
<file path=[Content_Types].xml><?xml version="1.0" encoding="utf-8"?>
<Types xmlns="http://schemas.openxmlformats.org/package/2006/content-types">
  <Default Extension="xml" ContentType="application/xml"/>
  <Default Extension="jpeg" ContentType="image/jpeg"/>
  <Default Extension="png" ContentType="image/png"/>
  <Default Extension="jpg" ContentType="image/jpeg"/>
  <Default Extension="gif" ContentType="image/gif"/>
  <Default Extension="rels" ContentType="application/vnd.openxmlformats-package.relationships+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sdt>
      <w:sdtPr>
        <w:id w:val="-479079760"/>
        <w:docPartObj>
          <w:docPartGallery w:val="Cover Pages"/>
          <w:docPartUnique/>
        </w:docPartObj>
      </w:sdtPr>
      <w:sdtEndPr/>
      <w:sdtContent>
        <w:p w14:paraId="58559C1D" w14:textId="77777777" w:rsidR="00CA16BC" w:rsidRDefault="00CA16BC">
          <w:r>
            <w:rPr>
              <w:noProof/>
            </w:rPr>
            <mc:AlternateContent>
              <mc:Choice Requires="wps">
                <w:drawing>
                  <wp:anchor distT="0" distB="0" distL="114300" distR="114300" simplePos="0" relativeHeight="251664384" behindDoc="0" locked="0" layoutInCell="1" allowOverlap="1" wp14:anchorId="2CBBBFE8" wp14:editId="39BDFAFA">
                    <wp:simplePos x="0" y="0"/>
                    <mc:AlternateContent>
                      <mc:Choice Requires="wp14">
                        <wp:positionH relativeFrom="page">
                          <wp14:pctPosHOffset>45500</wp14:pctPosHOffset>
                        </wp:positionH>
                      </mc:Choice>
                      <mc:Fallback>
                        <wp:positionH relativeFrom="page">
                          <wp:posOffset>3437890</wp:posOffset>
                        </wp:positionH>
                      </mc:Fallback>
                    </mc:AlternateContent>
                    <mc:AlternateContent>
                      <mc:Choice Requires="wp14">
                        <wp:positionV relativeFrom="page">
                          <wp14:pctPosVOffset>66000</wp14:pctPosVOffset>
                        </wp:positionV>
                      </mc:Choice>
                      <mc:Fallback>
                        <wp:positionV relativeFrom="page">
                          <wp:posOffset>7057390</wp:posOffset>
                        </wp:positionV>
                      </mc:Fallback>
                    </mc:AlternateContent>
                    <wp:extent cx="2720340" cy="268605"/>
                    <wp:effectExtent l="0" t="0" r="0" b="0"/>
                    <wp:wrapSquare wrapText="bothSides"/>
                    <wp:docPr id="465" name="Text Box 465"/>
                    <wp:cNvGraphicFramePr/>
                    <a:graphic xmlns:a="http://schemas.openxmlformats.org/drawingml/2006/main">
                      <a:graphicData uri="http://schemas.microsoft.com/office/word/2010/wordprocessingShape">
                        <wps:wsp>
                          <wps:cNvSpPr txBox="1"/>
                          <wps:spPr>
                            <a:xfrm>
                              <a:off x="0" y="0"/>
                              <a:ext cx="2720340" cy="268605"/>
                            </a:xfrm>
                            <a:prstGeom prst="rect">
                              <a:avLst/>
                            </a:prstGeom>
                            <a:noFill/>
                            <a:ln w="6350">
                              <a:noFill/>
                            </a:ln>
                            <a:effectLst/>
                          </wps:spPr>
                          <wps:txbx>
                            <w:txbxContent>
                              <w:p w14:paraId="4297EA97" w14:textId="77777777" w:rsidR="00CA16BC" w:rsidRDefault="006B323A">
                                <w:pPr>
                                  <w:pStyle w:val="NoSpacing"/>
                                  <w:rPr>
                                    <w:noProof/>
                                    <w:color w:val="44546A" w:themeColor="text2"/>
                                  </w:rPr>
                                </w:pPr>
                                <w:sdt>
                                  <w:sdtPr>
                                    <w:rPr>
                                      <w:noProof/>
                                      <w:color w:val="44546A" w:themeColor="text2"/>
                                    </w:rPr>
                                    <w:alias w:val="Author"/>
                                    <w:id w:val="15524260"/>
                                    <w:dataBinding w:prefixMappings="xmlns:ns0='http://schemas.openxmlformats.org/package/2006/metadata/core-properties' xmlns:ns1='http://purl.org/dc/elements/1.1/'" w:xpath="/ns0:coreProperties[1]/ns1:creator[1]" w:storeItemID="{6C3C8BC8-F283-45AE-878A-BAB7291924A1}"/>
                                    <w:text/>
                                  </w:sdtPr>
                                  <w:sdtEndPr/>
                                  <w:sdtContent>
                                    <w:r w:rsidR="00CA16BC">
                                      <w:rPr>
                                        <w:noProof/>
                                        <w:color w:val="44546A" w:themeColor="text2"/>
                                      </w:rPr>
                                      <w:t>Bilal Nurhussien (P151208)</w:t>
                                    </w:r>
                                  </w:sdtContent>
                                </w:sdt>
                              </w:p>
                            </w:txbxContent>
                          </wps:txbx>
                          <wps:bodyPr rot="0" spcFirstLastPara="0" vertOverflow="overflow" horzOverflow="overflow" vert="horz" wrap="square" lIns="91440" tIns="45720" rIns="91440" bIns="45720" numCol="1" spcCol="0" rtlCol="0" fromWordArt="0" anchor="b" anchorCtr="0" forceAA="0" compatLnSpc="1">
                            <a:prstTxWarp prst="textNoShape">
                              <a:avLst/>
                            </a:prstTxWarp>
                            <a:spAutoFit/>
                          </wps:bodyPr>
                        </wps:wsp>
                      </a:graphicData>
                    </a:graphic>
                    <wp14:sizeRelH relativeFrom="page">
                      <wp14:pctWidth>36000</wp14:pctWidth>
                    </wp14:sizeRelH>
                    <wp14:sizeRelV relativeFrom="margin">
                      <wp14:pctHeight>0</wp14:pctHeight>
                    </wp14:sizeRelV>
                  </wp:anchor>
                </w:drawing>
              </mc:Choice>
              <mc:Fallback>
                <w:pict>
                  <v:shapetype w14:anchorId="2CBBBFE8" id="_x0000_t202" coordsize="21600,21600" o:spt="202" path="m0,0l0,21600,21600,21600,21600,0xe">
                    <v:stroke joinstyle="miter"/>
                    <v:path gradientshapeok="t" o:connecttype="rect"/>
                  </v:shapetype>
                  <v:shape id="Text Box 465" o:spid="_x0000_s1026" type="#_x0000_t202" style="position:absolute;margin-left:0;margin-top:0;width:214.2pt;height:21.15pt;z-index:251664384;visibility:visible;mso-wrap-style:square;mso-width-percent:360;mso-height-percent:0;mso-left-percent:455;mso-top-percent:660;mso-wrap-distance-left:9pt;mso-wrap-distance-top:0;mso-wrap-distance-right:9pt;mso-wrap-distance-bottom:0;mso-position-horizontal-relative:page;mso-position-vertical-relative:page;mso-width-percent:360;mso-height-percent:0;mso-left-percent:455;mso-top-percent:660;mso-width-relative:page;mso-height-relative:margin;v-text-anchor:bottom"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" filled="f" stroked="f" strokeweight=".5pt">
                    <v:textbox style="mso-fit-shape-to-text:t">
                      <w:txbxContent>
                        <w:p w14:paraId="4297EA97" w14:textId="77777777" w:rsidR="00CA16BC" w:rsidRDefault="006B323A">
                          <w:pPr>
                            <w:pStyle w:val="NoSpacing"/>
                            <w:rPr>
                              <w:noProof/>
                              <w:color w:val="44546A" w:themeColor="text2"/>
                            </w:rPr>
                          </w:pPr>
                          <w:sdt>
                            <w:sdtPr>
                              <w:rPr>
                                <w:noProof/>
                                <w:color w:val="44546A" w:themeColor="text2"/>
                              </w:rPr>
                              <w:alias w:val="Author"/>
                              <w:id w:val="15524260"/>
                              <w:dataBinding w:prefixMappings="xmlns:ns0='http://schemas.openxmlformats.org/package/2006/metadata/core-properties' xmlns:ns1='http://purl.org/dc/elements/1.1/'" w:xpath="/ns0:coreProperties[1]/ns1:creator[1]" w:storeItemID="{6C3C8BC8-F283-45AE-878A-BAB7291924A1}"/>
                              <w:text/>
                            </w:sdtPr>
                            <w:sdtEndPr/>
                            <w:sdtContent>
                              <w:r w:rsidR="00CA16BC">
                                <w:rPr>
                                  <w:noProof/>
                                  <w:color w:val="44546A" w:themeColor="text2"/>
                                </w:rPr>
                                <w:t>Bilal Nurhussien (P151208)</w:t>
                              </w:r>
                            </w:sdtContent>
                          </w:sdt>
                        </w:p>
                      </w:txbxContent>
                    </v:textbox>
                    <w10:wrap type="square" anchorx="page" anchory="page"/>
                  </v:shape>
                </w:pict>
              </mc:Fallback>
            </mc:AlternateContent>
          </w:r>
          <w:r>
            <w:rPr>
              <w:noProof/>
            </w:rPr>
            <mc:AlternateContent>
              <mc:Choice Requires="wps">
                <w:drawing>
                  <wp:anchor distT="0" distB="0" distL="114300" distR="114300" simplePos="0" relativeHeight="251663360" behindDoc="1" locked="0" layoutInCell="1" allowOverlap="1" wp14:anchorId="48521E8A" wp14:editId="116A662F">
                    <wp:simplePos x="0" y="0"/>
                    <wp:positionH relativeFrom="page">
                      <wp:align>center</wp:align>
                    </wp:positionH>
                    <wp:positionV relativeFrom="page">
                      <wp:align>center</wp:align>
                    </wp:positionV>
                    <wp:extent cx="7383780" cy="9555480"/>
                    <wp:effectExtent l="0" t="0" r="7620" b="7620"/>
                    <wp:wrapNone/>
                    <wp:docPr id="466" name="Rectangle 466"/>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7383780" cy="9555480"/>
                            </a:xfrm>
                            <a:prstGeom prst="rect">
                              <a:avLst/>
                            </a:prstGeom>
                            <a:gradFill>
                              <a:gsLst>
                                <a:gs pos="0">
                                  <a:schemeClr val="accent1">
                                    <a:lumMod val="20000"/>
                                    <a:lumOff val="80000"/>
                                  </a:schemeClr>
                                </a:gs>
                                <a:gs pos="100000">
                                  <a:schemeClr val="accent1">
                                    <a:lumMod val="60000"/>
                                    <a:lumOff val="40000"/>
                                  </a:schemeClr>
                                </a:gs>
                              </a:gsLst>
                            </a:gradFill>
                            <a:ln>
                              <a:noFill/>
                            </a:ln>
                          </wps:spPr>
                          <wps:style>
                            <a:lnRef idx="2">
                              <a:schemeClr val="accent1">
                                <a:shade val="50000"/>
                              </a:schemeClr>
                            </a:lnRef>
                            <a:fillRef idx="1003">
                              <a:schemeClr val="lt2"/>
                            </a:fillRef>
                            <a:effectRef idx="0">
                              <a:schemeClr val="accent1"/>
                            </a:effectRef>
                            <a:fontRef idx="minor">
                              <a:schemeClr val="lt1"/>
                            </a:fontRef>
                          </wps:style>
                          <wps:txbx>
                            <w:txbxContent>
                              <w:p w14:paraId="497C3A63" w14:textId="77777777" w:rsidR="00CA16BC" w:rsidRDefault="00CA16BC"/>
                            </w:txbxContent>
                          </wps:txbx>
                          <wps:bodyPr rot="0" spcFirstLastPara="0" vertOverflow="overflow" horzOverflow="overflow" vert="horz" wrap="square" lIns="274320" tIns="45720" rIns="274320" bIns="45720" numCol="1" spcCol="0" rtlCol="0" fromWordArt="0" anchor="ctr" anchorCtr="0" forceAA="0" compatLnSpc="1">
                            <a:prstTxWarp prst="textNoShape">
                              <a:avLst/>
                            </a:prstTxWarp>
                            <a:noAutofit/>
                          </wps:bodyPr>
                        </wps:wsp>
                      </a:graphicData>
                    </a:graphic>
                    <wp14:sizeRelH relativeFrom="page">
                      <wp14:pctWidth>95000</wp14:pctWidth>
                    </wp14:sizeRelH>
                    <wp14:sizeRelV relativeFrom="page">
                      <wp14:pctHeight>95000</wp14:pctHeight>
                    </wp14:sizeRelV>
                  </wp:anchor>
                </w:drawing>
              </mc:Choice>
              <mc:Fallback>
                <w:pict>
                  <v:rect w14:anchorId="48521E8A" id="Rectangle 466" o:spid="_x0000_s1027" style="position:absolute;margin-left:0;margin-top:0;width:581.4pt;height:752.4pt;z-index:-251653120;visibility:visible;mso-wrap-style:square;mso-width-percent:950;mso-height-percent:950;mso-wrap-distance-left:9pt;mso-wrap-distance-top:0;mso-wrap-distance-right:9pt;mso-wrap-distance-bottom:0;mso-position-horizontal:center;mso-position-horizontal-relative:page;mso-position-vertical:center;mso-position-vertical-relative:page;mso-width-percent:950;mso-height-percent:950;mso-width-relative:page;mso-height-relative:page;v-text-anchor:middle"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" fillcolor="#d9e2f3 [660]" stroked="f" strokeweight="1pt">
                    <v:fill color2="#8eaadb [1940]" rotate="t" focus="100%" type="gradient">
                      <o:fill v:ext="view" type="gradientUnscaled"/>
                    </v:fill>
                    <v:path arrowok="t"/>
                    <v:textbox inset="21.6pt,,21.6pt">
                      <w:txbxContent>
                        <w:p w14:paraId="497C3A63" w14:textId="77777777" w:rsidR="00CA16BC" w:rsidRDefault="00CA16BC"/>
                      </w:txbxContent>
                    </v:textbox>
                    <w10:wrap anchorx="page" anchory="page"/>
                  </v:rect>
                </w:pict>
              </mc:Fallback>
            </mc:AlternateContent>
          </w:r>
          <w:r>
            <w:rPr>
              <w:noProof/>
            </w:rPr>
            <mc:AlternateContent>
              <mc:Choice Requires="wps">
                <w:drawing>
                  <wp:anchor distT="0" distB="0" distL="114300" distR="114300" simplePos="0" relativeHeight="251660288" behindDoc="0" locked="0" layoutInCell="1" allowOverlap="1" wp14:anchorId="39DEC894" wp14:editId="32C1B5C0">
                    <wp:simplePos x="0" y="0"/>
                    <mc:AlternateContent>
                      <mc:Choice Requires="wp14">
                        <wp:positionH relativeFrom="page">
                          <wp14:pctPosHOffset>45500</wp14:pctPosHOffset>
                        </wp:positionH>
                      </mc:Choice>
                      <mc:Fallback>
                        <wp:positionH relativeFrom="page">
                          <wp:posOffset>3437890</wp:posOffset>
                        </wp:positionH>
                      </mc:Fallback>
                    </mc:AlternateContent>
                    <mc:AlternateContent>
                      <mc:Choice Requires="wp14">
                        <wp:positionV relativeFrom="page">
                          <wp14:pctPosVOffset>2500</wp14:pctPosVOffset>
                        </wp:positionV>
                      </mc:Choice>
                      <mc:Fallback>
                        <wp:positionV relativeFrom="page">
                          <wp:posOffset>267335</wp:posOffset>
                        </wp:positionV>
                      </mc:Fallback>
                    </mc:AlternateContent>
                    <wp:extent cx="2875915" cy="3017520"/>
                    <wp:effectExtent l="0" t="0" r="0" b="0"/>
                    <wp:wrapNone/>
                    <wp:docPr id="467" name="Rectangle 467"/>
                    <wp:cNvGraphicFramePr/>
                    <a:graphic xmlns:a="http://schemas.openxmlformats.org/drawingml/2006/main">
                      <a:graphicData uri="http://schemas.microsoft.com/office/word/2010/wordprocessingShape">
                        <wps:wsp>
                          <wps:cNvSpPr/>
                          <wps:spPr>
                            <a:xfrm>
                              <a:off x="0" y="0"/>
                              <a:ext cx="2875915" cy="3017520"/>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42188B5F" w14:textId="77777777" w:rsidR="00CA16BC" w:rsidRDefault="006B323A">
                                <w:pPr>
                                  <w:spacing w:before="240"/>
                                  <w:jc w:val="center"/>
                                  <w:rPr>
                                    <w:color w:val="FFFFFF" w:themeColor="background1"/>
                                  </w:rPr>
                                </w:pPr>
                                <w:sdt>
                                  <w:sdtPr>
                                    <w:rPr>
                                      <w:color w:val="FFFFFF" w:themeColor="background1"/>
                                      <w:sz w:val="52"/>
                                      <w:szCs w:val="52"/>
                                    </w:rPr>
                                    <w:alias w:val="Abstract"/>
                                    <w:id w:val="8276291"/>
                                    <w:dataBinding w:prefixMappings="xmlns:ns0='http://schemas.microsoft.com/office/2006/coverPageProps'" w:xpath="/ns0:CoverPageProperties[1]/ns0:Abstract[1]" w:storeItemID="{55AF091B-3C7A-41E3-B477-F2FDAA23CFDA}"/>
                                    <w:text/>
                                  </w:sdtPr>
                                  <w:sdtEndPr/>
                                  <w:sdtContent>
                                    <w:r w:rsidR="00165A2D">
                                      <w:rPr>
                                        <w:color w:val="FFFFFF" w:themeColor="background1"/>
                                        <w:sz w:val="52"/>
                                        <w:szCs w:val="52"/>
                                      </w:rPr>
                                      <w:t>Introducing the modern work place</w:t>
                                    </w:r>
                                  </w:sdtContent>
                                </w:sdt>
                              </w:p>
                            </w:txbxContent>
                          </wps:txbx>
                          <wps:bodyPr rot="0" spcFirstLastPara="0" vertOverflow="overflow" horzOverflow="overflow" vert="horz" wrap="square" lIns="182880" tIns="182880" rIns="182880" bIns="365760" numCol="1" spcCol="0" rtlCol="0" fromWordArt="0" anchor="b" anchorCtr="0" forceAA="0" compatLnSpc="1">
                            <a:prstTxWarp prst="textNoShape">
                              <a:avLst/>
                            </a:prstTxWarp>
                            <a:noAutofit/>
                          </wps:bodyPr>
                        </wps:wsp>
                      </a:graphicData>
                    </a:graphic>
                    <wp14:sizeRelH relativeFrom="page">
                      <wp14:pctWidth>37000</wp14:pctWidth>
                    </wp14:sizeRelH>
                    <wp14:sizeRelV relativeFrom="page">
                      <wp14:pctHeight>30000</wp14:pctHeight>
                    </wp14:sizeRelV>
                  </wp:anchor>
                </w:drawing>
              </mc:Choice>
              <mc:Fallback>
                <w:pict>
                  <v:rect w14:anchorId="39DEC894" id="Rectangle 467" o:spid="_x0000_s1028" style="position:absolute;margin-left:0;margin-top:0;width:226.45pt;height:237.6pt;z-index:251660288;visibility:visible;mso-wrap-style:square;mso-width-percent:370;mso-height-percent:300;mso-left-percent:455;mso-top-percent:25;mso-wrap-distance-left:9pt;mso-wrap-distance-top:0;mso-wrap-distance-right:9pt;mso-wrap-distance-bottom:0;mso-position-horizontal-relative:page;mso-position-vertical-relative:page;mso-width-percent:370;mso-height-percent:300;mso-left-percent:455;mso-top-percent:25;mso-width-relative:page;mso-height-relative:page;v-text-anchor:bottom"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" fillcolor="#44546a [3215]" stroked="f" strokeweight="1pt">
                    <v:textbox inset="14.4pt,14.4pt,14.4pt,28.8pt">
                      <w:txbxContent>
                        <w:p w14:paraId="42188B5F" w14:textId="77777777" w:rsidR="00CA16BC" w:rsidRDefault="006B323A">
                          <w:pPr>
                            <w:spacing w:before="240"/>
                            <w:jc w:val="center"/>
                            <w:rPr>
                              <w:color w:val="FFFFFF" w:themeColor="background1"/>
                            </w:rPr>
                          </w:pPr>
                          <w:sdt>
                            <w:sdtPr>
                              <w:rPr>
                                <w:color w:val="FFFFFF" w:themeColor="background1"/>
                                <w:sz w:val="52"/>
                                <w:szCs w:val="52"/>
                              </w:rPr>
                              <w:alias w:val="Abstract"/>
                              <w:id w:val="8276291"/>
                              <w:dataBinding w:prefixMappings="xmlns:ns0='http://schemas.microsoft.com/office/2006/coverPageProps'" w:xpath="/ns0:CoverPageProperties[1]/ns0:Abstract[1]" w:storeItemID="{55AF091B-3C7A-41E3-B477-F2FDAA23CFDA}"/>
                              <w:text/>
                            </w:sdtPr>
                            <w:sdtEndPr/>
                            <w:sdtContent>
                              <w:r w:rsidR="00165A2D">
                                <w:rPr>
                                  <w:color w:val="FFFFFF" w:themeColor="background1"/>
                                  <w:sz w:val="52"/>
                                  <w:szCs w:val="52"/>
                                </w:rPr>
                                <w:t>Introducing the modern work place</w:t>
                              </w:r>
                            </w:sdtContent>
                          </w:sdt>
                        </w:p>
                      </w:txbxContent>
                    </v:textbox>
                    <w10:wrap anchorx="page" anchory="page"/>
                  </v:rect>
                </w:pict>
              </mc:Fallback>
            </mc:AlternateContent>
          </w:r>
          <w:r>
            <w:rPr>
              <w:noProof/>
            </w:rPr>
            <mc:AlternateContent>
              <mc:Choice Requires="wps">
                <w:drawing>
                  <wp:anchor distT="0" distB="0" distL="114300" distR="114300" simplePos="0" relativeHeight="251659264" behindDoc="0" locked="0" layoutInCell="1" allowOverlap="1" wp14:anchorId="4C665460" wp14:editId="0CBFC79C">
                    <wp:simplePos x="0" y="0"/>
                    <mc:AlternateContent>
                      <mc:Choice Requires="wp14">
                        <wp:positionH relativeFrom="page">
                          <wp14:pctPosHOffset>44000</wp14:pctPosHOffset>
                        </wp:positionH>
                      </mc:Choice>
                      <mc:Fallback>
                        <wp:positionH relativeFrom="page">
                          <wp:posOffset>3324860</wp:posOffset>
                        </wp:positionH>
                      </mc:Fallback>
                    </mc:AlternateContent>
                    <mc:AlternateContent>
                      <mc:Choice Requires="wp14">
                        <wp:positionV relativeFrom="page">
                          <wp14:pctPosVOffset>2500</wp14:pctPosVOffset>
                        </wp:positionV>
                      </mc:Choice>
                      <mc:Fallback>
                        <wp:positionV relativeFrom="page">
                          <wp:posOffset>267335</wp:posOffset>
                        </wp:positionV>
                      </mc:Fallback>
                    </mc:AlternateContent>
                    <wp:extent cx="3108960" cy="7040880"/>
                    <wp:effectExtent l="0" t="0" r="0" b="0"/>
                    <wp:wrapNone/>
                    <wp:docPr id="468" name="Rectangle 468"/>
                    <wp:cNvGraphicFramePr/>
                    <a:graphic xmlns:a="http://schemas.openxmlformats.org/drawingml/2006/main">
                      <a:graphicData uri="http://schemas.microsoft.com/office/word/2010/wordprocessingShape">
                        <wps:wsp>
                          <wps:cNvSpPr/>
                          <wps:spPr>
                            <a:xfrm>
                              <a:off x="0" y="0"/>
                              <a:ext cx="3108960" cy="7040880"/>
                            </a:xfrm>
                            <a:prstGeom prst="rect">
                              <a:avLst/>
                            </a:prstGeom>
                            <a:solidFill>
                              <a:schemeClr val="bg1"/>
                            </a:solidFill>
                            <a:ln w="15875">
                              <a:solidFill>
                                <a:schemeClr val="bg2">
                                  <a:lumMod val="50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40000</wp14:pctWidth>
                    </wp14:sizeRelH>
                    <wp14:sizeRelV relativeFrom="page">
                      <wp14:pctHeight>70000</wp14:pctHeight>
                    </wp14:sizeRelV>
                  </wp:anchor>
                </w:drawing>
              </mc:Choice>
              <mc:Fallback>
                <w:pict>
                  <v:rect w14:anchorId="56FEA8CE" id="Rectangle 468" o:spid="_x0000_s1026" style="position:absolute;margin-left:0;margin-top:0;width:244.8pt;height:554.4pt;z-index:251659264;visibility:visible;mso-wrap-style:square;mso-width-percent:400;mso-height-percent:700;mso-left-percent:440;mso-top-percent:25;mso-wrap-distance-left:9pt;mso-wrap-distance-top:0;mso-wrap-distance-right:9pt;mso-wrap-distance-bottom:0;mso-position-horizontal-relative:page;mso-position-vertical-relative:page;mso-width-percent:400;mso-height-percent:700;mso-left-percent:440;mso-top-percent:25;mso-width-relative:page;mso-height-relative:page;v-text-anchor:middle"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" fillcolor="white [3212]" strokecolor="#747070 [1614]" strokeweight="1.25pt">
                    <w10:wrap anchorx="page" anchory="page"/>
                  </v:rect>
                </w:pict>
              </mc:Fallback>
            </mc:AlternateContent>
          </w:r>
          <w:r>
            <w:rPr>
              <w:noProof/>
            </w:rPr>
            <mc:AlternateContent>
              <mc:Choice Requires="wps">
                <w:drawing>
                  <wp:anchor distT="0" distB="0" distL="114300" distR="114300" simplePos="0" relativeHeight="251662336" behindDoc="0" locked="0" layoutInCell="1" allowOverlap="1" wp14:anchorId="34597241" wp14:editId="6681057F">
                    <wp:simplePos x="0" y="0"/>
                    <mc:AlternateContent>
                      <mc:Choice Requires="wp14">
                        <wp:positionH relativeFrom="page">
                          <wp14:pctPosHOffset>45500</wp14:pctPosHOffset>
                        </wp:positionH>
                      </mc:Choice>
                      <mc:Fallback>
                        <wp:positionH relativeFrom="page">
                          <wp:posOffset>3437890</wp:posOffset>
                        </wp:positionH>
                      </mc:Fallback>
                    </mc:AlternateContent>
                    <mc:AlternateContent>
                      <mc:Choice Requires="wp14">
                        <wp:positionV relativeFrom="page">
                          <wp14:pctPosVOffset>69000</wp14:pctPosVOffset>
                        </wp:positionV>
                      </mc:Choice>
                      <mc:Fallback>
                        <wp:positionV relativeFrom="page">
                          <wp:posOffset>7378065</wp:posOffset>
                        </wp:positionV>
                      </mc:Fallback>
                    </mc:AlternateContent>
                    <wp:extent cx="2875915" cy="118745"/>
                    <wp:effectExtent l="0" t="0" r="0" b="0"/>
                    <wp:wrapNone/>
                    <wp:docPr id="469" name="Rectangle 469"/>
                    <wp:cNvGraphicFramePr/>
                    <a:graphic xmlns:a="http://schemas.openxmlformats.org/drawingml/2006/main">
                      <a:graphicData uri="http://schemas.microsoft.com/office/word/2010/wordprocessingShape">
                        <wps:wsp>
                          <wps:cNvSpPr/>
                          <wps:spPr>
                            <a:xfrm>
                              <a:off x="0" y="0"/>
                              <a:ext cx="2875915" cy="118745"/>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37000</wp14:pctWidth>
                    </wp14:sizeRelH>
                    <wp14:sizeRelV relativeFrom="margin">
                      <wp14:pctHeight>0</wp14:pctHeight>
                    </wp14:sizeRelV>
                  </wp:anchor>
                </w:drawing>
              </mc:Choice>
              <mc:Fallback>
                <w:pict>
                  <v:rect w14:anchorId="2B6FD5D4" id="Rectangle 469" o:spid="_x0000_s1026" style="position:absolute;margin-left:0;margin-top:0;width:226.45pt;height:9.35pt;z-index:251662336;visibility:visible;mso-wrap-style:square;mso-width-percent:370;mso-height-percent:0;mso-left-percent:455;mso-top-percent:690;mso-wrap-distance-left:9pt;mso-wrap-distance-top:0;mso-wrap-distance-right:9pt;mso-wrap-distance-bottom:0;mso-position-horizontal-relative:page;mso-position-vertical-relative:page;mso-width-percent:370;mso-height-percent:0;mso-left-percent:455;mso-top-percent:690;mso-width-relative:page;mso-height-relative:margin;v-text-anchor:middle"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" fillcolor="#4472c4 [3204]" stroked="f" strokeweight="1pt">
                    <w10:wrap anchorx="page" anchory="page"/>
                  </v:rect>
                </w:pict>
              </mc:Fallback>
            </mc:AlternateContent>
          </w:r>
          <w:r>
            <w:rPr>
              <w:noProof/>
            </w:rPr>
            <mc:AlternateContent>
              <mc:Choice Requires="wps">
                <w:drawing>
                  <wp:anchor distT="0" distB="0" distL="114300" distR="114300" simplePos="0" relativeHeight="251661312" behindDoc="0" locked="0" layoutInCell="1" allowOverlap="1" wp14:anchorId="7EBCC9D3" wp14:editId="2B97AB0D">
                    <wp:simplePos x="0" y="0"/>
                    <mc:AlternateContent>
                      <mc:Choice Requires="wp14">
                        <wp:positionH relativeFrom="page">
                          <wp14:pctPosHOffset>45500</wp14:pctPosHOffset>
                        </wp:positionH>
                      </mc:Choice>
                      <mc:Fallback>
                        <wp:positionH relativeFrom="page">
                          <wp:posOffset>3437890</wp:posOffset>
                        </wp:positionH>
                      </mc:Fallback>
                    </mc:AlternateContent>
                    <mc:AlternateContent>
                      <mc:Choice Requires="wp14">
                        <wp:positionV relativeFrom="page">
                          <wp14:pctPosVOffset>35000</wp14:pctPosVOffset>
                        </wp:positionV>
                      </mc:Choice>
                      <mc:Fallback>
                        <wp:positionV relativeFrom="page">
                          <wp:posOffset>3742690</wp:posOffset>
                        </wp:positionV>
                      </mc:Fallback>
                    </mc:AlternateContent>
                    <wp:extent cx="2720340" cy="1383030"/>
                    <wp:effectExtent l="0" t="0" r="0" b="0"/>
                    <wp:wrapSquare wrapText="bothSides"/>
                    <wp:docPr id="470" name="Text Box 470"/>
                    <wp:cNvGraphicFramePr/>
                    <a:graphic xmlns:a="http://schemas.openxmlformats.org/drawingml/2006/main">
                      <a:graphicData uri="http://schemas.microsoft.com/office/word/2010/wordprocessingShape">
                        <wps:wsp>
                          <wps:cNvSpPr txBox="1"/>
                          <wps:spPr>
                            <a:xfrm>
                              <a:off x="0" y="0"/>
                              <a:ext cx="2720340" cy="1383030"/>
                            </a:xfrm>
                            <a:prstGeom prst="rect">
                              <a:avLst/>
                            </a:prstGeom>
                            <a:noFill/>
                            <a:ln w="6350">
                              <a:noFill/>
                            </a:ln>
                            <a:effectLst/>
                          </wps:spPr>
                          <wps:txbx>
                            <w:txbxContent>
                              <w:sdt>
                                <w:sdtPr>
                                  <w:rPr>
                                    <w:noProof/>
                                    <w:color w:val="4472C4" w:themeColor="accent1"/>
                                    <w:sz w:val="72"/>
                                    <w:szCs w:val="72"/>
                                  </w:rPr>
                                  <w:alias w:val="Title"/>
                                  <w:id w:val="-958338334"/>
                                  <w:dataBinding w:prefixMappings="xmlns:ns0='http://schemas.openxmlformats.org/package/2006/metadata/core-properties' xmlns:ns1='http://purl.org/dc/elements/1.1/'" w:xpath="/ns0:coreProperties[1]/ns1:title[1]" w:storeItemID="{6C3C8BC8-F283-45AE-878A-BAB7291924A1}"/>
                                  <w:text/>
                                </w:sdtPr>
                                <w:sdtEndPr/>
                                <w:sdtContent>
                                  <w:p w14:paraId="31393975" w14:textId="77777777" w:rsidR="00CA16BC" w:rsidRDefault="00165A2D">
                                    <w:pPr>
                                      <w:rPr>
                                        <w:noProof/>
                                        <w:color w:val="4472C4" w:themeColor="accent1"/>
                                        <w:sz w:val="72"/>
                                        <w:szCs w:val="144"/>
                                      </w:rPr>
                                    </w:pPr>
                                    <w:r>
                                      <w:rPr>
                                        <w:noProof/>
                                        <w:color w:val="4472C4" w:themeColor="accent1"/>
                                        <w:sz w:val="72"/>
                                        <w:szCs w:val="72"/>
                                      </w:rPr>
                                      <w:t xml:space="preserve">Structure &amp; culture </w:t>
                                    </w:r>
                                  </w:p>
                                </w:sdtContent>
                              </w:sdt>
                              <w:sdt>
                                <w:sdtPr>
                                  <w:rPr>
                                    <w:noProof/>
                                    <w:color w:val="44546A" w:themeColor="text2"/>
                                    <w:sz w:val="32"/>
                                    <w:szCs w:val="32"/>
                                  </w:rPr>
                                  <w:alias w:val="Subtitle"/>
                                  <w:id w:val="15524255"/>
                                  <w:showingPlcHdr/>
                                  <w:dataBinding w:prefixMappings="xmlns:ns0='http://schemas.openxmlformats.org/package/2006/metadata/core-properties' xmlns:ns1='http://purl.org/dc/elements/1.1/'" w:xpath="/ns0:coreProperties[1]/ns1:subject[1]" w:storeItemID="{6C3C8BC8-F283-45AE-878A-BAB7291924A1}"/>
                                  <w:text/>
                                </w:sdtPr>
                                <w:sdtEndPr/>
                                <w:sdtContent>
                                  <w:p w14:paraId="7B5DFF10" w14:textId="77777777" w:rsidR="00CA16BC" w:rsidRDefault="00165A2D">
                                    <w:pPr>
                                      <w:rPr>
                                        <w:noProof/>
                                        <w:color w:val="44546A" w:themeColor="text2"/>
                                        <w:sz w:val="32"/>
                                        <w:szCs w:val="40"/>
                                      </w:rPr>
                                    </w:pPr>
                                    <w:r>
                                      <w:rPr>
                                        <w:noProof/>
                                        <w:color w:val="44546A" w:themeColor="text2"/>
                                        <w:sz w:val="32"/>
                                        <w:szCs w:val="32"/>
                                      </w:rPr>
                                      <w:t xml:space="preserve">     </w:t>
                                    </w:r>
                                  </w:p>
                                </w:sdtContent>
                              </w:sdt>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page">
                      <wp14:pctWidth>36000</wp14:pctWidth>
                    </wp14:sizeRelH>
                    <wp14:sizeRelV relativeFrom="page">
                      <wp14:pctHeight>28000</wp14:pctHeight>
                    </wp14:sizeRelV>
                  </wp:anchor>
                </w:drawing>
              </mc:Choice>
              <mc:Fallback>
                <w:pict>
                  <v:shape w14:anchorId="7EBCC9D3" id="Text Box 470" o:spid="_x0000_s1029" type="#_x0000_t202" style="position:absolute;margin-left:0;margin-top:0;width:214.2pt;height:108.9pt;z-index:251661312;visibility:visible;mso-wrap-style:square;mso-width-percent:360;mso-height-percent:280;mso-left-percent:455;mso-top-percent:350;mso-wrap-distance-left:9pt;mso-wrap-distance-top:0;mso-wrap-distance-right:9pt;mso-wrap-distance-bottom:0;mso-position-horizontal-relative:page;mso-position-vertical-relative:page;mso-width-percent:360;mso-height-percent:280;mso-left-percent:455;mso-top-percent:350;mso-width-relative:page;mso-height-relative:page;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" filled="f" stroked="f" strokeweight=".5pt">
                    <v:textbox style="mso-fit-shape-to-text:t">
                      <w:txbxContent>
                        <w:sdt>
                          <w:sdtPr>
                            <w:rPr>
                              <w:noProof/>
                              <w:color w:val="4472C4" w:themeColor="accent1"/>
                              <w:sz w:val="72"/>
                              <w:szCs w:val="72"/>
                            </w:rPr>
                            <w:alias w:val="Title"/>
                            <w:id w:val="-958338334"/>
                            <w:dataBinding w:prefixMappings="xmlns:ns0='http://schemas.openxmlformats.org/package/2006/metadata/core-properties' xmlns:ns1='http://purl.org/dc/elements/1.1/'" w:xpath="/ns0:coreProperties[1]/ns1:title[1]" w:storeItemID="{6C3C8BC8-F283-45AE-878A-BAB7291924A1}"/>
                            <w:text/>
                          </w:sdtPr>
                          <w:sdtEndPr/>
                          <w:sdtContent>
                            <w:p w14:paraId="31393975" w14:textId="77777777" w:rsidR="00CA16BC" w:rsidRDefault="00165A2D">
                              <w:pPr>
                                <w:rPr>
                                  <w:noProof/>
                                  <w:color w:val="4472C4" w:themeColor="accent1"/>
                                  <w:sz w:val="72"/>
                                  <w:szCs w:val="144"/>
                                </w:rPr>
                              </w:pPr>
                              <w:r>
                                <w:rPr>
                                  <w:noProof/>
                                  <w:color w:val="4472C4" w:themeColor="accent1"/>
                                  <w:sz w:val="72"/>
                                  <w:szCs w:val="72"/>
                                </w:rPr>
                                <w:t xml:space="preserve">Structure &amp; culture </w:t>
                              </w:r>
                            </w:p>
                          </w:sdtContent>
                        </w:sdt>
                        <w:sdt>
                          <w:sdtPr>
                            <w:rPr>
                              <w:noProof/>
                              <w:color w:val="44546A" w:themeColor="text2"/>
                              <w:sz w:val="32"/>
                              <w:szCs w:val="32"/>
                            </w:rPr>
                            <w:alias w:val="Subtitle"/>
                            <w:id w:val="15524255"/>
                            <w:showingPlcHdr/>
                            <w:dataBinding w:prefixMappings="xmlns:ns0='http://schemas.openxmlformats.org/package/2006/metadata/core-properties' xmlns:ns1='http://purl.org/dc/elements/1.1/'" w:xpath="/ns0:coreProperties[1]/ns1:subject[1]" w:storeItemID="{6C3C8BC8-F283-45AE-878A-BAB7291924A1}"/>
                            <w:text/>
                          </w:sdtPr>
                          <w:sdtEndPr/>
                          <w:sdtContent>
                            <w:p w14:paraId="7B5DFF10" w14:textId="77777777" w:rsidR="00CA16BC" w:rsidRDefault="00165A2D">
                              <w:pPr>
                                <w:rPr>
                                  <w:noProof/>
                                  <w:color w:val="44546A" w:themeColor="text2"/>
                                  <w:sz w:val="32"/>
                                  <w:szCs w:val="40"/>
                                </w:rPr>
                              </w:pPr>
                              <w:r>
                                <w:rPr>
                                  <w:noProof/>
                                  <w:color w:val="44546A" w:themeColor="text2"/>
                                  <w:sz w:val="32"/>
                                  <w:szCs w:val="32"/>
                                </w:rPr>
                                <w:t xml:space="preserve">     </w:t>
                              </w:r>
                            </w:p>
                          </w:sdtContent>
                        </w:sdt>
                      </w:txbxContent>
                    </v:textbox>
                    <w10:wrap type="square" anchorx="page" anchory="page"/>
                  </v:shape>
                </w:pict>
              </mc:Fallback>
            </mc:AlternateContent>
          </w:r>
        </w:p>
        <w:p w14:paraId="6752F4DA" w14:textId="77777777" w:rsidR="00CA16BC" w:rsidRDefault="00CA16BC">
          <w:r>
            <w:br w:type="page"/>
          </w:r>
        </w:p>
      </w:sdtContent>
    </w:sdt>
    <w:p w14:paraId="66A8C2E4" w14:textId="29691836" w:rsidR="00082C9F" w:rsidRPr="00304418" w:rsidRDefault="00082C9F" w:rsidP="00304418">
      <w:pPr>
        <w:pStyle w:val="Heading1"/>
        <w:jc w:val="left"/>
      </w:pPr>
      <w:r>
        <w:lastRenderedPageBreak/>
        <w:t>introducing the modern work place</w:t>
      </w:r>
      <w:bookmarkStart w:id="0" w:name="_GoBack"/>
      <w:bookmarkEnd w:id="0"/>
    </w:p>
    <w:p w14:paraId="788259CB" w14:textId="0BECB48B" w:rsidR="00AE3E9B" w:rsidRDefault="00AE3E9B" w:rsidP="00AE3E9B">
      <w:pPr>
        <w:rPr>
          <w:sz w:val="32"/>
          <w:szCs w:val="32"/>
        </w:rPr>
      </w:pPr>
    </w:p>
    <w:p w14:paraId="12D6EE4C" w14:textId="4B07F9C0" w:rsidR="00AE3E9B" w:rsidRPr="00C11673" w:rsidRDefault="00AE3E9B" w:rsidP="00AE3E9B">
      <w:pPr>
        <w:rPr>
          <w:color w:val="00B0F0"/>
          <w:sz w:val="32"/>
          <w:szCs w:val="32"/>
          <w:u w:val="single"/>
        </w:rPr>
      </w:pPr>
      <w:r w:rsidRPr="00C11673">
        <w:rPr>
          <w:color w:val="00B0F0"/>
          <w:sz w:val="32"/>
          <w:szCs w:val="32"/>
          <w:u w:val="single"/>
        </w:rPr>
        <w:t xml:space="preserve">What is </w:t>
      </w:r>
      <w:r w:rsidR="00D3726B" w:rsidRPr="00C11673">
        <w:rPr>
          <w:color w:val="00B0F0"/>
          <w:sz w:val="32"/>
          <w:szCs w:val="32"/>
          <w:u w:val="single"/>
        </w:rPr>
        <w:t xml:space="preserve">organisational </w:t>
      </w:r>
      <w:r w:rsidRPr="00C11673">
        <w:rPr>
          <w:color w:val="00B0F0"/>
          <w:sz w:val="32"/>
          <w:szCs w:val="32"/>
          <w:u w:val="single"/>
        </w:rPr>
        <w:t>structure?</w:t>
      </w:r>
    </w:p>
    <w:p w14:paraId="3B5B2BDD" w14:textId="35D6C4BE" w:rsidR="00464669" w:rsidRDefault="00D3726B" w:rsidP="00AE3E9B">
      <w:pPr>
        <w:rPr>
          <w:sz w:val="32"/>
          <w:szCs w:val="32"/>
        </w:rPr>
      </w:pPr>
      <w:r>
        <w:rPr>
          <w:sz w:val="32"/>
          <w:szCs w:val="32"/>
        </w:rPr>
        <w:t>Organisation</w:t>
      </w:r>
      <w:r w:rsidR="00464669">
        <w:rPr>
          <w:sz w:val="32"/>
          <w:szCs w:val="32"/>
        </w:rPr>
        <w:t>al</w:t>
      </w:r>
      <w:r>
        <w:rPr>
          <w:sz w:val="32"/>
          <w:szCs w:val="32"/>
        </w:rPr>
        <w:t xml:space="preserve"> </w:t>
      </w:r>
      <w:r w:rsidR="00AE3E9B">
        <w:rPr>
          <w:sz w:val="32"/>
          <w:szCs w:val="32"/>
        </w:rPr>
        <w:t xml:space="preserve">Structure </w:t>
      </w:r>
      <w:r w:rsidR="00CD4343">
        <w:rPr>
          <w:sz w:val="32"/>
          <w:szCs w:val="32"/>
        </w:rPr>
        <w:t>is an important part of an organisation</w:t>
      </w:r>
      <w:r w:rsidR="00464669">
        <w:rPr>
          <w:sz w:val="32"/>
          <w:szCs w:val="32"/>
        </w:rPr>
        <w:t>.</w:t>
      </w:r>
      <w:r w:rsidR="00CD4343">
        <w:rPr>
          <w:sz w:val="32"/>
          <w:szCs w:val="32"/>
        </w:rPr>
        <w:t xml:space="preserve"> in which </w:t>
      </w:r>
      <w:r w:rsidR="005E228F">
        <w:rPr>
          <w:sz w:val="32"/>
          <w:szCs w:val="32"/>
        </w:rPr>
        <w:t xml:space="preserve">used to divide different activities and processes </w:t>
      </w:r>
      <w:r w:rsidR="00C11673">
        <w:rPr>
          <w:sz w:val="32"/>
          <w:szCs w:val="32"/>
        </w:rPr>
        <w:t xml:space="preserve">among workers and communicating with each other </w:t>
      </w:r>
      <w:r w:rsidR="00755AF3">
        <w:rPr>
          <w:sz w:val="32"/>
          <w:szCs w:val="32"/>
        </w:rPr>
        <w:t>to accomplish a certain goal</w:t>
      </w:r>
      <w:r w:rsidR="00F62742">
        <w:rPr>
          <w:sz w:val="32"/>
          <w:szCs w:val="32"/>
        </w:rPr>
        <w:t xml:space="preserve"> (Essence,</w:t>
      </w:r>
      <w:r w:rsidR="0048179C">
        <w:rPr>
          <w:sz w:val="32"/>
          <w:szCs w:val="32"/>
        </w:rPr>
        <w:t>201</w:t>
      </w:r>
      <w:r w:rsidR="00304418">
        <w:rPr>
          <w:sz w:val="32"/>
          <w:szCs w:val="32"/>
        </w:rPr>
        <w:t>2)</w:t>
      </w:r>
    </w:p>
    <w:p w14:paraId="5294FB29" w14:textId="77777777" w:rsidR="0082239B" w:rsidRDefault="00EA301D" w:rsidP="00AE3E9B">
      <w:pPr>
        <w:rPr>
          <w:sz w:val="32"/>
          <w:szCs w:val="32"/>
        </w:rPr>
      </w:pPr>
      <w:r>
        <w:rPr>
          <w:sz w:val="32"/>
          <w:szCs w:val="32"/>
        </w:rPr>
        <w:t xml:space="preserve">In order to determine organisation performance a good </w:t>
      </w:r>
      <w:r w:rsidR="00DB558E">
        <w:rPr>
          <w:sz w:val="32"/>
          <w:szCs w:val="32"/>
        </w:rPr>
        <w:t>structure</w:t>
      </w:r>
      <w:r w:rsidR="00191920">
        <w:rPr>
          <w:sz w:val="32"/>
          <w:szCs w:val="32"/>
        </w:rPr>
        <w:t xml:space="preserve"> strategy</w:t>
      </w:r>
      <w:r w:rsidR="00DB558E">
        <w:rPr>
          <w:sz w:val="32"/>
          <w:szCs w:val="32"/>
        </w:rPr>
        <w:t xml:space="preserve"> has to be setup. </w:t>
      </w:r>
      <w:r w:rsidR="00431D2A">
        <w:rPr>
          <w:sz w:val="32"/>
          <w:szCs w:val="32"/>
        </w:rPr>
        <w:t xml:space="preserve">depending on the size of the organisation </w:t>
      </w:r>
      <w:r w:rsidR="008837DC">
        <w:rPr>
          <w:sz w:val="32"/>
          <w:szCs w:val="32"/>
        </w:rPr>
        <w:t xml:space="preserve">there are less difficulties dealing with smaller organisation in task distribution. However, with larger organisation the structure </w:t>
      </w:r>
      <w:r w:rsidR="00FC1273">
        <w:rPr>
          <w:sz w:val="32"/>
          <w:szCs w:val="32"/>
        </w:rPr>
        <w:t>has to be formed carefully following certain strategy</w:t>
      </w:r>
      <w:r w:rsidR="00E04A2D">
        <w:rPr>
          <w:sz w:val="32"/>
          <w:szCs w:val="32"/>
        </w:rPr>
        <w:t>.</w:t>
      </w:r>
      <w:r w:rsidR="00F42490">
        <w:rPr>
          <w:sz w:val="32"/>
          <w:szCs w:val="32"/>
        </w:rPr>
        <w:t xml:space="preserve"> Considering all the structure and strategy</w:t>
      </w:r>
      <w:r w:rsidR="00701B5C">
        <w:rPr>
          <w:sz w:val="32"/>
          <w:szCs w:val="32"/>
        </w:rPr>
        <w:t xml:space="preserve"> </w:t>
      </w:r>
      <w:r w:rsidR="00F42490">
        <w:rPr>
          <w:sz w:val="32"/>
          <w:szCs w:val="32"/>
        </w:rPr>
        <w:t>used within an organisation hu</w:t>
      </w:r>
      <w:r w:rsidR="002E2621">
        <w:rPr>
          <w:sz w:val="32"/>
          <w:szCs w:val="32"/>
        </w:rPr>
        <w:t xml:space="preserve">man element takes place as well. being a part of the organisation or working </w:t>
      </w:r>
      <w:r w:rsidR="00955C06">
        <w:rPr>
          <w:sz w:val="32"/>
          <w:szCs w:val="32"/>
        </w:rPr>
        <w:t xml:space="preserve">with them </w:t>
      </w:r>
      <w:r w:rsidR="00C16964">
        <w:rPr>
          <w:sz w:val="32"/>
          <w:szCs w:val="32"/>
        </w:rPr>
        <w:t xml:space="preserve">can be a huge influence </w:t>
      </w:r>
      <w:r w:rsidR="00A1018D">
        <w:rPr>
          <w:sz w:val="32"/>
          <w:szCs w:val="32"/>
        </w:rPr>
        <w:t xml:space="preserve">for the </w:t>
      </w:r>
      <w:r w:rsidR="0040395C">
        <w:rPr>
          <w:sz w:val="32"/>
          <w:szCs w:val="32"/>
        </w:rPr>
        <w:t>outside</w:t>
      </w:r>
      <w:r w:rsidR="00C261F7">
        <w:rPr>
          <w:sz w:val="32"/>
          <w:szCs w:val="32"/>
        </w:rPr>
        <w:t xml:space="preserve"> societies</w:t>
      </w:r>
      <w:r w:rsidR="0040395C">
        <w:rPr>
          <w:sz w:val="32"/>
          <w:szCs w:val="32"/>
        </w:rPr>
        <w:t xml:space="preserve"> as </w:t>
      </w:r>
      <w:r w:rsidR="00AB6362">
        <w:rPr>
          <w:sz w:val="32"/>
          <w:szCs w:val="32"/>
        </w:rPr>
        <w:t>representing them and send</w:t>
      </w:r>
      <w:r w:rsidR="00C953B1">
        <w:rPr>
          <w:sz w:val="32"/>
          <w:szCs w:val="32"/>
        </w:rPr>
        <w:t>ing</w:t>
      </w:r>
      <w:r w:rsidR="00AB6362">
        <w:rPr>
          <w:sz w:val="32"/>
          <w:szCs w:val="32"/>
        </w:rPr>
        <w:t xml:space="preserve"> a massage on how org</w:t>
      </w:r>
      <w:r w:rsidR="006074AD">
        <w:rPr>
          <w:sz w:val="32"/>
          <w:szCs w:val="32"/>
        </w:rPr>
        <w:t xml:space="preserve">anisation creates their worker. to influence the performance and behaviour of members of the organisation. A good structure </w:t>
      </w:r>
      <w:r w:rsidR="00C2462C">
        <w:rPr>
          <w:sz w:val="32"/>
          <w:szCs w:val="32"/>
        </w:rPr>
        <w:t xml:space="preserve">has to be considered by using new strategical method of work. </w:t>
      </w:r>
      <w:r w:rsidR="00B73CD4">
        <w:rPr>
          <w:sz w:val="32"/>
          <w:szCs w:val="32"/>
        </w:rPr>
        <w:t>looking at</w:t>
      </w:r>
      <w:r w:rsidR="00B60CEB">
        <w:rPr>
          <w:sz w:val="32"/>
          <w:szCs w:val="32"/>
        </w:rPr>
        <w:t xml:space="preserve"> Matthews house a flat structure</w:t>
      </w:r>
      <w:r w:rsidR="00974A72">
        <w:rPr>
          <w:sz w:val="32"/>
          <w:szCs w:val="32"/>
        </w:rPr>
        <w:t xml:space="preserve"> has been</w:t>
      </w:r>
      <w:r w:rsidR="00BC6553">
        <w:rPr>
          <w:sz w:val="32"/>
          <w:szCs w:val="32"/>
        </w:rPr>
        <w:t xml:space="preserve"> used to form the </w:t>
      </w:r>
      <w:r w:rsidR="00BA223B">
        <w:rPr>
          <w:sz w:val="32"/>
          <w:szCs w:val="32"/>
        </w:rPr>
        <w:t xml:space="preserve">organisational structure </w:t>
      </w:r>
      <w:r w:rsidR="00B10CB4">
        <w:rPr>
          <w:sz w:val="32"/>
          <w:szCs w:val="32"/>
        </w:rPr>
        <w:t>being a charity</w:t>
      </w:r>
      <w:r w:rsidR="00B60CEB">
        <w:rPr>
          <w:sz w:val="32"/>
          <w:szCs w:val="32"/>
        </w:rPr>
        <w:t xml:space="preserve"> organis</w:t>
      </w:r>
      <w:r w:rsidR="00173F10">
        <w:rPr>
          <w:sz w:val="32"/>
          <w:szCs w:val="32"/>
        </w:rPr>
        <w:t xml:space="preserve">ation and working </w:t>
      </w:r>
      <w:r w:rsidR="005C0CE9">
        <w:rPr>
          <w:sz w:val="32"/>
          <w:szCs w:val="32"/>
        </w:rPr>
        <w:t>together</w:t>
      </w:r>
      <w:r w:rsidR="00D96121">
        <w:rPr>
          <w:sz w:val="32"/>
          <w:szCs w:val="32"/>
        </w:rPr>
        <w:t xml:space="preserve"> to </w:t>
      </w:r>
      <w:r w:rsidR="0083263E">
        <w:rPr>
          <w:sz w:val="32"/>
          <w:szCs w:val="32"/>
        </w:rPr>
        <w:t>accomplish</w:t>
      </w:r>
      <w:r w:rsidR="00D96121">
        <w:rPr>
          <w:sz w:val="32"/>
          <w:szCs w:val="32"/>
        </w:rPr>
        <w:t xml:space="preserve"> a certain goal</w:t>
      </w:r>
      <w:r w:rsidR="00110F87">
        <w:rPr>
          <w:sz w:val="32"/>
          <w:szCs w:val="32"/>
        </w:rPr>
        <w:t xml:space="preserve"> on helping the homeless and providing them with the help they need</w:t>
      </w:r>
      <w:r w:rsidR="00D96121">
        <w:rPr>
          <w:sz w:val="32"/>
          <w:szCs w:val="32"/>
        </w:rPr>
        <w:t>.</w:t>
      </w:r>
      <w:r w:rsidR="00110F87">
        <w:rPr>
          <w:sz w:val="32"/>
          <w:szCs w:val="32"/>
        </w:rPr>
        <w:t xml:space="preserve"> The organisation is managed by one person</w:t>
      </w:r>
      <w:r w:rsidR="00084AC2">
        <w:rPr>
          <w:sz w:val="32"/>
          <w:szCs w:val="32"/>
        </w:rPr>
        <w:t xml:space="preserve"> </w:t>
      </w:r>
      <w:r w:rsidR="003E736F">
        <w:rPr>
          <w:sz w:val="32"/>
          <w:szCs w:val="32"/>
        </w:rPr>
        <w:t>Thom</w:t>
      </w:r>
      <w:r w:rsidR="00084AC2">
        <w:rPr>
          <w:sz w:val="32"/>
          <w:szCs w:val="32"/>
        </w:rPr>
        <w:t xml:space="preserve"> the Matthews </w:t>
      </w:r>
      <w:r w:rsidR="00EE6F6A">
        <w:rPr>
          <w:sz w:val="32"/>
          <w:szCs w:val="32"/>
        </w:rPr>
        <w:t>house manager.</w:t>
      </w:r>
      <w:r w:rsidR="00631142">
        <w:rPr>
          <w:sz w:val="32"/>
          <w:szCs w:val="32"/>
        </w:rPr>
        <w:t xml:space="preserve"> the </w:t>
      </w:r>
      <w:r w:rsidR="00110F87">
        <w:rPr>
          <w:sz w:val="32"/>
          <w:szCs w:val="32"/>
        </w:rPr>
        <w:t>team leaders</w:t>
      </w:r>
      <w:r w:rsidR="00084AC2">
        <w:rPr>
          <w:sz w:val="32"/>
          <w:szCs w:val="32"/>
        </w:rPr>
        <w:t xml:space="preserve"> and </w:t>
      </w:r>
      <w:r w:rsidR="003E736F">
        <w:rPr>
          <w:sz w:val="32"/>
          <w:szCs w:val="32"/>
        </w:rPr>
        <w:t>volunteers</w:t>
      </w:r>
      <w:r w:rsidR="00084AC2">
        <w:rPr>
          <w:sz w:val="32"/>
          <w:szCs w:val="32"/>
        </w:rPr>
        <w:t xml:space="preserve"> </w:t>
      </w:r>
      <w:r w:rsidR="00782A37">
        <w:rPr>
          <w:sz w:val="32"/>
          <w:szCs w:val="32"/>
        </w:rPr>
        <w:t>repo</w:t>
      </w:r>
      <w:r w:rsidR="00CD5144">
        <w:rPr>
          <w:sz w:val="32"/>
          <w:szCs w:val="32"/>
        </w:rPr>
        <w:t xml:space="preserve">rts </w:t>
      </w:r>
      <w:r w:rsidR="0086533E">
        <w:rPr>
          <w:sz w:val="32"/>
          <w:szCs w:val="32"/>
        </w:rPr>
        <w:t xml:space="preserve">all the </w:t>
      </w:r>
      <w:r w:rsidR="00F85FA5">
        <w:rPr>
          <w:sz w:val="32"/>
          <w:szCs w:val="32"/>
        </w:rPr>
        <w:t>issue</w:t>
      </w:r>
      <w:r w:rsidR="00D85E8E">
        <w:rPr>
          <w:sz w:val="32"/>
          <w:szCs w:val="32"/>
        </w:rPr>
        <w:t xml:space="preserve"> to </w:t>
      </w:r>
      <w:r w:rsidR="00BD42DB">
        <w:rPr>
          <w:sz w:val="32"/>
          <w:szCs w:val="32"/>
        </w:rPr>
        <w:t>Thom</w:t>
      </w:r>
      <w:r w:rsidR="00CD5144">
        <w:rPr>
          <w:sz w:val="32"/>
          <w:szCs w:val="32"/>
        </w:rPr>
        <w:t xml:space="preserve"> which has </w:t>
      </w:r>
      <w:r w:rsidR="00CA267B">
        <w:rPr>
          <w:sz w:val="32"/>
          <w:szCs w:val="32"/>
        </w:rPr>
        <w:t>a wide span of control</w:t>
      </w:r>
      <w:r w:rsidR="00304A71">
        <w:rPr>
          <w:sz w:val="32"/>
          <w:szCs w:val="32"/>
        </w:rPr>
        <w:t xml:space="preserve"> </w:t>
      </w:r>
      <w:r w:rsidR="00CD5144">
        <w:rPr>
          <w:sz w:val="32"/>
          <w:szCs w:val="32"/>
        </w:rPr>
        <w:t xml:space="preserve">on the chain of command that </w:t>
      </w:r>
      <w:r w:rsidR="00084AC2">
        <w:rPr>
          <w:sz w:val="32"/>
          <w:szCs w:val="32"/>
        </w:rPr>
        <w:t>makes it a flat structure</w:t>
      </w:r>
      <w:r w:rsidR="00572C98">
        <w:rPr>
          <w:sz w:val="32"/>
          <w:szCs w:val="32"/>
        </w:rPr>
        <w:t>.</w:t>
      </w:r>
      <w:r w:rsidR="00CD5144">
        <w:rPr>
          <w:sz w:val="32"/>
          <w:szCs w:val="32"/>
        </w:rPr>
        <w:t xml:space="preserve"> </w:t>
      </w:r>
      <w:r w:rsidR="00CA267B">
        <w:rPr>
          <w:sz w:val="32"/>
          <w:szCs w:val="32"/>
        </w:rPr>
        <w:t xml:space="preserve">In which it </w:t>
      </w:r>
      <w:r w:rsidR="00084AC2">
        <w:rPr>
          <w:sz w:val="32"/>
          <w:szCs w:val="32"/>
        </w:rPr>
        <w:t>creates</w:t>
      </w:r>
      <w:r w:rsidR="008C6E39">
        <w:rPr>
          <w:sz w:val="32"/>
          <w:szCs w:val="32"/>
        </w:rPr>
        <w:t xml:space="preserve"> a close relationship</w:t>
      </w:r>
      <w:r w:rsidR="00084AC2">
        <w:rPr>
          <w:sz w:val="32"/>
          <w:szCs w:val="32"/>
        </w:rPr>
        <w:t xml:space="preserve"> between the </w:t>
      </w:r>
      <w:r w:rsidR="003E736F">
        <w:rPr>
          <w:sz w:val="32"/>
          <w:szCs w:val="32"/>
        </w:rPr>
        <w:t xml:space="preserve">volunteers and the manager and makes it easier for them to </w:t>
      </w:r>
      <w:r w:rsidR="00CA267B">
        <w:rPr>
          <w:sz w:val="32"/>
          <w:szCs w:val="32"/>
        </w:rPr>
        <w:t>communicate and work together.</w:t>
      </w:r>
      <w:r w:rsidR="00631142">
        <w:rPr>
          <w:sz w:val="32"/>
          <w:szCs w:val="32"/>
        </w:rPr>
        <w:t xml:space="preserve"> </w:t>
      </w:r>
      <w:r w:rsidR="00B73CD4">
        <w:rPr>
          <w:sz w:val="32"/>
          <w:szCs w:val="32"/>
        </w:rPr>
        <w:t xml:space="preserve">the </w:t>
      </w:r>
      <w:r w:rsidR="00CD5144">
        <w:rPr>
          <w:sz w:val="32"/>
          <w:szCs w:val="32"/>
        </w:rPr>
        <w:t>Matthews</w:t>
      </w:r>
      <w:r w:rsidR="00B73CD4">
        <w:rPr>
          <w:sz w:val="32"/>
          <w:szCs w:val="32"/>
        </w:rPr>
        <w:t xml:space="preserve"> house charity vision is to </w:t>
      </w:r>
      <w:r w:rsidR="00CD5144">
        <w:rPr>
          <w:sz w:val="32"/>
          <w:szCs w:val="32"/>
        </w:rPr>
        <w:t>change the homele</w:t>
      </w:r>
      <w:r w:rsidR="00AE4CCC">
        <w:rPr>
          <w:sz w:val="32"/>
          <w:szCs w:val="32"/>
        </w:rPr>
        <w:t xml:space="preserve">ss life for better </w:t>
      </w:r>
      <w:r w:rsidR="00CD5144">
        <w:rPr>
          <w:sz w:val="32"/>
          <w:szCs w:val="32"/>
        </w:rPr>
        <w:t xml:space="preserve">by providing them </w:t>
      </w:r>
      <w:r w:rsidR="001C2B1B">
        <w:rPr>
          <w:sz w:val="32"/>
          <w:szCs w:val="32"/>
        </w:rPr>
        <w:t>the basic needs of life. The organisation</w:t>
      </w:r>
      <w:r w:rsidR="0082239B">
        <w:rPr>
          <w:sz w:val="32"/>
          <w:szCs w:val="32"/>
        </w:rPr>
        <w:t xml:space="preserve"> is also working with third-party associate which financially support them.</w:t>
      </w:r>
    </w:p>
    <w:p w14:paraId="6073EB51" w14:textId="77777777" w:rsidR="003F35FC" w:rsidRDefault="003F35FC" w:rsidP="003F35FC">
      <w:pPr>
        <w:rPr>
          <w:sz w:val="32"/>
          <w:szCs w:val="32"/>
        </w:rPr>
      </w:pPr>
      <w:r>
        <w:rPr>
          <w:sz w:val="32"/>
          <w:szCs w:val="32"/>
        </w:rPr>
        <w:t>“</w:t>
      </w:r>
      <w:proofErr w:type="spellStart"/>
      <w:r>
        <w:rPr>
          <w:sz w:val="32"/>
          <w:szCs w:val="32"/>
        </w:rPr>
        <w:t>Argyris</w:t>
      </w:r>
      <w:proofErr w:type="spellEnd"/>
      <w:r>
        <w:rPr>
          <w:sz w:val="32"/>
          <w:szCs w:val="32"/>
        </w:rPr>
        <w:t xml:space="preserve"> claims that the formal, bureaucratic organisation restricts individual growth and self-fulfilment and, in the psychologically healthy person, causes a feeling of failure, frustration and conflict” (</w:t>
      </w:r>
      <w:proofErr w:type="spellStart"/>
      <w:r>
        <w:rPr>
          <w:sz w:val="32"/>
          <w:szCs w:val="32"/>
        </w:rPr>
        <w:t>Argyris</w:t>
      </w:r>
      <w:proofErr w:type="spellEnd"/>
      <w:r>
        <w:rPr>
          <w:sz w:val="32"/>
          <w:szCs w:val="32"/>
        </w:rPr>
        <w:t xml:space="preserve">, 1964, p.510). </w:t>
      </w:r>
    </w:p>
    <w:p w14:paraId="5A177537" w14:textId="77777777" w:rsidR="003F35FC" w:rsidRDefault="003F35FC" w:rsidP="00AE3E9B">
      <w:pPr>
        <w:rPr>
          <w:sz w:val="32"/>
          <w:szCs w:val="32"/>
        </w:rPr>
      </w:pPr>
    </w:p>
    <w:p w14:paraId="36E09CC9" w14:textId="38742E55" w:rsidR="004427EB" w:rsidRPr="0082239B" w:rsidRDefault="004427EB" w:rsidP="00AE3E9B">
      <w:pPr>
        <w:rPr>
          <w:sz w:val="32"/>
          <w:szCs w:val="32"/>
        </w:rPr>
      </w:pPr>
      <w:r>
        <w:rPr>
          <w:color w:val="00B0F0"/>
          <w:sz w:val="32"/>
          <w:szCs w:val="32"/>
          <w:u w:val="single"/>
        </w:rPr>
        <w:t xml:space="preserve">flat structure </w:t>
      </w:r>
    </w:p>
    <w:p w14:paraId="2C2BDF1D" w14:textId="4803C3FE" w:rsidR="004427EB" w:rsidRPr="004427EB" w:rsidRDefault="004427EB" w:rsidP="00AE3E9B">
      <w:pPr>
        <w:rPr>
          <w:color w:val="000000" w:themeColor="text1"/>
          <w:sz w:val="32"/>
          <w:szCs w:val="32"/>
        </w:rPr>
      </w:pPr>
    </w:p>
    <w:p w14:paraId="4CDD71FF" w14:textId="53D844AB" w:rsidR="004427EB" w:rsidRDefault="00AC2756" w:rsidP="00AE3E9B">
      <w:pPr>
        <w:rPr>
          <w:color w:val="00B0F0"/>
          <w:sz w:val="32"/>
          <w:szCs w:val="32"/>
          <w:u w:val="single"/>
        </w:rPr>
      </w:pPr>
      <w:r>
        <w:rPr>
          <w:noProof/>
          <w:color w:val="000000" w:themeColor="text1"/>
          <w:sz w:val="32"/>
          <w:szCs w:val="32"/>
        </w:rPr>
        <w:drawing>
          <wp:inline distT="0" distB="0" distL="0" distR="0" wp14:anchorId="2ACF33F5" wp14:editId="52CFA23F">
            <wp:extent cx="5727700" cy="3169554"/>
            <wp:effectExtent l="0" t="0" r="0" b="0"/>
            <wp:docPr id="4" name="Diagram 4"/>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9" r:lo="rId10" r:qs="rId11" r:cs="rId12"/>
              </a:graphicData>
            </a:graphic>
          </wp:inline>
        </w:drawing>
      </w:r>
    </w:p>
    <w:p w14:paraId="666B2112" w14:textId="158828CE" w:rsidR="004427EB" w:rsidRPr="00B76959" w:rsidRDefault="00B76959" w:rsidP="00AE3E9B">
      <w:pPr>
        <w:rPr>
          <w:color w:val="000000" w:themeColor="text1"/>
          <w:sz w:val="28"/>
          <w:szCs w:val="28"/>
        </w:rPr>
      </w:pPr>
      <w:r w:rsidRPr="00B76959">
        <w:rPr>
          <w:color w:val="000000" w:themeColor="text1"/>
          <w:sz w:val="28"/>
          <w:szCs w:val="28"/>
        </w:rPr>
        <w:t xml:space="preserve">Matthews </w:t>
      </w:r>
      <w:r>
        <w:rPr>
          <w:color w:val="000000" w:themeColor="text1"/>
          <w:sz w:val="28"/>
          <w:szCs w:val="28"/>
        </w:rPr>
        <w:t>house flat structure. (Matthews, 2017)</w:t>
      </w:r>
    </w:p>
    <w:p w14:paraId="68637C23" w14:textId="5BEC9C8A" w:rsidR="00CD39AF" w:rsidRDefault="00351DA9" w:rsidP="00AE3E9B">
      <w:pPr>
        <w:rPr>
          <w:color w:val="000000" w:themeColor="text1"/>
          <w:sz w:val="32"/>
          <w:szCs w:val="32"/>
        </w:rPr>
      </w:pPr>
      <w:r>
        <w:rPr>
          <w:color w:val="000000" w:themeColor="text1"/>
          <w:sz w:val="32"/>
          <w:szCs w:val="32"/>
        </w:rPr>
        <w:t xml:space="preserve">The </w:t>
      </w:r>
      <w:r w:rsidR="00BE0036">
        <w:rPr>
          <w:color w:val="000000" w:themeColor="text1"/>
          <w:sz w:val="32"/>
          <w:szCs w:val="32"/>
        </w:rPr>
        <w:t>Matthews</w:t>
      </w:r>
      <w:r>
        <w:rPr>
          <w:color w:val="000000" w:themeColor="text1"/>
          <w:sz w:val="32"/>
          <w:szCs w:val="32"/>
        </w:rPr>
        <w:t xml:space="preserve"> house structure </w:t>
      </w:r>
      <w:r w:rsidR="00130405">
        <w:rPr>
          <w:color w:val="000000" w:themeColor="text1"/>
          <w:sz w:val="32"/>
          <w:szCs w:val="32"/>
        </w:rPr>
        <w:t xml:space="preserve">is form as </w:t>
      </w:r>
      <w:r w:rsidR="0082239B">
        <w:rPr>
          <w:color w:val="000000" w:themeColor="text1"/>
          <w:sz w:val="32"/>
          <w:szCs w:val="32"/>
        </w:rPr>
        <w:t xml:space="preserve">a </w:t>
      </w:r>
      <w:r w:rsidR="0010501E">
        <w:rPr>
          <w:color w:val="000000" w:themeColor="text1"/>
          <w:sz w:val="32"/>
          <w:szCs w:val="32"/>
        </w:rPr>
        <w:t>flat</w:t>
      </w:r>
      <w:r w:rsidR="00130405">
        <w:rPr>
          <w:color w:val="000000" w:themeColor="text1"/>
          <w:sz w:val="32"/>
          <w:szCs w:val="32"/>
        </w:rPr>
        <w:t xml:space="preserve"> structure </w:t>
      </w:r>
      <w:r w:rsidR="006B217A">
        <w:rPr>
          <w:color w:val="000000" w:themeColor="text1"/>
          <w:sz w:val="32"/>
          <w:szCs w:val="32"/>
        </w:rPr>
        <w:t>in which</w:t>
      </w:r>
      <w:r w:rsidR="00130405">
        <w:rPr>
          <w:color w:val="000000" w:themeColor="text1"/>
          <w:sz w:val="32"/>
          <w:szCs w:val="32"/>
        </w:rPr>
        <w:t xml:space="preserve"> the c</w:t>
      </w:r>
      <w:r w:rsidR="00050EDC">
        <w:rPr>
          <w:color w:val="000000" w:themeColor="text1"/>
          <w:sz w:val="32"/>
          <w:szCs w:val="32"/>
        </w:rPr>
        <w:t>hain of command is shorter and</w:t>
      </w:r>
      <w:r w:rsidR="0082239B">
        <w:rPr>
          <w:color w:val="000000" w:themeColor="text1"/>
          <w:sz w:val="32"/>
          <w:szCs w:val="32"/>
        </w:rPr>
        <w:t xml:space="preserve"> has wide span of control </w:t>
      </w:r>
      <w:r w:rsidR="00B519A4">
        <w:rPr>
          <w:color w:val="000000" w:themeColor="text1"/>
          <w:sz w:val="32"/>
          <w:szCs w:val="32"/>
        </w:rPr>
        <w:t xml:space="preserve">all the volunteers and </w:t>
      </w:r>
      <w:r w:rsidR="00F37049">
        <w:rPr>
          <w:color w:val="000000" w:themeColor="text1"/>
          <w:sz w:val="32"/>
          <w:szCs w:val="32"/>
        </w:rPr>
        <w:t xml:space="preserve">manager </w:t>
      </w:r>
      <w:r w:rsidR="0044026B">
        <w:rPr>
          <w:color w:val="000000" w:themeColor="text1"/>
          <w:sz w:val="32"/>
          <w:szCs w:val="32"/>
        </w:rPr>
        <w:t xml:space="preserve">has a direct </w:t>
      </w:r>
      <w:r w:rsidR="00BE0036">
        <w:rPr>
          <w:color w:val="000000" w:themeColor="text1"/>
          <w:sz w:val="32"/>
          <w:szCs w:val="32"/>
        </w:rPr>
        <w:t>communication</w:t>
      </w:r>
      <w:r w:rsidR="00050EDC">
        <w:rPr>
          <w:color w:val="000000" w:themeColor="text1"/>
          <w:sz w:val="32"/>
          <w:szCs w:val="32"/>
        </w:rPr>
        <w:t xml:space="preserve"> between them</w:t>
      </w:r>
      <w:r w:rsidR="00CD5144">
        <w:rPr>
          <w:color w:val="000000" w:themeColor="text1"/>
          <w:sz w:val="32"/>
          <w:szCs w:val="32"/>
        </w:rPr>
        <w:t>. and work together to help the homeless.</w:t>
      </w:r>
      <w:r w:rsidR="00CD39AF">
        <w:rPr>
          <w:color w:val="000000" w:themeColor="text1"/>
          <w:sz w:val="32"/>
          <w:szCs w:val="32"/>
        </w:rPr>
        <w:t xml:space="preserve"> A flat structure is mostly used for smaller organisation. </w:t>
      </w:r>
      <w:r w:rsidR="000E7B39">
        <w:rPr>
          <w:color w:val="000000" w:themeColor="text1"/>
          <w:sz w:val="32"/>
          <w:szCs w:val="32"/>
        </w:rPr>
        <w:t xml:space="preserve">However flat structure has advantage and disadvantage. </w:t>
      </w:r>
    </w:p>
    <w:p w14:paraId="027922D1" w14:textId="77777777" w:rsidR="000E7B39" w:rsidRDefault="000E7B39" w:rsidP="00AE3E9B">
      <w:pPr>
        <w:rPr>
          <w:color w:val="000000" w:themeColor="text1"/>
          <w:sz w:val="32"/>
          <w:szCs w:val="32"/>
        </w:rPr>
      </w:pPr>
    </w:p>
    <w:p w14:paraId="2442817E" w14:textId="79AE2A0D" w:rsidR="00CD39AF" w:rsidRDefault="00CD5144" w:rsidP="00AE3E9B">
      <w:pPr>
        <w:rPr>
          <w:color w:val="00B0F0"/>
          <w:sz w:val="32"/>
          <w:szCs w:val="32"/>
          <w:u w:val="single"/>
        </w:rPr>
      </w:pPr>
      <w:r>
        <w:rPr>
          <w:color w:val="000000" w:themeColor="text1"/>
          <w:sz w:val="32"/>
          <w:szCs w:val="32"/>
        </w:rPr>
        <w:t xml:space="preserve"> </w:t>
      </w:r>
      <w:r w:rsidR="00CD39AF">
        <w:rPr>
          <w:color w:val="00B0F0"/>
          <w:sz w:val="32"/>
          <w:szCs w:val="32"/>
          <w:u w:val="single"/>
        </w:rPr>
        <w:t xml:space="preserve">advantage of flat structure. </w:t>
      </w:r>
    </w:p>
    <w:p w14:paraId="29903693" w14:textId="2FF36490" w:rsidR="00CD39AF" w:rsidRDefault="00CD39AF" w:rsidP="00AE3E9B">
      <w:pPr>
        <w:rPr>
          <w:color w:val="000000" w:themeColor="text1"/>
          <w:sz w:val="32"/>
          <w:szCs w:val="32"/>
        </w:rPr>
      </w:pPr>
      <w:r>
        <w:rPr>
          <w:color w:val="000000" w:themeColor="text1"/>
          <w:sz w:val="32"/>
          <w:szCs w:val="32"/>
        </w:rPr>
        <w:t>a flat structure is beneficial for smaller organisation</w:t>
      </w:r>
      <w:r w:rsidR="002B03C1">
        <w:rPr>
          <w:color w:val="000000" w:themeColor="text1"/>
          <w:sz w:val="32"/>
          <w:szCs w:val="32"/>
        </w:rPr>
        <w:t>.</w:t>
      </w:r>
    </w:p>
    <w:p w14:paraId="77095EBF" w14:textId="20AA5E8B" w:rsidR="002B03C1" w:rsidRDefault="002B03C1" w:rsidP="002B03C1">
      <w:pPr>
        <w:pStyle w:val="ListParagraph"/>
        <w:numPr>
          <w:ilvl w:val="0"/>
          <w:numId w:val="4"/>
        </w:numPr>
        <w:rPr>
          <w:color w:val="000000" w:themeColor="text1"/>
          <w:sz w:val="32"/>
          <w:szCs w:val="32"/>
        </w:rPr>
      </w:pPr>
      <w:r w:rsidRPr="002B03C1">
        <w:rPr>
          <w:color w:val="000000" w:themeColor="text1"/>
          <w:sz w:val="32"/>
          <w:szCs w:val="32"/>
        </w:rPr>
        <w:t>Easier communications between the worker.</w:t>
      </w:r>
    </w:p>
    <w:p w14:paraId="02533BF4" w14:textId="181E6564" w:rsidR="002B03C1" w:rsidRDefault="00265803" w:rsidP="002B03C1">
      <w:pPr>
        <w:pStyle w:val="ListParagraph"/>
        <w:numPr>
          <w:ilvl w:val="0"/>
          <w:numId w:val="4"/>
        </w:numPr>
        <w:rPr>
          <w:color w:val="000000" w:themeColor="text1"/>
          <w:sz w:val="32"/>
          <w:szCs w:val="32"/>
        </w:rPr>
      </w:pPr>
      <w:r>
        <w:rPr>
          <w:color w:val="000000" w:themeColor="text1"/>
          <w:sz w:val="32"/>
          <w:szCs w:val="32"/>
        </w:rPr>
        <w:t>Better team sprit on various level as there is less management layer.</w:t>
      </w:r>
    </w:p>
    <w:p w14:paraId="2A6FA51F" w14:textId="22BC508D" w:rsidR="00265803" w:rsidRDefault="00265803" w:rsidP="002B03C1">
      <w:pPr>
        <w:pStyle w:val="ListParagraph"/>
        <w:numPr>
          <w:ilvl w:val="0"/>
          <w:numId w:val="4"/>
        </w:numPr>
        <w:rPr>
          <w:color w:val="000000" w:themeColor="text1"/>
          <w:sz w:val="32"/>
          <w:szCs w:val="32"/>
        </w:rPr>
      </w:pPr>
      <w:r>
        <w:rPr>
          <w:color w:val="000000" w:themeColor="text1"/>
          <w:sz w:val="32"/>
          <w:szCs w:val="32"/>
        </w:rPr>
        <w:t xml:space="preserve">Makes it easier on dissection making as there is </w:t>
      </w:r>
      <w:r w:rsidR="000E7B39">
        <w:rPr>
          <w:color w:val="000000" w:themeColor="text1"/>
          <w:sz w:val="32"/>
          <w:szCs w:val="32"/>
        </w:rPr>
        <w:t>less bureaucracy.</w:t>
      </w:r>
    </w:p>
    <w:p w14:paraId="1D4918C7" w14:textId="77777777" w:rsidR="000E7B39" w:rsidRDefault="000E7B39" w:rsidP="002B03C1">
      <w:pPr>
        <w:pStyle w:val="ListParagraph"/>
        <w:numPr>
          <w:ilvl w:val="0"/>
          <w:numId w:val="4"/>
        </w:numPr>
        <w:rPr>
          <w:color w:val="000000" w:themeColor="text1"/>
          <w:sz w:val="32"/>
          <w:szCs w:val="32"/>
        </w:rPr>
      </w:pPr>
      <w:r>
        <w:rPr>
          <w:color w:val="000000" w:themeColor="text1"/>
          <w:sz w:val="32"/>
          <w:szCs w:val="32"/>
        </w:rPr>
        <w:t>Reduce cost as there is less management layer.</w:t>
      </w:r>
    </w:p>
    <w:p w14:paraId="18B1273C" w14:textId="184854A0" w:rsidR="00265803" w:rsidRPr="002B03C1" w:rsidRDefault="000E7B39" w:rsidP="000E7B39">
      <w:pPr>
        <w:pStyle w:val="ListParagraph"/>
        <w:rPr>
          <w:color w:val="000000" w:themeColor="text1"/>
          <w:sz w:val="32"/>
          <w:szCs w:val="32"/>
        </w:rPr>
      </w:pPr>
      <w:r>
        <w:rPr>
          <w:color w:val="000000" w:themeColor="text1"/>
          <w:sz w:val="32"/>
          <w:szCs w:val="32"/>
        </w:rPr>
        <w:t xml:space="preserve"> </w:t>
      </w:r>
    </w:p>
    <w:p w14:paraId="29E338CC" w14:textId="1AD92D58" w:rsidR="000E7B39" w:rsidRDefault="000E7B39" w:rsidP="00AE3E9B">
      <w:pPr>
        <w:rPr>
          <w:color w:val="00B0F0"/>
          <w:sz w:val="32"/>
          <w:szCs w:val="32"/>
          <w:u w:val="single"/>
        </w:rPr>
      </w:pPr>
      <w:r>
        <w:rPr>
          <w:color w:val="00B0F0"/>
          <w:sz w:val="32"/>
          <w:szCs w:val="32"/>
          <w:u w:val="single"/>
        </w:rPr>
        <w:t>Disadvantage of flat structure.</w:t>
      </w:r>
    </w:p>
    <w:p w14:paraId="7FD8DA3D" w14:textId="19E084B7" w:rsidR="00A013EC" w:rsidRDefault="0028281D" w:rsidP="000E7B39">
      <w:pPr>
        <w:pStyle w:val="ListParagraph"/>
        <w:numPr>
          <w:ilvl w:val="0"/>
          <w:numId w:val="5"/>
        </w:numPr>
        <w:rPr>
          <w:color w:val="000000" w:themeColor="text1"/>
          <w:sz w:val="32"/>
          <w:szCs w:val="32"/>
        </w:rPr>
      </w:pPr>
      <w:r>
        <w:rPr>
          <w:color w:val="000000" w:themeColor="text1"/>
          <w:sz w:val="32"/>
          <w:szCs w:val="32"/>
        </w:rPr>
        <w:t xml:space="preserve">wider span of control may </w:t>
      </w:r>
      <w:r w:rsidR="00A013EC">
        <w:rPr>
          <w:color w:val="000000" w:themeColor="text1"/>
          <w:sz w:val="32"/>
          <w:szCs w:val="32"/>
        </w:rPr>
        <w:t>affect</w:t>
      </w:r>
      <w:r>
        <w:rPr>
          <w:color w:val="000000" w:themeColor="text1"/>
          <w:sz w:val="32"/>
          <w:szCs w:val="32"/>
        </w:rPr>
        <w:t xml:space="preserve"> the </w:t>
      </w:r>
      <w:r w:rsidR="00A013EC">
        <w:rPr>
          <w:color w:val="000000" w:themeColor="text1"/>
          <w:sz w:val="32"/>
          <w:szCs w:val="32"/>
        </w:rPr>
        <w:t>organisation</w:t>
      </w:r>
      <w:r>
        <w:rPr>
          <w:color w:val="000000" w:themeColor="text1"/>
          <w:sz w:val="32"/>
          <w:szCs w:val="32"/>
        </w:rPr>
        <w:t xml:space="preserve"> growth</w:t>
      </w:r>
      <w:r w:rsidR="00A013EC">
        <w:rPr>
          <w:color w:val="000000" w:themeColor="text1"/>
          <w:sz w:val="32"/>
          <w:szCs w:val="32"/>
        </w:rPr>
        <w:t>.</w:t>
      </w:r>
    </w:p>
    <w:p w14:paraId="1F3E4821" w14:textId="311676A6" w:rsidR="000E7B39" w:rsidRDefault="00A013EC" w:rsidP="000E7B39">
      <w:pPr>
        <w:pStyle w:val="ListParagraph"/>
        <w:numPr>
          <w:ilvl w:val="0"/>
          <w:numId w:val="5"/>
        </w:numPr>
        <w:rPr>
          <w:color w:val="000000" w:themeColor="text1"/>
          <w:sz w:val="32"/>
          <w:szCs w:val="32"/>
        </w:rPr>
      </w:pPr>
      <w:r>
        <w:rPr>
          <w:color w:val="000000" w:themeColor="text1"/>
          <w:sz w:val="32"/>
          <w:szCs w:val="32"/>
        </w:rPr>
        <w:t>limitation of structure to smaller companies only.</w:t>
      </w:r>
      <w:r w:rsidR="0028281D">
        <w:rPr>
          <w:color w:val="000000" w:themeColor="text1"/>
          <w:sz w:val="32"/>
          <w:szCs w:val="32"/>
        </w:rPr>
        <w:t xml:space="preserve"> </w:t>
      </w:r>
    </w:p>
    <w:p w14:paraId="555021E4" w14:textId="36A2103B" w:rsidR="00A013EC" w:rsidRDefault="008D1ADA" w:rsidP="000E7B39">
      <w:pPr>
        <w:pStyle w:val="ListParagraph"/>
        <w:numPr>
          <w:ilvl w:val="0"/>
          <w:numId w:val="5"/>
        </w:numPr>
        <w:rPr>
          <w:color w:val="000000" w:themeColor="text1"/>
          <w:sz w:val="32"/>
          <w:szCs w:val="32"/>
        </w:rPr>
      </w:pPr>
      <w:r>
        <w:rPr>
          <w:color w:val="000000" w:themeColor="text1"/>
          <w:sz w:val="32"/>
          <w:szCs w:val="32"/>
        </w:rPr>
        <w:t xml:space="preserve"> less management layer may prevent high strategical management</w:t>
      </w:r>
      <w:r w:rsidR="00314F45">
        <w:rPr>
          <w:color w:val="000000" w:themeColor="text1"/>
          <w:sz w:val="32"/>
          <w:szCs w:val="32"/>
        </w:rPr>
        <w:t>.</w:t>
      </w:r>
    </w:p>
    <w:p w14:paraId="0255754A" w14:textId="77777777" w:rsidR="00314F45" w:rsidRDefault="00314F45" w:rsidP="00AE3E9B">
      <w:pPr>
        <w:rPr>
          <w:color w:val="000000" w:themeColor="text1"/>
          <w:sz w:val="32"/>
          <w:szCs w:val="32"/>
        </w:rPr>
      </w:pPr>
    </w:p>
    <w:p w14:paraId="1F7CEB78" w14:textId="4C284F7A" w:rsidR="00191920" w:rsidRDefault="001049CE" w:rsidP="00AE3E9B">
      <w:pPr>
        <w:rPr>
          <w:color w:val="00B0F0"/>
          <w:sz w:val="32"/>
          <w:szCs w:val="32"/>
          <w:u w:val="single"/>
        </w:rPr>
      </w:pPr>
      <w:r w:rsidRPr="001049CE">
        <w:rPr>
          <w:color w:val="00B0F0"/>
          <w:sz w:val="32"/>
          <w:szCs w:val="32"/>
          <w:u w:val="single"/>
        </w:rPr>
        <w:t>Strat</w:t>
      </w:r>
      <w:r w:rsidR="00DC0042">
        <w:rPr>
          <w:color w:val="00B0F0"/>
          <w:sz w:val="32"/>
          <w:szCs w:val="32"/>
          <w:u w:val="single"/>
        </w:rPr>
        <w:t>egic management</w:t>
      </w:r>
    </w:p>
    <w:p w14:paraId="25125A8B" w14:textId="322BB299" w:rsidR="00DC0042" w:rsidRDefault="00DC0042" w:rsidP="00AE3E9B">
      <w:pPr>
        <w:rPr>
          <w:color w:val="000000" w:themeColor="text1"/>
          <w:sz w:val="32"/>
          <w:szCs w:val="32"/>
        </w:rPr>
      </w:pPr>
      <w:r>
        <w:rPr>
          <w:color w:val="000000" w:themeColor="text1"/>
          <w:sz w:val="32"/>
          <w:szCs w:val="32"/>
        </w:rPr>
        <w:t>“strategic management is the pattern of major objectives, purposes</w:t>
      </w:r>
      <w:r w:rsidR="009B308D">
        <w:rPr>
          <w:color w:val="000000" w:themeColor="text1"/>
          <w:sz w:val="32"/>
          <w:szCs w:val="32"/>
        </w:rPr>
        <w:t xml:space="preserve"> or goals and essential policies or plans for achieving those goal, stated in such a way as to define what business the company is in and the kind of company it is or is to be” (Andrews, 2012, p.500)</w:t>
      </w:r>
      <w:r w:rsidR="00927224">
        <w:rPr>
          <w:color w:val="000000" w:themeColor="text1"/>
          <w:sz w:val="32"/>
          <w:szCs w:val="32"/>
        </w:rPr>
        <w:t>.</w:t>
      </w:r>
    </w:p>
    <w:p w14:paraId="66ADA1F6" w14:textId="77777777" w:rsidR="008931DA" w:rsidRDefault="003C5837" w:rsidP="00AE3E9B">
      <w:pPr>
        <w:rPr>
          <w:color w:val="000000" w:themeColor="text1"/>
          <w:sz w:val="32"/>
          <w:szCs w:val="32"/>
        </w:rPr>
      </w:pPr>
      <w:r>
        <w:rPr>
          <w:color w:val="000000" w:themeColor="text1"/>
          <w:sz w:val="32"/>
          <w:szCs w:val="32"/>
        </w:rPr>
        <w:t>strategic</w:t>
      </w:r>
      <w:r w:rsidR="008367C9">
        <w:rPr>
          <w:color w:val="000000" w:themeColor="text1"/>
          <w:sz w:val="32"/>
          <w:szCs w:val="32"/>
        </w:rPr>
        <w:t xml:space="preserve"> analysis, strategic choice and strategic </w:t>
      </w:r>
      <w:r w:rsidR="008931DA">
        <w:rPr>
          <w:color w:val="000000" w:themeColor="text1"/>
          <w:sz w:val="32"/>
          <w:szCs w:val="32"/>
        </w:rPr>
        <w:t>implementation are the three-command component on most of strategic management.</w:t>
      </w:r>
    </w:p>
    <w:p w14:paraId="627E3D95" w14:textId="5EAA937A" w:rsidR="003012BA" w:rsidRDefault="00307109" w:rsidP="008931DA">
      <w:pPr>
        <w:pStyle w:val="ListParagraph"/>
        <w:numPr>
          <w:ilvl w:val="0"/>
          <w:numId w:val="6"/>
        </w:numPr>
        <w:rPr>
          <w:color w:val="000000" w:themeColor="text1"/>
          <w:sz w:val="32"/>
          <w:szCs w:val="32"/>
        </w:rPr>
      </w:pPr>
      <w:r>
        <w:rPr>
          <w:color w:val="000000" w:themeColor="text1"/>
          <w:sz w:val="32"/>
          <w:szCs w:val="32"/>
        </w:rPr>
        <w:t xml:space="preserve">Strategic analysis </w:t>
      </w:r>
      <w:r w:rsidR="00A60E65">
        <w:rPr>
          <w:color w:val="000000" w:themeColor="text1"/>
          <w:sz w:val="32"/>
          <w:szCs w:val="32"/>
        </w:rPr>
        <w:t>defines organisation mission and why those the organisation exists by providing context on which strategies will be used.</w:t>
      </w:r>
    </w:p>
    <w:p w14:paraId="5AADF55B" w14:textId="22A464A9" w:rsidR="00A60E65" w:rsidRDefault="00A60E65" w:rsidP="008931DA">
      <w:pPr>
        <w:pStyle w:val="ListParagraph"/>
        <w:numPr>
          <w:ilvl w:val="0"/>
          <w:numId w:val="6"/>
        </w:numPr>
        <w:rPr>
          <w:color w:val="000000" w:themeColor="text1"/>
          <w:sz w:val="32"/>
          <w:szCs w:val="32"/>
        </w:rPr>
      </w:pPr>
      <w:r>
        <w:rPr>
          <w:color w:val="000000" w:themeColor="text1"/>
          <w:sz w:val="32"/>
          <w:szCs w:val="32"/>
        </w:rPr>
        <w:t>Strategic choice is evaluation and choice of strategic alternative. Which include.</w:t>
      </w:r>
    </w:p>
    <w:p w14:paraId="737E876A" w14:textId="6E886B30" w:rsidR="00A60E65" w:rsidRDefault="00A60E65" w:rsidP="00A60E65">
      <w:pPr>
        <w:pStyle w:val="ListParagraph"/>
        <w:numPr>
          <w:ilvl w:val="0"/>
          <w:numId w:val="7"/>
        </w:numPr>
        <w:rPr>
          <w:color w:val="000000" w:themeColor="text1"/>
          <w:sz w:val="32"/>
          <w:szCs w:val="32"/>
        </w:rPr>
      </w:pPr>
      <w:r>
        <w:rPr>
          <w:color w:val="000000" w:themeColor="text1"/>
          <w:sz w:val="32"/>
          <w:szCs w:val="32"/>
        </w:rPr>
        <w:t xml:space="preserve">stakeholder’s expectation </w:t>
      </w:r>
    </w:p>
    <w:p w14:paraId="47D4ECF7" w14:textId="61E78DBC" w:rsidR="00A60E65" w:rsidRDefault="00A60E65" w:rsidP="00A60E65">
      <w:pPr>
        <w:pStyle w:val="ListParagraph"/>
        <w:numPr>
          <w:ilvl w:val="0"/>
          <w:numId w:val="7"/>
        </w:numPr>
        <w:rPr>
          <w:color w:val="000000" w:themeColor="text1"/>
          <w:sz w:val="32"/>
          <w:szCs w:val="32"/>
        </w:rPr>
      </w:pPr>
      <w:r>
        <w:rPr>
          <w:color w:val="000000" w:themeColor="text1"/>
          <w:sz w:val="32"/>
          <w:szCs w:val="32"/>
        </w:rPr>
        <w:t xml:space="preserve">the strength of the organisation </w:t>
      </w:r>
    </w:p>
    <w:p w14:paraId="6CAE941E" w14:textId="14CEE07E" w:rsidR="00A60E65" w:rsidRDefault="00A60E65" w:rsidP="00A60E65">
      <w:pPr>
        <w:pStyle w:val="ListParagraph"/>
        <w:numPr>
          <w:ilvl w:val="0"/>
          <w:numId w:val="7"/>
        </w:numPr>
        <w:rPr>
          <w:color w:val="000000" w:themeColor="text1"/>
          <w:sz w:val="32"/>
          <w:szCs w:val="32"/>
        </w:rPr>
      </w:pPr>
      <w:r>
        <w:rPr>
          <w:color w:val="000000" w:themeColor="text1"/>
          <w:sz w:val="32"/>
          <w:szCs w:val="32"/>
        </w:rPr>
        <w:t xml:space="preserve">the external environment creates opportunities </w:t>
      </w:r>
    </w:p>
    <w:p w14:paraId="78847ED1" w14:textId="25F61A1F" w:rsidR="00A60E65" w:rsidRPr="00A60E65" w:rsidRDefault="00A60E65" w:rsidP="00A60E65">
      <w:pPr>
        <w:pStyle w:val="ListParagraph"/>
        <w:numPr>
          <w:ilvl w:val="0"/>
          <w:numId w:val="7"/>
        </w:numPr>
        <w:rPr>
          <w:color w:val="000000" w:themeColor="text1"/>
          <w:sz w:val="32"/>
          <w:szCs w:val="32"/>
        </w:rPr>
      </w:pPr>
      <w:r>
        <w:rPr>
          <w:color w:val="000000" w:themeColor="text1"/>
          <w:sz w:val="32"/>
          <w:szCs w:val="32"/>
        </w:rPr>
        <w:t xml:space="preserve">external demand </w:t>
      </w:r>
      <w:r w:rsidR="00A0658E">
        <w:rPr>
          <w:color w:val="000000" w:themeColor="text1"/>
          <w:sz w:val="32"/>
          <w:szCs w:val="32"/>
        </w:rPr>
        <w:t>imposes</w:t>
      </w:r>
      <w:r>
        <w:rPr>
          <w:color w:val="000000" w:themeColor="text1"/>
          <w:sz w:val="32"/>
          <w:szCs w:val="32"/>
        </w:rPr>
        <w:t xml:space="preserve">. </w:t>
      </w:r>
    </w:p>
    <w:p w14:paraId="2659E5C5" w14:textId="66EBD5A7" w:rsidR="00A60E65" w:rsidRPr="00A60E65" w:rsidRDefault="00916F04" w:rsidP="00A60E65">
      <w:pPr>
        <w:pStyle w:val="ListParagraph"/>
        <w:numPr>
          <w:ilvl w:val="0"/>
          <w:numId w:val="6"/>
        </w:numPr>
        <w:rPr>
          <w:color w:val="000000" w:themeColor="text1"/>
          <w:sz w:val="32"/>
          <w:szCs w:val="32"/>
        </w:rPr>
      </w:pPr>
      <w:r>
        <w:rPr>
          <w:color w:val="000000" w:themeColor="text1"/>
          <w:sz w:val="32"/>
          <w:szCs w:val="32"/>
        </w:rPr>
        <w:t xml:space="preserve">Strategic implementation </w:t>
      </w:r>
      <w:r w:rsidR="000B71B2">
        <w:rPr>
          <w:color w:val="000000" w:themeColor="text1"/>
          <w:sz w:val="32"/>
          <w:szCs w:val="32"/>
        </w:rPr>
        <w:t xml:space="preserve">will layout the short term and </w:t>
      </w:r>
      <w:r w:rsidR="00A0658E">
        <w:rPr>
          <w:color w:val="000000" w:themeColor="text1"/>
          <w:sz w:val="32"/>
          <w:szCs w:val="32"/>
        </w:rPr>
        <w:t>long-term</w:t>
      </w:r>
      <w:r w:rsidR="000B71B2">
        <w:rPr>
          <w:color w:val="000000" w:themeColor="text1"/>
          <w:sz w:val="32"/>
          <w:szCs w:val="32"/>
        </w:rPr>
        <w:t xml:space="preserve"> goals of the </w:t>
      </w:r>
      <w:r w:rsidR="00A0658E">
        <w:rPr>
          <w:color w:val="000000" w:themeColor="text1"/>
          <w:sz w:val="32"/>
          <w:szCs w:val="32"/>
        </w:rPr>
        <w:t>organisation</w:t>
      </w:r>
      <w:r w:rsidR="000B71B2">
        <w:rPr>
          <w:color w:val="000000" w:themeColor="text1"/>
          <w:sz w:val="32"/>
          <w:szCs w:val="32"/>
        </w:rPr>
        <w:t xml:space="preserve">. In </w:t>
      </w:r>
      <w:r w:rsidR="00A0658E">
        <w:rPr>
          <w:color w:val="000000" w:themeColor="text1"/>
          <w:sz w:val="32"/>
          <w:szCs w:val="32"/>
        </w:rPr>
        <w:t>order to have a successful</w:t>
      </w:r>
      <w:r w:rsidR="000B71B2">
        <w:rPr>
          <w:color w:val="000000" w:themeColor="text1"/>
          <w:sz w:val="32"/>
          <w:szCs w:val="32"/>
        </w:rPr>
        <w:t xml:space="preserve"> implementation of </w:t>
      </w:r>
      <w:r w:rsidR="00A0658E">
        <w:rPr>
          <w:color w:val="000000" w:themeColor="text1"/>
          <w:sz w:val="32"/>
          <w:szCs w:val="32"/>
        </w:rPr>
        <w:t>strategy</w:t>
      </w:r>
      <w:r w:rsidR="000B71B2">
        <w:rPr>
          <w:color w:val="000000" w:themeColor="text1"/>
          <w:sz w:val="32"/>
          <w:szCs w:val="32"/>
        </w:rPr>
        <w:t xml:space="preserve"> it should be depending upon p3 management. Which results in the growth and development </w:t>
      </w:r>
      <w:r w:rsidR="007853C6">
        <w:rPr>
          <w:color w:val="000000" w:themeColor="text1"/>
          <w:sz w:val="32"/>
          <w:szCs w:val="32"/>
        </w:rPr>
        <w:t xml:space="preserve">of the </w:t>
      </w:r>
      <w:r w:rsidR="00A0658E">
        <w:rPr>
          <w:color w:val="000000" w:themeColor="text1"/>
          <w:sz w:val="32"/>
          <w:szCs w:val="32"/>
        </w:rPr>
        <w:t>organisation</w:t>
      </w:r>
      <w:r w:rsidR="00851575">
        <w:rPr>
          <w:color w:val="000000" w:themeColor="text1"/>
          <w:sz w:val="32"/>
          <w:szCs w:val="32"/>
        </w:rPr>
        <w:t>.</w:t>
      </w:r>
      <w:r w:rsidR="00A0658E">
        <w:rPr>
          <w:color w:val="000000" w:themeColor="text1"/>
          <w:sz w:val="32"/>
          <w:szCs w:val="32"/>
        </w:rPr>
        <w:t xml:space="preserve"> </w:t>
      </w:r>
    </w:p>
    <w:p w14:paraId="0BCAC2D2" w14:textId="77777777" w:rsidR="00A60E65" w:rsidRPr="00A60E65" w:rsidRDefault="00A60E65" w:rsidP="00A60E65">
      <w:pPr>
        <w:pStyle w:val="ListParagraph"/>
        <w:rPr>
          <w:color w:val="000000" w:themeColor="text1"/>
          <w:sz w:val="32"/>
          <w:szCs w:val="32"/>
        </w:rPr>
      </w:pPr>
    </w:p>
    <w:p w14:paraId="661BEF6F" w14:textId="034E0A8F" w:rsidR="002C47B3" w:rsidRPr="00DC0042" w:rsidRDefault="00E9779D" w:rsidP="00AE3E9B">
      <w:pPr>
        <w:rPr>
          <w:color w:val="000000" w:themeColor="text1"/>
          <w:sz w:val="32"/>
          <w:szCs w:val="32"/>
        </w:rPr>
      </w:pPr>
      <w:r>
        <w:rPr>
          <w:color w:val="000000" w:themeColor="text1"/>
          <w:sz w:val="32"/>
          <w:szCs w:val="32"/>
        </w:rPr>
        <w:t>Matthews house is formed as a flat structure as there is a collaboration between the worker and volunteers</w:t>
      </w:r>
      <w:r w:rsidR="002C47B3">
        <w:rPr>
          <w:color w:val="000000" w:themeColor="text1"/>
          <w:sz w:val="32"/>
          <w:szCs w:val="32"/>
        </w:rPr>
        <w:t xml:space="preserve"> at the work place. Working </w:t>
      </w:r>
      <w:r w:rsidR="009A2FD9">
        <w:rPr>
          <w:color w:val="000000" w:themeColor="text1"/>
          <w:sz w:val="32"/>
          <w:szCs w:val="32"/>
        </w:rPr>
        <w:t>together</w:t>
      </w:r>
      <w:r w:rsidR="002C47B3">
        <w:rPr>
          <w:color w:val="000000" w:themeColor="text1"/>
          <w:sz w:val="32"/>
          <w:szCs w:val="32"/>
        </w:rPr>
        <w:t xml:space="preserve"> to accomplish a cer</w:t>
      </w:r>
      <w:r w:rsidR="00BC30CA">
        <w:rPr>
          <w:color w:val="000000" w:themeColor="text1"/>
          <w:sz w:val="32"/>
          <w:szCs w:val="32"/>
        </w:rPr>
        <w:t>tain go</w:t>
      </w:r>
      <w:r w:rsidR="004125D6">
        <w:rPr>
          <w:color w:val="000000" w:themeColor="text1"/>
          <w:sz w:val="32"/>
          <w:szCs w:val="32"/>
        </w:rPr>
        <w:t xml:space="preserve"> </w:t>
      </w:r>
      <w:r w:rsidR="009A1C3E">
        <w:rPr>
          <w:color w:val="000000" w:themeColor="text1"/>
          <w:sz w:val="32"/>
          <w:szCs w:val="32"/>
        </w:rPr>
        <w:t>(feeling</w:t>
      </w:r>
      <w:r w:rsidR="00BC30CA">
        <w:rPr>
          <w:color w:val="000000" w:themeColor="text1"/>
          <w:sz w:val="32"/>
          <w:szCs w:val="32"/>
        </w:rPr>
        <w:t xml:space="preserve"> of empowerment</w:t>
      </w:r>
      <w:r w:rsidR="003C741A">
        <w:rPr>
          <w:color w:val="000000" w:themeColor="text1"/>
          <w:sz w:val="32"/>
          <w:szCs w:val="32"/>
        </w:rPr>
        <w:t>)</w:t>
      </w:r>
    </w:p>
    <w:p w14:paraId="45BCD4F3" w14:textId="6DA2CC9F" w:rsidR="00990D70" w:rsidRPr="00990D70" w:rsidRDefault="00990D70" w:rsidP="00AE3E9B">
      <w:pPr>
        <w:rPr>
          <w:color w:val="00B0F0"/>
          <w:sz w:val="40"/>
          <w:szCs w:val="40"/>
          <w:u w:val="single"/>
        </w:rPr>
      </w:pPr>
      <w:r w:rsidRPr="00990D70">
        <w:rPr>
          <w:color w:val="00B0F0"/>
          <w:sz w:val="40"/>
          <w:szCs w:val="40"/>
          <w:u w:val="single"/>
        </w:rPr>
        <w:t>swot analysis.</w:t>
      </w:r>
    </w:p>
    <w:p w14:paraId="4248C2A5" w14:textId="5E70531F" w:rsidR="00C82E47" w:rsidRDefault="00990D70" w:rsidP="00AE3E9B">
      <w:pPr>
        <w:rPr>
          <w:color w:val="000000" w:themeColor="text1"/>
          <w:sz w:val="32"/>
          <w:szCs w:val="32"/>
        </w:rPr>
      </w:pPr>
      <w:r>
        <w:rPr>
          <w:color w:val="000000" w:themeColor="text1"/>
          <w:sz w:val="32"/>
          <w:szCs w:val="32"/>
        </w:rPr>
        <w:t>Swot analysis also known as “WOTS up”</w:t>
      </w:r>
      <w:r w:rsidR="00C82E47">
        <w:rPr>
          <w:color w:val="000000" w:themeColor="text1"/>
          <w:sz w:val="32"/>
          <w:szCs w:val="32"/>
        </w:rPr>
        <w:t xml:space="preserve"> is used to determine the </w:t>
      </w:r>
      <w:r w:rsidR="008F031C">
        <w:rPr>
          <w:color w:val="000000" w:themeColor="text1"/>
          <w:sz w:val="32"/>
          <w:szCs w:val="32"/>
        </w:rPr>
        <w:t>business</w:t>
      </w:r>
      <w:r w:rsidR="00C82E47">
        <w:rPr>
          <w:color w:val="000000" w:themeColor="text1"/>
          <w:sz w:val="32"/>
          <w:szCs w:val="32"/>
        </w:rPr>
        <w:t xml:space="preserve"> environment and </w:t>
      </w:r>
      <w:r w:rsidR="008F031C">
        <w:rPr>
          <w:color w:val="000000" w:themeColor="text1"/>
          <w:sz w:val="32"/>
          <w:szCs w:val="32"/>
        </w:rPr>
        <w:t xml:space="preserve">the strategic ability of the organisation. A swot analysis can be used to point out the strength, weakness, opportunity and what threats the organisation is facing. And can also be used with a pestle analysis. Swot analysis analyse the environmental setting of the organisation in which can help </w:t>
      </w:r>
      <w:r w:rsidR="0008536B">
        <w:rPr>
          <w:color w:val="000000" w:themeColor="text1"/>
          <w:sz w:val="32"/>
          <w:szCs w:val="32"/>
        </w:rPr>
        <w:t>on problem solving and decision making</w:t>
      </w:r>
      <w:r w:rsidR="008F031C">
        <w:rPr>
          <w:color w:val="000000" w:themeColor="text1"/>
          <w:sz w:val="32"/>
          <w:szCs w:val="32"/>
        </w:rPr>
        <w:t xml:space="preserve">. </w:t>
      </w:r>
    </w:p>
    <w:p w14:paraId="50F8A34F" w14:textId="448A8C64" w:rsidR="003F35FC" w:rsidRDefault="003F6424" w:rsidP="00AE3E9B">
      <w:pPr>
        <w:rPr>
          <w:color w:val="000000" w:themeColor="text1"/>
          <w:sz w:val="32"/>
          <w:szCs w:val="32"/>
        </w:rPr>
      </w:pPr>
      <w:r>
        <w:rPr>
          <w:noProof/>
          <w:color w:val="000000" w:themeColor="text1"/>
          <w:sz w:val="32"/>
          <w:szCs w:val="32"/>
        </w:rPr>
        <w:drawing>
          <wp:inline distT="0" distB="0" distL="0" distR="0" wp14:anchorId="1238BC5C" wp14:editId="326020C6">
            <wp:extent cx="3958166" cy="2968625"/>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swot-analysis.gif"/>
                    <pic:cNvPicPr/>
                  </pic:nvPicPr>
                  <pic:blipFill>
                    <a:blip r:embed="rId14">
                      <a:extLst>
                        <a:ext uri="{28A0092B-C50C-407E-A947-70E740481C1C}">
                          <a14:useLocalDpi xmlns:a14="http://schemas.microsoft.com/office/drawing/2010/main" val="0"/>
                        </a:ext>
                      </a:extLst>
                    </a:blip>
                    <a:stretch>
                      <a:fillRect/>
                    </a:stretch>
                  </pic:blipFill>
                  <pic:spPr>
                    <a:xfrm>
                      <a:off x="0" y="0"/>
                      <a:ext cx="3967427" cy="2975571"/>
                    </a:xfrm>
                    <a:prstGeom prst="rect">
                      <a:avLst/>
                    </a:prstGeom>
                  </pic:spPr>
                </pic:pic>
              </a:graphicData>
            </a:graphic>
          </wp:inline>
        </w:drawing>
      </w:r>
    </w:p>
    <w:p w14:paraId="6DA5708F" w14:textId="153DCB79" w:rsidR="008F031C" w:rsidRPr="00990D70" w:rsidRDefault="003F6424" w:rsidP="00AE3E9B">
      <w:pPr>
        <w:rPr>
          <w:color w:val="000000" w:themeColor="text1"/>
          <w:sz w:val="32"/>
          <w:szCs w:val="32"/>
        </w:rPr>
      </w:pPr>
      <w:r>
        <w:rPr>
          <w:color w:val="000000" w:themeColor="text1"/>
          <w:sz w:val="32"/>
          <w:szCs w:val="32"/>
        </w:rPr>
        <w:t>swot analysis (</w:t>
      </w:r>
      <w:r w:rsidR="0096059C">
        <w:rPr>
          <w:color w:val="000000" w:themeColor="text1"/>
          <w:sz w:val="32"/>
          <w:szCs w:val="32"/>
        </w:rPr>
        <w:t>Mullins</w:t>
      </w:r>
      <w:r>
        <w:rPr>
          <w:color w:val="000000" w:themeColor="text1"/>
          <w:sz w:val="32"/>
          <w:szCs w:val="32"/>
        </w:rPr>
        <w:t>,</w:t>
      </w:r>
      <w:r w:rsidR="0096059C">
        <w:rPr>
          <w:color w:val="000000" w:themeColor="text1"/>
          <w:sz w:val="32"/>
          <w:szCs w:val="32"/>
        </w:rPr>
        <w:t xml:space="preserve"> p.502</w:t>
      </w:r>
      <w:r>
        <w:rPr>
          <w:color w:val="000000" w:themeColor="text1"/>
          <w:sz w:val="32"/>
          <w:szCs w:val="32"/>
        </w:rPr>
        <w:t>)</w:t>
      </w:r>
    </w:p>
    <w:p w14:paraId="12807FF7" w14:textId="77777777" w:rsidR="00281A21" w:rsidRDefault="00917793" w:rsidP="00082C9F">
      <w:pPr>
        <w:rPr>
          <w:sz w:val="32"/>
          <w:szCs w:val="32"/>
        </w:rPr>
      </w:pPr>
      <w:r>
        <w:rPr>
          <w:sz w:val="32"/>
          <w:szCs w:val="32"/>
        </w:rPr>
        <w:t xml:space="preserve"> </w:t>
      </w:r>
      <w:r w:rsidR="00DF1EC7">
        <w:rPr>
          <w:sz w:val="32"/>
          <w:szCs w:val="32"/>
        </w:rPr>
        <w:t xml:space="preserve">           </w:t>
      </w:r>
    </w:p>
    <w:p w14:paraId="401BF741" w14:textId="66B9D76F" w:rsidR="002C677F" w:rsidRPr="00D47334" w:rsidRDefault="003C446C" w:rsidP="00082C9F">
      <w:pPr>
        <w:rPr>
          <w:sz w:val="32"/>
          <w:szCs w:val="32"/>
        </w:rPr>
      </w:pPr>
      <w:r>
        <w:rPr>
          <w:color w:val="00B0F0"/>
          <w:sz w:val="44"/>
          <w:szCs w:val="44"/>
          <w:u w:val="single"/>
        </w:rPr>
        <w:t>Organisation levels</w:t>
      </w:r>
    </w:p>
    <w:p w14:paraId="5BC83CDE" w14:textId="78A50D00" w:rsidR="00F62742" w:rsidRDefault="00FB13EF" w:rsidP="00082C9F">
      <w:pPr>
        <w:rPr>
          <w:color w:val="000000" w:themeColor="text1"/>
          <w:sz w:val="32"/>
          <w:szCs w:val="32"/>
        </w:rPr>
      </w:pPr>
      <w:r>
        <w:rPr>
          <w:color w:val="000000" w:themeColor="text1"/>
          <w:sz w:val="32"/>
          <w:szCs w:val="32"/>
        </w:rPr>
        <w:t xml:space="preserve">Organisation </w:t>
      </w:r>
      <w:r w:rsidR="00860C8A">
        <w:rPr>
          <w:color w:val="000000" w:themeColor="text1"/>
          <w:sz w:val="32"/>
          <w:szCs w:val="32"/>
        </w:rPr>
        <w:t>levels are divided into parts on how work is distributed, decision making and determination of policy. The exercise of authority and responsibility are managed by different people depending on their management level within the structure</w:t>
      </w:r>
      <w:r w:rsidR="00F62742">
        <w:rPr>
          <w:color w:val="000000" w:themeColor="text1"/>
          <w:sz w:val="32"/>
          <w:szCs w:val="32"/>
        </w:rPr>
        <w:t xml:space="preserve"> of the organisation</w:t>
      </w:r>
      <w:r w:rsidR="00860C8A">
        <w:rPr>
          <w:color w:val="000000" w:themeColor="text1"/>
          <w:sz w:val="32"/>
          <w:szCs w:val="32"/>
        </w:rPr>
        <w:t>.</w:t>
      </w:r>
      <w:r w:rsidR="004F6F75">
        <w:rPr>
          <w:color w:val="000000" w:themeColor="text1"/>
          <w:sz w:val="32"/>
          <w:szCs w:val="32"/>
        </w:rPr>
        <w:t xml:space="preserve"> However, smaller organisation seems to be less related to those activates. Whereas in larger organisation hierarchical structure plays an important role in terms of managerial level, technical </w:t>
      </w:r>
      <w:r w:rsidR="00F62742">
        <w:rPr>
          <w:color w:val="000000" w:themeColor="text1"/>
          <w:sz w:val="32"/>
          <w:szCs w:val="32"/>
        </w:rPr>
        <w:t>level and community level.</w:t>
      </w:r>
      <w:r w:rsidR="0050460E">
        <w:rPr>
          <w:color w:val="000000" w:themeColor="text1"/>
          <w:sz w:val="32"/>
          <w:szCs w:val="32"/>
        </w:rPr>
        <w:t xml:space="preserve"> Matthews house </w:t>
      </w:r>
    </w:p>
    <w:p w14:paraId="29356E7E" w14:textId="77777777" w:rsidR="00EF4766" w:rsidRDefault="00EF4766" w:rsidP="00082C9F">
      <w:pPr>
        <w:rPr>
          <w:color w:val="00B0F0"/>
          <w:sz w:val="44"/>
          <w:szCs w:val="44"/>
          <w:u w:val="single"/>
        </w:rPr>
      </w:pPr>
    </w:p>
    <w:p w14:paraId="01DC9CDD" w14:textId="77777777" w:rsidR="00EF4766" w:rsidRDefault="00EF4766" w:rsidP="00082C9F">
      <w:pPr>
        <w:rPr>
          <w:color w:val="00B0F0"/>
          <w:sz w:val="44"/>
          <w:szCs w:val="44"/>
          <w:u w:val="single"/>
        </w:rPr>
      </w:pPr>
    </w:p>
    <w:p w14:paraId="4FDC4EEB" w14:textId="04F98E38" w:rsidR="0020688D" w:rsidRPr="003D130A" w:rsidRDefault="008452B4" w:rsidP="00082C9F">
      <w:pPr>
        <w:rPr>
          <w:color w:val="00B0F0"/>
          <w:sz w:val="44"/>
          <w:szCs w:val="44"/>
          <w:u w:val="single"/>
        </w:rPr>
      </w:pPr>
      <w:r>
        <w:rPr>
          <w:color w:val="00B0F0"/>
          <w:sz w:val="44"/>
          <w:szCs w:val="44"/>
          <w:u w:val="single"/>
        </w:rPr>
        <w:t>Interrelationship of levels</w:t>
      </w:r>
    </w:p>
    <w:p w14:paraId="28327DF2" w14:textId="1662E1B2" w:rsidR="00686099" w:rsidRDefault="00B26235" w:rsidP="00082C9F">
      <w:pPr>
        <w:rPr>
          <w:color w:val="000000" w:themeColor="text1"/>
          <w:sz w:val="32"/>
          <w:szCs w:val="32"/>
        </w:rPr>
      </w:pPr>
      <w:r>
        <w:rPr>
          <w:color w:val="000000" w:themeColor="text1"/>
          <w:sz w:val="32"/>
          <w:szCs w:val="32"/>
        </w:rPr>
        <w:t xml:space="preserve">An </w:t>
      </w:r>
      <w:r w:rsidR="00B756D3">
        <w:rPr>
          <w:color w:val="000000" w:themeColor="text1"/>
          <w:sz w:val="32"/>
          <w:szCs w:val="32"/>
        </w:rPr>
        <w:t xml:space="preserve">organisation has to have </w:t>
      </w:r>
      <w:r w:rsidR="0039381F">
        <w:rPr>
          <w:color w:val="000000" w:themeColor="text1"/>
          <w:sz w:val="32"/>
          <w:szCs w:val="32"/>
        </w:rPr>
        <w:t>clear objectives</w:t>
      </w:r>
      <w:r w:rsidR="009E5182">
        <w:rPr>
          <w:color w:val="000000" w:themeColor="text1"/>
          <w:sz w:val="32"/>
          <w:szCs w:val="32"/>
        </w:rPr>
        <w:t xml:space="preserve"> to achieve. </w:t>
      </w:r>
      <w:r>
        <w:rPr>
          <w:color w:val="000000" w:themeColor="text1"/>
          <w:sz w:val="32"/>
          <w:szCs w:val="32"/>
        </w:rPr>
        <w:t>so that it can perform effectively</w:t>
      </w:r>
      <w:r w:rsidR="00F117EF">
        <w:rPr>
          <w:color w:val="000000" w:themeColor="text1"/>
          <w:sz w:val="32"/>
          <w:szCs w:val="32"/>
        </w:rPr>
        <w:t>.</w:t>
      </w:r>
      <w:r w:rsidR="00B7502C">
        <w:rPr>
          <w:color w:val="000000" w:themeColor="text1"/>
          <w:sz w:val="32"/>
          <w:szCs w:val="32"/>
        </w:rPr>
        <w:t xml:space="preserve"> </w:t>
      </w:r>
      <w:r w:rsidR="00C24956">
        <w:rPr>
          <w:color w:val="000000" w:themeColor="text1"/>
          <w:sz w:val="32"/>
          <w:szCs w:val="32"/>
        </w:rPr>
        <w:t>There should be a well deigned structure and commun</w:t>
      </w:r>
      <w:r w:rsidR="009E5182">
        <w:rPr>
          <w:color w:val="000000" w:themeColor="text1"/>
          <w:sz w:val="32"/>
          <w:szCs w:val="32"/>
        </w:rPr>
        <w:t xml:space="preserve">ication among the organisation. The figure shows the objectives structure communications. </w:t>
      </w:r>
    </w:p>
    <w:p w14:paraId="37C43FD6" w14:textId="77777777" w:rsidR="00CD0FF6" w:rsidRDefault="00DA1D29" w:rsidP="00082C9F">
      <w:pPr>
        <w:rPr>
          <w:color w:val="000000" w:themeColor="text1"/>
        </w:rPr>
      </w:pPr>
      <w:r>
        <w:rPr>
          <w:noProof/>
          <w:color w:val="000000" w:themeColor="text1"/>
          <w:sz w:val="32"/>
          <w:szCs w:val="32"/>
        </w:rPr>
        <w:drawing>
          <wp:inline distT="0" distB="0" distL="0" distR="0" wp14:anchorId="4F00610D" wp14:editId="43A16F8A">
            <wp:extent cx="5042535" cy="3781900"/>
            <wp:effectExtent l="0" t="0" r="12065" b="317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Interrelated+levels+of+organisation.jpg"/>
                    <pic:cNvPicPr/>
                  </pic:nvPicPr>
                  <pic:blipFill>
                    <a:blip r:embed="rId15">
                      <a:extLst>
                        <a:ext uri="{28A0092B-C50C-407E-A947-70E740481C1C}">
                          <a14:useLocalDpi xmlns:a14="http://schemas.microsoft.com/office/drawing/2010/main" val="0"/>
                        </a:ext>
                      </a:extLst>
                    </a:blip>
                    <a:stretch>
                      <a:fillRect/>
                    </a:stretch>
                  </pic:blipFill>
                  <pic:spPr>
                    <a:xfrm>
                      <a:off x="0" y="0"/>
                      <a:ext cx="5162542" cy="3871905"/>
                    </a:xfrm>
                    <a:prstGeom prst="rect">
                      <a:avLst/>
                    </a:prstGeom>
                  </pic:spPr>
                </pic:pic>
              </a:graphicData>
            </a:graphic>
          </wp:inline>
        </w:drawing>
      </w:r>
    </w:p>
    <w:p w14:paraId="45BAF283" w14:textId="0E8DECC2" w:rsidR="00C42BB9" w:rsidRDefault="00CD0FF6" w:rsidP="00082C9F">
      <w:pPr>
        <w:rPr>
          <w:color w:val="000000" w:themeColor="text1"/>
        </w:rPr>
      </w:pPr>
      <w:r>
        <w:rPr>
          <w:color w:val="000000" w:themeColor="text1"/>
        </w:rPr>
        <w:t>Mullins objective structure communication, 10</w:t>
      </w:r>
      <w:r w:rsidRPr="00CD0FF6">
        <w:rPr>
          <w:color w:val="000000" w:themeColor="text1"/>
          <w:vertAlign w:val="superscript"/>
        </w:rPr>
        <w:t>th</w:t>
      </w:r>
      <w:r w:rsidR="00304418">
        <w:rPr>
          <w:color w:val="000000" w:themeColor="text1"/>
        </w:rPr>
        <w:t xml:space="preserve"> </w:t>
      </w:r>
      <w:r>
        <w:rPr>
          <w:color w:val="000000" w:themeColor="text1"/>
        </w:rPr>
        <w:t xml:space="preserve"> </w:t>
      </w:r>
    </w:p>
    <w:p w14:paraId="0219765F" w14:textId="2FF66E7F" w:rsidR="003D5AEF" w:rsidRPr="00C42BB9" w:rsidRDefault="003D5AEF" w:rsidP="00082C9F">
      <w:pPr>
        <w:rPr>
          <w:color w:val="000000" w:themeColor="text1"/>
        </w:rPr>
      </w:pPr>
      <w:r w:rsidRPr="003D5AEF">
        <w:rPr>
          <w:rFonts w:ascii="Calibri" w:hAnsi="Calibri" w:cs="Calibri"/>
          <w:color w:val="00B0F0"/>
          <w:sz w:val="44"/>
          <w:szCs w:val="44"/>
          <w:u w:val="single"/>
        </w:rPr>
        <w:t>the dimensions and underlying design of organisation structure</w:t>
      </w:r>
      <w:r>
        <w:rPr>
          <w:rFonts w:ascii="Calibri" w:hAnsi="Calibri" w:cs="Calibri"/>
          <w:color w:val="00B0F0"/>
          <w:sz w:val="44"/>
          <w:szCs w:val="44"/>
          <w:u w:val="single"/>
        </w:rPr>
        <w:t>.</w:t>
      </w:r>
    </w:p>
    <w:p w14:paraId="5C012624" w14:textId="3623CE49" w:rsidR="003D5AEF" w:rsidRPr="00EB43A0" w:rsidRDefault="00EB43A0" w:rsidP="00082C9F">
      <w:pPr>
        <w:rPr>
          <w:rFonts w:cs="Calibri"/>
          <w:color w:val="00B0F0"/>
          <w:sz w:val="44"/>
          <w:szCs w:val="44"/>
        </w:rPr>
      </w:pPr>
      <w:r>
        <w:rPr>
          <w:rFonts w:cs="Calibri"/>
          <w:color w:val="000000" w:themeColor="text1"/>
          <w:sz w:val="32"/>
          <w:szCs w:val="32"/>
        </w:rPr>
        <w:t xml:space="preserve">as there are many factors that influence an organisation structure. In which managerial process takes place on delegation and empowerment by using different pattern of work for more flexibility and multiskilling </w:t>
      </w:r>
      <w:r w:rsidR="00E24E8E">
        <w:rPr>
          <w:rFonts w:cs="Calibri"/>
          <w:color w:val="000000" w:themeColor="text1"/>
          <w:sz w:val="32"/>
          <w:szCs w:val="32"/>
        </w:rPr>
        <w:t>challenge. (</w:t>
      </w:r>
      <w:r w:rsidR="003E397F">
        <w:rPr>
          <w:rFonts w:cs="Calibri"/>
          <w:color w:val="000000" w:themeColor="text1"/>
          <w:sz w:val="32"/>
          <w:szCs w:val="32"/>
        </w:rPr>
        <w:t xml:space="preserve">how the </w:t>
      </w:r>
      <w:r w:rsidR="00E24E8E">
        <w:rPr>
          <w:rFonts w:cs="Calibri"/>
          <w:color w:val="000000" w:themeColor="text1"/>
          <w:sz w:val="32"/>
          <w:szCs w:val="32"/>
        </w:rPr>
        <w:t>volunteers</w:t>
      </w:r>
      <w:r w:rsidR="003E397F">
        <w:rPr>
          <w:rFonts w:cs="Calibri"/>
          <w:color w:val="000000" w:themeColor="text1"/>
          <w:sz w:val="32"/>
          <w:szCs w:val="32"/>
        </w:rPr>
        <w:t xml:space="preserve"> feel of empowerment)</w:t>
      </w:r>
    </w:p>
    <w:p w14:paraId="159A8950" w14:textId="4D6B51FE" w:rsidR="003D5AEF" w:rsidRDefault="003D5AEF" w:rsidP="00082C9F">
      <w:pPr>
        <w:rPr>
          <w:color w:val="00B0F0"/>
          <w:sz w:val="44"/>
          <w:szCs w:val="44"/>
          <w:u w:val="single"/>
        </w:rPr>
      </w:pPr>
    </w:p>
    <w:p w14:paraId="4C0473B4" w14:textId="337B597D" w:rsidR="0013708E" w:rsidRDefault="0013708E" w:rsidP="0013708E">
      <w:pPr>
        <w:rPr>
          <w:color w:val="000000" w:themeColor="text1"/>
        </w:rPr>
      </w:pPr>
      <w:r>
        <w:rPr>
          <w:color w:val="000000" w:themeColor="text1"/>
        </w:rPr>
        <w:t>Mullins objective structure communication, 10</w:t>
      </w:r>
      <w:r w:rsidRPr="00CD0FF6">
        <w:rPr>
          <w:color w:val="000000" w:themeColor="text1"/>
          <w:vertAlign w:val="superscript"/>
        </w:rPr>
        <w:t>th</w:t>
      </w:r>
      <w:r w:rsidR="009A1C3E">
        <w:rPr>
          <w:color w:val="000000" w:themeColor="text1"/>
        </w:rPr>
        <w:t xml:space="preserve"> edition, p.</w:t>
      </w:r>
    </w:p>
    <w:p w14:paraId="34AEE675" w14:textId="1121D5DD" w:rsidR="00864FB1" w:rsidRDefault="00C42BB9" w:rsidP="0013708E">
      <w:pPr>
        <w:rPr>
          <w:rFonts w:asciiTheme="minorHAnsi" w:hAnsiTheme="minorHAnsi"/>
          <w:color w:val="00B0F0"/>
          <w:sz w:val="44"/>
          <w:szCs w:val="44"/>
          <w:u w:val="single"/>
        </w:rPr>
      </w:pPr>
      <w:r>
        <w:rPr>
          <w:rFonts w:asciiTheme="minorHAnsi" w:hAnsiTheme="minorHAnsi"/>
          <w:color w:val="00B0F0"/>
          <w:sz w:val="44"/>
          <w:szCs w:val="44"/>
          <w:u w:val="single"/>
        </w:rPr>
        <w:t xml:space="preserve">Task and element functions. </w:t>
      </w:r>
    </w:p>
    <w:p w14:paraId="61B2D68E" w14:textId="3F5D10A8" w:rsidR="00C42BB9" w:rsidRDefault="00C42BB9" w:rsidP="0013708E">
      <w:pPr>
        <w:rPr>
          <w:color w:val="000000" w:themeColor="text1"/>
          <w:sz w:val="32"/>
          <w:szCs w:val="32"/>
        </w:rPr>
      </w:pPr>
      <w:r>
        <w:rPr>
          <w:color w:val="000000" w:themeColor="text1"/>
          <w:sz w:val="32"/>
          <w:szCs w:val="32"/>
        </w:rPr>
        <w:t>for an organisation to perform and provide service or product. The organisation has to ha</w:t>
      </w:r>
      <w:r w:rsidR="00DF224D">
        <w:rPr>
          <w:color w:val="000000" w:themeColor="text1"/>
          <w:sz w:val="32"/>
          <w:szCs w:val="32"/>
        </w:rPr>
        <w:t>ve the four-essential function.</w:t>
      </w:r>
    </w:p>
    <w:p w14:paraId="7AB9A788" w14:textId="73CB8BDB" w:rsidR="00DF224D" w:rsidRDefault="004F4EE7" w:rsidP="00DF224D">
      <w:pPr>
        <w:pStyle w:val="ListParagraph"/>
        <w:numPr>
          <w:ilvl w:val="0"/>
          <w:numId w:val="8"/>
        </w:numPr>
        <w:rPr>
          <w:color w:val="000000" w:themeColor="text1"/>
          <w:sz w:val="32"/>
          <w:szCs w:val="32"/>
        </w:rPr>
      </w:pPr>
      <w:r>
        <w:rPr>
          <w:color w:val="000000" w:themeColor="text1"/>
          <w:sz w:val="32"/>
          <w:szCs w:val="32"/>
        </w:rPr>
        <w:t xml:space="preserve">The goods that the organisation produce most be developed </w:t>
      </w:r>
    </w:p>
    <w:p w14:paraId="35BECD02" w14:textId="01D8BE0E" w:rsidR="004F4EE7" w:rsidRDefault="004F4EE7" w:rsidP="00DF224D">
      <w:pPr>
        <w:pStyle w:val="ListParagraph"/>
        <w:numPr>
          <w:ilvl w:val="0"/>
          <w:numId w:val="8"/>
        </w:numPr>
        <w:rPr>
          <w:color w:val="000000" w:themeColor="text1"/>
          <w:sz w:val="32"/>
          <w:szCs w:val="32"/>
        </w:rPr>
      </w:pPr>
      <w:r>
        <w:rPr>
          <w:color w:val="000000" w:themeColor="text1"/>
          <w:sz w:val="32"/>
          <w:szCs w:val="32"/>
        </w:rPr>
        <w:t xml:space="preserve">There must be value added for the product or service provided </w:t>
      </w:r>
    </w:p>
    <w:p w14:paraId="086E12ED" w14:textId="0211C6B0" w:rsidR="004F4EE7" w:rsidRDefault="004F4EE7" w:rsidP="00DF224D">
      <w:pPr>
        <w:pStyle w:val="ListParagraph"/>
        <w:numPr>
          <w:ilvl w:val="0"/>
          <w:numId w:val="8"/>
        </w:numPr>
        <w:rPr>
          <w:color w:val="000000" w:themeColor="text1"/>
          <w:sz w:val="32"/>
          <w:szCs w:val="32"/>
        </w:rPr>
      </w:pPr>
      <w:r>
        <w:rPr>
          <w:color w:val="000000" w:themeColor="text1"/>
          <w:sz w:val="32"/>
          <w:szCs w:val="32"/>
        </w:rPr>
        <w:t xml:space="preserve">The product has to be marketed and available for the consumer. </w:t>
      </w:r>
    </w:p>
    <w:p w14:paraId="7EFFEE27" w14:textId="66B5F37B" w:rsidR="004F4EE7" w:rsidRDefault="004F4EE7" w:rsidP="00DF224D">
      <w:pPr>
        <w:pStyle w:val="ListParagraph"/>
        <w:numPr>
          <w:ilvl w:val="0"/>
          <w:numId w:val="8"/>
        </w:numPr>
        <w:rPr>
          <w:color w:val="000000" w:themeColor="text1"/>
          <w:sz w:val="32"/>
          <w:szCs w:val="32"/>
        </w:rPr>
      </w:pPr>
      <w:r>
        <w:rPr>
          <w:color w:val="000000" w:themeColor="text1"/>
          <w:sz w:val="32"/>
          <w:szCs w:val="32"/>
        </w:rPr>
        <w:t xml:space="preserve">Finance plays role on making resources available for development and distribution of the good or service. </w:t>
      </w:r>
    </w:p>
    <w:p w14:paraId="79CC5207" w14:textId="77777777" w:rsidR="001525B9" w:rsidRDefault="001525B9" w:rsidP="001525B9">
      <w:pPr>
        <w:pStyle w:val="ListParagraph"/>
        <w:rPr>
          <w:color w:val="000000" w:themeColor="text1"/>
          <w:sz w:val="32"/>
          <w:szCs w:val="32"/>
        </w:rPr>
      </w:pPr>
    </w:p>
    <w:p w14:paraId="2E73DE77" w14:textId="77777777" w:rsidR="001525B9" w:rsidRDefault="001525B9" w:rsidP="001525B9">
      <w:pPr>
        <w:pStyle w:val="ListParagraph"/>
        <w:rPr>
          <w:color w:val="000000" w:themeColor="text1"/>
          <w:sz w:val="32"/>
          <w:szCs w:val="32"/>
        </w:rPr>
      </w:pPr>
    </w:p>
    <w:p w14:paraId="2E2A41E4" w14:textId="77777777" w:rsidR="001525B9" w:rsidRPr="00DF224D" w:rsidRDefault="001525B9" w:rsidP="001525B9">
      <w:pPr>
        <w:pStyle w:val="ListParagraph"/>
        <w:rPr>
          <w:color w:val="000000" w:themeColor="text1"/>
          <w:sz w:val="32"/>
          <w:szCs w:val="32"/>
        </w:rPr>
      </w:pPr>
    </w:p>
    <w:p w14:paraId="2813B1CB" w14:textId="2EFF06B2" w:rsidR="003D5AEF" w:rsidRDefault="001525B9" w:rsidP="00082C9F">
      <w:pPr>
        <w:rPr>
          <w:color w:val="00B0F0"/>
          <w:sz w:val="32"/>
          <w:szCs w:val="32"/>
          <w:u w:val="single"/>
        </w:rPr>
      </w:pPr>
      <w:r>
        <w:rPr>
          <w:color w:val="00B0F0"/>
          <w:sz w:val="32"/>
          <w:szCs w:val="32"/>
          <w:u w:val="single"/>
        </w:rPr>
        <w:t xml:space="preserve">Division of work. </w:t>
      </w:r>
    </w:p>
    <w:p w14:paraId="08B0AF56" w14:textId="65373650" w:rsidR="001525B9" w:rsidRDefault="00E93A37" w:rsidP="00082C9F">
      <w:pPr>
        <w:rPr>
          <w:color w:val="000000" w:themeColor="text1"/>
          <w:sz w:val="32"/>
          <w:szCs w:val="32"/>
        </w:rPr>
      </w:pPr>
      <w:r>
        <w:rPr>
          <w:color w:val="000000" w:themeColor="text1"/>
          <w:sz w:val="32"/>
          <w:szCs w:val="32"/>
        </w:rPr>
        <w:t xml:space="preserve">The </w:t>
      </w:r>
      <w:r w:rsidR="00AE540A">
        <w:rPr>
          <w:color w:val="000000" w:themeColor="text1"/>
          <w:sz w:val="32"/>
          <w:szCs w:val="32"/>
        </w:rPr>
        <w:t>distribution</w:t>
      </w:r>
      <w:r>
        <w:rPr>
          <w:color w:val="000000" w:themeColor="text1"/>
          <w:sz w:val="32"/>
          <w:szCs w:val="32"/>
        </w:rPr>
        <w:t xml:space="preserve"> </w:t>
      </w:r>
      <w:r w:rsidR="00FB518E">
        <w:rPr>
          <w:color w:val="000000" w:themeColor="text1"/>
          <w:sz w:val="32"/>
          <w:szCs w:val="32"/>
        </w:rPr>
        <w:t>of work among the member on a formal structure has to related characteristic. in which form a logical link of the activities given.</w:t>
      </w:r>
    </w:p>
    <w:p w14:paraId="25BC6A14" w14:textId="763BFDC5" w:rsidR="00FB518E" w:rsidRDefault="00FB518E" w:rsidP="00082C9F">
      <w:pPr>
        <w:rPr>
          <w:color w:val="00B0F0"/>
          <w:sz w:val="32"/>
          <w:szCs w:val="32"/>
        </w:rPr>
      </w:pPr>
      <w:r w:rsidRPr="00FB518E">
        <w:rPr>
          <w:color w:val="00B0F0"/>
          <w:sz w:val="32"/>
          <w:szCs w:val="32"/>
        </w:rPr>
        <w:t>Combination of group</w:t>
      </w:r>
    </w:p>
    <w:p w14:paraId="768357B0" w14:textId="57699978" w:rsidR="00FB518E" w:rsidRDefault="00FB518E" w:rsidP="00082C9F">
      <w:pPr>
        <w:rPr>
          <w:color w:val="000000" w:themeColor="text1"/>
          <w:sz w:val="32"/>
          <w:szCs w:val="32"/>
        </w:rPr>
      </w:pPr>
      <w:r>
        <w:rPr>
          <w:color w:val="000000" w:themeColor="text1"/>
          <w:sz w:val="32"/>
          <w:szCs w:val="32"/>
        </w:rPr>
        <w:t>Organisation uses different method of dividing work</w:t>
      </w:r>
      <w:r w:rsidR="00353C87">
        <w:rPr>
          <w:color w:val="000000" w:themeColor="text1"/>
          <w:sz w:val="32"/>
          <w:szCs w:val="32"/>
        </w:rPr>
        <w:t xml:space="preserve"> </w:t>
      </w:r>
      <w:r>
        <w:rPr>
          <w:color w:val="000000" w:themeColor="text1"/>
          <w:sz w:val="32"/>
          <w:szCs w:val="32"/>
        </w:rPr>
        <w:t>Depending on many factors</w:t>
      </w:r>
      <w:r w:rsidR="00353C87">
        <w:rPr>
          <w:color w:val="000000" w:themeColor="text1"/>
          <w:sz w:val="32"/>
          <w:szCs w:val="32"/>
        </w:rPr>
        <w:t xml:space="preserve"> which combine group activities. Some of those activities can be a grouped using one method and other activities using different method. </w:t>
      </w:r>
    </w:p>
    <w:p w14:paraId="68AD3225" w14:textId="2ADF1561" w:rsidR="00353C87" w:rsidRDefault="00353C87" w:rsidP="00082C9F">
      <w:pPr>
        <w:rPr>
          <w:color w:val="000000" w:themeColor="text1"/>
          <w:sz w:val="32"/>
          <w:szCs w:val="32"/>
        </w:rPr>
      </w:pPr>
      <w:r>
        <w:rPr>
          <w:color w:val="000000" w:themeColor="text1"/>
          <w:sz w:val="32"/>
          <w:szCs w:val="32"/>
        </w:rPr>
        <w:t xml:space="preserve">Methods of grouping has to consider different factors. Such as </w:t>
      </w:r>
    </w:p>
    <w:p w14:paraId="71B79514" w14:textId="32147F6D" w:rsidR="00353C87" w:rsidRDefault="00353C87" w:rsidP="00353C87">
      <w:pPr>
        <w:pStyle w:val="ListParagraph"/>
        <w:numPr>
          <w:ilvl w:val="0"/>
          <w:numId w:val="7"/>
        </w:numPr>
        <w:rPr>
          <w:color w:val="000000" w:themeColor="text1"/>
          <w:sz w:val="32"/>
          <w:szCs w:val="32"/>
        </w:rPr>
      </w:pPr>
      <w:r>
        <w:rPr>
          <w:color w:val="000000" w:themeColor="text1"/>
          <w:sz w:val="32"/>
          <w:szCs w:val="32"/>
        </w:rPr>
        <w:t xml:space="preserve">Organisation culture </w:t>
      </w:r>
    </w:p>
    <w:p w14:paraId="29A742E5" w14:textId="6845696B" w:rsidR="00353C87" w:rsidRDefault="00353C87" w:rsidP="00353C87">
      <w:pPr>
        <w:pStyle w:val="ListParagraph"/>
        <w:numPr>
          <w:ilvl w:val="0"/>
          <w:numId w:val="7"/>
        </w:numPr>
        <w:rPr>
          <w:color w:val="000000" w:themeColor="text1"/>
          <w:sz w:val="32"/>
          <w:szCs w:val="32"/>
        </w:rPr>
      </w:pPr>
      <w:r>
        <w:rPr>
          <w:color w:val="000000" w:themeColor="text1"/>
          <w:sz w:val="32"/>
          <w:szCs w:val="32"/>
        </w:rPr>
        <w:t xml:space="preserve">Coordination </w:t>
      </w:r>
    </w:p>
    <w:p w14:paraId="49EA1BB7" w14:textId="1F0D6877" w:rsidR="00353C87" w:rsidRDefault="00353C87" w:rsidP="00353C87">
      <w:pPr>
        <w:pStyle w:val="ListParagraph"/>
        <w:numPr>
          <w:ilvl w:val="0"/>
          <w:numId w:val="7"/>
        </w:numPr>
        <w:rPr>
          <w:color w:val="000000" w:themeColor="text1"/>
          <w:sz w:val="32"/>
          <w:szCs w:val="32"/>
        </w:rPr>
      </w:pPr>
      <w:r>
        <w:rPr>
          <w:color w:val="000000" w:themeColor="text1"/>
          <w:sz w:val="32"/>
          <w:szCs w:val="32"/>
        </w:rPr>
        <w:t xml:space="preserve">Well defined division of work </w:t>
      </w:r>
    </w:p>
    <w:p w14:paraId="6CFF73E1" w14:textId="7A186B5D" w:rsidR="00353C87" w:rsidRDefault="00353C87" w:rsidP="00353C87">
      <w:pPr>
        <w:pStyle w:val="ListParagraph"/>
        <w:numPr>
          <w:ilvl w:val="0"/>
          <w:numId w:val="7"/>
        </w:numPr>
        <w:rPr>
          <w:color w:val="000000" w:themeColor="text1"/>
          <w:sz w:val="32"/>
          <w:szCs w:val="32"/>
        </w:rPr>
      </w:pPr>
      <w:r>
        <w:rPr>
          <w:color w:val="000000" w:themeColor="text1"/>
          <w:sz w:val="32"/>
          <w:szCs w:val="32"/>
        </w:rPr>
        <w:t xml:space="preserve">Economy </w:t>
      </w:r>
    </w:p>
    <w:p w14:paraId="15DBD5F5" w14:textId="3FF8AF87" w:rsidR="00353C87" w:rsidRDefault="00353C87" w:rsidP="00353C87">
      <w:pPr>
        <w:pStyle w:val="ListParagraph"/>
        <w:numPr>
          <w:ilvl w:val="0"/>
          <w:numId w:val="7"/>
        </w:numPr>
        <w:rPr>
          <w:color w:val="000000" w:themeColor="text1"/>
          <w:sz w:val="32"/>
          <w:szCs w:val="32"/>
        </w:rPr>
      </w:pPr>
      <w:r>
        <w:rPr>
          <w:color w:val="000000" w:themeColor="text1"/>
          <w:sz w:val="32"/>
          <w:szCs w:val="32"/>
        </w:rPr>
        <w:t xml:space="preserve">Activities management </w:t>
      </w:r>
    </w:p>
    <w:p w14:paraId="679E5390" w14:textId="77777777" w:rsidR="00353C87" w:rsidRDefault="00353C87" w:rsidP="00EB71B6">
      <w:pPr>
        <w:rPr>
          <w:color w:val="000000" w:themeColor="text1"/>
          <w:sz w:val="32"/>
          <w:szCs w:val="32"/>
        </w:rPr>
      </w:pPr>
    </w:p>
    <w:p w14:paraId="228873E5" w14:textId="486D5B5C" w:rsidR="00EB71B6" w:rsidRDefault="00F114B0" w:rsidP="00EB71B6">
      <w:pPr>
        <w:rPr>
          <w:color w:val="00B0F0"/>
          <w:sz w:val="32"/>
          <w:szCs w:val="32"/>
          <w:u w:val="single"/>
        </w:rPr>
      </w:pPr>
      <w:r>
        <w:rPr>
          <w:color w:val="00B0F0"/>
          <w:sz w:val="32"/>
          <w:szCs w:val="32"/>
          <w:u w:val="single"/>
        </w:rPr>
        <w:t>Centralisation and decentralisation.</w:t>
      </w:r>
    </w:p>
    <w:p w14:paraId="5ABE0FB4" w14:textId="1C8FF4ED" w:rsidR="00F114B0" w:rsidRDefault="00F114B0" w:rsidP="00EB71B6">
      <w:pPr>
        <w:rPr>
          <w:color w:val="000000" w:themeColor="text1"/>
          <w:sz w:val="32"/>
          <w:szCs w:val="32"/>
        </w:rPr>
      </w:pPr>
      <w:r>
        <w:rPr>
          <w:color w:val="000000" w:themeColor="text1"/>
          <w:sz w:val="32"/>
          <w:szCs w:val="32"/>
        </w:rPr>
        <w:t xml:space="preserve">The result of division of work and grouping activities extent the centralisation and decentralisation </w:t>
      </w:r>
      <w:r w:rsidR="000200EC">
        <w:rPr>
          <w:color w:val="000000" w:themeColor="text1"/>
          <w:sz w:val="32"/>
          <w:szCs w:val="32"/>
        </w:rPr>
        <w:t xml:space="preserve">most </w:t>
      </w:r>
      <w:r w:rsidR="002746DC">
        <w:rPr>
          <w:color w:val="000000" w:themeColor="text1"/>
          <w:sz w:val="32"/>
          <w:szCs w:val="32"/>
        </w:rPr>
        <w:t>organisation</w:t>
      </w:r>
      <w:r w:rsidR="000200EC">
        <w:rPr>
          <w:color w:val="000000" w:themeColor="text1"/>
          <w:sz w:val="32"/>
          <w:szCs w:val="32"/>
        </w:rPr>
        <w:t xml:space="preserve"> face decentralisation resulting from the increase of the size and the geographical </w:t>
      </w:r>
      <w:r w:rsidR="002746DC">
        <w:rPr>
          <w:color w:val="000000" w:themeColor="text1"/>
          <w:sz w:val="32"/>
          <w:szCs w:val="32"/>
        </w:rPr>
        <w:t>separations</w:t>
      </w:r>
      <w:r w:rsidR="000200EC">
        <w:rPr>
          <w:color w:val="000000" w:themeColor="text1"/>
          <w:sz w:val="32"/>
          <w:szCs w:val="32"/>
        </w:rPr>
        <w:t xml:space="preserve"> of location. </w:t>
      </w:r>
      <w:r w:rsidR="002746DC">
        <w:rPr>
          <w:color w:val="000000" w:themeColor="text1"/>
          <w:sz w:val="32"/>
          <w:szCs w:val="32"/>
        </w:rPr>
        <w:t>The main concern of devolution on terms of empowerment and certain delegation is the measure of independence the group or sub-units.</w:t>
      </w:r>
    </w:p>
    <w:p w14:paraId="42A3AF7C" w14:textId="32549913" w:rsidR="002746DC" w:rsidRDefault="00513029" w:rsidP="00EB71B6">
      <w:pPr>
        <w:rPr>
          <w:color w:val="00B0F0"/>
          <w:sz w:val="32"/>
          <w:szCs w:val="32"/>
          <w:u w:val="single"/>
        </w:rPr>
      </w:pPr>
      <w:r>
        <w:rPr>
          <w:color w:val="00B0F0"/>
          <w:sz w:val="32"/>
          <w:szCs w:val="32"/>
          <w:u w:val="single"/>
        </w:rPr>
        <w:t>Span of control</w:t>
      </w:r>
    </w:p>
    <w:p w14:paraId="67FF0D3C" w14:textId="5B952F34" w:rsidR="004F36D2" w:rsidRDefault="00CE2090" w:rsidP="00EB71B6">
      <w:pPr>
        <w:rPr>
          <w:color w:val="000000" w:themeColor="text1"/>
          <w:sz w:val="32"/>
          <w:szCs w:val="32"/>
        </w:rPr>
      </w:pPr>
      <w:r>
        <w:rPr>
          <w:color w:val="000000" w:themeColor="text1"/>
          <w:sz w:val="32"/>
          <w:szCs w:val="32"/>
        </w:rPr>
        <w:t xml:space="preserve">Span of control is when all the member or worker of the organisation are reporting all the issues directly to a given manager. However, if the chain of command is shorter there is a wide span of control </w:t>
      </w:r>
    </w:p>
    <w:p w14:paraId="0540CE5D" w14:textId="54797C18" w:rsidR="00CE2090" w:rsidRDefault="005A10BD" w:rsidP="00EB71B6">
      <w:pPr>
        <w:rPr>
          <w:color w:val="000000" w:themeColor="text1"/>
          <w:sz w:val="32"/>
          <w:szCs w:val="32"/>
        </w:rPr>
      </w:pPr>
      <w:r>
        <w:rPr>
          <w:color w:val="000000" w:themeColor="text1"/>
          <w:sz w:val="32"/>
          <w:szCs w:val="32"/>
        </w:rPr>
        <w:t>“span of responsibility or span of supervision is sometime considered to be more appropriate the limitation of the number of subordinates who can effectively be supervised is based on the total of direct and cross relationships” (</w:t>
      </w:r>
      <w:r w:rsidR="00DE26BF">
        <w:rPr>
          <w:color w:val="000000" w:themeColor="text1"/>
          <w:sz w:val="32"/>
          <w:szCs w:val="32"/>
        </w:rPr>
        <w:t xml:space="preserve">V.A. </w:t>
      </w:r>
      <w:proofErr w:type="spellStart"/>
      <w:r w:rsidR="00DE26BF">
        <w:rPr>
          <w:color w:val="000000" w:themeColor="text1"/>
          <w:sz w:val="32"/>
          <w:szCs w:val="32"/>
        </w:rPr>
        <w:t>Graicunas</w:t>
      </w:r>
      <w:proofErr w:type="spellEnd"/>
      <w:r w:rsidR="00DE26BF">
        <w:rPr>
          <w:color w:val="000000" w:themeColor="text1"/>
          <w:sz w:val="32"/>
          <w:szCs w:val="32"/>
        </w:rPr>
        <w:t xml:space="preserve">, 1937, p.520) </w:t>
      </w:r>
      <w:r>
        <w:rPr>
          <w:color w:val="000000" w:themeColor="text1"/>
          <w:sz w:val="32"/>
          <w:szCs w:val="32"/>
        </w:rPr>
        <w:t xml:space="preserve"> </w:t>
      </w:r>
    </w:p>
    <w:p w14:paraId="6BCD5117" w14:textId="3EACDCB6" w:rsidR="00694F98" w:rsidRDefault="00694F98" w:rsidP="00EB71B6">
      <w:pPr>
        <w:rPr>
          <w:color w:val="000000" w:themeColor="text1"/>
          <w:sz w:val="32"/>
          <w:szCs w:val="32"/>
        </w:rPr>
      </w:pPr>
      <w:r>
        <w:rPr>
          <w:noProof/>
          <w:color w:val="000000" w:themeColor="text1"/>
          <w:sz w:val="32"/>
          <w:szCs w:val="32"/>
        </w:rPr>
        <w:drawing>
          <wp:inline distT="0" distB="0" distL="0" distR="0" wp14:anchorId="5367D541" wp14:editId="6FBE1F8D">
            <wp:extent cx="2604135" cy="1562481"/>
            <wp:effectExtent l="0" t="0" r="12065" b="1270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Untitled2.png"/>
                    <pic:cNvPicPr/>
                  </pic:nvPicPr>
                  <pic:blipFill>
                    <a:blip r:embed="rId16">
                      <a:extLst>
                        <a:ext uri="{28A0092B-C50C-407E-A947-70E740481C1C}">
                          <a14:useLocalDpi xmlns:a14="http://schemas.microsoft.com/office/drawing/2010/main" val="0"/>
                        </a:ext>
                      </a:extLst>
                    </a:blip>
                    <a:stretch>
                      <a:fillRect/>
                    </a:stretch>
                  </pic:blipFill>
                  <pic:spPr>
                    <a:xfrm>
                      <a:off x="0" y="0"/>
                      <a:ext cx="2657518" cy="1594511"/>
                    </a:xfrm>
                    <a:prstGeom prst="rect">
                      <a:avLst/>
                    </a:prstGeom>
                  </pic:spPr>
                </pic:pic>
              </a:graphicData>
            </a:graphic>
          </wp:inline>
        </w:drawing>
      </w:r>
    </w:p>
    <w:p w14:paraId="089C079D" w14:textId="5BA810EF" w:rsidR="00694F98" w:rsidRDefault="0096059C" w:rsidP="00EB71B6">
      <w:pPr>
        <w:rPr>
          <w:color w:val="000000" w:themeColor="text1"/>
          <w:sz w:val="32"/>
          <w:szCs w:val="32"/>
        </w:rPr>
      </w:pPr>
      <w:r>
        <w:rPr>
          <w:color w:val="000000" w:themeColor="text1"/>
          <w:sz w:val="32"/>
          <w:szCs w:val="32"/>
        </w:rPr>
        <w:t>span of control (Mullins, p.520)</w:t>
      </w:r>
    </w:p>
    <w:p w14:paraId="69F33A03" w14:textId="4FC4F291" w:rsidR="00B365B6" w:rsidRDefault="00275282" w:rsidP="00EB71B6">
      <w:pPr>
        <w:rPr>
          <w:color w:val="00B0F0"/>
          <w:sz w:val="32"/>
          <w:szCs w:val="32"/>
          <w:u w:val="single"/>
        </w:rPr>
      </w:pPr>
      <w:r>
        <w:rPr>
          <w:color w:val="00B0F0"/>
          <w:sz w:val="32"/>
          <w:szCs w:val="32"/>
          <w:u w:val="single"/>
        </w:rPr>
        <w:t xml:space="preserve">chain of command </w:t>
      </w:r>
    </w:p>
    <w:p w14:paraId="040BB254" w14:textId="53FBEF22" w:rsidR="00275282" w:rsidRDefault="00275282" w:rsidP="00EB71B6">
      <w:pPr>
        <w:rPr>
          <w:color w:val="000000" w:themeColor="text1"/>
          <w:sz w:val="32"/>
          <w:szCs w:val="32"/>
        </w:rPr>
      </w:pPr>
      <w:r>
        <w:rPr>
          <w:color w:val="000000" w:themeColor="text1"/>
          <w:sz w:val="32"/>
          <w:szCs w:val="32"/>
        </w:rPr>
        <w:t xml:space="preserve">the chain of command is the determination of the structure of reporting and authority levels in an organisation. And enable the organisation to influence on how the employees work together. and also helps the origination to meet the strategic objective. </w:t>
      </w:r>
    </w:p>
    <w:p w14:paraId="67A5D03C" w14:textId="77777777" w:rsidR="00AE53CC" w:rsidRDefault="00AE53CC" w:rsidP="00EB71B6">
      <w:pPr>
        <w:rPr>
          <w:i/>
          <w:color w:val="000000" w:themeColor="text1"/>
        </w:rPr>
      </w:pPr>
    </w:p>
    <w:p w14:paraId="40F29CCA" w14:textId="042288DE" w:rsidR="006B6D09" w:rsidRPr="00AE53CC" w:rsidRDefault="006B6D09" w:rsidP="00EB71B6">
      <w:pPr>
        <w:rPr>
          <w:i/>
          <w:color w:val="000000" w:themeColor="text1"/>
        </w:rPr>
      </w:pPr>
      <w:r w:rsidRPr="00AE53CC">
        <w:rPr>
          <w:i/>
          <w:color w:val="000000" w:themeColor="text1"/>
        </w:rPr>
        <w:t xml:space="preserve">“there is no such thing as the perfect organisation structure. Every structure is a </w:t>
      </w:r>
      <w:r w:rsidR="00AE53CC" w:rsidRPr="00AE53CC">
        <w:rPr>
          <w:i/>
          <w:color w:val="000000" w:themeColor="text1"/>
        </w:rPr>
        <w:t>trade-off</w:t>
      </w:r>
      <w:r w:rsidRPr="00AE53CC">
        <w:rPr>
          <w:i/>
          <w:color w:val="000000" w:themeColor="text1"/>
        </w:rPr>
        <w:t xml:space="preserve"> between </w:t>
      </w:r>
      <w:r w:rsidR="00AE53CC" w:rsidRPr="00AE53CC">
        <w:rPr>
          <w:i/>
          <w:color w:val="000000" w:themeColor="text1"/>
        </w:rPr>
        <w:t>competing</w:t>
      </w:r>
      <w:r w:rsidRPr="00AE53CC">
        <w:rPr>
          <w:i/>
          <w:color w:val="000000" w:themeColor="text1"/>
        </w:rPr>
        <w:t xml:space="preserve"> priorities </w:t>
      </w:r>
    </w:p>
    <w:p w14:paraId="29571502" w14:textId="5D1C3147" w:rsidR="006B6D09" w:rsidRPr="00AE53CC" w:rsidRDefault="006B6D09" w:rsidP="00EB71B6">
      <w:pPr>
        <w:rPr>
          <w:i/>
          <w:color w:val="000000" w:themeColor="text1"/>
        </w:rPr>
      </w:pPr>
      <w:r w:rsidRPr="00AE53CC">
        <w:rPr>
          <w:i/>
          <w:color w:val="000000" w:themeColor="text1"/>
        </w:rPr>
        <w:t xml:space="preserve">centralisation can build economies of scale and deep expertise local autonomy encourages market </w:t>
      </w:r>
      <w:r w:rsidR="00AE53CC" w:rsidRPr="00AE53CC">
        <w:rPr>
          <w:i/>
          <w:color w:val="000000" w:themeColor="text1"/>
        </w:rPr>
        <w:t>focus</w:t>
      </w:r>
      <w:r w:rsidRPr="00AE53CC">
        <w:rPr>
          <w:i/>
          <w:color w:val="000000" w:themeColor="text1"/>
        </w:rPr>
        <w:t>, flexibility and greater accountability.</w:t>
      </w:r>
    </w:p>
    <w:p w14:paraId="30344EBF" w14:textId="77777777" w:rsidR="006B6D09" w:rsidRPr="00AE53CC" w:rsidRDefault="006B6D09" w:rsidP="00EB71B6">
      <w:pPr>
        <w:rPr>
          <w:i/>
          <w:color w:val="000000" w:themeColor="text1"/>
        </w:rPr>
      </w:pPr>
      <w:r w:rsidRPr="00AE53CC">
        <w:rPr>
          <w:i/>
          <w:color w:val="000000" w:themeColor="text1"/>
        </w:rPr>
        <w:t xml:space="preserve">Clear boundaries (silos) encourage greater identity. Belonging focus and expertise but make cooperation, decision making flexibility and innovation harder </w:t>
      </w:r>
    </w:p>
    <w:p w14:paraId="4CDE1DD0" w14:textId="61D166E0" w:rsidR="006B6D09" w:rsidRDefault="006B6D09" w:rsidP="00EB71B6">
      <w:pPr>
        <w:rPr>
          <w:i/>
          <w:color w:val="000000" w:themeColor="text1"/>
        </w:rPr>
      </w:pPr>
      <w:r w:rsidRPr="00AE53CC">
        <w:rPr>
          <w:i/>
          <w:color w:val="000000" w:themeColor="text1"/>
        </w:rPr>
        <w:t xml:space="preserve">Geographic, industry. Customer or functional </w:t>
      </w:r>
      <w:r w:rsidR="00AE53CC" w:rsidRPr="00AE53CC">
        <w:rPr>
          <w:i/>
          <w:color w:val="000000" w:themeColor="text1"/>
        </w:rPr>
        <w:t>focus</w:t>
      </w:r>
      <w:r w:rsidRPr="00AE53CC">
        <w:rPr>
          <w:i/>
          <w:color w:val="000000" w:themeColor="text1"/>
        </w:rPr>
        <w:t xml:space="preserve"> all work at different time for different organisations as firms grow and globalise, these </w:t>
      </w:r>
      <w:r w:rsidR="00AE53CC" w:rsidRPr="00AE53CC">
        <w:rPr>
          <w:i/>
          <w:color w:val="000000" w:themeColor="text1"/>
        </w:rPr>
        <w:t>trade-offs become harder to make”</w:t>
      </w:r>
      <w:r w:rsidR="00AE53CC">
        <w:rPr>
          <w:i/>
          <w:color w:val="000000" w:themeColor="text1"/>
        </w:rPr>
        <w:t xml:space="preserve"> </w:t>
      </w:r>
    </w:p>
    <w:p w14:paraId="2E006FE5" w14:textId="51C65BB0" w:rsidR="00AE53CC" w:rsidRPr="00AE53CC" w:rsidRDefault="00AE53CC" w:rsidP="00EB71B6">
      <w:pPr>
        <w:rPr>
          <w:i/>
          <w:color w:val="000000" w:themeColor="text1"/>
        </w:rPr>
      </w:pPr>
      <w:r>
        <w:rPr>
          <w:i/>
          <w:color w:val="000000" w:themeColor="text1"/>
        </w:rPr>
        <w:t xml:space="preserve">(jo Owen, </w:t>
      </w:r>
      <w:r w:rsidR="00F31C5E">
        <w:rPr>
          <w:i/>
          <w:color w:val="000000" w:themeColor="text1"/>
        </w:rPr>
        <w:t>2009, p.181)</w:t>
      </w:r>
    </w:p>
    <w:p w14:paraId="0A093937" w14:textId="77777777" w:rsidR="00F31C5E" w:rsidRPr="00082C9F" w:rsidRDefault="00F31C5E" w:rsidP="00F31C5E">
      <w:pPr>
        <w:pStyle w:val="Heading1"/>
        <w:jc w:val="left"/>
      </w:pPr>
      <w:r>
        <w:t>introducing the modern work place</w:t>
      </w:r>
    </w:p>
    <w:p w14:paraId="1EE4B30C" w14:textId="77777777" w:rsidR="00F31C5E" w:rsidRDefault="00F31C5E" w:rsidP="00F31C5E"/>
    <w:p w14:paraId="46B59273" w14:textId="77777777" w:rsidR="00F31C5E" w:rsidRDefault="00F31C5E" w:rsidP="00F31C5E">
      <w:pPr>
        <w:rPr>
          <w:sz w:val="32"/>
          <w:szCs w:val="32"/>
        </w:rPr>
      </w:pPr>
      <w:r>
        <w:rPr>
          <w:sz w:val="32"/>
          <w:szCs w:val="32"/>
        </w:rPr>
        <w:t xml:space="preserve">what is culture? </w:t>
      </w:r>
    </w:p>
    <w:p w14:paraId="3EC01D5E" w14:textId="15858FBD" w:rsidR="00F31C5E" w:rsidRDefault="00F31C5E" w:rsidP="00F31C5E">
      <w:pPr>
        <w:rPr>
          <w:sz w:val="32"/>
          <w:szCs w:val="32"/>
        </w:rPr>
      </w:pPr>
      <w:r>
        <w:rPr>
          <w:sz w:val="32"/>
          <w:szCs w:val="32"/>
        </w:rPr>
        <w:t>Culture i</w:t>
      </w:r>
      <w:r>
        <w:rPr>
          <w:sz w:val="32"/>
          <w:szCs w:val="32"/>
        </w:rPr>
        <w:t xml:space="preserve">s </w:t>
      </w:r>
      <w:proofErr w:type="gramStart"/>
      <w:r>
        <w:rPr>
          <w:sz w:val="32"/>
          <w:szCs w:val="32"/>
        </w:rPr>
        <w:t>a common things</w:t>
      </w:r>
      <w:proofErr w:type="gramEnd"/>
      <w:r>
        <w:rPr>
          <w:sz w:val="32"/>
          <w:szCs w:val="32"/>
        </w:rPr>
        <w:t xml:space="preserve"> shared among </w:t>
      </w:r>
      <w:r>
        <w:rPr>
          <w:sz w:val="32"/>
          <w:szCs w:val="32"/>
        </w:rPr>
        <w:t xml:space="preserve">people with same believe, behaviour (cook and </w:t>
      </w:r>
      <w:proofErr w:type="spellStart"/>
      <w:r>
        <w:rPr>
          <w:sz w:val="32"/>
          <w:szCs w:val="32"/>
        </w:rPr>
        <w:t>rosseau</w:t>
      </w:r>
      <w:proofErr w:type="spellEnd"/>
      <w:r>
        <w:rPr>
          <w:sz w:val="32"/>
          <w:szCs w:val="32"/>
        </w:rPr>
        <w:t xml:space="preserve">, 1998) </w:t>
      </w:r>
    </w:p>
    <w:p w14:paraId="6B3385F3" w14:textId="77777777" w:rsidR="00F31C5E" w:rsidRDefault="00F31C5E" w:rsidP="00F31C5E">
      <w:pPr>
        <w:rPr>
          <w:sz w:val="32"/>
          <w:szCs w:val="32"/>
        </w:rPr>
      </w:pPr>
    </w:p>
    <w:p w14:paraId="32A69D36" w14:textId="4D33C4FC" w:rsidR="00F31C5E" w:rsidRDefault="00F31C5E" w:rsidP="00F31C5E">
      <w:pPr>
        <w:rPr>
          <w:sz w:val="32"/>
          <w:szCs w:val="32"/>
        </w:rPr>
      </w:pPr>
      <w:r>
        <w:rPr>
          <w:sz w:val="32"/>
          <w:szCs w:val="32"/>
        </w:rPr>
        <w:t>Culture plays an important role in forming an organisation and understanding the workplace environment culture. in order to organise or manage an organisation there should be a good observation of the culture. looking at the culture of Matthew’s house it reflects to the background and believes of the organisation which aims to help people in several ways.</w:t>
      </w:r>
      <w:r w:rsidR="00536300">
        <w:rPr>
          <w:sz w:val="32"/>
          <w:szCs w:val="32"/>
        </w:rPr>
        <w:t xml:space="preserve"> All working together to </w:t>
      </w:r>
      <w:r w:rsidR="002F2066">
        <w:rPr>
          <w:sz w:val="32"/>
          <w:szCs w:val="32"/>
        </w:rPr>
        <w:t>accomplished</w:t>
      </w:r>
      <w:r w:rsidR="00536300">
        <w:rPr>
          <w:sz w:val="32"/>
          <w:szCs w:val="32"/>
        </w:rPr>
        <w:t xml:space="preserve"> a certain goal and thinking about </w:t>
      </w:r>
      <w:r w:rsidR="002F2066">
        <w:rPr>
          <w:sz w:val="32"/>
          <w:szCs w:val="32"/>
        </w:rPr>
        <w:t>different</w:t>
      </w:r>
      <w:r w:rsidR="00536300">
        <w:rPr>
          <w:sz w:val="32"/>
          <w:szCs w:val="32"/>
        </w:rPr>
        <w:t xml:space="preserve"> ways on helping the homeless which adds value to the </w:t>
      </w:r>
      <w:r w:rsidR="002F2066">
        <w:rPr>
          <w:sz w:val="32"/>
          <w:szCs w:val="32"/>
        </w:rPr>
        <w:t>organisation</w:t>
      </w:r>
      <w:r w:rsidR="00536300">
        <w:rPr>
          <w:sz w:val="32"/>
          <w:szCs w:val="32"/>
        </w:rPr>
        <w:t xml:space="preserve"> and influence the </w:t>
      </w:r>
      <w:r w:rsidR="002F2066">
        <w:rPr>
          <w:sz w:val="32"/>
          <w:szCs w:val="32"/>
        </w:rPr>
        <w:t xml:space="preserve">volunteers to give more of their time. Matthews </w:t>
      </w:r>
      <w:r w:rsidR="0059765D">
        <w:rPr>
          <w:sz w:val="32"/>
          <w:szCs w:val="32"/>
        </w:rPr>
        <w:t>house has</w:t>
      </w:r>
      <w:r w:rsidR="00273139">
        <w:rPr>
          <w:sz w:val="32"/>
          <w:szCs w:val="32"/>
        </w:rPr>
        <w:t xml:space="preserve"> many facilities available for the homeless.</w:t>
      </w:r>
      <w:r w:rsidR="0059765D">
        <w:rPr>
          <w:sz w:val="32"/>
          <w:szCs w:val="32"/>
        </w:rPr>
        <w:t xml:space="preserve"> </w:t>
      </w:r>
      <w:r w:rsidR="00536300">
        <w:rPr>
          <w:sz w:val="32"/>
          <w:szCs w:val="32"/>
        </w:rPr>
        <w:t xml:space="preserve"> </w:t>
      </w:r>
    </w:p>
    <w:p w14:paraId="5D66BF29" w14:textId="467BCC2E" w:rsidR="00F12B56" w:rsidRDefault="00F12B56" w:rsidP="00F12B56">
      <w:pPr>
        <w:rPr>
          <w:sz w:val="32"/>
          <w:szCs w:val="32"/>
        </w:rPr>
      </w:pPr>
      <w:r>
        <w:rPr>
          <w:sz w:val="32"/>
          <w:szCs w:val="32"/>
        </w:rPr>
        <w:t xml:space="preserve">To determine the culture of an </w:t>
      </w:r>
      <w:r>
        <w:rPr>
          <w:sz w:val="32"/>
          <w:szCs w:val="32"/>
        </w:rPr>
        <w:t>organisation</w:t>
      </w:r>
      <w:r>
        <w:rPr>
          <w:sz w:val="32"/>
          <w:szCs w:val="32"/>
        </w:rPr>
        <w:t xml:space="preserve"> there are three level of culture.</w:t>
      </w:r>
    </w:p>
    <w:p w14:paraId="49C07BF5" w14:textId="77777777" w:rsidR="00F12B56" w:rsidRDefault="00F12B56" w:rsidP="00F12B56">
      <w:pPr>
        <w:rPr>
          <w:sz w:val="32"/>
          <w:szCs w:val="32"/>
        </w:rPr>
      </w:pPr>
      <w:proofErr w:type="spellStart"/>
      <w:r>
        <w:rPr>
          <w:sz w:val="32"/>
          <w:szCs w:val="32"/>
        </w:rPr>
        <w:t>Artifacts</w:t>
      </w:r>
      <w:proofErr w:type="spellEnd"/>
      <w:r>
        <w:rPr>
          <w:sz w:val="32"/>
          <w:szCs w:val="32"/>
        </w:rPr>
        <w:t xml:space="preserve"> is a level of culture in which it describes the.</w:t>
      </w:r>
    </w:p>
    <w:p w14:paraId="78604DB4" w14:textId="77777777" w:rsidR="00F12B56" w:rsidRDefault="00F12B56" w:rsidP="00F12B56">
      <w:pPr>
        <w:pStyle w:val="ListParagraph"/>
        <w:numPr>
          <w:ilvl w:val="0"/>
          <w:numId w:val="7"/>
        </w:numPr>
        <w:rPr>
          <w:sz w:val="32"/>
          <w:szCs w:val="32"/>
        </w:rPr>
      </w:pPr>
      <w:r>
        <w:rPr>
          <w:sz w:val="32"/>
          <w:szCs w:val="32"/>
        </w:rPr>
        <w:t xml:space="preserve">Visible </w:t>
      </w:r>
      <w:proofErr w:type="spellStart"/>
      <w:r>
        <w:rPr>
          <w:sz w:val="32"/>
          <w:szCs w:val="32"/>
        </w:rPr>
        <w:t>feelable</w:t>
      </w:r>
      <w:proofErr w:type="spellEnd"/>
      <w:r>
        <w:rPr>
          <w:sz w:val="32"/>
          <w:szCs w:val="32"/>
        </w:rPr>
        <w:t xml:space="preserve"> structure </w:t>
      </w:r>
    </w:p>
    <w:p w14:paraId="2191DB38" w14:textId="77777777" w:rsidR="00F12B56" w:rsidRDefault="00F12B56" w:rsidP="00F12B56">
      <w:pPr>
        <w:pStyle w:val="ListParagraph"/>
        <w:numPr>
          <w:ilvl w:val="0"/>
          <w:numId w:val="7"/>
        </w:numPr>
        <w:rPr>
          <w:sz w:val="32"/>
          <w:szCs w:val="32"/>
        </w:rPr>
      </w:pPr>
      <w:r>
        <w:rPr>
          <w:sz w:val="32"/>
          <w:szCs w:val="32"/>
        </w:rPr>
        <w:t>Observed behaviour</w:t>
      </w:r>
    </w:p>
    <w:p w14:paraId="7393AB50" w14:textId="77777777" w:rsidR="00F12B56" w:rsidRPr="00153A18" w:rsidRDefault="00F12B56" w:rsidP="00F12B56">
      <w:pPr>
        <w:pStyle w:val="ListParagraph"/>
        <w:ind w:left="1080"/>
        <w:rPr>
          <w:sz w:val="32"/>
          <w:szCs w:val="32"/>
        </w:rPr>
      </w:pPr>
    </w:p>
    <w:p w14:paraId="03201035" w14:textId="77777777" w:rsidR="00F12B56" w:rsidRDefault="00F12B56" w:rsidP="00F12B56">
      <w:pPr>
        <w:rPr>
          <w:sz w:val="32"/>
          <w:szCs w:val="32"/>
        </w:rPr>
      </w:pPr>
      <w:r>
        <w:rPr>
          <w:sz w:val="32"/>
          <w:szCs w:val="32"/>
        </w:rPr>
        <w:t>The espoused beliefs and values.</w:t>
      </w:r>
    </w:p>
    <w:p w14:paraId="001A635A" w14:textId="77777777" w:rsidR="00F12B56" w:rsidRDefault="00F12B56" w:rsidP="00F12B56">
      <w:pPr>
        <w:pStyle w:val="ListParagraph"/>
        <w:numPr>
          <w:ilvl w:val="0"/>
          <w:numId w:val="7"/>
        </w:numPr>
        <w:rPr>
          <w:sz w:val="32"/>
          <w:szCs w:val="32"/>
        </w:rPr>
      </w:pPr>
      <w:r>
        <w:rPr>
          <w:sz w:val="32"/>
          <w:szCs w:val="32"/>
        </w:rPr>
        <w:t xml:space="preserve">Ideals, goal, values, aspirations. </w:t>
      </w:r>
    </w:p>
    <w:p w14:paraId="0F62199D" w14:textId="77777777" w:rsidR="00F12B56" w:rsidRDefault="00F12B56" w:rsidP="00F12B56">
      <w:pPr>
        <w:pStyle w:val="ListParagraph"/>
        <w:numPr>
          <w:ilvl w:val="0"/>
          <w:numId w:val="7"/>
        </w:numPr>
        <w:rPr>
          <w:sz w:val="32"/>
          <w:szCs w:val="32"/>
        </w:rPr>
      </w:pPr>
      <w:r>
        <w:rPr>
          <w:sz w:val="32"/>
          <w:szCs w:val="32"/>
        </w:rPr>
        <w:t>Ideologies.</w:t>
      </w:r>
    </w:p>
    <w:p w14:paraId="417D6310" w14:textId="77777777" w:rsidR="00F12B56" w:rsidRDefault="00F12B56" w:rsidP="00F12B56">
      <w:pPr>
        <w:pStyle w:val="ListParagraph"/>
        <w:numPr>
          <w:ilvl w:val="0"/>
          <w:numId w:val="7"/>
        </w:numPr>
        <w:rPr>
          <w:sz w:val="32"/>
          <w:szCs w:val="32"/>
        </w:rPr>
      </w:pPr>
      <w:r>
        <w:rPr>
          <w:sz w:val="32"/>
          <w:szCs w:val="32"/>
        </w:rPr>
        <w:t>Rationalization</w:t>
      </w:r>
    </w:p>
    <w:p w14:paraId="1654CCC4" w14:textId="77777777" w:rsidR="00F12B56" w:rsidRDefault="00F12B56" w:rsidP="00F12B56">
      <w:pPr>
        <w:pStyle w:val="ListParagraph"/>
        <w:ind w:left="1080"/>
        <w:rPr>
          <w:sz w:val="32"/>
          <w:szCs w:val="32"/>
        </w:rPr>
      </w:pPr>
    </w:p>
    <w:p w14:paraId="4A453DF5" w14:textId="2583577C" w:rsidR="00F12B56" w:rsidRDefault="00F12B56" w:rsidP="00F31C5E">
      <w:pPr>
        <w:rPr>
          <w:sz w:val="32"/>
          <w:szCs w:val="32"/>
        </w:rPr>
      </w:pPr>
      <w:r>
        <w:rPr>
          <w:sz w:val="32"/>
          <w:szCs w:val="32"/>
        </w:rPr>
        <w:t>Basic underlying assum</w:t>
      </w:r>
      <w:r w:rsidR="00123136">
        <w:rPr>
          <w:sz w:val="32"/>
          <w:szCs w:val="32"/>
        </w:rPr>
        <w:t xml:space="preserve">ptions </w:t>
      </w:r>
    </w:p>
    <w:p w14:paraId="3DDC1138" w14:textId="211C1017" w:rsidR="00E14149" w:rsidRDefault="00E14149" w:rsidP="00F31C5E">
      <w:pPr>
        <w:rPr>
          <w:sz w:val="32"/>
          <w:szCs w:val="32"/>
        </w:rPr>
      </w:pPr>
      <w:r>
        <w:rPr>
          <w:sz w:val="32"/>
          <w:szCs w:val="32"/>
        </w:rPr>
        <w:t xml:space="preserve">Unconscious, take-for- granted beliefs and values </w:t>
      </w:r>
    </w:p>
    <w:p w14:paraId="4CA212C1" w14:textId="1EB268C7" w:rsidR="00E14149" w:rsidRDefault="00E14149" w:rsidP="00F31C5E">
      <w:pPr>
        <w:rPr>
          <w:sz w:val="32"/>
          <w:szCs w:val="32"/>
        </w:rPr>
      </w:pPr>
      <w:r>
        <w:rPr>
          <w:sz w:val="32"/>
          <w:szCs w:val="32"/>
        </w:rPr>
        <w:t>Determine perception, thought, and feeling.</w:t>
      </w:r>
    </w:p>
    <w:p w14:paraId="1A131260" w14:textId="77777777" w:rsidR="003B1D84" w:rsidRDefault="003B1D84" w:rsidP="00F31C5E">
      <w:pPr>
        <w:rPr>
          <w:sz w:val="32"/>
          <w:szCs w:val="32"/>
        </w:rPr>
      </w:pPr>
    </w:p>
    <w:p w14:paraId="2EC7C77D" w14:textId="5C420F32" w:rsidR="003B1D84" w:rsidRPr="00EA1A70" w:rsidRDefault="00EA1A70" w:rsidP="003B1D84">
      <w:pPr>
        <w:pStyle w:val="paragraph"/>
        <w:spacing w:before="0" w:beforeAutospacing="0" w:after="0" w:afterAutospacing="0"/>
        <w:textAlignment w:val="baseline"/>
        <w:rPr>
          <w:rStyle w:val="normaltextrun"/>
          <w:rFonts w:asciiTheme="majorHAnsi" w:hAnsiTheme="majorHAnsi" w:cs="Arial"/>
          <w:color w:val="000000" w:themeColor="text1"/>
          <w:sz w:val="32"/>
          <w:szCs w:val="32"/>
        </w:rPr>
      </w:pPr>
      <w:r>
        <w:rPr>
          <w:rStyle w:val="normaltextrun"/>
          <w:rFonts w:asciiTheme="majorHAnsi" w:hAnsiTheme="majorHAnsi" w:cs="Arial"/>
          <w:color w:val="000000" w:themeColor="text1"/>
          <w:sz w:val="32"/>
          <w:szCs w:val="32"/>
        </w:rPr>
        <w:t>“it is important to design at least parts of the organisation so that it can recognise early on the direction in which uncertain situations will unfold and so respond to change uncertainty in an opportunistic, flexibility and effective manner” (</w:t>
      </w:r>
      <w:r w:rsidR="000E3B6C">
        <w:rPr>
          <w:rStyle w:val="normaltextrun"/>
          <w:rFonts w:asciiTheme="majorHAnsi" w:hAnsiTheme="majorHAnsi" w:cs="Arial"/>
          <w:color w:val="000000" w:themeColor="text1"/>
          <w:sz w:val="32"/>
          <w:szCs w:val="32"/>
        </w:rPr>
        <w:t>Eden, 2001, p.</w:t>
      </w:r>
    </w:p>
    <w:p w14:paraId="0B11613B" w14:textId="77777777" w:rsidR="00EA1A70" w:rsidRDefault="00EA1A70" w:rsidP="003B1D84">
      <w:pPr>
        <w:pStyle w:val="paragraph"/>
        <w:spacing w:before="0" w:beforeAutospacing="0" w:after="0" w:afterAutospacing="0"/>
        <w:textAlignment w:val="baseline"/>
        <w:rPr>
          <w:rStyle w:val="normaltextrun"/>
          <w:rFonts w:asciiTheme="majorHAnsi" w:hAnsiTheme="majorHAnsi" w:cs="Arial"/>
          <w:color w:val="2E74B5"/>
          <w:sz w:val="32"/>
          <w:szCs w:val="32"/>
        </w:rPr>
      </w:pPr>
    </w:p>
    <w:p w14:paraId="34CBC19E" w14:textId="77777777" w:rsidR="00EA1A70" w:rsidRDefault="00EA1A70" w:rsidP="003B1D84">
      <w:pPr>
        <w:pStyle w:val="paragraph"/>
        <w:spacing w:before="0" w:beforeAutospacing="0" w:after="0" w:afterAutospacing="0"/>
        <w:textAlignment w:val="baseline"/>
        <w:rPr>
          <w:rStyle w:val="normaltextrun"/>
          <w:rFonts w:asciiTheme="majorHAnsi" w:hAnsiTheme="majorHAnsi" w:cs="Arial"/>
          <w:color w:val="2E74B5"/>
          <w:sz w:val="32"/>
          <w:szCs w:val="32"/>
        </w:rPr>
      </w:pPr>
    </w:p>
    <w:p w14:paraId="4907ED19" w14:textId="77777777" w:rsidR="003B1D84" w:rsidRPr="003B1D84" w:rsidRDefault="003B1D84" w:rsidP="003B1D84">
      <w:pPr>
        <w:pStyle w:val="paragraph"/>
        <w:spacing w:before="0" w:beforeAutospacing="0" w:after="0" w:afterAutospacing="0"/>
        <w:textAlignment w:val="baseline"/>
        <w:rPr>
          <w:rFonts w:asciiTheme="majorHAnsi" w:hAnsiTheme="majorHAnsi" w:cs="Arial"/>
          <w:color w:val="2E74B5"/>
          <w:sz w:val="32"/>
          <w:szCs w:val="32"/>
        </w:rPr>
      </w:pPr>
      <w:r w:rsidRPr="003B1D84">
        <w:rPr>
          <w:rStyle w:val="normaltextrun"/>
          <w:rFonts w:asciiTheme="majorHAnsi" w:hAnsiTheme="majorHAnsi" w:cs="Arial"/>
          <w:color w:val="2E74B5"/>
          <w:sz w:val="32"/>
          <w:szCs w:val="32"/>
        </w:rPr>
        <w:t>The background of the organisation</w:t>
      </w:r>
      <w:r w:rsidRPr="003B1D84">
        <w:rPr>
          <w:rStyle w:val="eop"/>
          <w:rFonts w:asciiTheme="majorHAnsi" w:hAnsiTheme="majorHAnsi" w:cs="Arial"/>
          <w:color w:val="2E74B5"/>
          <w:sz w:val="32"/>
          <w:szCs w:val="32"/>
        </w:rPr>
        <w:t> </w:t>
      </w:r>
    </w:p>
    <w:p w14:paraId="501FAF86" w14:textId="77777777" w:rsidR="003B1D84" w:rsidRPr="003B1D84" w:rsidRDefault="003B1D84" w:rsidP="003B1D84">
      <w:pPr>
        <w:pStyle w:val="paragraph"/>
        <w:spacing w:before="0" w:beforeAutospacing="0" w:after="0" w:afterAutospacing="0"/>
        <w:textAlignment w:val="baseline"/>
        <w:rPr>
          <w:rFonts w:asciiTheme="majorHAnsi" w:hAnsiTheme="majorHAnsi" w:cs="Arial"/>
          <w:sz w:val="32"/>
          <w:szCs w:val="32"/>
        </w:rPr>
      </w:pPr>
      <w:r w:rsidRPr="003B1D84">
        <w:rPr>
          <w:rStyle w:val="eop"/>
          <w:rFonts w:asciiTheme="majorHAnsi" w:hAnsiTheme="majorHAnsi" w:cs="Arial"/>
          <w:sz w:val="32"/>
          <w:szCs w:val="32"/>
        </w:rPr>
        <w:t> </w:t>
      </w:r>
    </w:p>
    <w:p w14:paraId="6A9D808B" w14:textId="77777777" w:rsidR="003B1D84" w:rsidRPr="003B1D84" w:rsidRDefault="003B1D84" w:rsidP="003B1D84">
      <w:pPr>
        <w:pStyle w:val="paragraph"/>
        <w:spacing w:before="0" w:beforeAutospacing="0" w:after="0" w:afterAutospacing="0"/>
        <w:textAlignment w:val="baseline"/>
        <w:rPr>
          <w:rFonts w:asciiTheme="majorHAnsi" w:hAnsiTheme="majorHAnsi" w:cs="Arial"/>
          <w:sz w:val="32"/>
          <w:szCs w:val="32"/>
        </w:rPr>
      </w:pPr>
      <w:r w:rsidRPr="003B1D84">
        <w:rPr>
          <w:rStyle w:val="normaltextrun"/>
          <w:rFonts w:asciiTheme="majorHAnsi" w:hAnsiTheme="majorHAnsi" w:cs="Arial"/>
          <w:sz w:val="32"/>
          <w:szCs w:val="32"/>
        </w:rPr>
        <w:t>The Matthew's house was established in May</w:t>
      </w:r>
      <w:r w:rsidRPr="003B1D84">
        <w:rPr>
          <w:rStyle w:val="apple-converted-space"/>
          <w:rFonts w:asciiTheme="majorHAnsi" w:hAnsiTheme="majorHAnsi" w:cs="Arial"/>
          <w:sz w:val="32"/>
          <w:szCs w:val="32"/>
        </w:rPr>
        <w:t> </w:t>
      </w:r>
      <w:r w:rsidRPr="003B1D84">
        <w:rPr>
          <w:rStyle w:val="normaltextrun"/>
          <w:rFonts w:asciiTheme="majorHAnsi" w:hAnsiTheme="majorHAnsi" w:cs="Arial"/>
          <w:sz w:val="32"/>
          <w:szCs w:val="32"/>
        </w:rPr>
        <w:t>2016 as a charity organisation, it was previously known as</w:t>
      </w:r>
      <w:r w:rsidRPr="003B1D84">
        <w:rPr>
          <w:rStyle w:val="apple-converted-space"/>
          <w:rFonts w:asciiTheme="majorHAnsi" w:hAnsiTheme="majorHAnsi" w:cs="Arial"/>
          <w:sz w:val="32"/>
          <w:szCs w:val="32"/>
        </w:rPr>
        <w:t> </w:t>
      </w:r>
      <w:proofErr w:type="spellStart"/>
      <w:r w:rsidRPr="003B1D84">
        <w:rPr>
          <w:rStyle w:val="spellingerror"/>
          <w:rFonts w:asciiTheme="majorHAnsi" w:hAnsiTheme="majorHAnsi" w:cs="Arial"/>
          <w:sz w:val="32"/>
          <w:szCs w:val="32"/>
        </w:rPr>
        <w:t>Cyrenians</w:t>
      </w:r>
      <w:proofErr w:type="spellEnd"/>
      <w:r w:rsidRPr="003B1D84">
        <w:rPr>
          <w:rStyle w:val="apple-converted-space"/>
          <w:rFonts w:asciiTheme="majorHAnsi" w:hAnsiTheme="majorHAnsi" w:cs="Arial"/>
          <w:sz w:val="32"/>
          <w:szCs w:val="32"/>
        </w:rPr>
        <w:t> </w:t>
      </w:r>
      <w:r w:rsidRPr="003B1D84">
        <w:rPr>
          <w:rStyle w:val="normaltextrun"/>
          <w:rFonts w:asciiTheme="majorHAnsi" w:hAnsiTheme="majorHAnsi" w:cs="Arial"/>
          <w:sz w:val="32"/>
          <w:szCs w:val="32"/>
        </w:rPr>
        <w:t>charity which helped homeless and vulnerable people. In 2015 the organisation went into administration. </w:t>
      </w:r>
      <w:r w:rsidRPr="003B1D84">
        <w:rPr>
          <w:rStyle w:val="eop"/>
          <w:rFonts w:asciiTheme="majorHAnsi" w:hAnsiTheme="majorHAnsi" w:cs="Arial"/>
          <w:sz w:val="32"/>
          <w:szCs w:val="32"/>
        </w:rPr>
        <w:t> </w:t>
      </w:r>
    </w:p>
    <w:p w14:paraId="37593EAC" w14:textId="77777777" w:rsidR="003B1D84" w:rsidRPr="003B1D84" w:rsidRDefault="003B1D84" w:rsidP="003B1D84">
      <w:pPr>
        <w:pStyle w:val="paragraph"/>
        <w:spacing w:before="0" w:beforeAutospacing="0" w:after="0" w:afterAutospacing="0"/>
        <w:textAlignment w:val="baseline"/>
        <w:rPr>
          <w:rFonts w:asciiTheme="majorHAnsi" w:hAnsiTheme="majorHAnsi" w:cs="Arial"/>
          <w:sz w:val="32"/>
          <w:szCs w:val="32"/>
        </w:rPr>
      </w:pPr>
      <w:r w:rsidRPr="003B1D84">
        <w:rPr>
          <w:rStyle w:val="eop"/>
          <w:rFonts w:asciiTheme="majorHAnsi" w:hAnsiTheme="majorHAnsi" w:cs="Arial"/>
          <w:sz w:val="32"/>
          <w:szCs w:val="32"/>
        </w:rPr>
        <w:t> </w:t>
      </w:r>
    </w:p>
    <w:p w14:paraId="75C60EB8" w14:textId="77777777" w:rsidR="003B1D84" w:rsidRPr="003B1D84" w:rsidRDefault="003B1D84" w:rsidP="003B1D84">
      <w:pPr>
        <w:pStyle w:val="paragraph"/>
        <w:spacing w:before="0" w:beforeAutospacing="0" w:after="0" w:afterAutospacing="0"/>
        <w:textAlignment w:val="baseline"/>
        <w:rPr>
          <w:rFonts w:asciiTheme="majorHAnsi" w:hAnsiTheme="majorHAnsi" w:cs="Arial"/>
          <w:sz w:val="32"/>
          <w:szCs w:val="32"/>
        </w:rPr>
      </w:pPr>
      <w:r w:rsidRPr="003B1D84">
        <w:rPr>
          <w:rStyle w:val="normaltextrun"/>
          <w:rFonts w:asciiTheme="majorHAnsi" w:hAnsiTheme="majorHAnsi" w:cs="Arial"/>
          <w:sz w:val="32"/>
          <w:szCs w:val="32"/>
        </w:rPr>
        <w:t>The aim of the organisation is to reduce food waste, feed those with or without funds and provide work opportunity for people from different background and beliefs.  </w:t>
      </w:r>
      <w:r w:rsidRPr="003B1D84">
        <w:rPr>
          <w:rStyle w:val="eop"/>
          <w:rFonts w:asciiTheme="majorHAnsi" w:hAnsiTheme="majorHAnsi" w:cs="Arial"/>
          <w:sz w:val="32"/>
          <w:szCs w:val="32"/>
        </w:rPr>
        <w:t> </w:t>
      </w:r>
    </w:p>
    <w:p w14:paraId="4A2F9890" w14:textId="77777777" w:rsidR="003B1D84" w:rsidRPr="003B1D84" w:rsidRDefault="003B1D84" w:rsidP="003B1D84">
      <w:pPr>
        <w:pStyle w:val="paragraph"/>
        <w:spacing w:before="0" w:beforeAutospacing="0" w:after="0" w:afterAutospacing="0"/>
        <w:textAlignment w:val="baseline"/>
        <w:rPr>
          <w:rFonts w:asciiTheme="majorHAnsi" w:hAnsiTheme="majorHAnsi" w:cs="Arial"/>
          <w:sz w:val="32"/>
          <w:szCs w:val="32"/>
        </w:rPr>
      </w:pPr>
      <w:r w:rsidRPr="003B1D84">
        <w:rPr>
          <w:rStyle w:val="normaltextrun"/>
          <w:rFonts w:asciiTheme="majorHAnsi" w:hAnsiTheme="majorHAnsi" w:cs="Arial"/>
          <w:sz w:val="32"/>
          <w:szCs w:val="32"/>
          <w:lang w:val="en-US"/>
        </w:rPr>
        <w:t>Matthew's cafe is also a part of the real junk food (TRJF) project network an international network of cafe. being also the first café registered in Swansea matt's cafe is equipped with first-class facilities. with the main goal to intercept the food waste and use it to feed people who need it</w:t>
      </w:r>
      <w:r w:rsidRPr="003B1D84">
        <w:rPr>
          <w:rStyle w:val="apple-converted-space"/>
          <w:rFonts w:asciiTheme="majorHAnsi" w:hAnsiTheme="majorHAnsi" w:cs="Arial"/>
          <w:sz w:val="32"/>
          <w:szCs w:val="32"/>
          <w:lang w:val="en-US"/>
        </w:rPr>
        <w:t> </w:t>
      </w:r>
      <w:r w:rsidRPr="003B1D84">
        <w:rPr>
          <w:rStyle w:val="normaltextrun"/>
          <w:rFonts w:asciiTheme="majorHAnsi" w:hAnsiTheme="majorHAnsi" w:cs="Arial"/>
          <w:sz w:val="32"/>
          <w:szCs w:val="32"/>
          <w:lang w:val="en-US"/>
        </w:rPr>
        <w:t>(Matthew’s house,</w:t>
      </w:r>
      <w:r w:rsidRPr="003B1D84">
        <w:rPr>
          <w:rStyle w:val="apple-converted-space"/>
          <w:rFonts w:asciiTheme="majorHAnsi" w:hAnsiTheme="majorHAnsi" w:cs="Arial"/>
          <w:sz w:val="32"/>
          <w:szCs w:val="32"/>
          <w:lang w:val="en-US"/>
        </w:rPr>
        <w:t> </w:t>
      </w:r>
      <w:r w:rsidRPr="003B1D84">
        <w:rPr>
          <w:rStyle w:val="normaltextrun"/>
          <w:rFonts w:asciiTheme="majorHAnsi" w:hAnsiTheme="majorHAnsi" w:cs="Arial"/>
          <w:sz w:val="32"/>
          <w:szCs w:val="32"/>
          <w:lang w:val="en-US"/>
        </w:rPr>
        <w:t>2017). </w:t>
      </w:r>
      <w:r w:rsidRPr="003B1D84">
        <w:rPr>
          <w:rStyle w:val="eop"/>
          <w:rFonts w:asciiTheme="majorHAnsi" w:hAnsiTheme="majorHAnsi" w:cs="Arial"/>
          <w:sz w:val="32"/>
          <w:szCs w:val="32"/>
        </w:rPr>
        <w:t> </w:t>
      </w:r>
    </w:p>
    <w:p w14:paraId="37D9E2A0" w14:textId="77777777" w:rsidR="0083011F" w:rsidRDefault="0083011F" w:rsidP="003B1D84">
      <w:pPr>
        <w:pStyle w:val="paragraph"/>
        <w:spacing w:before="0" w:beforeAutospacing="0" w:after="0" w:afterAutospacing="0"/>
        <w:textAlignment w:val="baseline"/>
        <w:rPr>
          <w:rStyle w:val="normaltextrun"/>
          <w:rFonts w:asciiTheme="majorHAnsi" w:hAnsiTheme="majorHAnsi" w:cs="Arial"/>
          <w:color w:val="2E74B5"/>
          <w:sz w:val="32"/>
          <w:szCs w:val="32"/>
        </w:rPr>
      </w:pPr>
    </w:p>
    <w:p w14:paraId="3CD7E619" w14:textId="77777777" w:rsidR="0083011F" w:rsidRDefault="0083011F" w:rsidP="003B1D84">
      <w:pPr>
        <w:pStyle w:val="paragraph"/>
        <w:spacing w:before="0" w:beforeAutospacing="0" w:after="0" w:afterAutospacing="0"/>
        <w:textAlignment w:val="baseline"/>
        <w:rPr>
          <w:rStyle w:val="normaltextrun"/>
          <w:rFonts w:asciiTheme="majorHAnsi" w:hAnsiTheme="majorHAnsi" w:cs="Arial"/>
          <w:color w:val="2E74B5"/>
          <w:sz w:val="32"/>
          <w:szCs w:val="32"/>
        </w:rPr>
      </w:pPr>
    </w:p>
    <w:p w14:paraId="1EFC9F8F" w14:textId="77777777" w:rsidR="003B1D84" w:rsidRPr="003B1D84" w:rsidRDefault="003B1D84" w:rsidP="003B1D84">
      <w:pPr>
        <w:pStyle w:val="paragraph"/>
        <w:spacing w:before="0" w:beforeAutospacing="0" w:after="0" w:afterAutospacing="0"/>
        <w:textAlignment w:val="baseline"/>
        <w:rPr>
          <w:rFonts w:asciiTheme="majorHAnsi" w:hAnsiTheme="majorHAnsi" w:cs="Arial"/>
          <w:color w:val="2E74B5"/>
          <w:sz w:val="32"/>
          <w:szCs w:val="32"/>
        </w:rPr>
      </w:pPr>
      <w:r w:rsidRPr="003B1D84">
        <w:rPr>
          <w:rStyle w:val="normaltextrun"/>
          <w:rFonts w:asciiTheme="majorHAnsi" w:hAnsiTheme="majorHAnsi" w:cs="Arial"/>
          <w:color w:val="2E74B5"/>
          <w:sz w:val="32"/>
          <w:szCs w:val="32"/>
        </w:rPr>
        <w:t>Corporates and third party </w:t>
      </w:r>
      <w:r w:rsidRPr="003B1D84">
        <w:rPr>
          <w:rStyle w:val="eop"/>
          <w:rFonts w:asciiTheme="majorHAnsi" w:hAnsiTheme="majorHAnsi" w:cs="Arial"/>
          <w:color w:val="2E74B5"/>
          <w:sz w:val="32"/>
          <w:szCs w:val="32"/>
        </w:rPr>
        <w:t> </w:t>
      </w:r>
    </w:p>
    <w:p w14:paraId="5C820338" w14:textId="77777777" w:rsidR="003B1D84" w:rsidRPr="003B1D84" w:rsidRDefault="003B1D84" w:rsidP="003B1D84">
      <w:pPr>
        <w:pStyle w:val="paragraph"/>
        <w:spacing w:before="0" w:beforeAutospacing="0" w:after="0" w:afterAutospacing="0"/>
        <w:textAlignment w:val="baseline"/>
        <w:rPr>
          <w:rFonts w:asciiTheme="majorHAnsi" w:hAnsiTheme="majorHAnsi" w:cs="Arial"/>
          <w:sz w:val="32"/>
          <w:szCs w:val="32"/>
        </w:rPr>
      </w:pPr>
      <w:r w:rsidRPr="003B1D84">
        <w:rPr>
          <w:rStyle w:val="eop"/>
          <w:rFonts w:asciiTheme="majorHAnsi" w:hAnsiTheme="majorHAnsi" w:cs="Arial"/>
          <w:sz w:val="32"/>
          <w:szCs w:val="32"/>
        </w:rPr>
        <w:t> </w:t>
      </w:r>
    </w:p>
    <w:p w14:paraId="02C2661F" w14:textId="77777777" w:rsidR="003B1D84" w:rsidRPr="003B1D84" w:rsidRDefault="003B1D84" w:rsidP="003B1D84">
      <w:pPr>
        <w:pStyle w:val="paragraph"/>
        <w:spacing w:before="0" w:beforeAutospacing="0" w:after="0" w:afterAutospacing="0"/>
        <w:textAlignment w:val="baseline"/>
        <w:rPr>
          <w:rFonts w:asciiTheme="majorHAnsi" w:hAnsiTheme="majorHAnsi" w:cs="Arial"/>
          <w:sz w:val="32"/>
          <w:szCs w:val="32"/>
        </w:rPr>
      </w:pPr>
      <w:r w:rsidRPr="003B1D84">
        <w:rPr>
          <w:rStyle w:val="normaltextrun"/>
          <w:rFonts w:asciiTheme="majorHAnsi" w:hAnsiTheme="majorHAnsi" w:cs="Arial"/>
          <w:sz w:val="32"/>
          <w:szCs w:val="32"/>
        </w:rPr>
        <w:t>Matthew's house is financially supported by corporate and third-party associates. </w:t>
      </w:r>
      <w:r w:rsidRPr="003B1D84">
        <w:rPr>
          <w:rStyle w:val="eop"/>
          <w:rFonts w:asciiTheme="majorHAnsi" w:hAnsiTheme="majorHAnsi" w:cs="Arial"/>
          <w:sz w:val="32"/>
          <w:szCs w:val="32"/>
        </w:rPr>
        <w:t> </w:t>
      </w:r>
    </w:p>
    <w:p w14:paraId="76D46084" w14:textId="77777777" w:rsidR="003B1D84" w:rsidRPr="003B1D84" w:rsidRDefault="003B1D84" w:rsidP="003B1D84">
      <w:pPr>
        <w:pStyle w:val="paragraph"/>
        <w:spacing w:before="0" w:beforeAutospacing="0" w:after="0" w:afterAutospacing="0"/>
        <w:textAlignment w:val="baseline"/>
        <w:rPr>
          <w:rFonts w:asciiTheme="majorHAnsi" w:hAnsiTheme="majorHAnsi" w:cs="Arial"/>
          <w:sz w:val="32"/>
          <w:szCs w:val="32"/>
        </w:rPr>
      </w:pPr>
      <w:r w:rsidRPr="003B1D84">
        <w:rPr>
          <w:rStyle w:val="normaltextrun"/>
          <w:rFonts w:asciiTheme="majorHAnsi" w:hAnsiTheme="majorHAnsi" w:cs="Arial"/>
          <w:sz w:val="32"/>
          <w:szCs w:val="32"/>
        </w:rPr>
        <w:t xml:space="preserve">(eliminator pest control, Coakley green fish &amp; seafood, Bemis, the choice is yours, Swansea lift group, </w:t>
      </w:r>
      <w:proofErr w:type="spellStart"/>
      <w:r w:rsidRPr="003B1D84">
        <w:rPr>
          <w:rStyle w:val="normaltextrun"/>
          <w:rFonts w:asciiTheme="majorHAnsi" w:hAnsiTheme="majorHAnsi" w:cs="Arial"/>
          <w:sz w:val="32"/>
          <w:szCs w:val="32"/>
        </w:rPr>
        <w:t>Abertawe</w:t>
      </w:r>
      <w:proofErr w:type="spellEnd"/>
      <w:r w:rsidRPr="003B1D84">
        <w:rPr>
          <w:rStyle w:val="normaltextrun"/>
          <w:rFonts w:asciiTheme="majorHAnsi" w:hAnsiTheme="majorHAnsi" w:cs="Arial"/>
          <w:sz w:val="32"/>
          <w:szCs w:val="32"/>
        </w:rPr>
        <w:t xml:space="preserve"> heating and plumbing limited, lovely stuff, pes security system, storm shield roofing) </w:t>
      </w:r>
      <w:r w:rsidRPr="003B1D84">
        <w:rPr>
          <w:rStyle w:val="eop"/>
          <w:rFonts w:asciiTheme="majorHAnsi" w:hAnsiTheme="majorHAnsi" w:cs="Arial"/>
          <w:sz w:val="32"/>
          <w:szCs w:val="32"/>
        </w:rPr>
        <w:t> </w:t>
      </w:r>
    </w:p>
    <w:p w14:paraId="4C879D11" w14:textId="77777777" w:rsidR="003B1D84" w:rsidRPr="003B1D84" w:rsidRDefault="003B1D84" w:rsidP="003B1D84">
      <w:pPr>
        <w:pStyle w:val="paragraph"/>
        <w:spacing w:before="0" w:beforeAutospacing="0" w:after="0" w:afterAutospacing="0"/>
        <w:textAlignment w:val="baseline"/>
        <w:rPr>
          <w:rFonts w:asciiTheme="majorHAnsi" w:hAnsiTheme="majorHAnsi" w:cs="Arial"/>
          <w:sz w:val="32"/>
          <w:szCs w:val="32"/>
        </w:rPr>
      </w:pPr>
      <w:r w:rsidRPr="003B1D84">
        <w:rPr>
          <w:rStyle w:val="normaltextrun"/>
          <w:rFonts w:asciiTheme="majorHAnsi" w:hAnsiTheme="majorHAnsi" w:cs="Arial"/>
          <w:sz w:val="32"/>
          <w:szCs w:val="32"/>
          <w:lang w:val="en-US"/>
        </w:rPr>
        <w:t>Working within those origination matt's house managed to provide different facilities to the homeless and those who need the basic needs of life such as.</w:t>
      </w:r>
      <w:r w:rsidRPr="003B1D84">
        <w:rPr>
          <w:rStyle w:val="eop"/>
          <w:rFonts w:asciiTheme="majorHAnsi" w:hAnsiTheme="majorHAnsi" w:cs="Arial"/>
          <w:sz w:val="32"/>
          <w:szCs w:val="32"/>
        </w:rPr>
        <w:t> </w:t>
      </w:r>
    </w:p>
    <w:p w14:paraId="09A1825A" w14:textId="77777777" w:rsidR="003B1D84" w:rsidRPr="003B1D84" w:rsidRDefault="003B1D84" w:rsidP="003B1D84">
      <w:pPr>
        <w:pStyle w:val="paragraph"/>
        <w:spacing w:before="0" w:beforeAutospacing="0" w:after="0" w:afterAutospacing="0"/>
        <w:textAlignment w:val="baseline"/>
        <w:rPr>
          <w:rFonts w:asciiTheme="majorHAnsi" w:hAnsiTheme="majorHAnsi" w:cs="Arial"/>
          <w:sz w:val="32"/>
          <w:szCs w:val="32"/>
        </w:rPr>
      </w:pPr>
      <w:r w:rsidRPr="003B1D84">
        <w:rPr>
          <w:rStyle w:val="normaltextrun"/>
          <w:rFonts w:asciiTheme="majorHAnsi" w:hAnsiTheme="majorHAnsi" w:cs="Arial"/>
          <w:sz w:val="32"/>
          <w:szCs w:val="32"/>
          <w:lang w:val="en-US"/>
        </w:rPr>
        <w:t>-shower room </w:t>
      </w:r>
      <w:r w:rsidRPr="003B1D84">
        <w:rPr>
          <w:rStyle w:val="eop"/>
          <w:rFonts w:asciiTheme="majorHAnsi" w:hAnsiTheme="majorHAnsi" w:cs="Arial"/>
          <w:sz w:val="32"/>
          <w:szCs w:val="32"/>
        </w:rPr>
        <w:t> </w:t>
      </w:r>
    </w:p>
    <w:p w14:paraId="14125CC3" w14:textId="77777777" w:rsidR="003B1D84" w:rsidRPr="003B1D84" w:rsidRDefault="003B1D84" w:rsidP="003B1D84">
      <w:pPr>
        <w:pStyle w:val="paragraph"/>
        <w:spacing w:before="0" w:beforeAutospacing="0" w:after="0" w:afterAutospacing="0"/>
        <w:textAlignment w:val="baseline"/>
        <w:rPr>
          <w:rFonts w:asciiTheme="majorHAnsi" w:hAnsiTheme="majorHAnsi" w:cs="Arial"/>
          <w:sz w:val="32"/>
          <w:szCs w:val="32"/>
        </w:rPr>
      </w:pPr>
      <w:r w:rsidRPr="003B1D84">
        <w:rPr>
          <w:rStyle w:val="normaltextrun"/>
          <w:rFonts w:asciiTheme="majorHAnsi" w:hAnsiTheme="majorHAnsi" w:cs="Arial"/>
          <w:sz w:val="32"/>
          <w:szCs w:val="32"/>
          <w:lang w:val="en-US"/>
        </w:rPr>
        <w:t>-laundry room </w:t>
      </w:r>
      <w:r w:rsidRPr="003B1D84">
        <w:rPr>
          <w:rStyle w:val="eop"/>
          <w:rFonts w:asciiTheme="majorHAnsi" w:hAnsiTheme="majorHAnsi" w:cs="Arial"/>
          <w:sz w:val="32"/>
          <w:szCs w:val="32"/>
        </w:rPr>
        <w:t> </w:t>
      </w:r>
    </w:p>
    <w:p w14:paraId="1F7D62CF" w14:textId="77777777" w:rsidR="003B1D84" w:rsidRPr="003B1D84" w:rsidRDefault="003B1D84" w:rsidP="003B1D84">
      <w:pPr>
        <w:pStyle w:val="paragraph"/>
        <w:spacing w:before="0" w:beforeAutospacing="0" w:after="0" w:afterAutospacing="0"/>
        <w:textAlignment w:val="baseline"/>
        <w:rPr>
          <w:rFonts w:asciiTheme="majorHAnsi" w:hAnsiTheme="majorHAnsi" w:cs="Arial"/>
          <w:sz w:val="32"/>
          <w:szCs w:val="32"/>
        </w:rPr>
      </w:pPr>
      <w:r w:rsidRPr="003B1D84">
        <w:rPr>
          <w:rStyle w:val="normaltextrun"/>
          <w:rFonts w:asciiTheme="majorHAnsi" w:hAnsiTheme="majorHAnsi" w:cs="Arial"/>
          <w:sz w:val="32"/>
          <w:szCs w:val="32"/>
          <w:lang w:val="en-US"/>
        </w:rPr>
        <w:t>-training room</w:t>
      </w:r>
      <w:r w:rsidRPr="003B1D84">
        <w:rPr>
          <w:rStyle w:val="eop"/>
          <w:rFonts w:asciiTheme="majorHAnsi" w:hAnsiTheme="majorHAnsi" w:cs="Arial"/>
          <w:sz w:val="32"/>
          <w:szCs w:val="32"/>
        </w:rPr>
        <w:t> </w:t>
      </w:r>
    </w:p>
    <w:p w14:paraId="28445AFE" w14:textId="77777777" w:rsidR="003B1D84" w:rsidRPr="003B1D84" w:rsidRDefault="003B1D84" w:rsidP="003B1D84">
      <w:pPr>
        <w:pStyle w:val="paragraph"/>
        <w:spacing w:before="0" w:beforeAutospacing="0" w:after="0" w:afterAutospacing="0"/>
        <w:textAlignment w:val="baseline"/>
        <w:rPr>
          <w:rFonts w:asciiTheme="majorHAnsi" w:hAnsiTheme="majorHAnsi" w:cs="Arial"/>
          <w:sz w:val="32"/>
          <w:szCs w:val="32"/>
        </w:rPr>
      </w:pPr>
      <w:r w:rsidRPr="003B1D84">
        <w:rPr>
          <w:rStyle w:val="normaltextrun"/>
          <w:rFonts w:asciiTheme="majorHAnsi" w:hAnsiTheme="majorHAnsi" w:cs="Arial"/>
          <w:sz w:val="32"/>
          <w:szCs w:val="32"/>
          <w:lang w:val="en-US"/>
        </w:rPr>
        <w:t>-purpose built media consultation room </w:t>
      </w:r>
      <w:r w:rsidRPr="003B1D84">
        <w:rPr>
          <w:rStyle w:val="eop"/>
          <w:rFonts w:asciiTheme="majorHAnsi" w:hAnsiTheme="majorHAnsi" w:cs="Arial"/>
          <w:sz w:val="32"/>
          <w:szCs w:val="32"/>
        </w:rPr>
        <w:t> </w:t>
      </w:r>
    </w:p>
    <w:p w14:paraId="61639A2A" w14:textId="77777777" w:rsidR="003B1D84" w:rsidRPr="003B1D84" w:rsidRDefault="003B1D84" w:rsidP="003B1D84">
      <w:pPr>
        <w:pStyle w:val="paragraph"/>
        <w:spacing w:before="0" w:beforeAutospacing="0" w:after="0" w:afterAutospacing="0"/>
        <w:textAlignment w:val="baseline"/>
        <w:rPr>
          <w:rFonts w:asciiTheme="majorHAnsi" w:hAnsiTheme="majorHAnsi" w:cs="Arial"/>
          <w:sz w:val="32"/>
          <w:szCs w:val="32"/>
        </w:rPr>
      </w:pPr>
      <w:r w:rsidRPr="003B1D84">
        <w:rPr>
          <w:rStyle w:val="normaltextrun"/>
          <w:rFonts w:asciiTheme="majorHAnsi" w:hAnsiTheme="majorHAnsi" w:cs="Arial"/>
          <w:sz w:val="32"/>
          <w:szCs w:val="32"/>
          <w:lang w:val="en-US"/>
        </w:rPr>
        <w:t>-café </w:t>
      </w:r>
      <w:r w:rsidRPr="003B1D84">
        <w:rPr>
          <w:rStyle w:val="eop"/>
          <w:rFonts w:asciiTheme="majorHAnsi" w:hAnsiTheme="majorHAnsi" w:cs="Arial"/>
          <w:sz w:val="32"/>
          <w:szCs w:val="32"/>
        </w:rPr>
        <w:t> </w:t>
      </w:r>
    </w:p>
    <w:p w14:paraId="451E1992" w14:textId="77777777" w:rsidR="003B1D84" w:rsidRPr="003B1D84" w:rsidRDefault="003B1D84" w:rsidP="003B1D84">
      <w:pPr>
        <w:pStyle w:val="paragraph"/>
        <w:spacing w:before="0" w:beforeAutospacing="0" w:after="0" w:afterAutospacing="0"/>
        <w:textAlignment w:val="baseline"/>
        <w:rPr>
          <w:rFonts w:asciiTheme="majorHAnsi" w:hAnsiTheme="majorHAnsi" w:cs="Arial"/>
          <w:sz w:val="32"/>
          <w:szCs w:val="32"/>
        </w:rPr>
      </w:pPr>
      <w:r w:rsidRPr="003B1D84">
        <w:rPr>
          <w:rStyle w:val="normaltextrun"/>
          <w:rFonts w:asciiTheme="majorHAnsi" w:hAnsiTheme="majorHAnsi" w:cs="Arial"/>
          <w:sz w:val="32"/>
          <w:szCs w:val="32"/>
          <w:lang w:val="en-US"/>
        </w:rPr>
        <w:t>-internet and access</w:t>
      </w:r>
      <w:r w:rsidRPr="003B1D84">
        <w:rPr>
          <w:rStyle w:val="eop"/>
          <w:rFonts w:asciiTheme="majorHAnsi" w:hAnsiTheme="majorHAnsi" w:cs="Arial"/>
          <w:sz w:val="32"/>
          <w:szCs w:val="32"/>
        </w:rPr>
        <w:t> </w:t>
      </w:r>
    </w:p>
    <w:p w14:paraId="68B4B9AD" w14:textId="77777777" w:rsidR="003B1D84" w:rsidRPr="003B1D84" w:rsidRDefault="003B1D84" w:rsidP="00F31C5E">
      <w:pPr>
        <w:rPr>
          <w:sz w:val="32"/>
          <w:szCs w:val="32"/>
        </w:rPr>
      </w:pPr>
    </w:p>
    <w:p w14:paraId="002209BE" w14:textId="77777777" w:rsidR="00273139" w:rsidRDefault="00273139" w:rsidP="00CC144A">
      <w:pPr>
        <w:rPr>
          <w:color w:val="000000" w:themeColor="text1"/>
          <w:sz w:val="32"/>
          <w:szCs w:val="32"/>
        </w:rPr>
      </w:pPr>
    </w:p>
    <w:p w14:paraId="410B9EBC" w14:textId="77777777" w:rsidR="005E4F52" w:rsidRDefault="005E4F52" w:rsidP="00CC144A">
      <w:pPr>
        <w:rPr>
          <w:sz w:val="32"/>
          <w:szCs w:val="32"/>
        </w:rPr>
      </w:pPr>
    </w:p>
    <w:p w14:paraId="75D56337" w14:textId="77777777" w:rsidR="005E4F52" w:rsidRDefault="005E4F52" w:rsidP="00CC144A">
      <w:pPr>
        <w:rPr>
          <w:sz w:val="32"/>
          <w:szCs w:val="32"/>
        </w:rPr>
      </w:pPr>
    </w:p>
    <w:p w14:paraId="164C3BC8" w14:textId="77777777" w:rsidR="005E4F52" w:rsidRDefault="005E4F52" w:rsidP="00CC144A">
      <w:pPr>
        <w:rPr>
          <w:sz w:val="32"/>
          <w:szCs w:val="32"/>
        </w:rPr>
      </w:pPr>
    </w:p>
    <w:p w14:paraId="4C4982A6" w14:textId="396DB6D3" w:rsidR="0096059C" w:rsidRPr="0096059C" w:rsidRDefault="0096059C" w:rsidP="00CC144A">
      <w:pPr>
        <w:rPr>
          <w:sz w:val="32"/>
          <w:szCs w:val="32"/>
        </w:rPr>
      </w:pPr>
      <w:r>
        <w:rPr>
          <w:sz w:val="32"/>
          <w:szCs w:val="32"/>
        </w:rPr>
        <w:t xml:space="preserve">There is a close relationship between structure and culture in order for an </w:t>
      </w:r>
      <w:r w:rsidR="005E4F52">
        <w:rPr>
          <w:sz w:val="32"/>
          <w:szCs w:val="32"/>
        </w:rPr>
        <w:t>organisation</w:t>
      </w:r>
      <w:r>
        <w:rPr>
          <w:sz w:val="32"/>
          <w:szCs w:val="32"/>
        </w:rPr>
        <w:t xml:space="preserve"> to </w:t>
      </w:r>
      <w:r w:rsidR="00C737E7">
        <w:rPr>
          <w:sz w:val="32"/>
          <w:szCs w:val="32"/>
        </w:rPr>
        <w:t xml:space="preserve">function properly a good structure has to be setup and </w:t>
      </w:r>
      <w:r w:rsidR="00E8784F">
        <w:rPr>
          <w:sz w:val="32"/>
          <w:szCs w:val="32"/>
        </w:rPr>
        <w:t xml:space="preserve">culture on </w:t>
      </w:r>
      <w:r w:rsidR="005E4F52">
        <w:rPr>
          <w:sz w:val="32"/>
          <w:szCs w:val="32"/>
        </w:rPr>
        <w:t>its</w:t>
      </w:r>
      <w:r w:rsidR="00E8784F">
        <w:rPr>
          <w:sz w:val="32"/>
          <w:szCs w:val="32"/>
        </w:rPr>
        <w:t xml:space="preserve"> own cannot work. In which structure takes part on the culture to enable the </w:t>
      </w:r>
      <w:r w:rsidR="005E4F52">
        <w:rPr>
          <w:sz w:val="32"/>
          <w:szCs w:val="32"/>
        </w:rPr>
        <w:t>organisation</w:t>
      </w:r>
      <w:r w:rsidR="00E8784F">
        <w:rPr>
          <w:sz w:val="32"/>
          <w:szCs w:val="32"/>
        </w:rPr>
        <w:t xml:space="preserve"> to </w:t>
      </w:r>
      <w:r w:rsidR="005E4F52">
        <w:rPr>
          <w:sz w:val="32"/>
          <w:szCs w:val="32"/>
        </w:rPr>
        <w:t>success</w:t>
      </w:r>
      <w:r w:rsidR="00E8784F">
        <w:rPr>
          <w:sz w:val="32"/>
          <w:szCs w:val="32"/>
        </w:rPr>
        <w:t xml:space="preserve">. Whereas </w:t>
      </w:r>
      <w:r w:rsidR="005E4F52">
        <w:rPr>
          <w:sz w:val="32"/>
          <w:szCs w:val="32"/>
        </w:rPr>
        <w:t>structure is an important part of the organisation as it gathers all the resources to achieve objective.</w:t>
      </w:r>
    </w:p>
    <w:p w14:paraId="02C7917D" w14:textId="77777777" w:rsidR="00CC144A" w:rsidRDefault="00CC144A" w:rsidP="00165A2D">
      <w:pPr>
        <w:rPr>
          <w:sz w:val="32"/>
          <w:szCs w:val="32"/>
        </w:rPr>
      </w:pPr>
    </w:p>
    <w:p w14:paraId="46A6F5B2" w14:textId="5F203CF9" w:rsidR="00A832BE" w:rsidRDefault="00A832BE" w:rsidP="00165A2D">
      <w:pPr>
        <w:rPr>
          <w:sz w:val="32"/>
          <w:szCs w:val="32"/>
        </w:rPr>
      </w:pPr>
      <w:r>
        <w:rPr>
          <w:sz w:val="32"/>
          <w:szCs w:val="32"/>
        </w:rPr>
        <w:t xml:space="preserve">  </w:t>
      </w:r>
    </w:p>
    <w:p w14:paraId="0E2C936C" w14:textId="77777777" w:rsidR="00A832BE" w:rsidRDefault="00A832BE" w:rsidP="00165A2D">
      <w:pPr>
        <w:rPr>
          <w:sz w:val="32"/>
          <w:szCs w:val="32"/>
        </w:rPr>
      </w:pPr>
    </w:p>
    <w:p w14:paraId="72CFF2C6" w14:textId="77777777" w:rsidR="00A832BE" w:rsidRDefault="00A832BE" w:rsidP="00165A2D">
      <w:pPr>
        <w:rPr>
          <w:sz w:val="32"/>
          <w:szCs w:val="32"/>
        </w:rPr>
      </w:pPr>
    </w:p>
    <w:p w14:paraId="2EA1795C" w14:textId="77777777" w:rsidR="00A832BE" w:rsidRDefault="00A832BE" w:rsidP="00165A2D">
      <w:pPr>
        <w:rPr>
          <w:sz w:val="32"/>
          <w:szCs w:val="32"/>
        </w:rPr>
      </w:pPr>
    </w:p>
    <w:p w14:paraId="03B999C3" w14:textId="77777777" w:rsidR="00A832BE" w:rsidRDefault="00A832BE" w:rsidP="00165A2D">
      <w:pPr>
        <w:rPr>
          <w:sz w:val="32"/>
          <w:szCs w:val="32"/>
        </w:rPr>
      </w:pPr>
    </w:p>
    <w:p w14:paraId="024C916E" w14:textId="77777777" w:rsidR="00A832BE" w:rsidRDefault="00A832BE" w:rsidP="00165A2D">
      <w:pPr>
        <w:rPr>
          <w:sz w:val="32"/>
          <w:szCs w:val="32"/>
        </w:rPr>
      </w:pPr>
    </w:p>
    <w:p w14:paraId="4E73D64B" w14:textId="77777777" w:rsidR="00A832BE" w:rsidRDefault="00A832BE" w:rsidP="00165A2D">
      <w:pPr>
        <w:rPr>
          <w:sz w:val="32"/>
          <w:szCs w:val="32"/>
        </w:rPr>
      </w:pPr>
    </w:p>
    <w:p w14:paraId="4CF0D0F7" w14:textId="77777777" w:rsidR="00A832BE" w:rsidRDefault="00A832BE" w:rsidP="00165A2D">
      <w:pPr>
        <w:rPr>
          <w:sz w:val="32"/>
          <w:szCs w:val="32"/>
        </w:rPr>
      </w:pPr>
    </w:p>
    <w:p w14:paraId="4D8D7CC8" w14:textId="77777777" w:rsidR="00A832BE" w:rsidRDefault="00A832BE" w:rsidP="00165A2D">
      <w:pPr>
        <w:rPr>
          <w:sz w:val="32"/>
          <w:szCs w:val="32"/>
        </w:rPr>
      </w:pPr>
    </w:p>
    <w:p w14:paraId="233F3FA8" w14:textId="065939A2" w:rsidR="00A832BE" w:rsidRPr="0011395B" w:rsidRDefault="00A832BE" w:rsidP="00165A2D">
      <w:pPr>
        <w:rPr>
          <w:color w:val="00B0F0"/>
          <w:sz w:val="36"/>
          <w:szCs w:val="36"/>
          <w:u w:val="single"/>
        </w:rPr>
      </w:pPr>
      <w:r w:rsidRPr="0011395B">
        <w:rPr>
          <w:color w:val="00B0F0"/>
          <w:sz w:val="36"/>
          <w:szCs w:val="36"/>
          <w:u w:val="single"/>
        </w:rPr>
        <w:t>Reference</w:t>
      </w:r>
    </w:p>
    <w:p w14:paraId="601312F0" w14:textId="77777777" w:rsidR="00A832BE" w:rsidRDefault="00A832BE" w:rsidP="00165A2D">
      <w:pPr>
        <w:rPr>
          <w:color w:val="00B0F0"/>
          <w:sz w:val="36"/>
          <w:szCs w:val="36"/>
          <w:u w:val="single"/>
        </w:rPr>
      </w:pPr>
    </w:p>
    <w:p w14:paraId="2804A4EA" w14:textId="765493B6" w:rsidR="00A832BE" w:rsidRDefault="0011395B" w:rsidP="00165A2D">
      <w:pPr>
        <w:rPr>
          <w:color w:val="000000" w:themeColor="text1"/>
          <w:sz w:val="28"/>
          <w:szCs w:val="28"/>
        </w:rPr>
      </w:pPr>
      <w:proofErr w:type="spellStart"/>
      <w:r w:rsidRPr="0011395B">
        <w:rPr>
          <w:color w:val="000000" w:themeColor="text1"/>
          <w:sz w:val="28"/>
          <w:szCs w:val="28"/>
        </w:rPr>
        <w:t>Argyris</w:t>
      </w:r>
      <w:proofErr w:type="spellEnd"/>
      <w:r w:rsidRPr="0011395B">
        <w:rPr>
          <w:color w:val="000000" w:themeColor="text1"/>
          <w:sz w:val="28"/>
          <w:szCs w:val="28"/>
        </w:rPr>
        <w:t xml:space="preserve">, </w:t>
      </w:r>
      <w:proofErr w:type="gramStart"/>
      <w:r w:rsidRPr="0011395B">
        <w:rPr>
          <w:color w:val="000000" w:themeColor="text1"/>
          <w:sz w:val="28"/>
          <w:szCs w:val="28"/>
        </w:rPr>
        <w:t>c.(</w:t>
      </w:r>
      <w:proofErr w:type="gramEnd"/>
      <w:r w:rsidRPr="0011395B">
        <w:rPr>
          <w:color w:val="000000" w:themeColor="text1"/>
          <w:sz w:val="28"/>
          <w:szCs w:val="28"/>
        </w:rPr>
        <w:t>1964)</w:t>
      </w:r>
      <w:r w:rsidRPr="0011395B">
        <w:rPr>
          <w:color w:val="000000" w:themeColor="text1"/>
          <w:sz w:val="28"/>
          <w:szCs w:val="28"/>
          <w:u w:val="single"/>
        </w:rPr>
        <w:t>integrating the individual and the organization</w:t>
      </w:r>
      <w:r w:rsidRPr="0011395B">
        <w:rPr>
          <w:color w:val="000000" w:themeColor="text1"/>
          <w:sz w:val="28"/>
          <w:szCs w:val="28"/>
        </w:rPr>
        <w:t xml:space="preserve">. </w:t>
      </w:r>
      <w:r w:rsidRPr="0011395B">
        <w:rPr>
          <w:b/>
          <w:color w:val="000000" w:themeColor="text1"/>
          <w:sz w:val="28"/>
          <w:szCs w:val="28"/>
        </w:rPr>
        <w:t>Mullins</w:t>
      </w:r>
      <w:r w:rsidRPr="0011395B">
        <w:rPr>
          <w:color w:val="000000" w:themeColor="text1"/>
          <w:sz w:val="28"/>
          <w:szCs w:val="28"/>
        </w:rPr>
        <w:t>[Online]Available at: https://goo.gl/BJjVd5(Accessed 25 November 2017)</w:t>
      </w:r>
    </w:p>
    <w:p w14:paraId="36CAAC67" w14:textId="77777777" w:rsidR="00C52ABC" w:rsidRDefault="00C52ABC" w:rsidP="00165A2D">
      <w:pPr>
        <w:rPr>
          <w:color w:val="000000" w:themeColor="text1"/>
          <w:sz w:val="28"/>
          <w:szCs w:val="28"/>
        </w:rPr>
      </w:pPr>
    </w:p>
    <w:p w14:paraId="16DA4861" w14:textId="14BA3266" w:rsidR="0018169F" w:rsidRDefault="00C52ABC" w:rsidP="0018169F">
      <w:pPr>
        <w:rPr>
          <w:rFonts w:asciiTheme="majorHAnsi" w:eastAsia="Times New Roman" w:hAnsiTheme="majorHAnsi"/>
          <w:color w:val="444444"/>
          <w:sz w:val="28"/>
          <w:szCs w:val="28"/>
        </w:rPr>
      </w:pPr>
      <w:r>
        <w:rPr>
          <w:color w:val="000000" w:themeColor="text1"/>
          <w:sz w:val="28"/>
          <w:szCs w:val="28"/>
        </w:rPr>
        <w:t>Andrew, K. (2012)</w:t>
      </w:r>
      <w:r w:rsidR="0018169F">
        <w:rPr>
          <w:color w:val="000000" w:themeColor="text1"/>
          <w:sz w:val="28"/>
          <w:szCs w:val="28"/>
          <w:u w:val="single"/>
        </w:rPr>
        <w:t xml:space="preserve"> The concept of cooperate strategy. </w:t>
      </w:r>
      <w:r w:rsidR="0018169F">
        <w:rPr>
          <w:b/>
          <w:color w:val="000000" w:themeColor="text1"/>
          <w:sz w:val="28"/>
          <w:szCs w:val="28"/>
        </w:rPr>
        <w:t>Mullins</w:t>
      </w:r>
      <w:r w:rsidR="00B55FB3">
        <w:rPr>
          <w:color w:val="000000" w:themeColor="text1"/>
          <w:sz w:val="28"/>
          <w:szCs w:val="28"/>
        </w:rPr>
        <w:t>[O</w:t>
      </w:r>
      <w:r w:rsidR="0018169F">
        <w:rPr>
          <w:color w:val="000000" w:themeColor="text1"/>
          <w:sz w:val="28"/>
          <w:szCs w:val="28"/>
        </w:rPr>
        <w:t xml:space="preserve">nline]Available at: </w:t>
      </w:r>
      <w:r w:rsidR="0018169F" w:rsidRPr="0018169F">
        <w:rPr>
          <w:rFonts w:ascii="Helvetica" w:eastAsia="Times New Roman" w:hAnsi="Helvetica"/>
          <w:color w:val="444444"/>
          <w:sz w:val="28"/>
          <w:szCs w:val="28"/>
        </w:rPr>
        <w:t>https://goo.gl/BJjVd5</w:t>
      </w:r>
      <w:r w:rsidR="0018169F">
        <w:rPr>
          <w:rFonts w:ascii="Helvetica" w:eastAsia="Times New Roman" w:hAnsi="Helvetica"/>
          <w:color w:val="444444"/>
          <w:sz w:val="28"/>
          <w:szCs w:val="28"/>
        </w:rPr>
        <w:t>(</w:t>
      </w:r>
      <w:r w:rsidR="0018169F">
        <w:rPr>
          <w:rFonts w:asciiTheme="majorHAnsi" w:eastAsia="Times New Roman" w:hAnsiTheme="majorHAnsi"/>
          <w:color w:val="444444"/>
          <w:sz w:val="28"/>
          <w:szCs w:val="28"/>
        </w:rPr>
        <w:t>Accessed 25 November 2017)</w:t>
      </w:r>
    </w:p>
    <w:p w14:paraId="77458A94" w14:textId="77777777" w:rsidR="0018169F" w:rsidRDefault="0018169F" w:rsidP="0018169F">
      <w:pPr>
        <w:rPr>
          <w:rFonts w:asciiTheme="majorHAnsi" w:eastAsia="Times New Roman" w:hAnsiTheme="majorHAnsi"/>
          <w:color w:val="444444"/>
          <w:sz w:val="28"/>
          <w:szCs w:val="28"/>
        </w:rPr>
      </w:pPr>
    </w:p>
    <w:p w14:paraId="18962E93" w14:textId="171C89FF" w:rsidR="0011395B" w:rsidRDefault="00B55FB3" w:rsidP="00165A2D">
      <w:pPr>
        <w:rPr>
          <w:rFonts w:ascii="Helvetica" w:eastAsia="Times New Roman" w:hAnsi="Helvetica"/>
          <w:color w:val="444444"/>
          <w:sz w:val="28"/>
          <w:szCs w:val="28"/>
        </w:rPr>
      </w:pPr>
      <w:proofErr w:type="spellStart"/>
      <w:r>
        <w:rPr>
          <w:color w:val="000000" w:themeColor="text1"/>
          <w:sz w:val="28"/>
          <w:szCs w:val="28"/>
        </w:rPr>
        <w:t>Graicunas</w:t>
      </w:r>
      <w:proofErr w:type="spellEnd"/>
      <w:r>
        <w:rPr>
          <w:color w:val="000000" w:themeColor="text1"/>
          <w:sz w:val="28"/>
          <w:szCs w:val="28"/>
        </w:rPr>
        <w:t>, V.A. (</w:t>
      </w:r>
      <w:proofErr w:type="gramStart"/>
      <w:r>
        <w:rPr>
          <w:color w:val="000000" w:themeColor="text1"/>
          <w:sz w:val="28"/>
          <w:szCs w:val="28"/>
        </w:rPr>
        <w:t>1937)</w:t>
      </w:r>
      <w:r>
        <w:rPr>
          <w:color w:val="000000" w:themeColor="text1"/>
          <w:sz w:val="28"/>
          <w:szCs w:val="28"/>
          <w:u w:val="single"/>
        </w:rPr>
        <w:t>Relationship</w:t>
      </w:r>
      <w:proofErr w:type="gramEnd"/>
      <w:r>
        <w:rPr>
          <w:color w:val="000000" w:themeColor="text1"/>
          <w:sz w:val="28"/>
          <w:szCs w:val="28"/>
          <w:u w:val="single"/>
        </w:rPr>
        <w:t xml:space="preserve"> in organization. </w:t>
      </w:r>
      <w:r>
        <w:rPr>
          <w:b/>
          <w:color w:val="000000" w:themeColor="text1"/>
          <w:sz w:val="28"/>
          <w:szCs w:val="28"/>
        </w:rPr>
        <w:t>Mullins</w:t>
      </w:r>
      <w:r>
        <w:rPr>
          <w:color w:val="000000" w:themeColor="text1"/>
          <w:sz w:val="28"/>
          <w:szCs w:val="28"/>
        </w:rPr>
        <w:t>[</w:t>
      </w:r>
      <w:proofErr w:type="spellStart"/>
      <w:r>
        <w:rPr>
          <w:color w:val="000000" w:themeColor="text1"/>
          <w:sz w:val="28"/>
          <w:szCs w:val="28"/>
        </w:rPr>
        <w:t>Oline</w:t>
      </w:r>
      <w:proofErr w:type="spellEnd"/>
      <w:r>
        <w:rPr>
          <w:color w:val="000000" w:themeColor="text1"/>
          <w:sz w:val="28"/>
          <w:szCs w:val="28"/>
        </w:rPr>
        <w:t xml:space="preserve">]Available at: </w:t>
      </w:r>
      <w:r w:rsidRPr="00B55FB3">
        <w:rPr>
          <w:rFonts w:ascii="Helvetica" w:eastAsia="Times New Roman" w:hAnsi="Helvetica"/>
          <w:color w:val="444444"/>
          <w:sz w:val="28"/>
          <w:szCs w:val="28"/>
        </w:rPr>
        <w:t>https://goo.gl/BJjVd5</w:t>
      </w:r>
      <w:r>
        <w:rPr>
          <w:rFonts w:ascii="Helvetica" w:eastAsia="Times New Roman" w:hAnsi="Helvetica"/>
          <w:color w:val="444444"/>
          <w:sz w:val="28"/>
          <w:szCs w:val="28"/>
        </w:rPr>
        <w:t>(Accessed 25 November 2017)</w:t>
      </w:r>
    </w:p>
    <w:p w14:paraId="1B5E98E7" w14:textId="77777777" w:rsidR="00B55FB3" w:rsidRDefault="00B55FB3" w:rsidP="00165A2D">
      <w:pPr>
        <w:rPr>
          <w:rFonts w:ascii="Helvetica" w:eastAsia="Times New Roman" w:hAnsi="Helvetica"/>
          <w:color w:val="444444"/>
          <w:sz w:val="28"/>
          <w:szCs w:val="28"/>
        </w:rPr>
      </w:pPr>
    </w:p>
    <w:p w14:paraId="093F8B3F" w14:textId="77777777" w:rsidR="00D97B3B" w:rsidRDefault="00D97B3B" w:rsidP="00165A2D">
      <w:pPr>
        <w:rPr>
          <w:rFonts w:ascii="Helvetica" w:eastAsia="Times New Roman" w:hAnsi="Helvetica"/>
          <w:color w:val="444444"/>
          <w:sz w:val="28"/>
          <w:szCs w:val="28"/>
        </w:rPr>
      </w:pPr>
      <w:r>
        <w:rPr>
          <w:rFonts w:ascii="Helvetica" w:eastAsia="Times New Roman" w:hAnsi="Helvetica"/>
          <w:color w:val="444444"/>
          <w:sz w:val="28"/>
          <w:szCs w:val="28"/>
        </w:rPr>
        <w:t>Jo, Owen. (</w:t>
      </w:r>
      <w:proofErr w:type="gramStart"/>
      <w:r>
        <w:rPr>
          <w:rFonts w:ascii="Helvetica" w:eastAsia="Times New Roman" w:hAnsi="Helvetica"/>
          <w:color w:val="444444"/>
          <w:sz w:val="28"/>
          <w:szCs w:val="28"/>
        </w:rPr>
        <w:t>2009)</w:t>
      </w:r>
      <w:r>
        <w:rPr>
          <w:rFonts w:ascii="Helvetica" w:eastAsia="Times New Roman" w:hAnsi="Helvetica"/>
          <w:color w:val="444444"/>
          <w:sz w:val="28"/>
          <w:szCs w:val="28"/>
          <w:u w:val="single"/>
        </w:rPr>
        <w:t>Chain</w:t>
      </w:r>
      <w:proofErr w:type="gramEnd"/>
      <w:r>
        <w:rPr>
          <w:rFonts w:ascii="Helvetica" w:eastAsia="Times New Roman" w:hAnsi="Helvetica"/>
          <w:color w:val="444444"/>
          <w:sz w:val="28"/>
          <w:szCs w:val="28"/>
          <w:u w:val="single"/>
        </w:rPr>
        <w:t xml:space="preserve"> of command. </w:t>
      </w:r>
      <w:r>
        <w:rPr>
          <w:rFonts w:ascii="Helvetica" w:eastAsia="Times New Roman" w:hAnsi="Helvetica"/>
          <w:b/>
          <w:color w:val="444444"/>
          <w:sz w:val="28"/>
          <w:szCs w:val="28"/>
        </w:rPr>
        <w:t>Mullins</w:t>
      </w:r>
      <w:r>
        <w:rPr>
          <w:rFonts w:ascii="Helvetica" w:eastAsia="Times New Roman" w:hAnsi="Helvetica"/>
          <w:color w:val="444444"/>
          <w:sz w:val="28"/>
          <w:szCs w:val="28"/>
        </w:rPr>
        <w:t xml:space="preserve">[Online]Available at: </w:t>
      </w:r>
      <w:r w:rsidRPr="00D97B3B">
        <w:rPr>
          <w:rFonts w:ascii="Helvetica" w:eastAsia="Times New Roman" w:hAnsi="Helvetica"/>
          <w:color w:val="444444"/>
          <w:sz w:val="28"/>
          <w:szCs w:val="28"/>
        </w:rPr>
        <w:t>https://goo.gl/BJjVd5(Accessed</w:t>
      </w:r>
      <w:r>
        <w:rPr>
          <w:rFonts w:ascii="Helvetica" w:eastAsia="Times New Roman" w:hAnsi="Helvetica"/>
          <w:color w:val="444444"/>
          <w:sz w:val="28"/>
          <w:szCs w:val="28"/>
        </w:rPr>
        <w:t xml:space="preserve"> 26 November 2017)</w:t>
      </w:r>
    </w:p>
    <w:p w14:paraId="1A7D156E" w14:textId="77777777" w:rsidR="00D97B3B" w:rsidRDefault="00D97B3B" w:rsidP="00165A2D">
      <w:pPr>
        <w:rPr>
          <w:rFonts w:ascii="Helvetica" w:eastAsia="Times New Roman" w:hAnsi="Helvetica"/>
          <w:color w:val="444444"/>
          <w:sz w:val="28"/>
          <w:szCs w:val="28"/>
        </w:rPr>
      </w:pPr>
    </w:p>
    <w:p w14:paraId="7F54A5F7" w14:textId="4C1D600C" w:rsidR="00D97B3B" w:rsidRDefault="00D97B3B" w:rsidP="00165A2D">
      <w:pPr>
        <w:rPr>
          <w:rFonts w:ascii="Helvetica" w:eastAsia="Times New Roman" w:hAnsi="Helvetica"/>
          <w:color w:val="444444"/>
          <w:sz w:val="28"/>
          <w:szCs w:val="28"/>
        </w:rPr>
      </w:pPr>
      <w:r>
        <w:rPr>
          <w:sz w:val="32"/>
          <w:szCs w:val="32"/>
        </w:rPr>
        <w:t xml:space="preserve">Cook and </w:t>
      </w:r>
      <w:proofErr w:type="spellStart"/>
      <w:r>
        <w:rPr>
          <w:sz w:val="32"/>
          <w:szCs w:val="32"/>
        </w:rPr>
        <w:t>R</w:t>
      </w:r>
      <w:r>
        <w:rPr>
          <w:sz w:val="32"/>
          <w:szCs w:val="32"/>
        </w:rPr>
        <w:t>osseau</w:t>
      </w:r>
      <w:proofErr w:type="spellEnd"/>
      <w:r>
        <w:rPr>
          <w:sz w:val="32"/>
          <w:szCs w:val="32"/>
        </w:rPr>
        <w:t>, (</w:t>
      </w:r>
      <w:proofErr w:type="gramStart"/>
      <w:r>
        <w:rPr>
          <w:sz w:val="32"/>
          <w:szCs w:val="32"/>
        </w:rPr>
        <w:t>1998)</w:t>
      </w:r>
      <w:r>
        <w:rPr>
          <w:sz w:val="32"/>
          <w:szCs w:val="32"/>
          <w:u w:val="single"/>
        </w:rPr>
        <w:t>culture</w:t>
      </w:r>
      <w:proofErr w:type="gramEnd"/>
      <w:r>
        <w:rPr>
          <w:sz w:val="32"/>
          <w:szCs w:val="32"/>
          <w:u w:val="single"/>
        </w:rPr>
        <w:t xml:space="preserve"> of organisation. </w:t>
      </w:r>
      <w:r>
        <w:rPr>
          <w:b/>
          <w:sz w:val="32"/>
          <w:szCs w:val="32"/>
        </w:rPr>
        <w:t>Mullins</w:t>
      </w:r>
      <w:r>
        <w:rPr>
          <w:sz w:val="32"/>
          <w:szCs w:val="32"/>
        </w:rPr>
        <w:t xml:space="preserve">[Online]Available at: </w:t>
      </w:r>
      <w:r w:rsidRPr="00D97B3B">
        <w:rPr>
          <w:rFonts w:ascii="Helvetica" w:eastAsia="Times New Roman" w:hAnsi="Helvetica"/>
          <w:color w:val="444444"/>
          <w:sz w:val="28"/>
          <w:szCs w:val="28"/>
        </w:rPr>
        <w:t>https://goo.gl/BJjVd5</w:t>
      </w:r>
      <w:r>
        <w:rPr>
          <w:rFonts w:ascii="Helvetica" w:eastAsia="Times New Roman" w:hAnsi="Helvetica"/>
          <w:color w:val="444444"/>
          <w:sz w:val="28"/>
          <w:szCs w:val="28"/>
        </w:rPr>
        <w:t>(Accessed 25 November 2017)</w:t>
      </w:r>
      <w:r w:rsidR="00AA39F2">
        <w:rPr>
          <w:rFonts w:ascii="Helvetica" w:eastAsia="Times New Roman" w:hAnsi="Helvetica"/>
          <w:color w:val="444444"/>
          <w:sz w:val="28"/>
          <w:szCs w:val="28"/>
        </w:rPr>
        <w:t>.</w:t>
      </w:r>
    </w:p>
    <w:p w14:paraId="599E9004" w14:textId="77777777" w:rsidR="0096059C" w:rsidRDefault="0096059C" w:rsidP="00165A2D">
      <w:pPr>
        <w:rPr>
          <w:rFonts w:ascii="Helvetica" w:eastAsia="Times New Roman" w:hAnsi="Helvetica"/>
          <w:color w:val="444444"/>
          <w:sz w:val="28"/>
          <w:szCs w:val="28"/>
        </w:rPr>
      </w:pPr>
    </w:p>
    <w:p w14:paraId="3307D893" w14:textId="1F9FCB79" w:rsidR="0096059C" w:rsidRDefault="0096059C" w:rsidP="00165A2D">
      <w:pPr>
        <w:rPr>
          <w:rFonts w:ascii="Helvetica" w:eastAsia="Times New Roman" w:hAnsi="Helvetica"/>
          <w:color w:val="444444"/>
          <w:sz w:val="28"/>
          <w:szCs w:val="28"/>
        </w:rPr>
      </w:pPr>
      <w:proofErr w:type="gramStart"/>
      <w:r>
        <w:rPr>
          <w:rFonts w:ascii="Helvetica" w:eastAsia="Times New Roman" w:hAnsi="Helvetica"/>
          <w:color w:val="444444"/>
          <w:sz w:val="28"/>
          <w:szCs w:val="28"/>
        </w:rPr>
        <w:t>Matthews.(</w:t>
      </w:r>
      <w:proofErr w:type="gramEnd"/>
      <w:r>
        <w:rPr>
          <w:rFonts w:ascii="Helvetica" w:eastAsia="Times New Roman" w:hAnsi="Helvetica"/>
          <w:color w:val="444444"/>
          <w:sz w:val="28"/>
          <w:szCs w:val="28"/>
        </w:rPr>
        <w:t>2017)</w:t>
      </w:r>
      <w:r>
        <w:rPr>
          <w:rFonts w:ascii="Helvetica" w:eastAsia="Times New Roman" w:hAnsi="Helvetica"/>
          <w:color w:val="444444"/>
          <w:sz w:val="28"/>
          <w:szCs w:val="28"/>
          <w:u w:val="single"/>
        </w:rPr>
        <w:t xml:space="preserve">The flat structure of Matthews house. </w:t>
      </w:r>
      <w:r>
        <w:rPr>
          <w:rFonts w:ascii="Helvetica" w:eastAsia="Times New Roman" w:hAnsi="Helvetica"/>
          <w:b/>
          <w:color w:val="444444"/>
          <w:sz w:val="28"/>
          <w:szCs w:val="28"/>
        </w:rPr>
        <w:t>Matthews house</w:t>
      </w:r>
      <w:r>
        <w:rPr>
          <w:rFonts w:ascii="Helvetica" w:eastAsia="Times New Roman" w:hAnsi="Helvetica"/>
          <w:color w:val="444444"/>
          <w:sz w:val="28"/>
          <w:szCs w:val="28"/>
        </w:rPr>
        <w:t>[</w:t>
      </w:r>
      <w:proofErr w:type="spellStart"/>
      <w:r>
        <w:rPr>
          <w:rFonts w:ascii="Helvetica" w:eastAsia="Times New Roman" w:hAnsi="Helvetica"/>
          <w:color w:val="444444"/>
          <w:sz w:val="28"/>
          <w:szCs w:val="28"/>
        </w:rPr>
        <w:t>Oline</w:t>
      </w:r>
      <w:proofErr w:type="spellEnd"/>
      <w:r>
        <w:rPr>
          <w:rFonts w:ascii="Helvetica" w:eastAsia="Times New Roman" w:hAnsi="Helvetica"/>
          <w:color w:val="444444"/>
          <w:sz w:val="28"/>
          <w:szCs w:val="28"/>
        </w:rPr>
        <w:t xml:space="preserve">]Available at: </w:t>
      </w:r>
      <w:r w:rsidRPr="0096059C">
        <w:rPr>
          <w:rFonts w:ascii="Helvetica" w:eastAsia="Times New Roman" w:hAnsi="Helvetica"/>
          <w:color w:val="444444"/>
          <w:sz w:val="28"/>
          <w:szCs w:val="28"/>
        </w:rPr>
        <w:t>http://matthewshouse.org.uk</w:t>
      </w:r>
      <w:r>
        <w:rPr>
          <w:rFonts w:ascii="Helvetica" w:eastAsia="Times New Roman" w:hAnsi="Helvetica"/>
          <w:color w:val="444444"/>
          <w:sz w:val="28"/>
          <w:szCs w:val="28"/>
        </w:rPr>
        <w:t>(Accessed 26 November 2017)</w:t>
      </w:r>
    </w:p>
    <w:p w14:paraId="3C99A6AD" w14:textId="77777777" w:rsidR="00C737E7" w:rsidRDefault="00C737E7" w:rsidP="00165A2D">
      <w:pPr>
        <w:rPr>
          <w:rFonts w:ascii="Helvetica" w:eastAsia="Times New Roman" w:hAnsi="Helvetica"/>
          <w:color w:val="444444"/>
          <w:sz w:val="28"/>
          <w:szCs w:val="28"/>
        </w:rPr>
      </w:pPr>
    </w:p>
    <w:p w14:paraId="6D9C045A" w14:textId="5CB81275" w:rsidR="00C737E7" w:rsidRDefault="00B22749" w:rsidP="00165A2D">
      <w:pPr>
        <w:rPr>
          <w:rFonts w:ascii="Helvetica" w:eastAsia="Times New Roman" w:hAnsi="Helvetica"/>
          <w:color w:val="444444"/>
          <w:sz w:val="28"/>
          <w:szCs w:val="28"/>
        </w:rPr>
      </w:pPr>
      <w:r>
        <w:rPr>
          <w:rFonts w:ascii="Helvetica" w:eastAsia="Times New Roman" w:hAnsi="Helvetica"/>
          <w:color w:val="444444"/>
          <w:sz w:val="28"/>
          <w:szCs w:val="28"/>
        </w:rPr>
        <w:t xml:space="preserve">Alistair </w:t>
      </w:r>
      <w:proofErr w:type="spellStart"/>
      <w:proofErr w:type="gramStart"/>
      <w:r>
        <w:rPr>
          <w:rFonts w:ascii="Helvetica" w:eastAsia="Times New Roman" w:hAnsi="Helvetica"/>
          <w:color w:val="444444"/>
          <w:sz w:val="28"/>
          <w:szCs w:val="28"/>
        </w:rPr>
        <w:t>Dryburgh</w:t>
      </w:r>
      <w:proofErr w:type="spellEnd"/>
      <w:r>
        <w:rPr>
          <w:rFonts w:ascii="Helvetica" w:eastAsia="Times New Roman" w:hAnsi="Helvetica"/>
          <w:color w:val="444444"/>
          <w:sz w:val="28"/>
          <w:szCs w:val="28"/>
        </w:rPr>
        <w:t>(</w:t>
      </w:r>
      <w:proofErr w:type="gramEnd"/>
      <w:r>
        <w:rPr>
          <w:rFonts w:ascii="Helvetica" w:eastAsia="Times New Roman" w:hAnsi="Helvetica"/>
          <w:color w:val="444444"/>
          <w:sz w:val="28"/>
          <w:szCs w:val="28"/>
        </w:rPr>
        <w:t>2012)</w:t>
      </w:r>
      <w:r>
        <w:rPr>
          <w:rFonts w:ascii="Helvetica" w:eastAsia="Times New Roman" w:hAnsi="Helvetica"/>
          <w:color w:val="444444"/>
          <w:sz w:val="28"/>
          <w:szCs w:val="28"/>
          <w:u w:val="single"/>
        </w:rPr>
        <w:t xml:space="preserve">the Swot analysis. </w:t>
      </w:r>
      <w:r>
        <w:rPr>
          <w:rFonts w:ascii="Helvetica" w:eastAsia="Times New Roman" w:hAnsi="Helvetica"/>
          <w:b/>
          <w:color w:val="444444"/>
          <w:sz w:val="28"/>
          <w:szCs w:val="28"/>
        </w:rPr>
        <w:t>Mullins</w:t>
      </w:r>
      <w:r>
        <w:rPr>
          <w:rFonts w:ascii="Helvetica" w:eastAsia="Times New Roman" w:hAnsi="Helvetica"/>
          <w:color w:val="444444"/>
          <w:sz w:val="28"/>
          <w:szCs w:val="28"/>
        </w:rPr>
        <w:t>[</w:t>
      </w:r>
      <w:proofErr w:type="spellStart"/>
      <w:r>
        <w:rPr>
          <w:rFonts w:ascii="Helvetica" w:eastAsia="Times New Roman" w:hAnsi="Helvetica"/>
          <w:color w:val="444444"/>
          <w:sz w:val="28"/>
          <w:szCs w:val="28"/>
        </w:rPr>
        <w:t>Oline</w:t>
      </w:r>
      <w:proofErr w:type="spellEnd"/>
      <w:r>
        <w:rPr>
          <w:rFonts w:ascii="Helvetica" w:eastAsia="Times New Roman" w:hAnsi="Helvetica"/>
          <w:color w:val="444444"/>
          <w:sz w:val="28"/>
          <w:szCs w:val="28"/>
        </w:rPr>
        <w:t xml:space="preserve">]Available at: </w:t>
      </w:r>
      <w:r w:rsidRPr="00D97B3B">
        <w:rPr>
          <w:rFonts w:ascii="Helvetica" w:eastAsia="Times New Roman" w:hAnsi="Helvetica"/>
          <w:color w:val="444444"/>
          <w:sz w:val="28"/>
          <w:szCs w:val="28"/>
        </w:rPr>
        <w:t>https://goo.gl/BJjVd5</w:t>
      </w:r>
      <w:r>
        <w:rPr>
          <w:rFonts w:ascii="Helvetica" w:eastAsia="Times New Roman" w:hAnsi="Helvetica"/>
          <w:color w:val="444444"/>
          <w:sz w:val="28"/>
          <w:szCs w:val="28"/>
        </w:rPr>
        <w:t>(Accessed 28 November 2017)</w:t>
      </w:r>
    </w:p>
    <w:p w14:paraId="44BB1D7D" w14:textId="77777777" w:rsidR="00F4721E" w:rsidRDefault="00F4721E" w:rsidP="00165A2D">
      <w:pPr>
        <w:rPr>
          <w:rFonts w:ascii="Helvetica" w:eastAsia="Times New Roman" w:hAnsi="Helvetica"/>
          <w:color w:val="444444"/>
          <w:sz w:val="28"/>
          <w:szCs w:val="28"/>
        </w:rPr>
      </w:pPr>
    </w:p>
    <w:p w14:paraId="59672225" w14:textId="025A962F" w:rsidR="00F4721E" w:rsidRDefault="00F4721E" w:rsidP="00165A2D">
      <w:pPr>
        <w:rPr>
          <w:rFonts w:ascii="Helvetica" w:eastAsia="Times New Roman" w:hAnsi="Helvetica"/>
          <w:color w:val="444444"/>
          <w:sz w:val="28"/>
          <w:szCs w:val="28"/>
        </w:rPr>
      </w:pPr>
      <w:proofErr w:type="gramStart"/>
      <w:r>
        <w:rPr>
          <w:rFonts w:ascii="Helvetica" w:eastAsia="Times New Roman" w:hAnsi="Helvetica"/>
          <w:color w:val="444444"/>
          <w:sz w:val="28"/>
          <w:szCs w:val="28"/>
        </w:rPr>
        <w:t>Mullins.</w:t>
      </w:r>
      <w:r w:rsidR="00C071A8">
        <w:rPr>
          <w:rFonts w:ascii="Helvetica" w:eastAsia="Times New Roman" w:hAnsi="Helvetica"/>
          <w:color w:val="444444"/>
          <w:sz w:val="28"/>
          <w:szCs w:val="28"/>
        </w:rPr>
        <w:t>(</w:t>
      </w:r>
      <w:proofErr w:type="gramEnd"/>
      <w:r w:rsidR="00C071A8">
        <w:rPr>
          <w:rFonts w:ascii="Helvetica" w:eastAsia="Times New Roman" w:hAnsi="Helvetica"/>
          <w:color w:val="444444"/>
          <w:sz w:val="28"/>
          <w:szCs w:val="28"/>
        </w:rPr>
        <w:t>1964)</w:t>
      </w:r>
      <w:r w:rsidR="00C071A8">
        <w:rPr>
          <w:rFonts w:ascii="Helvetica" w:eastAsia="Times New Roman" w:hAnsi="Helvetica"/>
          <w:color w:val="444444"/>
          <w:sz w:val="28"/>
          <w:szCs w:val="28"/>
          <w:u w:val="single"/>
        </w:rPr>
        <w:t xml:space="preserve">The interrelationship of levels. </w:t>
      </w:r>
      <w:r w:rsidR="00C071A8">
        <w:rPr>
          <w:rFonts w:ascii="Helvetica" w:eastAsia="Times New Roman" w:hAnsi="Helvetica"/>
          <w:b/>
          <w:color w:val="444444"/>
          <w:sz w:val="28"/>
          <w:szCs w:val="28"/>
        </w:rPr>
        <w:t>Mullins</w:t>
      </w:r>
      <w:r w:rsidR="00C071A8">
        <w:rPr>
          <w:rFonts w:ascii="Helvetica" w:eastAsia="Times New Roman" w:hAnsi="Helvetica"/>
          <w:color w:val="444444"/>
          <w:sz w:val="28"/>
          <w:szCs w:val="28"/>
        </w:rPr>
        <w:t xml:space="preserve">[Online]Available at: </w:t>
      </w:r>
      <w:r w:rsidR="00C071A8" w:rsidRPr="00D97B3B">
        <w:rPr>
          <w:rFonts w:ascii="Helvetica" w:eastAsia="Times New Roman" w:hAnsi="Helvetica"/>
          <w:color w:val="444444"/>
          <w:sz w:val="28"/>
          <w:szCs w:val="28"/>
        </w:rPr>
        <w:t>https://goo.gl/BJjVd5</w:t>
      </w:r>
      <w:r w:rsidR="00C071A8">
        <w:rPr>
          <w:rFonts w:ascii="Helvetica" w:eastAsia="Times New Roman" w:hAnsi="Helvetica"/>
          <w:color w:val="444444"/>
          <w:sz w:val="28"/>
          <w:szCs w:val="28"/>
        </w:rPr>
        <w:t>(Accessed 25 November 2017)</w:t>
      </w:r>
    </w:p>
    <w:p w14:paraId="63736A1F" w14:textId="77777777" w:rsidR="00552E6E" w:rsidRDefault="00552E6E" w:rsidP="00165A2D">
      <w:pPr>
        <w:rPr>
          <w:rFonts w:ascii="Helvetica" w:eastAsia="Times New Roman" w:hAnsi="Helvetica"/>
          <w:color w:val="444444"/>
          <w:sz w:val="28"/>
          <w:szCs w:val="28"/>
        </w:rPr>
      </w:pPr>
    </w:p>
    <w:p w14:paraId="3B95C775" w14:textId="684A21A1" w:rsidR="00382496" w:rsidRDefault="00552E6E" w:rsidP="00382496">
      <w:pPr>
        <w:rPr>
          <w:rFonts w:ascii="Helvetica" w:eastAsia="Times New Roman" w:hAnsi="Helvetica"/>
          <w:color w:val="444444"/>
          <w:sz w:val="28"/>
          <w:szCs w:val="28"/>
        </w:rPr>
      </w:pPr>
      <w:proofErr w:type="spellStart"/>
      <w:r>
        <w:rPr>
          <w:rFonts w:ascii="Helvetica" w:eastAsia="Times New Roman" w:hAnsi="Helvetica"/>
          <w:color w:val="444444"/>
          <w:sz w:val="28"/>
          <w:szCs w:val="28"/>
        </w:rPr>
        <w:t>Gagliardi</w:t>
      </w:r>
      <w:proofErr w:type="spellEnd"/>
      <w:r>
        <w:rPr>
          <w:rFonts w:ascii="Helvetica" w:eastAsia="Times New Roman" w:hAnsi="Helvetica"/>
          <w:color w:val="444444"/>
          <w:sz w:val="28"/>
          <w:szCs w:val="28"/>
        </w:rPr>
        <w:t xml:space="preserve">, </w:t>
      </w:r>
      <w:proofErr w:type="gramStart"/>
      <w:r>
        <w:rPr>
          <w:rFonts w:ascii="Helvetica" w:eastAsia="Times New Roman" w:hAnsi="Helvetica"/>
          <w:color w:val="444444"/>
          <w:sz w:val="28"/>
          <w:szCs w:val="28"/>
        </w:rPr>
        <w:t>P.(</w:t>
      </w:r>
      <w:proofErr w:type="gramEnd"/>
      <w:r>
        <w:rPr>
          <w:rFonts w:ascii="Helvetica" w:eastAsia="Times New Roman" w:hAnsi="Helvetica"/>
          <w:color w:val="444444"/>
          <w:sz w:val="28"/>
          <w:szCs w:val="28"/>
        </w:rPr>
        <w:t>1999)</w:t>
      </w:r>
      <w:r>
        <w:rPr>
          <w:rFonts w:ascii="Helvetica" w:eastAsia="Times New Roman" w:hAnsi="Helvetica"/>
          <w:color w:val="444444"/>
          <w:sz w:val="28"/>
          <w:szCs w:val="28"/>
          <w:u w:val="single"/>
        </w:rPr>
        <w:t xml:space="preserve">exploring the aesthetic of organizational life. </w:t>
      </w:r>
      <w:r w:rsidR="00382496">
        <w:rPr>
          <w:rFonts w:ascii="Helvetica" w:eastAsia="Times New Roman" w:hAnsi="Helvetica"/>
          <w:b/>
          <w:color w:val="444444"/>
          <w:sz w:val="28"/>
          <w:szCs w:val="28"/>
        </w:rPr>
        <w:t>Schein</w:t>
      </w:r>
      <w:r w:rsidR="00382496">
        <w:rPr>
          <w:rFonts w:ascii="Helvetica" w:eastAsia="Times New Roman" w:hAnsi="Helvetica"/>
          <w:color w:val="444444"/>
          <w:sz w:val="28"/>
          <w:szCs w:val="28"/>
        </w:rPr>
        <w:t xml:space="preserve">[Online]Available at: </w:t>
      </w:r>
      <w:r w:rsidR="00382496" w:rsidRPr="00382496">
        <w:rPr>
          <w:rFonts w:ascii="Helvetica" w:eastAsia="Times New Roman" w:hAnsi="Helvetica"/>
          <w:color w:val="444444"/>
          <w:sz w:val="28"/>
          <w:szCs w:val="28"/>
        </w:rPr>
        <w:t>https://goo.gl/wjwVka</w:t>
      </w:r>
      <w:r w:rsidR="00382496">
        <w:rPr>
          <w:rFonts w:ascii="Helvetica" w:eastAsia="Times New Roman" w:hAnsi="Helvetica"/>
          <w:color w:val="444444"/>
          <w:sz w:val="28"/>
          <w:szCs w:val="28"/>
        </w:rPr>
        <w:t>(Accessed 25 November 2017)</w:t>
      </w:r>
    </w:p>
    <w:p w14:paraId="5D96410B" w14:textId="77777777" w:rsidR="00382496" w:rsidRDefault="00382496" w:rsidP="00382496">
      <w:pPr>
        <w:rPr>
          <w:rFonts w:ascii="Helvetica" w:eastAsia="Times New Roman" w:hAnsi="Helvetica"/>
          <w:color w:val="444444"/>
          <w:sz w:val="28"/>
          <w:szCs w:val="28"/>
        </w:rPr>
      </w:pPr>
    </w:p>
    <w:p w14:paraId="7EF90722" w14:textId="6F000C5B" w:rsidR="00382496" w:rsidRDefault="00411BDE" w:rsidP="00382496">
      <w:pPr>
        <w:rPr>
          <w:rFonts w:ascii="Helvetica" w:eastAsia="Times New Roman" w:hAnsi="Helvetica"/>
          <w:color w:val="444444"/>
          <w:sz w:val="28"/>
          <w:szCs w:val="28"/>
        </w:rPr>
      </w:pPr>
      <w:r>
        <w:rPr>
          <w:rFonts w:ascii="Helvetica" w:eastAsia="Times New Roman" w:hAnsi="Helvetica"/>
          <w:color w:val="444444"/>
          <w:sz w:val="28"/>
          <w:szCs w:val="28"/>
        </w:rPr>
        <w:t xml:space="preserve">Woodward, </w:t>
      </w:r>
      <w:proofErr w:type="gramStart"/>
      <w:r>
        <w:rPr>
          <w:rFonts w:ascii="Helvetica" w:eastAsia="Times New Roman" w:hAnsi="Helvetica"/>
          <w:color w:val="444444"/>
          <w:sz w:val="28"/>
          <w:szCs w:val="28"/>
        </w:rPr>
        <w:t>J.(</w:t>
      </w:r>
      <w:proofErr w:type="gramEnd"/>
      <w:r w:rsidR="00397493">
        <w:rPr>
          <w:rFonts w:ascii="Helvetica" w:eastAsia="Times New Roman" w:hAnsi="Helvetica"/>
          <w:color w:val="444444"/>
          <w:sz w:val="28"/>
          <w:szCs w:val="28"/>
        </w:rPr>
        <w:t>1980)</w:t>
      </w:r>
      <w:r w:rsidR="00397493">
        <w:rPr>
          <w:rFonts w:ascii="Helvetica" w:eastAsia="Times New Roman" w:hAnsi="Helvetica"/>
          <w:color w:val="444444"/>
          <w:sz w:val="28"/>
          <w:szCs w:val="28"/>
          <w:u w:val="single"/>
        </w:rPr>
        <w:t xml:space="preserve">Industrial </w:t>
      </w:r>
      <w:proofErr w:type="spellStart"/>
      <w:r w:rsidR="00397493">
        <w:rPr>
          <w:rFonts w:ascii="Helvetica" w:eastAsia="Times New Roman" w:hAnsi="Helvetica"/>
          <w:color w:val="444444"/>
          <w:sz w:val="28"/>
          <w:szCs w:val="28"/>
          <w:u w:val="single"/>
        </w:rPr>
        <w:t>organization.</w:t>
      </w:r>
      <w:r w:rsidR="00397493">
        <w:rPr>
          <w:rFonts w:ascii="Helvetica" w:eastAsia="Times New Roman" w:hAnsi="Helvetica"/>
          <w:b/>
          <w:color w:val="444444"/>
          <w:sz w:val="28"/>
          <w:szCs w:val="28"/>
        </w:rPr>
        <w:t>Mullins</w:t>
      </w:r>
      <w:proofErr w:type="spellEnd"/>
      <w:r w:rsidR="00397493">
        <w:rPr>
          <w:rFonts w:ascii="Helvetica" w:eastAsia="Times New Roman" w:hAnsi="Helvetica"/>
          <w:color w:val="444444"/>
          <w:sz w:val="28"/>
          <w:szCs w:val="28"/>
        </w:rPr>
        <w:t xml:space="preserve">[Online]Available at: </w:t>
      </w:r>
      <w:r w:rsidR="00397493" w:rsidRPr="00D97B3B">
        <w:rPr>
          <w:rFonts w:ascii="Helvetica" w:eastAsia="Times New Roman" w:hAnsi="Helvetica"/>
          <w:color w:val="444444"/>
          <w:sz w:val="28"/>
          <w:szCs w:val="28"/>
        </w:rPr>
        <w:t>https://goo.gl/BJjVd5</w:t>
      </w:r>
      <w:r w:rsidR="00397493">
        <w:rPr>
          <w:rFonts w:ascii="Helvetica" w:eastAsia="Times New Roman" w:hAnsi="Helvetica"/>
          <w:color w:val="444444"/>
          <w:sz w:val="28"/>
          <w:szCs w:val="28"/>
        </w:rPr>
        <w:t>(Accessed 25 November)</w:t>
      </w:r>
    </w:p>
    <w:p w14:paraId="41A32772" w14:textId="77777777" w:rsidR="0083011F" w:rsidRDefault="0083011F" w:rsidP="00382496">
      <w:pPr>
        <w:rPr>
          <w:rFonts w:ascii="Helvetica" w:eastAsia="Times New Roman" w:hAnsi="Helvetica"/>
          <w:color w:val="444444"/>
          <w:sz w:val="28"/>
          <w:szCs w:val="28"/>
        </w:rPr>
      </w:pPr>
    </w:p>
    <w:p w14:paraId="2B2D1C81" w14:textId="5F510810" w:rsidR="0083011F" w:rsidRDefault="0083011F" w:rsidP="00382496">
      <w:pPr>
        <w:rPr>
          <w:rFonts w:ascii="Helvetica" w:eastAsia="Times New Roman" w:hAnsi="Helvetica"/>
          <w:color w:val="444444"/>
          <w:sz w:val="28"/>
          <w:szCs w:val="28"/>
        </w:rPr>
      </w:pPr>
      <w:proofErr w:type="gramStart"/>
      <w:r>
        <w:rPr>
          <w:rFonts w:ascii="Helvetica" w:eastAsia="Times New Roman" w:hAnsi="Helvetica"/>
          <w:color w:val="444444"/>
          <w:sz w:val="28"/>
          <w:szCs w:val="28"/>
        </w:rPr>
        <w:t>Matthews.(</w:t>
      </w:r>
      <w:proofErr w:type="gramEnd"/>
      <w:r>
        <w:rPr>
          <w:rFonts w:ascii="Helvetica" w:eastAsia="Times New Roman" w:hAnsi="Helvetica"/>
          <w:color w:val="444444"/>
          <w:sz w:val="28"/>
          <w:szCs w:val="28"/>
        </w:rPr>
        <w:t>2017)</w:t>
      </w:r>
      <w:r w:rsidR="002D461B">
        <w:rPr>
          <w:rFonts w:ascii="Helvetica" w:eastAsia="Times New Roman" w:hAnsi="Helvetica"/>
          <w:color w:val="444444"/>
          <w:sz w:val="28"/>
          <w:szCs w:val="28"/>
          <w:u w:val="single"/>
        </w:rPr>
        <w:t>C</w:t>
      </w:r>
      <w:r>
        <w:rPr>
          <w:rFonts w:ascii="Helvetica" w:eastAsia="Times New Roman" w:hAnsi="Helvetica"/>
          <w:color w:val="444444"/>
          <w:sz w:val="28"/>
          <w:szCs w:val="28"/>
          <w:u w:val="single"/>
        </w:rPr>
        <w:t xml:space="preserve">harity </w:t>
      </w:r>
      <w:proofErr w:type="spellStart"/>
      <w:r>
        <w:rPr>
          <w:rFonts w:ascii="Helvetica" w:eastAsia="Times New Roman" w:hAnsi="Helvetica"/>
          <w:color w:val="444444"/>
          <w:sz w:val="28"/>
          <w:szCs w:val="28"/>
          <w:u w:val="single"/>
        </w:rPr>
        <w:t>organisation.</w:t>
      </w:r>
      <w:r>
        <w:rPr>
          <w:rFonts w:ascii="Helvetica" w:eastAsia="Times New Roman" w:hAnsi="Helvetica"/>
          <w:b/>
          <w:color w:val="444444"/>
          <w:sz w:val="28"/>
          <w:szCs w:val="28"/>
        </w:rPr>
        <w:t>Mullins</w:t>
      </w:r>
      <w:proofErr w:type="spellEnd"/>
      <w:r>
        <w:rPr>
          <w:rFonts w:ascii="Helvetica" w:eastAsia="Times New Roman" w:hAnsi="Helvetica"/>
          <w:color w:val="444444"/>
          <w:sz w:val="28"/>
          <w:szCs w:val="28"/>
        </w:rPr>
        <w:t xml:space="preserve">[Online]Available at: </w:t>
      </w:r>
      <w:r w:rsidR="00563E39" w:rsidRPr="00563E39">
        <w:rPr>
          <w:rFonts w:ascii="Helvetica" w:eastAsia="Times New Roman" w:hAnsi="Helvetica"/>
          <w:color w:val="444444"/>
          <w:sz w:val="28"/>
          <w:szCs w:val="28"/>
        </w:rPr>
        <w:t>http://matthewshouse.org.uk</w:t>
      </w:r>
      <w:r w:rsidR="00563E39">
        <w:rPr>
          <w:rFonts w:ascii="Helvetica" w:eastAsia="Times New Roman" w:hAnsi="Helvetica"/>
          <w:color w:val="444444"/>
          <w:sz w:val="28"/>
          <w:szCs w:val="28"/>
        </w:rPr>
        <w:t>(Accessed</w:t>
      </w:r>
      <w:r w:rsidR="00273139">
        <w:rPr>
          <w:rFonts w:ascii="Helvetica" w:eastAsia="Times New Roman" w:hAnsi="Helvetica"/>
          <w:color w:val="444444"/>
          <w:sz w:val="28"/>
          <w:szCs w:val="28"/>
        </w:rPr>
        <w:t xml:space="preserve"> 25 November)</w:t>
      </w:r>
    </w:p>
    <w:p w14:paraId="2CCC4740" w14:textId="77777777" w:rsidR="005E4F52" w:rsidRDefault="005E4F52" w:rsidP="00382496">
      <w:pPr>
        <w:rPr>
          <w:rFonts w:ascii="Helvetica" w:eastAsia="Times New Roman" w:hAnsi="Helvetica"/>
          <w:color w:val="444444"/>
          <w:sz w:val="28"/>
          <w:szCs w:val="28"/>
        </w:rPr>
      </w:pPr>
    </w:p>
    <w:p w14:paraId="059E1272" w14:textId="77777777" w:rsidR="005E4F52" w:rsidRDefault="005E4F52" w:rsidP="00382496">
      <w:pPr>
        <w:rPr>
          <w:rFonts w:ascii="Helvetica" w:eastAsia="Times New Roman" w:hAnsi="Helvetica"/>
          <w:color w:val="444444"/>
          <w:sz w:val="28"/>
          <w:szCs w:val="28"/>
        </w:rPr>
      </w:pPr>
    </w:p>
    <w:p w14:paraId="1C364807" w14:textId="2628A982" w:rsidR="005E4F52" w:rsidRDefault="005E4F52" w:rsidP="00382496">
      <w:pPr>
        <w:rPr>
          <w:rFonts w:ascii="Helvetica" w:eastAsia="Times New Roman" w:hAnsi="Helvetica"/>
          <w:color w:val="444444"/>
          <w:sz w:val="28"/>
          <w:szCs w:val="28"/>
        </w:rPr>
      </w:pPr>
      <w:proofErr w:type="gramStart"/>
      <w:r>
        <w:rPr>
          <w:rFonts w:ascii="Helvetica" w:eastAsia="Times New Roman" w:hAnsi="Helvetica"/>
          <w:color w:val="444444"/>
          <w:sz w:val="28"/>
          <w:szCs w:val="28"/>
        </w:rPr>
        <w:t>Mullins.(</w:t>
      </w:r>
      <w:proofErr w:type="gramEnd"/>
      <w:r>
        <w:rPr>
          <w:rFonts w:ascii="Helvetica" w:eastAsia="Times New Roman" w:hAnsi="Helvetica"/>
          <w:color w:val="444444"/>
          <w:sz w:val="28"/>
          <w:szCs w:val="28"/>
        </w:rPr>
        <w:t>2010)</w:t>
      </w:r>
      <w:r>
        <w:rPr>
          <w:rFonts w:ascii="Helvetica" w:eastAsia="Times New Roman" w:hAnsi="Helvetica"/>
          <w:color w:val="444444"/>
          <w:sz w:val="28"/>
          <w:szCs w:val="28"/>
          <w:u w:val="single"/>
        </w:rPr>
        <w:t xml:space="preserve">The span of </w:t>
      </w:r>
      <w:proofErr w:type="spellStart"/>
      <w:r>
        <w:rPr>
          <w:rFonts w:ascii="Helvetica" w:eastAsia="Times New Roman" w:hAnsi="Helvetica"/>
          <w:color w:val="444444"/>
          <w:sz w:val="28"/>
          <w:szCs w:val="28"/>
          <w:u w:val="single"/>
        </w:rPr>
        <w:t>control</w:t>
      </w:r>
      <w:r w:rsidR="001B46EE">
        <w:rPr>
          <w:rFonts w:ascii="Helvetica" w:eastAsia="Times New Roman" w:hAnsi="Helvetica"/>
          <w:color w:val="444444"/>
          <w:sz w:val="28"/>
          <w:szCs w:val="28"/>
          <w:u w:val="single"/>
        </w:rPr>
        <w:t>.</w:t>
      </w:r>
      <w:r w:rsidR="001B46EE">
        <w:rPr>
          <w:rFonts w:ascii="Helvetica" w:eastAsia="Times New Roman" w:hAnsi="Helvetica"/>
          <w:b/>
          <w:color w:val="444444"/>
          <w:sz w:val="28"/>
          <w:szCs w:val="28"/>
        </w:rPr>
        <w:t>Mullins</w:t>
      </w:r>
      <w:proofErr w:type="spellEnd"/>
      <w:r w:rsidR="001B46EE">
        <w:rPr>
          <w:rFonts w:ascii="Helvetica" w:eastAsia="Times New Roman" w:hAnsi="Helvetica"/>
          <w:color w:val="444444"/>
          <w:sz w:val="28"/>
          <w:szCs w:val="28"/>
        </w:rPr>
        <w:t xml:space="preserve">[Online]Available at: </w:t>
      </w:r>
      <w:r w:rsidR="001B46EE" w:rsidRPr="00D97B3B">
        <w:rPr>
          <w:rFonts w:ascii="Helvetica" w:eastAsia="Times New Roman" w:hAnsi="Helvetica"/>
          <w:color w:val="444444"/>
          <w:sz w:val="28"/>
          <w:szCs w:val="28"/>
        </w:rPr>
        <w:t>https://goo.gl/BJjVd5</w:t>
      </w:r>
      <w:r w:rsidR="001B46EE">
        <w:rPr>
          <w:rFonts w:ascii="Helvetica" w:eastAsia="Times New Roman" w:hAnsi="Helvetica"/>
          <w:color w:val="444444"/>
          <w:sz w:val="28"/>
          <w:szCs w:val="28"/>
        </w:rPr>
        <w:t xml:space="preserve">(Accessed 24 November) </w:t>
      </w:r>
    </w:p>
    <w:p w14:paraId="6D4DCCA6" w14:textId="77777777" w:rsidR="000E3B6C" w:rsidRDefault="000E3B6C" w:rsidP="00382496">
      <w:pPr>
        <w:rPr>
          <w:rFonts w:ascii="Helvetica" w:eastAsia="Times New Roman" w:hAnsi="Helvetica"/>
          <w:color w:val="444444"/>
          <w:sz w:val="28"/>
          <w:szCs w:val="28"/>
        </w:rPr>
      </w:pPr>
    </w:p>
    <w:p w14:paraId="0B94C742" w14:textId="77777777" w:rsidR="000E3B6C" w:rsidRDefault="000E3B6C" w:rsidP="00382496">
      <w:pPr>
        <w:rPr>
          <w:rFonts w:ascii="Helvetica" w:eastAsia="Times New Roman" w:hAnsi="Helvetica"/>
          <w:color w:val="444444"/>
          <w:sz w:val="28"/>
          <w:szCs w:val="28"/>
        </w:rPr>
      </w:pPr>
    </w:p>
    <w:p w14:paraId="65ACDF14" w14:textId="06AFB36E" w:rsidR="000E3B6C" w:rsidRDefault="000E3B6C" w:rsidP="00382496">
      <w:pPr>
        <w:rPr>
          <w:rFonts w:ascii="Helvetica" w:eastAsia="Times New Roman" w:hAnsi="Helvetica"/>
          <w:color w:val="444444"/>
          <w:sz w:val="28"/>
          <w:szCs w:val="28"/>
        </w:rPr>
      </w:pPr>
      <w:r>
        <w:rPr>
          <w:rFonts w:ascii="Helvetica" w:eastAsia="Times New Roman" w:hAnsi="Helvetica"/>
          <w:color w:val="444444"/>
          <w:sz w:val="28"/>
          <w:szCs w:val="28"/>
        </w:rPr>
        <w:t xml:space="preserve">Eden, </w:t>
      </w:r>
      <w:proofErr w:type="gramStart"/>
      <w:r>
        <w:rPr>
          <w:rFonts w:ascii="Helvetica" w:eastAsia="Times New Roman" w:hAnsi="Helvetica"/>
          <w:color w:val="444444"/>
          <w:sz w:val="28"/>
          <w:szCs w:val="28"/>
        </w:rPr>
        <w:t>C.(</w:t>
      </w:r>
      <w:proofErr w:type="gramEnd"/>
      <w:r>
        <w:rPr>
          <w:rFonts w:ascii="Helvetica" w:eastAsia="Times New Roman" w:hAnsi="Helvetica"/>
          <w:color w:val="444444"/>
          <w:sz w:val="28"/>
          <w:szCs w:val="28"/>
        </w:rPr>
        <w:t>2001)</w:t>
      </w:r>
      <w:r>
        <w:rPr>
          <w:rFonts w:ascii="Helvetica" w:eastAsia="Times New Roman" w:hAnsi="Helvetica"/>
          <w:color w:val="444444"/>
          <w:sz w:val="28"/>
          <w:szCs w:val="28"/>
          <w:u w:val="single"/>
        </w:rPr>
        <w:t xml:space="preserve">Strategic </w:t>
      </w:r>
      <w:proofErr w:type="spellStart"/>
      <w:r>
        <w:rPr>
          <w:rFonts w:ascii="Helvetica" w:eastAsia="Times New Roman" w:hAnsi="Helvetica"/>
          <w:color w:val="444444"/>
          <w:sz w:val="28"/>
          <w:szCs w:val="28"/>
          <w:u w:val="single"/>
        </w:rPr>
        <w:t>risk.</w:t>
      </w:r>
      <w:r>
        <w:rPr>
          <w:rFonts w:ascii="Helvetica" w:eastAsia="Times New Roman" w:hAnsi="Helvetica"/>
          <w:b/>
          <w:color w:val="444444"/>
          <w:sz w:val="28"/>
          <w:szCs w:val="28"/>
        </w:rPr>
        <w:t>Mullins</w:t>
      </w:r>
      <w:proofErr w:type="spellEnd"/>
      <w:r>
        <w:rPr>
          <w:rFonts w:ascii="Helvetica" w:eastAsia="Times New Roman" w:hAnsi="Helvetica"/>
          <w:color w:val="444444"/>
          <w:sz w:val="28"/>
          <w:szCs w:val="28"/>
        </w:rPr>
        <w:t xml:space="preserve">[Online]Available at: </w:t>
      </w:r>
      <w:r w:rsidRPr="00D97B3B">
        <w:rPr>
          <w:rFonts w:ascii="Helvetica" w:eastAsia="Times New Roman" w:hAnsi="Helvetica"/>
          <w:color w:val="444444"/>
          <w:sz w:val="28"/>
          <w:szCs w:val="28"/>
        </w:rPr>
        <w:t>https://goo.gl/BJjVd5</w:t>
      </w:r>
      <w:r>
        <w:rPr>
          <w:rFonts w:ascii="Helvetica" w:eastAsia="Times New Roman" w:hAnsi="Helvetica"/>
          <w:color w:val="444444"/>
          <w:sz w:val="28"/>
          <w:szCs w:val="28"/>
        </w:rPr>
        <w:t>(Accessed 24 November)</w:t>
      </w:r>
    </w:p>
    <w:p w14:paraId="3F02B52D" w14:textId="77777777" w:rsidR="002D461B" w:rsidRDefault="002D461B" w:rsidP="00382496">
      <w:pPr>
        <w:rPr>
          <w:rFonts w:ascii="Helvetica" w:eastAsia="Times New Roman" w:hAnsi="Helvetica"/>
          <w:color w:val="444444"/>
          <w:sz w:val="28"/>
          <w:szCs w:val="28"/>
        </w:rPr>
      </w:pPr>
    </w:p>
    <w:p w14:paraId="65ED46E7" w14:textId="012FC1F2" w:rsidR="002D461B" w:rsidRPr="002D461B" w:rsidRDefault="002D461B" w:rsidP="00382496">
      <w:pPr>
        <w:rPr>
          <w:rFonts w:ascii="Helvetica" w:eastAsia="Times New Roman" w:hAnsi="Helvetica"/>
          <w:color w:val="444444"/>
          <w:sz w:val="28"/>
          <w:szCs w:val="28"/>
        </w:rPr>
      </w:pPr>
      <w:r>
        <w:rPr>
          <w:rFonts w:ascii="Helvetica" w:eastAsia="Times New Roman" w:hAnsi="Helvetica"/>
          <w:color w:val="444444"/>
          <w:sz w:val="28"/>
          <w:szCs w:val="28"/>
        </w:rPr>
        <w:t xml:space="preserve">Francesco, A.M. and Gold, </w:t>
      </w:r>
      <w:proofErr w:type="gramStart"/>
      <w:r>
        <w:rPr>
          <w:rFonts w:ascii="Helvetica" w:eastAsia="Times New Roman" w:hAnsi="Helvetica"/>
          <w:color w:val="444444"/>
          <w:sz w:val="28"/>
          <w:szCs w:val="28"/>
        </w:rPr>
        <w:t>B.A.(</w:t>
      </w:r>
      <w:proofErr w:type="gramEnd"/>
      <w:r>
        <w:rPr>
          <w:rFonts w:ascii="Helvetica" w:eastAsia="Times New Roman" w:hAnsi="Helvetica"/>
          <w:color w:val="444444"/>
          <w:sz w:val="28"/>
          <w:szCs w:val="28"/>
        </w:rPr>
        <w:t>2005)</w:t>
      </w:r>
      <w:r>
        <w:rPr>
          <w:rFonts w:ascii="Helvetica" w:eastAsia="Times New Roman" w:hAnsi="Helvetica"/>
          <w:color w:val="444444"/>
          <w:sz w:val="28"/>
          <w:szCs w:val="28"/>
          <w:u w:val="single"/>
        </w:rPr>
        <w:t>Organisation behaviour</w:t>
      </w:r>
      <w:r>
        <w:rPr>
          <w:rFonts w:ascii="Helvetica" w:eastAsia="Times New Roman" w:hAnsi="Helvetica"/>
          <w:color w:val="444444"/>
          <w:sz w:val="28"/>
          <w:szCs w:val="28"/>
        </w:rPr>
        <w:t>[</w:t>
      </w:r>
      <w:proofErr w:type="spellStart"/>
      <w:r>
        <w:rPr>
          <w:rFonts w:ascii="Helvetica" w:eastAsia="Times New Roman" w:hAnsi="Helvetica"/>
          <w:color w:val="444444"/>
          <w:sz w:val="28"/>
          <w:szCs w:val="28"/>
        </w:rPr>
        <w:t>Oline</w:t>
      </w:r>
      <w:proofErr w:type="spellEnd"/>
      <w:r>
        <w:rPr>
          <w:rFonts w:ascii="Helvetica" w:eastAsia="Times New Roman" w:hAnsi="Helvetica"/>
          <w:color w:val="444444"/>
          <w:sz w:val="28"/>
          <w:szCs w:val="28"/>
        </w:rPr>
        <w:t xml:space="preserve">]Available at: </w:t>
      </w:r>
      <w:r w:rsidRPr="00D97B3B">
        <w:rPr>
          <w:rFonts w:ascii="Helvetica" w:eastAsia="Times New Roman" w:hAnsi="Helvetica"/>
          <w:color w:val="444444"/>
          <w:sz w:val="28"/>
          <w:szCs w:val="28"/>
        </w:rPr>
        <w:t>https://goo.gl/BJjVd5</w:t>
      </w:r>
      <w:r>
        <w:rPr>
          <w:rFonts w:ascii="Helvetica" w:eastAsia="Times New Roman" w:hAnsi="Helvetica"/>
          <w:color w:val="444444"/>
          <w:sz w:val="28"/>
          <w:szCs w:val="28"/>
        </w:rPr>
        <w:t>(Accessed 23 November)</w:t>
      </w:r>
    </w:p>
    <w:p w14:paraId="25B3A66E" w14:textId="77777777" w:rsidR="00EA1A70" w:rsidRDefault="00EA1A70" w:rsidP="00382496">
      <w:pPr>
        <w:rPr>
          <w:rFonts w:ascii="Helvetica" w:eastAsia="Times New Roman" w:hAnsi="Helvetica"/>
          <w:color w:val="444444"/>
          <w:sz w:val="28"/>
          <w:szCs w:val="28"/>
        </w:rPr>
      </w:pPr>
    </w:p>
    <w:p w14:paraId="7804806E" w14:textId="77777777" w:rsidR="00EA1A70" w:rsidRDefault="00EA1A70" w:rsidP="00382496">
      <w:pPr>
        <w:rPr>
          <w:rFonts w:ascii="Helvetica" w:eastAsia="Times New Roman" w:hAnsi="Helvetica"/>
          <w:color w:val="444444"/>
          <w:sz w:val="28"/>
          <w:szCs w:val="28"/>
        </w:rPr>
      </w:pPr>
    </w:p>
    <w:p w14:paraId="00FBAE15" w14:textId="77777777" w:rsidR="001B46EE" w:rsidRDefault="001B46EE" w:rsidP="00382496">
      <w:pPr>
        <w:rPr>
          <w:rFonts w:ascii="Helvetica" w:eastAsia="Times New Roman" w:hAnsi="Helvetica"/>
          <w:color w:val="444444"/>
          <w:sz w:val="28"/>
          <w:szCs w:val="28"/>
        </w:rPr>
      </w:pPr>
    </w:p>
    <w:p w14:paraId="5252048A" w14:textId="77777777" w:rsidR="001B46EE" w:rsidRPr="001B46EE" w:rsidRDefault="001B46EE" w:rsidP="00382496">
      <w:pPr>
        <w:rPr>
          <w:rFonts w:ascii="Helvetica" w:eastAsia="Times New Roman" w:hAnsi="Helvetica"/>
          <w:color w:val="444444"/>
          <w:sz w:val="28"/>
          <w:szCs w:val="28"/>
        </w:rPr>
      </w:pPr>
    </w:p>
    <w:p w14:paraId="33D6259D" w14:textId="77777777" w:rsidR="005E4F52" w:rsidRDefault="005E4F52" w:rsidP="00382496">
      <w:pPr>
        <w:rPr>
          <w:rFonts w:ascii="Helvetica" w:eastAsia="Times New Roman" w:hAnsi="Helvetica"/>
          <w:color w:val="444444"/>
          <w:sz w:val="28"/>
          <w:szCs w:val="28"/>
        </w:rPr>
      </w:pPr>
    </w:p>
    <w:p w14:paraId="5843E190" w14:textId="77777777" w:rsidR="00273139" w:rsidRDefault="00273139" w:rsidP="00382496">
      <w:pPr>
        <w:rPr>
          <w:rFonts w:ascii="Helvetica" w:eastAsia="Times New Roman" w:hAnsi="Helvetica"/>
          <w:color w:val="444444"/>
          <w:sz w:val="28"/>
          <w:szCs w:val="28"/>
        </w:rPr>
      </w:pPr>
    </w:p>
    <w:p w14:paraId="5CCCE347" w14:textId="77777777" w:rsidR="00273139" w:rsidRDefault="00273139" w:rsidP="00382496">
      <w:pPr>
        <w:rPr>
          <w:rFonts w:ascii="Helvetica" w:eastAsia="Times New Roman" w:hAnsi="Helvetica"/>
          <w:color w:val="444444"/>
          <w:sz w:val="28"/>
          <w:szCs w:val="28"/>
        </w:rPr>
      </w:pPr>
    </w:p>
    <w:p w14:paraId="3B3802CB" w14:textId="77777777" w:rsidR="00273139" w:rsidRPr="0083011F" w:rsidRDefault="00273139" w:rsidP="00382496">
      <w:pPr>
        <w:rPr>
          <w:rFonts w:ascii="Helvetica" w:eastAsia="Times New Roman" w:hAnsi="Helvetica"/>
          <w:color w:val="444444"/>
          <w:sz w:val="28"/>
          <w:szCs w:val="28"/>
        </w:rPr>
      </w:pPr>
    </w:p>
    <w:p w14:paraId="037C32C8" w14:textId="77777777" w:rsidR="00397493" w:rsidRDefault="00397493" w:rsidP="00382496">
      <w:pPr>
        <w:rPr>
          <w:rFonts w:ascii="Helvetica" w:eastAsia="Times New Roman" w:hAnsi="Helvetica"/>
          <w:color w:val="444444"/>
          <w:sz w:val="28"/>
          <w:szCs w:val="28"/>
        </w:rPr>
      </w:pPr>
    </w:p>
    <w:p w14:paraId="4EB4C8F2" w14:textId="77777777" w:rsidR="00397493" w:rsidRDefault="00397493" w:rsidP="00382496">
      <w:pPr>
        <w:rPr>
          <w:rFonts w:ascii="Helvetica" w:eastAsia="Times New Roman" w:hAnsi="Helvetica"/>
          <w:color w:val="444444"/>
          <w:sz w:val="28"/>
          <w:szCs w:val="28"/>
        </w:rPr>
      </w:pPr>
    </w:p>
    <w:p w14:paraId="088DBECA" w14:textId="77777777" w:rsidR="00397493" w:rsidRPr="00397493" w:rsidRDefault="00397493" w:rsidP="00382496">
      <w:pPr>
        <w:rPr>
          <w:rFonts w:eastAsia="Times New Roman"/>
        </w:rPr>
      </w:pPr>
    </w:p>
    <w:p w14:paraId="5971ECA4" w14:textId="02E74FB2" w:rsidR="00382496" w:rsidRPr="00382496" w:rsidRDefault="00382496" w:rsidP="00382496">
      <w:pPr>
        <w:rPr>
          <w:rFonts w:eastAsia="Times New Roman"/>
          <w:sz w:val="28"/>
          <w:szCs w:val="28"/>
        </w:rPr>
      </w:pPr>
    </w:p>
    <w:p w14:paraId="5DBB07C5" w14:textId="03378352" w:rsidR="00552E6E" w:rsidRPr="00382496" w:rsidRDefault="00552E6E" w:rsidP="00165A2D">
      <w:pPr>
        <w:rPr>
          <w:rFonts w:ascii="Helvetica" w:eastAsia="Times New Roman" w:hAnsi="Helvetica"/>
          <w:color w:val="444444"/>
          <w:sz w:val="28"/>
          <w:szCs w:val="28"/>
        </w:rPr>
      </w:pPr>
    </w:p>
    <w:p w14:paraId="19EE6F5D" w14:textId="77777777" w:rsidR="00FF481C" w:rsidRDefault="00FF481C" w:rsidP="00165A2D">
      <w:pPr>
        <w:rPr>
          <w:rFonts w:ascii="Helvetica" w:eastAsia="Times New Roman" w:hAnsi="Helvetica"/>
          <w:color w:val="444444"/>
          <w:sz w:val="28"/>
          <w:szCs w:val="28"/>
        </w:rPr>
      </w:pPr>
    </w:p>
    <w:p w14:paraId="6B330F23" w14:textId="77777777" w:rsidR="00FF481C" w:rsidRDefault="00FF481C" w:rsidP="00165A2D">
      <w:pPr>
        <w:rPr>
          <w:rFonts w:ascii="Helvetica" w:eastAsia="Times New Roman" w:hAnsi="Helvetica"/>
          <w:color w:val="444444"/>
          <w:sz w:val="28"/>
          <w:szCs w:val="28"/>
        </w:rPr>
      </w:pPr>
    </w:p>
    <w:p w14:paraId="3204EF3C" w14:textId="77777777" w:rsidR="00C071A8" w:rsidRDefault="00C071A8" w:rsidP="00165A2D">
      <w:pPr>
        <w:rPr>
          <w:rFonts w:ascii="Helvetica" w:eastAsia="Times New Roman" w:hAnsi="Helvetica"/>
          <w:color w:val="444444"/>
          <w:sz w:val="28"/>
          <w:szCs w:val="28"/>
        </w:rPr>
      </w:pPr>
    </w:p>
    <w:p w14:paraId="68404431" w14:textId="77777777" w:rsidR="00C071A8" w:rsidRPr="00C071A8" w:rsidRDefault="00C071A8" w:rsidP="00165A2D">
      <w:pPr>
        <w:rPr>
          <w:rFonts w:ascii="Helvetica" w:eastAsia="Times New Roman" w:hAnsi="Helvetica"/>
          <w:color w:val="444444"/>
          <w:sz w:val="28"/>
          <w:szCs w:val="28"/>
        </w:rPr>
      </w:pPr>
    </w:p>
    <w:p w14:paraId="417265CC" w14:textId="77777777" w:rsidR="00B22749" w:rsidRDefault="00B22749" w:rsidP="00165A2D">
      <w:pPr>
        <w:rPr>
          <w:rFonts w:ascii="Helvetica" w:eastAsia="Times New Roman" w:hAnsi="Helvetica"/>
          <w:color w:val="444444"/>
          <w:sz w:val="28"/>
          <w:szCs w:val="28"/>
        </w:rPr>
      </w:pPr>
    </w:p>
    <w:p w14:paraId="1CA8FA0F" w14:textId="77777777" w:rsidR="00B22749" w:rsidRPr="00B22749" w:rsidRDefault="00B22749" w:rsidP="00165A2D">
      <w:pPr>
        <w:rPr>
          <w:rFonts w:ascii="Helvetica" w:eastAsia="Times New Roman" w:hAnsi="Helvetica"/>
          <w:color w:val="444444"/>
          <w:sz w:val="28"/>
          <w:szCs w:val="28"/>
        </w:rPr>
      </w:pPr>
    </w:p>
    <w:p w14:paraId="7949CF3A" w14:textId="77777777" w:rsidR="0096059C" w:rsidRDefault="0096059C" w:rsidP="00165A2D">
      <w:pPr>
        <w:rPr>
          <w:rFonts w:ascii="Helvetica" w:eastAsia="Times New Roman" w:hAnsi="Helvetica"/>
          <w:color w:val="444444"/>
          <w:sz w:val="28"/>
          <w:szCs w:val="28"/>
        </w:rPr>
      </w:pPr>
    </w:p>
    <w:p w14:paraId="504DADE8" w14:textId="77777777" w:rsidR="0096059C" w:rsidRPr="0096059C" w:rsidRDefault="0096059C" w:rsidP="00165A2D">
      <w:pPr>
        <w:rPr>
          <w:rFonts w:ascii="Helvetica" w:eastAsia="Times New Roman" w:hAnsi="Helvetica"/>
          <w:color w:val="444444"/>
          <w:sz w:val="28"/>
          <w:szCs w:val="28"/>
        </w:rPr>
      </w:pPr>
    </w:p>
    <w:p w14:paraId="3D10E491" w14:textId="77777777" w:rsidR="00AA39F2" w:rsidRDefault="00AA39F2" w:rsidP="00165A2D">
      <w:pPr>
        <w:rPr>
          <w:rFonts w:ascii="Helvetica" w:eastAsia="Times New Roman" w:hAnsi="Helvetica"/>
          <w:color w:val="444444"/>
          <w:sz w:val="28"/>
          <w:szCs w:val="28"/>
        </w:rPr>
      </w:pPr>
    </w:p>
    <w:p w14:paraId="1DFA903E" w14:textId="77777777" w:rsidR="00AA39F2" w:rsidRPr="00D97B3B" w:rsidRDefault="00AA39F2" w:rsidP="00165A2D">
      <w:pPr>
        <w:rPr>
          <w:rFonts w:ascii="Helvetica" w:eastAsia="Times New Roman" w:hAnsi="Helvetica"/>
          <w:color w:val="444444"/>
          <w:sz w:val="28"/>
          <w:szCs w:val="28"/>
        </w:rPr>
      </w:pPr>
    </w:p>
    <w:p w14:paraId="3CE6B854" w14:textId="65CD9294" w:rsidR="00B55FB3" w:rsidRPr="00B55FB3" w:rsidRDefault="00D97B3B" w:rsidP="00165A2D">
      <w:pPr>
        <w:rPr>
          <w:rFonts w:asciiTheme="majorHAnsi" w:hAnsiTheme="majorHAnsi"/>
          <w:color w:val="000000" w:themeColor="text1"/>
          <w:sz w:val="28"/>
          <w:szCs w:val="28"/>
        </w:rPr>
      </w:pPr>
      <w:r>
        <w:rPr>
          <w:rFonts w:ascii="Helvetica" w:eastAsia="Times New Roman" w:hAnsi="Helvetica"/>
          <w:color w:val="444444"/>
          <w:sz w:val="28"/>
          <w:szCs w:val="28"/>
        </w:rPr>
        <w:t xml:space="preserve"> </w:t>
      </w:r>
    </w:p>
    <w:p w14:paraId="548572AD" w14:textId="77777777" w:rsidR="0011395B" w:rsidRPr="0011395B" w:rsidRDefault="0011395B" w:rsidP="00165A2D">
      <w:pPr>
        <w:rPr>
          <w:color w:val="000000" w:themeColor="text1"/>
          <w:sz w:val="28"/>
          <w:szCs w:val="28"/>
        </w:rPr>
      </w:pPr>
    </w:p>
    <w:tbl>
      <w:tblPr>
        <w:tblpPr w:leftFromText="180" w:rightFromText="180" w:vertAnchor="text" w:horzAnchor="page" w:tblpX="109" w:tblpY="190"/>
        <w:tblW w:w="14300" w:type="dxa"/>
        <w:tblLook w:val="04A0" w:firstRow="1" w:lastRow="0" w:firstColumn="1" w:lastColumn="0" w:noHBand="0" w:noVBand="1"/>
      </w:tblPr>
      <w:tblGrid>
        <w:gridCol w:w="1300"/>
        <w:gridCol w:w="1300"/>
        <w:gridCol w:w="1300"/>
        <w:gridCol w:w="1300"/>
        <w:gridCol w:w="1300"/>
        <w:gridCol w:w="1300"/>
        <w:gridCol w:w="1300"/>
        <w:gridCol w:w="1300"/>
        <w:gridCol w:w="1300"/>
        <w:gridCol w:w="1300"/>
        <w:gridCol w:w="1300"/>
      </w:tblGrid>
      <w:tr w:rsidR="00A832BE" w14:paraId="4BD83C16" w14:textId="77777777" w:rsidTr="0011395B">
        <w:trPr>
          <w:trHeight w:val="297"/>
        </w:trPr>
        <w:tc>
          <w:tcPr>
            <w:tcW w:w="1300" w:type="dxa"/>
            <w:tcBorders>
              <w:top w:val="nil"/>
              <w:left w:val="nil"/>
              <w:bottom w:val="nil"/>
              <w:right w:val="nil"/>
            </w:tcBorders>
            <w:shd w:val="clear" w:color="auto" w:fill="auto"/>
            <w:noWrap/>
            <w:vAlign w:val="bottom"/>
            <w:hideMark/>
          </w:tcPr>
          <w:p w14:paraId="3A45F117" w14:textId="77777777" w:rsidR="00A832BE" w:rsidRDefault="00A832BE" w:rsidP="00014717">
            <w:pPr>
              <w:spacing w:after="200" w:line="252" w:lineRule="auto"/>
              <w:rPr>
                <w:rFonts w:ascii="Calibri" w:eastAsia="Times New Roman" w:hAnsi="Calibri"/>
                <w:color w:val="000000"/>
              </w:rPr>
            </w:pPr>
          </w:p>
        </w:tc>
        <w:tc>
          <w:tcPr>
            <w:tcW w:w="1300" w:type="dxa"/>
            <w:tcBorders>
              <w:top w:val="nil"/>
              <w:left w:val="nil"/>
              <w:bottom w:val="nil"/>
              <w:right w:val="nil"/>
            </w:tcBorders>
            <w:shd w:val="clear" w:color="auto" w:fill="auto"/>
            <w:noWrap/>
            <w:vAlign w:val="bottom"/>
            <w:hideMark/>
          </w:tcPr>
          <w:p w14:paraId="283ED60D" w14:textId="77777777" w:rsidR="00A832BE" w:rsidRDefault="00A832BE" w:rsidP="00A832BE">
            <w:pPr>
              <w:rPr>
                <w:rFonts w:eastAsia="Times New Roman"/>
                <w:sz w:val="20"/>
                <w:szCs w:val="20"/>
              </w:rPr>
            </w:pPr>
          </w:p>
        </w:tc>
        <w:tc>
          <w:tcPr>
            <w:tcW w:w="1300" w:type="dxa"/>
            <w:tcBorders>
              <w:top w:val="nil"/>
              <w:left w:val="nil"/>
              <w:bottom w:val="nil"/>
              <w:right w:val="nil"/>
            </w:tcBorders>
            <w:shd w:val="clear" w:color="auto" w:fill="auto"/>
            <w:noWrap/>
            <w:vAlign w:val="bottom"/>
            <w:hideMark/>
          </w:tcPr>
          <w:p w14:paraId="0DA66A45" w14:textId="77777777" w:rsidR="00A832BE" w:rsidRDefault="00A832BE" w:rsidP="00A832BE">
            <w:pPr>
              <w:rPr>
                <w:rFonts w:eastAsia="Times New Roman"/>
                <w:sz w:val="20"/>
                <w:szCs w:val="20"/>
              </w:rPr>
            </w:pPr>
          </w:p>
        </w:tc>
        <w:tc>
          <w:tcPr>
            <w:tcW w:w="1300" w:type="dxa"/>
            <w:tcBorders>
              <w:top w:val="nil"/>
              <w:left w:val="nil"/>
              <w:bottom w:val="nil"/>
              <w:right w:val="nil"/>
            </w:tcBorders>
            <w:shd w:val="clear" w:color="auto" w:fill="auto"/>
            <w:noWrap/>
            <w:vAlign w:val="bottom"/>
            <w:hideMark/>
          </w:tcPr>
          <w:p w14:paraId="44479FB9" w14:textId="77777777" w:rsidR="00A832BE" w:rsidRDefault="00A832BE" w:rsidP="00A832BE">
            <w:pPr>
              <w:rPr>
                <w:rFonts w:eastAsia="Times New Roman"/>
                <w:sz w:val="20"/>
                <w:szCs w:val="20"/>
              </w:rPr>
            </w:pPr>
          </w:p>
        </w:tc>
        <w:tc>
          <w:tcPr>
            <w:tcW w:w="1300" w:type="dxa"/>
            <w:tcBorders>
              <w:top w:val="nil"/>
              <w:left w:val="nil"/>
              <w:bottom w:val="nil"/>
              <w:right w:val="nil"/>
            </w:tcBorders>
            <w:shd w:val="clear" w:color="auto" w:fill="auto"/>
            <w:noWrap/>
            <w:vAlign w:val="bottom"/>
            <w:hideMark/>
          </w:tcPr>
          <w:p w14:paraId="0AC76110" w14:textId="77777777" w:rsidR="00A832BE" w:rsidRDefault="00A832BE" w:rsidP="00A832BE">
            <w:pPr>
              <w:rPr>
                <w:rFonts w:eastAsia="Times New Roman"/>
                <w:sz w:val="20"/>
                <w:szCs w:val="20"/>
              </w:rPr>
            </w:pPr>
          </w:p>
        </w:tc>
        <w:tc>
          <w:tcPr>
            <w:tcW w:w="1300" w:type="dxa"/>
            <w:tcBorders>
              <w:top w:val="nil"/>
              <w:left w:val="nil"/>
              <w:bottom w:val="nil"/>
              <w:right w:val="nil"/>
            </w:tcBorders>
            <w:shd w:val="clear" w:color="auto" w:fill="auto"/>
            <w:noWrap/>
            <w:vAlign w:val="bottom"/>
            <w:hideMark/>
          </w:tcPr>
          <w:p w14:paraId="1DE36906" w14:textId="77777777" w:rsidR="00A832BE" w:rsidRDefault="00A832BE" w:rsidP="00A832BE">
            <w:pPr>
              <w:rPr>
                <w:rFonts w:eastAsia="Times New Roman"/>
                <w:sz w:val="20"/>
                <w:szCs w:val="20"/>
              </w:rPr>
            </w:pPr>
          </w:p>
        </w:tc>
        <w:tc>
          <w:tcPr>
            <w:tcW w:w="1300" w:type="dxa"/>
            <w:tcBorders>
              <w:top w:val="nil"/>
              <w:left w:val="nil"/>
              <w:bottom w:val="nil"/>
              <w:right w:val="nil"/>
            </w:tcBorders>
            <w:shd w:val="clear" w:color="auto" w:fill="auto"/>
            <w:noWrap/>
            <w:vAlign w:val="bottom"/>
            <w:hideMark/>
          </w:tcPr>
          <w:p w14:paraId="3840C639" w14:textId="77777777" w:rsidR="00A832BE" w:rsidRDefault="00A832BE" w:rsidP="00A832BE">
            <w:pPr>
              <w:rPr>
                <w:rFonts w:eastAsia="Times New Roman"/>
                <w:sz w:val="20"/>
                <w:szCs w:val="20"/>
              </w:rPr>
            </w:pPr>
          </w:p>
        </w:tc>
        <w:tc>
          <w:tcPr>
            <w:tcW w:w="1300" w:type="dxa"/>
            <w:tcBorders>
              <w:top w:val="nil"/>
              <w:left w:val="nil"/>
              <w:bottom w:val="nil"/>
              <w:right w:val="nil"/>
            </w:tcBorders>
            <w:shd w:val="clear" w:color="auto" w:fill="auto"/>
            <w:noWrap/>
            <w:vAlign w:val="bottom"/>
            <w:hideMark/>
          </w:tcPr>
          <w:p w14:paraId="280157A5" w14:textId="77777777" w:rsidR="00A832BE" w:rsidRDefault="00A832BE" w:rsidP="00A832BE">
            <w:pPr>
              <w:rPr>
                <w:rFonts w:eastAsia="Times New Roman"/>
                <w:sz w:val="20"/>
                <w:szCs w:val="20"/>
              </w:rPr>
            </w:pPr>
          </w:p>
        </w:tc>
        <w:tc>
          <w:tcPr>
            <w:tcW w:w="1300" w:type="dxa"/>
            <w:tcBorders>
              <w:top w:val="nil"/>
              <w:left w:val="nil"/>
              <w:bottom w:val="nil"/>
              <w:right w:val="nil"/>
            </w:tcBorders>
            <w:shd w:val="clear" w:color="auto" w:fill="auto"/>
            <w:noWrap/>
            <w:vAlign w:val="bottom"/>
            <w:hideMark/>
          </w:tcPr>
          <w:p w14:paraId="568C0DBC" w14:textId="77777777" w:rsidR="00A832BE" w:rsidRDefault="00A832BE" w:rsidP="00A832BE">
            <w:pPr>
              <w:rPr>
                <w:rFonts w:eastAsia="Times New Roman"/>
                <w:sz w:val="20"/>
                <w:szCs w:val="20"/>
              </w:rPr>
            </w:pPr>
          </w:p>
        </w:tc>
        <w:tc>
          <w:tcPr>
            <w:tcW w:w="1300" w:type="dxa"/>
            <w:tcBorders>
              <w:top w:val="nil"/>
              <w:left w:val="nil"/>
              <w:bottom w:val="nil"/>
              <w:right w:val="nil"/>
            </w:tcBorders>
            <w:shd w:val="clear" w:color="auto" w:fill="auto"/>
            <w:noWrap/>
            <w:vAlign w:val="bottom"/>
            <w:hideMark/>
          </w:tcPr>
          <w:p w14:paraId="55F7D95C" w14:textId="77777777" w:rsidR="00A832BE" w:rsidRDefault="00A832BE" w:rsidP="00A832BE">
            <w:pPr>
              <w:rPr>
                <w:rFonts w:eastAsia="Times New Roman"/>
                <w:sz w:val="20"/>
                <w:szCs w:val="20"/>
              </w:rPr>
            </w:pPr>
          </w:p>
        </w:tc>
        <w:tc>
          <w:tcPr>
            <w:tcW w:w="1300" w:type="dxa"/>
            <w:tcBorders>
              <w:top w:val="nil"/>
              <w:left w:val="nil"/>
              <w:bottom w:val="nil"/>
              <w:right w:val="nil"/>
            </w:tcBorders>
            <w:shd w:val="clear" w:color="auto" w:fill="auto"/>
            <w:noWrap/>
            <w:vAlign w:val="bottom"/>
            <w:hideMark/>
          </w:tcPr>
          <w:p w14:paraId="205A8620" w14:textId="77777777" w:rsidR="00A832BE" w:rsidRDefault="00A832BE" w:rsidP="00A832BE">
            <w:pPr>
              <w:rPr>
                <w:rFonts w:eastAsia="Times New Roman"/>
                <w:sz w:val="20"/>
                <w:szCs w:val="20"/>
              </w:rPr>
            </w:pPr>
          </w:p>
        </w:tc>
      </w:tr>
    </w:tbl>
    <w:p w14:paraId="77AFB3FD" w14:textId="77777777" w:rsidR="00A832BE" w:rsidRDefault="00A832BE" w:rsidP="00165A2D">
      <w:pPr>
        <w:rPr>
          <w:sz w:val="32"/>
          <w:szCs w:val="32"/>
        </w:rPr>
      </w:pPr>
    </w:p>
    <w:p w14:paraId="2A98E87F" w14:textId="77777777" w:rsidR="00A832BE" w:rsidRDefault="00A832BE" w:rsidP="00165A2D">
      <w:pPr>
        <w:rPr>
          <w:sz w:val="32"/>
          <w:szCs w:val="32"/>
        </w:rPr>
      </w:pPr>
    </w:p>
    <w:p w14:paraId="471C2614" w14:textId="77777777" w:rsidR="00A832BE" w:rsidRPr="00CE194C" w:rsidRDefault="00A832BE" w:rsidP="00165A2D">
      <w:pPr>
        <w:rPr>
          <w:sz w:val="32"/>
          <w:szCs w:val="32"/>
        </w:rPr>
      </w:pPr>
    </w:p>
    <w:sectPr w:rsidR="00A832BE" w:rsidRPr="00CE194C" w:rsidSect="00CA16BC">
      <w:footerReference w:type="even" r:id="rId17"/>
      <w:footerReference w:type="default" r:id="rId18"/>
      <w:pgSz w:w="11900" w:h="16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6C171DD1" w14:textId="77777777" w:rsidR="006B323A" w:rsidRDefault="006B323A" w:rsidP="00F62742">
      <w:r>
        <w:separator/>
      </w:r>
    </w:p>
  </w:endnote>
  <w:endnote w:type="continuationSeparator" w:id="0">
    <w:p w14:paraId="1BB3431B" w14:textId="77777777" w:rsidR="006B323A" w:rsidRDefault="006B323A" w:rsidP="00F6274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AEF" w:usb1="C0007841"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Courier New">
    <w:panose1 w:val="02070309020205020404"/>
    <w:charset w:val="00"/>
    <w:family w:val="roma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Helvetica">
    <w:panose1 w:val="00000000000000000000"/>
    <w:charset w:val="00"/>
    <w:family w:val="swiss"/>
    <w:pitch w:val="variable"/>
    <w:sig w:usb0="E00002FF" w:usb1="5000785B" w:usb2="00000000" w:usb3="00000000" w:csb0="0000019F"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26ADC2B7" w14:textId="77777777" w:rsidR="00F62742" w:rsidRDefault="00F62742" w:rsidP="00DD123F">
    <w:pPr>
      <w:pStyle w:val="Footer"/>
      <w:framePr w:wrap="none" w:vAnchor="text" w:hAnchor="margin" w:xAlign="center" w:y="1"/>
      <w:rPr>
        <w:rStyle w:val="PageNumber"/>
      </w:rPr>
    </w:pPr>
    <w:r>
      <w:rPr>
        <w:rStyle w:val="PageNumber"/>
      </w:rPr>
      <w:fldChar w:fldCharType="begin"/>
    </w:r>
    <w:r>
      <w:rPr>
        <w:rStyle w:val="PageNumber"/>
      </w:rPr>
      <w:instrText xml:space="preserve">PAGE  </w:instrText>
    </w:r>
    <w:r>
      <w:rPr>
        <w:rStyle w:val="PageNumber"/>
      </w:rPr>
      <w:fldChar w:fldCharType="end"/>
    </w:r>
  </w:p>
  <w:p w14:paraId="36E913EA" w14:textId="77777777" w:rsidR="00F62742" w:rsidRDefault="00F62742">
    <w:pPr>
      <w:pStyle w:val="Footer"/>
    </w:pPr>
  </w:p>
</w:ftr>
</file>

<file path=word/footer2.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6B2793F4" w14:textId="77777777" w:rsidR="00F62742" w:rsidRDefault="00F62742" w:rsidP="00DD123F">
    <w:pPr>
      <w:pStyle w:val="Footer"/>
      <w:framePr w:wrap="none" w:vAnchor="text" w:hAnchor="margin" w:xAlign="center" w:y="1"/>
      <w:rPr>
        <w:rStyle w:val="PageNumber"/>
      </w:rPr>
    </w:pPr>
    <w:r>
      <w:rPr>
        <w:rStyle w:val="PageNumber"/>
      </w:rPr>
      <w:fldChar w:fldCharType="begin"/>
    </w:r>
    <w:r>
      <w:rPr>
        <w:rStyle w:val="PageNumber"/>
      </w:rPr>
      <w:instrText xml:space="preserve">PAGE  </w:instrText>
    </w:r>
    <w:r>
      <w:rPr>
        <w:rStyle w:val="PageNumber"/>
      </w:rPr>
      <w:fldChar w:fldCharType="separate"/>
    </w:r>
    <w:r w:rsidR="002D461B">
      <w:rPr>
        <w:rStyle w:val="PageNumber"/>
        <w:noProof/>
      </w:rPr>
      <w:t>2</w:t>
    </w:r>
    <w:r>
      <w:rPr>
        <w:rStyle w:val="PageNumber"/>
      </w:rPr>
      <w:fldChar w:fldCharType="end"/>
    </w:r>
  </w:p>
  <w:p w14:paraId="5292F757" w14:textId="77777777" w:rsidR="00F62742" w:rsidRDefault="00F62742">
    <w:pPr>
      <w:pStyle w:val="Footer"/>
    </w:pP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154FBA77" w14:textId="77777777" w:rsidR="006B323A" w:rsidRDefault="006B323A" w:rsidP="00F62742">
      <w:r>
        <w:separator/>
      </w:r>
    </w:p>
  </w:footnote>
  <w:footnote w:type="continuationSeparator" w:id="0">
    <w:p w14:paraId="5C7F963C" w14:textId="77777777" w:rsidR="006B323A" w:rsidRDefault="006B323A" w:rsidP="00F62742">
      <w:r>
        <w:continuationSeparator/>
      </w:r>
    </w:p>
  </w:footnote>
</w:footnote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046A73A7"/>
    <w:multiLevelType w:val="hybridMultilevel"/>
    <w:tmpl w:val="B21EA0E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nsid w:val="089A3BA7"/>
    <w:multiLevelType w:val="hybridMultilevel"/>
    <w:tmpl w:val="7E4CADD0"/>
    <w:lvl w:ilvl="0" w:tplc="FB14DCAE">
      <w:start w:val="1"/>
      <w:numFmt w:val="bullet"/>
      <w:lvlText w:val="-"/>
      <w:lvlJc w:val="left"/>
      <w:pPr>
        <w:ind w:left="1080" w:hanging="360"/>
      </w:pPr>
      <w:rPr>
        <w:rFonts w:ascii="Calibri Light" w:eastAsiaTheme="majorEastAsia" w:hAnsi="Calibri Light" w:cstheme="majorBidi"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
    <w:nsid w:val="15F64211"/>
    <w:multiLevelType w:val="hybridMultilevel"/>
    <w:tmpl w:val="43B62D7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nsid w:val="19CB3617"/>
    <w:multiLevelType w:val="hybridMultilevel"/>
    <w:tmpl w:val="C24A0B7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nsid w:val="35972CCB"/>
    <w:multiLevelType w:val="hybridMultilevel"/>
    <w:tmpl w:val="1DD0333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nsid w:val="3D0653F8"/>
    <w:multiLevelType w:val="hybridMultilevel"/>
    <w:tmpl w:val="BF747E8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nsid w:val="42F903A1"/>
    <w:multiLevelType w:val="hybridMultilevel"/>
    <w:tmpl w:val="5F32957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nsid w:val="5E34296C"/>
    <w:multiLevelType w:val="hybridMultilevel"/>
    <w:tmpl w:val="99000516"/>
    <w:lvl w:ilvl="0" w:tplc="778CA528">
      <w:start w:val="1"/>
      <w:numFmt w:val="bullet"/>
      <w:lvlText w:val="-"/>
      <w:lvlJc w:val="left"/>
      <w:pPr>
        <w:ind w:left="720" w:hanging="360"/>
      </w:pPr>
      <w:rPr>
        <w:rFonts w:ascii="Calibri Light" w:eastAsiaTheme="majorEastAsia" w:hAnsi="Calibri Light" w:cstheme="maj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7"/>
  </w:num>
  <w:num w:numId="2">
    <w:abstractNumId w:val="5"/>
  </w:num>
  <w:num w:numId="3">
    <w:abstractNumId w:val="2"/>
  </w:num>
  <w:num w:numId="4">
    <w:abstractNumId w:val="6"/>
  </w:num>
  <w:num w:numId="5">
    <w:abstractNumId w:val="0"/>
  </w:num>
  <w:num w:numId="6">
    <w:abstractNumId w:val="4"/>
  </w:num>
  <w:num w:numId="7">
    <w:abstractNumId w:val="1"/>
  </w:num>
  <w:num w:numId="8">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16"/>
  <w:proofState w:spelling="clean" w:grammar="clean"/>
  <w:defaultTabStop w:val="720"/>
  <w:drawingGridHorizontalSpacing w:val="120"/>
  <w:displayHorizontalDrawingGridEvery w:val="2"/>
  <w:displayVerticalDrawingGridEvery w:val="2"/>
  <w:characterSpacingControl w:val="doNotCompress"/>
  <w:savePreviewPicture/>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CA16BC"/>
    <w:rsid w:val="0001314E"/>
    <w:rsid w:val="00014717"/>
    <w:rsid w:val="000200EC"/>
    <w:rsid w:val="0002440C"/>
    <w:rsid w:val="00030E65"/>
    <w:rsid w:val="00034EE1"/>
    <w:rsid w:val="00044855"/>
    <w:rsid w:val="000454CB"/>
    <w:rsid w:val="00050EDC"/>
    <w:rsid w:val="0006569E"/>
    <w:rsid w:val="0007179A"/>
    <w:rsid w:val="00075890"/>
    <w:rsid w:val="00082C9F"/>
    <w:rsid w:val="00084AC2"/>
    <w:rsid w:val="00084AEE"/>
    <w:rsid w:val="0008536B"/>
    <w:rsid w:val="000A1782"/>
    <w:rsid w:val="000B71B2"/>
    <w:rsid w:val="000E3B6C"/>
    <w:rsid w:val="000E6A9B"/>
    <w:rsid w:val="000E7B39"/>
    <w:rsid w:val="001049CE"/>
    <w:rsid w:val="0010501E"/>
    <w:rsid w:val="0011062A"/>
    <w:rsid w:val="00110F87"/>
    <w:rsid w:val="0011395B"/>
    <w:rsid w:val="00114C22"/>
    <w:rsid w:val="00123136"/>
    <w:rsid w:val="00130405"/>
    <w:rsid w:val="0013708E"/>
    <w:rsid w:val="001525B9"/>
    <w:rsid w:val="00153A18"/>
    <w:rsid w:val="00165A2D"/>
    <w:rsid w:val="001671F4"/>
    <w:rsid w:val="00173F10"/>
    <w:rsid w:val="0018169F"/>
    <w:rsid w:val="00185DC9"/>
    <w:rsid w:val="00191920"/>
    <w:rsid w:val="001A5AD8"/>
    <w:rsid w:val="001B46EE"/>
    <w:rsid w:val="001C2B1B"/>
    <w:rsid w:val="0020688D"/>
    <w:rsid w:val="00206C3C"/>
    <w:rsid w:val="00260E0A"/>
    <w:rsid w:val="00265803"/>
    <w:rsid w:val="00273139"/>
    <w:rsid w:val="002746DC"/>
    <w:rsid w:val="00275282"/>
    <w:rsid w:val="00276F69"/>
    <w:rsid w:val="002801E5"/>
    <w:rsid w:val="00280A6C"/>
    <w:rsid w:val="00281A21"/>
    <w:rsid w:val="0028281D"/>
    <w:rsid w:val="002B03C1"/>
    <w:rsid w:val="002B39B0"/>
    <w:rsid w:val="002C47B3"/>
    <w:rsid w:val="002C677F"/>
    <w:rsid w:val="002D06AC"/>
    <w:rsid w:val="002D461B"/>
    <w:rsid w:val="002D61BD"/>
    <w:rsid w:val="002E2621"/>
    <w:rsid w:val="002E5E61"/>
    <w:rsid w:val="002F2066"/>
    <w:rsid w:val="003012BA"/>
    <w:rsid w:val="00304418"/>
    <w:rsid w:val="00304A71"/>
    <w:rsid w:val="00304E15"/>
    <w:rsid w:val="00307109"/>
    <w:rsid w:val="00314F45"/>
    <w:rsid w:val="00315083"/>
    <w:rsid w:val="003151BF"/>
    <w:rsid w:val="0033013D"/>
    <w:rsid w:val="00351DA9"/>
    <w:rsid w:val="00353C87"/>
    <w:rsid w:val="00360D1D"/>
    <w:rsid w:val="003757E8"/>
    <w:rsid w:val="00377B3F"/>
    <w:rsid w:val="0038089F"/>
    <w:rsid w:val="00382496"/>
    <w:rsid w:val="00385924"/>
    <w:rsid w:val="0039381F"/>
    <w:rsid w:val="00397493"/>
    <w:rsid w:val="003A58D5"/>
    <w:rsid w:val="003B1D84"/>
    <w:rsid w:val="003C446C"/>
    <w:rsid w:val="003C4AAD"/>
    <w:rsid w:val="003C5837"/>
    <w:rsid w:val="003C741A"/>
    <w:rsid w:val="003D130A"/>
    <w:rsid w:val="003D5AEF"/>
    <w:rsid w:val="003E0C46"/>
    <w:rsid w:val="003E397F"/>
    <w:rsid w:val="003E6DDB"/>
    <w:rsid w:val="003E736F"/>
    <w:rsid w:val="003F35FC"/>
    <w:rsid w:val="003F6424"/>
    <w:rsid w:val="0040395C"/>
    <w:rsid w:val="00411BDE"/>
    <w:rsid w:val="004125D6"/>
    <w:rsid w:val="00415451"/>
    <w:rsid w:val="00426501"/>
    <w:rsid w:val="00431D2A"/>
    <w:rsid w:val="0044026B"/>
    <w:rsid w:val="004427EB"/>
    <w:rsid w:val="004455D7"/>
    <w:rsid w:val="00453906"/>
    <w:rsid w:val="00464669"/>
    <w:rsid w:val="0048179C"/>
    <w:rsid w:val="004B6A6C"/>
    <w:rsid w:val="004C1197"/>
    <w:rsid w:val="004C3444"/>
    <w:rsid w:val="004E2AE7"/>
    <w:rsid w:val="004F36D2"/>
    <w:rsid w:val="004F4EE7"/>
    <w:rsid w:val="004F6F75"/>
    <w:rsid w:val="00501F71"/>
    <w:rsid w:val="0050460E"/>
    <w:rsid w:val="00513029"/>
    <w:rsid w:val="00514BC1"/>
    <w:rsid w:val="00525738"/>
    <w:rsid w:val="00536300"/>
    <w:rsid w:val="0054403A"/>
    <w:rsid w:val="00552E6E"/>
    <w:rsid w:val="00563E39"/>
    <w:rsid w:val="00572C98"/>
    <w:rsid w:val="005816D1"/>
    <w:rsid w:val="00593FB0"/>
    <w:rsid w:val="0059765D"/>
    <w:rsid w:val="005A10BD"/>
    <w:rsid w:val="005A4BA1"/>
    <w:rsid w:val="005C0CE9"/>
    <w:rsid w:val="005C13B1"/>
    <w:rsid w:val="005C5C91"/>
    <w:rsid w:val="005E228F"/>
    <w:rsid w:val="005E4F52"/>
    <w:rsid w:val="005E7FB6"/>
    <w:rsid w:val="006074AD"/>
    <w:rsid w:val="00631142"/>
    <w:rsid w:val="00650836"/>
    <w:rsid w:val="00686099"/>
    <w:rsid w:val="00694F98"/>
    <w:rsid w:val="006B217A"/>
    <w:rsid w:val="006B323A"/>
    <w:rsid w:val="006B6D09"/>
    <w:rsid w:val="006B72C6"/>
    <w:rsid w:val="006E7294"/>
    <w:rsid w:val="00701B5C"/>
    <w:rsid w:val="00711819"/>
    <w:rsid w:val="007128DD"/>
    <w:rsid w:val="00713A6E"/>
    <w:rsid w:val="007148CA"/>
    <w:rsid w:val="00724A07"/>
    <w:rsid w:val="0074442A"/>
    <w:rsid w:val="00755AF3"/>
    <w:rsid w:val="00766CE1"/>
    <w:rsid w:val="00774C6E"/>
    <w:rsid w:val="00782A37"/>
    <w:rsid w:val="007853C6"/>
    <w:rsid w:val="00794A3D"/>
    <w:rsid w:val="007D1E7A"/>
    <w:rsid w:val="007E3972"/>
    <w:rsid w:val="007F1856"/>
    <w:rsid w:val="0081383E"/>
    <w:rsid w:val="0081685D"/>
    <w:rsid w:val="008170FA"/>
    <w:rsid w:val="0082239B"/>
    <w:rsid w:val="0083011F"/>
    <w:rsid w:val="0083263E"/>
    <w:rsid w:val="008367C9"/>
    <w:rsid w:val="008452B4"/>
    <w:rsid w:val="00846362"/>
    <w:rsid w:val="00846B33"/>
    <w:rsid w:val="00851575"/>
    <w:rsid w:val="00855632"/>
    <w:rsid w:val="008608F7"/>
    <w:rsid w:val="00860C8A"/>
    <w:rsid w:val="00864FB1"/>
    <w:rsid w:val="0086533E"/>
    <w:rsid w:val="00870385"/>
    <w:rsid w:val="00877559"/>
    <w:rsid w:val="008837DC"/>
    <w:rsid w:val="008931DA"/>
    <w:rsid w:val="008A0C8F"/>
    <w:rsid w:val="008A4C40"/>
    <w:rsid w:val="008C6E39"/>
    <w:rsid w:val="008D1715"/>
    <w:rsid w:val="008D1ADA"/>
    <w:rsid w:val="008D45A4"/>
    <w:rsid w:val="008F031C"/>
    <w:rsid w:val="008F56CE"/>
    <w:rsid w:val="009153A0"/>
    <w:rsid w:val="00916F04"/>
    <w:rsid w:val="00917793"/>
    <w:rsid w:val="00927224"/>
    <w:rsid w:val="00955C06"/>
    <w:rsid w:val="0096059C"/>
    <w:rsid w:val="00972A6F"/>
    <w:rsid w:val="00974A72"/>
    <w:rsid w:val="00975572"/>
    <w:rsid w:val="00990D70"/>
    <w:rsid w:val="009A1C3E"/>
    <w:rsid w:val="009A2FD9"/>
    <w:rsid w:val="009A6784"/>
    <w:rsid w:val="009B308D"/>
    <w:rsid w:val="009B4738"/>
    <w:rsid w:val="009E5182"/>
    <w:rsid w:val="009E60AF"/>
    <w:rsid w:val="00A009EB"/>
    <w:rsid w:val="00A013EC"/>
    <w:rsid w:val="00A0658E"/>
    <w:rsid w:val="00A1018D"/>
    <w:rsid w:val="00A12ABA"/>
    <w:rsid w:val="00A14241"/>
    <w:rsid w:val="00A1438D"/>
    <w:rsid w:val="00A20188"/>
    <w:rsid w:val="00A30E96"/>
    <w:rsid w:val="00A351F4"/>
    <w:rsid w:val="00A45E5C"/>
    <w:rsid w:val="00A472F0"/>
    <w:rsid w:val="00A60E65"/>
    <w:rsid w:val="00A832BE"/>
    <w:rsid w:val="00A90590"/>
    <w:rsid w:val="00AA39F2"/>
    <w:rsid w:val="00AB6362"/>
    <w:rsid w:val="00AC2756"/>
    <w:rsid w:val="00AC4CA8"/>
    <w:rsid w:val="00AE3E9B"/>
    <w:rsid w:val="00AE4CCC"/>
    <w:rsid w:val="00AE53CC"/>
    <w:rsid w:val="00AE540A"/>
    <w:rsid w:val="00AF66F1"/>
    <w:rsid w:val="00B102AA"/>
    <w:rsid w:val="00B10CB4"/>
    <w:rsid w:val="00B22749"/>
    <w:rsid w:val="00B26235"/>
    <w:rsid w:val="00B365B6"/>
    <w:rsid w:val="00B42476"/>
    <w:rsid w:val="00B42B9D"/>
    <w:rsid w:val="00B519A4"/>
    <w:rsid w:val="00B55D23"/>
    <w:rsid w:val="00B55FB3"/>
    <w:rsid w:val="00B560AA"/>
    <w:rsid w:val="00B60CEB"/>
    <w:rsid w:val="00B73CD4"/>
    <w:rsid w:val="00B7502C"/>
    <w:rsid w:val="00B756D3"/>
    <w:rsid w:val="00B76959"/>
    <w:rsid w:val="00BA223B"/>
    <w:rsid w:val="00BA3FA4"/>
    <w:rsid w:val="00BB21FD"/>
    <w:rsid w:val="00BC02B8"/>
    <w:rsid w:val="00BC30CA"/>
    <w:rsid w:val="00BC459F"/>
    <w:rsid w:val="00BC6553"/>
    <w:rsid w:val="00BD42DB"/>
    <w:rsid w:val="00BE0036"/>
    <w:rsid w:val="00C071A8"/>
    <w:rsid w:val="00C11673"/>
    <w:rsid w:val="00C13073"/>
    <w:rsid w:val="00C13108"/>
    <w:rsid w:val="00C15E27"/>
    <w:rsid w:val="00C16964"/>
    <w:rsid w:val="00C2462C"/>
    <w:rsid w:val="00C24956"/>
    <w:rsid w:val="00C261F7"/>
    <w:rsid w:val="00C42BB9"/>
    <w:rsid w:val="00C5052F"/>
    <w:rsid w:val="00C50FBB"/>
    <w:rsid w:val="00C52ABC"/>
    <w:rsid w:val="00C737E7"/>
    <w:rsid w:val="00C8023D"/>
    <w:rsid w:val="00C82E47"/>
    <w:rsid w:val="00C953B1"/>
    <w:rsid w:val="00C95D7D"/>
    <w:rsid w:val="00CA16BC"/>
    <w:rsid w:val="00CA267B"/>
    <w:rsid w:val="00CC144A"/>
    <w:rsid w:val="00CD0FF6"/>
    <w:rsid w:val="00CD39AF"/>
    <w:rsid w:val="00CD4343"/>
    <w:rsid w:val="00CD5144"/>
    <w:rsid w:val="00CE194C"/>
    <w:rsid w:val="00CE2090"/>
    <w:rsid w:val="00CF0D9E"/>
    <w:rsid w:val="00D30EC1"/>
    <w:rsid w:val="00D31FC4"/>
    <w:rsid w:val="00D34E3B"/>
    <w:rsid w:val="00D362A5"/>
    <w:rsid w:val="00D3726B"/>
    <w:rsid w:val="00D47334"/>
    <w:rsid w:val="00D52078"/>
    <w:rsid w:val="00D57178"/>
    <w:rsid w:val="00D607A2"/>
    <w:rsid w:val="00D71748"/>
    <w:rsid w:val="00D75E24"/>
    <w:rsid w:val="00D804E2"/>
    <w:rsid w:val="00D843CF"/>
    <w:rsid w:val="00D85E8E"/>
    <w:rsid w:val="00D96121"/>
    <w:rsid w:val="00D97B3B"/>
    <w:rsid w:val="00DA1D29"/>
    <w:rsid w:val="00DB558E"/>
    <w:rsid w:val="00DC0042"/>
    <w:rsid w:val="00DC553F"/>
    <w:rsid w:val="00DC7838"/>
    <w:rsid w:val="00DE26BF"/>
    <w:rsid w:val="00DE5F93"/>
    <w:rsid w:val="00DF1EC7"/>
    <w:rsid w:val="00DF224D"/>
    <w:rsid w:val="00E04A2D"/>
    <w:rsid w:val="00E14149"/>
    <w:rsid w:val="00E2018A"/>
    <w:rsid w:val="00E24E8E"/>
    <w:rsid w:val="00E34A13"/>
    <w:rsid w:val="00E40A36"/>
    <w:rsid w:val="00E47AED"/>
    <w:rsid w:val="00E51019"/>
    <w:rsid w:val="00E6072C"/>
    <w:rsid w:val="00E8784F"/>
    <w:rsid w:val="00E93A37"/>
    <w:rsid w:val="00E94F94"/>
    <w:rsid w:val="00E95CA0"/>
    <w:rsid w:val="00E9779D"/>
    <w:rsid w:val="00EA1A70"/>
    <w:rsid w:val="00EA301D"/>
    <w:rsid w:val="00EB43A0"/>
    <w:rsid w:val="00EB71B6"/>
    <w:rsid w:val="00ED6740"/>
    <w:rsid w:val="00EE51AD"/>
    <w:rsid w:val="00EE5FEE"/>
    <w:rsid w:val="00EE6F6A"/>
    <w:rsid w:val="00EF4766"/>
    <w:rsid w:val="00F114B0"/>
    <w:rsid w:val="00F11738"/>
    <w:rsid w:val="00F117EF"/>
    <w:rsid w:val="00F12B56"/>
    <w:rsid w:val="00F26F2E"/>
    <w:rsid w:val="00F3126A"/>
    <w:rsid w:val="00F31C5E"/>
    <w:rsid w:val="00F37049"/>
    <w:rsid w:val="00F42490"/>
    <w:rsid w:val="00F45489"/>
    <w:rsid w:val="00F4721E"/>
    <w:rsid w:val="00F514E6"/>
    <w:rsid w:val="00F62742"/>
    <w:rsid w:val="00F73ABF"/>
    <w:rsid w:val="00F85FA5"/>
    <w:rsid w:val="00FB13EF"/>
    <w:rsid w:val="00FB518E"/>
    <w:rsid w:val="00FC1273"/>
    <w:rsid w:val="00FD2822"/>
    <w:rsid w:val="00FF481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696A93B"/>
  <w14:defaultImageDpi w14:val="32767"/>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ajorHAnsi" w:eastAsiaTheme="majorEastAsia" w:hAnsiTheme="majorHAnsi" w:cstheme="majorBidi"/>
        <w:sz w:val="22"/>
        <w:szCs w:val="22"/>
        <w:lang w:val="en-GB" w:eastAsia="en-US" w:bidi="ar-SA"/>
      </w:rPr>
    </w:rPrDefault>
    <w:pPrDefault>
      <w:pPr>
        <w:spacing w:after="200" w:line="252" w:lineRule="auto"/>
      </w:pPr>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Note Level 8" w:semiHidden="1" w:unhideWhenUsed="1"/>
    <w:lsdException w:name="Note Level 9"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rsid w:val="00382496"/>
    <w:pPr>
      <w:spacing w:after="0" w:line="240" w:lineRule="auto"/>
    </w:pPr>
    <w:rPr>
      <w:rFonts w:ascii="Times New Roman" w:hAnsi="Times New Roman" w:cs="Times New Roman"/>
      <w:sz w:val="24"/>
      <w:szCs w:val="24"/>
      <w:lang w:eastAsia="en-GB"/>
    </w:rPr>
  </w:style>
  <w:style w:type="paragraph" w:styleId="Heading1">
    <w:name w:val="heading 1"/>
    <w:basedOn w:val="Normal"/>
    <w:next w:val="Normal"/>
    <w:link w:val="Heading1Char"/>
    <w:uiPriority w:val="9"/>
    <w:qFormat/>
    <w:rsid w:val="00165A2D"/>
    <w:pPr>
      <w:pBdr>
        <w:bottom w:val="thinThickSmallGap" w:sz="12" w:space="1" w:color="C45911" w:themeColor="accent2" w:themeShade="BF"/>
      </w:pBdr>
      <w:spacing w:before="400" w:after="200" w:line="252" w:lineRule="auto"/>
      <w:jc w:val="center"/>
      <w:outlineLvl w:val="0"/>
    </w:pPr>
    <w:rPr>
      <w:rFonts w:asciiTheme="majorHAnsi" w:hAnsiTheme="majorHAnsi" w:cstheme="majorBidi"/>
      <w:caps/>
      <w:color w:val="833C0B" w:themeColor="accent2" w:themeShade="80"/>
      <w:spacing w:val="20"/>
      <w:sz w:val="28"/>
      <w:szCs w:val="28"/>
      <w:lang w:eastAsia="en-US"/>
    </w:rPr>
  </w:style>
  <w:style w:type="paragraph" w:styleId="Heading2">
    <w:name w:val="heading 2"/>
    <w:basedOn w:val="Normal"/>
    <w:next w:val="Normal"/>
    <w:link w:val="Heading2Char"/>
    <w:uiPriority w:val="9"/>
    <w:unhideWhenUsed/>
    <w:qFormat/>
    <w:rsid w:val="00165A2D"/>
    <w:pPr>
      <w:pBdr>
        <w:bottom w:val="single" w:sz="4" w:space="1" w:color="823B0B" w:themeColor="accent2" w:themeShade="7F"/>
      </w:pBdr>
      <w:spacing w:before="400" w:after="200" w:line="252" w:lineRule="auto"/>
      <w:jc w:val="center"/>
      <w:outlineLvl w:val="1"/>
    </w:pPr>
    <w:rPr>
      <w:rFonts w:asciiTheme="majorHAnsi" w:hAnsiTheme="majorHAnsi" w:cstheme="majorBidi"/>
      <w:caps/>
      <w:color w:val="833C0B" w:themeColor="accent2" w:themeShade="80"/>
      <w:spacing w:val="15"/>
      <w:lang w:eastAsia="en-US"/>
    </w:rPr>
  </w:style>
  <w:style w:type="paragraph" w:styleId="Heading3">
    <w:name w:val="heading 3"/>
    <w:basedOn w:val="Normal"/>
    <w:next w:val="Normal"/>
    <w:link w:val="Heading3Char"/>
    <w:uiPriority w:val="9"/>
    <w:semiHidden/>
    <w:unhideWhenUsed/>
    <w:qFormat/>
    <w:rsid w:val="00165A2D"/>
    <w:pPr>
      <w:pBdr>
        <w:top w:val="dotted" w:sz="4" w:space="1" w:color="823B0B" w:themeColor="accent2" w:themeShade="7F"/>
        <w:bottom w:val="dotted" w:sz="4" w:space="1" w:color="823B0B" w:themeColor="accent2" w:themeShade="7F"/>
      </w:pBdr>
      <w:spacing w:before="300" w:after="200" w:line="252" w:lineRule="auto"/>
      <w:jc w:val="center"/>
      <w:outlineLvl w:val="2"/>
    </w:pPr>
    <w:rPr>
      <w:rFonts w:asciiTheme="majorHAnsi" w:hAnsiTheme="majorHAnsi" w:cstheme="majorBidi"/>
      <w:caps/>
      <w:color w:val="823B0B" w:themeColor="accent2" w:themeShade="7F"/>
      <w:lang w:eastAsia="en-US"/>
    </w:rPr>
  </w:style>
  <w:style w:type="paragraph" w:styleId="Heading4">
    <w:name w:val="heading 4"/>
    <w:basedOn w:val="Normal"/>
    <w:next w:val="Normal"/>
    <w:link w:val="Heading4Char"/>
    <w:uiPriority w:val="9"/>
    <w:semiHidden/>
    <w:unhideWhenUsed/>
    <w:qFormat/>
    <w:rsid w:val="00165A2D"/>
    <w:pPr>
      <w:pBdr>
        <w:bottom w:val="dotted" w:sz="4" w:space="1" w:color="C45911" w:themeColor="accent2" w:themeShade="BF"/>
      </w:pBdr>
      <w:spacing w:after="120"/>
      <w:jc w:val="center"/>
      <w:outlineLvl w:val="3"/>
    </w:pPr>
    <w:rPr>
      <w:caps/>
      <w:color w:val="823B0B" w:themeColor="accent2" w:themeShade="7F"/>
      <w:spacing w:val="10"/>
    </w:rPr>
  </w:style>
  <w:style w:type="paragraph" w:styleId="Heading5">
    <w:name w:val="heading 5"/>
    <w:basedOn w:val="Normal"/>
    <w:next w:val="Normal"/>
    <w:link w:val="Heading5Char"/>
    <w:uiPriority w:val="9"/>
    <w:semiHidden/>
    <w:unhideWhenUsed/>
    <w:qFormat/>
    <w:rsid w:val="00165A2D"/>
    <w:pPr>
      <w:spacing w:before="320" w:after="120"/>
      <w:jc w:val="center"/>
      <w:outlineLvl w:val="4"/>
    </w:pPr>
    <w:rPr>
      <w:caps/>
      <w:color w:val="823B0B" w:themeColor="accent2" w:themeShade="7F"/>
      <w:spacing w:val="10"/>
    </w:rPr>
  </w:style>
  <w:style w:type="paragraph" w:styleId="Heading6">
    <w:name w:val="heading 6"/>
    <w:basedOn w:val="Normal"/>
    <w:next w:val="Normal"/>
    <w:link w:val="Heading6Char"/>
    <w:uiPriority w:val="9"/>
    <w:semiHidden/>
    <w:unhideWhenUsed/>
    <w:qFormat/>
    <w:rsid w:val="00165A2D"/>
    <w:pPr>
      <w:spacing w:after="120"/>
      <w:jc w:val="center"/>
      <w:outlineLvl w:val="5"/>
    </w:pPr>
    <w:rPr>
      <w:caps/>
      <w:color w:val="C45911" w:themeColor="accent2" w:themeShade="BF"/>
      <w:spacing w:val="10"/>
    </w:rPr>
  </w:style>
  <w:style w:type="paragraph" w:styleId="Heading7">
    <w:name w:val="heading 7"/>
    <w:basedOn w:val="Normal"/>
    <w:next w:val="Normal"/>
    <w:link w:val="Heading7Char"/>
    <w:uiPriority w:val="9"/>
    <w:semiHidden/>
    <w:unhideWhenUsed/>
    <w:qFormat/>
    <w:rsid w:val="00165A2D"/>
    <w:pPr>
      <w:spacing w:after="120"/>
      <w:jc w:val="center"/>
      <w:outlineLvl w:val="6"/>
    </w:pPr>
    <w:rPr>
      <w:i/>
      <w:iCs/>
      <w:caps/>
      <w:color w:val="C45911" w:themeColor="accent2" w:themeShade="BF"/>
      <w:spacing w:val="10"/>
    </w:rPr>
  </w:style>
  <w:style w:type="paragraph" w:styleId="Heading8">
    <w:name w:val="heading 8"/>
    <w:basedOn w:val="Normal"/>
    <w:next w:val="Normal"/>
    <w:link w:val="Heading8Char"/>
    <w:uiPriority w:val="9"/>
    <w:semiHidden/>
    <w:unhideWhenUsed/>
    <w:qFormat/>
    <w:rsid w:val="00165A2D"/>
    <w:pPr>
      <w:spacing w:after="120"/>
      <w:jc w:val="center"/>
      <w:outlineLvl w:val="7"/>
    </w:pPr>
    <w:rPr>
      <w:caps/>
      <w:spacing w:val="10"/>
      <w:sz w:val="20"/>
      <w:szCs w:val="20"/>
    </w:rPr>
  </w:style>
  <w:style w:type="paragraph" w:styleId="Heading9">
    <w:name w:val="heading 9"/>
    <w:basedOn w:val="Normal"/>
    <w:next w:val="Normal"/>
    <w:link w:val="Heading9Char"/>
    <w:uiPriority w:val="9"/>
    <w:semiHidden/>
    <w:unhideWhenUsed/>
    <w:qFormat/>
    <w:rsid w:val="00165A2D"/>
    <w:pPr>
      <w:spacing w:after="120"/>
      <w:jc w:val="center"/>
      <w:outlineLvl w:val="8"/>
    </w:pPr>
    <w:rPr>
      <w:i/>
      <w:iCs/>
      <w:caps/>
      <w:spacing w:val="10"/>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basedOn w:val="Normal"/>
    <w:link w:val="NoSpacingChar"/>
    <w:uiPriority w:val="1"/>
    <w:qFormat/>
    <w:rsid w:val="00165A2D"/>
    <w:rPr>
      <w:rFonts w:asciiTheme="majorHAnsi" w:hAnsiTheme="majorHAnsi" w:cstheme="majorBidi"/>
      <w:sz w:val="22"/>
      <w:szCs w:val="22"/>
      <w:lang w:eastAsia="en-US"/>
    </w:rPr>
  </w:style>
  <w:style w:type="character" w:customStyle="1" w:styleId="NoSpacingChar">
    <w:name w:val="No Spacing Char"/>
    <w:basedOn w:val="DefaultParagraphFont"/>
    <w:link w:val="NoSpacing"/>
    <w:uiPriority w:val="1"/>
    <w:rsid w:val="00165A2D"/>
  </w:style>
  <w:style w:type="character" w:customStyle="1" w:styleId="Heading1Char">
    <w:name w:val="Heading 1 Char"/>
    <w:basedOn w:val="DefaultParagraphFont"/>
    <w:link w:val="Heading1"/>
    <w:uiPriority w:val="9"/>
    <w:rsid w:val="00165A2D"/>
    <w:rPr>
      <w:caps/>
      <w:color w:val="833C0B" w:themeColor="accent2" w:themeShade="80"/>
      <w:spacing w:val="20"/>
      <w:sz w:val="28"/>
      <w:szCs w:val="28"/>
    </w:rPr>
  </w:style>
  <w:style w:type="character" w:customStyle="1" w:styleId="Heading2Char">
    <w:name w:val="Heading 2 Char"/>
    <w:basedOn w:val="DefaultParagraphFont"/>
    <w:link w:val="Heading2"/>
    <w:uiPriority w:val="9"/>
    <w:rsid w:val="00165A2D"/>
    <w:rPr>
      <w:caps/>
      <w:color w:val="833C0B" w:themeColor="accent2" w:themeShade="80"/>
      <w:spacing w:val="15"/>
      <w:sz w:val="24"/>
      <w:szCs w:val="24"/>
    </w:rPr>
  </w:style>
  <w:style w:type="character" w:customStyle="1" w:styleId="Heading3Char">
    <w:name w:val="Heading 3 Char"/>
    <w:basedOn w:val="DefaultParagraphFont"/>
    <w:link w:val="Heading3"/>
    <w:uiPriority w:val="9"/>
    <w:semiHidden/>
    <w:rsid w:val="00165A2D"/>
    <w:rPr>
      <w:caps/>
      <w:color w:val="823B0B" w:themeColor="accent2" w:themeShade="7F"/>
      <w:sz w:val="24"/>
      <w:szCs w:val="24"/>
    </w:rPr>
  </w:style>
  <w:style w:type="character" w:customStyle="1" w:styleId="Heading4Char">
    <w:name w:val="Heading 4 Char"/>
    <w:basedOn w:val="DefaultParagraphFont"/>
    <w:link w:val="Heading4"/>
    <w:uiPriority w:val="9"/>
    <w:semiHidden/>
    <w:rsid w:val="00165A2D"/>
    <w:rPr>
      <w:caps/>
      <w:color w:val="823B0B" w:themeColor="accent2" w:themeShade="7F"/>
      <w:spacing w:val="10"/>
    </w:rPr>
  </w:style>
  <w:style w:type="character" w:customStyle="1" w:styleId="Heading5Char">
    <w:name w:val="Heading 5 Char"/>
    <w:basedOn w:val="DefaultParagraphFont"/>
    <w:link w:val="Heading5"/>
    <w:uiPriority w:val="9"/>
    <w:semiHidden/>
    <w:rsid w:val="00165A2D"/>
    <w:rPr>
      <w:caps/>
      <w:color w:val="823B0B" w:themeColor="accent2" w:themeShade="7F"/>
      <w:spacing w:val="10"/>
    </w:rPr>
  </w:style>
  <w:style w:type="character" w:customStyle="1" w:styleId="Heading6Char">
    <w:name w:val="Heading 6 Char"/>
    <w:basedOn w:val="DefaultParagraphFont"/>
    <w:link w:val="Heading6"/>
    <w:uiPriority w:val="9"/>
    <w:semiHidden/>
    <w:rsid w:val="00165A2D"/>
    <w:rPr>
      <w:caps/>
      <w:color w:val="C45911" w:themeColor="accent2" w:themeShade="BF"/>
      <w:spacing w:val="10"/>
    </w:rPr>
  </w:style>
  <w:style w:type="character" w:customStyle="1" w:styleId="Heading7Char">
    <w:name w:val="Heading 7 Char"/>
    <w:basedOn w:val="DefaultParagraphFont"/>
    <w:link w:val="Heading7"/>
    <w:uiPriority w:val="9"/>
    <w:semiHidden/>
    <w:rsid w:val="00165A2D"/>
    <w:rPr>
      <w:i/>
      <w:iCs/>
      <w:caps/>
      <w:color w:val="C45911" w:themeColor="accent2" w:themeShade="BF"/>
      <w:spacing w:val="10"/>
    </w:rPr>
  </w:style>
  <w:style w:type="character" w:customStyle="1" w:styleId="Heading8Char">
    <w:name w:val="Heading 8 Char"/>
    <w:basedOn w:val="DefaultParagraphFont"/>
    <w:link w:val="Heading8"/>
    <w:uiPriority w:val="9"/>
    <w:semiHidden/>
    <w:rsid w:val="00165A2D"/>
    <w:rPr>
      <w:caps/>
      <w:spacing w:val="10"/>
      <w:sz w:val="20"/>
      <w:szCs w:val="20"/>
    </w:rPr>
  </w:style>
  <w:style w:type="character" w:customStyle="1" w:styleId="Heading9Char">
    <w:name w:val="Heading 9 Char"/>
    <w:basedOn w:val="DefaultParagraphFont"/>
    <w:link w:val="Heading9"/>
    <w:uiPriority w:val="9"/>
    <w:semiHidden/>
    <w:rsid w:val="00165A2D"/>
    <w:rPr>
      <w:i/>
      <w:iCs/>
      <w:caps/>
      <w:spacing w:val="10"/>
      <w:sz w:val="20"/>
      <w:szCs w:val="20"/>
    </w:rPr>
  </w:style>
  <w:style w:type="paragraph" w:styleId="Caption">
    <w:name w:val="caption"/>
    <w:basedOn w:val="Normal"/>
    <w:next w:val="Normal"/>
    <w:uiPriority w:val="35"/>
    <w:semiHidden/>
    <w:unhideWhenUsed/>
    <w:qFormat/>
    <w:rsid w:val="00165A2D"/>
    <w:rPr>
      <w:caps/>
      <w:spacing w:val="10"/>
      <w:sz w:val="18"/>
      <w:szCs w:val="18"/>
    </w:rPr>
  </w:style>
  <w:style w:type="paragraph" w:styleId="Title">
    <w:name w:val="Title"/>
    <w:basedOn w:val="Normal"/>
    <w:next w:val="Normal"/>
    <w:link w:val="TitleChar"/>
    <w:uiPriority w:val="10"/>
    <w:qFormat/>
    <w:rsid w:val="00165A2D"/>
    <w:pPr>
      <w:pBdr>
        <w:top w:val="dotted" w:sz="2" w:space="1" w:color="833C0B" w:themeColor="accent2" w:themeShade="80"/>
        <w:bottom w:val="dotted" w:sz="2" w:space="6" w:color="833C0B" w:themeColor="accent2" w:themeShade="80"/>
      </w:pBdr>
      <w:spacing w:before="500" w:after="300"/>
      <w:jc w:val="center"/>
    </w:pPr>
    <w:rPr>
      <w:rFonts w:asciiTheme="majorHAnsi" w:hAnsiTheme="majorHAnsi" w:cstheme="majorBidi"/>
      <w:caps/>
      <w:color w:val="833C0B" w:themeColor="accent2" w:themeShade="80"/>
      <w:spacing w:val="50"/>
      <w:sz w:val="44"/>
      <w:szCs w:val="44"/>
      <w:lang w:eastAsia="en-US"/>
    </w:rPr>
  </w:style>
  <w:style w:type="character" w:customStyle="1" w:styleId="TitleChar">
    <w:name w:val="Title Char"/>
    <w:basedOn w:val="DefaultParagraphFont"/>
    <w:link w:val="Title"/>
    <w:uiPriority w:val="10"/>
    <w:rsid w:val="00165A2D"/>
    <w:rPr>
      <w:caps/>
      <w:color w:val="833C0B" w:themeColor="accent2" w:themeShade="80"/>
      <w:spacing w:val="50"/>
      <w:sz w:val="44"/>
      <w:szCs w:val="44"/>
    </w:rPr>
  </w:style>
  <w:style w:type="paragraph" w:styleId="Subtitle">
    <w:name w:val="Subtitle"/>
    <w:basedOn w:val="Normal"/>
    <w:next w:val="Normal"/>
    <w:link w:val="SubtitleChar"/>
    <w:uiPriority w:val="11"/>
    <w:qFormat/>
    <w:rsid w:val="00165A2D"/>
    <w:pPr>
      <w:spacing w:after="560"/>
      <w:jc w:val="center"/>
    </w:pPr>
    <w:rPr>
      <w:rFonts w:asciiTheme="majorHAnsi" w:hAnsiTheme="majorHAnsi" w:cstheme="majorBidi"/>
      <w:caps/>
      <w:spacing w:val="20"/>
      <w:sz w:val="18"/>
      <w:szCs w:val="18"/>
      <w:lang w:eastAsia="en-US"/>
    </w:rPr>
  </w:style>
  <w:style w:type="character" w:customStyle="1" w:styleId="SubtitleChar">
    <w:name w:val="Subtitle Char"/>
    <w:basedOn w:val="DefaultParagraphFont"/>
    <w:link w:val="Subtitle"/>
    <w:uiPriority w:val="11"/>
    <w:rsid w:val="00165A2D"/>
    <w:rPr>
      <w:caps/>
      <w:spacing w:val="20"/>
      <w:sz w:val="18"/>
      <w:szCs w:val="18"/>
    </w:rPr>
  </w:style>
  <w:style w:type="character" w:styleId="Strong">
    <w:name w:val="Strong"/>
    <w:uiPriority w:val="22"/>
    <w:qFormat/>
    <w:rsid w:val="00165A2D"/>
    <w:rPr>
      <w:b/>
      <w:bCs/>
      <w:color w:val="C45911" w:themeColor="accent2" w:themeShade="BF"/>
      <w:spacing w:val="5"/>
    </w:rPr>
  </w:style>
  <w:style w:type="character" w:styleId="Emphasis">
    <w:name w:val="Emphasis"/>
    <w:uiPriority w:val="20"/>
    <w:qFormat/>
    <w:rsid w:val="00165A2D"/>
    <w:rPr>
      <w:caps/>
      <w:spacing w:val="5"/>
      <w:sz w:val="20"/>
      <w:szCs w:val="20"/>
    </w:rPr>
  </w:style>
  <w:style w:type="paragraph" w:styleId="ListParagraph">
    <w:name w:val="List Paragraph"/>
    <w:basedOn w:val="Normal"/>
    <w:uiPriority w:val="34"/>
    <w:qFormat/>
    <w:rsid w:val="00165A2D"/>
    <w:pPr>
      <w:spacing w:after="200" w:line="252" w:lineRule="auto"/>
      <w:ind w:left="720"/>
      <w:contextualSpacing/>
    </w:pPr>
    <w:rPr>
      <w:rFonts w:asciiTheme="majorHAnsi" w:hAnsiTheme="majorHAnsi" w:cstheme="majorBidi"/>
      <w:sz w:val="22"/>
      <w:szCs w:val="22"/>
      <w:lang w:eastAsia="en-US"/>
    </w:rPr>
  </w:style>
  <w:style w:type="paragraph" w:styleId="Quote">
    <w:name w:val="Quote"/>
    <w:basedOn w:val="Normal"/>
    <w:next w:val="Normal"/>
    <w:link w:val="QuoteChar"/>
    <w:uiPriority w:val="29"/>
    <w:qFormat/>
    <w:rsid w:val="00165A2D"/>
    <w:pPr>
      <w:spacing w:after="200" w:line="252" w:lineRule="auto"/>
    </w:pPr>
    <w:rPr>
      <w:rFonts w:asciiTheme="majorHAnsi" w:hAnsiTheme="majorHAnsi" w:cstheme="majorBidi"/>
      <w:i/>
      <w:iCs/>
      <w:sz w:val="22"/>
      <w:szCs w:val="22"/>
      <w:lang w:eastAsia="en-US"/>
    </w:rPr>
  </w:style>
  <w:style w:type="character" w:customStyle="1" w:styleId="QuoteChar">
    <w:name w:val="Quote Char"/>
    <w:basedOn w:val="DefaultParagraphFont"/>
    <w:link w:val="Quote"/>
    <w:uiPriority w:val="29"/>
    <w:rsid w:val="00165A2D"/>
    <w:rPr>
      <w:i/>
      <w:iCs/>
    </w:rPr>
  </w:style>
  <w:style w:type="paragraph" w:styleId="IntenseQuote">
    <w:name w:val="Intense Quote"/>
    <w:basedOn w:val="Normal"/>
    <w:next w:val="Normal"/>
    <w:link w:val="IntenseQuoteChar"/>
    <w:uiPriority w:val="30"/>
    <w:qFormat/>
    <w:rsid w:val="00165A2D"/>
    <w:pPr>
      <w:pBdr>
        <w:top w:val="dotted" w:sz="2" w:space="10" w:color="833C0B" w:themeColor="accent2" w:themeShade="80"/>
        <w:bottom w:val="dotted" w:sz="2" w:space="4" w:color="833C0B" w:themeColor="accent2" w:themeShade="80"/>
      </w:pBdr>
      <w:spacing w:before="160" w:after="200" w:line="300" w:lineRule="auto"/>
      <w:ind w:left="1440" w:right="1440"/>
    </w:pPr>
    <w:rPr>
      <w:rFonts w:asciiTheme="majorHAnsi" w:hAnsiTheme="majorHAnsi" w:cstheme="majorBidi"/>
      <w:caps/>
      <w:color w:val="823B0B" w:themeColor="accent2" w:themeShade="7F"/>
      <w:spacing w:val="5"/>
      <w:sz w:val="20"/>
      <w:szCs w:val="20"/>
      <w:lang w:eastAsia="en-US"/>
    </w:rPr>
  </w:style>
  <w:style w:type="character" w:customStyle="1" w:styleId="IntenseQuoteChar">
    <w:name w:val="Intense Quote Char"/>
    <w:basedOn w:val="DefaultParagraphFont"/>
    <w:link w:val="IntenseQuote"/>
    <w:uiPriority w:val="30"/>
    <w:rsid w:val="00165A2D"/>
    <w:rPr>
      <w:caps/>
      <w:color w:val="823B0B" w:themeColor="accent2" w:themeShade="7F"/>
      <w:spacing w:val="5"/>
      <w:sz w:val="20"/>
      <w:szCs w:val="20"/>
    </w:rPr>
  </w:style>
  <w:style w:type="character" w:styleId="SubtleEmphasis">
    <w:name w:val="Subtle Emphasis"/>
    <w:uiPriority w:val="19"/>
    <w:qFormat/>
    <w:rsid w:val="00165A2D"/>
    <w:rPr>
      <w:i/>
      <w:iCs/>
    </w:rPr>
  </w:style>
  <w:style w:type="character" w:styleId="IntenseEmphasis">
    <w:name w:val="Intense Emphasis"/>
    <w:uiPriority w:val="21"/>
    <w:qFormat/>
    <w:rsid w:val="00165A2D"/>
    <w:rPr>
      <w:i/>
      <w:iCs/>
      <w:caps/>
      <w:spacing w:val="10"/>
      <w:sz w:val="20"/>
      <w:szCs w:val="20"/>
    </w:rPr>
  </w:style>
  <w:style w:type="character" w:styleId="SubtleReference">
    <w:name w:val="Subtle Reference"/>
    <w:basedOn w:val="DefaultParagraphFont"/>
    <w:uiPriority w:val="31"/>
    <w:qFormat/>
    <w:rsid w:val="00165A2D"/>
    <w:rPr>
      <w:rFonts w:asciiTheme="minorHAnsi" w:eastAsiaTheme="minorEastAsia" w:hAnsiTheme="minorHAnsi" w:cstheme="minorBidi"/>
      <w:i/>
      <w:iCs/>
      <w:color w:val="823B0B" w:themeColor="accent2" w:themeShade="7F"/>
    </w:rPr>
  </w:style>
  <w:style w:type="character" w:styleId="IntenseReference">
    <w:name w:val="Intense Reference"/>
    <w:uiPriority w:val="32"/>
    <w:qFormat/>
    <w:rsid w:val="00165A2D"/>
    <w:rPr>
      <w:rFonts w:asciiTheme="minorHAnsi" w:eastAsiaTheme="minorEastAsia" w:hAnsiTheme="minorHAnsi" w:cstheme="minorBidi"/>
      <w:b/>
      <w:bCs/>
      <w:i/>
      <w:iCs/>
      <w:color w:val="823B0B" w:themeColor="accent2" w:themeShade="7F"/>
    </w:rPr>
  </w:style>
  <w:style w:type="character" w:styleId="BookTitle">
    <w:name w:val="Book Title"/>
    <w:uiPriority w:val="33"/>
    <w:qFormat/>
    <w:rsid w:val="00165A2D"/>
    <w:rPr>
      <w:caps/>
      <w:color w:val="823B0B" w:themeColor="accent2" w:themeShade="7F"/>
      <w:spacing w:val="5"/>
      <w:u w:color="823B0B" w:themeColor="accent2" w:themeShade="7F"/>
    </w:rPr>
  </w:style>
  <w:style w:type="paragraph" w:styleId="TOCHeading">
    <w:name w:val="TOC Heading"/>
    <w:basedOn w:val="Heading1"/>
    <w:next w:val="Normal"/>
    <w:uiPriority w:val="39"/>
    <w:semiHidden/>
    <w:unhideWhenUsed/>
    <w:qFormat/>
    <w:rsid w:val="00165A2D"/>
    <w:pPr>
      <w:outlineLvl w:val="9"/>
    </w:pPr>
  </w:style>
  <w:style w:type="paragraph" w:styleId="Footer">
    <w:name w:val="footer"/>
    <w:basedOn w:val="Normal"/>
    <w:link w:val="FooterChar"/>
    <w:uiPriority w:val="99"/>
    <w:unhideWhenUsed/>
    <w:rsid w:val="00F62742"/>
    <w:pPr>
      <w:tabs>
        <w:tab w:val="center" w:pos="4513"/>
        <w:tab w:val="right" w:pos="9026"/>
      </w:tabs>
    </w:pPr>
    <w:rPr>
      <w:rFonts w:asciiTheme="majorHAnsi" w:hAnsiTheme="majorHAnsi" w:cstheme="majorBidi"/>
      <w:sz w:val="22"/>
      <w:szCs w:val="22"/>
      <w:lang w:eastAsia="en-US"/>
    </w:rPr>
  </w:style>
  <w:style w:type="character" w:customStyle="1" w:styleId="FooterChar">
    <w:name w:val="Footer Char"/>
    <w:basedOn w:val="DefaultParagraphFont"/>
    <w:link w:val="Footer"/>
    <w:uiPriority w:val="99"/>
    <w:rsid w:val="00F62742"/>
  </w:style>
  <w:style w:type="character" w:styleId="PageNumber">
    <w:name w:val="page number"/>
    <w:basedOn w:val="DefaultParagraphFont"/>
    <w:uiPriority w:val="99"/>
    <w:semiHidden/>
    <w:unhideWhenUsed/>
    <w:rsid w:val="00F62742"/>
  </w:style>
  <w:style w:type="character" w:styleId="Hyperlink">
    <w:name w:val="Hyperlink"/>
    <w:basedOn w:val="DefaultParagraphFont"/>
    <w:uiPriority w:val="99"/>
    <w:unhideWhenUsed/>
    <w:rsid w:val="0018169F"/>
    <w:rPr>
      <w:color w:val="0563C1" w:themeColor="hyperlink"/>
      <w:u w:val="single"/>
    </w:rPr>
  </w:style>
  <w:style w:type="character" w:styleId="FollowedHyperlink">
    <w:name w:val="FollowedHyperlink"/>
    <w:basedOn w:val="DefaultParagraphFont"/>
    <w:uiPriority w:val="99"/>
    <w:semiHidden/>
    <w:unhideWhenUsed/>
    <w:rsid w:val="00B55FB3"/>
    <w:rPr>
      <w:color w:val="954F72" w:themeColor="followedHyperlink"/>
      <w:u w:val="single"/>
    </w:rPr>
  </w:style>
  <w:style w:type="paragraph" w:customStyle="1" w:styleId="paragraph">
    <w:name w:val="paragraph"/>
    <w:basedOn w:val="Normal"/>
    <w:rsid w:val="003B1D84"/>
    <w:pPr>
      <w:spacing w:before="100" w:beforeAutospacing="1" w:after="100" w:afterAutospacing="1"/>
    </w:pPr>
  </w:style>
  <w:style w:type="character" w:customStyle="1" w:styleId="normaltextrun">
    <w:name w:val="normaltextrun"/>
    <w:basedOn w:val="DefaultParagraphFont"/>
    <w:rsid w:val="003B1D84"/>
  </w:style>
  <w:style w:type="character" w:customStyle="1" w:styleId="eop">
    <w:name w:val="eop"/>
    <w:basedOn w:val="DefaultParagraphFont"/>
    <w:rsid w:val="003B1D84"/>
  </w:style>
  <w:style w:type="character" w:customStyle="1" w:styleId="apple-converted-space">
    <w:name w:val="apple-converted-space"/>
    <w:basedOn w:val="DefaultParagraphFont"/>
    <w:rsid w:val="003B1D84"/>
  </w:style>
  <w:style w:type="character" w:customStyle="1" w:styleId="spellingerror">
    <w:name w:val="spellingerror"/>
    <w:basedOn w:val="DefaultParagraphFont"/>
    <w:rsid w:val="003B1D8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88546882">
      <w:bodyDiv w:val="1"/>
      <w:marLeft w:val="0"/>
      <w:marRight w:val="0"/>
      <w:marTop w:val="0"/>
      <w:marBottom w:val="0"/>
      <w:divBdr>
        <w:top w:val="none" w:sz="0" w:space="0" w:color="auto"/>
        <w:left w:val="none" w:sz="0" w:space="0" w:color="auto"/>
        <w:bottom w:val="none" w:sz="0" w:space="0" w:color="auto"/>
        <w:right w:val="none" w:sz="0" w:space="0" w:color="auto"/>
      </w:divBdr>
    </w:div>
    <w:div w:id="292371996">
      <w:bodyDiv w:val="1"/>
      <w:marLeft w:val="0"/>
      <w:marRight w:val="0"/>
      <w:marTop w:val="0"/>
      <w:marBottom w:val="0"/>
      <w:divBdr>
        <w:top w:val="none" w:sz="0" w:space="0" w:color="auto"/>
        <w:left w:val="none" w:sz="0" w:space="0" w:color="auto"/>
        <w:bottom w:val="none" w:sz="0" w:space="0" w:color="auto"/>
        <w:right w:val="none" w:sz="0" w:space="0" w:color="auto"/>
      </w:divBdr>
      <w:divsChild>
        <w:div w:id="1005203695">
          <w:marLeft w:val="0"/>
          <w:marRight w:val="0"/>
          <w:marTop w:val="0"/>
          <w:marBottom w:val="0"/>
          <w:divBdr>
            <w:top w:val="none" w:sz="0" w:space="0" w:color="auto"/>
            <w:left w:val="none" w:sz="0" w:space="0" w:color="auto"/>
            <w:bottom w:val="none" w:sz="0" w:space="0" w:color="auto"/>
            <w:right w:val="none" w:sz="0" w:space="0" w:color="auto"/>
          </w:divBdr>
        </w:div>
        <w:div w:id="1322005300">
          <w:marLeft w:val="0"/>
          <w:marRight w:val="0"/>
          <w:marTop w:val="0"/>
          <w:marBottom w:val="0"/>
          <w:divBdr>
            <w:top w:val="none" w:sz="0" w:space="0" w:color="auto"/>
            <w:left w:val="none" w:sz="0" w:space="0" w:color="auto"/>
            <w:bottom w:val="none" w:sz="0" w:space="0" w:color="auto"/>
            <w:right w:val="none" w:sz="0" w:space="0" w:color="auto"/>
          </w:divBdr>
        </w:div>
        <w:div w:id="1720665927">
          <w:marLeft w:val="0"/>
          <w:marRight w:val="0"/>
          <w:marTop w:val="0"/>
          <w:marBottom w:val="0"/>
          <w:divBdr>
            <w:top w:val="none" w:sz="0" w:space="0" w:color="auto"/>
            <w:left w:val="none" w:sz="0" w:space="0" w:color="auto"/>
            <w:bottom w:val="none" w:sz="0" w:space="0" w:color="auto"/>
            <w:right w:val="none" w:sz="0" w:space="0" w:color="auto"/>
          </w:divBdr>
        </w:div>
        <w:div w:id="304896825">
          <w:marLeft w:val="0"/>
          <w:marRight w:val="0"/>
          <w:marTop w:val="0"/>
          <w:marBottom w:val="0"/>
          <w:divBdr>
            <w:top w:val="none" w:sz="0" w:space="0" w:color="auto"/>
            <w:left w:val="none" w:sz="0" w:space="0" w:color="auto"/>
            <w:bottom w:val="none" w:sz="0" w:space="0" w:color="auto"/>
            <w:right w:val="none" w:sz="0" w:space="0" w:color="auto"/>
          </w:divBdr>
        </w:div>
        <w:div w:id="1324428795">
          <w:marLeft w:val="0"/>
          <w:marRight w:val="0"/>
          <w:marTop w:val="0"/>
          <w:marBottom w:val="0"/>
          <w:divBdr>
            <w:top w:val="none" w:sz="0" w:space="0" w:color="auto"/>
            <w:left w:val="none" w:sz="0" w:space="0" w:color="auto"/>
            <w:bottom w:val="none" w:sz="0" w:space="0" w:color="auto"/>
            <w:right w:val="none" w:sz="0" w:space="0" w:color="auto"/>
          </w:divBdr>
        </w:div>
        <w:div w:id="195507848">
          <w:marLeft w:val="0"/>
          <w:marRight w:val="0"/>
          <w:marTop w:val="0"/>
          <w:marBottom w:val="0"/>
          <w:divBdr>
            <w:top w:val="none" w:sz="0" w:space="0" w:color="auto"/>
            <w:left w:val="none" w:sz="0" w:space="0" w:color="auto"/>
            <w:bottom w:val="none" w:sz="0" w:space="0" w:color="auto"/>
            <w:right w:val="none" w:sz="0" w:space="0" w:color="auto"/>
          </w:divBdr>
        </w:div>
        <w:div w:id="333723997">
          <w:marLeft w:val="0"/>
          <w:marRight w:val="0"/>
          <w:marTop w:val="0"/>
          <w:marBottom w:val="0"/>
          <w:divBdr>
            <w:top w:val="none" w:sz="0" w:space="0" w:color="auto"/>
            <w:left w:val="none" w:sz="0" w:space="0" w:color="auto"/>
            <w:bottom w:val="none" w:sz="0" w:space="0" w:color="auto"/>
            <w:right w:val="none" w:sz="0" w:space="0" w:color="auto"/>
          </w:divBdr>
        </w:div>
        <w:div w:id="1038353347">
          <w:marLeft w:val="0"/>
          <w:marRight w:val="0"/>
          <w:marTop w:val="0"/>
          <w:marBottom w:val="0"/>
          <w:divBdr>
            <w:top w:val="none" w:sz="0" w:space="0" w:color="auto"/>
            <w:left w:val="none" w:sz="0" w:space="0" w:color="auto"/>
            <w:bottom w:val="none" w:sz="0" w:space="0" w:color="auto"/>
            <w:right w:val="none" w:sz="0" w:space="0" w:color="auto"/>
          </w:divBdr>
        </w:div>
        <w:div w:id="1451587245">
          <w:marLeft w:val="0"/>
          <w:marRight w:val="0"/>
          <w:marTop w:val="0"/>
          <w:marBottom w:val="0"/>
          <w:divBdr>
            <w:top w:val="none" w:sz="0" w:space="0" w:color="auto"/>
            <w:left w:val="none" w:sz="0" w:space="0" w:color="auto"/>
            <w:bottom w:val="none" w:sz="0" w:space="0" w:color="auto"/>
            <w:right w:val="none" w:sz="0" w:space="0" w:color="auto"/>
          </w:divBdr>
        </w:div>
        <w:div w:id="2063407734">
          <w:marLeft w:val="0"/>
          <w:marRight w:val="0"/>
          <w:marTop w:val="0"/>
          <w:marBottom w:val="0"/>
          <w:divBdr>
            <w:top w:val="none" w:sz="0" w:space="0" w:color="auto"/>
            <w:left w:val="none" w:sz="0" w:space="0" w:color="auto"/>
            <w:bottom w:val="none" w:sz="0" w:space="0" w:color="auto"/>
            <w:right w:val="none" w:sz="0" w:space="0" w:color="auto"/>
          </w:divBdr>
        </w:div>
        <w:div w:id="797726651">
          <w:marLeft w:val="0"/>
          <w:marRight w:val="0"/>
          <w:marTop w:val="0"/>
          <w:marBottom w:val="0"/>
          <w:divBdr>
            <w:top w:val="none" w:sz="0" w:space="0" w:color="auto"/>
            <w:left w:val="none" w:sz="0" w:space="0" w:color="auto"/>
            <w:bottom w:val="none" w:sz="0" w:space="0" w:color="auto"/>
            <w:right w:val="none" w:sz="0" w:space="0" w:color="auto"/>
          </w:divBdr>
        </w:div>
        <w:div w:id="1317494985">
          <w:marLeft w:val="0"/>
          <w:marRight w:val="0"/>
          <w:marTop w:val="0"/>
          <w:marBottom w:val="0"/>
          <w:divBdr>
            <w:top w:val="none" w:sz="0" w:space="0" w:color="auto"/>
            <w:left w:val="none" w:sz="0" w:space="0" w:color="auto"/>
            <w:bottom w:val="none" w:sz="0" w:space="0" w:color="auto"/>
            <w:right w:val="none" w:sz="0" w:space="0" w:color="auto"/>
          </w:divBdr>
        </w:div>
        <w:div w:id="722100466">
          <w:marLeft w:val="0"/>
          <w:marRight w:val="0"/>
          <w:marTop w:val="0"/>
          <w:marBottom w:val="0"/>
          <w:divBdr>
            <w:top w:val="none" w:sz="0" w:space="0" w:color="auto"/>
            <w:left w:val="none" w:sz="0" w:space="0" w:color="auto"/>
            <w:bottom w:val="none" w:sz="0" w:space="0" w:color="auto"/>
            <w:right w:val="none" w:sz="0" w:space="0" w:color="auto"/>
          </w:divBdr>
        </w:div>
        <w:div w:id="1296252825">
          <w:marLeft w:val="0"/>
          <w:marRight w:val="0"/>
          <w:marTop w:val="0"/>
          <w:marBottom w:val="0"/>
          <w:divBdr>
            <w:top w:val="none" w:sz="0" w:space="0" w:color="auto"/>
            <w:left w:val="none" w:sz="0" w:space="0" w:color="auto"/>
            <w:bottom w:val="none" w:sz="0" w:space="0" w:color="auto"/>
            <w:right w:val="none" w:sz="0" w:space="0" w:color="auto"/>
          </w:divBdr>
        </w:div>
        <w:div w:id="1790278123">
          <w:marLeft w:val="0"/>
          <w:marRight w:val="0"/>
          <w:marTop w:val="0"/>
          <w:marBottom w:val="0"/>
          <w:divBdr>
            <w:top w:val="none" w:sz="0" w:space="0" w:color="auto"/>
            <w:left w:val="none" w:sz="0" w:space="0" w:color="auto"/>
            <w:bottom w:val="none" w:sz="0" w:space="0" w:color="auto"/>
            <w:right w:val="none" w:sz="0" w:space="0" w:color="auto"/>
          </w:divBdr>
        </w:div>
        <w:div w:id="1632057929">
          <w:marLeft w:val="0"/>
          <w:marRight w:val="0"/>
          <w:marTop w:val="0"/>
          <w:marBottom w:val="0"/>
          <w:divBdr>
            <w:top w:val="none" w:sz="0" w:space="0" w:color="auto"/>
            <w:left w:val="none" w:sz="0" w:space="0" w:color="auto"/>
            <w:bottom w:val="none" w:sz="0" w:space="0" w:color="auto"/>
            <w:right w:val="none" w:sz="0" w:space="0" w:color="auto"/>
          </w:divBdr>
        </w:div>
        <w:div w:id="458034714">
          <w:marLeft w:val="0"/>
          <w:marRight w:val="0"/>
          <w:marTop w:val="0"/>
          <w:marBottom w:val="0"/>
          <w:divBdr>
            <w:top w:val="none" w:sz="0" w:space="0" w:color="auto"/>
            <w:left w:val="none" w:sz="0" w:space="0" w:color="auto"/>
            <w:bottom w:val="none" w:sz="0" w:space="0" w:color="auto"/>
            <w:right w:val="none" w:sz="0" w:space="0" w:color="auto"/>
          </w:divBdr>
        </w:div>
      </w:divsChild>
    </w:div>
    <w:div w:id="354119914">
      <w:bodyDiv w:val="1"/>
      <w:marLeft w:val="0"/>
      <w:marRight w:val="0"/>
      <w:marTop w:val="0"/>
      <w:marBottom w:val="0"/>
      <w:divBdr>
        <w:top w:val="none" w:sz="0" w:space="0" w:color="auto"/>
        <w:left w:val="none" w:sz="0" w:space="0" w:color="auto"/>
        <w:bottom w:val="none" w:sz="0" w:space="0" w:color="auto"/>
        <w:right w:val="none" w:sz="0" w:space="0" w:color="auto"/>
      </w:divBdr>
    </w:div>
    <w:div w:id="448161198">
      <w:bodyDiv w:val="1"/>
      <w:marLeft w:val="0"/>
      <w:marRight w:val="0"/>
      <w:marTop w:val="0"/>
      <w:marBottom w:val="0"/>
      <w:divBdr>
        <w:top w:val="none" w:sz="0" w:space="0" w:color="auto"/>
        <w:left w:val="none" w:sz="0" w:space="0" w:color="auto"/>
        <w:bottom w:val="none" w:sz="0" w:space="0" w:color="auto"/>
        <w:right w:val="none" w:sz="0" w:space="0" w:color="auto"/>
      </w:divBdr>
    </w:div>
    <w:div w:id="567807848">
      <w:bodyDiv w:val="1"/>
      <w:marLeft w:val="0"/>
      <w:marRight w:val="0"/>
      <w:marTop w:val="0"/>
      <w:marBottom w:val="0"/>
      <w:divBdr>
        <w:top w:val="none" w:sz="0" w:space="0" w:color="auto"/>
        <w:left w:val="none" w:sz="0" w:space="0" w:color="auto"/>
        <w:bottom w:val="none" w:sz="0" w:space="0" w:color="auto"/>
        <w:right w:val="none" w:sz="0" w:space="0" w:color="auto"/>
      </w:divBdr>
    </w:div>
    <w:div w:id="853153223">
      <w:bodyDiv w:val="1"/>
      <w:marLeft w:val="0"/>
      <w:marRight w:val="0"/>
      <w:marTop w:val="0"/>
      <w:marBottom w:val="0"/>
      <w:divBdr>
        <w:top w:val="none" w:sz="0" w:space="0" w:color="auto"/>
        <w:left w:val="none" w:sz="0" w:space="0" w:color="auto"/>
        <w:bottom w:val="none" w:sz="0" w:space="0" w:color="auto"/>
        <w:right w:val="none" w:sz="0" w:space="0" w:color="auto"/>
      </w:divBdr>
    </w:div>
    <w:div w:id="883250136">
      <w:bodyDiv w:val="1"/>
      <w:marLeft w:val="0"/>
      <w:marRight w:val="0"/>
      <w:marTop w:val="0"/>
      <w:marBottom w:val="0"/>
      <w:divBdr>
        <w:top w:val="none" w:sz="0" w:space="0" w:color="auto"/>
        <w:left w:val="none" w:sz="0" w:space="0" w:color="auto"/>
        <w:bottom w:val="none" w:sz="0" w:space="0" w:color="auto"/>
        <w:right w:val="none" w:sz="0" w:space="0" w:color="auto"/>
      </w:divBdr>
    </w:div>
    <w:div w:id="989868122">
      <w:bodyDiv w:val="1"/>
      <w:marLeft w:val="0"/>
      <w:marRight w:val="0"/>
      <w:marTop w:val="0"/>
      <w:marBottom w:val="0"/>
      <w:divBdr>
        <w:top w:val="none" w:sz="0" w:space="0" w:color="auto"/>
        <w:left w:val="none" w:sz="0" w:space="0" w:color="auto"/>
        <w:bottom w:val="none" w:sz="0" w:space="0" w:color="auto"/>
        <w:right w:val="none" w:sz="0" w:space="0" w:color="auto"/>
      </w:divBdr>
    </w:div>
    <w:div w:id="1057894960">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doNotSaveAsSingleFile/>
  <w:pixelsPerInch w:val="96"/>
</w:webSettings>
</file>

<file path=word/_rels/document.xml.rels><?xml version="1.0" encoding="UTF-8" standalone="yes"?>
<Relationships xmlns="http://schemas.openxmlformats.org/package/2006/relationships"><Relationship Id="rId9" Type="http://schemas.openxmlformats.org/officeDocument/2006/relationships/diagramData" Target="diagrams/data1.xml"/><Relationship Id="rId20" Type="http://schemas.openxmlformats.org/officeDocument/2006/relationships/theme" Target="theme/theme1.xml"/><Relationship Id="rId10" Type="http://schemas.openxmlformats.org/officeDocument/2006/relationships/diagramLayout" Target="diagrams/layout1.xml"/><Relationship Id="rId11" Type="http://schemas.openxmlformats.org/officeDocument/2006/relationships/diagramQuickStyle" Target="diagrams/quickStyle1.xml"/><Relationship Id="rId12" Type="http://schemas.openxmlformats.org/officeDocument/2006/relationships/diagramColors" Target="diagrams/colors1.xml"/><Relationship Id="rId13" Type="http://schemas.microsoft.com/office/2007/relationships/diagramDrawing" Target="diagrams/drawing1.xml"/><Relationship Id="rId14" Type="http://schemas.openxmlformats.org/officeDocument/2006/relationships/image" Target="media/image1.gif"/><Relationship Id="rId15" Type="http://schemas.openxmlformats.org/officeDocument/2006/relationships/image" Target="media/image2.jpg"/><Relationship Id="rId16" Type="http://schemas.openxmlformats.org/officeDocument/2006/relationships/image" Target="media/image3.png"/><Relationship Id="rId17" Type="http://schemas.openxmlformats.org/officeDocument/2006/relationships/footer" Target="footer1.xml"/><Relationship Id="rId18" Type="http://schemas.openxmlformats.org/officeDocument/2006/relationships/footer" Target="footer2.xml"/><Relationship Id="rId19" Type="http://schemas.openxmlformats.org/officeDocument/2006/relationships/fontTable" Target="fontTable.xml"/><Relationship Id="rId1" Type="http://schemas.openxmlformats.org/officeDocument/2006/relationships/customXml" Target="../customXml/item1.xml"/><Relationship Id="rId2" Type="http://schemas.openxmlformats.org/officeDocument/2006/relationships/customXml" Target="../customXml/item2.xml"/><Relationship Id="rId3" Type="http://schemas.openxmlformats.org/officeDocument/2006/relationships/numbering" Target="numbering.xml"/><Relationship Id="rId4" Type="http://schemas.openxmlformats.org/officeDocument/2006/relationships/styles" Target="styles.xml"/><Relationship Id="rId5" Type="http://schemas.openxmlformats.org/officeDocument/2006/relationships/settings" Target="settings.xml"/><Relationship Id="rId6" Type="http://schemas.openxmlformats.org/officeDocument/2006/relationships/webSettings" Target="webSettings.xml"/><Relationship Id="rId7" Type="http://schemas.openxmlformats.org/officeDocument/2006/relationships/footnotes" Target="footnotes.xml"/><Relationship Id="rId8" Type="http://schemas.openxmlformats.org/officeDocument/2006/relationships/endnotes" Target="endnotes.xml"/></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FFD9F896-DD1C-B44E-981A-EE5854AEBF43}" type="doc">
      <dgm:prSet loTypeId="urn:microsoft.com/office/officeart/2005/8/layout/orgChart1" loCatId="" qsTypeId="urn:microsoft.com/office/officeart/2005/8/quickstyle/simple4" qsCatId="simple" csTypeId="urn:microsoft.com/office/officeart/2005/8/colors/accent1_2" csCatId="accent1" phldr="1"/>
      <dgm:spPr/>
      <dgm:t>
        <a:bodyPr/>
        <a:lstStyle/>
        <a:p>
          <a:endParaRPr lang="en-GB"/>
        </a:p>
      </dgm:t>
    </dgm:pt>
    <dgm:pt modelId="{434E1199-54FD-7045-9EAE-77A4B2B99942}">
      <dgm:prSet phldrT="[Text]"/>
      <dgm:spPr/>
      <dgm:t>
        <a:bodyPr/>
        <a:lstStyle/>
        <a:p>
          <a:r>
            <a:rPr lang="en-GB"/>
            <a:t>thom </a:t>
          </a:r>
        </a:p>
        <a:p>
          <a:r>
            <a:rPr lang="en-GB"/>
            <a:t>matthews house manager</a:t>
          </a:r>
        </a:p>
        <a:p>
          <a:endParaRPr lang="en-GB"/>
        </a:p>
      </dgm:t>
    </dgm:pt>
    <dgm:pt modelId="{A47A7BEA-281C-5045-A589-803A968799E3}" type="parTrans" cxnId="{5B07D8F1-2CBB-7A4C-AEEC-5646F9C94F5C}">
      <dgm:prSet/>
      <dgm:spPr/>
      <dgm:t>
        <a:bodyPr/>
        <a:lstStyle/>
        <a:p>
          <a:endParaRPr lang="en-GB"/>
        </a:p>
      </dgm:t>
    </dgm:pt>
    <dgm:pt modelId="{9BE36A37-39EF-DC40-A21F-8FECA65E8C36}" type="sibTrans" cxnId="{5B07D8F1-2CBB-7A4C-AEEC-5646F9C94F5C}">
      <dgm:prSet/>
      <dgm:spPr/>
      <dgm:t>
        <a:bodyPr/>
        <a:lstStyle/>
        <a:p>
          <a:endParaRPr lang="en-GB"/>
        </a:p>
      </dgm:t>
    </dgm:pt>
    <dgm:pt modelId="{5350185F-D75A-CF4D-85AA-B29B190B79FB}">
      <dgm:prSet phldrT="[Text]"/>
      <dgm:spPr/>
      <dgm:t>
        <a:bodyPr/>
        <a:lstStyle/>
        <a:p>
          <a:r>
            <a:rPr lang="en-GB" b="0" i="0" u="none"/>
            <a:t>Keith Macintyre</a:t>
          </a:r>
        </a:p>
        <a:p>
          <a:r>
            <a:rPr lang="en-GB" b="0" i="0" u="none"/>
            <a:t>volunteer</a:t>
          </a:r>
          <a:endParaRPr lang="en-GB"/>
        </a:p>
      </dgm:t>
    </dgm:pt>
    <dgm:pt modelId="{F932CC12-6B90-4E46-9C96-F47E72AEC197}" type="parTrans" cxnId="{829000E1-7DD2-A641-930D-1C549B09D786}">
      <dgm:prSet/>
      <dgm:spPr/>
      <dgm:t>
        <a:bodyPr/>
        <a:lstStyle/>
        <a:p>
          <a:endParaRPr lang="en-GB"/>
        </a:p>
      </dgm:t>
    </dgm:pt>
    <dgm:pt modelId="{F0A9FE9A-793C-4A44-8EFE-9A6F2977B64C}" type="sibTrans" cxnId="{829000E1-7DD2-A641-930D-1C549B09D786}">
      <dgm:prSet/>
      <dgm:spPr/>
      <dgm:t>
        <a:bodyPr/>
        <a:lstStyle/>
        <a:p>
          <a:endParaRPr lang="en-GB"/>
        </a:p>
      </dgm:t>
    </dgm:pt>
    <dgm:pt modelId="{1FE79FD6-16E6-104F-9052-45948708760F}" type="asst">
      <dgm:prSet phldrT="[Text]"/>
      <dgm:spPr/>
      <dgm:t>
        <a:bodyPr/>
        <a:lstStyle/>
        <a:p>
          <a:r>
            <a:rPr lang="en-GB" b="0" i="0" u="none"/>
            <a:t>Matt Stott</a:t>
          </a:r>
        </a:p>
        <a:p>
          <a:r>
            <a:rPr lang="en-GB" b="0" i="0" u="none"/>
            <a:t>team lead </a:t>
          </a:r>
          <a:endParaRPr lang="en-GB"/>
        </a:p>
      </dgm:t>
    </dgm:pt>
    <dgm:pt modelId="{B98DD037-5D38-9646-AA81-CA0272890201}" type="parTrans" cxnId="{1F47EFBD-342C-464E-B602-C29CDAC45AD5}">
      <dgm:prSet/>
      <dgm:spPr/>
      <dgm:t>
        <a:bodyPr/>
        <a:lstStyle/>
        <a:p>
          <a:endParaRPr lang="en-GB"/>
        </a:p>
      </dgm:t>
    </dgm:pt>
    <dgm:pt modelId="{3064F24E-0FA4-7844-984C-A6F4ACA6BD38}" type="sibTrans" cxnId="{1F47EFBD-342C-464E-B602-C29CDAC45AD5}">
      <dgm:prSet/>
      <dgm:spPr/>
      <dgm:t>
        <a:bodyPr/>
        <a:lstStyle/>
        <a:p>
          <a:endParaRPr lang="en-GB"/>
        </a:p>
      </dgm:t>
    </dgm:pt>
    <dgm:pt modelId="{672D6C71-C0FD-DA4E-B963-BD75C01C76F0}">
      <dgm:prSet phldrT="[Text]"/>
      <dgm:spPr/>
      <dgm:t>
        <a:bodyPr/>
        <a:lstStyle/>
        <a:p>
          <a:r>
            <a:rPr lang="en-GB" b="0" i="0" u="none"/>
            <a:t>Sam</a:t>
          </a:r>
        </a:p>
        <a:p>
          <a:r>
            <a:rPr lang="en-GB" b="0" i="0" u="none"/>
            <a:t>volunteer</a:t>
          </a:r>
          <a:endParaRPr lang="en-GB"/>
        </a:p>
      </dgm:t>
    </dgm:pt>
    <dgm:pt modelId="{7D1B7192-0971-DE47-96E5-3695029682ED}" type="parTrans" cxnId="{588E38CF-E659-A24A-BC05-7F1E9B518A39}">
      <dgm:prSet/>
      <dgm:spPr/>
      <dgm:t>
        <a:bodyPr/>
        <a:lstStyle/>
        <a:p>
          <a:endParaRPr lang="en-GB"/>
        </a:p>
      </dgm:t>
    </dgm:pt>
    <dgm:pt modelId="{89D07D6D-69D8-A14A-AE2B-2B4941AA4EEB}" type="sibTrans" cxnId="{588E38CF-E659-A24A-BC05-7F1E9B518A39}">
      <dgm:prSet/>
      <dgm:spPr/>
      <dgm:t>
        <a:bodyPr/>
        <a:lstStyle/>
        <a:p>
          <a:endParaRPr lang="en-GB"/>
        </a:p>
      </dgm:t>
    </dgm:pt>
    <dgm:pt modelId="{DC90F97E-63DF-744D-8CED-2EB7EDAD0102}">
      <dgm:prSet phldrT="[Text]"/>
      <dgm:spPr/>
      <dgm:t>
        <a:bodyPr/>
        <a:lstStyle/>
        <a:p>
          <a:r>
            <a:rPr lang="en-GB" b="0" i="0" u="none"/>
            <a:t>Kathryn Evans</a:t>
          </a:r>
        </a:p>
        <a:p>
          <a:r>
            <a:rPr lang="en-GB" b="0" i="0" u="none"/>
            <a:t>volunteer</a:t>
          </a:r>
          <a:endParaRPr lang="en-GB"/>
        </a:p>
      </dgm:t>
    </dgm:pt>
    <dgm:pt modelId="{FEC138F5-BBD1-3047-B920-BE2136BCB99A}" type="parTrans" cxnId="{F960F995-AB40-B040-A5A0-4A360A7BFA4B}">
      <dgm:prSet/>
      <dgm:spPr/>
      <dgm:t>
        <a:bodyPr/>
        <a:lstStyle/>
        <a:p>
          <a:endParaRPr lang="en-GB"/>
        </a:p>
      </dgm:t>
    </dgm:pt>
    <dgm:pt modelId="{992F3EA0-D392-9A4D-BAB8-6F5816756AB6}" type="sibTrans" cxnId="{F960F995-AB40-B040-A5A0-4A360A7BFA4B}">
      <dgm:prSet/>
      <dgm:spPr/>
      <dgm:t>
        <a:bodyPr/>
        <a:lstStyle/>
        <a:p>
          <a:endParaRPr lang="en-GB"/>
        </a:p>
      </dgm:t>
    </dgm:pt>
    <dgm:pt modelId="{CB284A50-F4BB-AA45-9B60-B78586D452FB}">
      <dgm:prSet phldrT="[Text]"/>
      <dgm:spPr/>
      <dgm:t>
        <a:bodyPr/>
        <a:lstStyle/>
        <a:p>
          <a:r>
            <a:rPr lang="en-GB" b="0" i="0" u="none"/>
            <a:t>Martin Dagnall</a:t>
          </a:r>
        </a:p>
        <a:p>
          <a:r>
            <a:rPr lang="en-GB" b="0" i="0" u="none"/>
            <a:t>volunteer</a:t>
          </a:r>
          <a:endParaRPr lang="en-GB"/>
        </a:p>
      </dgm:t>
    </dgm:pt>
    <dgm:pt modelId="{ACCE8FCC-7BCB-0C41-9CF5-106606E93325}" type="parTrans" cxnId="{B75D873D-9459-B247-8E32-8F5A1B66E880}">
      <dgm:prSet/>
      <dgm:spPr/>
      <dgm:t>
        <a:bodyPr/>
        <a:lstStyle/>
        <a:p>
          <a:endParaRPr lang="en-GB"/>
        </a:p>
      </dgm:t>
    </dgm:pt>
    <dgm:pt modelId="{B82C7D01-4B4A-6541-A375-2C602E06729C}" type="sibTrans" cxnId="{B75D873D-9459-B247-8E32-8F5A1B66E880}">
      <dgm:prSet/>
      <dgm:spPr/>
      <dgm:t>
        <a:bodyPr/>
        <a:lstStyle/>
        <a:p>
          <a:endParaRPr lang="en-GB"/>
        </a:p>
      </dgm:t>
    </dgm:pt>
    <dgm:pt modelId="{C19F7F09-503B-404D-B35E-7191250747E9}">
      <dgm:prSet phldrT="[Text]"/>
      <dgm:spPr/>
      <dgm:t>
        <a:bodyPr/>
        <a:lstStyle/>
        <a:p>
          <a:r>
            <a:rPr lang="en-GB" b="0" i="0" u="none"/>
            <a:t>Hannah Davies</a:t>
          </a:r>
        </a:p>
        <a:p>
          <a:r>
            <a:rPr lang="en-GB" b="0" i="0" u="none"/>
            <a:t>volunteer</a:t>
          </a:r>
          <a:endParaRPr lang="en-GB"/>
        </a:p>
      </dgm:t>
    </dgm:pt>
    <dgm:pt modelId="{DE422BBA-E654-D244-9222-A37BC9F6262C}" type="parTrans" cxnId="{E7F7639B-071C-A94A-B8CB-1DE32E8618A2}">
      <dgm:prSet/>
      <dgm:spPr/>
      <dgm:t>
        <a:bodyPr/>
        <a:lstStyle/>
        <a:p>
          <a:endParaRPr lang="en-GB"/>
        </a:p>
      </dgm:t>
    </dgm:pt>
    <dgm:pt modelId="{4E5074CA-07D7-F54D-95CD-E571D2408811}" type="sibTrans" cxnId="{E7F7639B-071C-A94A-B8CB-1DE32E8618A2}">
      <dgm:prSet/>
      <dgm:spPr/>
      <dgm:t>
        <a:bodyPr/>
        <a:lstStyle/>
        <a:p>
          <a:endParaRPr lang="en-GB"/>
        </a:p>
      </dgm:t>
    </dgm:pt>
    <dgm:pt modelId="{B6EAEEDF-0D45-B04E-AC49-98D666E24F69}" type="asst">
      <dgm:prSet phldrT="[Text]"/>
      <dgm:spPr/>
      <dgm:t>
        <a:bodyPr/>
        <a:lstStyle/>
        <a:p>
          <a:r>
            <a:rPr lang="en-GB"/>
            <a:t>sally </a:t>
          </a:r>
        </a:p>
        <a:p>
          <a:r>
            <a:rPr lang="en-GB"/>
            <a:t>matt's cafe manager</a:t>
          </a:r>
        </a:p>
        <a:p>
          <a:endParaRPr lang="en-GB"/>
        </a:p>
      </dgm:t>
    </dgm:pt>
    <dgm:pt modelId="{443B47EF-4810-1042-AE84-CD5FE86458FF}" type="sibTrans" cxnId="{0BA1F28C-38B6-224B-BE00-04C9DA434E93}">
      <dgm:prSet/>
      <dgm:spPr/>
      <dgm:t>
        <a:bodyPr/>
        <a:lstStyle/>
        <a:p>
          <a:endParaRPr lang="en-GB"/>
        </a:p>
      </dgm:t>
    </dgm:pt>
    <dgm:pt modelId="{C447E620-3D01-C64B-8C33-0534199F3014}" type="parTrans" cxnId="{0BA1F28C-38B6-224B-BE00-04C9DA434E93}">
      <dgm:prSet/>
      <dgm:spPr/>
      <dgm:t>
        <a:bodyPr/>
        <a:lstStyle/>
        <a:p>
          <a:endParaRPr lang="en-GB"/>
        </a:p>
      </dgm:t>
    </dgm:pt>
    <dgm:pt modelId="{1C99C345-799D-F446-9E81-5F485DB50DF9}" type="asst">
      <dgm:prSet phldrT="[Text]"/>
      <dgm:spPr/>
      <dgm:t>
        <a:bodyPr/>
        <a:lstStyle/>
        <a:p>
          <a:r>
            <a:rPr lang="en-GB" b="0" i="0" u="none"/>
            <a:t>Sharon Williams </a:t>
          </a:r>
        </a:p>
        <a:p>
          <a:r>
            <a:rPr lang="en-GB" b="0" i="0" u="none"/>
            <a:t>team lead</a:t>
          </a:r>
          <a:endParaRPr lang="en-GB"/>
        </a:p>
      </dgm:t>
    </dgm:pt>
    <dgm:pt modelId="{0F42F1BE-1F6C-5C40-94BA-FA7053091500}" type="parTrans" cxnId="{A9D07A67-C894-034A-A638-060AD8514659}">
      <dgm:prSet/>
      <dgm:spPr/>
      <dgm:t>
        <a:bodyPr/>
        <a:lstStyle/>
        <a:p>
          <a:endParaRPr lang="en-GB"/>
        </a:p>
      </dgm:t>
    </dgm:pt>
    <dgm:pt modelId="{8CD96360-CF45-5B47-85B5-0971112EED52}" type="sibTrans" cxnId="{A9D07A67-C894-034A-A638-060AD8514659}">
      <dgm:prSet/>
      <dgm:spPr/>
      <dgm:t>
        <a:bodyPr/>
        <a:lstStyle/>
        <a:p>
          <a:endParaRPr lang="en-GB"/>
        </a:p>
      </dgm:t>
    </dgm:pt>
    <dgm:pt modelId="{345E2201-C509-314B-A5B5-92916D642F21}" type="asst">
      <dgm:prSet phldrT="[Text]"/>
      <dgm:spPr/>
      <dgm:t>
        <a:bodyPr/>
        <a:lstStyle/>
        <a:p>
          <a:r>
            <a:rPr lang="en-GB" b="0" i="0" u="none"/>
            <a:t>Rich Walters</a:t>
          </a:r>
        </a:p>
        <a:p>
          <a:r>
            <a:rPr lang="en-GB" b="0" i="0" u="none"/>
            <a:t>team lead</a:t>
          </a:r>
        </a:p>
      </dgm:t>
    </dgm:pt>
    <dgm:pt modelId="{711E5525-9E33-8945-9516-3F7323B6081D}" type="parTrans" cxnId="{1C7506C7-4C74-EF4B-821D-A1B8138F1714}">
      <dgm:prSet/>
      <dgm:spPr/>
      <dgm:t>
        <a:bodyPr/>
        <a:lstStyle/>
        <a:p>
          <a:endParaRPr lang="en-GB"/>
        </a:p>
      </dgm:t>
    </dgm:pt>
    <dgm:pt modelId="{E46F4616-3B75-D241-815C-D8EAF8326F13}" type="sibTrans" cxnId="{1C7506C7-4C74-EF4B-821D-A1B8138F1714}">
      <dgm:prSet/>
      <dgm:spPr/>
      <dgm:t>
        <a:bodyPr/>
        <a:lstStyle/>
        <a:p>
          <a:endParaRPr lang="en-GB"/>
        </a:p>
      </dgm:t>
    </dgm:pt>
    <dgm:pt modelId="{99A1D300-73AA-0247-8847-8D1CC8053F9A}">
      <dgm:prSet phldrT="[Text]"/>
      <dgm:spPr/>
      <dgm:t>
        <a:bodyPr/>
        <a:lstStyle/>
        <a:p>
          <a:r>
            <a:rPr lang="en-GB" b="0" i="0" u="none"/>
            <a:t>Kirsty Jones</a:t>
          </a:r>
        </a:p>
        <a:p>
          <a:r>
            <a:rPr lang="en-GB" b="0" i="0" u="none"/>
            <a:t>volunteer</a:t>
          </a:r>
          <a:endParaRPr lang="en-GB"/>
        </a:p>
      </dgm:t>
    </dgm:pt>
    <dgm:pt modelId="{8E6C2BFE-5729-6244-8956-2497F54311FE}" type="sibTrans" cxnId="{34FF7F4F-DD15-5947-BE8D-9F7BDD7DE945}">
      <dgm:prSet/>
      <dgm:spPr/>
      <dgm:t>
        <a:bodyPr/>
        <a:lstStyle/>
        <a:p>
          <a:endParaRPr lang="en-GB"/>
        </a:p>
      </dgm:t>
    </dgm:pt>
    <dgm:pt modelId="{D6CADACF-3401-3940-B53F-FD31EBCC2D4D}" type="parTrans" cxnId="{34FF7F4F-DD15-5947-BE8D-9F7BDD7DE945}">
      <dgm:prSet/>
      <dgm:spPr/>
      <dgm:t>
        <a:bodyPr/>
        <a:lstStyle/>
        <a:p>
          <a:endParaRPr lang="en-GB"/>
        </a:p>
      </dgm:t>
    </dgm:pt>
    <dgm:pt modelId="{D91C4502-520A-5649-A895-EABC2C23F51B}" type="pres">
      <dgm:prSet presAssocID="{FFD9F896-DD1C-B44E-981A-EE5854AEBF43}" presName="hierChild1" presStyleCnt="0">
        <dgm:presLayoutVars>
          <dgm:orgChart val="1"/>
          <dgm:chPref val="1"/>
          <dgm:dir/>
          <dgm:animOne val="branch"/>
          <dgm:animLvl val="lvl"/>
          <dgm:resizeHandles/>
        </dgm:presLayoutVars>
      </dgm:prSet>
      <dgm:spPr/>
      <dgm:t>
        <a:bodyPr/>
        <a:lstStyle/>
        <a:p>
          <a:endParaRPr lang="en-GB"/>
        </a:p>
      </dgm:t>
    </dgm:pt>
    <dgm:pt modelId="{A446844F-E160-E14D-BCC5-7B7B4EF99527}" type="pres">
      <dgm:prSet presAssocID="{434E1199-54FD-7045-9EAE-77A4B2B99942}" presName="hierRoot1" presStyleCnt="0">
        <dgm:presLayoutVars>
          <dgm:hierBranch val="init"/>
        </dgm:presLayoutVars>
      </dgm:prSet>
      <dgm:spPr/>
    </dgm:pt>
    <dgm:pt modelId="{785577D1-E95D-7E40-B73D-B7A66E70B295}" type="pres">
      <dgm:prSet presAssocID="{434E1199-54FD-7045-9EAE-77A4B2B99942}" presName="rootComposite1" presStyleCnt="0"/>
      <dgm:spPr/>
    </dgm:pt>
    <dgm:pt modelId="{0ED3F2EA-8774-854F-B069-C256C0CB73B6}" type="pres">
      <dgm:prSet presAssocID="{434E1199-54FD-7045-9EAE-77A4B2B99942}" presName="rootText1" presStyleLbl="node0" presStyleIdx="0" presStyleCnt="1" custScaleX="403436" custScaleY="481270">
        <dgm:presLayoutVars>
          <dgm:chPref val="3"/>
        </dgm:presLayoutVars>
      </dgm:prSet>
      <dgm:spPr/>
      <dgm:t>
        <a:bodyPr/>
        <a:lstStyle/>
        <a:p>
          <a:endParaRPr lang="en-GB"/>
        </a:p>
      </dgm:t>
    </dgm:pt>
    <dgm:pt modelId="{22A6FAAA-75FD-3D4F-B6CA-320403297D62}" type="pres">
      <dgm:prSet presAssocID="{434E1199-54FD-7045-9EAE-77A4B2B99942}" presName="rootConnector1" presStyleLbl="node1" presStyleIdx="0" presStyleCnt="0"/>
      <dgm:spPr/>
      <dgm:t>
        <a:bodyPr/>
        <a:lstStyle/>
        <a:p>
          <a:endParaRPr lang="en-GB"/>
        </a:p>
      </dgm:t>
    </dgm:pt>
    <dgm:pt modelId="{CDF37853-6BD7-7043-BEF3-C32378B4A905}" type="pres">
      <dgm:prSet presAssocID="{434E1199-54FD-7045-9EAE-77A4B2B99942}" presName="hierChild2" presStyleCnt="0"/>
      <dgm:spPr/>
    </dgm:pt>
    <dgm:pt modelId="{A6987973-9F8A-BA49-A77E-81DA68ACC02A}" type="pres">
      <dgm:prSet presAssocID="{D6CADACF-3401-3940-B53F-FD31EBCC2D4D}" presName="Name37" presStyleLbl="parChTrans1D2" presStyleIdx="0" presStyleCnt="10"/>
      <dgm:spPr/>
      <dgm:t>
        <a:bodyPr/>
        <a:lstStyle/>
        <a:p>
          <a:endParaRPr lang="en-GB"/>
        </a:p>
      </dgm:t>
    </dgm:pt>
    <dgm:pt modelId="{FEE490E5-13B9-EA4A-8D7B-3EF6086D6FD9}" type="pres">
      <dgm:prSet presAssocID="{99A1D300-73AA-0247-8847-8D1CC8053F9A}" presName="hierRoot2" presStyleCnt="0">
        <dgm:presLayoutVars>
          <dgm:hierBranch val="init"/>
        </dgm:presLayoutVars>
      </dgm:prSet>
      <dgm:spPr/>
    </dgm:pt>
    <dgm:pt modelId="{848BF57A-166D-AF40-8D31-5D5CEB38EA34}" type="pres">
      <dgm:prSet presAssocID="{99A1D300-73AA-0247-8847-8D1CC8053F9A}" presName="rootComposite" presStyleCnt="0"/>
      <dgm:spPr/>
    </dgm:pt>
    <dgm:pt modelId="{240924AD-C7B1-5D46-9AED-07C90189809B}" type="pres">
      <dgm:prSet presAssocID="{99A1D300-73AA-0247-8847-8D1CC8053F9A}" presName="rootText" presStyleLbl="node2" presStyleIdx="0" presStyleCnt="6" custScaleX="221249" custScaleY="231786">
        <dgm:presLayoutVars>
          <dgm:chPref val="3"/>
        </dgm:presLayoutVars>
      </dgm:prSet>
      <dgm:spPr/>
      <dgm:t>
        <a:bodyPr/>
        <a:lstStyle/>
        <a:p>
          <a:endParaRPr lang="en-GB"/>
        </a:p>
      </dgm:t>
    </dgm:pt>
    <dgm:pt modelId="{679A2853-EF93-1C4B-B885-9AB2DF4F39E6}" type="pres">
      <dgm:prSet presAssocID="{99A1D300-73AA-0247-8847-8D1CC8053F9A}" presName="rootConnector" presStyleLbl="node2" presStyleIdx="0" presStyleCnt="6"/>
      <dgm:spPr/>
      <dgm:t>
        <a:bodyPr/>
        <a:lstStyle/>
        <a:p>
          <a:endParaRPr lang="en-GB"/>
        </a:p>
      </dgm:t>
    </dgm:pt>
    <dgm:pt modelId="{7A5E4E2B-BE03-F54F-A1E4-AE7D647284F7}" type="pres">
      <dgm:prSet presAssocID="{99A1D300-73AA-0247-8847-8D1CC8053F9A}" presName="hierChild4" presStyleCnt="0"/>
      <dgm:spPr/>
    </dgm:pt>
    <dgm:pt modelId="{E2B61BC6-27FE-2F45-A0E4-9C9C49D48F6B}" type="pres">
      <dgm:prSet presAssocID="{99A1D300-73AA-0247-8847-8D1CC8053F9A}" presName="hierChild5" presStyleCnt="0"/>
      <dgm:spPr/>
    </dgm:pt>
    <dgm:pt modelId="{66110969-664E-534D-82C7-EB9968DF2C0B}" type="pres">
      <dgm:prSet presAssocID="{ACCE8FCC-7BCB-0C41-9CF5-106606E93325}" presName="Name37" presStyleLbl="parChTrans1D2" presStyleIdx="1" presStyleCnt="10"/>
      <dgm:spPr/>
      <dgm:t>
        <a:bodyPr/>
        <a:lstStyle/>
        <a:p>
          <a:endParaRPr lang="en-GB"/>
        </a:p>
      </dgm:t>
    </dgm:pt>
    <dgm:pt modelId="{BA603DD6-3D2A-ED4D-A2C1-D7984D9A7CD5}" type="pres">
      <dgm:prSet presAssocID="{CB284A50-F4BB-AA45-9B60-B78586D452FB}" presName="hierRoot2" presStyleCnt="0">
        <dgm:presLayoutVars>
          <dgm:hierBranch val="init"/>
        </dgm:presLayoutVars>
      </dgm:prSet>
      <dgm:spPr/>
    </dgm:pt>
    <dgm:pt modelId="{332B3A32-C1F1-3F4B-B0E6-7F53EC9C28CA}" type="pres">
      <dgm:prSet presAssocID="{CB284A50-F4BB-AA45-9B60-B78586D452FB}" presName="rootComposite" presStyleCnt="0"/>
      <dgm:spPr/>
    </dgm:pt>
    <dgm:pt modelId="{6D07C363-91F8-A94D-939A-CA6398CA9EED}" type="pres">
      <dgm:prSet presAssocID="{CB284A50-F4BB-AA45-9B60-B78586D452FB}" presName="rootText" presStyleLbl="node2" presStyleIdx="1" presStyleCnt="6" custScaleX="206300" custScaleY="231786">
        <dgm:presLayoutVars>
          <dgm:chPref val="3"/>
        </dgm:presLayoutVars>
      </dgm:prSet>
      <dgm:spPr/>
      <dgm:t>
        <a:bodyPr/>
        <a:lstStyle/>
        <a:p>
          <a:endParaRPr lang="en-GB"/>
        </a:p>
      </dgm:t>
    </dgm:pt>
    <dgm:pt modelId="{0B624D29-A6B5-7943-9438-6FCBFD19CD0E}" type="pres">
      <dgm:prSet presAssocID="{CB284A50-F4BB-AA45-9B60-B78586D452FB}" presName="rootConnector" presStyleLbl="node2" presStyleIdx="1" presStyleCnt="6"/>
      <dgm:spPr/>
      <dgm:t>
        <a:bodyPr/>
        <a:lstStyle/>
        <a:p>
          <a:endParaRPr lang="en-GB"/>
        </a:p>
      </dgm:t>
    </dgm:pt>
    <dgm:pt modelId="{34D01645-8764-E847-8058-0E209049866D}" type="pres">
      <dgm:prSet presAssocID="{CB284A50-F4BB-AA45-9B60-B78586D452FB}" presName="hierChild4" presStyleCnt="0"/>
      <dgm:spPr/>
    </dgm:pt>
    <dgm:pt modelId="{3C8A44CE-6522-9148-8DAE-71B190175860}" type="pres">
      <dgm:prSet presAssocID="{CB284A50-F4BB-AA45-9B60-B78586D452FB}" presName="hierChild5" presStyleCnt="0"/>
      <dgm:spPr/>
    </dgm:pt>
    <dgm:pt modelId="{C6FFD7B9-9640-364B-8F7B-0E6805625C2B}" type="pres">
      <dgm:prSet presAssocID="{DE422BBA-E654-D244-9222-A37BC9F6262C}" presName="Name37" presStyleLbl="parChTrans1D2" presStyleIdx="2" presStyleCnt="10"/>
      <dgm:spPr/>
      <dgm:t>
        <a:bodyPr/>
        <a:lstStyle/>
        <a:p>
          <a:endParaRPr lang="en-GB"/>
        </a:p>
      </dgm:t>
    </dgm:pt>
    <dgm:pt modelId="{973BF266-25DB-EE44-8583-91073A812751}" type="pres">
      <dgm:prSet presAssocID="{C19F7F09-503B-404D-B35E-7191250747E9}" presName="hierRoot2" presStyleCnt="0">
        <dgm:presLayoutVars>
          <dgm:hierBranch val="init"/>
        </dgm:presLayoutVars>
      </dgm:prSet>
      <dgm:spPr/>
    </dgm:pt>
    <dgm:pt modelId="{2E48078F-E554-C748-9E26-536872DECB11}" type="pres">
      <dgm:prSet presAssocID="{C19F7F09-503B-404D-B35E-7191250747E9}" presName="rootComposite" presStyleCnt="0"/>
      <dgm:spPr/>
    </dgm:pt>
    <dgm:pt modelId="{43CA02B5-DE25-D940-9F8E-DBBA74A625BD}" type="pres">
      <dgm:prSet presAssocID="{C19F7F09-503B-404D-B35E-7191250747E9}" presName="rootText" presStyleLbl="node2" presStyleIdx="2" presStyleCnt="6" custScaleX="186270" custScaleY="231785">
        <dgm:presLayoutVars>
          <dgm:chPref val="3"/>
        </dgm:presLayoutVars>
      </dgm:prSet>
      <dgm:spPr/>
      <dgm:t>
        <a:bodyPr/>
        <a:lstStyle/>
        <a:p>
          <a:endParaRPr lang="en-GB"/>
        </a:p>
      </dgm:t>
    </dgm:pt>
    <dgm:pt modelId="{BCD1709B-FC9D-094D-99CA-59CCA72436ED}" type="pres">
      <dgm:prSet presAssocID="{C19F7F09-503B-404D-B35E-7191250747E9}" presName="rootConnector" presStyleLbl="node2" presStyleIdx="2" presStyleCnt="6"/>
      <dgm:spPr/>
      <dgm:t>
        <a:bodyPr/>
        <a:lstStyle/>
        <a:p>
          <a:endParaRPr lang="en-GB"/>
        </a:p>
      </dgm:t>
    </dgm:pt>
    <dgm:pt modelId="{290E8B99-888E-2B41-A991-2583F0A99C42}" type="pres">
      <dgm:prSet presAssocID="{C19F7F09-503B-404D-B35E-7191250747E9}" presName="hierChild4" presStyleCnt="0"/>
      <dgm:spPr/>
    </dgm:pt>
    <dgm:pt modelId="{BA7EDD40-3B95-474E-86F1-86E86464969C}" type="pres">
      <dgm:prSet presAssocID="{C19F7F09-503B-404D-B35E-7191250747E9}" presName="hierChild5" presStyleCnt="0"/>
      <dgm:spPr/>
    </dgm:pt>
    <dgm:pt modelId="{EAF7A175-1495-A14D-8BF1-C1C41FF20547}" type="pres">
      <dgm:prSet presAssocID="{FEC138F5-BBD1-3047-B920-BE2136BCB99A}" presName="Name37" presStyleLbl="parChTrans1D2" presStyleIdx="3" presStyleCnt="10"/>
      <dgm:spPr/>
      <dgm:t>
        <a:bodyPr/>
        <a:lstStyle/>
        <a:p>
          <a:endParaRPr lang="en-GB"/>
        </a:p>
      </dgm:t>
    </dgm:pt>
    <dgm:pt modelId="{763281B2-1B40-4E4D-A76C-064E6A5F320E}" type="pres">
      <dgm:prSet presAssocID="{DC90F97E-63DF-744D-8CED-2EB7EDAD0102}" presName="hierRoot2" presStyleCnt="0">
        <dgm:presLayoutVars>
          <dgm:hierBranch val="init"/>
        </dgm:presLayoutVars>
      </dgm:prSet>
      <dgm:spPr/>
    </dgm:pt>
    <dgm:pt modelId="{DFB93C2B-6DD6-0E4C-A83A-1AE14EB39AEB}" type="pres">
      <dgm:prSet presAssocID="{DC90F97E-63DF-744D-8CED-2EB7EDAD0102}" presName="rootComposite" presStyleCnt="0"/>
      <dgm:spPr/>
    </dgm:pt>
    <dgm:pt modelId="{753C2BDA-CDFA-BF42-82C3-370968BC4D98}" type="pres">
      <dgm:prSet presAssocID="{DC90F97E-63DF-744D-8CED-2EB7EDAD0102}" presName="rootText" presStyleLbl="node2" presStyleIdx="3" presStyleCnt="6" custScaleX="178269" custScaleY="222900">
        <dgm:presLayoutVars>
          <dgm:chPref val="3"/>
        </dgm:presLayoutVars>
      </dgm:prSet>
      <dgm:spPr/>
      <dgm:t>
        <a:bodyPr/>
        <a:lstStyle/>
        <a:p>
          <a:endParaRPr lang="en-GB"/>
        </a:p>
      </dgm:t>
    </dgm:pt>
    <dgm:pt modelId="{55561506-D4E5-9443-A218-F5503704D536}" type="pres">
      <dgm:prSet presAssocID="{DC90F97E-63DF-744D-8CED-2EB7EDAD0102}" presName="rootConnector" presStyleLbl="node2" presStyleIdx="3" presStyleCnt="6"/>
      <dgm:spPr/>
      <dgm:t>
        <a:bodyPr/>
        <a:lstStyle/>
        <a:p>
          <a:endParaRPr lang="en-GB"/>
        </a:p>
      </dgm:t>
    </dgm:pt>
    <dgm:pt modelId="{D69DE81C-94FC-964A-887A-42743A479854}" type="pres">
      <dgm:prSet presAssocID="{DC90F97E-63DF-744D-8CED-2EB7EDAD0102}" presName="hierChild4" presStyleCnt="0"/>
      <dgm:spPr/>
    </dgm:pt>
    <dgm:pt modelId="{51140C08-627B-DB4C-B548-BD4B428A2AAD}" type="pres">
      <dgm:prSet presAssocID="{DC90F97E-63DF-744D-8CED-2EB7EDAD0102}" presName="hierChild5" presStyleCnt="0"/>
      <dgm:spPr/>
    </dgm:pt>
    <dgm:pt modelId="{49CFFA23-49C1-C848-893D-766EAA443487}" type="pres">
      <dgm:prSet presAssocID="{F932CC12-6B90-4E46-9C96-F47E72AEC197}" presName="Name37" presStyleLbl="parChTrans1D2" presStyleIdx="4" presStyleCnt="10"/>
      <dgm:spPr/>
      <dgm:t>
        <a:bodyPr/>
        <a:lstStyle/>
        <a:p>
          <a:endParaRPr lang="en-GB"/>
        </a:p>
      </dgm:t>
    </dgm:pt>
    <dgm:pt modelId="{585EDC86-530D-3945-96C6-ADBE16FF29C4}" type="pres">
      <dgm:prSet presAssocID="{5350185F-D75A-CF4D-85AA-B29B190B79FB}" presName="hierRoot2" presStyleCnt="0">
        <dgm:presLayoutVars>
          <dgm:hierBranch val="init"/>
        </dgm:presLayoutVars>
      </dgm:prSet>
      <dgm:spPr/>
    </dgm:pt>
    <dgm:pt modelId="{0F21AF15-43F3-3042-8F82-4A8BA6679EB6}" type="pres">
      <dgm:prSet presAssocID="{5350185F-D75A-CF4D-85AA-B29B190B79FB}" presName="rootComposite" presStyleCnt="0"/>
      <dgm:spPr/>
    </dgm:pt>
    <dgm:pt modelId="{45A57541-93CF-5947-BAE7-BC09216BD4D2}" type="pres">
      <dgm:prSet presAssocID="{5350185F-D75A-CF4D-85AA-B29B190B79FB}" presName="rootText" presStyleLbl="node2" presStyleIdx="4" presStyleCnt="6" custScaleX="194143" custScaleY="224564">
        <dgm:presLayoutVars>
          <dgm:chPref val="3"/>
        </dgm:presLayoutVars>
      </dgm:prSet>
      <dgm:spPr/>
      <dgm:t>
        <a:bodyPr/>
        <a:lstStyle/>
        <a:p>
          <a:endParaRPr lang="en-GB"/>
        </a:p>
      </dgm:t>
    </dgm:pt>
    <dgm:pt modelId="{8AB75E49-4234-FB4C-BBE8-F6D6C1EE67C5}" type="pres">
      <dgm:prSet presAssocID="{5350185F-D75A-CF4D-85AA-B29B190B79FB}" presName="rootConnector" presStyleLbl="node2" presStyleIdx="4" presStyleCnt="6"/>
      <dgm:spPr/>
      <dgm:t>
        <a:bodyPr/>
        <a:lstStyle/>
        <a:p>
          <a:endParaRPr lang="en-GB"/>
        </a:p>
      </dgm:t>
    </dgm:pt>
    <dgm:pt modelId="{90A2342F-6275-9C48-8B30-6EF5E833CCAF}" type="pres">
      <dgm:prSet presAssocID="{5350185F-D75A-CF4D-85AA-B29B190B79FB}" presName="hierChild4" presStyleCnt="0"/>
      <dgm:spPr/>
    </dgm:pt>
    <dgm:pt modelId="{235F2398-A7FD-7B40-9C39-E4FC6738B6AD}" type="pres">
      <dgm:prSet presAssocID="{5350185F-D75A-CF4D-85AA-B29B190B79FB}" presName="hierChild5" presStyleCnt="0"/>
      <dgm:spPr/>
    </dgm:pt>
    <dgm:pt modelId="{2B824FA2-0295-F94C-A0FD-D9C95C6045E0}" type="pres">
      <dgm:prSet presAssocID="{7D1B7192-0971-DE47-96E5-3695029682ED}" presName="Name37" presStyleLbl="parChTrans1D2" presStyleIdx="5" presStyleCnt="10"/>
      <dgm:spPr/>
      <dgm:t>
        <a:bodyPr/>
        <a:lstStyle/>
        <a:p>
          <a:endParaRPr lang="en-GB"/>
        </a:p>
      </dgm:t>
    </dgm:pt>
    <dgm:pt modelId="{26501638-BB8A-1B4A-BF4E-C8A687CFB548}" type="pres">
      <dgm:prSet presAssocID="{672D6C71-C0FD-DA4E-B963-BD75C01C76F0}" presName="hierRoot2" presStyleCnt="0">
        <dgm:presLayoutVars>
          <dgm:hierBranch val="init"/>
        </dgm:presLayoutVars>
      </dgm:prSet>
      <dgm:spPr/>
    </dgm:pt>
    <dgm:pt modelId="{A5E9E0E3-C322-8445-B692-E041D77A5546}" type="pres">
      <dgm:prSet presAssocID="{672D6C71-C0FD-DA4E-B963-BD75C01C76F0}" presName="rootComposite" presStyleCnt="0"/>
      <dgm:spPr/>
    </dgm:pt>
    <dgm:pt modelId="{960602D3-F6CD-0144-905A-B3CEF5A6DB28}" type="pres">
      <dgm:prSet presAssocID="{672D6C71-C0FD-DA4E-B963-BD75C01C76F0}" presName="rootText" presStyleLbl="node2" presStyleIdx="5" presStyleCnt="6" custScaleX="237606" custScaleY="217547">
        <dgm:presLayoutVars>
          <dgm:chPref val="3"/>
        </dgm:presLayoutVars>
      </dgm:prSet>
      <dgm:spPr/>
      <dgm:t>
        <a:bodyPr/>
        <a:lstStyle/>
        <a:p>
          <a:endParaRPr lang="en-GB"/>
        </a:p>
      </dgm:t>
    </dgm:pt>
    <dgm:pt modelId="{C9FDE814-34EC-D442-9CE3-97495E475DB6}" type="pres">
      <dgm:prSet presAssocID="{672D6C71-C0FD-DA4E-B963-BD75C01C76F0}" presName="rootConnector" presStyleLbl="node2" presStyleIdx="5" presStyleCnt="6"/>
      <dgm:spPr/>
      <dgm:t>
        <a:bodyPr/>
        <a:lstStyle/>
        <a:p>
          <a:endParaRPr lang="en-GB"/>
        </a:p>
      </dgm:t>
    </dgm:pt>
    <dgm:pt modelId="{0B00578C-7F24-6A49-AE09-7A788393801E}" type="pres">
      <dgm:prSet presAssocID="{672D6C71-C0FD-DA4E-B963-BD75C01C76F0}" presName="hierChild4" presStyleCnt="0"/>
      <dgm:spPr/>
    </dgm:pt>
    <dgm:pt modelId="{1804ADD6-4E5E-2243-81C1-9B0053988B6B}" type="pres">
      <dgm:prSet presAssocID="{672D6C71-C0FD-DA4E-B963-BD75C01C76F0}" presName="hierChild5" presStyleCnt="0"/>
      <dgm:spPr/>
    </dgm:pt>
    <dgm:pt modelId="{76F21609-BCFE-DB4F-8720-2320E60DD129}" type="pres">
      <dgm:prSet presAssocID="{434E1199-54FD-7045-9EAE-77A4B2B99942}" presName="hierChild3" presStyleCnt="0"/>
      <dgm:spPr/>
    </dgm:pt>
    <dgm:pt modelId="{B0894303-2971-D84F-B481-ECD12F6851D8}" type="pres">
      <dgm:prSet presAssocID="{C447E620-3D01-C64B-8C33-0534199F3014}" presName="Name111" presStyleLbl="parChTrans1D2" presStyleIdx="6" presStyleCnt="10"/>
      <dgm:spPr/>
      <dgm:t>
        <a:bodyPr/>
        <a:lstStyle/>
        <a:p>
          <a:endParaRPr lang="en-GB"/>
        </a:p>
      </dgm:t>
    </dgm:pt>
    <dgm:pt modelId="{0778E228-59A7-FB44-800F-2598A066726E}" type="pres">
      <dgm:prSet presAssocID="{B6EAEEDF-0D45-B04E-AC49-98D666E24F69}" presName="hierRoot3" presStyleCnt="0">
        <dgm:presLayoutVars>
          <dgm:hierBranch val="init"/>
        </dgm:presLayoutVars>
      </dgm:prSet>
      <dgm:spPr/>
    </dgm:pt>
    <dgm:pt modelId="{6D07CB9F-FE73-2740-8489-D41163C2297E}" type="pres">
      <dgm:prSet presAssocID="{B6EAEEDF-0D45-B04E-AC49-98D666E24F69}" presName="rootComposite3" presStyleCnt="0"/>
      <dgm:spPr/>
    </dgm:pt>
    <dgm:pt modelId="{E8A99215-13BC-7D46-A829-D94C62479EE6}" type="pres">
      <dgm:prSet presAssocID="{B6EAEEDF-0D45-B04E-AC49-98D666E24F69}" presName="rootText3" presStyleLbl="asst1" presStyleIdx="0" presStyleCnt="4" custScaleX="168004" custScaleY="276415">
        <dgm:presLayoutVars>
          <dgm:chPref val="3"/>
        </dgm:presLayoutVars>
      </dgm:prSet>
      <dgm:spPr/>
      <dgm:t>
        <a:bodyPr/>
        <a:lstStyle/>
        <a:p>
          <a:endParaRPr lang="en-GB"/>
        </a:p>
      </dgm:t>
    </dgm:pt>
    <dgm:pt modelId="{FDCC801B-B8D3-AA4A-818C-8C9CAF27CBC8}" type="pres">
      <dgm:prSet presAssocID="{B6EAEEDF-0D45-B04E-AC49-98D666E24F69}" presName="rootConnector3" presStyleLbl="asst1" presStyleIdx="0" presStyleCnt="4"/>
      <dgm:spPr/>
      <dgm:t>
        <a:bodyPr/>
        <a:lstStyle/>
        <a:p>
          <a:endParaRPr lang="en-GB"/>
        </a:p>
      </dgm:t>
    </dgm:pt>
    <dgm:pt modelId="{7ADAA04E-6189-EC42-91CE-47AE4458EA57}" type="pres">
      <dgm:prSet presAssocID="{B6EAEEDF-0D45-B04E-AC49-98D666E24F69}" presName="hierChild6" presStyleCnt="0"/>
      <dgm:spPr/>
    </dgm:pt>
    <dgm:pt modelId="{8A3947D4-A5EF-204B-A771-E2065A5AEA4B}" type="pres">
      <dgm:prSet presAssocID="{B6EAEEDF-0D45-B04E-AC49-98D666E24F69}" presName="hierChild7" presStyleCnt="0"/>
      <dgm:spPr/>
    </dgm:pt>
    <dgm:pt modelId="{540B56C6-84A3-DB46-B1C7-0774EDB91251}" type="pres">
      <dgm:prSet presAssocID="{0F42F1BE-1F6C-5C40-94BA-FA7053091500}" presName="Name111" presStyleLbl="parChTrans1D2" presStyleIdx="7" presStyleCnt="10"/>
      <dgm:spPr/>
      <dgm:t>
        <a:bodyPr/>
        <a:lstStyle/>
        <a:p>
          <a:endParaRPr lang="en-GB"/>
        </a:p>
      </dgm:t>
    </dgm:pt>
    <dgm:pt modelId="{2CE89584-EAA4-174F-8C9F-4754F66C6AA3}" type="pres">
      <dgm:prSet presAssocID="{1C99C345-799D-F446-9E81-5F485DB50DF9}" presName="hierRoot3" presStyleCnt="0">
        <dgm:presLayoutVars>
          <dgm:hierBranch val="init"/>
        </dgm:presLayoutVars>
      </dgm:prSet>
      <dgm:spPr/>
    </dgm:pt>
    <dgm:pt modelId="{3CF6BF96-F0B0-7945-8565-9A6619C439C3}" type="pres">
      <dgm:prSet presAssocID="{1C99C345-799D-F446-9E81-5F485DB50DF9}" presName="rootComposite3" presStyleCnt="0"/>
      <dgm:spPr/>
    </dgm:pt>
    <dgm:pt modelId="{93657190-3437-F043-91FE-10DCE13A2DBA}" type="pres">
      <dgm:prSet presAssocID="{1C99C345-799D-F446-9E81-5F485DB50DF9}" presName="rootText3" presStyleLbl="asst1" presStyleIdx="1" presStyleCnt="4" custScaleX="148808" custScaleY="276415">
        <dgm:presLayoutVars>
          <dgm:chPref val="3"/>
        </dgm:presLayoutVars>
      </dgm:prSet>
      <dgm:spPr/>
      <dgm:t>
        <a:bodyPr/>
        <a:lstStyle/>
        <a:p>
          <a:endParaRPr lang="en-GB"/>
        </a:p>
      </dgm:t>
    </dgm:pt>
    <dgm:pt modelId="{BC837C6D-7E12-904B-A4B3-D5AB07D83BC6}" type="pres">
      <dgm:prSet presAssocID="{1C99C345-799D-F446-9E81-5F485DB50DF9}" presName="rootConnector3" presStyleLbl="asst1" presStyleIdx="1" presStyleCnt="4"/>
      <dgm:spPr/>
      <dgm:t>
        <a:bodyPr/>
        <a:lstStyle/>
        <a:p>
          <a:endParaRPr lang="en-GB"/>
        </a:p>
      </dgm:t>
    </dgm:pt>
    <dgm:pt modelId="{14A49B7F-11E9-154F-ACC1-53D1836C363D}" type="pres">
      <dgm:prSet presAssocID="{1C99C345-799D-F446-9E81-5F485DB50DF9}" presName="hierChild6" presStyleCnt="0"/>
      <dgm:spPr/>
    </dgm:pt>
    <dgm:pt modelId="{9446A80E-77AC-5845-AF1B-C559622E89F1}" type="pres">
      <dgm:prSet presAssocID="{1C99C345-799D-F446-9E81-5F485DB50DF9}" presName="hierChild7" presStyleCnt="0"/>
      <dgm:spPr/>
    </dgm:pt>
    <dgm:pt modelId="{C252157F-4F46-C146-8604-55B70AEAC46F}" type="pres">
      <dgm:prSet presAssocID="{711E5525-9E33-8945-9516-3F7323B6081D}" presName="Name111" presStyleLbl="parChTrans1D2" presStyleIdx="8" presStyleCnt="10"/>
      <dgm:spPr/>
      <dgm:t>
        <a:bodyPr/>
        <a:lstStyle/>
        <a:p>
          <a:endParaRPr lang="en-GB"/>
        </a:p>
      </dgm:t>
    </dgm:pt>
    <dgm:pt modelId="{8586CA7E-15E3-1E45-BD64-135CD432FC71}" type="pres">
      <dgm:prSet presAssocID="{345E2201-C509-314B-A5B5-92916D642F21}" presName="hierRoot3" presStyleCnt="0">
        <dgm:presLayoutVars>
          <dgm:hierBranch val="init"/>
        </dgm:presLayoutVars>
      </dgm:prSet>
      <dgm:spPr/>
    </dgm:pt>
    <dgm:pt modelId="{2D9F3E14-BA58-3743-A728-94C952C93A03}" type="pres">
      <dgm:prSet presAssocID="{345E2201-C509-314B-A5B5-92916D642F21}" presName="rootComposite3" presStyleCnt="0"/>
      <dgm:spPr/>
    </dgm:pt>
    <dgm:pt modelId="{3667FBD5-6838-CC4C-8E9E-7B6BAD7DCC6C}" type="pres">
      <dgm:prSet presAssocID="{345E2201-C509-314B-A5B5-92916D642F21}" presName="rootText3" presStyleLbl="asst1" presStyleIdx="2" presStyleCnt="4" custScaleX="143682" custScaleY="224445">
        <dgm:presLayoutVars>
          <dgm:chPref val="3"/>
        </dgm:presLayoutVars>
      </dgm:prSet>
      <dgm:spPr/>
      <dgm:t>
        <a:bodyPr/>
        <a:lstStyle/>
        <a:p>
          <a:endParaRPr lang="en-GB"/>
        </a:p>
      </dgm:t>
    </dgm:pt>
    <dgm:pt modelId="{339D5FC8-AA88-544B-975F-8C5E2FF4ADE5}" type="pres">
      <dgm:prSet presAssocID="{345E2201-C509-314B-A5B5-92916D642F21}" presName="rootConnector3" presStyleLbl="asst1" presStyleIdx="2" presStyleCnt="4"/>
      <dgm:spPr/>
      <dgm:t>
        <a:bodyPr/>
        <a:lstStyle/>
        <a:p>
          <a:endParaRPr lang="en-GB"/>
        </a:p>
      </dgm:t>
    </dgm:pt>
    <dgm:pt modelId="{B41C8D47-3EB0-694E-8554-85B273312953}" type="pres">
      <dgm:prSet presAssocID="{345E2201-C509-314B-A5B5-92916D642F21}" presName="hierChild6" presStyleCnt="0"/>
      <dgm:spPr/>
    </dgm:pt>
    <dgm:pt modelId="{531FE1FB-1C7C-9A43-AAA5-FD117A17CF05}" type="pres">
      <dgm:prSet presAssocID="{345E2201-C509-314B-A5B5-92916D642F21}" presName="hierChild7" presStyleCnt="0"/>
      <dgm:spPr/>
    </dgm:pt>
    <dgm:pt modelId="{D3274CAF-F5DC-424F-B5A7-B51B21AE1B30}" type="pres">
      <dgm:prSet presAssocID="{B98DD037-5D38-9646-AA81-CA0272890201}" presName="Name111" presStyleLbl="parChTrans1D2" presStyleIdx="9" presStyleCnt="10"/>
      <dgm:spPr/>
      <dgm:t>
        <a:bodyPr/>
        <a:lstStyle/>
        <a:p>
          <a:endParaRPr lang="en-GB"/>
        </a:p>
      </dgm:t>
    </dgm:pt>
    <dgm:pt modelId="{6ACBA05F-0694-0D45-B147-54E2EFB64A62}" type="pres">
      <dgm:prSet presAssocID="{1FE79FD6-16E6-104F-9052-45948708760F}" presName="hierRoot3" presStyleCnt="0">
        <dgm:presLayoutVars>
          <dgm:hierBranch val="init"/>
        </dgm:presLayoutVars>
      </dgm:prSet>
      <dgm:spPr/>
    </dgm:pt>
    <dgm:pt modelId="{D06A9A58-0DF8-E645-A20C-46B0358BE547}" type="pres">
      <dgm:prSet presAssocID="{1FE79FD6-16E6-104F-9052-45948708760F}" presName="rootComposite3" presStyleCnt="0"/>
      <dgm:spPr/>
    </dgm:pt>
    <dgm:pt modelId="{63AAAD82-8CE5-A340-AAFE-FB81F1EF0DB5}" type="pres">
      <dgm:prSet presAssocID="{1FE79FD6-16E6-104F-9052-45948708760F}" presName="rootText3" presStyleLbl="asst1" presStyleIdx="3" presStyleCnt="4" custScaleX="165433" custScaleY="222528">
        <dgm:presLayoutVars>
          <dgm:chPref val="3"/>
        </dgm:presLayoutVars>
      </dgm:prSet>
      <dgm:spPr/>
      <dgm:t>
        <a:bodyPr/>
        <a:lstStyle/>
        <a:p>
          <a:endParaRPr lang="en-GB"/>
        </a:p>
      </dgm:t>
    </dgm:pt>
    <dgm:pt modelId="{5BC9C2A2-859E-7144-AA0A-F86E206FE9EF}" type="pres">
      <dgm:prSet presAssocID="{1FE79FD6-16E6-104F-9052-45948708760F}" presName="rootConnector3" presStyleLbl="asst1" presStyleIdx="3" presStyleCnt="4"/>
      <dgm:spPr/>
      <dgm:t>
        <a:bodyPr/>
        <a:lstStyle/>
        <a:p>
          <a:endParaRPr lang="en-GB"/>
        </a:p>
      </dgm:t>
    </dgm:pt>
    <dgm:pt modelId="{2E65327F-6346-8841-87AE-FB23EA2262B1}" type="pres">
      <dgm:prSet presAssocID="{1FE79FD6-16E6-104F-9052-45948708760F}" presName="hierChild6" presStyleCnt="0"/>
      <dgm:spPr/>
    </dgm:pt>
    <dgm:pt modelId="{3D12F9D6-8C1F-FD49-ACE2-F4CDBFE7C1BA}" type="pres">
      <dgm:prSet presAssocID="{1FE79FD6-16E6-104F-9052-45948708760F}" presName="hierChild7" presStyleCnt="0"/>
      <dgm:spPr/>
    </dgm:pt>
  </dgm:ptLst>
  <dgm:cxnLst>
    <dgm:cxn modelId="{FCD37668-7311-E547-B1D1-AE7C41484288}" type="presOf" srcId="{672D6C71-C0FD-DA4E-B963-BD75C01C76F0}" destId="{C9FDE814-34EC-D442-9CE3-97495E475DB6}" srcOrd="1" destOrd="0" presId="urn:microsoft.com/office/officeart/2005/8/layout/orgChart1"/>
    <dgm:cxn modelId="{F76DAF37-E9F7-FA4C-856D-669AFD5B129E}" type="presOf" srcId="{99A1D300-73AA-0247-8847-8D1CC8053F9A}" destId="{679A2853-EF93-1C4B-B885-9AB2DF4F39E6}" srcOrd="1" destOrd="0" presId="urn:microsoft.com/office/officeart/2005/8/layout/orgChart1"/>
    <dgm:cxn modelId="{B75D873D-9459-B247-8E32-8F5A1B66E880}" srcId="{434E1199-54FD-7045-9EAE-77A4B2B99942}" destId="{CB284A50-F4BB-AA45-9B60-B78586D452FB}" srcOrd="5" destOrd="0" parTransId="{ACCE8FCC-7BCB-0C41-9CF5-106606E93325}" sibTransId="{B82C7D01-4B4A-6541-A375-2C602E06729C}"/>
    <dgm:cxn modelId="{5C2B41C6-42CF-804E-B281-322ADC40F8E9}" type="presOf" srcId="{DC90F97E-63DF-744D-8CED-2EB7EDAD0102}" destId="{753C2BDA-CDFA-BF42-82C3-370968BC4D98}" srcOrd="0" destOrd="0" presId="urn:microsoft.com/office/officeart/2005/8/layout/orgChart1"/>
    <dgm:cxn modelId="{D830B775-50E4-A945-B3A1-7FD263FEE6DE}" type="presOf" srcId="{7D1B7192-0971-DE47-96E5-3695029682ED}" destId="{2B824FA2-0295-F94C-A0FD-D9C95C6045E0}" srcOrd="0" destOrd="0" presId="urn:microsoft.com/office/officeart/2005/8/layout/orgChart1"/>
    <dgm:cxn modelId="{50A106E7-269B-6F4C-BF7C-F82B00A46CF8}" type="presOf" srcId="{1C99C345-799D-F446-9E81-5F485DB50DF9}" destId="{BC837C6D-7E12-904B-A4B3-D5AB07D83BC6}" srcOrd="1" destOrd="0" presId="urn:microsoft.com/office/officeart/2005/8/layout/orgChart1"/>
    <dgm:cxn modelId="{5CEC2E09-E271-9A48-B879-C41C435953E3}" type="presOf" srcId="{711E5525-9E33-8945-9516-3F7323B6081D}" destId="{C252157F-4F46-C146-8604-55B70AEAC46F}" srcOrd="0" destOrd="0" presId="urn:microsoft.com/office/officeart/2005/8/layout/orgChart1"/>
    <dgm:cxn modelId="{46CE56BC-34BE-6B4D-ABAD-18F1E1FBE477}" type="presOf" srcId="{F932CC12-6B90-4E46-9C96-F47E72AEC197}" destId="{49CFFA23-49C1-C848-893D-766EAA443487}" srcOrd="0" destOrd="0" presId="urn:microsoft.com/office/officeart/2005/8/layout/orgChart1"/>
    <dgm:cxn modelId="{D412E454-7171-5744-91F5-055787352168}" type="presOf" srcId="{99A1D300-73AA-0247-8847-8D1CC8053F9A}" destId="{240924AD-C7B1-5D46-9AED-07C90189809B}" srcOrd="0" destOrd="0" presId="urn:microsoft.com/office/officeart/2005/8/layout/orgChart1"/>
    <dgm:cxn modelId="{53B64791-0951-6B48-8DED-7362213981D4}" type="presOf" srcId="{1FE79FD6-16E6-104F-9052-45948708760F}" destId="{63AAAD82-8CE5-A340-AAFE-FB81F1EF0DB5}" srcOrd="0" destOrd="0" presId="urn:microsoft.com/office/officeart/2005/8/layout/orgChart1"/>
    <dgm:cxn modelId="{809463D0-F109-CE46-B5D0-61D6B7E863CD}" type="presOf" srcId="{ACCE8FCC-7BCB-0C41-9CF5-106606E93325}" destId="{66110969-664E-534D-82C7-EB9968DF2C0B}" srcOrd="0" destOrd="0" presId="urn:microsoft.com/office/officeart/2005/8/layout/orgChart1"/>
    <dgm:cxn modelId="{829000E1-7DD2-A641-930D-1C549B09D786}" srcId="{434E1199-54FD-7045-9EAE-77A4B2B99942}" destId="{5350185F-D75A-CF4D-85AA-B29B190B79FB}" srcOrd="8" destOrd="0" parTransId="{F932CC12-6B90-4E46-9C96-F47E72AEC197}" sibTransId="{F0A9FE9A-793C-4A44-8EFE-9A6F2977B64C}"/>
    <dgm:cxn modelId="{83F14C04-422E-C24B-AE50-C23FE7C14C3C}" type="presOf" srcId="{434E1199-54FD-7045-9EAE-77A4B2B99942}" destId="{0ED3F2EA-8774-854F-B069-C256C0CB73B6}" srcOrd="0" destOrd="0" presId="urn:microsoft.com/office/officeart/2005/8/layout/orgChart1"/>
    <dgm:cxn modelId="{D431316F-96DA-0F4B-8F22-9B88F38DC425}" type="presOf" srcId="{345E2201-C509-314B-A5B5-92916D642F21}" destId="{339D5FC8-AA88-544B-975F-8C5E2FF4ADE5}" srcOrd="1" destOrd="0" presId="urn:microsoft.com/office/officeart/2005/8/layout/orgChart1"/>
    <dgm:cxn modelId="{A9D07A67-C894-034A-A638-060AD8514659}" srcId="{434E1199-54FD-7045-9EAE-77A4B2B99942}" destId="{1C99C345-799D-F446-9E81-5F485DB50DF9}" srcOrd="1" destOrd="0" parTransId="{0F42F1BE-1F6C-5C40-94BA-FA7053091500}" sibTransId="{8CD96360-CF45-5B47-85B5-0971112EED52}"/>
    <dgm:cxn modelId="{1FC3B741-235F-1F4A-8190-69D26736147C}" type="presOf" srcId="{DE422BBA-E654-D244-9222-A37BC9F6262C}" destId="{C6FFD7B9-9640-364B-8F7B-0E6805625C2B}" srcOrd="0" destOrd="0" presId="urn:microsoft.com/office/officeart/2005/8/layout/orgChart1"/>
    <dgm:cxn modelId="{74F690FD-9AC1-0546-A647-FD2108176411}" type="presOf" srcId="{5350185F-D75A-CF4D-85AA-B29B190B79FB}" destId="{45A57541-93CF-5947-BAE7-BC09216BD4D2}" srcOrd="0" destOrd="0" presId="urn:microsoft.com/office/officeart/2005/8/layout/orgChart1"/>
    <dgm:cxn modelId="{B3688F61-B57D-C846-9225-BCAA10C19980}" type="presOf" srcId="{C19F7F09-503B-404D-B35E-7191250747E9}" destId="{BCD1709B-FC9D-094D-99CA-59CCA72436ED}" srcOrd="1" destOrd="0" presId="urn:microsoft.com/office/officeart/2005/8/layout/orgChart1"/>
    <dgm:cxn modelId="{D7B5067C-BEBE-CB4E-ADF1-F99D1329C4F1}" type="presOf" srcId="{1C99C345-799D-F446-9E81-5F485DB50DF9}" destId="{93657190-3437-F043-91FE-10DCE13A2DBA}" srcOrd="0" destOrd="0" presId="urn:microsoft.com/office/officeart/2005/8/layout/orgChart1"/>
    <dgm:cxn modelId="{E7F7639B-071C-A94A-B8CB-1DE32E8618A2}" srcId="{434E1199-54FD-7045-9EAE-77A4B2B99942}" destId="{C19F7F09-503B-404D-B35E-7191250747E9}" srcOrd="6" destOrd="0" parTransId="{DE422BBA-E654-D244-9222-A37BC9F6262C}" sibTransId="{4E5074CA-07D7-F54D-95CD-E571D2408811}"/>
    <dgm:cxn modelId="{5B07D8F1-2CBB-7A4C-AEEC-5646F9C94F5C}" srcId="{FFD9F896-DD1C-B44E-981A-EE5854AEBF43}" destId="{434E1199-54FD-7045-9EAE-77A4B2B99942}" srcOrd="0" destOrd="0" parTransId="{A47A7BEA-281C-5045-A589-803A968799E3}" sibTransId="{9BE36A37-39EF-DC40-A21F-8FECA65E8C36}"/>
    <dgm:cxn modelId="{7669D329-6511-DF43-B13D-0820439CCFFA}" type="presOf" srcId="{5350185F-D75A-CF4D-85AA-B29B190B79FB}" destId="{8AB75E49-4234-FB4C-BBE8-F6D6C1EE67C5}" srcOrd="1" destOrd="0" presId="urn:microsoft.com/office/officeart/2005/8/layout/orgChart1"/>
    <dgm:cxn modelId="{1F47EFBD-342C-464E-B602-C29CDAC45AD5}" srcId="{434E1199-54FD-7045-9EAE-77A4B2B99942}" destId="{1FE79FD6-16E6-104F-9052-45948708760F}" srcOrd="3" destOrd="0" parTransId="{B98DD037-5D38-9646-AA81-CA0272890201}" sibTransId="{3064F24E-0FA4-7844-984C-A6F4ACA6BD38}"/>
    <dgm:cxn modelId="{9C35C0CC-5FA2-D748-BFA7-BEBF19C03F05}" type="presOf" srcId="{B6EAEEDF-0D45-B04E-AC49-98D666E24F69}" destId="{E8A99215-13BC-7D46-A829-D94C62479EE6}" srcOrd="0" destOrd="0" presId="urn:microsoft.com/office/officeart/2005/8/layout/orgChart1"/>
    <dgm:cxn modelId="{F95B6C8C-CEB1-2B46-A790-7CD9698AFC01}" type="presOf" srcId="{DC90F97E-63DF-744D-8CED-2EB7EDAD0102}" destId="{55561506-D4E5-9443-A218-F5503704D536}" srcOrd="1" destOrd="0" presId="urn:microsoft.com/office/officeart/2005/8/layout/orgChart1"/>
    <dgm:cxn modelId="{B2029FD1-A134-A74B-99F8-1C24DF44F1A8}" type="presOf" srcId="{C447E620-3D01-C64B-8C33-0534199F3014}" destId="{B0894303-2971-D84F-B481-ECD12F6851D8}" srcOrd="0" destOrd="0" presId="urn:microsoft.com/office/officeart/2005/8/layout/orgChart1"/>
    <dgm:cxn modelId="{34FF7F4F-DD15-5947-BE8D-9F7BDD7DE945}" srcId="{434E1199-54FD-7045-9EAE-77A4B2B99942}" destId="{99A1D300-73AA-0247-8847-8D1CC8053F9A}" srcOrd="4" destOrd="0" parTransId="{D6CADACF-3401-3940-B53F-FD31EBCC2D4D}" sibTransId="{8E6C2BFE-5729-6244-8956-2497F54311FE}"/>
    <dgm:cxn modelId="{4F12A1DF-C77B-F344-B2EB-06ECE8BA2F3F}" type="presOf" srcId="{0F42F1BE-1F6C-5C40-94BA-FA7053091500}" destId="{540B56C6-84A3-DB46-B1C7-0774EDB91251}" srcOrd="0" destOrd="0" presId="urn:microsoft.com/office/officeart/2005/8/layout/orgChart1"/>
    <dgm:cxn modelId="{588E38CF-E659-A24A-BC05-7F1E9B518A39}" srcId="{434E1199-54FD-7045-9EAE-77A4B2B99942}" destId="{672D6C71-C0FD-DA4E-B963-BD75C01C76F0}" srcOrd="9" destOrd="0" parTransId="{7D1B7192-0971-DE47-96E5-3695029682ED}" sibTransId="{89D07D6D-69D8-A14A-AE2B-2B4941AA4EEB}"/>
    <dgm:cxn modelId="{A3D1EEFC-B9EB-C946-B146-768E1D00B95A}" type="presOf" srcId="{C19F7F09-503B-404D-B35E-7191250747E9}" destId="{43CA02B5-DE25-D940-9F8E-DBBA74A625BD}" srcOrd="0" destOrd="0" presId="urn:microsoft.com/office/officeart/2005/8/layout/orgChart1"/>
    <dgm:cxn modelId="{0BA1F28C-38B6-224B-BE00-04C9DA434E93}" srcId="{434E1199-54FD-7045-9EAE-77A4B2B99942}" destId="{B6EAEEDF-0D45-B04E-AC49-98D666E24F69}" srcOrd="0" destOrd="0" parTransId="{C447E620-3D01-C64B-8C33-0534199F3014}" sibTransId="{443B47EF-4810-1042-AE84-CD5FE86458FF}"/>
    <dgm:cxn modelId="{F960F995-AB40-B040-A5A0-4A360A7BFA4B}" srcId="{434E1199-54FD-7045-9EAE-77A4B2B99942}" destId="{DC90F97E-63DF-744D-8CED-2EB7EDAD0102}" srcOrd="7" destOrd="0" parTransId="{FEC138F5-BBD1-3047-B920-BE2136BCB99A}" sibTransId="{992F3EA0-D392-9A4D-BAB8-6F5816756AB6}"/>
    <dgm:cxn modelId="{4E6DEC6C-867C-5F46-85D1-E8180B452201}" type="presOf" srcId="{D6CADACF-3401-3940-B53F-FD31EBCC2D4D}" destId="{A6987973-9F8A-BA49-A77E-81DA68ACC02A}" srcOrd="0" destOrd="0" presId="urn:microsoft.com/office/officeart/2005/8/layout/orgChart1"/>
    <dgm:cxn modelId="{79BE2F30-F38A-954A-AE2E-10A59A3D7049}" type="presOf" srcId="{B6EAEEDF-0D45-B04E-AC49-98D666E24F69}" destId="{FDCC801B-B8D3-AA4A-818C-8C9CAF27CBC8}" srcOrd="1" destOrd="0" presId="urn:microsoft.com/office/officeart/2005/8/layout/orgChart1"/>
    <dgm:cxn modelId="{2FD73442-D21A-0940-A5BB-8E2CBEB6C568}" type="presOf" srcId="{CB284A50-F4BB-AA45-9B60-B78586D452FB}" destId="{0B624D29-A6B5-7943-9438-6FCBFD19CD0E}" srcOrd="1" destOrd="0" presId="urn:microsoft.com/office/officeart/2005/8/layout/orgChart1"/>
    <dgm:cxn modelId="{7BC3F159-E9AA-B24F-9C7D-AE81F346B08E}" type="presOf" srcId="{FFD9F896-DD1C-B44E-981A-EE5854AEBF43}" destId="{D91C4502-520A-5649-A895-EABC2C23F51B}" srcOrd="0" destOrd="0" presId="urn:microsoft.com/office/officeart/2005/8/layout/orgChart1"/>
    <dgm:cxn modelId="{8C85FF0B-23D8-F043-92BD-7F51862C4DD9}" type="presOf" srcId="{B98DD037-5D38-9646-AA81-CA0272890201}" destId="{D3274CAF-F5DC-424F-B5A7-B51B21AE1B30}" srcOrd="0" destOrd="0" presId="urn:microsoft.com/office/officeart/2005/8/layout/orgChart1"/>
    <dgm:cxn modelId="{6EDF5453-8519-AB41-AA33-657511113D14}" type="presOf" srcId="{1FE79FD6-16E6-104F-9052-45948708760F}" destId="{5BC9C2A2-859E-7144-AA0A-F86E206FE9EF}" srcOrd="1" destOrd="0" presId="urn:microsoft.com/office/officeart/2005/8/layout/orgChart1"/>
    <dgm:cxn modelId="{A80A84CC-C1F3-D348-BE4B-DCC6064C1F88}" type="presOf" srcId="{434E1199-54FD-7045-9EAE-77A4B2B99942}" destId="{22A6FAAA-75FD-3D4F-B6CA-320403297D62}" srcOrd="1" destOrd="0" presId="urn:microsoft.com/office/officeart/2005/8/layout/orgChart1"/>
    <dgm:cxn modelId="{6BAF5F70-7643-1943-A48E-BFA3BD1DA237}" type="presOf" srcId="{FEC138F5-BBD1-3047-B920-BE2136BCB99A}" destId="{EAF7A175-1495-A14D-8BF1-C1C41FF20547}" srcOrd="0" destOrd="0" presId="urn:microsoft.com/office/officeart/2005/8/layout/orgChart1"/>
    <dgm:cxn modelId="{75922E2E-387B-5F4D-819E-6C1AE06483C3}" type="presOf" srcId="{345E2201-C509-314B-A5B5-92916D642F21}" destId="{3667FBD5-6838-CC4C-8E9E-7B6BAD7DCC6C}" srcOrd="0" destOrd="0" presId="urn:microsoft.com/office/officeart/2005/8/layout/orgChart1"/>
    <dgm:cxn modelId="{B0F27A18-365A-3D43-9945-5352B6BFABA9}" type="presOf" srcId="{CB284A50-F4BB-AA45-9B60-B78586D452FB}" destId="{6D07C363-91F8-A94D-939A-CA6398CA9EED}" srcOrd="0" destOrd="0" presId="urn:microsoft.com/office/officeart/2005/8/layout/orgChart1"/>
    <dgm:cxn modelId="{1C7506C7-4C74-EF4B-821D-A1B8138F1714}" srcId="{434E1199-54FD-7045-9EAE-77A4B2B99942}" destId="{345E2201-C509-314B-A5B5-92916D642F21}" srcOrd="2" destOrd="0" parTransId="{711E5525-9E33-8945-9516-3F7323B6081D}" sibTransId="{E46F4616-3B75-D241-815C-D8EAF8326F13}"/>
    <dgm:cxn modelId="{B1E0CB6A-D9EA-5543-B35D-51E0275CF95B}" type="presOf" srcId="{672D6C71-C0FD-DA4E-B963-BD75C01C76F0}" destId="{960602D3-F6CD-0144-905A-B3CEF5A6DB28}" srcOrd="0" destOrd="0" presId="urn:microsoft.com/office/officeart/2005/8/layout/orgChart1"/>
    <dgm:cxn modelId="{DF2761BA-18DA-824A-BDBF-16F85AE42D1C}" type="presParOf" srcId="{D91C4502-520A-5649-A895-EABC2C23F51B}" destId="{A446844F-E160-E14D-BCC5-7B7B4EF99527}" srcOrd="0" destOrd="0" presId="urn:microsoft.com/office/officeart/2005/8/layout/orgChart1"/>
    <dgm:cxn modelId="{9711FB17-7617-9348-ABED-2017CA06B2C7}" type="presParOf" srcId="{A446844F-E160-E14D-BCC5-7B7B4EF99527}" destId="{785577D1-E95D-7E40-B73D-B7A66E70B295}" srcOrd="0" destOrd="0" presId="urn:microsoft.com/office/officeart/2005/8/layout/orgChart1"/>
    <dgm:cxn modelId="{AE2D0D8A-14B3-4048-9A06-E3A751E2EFBD}" type="presParOf" srcId="{785577D1-E95D-7E40-B73D-B7A66E70B295}" destId="{0ED3F2EA-8774-854F-B069-C256C0CB73B6}" srcOrd="0" destOrd="0" presId="urn:microsoft.com/office/officeart/2005/8/layout/orgChart1"/>
    <dgm:cxn modelId="{CA809AFD-600E-5B45-ADFE-A2383C921C49}" type="presParOf" srcId="{785577D1-E95D-7E40-B73D-B7A66E70B295}" destId="{22A6FAAA-75FD-3D4F-B6CA-320403297D62}" srcOrd="1" destOrd="0" presId="urn:microsoft.com/office/officeart/2005/8/layout/orgChart1"/>
    <dgm:cxn modelId="{F23A00DA-BA6F-7349-B729-C275FCDE486D}" type="presParOf" srcId="{A446844F-E160-E14D-BCC5-7B7B4EF99527}" destId="{CDF37853-6BD7-7043-BEF3-C32378B4A905}" srcOrd="1" destOrd="0" presId="urn:microsoft.com/office/officeart/2005/8/layout/orgChart1"/>
    <dgm:cxn modelId="{1FBDC34F-E3DA-4B4C-81F5-2E8ABC5ECBFE}" type="presParOf" srcId="{CDF37853-6BD7-7043-BEF3-C32378B4A905}" destId="{A6987973-9F8A-BA49-A77E-81DA68ACC02A}" srcOrd="0" destOrd="0" presId="urn:microsoft.com/office/officeart/2005/8/layout/orgChart1"/>
    <dgm:cxn modelId="{8CB2353A-3F38-D145-8397-616AC4C865B7}" type="presParOf" srcId="{CDF37853-6BD7-7043-BEF3-C32378B4A905}" destId="{FEE490E5-13B9-EA4A-8D7B-3EF6086D6FD9}" srcOrd="1" destOrd="0" presId="urn:microsoft.com/office/officeart/2005/8/layout/orgChart1"/>
    <dgm:cxn modelId="{FB1E6593-7E0A-C443-9A4C-F45420C11F98}" type="presParOf" srcId="{FEE490E5-13B9-EA4A-8D7B-3EF6086D6FD9}" destId="{848BF57A-166D-AF40-8D31-5D5CEB38EA34}" srcOrd="0" destOrd="0" presId="urn:microsoft.com/office/officeart/2005/8/layout/orgChart1"/>
    <dgm:cxn modelId="{3E7E7C7D-DB05-9443-980B-EBD82B812043}" type="presParOf" srcId="{848BF57A-166D-AF40-8D31-5D5CEB38EA34}" destId="{240924AD-C7B1-5D46-9AED-07C90189809B}" srcOrd="0" destOrd="0" presId="urn:microsoft.com/office/officeart/2005/8/layout/orgChart1"/>
    <dgm:cxn modelId="{5196716A-63CF-9A4E-AEC7-1F33973F9804}" type="presParOf" srcId="{848BF57A-166D-AF40-8D31-5D5CEB38EA34}" destId="{679A2853-EF93-1C4B-B885-9AB2DF4F39E6}" srcOrd="1" destOrd="0" presId="urn:microsoft.com/office/officeart/2005/8/layout/orgChart1"/>
    <dgm:cxn modelId="{AC4CC831-60F8-2847-9A8C-81B70C64C976}" type="presParOf" srcId="{FEE490E5-13B9-EA4A-8D7B-3EF6086D6FD9}" destId="{7A5E4E2B-BE03-F54F-A1E4-AE7D647284F7}" srcOrd="1" destOrd="0" presId="urn:microsoft.com/office/officeart/2005/8/layout/orgChart1"/>
    <dgm:cxn modelId="{7FACF912-34EA-4B4D-8138-6EF85C5FBBF2}" type="presParOf" srcId="{FEE490E5-13B9-EA4A-8D7B-3EF6086D6FD9}" destId="{E2B61BC6-27FE-2F45-A0E4-9C9C49D48F6B}" srcOrd="2" destOrd="0" presId="urn:microsoft.com/office/officeart/2005/8/layout/orgChart1"/>
    <dgm:cxn modelId="{2F47764F-6216-F74B-830A-F95E18F5D010}" type="presParOf" srcId="{CDF37853-6BD7-7043-BEF3-C32378B4A905}" destId="{66110969-664E-534D-82C7-EB9968DF2C0B}" srcOrd="2" destOrd="0" presId="urn:microsoft.com/office/officeart/2005/8/layout/orgChart1"/>
    <dgm:cxn modelId="{618C2A5E-1C8D-1D4D-B03F-A3A4364F45CE}" type="presParOf" srcId="{CDF37853-6BD7-7043-BEF3-C32378B4A905}" destId="{BA603DD6-3D2A-ED4D-A2C1-D7984D9A7CD5}" srcOrd="3" destOrd="0" presId="urn:microsoft.com/office/officeart/2005/8/layout/orgChart1"/>
    <dgm:cxn modelId="{807794E8-E1DB-0046-8289-56132198E5EF}" type="presParOf" srcId="{BA603DD6-3D2A-ED4D-A2C1-D7984D9A7CD5}" destId="{332B3A32-C1F1-3F4B-B0E6-7F53EC9C28CA}" srcOrd="0" destOrd="0" presId="urn:microsoft.com/office/officeart/2005/8/layout/orgChart1"/>
    <dgm:cxn modelId="{F4B23B45-75D4-884E-A2BB-32D2327B3E30}" type="presParOf" srcId="{332B3A32-C1F1-3F4B-B0E6-7F53EC9C28CA}" destId="{6D07C363-91F8-A94D-939A-CA6398CA9EED}" srcOrd="0" destOrd="0" presId="urn:microsoft.com/office/officeart/2005/8/layout/orgChart1"/>
    <dgm:cxn modelId="{B4CA44FC-47FE-3944-841E-F8C357134771}" type="presParOf" srcId="{332B3A32-C1F1-3F4B-B0E6-7F53EC9C28CA}" destId="{0B624D29-A6B5-7943-9438-6FCBFD19CD0E}" srcOrd="1" destOrd="0" presId="urn:microsoft.com/office/officeart/2005/8/layout/orgChart1"/>
    <dgm:cxn modelId="{000E47F6-A6FE-2C4D-879B-E426E9D37A75}" type="presParOf" srcId="{BA603DD6-3D2A-ED4D-A2C1-D7984D9A7CD5}" destId="{34D01645-8764-E847-8058-0E209049866D}" srcOrd="1" destOrd="0" presId="urn:microsoft.com/office/officeart/2005/8/layout/orgChart1"/>
    <dgm:cxn modelId="{EF59BEAF-3DE3-4D4D-AE65-C43E09A21CE5}" type="presParOf" srcId="{BA603DD6-3D2A-ED4D-A2C1-D7984D9A7CD5}" destId="{3C8A44CE-6522-9148-8DAE-71B190175860}" srcOrd="2" destOrd="0" presId="urn:microsoft.com/office/officeart/2005/8/layout/orgChart1"/>
    <dgm:cxn modelId="{B4261E28-51B2-B84B-8790-C8EB81323B5E}" type="presParOf" srcId="{CDF37853-6BD7-7043-BEF3-C32378B4A905}" destId="{C6FFD7B9-9640-364B-8F7B-0E6805625C2B}" srcOrd="4" destOrd="0" presId="urn:microsoft.com/office/officeart/2005/8/layout/orgChart1"/>
    <dgm:cxn modelId="{73941B14-A680-204C-96A1-97A30BA950A0}" type="presParOf" srcId="{CDF37853-6BD7-7043-BEF3-C32378B4A905}" destId="{973BF266-25DB-EE44-8583-91073A812751}" srcOrd="5" destOrd="0" presId="urn:microsoft.com/office/officeart/2005/8/layout/orgChart1"/>
    <dgm:cxn modelId="{78DC08FA-0246-A744-8A36-5B179F971017}" type="presParOf" srcId="{973BF266-25DB-EE44-8583-91073A812751}" destId="{2E48078F-E554-C748-9E26-536872DECB11}" srcOrd="0" destOrd="0" presId="urn:microsoft.com/office/officeart/2005/8/layout/orgChart1"/>
    <dgm:cxn modelId="{62E342BF-9261-A443-9A39-67A0121E1686}" type="presParOf" srcId="{2E48078F-E554-C748-9E26-536872DECB11}" destId="{43CA02B5-DE25-D940-9F8E-DBBA74A625BD}" srcOrd="0" destOrd="0" presId="urn:microsoft.com/office/officeart/2005/8/layout/orgChart1"/>
    <dgm:cxn modelId="{7A93DFB6-4029-5E4F-A78A-BA424B4B4358}" type="presParOf" srcId="{2E48078F-E554-C748-9E26-536872DECB11}" destId="{BCD1709B-FC9D-094D-99CA-59CCA72436ED}" srcOrd="1" destOrd="0" presId="urn:microsoft.com/office/officeart/2005/8/layout/orgChart1"/>
    <dgm:cxn modelId="{2880D2F7-4982-A844-8521-0DAF726CFA0C}" type="presParOf" srcId="{973BF266-25DB-EE44-8583-91073A812751}" destId="{290E8B99-888E-2B41-A991-2583F0A99C42}" srcOrd="1" destOrd="0" presId="urn:microsoft.com/office/officeart/2005/8/layout/orgChart1"/>
    <dgm:cxn modelId="{94964684-1AB5-6347-ABC8-B0578DBB45BA}" type="presParOf" srcId="{973BF266-25DB-EE44-8583-91073A812751}" destId="{BA7EDD40-3B95-474E-86F1-86E86464969C}" srcOrd="2" destOrd="0" presId="urn:microsoft.com/office/officeart/2005/8/layout/orgChart1"/>
    <dgm:cxn modelId="{57BD8443-9CA3-6543-B628-E0F681E06CC1}" type="presParOf" srcId="{CDF37853-6BD7-7043-BEF3-C32378B4A905}" destId="{EAF7A175-1495-A14D-8BF1-C1C41FF20547}" srcOrd="6" destOrd="0" presId="urn:microsoft.com/office/officeart/2005/8/layout/orgChart1"/>
    <dgm:cxn modelId="{FC3FAA66-70BC-0C40-B3CE-3F9ED8F92EB0}" type="presParOf" srcId="{CDF37853-6BD7-7043-BEF3-C32378B4A905}" destId="{763281B2-1B40-4E4D-A76C-064E6A5F320E}" srcOrd="7" destOrd="0" presId="urn:microsoft.com/office/officeart/2005/8/layout/orgChart1"/>
    <dgm:cxn modelId="{7BBEF52E-4F74-E647-A6F7-CC050782E0C7}" type="presParOf" srcId="{763281B2-1B40-4E4D-A76C-064E6A5F320E}" destId="{DFB93C2B-6DD6-0E4C-A83A-1AE14EB39AEB}" srcOrd="0" destOrd="0" presId="urn:microsoft.com/office/officeart/2005/8/layout/orgChart1"/>
    <dgm:cxn modelId="{A3FBE249-CC56-304C-AE04-D981CC410135}" type="presParOf" srcId="{DFB93C2B-6DD6-0E4C-A83A-1AE14EB39AEB}" destId="{753C2BDA-CDFA-BF42-82C3-370968BC4D98}" srcOrd="0" destOrd="0" presId="urn:microsoft.com/office/officeart/2005/8/layout/orgChart1"/>
    <dgm:cxn modelId="{063FE4BF-33F4-0F43-ACAD-B79421DBF179}" type="presParOf" srcId="{DFB93C2B-6DD6-0E4C-A83A-1AE14EB39AEB}" destId="{55561506-D4E5-9443-A218-F5503704D536}" srcOrd="1" destOrd="0" presId="urn:microsoft.com/office/officeart/2005/8/layout/orgChart1"/>
    <dgm:cxn modelId="{CDAA4CD6-9198-F546-9FFE-B5DCECF85FB8}" type="presParOf" srcId="{763281B2-1B40-4E4D-A76C-064E6A5F320E}" destId="{D69DE81C-94FC-964A-887A-42743A479854}" srcOrd="1" destOrd="0" presId="urn:microsoft.com/office/officeart/2005/8/layout/orgChart1"/>
    <dgm:cxn modelId="{BA948B1B-13E4-D745-9A27-084A4F960BC8}" type="presParOf" srcId="{763281B2-1B40-4E4D-A76C-064E6A5F320E}" destId="{51140C08-627B-DB4C-B548-BD4B428A2AAD}" srcOrd="2" destOrd="0" presId="urn:microsoft.com/office/officeart/2005/8/layout/orgChart1"/>
    <dgm:cxn modelId="{B525F3F5-BB1D-4648-8D72-CBE67DD933CA}" type="presParOf" srcId="{CDF37853-6BD7-7043-BEF3-C32378B4A905}" destId="{49CFFA23-49C1-C848-893D-766EAA443487}" srcOrd="8" destOrd="0" presId="urn:microsoft.com/office/officeart/2005/8/layout/orgChart1"/>
    <dgm:cxn modelId="{A5FBB3D8-563F-2C45-9F4F-DDFB85E85426}" type="presParOf" srcId="{CDF37853-6BD7-7043-BEF3-C32378B4A905}" destId="{585EDC86-530D-3945-96C6-ADBE16FF29C4}" srcOrd="9" destOrd="0" presId="urn:microsoft.com/office/officeart/2005/8/layout/orgChart1"/>
    <dgm:cxn modelId="{10512D09-505D-9F4B-8162-3D9E5088FDCA}" type="presParOf" srcId="{585EDC86-530D-3945-96C6-ADBE16FF29C4}" destId="{0F21AF15-43F3-3042-8F82-4A8BA6679EB6}" srcOrd="0" destOrd="0" presId="urn:microsoft.com/office/officeart/2005/8/layout/orgChart1"/>
    <dgm:cxn modelId="{9B855FE7-C66C-954D-A015-DB872784EBB4}" type="presParOf" srcId="{0F21AF15-43F3-3042-8F82-4A8BA6679EB6}" destId="{45A57541-93CF-5947-BAE7-BC09216BD4D2}" srcOrd="0" destOrd="0" presId="urn:microsoft.com/office/officeart/2005/8/layout/orgChart1"/>
    <dgm:cxn modelId="{FAC86E80-F9AC-AB4C-83B3-BC39482FCDBE}" type="presParOf" srcId="{0F21AF15-43F3-3042-8F82-4A8BA6679EB6}" destId="{8AB75E49-4234-FB4C-BBE8-F6D6C1EE67C5}" srcOrd="1" destOrd="0" presId="urn:microsoft.com/office/officeart/2005/8/layout/orgChart1"/>
    <dgm:cxn modelId="{84B0C0F6-9C01-364E-A7F3-010E01D8CE41}" type="presParOf" srcId="{585EDC86-530D-3945-96C6-ADBE16FF29C4}" destId="{90A2342F-6275-9C48-8B30-6EF5E833CCAF}" srcOrd="1" destOrd="0" presId="urn:microsoft.com/office/officeart/2005/8/layout/orgChart1"/>
    <dgm:cxn modelId="{E1A39A2C-49C1-2045-A74A-AD08ADF541DF}" type="presParOf" srcId="{585EDC86-530D-3945-96C6-ADBE16FF29C4}" destId="{235F2398-A7FD-7B40-9C39-E4FC6738B6AD}" srcOrd="2" destOrd="0" presId="urn:microsoft.com/office/officeart/2005/8/layout/orgChart1"/>
    <dgm:cxn modelId="{F3BFF085-5080-114D-97F7-AFAE1D99B2D6}" type="presParOf" srcId="{CDF37853-6BD7-7043-BEF3-C32378B4A905}" destId="{2B824FA2-0295-F94C-A0FD-D9C95C6045E0}" srcOrd="10" destOrd="0" presId="urn:microsoft.com/office/officeart/2005/8/layout/orgChart1"/>
    <dgm:cxn modelId="{90FA1B4B-E18C-2942-94C6-88F437BC68DD}" type="presParOf" srcId="{CDF37853-6BD7-7043-BEF3-C32378B4A905}" destId="{26501638-BB8A-1B4A-BF4E-C8A687CFB548}" srcOrd="11" destOrd="0" presId="urn:microsoft.com/office/officeart/2005/8/layout/orgChart1"/>
    <dgm:cxn modelId="{EE0C28EC-6F22-EC45-A88F-3B9E54414A79}" type="presParOf" srcId="{26501638-BB8A-1B4A-BF4E-C8A687CFB548}" destId="{A5E9E0E3-C322-8445-B692-E041D77A5546}" srcOrd="0" destOrd="0" presId="urn:microsoft.com/office/officeart/2005/8/layout/orgChart1"/>
    <dgm:cxn modelId="{706AC73A-9FC3-F646-B2B9-58F1F1F1F8AC}" type="presParOf" srcId="{A5E9E0E3-C322-8445-B692-E041D77A5546}" destId="{960602D3-F6CD-0144-905A-B3CEF5A6DB28}" srcOrd="0" destOrd="0" presId="urn:microsoft.com/office/officeart/2005/8/layout/orgChart1"/>
    <dgm:cxn modelId="{58167174-029F-AB45-9D5B-2C21C4B67783}" type="presParOf" srcId="{A5E9E0E3-C322-8445-B692-E041D77A5546}" destId="{C9FDE814-34EC-D442-9CE3-97495E475DB6}" srcOrd="1" destOrd="0" presId="urn:microsoft.com/office/officeart/2005/8/layout/orgChart1"/>
    <dgm:cxn modelId="{257BAA81-600A-7643-8C1B-BEA53EBAD4D4}" type="presParOf" srcId="{26501638-BB8A-1B4A-BF4E-C8A687CFB548}" destId="{0B00578C-7F24-6A49-AE09-7A788393801E}" srcOrd="1" destOrd="0" presId="urn:microsoft.com/office/officeart/2005/8/layout/orgChart1"/>
    <dgm:cxn modelId="{5528A765-6675-C947-9EC5-252915E7E3DF}" type="presParOf" srcId="{26501638-BB8A-1B4A-BF4E-C8A687CFB548}" destId="{1804ADD6-4E5E-2243-81C1-9B0053988B6B}" srcOrd="2" destOrd="0" presId="urn:microsoft.com/office/officeart/2005/8/layout/orgChart1"/>
    <dgm:cxn modelId="{70EB6FCD-D878-3541-A591-E638CB40B0F5}" type="presParOf" srcId="{A446844F-E160-E14D-BCC5-7B7B4EF99527}" destId="{76F21609-BCFE-DB4F-8720-2320E60DD129}" srcOrd="2" destOrd="0" presId="urn:microsoft.com/office/officeart/2005/8/layout/orgChart1"/>
    <dgm:cxn modelId="{A3AF9E76-3EB3-BE4F-9E2C-2319180BCFBB}" type="presParOf" srcId="{76F21609-BCFE-DB4F-8720-2320E60DD129}" destId="{B0894303-2971-D84F-B481-ECD12F6851D8}" srcOrd="0" destOrd="0" presId="urn:microsoft.com/office/officeart/2005/8/layout/orgChart1"/>
    <dgm:cxn modelId="{0C5BAAEF-1989-1948-854A-1C3CA77E5F5A}" type="presParOf" srcId="{76F21609-BCFE-DB4F-8720-2320E60DD129}" destId="{0778E228-59A7-FB44-800F-2598A066726E}" srcOrd="1" destOrd="0" presId="urn:microsoft.com/office/officeart/2005/8/layout/orgChart1"/>
    <dgm:cxn modelId="{5A6BEAF0-278C-2448-9D96-708F93C47FBB}" type="presParOf" srcId="{0778E228-59A7-FB44-800F-2598A066726E}" destId="{6D07CB9F-FE73-2740-8489-D41163C2297E}" srcOrd="0" destOrd="0" presId="urn:microsoft.com/office/officeart/2005/8/layout/orgChart1"/>
    <dgm:cxn modelId="{5BF49246-5022-2044-8257-49A0B342F1C4}" type="presParOf" srcId="{6D07CB9F-FE73-2740-8489-D41163C2297E}" destId="{E8A99215-13BC-7D46-A829-D94C62479EE6}" srcOrd="0" destOrd="0" presId="urn:microsoft.com/office/officeart/2005/8/layout/orgChart1"/>
    <dgm:cxn modelId="{93594D65-5E52-9A47-B7CE-2D7484053C90}" type="presParOf" srcId="{6D07CB9F-FE73-2740-8489-D41163C2297E}" destId="{FDCC801B-B8D3-AA4A-818C-8C9CAF27CBC8}" srcOrd="1" destOrd="0" presId="urn:microsoft.com/office/officeart/2005/8/layout/orgChart1"/>
    <dgm:cxn modelId="{8CA700FC-00EF-6649-A73E-B733BADC3F45}" type="presParOf" srcId="{0778E228-59A7-FB44-800F-2598A066726E}" destId="{7ADAA04E-6189-EC42-91CE-47AE4458EA57}" srcOrd="1" destOrd="0" presId="urn:microsoft.com/office/officeart/2005/8/layout/orgChart1"/>
    <dgm:cxn modelId="{D5BAEB07-D405-2542-85EB-71ED8BF94804}" type="presParOf" srcId="{0778E228-59A7-FB44-800F-2598A066726E}" destId="{8A3947D4-A5EF-204B-A771-E2065A5AEA4B}" srcOrd="2" destOrd="0" presId="urn:microsoft.com/office/officeart/2005/8/layout/orgChart1"/>
    <dgm:cxn modelId="{52A69FB0-65D8-284C-A000-F910EB91C081}" type="presParOf" srcId="{76F21609-BCFE-DB4F-8720-2320E60DD129}" destId="{540B56C6-84A3-DB46-B1C7-0774EDB91251}" srcOrd="2" destOrd="0" presId="urn:microsoft.com/office/officeart/2005/8/layout/orgChart1"/>
    <dgm:cxn modelId="{8EF54628-D03E-154A-B18E-FB9EADD56330}" type="presParOf" srcId="{76F21609-BCFE-DB4F-8720-2320E60DD129}" destId="{2CE89584-EAA4-174F-8C9F-4754F66C6AA3}" srcOrd="3" destOrd="0" presId="urn:microsoft.com/office/officeart/2005/8/layout/orgChart1"/>
    <dgm:cxn modelId="{4FE1D446-FE44-604E-B6BD-1893798C4ABC}" type="presParOf" srcId="{2CE89584-EAA4-174F-8C9F-4754F66C6AA3}" destId="{3CF6BF96-F0B0-7945-8565-9A6619C439C3}" srcOrd="0" destOrd="0" presId="urn:microsoft.com/office/officeart/2005/8/layout/orgChart1"/>
    <dgm:cxn modelId="{E6C06579-0B96-FF40-BF7A-A89CE7DC2CA8}" type="presParOf" srcId="{3CF6BF96-F0B0-7945-8565-9A6619C439C3}" destId="{93657190-3437-F043-91FE-10DCE13A2DBA}" srcOrd="0" destOrd="0" presId="urn:microsoft.com/office/officeart/2005/8/layout/orgChart1"/>
    <dgm:cxn modelId="{39D41B52-F838-734A-8AF3-5DF851373909}" type="presParOf" srcId="{3CF6BF96-F0B0-7945-8565-9A6619C439C3}" destId="{BC837C6D-7E12-904B-A4B3-D5AB07D83BC6}" srcOrd="1" destOrd="0" presId="urn:microsoft.com/office/officeart/2005/8/layout/orgChart1"/>
    <dgm:cxn modelId="{DC05DF35-A748-4F4F-92A1-A3BF5DC7E633}" type="presParOf" srcId="{2CE89584-EAA4-174F-8C9F-4754F66C6AA3}" destId="{14A49B7F-11E9-154F-ACC1-53D1836C363D}" srcOrd="1" destOrd="0" presId="urn:microsoft.com/office/officeart/2005/8/layout/orgChart1"/>
    <dgm:cxn modelId="{9E6774C0-B378-5147-AFBB-A39161B2E3B2}" type="presParOf" srcId="{2CE89584-EAA4-174F-8C9F-4754F66C6AA3}" destId="{9446A80E-77AC-5845-AF1B-C559622E89F1}" srcOrd="2" destOrd="0" presId="urn:microsoft.com/office/officeart/2005/8/layout/orgChart1"/>
    <dgm:cxn modelId="{7F4FB59F-4EA9-0A4B-9080-9674C7F935B7}" type="presParOf" srcId="{76F21609-BCFE-DB4F-8720-2320E60DD129}" destId="{C252157F-4F46-C146-8604-55B70AEAC46F}" srcOrd="4" destOrd="0" presId="urn:microsoft.com/office/officeart/2005/8/layout/orgChart1"/>
    <dgm:cxn modelId="{38CD22C5-24EF-5D4D-B95D-BA0AD812B33A}" type="presParOf" srcId="{76F21609-BCFE-DB4F-8720-2320E60DD129}" destId="{8586CA7E-15E3-1E45-BD64-135CD432FC71}" srcOrd="5" destOrd="0" presId="urn:microsoft.com/office/officeart/2005/8/layout/orgChart1"/>
    <dgm:cxn modelId="{AB66BC16-9B46-F844-8B55-3AC19C571ECA}" type="presParOf" srcId="{8586CA7E-15E3-1E45-BD64-135CD432FC71}" destId="{2D9F3E14-BA58-3743-A728-94C952C93A03}" srcOrd="0" destOrd="0" presId="urn:microsoft.com/office/officeart/2005/8/layout/orgChart1"/>
    <dgm:cxn modelId="{9591081C-8557-F748-9C33-EA02F0E8BBA4}" type="presParOf" srcId="{2D9F3E14-BA58-3743-A728-94C952C93A03}" destId="{3667FBD5-6838-CC4C-8E9E-7B6BAD7DCC6C}" srcOrd="0" destOrd="0" presId="urn:microsoft.com/office/officeart/2005/8/layout/orgChart1"/>
    <dgm:cxn modelId="{33DD8EB5-8800-394A-8C70-7C79CA8A9716}" type="presParOf" srcId="{2D9F3E14-BA58-3743-A728-94C952C93A03}" destId="{339D5FC8-AA88-544B-975F-8C5E2FF4ADE5}" srcOrd="1" destOrd="0" presId="urn:microsoft.com/office/officeart/2005/8/layout/orgChart1"/>
    <dgm:cxn modelId="{DDBB4194-DFD9-C447-A31A-B45B26875E85}" type="presParOf" srcId="{8586CA7E-15E3-1E45-BD64-135CD432FC71}" destId="{B41C8D47-3EB0-694E-8554-85B273312953}" srcOrd="1" destOrd="0" presId="urn:microsoft.com/office/officeart/2005/8/layout/orgChart1"/>
    <dgm:cxn modelId="{6ECC4BFA-3EF1-4744-BB65-EED30C453485}" type="presParOf" srcId="{8586CA7E-15E3-1E45-BD64-135CD432FC71}" destId="{531FE1FB-1C7C-9A43-AAA5-FD117A17CF05}" srcOrd="2" destOrd="0" presId="urn:microsoft.com/office/officeart/2005/8/layout/orgChart1"/>
    <dgm:cxn modelId="{4D9D8D97-706D-B846-90DD-DF64557D2492}" type="presParOf" srcId="{76F21609-BCFE-DB4F-8720-2320E60DD129}" destId="{D3274CAF-F5DC-424F-B5A7-B51B21AE1B30}" srcOrd="6" destOrd="0" presId="urn:microsoft.com/office/officeart/2005/8/layout/orgChart1"/>
    <dgm:cxn modelId="{CEA15D1A-881D-4345-A201-50CCF8DFDC7C}" type="presParOf" srcId="{76F21609-BCFE-DB4F-8720-2320E60DD129}" destId="{6ACBA05F-0694-0D45-B147-54E2EFB64A62}" srcOrd="7" destOrd="0" presId="urn:microsoft.com/office/officeart/2005/8/layout/orgChart1"/>
    <dgm:cxn modelId="{CD71A53E-0021-0746-8AD2-19A39947D163}" type="presParOf" srcId="{6ACBA05F-0694-0D45-B147-54E2EFB64A62}" destId="{D06A9A58-0DF8-E645-A20C-46B0358BE547}" srcOrd="0" destOrd="0" presId="urn:microsoft.com/office/officeart/2005/8/layout/orgChart1"/>
    <dgm:cxn modelId="{15AF777A-1001-834F-89D0-8FC9205F222D}" type="presParOf" srcId="{D06A9A58-0DF8-E645-A20C-46B0358BE547}" destId="{63AAAD82-8CE5-A340-AAFE-FB81F1EF0DB5}" srcOrd="0" destOrd="0" presId="urn:microsoft.com/office/officeart/2005/8/layout/orgChart1"/>
    <dgm:cxn modelId="{B29EBFD4-331D-9F4D-9E4A-BC633F43BE35}" type="presParOf" srcId="{D06A9A58-0DF8-E645-A20C-46B0358BE547}" destId="{5BC9C2A2-859E-7144-AA0A-F86E206FE9EF}" srcOrd="1" destOrd="0" presId="urn:microsoft.com/office/officeart/2005/8/layout/orgChart1"/>
    <dgm:cxn modelId="{6B64C859-0F27-2149-8356-8A37E0A62776}" type="presParOf" srcId="{6ACBA05F-0694-0D45-B147-54E2EFB64A62}" destId="{2E65327F-6346-8841-87AE-FB23EA2262B1}" srcOrd="1" destOrd="0" presId="urn:microsoft.com/office/officeart/2005/8/layout/orgChart1"/>
    <dgm:cxn modelId="{7DA5CAAF-1B47-9244-BB4B-3905FE010818}" type="presParOf" srcId="{6ACBA05F-0694-0D45-B147-54E2EFB64A62}" destId="{3D12F9D6-8C1F-FD49-ACE2-F4CDBFE7C1BA}" srcOrd="2" destOrd="0" presId="urn:microsoft.com/office/officeart/2005/8/layout/orgChart1"/>
  </dgm:cxnLst>
  <dgm:bg/>
  <dgm:whole/>
  <dgm:extLst>
    <a:ext uri="http://schemas.microsoft.com/office/drawing/2008/diagram">
      <dsp:dataModelExt xmlns:dsp="http://schemas.microsoft.com/office/drawing/2008/diagram" relId="rId13"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D3274CAF-F5DC-424F-B5A7-B51B21AE1B30}">
      <dsp:nvSpPr>
        <dsp:cNvPr id="0" name=""/>
        <dsp:cNvSpPr/>
      </dsp:nvSpPr>
      <dsp:spPr>
        <a:xfrm>
          <a:off x="2818130" y="1178276"/>
          <a:ext cx="91440" cy="1016163"/>
        </a:xfrm>
        <a:custGeom>
          <a:avLst/>
          <a:gdLst/>
          <a:ahLst/>
          <a:cxnLst/>
          <a:rect l="0" t="0" r="0" b="0"/>
          <a:pathLst>
            <a:path>
              <a:moveTo>
                <a:pt x="45720" y="0"/>
              </a:moveTo>
              <a:lnTo>
                <a:pt x="45720" y="1016163"/>
              </a:lnTo>
              <a:lnTo>
                <a:pt x="90961" y="1016163"/>
              </a:lnTo>
            </a:path>
          </a:pathLst>
        </a:custGeom>
        <a:noFill/>
        <a:ln w="6350" cap="flat" cmpd="sng" algn="ctr">
          <a:solidFill>
            <a:schemeClr val="accent1">
              <a:shade val="60000"/>
              <a:hueOff val="0"/>
              <a:satOff val="0"/>
              <a:lumOff val="0"/>
              <a:alphaOff val="0"/>
            </a:schemeClr>
          </a:solidFill>
          <a:prstDash val="solid"/>
          <a:miter lim="800000"/>
        </a:ln>
        <a:effectLst/>
      </dsp:spPr>
      <dsp:style>
        <a:lnRef idx="1">
          <a:scrgbClr r="0" g="0" b="0"/>
        </a:lnRef>
        <a:fillRef idx="0">
          <a:scrgbClr r="0" g="0" b="0"/>
        </a:fillRef>
        <a:effectRef idx="0">
          <a:scrgbClr r="0" g="0" b="0"/>
        </a:effectRef>
        <a:fontRef idx="minor"/>
      </dsp:style>
    </dsp:sp>
    <dsp:sp modelId="{C252157F-4F46-C146-8604-55B70AEAC46F}">
      <dsp:nvSpPr>
        <dsp:cNvPr id="0" name=""/>
        <dsp:cNvSpPr/>
      </dsp:nvSpPr>
      <dsp:spPr>
        <a:xfrm>
          <a:off x="2713812" y="1178276"/>
          <a:ext cx="150037" cy="1018228"/>
        </a:xfrm>
        <a:custGeom>
          <a:avLst/>
          <a:gdLst/>
          <a:ahLst/>
          <a:cxnLst/>
          <a:rect l="0" t="0" r="0" b="0"/>
          <a:pathLst>
            <a:path>
              <a:moveTo>
                <a:pt x="150037" y="0"/>
              </a:moveTo>
              <a:lnTo>
                <a:pt x="150037" y="1018228"/>
              </a:lnTo>
              <a:lnTo>
                <a:pt x="0" y="1018228"/>
              </a:lnTo>
            </a:path>
          </a:pathLst>
        </a:custGeom>
        <a:noFill/>
        <a:ln w="6350" cap="flat" cmpd="sng" algn="ctr">
          <a:solidFill>
            <a:schemeClr val="accent1">
              <a:shade val="60000"/>
              <a:hueOff val="0"/>
              <a:satOff val="0"/>
              <a:lumOff val="0"/>
              <a:alphaOff val="0"/>
            </a:schemeClr>
          </a:solidFill>
          <a:prstDash val="solid"/>
          <a:miter lim="800000"/>
        </a:ln>
        <a:effectLst/>
      </dsp:spPr>
      <dsp:style>
        <a:lnRef idx="1">
          <a:scrgbClr r="0" g="0" b="0"/>
        </a:lnRef>
        <a:fillRef idx="0">
          <a:scrgbClr r="0" g="0" b="0"/>
        </a:fillRef>
        <a:effectRef idx="0">
          <a:scrgbClr r="0" g="0" b="0"/>
        </a:effectRef>
        <a:fontRef idx="minor"/>
      </dsp:style>
    </dsp:sp>
    <dsp:sp modelId="{540B56C6-84A3-DB46-B1C7-0774EDB91251}">
      <dsp:nvSpPr>
        <dsp:cNvPr id="0" name=""/>
        <dsp:cNvSpPr/>
      </dsp:nvSpPr>
      <dsp:spPr>
        <a:xfrm>
          <a:off x="2818130" y="1178276"/>
          <a:ext cx="91440" cy="388230"/>
        </a:xfrm>
        <a:custGeom>
          <a:avLst/>
          <a:gdLst/>
          <a:ahLst/>
          <a:cxnLst/>
          <a:rect l="0" t="0" r="0" b="0"/>
          <a:pathLst>
            <a:path>
              <a:moveTo>
                <a:pt x="45720" y="0"/>
              </a:moveTo>
              <a:lnTo>
                <a:pt x="45720" y="388230"/>
              </a:lnTo>
              <a:lnTo>
                <a:pt x="90961" y="388230"/>
              </a:lnTo>
            </a:path>
          </a:pathLst>
        </a:custGeom>
        <a:noFill/>
        <a:ln w="6350" cap="flat" cmpd="sng" algn="ctr">
          <a:solidFill>
            <a:schemeClr val="accent1">
              <a:shade val="60000"/>
              <a:hueOff val="0"/>
              <a:satOff val="0"/>
              <a:lumOff val="0"/>
              <a:alphaOff val="0"/>
            </a:schemeClr>
          </a:solidFill>
          <a:prstDash val="solid"/>
          <a:miter lim="800000"/>
        </a:ln>
        <a:effectLst/>
      </dsp:spPr>
      <dsp:style>
        <a:lnRef idx="1">
          <a:scrgbClr r="0" g="0" b="0"/>
        </a:lnRef>
        <a:fillRef idx="0">
          <a:scrgbClr r="0" g="0" b="0"/>
        </a:fillRef>
        <a:effectRef idx="0">
          <a:scrgbClr r="0" g="0" b="0"/>
        </a:effectRef>
        <a:fontRef idx="minor"/>
      </dsp:style>
    </dsp:sp>
    <dsp:sp modelId="{B0894303-2971-D84F-B481-ECD12F6851D8}">
      <dsp:nvSpPr>
        <dsp:cNvPr id="0" name=""/>
        <dsp:cNvSpPr/>
      </dsp:nvSpPr>
      <dsp:spPr>
        <a:xfrm>
          <a:off x="2772888" y="1178276"/>
          <a:ext cx="91440" cy="388230"/>
        </a:xfrm>
        <a:custGeom>
          <a:avLst/>
          <a:gdLst/>
          <a:ahLst/>
          <a:cxnLst/>
          <a:rect l="0" t="0" r="0" b="0"/>
          <a:pathLst>
            <a:path>
              <a:moveTo>
                <a:pt x="90961" y="0"/>
              </a:moveTo>
              <a:lnTo>
                <a:pt x="90961" y="388230"/>
              </a:lnTo>
              <a:lnTo>
                <a:pt x="45720" y="388230"/>
              </a:lnTo>
            </a:path>
          </a:pathLst>
        </a:custGeom>
        <a:noFill/>
        <a:ln w="6350" cap="flat" cmpd="sng" algn="ctr">
          <a:solidFill>
            <a:schemeClr val="accent1">
              <a:shade val="60000"/>
              <a:hueOff val="0"/>
              <a:satOff val="0"/>
              <a:lumOff val="0"/>
              <a:alphaOff val="0"/>
            </a:schemeClr>
          </a:solidFill>
          <a:prstDash val="solid"/>
          <a:miter lim="800000"/>
        </a:ln>
        <a:effectLst/>
      </dsp:spPr>
      <dsp:style>
        <a:lnRef idx="1">
          <a:scrgbClr r="0" g="0" b="0"/>
        </a:lnRef>
        <a:fillRef idx="0">
          <a:scrgbClr r="0" g="0" b="0"/>
        </a:fillRef>
        <a:effectRef idx="0">
          <a:scrgbClr r="0" g="0" b="0"/>
        </a:effectRef>
        <a:fontRef idx="minor"/>
      </dsp:style>
    </dsp:sp>
    <dsp:sp modelId="{2B824FA2-0295-F94C-A0FD-D9C95C6045E0}">
      <dsp:nvSpPr>
        <dsp:cNvPr id="0" name=""/>
        <dsp:cNvSpPr/>
      </dsp:nvSpPr>
      <dsp:spPr>
        <a:xfrm>
          <a:off x="2863850" y="1178276"/>
          <a:ext cx="2350898" cy="1350478"/>
        </a:xfrm>
        <a:custGeom>
          <a:avLst/>
          <a:gdLst/>
          <a:ahLst/>
          <a:cxnLst/>
          <a:rect l="0" t="0" r="0" b="0"/>
          <a:pathLst>
            <a:path>
              <a:moveTo>
                <a:pt x="0" y="0"/>
              </a:moveTo>
              <a:lnTo>
                <a:pt x="0" y="1305237"/>
              </a:lnTo>
              <a:lnTo>
                <a:pt x="2350898" y="1305237"/>
              </a:lnTo>
              <a:lnTo>
                <a:pt x="2350898" y="1350478"/>
              </a:lnTo>
            </a:path>
          </a:pathLst>
        </a:custGeom>
        <a:noFill/>
        <a:ln w="6350" cap="flat" cmpd="sng" algn="ctr">
          <a:solidFill>
            <a:schemeClr val="accent1">
              <a:shade val="60000"/>
              <a:hueOff val="0"/>
              <a:satOff val="0"/>
              <a:lumOff val="0"/>
              <a:alphaOff val="0"/>
            </a:schemeClr>
          </a:solidFill>
          <a:prstDash val="solid"/>
          <a:miter lim="800000"/>
        </a:ln>
        <a:effectLst/>
      </dsp:spPr>
      <dsp:style>
        <a:lnRef idx="1">
          <a:scrgbClr r="0" g="0" b="0"/>
        </a:lnRef>
        <a:fillRef idx="0">
          <a:scrgbClr r="0" g="0" b="0"/>
        </a:fillRef>
        <a:effectRef idx="0">
          <a:scrgbClr r="0" g="0" b="0"/>
        </a:effectRef>
        <a:fontRef idx="minor"/>
      </dsp:style>
    </dsp:sp>
    <dsp:sp modelId="{49CFFA23-49C1-C848-893D-766EAA443487}">
      <dsp:nvSpPr>
        <dsp:cNvPr id="0" name=""/>
        <dsp:cNvSpPr/>
      </dsp:nvSpPr>
      <dsp:spPr>
        <a:xfrm>
          <a:off x="2863850" y="1178276"/>
          <a:ext cx="1330275" cy="1350478"/>
        </a:xfrm>
        <a:custGeom>
          <a:avLst/>
          <a:gdLst/>
          <a:ahLst/>
          <a:cxnLst/>
          <a:rect l="0" t="0" r="0" b="0"/>
          <a:pathLst>
            <a:path>
              <a:moveTo>
                <a:pt x="0" y="0"/>
              </a:moveTo>
              <a:lnTo>
                <a:pt x="0" y="1305237"/>
              </a:lnTo>
              <a:lnTo>
                <a:pt x="1330275" y="1305237"/>
              </a:lnTo>
              <a:lnTo>
                <a:pt x="1330275" y="1350478"/>
              </a:lnTo>
            </a:path>
          </a:pathLst>
        </a:custGeom>
        <a:noFill/>
        <a:ln w="6350" cap="flat" cmpd="sng" algn="ctr">
          <a:solidFill>
            <a:schemeClr val="accent1">
              <a:shade val="60000"/>
              <a:hueOff val="0"/>
              <a:satOff val="0"/>
              <a:lumOff val="0"/>
              <a:alphaOff val="0"/>
            </a:schemeClr>
          </a:solidFill>
          <a:prstDash val="solid"/>
          <a:miter lim="800000"/>
        </a:ln>
        <a:effectLst/>
      </dsp:spPr>
      <dsp:style>
        <a:lnRef idx="1">
          <a:scrgbClr r="0" g="0" b="0"/>
        </a:lnRef>
        <a:fillRef idx="0">
          <a:scrgbClr r="0" g="0" b="0"/>
        </a:fillRef>
        <a:effectRef idx="0">
          <a:scrgbClr r="0" g="0" b="0"/>
        </a:effectRef>
        <a:fontRef idx="minor"/>
      </dsp:style>
    </dsp:sp>
    <dsp:sp modelId="{EAF7A175-1495-A14D-8BF1-C1C41FF20547}">
      <dsp:nvSpPr>
        <dsp:cNvPr id="0" name=""/>
        <dsp:cNvSpPr/>
      </dsp:nvSpPr>
      <dsp:spPr>
        <a:xfrm>
          <a:off x="2863850" y="1178276"/>
          <a:ext cx="437484" cy="1350478"/>
        </a:xfrm>
        <a:custGeom>
          <a:avLst/>
          <a:gdLst/>
          <a:ahLst/>
          <a:cxnLst/>
          <a:rect l="0" t="0" r="0" b="0"/>
          <a:pathLst>
            <a:path>
              <a:moveTo>
                <a:pt x="0" y="0"/>
              </a:moveTo>
              <a:lnTo>
                <a:pt x="0" y="1305237"/>
              </a:lnTo>
              <a:lnTo>
                <a:pt x="437484" y="1305237"/>
              </a:lnTo>
              <a:lnTo>
                <a:pt x="437484" y="1350478"/>
              </a:lnTo>
            </a:path>
          </a:pathLst>
        </a:custGeom>
        <a:noFill/>
        <a:ln w="6350" cap="flat" cmpd="sng" algn="ctr">
          <a:solidFill>
            <a:schemeClr val="accent1">
              <a:shade val="60000"/>
              <a:hueOff val="0"/>
              <a:satOff val="0"/>
              <a:lumOff val="0"/>
              <a:alphaOff val="0"/>
            </a:schemeClr>
          </a:solidFill>
          <a:prstDash val="solid"/>
          <a:miter lim="800000"/>
        </a:ln>
        <a:effectLst/>
      </dsp:spPr>
      <dsp:style>
        <a:lnRef idx="1">
          <a:scrgbClr r="0" g="0" b="0"/>
        </a:lnRef>
        <a:fillRef idx="0">
          <a:scrgbClr r="0" g="0" b="0"/>
        </a:fillRef>
        <a:effectRef idx="0">
          <a:scrgbClr r="0" g="0" b="0"/>
        </a:effectRef>
        <a:fontRef idx="minor"/>
      </dsp:style>
    </dsp:sp>
    <dsp:sp modelId="{C6FFD7B9-9640-364B-8F7B-0E6805625C2B}">
      <dsp:nvSpPr>
        <dsp:cNvPr id="0" name=""/>
        <dsp:cNvSpPr/>
      </dsp:nvSpPr>
      <dsp:spPr>
        <a:xfrm>
          <a:off x="2425505" y="1178276"/>
          <a:ext cx="438344" cy="1350478"/>
        </a:xfrm>
        <a:custGeom>
          <a:avLst/>
          <a:gdLst/>
          <a:ahLst/>
          <a:cxnLst/>
          <a:rect l="0" t="0" r="0" b="0"/>
          <a:pathLst>
            <a:path>
              <a:moveTo>
                <a:pt x="438344" y="0"/>
              </a:moveTo>
              <a:lnTo>
                <a:pt x="438344" y="1305237"/>
              </a:lnTo>
              <a:lnTo>
                <a:pt x="0" y="1305237"/>
              </a:lnTo>
              <a:lnTo>
                <a:pt x="0" y="1350478"/>
              </a:lnTo>
            </a:path>
          </a:pathLst>
        </a:custGeom>
        <a:noFill/>
        <a:ln w="6350" cap="flat" cmpd="sng" algn="ctr">
          <a:solidFill>
            <a:schemeClr val="accent1">
              <a:shade val="60000"/>
              <a:hueOff val="0"/>
              <a:satOff val="0"/>
              <a:lumOff val="0"/>
              <a:alphaOff val="0"/>
            </a:schemeClr>
          </a:solidFill>
          <a:prstDash val="solid"/>
          <a:miter lim="800000"/>
        </a:ln>
        <a:effectLst/>
      </dsp:spPr>
      <dsp:style>
        <a:lnRef idx="1">
          <a:scrgbClr r="0" g="0" b="0"/>
        </a:lnRef>
        <a:fillRef idx="0">
          <a:scrgbClr r="0" g="0" b="0"/>
        </a:fillRef>
        <a:effectRef idx="0">
          <a:scrgbClr r="0" g="0" b="0"/>
        </a:effectRef>
        <a:fontRef idx="minor"/>
      </dsp:style>
    </dsp:sp>
    <dsp:sp modelId="{66110969-664E-534D-82C7-EB9968DF2C0B}">
      <dsp:nvSpPr>
        <dsp:cNvPr id="0" name=""/>
        <dsp:cNvSpPr/>
      </dsp:nvSpPr>
      <dsp:spPr>
        <a:xfrm>
          <a:off x="1489287" y="1178276"/>
          <a:ext cx="1374562" cy="1350478"/>
        </a:xfrm>
        <a:custGeom>
          <a:avLst/>
          <a:gdLst/>
          <a:ahLst/>
          <a:cxnLst/>
          <a:rect l="0" t="0" r="0" b="0"/>
          <a:pathLst>
            <a:path>
              <a:moveTo>
                <a:pt x="1374562" y="0"/>
              </a:moveTo>
              <a:lnTo>
                <a:pt x="1374562" y="1305237"/>
              </a:lnTo>
              <a:lnTo>
                <a:pt x="0" y="1305237"/>
              </a:lnTo>
              <a:lnTo>
                <a:pt x="0" y="1350478"/>
              </a:lnTo>
            </a:path>
          </a:pathLst>
        </a:custGeom>
        <a:noFill/>
        <a:ln w="6350" cap="flat" cmpd="sng" algn="ctr">
          <a:solidFill>
            <a:schemeClr val="accent1">
              <a:shade val="60000"/>
              <a:hueOff val="0"/>
              <a:satOff val="0"/>
              <a:lumOff val="0"/>
              <a:alphaOff val="0"/>
            </a:schemeClr>
          </a:solidFill>
          <a:prstDash val="solid"/>
          <a:miter lim="800000"/>
        </a:ln>
        <a:effectLst/>
      </dsp:spPr>
      <dsp:style>
        <a:lnRef idx="1">
          <a:scrgbClr r="0" g="0" b="0"/>
        </a:lnRef>
        <a:fillRef idx="0">
          <a:scrgbClr r="0" g="0" b="0"/>
        </a:fillRef>
        <a:effectRef idx="0">
          <a:scrgbClr r="0" g="0" b="0"/>
        </a:effectRef>
        <a:fontRef idx="minor"/>
      </dsp:style>
    </dsp:sp>
    <dsp:sp modelId="{A6987973-9F8A-BA49-A77E-81DA68ACC02A}">
      <dsp:nvSpPr>
        <dsp:cNvPr id="0" name=""/>
        <dsp:cNvSpPr/>
      </dsp:nvSpPr>
      <dsp:spPr>
        <a:xfrm>
          <a:off x="477712" y="1178276"/>
          <a:ext cx="2386137" cy="1350478"/>
        </a:xfrm>
        <a:custGeom>
          <a:avLst/>
          <a:gdLst/>
          <a:ahLst/>
          <a:cxnLst/>
          <a:rect l="0" t="0" r="0" b="0"/>
          <a:pathLst>
            <a:path>
              <a:moveTo>
                <a:pt x="2386137" y="0"/>
              </a:moveTo>
              <a:lnTo>
                <a:pt x="2386137" y="1305237"/>
              </a:lnTo>
              <a:lnTo>
                <a:pt x="0" y="1305237"/>
              </a:lnTo>
              <a:lnTo>
                <a:pt x="0" y="1350478"/>
              </a:lnTo>
            </a:path>
          </a:pathLst>
        </a:custGeom>
        <a:noFill/>
        <a:ln w="6350" cap="flat" cmpd="sng" algn="ctr">
          <a:solidFill>
            <a:schemeClr val="accent1">
              <a:shade val="60000"/>
              <a:hueOff val="0"/>
              <a:satOff val="0"/>
              <a:lumOff val="0"/>
              <a:alphaOff val="0"/>
            </a:schemeClr>
          </a:solidFill>
          <a:prstDash val="solid"/>
          <a:miter lim="800000"/>
        </a:ln>
        <a:effectLst/>
      </dsp:spPr>
      <dsp:style>
        <a:lnRef idx="1">
          <a:scrgbClr r="0" g="0" b="0"/>
        </a:lnRef>
        <a:fillRef idx="0">
          <a:scrgbClr r="0" g="0" b="0"/>
        </a:fillRef>
        <a:effectRef idx="0">
          <a:scrgbClr r="0" g="0" b="0"/>
        </a:effectRef>
        <a:fontRef idx="minor"/>
      </dsp:style>
    </dsp:sp>
    <dsp:sp modelId="{0ED3F2EA-8774-854F-B069-C256C0CB73B6}">
      <dsp:nvSpPr>
        <dsp:cNvPr id="0" name=""/>
        <dsp:cNvSpPr/>
      </dsp:nvSpPr>
      <dsp:spPr>
        <a:xfrm>
          <a:off x="1994705" y="141449"/>
          <a:ext cx="1738288" cy="1036826"/>
        </a:xfrm>
        <a:prstGeom prst="rect">
          <a:avLst/>
        </a:prstGeom>
        <a:gradFill rotWithShape="0">
          <a:gsLst>
            <a:gs pos="0">
              <a:schemeClr val="accent1">
                <a:hueOff val="0"/>
                <a:satOff val="0"/>
                <a:lumOff val="0"/>
                <a:alphaOff val="0"/>
                <a:satMod val="103000"/>
                <a:lumMod val="102000"/>
                <a:tint val="94000"/>
              </a:schemeClr>
            </a:gs>
            <a:gs pos="50000">
              <a:schemeClr val="accent1">
                <a:hueOff val="0"/>
                <a:satOff val="0"/>
                <a:lumOff val="0"/>
                <a:alphaOff val="0"/>
                <a:satMod val="110000"/>
                <a:lumMod val="100000"/>
                <a:shade val="100000"/>
              </a:schemeClr>
            </a:gs>
            <a:gs pos="100000">
              <a:schemeClr val="accent1">
                <a:hueOff val="0"/>
                <a:satOff val="0"/>
                <a:lumOff val="0"/>
                <a:alphaOff val="0"/>
                <a:lumMod val="99000"/>
                <a:satMod val="120000"/>
                <a:shade val="78000"/>
              </a:schemeClr>
            </a:gs>
          </a:gsLst>
          <a:lin ang="5400000" scaled="0"/>
        </a:gradFill>
        <a:ln>
          <a:noFill/>
        </a:ln>
        <a:effectLst/>
      </dsp:spPr>
      <dsp:style>
        <a:lnRef idx="0">
          <a:scrgbClr r="0" g="0" b="0"/>
        </a:lnRef>
        <a:fillRef idx="3">
          <a:scrgbClr r="0" g="0" b="0"/>
        </a:fillRef>
        <a:effectRef idx="2">
          <a:scrgbClr r="0" g="0" b="0"/>
        </a:effectRef>
        <a:fontRef idx="minor">
          <a:schemeClr val="lt1"/>
        </a:fontRef>
      </dsp:style>
      <dsp:txBody>
        <a:bodyPr spcFirstLastPara="0" vert="horz" wrap="square" lIns="5080" tIns="5080" rIns="5080" bIns="5080" numCol="1" spcCol="1270" anchor="ctr" anchorCtr="0">
          <a:noAutofit/>
        </a:bodyPr>
        <a:lstStyle/>
        <a:p>
          <a:pPr lvl="0" algn="ctr" defTabSz="355600">
            <a:lnSpc>
              <a:spcPct val="90000"/>
            </a:lnSpc>
            <a:spcBef>
              <a:spcPct val="0"/>
            </a:spcBef>
            <a:spcAft>
              <a:spcPct val="35000"/>
            </a:spcAft>
          </a:pPr>
          <a:r>
            <a:rPr lang="en-GB" sz="800" kern="1200"/>
            <a:t>thom </a:t>
          </a:r>
        </a:p>
        <a:p>
          <a:pPr lvl="0" algn="ctr" defTabSz="355600">
            <a:lnSpc>
              <a:spcPct val="90000"/>
            </a:lnSpc>
            <a:spcBef>
              <a:spcPct val="0"/>
            </a:spcBef>
            <a:spcAft>
              <a:spcPct val="35000"/>
            </a:spcAft>
          </a:pPr>
          <a:r>
            <a:rPr lang="en-GB" sz="800" kern="1200"/>
            <a:t>matthews house manager</a:t>
          </a:r>
        </a:p>
        <a:p>
          <a:pPr lvl="0" algn="ctr" defTabSz="355600">
            <a:lnSpc>
              <a:spcPct val="90000"/>
            </a:lnSpc>
            <a:spcBef>
              <a:spcPct val="0"/>
            </a:spcBef>
            <a:spcAft>
              <a:spcPct val="35000"/>
            </a:spcAft>
          </a:pPr>
          <a:endParaRPr lang="en-GB" sz="800" kern="1200"/>
        </a:p>
      </dsp:txBody>
      <dsp:txXfrm>
        <a:off x="1994705" y="141449"/>
        <a:ext cx="1738288" cy="1036826"/>
      </dsp:txXfrm>
    </dsp:sp>
    <dsp:sp modelId="{240924AD-C7B1-5D46-9AED-07C90189809B}">
      <dsp:nvSpPr>
        <dsp:cNvPr id="0" name=""/>
        <dsp:cNvSpPr/>
      </dsp:nvSpPr>
      <dsp:spPr>
        <a:xfrm>
          <a:off x="1063" y="2528755"/>
          <a:ext cx="953297" cy="499349"/>
        </a:xfrm>
        <a:prstGeom prst="rect">
          <a:avLst/>
        </a:prstGeom>
        <a:gradFill rotWithShape="0">
          <a:gsLst>
            <a:gs pos="0">
              <a:schemeClr val="accent1">
                <a:hueOff val="0"/>
                <a:satOff val="0"/>
                <a:lumOff val="0"/>
                <a:alphaOff val="0"/>
                <a:satMod val="103000"/>
                <a:lumMod val="102000"/>
                <a:tint val="94000"/>
              </a:schemeClr>
            </a:gs>
            <a:gs pos="50000">
              <a:schemeClr val="accent1">
                <a:hueOff val="0"/>
                <a:satOff val="0"/>
                <a:lumOff val="0"/>
                <a:alphaOff val="0"/>
                <a:satMod val="110000"/>
                <a:lumMod val="100000"/>
                <a:shade val="100000"/>
              </a:schemeClr>
            </a:gs>
            <a:gs pos="100000">
              <a:schemeClr val="accent1">
                <a:hueOff val="0"/>
                <a:satOff val="0"/>
                <a:lumOff val="0"/>
                <a:alphaOff val="0"/>
                <a:lumMod val="99000"/>
                <a:satMod val="120000"/>
                <a:shade val="78000"/>
              </a:schemeClr>
            </a:gs>
          </a:gsLst>
          <a:lin ang="5400000" scaled="0"/>
        </a:gradFill>
        <a:ln>
          <a:noFill/>
        </a:ln>
        <a:effectLst/>
      </dsp:spPr>
      <dsp:style>
        <a:lnRef idx="0">
          <a:scrgbClr r="0" g="0" b="0"/>
        </a:lnRef>
        <a:fillRef idx="3">
          <a:scrgbClr r="0" g="0" b="0"/>
        </a:fillRef>
        <a:effectRef idx="2">
          <a:scrgbClr r="0" g="0" b="0"/>
        </a:effectRef>
        <a:fontRef idx="minor">
          <a:schemeClr val="lt1"/>
        </a:fontRef>
      </dsp:style>
      <dsp:txBody>
        <a:bodyPr spcFirstLastPara="0" vert="horz" wrap="square" lIns="5080" tIns="5080" rIns="5080" bIns="5080" numCol="1" spcCol="1270" anchor="ctr" anchorCtr="0">
          <a:noAutofit/>
        </a:bodyPr>
        <a:lstStyle/>
        <a:p>
          <a:pPr lvl="0" algn="ctr" defTabSz="355600">
            <a:lnSpc>
              <a:spcPct val="90000"/>
            </a:lnSpc>
            <a:spcBef>
              <a:spcPct val="0"/>
            </a:spcBef>
            <a:spcAft>
              <a:spcPct val="35000"/>
            </a:spcAft>
          </a:pPr>
          <a:r>
            <a:rPr lang="en-GB" sz="800" b="0" i="0" u="none" kern="1200"/>
            <a:t>Kirsty Jones</a:t>
          </a:r>
        </a:p>
        <a:p>
          <a:pPr lvl="0" algn="ctr" defTabSz="355600">
            <a:lnSpc>
              <a:spcPct val="90000"/>
            </a:lnSpc>
            <a:spcBef>
              <a:spcPct val="0"/>
            </a:spcBef>
            <a:spcAft>
              <a:spcPct val="35000"/>
            </a:spcAft>
          </a:pPr>
          <a:r>
            <a:rPr lang="en-GB" sz="800" b="0" i="0" u="none" kern="1200"/>
            <a:t>volunteer</a:t>
          </a:r>
          <a:endParaRPr lang="en-GB" sz="800" kern="1200"/>
        </a:p>
      </dsp:txBody>
      <dsp:txXfrm>
        <a:off x="1063" y="2528755"/>
        <a:ext cx="953297" cy="499349"/>
      </dsp:txXfrm>
    </dsp:sp>
    <dsp:sp modelId="{6D07C363-91F8-A94D-939A-CA6398CA9EED}">
      <dsp:nvSpPr>
        <dsp:cNvPr id="0" name=""/>
        <dsp:cNvSpPr/>
      </dsp:nvSpPr>
      <dsp:spPr>
        <a:xfrm>
          <a:off x="1044844" y="2528755"/>
          <a:ext cx="888886" cy="499349"/>
        </a:xfrm>
        <a:prstGeom prst="rect">
          <a:avLst/>
        </a:prstGeom>
        <a:gradFill rotWithShape="0">
          <a:gsLst>
            <a:gs pos="0">
              <a:schemeClr val="accent1">
                <a:hueOff val="0"/>
                <a:satOff val="0"/>
                <a:lumOff val="0"/>
                <a:alphaOff val="0"/>
                <a:satMod val="103000"/>
                <a:lumMod val="102000"/>
                <a:tint val="94000"/>
              </a:schemeClr>
            </a:gs>
            <a:gs pos="50000">
              <a:schemeClr val="accent1">
                <a:hueOff val="0"/>
                <a:satOff val="0"/>
                <a:lumOff val="0"/>
                <a:alphaOff val="0"/>
                <a:satMod val="110000"/>
                <a:lumMod val="100000"/>
                <a:shade val="100000"/>
              </a:schemeClr>
            </a:gs>
            <a:gs pos="100000">
              <a:schemeClr val="accent1">
                <a:hueOff val="0"/>
                <a:satOff val="0"/>
                <a:lumOff val="0"/>
                <a:alphaOff val="0"/>
                <a:lumMod val="99000"/>
                <a:satMod val="120000"/>
                <a:shade val="78000"/>
              </a:schemeClr>
            </a:gs>
          </a:gsLst>
          <a:lin ang="5400000" scaled="0"/>
        </a:gradFill>
        <a:ln>
          <a:noFill/>
        </a:ln>
        <a:effectLst/>
      </dsp:spPr>
      <dsp:style>
        <a:lnRef idx="0">
          <a:scrgbClr r="0" g="0" b="0"/>
        </a:lnRef>
        <a:fillRef idx="3">
          <a:scrgbClr r="0" g="0" b="0"/>
        </a:fillRef>
        <a:effectRef idx="2">
          <a:scrgbClr r="0" g="0" b="0"/>
        </a:effectRef>
        <a:fontRef idx="minor">
          <a:schemeClr val="lt1"/>
        </a:fontRef>
      </dsp:style>
      <dsp:txBody>
        <a:bodyPr spcFirstLastPara="0" vert="horz" wrap="square" lIns="5080" tIns="5080" rIns="5080" bIns="5080" numCol="1" spcCol="1270" anchor="ctr" anchorCtr="0">
          <a:noAutofit/>
        </a:bodyPr>
        <a:lstStyle/>
        <a:p>
          <a:pPr lvl="0" algn="ctr" defTabSz="355600">
            <a:lnSpc>
              <a:spcPct val="90000"/>
            </a:lnSpc>
            <a:spcBef>
              <a:spcPct val="0"/>
            </a:spcBef>
            <a:spcAft>
              <a:spcPct val="35000"/>
            </a:spcAft>
          </a:pPr>
          <a:r>
            <a:rPr lang="en-GB" sz="800" b="0" i="0" u="none" kern="1200"/>
            <a:t>Martin Dagnall</a:t>
          </a:r>
        </a:p>
        <a:p>
          <a:pPr lvl="0" algn="ctr" defTabSz="355600">
            <a:lnSpc>
              <a:spcPct val="90000"/>
            </a:lnSpc>
            <a:spcBef>
              <a:spcPct val="0"/>
            </a:spcBef>
            <a:spcAft>
              <a:spcPct val="35000"/>
            </a:spcAft>
          </a:pPr>
          <a:r>
            <a:rPr lang="en-GB" sz="800" b="0" i="0" u="none" kern="1200"/>
            <a:t>volunteer</a:t>
          </a:r>
          <a:endParaRPr lang="en-GB" sz="800" kern="1200"/>
        </a:p>
      </dsp:txBody>
      <dsp:txXfrm>
        <a:off x="1044844" y="2528755"/>
        <a:ext cx="888886" cy="499349"/>
      </dsp:txXfrm>
    </dsp:sp>
    <dsp:sp modelId="{43CA02B5-DE25-D940-9F8E-DBBA74A625BD}">
      <dsp:nvSpPr>
        <dsp:cNvPr id="0" name=""/>
        <dsp:cNvSpPr/>
      </dsp:nvSpPr>
      <dsp:spPr>
        <a:xfrm>
          <a:off x="2024213" y="2528755"/>
          <a:ext cx="802583" cy="499347"/>
        </a:xfrm>
        <a:prstGeom prst="rect">
          <a:avLst/>
        </a:prstGeom>
        <a:gradFill rotWithShape="0">
          <a:gsLst>
            <a:gs pos="0">
              <a:schemeClr val="accent1">
                <a:hueOff val="0"/>
                <a:satOff val="0"/>
                <a:lumOff val="0"/>
                <a:alphaOff val="0"/>
                <a:satMod val="103000"/>
                <a:lumMod val="102000"/>
                <a:tint val="94000"/>
              </a:schemeClr>
            </a:gs>
            <a:gs pos="50000">
              <a:schemeClr val="accent1">
                <a:hueOff val="0"/>
                <a:satOff val="0"/>
                <a:lumOff val="0"/>
                <a:alphaOff val="0"/>
                <a:satMod val="110000"/>
                <a:lumMod val="100000"/>
                <a:shade val="100000"/>
              </a:schemeClr>
            </a:gs>
            <a:gs pos="100000">
              <a:schemeClr val="accent1">
                <a:hueOff val="0"/>
                <a:satOff val="0"/>
                <a:lumOff val="0"/>
                <a:alphaOff val="0"/>
                <a:lumMod val="99000"/>
                <a:satMod val="120000"/>
                <a:shade val="78000"/>
              </a:schemeClr>
            </a:gs>
          </a:gsLst>
          <a:lin ang="5400000" scaled="0"/>
        </a:gradFill>
        <a:ln>
          <a:noFill/>
        </a:ln>
        <a:effectLst/>
      </dsp:spPr>
      <dsp:style>
        <a:lnRef idx="0">
          <a:scrgbClr r="0" g="0" b="0"/>
        </a:lnRef>
        <a:fillRef idx="3">
          <a:scrgbClr r="0" g="0" b="0"/>
        </a:fillRef>
        <a:effectRef idx="2">
          <a:scrgbClr r="0" g="0" b="0"/>
        </a:effectRef>
        <a:fontRef idx="minor">
          <a:schemeClr val="lt1"/>
        </a:fontRef>
      </dsp:style>
      <dsp:txBody>
        <a:bodyPr spcFirstLastPara="0" vert="horz" wrap="square" lIns="5080" tIns="5080" rIns="5080" bIns="5080" numCol="1" spcCol="1270" anchor="ctr" anchorCtr="0">
          <a:noAutofit/>
        </a:bodyPr>
        <a:lstStyle/>
        <a:p>
          <a:pPr lvl="0" algn="ctr" defTabSz="355600">
            <a:lnSpc>
              <a:spcPct val="90000"/>
            </a:lnSpc>
            <a:spcBef>
              <a:spcPct val="0"/>
            </a:spcBef>
            <a:spcAft>
              <a:spcPct val="35000"/>
            </a:spcAft>
          </a:pPr>
          <a:r>
            <a:rPr lang="en-GB" sz="800" b="0" i="0" u="none" kern="1200"/>
            <a:t>Hannah Davies</a:t>
          </a:r>
        </a:p>
        <a:p>
          <a:pPr lvl="0" algn="ctr" defTabSz="355600">
            <a:lnSpc>
              <a:spcPct val="90000"/>
            </a:lnSpc>
            <a:spcBef>
              <a:spcPct val="0"/>
            </a:spcBef>
            <a:spcAft>
              <a:spcPct val="35000"/>
            </a:spcAft>
          </a:pPr>
          <a:r>
            <a:rPr lang="en-GB" sz="800" b="0" i="0" u="none" kern="1200"/>
            <a:t>volunteer</a:t>
          </a:r>
          <a:endParaRPr lang="en-GB" sz="800" kern="1200"/>
        </a:p>
      </dsp:txBody>
      <dsp:txXfrm>
        <a:off x="2024213" y="2528755"/>
        <a:ext cx="802583" cy="499347"/>
      </dsp:txXfrm>
    </dsp:sp>
    <dsp:sp modelId="{753C2BDA-CDFA-BF42-82C3-370968BC4D98}">
      <dsp:nvSpPr>
        <dsp:cNvPr id="0" name=""/>
        <dsp:cNvSpPr/>
      </dsp:nvSpPr>
      <dsp:spPr>
        <a:xfrm>
          <a:off x="2917280" y="2528755"/>
          <a:ext cx="768109" cy="480205"/>
        </a:xfrm>
        <a:prstGeom prst="rect">
          <a:avLst/>
        </a:prstGeom>
        <a:gradFill rotWithShape="0">
          <a:gsLst>
            <a:gs pos="0">
              <a:schemeClr val="accent1">
                <a:hueOff val="0"/>
                <a:satOff val="0"/>
                <a:lumOff val="0"/>
                <a:alphaOff val="0"/>
                <a:satMod val="103000"/>
                <a:lumMod val="102000"/>
                <a:tint val="94000"/>
              </a:schemeClr>
            </a:gs>
            <a:gs pos="50000">
              <a:schemeClr val="accent1">
                <a:hueOff val="0"/>
                <a:satOff val="0"/>
                <a:lumOff val="0"/>
                <a:alphaOff val="0"/>
                <a:satMod val="110000"/>
                <a:lumMod val="100000"/>
                <a:shade val="100000"/>
              </a:schemeClr>
            </a:gs>
            <a:gs pos="100000">
              <a:schemeClr val="accent1">
                <a:hueOff val="0"/>
                <a:satOff val="0"/>
                <a:lumOff val="0"/>
                <a:alphaOff val="0"/>
                <a:lumMod val="99000"/>
                <a:satMod val="120000"/>
                <a:shade val="78000"/>
              </a:schemeClr>
            </a:gs>
          </a:gsLst>
          <a:lin ang="5400000" scaled="0"/>
        </a:gradFill>
        <a:ln>
          <a:noFill/>
        </a:ln>
        <a:effectLst/>
      </dsp:spPr>
      <dsp:style>
        <a:lnRef idx="0">
          <a:scrgbClr r="0" g="0" b="0"/>
        </a:lnRef>
        <a:fillRef idx="3">
          <a:scrgbClr r="0" g="0" b="0"/>
        </a:fillRef>
        <a:effectRef idx="2">
          <a:scrgbClr r="0" g="0" b="0"/>
        </a:effectRef>
        <a:fontRef idx="minor">
          <a:schemeClr val="lt1"/>
        </a:fontRef>
      </dsp:style>
      <dsp:txBody>
        <a:bodyPr spcFirstLastPara="0" vert="horz" wrap="square" lIns="5080" tIns="5080" rIns="5080" bIns="5080" numCol="1" spcCol="1270" anchor="ctr" anchorCtr="0">
          <a:noAutofit/>
        </a:bodyPr>
        <a:lstStyle/>
        <a:p>
          <a:pPr lvl="0" algn="ctr" defTabSz="355600">
            <a:lnSpc>
              <a:spcPct val="90000"/>
            </a:lnSpc>
            <a:spcBef>
              <a:spcPct val="0"/>
            </a:spcBef>
            <a:spcAft>
              <a:spcPct val="35000"/>
            </a:spcAft>
          </a:pPr>
          <a:r>
            <a:rPr lang="en-GB" sz="800" b="0" i="0" u="none" kern="1200"/>
            <a:t>Kathryn Evans</a:t>
          </a:r>
        </a:p>
        <a:p>
          <a:pPr lvl="0" algn="ctr" defTabSz="355600">
            <a:lnSpc>
              <a:spcPct val="90000"/>
            </a:lnSpc>
            <a:spcBef>
              <a:spcPct val="0"/>
            </a:spcBef>
            <a:spcAft>
              <a:spcPct val="35000"/>
            </a:spcAft>
          </a:pPr>
          <a:r>
            <a:rPr lang="en-GB" sz="800" b="0" i="0" u="none" kern="1200"/>
            <a:t>volunteer</a:t>
          </a:r>
          <a:endParaRPr lang="en-GB" sz="800" kern="1200"/>
        </a:p>
      </dsp:txBody>
      <dsp:txXfrm>
        <a:off x="2917280" y="2528755"/>
        <a:ext cx="768109" cy="480205"/>
      </dsp:txXfrm>
    </dsp:sp>
    <dsp:sp modelId="{45A57541-93CF-5947-BAE7-BC09216BD4D2}">
      <dsp:nvSpPr>
        <dsp:cNvPr id="0" name=""/>
        <dsp:cNvSpPr/>
      </dsp:nvSpPr>
      <dsp:spPr>
        <a:xfrm>
          <a:off x="3775872" y="2528755"/>
          <a:ext cx="836505" cy="483790"/>
        </a:xfrm>
        <a:prstGeom prst="rect">
          <a:avLst/>
        </a:prstGeom>
        <a:gradFill rotWithShape="0">
          <a:gsLst>
            <a:gs pos="0">
              <a:schemeClr val="accent1">
                <a:hueOff val="0"/>
                <a:satOff val="0"/>
                <a:lumOff val="0"/>
                <a:alphaOff val="0"/>
                <a:satMod val="103000"/>
                <a:lumMod val="102000"/>
                <a:tint val="94000"/>
              </a:schemeClr>
            </a:gs>
            <a:gs pos="50000">
              <a:schemeClr val="accent1">
                <a:hueOff val="0"/>
                <a:satOff val="0"/>
                <a:lumOff val="0"/>
                <a:alphaOff val="0"/>
                <a:satMod val="110000"/>
                <a:lumMod val="100000"/>
                <a:shade val="100000"/>
              </a:schemeClr>
            </a:gs>
            <a:gs pos="100000">
              <a:schemeClr val="accent1">
                <a:hueOff val="0"/>
                <a:satOff val="0"/>
                <a:lumOff val="0"/>
                <a:alphaOff val="0"/>
                <a:lumMod val="99000"/>
                <a:satMod val="120000"/>
                <a:shade val="78000"/>
              </a:schemeClr>
            </a:gs>
          </a:gsLst>
          <a:lin ang="5400000" scaled="0"/>
        </a:gradFill>
        <a:ln>
          <a:noFill/>
        </a:ln>
        <a:effectLst/>
      </dsp:spPr>
      <dsp:style>
        <a:lnRef idx="0">
          <a:scrgbClr r="0" g="0" b="0"/>
        </a:lnRef>
        <a:fillRef idx="3">
          <a:scrgbClr r="0" g="0" b="0"/>
        </a:fillRef>
        <a:effectRef idx="2">
          <a:scrgbClr r="0" g="0" b="0"/>
        </a:effectRef>
        <a:fontRef idx="minor">
          <a:schemeClr val="lt1"/>
        </a:fontRef>
      </dsp:style>
      <dsp:txBody>
        <a:bodyPr spcFirstLastPara="0" vert="horz" wrap="square" lIns="5080" tIns="5080" rIns="5080" bIns="5080" numCol="1" spcCol="1270" anchor="ctr" anchorCtr="0">
          <a:noAutofit/>
        </a:bodyPr>
        <a:lstStyle/>
        <a:p>
          <a:pPr lvl="0" algn="ctr" defTabSz="355600">
            <a:lnSpc>
              <a:spcPct val="90000"/>
            </a:lnSpc>
            <a:spcBef>
              <a:spcPct val="0"/>
            </a:spcBef>
            <a:spcAft>
              <a:spcPct val="35000"/>
            </a:spcAft>
          </a:pPr>
          <a:r>
            <a:rPr lang="en-GB" sz="800" b="0" i="0" u="none" kern="1200"/>
            <a:t>Keith Macintyre</a:t>
          </a:r>
        </a:p>
        <a:p>
          <a:pPr lvl="0" algn="ctr" defTabSz="355600">
            <a:lnSpc>
              <a:spcPct val="90000"/>
            </a:lnSpc>
            <a:spcBef>
              <a:spcPct val="0"/>
            </a:spcBef>
            <a:spcAft>
              <a:spcPct val="35000"/>
            </a:spcAft>
          </a:pPr>
          <a:r>
            <a:rPr lang="en-GB" sz="800" b="0" i="0" u="none" kern="1200"/>
            <a:t>volunteer</a:t>
          </a:r>
          <a:endParaRPr lang="en-GB" sz="800" kern="1200"/>
        </a:p>
      </dsp:txBody>
      <dsp:txXfrm>
        <a:off x="3775872" y="2528755"/>
        <a:ext cx="836505" cy="483790"/>
      </dsp:txXfrm>
    </dsp:sp>
    <dsp:sp modelId="{960602D3-F6CD-0144-905A-B3CEF5A6DB28}">
      <dsp:nvSpPr>
        <dsp:cNvPr id="0" name=""/>
        <dsp:cNvSpPr/>
      </dsp:nvSpPr>
      <dsp:spPr>
        <a:xfrm>
          <a:off x="4702861" y="2528755"/>
          <a:ext cx="1023775" cy="468673"/>
        </a:xfrm>
        <a:prstGeom prst="rect">
          <a:avLst/>
        </a:prstGeom>
        <a:gradFill rotWithShape="0">
          <a:gsLst>
            <a:gs pos="0">
              <a:schemeClr val="accent1">
                <a:hueOff val="0"/>
                <a:satOff val="0"/>
                <a:lumOff val="0"/>
                <a:alphaOff val="0"/>
                <a:satMod val="103000"/>
                <a:lumMod val="102000"/>
                <a:tint val="94000"/>
              </a:schemeClr>
            </a:gs>
            <a:gs pos="50000">
              <a:schemeClr val="accent1">
                <a:hueOff val="0"/>
                <a:satOff val="0"/>
                <a:lumOff val="0"/>
                <a:alphaOff val="0"/>
                <a:satMod val="110000"/>
                <a:lumMod val="100000"/>
                <a:shade val="100000"/>
              </a:schemeClr>
            </a:gs>
            <a:gs pos="100000">
              <a:schemeClr val="accent1">
                <a:hueOff val="0"/>
                <a:satOff val="0"/>
                <a:lumOff val="0"/>
                <a:alphaOff val="0"/>
                <a:lumMod val="99000"/>
                <a:satMod val="120000"/>
                <a:shade val="78000"/>
              </a:schemeClr>
            </a:gs>
          </a:gsLst>
          <a:lin ang="5400000" scaled="0"/>
        </a:gradFill>
        <a:ln>
          <a:noFill/>
        </a:ln>
        <a:effectLst/>
      </dsp:spPr>
      <dsp:style>
        <a:lnRef idx="0">
          <a:scrgbClr r="0" g="0" b="0"/>
        </a:lnRef>
        <a:fillRef idx="3">
          <a:scrgbClr r="0" g="0" b="0"/>
        </a:fillRef>
        <a:effectRef idx="2">
          <a:scrgbClr r="0" g="0" b="0"/>
        </a:effectRef>
        <a:fontRef idx="minor">
          <a:schemeClr val="lt1"/>
        </a:fontRef>
      </dsp:style>
      <dsp:txBody>
        <a:bodyPr spcFirstLastPara="0" vert="horz" wrap="square" lIns="5080" tIns="5080" rIns="5080" bIns="5080" numCol="1" spcCol="1270" anchor="ctr" anchorCtr="0">
          <a:noAutofit/>
        </a:bodyPr>
        <a:lstStyle/>
        <a:p>
          <a:pPr lvl="0" algn="ctr" defTabSz="355600">
            <a:lnSpc>
              <a:spcPct val="90000"/>
            </a:lnSpc>
            <a:spcBef>
              <a:spcPct val="0"/>
            </a:spcBef>
            <a:spcAft>
              <a:spcPct val="35000"/>
            </a:spcAft>
          </a:pPr>
          <a:r>
            <a:rPr lang="en-GB" sz="800" b="0" i="0" u="none" kern="1200"/>
            <a:t>Sam</a:t>
          </a:r>
        </a:p>
        <a:p>
          <a:pPr lvl="0" algn="ctr" defTabSz="355600">
            <a:lnSpc>
              <a:spcPct val="90000"/>
            </a:lnSpc>
            <a:spcBef>
              <a:spcPct val="0"/>
            </a:spcBef>
            <a:spcAft>
              <a:spcPct val="35000"/>
            </a:spcAft>
          </a:pPr>
          <a:r>
            <a:rPr lang="en-GB" sz="800" b="0" i="0" u="none" kern="1200"/>
            <a:t>volunteer</a:t>
          </a:r>
          <a:endParaRPr lang="en-GB" sz="800" kern="1200"/>
        </a:p>
      </dsp:txBody>
      <dsp:txXfrm>
        <a:off x="4702861" y="2528755"/>
        <a:ext cx="1023775" cy="468673"/>
      </dsp:txXfrm>
    </dsp:sp>
    <dsp:sp modelId="{E8A99215-13BC-7D46-A829-D94C62479EE6}">
      <dsp:nvSpPr>
        <dsp:cNvPr id="0" name=""/>
        <dsp:cNvSpPr/>
      </dsp:nvSpPr>
      <dsp:spPr>
        <a:xfrm>
          <a:off x="2094728" y="1268758"/>
          <a:ext cx="723880" cy="595496"/>
        </a:xfrm>
        <a:prstGeom prst="rect">
          <a:avLst/>
        </a:prstGeom>
        <a:gradFill rotWithShape="0">
          <a:gsLst>
            <a:gs pos="0">
              <a:schemeClr val="accent1">
                <a:hueOff val="0"/>
                <a:satOff val="0"/>
                <a:lumOff val="0"/>
                <a:alphaOff val="0"/>
                <a:satMod val="103000"/>
                <a:lumMod val="102000"/>
                <a:tint val="94000"/>
              </a:schemeClr>
            </a:gs>
            <a:gs pos="50000">
              <a:schemeClr val="accent1">
                <a:hueOff val="0"/>
                <a:satOff val="0"/>
                <a:lumOff val="0"/>
                <a:alphaOff val="0"/>
                <a:satMod val="110000"/>
                <a:lumMod val="100000"/>
                <a:shade val="100000"/>
              </a:schemeClr>
            </a:gs>
            <a:gs pos="100000">
              <a:schemeClr val="accent1">
                <a:hueOff val="0"/>
                <a:satOff val="0"/>
                <a:lumOff val="0"/>
                <a:alphaOff val="0"/>
                <a:lumMod val="99000"/>
                <a:satMod val="120000"/>
                <a:shade val="78000"/>
              </a:schemeClr>
            </a:gs>
          </a:gsLst>
          <a:lin ang="5400000" scaled="0"/>
        </a:gradFill>
        <a:ln>
          <a:noFill/>
        </a:ln>
        <a:effectLst/>
      </dsp:spPr>
      <dsp:style>
        <a:lnRef idx="0">
          <a:scrgbClr r="0" g="0" b="0"/>
        </a:lnRef>
        <a:fillRef idx="3">
          <a:scrgbClr r="0" g="0" b="0"/>
        </a:fillRef>
        <a:effectRef idx="2">
          <a:scrgbClr r="0" g="0" b="0"/>
        </a:effectRef>
        <a:fontRef idx="minor">
          <a:schemeClr val="lt1"/>
        </a:fontRef>
      </dsp:style>
      <dsp:txBody>
        <a:bodyPr spcFirstLastPara="0" vert="horz" wrap="square" lIns="5080" tIns="5080" rIns="5080" bIns="5080" numCol="1" spcCol="1270" anchor="ctr" anchorCtr="0">
          <a:noAutofit/>
        </a:bodyPr>
        <a:lstStyle/>
        <a:p>
          <a:pPr lvl="0" algn="ctr" defTabSz="355600">
            <a:lnSpc>
              <a:spcPct val="90000"/>
            </a:lnSpc>
            <a:spcBef>
              <a:spcPct val="0"/>
            </a:spcBef>
            <a:spcAft>
              <a:spcPct val="35000"/>
            </a:spcAft>
          </a:pPr>
          <a:r>
            <a:rPr lang="en-GB" sz="800" kern="1200"/>
            <a:t>sally </a:t>
          </a:r>
        </a:p>
        <a:p>
          <a:pPr lvl="0" algn="ctr" defTabSz="355600">
            <a:lnSpc>
              <a:spcPct val="90000"/>
            </a:lnSpc>
            <a:spcBef>
              <a:spcPct val="0"/>
            </a:spcBef>
            <a:spcAft>
              <a:spcPct val="35000"/>
            </a:spcAft>
          </a:pPr>
          <a:r>
            <a:rPr lang="en-GB" sz="800" kern="1200"/>
            <a:t>matt's cafe manager</a:t>
          </a:r>
        </a:p>
        <a:p>
          <a:pPr lvl="0" algn="ctr" defTabSz="355600">
            <a:lnSpc>
              <a:spcPct val="90000"/>
            </a:lnSpc>
            <a:spcBef>
              <a:spcPct val="0"/>
            </a:spcBef>
            <a:spcAft>
              <a:spcPct val="35000"/>
            </a:spcAft>
          </a:pPr>
          <a:endParaRPr lang="en-GB" sz="800" kern="1200"/>
        </a:p>
      </dsp:txBody>
      <dsp:txXfrm>
        <a:off x="2094728" y="1268758"/>
        <a:ext cx="723880" cy="595496"/>
      </dsp:txXfrm>
    </dsp:sp>
    <dsp:sp modelId="{93657190-3437-F043-91FE-10DCE13A2DBA}">
      <dsp:nvSpPr>
        <dsp:cNvPr id="0" name=""/>
        <dsp:cNvSpPr/>
      </dsp:nvSpPr>
      <dsp:spPr>
        <a:xfrm>
          <a:off x="2909091" y="1268758"/>
          <a:ext cx="641170" cy="595496"/>
        </a:xfrm>
        <a:prstGeom prst="rect">
          <a:avLst/>
        </a:prstGeom>
        <a:gradFill rotWithShape="0">
          <a:gsLst>
            <a:gs pos="0">
              <a:schemeClr val="accent1">
                <a:hueOff val="0"/>
                <a:satOff val="0"/>
                <a:lumOff val="0"/>
                <a:alphaOff val="0"/>
                <a:satMod val="103000"/>
                <a:lumMod val="102000"/>
                <a:tint val="94000"/>
              </a:schemeClr>
            </a:gs>
            <a:gs pos="50000">
              <a:schemeClr val="accent1">
                <a:hueOff val="0"/>
                <a:satOff val="0"/>
                <a:lumOff val="0"/>
                <a:alphaOff val="0"/>
                <a:satMod val="110000"/>
                <a:lumMod val="100000"/>
                <a:shade val="100000"/>
              </a:schemeClr>
            </a:gs>
            <a:gs pos="100000">
              <a:schemeClr val="accent1">
                <a:hueOff val="0"/>
                <a:satOff val="0"/>
                <a:lumOff val="0"/>
                <a:alphaOff val="0"/>
                <a:lumMod val="99000"/>
                <a:satMod val="120000"/>
                <a:shade val="78000"/>
              </a:schemeClr>
            </a:gs>
          </a:gsLst>
          <a:lin ang="5400000" scaled="0"/>
        </a:gradFill>
        <a:ln>
          <a:noFill/>
        </a:ln>
        <a:effectLst/>
      </dsp:spPr>
      <dsp:style>
        <a:lnRef idx="0">
          <a:scrgbClr r="0" g="0" b="0"/>
        </a:lnRef>
        <a:fillRef idx="3">
          <a:scrgbClr r="0" g="0" b="0"/>
        </a:fillRef>
        <a:effectRef idx="2">
          <a:scrgbClr r="0" g="0" b="0"/>
        </a:effectRef>
        <a:fontRef idx="minor">
          <a:schemeClr val="lt1"/>
        </a:fontRef>
      </dsp:style>
      <dsp:txBody>
        <a:bodyPr spcFirstLastPara="0" vert="horz" wrap="square" lIns="5080" tIns="5080" rIns="5080" bIns="5080" numCol="1" spcCol="1270" anchor="ctr" anchorCtr="0">
          <a:noAutofit/>
        </a:bodyPr>
        <a:lstStyle/>
        <a:p>
          <a:pPr lvl="0" algn="ctr" defTabSz="355600">
            <a:lnSpc>
              <a:spcPct val="90000"/>
            </a:lnSpc>
            <a:spcBef>
              <a:spcPct val="0"/>
            </a:spcBef>
            <a:spcAft>
              <a:spcPct val="35000"/>
            </a:spcAft>
          </a:pPr>
          <a:r>
            <a:rPr lang="en-GB" sz="800" b="0" i="0" u="none" kern="1200"/>
            <a:t>Sharon Williams </a:t>
          </a:r>
        </a:p>
        <a:p>
          <a:pPr lvl="0" algn="ctr" defTabSz="355600">
            <a:lnSpc>
              <a:spcPct val="90000"/>
            </a:lnSpc>
            <a:spcBef>
              <a:spcPct val="0"/>
            </a:spcBef>
            <a:spcAft>
              <a:spcPct val="35000"/>
            </a:spcAft>
          </a:pPr>
          <a:r>
            <a:rPr lang="en-GB" sz="800" b="0" i="0" u="none" kern="1200"/>
            <a:t>team lead</a:t>
          </a:r>
          <a:endParaRPr lang="en-GB" sz="800" kern="1200"/>
        </a:p>
      </dsp:txBody>
      <dsp:txXfrm>
        <a:off x="2909091" y="1268758"/>
        <a:ext cx="641170" cy="595496"/>
      </dsp:txXfrm>
    </dsp:sp>
    <dsp:sp modelId="{3667FBD5-6838-CC4C-8E9E-7B6BAD7DCC6C}">
      <dsp:nvSpPr>
        <dsp:cNvPr id="0" name=""/>
        <dsp:cNvSpPr/>
      </dsp:nvSpPr>
      <dsp:spPr>
        <a:xfrm>
          <a:off x="2094728" y="1954737"/>
          <a:ext cx="619084" cy="483534"/>
        </a:xfrm>
        <a:prstGeom prst="rect">
          <a:avLst/>
        </a:prstGeom>
        <a:gradFill rotWithShape="0">
          <a:gsLst>
            <a:gs pos="0">
              <a:schemeClr val="accent1">
                <a:hueOff val="0"/>
                <a:satOff val="0"/>
                <a:lumOff val="0"/>
                <a:alphaOff val="0"/>
                <a:satMod val="103000"/>
                <a:lumMod val="102000"/>
                <a:tint val="94000"/>
              </a:schemeClr>
            </a:gs>
            <a:gs pos="50000">
              <a:schemeClr val="accent1">
                <a:hueOff val="0"/>
                <a:satOff val="0"/>
                <a:lumOff val="0"/>
                <a:alphaOff val="0"/>
                <a:satMod val="110000"/>
                <a:lumMod val="100000"/>
                <a:shade val="100000"/>
              </a:schemeClr>
            </a:gs>
            <a:gs pos="100000">
              <a:schemeClr val="accent1">
                <a:hueOff val="0"/>
                <a:satOff val="0"/>
                <a:lumOff val="0"/>
                <a:alphaOff val="0"/>
                <a:lumMod val="99000"/>
                <a:satMod val="120000"/>
                <a:shade val="78000"/>
              </a:schemeClr>
            </a:gs>
          </a:gsLst>
          <a:lin ang="5400000" scaled="0"/>
        </a:gradFill>
        <a:ln>
          <a:noFill/>
        </a:ln>
        <a:effectLst/>
      </dsp:spPr>
      <dsp:style>
        <a:lnRef idx="0">
          <a:scrgbClr r="0" g="0" b="0"/>
        </a:lnRef>
        <a:fillRef idx="3">
          <a:scrgbClr r="0" g="0" b="0"/>
        </a:fillRef>
        <a:effectRef idx="2">
          <a:scrgbClr r="0" g="0" b="0"/>
        </a:effectRef>
        <a:fontRef idx="minor">
          <a:schemeClr val="lt1"/>
        </a:fontRef>
      </dsp:style>
      <dsp:txBody>
        <a:bodyPr spcFirstLastPara="0" vert="horz" wrap="square" lIns="5080" tIns="5080" rIns="5080" bIns="5080" numCol="1" spcCol="1270" anchor="ctr" anchorCtr="0">
          <a:noAutofit/>
        </a:bodyPr>
        <a:lstStyle/>
        <a:p>
          <a:pPr lvl="0" algn="ctr" defTabSz="355600">
            <a:lnSpc>
              <a:spcPct val="90000"/>
            </a:lnSpc>
            <a:spcBef>
              <a:spcPct val="0"/>
            </a:spcBef>
            <a:spcAft>
              <a:spcPct val="35000"/>
            </a:spcAft>
          </a:pPr>
          <a:r>
            <a:rPr lang="en-GB" sz="800" b="0" i="0" u="none" kern="1200"/>
            <a:t>Rich Walters</a:t>
          </a:r>
        </a:p>
        <a:p>
          <a:pPr lvl="0" algn="ctr" defTabSz="355600">
            <a:lnSpc>
              <a:spcPct val="90000"/>
            </a:lnSpc>
            <a:spcBef>
              <a:spcPct val="0"/>
            </a:spcBef>
            <a:spcAft>
              <a:spcPct val="35000"/>
            </a:spcAft>
          </a:pPr>
          <a:r>
            <a:rPr lang="en-GB" sz="800" b="0" i="0" u="none" kern="1200"/>
            <a:t>team lead</a:t>
          </a:r>
        </a:p>
      </dsp:txBody>
      <dsp:txXfrm>
        <a:off x="2094728" y="1954737"/>
        <a:ext cx="619084" cy="483534"/>
      </dsp:txXfrm>
    </dsp:sp>
    <dsp:sp modelId="{63AAAD82-8CE5-A340-AAFE-FB81F1EF0DB5}">
      <dsp:nvSpPr>
        <dsp:cNvPr id="0" name=""/>
        <dsp:cNvSpPr/>
      </dsp:nvSpPr>
      <dsp:spPr>
        <a:xfrm>
          <a:off x="2909091" y="1954737"/>
          <a:ext cx="712802" cy="479404"/>
        </a:xfrm>
        <a:prstGeom prst="rect">
          <a:avLst/>
        </a:prstGeom>
        <a:gradFill rotWithShape="0">
          <a:gsLst>
            <a:gs pos="0">
              <a:schemeClr val="accent1">
                <a:hueOff val="0"/>
                <a:satOff val="0"/>
                <a:lumOff val="0"/>
                <a:alphaOff val="0"/>
                <a:satMod val="103000"/>
                <a:lumMod val="102000"/>
                <a:tint val="94000"/>
              </a:schemeClr>
            </a:gs>
            <a:gs pos="50000">
              <a:schemeClr val="accent1">
                <a:hueOff val="0"/>
                <a:satOff val="0"/>
                <a:lumOff val="0"/>
                <a:alphaOff val="0"/>
                <a:satMod val="110000"/>
                <a:lumMod val="100000"/>
                <a:shade val="100000"/>
              </a:schemeClr>
            </a:gs>
            <a:gs pos="100000">
              <a:schemeClr val="accent1">
                <a:hueOff val="0"/>
                <a:satOff val="0"/>
                <a:lumOff val="0"/>
                <a:alphaOff val="0"/>
                <a:lumMod val="99000"/>
                <a:satMod val="120000"/>
                <a:shade val="78000"/>
              </a:schemeClr>
            </a:gs>
          </a:gsLst>
          <a:lin ang="5400000" scaled="0"/>
        </a:gradFill>
        <a:ln>
          <a:noFill/>
        </a:ln>
        <a:effectLst/>
      </dsp:spPr>
      <dsp:style>
        <a:lnRef idx="0">
          <a:scrgbClr r="0" g="0" b="0"/>
        </a:lnRef>
        <a:fillRef idx="3">
          <a:scrgbClr r="0" g="0" b="0"/>
        </a:fillRef>
        <a:effectRef idx="2">
          <a:scrgbClr r="0" g="0" b="0"/>
        </a:effectRef>
        <a:fontRef idx="minor">
          <a:schemeClr val="lt1"/>
        </a:fontRef>
      </dsp:style>
      <dsp:txBody>
        <a:bodyPr spcFirstLastPara="0" vert="horz" wrap="square" lIns="5080" tIns="5080" rIns="5080" bIns="5080" numCol="1" spcCol="1270" anchor="ctr" anchorCtr="0">
          <a:noAutofit/>
        </a:bodyPr>
        <a:lstStyle/>
        <a:p>
          <a:pPr lvl="0" algn="ctr" defTabSz="355600">
            <a:lnSpc>
              <a:spcPct val="90000"/>
            </a:lnSpc>
            <a:spcBef>
              <a:spcPct val="0"/>
            </a:spcBef>
            <a:spcAft>
              <a:spcPct val="35000"/>
            </a:spcAft>
          </a:pPr>
          <a:r>
            <a:rPr lang="en-GB" sz="800" b="0" i="0" u="none" kern="1200"/>
            <a:t>Matt Stott</a:t>
          </a:r>
        </a:p>
        <a:p>
          <a:pPr lvl="0" algn="ctr" defTabSz="355600">
            <a:lnSpc>
              <a:spcPct val="90000"/>
            </a:lnSpc>
            <a:spcBef>
              <a:spcPct val="0"/>
            </a:spcBef>
            <a:spcAft>
              <a:spcPct val="35000"/>
            </a:spcAft>
          </a:pPr>
          <a:r>
            <a:rPr lang="en-GB" sz="800" b="0" i="0" u="none" kern="1200"/>
            <a:t>team lead </a:t>
          </a:r>
          <a:endParaRPr lang="en-GB" sz="800" kern="1200"/>
        </a:p>
      </dsp:txBody>
      <dsp:txXfrm>
        <a:off x="2909091" y="1954737"/>
        <a:ext cx="712802" cy="479404"/>
      </dsp:txXfrm>
    </dsp:sp>
  </dsp:spTree>
</dsp:drawing>
</file>

<file path=word/diagrams/layout1.xml><?xml version="1.0" encoding="utf-8"?>
<dgm:layoutDef xmlns:dgm="http://schemas.openxmlformats.org/drawingml/2006/diagram" xmlns:a="http://schemas.openxmlformats.org/drawingml/2006/main" uniqueId="urn:microsoft.com/office/officeart/2005/8/layout/orgChart1">
  <dgm:title val=""/>
  <dgm:desc val=""/>
  <dgm:catLst>
    <dgm:cat type="hierarchy" pri="1000"/>
    <dgm:cat type="convert" pri="6000"/>
  </dgm:catLst>
  <dgm:sampData>
    <dgm:dataModel>
      <dgm:ptLst>
        <dgm:pt modelId="0" type="doc"/>
        <dgm:pt modelId="1">
          <dgm:prSet phldr="1"/>
        </dgm:pt>
        <dgm:pt modelId="2" type="asst">
          <dgm:prSet phldr="1"/>
        </dgm:pt>
        <dgm:pt modelId="3">
          <dgm:prSet phldr="1"/>
        </dgm:pt>
        <dgm:pt modelId="4">
          <dgm:prSet phldr="1"/>
        </dgm:pt>
        <dgm:pt modelId="5">
          <dgm:prSet phldr="1"/>
        </dgm:pt>
      </dgm:ptLst>
      <dgm:cxnLst>
        <dgm:cxn modelId="5" srcId="0" destId="1" srcOrd="0" destOrd="0"/>
        <dgm:cxn modelId="6" srcId="1" destId="2" srcOrd="0" destOrd="0"/>
        <dgm:cxn modelId="7" srcId="1" destId="3" srcOrd="1" destOrd="0"/>
        <dgm:cxn modelId="8" srcId="1" destId="4" srcOrd="2" destOrd="0"/>
        <dgm:cxn modelId="9" srcId="1" destId="5" srcOrd="3" destOrd="0"/>
      </dgm:cxnLst>
      <dgm:bg/>
      <dgm:whole/>
    </dgm:dataModel>
  </dgm:sampData>
  <dgm:styleData>
    <dgm:dataModel>
      <dgm:ptLst>
        <dgm:pt modelId="0" type="doc"/>
        <dgm:pt modelId="1"/>
        <dgm:pt modelId="12"/>
        <dgm:pt modelId="13"/>
      </dgm:ptLst>
      <dgm:cxnLst>
        <dgm:cxn modelId="2" srcId="0" destId="1" srcOrd="0" destOrd="0"/>
        <dgm:cxn modelId="16" srcId="1" destId="12" srcOrd="1" destOrd="0"/>
        <dgm:cxn modelId="17" srcId="1" destId="13" srcOrd="2" destOrd="0"/>
      </dgm:cxnLst>
      <dgm:bg/>
      <dgm:whole/>
    </dgm:dataModel>
  </dgm:styleData>
  <dgm:clrData>
    <dgm:dataModel>
      <dgm:ptLst>
        <dgm:pt modelId="0" type="doc"/>
        <dgm:pt modelId="1"/>
        <dgm:pt modelId="11" type="asst"/>
        <dgm:pt modelId="12"/>
        <dgm:pt modelId="13"/>
        <dgm:pt modelId="14"/>
      </dgm:ptLst>
      <dgm:cxnLst>
        <dgm:cxn modelId="2" srcId="0" destId="1" srcOrd="0" destOrd="0"/>
        <dgm:cxn modelId="15" srcId="1" destId="11" srcOrd="0" destOrd="0"/>
        <dgm:cxn modelId="16" srcId="1" destId="12" srcOrd="1" destOrd="0"/>
        <dgm:cxn modelId="17" srcId="1" destId="13" srcOrd="2" destOrd="0"/>
        <dgm:cxn modelId="18" srcId="1" destId="14" srcOrd="2" destOrd="0"/>
      </dgm:cxnLst>
      <dgm:bg/>
      <dgm:whole/>
    </dgm:dataModel>
  </dgm:clrData>
  <dgm:layoutNode name="hierChild1">
    <dgm:varLst>
      <dgm:orgChart val="1"/>
      <dgm:chPref val="1"/>
      <dgm:dir/>
      <dgm:animOne val="branch"/>
      <dgm:animLvl val="lvl"/>
      <dgm:resizeHandles/>
    </dgm:varLst>
    <dgm:choose name="Name0">
      <dgm:if name="Name1" func="var" arg="dir" op="equ" val="norm">
        <dgm:alg type="hierChild">
          <dgm:param type="linDir" val="fromL"/>
        </dgm:alg>
      </dgm:if>
      <dgm:else name="Name2">
        <dgm:alg type="hierChild">
          <dgm:param type="linDir" val="fromR"/>
        </dgm:alg>
      </dgm:else>
    </dgm:choose>
    <dgm:shape xmlns:r="http://schemas.openxmlformats.org/officeDocument/2006/relationships" r:blip="">
      <dgm:adjLst/>
    </dgm:shape>
    <dgm:presOf/>
    <dgm:constrLst>
      <dgm:constr type="w" for="des" forName="rootComposite1" refType="w" fact="10"/>
      <dgm:constr type="h" for="des" forName="rootComposite1" refType="w" refFor="des" refForName="rootComposite1" fact="0.5"/>
      <dgm:constr type="w" for="des" forName="rootComposite" refType="w" fact="10"/>
      <dgm:constr type="h" for="des" forName="rootComposite" refType="w" refFor="des" refForName="rootComposite1" fact="0.5"/>
      <dgm:constr type="w" for="des" forName="rootComposite3" refType="w" fact="10"/>
      <dgm:constr type="h" for="des" forName="rootComposite3" refType="w" refFor="des" refForName="rootComposite1" fact="0.5"/>
      <dgm:constr type="primFontSz" for="des" ptType="node" op="equ"/>
      <dgm:constr type="sp" for="des" op="equ"/>
      <dgm:constr type="sp" for="des" forName="hierRoot1" refType="w" refFor="des" refForName="rootComposite1" fact="0.21"/>
      <dgm:constr type="sp" for="des" forName="hierRoot2" refType="sp" refFor="des" refForName="hierRoot1"/>
      <dgm:constr type="sp" for="des" forName="hierRoot3" refType="sp" refFor="des" refForName="hierRoot1"/>
      <dgm:constr type="sibSp" refType="w" refFor="des" refForName="rootComposite1" fact="0.21"/>
      <dgm:constr type="sibSp" for="des" forName="hierChild2" refType="sibSp"/>
      <dgm:constr type="sibSp" for="des" forName="hierChild3" refType="sibSp"/>
      <dgm:constr type="sibSp" for="des" forName="hierChild4" refType="sibSp"/>
      <dgm:constr type="sibSp" for="des" forName="hierChild5" refType="sibSp"/>
      <dgm:constr type="sibSp" for="des" forName="hierChild6" refType="sibSp"/>
      <dgm:constr type="sibSp" for="des" forName="hierChild7" refType="sibSp"/>
      <dgm:constr type="secSibSp" refType="w" refFor="des" refForName="rootComposite1" fact="0.21"/>
      <dgm:constr type="secSibSp" for="des" forName="hierChild2" refType="secSibSp"/>
      <dgm:constr type="secSibSp" for="des" forName="hierChild3" refType="secSibSp"/>
      <dgm:constr type="secSibSp" for="des" forName="hierChild4" refType="secSibSp"/>
      <dgm:constr type="secSibSp" for="des" forName="hierChild5" refType="secSibSp"/>
      <dgm:constr type="secSibSp" for="des" forName="hierChild6" refType="secSibSp"/>
      <dgm:constr type="secSibSp" for="des" forName="hierChild7" refType="secSibSp"/>
    </dgm:constrLst>
    <dgm:ruleLst/>
    <dgm:forEach name="Name3" axis="ch">
      <dgm:forEach name="Name4" axis="self" ptType="node">
        <dgm:layoutNode name="hierRoot1">
          <dgm:varLst>
            <dgm:hierBranch val="init"/>
          </dgm:varLst>
          <dgm:choose name="Name5">
            <dgm:if name="Name6" func="var" arg="hierBranch" op="equ" val="l">
              <dgm:choose name="Name7">
                <dgm:if name="Name8" axis="ch" ptType="asst" func="cnt" op="gte" val="1">
                  <dgm:alg type="hierRoot">
                    <dgm:param type="hierAlign" val="tR"/>
                  </dgm:alg>
                  <dgm:constrLst>
                    <dgm:constr type="alignOff" val="0.65"/>
                  </dgm:constrLst>
                </dgm:if>
                <dgm:else name="Name9">
                  <dgm:alg type="hierRoot">
                    <dgm:param type="hierAlign" val="tR"/>
                  </dgm:alg>
                  <dgm:constrLst>
                    <dgm:constr type="alignOff" val="0.25"/>
                  </dgm:constrLst>
                </dgm:else>
              </dgm:choose>
            </dgm:if>
            <dgm:if name="Name10" func="var" arg="hierBranch" op="equ" val="r">
              <dgm:choose name="Name11">
                <dgm:if name="Name12" axis="ch" ptType="asst" func="cnt" op="gte" val="1">
                  <dgm:alg type="hierRoot">
                    <dgm:param type="hierAlign" val="tL"/>
                  </dgm:alg>
                  <dgm:constrLst>
                    <dgm:constr type="alignOff" val="0.65"/>
                  </dgm:constrLst>
                </dgm:if>
                <dgm:else name="Name13">
                  <dgm:alg type="hierRoot">
                    <dgm:param type="hierAlign" val="tL"/>
                  </dgm:alg>
                  <dgm:constrLst>
                    <dgm:constr type="alignOff" val="0.25"/>
                  </dgm:constrLst>
                </dgm:else>
              </dgm:choose>
            </dgm:if>
            <dgm:if name="Name14" func="var" arg="hierBranch" op="equ" val="hang">
              <dgm:alg type="hierRoot"/>
              <dgm:constrLst>
                <dgm:constr type="alignOff" val="0.65"/>
              </dgm:constrLst>
            </dgm:if>
            <dgm:else name="Name15">
              <dgm:alg type="hierRoot"/>
              <dgm:constrLst>
                <dgm:constr type="alignOff"/>
                <dgm:constr type="bendDist" for="des" ptType="parTrans" refType="sp" fact="0.5"/>
              </dgm:constrLst>
            </dgm:else>
          </dgm:choose>
          <dgm:shape xmlns:r="http://schemas.openxmlformats.org/officeDocument/2006/relationships" r:blip="">
            <dgm:adjLst/>
          </dgm:shape>
          <dgm:presOf/>
          <dgm:ruleLst/>
          <dgm:layoutNode name="rootComposite1">
            <dgm:alg type="composite"/>
            <dgm:shape xmlns:r="http://schemas.openxmlformats.org/officeDocument/2006/relationships" r:blip="">
              <dgm:adjLst/>
            </dgm:shape>
            <dgm:presOf axis="self" ptType="node" cnt="1"/>
            <dgm:choose name="Name16">
              <dgm:if name="Name17" func="var" arg="hierBranch" op="equ" val="init">
                <dgm:constrLst>
                  <dgm:constr type="l" for="ch" forName="rootText1"/>
                  <dgm:constr type="t" for="ch" forName="rootText1"/>
                  <dgm:constr type="w" for="ch" forName="rootText1" refType="w"/>
                  <dgm:constr type="h" for="ch" forName="rootText1" refType="h"/>
                  <dgm:constr type="l" for="ch" forName="rootConnector1"/>
                  <dgm:constr type="t" for="ch" forName="rootConnector1"/>
                  <dgm:constr type="w" for="ch" forName="rootConnector1" refType="w" refFor="ch" refForName="rootText1" fact="0.2"/>
                  <dgm:constr type="h" for="ch" forName="rootConnector1" refType="h" refFor="ch" refForName="rootText1"/>
                </dgm:constrLst>
              </dgm:if>
              <dgm:if name="Name18" func="var" arg="hierBranch" op="equ" val="l">
                <dgm:constrLst>
                  <dgm:constr type="l" for="ch" forName="rootText1"/>
                  <dgm:constr type="t" for="ch" forName="rootText1"/>
                  <dgm:constr type="w" for="ch" forName="rootText1" refType="w"/>
                  <dgm:constr type="h" for="ch" forName="rootText1" refType="h"/>
                  <dgm:constr type="r" for="ch" forName="rootConnector1" refType="w"/>
                  <dgm:constr type="t" for="ch" forName="rootConnector1"/>
                  <dgm:constr type="w" for="ch" forName="rootConnector1" refType="w" refFor="ch" refForName="rootText1" fact="0.2"/>
                  <dgm:constr type="h" for="ch" forName="rootConnector1" refType="h" refFor="ch" refForName="rootText1"/>
                </dgm:constrLst>
              </dgm:if>
              <dgm:if name="Name19" func="var" arg="hierBranch" op="equ" val="r">
                <dgm:constrLst>
                  <dgm:constr type="l" for="ch" forName="rootText1"/>
                  <dgm:constr type="t" for="ch" forName="rootText1"/>
                  <dgm:constr type="w" for="ch" forName="rootText1" refType="w"/>
                  <dgm:constr type="h" for="ch" forName="rootText1" refType="h"/>
                  <dgm:constr type="l" for="ch" forName="rootConnector1"/>
                  <dgm:constr type="t" for="ch" forName="rootConnector1"/>
                  <dgm:constr type="w" for="ch" forName="rootConnector1" refType="w" refFor="ch" refForName="rootText1" fact="0.2"/>
                  <dgm:constr type="h" for="ch" forName="rootConnector1" refType="h" refFor="ch" refForName="rootText1"/>
                </dgm:constrLst>
              </dgm:if>
              <dgm:else name="Name20">
                <dgm:constrLst>
                  <dgm:constr type="l" for="ch" forName="rootText1"/>
                  <dgm:constr type="t" for="ch" forName="rootText1"/>
                  <dgm:constr type="w" for="ch" forName="rootText1" refType="w"/>
                  <dgm:constr type="h" for="ch" forName="rootText1" refType="h"/>
                  <dgm:constr type="r" for="ch" forName="rootConnector1" refType="w"/>
                  <dgm:constr type="t" for="ch" forName="rootConnector1"/>
                  <dgm:constr type="w" for="ch" forName="rootConnector1" refType="w" refFor="ch" refForName="rootText1" fact="0.2"/>
                  <dgm:constr type="h" for="ch" forName="rootConnector1" refType="h" refFor="ch" refForName="rootText1"/>
                </dgm:constrLst>
              </dgm:else>
            </dgm:choose>
            <dgm:ruleLst/>
            <dgm:layoutNode name="rootText1" styleLbl="node0">
              <dgm:varLst>
                <dgm:chPref val="3"/>
              </dgm:varLst>
              <dgm:alg type="tx"/>
              <dgm:shape xmlns:r="http://schemas.openxmlformats.org/officeDocument/2006/relationships" type="rect" r:blip="">
                <dgm:adjLst/>
              </dgm:shape>
              <dgm:presOf axis="self" ptType="node" cnt="1"/>
              <dgm:constrLst>
                <dgm:constr type="primFontSz" val="65"/>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layoutNode name="rootConnector1" moveWith="rootText1">
              <dgm:alg type="sp"/>
              <dgm:shape xmlns:r="http://schemas.openxmlformats.org/officeDocument/2006/relationships" type="rect" r:blip="" hideGeom="1">
                <dgm:adjLst/>
              </dgm:shape>
              <dgm:presOf axis="self" ptType="node" cnt="1"/>
              <dgm:constrLst/>
              <dgm:ruleLst/>
            </dgm:layoutNode>
          </dgm:layoutNode>
          <dgm:layoutNode name="hierChild2">
            <dgm:choose name="Name21">
              <dgm:if name="Name22" func="var" arg="hierBranch" op="equ" val="l">
                <dgm:alg type="hierChild">
                  <dgm:param type="chAlign" val="r"/>
                  <dgm:param type="linDir" val="fromT"/>
                </dgm:alg>
              </dgm:if>
              <dgm:if name="Name23" func="var" arg="hierBranch" op="equ" val="r">
                <dgm:alg type="hierChild">
                  <dgm:param type="chAlign" val="l"/>
                  <dgm:param type="linDir" val="fromT"/>
                </dgm:alg>
              </dgm:if>
              <dgm:if name="Name24" func="var" arg="hierBranch" op="equ" val="hang">
                <dgm:choose name="Name25">
                  <dgm:if name="Name26" func="var" arg="dir" op="equ" val="norm">
                    <dgm:alg type="hierChild">
                      <dgm:param type="chAlign" val="l"/>
                      <dgm:param type="linDir" val="fromL"/>
                      <dgm:param type="secChAlign" val="t"/>
                      <dgm:param type="secLinDir" val="fromT"/>
                    </dgm:alg>
                  </dgm:if>
                  <dgm:else name="Name27">
                    <dgm:alg type="hierChild">
                      <dgm:param type="chAlign" val="l"/>
                      <dgm:param type="linDir" val="fromR"/>
                      <dgm:param type="secChAlign" val="t"/>
                      <dgm:param type="secLinDir" val="fromT"/>
                    </dgm:alg>
                  </dgm:else>
                </dgm:choose>
              </dgm:if>
              <dgm:else name="Name28">
                <dgm:choose name="Name29">
                  <dgm:if name="Name30" func="var" arg="dir" op="equ" val="norm">
                    <dgm:alg type="hierChild"/>
                  </dgm:if>
                  <dgm:else name="Name31">
                    <dgm:alg type="hierChild">
                      <dgm:param type="linDir" val="fromR"/>
                    </dgm:alg>
                  </dgm:else>
                </dgm:choose>
              </dgm:else>
            </dgm:choose>
            <dgm:shape xmlns:r="http://schemas.openxmlformats.org/officeDocument/2006/relationships" r:blip="">
              <dgm:adjLst/>
            </dgm:shape>
            <dgm:presOf/>
            <dgm:constrLst/>
            <dgm:ruleLst/>
            <dgm:forEach name="rep2a" axis="ch" ptType="nonAsst">
              <dgm:forEach name="Name32" axis="precedSib" ptType="parTrans" st="-1" cnt="1">
                <dgm:choose name="Name33">
                  <dgm:if name="Name34" func="var" arg="hierBranch" op="equ" val="std">
                    <dgm:layoutNode name="Name35">
                      <dgm:alg type="conn">
                        <dgm:param type="connRout" val="bend"/>
                        <dgm:param type="dim" val="1D"/>
                        <dgm:param type="endSty" val="noArr"/>
                        <dgm:param type="begPts" val="bCtr"/>
                        <dgm:param type="endPts" val="tCtr"/>
                        <dgm:param type="bendPt" val="end"/>
                      </dgm:alg>
                      <dgm:shape xmlns:r="http://schemas.openxmlformats.org/officeDocument/2006/relationships" type="conn" r:blip="" zOrderOff="-99999">
                        <dgm:adjLst/>
                      </dgm:shape>
                      <dgm:presOf axis="self"/>
                      <dgm:constrLst>
                        <dgm:constr type="begPad"/>
                        <dgm:constr type="endPad"/>
                      </dgm:constrLst>
                      <dgm:ruleLst/>
                    </dgm:layoutNode>
                  </dgm:if>
                  <dgm:if name="Name36" func="var" arg="hierBranch" op="equ" val="init">
                    <dgm:layoutNode name="Name37">
                      <dgm:choose name="Name38">
                        <dgm:if name="Name39" axis="self" func="depth" op="lte" val="2">
                          <dgm:alg type="conn">
                            <dgm:param type="connRout" val="bend"/>
                            <dgm:param type="dim" val="1D"/>
                            <dgm:param type="endSty" val="noArr"/>
                            <dgm:param type="begPts" val="bCtr"/>
                            <dgm:param type="endPts" val="tCtr"/>
                            <dgm:param type="bendPt" val="end"/>
                          </dgm:alg>
                        </dgm:if>
                        <dgm:else name="Name40">
                          <dgm:choose name="Name41">
                            <dgm:if name="Name42" axis="par des" func="maxDepth" op="lte" val="1">
                              <dgm:choose name="Name43">
                                <dgm:if name="Name44" axis="par ch" ptType="node asst" func="cnt" op="gte" val="1">
                                  <dgm:alg type="conn">
                                    <dgm:param type="connRout" val="bend"/>
                                    <dgm:param type="dim" val="1D"/>
                                    <dgm:param type="endSty" val="noArr"/>
                                    <dgm:param type="begPts" val="bCtr"/>
                                    <dgm:param type="endPts" val="midL midR"/>
                                  </dgm:alg>
                                </dgm:if>
                                <dgm:else name="Name45">
                                  <dgm:alg type="conn">
                                    <dgm:param type="connRout" val="bend"/>
                                    <dgm:param type="dim" val="1D"/>
                                    <dgm:param type="endSty" val="noArr"/>
                                    <dgm:param type="begPts" val="bCtr"/>
                                    <dgm:param type="endPts" val="midL midR"/>
                                    <dgm:param type="srcNode" val="rootConnector"/>
                                  </dgm:alg>
                                </dgm:else>
                              </dgm:choose>
                            </dgm:if>
                            <dgm:else name="Name46">
                              <dgm:alg type="conn">
                                <dgm:param type="connRout" val="bend"/>
                                <dgm:param type="dim" val="1D"/>
                                <dgm:param type="endSty" val="noArr"/>
                                <dgm:param type="begPts" val="bCtr"/>
                                <dgm:param type="endPts" val="tCtr"/>
                                <dgm:param type="bendPt" val="end"/>
                              </dgm:alg>
                            </dgm:else>
                          </dgm:choose>
                        </dgm:else>
                      </dgm:choose>
                      <dgm:shape xmlns:r="http://schemas.openxmlformats.org/officeDocument/2006/relationships" type="conn" r:blip="" zOrderOff="-99999">
                        <dgm:adjLst/>
                      </dgm:shape>
                      <dgm:presOf axis="self"/>
                      <dgm:constrLst>
                        <dgm:constr type="begPad"/>
                        <dgm:constr type="endPad"/>
                      </dgm:constrLst>
                      <dgm:ruleLst/>
                    </dgm:layoutNode>
                  </dgm:if>
                  <dgm:if name="Name47" func="var" arg="hierBranch" op="equ" val="hang">
                    <dgm:layoutNode name="Name48">
                      <dgm:alg type="conn">
                        <dgm:param type="connRout" val="bend"/>
                        <dgm:param type="dim" val="1D"/>
                        <dgm:param type="endSty" val="noArr"/>
                        <dgm:param type="begPts" val="bCtr"/>
                        <dgm:param type="endPts" val="midL midR"/>
                      </dgm:alg>
                      <dgm:shape xmlns:r="http://schemas.openxmlformats.org/officeDocument/2006/relationships" type="conn" r:blip="" zOrderOff="-99999">
                        <dgm:adjLst/>
                      </dgm:shape>
                      <dgm:presOf axis="self"/>
                      <dgm:constrLst>
                        <dgm:constr type="begPad"/>
                        <dgm:constr type="endPad"/>
                      </dgm:constrLst>
                      <dgm:ruleLst/>
                    </dgm:layoutNode>
                  </dgm:if>
                  <dgm:else name="Name49">
                    <dgm:layoutNode name="Name50">
                      <dgm:choose name="Name51">
                        <dgm:if name="Name52" axis="self" func="depth" op="lte" val="2">
                          <dgm:choose name="Name53">
                            <dgm:if name="Name54" axis="par ch" ptType="node asst" func="cnt" op="gte" val="1">
                              <dgm:alg type="conn">
                                <dgm:param type="connRout" val="bend"/>
                                <dgm:param type="dim" val="1D"/>
                                <dgm:param type="endSty" val="noArr"/>
                                <dgm:param type="begPts" val="bCtr"/>
                                <dgm:param type="endPts" val="midL midR"/>
                              </dgm:alg>
                            </dgm:if>
                            <dgm:else name="Name55">
                              <dgm:alg type="conn">
                                <dgm:param type="connRout" val="bend"/>
                                <dgm:param type="dim" val="1D"/>
                                <dgm:param type="endSty" val="noArr"/>
                                <dgm:param type="begPts" val="bCtr"/>
                                <dgm:param type="endPts" val="midL midR"/>
                                <dgm:param type="srcNode" val="rootConnector1"/>
                              </dgm:alg>
                            </dgm:else>
                          </dgm:choose>
                        </dgm:if>
                        <dgm:else name="Name56">
                          <dgm:choose name="Name57">
                            <dgm:if name="Name58" axis="par ch" ptType="node asst" func="cnt" op="gte" val="1">
                              <dgm:alg type="conn">
                                <dgm:param type="connRout" val="bend"/>
                                <dgm:param type="dim" val="1D"/>
                                <dgm:param type="endSty" val="noArr"/>
                                <dgm:param type="begPts" val="bCtr"/>
                                <dgm:param type="endPts" val="midL midR"/>
                              </dgm:alg>
                            </dgm:if>
                            <dgm:else name="Name59">
                              <dgm:alg type="conn">
                                <dgm:param type="connRout" val="bend"/>
                                <dgm:param type="dim" val="1D"/>
                                <dgm:param type="endSty" val="noArr"/>
                                <dgm:param type="begPts" val="bCtr"/>
                                <dgm:param type="endPts" val="midL midR"/>
                                <dgm:param type="srcNode" val="rootConnector"/>
                              </dgm:alg>
                            </dgm:else>
                          </dgm:choose>
                        </dgm:else>
                      </dgm:choose>
                      <dgm:shape xmlns:r="http://schemas.openxmlformats.org/officeDocument/2006/relationships" type="conn" r:blip="" zOrderOff="-99999">
                        <dgm:adjLst/>
                      </dgm:shape>
                      <dgm:presOf axis="self"/>
                      <dgm:constrLst>
                        <dgm:constr type="begPad"/>
                        <dgm:constr type="endPad"/>
                      </dgm:constrLst>
                      <dgm:ruleLst/>
                    </dgm:layoutNode>
                  </dgm:else>
                </dgm:choose>
              </dgm:forEach>
              <dgm:layoutNode name="hierRoot2">
                <dgm:varLst>
                  <dgm:hierBranch val="init"/>
                </dgm:varLst>
                <dgm:choose name="Name60">
                  <dgm:if name="Name61" func="var" arg="hierBranch" op="equ" val="l">
                    <dgm:choose name="Name62">
                      <dgm:if name="Name63" axis="ch" ptType="asst" func="cnt" op="gte" val="1">
                        <dgm:alg type="hierRoot">
                          <dgm:param type="hierAlign" val="tR"/>
                        </dgm:alg>
                        <dgm:shape xmlns:r="http://schemas.openxmlformats.org/officeDocument/2006/relationships" r:blip="">
                          <dgm:adjLst/>
                        </dgm:shape>
                        <dgm:presOf/>
                        <dgm:constrLst>
                          <dgm:constr type="alignOff" val="0.65"/>
                        </dgm:constrLst>
                      </dgm:if>
                      <dgm:else name="Name64">
                        <dgm:alg type="hierRoot">
                          <dgm:param type="hierAlign" val="tR"/>
                        </dgm:alg>
                        <dgm:shape xmlns:r="http://schemas.openxmlformats.org/officeDocument/2006/relationships" r:blip="">
                          <dgm:adjLst/>
                        </dgm:shape>
                        <dgm:presOf/>
                        <dgm:constrLst>
                          <dgm:constr type="alignOff" val="0.25"/>
                        </dgm:constrLst>
                      </dgm:else>
                    </dgm:choose>
                  </dgm:if>
                  <dgm:if name="Name65" func="var" arg="hierBranch" op="equ" val="r">
                    <dgm:choose name="Name66">
                      <dgm:if name="Name67" axis="ch" ptType="asst" func="cnt" op="gte" val="1">
                        <dgm:alg type="hierRoot">
                          <dgm:param type="hierAlign" val="tL"/>
                        </dgm:alg>
                        <dgm:shape xmlns:r="http://schemas.openxmlformats.org/officeDocument/2006/relationships" r:blip="">
                          <dgm:adjLst/>
                        </dgm:shape>
                        <dgm:presOf/>
                        <dgm:constrLst>
                          <dgm:constr type="alignOff" val="0.65"/>
                        </dgm:constrLst>
                      </dgm:if>
                      <dgm:else name="Name68">
                        <dgm:alg type="hierRoot">
                          <dgm:param type="hierAlign" val="tL"/>
                        </dgm:alg>
                        <dgm:shape xmlns:r="http://schemas.openxmlformats.org/officeDocument/2006/relationships" r:blip="">
                          <dgm:adjLst/>
                        </dgm:shape>
                        <dgm:presOf/>
                        <dgm:constrLst>
                          <dgm:constr type="alignOff" val="0.25"/>
                        </dgm:constrLst>
                      </dgm:else>
                    </dgm:choose>
                  </dgm:if>
                  <dgm:if name="Name69" func="var" arg="hierBranch" op="equ" val="std">
                    <dgm:alg type="hierRoot"/>
                    <dgm:shape xmlns:r="http://schemas.openxmlformats.org/officeDocument/2006/relationships" r:blip="">
                      <dgm:adjLst/>
                    </dgm:shape>
                    <dgm:presOf/>
                    <dgm:constrLst>
                      <dgm:constr type="alignOff"/>
                      <dgm:constr type="bendDist" for="des" ptType="parTrans" refType="sp" fact="0.5"/>
                    </dgm:constrLst>
                  </dgm:if>
                  <dgm:if name="Name70" func="var" arg="hierBranch" op="equ" val="init">
                    <dgm:choose name="Name71">
                      <dgm:if name="Name72" axis="des" func="maxDepth" op="lte" val="1">
                        <dgm:choose name="Name73">
                          <dgm:if name="Name74" axis="ch" ptType="asst" func="cnt" op="gte" val="1">
                            <dgm:alg type="hierRoot">
                              <dgm:param type="hierAlign" val="tL"/>
                            </dgm:alg>
                            <dgm:shape xmlns:r="http://schemas.openxmlformats.org/officeDocument/2006/relationships" r:blip="">
                              <dgm:adjLst/>
                            </dgm:shape>
                            <dgm:presOf/>
                            <dgm:constrLst>
                              <dgm:constr type="alignOff" val="0.65"/>
                            </dgm:constrLst>
                          </dgm:if>
                          <dgm:else name="Name75">
                            <dgm:alg type="hierRoot">
                              <dgm:param type="hierAlign" val="tL"/>
                            </dgm:alg>
                            <dgm:shape xmlns:r="http://schemas.openxmlformats.org/officeDocument/2006/relationships" r:blip="">
                              <dgm:adjLst/>
                            </dgm:shape>
                            <dgm:presOf/>
                            <dgm:constrLst>
                              <dgm:constr type="alignOff" val="0.25"/>
                            </dgm:constrLst>
                          </dgm:else>
                        </dgm:choose>
                      </dgm:if>
                      <dgm:else name="Name76">
                        <dgm:alg type="hierRoot"/>
                        <dgm:shape xmlns:r="http://schemas.openxmlformats.org/officeDocument/2006/relationships" r:blip="">
                          <dgm:adjLst/>
                        </dgm:shape>
                        <dgm:presOf/>
                        <dgm:constrLst>
                          <dgm:constr type="alignOff"/>
                          <dgm:constr type="bendDist" for="des" ptType="parTrans" refType="sp" fact="0.5"/>
                        </dgm:constrLst>
                      </dgm:else>
                    </dgm:choose>
                  </dgm:if>
                  <dgm:else name="Name77">
                    <dgm:alg type="hierRoot"/>
                    <dgm:shape xmlns:r="http://schemas.openxmlformats.org/officeDocument/2006/relationships" r:blip="">
                      <dgm:adjLst/>
                    </dgm:shape>
                    <dgm:presOf/>
                    <dgm:constrLst>
                      <dgm:constr type="alignOff" val="0.65"/>
                    </dgm:constrLst>
                  </dgm:else>
                </dgm:choose>
                <dgm:ruleLst/>
                <dgm:layoutNode name="rootComposite">
                  <dgm:alg type="composite"/>
                  <dgm:shape xmlns:r="http://schemas.openxmlformats.org/officeDocument/2006/relationships" r:blip="">
                    <dgm:adjLst/>
                  </dgm:shape>
                  <dgm:presOf axis="self" ptType="node" cnt="1"/>
                  <dgm:choose name="Name78">
                    <dgm:if name="Name79" func="var" arg="hierBranch" op="equ" val="init">
                      <dgm:constrLst>
                        <dgm:constr type="l" for="ch" forName="rootText"/>
                        <dgm:constr type="t" for="ch" forName="rootText"/>
                        <dgm:constr type="w" for="ch" forName="rootText" refType="w"/>
                        <dgm:constr type="h" for="ch" forName="rootText" refType="h"/>
                        <dgm:constr type="l" for="ch" forName="rootConnector"/>
                        <dgm:constr type="t" for="ch" forName="rootConnector"/>
                        <dgm:constr type="w" for="ch" forName="rootConnector" refType="w" refFor="ch" refForName="rootText" fact="0.2"/>
                        <dgm:constr type="h" for="ch" forName="rootConnector" refType="h" refFor="ch" refForName="rootText"/>
                      </dgm:constrLst>
                    </dgm:if>
                    <dgm:if name="Name80" func="var" arg="hierBranch" op="equ" val="l">
                      <dgm:constrLst>
                        <dgm:constr type="l" for="ch" forName="rootText"/>
                        <dgm:constr type="t" for="ch" forName="rootText"/>
                        <dgm:constr type="w" for="ch" forName="rootText" refType="w"/>
                        <dgm:constr type="h" for="ch" forName="rootText" refType="h"/>
                        <dgm:constr type="r" for="ch" forName="rootConnector" refType="w"/>
                        <dgm:constr type="t" for="ch" forName="rootConnector"/>
                        <dgm:constr type="w" for="ch" forName="rootConnector" refType="w" refFor="ch" refForName="rootText" fact="0.2"/>
                        <dgm:constr type="h" for="ch" forName="rootConnector" refType="h" refFor="ch" refForName="rootText"/>
                      </dgm:constrLst>
                    </dgm:if>
                    <dgm:if name="Name81" func="var" arg="hierBranch" op="equ" val="r">
                      <dgm:constrLst>
                        <dgm:constr type="l" for="ch" forName="rootText"/>
                        <dgm:constr type="t" for="ch" forName="rootText"/>
                        <dgm:constr type="w" for="ch" forName="rootText" refType="w"/>
                        <dgm:constr type="h" for="ch" forName="rootText" refType="h"/>
                        <dgm:constr type="l" for="ch" forName="rootConnector"/>
                        <dgm:constr type="t" for="ch" forName="rootConnector"/>
                        <dgm:constr type="w" for="ch" forName="rootConnector" refType="w" refFor="ch" refForName="rootText" fact="0.2"/>
                        <dgm:constr type="h" for="ch" forName="rootConnector" refType="h" refFor="ch" refForName="rootText"/>
                      </dgm:constrLst>
                    </dgm:if>
                    <dgm:else name="Name82">
                      <dgm:constrLst>
                        <dgm:constr type="l" for="ch" forName="rootText"/>
                        <dgm:constr type="t" for="ch" forName="rootText"/>
                        <dgm:constr type="w" for="ch" forName="rootText" refType="w"/>
                        <dgm:constr type="h" for="ch" forName="rootText" refType="h"/>
                        <dgm:constr type="r" for="ch" forName="rootConnector" refType="w"/>
                        <dgm:constr type="t" for="ch" forName="rootConnector"/>
                        <dgm:constr type="w" for="ch" forName="rootConnector" refType="w" refFor="ch" refForName="rootText" fact="0.2"/>
                        <dgm:constr type="h" for="ch" forName="rootConnector" refType="h" refFor="ch" refForName="rootText"/>
                      </dgm:constrLst>
                    </dgm:else>
                  </dgm:choose>
                  <dgm:ruleLst/>
                  <dgm:layoutNode name="rootText">
                    <dgm:varLst>
                      <dgm:chPref val="3"/>
                    </dgm:varLst>
                    <dgm:alg type="tx"/>
                    <dgm:shape xmlns:r="http://schemas.openxmlformats.org/officeDocument/2006/relationships" type="rect" r:blip="">
                      <dgm:adjLst/>
                    </dgm:shape>
                    <dgm:presOf axis="self" ptType="node" cnt="1"/>
                    <dgm:constrLst>
                      <dgm:constr type="primFontSz" val="65"/>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layoutNode name="rootConnector" moveWith="rootText">
                    <dgm:alg type="sp"/>
                    <dgm:shape xmlns:r="http://schemas.openxmlformats.org/officeDocument/2006/relationships" type="rect" r:blip="" hideGeom="1">
                      <dgm:adjLst/>
                    </dgm:shape>
                    <dgm:presOf axis="self" ptType="node" cnt="1"/>
                    <dgm:constrLst/>
                    <dgm:ruleLst/>
                  </dgm:layoutNode>
                </dgm:layoutNode>
                <dgm:layoutNode name="hierChild4">
                  <dgm:choose name="Name83">
                    <dgm:if name="Name84" func="var" arg="hierBranch" op="equ" val="l">
                      <dgm:alg type="hierChild">
                        <dgm:param type="chAlign" val="r"/>
                        <dgm:param type="linDir" val="fromT"/>
                      </dgm:alg>
                    </dgm:if>
                    <dgm:if name="Name85" func="var" arg="hierBranch" op="equ" val="r">
                      <dgm:alg type="hierChild">
                        <dgm:param type="chAlign" val="l"/>
                        <dgm:param type="linDir" val="fromT"/>
                      </dgm:alg>
                    </dgm:if>
                    <dgm:if name="Name86" func="var" arg="hierBranch" op="equ" val="hang">
                      <dgm:choose name="Name87">
                        <dgm:if name="Name88" func="var" arg="dir" op="equ" val="norm">
                          <dgm:alg type="hierChild">
                            <dgm:param type="chAlign" val="l"/>
                            <dgm:param type="linDir" val="fromL"/>
                            <dgm:param type="secChAlign" val="t"/>
                            <dgm:param type="secLinDir" val="fromT"/>
                          </dgm:alg>
                        </dgm:if>
                        <dgm:else name="Name89">
                          <dgm:alg type="hierChild">
                            <dgm:param type="chAlign" val="l"/>
                            <dgm:param type="linDir" val="fromR"/>
                            <dgm:param type="secChAlign" val="t"/>
                            <dgm:param type="secLinDir" val="fromT"/>
                          </dgm:alg>
                        </dgm:else>
                      </dgm:choose>
                    </dgm:if>
                    <dgm:if name="Name90" func="var" arg="hierBranch" op="equ" val="std">
                      <dgm:choose name="Name91">
                        <dgm:if name="Name92" func="var" arg="dir" op="equ" val="norm">
                          <dgm:alg type="hierChild"/>
                        </dgm:if>
                        <dgm:else name="Name93">
                          <dgm:alg type="hierChild">
                            <dgm:param type="linDir" val="fromR"/>
                          </dgm:alg>
                        </dgm:else>
                      </dgm:choose>
                    </dgm:if>
                    <dgm:if name="Name94" func="var" arg="hierBranch" op="equ" val="init">
                      <dgm:choose name="Name95">
                        <dgm:if name="Name96" axis="des" func="maxDepth" op="lte" val="1">
                          <dgm:alg type="hierChild">
                            <dgm:param type="chAlign" val="l"/>
                            <dgm:param type="linDir" val="fromT"/>
                          </dgm:alg>
                        </dgm:if>
                        <dgm:else name="Name97">
                          <dgm:choose name="Name98">
                            <dgm:if name="Name99" func="var" arg="dir" op="equ" val="norm">
                              <dgm:alg type="hierChild"/>
                            </dgm:if>
                            <dgm:else name="Name100">
                              <dgm:alg type="hierChild">
                                <dgm:param type="linDir" val="fromR"/>
                              </dgm:alg>
                            </dgm:else>
                          </dgm:choose>
                        </dgm:else>
                      </dgm:choose>
                    </dgm:if>
                    <dgm:else name="Name101"/>
                  </dgm:choose>
                  <dgm:shape xmlns:r="http://schemas.openxmlformats.org/officeDocument/2006/relationships" r:blip="">
                    <dgm:adjLst/>
                  </dgm:shape>
                  <dgm:presOf/>
                  <dgm:constrLst/>
                  <dgm:ruleLst/>
                  <dgm:forEach name="Name102" ref="rep2a"/>
                </dgm:layoutNode>
                <dgm:layoutNode name="hierChild5">
                  <dgm:choose name="Name103">
                    <dgm:if name="Name104" func="var" arg="dir" op="equ" val="norm">
                      <dgm:alg type="hierChild">
                        <dgm:param type="chAlign" val="l"/>
                        <dgm:param type="linDir" val="fromL"/>
                        <dgm:param type="secChAlign" val="t"/>
                        <dgm:param type="secLinDir" val="fromT"/>
                      </dgm:alg>
                    </dgm:if>
                    <dgm:else name="Name105">
                      <dgm:alg type="hierChild">
                        <dgm:param type="chAlign" val="l"/>
                        <dgm:param type="linDir" val="fromR"/>
                        <dgm:param type="secChAlign" val="t"/>
                        <dgm:param type="secLinDir" val="fromT"/>
                      </dgm:alg>
                    </dgm:else>
                  </dgm:choose>
                  <dgm:shape xmlns:r="http://schemas.openxmlformats.org/officeDocument/2006/relationships" r:blip="">
                    <dgm:adjLst/>
                  </dgm:shape>
                  <dgm:presOf/>
                  <dgm:constrLst/>
                  <dgm:ruleLst/>
                  <dgm:forEach name="Name106" ref="rep2b"/>
                </dgm:layoutNode>
              </dgm:layoutNode>
            </dgm:forEach>
          </dgm:layoutNode>
          <dgm:layoutNode name="hierChild3">
            <dgm:choose name="Name107">
              <dgm:if name="Name108" func="var" arg="dir" op="equ" val="norm">
                <dgm:alg type="hierChild">
                  <dgm:param type="chAlign" val="l"/>
                  <dgm:param type="linDir" val="fromL"/>
                  <dgm:param type="secChAlign" val="t"/>
                  <dgm:param type="secLinDir" val="fromT"/>
                </dgm:alg>
              </dgm:if>
              <dgm:else name="Name109">
                <dgm:alg type="hierChild">
                  <dgm:param type="chAlign" val="l"/>
                  <dgm:param type="linDir" val="fromR"/>
                  <dgm:param type="secChAlign" val="t"/>
                  <dgm:param type="secLinDir" val="fromT"/>
                </dgm:alg>
              </dgm:else>
            </dgm:choose>
            <dgm:shape xmlns:r="http://schemas.openxmlformats.org/officeDocument/2006/relationships" r:blip="">
              <dgm:adjLst/>
            </dgm:shape>
            <dgm:presOf/>
            <dgm:constrLst/>
            <dgm:ruleLst/>
            <dgm:forEach name="rep2b" axis="ch" ptType="asst">
              <dgm:forEach name="Name110" axis="precedSib" ptType="parTrans" st="-1" cnt="1">
                <dgm:layoutNode name="Name111">
                  <dgm:alg type="conn">
                    <dgm:param type="connRout" val="bend"/>
                    <dgm:param type="dim" val="1D"/>
                    <dgm:param type="endSty" val="noArr"/>
                    <dgm:param type="begPts" val="bCtr"/>
                    <dgm:param type="endPts" val="midL midR"/>
                  </dgm:alg>
                  <dgm:shape xmlns:r="http://schemas.openxmlformats.org/officeDocument/2006/relationships" type="conn" r:blip="" zOrderOff="-99999">
                    <dgm:adjLst/>
                  </dgm:shape>
                  <dgm:presOf axis="self"/>
                  <dgm:constrLst>
                    <dgm:constr type="begPad"/>
                    <dgm:constr type="endPad"/>
                  </dgm:constrLst>
                  <dgm:ruleLst/>
                </dgm:layoutNode>
              </dgm:forEach>
              <dgm:layoutNode name="hierRoot3">
                <dgm:varLst>
                  <dgm:hierBranch val="init"/>
                </dgm:varLst>
                <dgm:choose name="Name112">
                  <dgm:if name="Name113" func="var" arg="hierBranch" op="equ" val="l">
                    <dgm:alg type="hierRoot">
                      <dgm:param type="hierAlign" val="tR"/>
                    </dgm:alg>
                    <dgm:shape xmlns:r="http://schemas.openxmlformats.org/officeDocument/2006/relationships" r:blip="">
                      <dgm:adjLst/>
                    </dgm:shape>
                    <dgm:presOf/>
                    <dgm:constrLst>
                      <dgm:constr type="alignOff" val="0.65"/>
                    </dgm:constrLst>
                  </dgm:if>
                  <dgm:if name="Name114" func="var" arg="hierBranch" op="equ" val="r">
                    <dgm:alg type="hierRoot">
                      <dgm:param type="hierAlign" val="tL"/>
                    </dgm:alg>
                    <dgm:shape xmlns:r="http://schemas.openxmlformats.org/officeDocument/2006/relationships" r:blip="">
                      <dgm:adjLst/>
                    </dgm:shape>
                    <dgm:presOf/>
                    <dgm:constrLst>
                      <dgm:constr type="alignOff" val="0.65"/>
                    </dgm:constrLst>
                  </dgm:if>
                  <dgm:if name="Name115" func="var" arg="hierBranch" op="equ" val="hang">
                    <dgm:alg type="hierRoot"/>
                    <dgm:shape xmlns:r="http://schemas.openxmlformats.org/officeDocument/2006/relationships" r:blip="">
                      <dgm:adjLst/>
                    </dgm:shape>
                    <dgm:presOf/>
                    <dgm:constrLst>
                      <dgm:constr type="alignOff" val="0.65"/>
                    </dgm:constrLst>
                  </dgm:if>
                  <dgm:if name="Name116" func="var" arg="hierBranch" op="equ" val="std">
                    <dgm:alg type="hierRoot"/>
                    <dgm:shape xmlns:r="http://schemas.openxmlformats.org/officeDocument/2006/relationships" r:blip="">
                      <dgm:adjLst/>
                    </dgm:shape>
                    <dgm:presOf/>
                    <dgm:constrLst>
                      <dgm:constr type="alignOff"/>
                      <dgm:constr type="bendDist" for="des" ptType="parTrans" refType="sp" fact="0.5"/>
                    </dgm:constrLst>
                  </dgm:if>
                  <dgm:if name="Name117" func="var" arg="hierBranch" op="equ" val="init">
                    <dgm:choose name="Name118">
                      <dgm:if name="Name119" axis="des" func="maxDepth" op="lte" val="1">
                        <dgm:alg type="hierRoot">
                          <dgm:param type="hierAlign" val="tL"/>
                        </dgm:alg>
                        <dgm:shape xmlns:r="http://schemas.openxmlformats.org/officeDocument/2006/relationships" r:blip="">
                          <dgm:adjLst/>
                        </dgm:shape>
                        <dgm:presOf/>
                        <dgm:constrLst>
                          <dgm:constr type="alignOff" val="0.65"/>
                        </dgm:constrLst>
                      </dgm:if>
                      <dgm:else name="Name120">
                        <dgm:alg type="hierRoot"/>
                        <dgm:shape xmlns:r="http://schemas.openxmlformats.org/officeDocument/2006/relationships" r:blip="">
                          <dgm:adjLst/>
                        </dgm:shape>
                        <dgm:presOf/>
                        <dgm:constrLst>
                          <dgm:constr type="alignOff"/>
                          <dgm:constr type="bendDist" for="des" ptType="parTrans" refType="sp" fact="0.5"/>
                        </dgm:constrLst>
                      </dgm:else>
                    </dgm:choose>
                  </dgm:if>
                  <dgm:else name="Name121"/>
                </dgm:choose>
                <dgm:ruleLst/>
                <dgm:layoutNode name="rootComposite3">
                  <dgm:alg type="composite"/>
                  <dgm:shape xmlns:r="http://schemas.openxmlformats.org/officeDocument/2006/relationships" r:blip="">
                    <dgm:adjLst/>
                  </dgm:shape>
                  <dgm:presOf axis="self" ptType="node" cnt="1"/>
                  <dgm:choose name="Name122">
                    <dgm:if name="Name123" func="var" arg="hierBranch" op="equ" val="init">
                      <dgm:constrLst>
                        <dgm:constr type="l" for="ch" forName="rootText3"/>
                        <dgm:constr type="t" for="ch" forName="rootText3"/>
                        <dgm:constr type="w" for="ch" forName="rootText3" refType="w"/>
                        <dgm:constr type="h" for="ch" forName="rootText3" refType="h"/>
                        <dgm:constr type="l" for="ch" forName="rootConnector3"/>
                        <dgm:constr type="t" for="ch" forName="rootConnector3"/>
                        <dgm:constr type="w" for="ch" forName="rootConnector3" refType="w" refFor="ch" refForName="rootText3" fact="0.2"/>
                        <dgm:constr type="h" for="ch" forName="rootConnector3" refType="h" refFor="ch" refForName="rootText3"/>
                      </dgm:constrLst>
                    </dgm:if>
                    <dgm:if name="Name124" func="var" arg="hierBranch" op="equ" val="l">
                      <dgm:constrLst>
                        <dgm:constr type="l" for="ch" forName="rootText3"/>
                        <dgm:constr type="t" for="ch" forName="rootText3"/>
                        <dgm:constr type="w" for="ch" forName="rootText3" refType="w"/>
                        <dgm:constr type="h" for="ch" forName="rootText3" refType="h"/>
                        <dgm:constr type="r" for="ch" forName="rootConnector3" refType="w"/>
                        <dgm:constr type="t" for="ch" forName="rootConnector3"/>
                        <dgm:constr type="w" for="ch" forName="rootConnector3" refType="w" refFor="ch" refForName="rootText3" fact="0.2"/>
                        <dgm:constr type="h" for="ch" forName="rootConnector3" refType="h" refFor="ch" refForName="rootText3"/>
                      </dgm:constrLst>
                    </dgm:if>
                    <dgm:if name="Name125" func="var" arg="hierBranch" op="equ" val="r">
                      <dgm:constrLst>
                        <dgm:constr type="l" for="ch" forName="rootText3"/>
                        <dgm:constr type="t" for="ch" forName="rootText3"/>
                        <dgm:constr type="w" for="ch" forName="rootText3" refType="w"/>
                        <dgm:constr type="h" for="ch" forName="rootText3" refType="h"/>
                        <dgm:constr type="l" for="ch" forName="rootConnector3"/>
                        <dgm:constr type="t" for="ch" forName="rootConnector3"/>
                        <dgm:constr type="w" for="ch" forName="rootConnector3" refType="w" refFor="ch" refForName="rootText3" fact="0.2"/>
                        <dgm:constr type="h" for="ch" forName="rootConnector3" refType="h" refFor="ch" refForName="rootText3"/>
                      </dgm:constrLst>
                    </dgm:if>
                    <dgm:else name="Name126">
                      <dgm:constrLst>
                        <dgm:constr type="l" for="ch" forName="rootText3"/>
                        <dgm:constr type="t" for="ch" forName="rootText3"/>
                        <dgm:constr type="w" for="ch" forName="rootText3" refType="w"/>
                        <dgm:constr type="h" for="ch" forName="rootText3" refType="h"/>
                        <dgm:constr type="r" for="ch" forName="rootConnector3" refType="w"/>
                        <dgm:constr type="t" for="ch" forName="rootConnector3"/>
                        <dgm:constr type="w" for="ch" forName="rootConnector3" refType="w" refFor="ch" refForName="rootText3" fact="0.2"/>
                        <dgm:constr type="h" for="ch" forName="rootConnector3" refType="h" refFor="ch" refForName="rootText3"/>
                      </dgm:constrLst>
                    </dgm:else>
                  </dgm:choose>
                  <dgm:ruleLst/>
                  <dgm:layoutNode name="rootText3">
                    <dgm:varLst>
                      <dgm:chPref val="3"/>
                    </dgm:varLst>
                    <dgm:alg type="tx"/>
                    <dgm:shape xmlns:r="http://schemas.openxmlformats.org/officeDocument/2006/relationships" type="rect" r:blip="">
                      <dgm:adjLst/>
                    </dgm:shape>
                    <dgm:presOf axis="self" ptType="node" cnt="1"/>
                    <dgm:constrLst>
                      <dgm:constr type="primFontSz" val="65"/>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layoutNode name="rootConnector3" moveWith="rootText1">
                    <dgm:alg type="sp"/>
                    <dgm:shape xmlns:r="http://schemas.openxmlformats.org/officeDocument/2006/relationships" type="rect" r:blip="" hideGeom="1">
                      <dgm:adjLst/>
                    </dgm:shape>
                    <dgm:presOf axis="self" ptType="node" cnt="1"/>
                    <dgm:constrLst/>
                    <dgm:ruleLst/>
                  </dgm:layoutNode>
                </dgm:layoutNode>
                <dgm:layoutNode name="hierChild6">
                  <dgm:choose name="Name127">
                    <dgm:if name="Name128" func="var" arg="hierBranch" op="equ" val="l">
                      <dgm:alg type="hierChild">
                        <dgm:param type="chAlign" val="r"/>
                        <dgm:param type="linDir" val="fromT"/>
                      </dgm:alg>
                    </dgm:if>
                    <dgm:if name="Name129" func="var" arg="hierBranch" op="equ" val="r">
                      <dgm:alg type="hierChild">
                        <dgm:param type="chAlign" val="l"/>
                        <dgm:param type="linDir" val="fromT"/>
                      </dgm:alg>
                    </dgm:if>
                    <dgm:if name="Name130" func="var" arg="hierBranch" op="equ" val="hang">
                      <dgm:choose name="Name131">
                        <dgm:if name="Name132" func="var" arg="dir" op="equ" val="norm">
                          <dgm:alg type="hierChild">
                            <dgm:param type="chAlign" val="l"/>
                            <dgm:param type="linDir" val="fromL"/>
                            <dgm:param type="secChAlign" val="t"/>
                            <dgm:param type="secLinDir" val="fromT"/>
                          </dgm:alg>
                        </dgm:if>
                        <dgm:else name="Name133">
                          <dgm:alg type="hierChild">
                            <dgm:param type="chAlign" val="l"/>
                            <dgm:param type="linDir" val="fromR"/>
                            <dgm:param type="secChAlign" val="t"/>
                            <dgm:param type="secLinDir" val="fromT"/>
                          </dgm:alg>
                        </dgm:else>
                      </dgm:choose>
                    </dgm:if>
                    <dgm:if name="Name134" func="var" arg="hierBranch" op="equ" val="std">
                      <dgm:choose name="Name135">
                        <dgm:if name="Name136" func="var" arg="dir" op="equ" val="norm">
                          <dgm:alg type="hierChild"/>
                        </dgm:if>
                        <dgm:else name="Name137">
                          <dgm:alg type="hierChild">
                            <dgm:param type="linDir" val="fromR"/>
                          </dgm:alg>
                        </dgm:else>
                      </dgm:choose>
                    </dgm:if>
                    <dgm:if name="Name138" func="var" arg="hierBranch" op="equ" val="init">
                      <dgm:choose name="Name139">
                        <dgm:if name="Name140" axis="des" func="maxDepth" op="lte" val="1">
                          <dgm:alg type="hierChild">
                            <dgm:param type="chAlign" val="l"/>
                            <dgm:param type="linDir" val="fromT"/>
                          </dgm:alg>
                        </dgm:if>
                        <dgm:else name="Name141">
                          <dgm:alg type="hierChild"/>
                        </dgm:else>
                      </dgm:choose>
                    </dgm:if>
                    <dgm:else name="Name142"/>
                  </dgm:choose>
                  <dgm:shape xmlns:r="http://schemas.openxmlformats.org/officeDocument/2006/relationships" r:blip="">
                    <dgm:adjLst/>
                  </dgm:shape>
                  <dgm:presOf/>
                  <dgm:constrLst/>
                  <dgm:ruleLst/>
                  <dgm:forEach name="Name143" ref="rep2a"/>
                </dgm:layoutNode>
                <dgm:layoutNode name="hierChild7">
                  <dgm:choose name="Name144">
                    <dgm:if name="Name145" func="var" arg="dir" op="equ" val="norm">
                      <dgm:alg type="hierChild">
                        <dgm:param type="chAlign" val="l"/>
                        <dgm:param type="linDir" val="fromL"/>
                        <dgm:param type="secChAlign" val="t"/>
                        <dgm:param type="secLinDir" val="fromT"/>
                      </dgm:alg>
                    </dgm:if>
                    <dgm:else name="Name146">
                      <dgm:alg type="hierChild">
                        <dgm:param type="chAlign" val="l"/>
                        <dgm:param type="linDir" val="fromR"/>
                        <dgm:param type="secChAlign" val="t"/>
                        <dgm:param type="secLinDir" val="fromT"/>
                      </dgm:alg>
                    </dgm:else>
                  </dgm:choose>
                  <dgm:shape xmlns:r="http://schemas.openxmlformats.org/officeDocument/2006/relationships" r:blip="">
                    <dgm:adjLst/>
                  </dgm:shape>
                  <dgm:presOf/>
                  <dgm:constrLst/>
                  <dgm:ruleLst/>
                  <dgm:forEach name="Name147" ref="rep2b"/>
                </dgm:layoutNode>
              </dgm:layoutNode>
            </dgm:forEach>
          </dgm:layoutNode>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4">
  <dgm:title val=""/>
  <dgm:desc val=""/>
  <dgm:catLst>
    <dgm:cat type="simple" pri="10400"/>
  </dgm:catLst>
  <dgm:scene3d>
    <a:camera prst="orthographicFront"/>
    <a:lightRig rig="threePt" dir="t"/>
  </dgm:scene3d>
  <dgm:styleLbl name="node0">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lnNode1">
    <dgm:scene3d>
      <a:camera prst="orthographicFront"/>
      <a:lightRig rig="threePt" dir="t"/>
    </dgm:scene3d>
    <dgm:sp3d/>
    <dgm:txPr/>
    <dgm:style>
      <a:lnRef idx="1">
        <a:scrgbClr r="0" g="0" b="0"/>
      </a:lnRef>
      <a:fillRef idx="3">
        <a:scrgbClr r="0" g="0" b="0"/>
      </a:fillRef>
      <a:effectRef idx="2">
        <a:scrgbClr r="0" g="0" b="0"/>
      </a:effectRef>
      <a:fontRef idx="minor">
        <a:schemeClr val="lt1"/>
      </a:fontRef>
    </dgm:style>
  </dgm:styleLbl>
  <dgm:styleLbl name="vennNode1">
    <dgm:scene3d>
      <a:camera prst="orthographicFront"/>
      <a:lightRig rig="threePt" dir="t"/>
    </dgm:scene3d>
    <dgm:sp3d/>
    <dgm:txPr/>
    <dgm:style>
      <a:lnRef idx="0">
        <a:scrgbClr r="0" g="0" b="0"/>
      </a:lnRef>
      <a:fillRef idx="3">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1">
        <a:scrgbClr r="0" g="0" b="0"/>
      </a:lnRef>
      <a:fillRef idx="3">
        <a:scrgbClr r="0" g="0" b="0"/>
      </a:fillRef>
      <a:effectRef idx="2">
        <a:scrgbClr r="0" g="0" b="0"/>
      </a:effectRef>
      <a:fontRef idx="minor">
        <a:schemeClr val="lt1"/>
      </a:fontRef>
    </dgm:style>
  </dgm:styleLbl>
  <dgm:styleLbl name="node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node2">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node3">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node4">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fgImgPlace1">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alignImgPlace1">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bgImgPlace1">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sibTrans2D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1">
        <a:scrgbClr r="0" g="0" b="0"/>
      </a:effectRef>
      <a:fontRef idx="minor"/>
    </dgm:style>
  </dgm:styleLbl>
  <dgm:styleLbl name="asst0">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asst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asst2">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asst3">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asst4">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parChTrans2D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parChTrans2D2">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parChTrans2D3">
    <dgm:scene3d>
      <a:camera prst="orthographicFront"/>
      <a:lightRig rig="threePt" dir="t"/>
    </dgm:scene3d>
    <dgm:sp3d/>
    <dgm:txPr/>
    <dgm:style>
      <a:lnRef idx="1">
        <a:scrgbClr r="0" g="0" b="0"/>
      </a:lnRef>
      <a:fillRef idx="3">
        <a:scrgbClr r="0" g="0" b="0"/>
      </a:fillRef>
      <a:effectRef idx="2">
        <a:scrgbClr r="0" g="0" b="0"/>
      </a:effectRef>
      <a:fontRef idx="minor">
        <a:schemeClr val="lt1"/>
      </a:fontRef>
    </dgm:style>
  </dgm:styleLbl>
  <dgm:styleLbl name="parChTrans2D4">
    <dgm:scene3d>
      <a:camera prst="orthographicFront"/>
      <a:lightRig rig="threePt" dir="t"/>
    </dgm:scene3d>
    <dgm:sp3d/>
    <dgm:txPr/>
    <dgm:style>
      <a:lnRef idx="1">
        <a:scrgbClr r="0" g="0" b="0"/>
      </a:lnRef>
      <a:fillRef idx="3">
        <a:scrgbClr r="0" g="0" b="0"/>
      </a:fillRef>
      <a:effectRef idx="2">
        <a:scrgbClr r="0" g="0" b="0"/>
      </a:effectRef>
      <a:fontRef idx="minor">
        <a:schemeClr val="lt1"/>
      </a:fontRef>
    </dgm:style>
  </dgm:styleLbl>
  <dgm:styleLbl name="parCh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0">
        <a:scrgbClr r="0" g="0" b="0"/>
      </a:lnRef>
      <a:fillRef idx="3">
        <a:scrgbClr r="0" g="0" b="0"/>
      </a:fillRef>
      <a:effectRef idx="2">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Introducing the modern work place</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b:Source>
    <b:Tag>Placeholder1</b:Tag>
    <b:SourceType>Book</b:SourceType>
    <b:Guid>{A10840D9-4161-674D-9890-3F069DE90AE0}</b:Guid>
    <b:RefOrder>2</b:RefOrder>
  </b:Source>
  <b:Source>
    <b:Tag>Placeholder2</b:Tag>
    <b:SourceType>Book</b:SourceType>
    <b:Guid>{20AE1A64-EA70-A84E-AA4D-1A2875631AF3}</b:Guid>
    <b:RefOrder>1</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6271AACA-9001-2749-9FEA-6539F6EA533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765</TotalTime>
  <Pages>13</Pages>
  <Words>2064</Words>
  <Characters>11766</Characters>
  <Application>Microsoft Macintosh Word</Application>
  <DocSecurity>0</DocSecurity>
  <Lines>98</Lines>
  <Paragraphs>27</Paragraphs>
  <ScaleCrop>false</ScaleCrop>
  <HeadingPairs>
    <vt:vector size="4" baseType="variant">
      <vt:variant>
        <vt:lpstr>Title</vt:lpstr>
      </vt:variant>
      <vt:variant>
        <vt:i4>1</vt:i4>
      </vt:variant>
      <vt:variant>
        <vt:lpstr>Headings</vt:lpstr>
      </vt:variant>
      <vt:variant>
        <vt:i4>2</vt:i4>
      </vt:variant>
    </vt:vector>
  </HeadingPairs>
  <TitlesOfParts>
    <vt:vector size="3" baseType="lpstr">
      <vt:lpstr>Structure &amp; culture </vt:lpstr>
      <vt:lpstr>introducing the modern work place</vt:lpstr>
      <vt:lpstr>introducing the modern work place</vt:lpstr>
    </vt:vector>
  </TitlesOfParts>
  <LinksUpToDate>false</LinksUpToDate>
  <CharactersWithSpaces>13803</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Structure &amp; culture </dc:title>
  <dc:subject/>
  <dc:creator>Bilal Nurhussien (P151208)</dc:creator>
  <cp:keywords/>
  <dc:description/>
  <cp:lastModifiedBy>Bilal Nurhussien (P151208)</cp:lastModifiedBy>
  <cp:revision>26</cp:revision>
  <dcterms:created xsi:type="dcterms:W3CDTF">2017-11-14T23:33:00Z</dcterms:created>
  <dcterms:modified xsi:type="dcterms:W3CDTF">2017-12-01T23:04:00Z</dcterms:modified>
</cp:coreProperties>
</file>