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78B64" w14:textId="3B1C474C" w:rsidR="00DA66A1" w:rsidRPr="00DA66A1" w:rsidRDefault="00DA66A1" w:rsidP="00DA66A1">
      <w:pPr>
        <w:jc w:val="center"/>
        <w:rPr>
          <w:rFonts w:ascii="Times New Roman" w:hAnsi="Times New Roman" w:cs="Times New Roman"/>
          <w:b/>
          <w:bCs/>
          <w:sz w:val="32"/>
          <w:szCs w:val="32"/>
        </w:rPr>
      </w:pPr>
      <w:r w:rsidRPr="00DA66A1">
        <w:rPr>
          <w:rFonts w:ascii="Times New Roman" w:hAnsi="Times New Roman" w:cs="Times New Roman"/>
          <w:b/>
          <w:bCs/>
          <w:sz w:val="32"/>
          <w:szCs w:val="32"/>
        </w:rPr>
        <w:t xml:space="preserve">Effective Team-working and Communication BMSW4002 </w:t>
      </w:r>
    </w:p>
    <w:p w14:paraId="634552ED" w14:textId="75605E04" w:rsidR="004A2376" w:rsidRDefault="00DA66A1" w:rsidP="00DA66A1">
      <w:pPr>
        <w:jc w:val="center"/>
        <w:rPr>
          <w:rFonts w:ascii="Times New Roman" w:hAnsi="Times New Roman" w:cs="Times New Roman"/>
          <w:sz w:val="32"/>
          <w:szCs w:val="32"/>
        </w:rPr>
      </w:pPr>
      <w:r w:rsidRPr="00DA66A1">
        <w:rPr>
          <w:rFonts w:ascii="Times New Roman" w:hAnsi="Times New Roman" w:cs="Times New Roman"/>
          <w:sz w:val="32"/>
          <w:szCs w:val="32"/>
        </w:rPr>
        <w:t>Supplementary</w:t>
      </w:r>
      <w:r w:rsidR="00AD6B2C" w:rsidRPr="00DA66A1">
        <w:rPr>
          <w:rFonts w:ascii="Times New Roman" w:hAnsi="Times New Roman" w:cs="Times New Roman"/>
          <w:sz w:val="32"/>
          <w:szCs w:val="32"/>
        </w:rPr>
        <w:t xml:space="preserve"> Notes</w:t>
      </w:r>
      <w:r w:rsidRPr="00DA66A1">
        <w:rPr>
          <w:rFonts w:ascii="Times New Roman" w:hAnsi="Times New Roman" w:cs="Times New Roman"/>
          <w:sz w:val="32"/>
          <w:szCs w:val="32"/>
        </w:rPr>
        <w:t xml:space="preserve"> -Presentation on Team-working</w:t>
      </w:r>
    </w:p>
    <w:p w14:paraId="0D03ADC0" w14:textId="3195B769" w:rsidR="00DA66A1" w:rsidRPr="00DA66A1" w:rsidRDefault="00DA66A1" w:rsidP="00DA66A1">
      <w:pPr>
        <w:jc w:val="center"/>
        <w:rPr>
          <w:rFonts w:ascii="Times New Roman" w:hAnsi="Times New Roman" w:cs="Times New Roman"/>
          <w:sz w:val="32"/>
          <w:szCs w:val="32"/>
        </w:rPr>
      </w:pPr>
      <w:r>
        <w:rPr>
          <w:rFonts w:ascii="Times New Roman" w:hAnsi="Times New Roman" w:cs="Times New Roman"/>
          <w:sz w:val="32"/>
          <w:szCs w:val="32"/>
        </w:rPr>
        <w:t>24</w:t>
      </w:r>
      <w:r w:rsidRPr="00DA66A1">
        <w:rPr>
          <w:rFonts w:ascii="Times New Roman" w:hAnsi="Times New Roman" w:cs="Times New Roman"/>
          <w:sz w:val="32"/>
          <w:szCs w:val="32"/>
          <w:vertAlign w:val="superscript"/>
        </w:rPr>
        <w:t>th</w:t>
      </w:r>
      <w:r>
        <w:rPr>
          <w:rFonts w:ascii="Times New Roman" w:hAnsi="Times New Roman" w:cs="Times New Roman"/>
          <w:sz w:val="32"/>
          <w:szCs w:val="32"/>
        </w:rPr>
        <w:t xml:space="preserve"> February 2020</w:t>
      </w:r>
    </w:p>
    <w:p w14:paraId="278E7E36" w14:textId="1CF56929" w:rsidR="00DA66A1" w:rsidRPr="00DA66A1" w:rsidRDefault="00DA66A1" w:rsidP="00DA66A1">
      <w:pPr>
        <w:jc w:val="center"/>
        <w:rPr>
          <w:rFonts w:ascii="Times New Roman" w:hAnsi="Times New Roman" w:cs="Times New Roman"/>
          <w:sz w:val="32"/>
          <w:szCs w:val="32"/>
        </w:rPr>
      </w:pPr>
      <w:r w:rsidRPr="00DA66A1">
        <w:rPr>
          <w:rFonts w:ascii="Times New Roman" w:hAnsi="Times New Roman" w:cs="Times New Roman"/>
          <w:sz w:val="32"/>
          <w:szCs w:val="32"/>
        </w:rPr>
        <w:t xml:space="preserve">Student name: </w:t>
      </w:r>
      <w:r w:rsidRPr="00C82576">
        <w:rPr>
          <w:rFonts w:ascii="Times New Roman" w:hAnsi="Times New Roman" w:cs="Times New Roman"/>
          <w:b/>
          <w:bCs/>
          <w:sz w:val="32"/>
          <w:szCs w:val="32"/>
        </w:rPr>
        <w:t>Iulian Tampau</w:t>
      </w:r>
    </w:p>
    <w:p w14:paraId="151B05CE" w14:textId="77777777" w:rsidR="00DA66A1" w:rsidRPr="00DA66A1" w:rsidRDefault="00DA66A1" w:rsidP="00DA66A1">
      <w:pPr>
        <w:jc w:val="center"/>
        <w:rPr>
          <w:rFonts w:ascii="Times New Roman" w:hAnsi="Times New Roman" w:cs="Times New Roman"/>
          <w:sz w:val="32"/>
          <w:szCs w:val="32"/>
        </w:rPr>
      </w:pPr>
      <w:r w:rsidRPr="00DA66A1">
        <w:rPr>
          <w:rFonts w:ascii="Times New Roman" w:hAnsi="Times New Roman" w:cs="Times New Roman"/>
          <w:sz w:val="32"/>
          <w:szCs w:val="32"/>
        </w:rPr>
        <w:t xml:space="preserve">Student number: </w:t>
      </w:r>
      <w:r w:rsidRPr="00C82576">
        <w:rPr>
          <w:rFonts w:ascii="Times New Roman" w:hAnsi="Times New Roman" w:cs="Times New Roman"/>
          <w:b/>
          <w:bCs/>
          <w:sz w:val="32"/>
          <w:szCs w:val="32"/>
        </w:rPr>
        <w:t>1904938</w:t>
      </w:r>
    </w:p>
    <w:p w14:paraId="0DD004DE" w14:textId="57A9F808" w:rsidR="00DA66A1" w:rsidRDefault="00DA66A1" w:rsidP="00DA66A1">
      <w:pPr>
        <w:jc w:val="center"/>
        <w:rPr>
          <w:rFonts w:ascii="Times New Roman" w:hAnsi="Times New Roman" w:cs="Times New Roman"/>
          <w:sz w:val="32"/>
          <w:szCs w:val="32"/>
        </w:rPr>
      </w:pPr>
      <w:r w:rsidRPr="00DA66A1">
        <w:rPr>
          <w:rFonts w:ascii="Times New Roman" w:hAnsi="Times New Roman" w:cs="Times New Roman"/>
          <w:sz w:val="32"/>
          <w:szCs w:val="32"/>
        </w:rPr>
        <w:t>Group Ace Training – Member 1</w:t>
      </w:r>
    </w:p>
    <w:p w14:paraId="6F341D00" w14:textId="3D496A8F" w:rsidR="00DA66A1" w:rsidRDefault="00DA66A1" w:rsidP="00DA66A1">
      <w:pPr>
        <w:jc w:val="center"/>
        <w:rPr>
          <w:rFonts w:ascii="Times New Roman" w:hAnsi="Times New Roman" w:cs="Times New Roman"/>
          <w:sz w:val="32"/>
          <w:szCs w:val="32"/>
        </w:rPr>
      </w:pPr>
    </w:p>
    <w:p w14:paraId="4489B69B" w14:textId="722F3D29" w:rsidR="00DA66A1" w:rsidRDefault="00DA66A1" w:rsidP="00DA66A1">
      <w:pPr>
        <w:rPr>
          <w:rFonts w:ascii="Times New Roman" w:hAnsi="Times New Roman" w:cs="Times New Roman"/>
          <w:sz w:val="32"/>
          <w:szCs w:val="32"/>
        </w:rPr>
      </w:pPr>
    </w:p>
    <w:p w14:paraId="6A58F20F" w14:textId="5D96BE5F" w:rsidR="0055429C" w:rsidRPr="00766F1E" w:rsidRDefault="0055429C" w:rsidP="00766F1E">
      <w:pPr>
        <w:spacing w:line="360" w:lineRule="auto"/>
        <w:ind w:firstLine="720"/>
        <w:rPr>
          <w:rFonts w:ascii="Times New Roman" w:hAnsi="Times New Roman" w:cs="Times New Roman"/>
          <w:iCs/>
          <w:sz w:val="28"/>
          <w:szCs w:val="28"/>
        </w:rPr>
      </w:pPr>
      <w:r w:rsidRPr="00766F1E">
        <w:rPr>
          <w:rFonts w:ascii="Times New Roman" w:hAnsi="Times New Roman" w:cs="Times New Roman"/>
          <w:sz w:val="28"/>
          <w:szCs w:val="28"/>
        </w:rPr>
        <w:t xml:space="preserve">For </w:t>
      </w:r>
      <w:r w:rsidR="00DA66A1" w:rsidRPr="00766F1E">
        <w:rPr>
          <w:rFonts w:ascii="Times New Roman" w:hAnsi="Times New Roman" w:cs="Times New Roman"/>
          <w:sz w:val="28"/>
          <w:szCs w:val="28"/>
        </w:rPr>
        <w:t>the delivery of a professional training session to new managers on “</w:t>
      </w:r>
      <w:r w:rsidR="00DA66A1" w:rsidRPr="00766F1E">
        <w:rPr>
          <w:rFonts w:ascii="Times New Roman" w:hAnsi="Times New Roman" w:cs="Times New Roman"/>
          <w:i/>
          <w:sz w:val="28"/>
          <w:szCs w:val="28"/>
        </w:rPr>
        <w:t>How to use teamwork theories to improve the performance of a team in the workplace’,</w:t>
      </w:r>
      <w:r w:rsidRPr="00766F1E">
        <w:rPr>
          <w:rFonts w:ascii="Times New Roman" w:hAnsi="Times New Roman" w:cs="Times New Roman"/>
          <w:i/>
          <w:sz w:val="28"/>
          <w:szCs w:val="28"/>
        </w:rPr>
        <w:t xml:space="preserve"> </w:t>
      </w:r>
      <w:r w:rsidRPr="00766F1E">
        <w:rPr>
          <w:rFonts w:ascii="Times New Roman" w:hAnsi="Times New Roman" w:cs="Times New Roman"/>
          <w:iCs/>
          <w:sz w:val="28"/>
          <w:szCs w:val="28"/>
        </w:rPr>
        <w:t>our group has divided the presentation into</w:t>
      </w:r>
      <w:r w:rsidR="00766F1E" w:rsidRPr="00766F1E">
        <w:rPr>
          <w:rFonts w:ascii="Times New Roman" w:hAnsi="Times New Roman" w:cs="Times New Roman"/>
          <w:iCs/>
          <w:sz w:val="28"/>
          <w:szCs w:val="28"/>
        </w:rPr>
        <w:t xml:space="preserve"> four </w:t>
      </w:r>
      <w:r w:rsidRPr="00766F1E">
        <w:rPr>
          <w:rFonts w:ascii="Times New Roman" w:hAnsi="Times New Roman" w:cs="Times New Roman"/>
          <w:iCs/>
          <w:sz w:val="28"/>
          <w:szCs w:val="28"/>
        </w:rPr>
        <w:t>areas, each covered by a different member of our training team. The first area of the presentation will be covered by myself, member 1, with the aim of highlighting the critical difference between groups and teams.</w:t>
      </w:r>
    </w:p>
    <w:p w14:paraId="09D56CB6" w14:textId="22F1FBB0" w:rsidR="00A4668E" w:rsidRPr="00766F1E" w:rsidRDefault="0055429C" w:rsidP="00766F1E">
      <w:pPr>
        <w:spacing w:line="360" w:lineRule="auto"/>
        <w:ind w:firstLine="720"/>
        <w:rPr>
          <w:rFonts w:ascii="Times New Roman" w:hAnsi="Times New Roman" w:cs="Times New Roman"/>
          <w:sz w:val="28"/>
          <w:szCs w:val="28"/>
          <w:lang w:val="en-US"/>
        </w:rPr>
      </w:pPr>
      <w:r w:rsidRPr="00766F1E">
        <w:rPr>
          <w:rFonts w:ascii="Times New Roman" w:hAnsi="Times New Roman" w:cs="Times New Roman"/>
          <w:iCs/>
          <w:sz w:val="28"/>
          <w:szCs w:val="28"/>
        </w:rPr>
        <w:t xml:space="preserve"> </w:t>
      </w:r>
      <w:r w:rsidR="00A4668E" w:rsidRPr="00766F1E">
        <w:rPr>
          <w:rFonts w:ascii="Times New Roman" w:hAnsi="Times New Roman" w:cs="Times New Roman"/>
          <w:iCs/>
          <w:sz w:val="28"/>
          <w:szCs w:val="28"/>
        </w:rPr>
        <w:t>To better understand what a team is</w:t>
      </w:r>
      <w:r w:rsidR="00FA76BE" w:rsidRPr="00766F1E">
        <w:rPr>
          <w:rFonts w:ascii="Times New Roman" w:hAnsi="Times New Roman" w:cs="Times New Roman"/>
          <w:iCs/>
          <w:sz w:val="28"/>
          <w:szCs w:val="28"/>
        </w:rPr>
        <w:t>,</w:t>
      </w:r>
      <w:r w:rsidR="00A4668E" w:rsidRPr="00766F1E">
        <w:rPr>
          <w:rFonts w:ascii="Times New Roman" w:hAnsi="Times New Roman" w:cs="Times New Roman"/>
          <w:iCs/>
          <w:sz w:val="28"/>
          <w:szCs w:val="28"/>
        </w:rPr>
        <w:t xml:space="preserve"> two definitions have been selected</w:t>
      </w:r>
      <w:r w:rsidR="004E12B1">
        <w:rPr>
          <w:rFonts w:ascii="Times New Roman" w:hAnsi="Times New Roman" w:cs="Times New Roman"/>
          <w:iCs/>
          <w:sz w:val="28"/>
          <w:szCs w:val="28"/>
        </w:rPr>
        <w:t xml:space="preserve">: </w:t>
      </w:r>
      <w:r w:rsidR="00A4668E" w:rsidRPr="00766F1E">
        <w:rPr>
          <w:rFonts w:ascii="Times New Roman" w:hAnsi="Times New Roman" w:cs="Times New Roman"/>
          <w:iCs/>
          <w:sz w:val="28"/>
          <w:szCs w:val="28"/>
        </w:rPr>
        <w:t>according to</w:t>
      </w:r>
      <w:sdt>
        <w:sdtPr>
          <w:rPr>
            <w:rFonts w:ascii="Times New Roman" w:hAnsi="Times New Roman" w:cs="Times New Roman"/>
            <w:i/>
            <w:iCs/>
            <w:sz w:val="28"/>
            <w:szCs w:val="28"/>
            <w:lang w:val="en-US"/>
          </w:rPr>
          <w:id w:val="-1165776520"/>
          <w:citation/>
        </w:sdtPr>
        <w:sdtContent>
          <w:r w:rsidR="00A4668E" w:rsidRPr="00766F1E">
            <w:rPr>
              <w:rFonts w:ascii="Times New Roman" w:hAnsi="Times New Roman" w:cs="Times New Roman"/>
              <w:i/>
              <w:iCs/>
              <w:sz w:val="28"/>
              <w:szCs w:val="28"/>
              <w:lang w:val="en-US"/>
            </w:rPr>
            <w:fldChar w:fldCharType="begin"/>
          </w:r>
          <w:r w:rsidR="00A4668E" w:rsidRPr="00766F1E">
            <w:rPr>
              <w:rFonts w:ascii="Times New Roman" w:hAnsi="Times New Roman" w:cs="Times New Roman"/>
              <w:i/>
              <w:iCs/>
              <w:sz w:val="28"/>
              <w:szCs w:val="28"/>
            </w:rPr>
            <w:instrText xml:space="preserve"> CITATION Koz03 \l 2057 </w:instrText>
          </w:r>
          <w:r w:rsidR="00A4668E" w:rsidRPr="00766F1E">
            <w:rPr>
              <w:rFonts w:ascii="Times New Roman" w:hAnsi="Times New Roman" w:cs="Times New Roman"/>
              <w:i/>
              <w:iCs/>
              <w:sz w:val="28"/>
              <w:szCs w:val="28"/>
              <w:lang w:val="en-US"/>
            </w:rPr>
            <w:fldChar w:fldCharType="separate"/>
          </w:r>
          <w:r w:rsidR="00766F1E" w:rsidRPr="00766F1E">
            <w:rPr>
              <w:rFonts w:ascii="Times New Roman" w:hAnsi="Times New Roman" w:cs="Times New Roman"/>
              <w:i/>
              <w:iCs/>
              <w:noProof/>
              <w:sz w:val="28"/>
              <w:szCs w:val="28"/>
            </w:rPr>
            <w:t xml:space="preserve"> </w:t>
          </w:r>
          <w:r w:rsidR="00766F1E" w:rsidRPr="00766F1E">
            <w:rPr>
              <w:rFonts w:ascii="Times New Roman" w:hAnsi="Times New Roman" w:cs="Times New Roman"/>
              <w:noProof/>
              <w:sz w:val="28"/>
              <w:szCs w:val="28"/>
            </w:rPr>
            <w:t>(Kozlowski, 2003)</w:t>
          </w:r>
          <w:r w:rsidR="00A4668E" w:rsidRPr="00766F1E">
            <w:rPr>
              <w:rFonts w:ascii="Times New Roman" w:hAnsi="Times New Roman" w:cs="Times New Roman"/>
              <w:i/>
              <w:iCs/>
              <w:sz w:val="28"/>
              <w:szCs w:val="28"/>
              <w:lang w:val="en-US"/>
            </w:rPr>
            <w:fldChar w:fldCharType="end"/>
          </w:r>
        </w:sdtContent>
      </w:sdt>
      <w:r w:rsidR="00A4668E" w:rsidRPr="00766F1E">
        <w:rPr>
          <w:rFonts w:ascii="Times New Roman" w:hAnsi="Times New Roman" w:cs="Times New Roman"/>
          <w:i/>
          <w:iCs/>
          <w:sz w:val="28"/>
          <w:szCs w:val="28"/>
          <w:lang w:val="en-US"/>
        </w:rPr>
        <w:t xml:space="preserve"> </w:t>
      </w:r>
      <w:r w:rsidR="00A4668E" w:rsidRPr="00766F1E">
        <w:rPr>
          <w:rFonts w:ascii="Times New Roman" w:hAnsi="Times New Roman" w:cs="Times New Roman"/>
          <w:sz w:val="28"/>
          <w:szCs w:val="28"/>
          <w:lang w:val="en-US"/>
        </w:rPr>
        <w:t>teams are groups of people</w:t>
      </w:r>
      <w:r w:rsidR="00A4668E" w:rsidRPr="00766F1E">
        <w:rPr>
          <w:rFonts w:ascii="Times New Roman" w:hAnsi="Times New Roman" w:cs="Times New Roman"/>
          <w:i/>
          <w:iCs/>
          <w:sz w:val="28"/>
          <w:szCs w:val="28"/>
          <w:lang w:val="en-US"/>
        </w:rPr>
        <w:t xml:space="preserve"> ’’who exist to perform organizationally relevant task, share one or more goals, interact socially, exhibit task interdependencies, maintain and manage boundaries, and are embedded in an organizational context that sets boundaries, constrains the team, and influences exchanges with other units in the broader entity”</w:t>
      </w:r>
      <w:r w:rsidR="00A4668E" w:rsidRPr="00766F1E">
        <w:rPr>
          <w:rFonts w:ascii="Times New Roman" w:hAnsi="Times New Roman" w:cs="Times New Roman"/>
          <w:sz w:val="28"/>
          <w:szCs w:val="28"/>
          <w:lang w:val="en-US"/>
        </w:rPr>
        <w:t>.</w:t>
      </w:r>
      <w:r w:rsidR="00FA76BE" w:rsidRPr="00766F1E">
        <w:rPr>
          <w:rFonts w:ascii="Times New Roman" w:hAnsi="Times New Roman" w:cs="Times New Roman"/>
          <w:sz w:val="28"/>
          <w:szCs w:val="28"/>
          <w:lang w:val="en-US"/>
        </w:rPr>
        <w:t xml:space="preserve"> A</w:t>
      </w:r>
      <w:r w:rsidR="005C5822" w:rsidRPr="00766F1E">
        <w:rPr>
          <w:rFonts w:ascii="Times New Roman" w:hAnsi="Times New Roman" w:cs="Times New Roman"/>
          <w:sz w:val="28"/>
          <w:szCs w:val="28"/>
          <w:lang w:val="en-US"/>
        </w:rPr>
        <w:t xml:space="preserve"> </w:t>
      </w:r>
      <w:r w:rsidR="00FA76BE" w:rsidRPr="00766F1E">
        <w:rPr>
          <w:rFonts w:ascii="Times New Roman" w:hAnsi="Times New Roman" w:cs="Times New Roman"/>
          <w:sz w:val="28"/>
          <w:szCs w:val="28"/>
          <w:lang w:val="en-US"/>
        </w:rPr>
        <w:t xml:space="preserve">shorter </w:t>
      </w:r>
      <w:r w:rsidR="005C5822" w:rsidRPr="00766F1E">
        <w:rPr>
          <w:rFonts w:ascii="Times New Roman" w:hAnsi="Times New Roman" w:cs="Times New Roman"/>
          <w:sz w:val="28"/>
          <w:szCs w:val="28"/>
          <w:lang w:val="en-US"/>
        </w:rPr>
        <w:t>version</w:t>
      </w:r>
      <w:r w:rsidR="00FA76BE" w:rsidRPr="00766F1E">
        <w:rPr>
          <w:rFonts w:ascii="Times New Roman" w:hAnsi="Times New Roman" w:cs="Times New Roman"/>
          <w:sz w:val="28"/>
          <w:szCs w:val="28"/>
          <w:lang w:val="en-US"/>
        </w:rPr>
        <w:t xml:space="preserve"> by  </w:t>
      </w:r>
      <w:sdt>
        <w:sdtPr>
          <w:rPr>
            <w:rFonts w:ascii="Times New Roman" w:hAnsi="Times New Roman" w:cs="Times New Roman"/>
            <w:sz w:val="28"/>
            <w:szCs w:val="28"/>
            <w:lang w:val="en-US"/>
          </w:rPr>
          <w:id w:val="2124113777"/>
          <w:citation/>
        </w:sdtPr>
        <w:sdtContent>
          <w:r w:rsidR="00FA76BE" w:rsidRPr="00766F1E">
            <w:rPr>
              <w:rFonts w:ascii="Times New Roman" w:hAnsi="Times New Roman" w:cs="Times New Roman"/>
              <w:sz w:val="28"/>
              <w:szCs w:val="28"/>
              <w:lang w:val="en-US"/>
            </w:rPr>
            <w:fldChar w:fldCharType="begin"/>
          </w:r>
          <w:r w:rsidR="00FA76BE" w:rsidRPr="00766F1E">
            <w:rPr>
              <w:rFonts w:ascii="Times New Roman" w:hAnsi="Times New Roman" w:cs="Times New Roman"/>
              <w:sz w:val="28"/>
              <w:szCs w:val="28"/>
            </w:rPr>
            <w:instrText xml:space="preserve"> CITATION Wag12 \l 2057 </w:instrText>
          </w:r>
          <w:r w:rsidR="00FA76BE" w:rsidRPr="00766F1E">
            <w:rPr>
              <w:rFonts w:ascii="Times New Roman" w:hAnsi="Times New Roman" w:cs="Times New Roman"/>
              <w:sz w:val="28"/>
              <w:szCs w:val="28"/>
              <w:lang w:val="en-US"/>
            </w:rPr>
            <w:fldChar w:fldCharType="separate"/>
          </w:r>
          <w:r w:rsidR="00766F1E" w:rsidRPr="00766F1E">
            <w:rPr>
              <w:rFonts w:ascii="Times New Roman" w:hAnsi="Times New Roman" w:cs="Times New Roman"/>
              <w:noProof/>
              <w:sz w:val="28"/>
              <w:szCs w:val="28"/>
            </w:rPr>
            <w:t>(Wageman R., 2012)</w:t>
          </w:r>
          <w:r w:rsidR="00FA76BE" w:rsidRPr="00766F1E">
            <w:rPr>
              <w:rFonts w:ascii="Times New Roman" w:hAnsi="Times New Roman" w:cs="Times New Roman"/>
              <w:sz w:val="28"/>
              <w:szCs w:val="28"/>
              <w:lang w:val="en-US"/>
            </w:rPr>
            <w:fldChar w:fldCharType="end"/>
          </w:r>
        </w:sdtContent>
      </w:sdt>
      <w:r w:rsidR="00FA76BE" w:rsidRPr="00766F1E">
        <w:rPr>
          <w:rFonts w:ascii="Times New Roman" w:hAnsi="Times New Roman" w:cs="Times New Roman"/>
          <w:sz w:val="28"/>
          <w:szCs w:val="28"/>
          <w:lang w:val="en-US"/>
        </w:rPr>
        <w:t xml:space="preserve"> who </w:t>
      </w:r>
      <w:r w:rsidR="00A4668E" w:rsidRPr="00766F1E">
        <w:rPr>
          <w:rFonts w:ascii="Times New Roman" w:hAnsi="Times New Roman" w:cs="Times New Roman"/>
          <w:sz w:val="28"/>
          <w:szCs w:val="28"/>
          <w:lang w:val="en-US"/>
        </w:rPr>
        <w:t>define teams as a</w:t>
      </w:r>
      <w:r w:rsidR="00A4668E" w:rsidRPr="00766F1E">
        <w:rPr>
          <w:rFonts w:ascii="Times New Roman" w:hAnsi="Times New Roman" w:cs="Times New Roman"/>
          <w:i/>
          <w:iCs/>
          <w:sz w:val="28"/>
          <w:szCs w:val="28"/>
          <w:lang w:val="en-US"/>
        </w:rPr>
        <w:t xml:space="preserve"> “bounded and stable set of individuals interdependent for a common purpose’’</w:t>
      </w:r>
      <w:r w:rsidR="00FA76BE" w:rsidRPr="00766F1E">
        <w:rPr>
          <w:rFonts w:ascii="Times New Roman" w:hAnsi="Times New Roman" w:cs="Times New Roman"/>
          <w:sz w:val="28"/>
          <w:szCs w:val="28"/>
          <w:lang w:val="en-US"/>
        </w:rPr>
        <w:t>.</w:t>
      </w:r>
    </w:p>
    <w:p w14:paraId="57618C0D" w14:textId="7D9105A6" w:rsidR="00B41EED" w:rsidRPr="00766F1E" w:rsidRDefault="00931FCC" w:rsidP="00766F1E">
      <w:pPr>
        <w:spacing w:line="360" w:lineRule="auto"/>
        <w:ind w:firstLine="720"/>
        <w:rPr>
          <w:rFonts w:ascii="Times New Roman" w:hAnsi="Times New Roman" w:cs="Times New Roman"/>
          <w:sz w:val="28"/>
          <w:szCs w:val="28"/>
          <w:lang w:val="en-US"/>
        </w:rPr>
      </w:pPr>
      <w:r w:rsidRPr="00766F1E">
        <w:rPr>
          <w:rFonts w:ascii="Times New Roman" w:eastAsiaTheme="minorEastAsia" w:hAnsi="Times New Roman" w:cs="Times New Roman"/>
          <w:i/>
          <w:iCs/>
          <w:color w:val="000000" w:themeColor="text1"/>
          <w:kern w:val="24"/>
          <w:sz w:val="32"/>
          <w:szCs w:val="32"/>
          <w:lang w:val="en-US"/>
        </w:rPr>
        <w:t xml:space="preserve"> </w:t>
      </w:r>
      <w:r w:rsidR="005C5822" w:rsidRPr="00766F1E">
        <w:rPr>
          <w:rFonts w:ascii="Times New Roman" w:hAnsi="Times New Roman" w:cs="Times New Roman"/>
          <w:iCs/>
          <w:sz w:val="28"/>
          <w:szCs w:val="28"/>
        </w:rPr>
        <w:t>The purpose</w:t>
      </w:r>
      <w:r w:rsidR="005C5822" w:rsidRPr="00766F1E">
        <w:rPr>
          <w:rFonts w:ascii="Times New Roman" w:hAnsi="Times New Roman" w:cs="Times New Roman"/>
          <w:i/>
          <w:iCs/>
          <w:sz w:val="28"/>
          <w:szCs w:val="28"/>
          <w:lang w:val="en-US"/>
        </w:rPr>
        <w:t xml:space="preserve"> </w:t>
      </w:r>
      <w:r w:rsidR="005C5822" w:rsidRPr="00766F1E">
        <w:rPr>
          <w:rFonts w:ascii="Times New Roman" w:hAnsi="Times New Roman" w:cs="Times New Roman"/>
          <w:sz w:val="28"/>
          <w:szCs w:val="28"/>
          <w:lang w:val="en-US"/>
        </w:rPr>
        <w:t>for an individual to join groups and learn how to work in a team</w:t>
      </w:r>
      <w:r w:rsidR="0049618E" w:rsidRPr="00766F1E">
        <w:rPr>
          <w:rFonts w:ascii="Times New Roman" w:hAnsi="Times New Roman" w:cs="Times New Roman"/>
          <w:sz w:val="28"/>
          <w:szCs w:val="28"/>
          <w:lang w:val="en-US"/>
        </w:rPr>
        <w:t xml:space="preserve"> </w:t>
      </w:r>
      <w:r w:rsidR="005C5822" w:rsidRPr="00766F1E">
        <w:rPr>
          <w:rFonts w:ascii="Times New Roman" w:hAnsi="Times New Roman" w:cs="Times New Roman"/>
          <w:sz w:val="28"/>
          <w:szCs w:val="28"/>
          <w:lang w:val="en-US"/>
        </w:rPr>
        <w:t>stands behind the desire of a member to increase the</w:t>
      </w:r>
      <w:r w:rsidR="00E479F8" w:rsidRPr="00766F1E">
        <w:rPr>
          <w:rFonts w:ascii="Times New Roman" w:hAnsi="Times New Roman" w:cs="Times New Roman"/>
          <w:sz w:val="28"/>
          <w:szCs w:val="28"/>
          <w:lang w:val="en-US"/>
        </w:rPr>
        <w:t>ir capabilities of resolving shared problems and meeting personal needs</w:t>
      </w:r>
      <w:r w:rsidR="005C5822" w:rsidRPr="00766F1E">
        <w:rPr>
          <w:rFonts w:ascii="Times New Roman" w:hAnsi="Times New Roman" w:cs="Times New Roman"/>
          <w:i/>
          <w:iCs/>
          <w:sz w:val="28"/>
          <w:szCs w:val="28"/>
          <w:lang w:val="en-US"/>
        </w:rPr>
        <w:t xml:space="preserve"> </w:t>
      </w:r>
      <w:sdt>
        <w:sdtPr>
          <w:rPr>
            <w:rFonts w:ascii="Times New Roman" w:hAnsi="Times New Roman" w:cs="Times New Roman"/>
            <w:i/>
            <w:iCs/>
            <w:sz w:val="28"/>
            <w:szCs w:val="28"/>
            <w:lang w:val="en-US"/>
          </w:rPr>
          <w:id w:val="-413859545"/>
          <w:citation/>
        </w:sdtPr>
        <w:sdtContent>
          <w:r w:rsidR="005C5822" w:rsidRPr="00766F1E">
            <w:rPr>
              <w:rFonts w:ascii="Times New Roman" w:hAnsi="Times New Roman" w:cs="Times New Roman"/>
              <w:i/>
              <w:iCs/>
              <w:sz w:val="28"/>
              <w:szCs w:val="28"/>
              <w:lang w:val="en-US"/>
            </w:rPr>
            <w:fldChar w:fldCharType="begin"/>
          </w:r>
          <w:r w:rsidR="005C5822" w:rsidRPr="00766F1E">
            <w:rPr>
              <w:rFonts w:ascii="Times New Roman" w:hAnsi="Times New Roman" w:cs="Times New Roman"/>
              <w:i/>
              <w:iCs/>
              <w:sz w:val="28"/>
              <w:szCs w:val="28"/>
            </w:rPr>
            <w:instrText xml:space="preserve"> CITATION Zhi95 \l 2057 </w:instrText>
          </w:r>
          <w:r w:rsidR="005C5822" w:rsidRPr="00766F1E">
            <w:rPr>
              <w:rFonts w:ascii="Times New Roman" w:hAnsi="Times New Roman" w:cs="Times New Roman"/>
              <w:i/>
              <w:iCs/>
              <w:sz w:val="28"/>
              <w:szCs w:val="28"/>
              <w:lang w:val="en-US"/>
            </w:rPr>
            <w:fldChar w:fldCharType="separate"/>
          </w:r>
          <w:r w:rsidR="00766F1E" w:rsidRPr="00766F1E">
            <w:rPr>
              <w:rFonts w:ascii="Times New Roman" w:hAnsi="Times New Roman" w:cs="Times New Roman"/>
              <w:noProof/>
              <w:sz w:val="28"/>
              <w:szCs w:val="28"/>
            </w:rPr>
            <w:t>(Zhining Qin, 1995)</w:t>
          </w:r>
          <w:r w:rsidR="005C5822" w:rsidRPr="00766F1E">
            <w:rPr>
              <w:rFonts w:ascii="Times New Roman" w:hAnsi="Times New Roman" w:cs="Times New Roman"/>
              <w:i/>
              <w:iCs/>
              <w:sz w:val="28"/>
              <w:szCs w:val="28"/>
              <w:lang w:val="en-US"/>
            </w:rPr>
            <w:fldChar w:fldCharType="end"/>
          </w:r>
        </w:sdtContent>
      </w:sdt>
      <w:r w:rsidR="00E479F8" w:rsidRPr="00766F1E">
        <w:rPr>
          <w:rFonts w:ascii="Times New Roman" w:hAnsi="Times New Roman" w:cs="Times New Roman"/>
          <w:i/>
          <w:iCs/>
          <w:sz w:val="28"/>
          <w:szCs w:val="28"/>
          <w:lang w:val="en-US"/>
        </w:rPr>
        <w:t xml:space="preserve"> </w:t>
      </w:r>
      <w:r w:rsidR="00E479F8" w:rsidRPr="00766F1E">
        <w:rPr>
          <w:rFonts w:ascii="Times New Roman" w:hAnsi="Times New Roman" w:cs="Times New Roman"/>
          <w:sz w:val="28"/>
          <w:szCs w:val="28"/>
          <w:lang w:val="en-US"/>
        </w:rPr>
        <w:t>.</w:t>
      </w:r>
    </w:p>
    <w:p w14:paraId="7EEF9C86" w14:textId="53C4FA89" w:rsidR="00E479F8" w:rsidRPr="00766F1E" w:rsidRDefault="00E479F8" w:rsidP="00766F1E">
      <w:pPr>
        <w:spacing w:line="360" w:lineRule="auto"/>
        <w:ind w:firstLine="720"/>
        <w:rPr>
          <w:rFonts w:ascii="Times New Roman" w:hAnsi="Times New Roman" w:cs="Times New Roman"/>
          <w:sz w:val="28"/>
          <w:szCs w:val="28"/>
          <w:lang w:val="en-US"/>
        </w:rPr>
      </w:pPr>
      <w:r w:rsidRPr="00766F1E">
        <w:rPr>
          <w:rFonts w:ascii="Times New Roman" w:hAnsi="Times New Roman" w:cs="Times New Roman"/>
          <w:sz w:val="28"/>
          <w:szCs w:val="28"/>
          <w:lang w:val="en-US"/>
        </w:rPr>
        <w:t>For a team to be distinguished from a group</w:t>
      </w:r>
      <w:r w:rsidR="006C492E" w:rsidRPr="00766F1E">
        <w:rPr>
          <w:rFonts w:ascii="Times New Roman" w:hAnsi="Times New Roman" w:cs="Times New Roman"/>
          <w:sz w:val="28"/>
          <w:szCs w:val="28"/>
          <w:lang w:val="en-US"/>
        </w:rPr>
        <w:t>,</w:t>
      </w:r>
      <w:r w:rsidRPr="00766F1E">
        <w:rPr>
          <w:rFonts w:ascii="Times New Roman" w:hAnsi="Times New Roman" w:cs="Times New Roman"/>
          <w:sz w:val="28"/>
          <w:szCs w:val="28"/>
          <w:lang w:val="en-US"/>
        </w:rPr>
        <w:t xml:space="preserve"> </w:t>
      </w:r>
      <w:sdt>
        <w:sdtPr>
          <w:rPr>
            <w:rFonts w:ascii="Times New Roman" w:hAnsi="Times New Roman" w:cs="Times New Roman"/>
            <w:sz w:val="28"/>
            <w:szCs w:val="28"/>
            <w:lang w:val="en-US"/>
          </w:rPr>
          <w:id w:val="1702981450"/>
          <w:citation/>
        </w:sdtPr>
        <w:sdtContent>
          <w:r w:rsidR="00B41EED" w:rsidRPr="00766F1E">
            <w:rPr>
              <w:rFonts w:ascii="Times New Roman" w:hAnsi="Times New Roman" w:cs="Times New Roman"/>
              <w:sz w:val="28"/>
              <w:szCs w:val="28"/>
              <w:lang w:val="en-US"/>
            </w:rPr>
            <w:fldChar w:fldCharType="begin"/>
          </w:r>
          <w:r w:rsidR="00B41EED" w:rsidRPr="00766F1E">
            <w:rPr>
              <w:rFonts w:ascii="Times New Roman" w:hAnsi="Times New Roman" w:cs="Times New Roman"/>
              <w:sz w:val="28"/>
              <w:szCs w:val="28"/>
            </w:rPr>
            <w:instrText xml:space="preserve"> CITATION Hac02 \l 2057 </w:instrText>
          </w:r>
          <w:r w:rsidR="00B41EED" w:rsidRPr="00766F1E">
            <w:rPr>
              <w:rFonts w:ascii="Times New Roman" w:hAnsi="Times New Roman" w:cs="Times New Roman"/>
              <w:sz w:val="28"/>
              <w:szCs w:val="28"/>
              <w:lang w:val="en-US"/>
            </w:rPr>
            <w:fldChar w:fldCharType="separate"/>
          </w:r>
          <w:r w:rsidR="00766F1E" w:rsidRPr="00766F1E">
            <w:rPr>
              <w:rFonts w:ascii="Times New Roman" w:hAnsi="Times New Roman" w:cs="Times New Roman"/>
              <w:noProof/>
              <w:sz w:val="28"/>
              <w:szCs w:val="28"/>
            </w:rPr>
            <w:t>(Hackman, 2002)</w:t>
          </w:r>
          <w:r w:rsidR="00B41EED" w:rsidRPr="00766F1E">
            <w:rPr>
              <w:rFonts w:ascii="Times New Roman" w:hAnsi="Times New Roman" w:cs="Times New Roman"/>
              <w:sz w:val="28"/>
              <w:szCs w:val="28"/>
              <w:lang w:val="en-US"/>
            </w:rPr>
            <w:fldChar w:fldCharType="end"/>
          </w:r>
        </w:sdtContent>
      </w:sdt>
      <w:r w:rsidR="00B41EED" w:rsidRPr="00766F1E">
        <w:rPr>
          <w:rFonts w:ascii="Times New Roman" w:hAnsi="Times New Roman" w:cs="Times New Roman"/>
          <w:sz w:val="28"/>
          <w:szCs w:val="28"/>
          <w:lang w:val="en-US"/>
        </w:rPr>
        <w:t xml:space="preserve"> </w:t>
      </w:r>
      <w:r w:rsidRPr="00766F1E">
        <w:rPr>
          <w:rFonts w:ascii="Times New Roman" w:hAnsi="Times New Roman" w:cs="Times New Roman"/>
          <w:sz w:val="28"/>
          <w:szCs w:val="28"/>
          <w:lang w:val="en-US"/>
        </w:rPr>
        <w:t xml:space="preserve">highlights the basic five criteria’s that must be met </w:t>
      </w:r>
      <w:r w:rsidR="006C492E" w:rsidRPr="00766F1E">
        <w:rPr>
          <w:rFonts w:ascii="Times New Roman" w:hAnsi="Times New Roman" w:cs="Times New Roman"/>
          <w:sz w:val="28"/>
          <w:szCs w:val="28"/>
          <w:lang w:val="en-US"/>
        </w:rPr>
        <w:t>in order for success to be archived.</w:t>
      </w:r>
      <w:r w:rsidR="000F335C" w:rsidRPr="00766F1E">
        <w:rPr>
          <w:rFonts w:ascii="Times New Roman" w:hAnsi="Times New Roman" w:cs="Times New Roman"/>
          <w:sz w:val="28"/>
          <w:szCs w:val="28"/>
          <w:lang w:val="en-US"/>
        </w:rPr>
        <w:t xml:space="preserve"> The first principle is that </w:t>
      </w:r>
      <w:r w:rsidR="000F335C" w:rsidRPr="00766F1E">
        <w:rPr>
          <w:rFonts w:ascii="Times New Roman" w:hAnsi="Times New Roman" w:cs="Times New Roman"/>
          <w:i/>
          <w:iCs/>
          <w:sz w:val="28"/>
          <w:szCs w:val="28"/>
          <w:lang w:val="en-US"/>
        </w:rPr>
        <w:t xml:space="preserve">‘teams must be real’ </w:t>
      </w:r>
      <w:r w:rsidR="000F335C" w:rsidRPr="00766F1E">
        <w:rPr>
          <w:rFonts w:ascii="Times New Roman" w:hAnsi="Times New Roman" w:cs="Times New Roman"/>
          <w:sz w:val="28"/>
          <w:szCs w:val="28"/>
          <w:lang w:val="en-US"/>
        </w:rPr>
        <w:t>with identifiable members and a known goal to be pursued. The second rule is “</w:t>
      </w:r>
      <w:r w:rsidR="000F335C" w:rsidRPr="00766F1E">
        <w:rPr>
          <w:rFonts w:ascii="Times New Roman" w:hAnsi="Times New Roman" w:cs="Times New Roman"/>
          <w:i/>
          <w:iCs/>
          <w:sz w:val="28"/>
          <w:szCs w:val="28"/>
          <w:lang w:val="en-US"/>
        </w:rPr>
        <w:t>teams need a compelling direction’,</w:t>
      </w:r>
      <w:r w:rsidR="000F335C" w:rsidRPr="00766F1E">
        <w:rPr>
          <w:rFonts w:ascii="Times New Roman" w:hAnsi="Times New Roman" w:cs="Times New Roman"/>
          <w:sz w:val="28"/>
          <w:szCs w:val="28"/>
          <w:lang w:val="en-US"/>
        </w:rPr>
        <w:t xml:space="preserve"> which ensures that everyone is on the same page, and they are all working for a shared purpose.  The third norm “</w:t>
      </w:r>
      <w:r w:rsidR="000F335C" w:rsidRPr="00766F1E">
        <w:rPr>
          <w:rFonts w:ascii="Times New Roman" w:hAnsi="Times New Roman" w:cs="Times New Roman"/>
          <w:i/>
          <w:iCs/>
          <w:sz w:val="28"/>
          <w:szCs w:val="28"/>
          <w:lang w:val="en-US"/>
        </w:rPr>
        <w:t xml:space="preserve">teams need enabling </w:t>
      </w:r>
      <w:r w:rsidR="000F335C" w:rsidRPr="00766F1E">
        <w:rPr>
          <w:rFonts w:ascii="Times New Roman" w:hAnsi="Times New Roman" w:cs="Times New Roman"/>
          <w:i/>
          <w:iCs/>
          <w:sz w:val="28"/>
          <w:szCs w:val="28"/>
          <w:lang w:val="en-US"/>
        </w:rPr>
        <w:lastRenderedPageBreak/>
        <w:t xml:space="preserve">structures’’ </w:t>
      </w:r>
      <w:r w:rsidR="000F335C" w:rsidRPr="00766F1E">
        <w:rPr>
          <w:rFonts w:ascii="Times New Roman" w:hAnsi="Times New Roman" w:cs="Times New Roman"/>
          <w:sz w:val="28"/>
          <w:szCs w:val="28"/>
          <w:lang w:val="en-US"/>
        </w:rPr>
        <w:t xml:space="preserve">highlights the importance of having </w:t>
      </w:r>
      <w:r w:rsidR="00C93F33" w:rsidRPr="00766F1E">
        <w:rPr>
          <w:rFonts w:ascii="Times New Roman" w:hAnsi="Times New Roman" w:cs="Times New Roman"/>
          <w:sz w:val="28"/>
          <w:szCs w:val="28"/>
          <w:lang w:val="en-US"/>
        </w:rPr>
        <w:t>a satisfactory number of</w:t>
      </w:r>
      <w:r w:rsidR="000F335C" w:rsidRPr="00766F1E">
        <w:rPr>
          <w:rFonts w:ascii="Times New Roman" w:hAnsi="Times New Roman" w:cs="Times New Roman"/>
          <w:sz w:val="28"/>
          <w:szCs w:val="28"/>
          <w:lang w:val="en-US"/>
        </w:rPr>
        <w:t xml:space="preserve"> </w:t>
      </w:r>
      <w:r w:rsidR="00C93F33" w:rsidRPr="00766F1E">
        <w:rPr>
          <w:rFonts w:ascii="Times New Roman" w:hAnsi="Times New Roman" w:cs="Times New Roman"/>
          <w:sz w:val="28"/>
          <w:szCs w:val="28"/>
          <w:lang w:val="en-US"/>
        </w:rPr>
        <w:t>members</w:t>
      </w:r>
      <w:r w:rsidR="000F335C" w:rsidRPr="00766F1E">
        <w:rPr>
          <w:rFonts w:ascii="Times New Roman" w:hAnsi="Times New Roman" w:cs="Times New Roman"/>
          <w:sz w:val="28"/>
          <w:szCs w:val="28"/>
          <w:lang w:val="en-US"/>
        </w:rPr>
        <w:t xml:space="preserve"> for the </w:t>
      </w:r>
      <w:r w:rsidR="00C93F33" w:rsidRPr="00766F1E">
        <w:rPr>
          <w:rFonts w:ascii="Times New Roman" w:hAnsi="Times New Roman" w:cs="Times New Roman"/>
          <w:sz w:val="28"/>
          <w:szCs w:val="28"/>
          <w:lang w:val="en-US"/>
        </w:rPr>
        <w:t xml:space="preserve">team, tasks </w:t>
      </w:r>
      <w:r w:rsidR="00766F1E" w:rsidRPr="00766F1E">
        <w:rPr>
          <w:rFonts w:ascii="Times New Roman" w:hAnsi="Times New Roman" w:cs="Times New Roman"/>
          <w:sz w:val="28"/>
          <w:szCs w:val="28"/>
          <w:lang w:val="en-US"/>
        </w:rPr>
        <w:t>being</w:t>
      </w:r>
      <w:r w:rsidR="00C93F33" w:rsidRPr="00766F1E">
        <w:rPr>
          <w:rFonts w:ascii="Times New Roman" w:hAnsi="Times New Roman" w:cs="Times New Roman"/>
          <w:sz w:val="28"/>
          <w:szCs w:val="28"/>
          <w:lang w:val="en-US"/>
        </w:rPr>
        <w:t xml:space="preserve"> carried out by the skilled/trained people for the task, in the correct way and </w:t>
      </w:r>
      <w:r w:rsidR="00766F1E" w:rsidRPr="00766F1E">
        <w:rPr>
          <w:rFonts w:ascii="Times New Roman" w:hAnsi="Times New Roman" w:cs="Times New Roman"/>
          <w:sz w:val="28"/>
          <w:szCs w:val="28"/>
          <w:lang w:val="en-US"/>
        </w:rPr>
        <w:t>under a</w:t>
      </w:r>
      <w:r w:rsidR="00C93F33" w:rsidRPr="00766F1E">
        <w:rPr>
          <w:rFonts w:ascii="Times New Roman" w:hAnsi="Times New Roman" w:cs="Times New Roman"/>
          <w:sz w:val="28"/>
          <w:szCs w:val="28"/>
          <w:lang w:val="en-US"/>
        </w:rPr>
        <w:t xml:space="preserve"> fair governance.</w:t>
      </w:r>
    </w:p>
    <w:p w14:paraId="100E72C3" w14:textId="16AE4A44" w:rsidR="00C93F33" w:rsidRPr="00766F1E" w:rsidRDefault="00C93F33" w:rsidP="00766F1E">
      <w:pPr>
        <w:spacing w:line="360" w:lineRule="auto"/>
        <w:rPr>
          <w:rFonts w:ascii="Times New Roman" w:hAnsi="Times New Roman" w:cs="Times New Roman"/>
          <w:sz w:val="28"/>
          <w:szCs w:val="28"/>
          <w:lang w:val="en-US"/>
        </w:rPr>
      </w:pPr>
      <w:r w:rsidRPr="00766F1E">
        <w:rPr>
          <w:rFonts w:ascii="Times New Roman" w:hAnsi="Times New Roman" w:cs="Times New Roman"/>
          <w:sz w:val="28"/>
          <w:szCs w:val="28"/>
          <w:lang w:val="en-US"/>
        </w:rPr>
        <w:t>The fourth criterion “</w:t>
      </w:r>
      <w:r w:rsidRPr="00766F1E">
        <w:rPr>
          <w:rFonts w:ascii="Times New Roman" w:hAnsi="Times New Roman" w:cs="Times New Roman"/>
          <w:i/>
          <w:iCs/>
          <w:sz w:val="28"/>
          <w:szCs w:val="28"/>
          <w:lang w:val="en-US"/>
        </w:rPr>
        <w:t xml:space="preserve">teams need a supportive organization” </w:t>
      </w:r>
      <w:r w:rsidRPr="00766F1E">
        <w:rPr>
          <w:rFonts w:ascii="Times New Roman" w:hAnsi="Times New Roman" w:cs="Times New Roman"/>
          <w:sz w:val="28"/>
          <w:szCs w:val="28"/>
          <w:lang w:val="en-US"/>
        </w:rPr>
        <w:t>describes the importance of having a success orientated environment, with a rewarding system in place where the input from the teams can be appreciated. Finally, “teams need expert coaching” a crucial aspect of monitoring and helping te</w:t>
      </w:r>
      <w:r w:rsidR="0049618E" w:rsidRPr="00766F1E">
        <w:rPr>
          <w:rFonts w:ascii="Times New Roman" w:hAnsi="Times New Roman" w:cs="Times New Roman"/>
          <w:sz w:val="28"/>
          <w:szCs w:val="28"/>
          <w:lang w:val="en-US"/>
        </w:rPr>
        <w:t xml:space="preserve">ams to emerge where an external party steps in with coaching and training. </w:t>
      </w:r>
    </w:p>
    <w:p w14:paraId="3195F22E" w14:textId="5476ADD5" w:rsidR="00B41EED" w:rsidRPr="00766F1E" w:rsidRDefault="0049618E" w:rsidP="00766F1E">
      <w:pPr>
        <w:spacing w:line="360" w:lineRule="auto"/>
        <w:rPr>
          <w:rFonts w:ascii="Times New Roman" w:hAnsi="Times New Roman" w:cs="Times New Roman"/>
          <w:sz w:val="28"/>
          <w:szCs w:val="28"/>
          <w:lang w:val="en-US"/>
        </w:rPr>
      </w:pPr>
      <w:r w:rsidRPr="00766F1E">
        <w:rPr>
          <w:rFonts w:ascii="Times New Roman" w:hAnsi="Times New Roman" w:cs="Times New Roman"/>
          <w:sz w:val="28"/>
          <w:szCs w:val="28"/>
          <w:lang w:val="en-US"/>
        </w:rPr>
        <w:tab/>
        <w:t xml:space="preserve">Another major aspect that separates groups from teams is the appearance of common issues within the working team. There have been identified by </w:t>
      </w:r>
      <w:sdt>
        <w:sdtPr>
          <w:rPr>
            <w:rFonts w:ascii="Times New Roman" w:hAnsi="Times New Roman" w:cs="Times New Roman"/>
            <w:sz w:val="28"/>
            <w:szCs w:val="28"/>
            <w:lang w:val="en-US"/>
          </w:rPr>
          <w:id w:val="-373535608"/>
          <w:citation/>
        </w:sdtPr>
        <w:sdtContent>
          <w:r w:rsidRPr="00766F1E">
            <w:rPr>
              <w:rFonts w:ascii="Times New Roman" w:hAnsi="Times New Roman" w:cs="Times New Roman"/>
              <w:sz w:val="28"/>
              <w:szCs w:val="28"/>
              <w:lang w:val="en-US"/>
            </w:rPr>
            <w:fldChar w:fldCharType="begin"/>
          </w:r>
          <w:r w:rsidRPr="00766F1E">
            <w:rPr>
              <w:rFonts w:ascii="Times New Roman" w:hAnsi="Times New Roman" w:cs="Times New Roman"/>
              <w:sz w:val="28"/>
              <w:szCs w:val="28"/>
            </w:rPr>
            <w:instrText xml:space="preserve"> CITATION Mau17 \l 2057 </w:instrText>
          </w:r>
          <w:r w:rsidRPr="00766F1E">
            <w:rPr>
              <w:rFonts w:ascii="Times New Roman" w:hAnsi="Times New Roman" w:cs="Times New Roman"/>
              <w:sz w:val="28"/>
              <w:szCs w:val="28"/>
              <w:lang w:val="en-US"/>
            </w:rPr>
            <w:fldChar w:fldCharType="separate"/>
          </w:r>
          <w:r w:rsidR="00766F1E" w:rsidRPr="00766F1E">
            <w:rPr>
              <w:rFonts w:ascii="Times New Roman" w:hAnsi="Times New Roman" w:cs="Times New Roman"/>
              <w:noProof/>
              <w:sz w:val="28"/>
              <w:szCs w:val="28"/>
            </w:rPr>
            <w:t>(Maund, et al., 2017)</w:t>
          </w:r>
          <w:r w:rsidRPr="00766F1E">
            <w:rPr>
              <w:rFonts w:ascii="Times New Roman" w:hAnsi="Times New Roman" w:cs="Times New Roman"/>
              <w:sz w:val="28"/>
              <w:szCs w:val="28"/>
              <w:lang w:val="en-US"/>
            </w:rPr>
            <w:fldChar w:fldCharType="end"/>
          </w:r>
        </w:sdtContent>
      </w:sdt>
      <w:r w:rsidR="00C36E66" w:rsidRPr="00766F1E">
        <w:rPr>
          <w:rFonts w:ascii="Times New Roman" w:hAnsi="Times New Roman" w:cs="Times New Roman"/>
          <w:sz w:val="28"/>
          <w:szCs w:val="28"/>
          <w:lang w:val="en-US"/>
        </w:rPr>
        <w:t xml:space="preserve"> five major common problems that can arise within a team environment: </w:t>
      </w:r>
      <w:r w:rsidR="00C36E66" w:rsidRPr="00766F1E">
        <w:rPr>
          <w:rFonts w:ascii="Times New Roman" w:hAnsi="Times New Roman" w:cs="Times New Roman"/>
          <w:i/>
          <w:iCs/>
          <w:sz w:val="28"/>
          <w:szCs w:val="28"/>
          <w:lang w:val="en-US"/>
        </w:rPr>
        <w:t xml:space="preserve">Lack of commitment, Productivity losses, Poor communication, Interpersonal conflict and Poor leadership. </w:t>
      </w:r>
      <w:r w:rsidR="00B41EED" w:rsidRPr="00766F1E">
        <w:rPr>
          <w:rFonts w:ascii="Times New Roman" w:hAnsi="Times New Roman" w:cs="Times New Roman"/>
          <w:sz w:val="28"/>
          <w:szCs w:val="28"/>
          <w:lang w:val="en-US"/>
        </w:rPr>
        <w:t>The lack of commitment from a member, among a weak organization and planning, can generate frustration for the other members which can lead to losses in productivity. The last two go hand in hand as well, as poor communication equals poor performance, miscommunication and misunderstandings, that can very easily lead to an interpersonal conflict.</w:t>
      </w:r>
      <w:r w:rsidR="00353BEF" w:rsidRPr="00766F1E">
        <w:rPr>
          <w:rFonts w:ascii="Times New Roman" w:hAnsi="Times New Roman" w:cs="Times New Roman"/>
          <w:sz w:val="28"/>
          <w:szCs w:val="28"/>
          <w:lang w:val="en-US"/>
        </w:rPr>
        <w:t xml:space="preserve"> </w:t>
      </w:r>
      <w:r w:rsidR="00B41EED" w:rsidRPr="00766F1E">
        <w:rPr>
          <w:rFonts w:ascii="Times New Roman" w:hAnsi="Times New Roman" w:cs="Times New Roman"/>
          <w:sz w:val="28"/>
          <w:szCs w:val="28"/>
          <w:lang w:val="en-US"/>
        </w:rPr>
        <w:t xml:space="preserve">Poor leadership is the final identified common issue, with a strong </w:t>
      </w:r>
      <w:r w:rsidR="00353BEF" w:rsidRPr="00766F1E">
        <w:rPr>
          <w:rFonts w:ascii="Times New Roman" w:hAnsi="Times New Roman" w:cs="Times New Roman"/>
          <w:sz w:val="28"/>
          <w:szCs w:val="28"/>
          <w:lang w:val="en-US"/>
        </w:rPr>
        <w:t xml:space="preserve">negative </w:t>
      </w:r>
      <w:r w:rsidR="00B41EED" w:rsidRPr="00766F1E">
        <w:rPr>
          <w:rFonts w:ascii="Times New Roman" w:hAnsi="Times New Roman" w:cs="Times New Roman"/>
          <w:sz w:val="28"/>
          <w:szCs w:val="28"/>
          <w:lang w:val="en-US"/>
        </w:rPr>
        <w:t xml:space="preserve">implication on the well-being of a team </w:t>
      </w:r>
      <w:r w:rsidR="00353BEF" w:rsidRPr="00766F1E">
        <w:rPr>
          <w:rFonts w:ascii="Times New Roman" w:hAnsi="Times New Roman" w:cs="Times New Roman"/>
          <w:sz w:val="28"/>
          <w:szCs w:val="28"/>
          <w:lang w:val="en-US"/>
        </w:rPr>
        <w:t xml:space="preserve">or its performance. </w:t>
      </w:r>
    </w:p>
    <w:p w14:paraId="40B8CD97" w14:textId="3CD798B8" w:rsidR="00353BEF" w:rsidRPr="00766F1E" w:rsidRDefault="00353BEF" w:rsidP="004E12B1">
      <w:pPr>
        <w:spacing w:line="360" w:lineRule="auto"/>
        <w:ind w:firstLine="720"/>
        <w:rPr>
          <w:rFonts w:ascii="Times New Roman" w:hAnsi="Times New Roman" w:cs="Times New Roman"/>
          <w:sz w:val="28"/>
          <w:szCs w:val="28"/>
          <w:lang w:val="en-US"/>
        </w:rPr>
      </w:pPr>
      <w:r w:rsidRPr="00766F1E">
        <w:rPr>
          <w:rFonts w:ascii="Times New Roman" w:hAnsi="Times New Roman" w:cs="Times New Roman"/>
          <w:sz w:val="28"/>
          <w:szCs w:val="28"/>
          <w:lang w:val="en-US"/>
        </w:rPr>
        <w:tab/>
        <w:t xml:space="preserve">The last part of my supplementary notes is regarding the conditions for success. The three crucial conditions identified by </w:t>
      </w:r>
      <w:sdt>
        <w:sdtPr>
          <w:rPr>
            <w:rFonts w:ascii="Times New Roman" w:hAnsi="Times New Roman" w:cs="Times New Roman"/>
            <w:sz w:val="28"/>
            <w:szCs w:val="28"/>
            <w:lang w:val="en-US"/>
          </w:rPr>
          <w:id w:val="619575162"/>
          <w:citation/>
        </w:sdtPr>
        <w:sdtContent>
          <w:r w:rsidRPr="00766F1E">
            <w:rPr>
              <w:rFonts w:ascii="Times New Roman" w:hAnsi="Times New Roman" w:cs="Times New Roman"/>
              <w:sz w:val="28"/>
              <w:szCs w:val="28"/>
              <w:lang w:val="en-US"/>
            </w:rPr>
            <w:fldChar w:fldCharType="begin"/>
          </w:r>
          <w:r w:rsidRPr="00766F1E">
            <w:rPr>
              <w:rFonts w:ascii="Times New Roman" w:hAnsi="Times New Roman" w:cs="Times New Roman"/>
              <w:sz w:val="28"/>
              <w:szCs w:val="28"/>
            </w:rPr>
            <w:instrText xml:space="preserve"> CITATION Dru01 \l 2057 </w:instrText>
          </w:r>
          <w:r w:rsidRPr="00766F1E">
            <w:rPr>
              <w:rFonts w:ascii="Times New Roman" w:hAnsi="Times New Roman" w:cs="Times New Roman"/>
              <w:sz w:val="28"/>
              <w:szCs w:val="28"/>
              <w:lang w:val="en-US"/>
            </w:rPr>
            <w:fldChar w:fldCharType="separate"/>
          </w:r>
          <w:r w:rsidR="00766F1E" w:rsidRPr="00766F1E">
            <w:rPr>
              <w:rFonts w:ascii="Times New Roman" w:hAnsi="Times New Roman" w:cs="Times New Roman"/>
              <w:noProof/>
              <w:sz w:val="28"/>
              <w:szCs w:val="28"/>
            </w:rPr>
            <w:t>(Druskat &amp; Wolff, 2001)</w:t>
          </w:r>
          <w:r w:rsidRPr="00766F1E">
            <w:rPr>
              <w:rFonts w:ascii="Times New Roman" w:hAnsi="Times New Roman" w:cs="Times New Roman"/>
              <w:sz w:val="28"/>
              <w:szCs w:val="28"/>
              <w:lang w:val="en-US"/>
            </w:rPr>
            <w:fldChar w:fldCharType="end"/>
          </w:r>
        </w:sdtContent>
      </w:sdt>
      <w:r w:rsidRPr="00766F1E">
        <w:rPr>
          <w:rFonts w:ascii="Times New Roman" w:hAnsi="Times New Roman" w:cs="Times New Roman"/>
          <w:sz w:val="28"/>
          <w:szCs w:val="28"/>
          <w:lang w:val="en-US"/>
        </w:rPr>
        <w:t xml:space="preserve"> </w:t>
      </w:r>
      <w:r w:rsidR="006569CE" w:rsidRPr="00766F1E">
        <w:rPr>
          <w:rFonts w:ascii="Times New Roman" w:hAnsi="Times New Roman" w:cs="Times New Roman"/>
          <w:sz w:val="28"/>
          <w:szCs w:val="28"/>
          <w:lang w:val="en-US"/>
        </w:rPr>
        <w:t xml:space="preserve">are the cornerstone of any team and must be implemented at very early stage, every team should start their course with </w:t>
      </w:r>
      <w:r w:rsidR="006569CE" w:rsidRPr="00766F1E">
        <w:rPr>
          <w:rFonts w:ascii="Times New Roman" w:hAnsi="Times New Roman" w:cs="Times New Roman"/>
          <w:i/>
          <w:iCs/>
          <w:sz w:val="28"/>
          <w:szCs w:val="28"/>
          <w:lang w:val="en-US"/>
        </w:rPr>
        <w:t xml:space="preserve">trust, identity </w:t>
      </w:r>
      <w:r w:rsidR="006569CE" w:rsidRPr="00766F1E">
        <w:rPr>
          <w:rFonts w:ascii="Times New Roman" w:hAnsi="Times New Roman" w:cs="Times New Roman"/>
          <w:sz w:val="28"/>
          <w:szCs w:val="28"/>
          <w:lang w:val="en-US"/>
        </w:rPr>
        <w:t xml:space="preserve">and </w:t>
      </w:r>
      <w:r w:rsidR="006569CE" w:rsidRPr="00766F1E">
        <w:rPr>
          <w:rFonts w:ascii="Times New Roman" w:hAnsi="Times New Roman" w:cs="Times New Roman"/>
          <w:i/>
          <w:iCs/>
          <w:sz w:val="28"/>
          <w:szCs w:val="28"/>
          <w:lang w:val="en-US"/>
        </w:rPr>
        <w:t>efficacy</w:t>
      </w:r>
      <w:r w:rsidR="006569CE" w:rsidRPr="00766F1E">
        <w:rPr>
          <w:rFonts w:ascii="Times New Roman" w:hAnsi="Times New Roman" w:cs="Times New Roman"/>
          <w:sz w:val="28"/>
          <w:szCs w:val="28"/>
          <w:lang w:val="en-US"/>
        </w:rPr>
        <w:t>. The two components of trust that makes a team successful are trusting in others team members to really on</w:t>
      </w:r>
      <w:r w:rsidR="00766F1E" w:rsidRPr="00766F1E">
        <w:rPr>
          <w:rFonts w:ascii="Times New Roman" w:hAnsi="Times New Roman" w:cs="Times New Roman"/>
          <w:sz w:val="28"/>
          <w:szCs w:val="28"/>
          <w:lang w:val="en-US"/>
        </w:rPr>
        <w:t>, and the</w:t>
      </w:r>
      <w:r w:rsidR="006569CE" w:rsidRPr="00766F1E">
        <w:rPr>
          <w:rFonts w:ascii="Times New Roman" w:hAnsi="Times New Roman" w:cs="Times New Roman"/>
          <w:sz w:val="28"/>
          <w:szCs w:val="28"/>
          <w:lang w:val="en-US"/>
        </w:rPr>
        <w:t xml:space="preserve"> trustworthiness of the members. The identity of a team is developed over time and it is defined by its model, values and attributes. Collective </w:t>
      </w:r>
      <w:r w:rsidR="00766F1E" w:rsidRPr="00766F1E">
        <w:rPr>
          <w:rFonts w:ascii="Times New Roman" w:hAnsi="Times New Roman" w:cs="Times New Roman"/>
          <w:sz w:val="28"/>
          <w:szCs w:val="28"/>
          <w:lang w:val="en-US"/>
        </w:rPr>
        <w:t>Efficacy,</w:t>
      </w:r>
      <w:r w:rsidR="006569CE" w:rsidRPr="00766F1E">
        <w:rPr>
          <w:rFonts w:ascii="Times New Roman" w:hAnsi="Times New Roman" w:cs="Times New Roman"/>
          <w:sz w:val="28"/>
          <w:szCs w:val="28"/>
          <w:lang w:val="en-US"/>
        </w:rPr>
        <w:t xml:space="preserve"> the</w:t>
      </w:r>
      <w:r w:rsidR="00766F1E" w:rsidRPr="00766F1E">
        <w:rPr>
          <w:rFonts w:ascii="Times New Roman" w:hAnsi="Times New Roman" w:cs="Times New Roman"/>
          <w:sz w:val="28"/>
          <w:szCs w:val="28"/>
          <w:lang w:val="en-US"/>
        </w:rPr>
        <w:t xml:space="preserve"> mentality</w:t>
      </w:r>
      <w:r w:rsidR="006569CE" w:rsidRPr="00766F1E">
        <w:rPr>
          <w:rFonts w:ascii="Times New Roman" w:hAnsi="Times New Roman" w:cs="Times New Roman"/>
          <w:sz w:val="28"/>
          <w:szCs w:val="28"/>
          <w:lang w:val="en-US"/>
        </w:rPr>
        <w:t xml:space="preserve"> of believing you can</w:t>
      </w:r>
      <w:r w:rsidR="004E12B1">
        <w:rPr>
          <w:rFonts w:ascii="Times New Roman" w:hAnsi="Times New Roman" w:cs="Times New Roman"/>
          <w:sz w:val="28"/>
          <w:szCs w:val="28"/>
          <w:lang w:val="en-US"/>
        </w:rPr>
        <w:t xml:space="preserve"> be successfully from the beginning and </w:t>
      </w:r>
      <w:r w:rsidR="00766F1E" w:rsidRPr="00766F1E">
        <w:rPr>
          <w:rFonts w:ascii="Times New Roman" w:hAnsi="Times New Roman" w:cs="Times New Roman"/>
          <w:sz w:val="28"/>
          <w:szCs w:val="28"/>
          <w:lang w:val="en-US"/>
        </w:rPr>
        <w:t>bring</w:t>
      </w:r>
      <w:r w:rsidR="006569CE" w:rsidRPr="00766F1E">
        <w:rPr>
          <w:rFonts w:ascii="Times New Roman" w:hAnsi="Times New Roman" w:cs="Times New Roman"/>
          <w:sz w:val="28"/>
          <w:szCs w:val="28"/>
          <w:lang w:val="en-US"/>
        </w:rPr>
        <w:t xml:space="preserve"> positive results </w:t>
      </w:r>
      <w:r w:rsidR="00766F1E" w:rsidRPr="00766F1E">
        <w:rPr>
          <w:rFonts w:ascii="Times New Roman" w:hAnsi="Times New Roman" w:cs="Times New Roman"/>
          <w:sz w:val="28"/>
          <w:szCs w:val="28"/>
          <w:lang w:val="en-US"/>
        </w:rPr>
        <w:t xml:space="preserve">can </w:t>
      </w:r>
      <w:r w:rsidR="006569CE" w:rsidRPr="00766F1E">
        <w:rPr>
          <w:rFonts w:ascii="Times New Roman" w:hAnsi="Times New Roman" w:cs="Times New Roman"/>
          <w:sz w:val="28"/>
          <w:szCs w:val="28"/>
          <w:lang w:val="en-US"/>
        </w:rPr>
        <w:t xml:space="preserve">be found within teams as well, </w:t>
      </w:r>
      <w:r w:rsidR="003A4F8A" w:rsidRPr="00766F1E">
        <w:rPr>
          <w:rFonts w:ascii="Times New Roman" w:hAnsi="Times New Roman" w:cs="Times New Roman"/>
          <w:sz w:val="28"/>
          <w:szCs w:val="28"/>
          <w:lang w:val="en-US"/>
        </w:rPr>
        <w:lastRenderedPageBreak/>
        <w:t xml:space="preserve">optimism and </w:t>
      </w:r>
      <w:r w:rsidR="004E12B1">
        <w:rPr>
          <w:rFonts w:ascii="Times New Roman" w:hAnsi="Times New Roman" w:cs="Times New Roman"/>
          <w:sz w:val="28"/>
          <w:szCs w:val="28"/>
          <w:lang w:val="en-US"/>
        </w:rPr>
        <w:t xml:space="preserve"> </w:t>
      </w:r>
      <w:r w:rsidR="003A4F8A" w:rsidRPr="00766F1E">
        <w:rPr>
          <w:rFonts w:ascii="Times New Roman" w:hAnsi="Times New Roman" w:cs="Times New Roman"/>
          <w:sz w:val="28"/>
          <w:szCs w:val="28"/>
          <w:lang w:val="en-US"/>
        </w:rPr>
        <w:t>s</w:t>
      </w:r>
      <w:bookmarkStart w:id="0" w:name="_GoBack"/>
      <w:bookmarkEnd w:id="0"/>
      <w:r w:rsidR="003A4F8A" w:rsidRPr="00766F1E">
        <w:rPr>
          <w:rFonts w:ascii="Times New Roman" w:hAnsi="Times New Roman" w:cs="Times New Roman"/>
          <w:sz w:val="28"/>
          <w:szCs w:val="28"/>
          <w:lang w:val="en-US"/>
        </w:rPr>
        <w:t xml:space="preserve">elf-confidence are a major asset for every team’s direction in order to become an efficient and successful team.   </w:t>
      </w:r>
    </w:p>
    <w:p w14:paraId="68D32CB0" w14:textId="77777777" w:rsidR="004A2376" w:rsidRPr="004A2376" w:rsidRDefault="004A2376" w:rsidP="00C93F33">
      <w:pPr>
        <w:rPr>
          <w:sz w:val="32"/>
          <w:szCs w:val="32"/>
          <w:lang w:val="en-US"/>
        </w:rPr>
      </w:pPr>
    </w:p>
    <w:p w14:paraId="36B182AF" w14:textId="52EF40C0" w:rsidR="00C36E66" w:rsidRDefault="00C36E66" w:rsidP="00C93F33">
      <w:pPr>
        <w:rPr>
          <w:i/>
          <w:iCs/>
          <w:sz w:val="32"/>
          <w:szCs w:val="32"/>
          <w:lang w:val="en-US"/>
        </w:rPr>
      </w:pPr>
      <w:r>
        <w:rPr>
          <w:i/>
          <w:iCs/>
          <w:sz w:val="32"/>
          <w:szCs w:val="32"/>
          <w:lang w:val="en-US"/>
        </w:rPr>
        <w:tab/>
      </w:r>
    </w:p>
    <w:sdt>
      <w:sdtPr>
        <w:id w:val="-190682322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FF7658C" w14:textId="3909C739" w:rsidR="00C36E66" w:rsidRDefault="00C36E66">
          <w:pPr>
            <w:pStyle w:val="Heading1"/>
          </w:pPr>
          <w:r>
            <w:t>Bibliography</w:t>
          </w:r>
        </w:p>
        <w:sdt>
          <w:sdtPr>
            <w:id w:val="111145805"/>
            <w:bibliography/>
          </w:sdtPr>
          <w:sdtContent>
            <w:p w14:paraId="0C9B19FA" w14:textId="77777777" w:rsidR="00766F1E" w:rsidRDefault="00C36E66" w:rsidP="00766F1E">
              <w:pPr>
                <w:pStyle w:val="Bibliography"/>
                <w:rPr>
                  <w:noProof/>
                  <w:lang w:val="en-US"/>
                </w:rPr>
              </w:pPr>
              <w:r>
                <w:fldChar w:fldCharType="begin"/>
              </w:r>
              <w:r>
                <w:instrText xml:space="preserve"> BIBLIOGRAPHY </w:instrText>
              </w:r>
              <w:r>
                <w:fldChar w:fldCharType="separate"/>
              </w:r>
              <w:r w:rsidR="00766F1E">
                <w:rPr>
                  <w:noProof/>
                  <w:lang w:val="en-US"/>
                </w:rPr>
                <w:t xml:space="preserve">Druskat, V. D. &amp; Wolff, S. B., 2001. Building the Emotional Intelligence of Groups. </w:t>
              </w:r>
              <w:r w:rsidR="00766F1E">
                <w:rPr>
                  <w:i/>
                  <w:iCs/>
                  <w:noProof/>
                  <w:lang w:val="en-US"/>
                </w:rPr>
                <w:t xml:space="preserve">Harvard Business Review, </w:t>
              </w:r>
              <w:r w:rsidR="00766F1E">
                <w:rPr>
                  <w:noProof/>
                  <w:lang w:val="en-US"/>
                </w:rPr>
                <w:t>Issue March 2001.</w:t>
              </w:r>
            </w:p>
            <w:p w14:paraId="35403C4D" w14:textId="77777777" w:rsidR="00766F1E" w:rsidRDefault="00766F1E" w:rsidP="00766F1E">
              <w:pPr>
                <w:pStyle w:val="Bibliography"/>
                <w:rPr>
                  <w:noProof/>
                  <w:lang w:val="en-US"/>
                </w:rPr>
              </w:pPr>
              <w:r>
                <w:rPr>
                  <w:noProof/>
                  <w:lang w:val="en-US"/>
                </w:rPr>
                <w:t xml:space="preserve">Hackman, R. J., 2002. </w:t>
              </w:r>
              <w:r>
                <w:rPr>
                  <w:i/>
                  <w:iCs/>
                  <w:noProof/>
                  <w:lang w:val="en-US"/>
                </w:rPr>
                <w:t xml:space="preserve">Leading teams: Setting the stage for great performance. </w:t>
              </w:r>
              <w:r>
                <w:rPr>
                  <w:noProof/>
                  <w:lang w:val="en-US"/>
                </w:rPr>
                <w:t>Boston: Harvard Business School.</w:t>
              </w:r>
            </w:p>
            <w:p w14:paraId="7C561D73" w14:textId="77777777" w:rsidR="00766F1E" w:rsidRDefault="00766F1E" w:rsidP="00766F1E">
              <w:pPr>
                <w:pStyle w:val="Bibliography"/>
                <w:rPr>
                  <w:noProof/>
                  <w:lang w:val="en-US"/>
                </w:rPr>
              </w:pPr>
              <w:r>
                <w:rPr>
                  <w:noProof/>
                  <w:lang w:val="en-US"/>
                </w:rPr>
                <w:t>Kozlowski, S. W. J. &amp;. B. B. S., 2003. Work groups and teams in organizations., Handbook of psychology (Vol. 12). In: New York: Wiley, p. 334.</w:t>
              </w:r>
            </w:p>
            <w:p w14:paraId="0EB4CFEC" w14:textId="77777777" w:rsidR="00766F1E" w:rsidRDefault="00766F1E" w:rsidP="00766F1E">
              <w:pPr>
                <w:pStyle w:val="Bibliography"/>
                <w:rPr>
                  <w:noProof/>
                  <w:lang w:val="en-US"/>
                </w:rPr>
              </w:pPr>
              <w:r>
                <w:rPr>
                  <w:noProof/>
                  <w:lang w:val="en-US"/>
                </w:rPr>
                <w:t xml:space="preserve">Maund, A., Schriek, M. &amp; Tinkler, P. K., 2017. </w:t>
              </w:r>
              <w:r>
                <w:rPr>
                  <w:i/>
                  <w:iCs/>
                  <w:noProof/>
                  <w:lang w:val="en-US"/>
                </w:rPr>
                <w:t xml:space="preserve">Certificate in Higher Education: Skills for the Workplace Student Yearbook. </w:t>
              </w:r>
              <w:r>
                <w:rPr>
                  <w:noProof/>
                  <w:lang w:val="en-US"/>
                </w:rPr>
                <w:t>1st Edition ed. Los Angeles: Sage.</w:t>
              </w:r>
            </w:p>
            <w:p w14:paraId="4999500C" w14:textId="77777777" w:rsidR="00766F1E" w:rsidRDefault="00766F1E" w:rsidP="00766F1E">
              <w:pPr>
                <w:pStyle w:val="Bibliography"/>
                <w:rPr>
                  <w:noProof/>
                </w:rPr>
              </w:pPr>
              <w:r>
                <w:rPr>
                  <w:noProof/>
                </w:rPr>
                <w:t xml:space="preserve">Wageman R., G. H. M. M., 2012. In: </w:t>
              </w:r>
              <w:r>
                <w:rPr>
                  <w:i/>
                  <w:iCs/>
                  <w:noProof/>
                </w:rPr>
                <w:t xml:space="preserve">The changing ecology of teams: new directions for teams research. </w:t>
              </w:r>
              <w:r>
                <w:rPr>
                  <w:noProof/>
                </w:rPr>
                <w:t>s.l.:Journal of Organisational Behaviour, p. 305.</w:t>
              </w:r>
            </w:p>
            <w:p w14:paraId="19A0C8DC" w14:textId="77777777" w:rsidR="00766F1E" w:rsidRDefault="00766F1E" w:rsidP="00766F1E">
              <w:pPr>
                <w:pStyle w:val="Bibliography"/>
                <w:rPr>
                  <w:noProof/>
                </w:rPr>
              </w:pPr>
              <w:r>
                <w:rPr>
                  <w:noProof/>
                </w:rPr>
                <w:t xml:space="preserve">Zhining Qin, D. W. J. R. T. J., 1995. Cooperative Versus Competitive Efforts and Problem Solving. </w:t>
              </w:r>
              <w:r>
                <w:rPr>
                  <w:i/>
                  <w:iCs/>
                  <w:noProof/>
                </w:rPr>
                <w:t xml:space="preserve">Sage Journals, </w:t>
              </w:r>
              <w:r>
                <w:rPr>
                  <w:noProof/>
                </w:rPr>
                <w:t>65 issue(2), pp. 129-143.</w:t>
              </w:r>
            </w:p>
            <w:p w14:paraId="40FF8673" w14:textId="6F6CB933" w:rsidR="00C36E66" w:rsidRDefault="00C36E66" w:rsidP="00766F1E">
              <w:r>
                <w:rPr>
                  <w:b/>
                  <w:bCs/>
                  <w:noProof/>
                </w:rPr>
                <w:fldChar w:fldCharType="end"/>
              </w:r>
            </w:p>
          </w:sdtContent>
        </w:sdt>
      </w:sdtContent>
    </w:sdt>
    <w:p w14:paraId="6C89FD2D" w14:textId="77777777" w:rsidR="00C36E66" w:rsidRPr="00C36E66" w:rsidRDefault="00C36E66" w:rsidP="00C93F33">
      <w:pPr>
        <w:rPr>
          <w:i/>
          <w:iCs/>
          <w:sz w:val="32"/>
          <w:szCs w:val="32"/>
          <w:lang w:val="en-US"/>
        </w:rPr>
      </w:pPr>
    </w:p>
    <w:p w14:paraId="5C3B3694" w14:textId="66A9C3CC" w:rsidR="00931FCC" w:rsidRDefault="00931FCC" w:rsidP="00A4668E">
      <w:pPr>
        <w:ind w:firstLine="720"/>
        <w:rPr>
          <w:i/>
          <w:iCs/>
          <w:sz w:val="32"/>
          <w:szCs w:val="32"/>
          <w:lang w:val="en-US"/>
        </w:rPr>
      </w:pPr>
    </w:p>
    <w:p w14:paraId="19C968DD" w14:textId="77777777" w:rsidR="00931FCC" w:rsidRPr="00FA76BE" w:rsidRDefault="00931FCC" w:rsidP="00A4668E">
      <w:pPr>
        <w:ind w:firstLine="720"/>
        <w:rPr>
          <w:sz w:val="32"/>
          <w:szCs w:val="32"/>
        </w:rPr>
      </w:pPr>
    </w:p>
    <w:p w14:paraId="2BB36940" w14:textId="0EC0A293" w:rsidR="00582C64" w:rsidRPr="00A4668E" w:rsidRDefault="00A4668E" w:rsidP="00C82576">
      <w:pPr>
        <w:ind w:firstLine="720"/>
        <w:rPr>
          <w:rFonts w:ascii="Times New Roman" w:hAnsi="Times New Roman" w:cs="Times New Roman"/>
          <w:sz w:val="32"/>
          <w:szCs w:val="32"/>
        </w:rPr>
      </w:pPr>
      <w:r>
        <w:rPr>
          <w:rFonts w:ascii="Times New Roman" w:hAnsi="Times New Roman" w:cs="Times New Roman"/>
          <w:sz w:val="32"/>
          <w:szCs w:val="32"/>
        </w:rPr>
        <w:t xml:space="preserve"> </w:t>
      </w:r>
    </w:p>
    <w:p w14:paraId="37795E6D" w14:textId="77777777" w:rsidR="00A35764" w:rsidRDefault="00A35764"/>
    <w:sectPr w:rsidR="00A35764" w:rsidSect="007C43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64"/>
    <w:rsid w:val="000F335C"/>
    <w:rsid w:val="00305E5F"/>
    <w:rsid w:val="003402AD"/>
    <w:rsid w:val="00353BEF"/>
    <w:rsid w:val="003A4F8A"/>
    <w:rsid w:val="0049618E"/>
    <w:rsid w:val="004A2376"/>
    <w:rsid w:val="004E12B1"/>
    <w:rsid w:val="0054598F"/>
    <w:rsid w:val="0055429C"/>
    <w:rsid w:val="00582275"/>
    <w:rsid w:val="00582C64"/>
    <w:rsid w:val="005C5822"/>
    <w:rsid w:val="006569CE"/>
    <w:rsid w:val="006C492E"/>
    <w:rsid w:val="00766F1E"/>
    <w:rsid w:val="007C4341"/>
    <w:rsid w:val="00931FCC"/>
    <w:rsid w:val="009A723C"/>
    <w:rsid w:val="00A35764"/>
    <w:rsid w:val="00A4668E"/>
    <w:rsid w:val="00AD6B2C"/>
    <w:rsid w:val="00B41EED"/>
    <w:rsid w:val="00C36E66"/>
    <w:rsid w:val="00C82576"/>
    <w:rsid w:val="00C93F33"/>
    <w:rsid w:val="00DA66A1"/>
    <w:rsid w:val="00E479F8"/>
    <w:rsid w:val="00FA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2BE5"/>
  <w15:chartTrackingRefBased/>
  <w15:docId w15:val="{74862C97-3F20-3047-8643-F46E13F2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E6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68E"/>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36E6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36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36453">
      <w:bodyDiv w:val="1"/>
      <w:marLeft w:val="0"/>
      <w:marRight w:val="0"/>
      <w:marTop w:val="0"/>
      <w:marBottom w:val="0"/>
      <w:divBdr>
        <w:top w:val="none" w:sz="0" w:space="0" w:color="auto"/>
        <w:left w:val="none" w:sz="0" w:space="0" w:color="auto"/>
        <w:bottom w:val="none" w:sz="0" w:space="0" w:color="auto"/>
        <w:right w:val="none" w:sz="0" w:space="0" w:color="auto"/>
      </w:divBdr>
    </w:div>
    <w:div w:id="114716073">
      <w:bodyDiv w:val="1"/>
      <w:marLeft w:val="0"/>
      <w:marRight w:val="0"/>
      <w:marTop w:val="0"/>
      <w:marBottom w:val="0"/>
      <w:divBdr>
        <w:top w:val="none" w:sz="0" w:space="0" w:color="auto"/>
        <w:left w:val="none" w:sz="0" w:space="0" w:color="auto"/>
        <w:bottom w:val="none" w:sz="0" w:space="0" w:color="auto"/>
        <w:right w:val="none" w:sz="0" w:space="0" w:color="auto"/>
      </w:divBdr>
    </w:div>
    <w:div w:id="186915201">
      <w:bodyDiv w:val="1"/>
      <w:marLeft w:val="0"/>
      <w:marRight w:val="0"/>
      <w:marTop w:val="0"/>
      <w:marBottom w:val="0"/>
      <w:divBdr>
        <w:top w:val="none" w:sz="0" w:space="0" w:color="auto"/>
        <w:left w:val="none" w:sz="0" w:space="0" w:color="auto"/>
        <w:bottom w:val="none" w:sz="0" w:space="0" w:color="auto"/>
        <w:right w:val="none" w:sz="0" w:space="0" w:color="auto"/>
      </w:divBdr>
    </w:div>
    <w:div w:id="240992374">
      <w:bodyDiv w:val="1"/>
      <w:marLeft w:val="0"/>
      <w:marRight w:val="0"/>
      <w:marTop w:val="0"/>
      <w:marBottom w:val="0"/>
      <w:divBdr>
        <w:top w:val="none" w:sz="0" w:space="0" w:color="auto"/>
        <w:left w:val="none" w:sz="0" w:space="0" w:color="auto"/>
        <w:bottom w:val="none" w:sz="0" w:space="0" w:color="auto"/>
        <w:right w:val="none" w:sz="0" w:space="0" w:color="auto"/>
      </w:divBdr>
    </w:div>
    <w:div w:id="270626789">
      <w:bodyDiv w:val="1"/>
      <w:marLeft w:val="0"/>
      <w:marRight w:val="0"/>
      <w:marTop w:val="0"/>
      <w:marBottom w:val="0"/>
      <w:divBdr>
        <w:top w:val="none" w:sz="0" w:space="0" w:color="auto"/>
        <w:left w:val="none" w:sz="0" w:space="0" w:color="auto"/>
        <w:bottom w:val="none" w:sz="0" w:space="0" w:color="auto"/>
        <w:right w:val="none" w:sz="0" w:space="0" w:color="auto"/>
      </w:divBdr>
    </w:div>
    <w:div w:id="365569593">
      <w:bodyDiv w:val="1"/>
      <w:marLeft w:val="0"/>
      <w:marRight w:val="0"/>
      <w:marTop w:val="0"/>
      <w:marBottom w:val="0"/>
      <w:divBdr>
        <w:top w:val="none" w:sz="0" w:space="0" w:color="auto"/>
        <w:left w:val="none" w:sz="0" w:space="0" w:color="auto"/>
        <w:bottom w:val="none" w:sz="0" w:space="0" w:color="auto"/>
        <w:right w:val="none" w:sz="0" w:space="0" w:color="auto"/>
      </w:divBdr>
    </w:div>
    <w:div w:id="388580890">
      <w:bodyDiv w:val="1"/>
      <w:marLeft w:val="0"/>
      <w:marRight w:val="0"/>
      <w:marTop w:val="0"/>
      <w:marBottom w:val="0"/>
      <w:divBdr>
        <w:top w:val="none" w:sz="0" w:space="0" w:color="auto"/>
        <w:left w:val="none" w:sz="0" w:space="0" w:color="auto"/>
        <w:bottom w:val="none" w:sz="0" w:space="0" w:color="auto"/>
        <w:right w:val="none" w:sz="0" w:space="0" w:color="auto"/>
      </w:divBdr>
    </w:div>
    <w:div w:id="485706938">
      <w:bodyDiv w:val="1"/>
      <w:marLeft w:val="0"/>
      <w:marRight w:val="0"/>
      <w:marTop w:val="0"/>
      <w:marBottom w:val="0"/>
      <w:divBdr>
        <w:top w:val="none" w:sz="0" w:space="0" w:color="auto"/>
        <w:left w:val="none" w:sz="0" w:space="0" w:color="auto"/>
        <w:bottom w:val="none" w:sz="0" w:space="0" w:color="auto"/>
        <w:right w:val="none" w:sz="0" w:space="0" w:color="auto"/>
      </w:divBdr>
    </w:div>
    <w:div w:id="574241012">
      <w:bodyDiv w:val="1"/>
      <w:marLeft w:val="0"/>
      <w:marRight w:val="0"/>
      <w:marTop w:val="0"/>
      <w:marBottom w:val="0"/>
      <w:divBdr>
        <w:top w:val="none" w:sz="0" w:space="0" w:color="auto"/>
        <w:left w:val="none" w:sz="0" w:space="0" w:color="auto"/>
        <w:bottom w:val="none" w:sz="0" w:space="0" w:color="auto"/>
        <w:right w:val="none" w:sz="0" w:space="0" w:color="auto"/>
      </w:divBdr>
    </w:div>
    <w:div w:id="634720887">
      <w:bodyDiv w:val="1"/>
      <w:marLeft w:val="0"/>
      <w:marRight w:val="0"/>
      <w:marTop w:val="0"/>
      <w:marBottom w:val="0"/>
      <w:divBdr>
        <w:top w:val="none" w:sz="0" w:space="0" w:color="auto"/>
        <w:left w:val="none" w:sz="0" w:space="0" w:color="auto"/>
        <w:bottom w:val="none" w:sz="0" w:space="0" w:color="auto"/>
        <w:right w:val="none" w:sz="0" w:space="0" w:color="auto"/>
      </w:divBdr>
    </w:div>
    <w:div w:id="640506032">
      <w:bodyDiv w:val="1"/>
      <w:marLeft w:val="0"/>
      <w:marRight w:val="0"/>
      <w:marTop w:val="0"/>
      <w:marBottom w:val="0"/>
      <w:divBdr>
        <w:top w:val="none" w:sz="0" w:space="0" w:color="auto"/>
        <w:left w:val="none" w:sz="0" w:space="0" w:color="auto"/>
        <w:bottom w:val="none" w:sz="0" w:space="0" w:color="auto"/>
        <w:right w:val="none" w:sz="0" w:space="0" w:color="auto"/>
      </w:divBdr>
    </w:div>
    <w:div w:id="676543043">
      <w:bodyDiv w:val="1"/>
      <w:marLeft w:val="0"/>
      <w:marRight w:val="0"/>
      <w:marTop w:val="0"/>
      <w:marBottom w:val="0"/>
      <w:divBdr>
        <w:top w:val="none" w:sz="0" w:space="0" w:color="auto"/>
        <w:left w:val="none" w:sz="0" w:space="0" w:color="auto"/>
        <w:bottom w:val="none" w:sz="0" w:space="0" w:color="auto"/>
        <w:right w:val="none" w:sz="0" w:space="0" w:color="auto"/>
      </w:divBdr>
    </w:div>
    <w:div w:id="770394003">
      <w:bodyDiv w:val="1"/>
      <w:marLeft w:val="0"/>
      <w:marRight w:val="0"/>
      <w:marTop w:val="0"/>
      <w:marBottom w:val="0"/>
      <w:divBdr>
        <w:top w:val="none" w:sz="0" w:space="0" w:color="auto"/>
        <w:left w:val="none" w:sz="0" w:space="0" w:color="auto"/>
        <w:bottom w:val="none" w:sz="0" w:space="0" w:color="auto"/>
        <w:right w:val="none" w:sz="0" w:space="0" w:color="auto"/>
      </w:divBdr>
    </w:div>
    <w:div w:id="804741033">
      <w:bodyDiv w:val="1"/>
      <w:marLeft w:val="0"/>
      <w:marRight w:val="0"/>
      <w:marTop w:val="0"/>
      <w:marBottom w:val="0"/>
      <w:divBdr>
        <w:top w:val="none" w:sz="0" w:space="0" w:color="auto"/>
        <w:left w:val="none" w:sz="0" w:space="0" w:color="auto"/>
        <w:bottom w:val="none" w:sz="0" w:space="0" w:color="auto"/>
        <w:right w:val="none" w:sz="0" w:space="0" w:color="auto"/>
      </w:divBdr>
    </w:div>
    <w:div w:id="816336465">
      <w:bodyDiv w:val="1"/>
      <w:marLeft w:val="0"/>
      <w:marRight w:val="0"/>
      <w:marTop w:val="0"/>
      <w:marBottom w:val="0"/>
      <w:divBdr>
        <w:top w:val="none" w:sz="0" w:space="0" w:color="auto"/>
        <w:left w:val="none" w:sz="0" w:space="0" w:color="auto"/>
        <w:bottom w:val="none" w:sz="0" w:space="0" w:color="auto"/>
        <w:right w:val="none" w:sz="0" w:space="0" w:color="auto"/>
      </w:divBdr>
    </w:div>
    <w:div w:id="910119115">
      <w:bodyDiv w:val="1"/>
      <w:marLeft w:val="0"/>
      <w:marRight w:val="0"/>
      <w:marTop w:val="0"/>
      <w:marBottom w:val="0"/>
      <w:divBdr>
        <w:top w:val="none" w:sz="0" w:space="0" w:color="auto"/>
        <w:left w:val="none" w:sz="0" w:space="0" w:color="auto"/>
        <w:bottom w:val="none" w:sz="0" w:space="0" w:color="auto"/>
        <w:right w:val="none" w:sz="0" w:space="0" w:color="auto"/>
      </w:divBdr>
    </w:div>
    <w:div w:id="982274507">
      <w:bodyDiv w:val="1"/>
      <w:marLeft w:val="0"/>
      <w:marRight w:val="0"/>
      <w:marTop w:val="0"/>
      <w:marBottom w:val="0"/>
      <w:divBdr>
        <w:top w:val="none" w:sz="0" w:space="0" w:color="auto"/>
        <w:left w:val="none" w:sz="0" w:space="0" w:color="auto"/>
        <w:bottom w:val="none" w:sz="0" w:space="0" w:color="auto"/>
        <w:right w:val="none" w:sz="0" w:space="0" w:color="auto"/>
      </w:divBdr>
    </w:div>
    <w:div w:id="1288779300">
      <w:bodyDiv w:val="1"/>
      <w:marLeft w:val="0"/>
      <w:marRight w:val="0"/>
      <w:marTop w:val="0"/>
      <w:marBottom w:val="0"/>
      <w:divBdr>
        <w:top w:val="none" w:sz="0" w:space="0" w:color="auto"/>
        <w:left w:val="none" w:sz="0" w:space="0" w:color="auto"/>
        <w:bottom w:val="none" w:sz="0" w:space="0" w:color="auto"/>
        <w:right w:val="none" w:sz="0" w:space="0" w:color="auto"/>
      </w:divBdr>
    </w:div>
    <w:div w:id="1383364274">
      <w:bodyDiv w:val="1"/>
      <w:marLeft w:val="0"/>
      <w:marRight w:val="0"/>
      <w:marTop w:val="0"/>
      <w:marBottom w:val="0"/>
      <w:divBdr>
        <w:top w:val="none" w:sz="0" w:space="0" w:color="auto"/>
        <w:left w:val="none" w:sz="0" w:space="0" w:color="auto"/>
        <w:bottom w:val="none" w:sz="0" w:space="0" w:color="auto"/>
        <w:right w:val="none" w:sz="0" w:space="0" w:color="auto"/>
      </w:divBdr>
    </w:div>
    <w:div w:id="1499811876">
      <w:bodyDiv w:val="1"/>
      <w:marLeft w:val="0"/>
      <w:marRight w:val="0"/>
      <w:marTop w:val="0"/>
      <w:marBottom w:val="0"/>
      <w:divBdr>
        <w:top w:val="none" w:sz="0" w:space="0" w:color="auto"/>
        <w:left w:val="none" w:sz="0" w:space="0" w:color="auto"/>
        <w:bottom w:val="none" w:sz="0" w:space="0" w:color="auto"/>
        <w:right w:val="none" w:sz="0" w:space="0" w:color="auto"/>
      </w:divBdr>
    </w:div>
    <w:div w:id="1500582506">
      <w:bodyDiv w:val="1"/>
      <w:marLeft w:val="0"/>
      <w:marRight w:val="0"/>
      <w:marTop w:val="0"/>
      <w:marBottom w:val="0"/>
      <w:divBdr>
        <w:top w:val="none" w:sz="0" w:space="0" w:color="auto"/>
        <w:left w:val="none" w:sz="0" w:space="0" w:color="auto"/>
        <w:bottom w:val="none" w:sz="0" w:space="0" w:color="auto"/>
        <w:right w:val="none" w:sz="0" w:space="0" w:color="auto"/>
      </w:divBdr>
    </w:div>
    <w:div w:id="1600748394">
      <w:bodyDiv w:val="1"/>
      <w:marLeft w:val="0"/>
      <w:marRight w:val="0"/>
      <w:marTop w:val="0"/>
      <w:marBottom w:val="0"/>
      <w:divBdr>
        <w:top w:val="none" w:sz="0" w:space="0" w:color="auto"/>
        <w:left w:val="none" w:sz="0" w:space="0" w:color="auto"/>
        <w:bottom w:val="none" w:sz="0" w:space="0" w:color="auto"/>
        <w:right w:val="none" w:sz="0" w:space="0" w:color="auto"/>
      </w:divBdr>
    </w:div>
    <w:div w:id="1616205326">
      <w:bodyDiv w:val="1"/>
      <w:marLeft w:val="0"/>
      <w:marRight w:val="0"/>
      <w:marTop w:val="0"/>
      <w:marBottom w:val="0"/>
      <w:divBdr>
        <w:top w:val="none" w:sz="0" w:space="0" w:color="auto"/>
        <w:left w:val="none" w:sz="0" w:space="0" w:color="auto"/>
        <w:bottom w:val="none" w:sz="0" w:space="0" w:color="auto"/>
        <w:right w:val="none" w:sz="0" w:space="0" w:color="auto"/>
      </w:divBdr>
    </w:div>
    <w:div w:id="1811168202">
      <w:bodyDiv w:val="1"/>
      <w:marLeft w:val="0"/>
      <w:marRight w:val="0"/>
      <w:marTop w:val="0"/>
      <w:marBottom w:val="0"/>
      <w:divBdr>
        <w:top w:val="none" w:sz="0" w:space="0" w:color="auto"/>
        <w:left w:val="none" w:sz="0" w:space="0" w:color="auto"/>
        <w:bottom w:val="none" w:sz="0" w:space="0" w:color="auto"/>
        <w:right w:val="none" w:sz="0" w:space="0" w:color="auto"/>
      </w:divBdr>
    </w:div>
    <w:div w:id="1824542485">
      <w:bodyDiv w:val="1"/>
      <w:marLeft w:val="0"/>
      <w:marRight w:val="0"/>
      <w:marTop w:val="0"/>
      <w:marBottom w:val="0"/>
      <w:divBdr>
        <w:top w:val="none" w:sz="0" w:space="0" w:color="auto"/>
        <w:left w:val="none" w:sz="0" w:space="0" w:color="auto"/>
        <w:bottom w:val="none" w:sz="0" w:space="0" w:color="auto"/>
        <w:right w:val="none" w:sz="0" w:space="0" w:color="auto"/>
      </w:divBdr>
    </w:div>
    <w:div w:id="1837257997">
      <w:bodyDiv w:val="1"/>
      <w:marLeft w:val="0"/>
      <w:marRight w:val="0"/>
      <w:marTop w:val="0"/>
      <w:marBottom w:val="0"/>
      <w:divBdr>
        <w:top w:val="none" w:sz="0" w:space="0" w:color="auto"/>
        <w:left w:val="none" w:sz="0" w:space="0" w:color="auto"/>
        <w:bottom w:val="none" w:sz="0" w:space="0" w:color="auto"/>
        <w:right w:val="none" w:sz="0" w:space="0" w:color="auto"/>
      </w:divBdr>
    </w:div>
    <w:div w:id="1867988244">
      <w:bodyDiv w:val="1"/>
      <w:marLeft w:val="0"/>
      <w:marRight w:val="0"/>
      <w:marTop w:val="0"/>
      <w:marBottom w:val="0"/>
      <w:divBdr>
        <w:top w:val="none" w:sz="0" w:space="0" w:color="auto"/>
        <w:left w:val="none" w:sz="0" w:space="0" w:color="auto"/>
        <w:bottom w:val="none" w:sz="0" w:space="0" w:color="auto"/>
        <w:right w:val="none" w:sz="0" w:space="0" w:color="auto"/>
      </w:divBdr>
    </w:div>
    <w:div w:id="1887600431">
      <w:bodyDiv w:val="1"/>
      <w:marLeft w:val="0"/>
      <w:marRight w:val="0"/>
      <w:marTop w:val="0"/>
      <w:marBottom w:val="0"/>
      <w:divBdr>
        <w:top w:val="none" w:sz="0" w:space="0" w:color="auto"/>
        <w:left w:val="none" w:sz="0" w:space="0" w:color="auto"/>
        <w:bottom w:val="none" w:sz="0" w:space="0" w:color="auto"/>
        <w:right w:val="none" w:sz="0" w:space="0" w:color="auto"/>
      </w:divBdr>
    </w:div>
    <w:div w:id="1945992092">
      <w:bodyDiv w:val="1"/>
      <w:marLeft w:val="0"/>
      <w:marRight w:val="0"/>
      <w:marTop w:val="0"/>
      <w:marBottom w:val="0"/>
      <w:divBdr>
        <w:top w:val="none" w:sz="0" w:space="0" w:color="auto"/>
        <w:left w:val="none" w:sz="0" w:space="0" w:color="auto"/>
        <w:bottom w:val="none" w:sz="0" w:space="0" w:color="auto"/>
        <w:right w:val="none" w:sz="0" w:space="0" w:color="auto"/>
      </w:divBdr>
    </w:div>
    <w:div w:id="1985771172">
      <w:bodyDiv w:val="1"/>
      <w:marLeft w:val="0"/>
      <w:marRight w:val="0"/>
      <w:marTop w:val="0"/>
      <w:marBottom w:val="0"/>
      <w:divBdr>
        <w:top w:val="none" w:sz="0" w:space="0" w:color="auto"/>
        <w:left w:val="none" w:sz="0" w:space="0" w:color="auto"/>
        <w:bottom w:val="none" w:sz="0" w:space="0" w:color="auto"/>
        <w:right w:val="none" w:sz="0" w:space="0" w:color="auto"/>
      </w:divBdr>
    </w:div>
    <w:div w:id="208341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Koz03</b:Tag>
    <b:SourceType>BookSection</b:SourceType>
    <b:Guid>{E729AA8B-54BE-E342-9F8D-262B480F1017}</b:Guid>
    <b:Title>Work groups and teams in organizations., Handbook of psychology (Vol. 12)</b:Title>
    <b:Year>2003</b:Year>
    <b:City>New York</b:City>
    <b:Publisher>Wiley</b:Publisher>
    <b:Author>
      <b:Author>
        <b:NameList>
          <b:Person>
            <b:Last>Kozlowski</b:Last>
            <b:First>S.</b:First>
            <b:Middle>W. J., &amp; Bell, B. S.</b:Middle>
          </b:Person>
        </b:NameList>
      </b:Author>
    </b:Author>
    <b:Pages>334</b:Pages>
    <b:RefOrder>1</b:RefOrder>
  </b:Source>
  <b:Source>
    <b:Tag>Wag12</b:Tag>
    <b:SourceType>BookSection</b:SourceType>
    <b:Guid>{CF8BE364-BDC5-0341-85F2-556615D1FE60}</b:Guid>
    <b:LCID>en-GB</b:LCID>
    <b:Author>
      <b:Author>
        <b:NameList>
          <b:Person>
            <b:Last>Wageman R.</b:Last>
            <b:First>Gardner</b:First>
            <b:Middle>H., Mortensen M.</b:Middle>
          </b:Person>
        </b:NameList>
      </b:Author>
    </b:Author>
    <b:BookTitle>The changing ecology of teams: new directions for teams research</b:BookTitle>
    <b:Publisher>Journal of Organisational Behaviour</b:Publisher>
    <b:Year>2012</b:Year>
    <b:Pages>305</b:Pages>
    <b:RefOrder>2</b:RefOrder>
  </b:Source>
  <b:Source>
    <b:Tag>Zhi95</b:Tag>
    <b:SourceType>JournalArticle</b:SourceType>
    <b:Guid>{71BA0F72-3A35-A846-8E58-E697119BA4D1}</b:Guid>
    <b:Title>Cooperative Versus Competitive Efforts and Problem Solving</b:Title>
    <b:Year>1995</b:Year>
    <b:Pages>129-143</b:Pages>
    <b:LCID>en-GB</b:LCID>
    <b:Author>
      <b:Author>
        <b:NameList>
          <b:Person>
            <b:Last>Zhining Qin</b:Last>
            <b:First>David</b:First>
            <b:Middle>W. Johnson, Roger T. Johnson</b:Middle>
          </b:Person>
        </b:NameList>
      </b:Author>
    </b:Author>
    <b:JournalName>Sage Journals</b:JournalName>
    <b:Volume>65 issue</b:Volume>
    <b:Issue>2</b:Issue>
    <b:RefOrder>3</b:RefOrder>
  </b:Source>
  <b:Source>
    <b:Tag>Mau17</b:Tag>
    <b:SourceType>Book</b:SourceType>
    <b:Guid>{B559E525-E77D-3F49-8E36-6D1449FA4BBE}</b:Guid>
    <b:Author>
      <b:Author>
        <b:NameList>
          <b:Person>
            <b:Last>Maund</b:Last>
            <b:First>Andrew</b:First>
          </b:Person>
          <b:Person>
            <b:Last>Schriek</b:Last>
            <b:First>Michaela</b:First>
          </b:Person>
          <b:Person>
            <b:Last>Tinkler</b:Last>
            <b:Middle>K.</b:Middle>
            <b:First>Paul</b:First>
          </b:Person>
        </b:NameList>
      </b:Author>
    </b:Author>
    <b:Title>Certificate in Higher Education: Skills for the Workplace Student Yearbook</b:Title>
    <b:Year>2017</b:Year>
    <b:City>Los Angeles</b:City>
    <b:Publisher>Sage</b:Publisher>
    <b:Edition>1st Edition</b:Edition>
    <b:RefOrder>5</b:RefOrder>
  </b:Source>
  <b:Source>
    <b:Tag>Hac02</b:Tag>
    <b:SourceType>Book</b:SourceType>
    <b:Guid>{D71F0D6E-A144-3945-B7A8-C097792A605B}</b:Guid>
    <b:Title>Leading teams: Setting the stage for great performance</b:Title>
    <b:Year>2002</b:Year>
    <b:City>Boston</b:City>
    <b:Publisher>Harvard Business School</b:Publisher>
    <b:Author>
      <b:Author>
        <b:NameList>
          <b:Person>
            <b:Last>Hackman</b:Last>
            <b:Middle>J.</b:Middle>
            <b:First>R.</b:First>
          </b:Person>
        </b:NameList>
      </b:Author>
    </b:Author>
    <b:RefOrder>4</b:RefOrder>
  </b:Source>
  <b:Source>
    <b:Tag>Dru01</b:Tag>
    <b:SourceType>JournalArticle</b:SourceType>
    <b:Guid>{67882B82-EBC9-4949-8442-1F74EED4DFC3}</b:Guid>
    <b:Title>Building the Emotional Intelligence of Groups</b:Title>
    <b:Year>2001</b:Year>
    <b:Author>
      <b:Author>
        <b:NameList>
          <b:Person>
            <b:Last>Druskat</b:Last>
            <b:Middle>Drusk</b:Middle>
            <b:First>Vanessa</b:First>
          </b:Person>
          <b:Person>
            <b:Last>Wolff</b:Last>
            <b:Middle>B.</b:Middle>
            <b:First>Steven</b:First>
          </b:Person>
        </b:NameList>
      </b:Author>
    </b:Author>
    <b:JournalName>Harvard Business Review</b:JournalName>
    <b:Issue>March 2001</b:Issue>
    <b:RefOrder>6</b:RefOrder>
  </b:Source>
</b:Sources>
</file>

<file path=customXml/itemProps1.xml><?xml version="1.0" encoding="utf-8"?>
<ds:datastoreItem xmlns:ds="http://schemas.openxmlformats.org/officeDocument/2006/customXml" ds:itemID="{57F3945C-3372-EB40-B473-49A9A18C6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3</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Tampau (1904938)</dc:creator>
  <cp:keywords/>
  <dc:description/>
  <cp:lastModifiedBy>Iulian Tampau (1904938)</cp:lastModifiedBy>
  <cp:revision>12</cp:revision>
  <dcterms:created xsi:type="dcterms:W3CDTF">2020-02-21T14:42:00Z</dcterms:created>
  <dcterms:modified xsi:type="dcterms:W3CDTF">2020-02-23T17:55:00Z</dcterms:modified>
</cp:coreProperties>
</file>