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45"/>
        <w:gridCol w:w="6825"/>
      </w:tblGrid>
      <w:tr w:rsidRPr="009A0D6D" w:rsidR="0026417E" w:rsidTr="00182757" w14:paraId="6348C900" w14:textId="77777777"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261CD28D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Module Code</w:t>
            </w:r>
          </w:p>
        </w:tc>
        <w:tc>
          <w:tcPr>
            <w:tcW w:w="6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AC644C3" w14:textId="7777777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BMSW6007</w:t>
            </w:r>
          </w:p>
        </w:tc>
      </w:tr>
      <w:tr w:rsidRPr="009A0D6D" w:rsidR="0026417E" w:rsidTr="00182757" w14:paraId="7178C348" w14:textId="77777777"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7A53EEDF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Title</w:t>
            </w:r>
          </w:p>
        </w:tc>
        <w:tc>
          <w:tcPr>
            <w:tcW w:w="6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00FFD41B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 xml:space="preserve">Coaching </w:t>
            </w:r>
            <w:r>
              <w:rPr>
                <w:rFonts w:ascii="Arial" w:hAnsi="Arial" w:eastAsia="Arial" w:cs="Arial"/>
                <w:b/>
                <w:bCs/>
              </w:rPr>
              <w:t>and</w:t>
            </w:r>
            <w:r w:rsidRPr="009A0D6D">
              <w:rPr>
                <w:rFonts w:ascii="Arial" w:hAnsi="Arial" w:eastAsia="Arial" w:cs="Arial"/>
                <w:b/>
                <w:bCs/>
              </w:rPr>
              <w:t xml:space="preserve"> Mentoring</w:t>
            </w:r>
          </w:p>
        </w:tc>
      </w:tr>
      <w:tr w:rsidRPr="009A0D6D" w:rsidR="0026417E" w:rsidTr="00182757" w14:paraId="48FFC01C" w14:textId="77777777"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40E89931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Date</w:t>
            </w:r>
          </w:p>
        </w:tc>
        <w:tc>
          <w:tcPr>
            <w:tcW w:w="6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649D1BB" w14:textId="77777777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08/12/2021</w:t>
            </w:r>
          </w:p>
        </w:tc>
      </w:tr>
      <w:tr w:rsidRPr="009A0D6D" w:rsidR="0026417E" w:rsidTr="00182757" w14:paraId="7CF7F932" w14:textId="77777777"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1679CF76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Level</w:t>
            </w:r>
          </w:p>
        </w:tc>
        <w:tc>
          <w:tcPr>
            <w:tcW w:w="6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5A189AD0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6</w:t>
            </w:r>
          </w:p>
        </w:tc>
      </w:tr>
      <w:tr w:rsidRPr="009A0D6D" w:rsidR="0026417E" w:rsidTr="00182757" w14:paraId="0D5FCD39" w14:textId="77777777"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501FF8FC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Credits</w:t>
            </w:r>
          </w:p>
        </w:tc>
        <w:tc>
          <w:tcPr>
            <w:tcW w:w="6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759FC545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20</w:t>
            </w:r>
          </w:p>
        </w:tc>
      </w:tr>
      <w:tr w:rsidRPr="009A0D6D" w:rsidR="0026417E" w:rsidTr="00182757" w14:paraId="69516787" w14:textId="77777777"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2F50BF93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Pre-Requisites</w:t>
            </w:r>
          </w:p>
        </w:tc>
        <w:tc>
          <w:tcPr>
            <w:tcW w:w="682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47D24943" w14:textId="7777777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eastAsia="Arial" w:cs="Arial"/>
                <w:b/>
                <w:bCs/>
              </w:rPr>
              <w:t xml:space="preserve">None </w:t>
            </w:r>
          </w:p>
        </w:tc>
      </w:tr>
    </w:tbl>
    <w:p w:rsidRPr="009A0D6D" w:rsidR="0026417E" w:rsidP="0026417E" w:rsidRDefault="0026417E" w14:paraId="72FD9E3A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lang w:val="en-GB"/>
        </w:rPr>
        <w:t xml:space="preserve"> </w:t>
      </w:r>
    </w:p>
    <w:p w:rsidRPr="009A0D6D" w:rsidR="0026417E" w:rsidP="0026417E" w:rsidRDefault="0026417E" w14:paraId="06ABFE66" w14:textId="77777777">
      <w:pPr>
        <w:pBdr>
          <w:top w:val="single" w:color="auto" w:sz="4" w:space="1"/>
        </w:pBd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 </w:t>
      </w:r>
    </w:p>
    <w:p w:rsidRPr="009A0D6D" w:rsidR="0026417E" w:rsidP="0026417E" w:rsidRDefault="0026417E" w14:paraId="0F4B551E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  <w:r w:rsidRPr="009A0D6D">
        <w:rPr>
          <w:rFonts w:ascii="Arial" w:hAnsi="Arial" w:eastAsia="Arial" w:cs="Arial"/>
          <w:b/>
          <w:bCs/>
          <w:lang w:val="en-GB"/>
        </w:rPr>
        <w:t>AIM(S)</w:t>
      </w:r>
    </w:p>
    <w:p w:rsidRPr="009A0D6D" w:rsidR="0026417E" w:rsidP="0026417E" w:rsidRDefault="0026417E" w14:paraId="580D0D01" w14:textId="77777777">
      <w:pPr>
        <w:pStyle w:val="ListParagraph"/>
        <w:numPr>
          <w:ilvl w:val="0"/>
          <w:numId w:val="3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 xml:space="preserve">To consider the skills, principles and practice of effective coaching and mentoring in an organisational context, and the benefits they bring to the workplace. </w:t>
      </w:r>
    </w:p>
    <w:p w:rsidRPr="009A0D6D" w:rsidR="0026417E" w:rsidP="0026417E" w:rsidRDefault="0026417E" w14:paraId="07B8C68B" w14:textId="77777777">
      <w:pPr>
        <w:pStyle w:val="ListParagraph"/>
        <w:spacing w:after="0" w:line="240" w:lineRule="auto"/>
        <w:jc w:val="both"/>
        <w:rPr>
          <w:rFonts w:ascii="Arial" w:hAnsi="Arial" w:eastAsia="Arial" w:cs="Arial"/>
        </w:rPr>
      </w:pPr>
    </w:p>
    <w:p w:rsidRPr="009A0D6D" w:rsidR="0026417E" w:rsidP="0026417E" w:rsidRDefault="0026417E" w14:paraId="56A57A8B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  <w:r w:rsidRPr="009A0D6D">
        <w:rPr>
          <w:rFonts w:ascii="Arial" w:hAnsi="Arial" w:eastAsia="Arial" w:cs="Arial"/>
          <w:b/>
          <w:bCs/>
          <w:lang w:val="en-GB"/>
        </w:rPr>
        <w:t>LEARNING OUTCOMES</w:t>
      </w:r>
    </w:p>
    <w:p w:rsidRPr="009A0D6D" w:rsidR="0026417E" w:rsidP="0026417E" w:rsidRDefault="0026417E" w14:paraId="255AFB3E" w14:textId="77777777">
      <w:pPr>
        <w:spacing w:before="120" w:after="120" w:line="240" w:lineRule="auto"/>
        <w:jc w:val="both"/>
        <w:rPr>
          <w:rFonts w:ascii="Arial" w:hAnsi="Arial" w:eastAsia="Arial" w:cs="Arial"/>
          <w:lang w:val="en-GB"/>
        </w:rPr>
      </w:pPr>
      <w:r w:rsidRPr="009A0D6D">
        <w:rPr>
          <w:rFonts w:ascii="Arial" w:hAnsi="Arial" w:eastAsia="Arial" w:cs="Arial"/>
          <w:lang w:val="en-GB"/>
        </w:rPr>
        <w:t>Upon the successful completion of this module, the student should be able to:</w:t>
      </w:r>
    </w:p>
    <w:p w:rsidRPr="009A0D6D" w:rsidR="0026417E" w:rsidP="0026417E" w:rsidRDefault="0026417E" w14:paraId="2E653DB6" w14:textId="77777777">
      <w:pPr>
        <w:pStyle w:val="ListParagraph"/>
        <w:numPr>
          <w:ilvl w:val="0"/>
          <w:numId w:val="2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Critically evaluate the role of coaching and mentoring within an organisational context and the effectiveness of relevant coaching and mentoring models;</w:t>
      </w:r>
    </w:p>
    <w:p w:rsidRPr="009A0D6D" w:rsidR="0026417E" w:rsidP="0026417E" w:rsidRDefault="0026417E" w14:paraId="7CFD2DD4" w14:textId="77777777">
      <w:pPr>
        <w:pStyle w:val="ListParagraph"/>
        <w:numPr>
          <w:ilvl w:val="0"/>
          <w:numId w:val="2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Critically analyse the skills, behaviours, attitudes, beliefs and values of an effective coach or mentor;</w:t>
      </w:r>
    </w:p>
    <w:p w:rsidRPr="009A0D6D" w:rsidR="0026417E" w:rsidP="0026417E" w:rsidRDefault="0026417E" w14:paraId="17D41F7F" w14:textId="77777777">
      <w:pPr>
        <w:pStyle w:val="ListParagraph"/>
        <w:numPr>
          <w:ilvl w:val="0"/>
          <w:numId w:val="2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Apply strategies to effectively coach or mentor at an appropriate level.</w:t>
      </w:r>
    </w:p>
    <w:p w:rsidRPr="009A0D6D" w:rsidR="0026417E" w:rsidP="0026417E" w:rsidRDefault="0026417E" w14:paraId="3FC8F9D1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</w:p>
    <w:p w:rsidRPr="009A0D6D" w:rsidR="0026417E" w:rsidP="0026417E" w:rsidRDefault="0026417E" w14:paraId="1C24A6FD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  <w:r w:rsidRPr="009A0D6D">
        <w:rPr>
          <w:rFonts w:ascii="Arial" w:hAnsi="Arial" w:eastAsia="Arial" w:cs="Arial"/>
          <w:b/>
          <w:bCs/>
          <w:lang w:val="en-GB"/>
        </w:rPr>
        <w:t>INDICATIVE CONTENT</w:t>
      </w:r>
    </w:p>
    <w:p w:rsidRPr="009A0D6D" w:rsidR="0026417E" w:rsidP="0026417E" w:rsidRDefault="0026417E" w14:paraId="4526E624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Introduction to, and definitions, of coaching and mentoring.</w:t>
      </w:r>
    </w:p>
    <w:p w:rsidRPr="009A0D6D" w:rsidR="0026417E" w:rsidP="0026417E" w:rsidRDefault="0026417E" w14:paraId="0057CFB2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Differences and similarities of coaching, mentoring, and other learning interventions.</w:t>
      </w:r>
    </w:p>
    <w:p w:rsidRPr="009A0D6D" w:rsidR="0026417E" w:rsidP="0026417E" w:rsidRDefault="0026417E" w14:paraId="43C78042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Individual and organisational benefits of coaching and mentoring.</w:t>
      </w:r>
    </w:p>
    <w:p w:rsidRPr="009A0D6D" w:rsidR="0026417E" w:rsidP="0026417E" w:rsidRDefault="0026417E" w14:paraId="57903E57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 xml:space="preserve">The contribution of coaching and mentoring to the achievement of organisational objectives. </w:t>
      </w:r>
    </w:p>
    <w:p w:rsidRPr="009A0D6D" w:rsidR="0026417E" w:rsidP="0026417E" w:rsidRDefault="0026417E" w14:paraId="53B47A14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Associated costs of coaching and mentoring.</w:t>
      </w:r>
    </w:p>
    <w:p w:rsidRPr="009A0D6D" w:rsidR="0026417E" w:rsidP="0026417E" w:rsidRDefault="0026417E" w14:paraId="4DBC2F60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Organisational, operational and individual barriers to coaching and mentoring, and strategies to overcome them.</w:t>
      </w:r>
    </w:p>
    <w:p w:rsidRPr="009A0D6D" w:rsidR="0026417E" w:rsidP="0026417E" w:rsidRDefault="0026417E" w14:paraId="4772551C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Knowledge, skills and behaviours of an effective coach and/or mentor.</w:t>
      </w:r>
    </w:p>
    <w:p w:rsidRPr="009A0D6D" w:rsidR="0026417E" w:rsidP="0026417E" w:rsidRDefault="0026417E" w14:paraId="0837E7D8" w14:textId="77777777">
      <w:pPr>
        <w:pStyle w:val="ListParagraph"/>
        <w:numPr>
          <w:ilvl w:val="0"/>
          <w:numId w:val="1"/>
        </w:numPr>
        <w:spacing w:before="120" w:after="0" w:line="240" w:lineRule="auto"/>
        <w:ind w:left="714" w:hanging="357"/>
        <w:contextualSpacing w:val="0"/>
        <w:jc w:val="both"/>
        <w:rPr>
          <w:rFonts w:ascii="Arial" w:hAnsi="Arial" w:eastAsia="Arial" w:cs="Arial"/>
        </w:rPr>
      </w:pPr>
      <w:r w:rsidRPr="009A0D6D">
        <w:rPr>
          <w:rFonts w:ascii="Arial" w:hAnsi="Arial" w:eastAsia="Arial" w:cs="Arial"/>
          <w:lang w:val="en-GB"/>
        </w:rPr>
        <w:t>Theoretical models of coaching and mentoring.</w:t>
      </w:r>
    </w:p>
    <w:p w:rsidRPr="009A0D6D" w:rsidR="0026417E" w:rsidP="0026417E" w:rsidRDefault="0026417E" w14:paraId="63C606AF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lang w:val="en-GB"/>
        </w:rPr>
        <w:t xml:space="preserve">   </w:t>
      </w:r>
    </w:p>
    <w:p w:rsidRPr="009A0D6D" w:rsidR="0026417E" w:rsidP="0026417E" w:rsidRDefault="0026417E" w14:paraId="3EFB50C6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>Study Time Allocation</w:t>
      </w:r>
    </w:p>
    <w:p w:rsidRPr="009A0D6D" w:rsidR="0026417E" w:rsidP="0026417E" w:rsidRDefault="0026417E" w14:paraId="4A5696AB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 </w:t>
      </w:r>
    </w:p>
    <w:p w:rsidRPr="009A0D6D" w:rsidR="0026417E" w:rsidP="0026417E" w:rsidRDefault="0026417E" w14:paraId="76DEF6AF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lang w:val="en-GB"/>
        </w:rPr>
        <w:t>The allocation of teaching to deliver the module is:</w:t>
      </w:r>
    </w:p>
    <w:p w:rsidRPr="009A0D6D" w:rsidR="0026417E" w:rsidP="0026417E" w:rsidRDefault="0026417E" w14:paraId="62AA8C3C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lang w:val="en-GB"/>
        </w:rPr>
        <w:t xml:space="preserve"> 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Pr="009A0D6D" w:rsidR="0026417E" w:rsidTr="00182757" w14:paraId="5B960A8A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43D2D2F5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Activity type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09F3CFD5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Hours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6978D526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Percentage</w:t>
            </w:r>
          </w:p>
        </w:tc>
      </w:tr>
      <w:tr w:rsidRPr="009A0D6D" w:rsidR="0026417E" w:rsidTr="00182757" w14:paraId="6BC090A2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261F3404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Scheduled learning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161B35CD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40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2CEBC3BA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20%</w:t>
            </w:r>
          </w:p>
        </w:tc>
      </w:tr>
      <w:tr w:rsidRPr="009A0D6D" w:rsidR="0026417E" w:rsidTr="00182757" w14:paraId="2E6D636B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55797D6D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Independent learning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0CDB210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160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5E34E621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80%</w:t>
            </w:r>
          </w:p>
        </w:tc>
      </w:tr>
      <w:tr w:rsidRPr="009A0D6D" w:rsidR="0026417E" w:rsidTr="00182757" w14:paraId="5BAAA002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58BDB22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Placement learning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51628A55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0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4C61B6B2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0%</w:t>
            </w:r>
          </w:p>
        </w:tc>
      </w:tr>
      <w:tr w:rsidRPr="009A0D6D" w:rsidR="0026417E" w:rsidTr="00182757" w14:paraId="79C208DF" w14:textId="77777777">
        <w:tc>
          <w:tcPr>
            <w:tcW w:w="397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BC9424C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TOTAL</w:t>
            </w:r>
          </w:p>
        </w:tc>
        <w:tc>
          <w:tcPr>
            <w:tcW w:w="169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30121B8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200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4D776DF4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100%</w:t>
            </w:r>
          </w:p>
        </w:tc>
      </w:tr>
    </w:tbl>
    <w:p w:rsidRPr="009A0D6D" w:rsidR="0026417E" w:rsidP="0026417E" w:rsidRDefault="0026417E" w14:paraId="23DB4E0C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 </w:t>
      </w:r>
    </w:p>
    <w:p w:rsidRPr="009A0D6D" w:rsidR="0026417E" w:rsidP="0026417E" w:rsidRDefault="0026417E" w14:paraId="2F4DDFBA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</w:p>
    <w:p w:rsidRPr="009A0D6D" w:rsidR="0026417E" w:rsidP="0026417E" w:rsidRDefault="0026417E" w14:paraId="598CB357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</w:p>
    <w:p w:rsidRPr="009A0D6D" w:rsidR="0026417E" w:rsidP="0026417E" w:rsidRDefault="0026417E" w14:paraId="05C90978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</w:p>
    <w:p w:rsidR="0026417E" w:rsidP="0026417E" w:rsidRDefault="0026417E" w14:paraId="0C7CF38C" w14:textId="77777777">
      <w:pPr>
        <w:spacing w:after="0" w:line="240" w:lineRule="auto"/>
        <w:jc w:val="both"/>
        <w:rPr>
          <w:rFonts w:ascii="Arial" w:hAnsi="Arial" w:cs="Arial"/>
        </w:rPr>
      </w:pPr>
    </w:p>
    <w:p w:rsidR="0026417E" w:rsidP="0026417E" w:rsidRDefault="0026417E" w14:paraId="3098091E" w14:textId="77777777">
      <w:pPr>
        <w:spacing w:after="0" w:line="240" w:lineRule="auto"/>
        <w:jc w:val="both"/>
        <w:rPr>
          <w:rFonts w:ascii="Arial" w:hAnsi="Arial" w:cs="Arial"/>
        </w:rPr>
      </w:pPr>
    </w:p>
    <w:p w:rsidR="00900EC2" w:rsidP="0026417E" w:rsidRDefault="00900EC2" w14:paraId="29447594" w14:textId="77777777">
      <w:pPr>
        <w:spacing w:after="0" w:line="240" w:lineRule="auto"/>
        <w:jc w:val="both"/>
        <w:rPr>
          <w:rFonts w:ascii="Arial" w:hAnsi="Arial" w:cs="Arial"/>
        </w:rPr>
      </w:pPr>
    </w:p>
    <w:p w:rsidRPr="009A0D6D" w:rsidR="0026417E" w:rsidP="0026417E" w:rsidRDefault="0026417E" w14:paraId="53A293C5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lastRenderedPageBreak/>
        <w:t>ASSESSMENT</w:t>
      </w:r>
    </w:p>
    <w:p w:rsidRPr="009A0D6D" w:rsidR="0026417E" w:rsidP="0026417E" w:rsidRDefault="0026417E" w14:paraId="1F0BDE89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 </w:t>
      </w:r>
    </w:p>
    <w:p w:rsidR="0026417E" w:rsidP="0026417E" w:rsidRDefault="0026417E" w14:paraId="2564EBD0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lang w:val="en-GB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Assessment Component 1 </w:t>
      </w:r>
    </w:p>
    <w:p w:rsidRPr="00AB68E4" w:rsidR="0026417E" w:rsidP="0026417E" w:rsidRDefault="0026417E" w14:paraId="2BB74D53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i/>
          <w:iCs/>
          <w:sz w:val="20"/>
          <w:szCs w:val="20"/>
          <w:lang w:val="en-GB"/>
        </w:rPr>
      </w:pPr>
      <w:r w:rsidRPr="00AB68E4">
        <w:rPr>
          <w:rFonts w:ascii="Arial" w:hAnsi="Arial" w:eastAsia="Arial" w:cs="Arial"/>
          <w:b/>
          <w:bCs/>
          <w:i/>
          <w:iCs/>
          <w:sz w:val="20"/>
          <w:szCs w:val="20"/>
          <w:lang w:val="en-GB"/>
        </w:rPr>
        <w:t>(Tick one)</w:t>
      </w:r>
    </w:p>
    <w:p w:rsidRPr="009A0D6D" w:rsidR="0026417E" w:rsidP="0026417E" w:rsidRDefault="0026417E" w14:paraId="321E3CEC" w14:textId="77777777">
      <w:pPr>
        <w:spacing w:after="0" w:line="240" w:lineRule="auto"/>
        <w:jc w:val="both"/>
        <w:rPr>
          <w:rFonts w:ascii="Arial" w:hAnsi="Arial" w:eastAsia="Arial" w:cs="Arial"/>
          <w:b/>
          <w:bCs/>
          <w:i/>
          <w:iCs/>
          <w:lang w:val="en-GB"/>
        </w:rPr>
      </w:pP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Pr="009A0D6D" w:rsidR="0026417E" w:rsidTr="00182757" w14:paraId="3A225779" w14:textId="77777777">
        <w:sdt>
          <w:sdtPr>
            <w:rPr>
              <w:rFonts w:ascii="Arial" w:hAnsi="Arial" w:cs="Arial"/>
            </w:rPr>
            <w:id w:val="-12937444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Pr="009A0D6D" w:rsidR="0026417E" w:rsidP="00182757" w:rsidRDefault="0026417E" w14:paraId="4D14066C" w14:textId="77777777">
                <w:pPr>
                  <w:spacing w:after="0"/>
                  <w:rPr>
                    <w:rFonts w:ascii="Arial" w:hAnsi="Arial" w:cs="Arial"/>
                    <w:b/>
                  </w:rPr>
                </w:pPr>
                <w:r w:rsidRPr="009A0D6D">
                  <w:rPr>
                    <w:rFonts w:ascii="Segoe UI Symbol" w:hAnsi="Segoe UI Symbol" w:eastAsia="MS Gothic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Pr="009A0D6D" w:rsidR="0026417E" w:rsidP="00182757" w:rsidRDefault="0026417E" w14:paraId="14472B2A" w14:textId="77777777">
            <w:pPr>
              <w:spacing w:after="0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9023382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Pr="009A0D6D" w:rsidR="0026417E" w:rsidP="00182757" w:rsidRDefault="0026417E" w14:paraId="094F9A24" w14:textId="77777777">
                <w:pPr>
                  <w:spacing w:after="0"/>
                  <w:rPr>
                    <w:rFonts w:ascii="Arial" w:hAnsi="Arial" w:cs="Arial"/>
                    <w:b/>
                  </w:rPr>
                </w:pPr>
                <w:r w:rsidRPr="009A0D6D">
                  <w:rPr>
                    <w:rFonts w:ascii="Segoe UI Symbol" w:hAnsi="Segoe UI Symbol" w:eastAsia="MS Gothic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Pr="009A0D6D" w:rsidR="0026417E" w:rsidP="00182757" w:rsidRDefault="0026417E" w14:paraId="4DD90D2D" w14:textId="77777777">
            <w:pPr>
              <w:spacing w:after="0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925990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Pr="009A0D6D" w:rsidR="0026417E" w:rsidP="00182757" w:rsidRDefault="0026417E" w14:paraId="1ADB56BC" w14:textId="77777777">
                <w:pPr>
                  <w:spacing w:after="0"/>
                  <w:rPr>
                    <w:rFonts w:ascii="Arial" w:hAnsi="Arial" w:cs="Arial"/>
                    <w:b/>
                  </w:rPr>
                </w:pPr>
                <w:r w:rsidRPr="009A0D6D">
                  <w:rPr>
                    <w:rFonts w:ascii="Segoe UI Symbol" w:hAnsi="Segoe UI Symbol" w:eastAsia="MS Gothic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Pr="009A0D6D" w:rsidR="0026417E" w:rsidP="00182757" w:rsidRDefault="0026417E" w14:paraId="6B9B2689" w14:textId="77777777">
            <w:pPr>
              <w:spacing w:after="0"/>
              <w:rPr>
                <w:rFonts w:ascii="Arial" w:hAnsi="Arial" w:cs="Arial"/>
                <w:b/>
              </w:rPr>
            </w:pPr>
            <w:r w:rsidRPr="009A0D6D">
              <w:rPr>
                <w:rFonts w:ascii="Arial" w:hAnsi="Arial" w:cs="Arial"/>
                <w:b/>
              </w:rPr>
              <w:t>Practical</w:t>
            </w:r>
          </w:p>
        </w:tc>
      </w:tr>
    </w:tbl>
    <w:p w:rsidRPr="009A0D6D" w:rsidR="0026417E" w:rsidP="0026417E" w:rsidRDefault="0026417E" w14:paraId="5282809E" w14:textId="77777777">
      <w:pPr>
        <w:spacing w:after="0" w:line="240" w:lineRule="auto"/>
        <w:jc w:val="both"/>
        <w:rPr>
          <w:rFonts w:ascii="Arial" w:hAnsi="Arial" w:cs="Arial"/>
        </w:rPr>
      </w:pPr>
    </w:p>
    <w:tbl>
      <w:tblPr>
        <w:tblStyle w:val="TableGrid"/>
        <w:tblW w:w="906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3045"/>
        <w:gridCol w:w="3909"/>
        <w:gridCol w:w="2111"/>
      </w:tblGrid>
      <w:tr w:rsidRPr="009A0D6D" w:rsidR="0026417E" w:rsidTr="00182757" w14:paraId="3D2759E5" w14:textId="77777777">
        <w:tc>
          <w:tcPr>
            <w:tcW w:w="30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738D080F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Mode of assessment</w:t>
            </w:r>
          </w:p>
        </w:tc>
        <w:tc>
          <w:tcPr>
            <w:tcW w:w="3909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047B1F6A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Volume</w:t>
            </w:r>
          </w:p>
        </w:tc>
        <w:tc>
          <w:tcPr>
            <w:tcW w:w="21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0270D1A5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Weighting</w:t>
            </w:r>
          </w:p>
        </w:tc>
      </w:tr>
      <w:tr w:rsidRPr="009A0D6D" w:rsidR="0026417E" w:rsidTr="00182757" w14:paraId="7DC145E7" w14:textId="77777777">
        <w:tc>
          <w:tcPr>
            <w:tcW w:w="30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29B06D74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Participation in in-class peer coaching exercise, supported by an individual written reflection</w:t>
            </w:r>
          </w:p>
        </w:tc>
        <w:tc>
          <w:tcPr>
            <w:tcW w:w="3909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9A0D6D" w:rsidR="0026417E" w:rsidP="00182757" w:rsidRDefault="0026417E" w14:paraId="7063BBA7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Participation in a 15-minute role play exercise, supported by a 2000-word individual written reflection</w:t>
            </w:r>
          </w:p>
        </w:tc>
        <w:tc>
          <w:tcPr>
            <w:tcW w:w="2111" w:type="dxa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vAlign w:val="center"/>
          </w:tcPr>
          <w:p w:rsidRPr="009A0D6D" w:rsidR="0026417E" w:rsidP="00182757" w:rsidRDefault="0026417E" w14:paraId="3D22DE91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100%</w:t>
            </w:r>
          </w:p>
        </w:tc>
      </w:tr>
    </w:tbl>
    <w:p w:rsidRPr="009A0D6D" w:rsidR="0026417E" w:rsidP="0026417E" w:rsidRDefault="0026417E" w14:paraId="7AA397F7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highlight w:val="cyan"/>
          <w:lang w:val="en-GB"/>
        </w:rPr>
        <w:t xml:space="preserve"> </w:t>
      </w:r>
    </w:p>
    <w:p w:rsidRPr="009A0D6D" w:rsidR="0026417E" w:rsidP="0026417E" w:rsidRDefault="0026417E" w14:paraId="7109D20B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Pr="009A0D6D" w:rsidR="0026417E" w:rsidTr="00182757" w14:paraId="6B89B527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20CBDED1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Activity type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482FC447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Percentage</w:t>
            </w:r>
          </w:p>
        </w:tc>
      </w:tr>
      <w:tr w:rsidRPr="009A0D6D" w:rsidR="0026417E" w:rsidTr="00182757" w14:paraId="1E2FDD2B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1CF77F73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Written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5DE11001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0%</w:t>
            </w:r>
          </w:p>
        </w:tc>
      </w:tr>
      <w:tr w:rsidRPr="009A0D6D" w:rsidR="0026417E" w:rsidTr="00182757" w14:paraId="0D331FB3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2D447631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Coursework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676F8CA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0%</w:t>
            </w:r>
          </w:p>
        </w:tc>
      </w:tr>
      <w:tr w:rsidRPr="009A0D6D" w:rsidR="0026417E" w:rsidTr="00182757" w14:paraId="3FB2781F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7D53BFFC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Practical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10F91BF6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</w:rPr>
              <w:t>100%</w:t>
            </w:r>
          </w:p>
        </w:tc>
      </w:tr>
      <w:tr w:rsidRPr="009A0D6D" w:rsidR="0026417E" w:rsidTr="00182757" w14:paraId="3B275C84" w14:textId="77777777">
        <w:tc>
          <w:tcPr>
            <w:tcW w:w="325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3CB7093D" w14:textId="77777777">
            <w:pPr>
              <w:spacing w:after="0" w:line="240" w:lineRule="auto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TOTAL</w:t>
            </w:r>
          </w:p>
        </w:tc>
        <w:tc>
          <w:tcPr>
            <w:tcW w:w="1845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</w:tcPr>
          <w:p w:rsidRPr="009A0D6D" w:rsidR="0026417E" w:rsidP="00182757" w:rsidRDefault="0026417E" w14:paraId="54EA4A0B" w14:textId="77777777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100%</w:t>
            </w:r>
          </w:p>
        </w:tc>
      </w:tr>
    </w:tbl>
    <w:p w:rsidRPr="009A0D6D" w:rsidR="0026417E" w:rsidP="0026417E" w:rsidRDefault="0026417E" w14:paraId="70150998" w14:textId="77777777">
      <w:pPr>
        <w:spacing w:after="0" w:line="240" w:lineRule="auto"/>
        <w:ind w:left="3600" w:hanging="3600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 </w:t>
      </w:r>
    </w:p>
    <w:p w:rsidRPr="009A0D6D" w:rsidR="0026417E" w:rsidP="0026417E" w:rsidRDefault="0026417E" w14:paraId="721DFDA8" w14:textId="77777777">
      <w:pPr>
        <w:spacing w:after="0" w:line="240" w:lineRule="auto"/>
        <w:ind w:left="3600" w:hanging="3600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  </w:t>
      </w:r>
    </w:p>
    <w:p w:rsidRPr="009A0D6D" w:rsidR="0026417E" w:rsidP="0026417E" w:rsidRDefault="0026417E" w14:paraId="0399168A" w14:textId="77777777">
      <w:pPr>
        <w:spacing w:after="0" w:line="240" w:lineRule="auto"/>
        <w:jc w:val="both"/>
        <w:rPr>
          <w:rFonts w:ascii="Arial" w:hAnsi="Arial" w:cs="Arial"/>
        </w:rPr>
      </w:pPr>
      <w:r w:rsidRPr="009A0D6D">
        <w:rPr>
          <w:rFonts w:ascii="Arial" w:hAnsi="Arial" w:eastAsia="Arial" w:cs="Arial"/>
          <w:b/>
          <w:bCs/>
          <w:lang w:val="en-GB"/>
        </w:rPr>
        <w:t xml:space="preserve">INDICATIVE READING LIST </w:t>
      </w:r>
    </w:p>
    <w:p w:rsidRPr="009A0D6D" w:rsidR="0026417E" w:rsidP="0026417E" w:rsidRDefault="0026417E" w14:paraId="23024D07" w14:textId="77777777">
      <w:pPr>
        <w:spacing w:after="0" w:line="240" w:lineRule="auto"/>
        <w:rPr>
          <w:rFonts w:ascii="Arial" w:hAnsi="Arial" w:eastAsia="Arial" w:cs="Arial"/>
          <w:b/>
          <w:bCs/>
          <w:lang w:val="en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5"/>
        <w:gridCol w:w="5805"/>
        <w:gridCol w:w="1545"/>
      </w:tblGrid>
      <w:tr w:rsidRPr="009A0D6D" w:rsidR="0026417E" w:rsidTr="32D86955" w14:paraId="4B91475C" w14:textId="77777777">
        <w:trPr>
          <w:tblHeader/>
        </w:trPr>
        <w:tc>
          <w:tcPr>
            <w:tcW w:w="1695" w:type="dxa"/>
            <w:shd w:val="clear" w:color="auto" w:fill="BFBFBF" w:themeFill="background1" w:themeFillShade="BF"/>
            <w:tcMar/>
          </w:tcPr>
          <w:p w:rsidRPr="009A0D6D" w:rsidR="0026417E" w:rsidP="00182757" w:rsidRDefault="0026417E" w14:paraId="2A51D56B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  <w:lang w:val="en-GB"/>
              </w:rPr>
              <w:t>Module Code</w:t>
            </w:r>
          </w:p>
        </w:tc>
        <w:tc>
          <w:tcPr>
            <w:tcW w:w="7350" w:type="dxa"/>
            <w:gridSpan w:val="2"/>
            <w:tcMar/>
          </w:tcPr>
          <w:p w:rsidRPr="009A0D6D" w:rsidR="0026417E" w:rsidP="00182757" w:rsidRDefault="0026417E" w14:paraId="2075357A" w14:textId="77777777">
            <w:pPr>
              <w:spacing w:after="0" w:line="240" w:lineRule="auto"/>
              <w:rPr>
                <w:rFonts w:ascii="Arial" w:hAnsi="Arial" w:eastAsia="Arial" w:cs="Arial"/>
                <w:b/>
                <w:bCs/>
              </w:rPr>
            </w:pPr>
            <w:r w:rsidRPr="009A0D6D">
              <w:rPr>
                <w:rFonts w:ascii="Arial" w:hAnsi="Arial" w:eastAsia="Arial" w:cs="Arial"/>
                <w:b/>
                <w:bCs/>
              </w:rPr>
              <w:t>BMSW6007</w:t>
            </w:r>
          </w:p>
        </w:tc>
      </w:tr>
      <w:tr w:rsidRPr="009A0D6D" w:rsidR="0026417E" w:rsidTr="32D86955" w14:paraId="44AEF82D" w14:textId="77777777">
        <w:trPr>
          <w:tblHeader/>
        </w:trPr>
        <w:tc>
          <w:tcPr>
            <w:tcW w:w="1695" w:type="dxa"/>
            <w:shd w:val="clear" w:color="auto" w:fill="BFBFBF" w:themeFill="background1" w:themeFillShade="BF"/>
            <w:tcMar/>
          </w:tcPr>
          <w:p w:rsidRPr="009A0D6D" w:rsidR="0026417E" w:rsidP="00182757" w:rsidRDefault="0026417E" w14:paraId="1F6B7D8C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  <w:lang w:val="en-GB"/>
              </w:rPr>
              <w:t>Module Title</w:t>
            </w:r>
          </w:p>
        </w:tc>
        <w:tc>
          <w:tcPr>
            <w:tcW w:w="7350" w:type="dxa"/>
            <w:gridSpan w:val="2"/>
            <w:tcMar/>
          </w:tcPr>
          <w:p w:rsidRPr="009A0D6D" w:rsidR="0026417E" w:rsidP="00182757" w:rsidRDefault="0026417E" w14:paraId="79BC37A0" w14:textId="77777777">
            <w:pPr>
              <w:spacing w:after="0" w:line="240" w:lineRule="auto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  <w:lang w:val="en-GB"/>
              </w:rPr>
              <w:t xml:space="preserve">Coaching </w:t>
            </w:r>
            <w:r>
              <w:rPr>
                <w:rFonts w:ascii="Arial" w:hAnsi="Arial" w:eastAsia="Arial" w:cs="Arial"/>
                <w:b/>
                <w:bCs/>
                <w:lang w:val="en-GB"/>
              </w:rPr>
              <w:t>and</w:t>
            </w:r>
            <w:r w:rsidRPr="009A0D6D">
              <w:rPr>
                <w:rFonts w:ascii="Arial" w:hAnsi="Arial" w:eastAsia="Arial" w:cs="Arial"/>
                <w:b/>
                <w:bCs/>
                <w:lang w:val="en-GB"/>
              </w:rPr>
              <w:t xml:space="preserve"> Mentoring </w:t>
            </w:r>
          </w:p>
        </w:tc>
      </w:tr>
      <w:tr w:rsidRPr="009A0D6D" w:rsidR="0026417E" w:rsidTr="32D86955" w14:paraId="4B8BAC93" w14:textId="77777777">
        <w:trPr>
          <w:tblHeader/>
        </w:trPr>
        <w:tc>
          <w:tcPr>
            <w:tcW w:w="1695" w:type="dxa"/>
            <w:shd w:val="clear" w:color="auto" w:fill="BFBFBF" w:themeFill="background1" w:themeFillShade="BF"/>
            <w:tcMar/>
          </w:tcPr>
          <w:p w:rsidRPr="009A0D6D" w:rsidR="0026417E" w:rsidP="00182757" w:rsidRDefault="0026417E" w14:paraId="0773A45A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  <w:lang w:val="en-GB"/>
              </w:rPr>
              <w:t>Classification</w:t>
            </w:r>
          </w:p>
        </w:tc>
        <w:tc>
          <w:tcPr>
            <w:tcW w:w="5805" w:type="dxa"/>
            <w:shd w:val="clear" w:color="auto" w:fill="BFBFBF" w:themeFill="background1" w:themeFillShade="BF"/>
            <w:tcMar/>
          </w:tcPr>
          <w:p w:rsidRPr="009A0D6D" w:rsidR="0026417E" w:rsidP="00182757" w:rsidRDefault="0026417E" w14:paraId="7A74C78A" w14:textId="7777777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  <w:lang w:val="en-GB"/>
              </w:rPr>
              <w:t>Reading List Entry</w:t>
            </w:r>
          </w:p>
        </w:tc>
        <w:tc>
          <w:tcPr>
            <w:tcW w:w="1545" w:type="dxa"/>
            <w:shd w:val="clear" w:color="auto" w:fill="BFBFBF" w:themeFill="background1" w:themeFillShade="BF"/>
            <w:tcMar/>
          </w:tcPr>
          <w:p w:rsidRPr="009A0D6D" w:rsidR="0026417E" w:rsidP="00182757" w:rsidRDefault="0026417E" w14:paraId="6D17F7D6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b/>
                <w:bCs/>
                <w:lang w:val="en-GB"/>
              </w:rPr>
              <w:t>Electronic*</w:t>
            </w:r>
          </w:p>
        </w:tc>
      </w:tr>
      <w:tr w:rsidRPr="009A0D6D" w:rsidR="0026417E" w:rsidTr="32D86955" w14:paraId="10D658D5" w14:textId="77777777">
        <w:tc>
          <w:tcPr>
            <w:tcW w:w="1695" w:type="dxa"/>
            <w:tcMar/>
          </w:tcPr>
          <w:p w:rsidRPr="009A0D6D" w:rsidR="0026417E" w:rsidP="00182757" w:rsidRDefault="0026417E" w14:paraId="48686988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Essential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68A54FFC" w14:textId="63DFB256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>Parslo</w:t>
            </w:r>
            <w:r w:rsidRPr="32D86955" w:rsidR="00FD2A0D">
              <w:rPr>
                <w:rFonts w:ascii="Arial" w:hAnsi="Arial" w:eastAsia="Arial" w:cs="Arial"/>
                <w:lang w:val="en-GB"/>
              </w:rPr>
              <w:t>e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, E., Leedham,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M.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and Newell, D. (2022)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 xml:space="preserve">Coaching and mentoring: practical techniques for developing learning and performance.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4</w:t>
            </w:r>
            <w:r w:rsidRPr="32D86955" w:rsidR="0026417E">
              <w:rPr>
                <w:rFonts w:ascii="Arial" w:hAnsi="Arial" w:eastAsia="Arial" w:cs="Arial"/>
                <w:vertAlign w:val="superscript"/>
                <w:lang w:val="en-GB"/>
              </w:rPr>
              <w:t>th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edn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. Kogan Page Ltd: London. 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28FA5EA0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MS Gothic" w:cs="Segoe UI Symbol"/>
                <w:lang w:val="en-GB"/>
              </w:rPr>
              <w:t>☒</w:t>
            </w:r>
          </w:p>
          <w:p w:rsidRPr="009A0D6D" w:rsidR="0026417E" w:rsidP="00182757" w:rsidRDefault="0026417E" w14:paraId="280CDF11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</w:p>
        </w:tc>
      </w:tr>
      <w:tr w:rsidRPr="009A0D6D" w:rsidR="0026417E" w:rsidTr="32D86955" w14:paraId="0E6AEF44" w14:textId="77777777">
        <w:tc>
          <w:tcPr>
            <w:tcW w:w="1695" w:type="dxa"/>
            <w:tcMar/>
          </w:tcPr>
          <w:p w:rsidRPr="009A0D6D" w:rsidR="0026417E" w:rsidP="00182757" w:rsidRDefault="0026417E" w14:paraId="0A1AAC10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Essential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3C479CA2" w14:textId="5EA1F701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Turner, T., Lucas,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M.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and Whitaker, C. (2018)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 xml:space="preserve">Peer supervision in coaching and mentoring: a versatile guide for reflective practice.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Routledge: Abingdon-on-Thames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2250BCE2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MS Gothic" w:cs="Segoe UI Symbol"/>
                <w:lang w:val="en-GB"/>
              </w:rPr>
              <w:t>☒</w:t>
            </w:r>
          </w:p>
        </w:tc>
      </w:tr>
      <w:tr w:rsidRPr="009A0D6D" w:rsidR="0026417E" w:rsidTr="32D86955" w14:paraId="5D804B9C" w14:textId="77777777">
        <w:tc>
          <w:tcPr>
            <w:tcW w:w="1695" w:type="dxa"/>
            <w:tcMar/>
          </w:tcPr>
          <w:p w:rsidRPr="009A0D6D" w:rsidR="0026417E" w:rsidP="00182757" w:rsidRDefault="0026417E" w14:paraId="3769A9EB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6BA86845" w14:textId="20EB0EB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Cox, E.,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Bachkirova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, T. &amp; Clutterbuck, D., (2018)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The complete handbook of coaching.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3</w:t>
            </w:r>
            <w:r w:rsidRPr="32D86955" w:rsidR="0026417E">
              <w:rPr>
                <w:rFonts w:ascii="Arial" w:hAnsi="Arial" w:eastAsia="Arial" w:cs="Arial"/>
                <w:vertAlign w:val="superscript"/>
                <w:lang w:val="en-GB"/>
              </w:rPr>
              <w:t>rd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edn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London: Sage.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36B51F58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  <w:tr w:rsidRPr="009A0D6D" w:rsidR="0026417E" w:rsidTr="32D86955" w14:paraId="144CD6CB" w14:textId="77777777">
        <w:tc>
          <w:tcPr>
            <w:tcW w:w="1695" w:type="dxa"/>
            <w:tcMar/>
          </w:tcPr>
          <w:p w:rsidRPr="009A0D6D" w:rsidR="0026417E" w:rsidP="00182757" w:rsidRDefault="0026417E" w14:paraId="1DE174F1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6D501026" w14:textId="65AEA72F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Clutterbuck, D. (2019)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Everyone needs a mentor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5</w:t>
            </w:r>
            <w:r w:rsidRPr="32D86955" w:rsidR="0026417E">
              <w:rPr>
                <w:rFonts w:ascii="Arial" w:hAnsi="Arial" w:eastAsia="Arial" w:cs="Arial"/>
                <w:vertAlign w:val="superscript"/>
                <w:lang w:val="en-GB"/>
              </w:rPr>
              <w:t>th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edn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London: CIPD.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33887066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  <w:tr w:rsidRPr="009A0D6D" w:rsidR="0026417E" w:rsidTr="32D86955" w14:paraId="3BB25DD8" w14:textId="77777777">
        <w:tc>
          <w:tcPr>
            <w:tcW w:w="1695" w:type="dxa"/>
            <w:tcMar/>
          </w:tcPr>
          <w:p w:rsidRPr="009A0D6D" w:rsidR="0026417E" w:rsidP="00182757" w:rsidRDefault="0026417E" w14:paraId="62D8E623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3601B5FD" w14:textId="3F50D6B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Dent, F. and Brent, M. (2015)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 xml:space="preserve">The leader’s guide to coaching and mentoring: how to use soft skills to get hard results.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FT Publishing International: New Jersey, USA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7AAF8C9D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</w:p>
        </w:tc>
      </w:tr>
      <w:tr w:rsidRPr="009A0D6D" w:rsidR="0026417E" w:rsidTr="32D86955" w14:paraId="07149C23" w14:textId="77777777">
        <w:tc>
          <w:tcPr>
            <w:tcW w:w="1695" w:type="dxa"/>
            <w:tcMar/>
          </w:tcPr>
          <w:p w:rsidRPr="009A0D6D" w:rsidR="0026417E" w:rsidP="00182757" w:rsidRDefault="0026417E" w14:paraId="44C6F638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1FE09883" w14:textId="5DF5EB0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Clutterbuck,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D. 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(2020)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Coaching the team at work 2: The definitive guide to team coaching.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4</w:t>
            </w:r>
            <w:r w:rsidRPr="32D86955" w:rsidR="0026417E">
              <w:rPr>
                <w:rFonts w:ascii="Arial" w:hAnsi="Arial" w:eastAsia="Arial" w:cs="Arial"/>
                <w:vertAlign w:val="superscript"/>
                <w:lang w:val="en-GB"/>
              </w:rPr>
              <w:t>th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edn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Nicholas Brealey International: Hachette.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0647AF16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  <w:tr w:rsidRPr="009A0D6D" w:rsidR="0026417E" w:rsidTr="32D86955" w14:paraId="511AB144" w14:textId="77777777">
        <w:tc>
          <w:tcPr>
            <w:tcW w:w="1695" w:type="dxa"/>
            <w:tcMar/>
          </w:tcPr>
          <w:p w:rsidRPr="009A0D6D" w:rsidR="0026417E" w:rsidP="00182757" w:rsidRDefault="0026417E" w14:paraId="3CB6A695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462180FD" w14:textId="1EFD86D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Boyatzis, R., Smith,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M.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and Oosten, E. (2019)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Helping people change coaching with compassion for lifelong learning and growth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Harvard Business Review Press: Boston, MA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0E5E421B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</w:p>
        </w:tc>
      </w:tr>
      <w:tr w:rsidRPr="009A0D6D" w:rsidR="0026417E" w:rsidTr="32D86955" w14:paraId="7817EDCF" w14:textId="77777777">
        <w:tc>
          <w:tcPr>
            <w:tcW w:w="1695" w:type="dxa"/>
            <w:tcMar/>
          </w:tcPr>
          <w:p w:rsidRPr="009A0D6D" w:rsidR="0026417E" w:rsidP="00182757" w:rsidRDefault="0026417E" w14:paraId="080F6508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51A3A9E3" w14:textId="5D6F04E7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Connor, M., and Pokora, J. (2017)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 xml:space="preserve">Coaching and mentoring at work: developing effective practice.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3</w:t>
            </w:r>
            <w:r w:rsidRPr="32D86955" w:rsidR="0026417E">
              <w:rPr>
                <w:rFonts w:ascii="Arial" w:hAnsi="Arial" w:eastAsia="Arial" w:cs="Arial"/>
                <w:vertAlign w:val="superscript"/>
                <w:lang w:val="en-GB"/>
              </w:rPr>
              <w:t>rd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edn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McGraw-Hill Education: Maidenhead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0EB95C55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  <w:tr w:rsidRPr="009A0D6D" w:rsidR="0026417E" w:rsidTr="32D86955" w14:paraId="7D0240DB" w14:textId="77777777">
        <w:tc>
          <w:tcPr>
            <w:tcW w:w="1695" w:type="dxa"/>
            <w:tcMar/>
          </w:tcPr>
          <w:p w:rsidRPr="009A0D6D" w:rsidR="0026417E" w:rsidP="00182757" w:rsidRDefault="0026417E" w14:paraId="490B2299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4B3B1FEC" w14:textId="5FCE56D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>Megginson, C. and Clutterbuck, D. (2010</w:t>
            </w:r>
            <w:r w:rsidRPr="32D86955" w:rsidR="42B3BB96">
              <w:rPr>
                <w:rFonts w:ascii="Arial" w:hAnsi="Arial" w:eastAsia="Arial" w:cs="Arial"/>
                <w:lang w:val="en-GB"/>
              </w:rPr>
              <w:t>)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F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urther techniques for coaching and mentoring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Taylor and Francis: Burlington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3644807E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  <w:tr w:rsidRPr="009A0D6D" w:rsidR="0026417E" w:rsidTr="32D86955" w14:paraId="5F3E08B4" w14:textId="77777777">
        <w:tc>
          <w:tcPr>
            <w:tcW w:w="1695" w:type="dxa"/>
            <w:tcMar/>
          </w:tcPr>
          <w:p w:rsidRPr="009A0D6D" w:rsidR="0026417E" w:rsidP="00182757" w:rsidRDefault="0026417E" w14:paraId="5A7EFEA7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54FC387D" w14:textId="6AECF8E2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>Rolfe, A. (2015)</w:t>
            </w:r>
            <w:r w:rsidRPr="32D86955" w:rsidR="5A3171F5">
              <w:rPr>
                <w:rFonts w:ascii="Arial" w:hAnsi="Arial" w:eastAsia="Arial" w:cs="Arial"/>
                <w:lang w:val="en-GB"/>
              </w:rPr>
              <w:t xml:space="preserve">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Coaching and mentoring - what is the difference?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Training &amp; Development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, 42 (5), pp.12–13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6B0FFBDC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MS Gothic" w:cs="Segoe UI Symbol"/>
                <w:lang w:val="en-GB"/>
              </w:rPr>
              <w:t>☒</w:t>
            </w:r>
          </w:p>
        </w:tc>
      </w:tr>
      <w:tr w:rsidRPr="009A0D6D" w:rsidR="0026417E" w:rsidTr="32D86955" w14:paraId="5806E04A" w14:textId="77777777">
        <w:tc>
          <w:tcPr>
            <w:tcW w:w="1695" w:type="dxa"/>
            <w:tcMar/>
          </w:tcPr>
          <w:p w:rsidRPr="009A0D6D" w:rsidR="0026417E" w:rsidP="00182757" w:rsidRDefault="0026417E" w14:paraId="69E0BCE0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6DBAD542" w14:textId="39ABE15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Pears,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R.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and Shields, G. (2019)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Cite them right: the essential referencing guide.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Palgrave MacMillan: Basingstoke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339436CB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  <w:tr w:rsidRPr="009A0D6D" w:rsidR="0026417E" w:rsidTr="32D86955" w14:paraId="6DA071EC" w14:textId="77777777">
        <w:tc>
          <w:tcPr>
            <w:tcW w:w="1695" w:type="dxa"/>
            <w:tcMar/>
          </w:tcPr>
          <w:p w:rsidRPr="009A0D6D" w:rsidR="0026417E" w:rsidP="00182757" w:rsidRDefault="0026417E" w14:paraId="1AD748DB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5012C875" w14:textId="0D3D84F5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Stone, F. (2007)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Coaching, Counselling &amp; Mentoring.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American Management Association: New York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7BA1149B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  <w:tr w:rsidRPr="009A0D6D" w:rsidR="0026417E" w:rsidTr="32D86955" w14:paraId="2527B0E7" w14:textId="77777777">
        <w:tc>
          <w:tcPr>
            <w:tcW w:w="1695" w:type="dxa"/>
            <w:tcMar/>
          </w:tcPr>
          <w:p w:rsidRPr="009A0D6D" w:rsidR="0026417E" w:rsidP="00182757" w:rsidRDefault="0026417E" w14:paraId="3F3F4F10" w14:textId="77777777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ascii="Arial" w:hAnsi="Arial" w:eastAsia="Arial" w:cs="Arial"/>
              </w:rPr>
            </w:pPr>
            <w:r w:rsidRPr="009A0D6D">
              <w:rPr>
                <w:rFonts w:ascii="Arial" w:hAnsi="Arial" w:eastAsia="Arial" w:cs="Arial"/>
                <w:lang w:val="en-GB"/>
              </w:rPr>
              <w:lastRenderedPageBreak/>
              <w:t>Further</w:t>
            </w:r>
          </w:p>
        </w:tc>
        <w:tc>
          <w:tcPr>
            <w:tcW w:w="5805" w:type="dxa"/>
            <w:tcMar/>
          </w:tcPr>
          <w:p w:rsidRPr="009A0D6D" w:rsidR="0026417E" w:rsidP="00182757" w:rsidRDefault="0026417E" w14:paraId="7AC8FB0A" w14:textId="140C461E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eastAsia="Arial" w:cs="Arial"/>
              </w:rPr>
            </w:pPr>
            <w:r w:rsidRPr="32D86955" w:rsidR="0026417E">
              <w:rPr>
                <w:rFonts w:ascii="Arial" w:hAnsi="Arial" w:eastAsia="Arial" w:cs="Arial"/>
                <w:lang w:val="en-GB"/>
              </w:rPr>
              <w:t xml:space="preserve">Whitworth, L., et al. (2007) </w:t>
            </w:r>
            <w:r w:rsidRPr="32D86955" w:rsidR="0026417E">
              <w:rPr>
                <w:rFonts w:ascii="Arial" w:hAnsi="Arial" w:eastAsia="Arial" w:cs="Arial"/>
                <w:i w:val="1"/>
                <w:iCs w:val="1"/>
                <w:lang w:val="en-GB"/>
              </w:rPr>
              <w:t>Co-active coaching: the proven framework for transformative conversations at work and in life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4</w:t>
            </w:r>
            <w:r w:rsidRPr="32D86955" w:rsidR="0026417E">
              <w:rPr>
                <w:rFonts w:ascii="Arial" w:hAnsi="Arial" w:eastAsia="Arial" w:cs="Arial"/>
                <w:vertAlign w:val="superscript"/>
                <w:lang w:val="en-GB"/>
              </w:rPr>
              <w:t>th</w:t>
            </w:r>
            <w:r w:rsidRPr="32D86955" w:rsidR="0026417E">
              <w:rPr>
                <w:rFonts w:ascii="Arial" w:hAnsi="Arial" w:eastAsia="Arial" w:cs="Arial"/>
                <w:lang w:val="en-GB"/>
              </w:rPr>
              <w:t xml:space="preserve"> 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edn</w:t>
            </w:r>
            <w:r w:rsidRPr="32D86955" w:rsidR="0026417E">
              <w:rPr>
                <w:rFonts w:ascii="Arial" w:hAnsi="Arial" w:eastAsia="Arial" w:cs="Arial"/>
                <w:lang w:val="en-GB"/>
              </w:rPr>
              <w:t>. Aladdin: New York</w:t>
            </w:r>
          </w:p>
        </w:tc>
        <w:tc>
          <w:tcPr>
            <w:tcW w:w="1545" w:type="dxa"/>
            <w:tcMar/>
          </w:tcPr>
          <w:p w:rsidRPr="009A0D6D" w:rsidR="0026417E" w:rsidP="00182757" w:rsidRDefault="0026417E" w14:paraId="0B53B3DC" w14:textId="77777777">
            <w:pPr>
              <w:spacing w:after="0" w:line="240" w:lineRule="auto"/>
              <w:jc w:val="center"/>
              <w:rPr>
                <w:rFonts w:ascii="Arial" w:hAnsi="Arial" w:eastAsia="Arial" w:cs="Arial"/>
              </w:rPr>
            </w:pPr>
            <w:r w:rsidRPr="009A0D6D">
              <w:rPr>
                <w:rFonts w:ascii="Segoe UI Symbol" w:hAnsi="Segoe UI Symbol" w:eastAsia="Segoe UI Symbol" w:cs="Segoe UI Symbol"/>
                <w:lang w:val="en-GB"/>
              </w:rPr>
              <w:t>☐</w:t>
            </w:r>
          </w:p>
        </w:tc>
      </w:tr>
    </w:tbl>
    <w:p w:rsidRPr="009A0D6D" w:rsidR="0026417E" w:rsidP="0026417E" w:rsidRDefault="0026417E" w14:paraId="7EBA474F" w14:textId="77777777">
      <w:pPr>
        <w:spacing w:after="0" w:line="240" w:lineRule="auto"/>
        <w:rPr>
          <w:rFonts w:ascii="Arial" w:hAnsi="Arial" w:cs="Arial"/>
          <w:lang w:val="en-GB"/>
        </w:rPr>
      </w:pPr>
    </w:p>
    <w:p w:rsidR="0026417E" w:rsidP="0026417E" w:rsidRDefault="0026417E" w14:paraId="4B4EA725" w14:textId="77777777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A7936" w:rsidRDefault="00BA7936" w14:paraId="4A02A115" w14:textId="77777777"/>
    <w:sectPr w:rsidR="00BA793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B7A03" w:rsidRDefault="00FB7A03" w14:paraId="0B799CEE" w14:textId="77777777">
      <w:pPr>
        <w:spacing w:after="0" w:line="240" w:lineRule="auto"/>
      </w:pPr>
    </w:p>
  </w:endnote>
  <w:endnote w:type="continuationSeparator" w:id="0">
    <w:p w:rsidR="00FB7A03" w:rsidRDefault="00FB7A03" w14:paraId="58660BCA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B7A03" w:rsidRDefault="00FB7A03" w14:paraId="6DBFADD4" w14:textId="77777777">
      <w:pPr>
        <w:spacing w:after="0" w:line="240" w:lineRule="auto"/>
      </w:pPr>
    </w:p>
  </w:footnote>
  <w:footnote w:type="continuationSeparator" w:id="0">
    <w:p w:rsidR="00FB7A03" w:rsidRDefault="00FB7A03" w14:paraId="5BDAF532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7D4B68"/>
    <w:multiLevelType w:val="hybridMultilevel"/>
    <w:tmpl w:val="0FEAEA94"/>
    <w:lvl w:ilvl="0" w:tplc="EE10663A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5078844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B54A1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8869C1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B3C79E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E72AB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CF2A81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F266B0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D04CE1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50FF00FF"/>
    <w:multiLevelType w:val="hybridMultilevel"/>
    <w:tmpl w:val="E60A9144"/>
    <w:lvl w:ilvl="0" w:tplc="7980AD72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803E2A4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06E84A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9A027C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8F61F9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03A97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80A65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3F45F5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C5013E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1DE7117"/>
    <w:multiLevelType w:val="hybridMultilevel"/>
    <w:tmpl w:val="B60A14DC"/>
    <w:lvl w:ilvl="0" w:tplc="BBA2BD44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62B67CE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6422E2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A0802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080217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382308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CEA274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FC86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F0ADD8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359088931">
    <w:abstractNumId w:val="2"/>
  </w:num>
  <w:num w:numId="2" w16cid:durableId="740522409">
    <w:abstractNumId w:val="1"/>
  </w:num>
  <w:num w:numId="3" w16cid:durableId="7489663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17E"/>
    <w:rsid w:val="00233375"/>
    <w:rsid w:val="0026417E"/>
    <w:rsid w:val="00900EC2"/>
    <w:rsid w:val="00B50EAD"/>
    <w:rsid w:val="00B74CAD"/>
    <w:rsid w:val="00BA7936"/>
    <w:rsid w:val="00FB7A03"/>
    <w:rsid w:val="00FD2A0D"/>
    <w:rsid w:val="32D86955"/>
    <w:rsid w:val="42B3BB96"/>
    <w:rsid w:val="5A3171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E0CBD0"/>
  <w15:chartTrackingRefBased/>
  <w15:docId w15:val="{D30CEB78-E8ED-4800-8051-552EEC8C9F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6417E"/>
    <w:pPr>
      <w:spacing w:after="200" w:line="276" w:lineRule="auto"/>
    </w:pPr>
    <w:rPr>
      <w:rFonts w:ascii="Calibri" w:hAnsi="Calibri" w:eastAsia="Calibri" w:cs="Times New Roman"/>
      <w:kern w:val="0"/>
      <w:lang w:val="en-US" w:eastAsia="en-US"/>
      <w14:ligatures w14:val="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26417E"/>
    <w:pPr>
      <w:ind w:left="720"/>
      <w:contextualSpacing/>
    </w:pPr>
  </w:style>
  <w:style w:type="table" w:styleId="TableGrid">
    <w:name w:val="Table Grid"/>
    <w:basedOn w:val="TableNormal"/>
    <w:uiPriority w:val="59"/>
    <w:rsid w:val="0026417E"/>
    <w:pPr>
      <w:spacing w:after="0" w:line="240" w:lineRule="auto"/>
    </w:pPr>
    <w:rPr>
      <w:rFonts w:ascii="Calibri" w:hAnsi="Calibri" w:eastAsia="Calibri" w:cs="Times New Roman"/>
      <w:kern w:val="0"/>
      <w:sz w:val="20"/>
      <w:szCs w:val="20"/>
      <w:lang w:eastAsia="en-GB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ListParagraphChar" w:customStyle="1">
    <w:name w:val="List Paragraph Char"/>
    <w:link w:val="ListParagraph"/>
    <w:uiPriority w:val="34"/>
    <w:locked/>
    <w:rsid w:val="0026417E"/>
    <w:rPr>
      <w:rFonts w:ascii="Calibri" w:hAnsi="Calibri" w:eastAsia="Calibri" w:cs="Times New Roman"/>
      <w:kern w:val="0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B7A0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B7A03"/>
    <w:rPr>
      <w:rFonts w:ascii="Calibri" w:hAnsi="Calibri" w:eastAsia="Calibri" w:cs="Times New Roman"/>
      <w:kern w:val="0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B7A0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B7A03"/>
    <w:rPr>
      <w:rFonts w:ascii="Calibri" w:hAnsi="Calibri" w:eastAsia="Calibri"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customXml" Target="../customXml/item3.xml" Id="rId11" /><Relationship Type="http://schemas.openxmlformats.org/officeDocument/2006/relationships/footnotes" Target="footnotes.xml" Id="rId5" /><Relationship Type="http://schemas.openxmlformats.org/officeDocument/2006/relationships/customXml" Target="../customXml/item2.xml" Id="rId10" /><Relationship Type="http://schemas.openxmlformats.org/officeDocument/2006/relationships/webSettings" Target="webSettings.xml" Id="rId4" /><Relationship Type="http://schemas.openxmlformats.org/officeDocument/2006/relationships/customXml" Target="../customXml/item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C4FC21DEC4F3439508256656801C35" ma:contentTypeVersion="15" ma:contentTypeDescription="Create a new document." ma:contentTypeScope="" ma:versionID="31ab149f7b27c1af4a5b6aeb3677c8bc">
  <xsd:schema xmlns:xsd="http://www.w3.org/2001/XMLSchema" xmlns:xs="http://www.w3.org/2001/XMLSchema" xmlns:p="http://schemas.microsoft.com/office/2006/metadata/properties" xmlns:ns2="71c52bda-6a2c-4ed2-b1a6-a6d6fbe210b5" xmlns:ns3="6a82446f-d6f1-4f70-b5b9-5e1f2b793b9a" targetNamespace="http://schemas.microsoft.com/office/2006/metadata/properties" ma:root="true" ma:fieldsID="7c562d5439f1447c386a80b1330e180e" ns2:_="" ns3:_="">
    <xsd:import namespace="71c52bda-6a2c-4ed2-b1a6-a6d6fbe210b5"/>
    <xsd:import namespace="6a82446f-d6f1-4f70-b5b9-5e1f2b793b9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c52bda-6a2c-4ed2-b1a6-a6d6fbe21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82446f-d6f1-4f70-b5b9-5e1f2b793b9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54a4ac-ffd2-46e5-baed-10730eba530d}" ma:internalName="TaxCatchAll" ma:showField="CatchAllData" ma:web="6a82446f-d6f1-4f70-b5b9-5e1f2b793b9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1c52bda-6a2c-4ed2-b1a6-a6d6fbe210b5">
      <Terms xmlns="http://schemas.microsoft.com/office/infopath/2007/PartnerControls"/>
    </lcf76f155ced4ddcb4097134ff3c332f>
    <TaxCatchAll xmlns="6a82446f-d6f1-4f70-b5b9-5e1f2b793b9a" xsi:nil="true"/>
  </documentManagement>
</p:properties>
</file>

<file path=customXml/itemProps1.xml><?xml version="1.0" encoding="utf-8"?>
<ds:datastoreItem xmlns:ds="http://schemas.openxmlformats.org/officeDocument/2006/customXml" ds:itemID="{7B42141B-9DB0-4084-B860-286FBE8E9CE4}"/>
</file>

<file path=customXml/itemProps2.xml><?xml version="1.0" encoding="utf-8"?>
<ds:datastoreItem xmlns:ds="http://schemas.openxmlformats.org/officeDocument/2006/customXml" ds:itemID="{CC0D7BEE-5068-4C98-9A16-2233E687821B}"/>
</file>

<file path=customXml/itemProps3.xml><?xml version="1.0" encoding="utf-8"?>
<ds:datastoreItem xmlns:ds="http://schemas.openxmlformats.org/officeDocument/2006/customXml" ds:itemID="{866CF01B-B752-4400-AF17-E543F92E2DA8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Julie Thomas</cp:lastModifiedBy>
  <cp:revision>3</cp:revision>
  <cp:lastPrinted>2024-09-24T08:54:00Z</cp:lastPrinted>
  <dcterms:created xsi:type="dcterms:W3CDTF">2025-09-03T13:43:00Z</dcterms:created>
  <dcterms:modified xsi:type="dcterms:W3CDTF">2025-09-11T10:40:23Z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0x010100C8C4FC21DEC4F3439508256656801C35</vt:lpwstr>
  </property>
  <property fmtid="{D5CDD505-2E9C-101B-9397-08002B2CF9AE}" pid="3" name="MediaServiceImageTags">
    <vt:lpwstr/>
  </property>
</Properties>
</file>