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06698507"/>
        <w:docPartObj>
          <w:docPartGallery w:val="Cover Pages"/>
          <w:docPartUnique/>
        </w:docPartObj>
      </w:sdtPr>
      <w:sdtEndPr>
        <w:rPr>
          <w:b/>
          <w:bCs/>
        </w:rPr>
      </w:sdtEndPr>
      <w:sdtContent>
        <w:p w14:paraId="13018CB3" w14:textId="6D389CC1" w:rsidR="0082449A" w:rsidRDefault="0082449A">
          <w:r>
            <w:rPr>
              <w:noProof/>
            </w:rPr>
            <mc:AlternateContent>
              <mc:Choice Requires="wpg">
                <w:drawing>
                  <wp:anchor distT="0" distB="0" distL="114300" distR="114300" simplePos="0" relativeHeight="251662336" behindDoc="0" locked="0" layoutInCell="1" allowOverlap="1" wp14:anchorId="3D7F78D5" wp14:editId="5E4B5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CCC8C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BC86495" wp14:editId="21C74C8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C5A842" w14:textId="1ED427E3" w:rsidR="0082449A" w:rsidRDefault="0082449A">
                                    <w:pPr>
                                      <w:pStyle w:val="NoSpacing"/>
                                      <w:jc w:val="right"/>
                                      <w:rPr>
                                        <w:color w:val="595959" w:themeColor="text1" w:themeTint="A6"/>
                                        <w:sz w:val="28"/>
                                        <w:szCs w:val="28"/>
                                      </w:rPr>
                                    </w:pPr>
                                    <w:r>
                                      <w:rPr>
                                        <w:color w:val="595959" w:themeColor="text1" w:themeTint="A6"/>
                                        <w:sz w:val="28"/>
                                        <w:szCs w:val="28"/>
                                      </w:rPr>
                                      <w:t>Davion Linton Gowie (2216147)</w:t>
                                    </w:r>
                                  </w:p>
                                </w:sdtContent>
                              </w:sdt>
                              <w:p w14:paraId="63D4B3AE" w14:textId="77777777" w:rsidR="0082449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2449A">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C8649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C5A842" w14:textId="1ED427E3" w:rsidR="0082449A" w:rsidRDefault="0082449A">
                              <w:pPr>
                                <w:pStyle w:val="NoSpacing"/>
                                <w:jc w:val="right"/>
                                <w:rPr>
                                  <w:color w:val="595959" w:themeColor="text1" w:themeTint="A6"/>
                                  <w:sz w:val="28"/>
                                  <w:szCs w:val="28"/>
                                </w:rPr>
                              </w:pPr>
                              <w:r>
                                <w:rPr>
                                  <w:color w:val="595959" w:themeColor="text1" w:themeTint="A6"/>
                                  <w:sz w:val="28"/>
                                  <w:szCs w:val="28"/>
                                </w:rPr>
                                <w:t>Davion Linton Gowie (2216147)</w:t>
                              </w:r>
                            </w:p>
                          </w:sdtContent>
                        </w:sdt>
                        <w:p w14:paraId="63D4B3AE" w14:textId="77777777" w:rsidR="0082449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2449A">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5D054F9" wp14:editId="5458C48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46BFC5" w14:textId="1871F235" w:rsidR="0082449A" w:rsidRDefault="00000000" w:rsidP="0082449A">
                                <w:pPr>
                                  <w:pStyle w:val="NoSpacing"/>
                                  <w:jc w:val="right"/>
                                  <w:rPr>
                                    <w:caps/>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82449A">
                                      <w:rPr>
                                        <w:caps/>
                                        <w:color w:val="7F7F7F" w:themeColor="text1" w:themeTint="80"/>
                                        <w:sz w:val="18"/>
                                        <w:szCs w:val="18"/>
                                      </w:rPr>
                                      <w:t xml:space="preserve">     </w:t>
                                    </w:r>
                                  </w:sdtContent>
                                </w:sdt>
                                <w:r w:rsidR="0082449A">
                                  <w:rPr>
                                    <w:caps/>
                                    <w:color w:val="7F7F7F" w:themeColor="text1" w:themeTint="80"/>
                                    <w:sz w:val="18"/>
                                    <w:szCs w:val="18"/>
                                  </w:rPr>
                                  <w:t> </w:t>
                                </w:r>
                              </w:p>
                              <w:p w14:paraId="7137E731" w14:textId="77777777" w:rsidR="0082449A" w:rsidRDefault="0082449A" w:rsidP="0082449A">
                                <w:pPr>
                                  <w:pStyle w:val="NoSpacing"/>
                                  <w:jc w:val="right"/>
                                  <w:rPr>
                                    <w:caps/>
                                    <w:color w:val="7F7F7F" w:themeColor="text1" w:themeTint="80"/>
                                    <w:sz w:val="18"/>
                                    <w:szCs w:val="18"/>
                                  </w:rPr>
                                </w:pPr>
                                <w:r>
                                  <w:rPr>
                                    <w:caps/>
                                    <w:color w:val="7F7F7F" w:themeColor="text1" w:themeTint="80"/>
                                    <w:sz w:val="18"/>
                                    <w:szCs w:val="18"/>
                                  </w:rPr>
                                  <w:t>Student NAmE: Davion Linton Gowie</w:t>
                                </w:r>
                              </w:p>
                              <w:p w14:paraId="08AD421C" w14:textId="77777777" w:rsidR="0082449A" w:rsidRDefault="0082449A" w:rsidP="0082449A">
                                <w:pPr>
                                  <w:pStyle w:val="NoSpacing"/>
                                  <w:jc w:val="right"/>
                                  <w:rPr>
                                    <w:color w:val="7F7F7F" w:themeColor="text1" w:themeTint="80"/>
                                    <w:sz w:val="18"/>
                                    <w:szCs w:val="18"/>
                                  </w:rPr>
                                </w:pPr>
                                <w:r>
                                  <w:rPr>
                                    <w:caps/>
                                    <w:color w:val="7F7F7F" w:themeColor="text1" w:themeTint="80"/>
                                    <w:sz w:val="18"/>
                                    <w:szCs w:val="18"/>
                                  </w:rPr>
                                  <w:t xml:space="preserve">lecterurer: Balendran Kandasamy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p w14:paraId="79CDD0A9" w14:textId="4CEB55EF" w:rsidR="0082449A" w:rsidRDefault="0082449A" w:rsidP="0082449A">
                                <w:pPr>
                                  <w:pStyle w:val="NoSpacing"/>
                                  <w:jc w:val="right"/>
                                  <w:rPr>
                                    <w:color w:val="7F7F7F" w:themeColor="text1" w:themeTint="80"/>
                                    <w:sz w:val="18"/>
                                    <w:szCs w:val="18"/>
                                  </w:rPr>
                                </w:pPr>
                                <w:r>
                                  <w:rPr>
                                    <w:color w:val="7F7F7F" w:themeColor="text1" w:themeTint="80"/>
                                    <w:sz w:val="18"/>
                                    <w:szCs w:val="18"/>
                                  </w:rPr>
                                  <w:t xml:space="preserve">Submission deadline: </w:t>
                                </w:r>
                                <w:r w:rsidRPr="0082449A">
                                  <w:rPr>
                                    <w:color w:val="7F7F7F" w:themeColor="text1" w:themeTint="80"/>
                                    <w:sz w:val="18"/>
                                    <w:szCs w:val="18"/>
                                    <w:lang w:val="en-GB"/>
                                  </w:rPr>
                                  <w:t>24th April 2026</w:t>
                                </w:r>
                              </w:p>
                              <w:p w14:paraId="67CACED7" w14:textId="77777777" w:rsidR="0082449A" w:rsidRDefault="0082449A" w:rsidP="0082449A">
                                <w:pPr>
                                  <w:pStyle w:val="NoSpacing"/>
                                  <w:jc w:val="right"/>
                                  <w:rPr>
                                    <w:color w:val="7F7F7F" w:themeColor="text1" w:themeTint="80"/>
                                    <w:sz w:val="18"/>
                                    <w:szCs w:val="18"/>
                                  </w:rPr>
                                </w:pPr>
                                <w:r w:rsidRPr="00EF08A0">
                                  <w:rPr>
                                    <w:color w:val="7F7F7F" w:themeColor="text1" w:themeTint="80"/>
                                    <w:sz w:val="18"/>
                                    <w:szCs w:val="18"/>
                                    <w:lang w:val="en-GB"/>
                                  </w:rPr>
                                  <w:t>Module code: ACCA6026</w:t>
                                </w:r>
                              </w:p>
                              <w:p w14:paraId="3CFF8FB0" w14:textId="626232E1" w:rsidR="0082449A" w:rsidRDefault="0082449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5D054F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C46BFC5" w14:textId="1871F235" w:rsidR="0082449A" w:rsidRDefault="00000000" w:rsidP="0082449A">
                          <w:pPr>
                            <w:pStyle w:val="NoSpacing"/>
                            <w:jc w:val="right"/>
                            <w:rPr>
                              <w:caps/>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82449A">
                                <w:rPr>
                                  <w:caps/>
                                  <w:color w:val="7F7F7F" w:themeColor="text1" w:themeTint="80"/>
                                  <w:sz w:val="18"/>
                                  <w:szCs w:val="18"/>
                                </w:rPr>
                                <w:t xml:space="preserve">     </w:t>
                              </w:r>
                            </w:sdtContent>
                          </w:sdt>
                          <w:r w:rsidR="0082449A">
                            <w:rPr>
                              <w:caps/>
                              <w:color w:val="7F7F7F" w:themeColor="text1" w:themeTint="80"/>
                              <w:sz w:val="18"/>
                              <w:szCs w:val="18"/>
                            </w:rPr>
                            <w:t> </w:t>
                          </w:r>
                        </w:p>
                        <w:p w14:paraId="7137E731" w14:textId="77777777" w:rsidR="0082449A" w:rsidRDefault="0082449A" w:rsidP="0082449A">
                          <w:pPr>
                            <w:pStyle w:val="NoSpacing"/>
                            <w:jc w:val="right"/>
                            <w:rPr>
                              <w:caps/>
                              <w:color w:val="7F7F7F" w:themeColor="text1" w:themeTint="80"/>
                              <w:sz w:val="18"/>
                              <w:szCs w:val="18"/>
                            </w:rPr>
                          </w:pPr>
                          <w:r>
                            <w:rPr>
                              <w:caps/>
                              <w:color w:val="7F7F7F" w:themeColor="text1" w:themeTint="80"/>
                              <w:sz w:val="18"/>
                              <w:szCs w:val="18"/>
                            </w:rPr>
                            <w:t>Student NAmE: Davion Linton Gowie</w:t>
                          </w:r>
                        </w:p>
                        <w:p w14:paraId="08AD421C" w14:textId="77777777" w:rsidR="0082449A" w:rsidRDefault="0082449A" w:rsidP="0082449A">
                          <w:pPr>
                            <w:pStyle w:val="NoSpacing"/>
                            <w:jc w:val="right"/>
                            <w:rPr>
                              <w:color w:val="7F7F7F" w:themeColor="text1" w:themeTint="80"/>
                              <w:sz w:val="18"/>
                              <w:szCs w:val="18"/>
                            </w:rPr>
                          </w:pPr>
                          <w:r>
                            <w:rPr>
                              <w:caps/>
                              <w:color w:val="7F7F7F" w:themeColor="text1" w:themeTint="80"/>
                              <w:sz w:val="18"/>
                              <w:szCs w:val="18"/>
                            </w:rPr>
                            <w:t xml:space="preserve">lecterurer: Balendran Kandasamy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p w14:paraId="79CDD0A9" w14:textId="4CEB55EF" w:rsidR="0082449A" w:rsidRDefault="0082449A" w:rsidP="0082449A">
                          <w:pPr>
                            <w:pStyle w:val="NoSpacing"/>
                            <w:jc w:val="right"/>
                            <w:rPr>
                              <w:color w:val="7F7F7F" w:themeColor="text1" w:themeTint="80"/>
                              <w:sz w:val="18"/>
                              <w:szCs w:val="18"/>
                            </w:rPr>
                          </w:pPr>
                          <w:r>
                            <w:rPr>
                              <w:color w:val="7F7F7F" w:themeColor="text1" w:themeTint="80"/>
                              <w:sz w:val="18"/>
                              <w:szCs w:val="18"/>
                            </w:rPr>
                            <w:t xml:space="preserve">Submission deadline: </w:t>
                          </w:r>
                          <w:r w:rsidRPr="0082449A">
                            <w:rPr>
                              <w:color w:val="7F7F7F" w:themeColor="text1" w:themeTint="80"/>
                              <w:sz w:val="18"/>
                              <w:szCs w:val="18"/>
                              <w:lang w:val="en-GB"/>
                            </w:rPr>
                            <w:t>24th April 2026</w:t>
                          </w:r>
                        </w:p>
                        <w:p w14:paraId="67CACED7" w14:textId="77777777" w:rsidR="0082449A" w:rsidRDefault="0082449A" w:rsidP="0082449A">
                          <w:pPr>
                            <w:pStyle w:val="NoSpacing"/>
                            <w:jc w:val="right"/>
                            <w:rPr>
                              <w:color w:val="7F7F7F" w:themeColor="text1" w:themeTint="80"/>
                              <w:sz w:val="18"/>
                              <w:szCs w:val="18"/>
                            </w:rPr>
                          </w:pPr>
                          <w:r w:rsidRPr="00EF08A0">
                            <w:rPr>
                              <w:color w:val="7F7F7F" w:themeColor="text1" w:themeTint="80"/>
                              <w:sz w:val="18"/>
                              <w:szCs w:val="18"/>
                              <w:lang w:val="en-GB"/>
                            </w:rPr>
                            <w:t>Module code: ACCA6026</w:t>
                          </w:r>
                        </w:p>
                        <w:p w14:paraId="3CFF8FB0" w14:textId="626232E1" w:rsidR="0082449A" w:rsidRDefault="0082449A">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7924DE" wp14:editId="7E885C1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45BE07" w14:textId="7C5CAD9C" w:rsidR="0082449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4145">
                                      <w:rPr>
                                        <w:caps/>
                                        <w:color w:val="4472C4" w:themeColor="accent1"/>
                                        <w:sz w:val="64"/>
                                        <w:szCs w:val="64"/>
                                      </w:rPr>
                                      <w:t>Applied Computing L6</w:t>
                                    </w:r>
                                  </w:sdtContent>
                                </w:sdt>
                              </w:p>
                              <w:sdt>
                                <w:sdtPr>
                                  <w:rPr>
                                    <w:color w:val="4472C4" w:themeColor="accent1"/>
                                    <w:kern w:val="0"/>
                                    <w:sz w:val="64"/>
                                    <w:szCs w:val="64"/>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97D47B" w14:textId="7D6288C7" w:rsidR="0082449A" w:rsidRDefault="0082449A">
                                    <w:pPr>
                                      <w:jc w:val="right"/>
                                      <w:rPr>
                                        <w:smallCaps/>
                                        <w:color w:val="404040" w:themeColor="text1" w:themeTint="BF"/>
                                        <w:sz w:val="36"/>
                                        <w:szCs w:val="36"/>
                                      </w:rPr>
                                    </w:pPr>
                                    <w:r w:rsidRPr="0082449A">
                                      <w:rPr>
                                        <w:color w:val="4472C4" w:themeColor="accent1"/>
                                        <w:kern w:val="0"/>
                                        <w:sz w:val="64"/>
                                        <w:szCs w:val="64"/>
                                        <w14:ligatures w14:val="none"/>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7924D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D45BE07" w14:textId="7C5CAD9C" w:rsidR="0082449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4145">
                                <w:rPr>
                                  <w:caps/>
                                  <w:color w:val="4472C4" w:themeColor="accent1"/>
                                  <w:sz w:val="64"/>
                                  <w:szCs w:val="64"/>
                                </w:rPr>
                                <w:t>Applied Computing L6</w:t>
                              </w:r>
                            </w:sdtContent>
                          </w:sdt>
                        </w:p>
                        <w:sdt>
                          <w:sdtPr>
                            <w:rPr>
                              <w:color w:val="4472C4" w:themeColor="accent1"/>
                              <w:kern w:val="0"/>
                              <w:sz w:val="64"/>
                              <w:szCs w:val="64"/>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97D47B" w14:textId="7D6288C7" w:rsidR="0082449A" w:rsidRDefault="0082449A">
                              <w:pPr>
                                <w:jc w:val="right"/>
                                <w:rPr>
                                  <w:smallCaps/>
                                  <w:color w:val="404040" w:themeColor="text1" w:themeTint="BF"/>
                                  <w:sz w:val="36"/>
                                  <w:szCs w:val="36"/>
                                </w:rPr>
                              </w:pPr>
                              <w:r w:rsidRPr="0082449A">
                                <w:rPr>
                                  <w:color w:val="4472C4" w:themeColor="accent1"/>
                                  <w:kern w:val="0"/>
                                  <w:sz w:val="64"/>
                                  <w:szCs w:val="64"/>
                                  <w14:ligatures w14:val="none"/>
                                </w:rPr>
                                <w:t>Assignment 2</w:t>
                              </w:r>
                            </w:p>
                          </w:sdtContent>
                        </w:sdt>
                      </w:txbxContent>
                    </v:textbox>
                    <w10:wrap type="square" anchorx="page" anchory="page"/>
                  </v:shape>
                </w:pict>
              </mc:Fallback>
            </mc:AlternateContent>
          </w:r>
        </w:p>
        <w:p w14:paraId="1BA3BA17" w14:textId="0C8F28D3" w:rsidR="0082449A" w:rsidRDefault="0082449A">
          <w:pPr>
            <w:rPr>
              <w:b/>
              <w:bCs/>
            </w:rPr>
          </w:pPr>
          <w:r>
            <w:rPr>
              <w:b/>
              <w:bCs/>
            </w:rPr>
            <w:br w:type="page"/>
          </w:r>
        </w:p>
      </w:sdtContent>
    </w:sdt>
    <w:p w14:paraId="25B013D4" w14:textId="57F5ED45" w:rsidR="00EF548F" w:rsidRDefault="00EF548F" w:rsidP="00A124DA">
      <w:pPr>
        <w:rPr>
          <w:b/>
          <w:bCs/>
        </w:rPr>
      </w:pPr>
    </w:p>
    <w:sdt>
      <w:sdtPr>
        <w:rPr>
          <w:rFonts w:asciiTheme="minorHAnsi" w:eastAsiaTheme="minorHAnsi" w:hAnsiTheme="minorHAnsi" w:cstheme="minorBidi"/>
          <w:color w:val="auto"/>
          <w:kern w:val="2"/>
          <w:sz w:val="22"/>
          <w:szCs w:val="22"/>
          <w:lang w:val="en-GB"/>
          <w14:ligatures w14:val="standardContextual"/>
        </w:rPr>
        <w:id w:val="1256793910"/>
        <w:docPartObj>
          <w:docPartGallery w:val="Table of Contents"/>
          <w:docPartUnique/>
        </w:docPartObj>
      </w:sdtPr>
      <w:sdtEndPr>
        <w:rPr>
          <w:b/>
          <w:bCs/>
          <w:noProof/>
        </w:rPr>
      </w:sdtEndPr>
      <w:sdtContent>
        <w:p w14:paraId="2BDEC564" w14:textId="4D2BD41B" w:rsidR="000F30F9" w:rsidRDefault="000F30F9">
          <w:pPr>
            <w:pStyle w:val="TOCHeading"/>
          </w:pPr>
          <w:r>
            <w:t>Table of Contents</w:t>
          </w:r>
        </w:p>
        <w:p w14:paraId="4E869B6F" w14:textId="6FA30D8A" w:rsidR="000241D2" w:rsidRDefault="000F30F9">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144033" w:history="1">
            <w:r w:rsidR="000241D2" w:rsidRPr="00023640">
              <w:rPr>
                <w:rStyle w:val="Hyperlink"/>
                <w:noProof/>
              </w:rPr>
              <w:t>Introduction</w:t>
            </w:r>
            <w:r w:rsidR="000241D2">
              <w:rPr>
                <w:noProof/>
                <w:webHidden/>
              </w:rPr>
              <w:tab/>
            </w:r>
            <w:r w:rsidR="000241D2">
              <w:rPr>
                <w:noProof/>
                <w:webHidden/>
              </w:rPr>
              <w:fldChar w:fldCharType="begin"/>
            </w:r>
            <w:r w:rsidR="000241D2">
              <w:rPr>
                <w:noProof/>
                <w:webHidden/>
              </w:rPr>
              <w:instrText xml:space="preserve"> PAGEREF _Toc227144033 \h </w:instrText>
            </w:r>
            <w:r w:rsidR="000241D2">
              <w:rPr>
                <w:noProof/>
                <w:webHidden/>
              </w:rPr>
            </w:r>
            <w:r w:rsidR="000241D2">
              <w:rPr>
                <w:noProof/>
                <w:webHidden/>
              </w:rPr>
              <w:fldChar w:fldCharType="separate"/>
            </w:r>
            <w:r w:rsidR="000241D2">
              <w:rPr>
                <w:noProof/>
                <w:webHidden/>
              </w:rPr>
              <w:t>2</w:t>
            </w:r>
            <w:r w:rsidR="000241D2">
              <w:rPr>
                <w:noProof/>
                <w:webHidden/>
              </w:rPr>
              <w:fldChar w:fldCharType="end"/>
            </w:r>
          </w:hyperlink>
        </w:p>
        <w:p w14:paraId="1D05CA44" w14:textId="2D5717AB" w:rsidR="000241D2" w:rsidRDefault="000241D2">
          <w:pPr>
            <w:pStyle w:val="TOC2"/>
            <w:tabs>
              <w:tab w:val="right" w:leader="dot" w:pos="9016"/>
            </w:tabs>
            <w:rPr>
              <w:rFonts w:eastAsiaTheme="minorEastAsia"/>
              <w:noProof/>
              <w:sz w:val="24"/>
              <w:szCs w:val="24"/>
              <w:lang w:eastAsia="en-GB"/>
            </w:rPr>
          </w:pPr>
          <w:hyperlink w:anchor="_Toc227144034" w:history="1">
            <w:r w:rsidRPr="00023640">
              <w:rPr>
                <w:rStyle w:val="Hyperlink"/>
                <w:noProof/>
              </w:rPr>
              <w:t>Tableau Predicted Stroke</w:t>
            </w:r>
            <w:r>
              <w:rPr>
                <w:noProof/>
                <w:webHidden/>
              </w:rPr>
              <w:tab/>
            </w:r>
            <w:r>
              <w:rPr>
                <w:noProof/>
                <w:webHidden/>
              </w:rPr>
              <w:fldChar w:fldCharType="begin"/>
            </w:r>
            <w:r>
              <w:rPr>
                <w:noProof/>
                <w:webHidden/>
              </w:rPr>
              <w:instrText xml:space="preserve"> PAGEREF _Toc227144034 \h </w:instrText>
            </w:r>
            <w:r>
              <w:rPr>
                <w:noProof/>
                <w:webHidden/>
              </w:rPr>
            </w:r>
            <w:r>
              <w:rPr>
                <w:noProof/>
                <w:webHidden/>
              </w:rPr>
              <w:fldChar w:fldCharType="separate"/>
            </w:r>
            <w:r>
              <w:rPr>
                <w:noProof/>
                <w:webHidden/>
              </w:rPr>
              <w:t>3</w:t>
            </w:r>
            <w:r>
              <w:rPr>
                <w:noProof/>
                <w:webHidden/>
              </w:rPr>
              <w:fldChar w:fldCharType="end"/>
            </w:r>
          </w:hyperlink>
        </w:p>
        <w:p w14:paraId="022D5D7C" w14:textId="37CF08F8" w:rsidR="000241D2" w:rsidRDefault="000241D2">
          <w:pPr>
            <w:pStyle w:val="TOC2"/>
            <w:tabs>
              <w:tab w:val="right" w:leader="dot" w:pos="9016"/>
            </w:tabs>
            <w:rPr>
              <w:rFonts w:eastAsiaTheme="minorEastAsia"/>
              <w:noProof/>
              <w:sz w:val="24"/>
              <w:szCs w:val="24"/>
              <w:lang w:eastAsia="en-GB"/>
            </w:rPr>
          </w:pPr>
          <w:hyperlink w:anchor="_Toc227144035" w:history="1">
            <w:r w:rsidRPr="00023640">
              <w:rPr>
                <w:rStyle w:val="Hyperlink"/>
                <w:noProof/>
              </w:rPr>
              <w:t>What is data mining in healthcare, and how is it used?</w:t>
            </w:r>
            <w:r>
              <w:rPr>
                <w:noProof/>
                <w:webHidden/>
              </w:rPr>
              <w:tab/>
            </w:r>
            <w:r>
              <w:rPr>
                <w:noProof/>
                <w:webHidden/>
              </w:rPr>
              <w:fldChar w:fldCharType="begin"/>
            </w:r>
            <w:r>
              <w:rPr>
                <w:noProof/>
                <w:webHidden/>
              </w:rPr>
              <w:instrText xml:space="preserve"> PAGEREF _Toc227144035 \h </w:instrText>
            </w:r>
            <w:r>
              <w:rPr>
                <w:noProof/>
                <w:webHidden/>
              </w:rPr>
            </w:r>
            <w:r>
              <w:rPr>
                <w:noProof/>
                <w:webHidden/>
              </w:rPr>
              <w:fldChar w:fldCharType="separate"/>
            </w:r>
            <w:r>
              <w:rPr>
                <w:noProof/>
                <w:webHidden/>
              </w:rPr>
              <w:t>4</w:t>
            </w:r>
            <w:r>
              <w:rPr>
                <w:noProof/>
                <w:webHidden/>
              </w:rPr>
              <w:fldChar w:fldCharType="end"/>
            </w:r>
          </w:hyperlink>
        </w:p>
        <w:p w14:paraId="21681C2A" w14:textId="0A03FB52" w:rsidR="000241D2" w:rsidRDefault="000241D2">
          <w:pPr>
            <w:pStyle w:val="TOC2"/>
            <w:tabs>
              <w:tab w:val="right" w:leader="dot" w:pos="9016"/>
            </w:tabs>
            <w:rPr>
              <w:rFonts w:eastAsiaTheme="minorEastAsia"/>
              <w:noProof/>
              <w:sz w:val="24"/>
              <w:szCs w:val="24"/>
              <w:lang w:eastAsia="en-GB"/>
            </w:rPr>
          </w:pPr>
          <w:hyperlink w:anchor="_Toc227144036" w:history="1">
            <w:r w:rsidRPr="00023640">
              <w:rPr>
                <w:rStyle w:val="Hyperlink"/>
                <w:noProof/>
              </w:rPr>
              <w:t>1.2 An Introduction and an Examination of the Dataset</w:t>
            </w:r>
            <w:r>
              <w:rPr>
                <w:noProof/>
                <w:webHidden/>
              </w:rPr>
              <w:tab/>
            </w:r>
            <w:r>
              <w:rPr>
                <w:noProof/>
                <w:webHidden/>
              </w:rPr>
              <w:fldChar w:fldCharType="begin"/>
            </w:r>
            <w:r>
              <w:rPr>
                <w:noProof/>
                <w:webHidden/>
              </w:rPr>
              <w:instrText xml:space="preserve"> PAGEREF _Toc227144036 \h </w:instrText>
            </w:r>
            <w:r>
              <w:rPr>
                <w:noProof/>
                <w:webHidden/>
              </w:rPr>
            </w:r>
            <w:r>
              <w:rPr>
                <w:noProof/>
                <w:webHidden/>
              </w:rPr>
              <w:fldChar w:fldCharType="separate"/>
            </w:r>
            <w:r>
              <w:rPr>
                <w:noProof/>
                <w:webHidden/>
              </w:rPr>
              <w:t>4</w:t>
            </w:r>
            <w:r>
              <w:rPr>
                <w:noProof/>
                <w:webHidden/>
              </w:rPr>
              <w:fldChar w:fldCharType="end"/>
            </w:r>
          </w:hyperlink>
        </w:p>
        <w:p w14:paraId="320D40FE" w14:textId="39731209" w:rsidR="000241D2" w:rsidRDefault="000241D2">
          <w:pPr>
            <w:pStyle w:val="TOC2"/>
            <w:tabs>
              <w:tab w:val="left" w:pos="720"/>
              <w:tab w:val="right" w:leader="dot" w:pos="9016"/>
            </w:tabs>
            <w:rPr>
              <w:rFonts w:eastAsiaTheme="minorEastAsia"/>
              <w:noProof/>
              <w:sz w:val="24"/>
              <w:szCs w:val="24"/>
              <w:lang w:eastAsia="en-GB"/>
            </w:rPr>
          </w:pPr>
          <w:hyperlink w:anchor="_Toc227144037" w:history="1">
            <w:r w:rsidRPr="00023640">
              <w:rPr>
                <w:rStyle w:val="Hyperlink"/>
                <w:rFonts w:ascii="Symbol" w:hAnsi="Symbol"/>
                <w:noProof/>
              </w:rPr>
              <w:t></w:t>
            </w:r>
            <w:r>
              <w:rPr>
                <w:rFonts w:eastAsiaTheme="minorEastAsia"/>
                <w:noProof/>
                <w:sz w:val="24"/>
                <w:szCs w:val="24"/>
                <w:lang w:eastAsia="en-GB"/>
              </w:rPr>
              <w:tab/>
            </w:r>
            <w:r w:rsidRPr="00023640">
              <w:rPr>
                <w:rStyle w:val="Hyperlink"/>
                <w:noProof/>
              </w:rPr>
              <w:t>1.3 Preparing and using data</w:t>
            </w:r>
            <w:r>
              <w:rPr>
                <w:noProof/>
                <w:webHidden/>
              </w:rPr>
              <w:tab/>
            </w:r>
            <w:r>
              <w:rPr>
                <w:noProof/>
                <w:webHidden/>
              </w:rPr>
              <w:fldChar w:fldCharType="begin"/>
            </w:r>
            <w:r>
              <w:rPr>
                <w:noProof/>
                <w:webHidden/>
              </w:rPr>
              <w:instrText xml:space="preserve"> PAGEREF _Toc227144037 \h </w:instrText>
            </w:r>
            <w:r>
              <w:rPr>
                <w:noProof/>
                <w:webHidden/>
              </w:rPr>
            </w:r>
            <w:r>
              <w:rPr>
                <w:noProof/>
                <w:webHidden/>
              </w:rPr>
              <w:fldChar w:fldCharType="separate"/>
            </w:r>
            <w:r>
              <w:rPr>
                <w:noProof/>
                <w:webHidden/>
              </w:rPr>
              <w:t>6</w:t>
            </w:r>
            <w:r>
              <w:rPr>
                <w:noProof/>
                <w:webHidden/>
              </w:rPr>
              <w:fldChar w:fldCharType="end"/>
            </w:r>
          </w:hyperlink>
        </w:p>
        <w:p w14:paraId="41831090" w14:textId="04809A1D" w:rsidR="000241D2" w:rsidRDefault="000241D2">
          <w:pPr>
            <w:pStyle w:val="TOC3"/>
            <w:tabs>
              <w:tab w:val="right" w:leader="dot" w:pos="9016"/>
            </w:tabs>
            <w:rPr>
              <w:rFonts w:cstheme="minorBidi"/>
              <w:noProof/>
              <w:kern w:val="2"/>
              <w:sz w:val="24"/>
              <w:szCs w:val="24"/>
              <w:lang w:val="en-GB" w:eastAsia="en-GB"/>
              <w14:ligatures w14:val="standardContextual"/>
            </w:rPr>
          </w:pPr>
          <w:hyperlink w:anchor="_Toc227144038" w:history="1">
            <w:r w:rsidRPr="00023640">
              <w:rPr>
                <w:rStyle w:val="Hyperlink"/>
                <w:noProof/>
              </w:rPr>
              <w:t>Go to:</w:t>
            </w:r>
            <w:r>
              <w:rPr>
                <w:noProof/>
                <w:webHidden/>
              </w:rPr>
              <w:tab/>
            </w:r>
            <w:r>
              <w:rPr>
                <w:noProof/>
                <w:webHidden/>
              </w:rPr>
              <w:fldChar w:fldCharType="begin"/>
            </w:r>
            <w:r>
              <w:rPr>
                <w:noProof/>
                <w:webHidden/>
              </w:rPr>
              <w:instrText xml:space="preserve"> PAGEREF _Toc227144038 \h </w:instrText>
            </w:r>
            <w:r>
              <w:rPr>
                <w:noProof/>
                <w:webHidden/>
              </w:rPr>
            </w:r>
            <w:r>
              <w:rPr>
                <w:noProof/>
                <w:webHidden/>
              </w:rPr>
              <w:fldChar w:fldCharType="separate"/>
            </w:r>
            <w:r>
              <w:rPr>
                <w:noProof/>
                <w:webHidden/>
              </w:rPr>
              <w:t>10</w:t>
            </w:r>
            <w:r>
              <w:rPr>
                <w:noProof/>
                <w:webHidden/>
              </w:rPr>
              <w:fldChar w:fldCharType="end"/>
            </w:r>
          </w:hyperlink>
        </w:p>
        <w:p w14:paraId="5C1F384E" w14:textId="5650262D" w:rsidR="000241D2" w:rsidRDefault="000241D2">
          <w:pPr>
            <w:pStyle w:val="TOC2"/>
            <w:tabs>
              <w:tab w:val="right" w:leader="dot" w:pos="9016"/>
            </w:tabs>
            <w:rPr>
              <w:rFonts w:eastAsiaTheme="minorEastAsia"/>
              <w:noProof/>
              <w:sz w:val="24"/>
              <w:szCs w:val="24"/>
              <w:lang w:eastAsia="en-GB"/>
            </w:rPr>
          </w:pPr>
          <w:hyperlink w:anchor="_Toc227144039" w:history="1">
            <w:r w:rsidRPr="00023640">
              <w:rPr>
                <w:rStyle w:val="Hyperlink"/>
                <w:noProof/>
              </w:rPr>
              <w:t>1.4 Sample Run Analysis Data mining is used to look at large clinical datasets to make predictions in the field of healthcare.</w:t>
            </w:r>
            <w:r>
              <w:rPr>
                <w:noProof/>
                <w:webHidden/>
              </w:rPr>
              <w:tab/>
            </w:r>
            <w:r>
              <w:rPr>
                <w:noProof/>
                <w:webHidden/>
              </w:rPr>
              <w:fldChar w:fldCharType="begin"/>
            </w:r>
            <w:r>
              <w:rPr>
                <w:noProof/>
                <w:webHidden/>
              </w:rPr>
              <w:instrText xml:space="preserve"> PAGEREF _Toc227144039 \h </w:instrText>
            </w:r>
            <w:r>
              <w:rPr>
                <w:noProof/>
                <w:webHidden/>
              </w:rPr>
            </w:r>
            <w:r>
              <w:rPr>
                <w:noProof/>
                <w:webHidden/>
              </w:rPr>
              <w:fldChar w:fldCharType="separate"/>
            </w:r>
            <w:r>
              <w:rPr>
                <w:noProof/>
                <w:webHidden/>
              </w:rPr>
              <w:t>11</w:t>
            </w:r>
            <w:r>
              <w:rPr>
                <w:noProof/>
                <w:webHidden/>
              </w:rPr>
              <w:fldChar w:fldCharType="end"/>
            </w:r>
          </w:hyperlink>
        </w:p>
        <w:p w14:paraId="34BFF9EE" w14:textId="291F1EAD" w:rsidR="000241D2" w:rsidRDefault="000241D2">
          <w:pPr>
            <w:pStyle w:val="TOC3"/>
            <w:tabs>
              <w:tab w:val="right" w:leader="dot" w:pos="9016"/>
            </w:tabs>
            <w:rPr>
              <w:rFonts w:cstheme="minorBidi"/>
              <w:noProof/>
              <w:kern w:val="2"/>
              <w:sz w:val="24"/>
              <w:szCs w:val="24"/>
              <w:lang w:val="en-GB" w:eastAsia="en-GB"/>
              <w14:ligatures w14:val="standardContextual"/>
            </w:rPr>
          </w:pPr>
          <w:hyperlink w:anchor="_Toc227144040" w:history="1">
            <w:r w:rsidRPr="00023640">
              <w:rPr>
                <w:rStyle w:val="Hyperlink"/>
                <w:noProof/>
              </w:rPr>
              <w:t>2. Choosing attributes for preprocessing and filtering these attributes</w:t>
            </w:r>
            <w:r>
              <w:rPr>
                <w:noProof/>
                <w:webHidden/>
              </w:rPr>
              <w:tab/>
            </w:r>
            <w:r>
              <w:rPr>
                <w:noProof/>
                <w:webHidden/>
              </w:rPr>
              <w:fldChar w:fldCharType="begin"/>
            </w:r>
            <w:r>
              <w:rPr>
                <w:noProof/>
                <w:webHidden/>
              </w:rPr>
              <w:instrText xml:space="preserve"> PAGEREF _Toc227144040 \h </w:instrText>
            </w:r>
            <w:r>
              <w:rPr>
                <w:noProof/>
                <w:webHidden/>
              </w:rPr>
            </w:r>
            <w:r>
              <w:rPr>
                <w:noProof/>
                <w:webHidden/>
              </w:rPr>
              <w:fldChar w:fldCharType="separate"/>
            </w:r>
            <w:r>
              <w:rPr>
                <w:noProof/>
                <w:webHidden/>
              </w:rPr>
              <w:t>14</w:t>
            </w:r>
            <w:r>
              <w:rPr>
                <w:noProof/>
                <w:webHidden/>
              </w:rPr>
              <w:fldChar w:fldCharType="end"/>
            </w:r>
          </w:hyperlink>
        </w:p>
        <w:p w14:paraId="43E3E106" w14:textId="58FFE99E" w:rsidR="000241D2" w:rsidRDefault="000241D2">
          <w:pPr>
            <w:pStyle w:val="TOC2"/>
            <w:tabs>
              <w:tab w:val="right" w:leader="dot" w:pos="9016"/>
            </w:tabs>
            <w:rPr>
              <w:rFonts w:eastAsiaTheme="minorEastAsia"/>
              <w:noProof/>
              <w:sz w:val="24"/>
              <w:szCs w:val="24"/>
              <w:lang w:eastAsia="en-GB"/>
            </w:rPr>
          </w:pPr>
          <w:hyperlink w:anchor="_Toc227144041" w:history="1">
            <w:r w:rsidRPr="00023640">
              <w:rPr>
                <w:rStyle w:val="Hyperlink"/>
                <w:noProof/>
              </w:rPr>
              <w:t>1.5 Tips for Businesses Using decision trees, logistic regression, and random forests, predictive analysis shows that it is possible to find people who have chronic diseases.</w:t>
            </w:r>
            <w:r>
              <w:rPr>
                <w:noProof/>
                <w:webHidden/>
              </w:rPr>
              <w:tab/>
            </w:r>
            <w:r>
              <w:rPr>
                <w:noProof/>
                <w:webHidden/>
              </w:rPr>
              <w:fldChar w:fldCharType="begin"/>
            </w:r>
            <w:r>
              <w:rPr>
                <w:noProof/>
                <w:webHidden/>
              </w:rPr>
              <w:instrText xml:space="preserve"> PAGEREF _Toc227144041 \h </w:instrText>
            </w:r>
            <w:r>
              <w:rPr>
                <w:noProof/>
                <w:webHidden/>
              </w:rPr>
            </w:r>
            <w:r>
              <w:rPr>
                <w:noProof/>
                <w:webHidden/>
              </w:rPr>
              <w:fldChar w:fldCharType="separate"/>
            </w:r>
            <w:r>
              <w:rPr>
                <w:noProof/>
                <w:webHidden/>
              </w:rPr>
              <w:t>18</w:t>
            </w:r>
            <w:r>
              <w:rPr>
                <w:noProof/>
                <w:webHidden/>
              </w:rPr>
              <w:fldChar w:fldCharType="end"/>
            </w:r>
          </w:hyperlink>
        </w:p>
        <w:p w14:paraId="183C7A8D" w14:textId="0960BCF5" w:rsidR="000241D2" w:rsidRDefault="000241D2">
          <w:pPr>
            <w:pStyle w:val="TOC2"/>
            <w:tabs>
              <w:tab w:val="right" w:leader="dot" w:pos="9016"/>
            </w:tabs>
            <w:rPr>
              <w:rFonts w:eastAsiaTheme="minorEastAsia"/>
              <w:noProof/>
              <w:sz w:val="24"/>
              <w:szCs w:val="24"/>
              <w:lang w:eastAsia="en-GB"/>
            </w:rPr>
          </w:pPr>
          <w:hyperlink w:anchor="_Toc227144042" w:history="1">
            <w:r w:rsidRPr="00023640">
              <w:rPr>
                <w:rStyle w:val="Hyperlink"/>
                <w:noProof/>
              </w:rPr>
              <w:t>6. Thinking about how I felt about the analysis:</w:t>
            </w:r>
            <w:r>
              <w:rPr>
                <w:noProof/>
                <w:webHidden/>
              </w:rPr>
              <w:tab/>
            </w:r>
            <w:r>
              <w:rPr>
                <w:noProof/>
                <w:webHidden/>
              </w:rPr>
              <w:fldChar w:fldCharType="begin"/>
            </w:r>
            <w:r>
              <w:rPr>
                <w:noProof/>
                <w:webHidden/>
              </w:rPr>
              <w:instrText xml:space="preserve"> PAGEREF _Toc227144042 \h </w:instrText>
            </w:r>
            <w:r>
              <w:rPr>
                <w:noProof/>
                <w:webHidden/>
              </w:rPr>
            </w:r>
            <w:r>
              <w:rPr>
                <w:noProof/>
                <w:webHidden/>
              </w:rPr>
              <w:fldChar w:fldCharType="separate"/>
            </w:r>
            <w:r>
              <w:rPr>
                <w:noProof/>
                <w:webHidden/>
              </w:rPr>
              <w:t>19</w:t>
            </w:r>
            <w:r>
              <w:rPr>
                <w:noProof/>
                <w:webHidden/>
              </w:rPr>
              <w:fldChar w:fldCharType="end"/>
            </w:r>
          </w:hyperlink>
        </w:p>
        <w:p w14:paraId="63361EC1" w14:textId="5EDBCF5A" w:rsidR="000241D2" w:rsidRDefault="000241D2">
          <w:pPr>
            <w:pStyle w:val="TOC2"/>
            <w:tabs>
              <w:tab w:val="right" w:leader="dot" w:pos="9016"/>
            </w:tabs>
            <w:rPr>
              <w:rFonts w:eastAsiaTheme="minorEastAsia"/>
              <w:noProof/>
              <w:sz w:val="24"/>
              <w:szCs w:val="24"/>
              <w:lang w:eastAsia="en-GB"/>
            </w:rPr>
          </w:pPr>
          <w:hyperlink w:anchor="_Toc227144043" w:history="1">
            <w:r w:rsidRPr="00023640">
              <w:rPr>
                <w:rStyle w:val="Hyperlink"/>
                <w:noProof/>
              </w:rPr>
              <w:t>Conclusion</w:t>
            </w:r>
            <w:r>
              <w:rPr>
                <w:noProof/>
                <w:webHidden/>
              </w:rPr>
              <w:tab/>
            </w:r>
            <w:r>
              <w:rPr>
                <w:noProof/>
                <w:webHidden/>
              </w:rPr>
              <w:fldChar w:fldCharType="begin"/>
            </w:r>
            <w:r>
              <w:rPr>
                <w:noProof/>
                <w:webHidden/>
              </w:rPr>
              <w:instrText xml:space="preserve"> PAGEREF _Toc227144043 \h </w:instrText>
            </w:r>
            <w:r>
              <w:rPr>
                <w:noProof/>
                <w:webHidden/>
              </w:rPr>
            </w:r>
            <w:r>
              <w:rPr>
                <w:noProof/>
                <w:webHidden/>
              </w:rPr>
              <w:fldChar w:fldCharType="separate"/>
            </w:r>
            <w:r>
              <w:rPr>
                <w:noProof/>
                <w:webHidden/>
              </w:rPr>
              <w:t>21</w:t>
            </w:r>
            <w:r>
              <w:rPr>
                <w:noProof/>
                <w:webHidden/>
              </w:rPr>
              <w:fldChar w:fldCharType="end"/>
            </w:r>
          </w:hyperlink>
        </w:p>
        <w:p w14:paraId="2E46C069" w14:textId="12E73B87" w:rsidR="000241D2" w:rsidRDefault="000241D2">
          <w:pPr>
            <w:pStyle w:val="TOC1"/>
            <w:tabs>
              <w:tab w:val="right" w:leader="dot" w:pos="9016"/>
            </w:tabs>
            <w:rPr>
              <w:rFonts w:cstheme="minorBidi"/>
              <w:noProof/>
              <w:kern w:val="2"/>
              <w:sz w:val="24"/>
              <w:szCs w:val="24"/>
              <w:lang w:val="en-GB" w:eastAsia="en-GB"/>
              <w14:ligatures w14:val="standardContextual"/>
            </w:rPr>
          </w:pPr>
          <w:hyperlink w:anchor="_Toc227144044" w:history="1">
            <w:r w:rsidRPr="00023640">
              <w:rPr>
                <w:rStyle w:val="Hyperlink"/>
                <w:noProof/>
              </w:rPr>
              <w:t>References</w:t>
            </w:r>
            <w:r>
              <w:rPr>
                <w:noProof/>
                <w:webHidden/>
              </w:rPr>
              <w:tab/>
            </w:r>
            <w:r>
              <w:rPr>
                <w:noProof/>
                <w:webHidden/>
              </w:rPr>
              <w:fldChar w:fldCharType="begin"/>
            </w:r>
            <w:r>
              <w:rPr>
                <w:noProof/>
                <w:webHidden/>
              </w:rPr>
              <w:instrText xml:space="preserve"> PAGEREF _Toc227144044 \h </w:instrText>
            </w:r>
            <w:r>
              <w:rPr>
                <w:noProof/>
                <w:webHidden/>
              </w:rPr>
            </w:r>
            <w:r>
              <w:rPr>
                <w:noProof/>
                <w:webHidden/>
              </w:rPr>
              <w:fldChar w:fldCharType="separate"/>
            </w:r>
            <w:r>
              <w:rPr>
                <w:noProof/>
                <w:webHidden/>
              </w:rPr>
              <w:t>22</w:t>
            </w:r>
            <w:r>
              <w:rPr>
                <w:noProof/>
                <w:webHidden/>
              </w:rPr>
              <w:fldChar w:fldCharType="end"/>
            </w:r>
          </w:hyperlink>
        </w:p>
        <w:p w14:paraId="1C475A82" w14:textId="6B503E01" w:rsidR="000F30F9" w:rsidRDefault="000F30F9">
          <w:r>
            <w:rPr>
              <w:b/>
              <w:bCs/>
              <w:noProof/>
            </w:rPr>
            <w:fldChar w:fldCharType="end"/>
          </w:r>
        </w:p>
      </w:sdtContent>
    </w:sdt>
    <w:p w14:paraId="5959D40B" w14:textId="692897E6" w:rsidR="00EF548F" w:rsidRDefault="00EF548F" w:rsidP="00A124DA">
      <w:pPr>
        <w:rPr>
          <w:b/>
          <w:bCs/>
        </w:rPr>
      </w:pPr>
    </w:p>
    <w:p w14:paraId="3DB7DEFF" w14:textId="770C4DEE" w:rsidR="00EF548F" w:rsidRDefault="00EF548F" w:rsidP="00A124DA">
      <w:pPr>
        <w:rPr>
          <w:b/>
          <w:bCs/>
        </w:rPr>
      </w:pPr>
    </w:p>
    <w:p w14:paraId="688B69C4" w14:textId="4BEB9AD9" w:rsidR="00EF548F" w:rsidRDefault="00EF548F" w:rsidP="00A124DA">
      <w:pPr>
        <w:rPr>
          <w:b/>
          <w:bCs/>
        </w:rPr>
      </w:pPr>
    </w:p>
    <w:p w14:paraId="17D2924A" w14:textId="63547020" w:rsidR="00EF548F" w:rsidRDefault="00EF548F" w:rsidP="00A124DA">
      <w:pPr>
        <w:rPr>
          <w:b/>
          <w:bCs/>
        </w:rPr>
      </w:pPr>
    </w:p>
    <w:p w14:paraId="15ED3BA9" w14:textId="20DBE12D" w:rsidR="00EF548F" w:rsidRDefault="00EF548F" w:rsidP="00A124DA">
      <w:pPr>
        <w:rPr>
          <w:b/>
          <w:bCs/>
        </w:rPr>
      </w:pPr>
    </w:p>
    <w:p w14:paraId="00E518F6" w14:textId="1DE194CE" w:rsidR="00EF548F" w:rsidRDefault="00EF548F" w:rsidP="00A124DA">
      <w:pPr>
        <w:rPr>
          <w:b/>
          <w:bCs/>
        </w:rPr>
      </w:pPr>
    </w:p>
    <w:p w14:paraId="1329BA8C" w14:textId="0E792690" w:rsidR="00EF548F" w:rsidRDefault="00EF548F" w:rsidP="00A124DA">
      <w:pPr>
        <w:rPr>
          <w:b/>
          <w:bCs/>
        </w:rPr>
      </w:pPr>
    </w:p>
    <w:p w14:paraId="1575BDF8" w14:textId="10387810" w:rsidR="00EF548F" w:rsidRDefault="00EF548F" w:rsidP="00A124DA">
      <w:pPr>
        <w:rPr>
          <w:b/>
          <w:bCs/>
        </w:rPr>
      </w:pPr>
    </w:p>
    <w:p w14:paraId="2EF3BF16" w14:textId="3C75AADD" w:rsidR="00EF548F" w:rsidRDefault="00EF548F" w:rsidP="00A124DA">
      <w:pPr>
        <w:rPr>
          <w:b/>
          <w:bCs/>
        </w:rPr>
      </w:pPr>
    </w:p>
    <w:p w14:paraId="2842612C" w14:textId="56669561" w:rsidR="00EF548F" w:rsidRDefault="00EF548F" w:rsidP="00A124DA">
      <w:pPr>
        <w:rPr>
          <w:b/>
          <w:bCs/>
        </w:rPr>
      </w:pPr>
    </w:p>
    <w:p w14:paraId="4F64B5D8" w14:textId="3C289BFA" w:rsidR="00EF548F" w:rsidRDefault="00EF548F" w:rsidP="00A124DA">
      <w:pPr>
        <w:rPr>
          <w:b/>
          <w:bCs/>
        </w:rPr>
      </w:pPr>
    </w:p>
    <w:p w14:paraId="6AD6E563" w14:textId="684EDAAF" w:rsidR="00EF548F" w:rsidRDefault="00EF548F" w:rsidP="00A124DA">
      <w:pPr>
        <w:rPr>
          <w:b/>
          <w:bCs/>
        </w:rPr>
      </w:pPr>
    </w:p>
    <w:p w14:paraId="78B965A5" w14:textId="4006299F" w:rsidR="00EF548F" w:rsidRDefault="00EF548F" w:rsidP="00A124DA">
      <w:pPr>
        <w:rPr>
          <w:b/>
          <w:bCs/>
        </w:rPr>
      </w:pPr>
    </w:p>
    <w:p w14:paraId="12ACFCFC" w14:textId="66456B43" w:rsidR="00EF548F" w:rsidRDefault="00EF548F" w:rsidP="00A124DA">
      <w:pPr>
        <w:rPr>
          <w:b/>
          <w:bCs/>
        </w:rPr>
      </w:pPr>
    </w:p>
    <w:p w14:paraId="60F8ABAC" w14:textId="1D75619D" w:rsidR="00EF548F" w:rsidRDefault="00EF548F" w:rsidP="00A124DA">
      <w:pPr>
        <w:rPr>
          <w:b/>
          <w:bCs/>
        </w:rPr>
      </w:pPr>
    </w:p>
    <w:p w14:paraId="22391097" w14:textId="7A0A45B5" w:rsidR="00EF548F" w:rsidRDefault="00EF548F" w:rsidP="00A124DA">
      <w:pPr>
        <w:rPr>
          <w:b/>
          <w:bCs/>
        </w:rPr>
      </w:pPr>
    </w:p>
    <w:p w14:paraId="5F06EFE0" w14:textId="3DDD9317" w:rsidR="00533261" w:rsidRPr="00533261" w:rsidRDefault="00A16A65" w:rsidP="00533261">
      <w:pPr>
        <w:pStyle w:val="Heading2"/>
      </w:pPr>
      <w:bookmarkStart w:id="0" w:name="_Toc227144033"/>
      <w:r>
        <w:lastRenderedPageBreak/>
        <w:t>Introduction</w:t>
      </w:r>
      <w:bookmarkEnd w:id="0"/>
      <w:r>
        <w:t xml:space="preserve"> </w:t>
      </w:r>
    </w:p>
    <w:p w14:paraId="282D52AC" w14:textId="77777777" w:rsidR="00533261" w:rsidRPr="00533261" w:rsidRDefault="00533261" w:rsidP="00B76BD6">
      <w:r w:rsidRPr="00533261">
        <w:t>Data mining in healthcare involves analysing large medical datasets to identify patterns, predict outcomes, and support clinical decision-making. Using techniques such as classification, clustering, and association rules, it enables early disease detection and improved patient care. Tools like WEKA help transform complex data into actionable insights.</w:t>
      </w:r>
    </w:p>
    <w:p w14:paraId="6DC95258" w14:textId="104FCD10" w:rsidR="00533261" w:rsidRPr="00533261" w:rsidRDefault="00000000" w:rsidP="00533261">
      <w:pPr>
        <w:rPr>
          <w:b/>
          <w:bCs/>
        </w:rPr>
      </w:pPr>
      <w:sdt>
        <w:sdtPr>
          <w:rPr>
            <w:b/>
            <w:bCs/>
          </w:rPr>
          <w:id w:val="1258644108"/>
          <w:citation/>
        </w:sdtPr>
        <w:sdtContent>
          <w:r w:rsidR="005E7DCF">
            <w:rPr>
              <w:b/>
              <w:bCs/>
            </w:rPr>
            <w:fldChar w:fldCharType="begin"/>
          </w:r>
          <w:r w:rsidR="005E7DCF">
            <w:rPr>
              <w:b/>
              <w:bCs/>
            </w:rPr>
            <w:instrText xml:space="preserve"> CITATION sci26 \l 2057 </w:instrText>
          </w:r>
          <w:r w:rsidR="005E7DCF">
            <w:rPr>
              <w:b/>
              <w:bCs/>
            </w:rPr>
            <w:fldChar w:fldCharType="separate"/>
          </w:r>
          <w:r w:rsidR="005E7DCF" w:rsidRPr="005E7DCF">
            <w:rPr>
              <w:noProof/>
            </w:rPr>
            <w:t>[1]</w:t>
          </w:r>
          <w:r w:rsidR="005E7DCF">
            <w:rPr>
              <w:b/>
              <w:bCs/>
            </w:rPr>
            <w:fldChar w:fldCharType="end"/>
          </w:r>
        </w:sdtContent>
      </w:sdt>
    </w:p>
    <w:p w14:paraId="5F68ED35" w14:textId="2467AF86" w:rsidR="00533261" w:rsidRPr="00533261" w:rsidRDefault="00533261" w:rsidP="00533261">
      <w:pPr>
        <w:rPr>
          <w:b/>
          <w:bCs/>
        </w:rPr>
      </w:pPr>
    </w:p>
    <w:p w14:paraId="5428FA3A" w14:textId="77777777" w:rsidR="00C67FF6" w:rsidRDefault="00C67FF6" w:rsidP="00C67FF6">
      <w:pPr>
        <w:rPr>
          <w:b/>
          <w:bCs/>
        </w:rPr>
      </w:pPr>
    </w:p>
    <w:p w14:paraId="0234062E" w14:textId="77777777" w:rsidR="00C67FF6" w:rsidRDefault="00C67FF6" w:rsidP="00C67FF6">
      <w:pPr>
        <w:rPr>
          <w:b/>
          <w:bCs/>
        </w:rPr>
      </w:pPr>
    </w:p>
    <w:p w14:paraId="74E6C9AE" w14:textId="77777777" w:rsidR="00C67FF6" w:rsidRDefault="00C67FF6" w:rsidP="00C67FF6">
      <w:pPr>
        <w:rPr>
          <w:b/>
          <w:bCs/>
        </w:rPr>
      </w:pPr>
    </w:p>
    <w:p w14:paraId="67B68C75" w14:textId="77777777" w:rsidR="00C67FF6" w:rsidRDefault="00C67FF6" w:rsidP="00C67FF6">
      <w:pPr>
        <w:rPr>
          <w:b/>
          <w:bCs/>
        </w:rPr>
      </w:pPr>
    </w:p>
    <w:p w14:paraId="22030940" w14:textId="77777777" w:rsidR="00C67FF6" w:rsidRDefault="00C67FF6" w:rsidP="00C67FF6">
      <w:pPr>
        <w:rPr>
          <w:b/>
          <w:bCs/>
        </w:rPr>
      </w:pPr>
    </w:p>
    <w:p w14:paraId="6E8BD2F7" w14:textId="77777777" w:rsidR="00C67FF6" w:rsidRDefault="00C67FF6" w:rsidP="00C67FF6">
      <w:pPr>
        <w:rPr>
          <w:b/>
          <w:bCs/>
        </w:rPr>
      </w:pPr>
    </w:p>
    <w:p w14:paraId="1CF8B7A4" w14:textId="77777777" w:rsidR="00C67FF6" w:rsidRDefault="00C67FF6" w:rsidP="00C67FF6">
      <w:pPr>
        <w:rPr>
          <w:b/>
          <w:bCs/>
        </w:rPr>
      </w:pPr>
    </w:p>
    <w:p w14:paraId="67A60355" w14:textId="77777777" w:rsidR="00C67FF6" w:rsidRDefault="00C67FF6" w:rsidP="00C67FF6">
      <w:pPr>
        <w:rPr>
          <w:b/>
          <w:bCs/>
        </w:rPr>
      </w:pPr>
    </w:p>
    <w:p w14:paraId="72EA681A" w14:textId="77777777" w:rsidR="00C67FF6" w:rsidRDefault="00C67FF6" w:rsidP="00C67FF6">
      <w:pPr>
        <w:rPr>
          <w:b/>
          <w:bCs/>
        </w:rPr>
      </w:pPr>
    </w:p>
    <w:p w14:paraId="50EFC416" w14:textId="77777777" w:rsidR="00C67FF6" w:rsidRDefault="00C67FF6" w:rsidP="00C67FF6">
      <w:pPr>
        <w:rPr>
          <w:b/>
          <w:bCs/>
        </w:rPr>
      </w:pPr>
    </w:p>
    <w:p w14:paraId="21F8AC7E" w14:textId="77777777" w:rsidR="00C67FF6" w:rsidRDefault="00C67FF6" w:rsidP="00C67FF6">
      <w:pPr>
        <w:rPr>
          <w:b/>
          <w:bCs/>
        </w:rPr>
      </w:pPr>
    </w:p>
    <w:p w14:paraId="3F07DD7B" w14:textId="77777777" w:rsidR="00C67FF6" w:rsidRDefault="00C67FF6" w:rsidP="00C67FF6">
      <w:pPr>
        <w:rPr>
          <w:b/>
          <w:bCs/>
        </w:rPr>
      </w:pPr>
    </w:p>
    <w:p w14:paraId="46B4C82C" w14:textId="77777777" w:rsidR="00C67FF6" w:rsidRDefault="00C67FF6" w:rsidP="00C67FF6">
      <w:pPr>
        <w:rPr>
          <w:b/>
          <w:bCs/>
        </w:rPr>
      </w:pPr>
    </w:p>
    <w:p w14:paraId="093C5293" w14:textId="77777777" w:rsidR="00C67FF6" w:rsidRDefault="00C67FF6" w:rsidP="00C67FF6">
      <w:pPr>
        <w:rPr>
          <w:b/>
          <w:bCs/>
        </w:rPr>
      </w:pPr>
    </w:p>
    <w:p w14:paraId="17AD0220" w14:textId="77777777" w:rsidR="00C67FF6" w:rsidRDefault="00C67FF6" w:rsidP="00C67FF6">
      <w:pPr>
        <w:rPr>
          <w:b/>
          <w:bCs/>
        </w:rPr>
      </w:pPr>
    </w:p>
    <w:p w14:paraId="4A3E8B66" w14:textId="20C73DD5" w:rsidR="004A63FA" w:rsidRDefault="000F30F9" w:rsidP="000F30F9">
      <w:pPr>
        <w:pStyle w:val="Heading2"/>
      </w:pPr>
      <w:r>
        <w:lastRenderedPageBreak/>
        <w:t xml:space="preserve"> </w:t>
      </w:r>
      <w:bookmarkStart w:id="1" w:name="_Toc227144034"/>
      <w:r>
        <w:t>Tableau Predicted Stroke</w:t>
      </w:r>
      <w:bookmarkEnd w:id="1"/>
    </w:p>
    <w:p w14:paraId="0E160A62" w14:textId="47947CA8" w:rsidR="00CE0C07" w:rsidRPr="00CE0C07" w:rsidRDefault="00CE0C07" w:rsidP="00CE0C07">
      <w:r>
        <w:rPr>
          <w:noProof/>
        </w:rPr>
        <w:drawing>
          <wp:inline distT="0" distB="0" distL="0" distR="0" wp14:anchorId="7E5F446F" wp14:editId="0485D277">
            <wp:extent cx="5649402" cy="5452745"/>
            <wp:effectExtent l="0" t="0" r="8890" b="0"/>
            <wp:docPr id="10420354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9984" cy="5482263"/>
                    </a:xfrm>
                    <a:prstGeom prst="rect">
                      <a:avLst/>
                    </a:prstGeom>
                    <a:noFill/>
                    <a:ln>
                      <a:noFill/>
                    </a:ln>
                  </pic:spPr>
                </pic:pic>
              </a:graphicData>
            </a:graphic>
          </wp:inline>
        </w:drawing>
      </w:r>
    </w:p>
    <w:p w14:paraId="43D758A0" w14:textId="2CAF4318" w:rsidR="0094181D" w:rsidRPr="0094181D" w:rsidRDefault="0094181D" w:rsidP="0094181D">
      <w:r>
        <w:rPr>
          <w:noProof/>
        </w:rPr>
        <w:lastRenderedPageBreak/>
        <w:drawing>
          <wp:inline distT="0" distB="0" distL="0" distR="0" wp14:anchorId="0E4CE8F5" wp14:editId="2FFA0DE7">
            <wp:extent cx="5633499" cy="5513624"/>
            <wp:effectExtent l="0" t="0" r="5715" b="0"/>
            <wp:docPr id="4643505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9654" cy="5539223"/>
                    </a:xfrm>
                    <a:prstGeom prst="rect">
                      <a:avLst/>
                    </a:prstGeom>
                    <a:noFill/>
                    <a:ln>
                      <a:noFill/>
                    </a:ln>
                  </pic:spPr>
                </pic:pic>
              </a:graphicData>
            </a:graphic>
          </wp:inline>
        </w:drawing>
      </w:r>
    </w:p>
    <w:p w14:paraId="5CE63DA4" w14:textId="4334ED0C" w:rsidR="0094181D" w:rsidRPr="0094181D" w:rsidRDefault="0094181D" w:rsidP="0094181D">
      <w:r>
        <w:rPr>
          <w:noProof/>
        </w:rPr>
        <w:lastRenderedPageBreak/>
        <w:drawing>
          <wp:inline distT="0" distB="0" distL="0" distR="0" wp14:anchorId="146CD5A6" wp14:editId="0149CFEA">
            <wp:extent cx="5967411" cy="5641450"/>
            <wp:effectExtent l="0" t="0" r="0" b="0"/>
            <wp:docPr id="262174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4929" cy="5724187"/>
                    </a:xfrm>
                    <a:prstGeom prst="rect">
                      <a:avLst/>
                    </a:prstGeom>
                    <a:noFill/>
                    <a:ln>
                      <a:noFill/>
                    </a:ln>
                  </pic:spPr>
                </pic:pic>
              </a:graphicData>
            </a:graphic>
          </wp:inline>
        </w:drawing>
      </w:r>
    </w:p>
    <w:p w14:paraId="0FFBA9E9" w14:textId="07B2CBEF" w:rsidR="0094181D" w:rsidRPr="0094181D" w:rsidRDefault="0094181D" w:rsidP="0094181D">
      <w:r>
        <w:rPr>
          <w:noProof/>
        </w:rPr>
        <w:lastRenderedPageBreak/>
        <w:drawing>
          <wp:inline distT="0" distB="0" distL="0" distR="0" wp14:anchorId="2468F170" wp14:editId="69EEF8C9">
            <wp:extent cx="5731510" cy="4954270"/>
            <wp:effectExtent l="0" t="0" r="2540" b="0"/>
            <wp:docPr id="15361667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954270"/>
                    </a:xfrm>
                    <a:prstGeom prst="rect">
                      <a:avLst/>
                    </a:prstGeom>
                    <a:noFill/>
                    <a:ln>
                      <a:noFill/>
                    </a:ln>
                  </pic:spPr>
                </pic:pic>
              </a:graphicData>
            </a:graphic>
          </wp:inline>
        </w:drawing>
      </w:r>
    </w:p>
    <w:p w14:paraId="5A70B6C7" w14:textId="3E75A48D" w:rsidR="00C67FF6" w:rsidRDefault="004A63FA" w:rsidP="00C67FF6">
      <w:pPr>
        <w:rPr>
          <w:b/>
          <w:bCs/>
        </w:rPr>
      </w:pPr>
      <w:r>
        <w:rPr>
          <w:b/>
          <w:bCs/>
          <w:noProof/>
        </w:rPr>
        <w:lastRenderedPageBreak/>
        <w:drawing>
          <wp:inline distT="0" distB="0" distL="0" distR="0" wp14:anchorId="42367C68" wp14:editId="66D73A93">
            <wp:extent cx="5731510" cy="4267200"/>
            <wp:effectExtent l="0" t="0" r="2540" b="0"/>
            <wp:docPr id="9137133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713387" name="Picture 91371338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67200"/>
                    </a:xfrm>
                    <a:prstGeom prst="rect">
                      <a:avLst/>
                    </a:prstGeom>
                  </pic:spPr>
                </pic:pic>
              </a:graphicData>
            </a:graphic>
          </wp:inline>
        </w:drawing>
      </w:r>
    </w:p>
    <w:p w14:paraId="537B5A90" w14:textId="77777777" w:rsidR="00C67FF6" w:rsidRDefault="00C67FF6" w:rsidP="00C67FF6">
      <w:pPr>
        <w:rPr>
          <w:b/>
          <w:bCs/>
        </w:rPr>
      </w:pPr>
    </w:p>
    <w:p w14:paraId="590009A3" w14:textId="77777777" w:rsidR="00C67FF6" w:rsidRDefault="00C67FF6" w:rsidP="00C67FF6">
      <w:pPr>
        <w:rPr>
          <w:b/>
          <w:bCs/>
        </w:rPr>
      </w:pPr>
    </w:p>
    <w:p w14:paraId="203156DA" w14:textId="77777777" w:rsidR="00C67FF6" w:rsidRDefault="00C67FF6" w:rsidP="00C67FF6">
      <w:pPr>
        <w:rPr>
          <w:b/>
          <w:bCs/>
        </w:rPr>
      </w:pPr>
    </w:p>
    <w:p w14:paraId="184850B0" w14:textId="77777777" w:rsidR="00C67FF6" w:rsidRDefault="00C67FF6" w:rsidP="00C67FF6">
      <w:pPr>
        <w:rPr>
          <w:b/>
          <w:bCs/>
        </w:rPr>
      </w:pPr>
    </w:p>
    <w:p w14:paraId="6A505BA9" w14:textId="77777777" w:rsidR="00C67FF6" w:rsidRDefault="00C67FF6" w:rsidP="00C67FF6">
      <w:pPr>
        <w:rPr>
          <w:b/>
          <w:bCs/>
        </w:rPr>
      </w:pPr>
    </w:p>
    <w:p w14:paraId="54785500" w14:textId="77777777" w:rsidR="00C67FF6" w:rsidRDefault="00C67FF6" w:rsidP="00C67FF6">
      <w:pPr>
        <w:rPr>
          <w:b/>
          <w:bCs/>
        </w:rPr>
      </w:pPr>
    </w:p>
    <w:p w14:paraId="6ED5F2E8" w14:textId="77777777" w:rsidR="00C67FF6" w:rsidRDefault="00C67FF6" w:rsidP="00C67FF6">
      <w:pPr>
        <w:rPr>
          <w:b/>
          <w:bCs/>
        </w:rPr>
      </w:pPr>
    </w:p>
    <w:p w14:paraId="1A75D9F3" w14:textId="77777777" w:rsidR="00C67FF6" w:rsidRDefault="00C67FF6" w:rsidP="00C67FF6">
      <w:pPr>
        <w:rPr>
          <w:b/>
          <w:bCs/>
        </w:rPr>
      </w:pPr>
    </w:p>
    <w:p w14:paraId="79AED25F" w14:textId="77777777" w:rsidR="00C67FF6" w:rsidRDefault="00C67FF6" w:rsidP="00C67FF6">
      <w:pPr>
        <w:rPr>
          <w:b/>
          <w:bCs/>
        </w:rPr>
      </w:pPr>
    </w:p>
    <w:p w14:paraId="46172543" w14:textId="77777777" w:rsidR="00C67FF6" w:rsidRDefault="00C67FF6" w:rsidP="00C67FF6">
      <w:pPr>
        <w:rPr>
          <w:b/>
          <w:bCs/>
        </w:rPr>
      </w:pPr>
    </w:p>
    <w:p w14:paraId="123531D3" w14:textId="77777777" w:rsidR="00C67FF6" w:rsidRDefault="00C67FF6" w:rsidP="00C67FF6">
      <w:pPr>
        <w:rPr>
          <w:b/>
          <w:bCs/>
        </w:rPr>
      </w:pPr>
    </w:p>
    <w:p w14:paraId="2554B15F" w14:textId="77777777" w:rsidR="00C67FF6" w:rsidRDefault="00C67FF6" w:rsidP="00C67FF6">
      <w:pPr>
        <w:pStyle w:val="Heading2"/>
      </w:pPr>
      <w:r w:rsidRPr="00C67FF6">
        <w:br/>
      </w:r>
      <w:r w:rsidRPr="00C67FF6">
        <w:br/>
      </w:r>
      <w:bookmarkStart w:id="2" w:name="_Toc227144035"/>
      <w:r w:rsidRPr="00C67FF6">
        <w:t>What is data mining in healthcare, and how is it used?</w:t>
      </w:r>
      <w:bookmarkEnd w:id="2"/>
    </w:p>
    <w:p w14:paraId="68A6F5A4" w14:textId="77777777" w:rsidR="005E7DCF" w:rsidRDefault="00C67FF6" w:rsidP="00C67FF6">
      <w:pPr>
        <w:rPr>
          <w:b/>
          <w:bCs/>
        </w:rPr>
      </w:pPr>
      <w:r w:rsidRPr="00C67FF6">
        <w:rPr>
          <w:b/>
          <w:bCs/>
        </w:rPr>
        <w:t xml:space="preserve"> </w:t>
      </w:r>
      <w:r w:rsidRPr="006B56FF">
        <w:t xml:space="preserve">Medical data mining is the process of looking at a lot of medical data to find patterns, make predictions, and help doctors and other medical professionals make decisions that would be hard to </w:t>
      </w:r>
      <w:r w:rsidRPr="006B56FF">
        <w:lastRenderedPageBreak/>
        <w:t>do by hand. Hospitals, insurers, and public health agencies are all using big data in the healthcare field. This number is expected to grow by 19% each year and reach $225 billion by 2033.</w:t>
      </w:r>
      <w:r w:rsidRPr="00C67FF6">
        <w:rPr>
          <w:b/>
          <w:bCs/>
        </w:rPr>
        <w:t xml:space="preserve"> </w:t>
      </w:r>
      <w:r w:rsidRPr="00C67FF6">
        <w:rPr>
          <w:b/>
          <w:bCs/>
        </w:rPr>
        <w:br/>
      </w:r>
      <w:r w:rsidRPr="00C67FF6">
        <w:rPr>
          <w:b/>
          <w:bCs/>
        </w:rPr>
        <w:br/>
      </w:r>
      <w:r w:rsidRPr="00C67FF6">
        <w:rPr>
          <w:rStyle w:val="IntenseEmphasis"/>
        </w:rPr>
        <w:t xml:space="preserve">How it works </w:t>
      </w:r>
      <w:r w:rsidRPr="00C67FF6">
        <w:rPr>
          <w:rStyle w:val="IntenseEmphasis"/>
        </w:rPr>
        <w:br/>
      </w:r>
      <w:r w:rsidRPr="00C67FF6">
        <w:rPr>
          <w:b/>
          <w:bCs/>
        </w:rPr>
        <w:br/>
      </w:r>
      <w:r w:rsidRPr="006B56FF">
        <w:t xml:space="preserve">Data mining is the process of using algorithms to find useful links between sets of data. Two different kinds of methods can be used. Predictive models can make educated guesses about what will happen in the future, like a patient returning to the hospital in the next thirty days, by using labelled historical data. Using unlabelled data makes it possible to group patients who have similar traits or find links between symptoms and diagnoses that aren't obvious right away. </w:t>
      </w:r>
      <w:r w:rsidRPr="006B56FF">
        <w:br/>
      </w:r>
      <w:r w:rsidRPr="006B56FF">
        <w:br/>
        <w:t>Classification algorithms, clustering algorithms, and association rule mining are the three most common ways to do medical research. These methods look for patterns in large datasets by looking for "if X, then Y" relationships. You can use association rules to show that a certain group of lab values and demographics is strongly linked to a disease risk factor. A single doctor can't see this just by looking at charts by hand.</w:t>
      </w:r>
      <w:r w:rsidRPr="00C67FF6">
        <w:rPr>
          <w:b/>
          <w:bCs/>
        </w:rPr>
        <w:t xml:space="preserve"> </w:t>
      </w:r>
      <w:r w:rsidRPr="00C67FF6">
        <w:rPr>
          <w:b/>
          <w:bCs/>
        </w:rPr>
        <w:br/>
      </w:r>
      <w:sdt>
        <w:sdtPr>
          <w:rPr>
            <w:b/>
            <w:bCs/>
          </w:rPr>
          <w:id w:val="1884522815"/>
          <w:citation/>
        </w:sdtPr>
        <w:sdtContent>
          <w:r w:rsidR="005E7DCF">
            <w:rPr>
              <w:b/>
              <w:bCs/>
            </w:rPr>
            <w:fldChar w:fldCharType="begin"/>
          </w:r>
          <w:r w:rsidR="005E7DCF">
            <w:rPr>
              <w:b/>
              <w:bCs/>
            </w:rPr>
            <w:instrText xml:space="preserve"> CITATION sci26 \l 2057 </w:instrText>
          </w:r>
          <w:r w:rsidR="005E7DCF">
            <w:rPr>
              <w:b/>
              <w:bCs/>
            </w:rPr>
            <w:fldChar w:fldCharType="separate"/>
          </w:r>
          <w:r w:rsidR="005E7DCF" w:rsidRPr="005E7DCF">
            <w:rPr>
              <w:noProof/>
            </w:rPr>
            <w:t>[1]</w:t>
          </w:r>
          <w:r w:rsidR="005E7DCF">
            <w:rPr>
              <w:b/>
              <w:bCs/>
            </w:rPr>
            <w:fldChar w:fldCharType="end"/>
          </w:r>
        </w:sdtContent>
      </w:sdt>
    </w:p>
    <w:p w14:paraId="23DA3255" w14:textId="77777777" w:rsidR="00D366BF" w:rsidRPr="00D366BF" w:rsidRDefault="00C67FF6" w:rsidP="00D366BF">
      <w:pPr>
        <w:pStyle w:val="ListParagraph"/>
        <w:rPr>
          <w:rStyle w:val="Heading2Char"/>
          <w:rFonts w:asciiTheme="minorHAnsi" w:eastAsiaTheme="minorHAnsi" w:hAnsiTheme="minorHAnsi" w:cstheme="minorBidi"/>
          <w:color w:val="auto"/>
          <w:sz w:val="22"/>
          <w:szCs w:val="22"/>
        </w:rPr>
      </w:pPr>
      <w:r w:rsidRPr="00835B1B">
        <w:rPr>
          <w:b/>
          <w:bCs/>
        </w:rPr>
        <w:br/>
      </w:r>
      <w:bookmarkStart w:id="3" w:name="_Toc227144036"/>
      <w:r w:rsidRPr="00C67FF6">
        <w:rPr>
          <w:rStyle w:val="Heading2Char"/>
        </w:rPr>
        <w:t>1.2 An Introduction and an Examination of the Dataset</w:t>
      </w:r>
      <w:bookmarkEnd w:id="3"/>
      <w:r w:rsidRPr="00C67FF6">
        <w:rPr>
          <w:rStyle w:val="Heading2Char"/>
        </w:rPr>
        <w:t xml:space="preserve"> </w:t>
      </w:r>
    </w:p>
    <w:p w14:paraId="3C46C382" w14:textId="61BA6976" w:rsidR="00835B1B" w:rsidRPr="00835B1B" w:rsidRDefault="00835B1B" w:rsidP="00835B1B">
      <w:pPr>
        <w:pStyle w:val="ListParagraph"/>
        <w:numPr>
          <w:ilvl w:val="0"/>
          <w:numId w:val="26"/>
        </w:numPr>
      </w:pPr>
      <w:r w:rsidRPr="00835B1B">
        <w:t>Examine dataset before applying data mining techniques.</w:t>
      </w:r>
    </w:p>
    <w:p w14:paraId="4E7FB60A" w14:textId="0896A527" w:rsidR="00835B1B" w:rsidRPr="00835B1B" w:rsidRDefault="00835B1B" w:rsidP="00835B1B">
      <w:pPr>
        <w:pStyle w:val="ListParagraph"/>
        <w:numPr>
          <w:ilvl w:val="0"/>
          <w:numId w:val="25"/>
        </w:numPr>
      </w:pPr>
      <w:r w:rsidRPr="00835B1B">
        <w:t>Understand structure, variables, and data quality.</w:t>
      </w:r>
    </w:p>
    <w:p w14:paraId="48852ABB" w14:textId="7B7DAB4F" w:rsidR="00835B1B" w:rsidRPr="00835B1B" w:rsidRDefault="00835B1B" w:rsidP="00835B1B">
      <w:pPr>
        <w:pStyle w:val="ListParagraph"/>
        <w:numPr>
          <w:ilvl w:val="0"/>
          <w:numId w:val="25"/>
        </w:numPr>
      </w:pPr>
      <w:r w:rsidRPr="00835B1B">
        <w:t>Dataset exploration identifies patterns, relationships, and issues.</w:t>
      </w:r>
    </w:p>
    <w:p w14:paraId="37C5316F" w14:textId="5AA7BCDB" w:rsidR="00835B1B" w:rsidRPr="00835B1B" w:rsidRDefault="00835B1B" w:rsidP="00835B1B">
      <w:pPr>
        <w:pStyle w:val="ListParagraph"/>
        <w:numPr>
          <w:ilvl w:val="0"/>
          <w:numId w:val="25"/>
        </w:numPr>
      </w:pPr>
      <w:r w:rsidRPr="00835B1B">
        <w:t>Attributes = variables in the dataset.</w:t>
      </w:r>
    </w:p>
    <w:p w14:paraId="23063F93" w14:textId="77777777" w:rsidR="00835B1B" w:rsidRPr="00835B1B" w:rsidRDefault="00835B1B" w:rsidP="00835B1B"/>
    <w:p w14:paraId="3EE90ED9" w14:textId="6B0FD05D" w:rsidR="00835B1B" w:rsidRPr="00835B1B" w:rsidRDefault="00835B1B" w:rsidP="00835B1B">
      <w:pPr>
        <w:rPr>
          <w:rStyle w:val="IntenseEmphasis"/>
        </w:rPr>
      </w:pPr>
      <w:r w:rsidRPr="00D366BF">
        <w:rPr>
          <w:rStyle w:val="IntenseEmphasis"/>
        </w:rPr>
        <w:t>Types of attributes:</w:t>
      </w:r>
    </w:p>
    <w:p w14:paraId="0DEB5F78" w14:textId="45608C38" w:rsidR="00835B1B" w:rsidRPr="00835B1B" w:rsidRDefault="00835B1B" w:rsidP="00835B1B">
      <w:pPr>
        <w:pStyle w:val="ListParagraph"/>
        <w:numPr>
          <w:ilvl w:val="0"/>
          <w:numId w:val="25"/>
        </w:numPr>
      </w:pPr>
      <w:r w:rsidRPr="00835B1B">
        <w:t>Numerical (e.g. age, income, medical values).</w:t>
      </w:r>
    </w:p>
    <w:p w14:paraId="19BA40C2" w14:textId="3A6574E2" w:rsidR="00835B1B" w:rsidRPr="00835B1B" w:rsidRDefault="00835B1B" w:rsidP="00835B1B">
      <w:pPr>
        <w:pStyle w:val="ListParagraph"/>
        <w:numPr>
          <w:ilvl w:val="0"/>
          <w:numId w:val="25"/>
        </w:numPr>
      </w:pPr>
      <w:r w:rsidRPr="00835B1B">
        <w:t>Categorical (e.g. gender, diagnosis, customer segment).</w:t>
      </w:r>
    </w:p>
    <w:p w14:paraId="23543994" w14:textId="4260B96F" w:rsidR="00835B1B" w:rsidRPr="00835B1B" w:rsidRDefault="00835B1B" w:rsidP="00835B1B">
      <w:pPr>
        <w:pStyle w:val="ListParagraph"/>
        <w:numPr>
          <w:ilvl w:val="0"/>
          <w:numId w:val="25"/>
        </w:numPr>
      </w:pPr>
      <w:r w:rsidRPr="00835B1B">
        <w:t>Binary (e.g. yes/no).</w:t>
      </w:r>
    </w:p>
    <w:p w14:paraId="19E151B8" w14:textId="5FB5B103" w:rsidR="00835B1B" w:rsidRPr="00835B1B" w:rsidRDefault="00835B1B" w:rsidP="00835B1B">
      <w:pPr>
        <w:pStyle w:val="ListParagraph"/>
        <w:numPr>
          <w:ilvl w:val="0"/>
          <w:numId w:val="25"/>
        </w:numPr>
      </w:pPr>
      <w:r w:rsidRPr="00835B1B">
        <w:t>Correct data types are important for analysis.</w:t>
      </w:r>
    </w:p>
    <w:p w14:paraId="0EF08A27" w14:textId="5919249F" w:rsidR="00835B1B" w:rsidRPr="00835B1B" w:rsidRDefault="00835B1B" w:rsidP="00835B1B">
      <w:pPr>
        <w:pStyle w:val="ListParagraph"/>
        <w:numPr>
          <w:ilvl w:val="0"/>
          <w:numId w:val="25"/>
        </w:numPr>
      </w:pPr>
      <w:r w:rsidRPr="00835B1B">
        <w:t>Instances = records or observations.</w:t>
      </w:r>
    </w:p>
    <w:p w14:paraId="7717720F" w14:textId="1092B0C1" w:rsidR="00835B1B" w:rsidRPr="00835B1B" w:rsidRDefault="00835B1B" w:rsidP="00835B1B">
      <w:pPr>
        <w:pStyle w:val="ListParagraph"/>
        <w:numPr>
          <w:ilvl w:val="0"/>
          <w:numId w:val="25"/>
        </w:numPr>
      </w:pPr>
      <w:r w:rsidRPr="00835B1B">
        <w:t>Examples: patients (healthcare), transactions (business).</w:t>
      </w:r>
    </w:p>
    <w:p w14:paraId="1287F2D0" w14:textId="65C00318" w:rsidR="00835B1B" w:rsidRPr="00835B1B" w:rsidRDefault="00835B1B" w:rsidP="00835B1B">
      <w:pPr>
        <w:pStyle w:val="ListParagraph"/>
        <w:numPr>
          <w:ilvl w:val="0"/>
          <w:numId w:val="25"/>
        </w:numPr>
      </w:pPr>
      <w:r w:rsidRPr="00835B1B">
        <w:t>Dataset size (number of instances) affects model performance.</w:t>
      </w:r>
    </w:p>
    <w:p w14:paraId="77931E60" w14:textId="3338C108" w:rsidR="00835B1B" w:rsidRPr="00835B1B" w:rsidRDefault="00835B1B" w:rsidP="00835B1B">
      <w:pPr>
        <w:pStyle w:val="ListParagraph"/>
        <w:numPr>
          <w:ilvl w:val="0"/>
          <w:numId w:val="25"/>
        </w:numPr>
      </w:pPr>
      <w:r w:rsidRPr="00835B1B">
        <w:t>Check for missing values.</w:t>
      </w:r>
    </w:p>
    <w:p w14:paraId="6706EE74" w14:textId="5118CE9C" w:rsidR="00835B1B" w:rsidRPr="00835B1B" w:rsidRDefault="00835B1B" w:rsidP="00835B1B">
      <w:pPr>
        <w:pStyle w:val="ListParagraph"/>
        <w:numPr>
          <w:ilvl w:val="0"/>
          <w:numId w:val="25"/>
        </w:numPr>
      </w:pPr>
      <w:r w:rsidRPr="00835B1B">
        <w:t>Causes: incomplete data, errors, missing information.</w:t>
      </w:r>
    </w:p>
    <w:p w14:paraId="0BEA98BD" w14:textId="54E622E7" w:rsidR="00835B1B" w:rsidRPr="00835B1B" w:rsidRDefault="00835B1B" w:rsidP="00835B1B">
      <w:pPr>
        <w:pStyle w:val="ListParagraph"/>
        <w:numPr>
          <w:ilvl w:val="0"/>
          <w:numId w:val="25"/>
        </w:numPr>
      </w:pPr>
      <w:r w:rsidRPr="00835B1B">
        <w:t>Handling missing data:</w:t>
      </w:r>
    </w:p>
    <w:p w14:paraId="41F24734" w14:textId="461F7E0A" w:rsidR="00835B1B" w:rsidRPr="00835B1B" w:rsidRDefault="00835B1B" w:rsidP="00835B1B">
      <w:pPr>
        <w:pStyle w:val="ListParagraph"/>
        <w:numPr>
          <w:ilvl w:val="0"/>
          <w:numId w:val="25"/>
        </w:numPr>
      </w:pPr>
      <w:r w:rsidRPr="00835B1B">
        <w:t>Remove incomplete records.</w:t>
      </w:r>
    </w:p>
    <w:p w14:paraId="06A266BE" w14:textId="08040FC7" w:rsidR="00835B1B" w:rsidRPr="00835B1B" w:rsidRDefault="00835B1B" w:rsidP="00835B1B">
      <w:pPr>
        <w:pStyle w:val="ListParagraph"/>
        <w:numPr>
          <w:ilvl w:val="0"/>
          <w:numId w:val="25"/>
        </w:numPr>
      </w:pPr>
      <w:r w:rsidRPr="00835B1B">
        <w:t>Fill using mean or median.</w:t>
      </w:r>
    </w:p>
    <w:p w14:paraId="1F4C3A20" w14:textId="77777777" w:rsidR="00835B1B" w:rsidRPr="00835B1B" w:rsidRDefault="00835B1B" w:rsidP="00835B1B"/>
    <w:p w14:paraId="2DFEE9EC" w14:textId="1BD5D7C1" w:rsidR="00835B1B" w:rsidRPr="00835B1B" w:rsidRDefault="00835B1B" w:rsidP="00D366BF">
      <w:pPr>
        <w:pStyle w:val="ListParagraph"/>
        <w:rPr>
          <w:rStyle w:val="IntenseEmphasis"/>
        </w:rPr>
      </w:pPr>
      <w:r w:rsidRPr="00D366BF">
        <w:rPr>
          <w:rStyle w:val="IntenseEmphasis"/>
        </w:rPr>
        <w:t>Use statistical summaries to understand data:</w:t>
      </w:r>
    </w:p>
    <w:p w14:paraId="47F55C5A" w14:textId="01BCF6D3" w:rsidR="00835B1B" w:rsidRPr="00835B1B" w:rsidRDefault="00835B1B" w:rsidP="00835B1B">
      <w:pPr>
        <w:pStyle w:val="ListParagraph"/>
        <w:numPr>
          <w:ilvl w:val="0"/>
          <w:numId w:val="25"/>
        </w:numPr>
      </w:pPr>
      <w:r w:rsidRPr="00835B1B">
        <w:t>Mean, median, min, max, standard deviation.</w:t>
      </w:r>
    </w:p>
    <w:p w14:paraId="26E4FDFA" w14:textId="52668909" w:rsidR="00835B1B" w:rsidRPr="00835B1B" w:rsidRDefault="00835B1B" w:rsidP="00835B1B">
      <w:pPr>
        <w:pStyle w:val="ListParagraph"/>
        <w:numPr>
          <w:ilvl w:val="0"/>
          <w:numId w:val="25"/>
        </w:numPr>
      </w:pPr>
      <w:r w:rsidRPr="00835B1B">
        <w:t>Helps identify data distribution and outliers.</w:t>
      </w:r>
    </w:p>
    <w:p w14:paraId="031F3A30" w14:textId="77777777" w:rsidR="00D366BF" w:rsidRDefault="00D366BF" w:rsidP="00D366BF">
      <w:pPr>
        <w:ind w:left="360"/>
      </w:pPr>
    </w:p>
    <w:p w14:paraId="4B0711EF" w14:textId="429C596B" w:rsidR="00835B1B" w:rsidRPr="00D366BF" w:rsidRDefault="00835B1B" w:rsidP="00D366BF">
      <w:pPr>
        <w:ind w:left="360"/>
        <w:rPr>
          <w:rStyle w:val="IntenseEmphasis"/>
        </w:rPr>
      </w:pPr>
      <w:r w:rsidRPr="00D366BF">
        <w:rPr>
          <w:rStyle w:val="IntenseEmphasis"/>
        </w:rPr>
        <w:lastRenderedPageBreak/>
        <w:t>Data visualisation supports exploration:</w:t>
      </w:r>
    </w:p>
    <w:p w14:paraId="6947E6CC" w14:textId="621C7CC0" w:rsidR="00835B1B" w:rsidRPr="00835B1B" w:rsidRDefault="00835B1B" w:rsidP="00835B1B">
      <w:pPr>
        <w:pStyle w:val="ListParagraph"/>
        <w:numPr>
          <w:ilvl w:val="0"/>
          <w:numId w:val="25"/>
        </w:numPr>
      </w:pPr>
      <w:r w:rsidRPr="00835B1B">
        <w:t>Histogram → distribution.</w:t>
      </w:r>
    </w:p>
    <w:p w14:paraId="066E0C4F" w14:textId="662C84B3" w:rsidR="00835B1B" w:rsidRPr="00835B1B" w:rsidRDefault="00835B1B" w:rsidP="00835B1B">
      <w:pPr>
        <w:pStyle w:val="ListParagraph"/>
        <w:numPr>
          <w:ilvl w:val="0"/>
          <w:numId w:val="25"/>
        </w:numPr>
      </w:pPr>
      <w:r w:rsidRPr="00835B1B">
        <w:t>Bar chart → frequency.</w:t>
      </w:r>
    </w:p>
    <w:p w14:paraId="46DAF144" w14:textId="6C888058" w:rsidR="00835B1B" w:rsidRPr="00835B1B" w:rsidRDefault="00835B1B" w:rsidP="00835B1B">
      <w:pPr>
        <w:pStyle w:val="ListParagraph"/>
        <w:numPr>
          <w:ilvl w:val="0"/>
          <w:numId w:val="25"/>
        </w:numPr>
      </w:pPr>
      <w:r w:rsidRPr="00835B1B">
        <w:t>Box plot → spread &amp; outliers.</w:t>
      </w:r>
    </w:p>
    <w:p w14:paraId="70EAB705" w14:textId="130F6DD2" w:rsidR="00835B1B" w:rsidRPr="00835B1B" w:rsidRDefault="00835B1B" w:rsidP="00835B1B">
      <w:pPr>
        <w:pStyle w:val="ListParagraph"/>
        <w:numPr>
          <w:ilvl w:val="0"/>
          <w:numId w:val="25"/>
        </w:numPr>
      </w:pPr>
      <w:r w:rsidRPr="00835B1B">
        <w:t>Scatter plot → relationships.</w:t>
      </w:r>
    </w:p>
    <w:p w14:paraId="05F324B8" w14:textId="7C9ADEC9" w:rsidR="00076BD2" w:rsidRDefault="00835B1B" w:rsidP="00835B1B">
      <w:pPr>
        <w:pStyle w:val="ListParagraph"/>
        <w:numPr>
          <w:ilvl w:val="0"/>
          <w:numId w:val="25"/>
        </w:numPr>
        <w:rPr>
          <w:b/>
          <w:bCs/>
        </w:rPr>
      </w:pPr>
      <w:r w:rsidRPr="00835B1B">
        <w:t>Visualisation helps find patterns for prediction.</w:t>
      </w:r>
      <w:r w:rsidR="00C67FF6" w:rsidRPr="00835B1B">
        <w:rPr>
          <w:b/>
          <w:bCs/>
        </w:rPr>
        <w:br/>
      </w:r>
      <w:r w:rsidR="00C67FF6" w:rsidRPr="00835B1B">
        <w:rPr>
          <w:b/>
          <w:bCs/>
        </w:rPr>
        <w:br/>
      </w:r>
      <w:r w:rsidR="00C67FF6" w:rsidRPr="00835B1B">
        <w:rPr>
          <w:b/>
          <w:bCs/>
        </w:rPr>
        <w:br/>
      </w:r>
      <w:r w:rsidR="00C67FF6" w:rsidRPr="00835B1B">
        <w:rPr>
          <w:b/>
          <w:bCs/>
        </w:rPr>
        <w:br/>
      </w:r>
      <w:r w:rsidR="00C67FF6" w:rsidRPr="00C67FF6">
        <w:rPr>
          <w:rStyle w:val="IntenseEmphasis"/>
        </w:rPr>
        <w:t xml:space="preserve"> </w:t>
      </w:r>
      <w:r w:rsidR="007B36C6">
        <w:rPr>
          <w:rStyle w:val="IntenseEmphasis"/>
        </w:rPr>
        <w:t>T</w:t>
      </w:r>
      <w:r w:rsidR="00C67FF6" w:rsidRPr="00C67FF6">
        <w:rPr>
          <w:rStyle w:val="IntenseEmphasis"/>
        </w:rPr>
        <w:t>he dataset</w:t>
      </w:r>
      <w:r w:rsidR="007B36C6">
        <w:rPr>
          <w:rStyle w:val="IntenseEmphasis"/>
        </w:rPr>
        <w:t>s</w:t>
      </w:r>
      <w:r w:rsidR="00C67FF6" w:rsidRPr="00C67FF6">
        <w:rPr>
          <w:rStyle w:val="IntenseEmphasis"/>
        </w:rPr>
        <w:t>:</w:t>
      </w:r>
      <w:r w:rsidR="00C67FF6" w:rsidRPr="00835B1B">
        <w:rPr>
          <w:b/>
          <w:bCs/>
        </w:rPr>
        <w:t xml:space="preserve"> </w:t>
      </w:r>
      <w:r w:rsidR="006B56FF" w:rsidRPr="00835B1B">
        <w:rPr>
          <w:b/>
          <w:bCs/>
        </w:rPr>
        <w:t>12</w:t>
      </w:r>
    </w:p>
    <w:p w14:paraId="2458B6A5" w14:textId="0461C995" w:rsidR="001A2978" w:rsidRPr="001A2978" w:rsidRDefault="008D50FD" w:rsidP="001A2978">
      <w:pPr>
        <w:rPr>
          <w:b/>
          <w:bCs/>
        </w:rPr>
      </w:pPr>
      <w:r w:rsidRPr="008D50FD">
        <w:rPr>
          <w:b/>
          <w:bCs/>
          <w:noProof/>
        </w:rPr>
        <w:drawing>
          <wp:inline distT="0" distB="0" distL="0" distR="0" wp14:anchorId="7A0B21A5" wp14:editId="4607DE3B">
            <wp:extent cx="5731510" cy="4648200"/>
            <wp:effectExtent l="0" t="0" r="2540" b="0"/>
            <wp:docPr id="1867096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096297" name=""/>
                    <pic:cNvPicPr/>
                  </pic:nvPicPr>
                  <pic:blipFill>
                    <a:blip r:embed="rId14"/>
                    <a:stretch>
                      <a:fillRect/>
                    </a:stretch>
                  </pic:blipFill>
                  <pic:spPr>
                    <a:xfrm>
                      <a:off x="0" y="0"/>
                      <a:ext cx="5731510" cy="4648200"/>
                    </a:xfrm>
                    <a:prstGeom prst="rect">
                      <a:avLst/>
                    </a:prstGeom>
                  </pic:spPr>
                </pic:pic>
              </a:graphicData>
            </a:graphic>
          </wp:inline>
        </w:drawing>
      </w:r>
    </w:p>
    <w:p w14:paraId="5FF07ECD" w14:textId="26FB54A0" w:rsidR="005E7DCF" w:rsidRDefault="00076BD2" w:rsidP="00C67FF6">
      <w:pPr>
        <w:rPr>
          <w:b/>
          <w:bCs/>
        </w:rPr>
      </w:pPr>
      <w:r w:rsidRPr="00076BD2">
        <w:rPr>
          <w:b/>
          <w:bCs/>
          <w:noProof/>
        </w:rPr>
        <w:lastRenderedPageBreak/>
        <w:drawing>
          <wp:inline distT="0" distB="0" distL="0" distR="0" wp14:anchorId="00131AD8" wp14:editId="6024F35B">
            <wp:extent cx="5731510" cy="3582035"/>
            <wp:effectExtent l="0" t="0" r="2540" b="0"/>
            <wp:docPr id="531118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118140" name=""/>
                    <pic:cNvPicPr/>
                  </pic:nvPicPr>
                  <pic:blipFill>
                    <a:blip r:embed="rId15"/>
                    <a:stretch>
                      <a:fillRect/>
                    </a:stretch>
                  </pic:blipFill>
                  <pic:spPr>
                    <a:xfrm>
                      <a:off x="0" y="0"/>
                      <a:ext cx="5731510" cy="3582035"/>
                    </a:xfrm>
                    <a:prstGeom prst="rect">
                      <a:avLst/>
                    </a:prstGeom>
                  </pic:spPr>
                </pic:pic>
              </a:graphicData>
            </a:graphic>
          </wp:inline>
        </w:drawing>
      </w:r>
      <w:r w:rsidR="00C67FF6" w:rsidRPr="00C67FF6">
        <w:rPr>
          <w:b/>
          <w:bCs/>
        </w:rPr>
        <w:br/>
      </w:r>
      <w:r w:rsidR="00C67FF6" w:rsidRPr="00C67FF6">
        <w:rPr>
          <w:b/>
          <w:bCs/>
        </w:rPr>
        <w:br/>
      </w:r>
      <w:r w:rsidR="00C67FF6" w:rsidRPr="00B76BD6">
        <w:t xml:space="preserve">• ID, Gender, Age, Hypertension, </w:t>
      </w:r>
      <w:proofErr w:type="spellStart"/>
      <w:r w:rsidR="00C67FF6" w:rsidRPr="00B76BD6">
        <w:t>Heart_disease</w:t>
      </w:r>
      <w:proofErr w:type="spellEnd"/>
      <w:r w:rsidR="00C67FF6" w:rsidRPr="00B76BD6">
        <w:t xml:space="preserve">, </w:t>
      </w:r>
      <w:proofErr w:type="spellStart"/>
      <w:r w:rsidR="00C67FF6" w:rsidRPr="00B76BD6">
        <w:t>ever_married</w:t>
      </w:r>
      <w:proofErr w:type="spellEnd"/>
      <w:r w:rsidR="00C67FF6" w:rsidRPr="00B76BD6">
        <w:t xml:space="preserve">, </w:t>
      </w:r>
      <w:proofErr w:type="spellStart"/>
      <w:r w:rsidR="00C67FF6" w:rsidRPr="00B76BD6">
        <w:t>work_type</w:t>
      </w:r>
      <w:proofErr w:type="spellEnd"/>
      <w:r w:rsidR="00C67FF6" w:rsidRPr="00B76BD6">
        <w:t xml:space="preserve">, </w:t>
      </w:r>
      <w:proofErr w:type="spellStart"/>
      <w:r w:rsidR="00C67FF6" w:rsidRPr="00B76BD6">
        <w:t>Residence_type</w:t>
      </w:r>
      <w:proofErr w:type="spellEnd"/>
      <w:r w:rsidR="00C67FF6" w:rsidRPr="00B76BD6">
        <w:t xml:space="preserve">, </w:t>
      </w:r>
      <w:proofErr w:type="spellStart"/>
      <w:r w:rsidR="00C67FF6" w:rsidRPr="00B76BD6">
        <w:t>avg_glucose_level</w:t>
      </w:r>
      <w:proofErr w:type="spellEnd"/>
      <w:r w:rsidR="00C67FF6" w:rsidRPr="00B76BD6">
        <w:t xml:space="preserve">, </w:t>
      </w:r>
      <w:proofErr w:type="spellStart"/>
      <w:r w:rsidR="00C67FF6" w:rsidRPr="00B76BD6">
        <w:t>bmi</w:t>
      </w:r>
      <w:proofErr w:type="spellEnd"/>
      <w:r w:rsidR="00C67FF6" w:rsidRPr="00B76BD6">
        <w:t xml:space="preserve">, </w:t>
      </w:r>
      <w:proofErr w:type="spellStart"/>
      <w:r w:rsidR="00C67FF6" w:rsidRPr="00B76BD6">
        <w:t>smoke_status</w:t>
      </w:r>
      <w:proofErr w:type="spellEnd"/>
      <w:r w:rsidR="00C67FF6" w:rsidRPr="00B76BD6">
        <w:t xml:space="preserve">, stroke. </w:t>
      </w:r>
      <w:r w:rsidR="00C67FF6" w:rsidRPr="00B76BD6">
        <w:br/>
      </w:r>
      <w:r w:rsidR="00C67FF6" w:rsidRPr="00B76BD6">
        <w:br/>
        <w:t>• There are 5</w:t>
      </w:r>
      <w:r w:rsidR="008D50FD">
        <w:t>367</w:t>
      </w:r>
      <w:r w:rsidR="00C67FF6" w:rsidRPr="00B76BD6">
        <w:t xml:space="preserve"> instances.</w:t>
      </w:r>
      <w:r w:rsidR="00C67FF6" w:rsidRPr="00B76BD6">
        <w:br/>
      </w:r>
      <w:r w:rsidR="00C67FF6" w:rsidRPr="00B76BD6">
        <w:br/>
        <w:t>• There are no missing values.</w:t>
      </w:r>
      <w:r w:rsidR="00C67FF6" w:rsidRPr="00B76BD6">
        <w:br/>
      </w:r>
      <w:r w:rsidR="00C67FF6" w:rsidRPr="00B76BD6">
        <w:br/>
        <w:t>• Summary statistics and distributions: the minimum is 0, the maximum is 1, the mean is 0.049, and the standard deviation is 0.0215.</w:t>
      </w:r>
      <w:r w:rsidR="00C67FF6" w:rsidRPr="00B76BD6">
        <w:br/>
      </w:r>
      <w:r w:rsidR="00C67FF6" w:rsidRPr="00C67FF6">
        <w:rPr>
          <w:b/>
          <w:bCs/>
        </w:rPr>
        <w:br/>
      </w:r>
      <w:sdt>
        <w:sdtPr>
          <w:rPr>
            <w:b/>
            <w:bCs/>
          </w:rPr>
          <w:id w:val="1024290604"/>
          <w:citation/>
        </w:sdtPr>
        <w:sdtContent>
          <w:r w:rsidR="005E7DCF">
            <w:rPr>
              <w:b/>
              <w:bCs/>
            </w:rPr>
            <w:fldChar w:fldCharType="begin"/>
          </w:r>
          <w:r w:rsidR="005E7DCF">
            <w:rPr>
              <w:b/>
              <w:bCs/>
            </w:rPr>
            <w:instrText xml:space="preserve"> CITATION Kor22 \l 2057 </w:instrText>
          </w:r>
          <w:r w:rsidR="005E7DCF">
            <w:rPr>
              <w:b/>
              <w:bCs/>
            </w:rPr>
            <w:fldChar w:fldCharType="separate"/>
          </w:r>
          <w:r w:rsidR="005E7DCF" w:rsidRPr="005E7DCF">
            <w:rPr>
              <w:noProof/>
            </w:rPr>
            <w:t>[2]</w:t>
          </w:r>
          <w:r w:rsidR="005E7DCF">
            <w:rPr>
              <w:b/>
              <w:bCs/>
            </w:rPr>
            <w:fldChar w:fldCharType="end"/>
          </w:r>
        </w:sdtContent>
      </w:sdt>
    </w:p>
    <w:p w14:paraId="5709C8DC" w14:textId="77777777" w:rsidR="005E7DCF" w:rsidRDefault="005E7DCF" w:rsidP="00C67FF6">
      <w:pPr>
        <w:rPr>
          <w:b/>
          <w:bCs/>
        </w:rPr>
      </w:pPr>
    </w:p>
    <w:p w14:paraId="6A54642D" w14:textId="070F1914" w:rsidR="00835B1B" w:rsidRPr="00835B1B" w:rsidRDefault="00C67FF6" w:rsidP="00835B1B">
      <w:pPr>
        <w:numPr>
          <w:ilvl w:val="0"/>
          <w:numId w:val="24"/>
        </w:numPr>
      </w:pPr>
      <w:r w:rsidRPr="00C67FF6">
        <w:rPr>
          <w:b/>
          <w:bCs/>
        </w:rPr>
        <w:br/>
      </w:r>
      <w:r w:rsidRPr="00C67FF6">
        <w:rPr>
          <w:b/>
          <w:bCs/>
        </w:rPr>
        <w:br/>
      </w:r>
      <w:bookmarkStart w:id="4" w:name="_Toc227144037"/>
      <w:r w:rsidRPr="00C67FF6">
        <w:rPr>
          <w:rStyle w:val="Heading2Char"/>
        </w:rPr>
        <w:t>1.3 Preparing and using data</w:t>
      </w:r>
      <w:bookmarkEnd w:id="4"/>
      <w:r w:rsidRPr="00C67FF6">
        <w:rPr>
          <w:rStyle w:val="Heading2Char"/>
        </w:rPr>
        <w:t xml:space="preserve"> </w:t>
      </w:r>
      <w:r w:rsidRPr="00C67FF6">
        <w:rPr>
          <w:rStyle w:val="Heading2Char"/>
        </w:rPr>
        <w:br/>
      </w:r>
      <w:r w:rsidRPr="00C67FF6">
        <w:rPr>
          <w:b/>
          <w:bCs/>
        </w:rPr>
        <w:br/>
      </w:r>
      <w:r w:rsidR="00835B1B" w:rsidRPr="00835B1B">
        <w:rPr>
          <w:rStyle w:val="IntenseEmphasis"/>
        </w:rPr>
        <w:t>Data mining requires structured data preprocessing for decision-making and prediction.</w:t>
      </w:r>
    </w:p>
    <w:p w14:paraId="4293F720" w14:textId="77777777" w:rsidR="00835B1B" w:rsidRPr="00835B1B" w:rsidRDefault="00835B1B" w:rsidP="00835B1B">
      <w:pPr>
        <w:numPr>
          <w:ilvl w:val="0"/>
          <w:numId w:val="24"/>
        </w:numPr>
      </w:pPr>
      <w:r w:rsidRPr="00835B1B">
        <w:t>Pre-processing includes cleaning, standardising, and preparing datasets.</w:t>
      </w:r>
    </w:p>
    <w:p w14:paraId="417C6C3A" w14:textId="152BA41E" w:rsidR="00835B1B" w:rsidRPr="00835B1B" w:rsidRDefault="00835B1B" w:rsidP="00835B1B">
      <w:pPr>
        <w:numPr>
          <w:ilvl w:val="0"/>
          <w:numId w:val="24"/>
        </w:numPr>
      </w:pPr>
      <w:r w:rsidRPr="00835B1B">
        <w:t xml:space="preserve">Data quality affects </w:t>
      </w:r>
      <w:r>
        <w:t xml:space="preserve">the </w:t>
      </w:r>
      <w:r w:rsidRPr="00835B1B">
        <w:t>accuracy and reliability of predictive models.</w:t>
      </w:r>
    </w:p>
    <w:p w14:paraId="5D50D299" w14:textId="77777777" w:rsidR="00835B1B" w:rsidRPr="00835B1B" w:rsidRDefault="00835B1B" w:rsidP="00835B1B">
      <w:pPr>
        <w:numPr>
          <w:ilvl w:val="0"/>
          <w:numId w:val="24"/>
        </w:numPr>
      </w:pPr>
      <w:r w:rsidRPr="00835B1B">
        <w:t>Handling missing values is a key first step.</w:t>
      </w:r>
    </w:p>
    <w:p w14:paraId="00AC1625" w14:textId="77777777" w:rsidR="00835B1B" w:rsidRPr="00835B1B" w:rsidRDefault="00835B1B" w:rsidP="00835B1B">
      <w:pPr>
        <w:numPr>
          <w:ilvl w:val="0"/>
          <w:numId w:val="24"/>
        </w:numPr>
      </w:pPr>
      <w:r w:rsidRPr="00835B1B">
        <w:t>Causes of missing data: system errors, entry mistakes, failures.</w:t>
      </w:r>
    </w:p>
    <w:p w14:paraId="49C4F3AA" w14:textId="77777777" w:rsidR="00835B1B" w:rsidRDefault="00835B1B" w:rsidP="00835B1B">
      <w:pPr>
        <w:ind w:left="360"/>
      </w:pPr>
    </w:p>
    <w:p w14:paraId="64DA45C2" w14:textId="2811B120" w:rsidR="00835B1B" w:rsidRPr="00835B1B" w:rsidRDefault="00835B1B" w:rsidP="00835B1B">
      <w:pPr>
        <w:ind w:left="360"/>
        <w:rPr>
          <w:rStyle w:val="IntenseEmphasis"/>
        </w:rPr>
      </w:pPr>
      <w:r w:rsidRPr="00835B1B">
        <w:rPr>
          <w:rStyle w:val="IntenseEmphasis"/>
        </w:rPr>
        <w:lastRenderedPageBreak/>
        <w:t>Methods to handle missing data:</w:t>
      </w:r>
    </w:p>
    <w:p w14:paraId="24B305C9" w14:textId="4DCAD0F8" w:rsidR="00835B1B" w:rsidRPr="00835B1B" w:rsidRDefault="00835B1B" w:rsidP="00835B1B">
      <w:pPr>
        <w:numPr>
          <w:ilvl w:val="1"/>
          <w:numId w:val="24"/>
        </w:numPr>
      </w:pPr>
      <w:r w:rsidRPr="00835B1B">
        <w:t xml:space="preserve">Delete records (if </w:t>
      </w:r>
      <w:r>
        <w:t xml:space="preserve">a </w:t>
      </w:r>
      <w:r w:rsidRPr="00835B1B">
        <w:t xml:space="preserve">few </w:t>
      </w:r>
      <w:r>
        <w:t xml:space="preserve">are </w:t>
      </w:r>
      <w:r w:rsidRPr="00835B1B">
        <w:t>missing).</w:t>
      </w:r>
    </w:p>
    <w:p w14:paraId="02F1BAF4" w14:textId="77777777" w:rsidR="00835B1B" w:rsidRPr="00835B1B" w:rsidRDefault="00835B1B" w:rsidP="00835B1B">
      <w:pPr>
        <w:numPr>
          <w:ilvl w:val="1"/>
          <w:numId w:val="24"/>
        </w:numPr>
      </w:pPr>
      <w:r w:rsidRPr="00835B1B">
        <w:t>Use mean, median, or mode.</w:t>
      </w:r>
    </w:p>
    <w:p w14:paraId="0E9DC855" w14:textId="77777777" w:rsidR="00835B1B" w:rsidRPr="00835B1B" w:rsidRDefault="00835B1B" w:rsidP="00835B1B">
      <w:pPr>
        <w:numPr>
          <w:ilvl w:val="1"/>
          <w:numId w:val="24"/>
        </w:numPr>
      </w:pPr>
      <w:r w:rsidRPr="00835B1B">
        <w:t>Use imputation for complex patterns.</w:t>
      </w:r>
    </w:p>
    <w:p w14:paraId="561B265E" w14:textId="77777777" w:rsidR="00835B1B" w:rsidRPr="00835B1B" w:rsidRDefault="00835B1B" w:rsidP="00835B1B">
      <w:pPr>
        <w:numPr>
          <w:ilvl w:val="0"/>
          <w:numId w:val="24"/>
        </w:numPr>
      </w:pPr>
      <w:r w:rsidRPr="00835B1B">
        <w:t>Choice depends on data type and importance.</w:t>
      </w:r>
    </w:p>
    <w:p w14:paraId="6A9BCB8C" w14:textId="77777777" w:rsidR="00835B1B" w:rsidRPr="00835B1B" w:rsidRDefault="00835B1B" w:rsidP="00835B1B">
      <w:pPr>
        <w:numPr>
          <w:ilvl w:val="0"/>
          <w:numId w:val="24"/>
        </w:numPr>
      </w:pPr>
      <w:r w:rsidRPr="00835B1B">
        <w:t>Encoding categorical variables is essential.</w:t>
      </w:r>
    </w:p>
    <w:p w14:paraId="75DCAD2C" w14:textId="77777777" w:rsidR="00835B1B" w:rsidRPr="00835B1B" w:rsidRDefault="00835B1B" w:rsidP="00835B1B">
      <w:pPr>
        <w:numPr>
          <w:ilvl w:val="0"/>
          <w:numId w:val="24"/>
        </w:numPr>
      </w:pPr>
      <w:r w:rsidRPr="00835B1B">
        <w:t>Examples: gender, diagnosis, product.</w:t>
      </w:r>
    </w:p>
    <w:p w14:paraId="2DEC5FBB" w14:textId="77777777" w:rsidR="00835B1B" w:rsidRPr="00835B1B" w:rsidRDefault="00835B1B" w:rsidP="00835B1B">
      <w:pPr>
        <w:numPr>
          <w:ilvl w:val="0"/>
          <w:numId w:val="24"/>
        </w:numPr>
      </w:pPr>
      <w:r w:rsidRPr="00835B1B">
        <w:t>Convert categories into numbers for algorithms.</w:t>
      </w:r>
    </w:p>
    <w:p w14:paraId="6ACBD0AF" w14:textId="77777777" w:rsidR="00835B1B" w:rsidRDefault="00835B1B" w:rsidP="00835B1B">
      <w:pPr>
        <w:ind w:left="720"/>
      </w:pPr>
    </w:p>
    <w:p w14:paraId="60214E64" w14:textId="4489854E" w:rsidR="00835B1B" w:rsidRPr="00835B1B" w:rsidRDefault="00835B1B" w:rsidP="00835B1B">
      <w:pPr>
        <w:ind w:left="720"/>
        <w:rPr>
          <w:rStyle w:val="IntenseEmphasis"/>
        </w:rPr>
      </w:pPr>
      <w:r w:rsidRPr="00835B1B">
        <w:rPr>
          <w:rStyle w:val="IntenseEmphasis"/>
        </w:rPr>
        <w:t>Methods:</w:t>
      </w:r>
    </w:p>
    <w:p w14:paraId="78C93AC6" w14:textId="77777777" w:rsidR="00835B1B" w:rsidRPr="00835B1B" w:rsidRDefault="00835B1B" w:rsidP="00835B1B">
      <w:pPr>
        <w:numPr>
          <w:ilvl w:val="1"/>
          <w:numId w:val="24"/>
        </w:numPr>
      </w:pPr>
      <w:r w:rsidRPr="00835B1B">
        <w:t>Label encoding (assign numbers).</w:t>
      </w:r>
    </w:p>
    <w:p w14:paraId="5AE0C613" w14:textId="77777777" w:rsidR="00835B1B" w:rsidRPr="00835B1B" w:rsidRDefault="00835B1B" w:rsidP="00835B1B">
      <w:pPr>
        <w:numPr>
          <w:ilvl w:val="1"/>
          <w:numId w:val="24"/>
        </w:numPr>
      </w:pPr>
      <w:r w:rsidRPr="00835B1B">
        <w:t>One-hot encoding (create columns).</w:t>
      </w:r>
    </w:p>
    <w:p w14:paraId="7C1BA263" w14:textId="77777777" w:rsidR="00835B1B" w:rsidRPr="00835B1B" w:rsidRDefault="00835B1B" w:rsidP="00835B1B">
      <w:pPr>
        <w:numPr>
          <w:ilvl w:val="0"/>
          <w:numId w:val="24"/>
        </w:numPr>
      </w:pPr>
      <w:r w:rsidRPr="00835B1B">
        <w:t>Class imbalance occurs when one class dominates.</w:t>
      </w:r>
    </w:p>
    <w:p w14:paraId="4B31A7DA" w14:textId="77777777" w:rsidR="00835B1B" w:rsidRPr="00835B1B" w:rsidRDefault="00835B1B" w:rsidP="00835B1B">
      <w:pPr>
        <w:numPr>
          <w:ilvl w:val="0"/>
          <w:numId w:val="24"/>
        </w:numPr>
      </w:pPr>
      <w:r w:rsidRPr="00835B1B">
        <w:t>Example: more healthy than sick patients.</w:t>
      </w:r>
    </w:p>
    <w:p w14:paraId="4B0121A6" w14:textId="64638EE0" w:rsidR="00835B1B" w:rsidRPr="00835B1B" w:rsidRDefault="00835B1B" w:rsidP="00835B1B">
      <w:pPr>
        <w:numPr>
          <w:ilvl w:val="0"/>
          <w:numId w:val="24"/>
        </w:numPr>
      </w:pPr>
      <w:r w:rsidRPr="00835B1B">
        <w:t xml:space="preserve">Causes biased predictions toward </w:t>
      </w:r>
      <w:r>
        <w:t xml:space="preserve">the </w:t>
      </w:r>
      <w:r w:rsidRPr="00835B1B">
        <w:t>majority class.</w:t>
      </w:r>
    </w:p>
    <w:p w14:paraId="177926DE" w14:textId="77777777" w:rsidR="00835B1B" w:rsidRDefault="00835B1B" w:rsidP="00835B1B">
      <w:pPr>
        <w:ind w:left="720"/>
      </w:pPr>
    </w:p>
    <w:p w14:paraId="0574B3C7" w14:textId="146C3D52" w:rsidR="00835B1B" w:rsidRPr="00835B1B" w:rsidRDefault="00835B1B" w:rsidP="00835B1B">
      <w:pPr>
        <w:ind w:left="720"/>
        <w:rPr>
          <w:rStyle w:val="IntenseEmphasis"/>
        </w:rPr>
      </w:pPr>
      <w:r w:rsidRPr="00835B1B">
        <w:rPr>
          <w:rStyle w:val="IntenseEmphasis"/>
        </w:rPr>
        <w:t>Solutions:</w:t>
      </w:r>
    </w:p>
    <w:p w14:paraId="69217DEE" w14:textId="77777777" w:rsidR="00835B1B" w:rsidRPr="00835B1B" w:rsidRDefault="00835B1B" w:rsidP="00835B1B">
      <w:pPr>
        <w:numPr>
          <w:ilvl w:val="1"/>
          <w:numId w:val="24"/>
        </w:numPr>
      </w:pPr>
      <w:r w:rsidRPr="00835B1B">
        <w:t>Oversampling (increase minority).</w:t>
      </w:r>
    </w:p>
    <w:p w14:paraId="44E90CD8" w14:textId="77777777" w:rsidR="00835B1B" w:rsidRPr="00835B1B" w:rsidRDefault="00835B1B" w:rsidP="00835B1B">
      <w:pPr>
        <w:numPr>
          <w:ilvl w:val="1"/>
          <w:numId w:val="24"/>
        </w:numPr>
      </w:pPr>
      <w:proofErr w:type="spellStart"/>
      <w:r w:rsidRPr="00835B1B">
        <w:t>Undersampling</w:t>
      </w:r>
      <w:proofErr w:type="spellEnd"/>
      <w:r w:rsidRPr="00835B1B">
        <w:t xml:space="preserve"> (reduce majority).</w:t>
      </w:r>
    </w:p>
    <w:p w14:paraId="3B9E9E33" w14:textId="77777777" w:rsidR="00835B1B" w:rsidRPr="00835B1B" w:rsidRDefault="00835B1B" w:rsidP="00835B1B">
      <w:pPr>
        <w:numPr>
          <w:ilvl w:val="1"/>
          <w:numId w:val="24"/>
        </w:numPr>
      </w:pPr>
      <w:r w:rsidRPr="00835B1B">
        <w:t>SMOTE algorithm.</w:t>
      </w:r>
    </w:p>
    <w:p w14:paraId="4F27DB4D" w14:textId="77777777" w:rsidR="00835B1B" w:rsidRPr="00835B1B" w:rsidRDefault="00835B1B" w:rsidP="00835B1B">
      <w:pPr>
        <w:numPr>
          <w:ilvl w:val="0"/>
          <w:numId w:val="24"/>
        </w:numPr>
      </w:pPr>
      <w:r w:rsidRPr="00835B1B">
        <w:t>Feature selection identifies important variables.</w:t>
      </w:r>
    </w:p>
    <w:p w14:paraId="4714EB78" w14:textId="77777777" w:rsidR="00835B1B" w:rsidRPr="00835B1B" w:rsidRDefault="00835B1B" w:rsidP="00835B1B">
      <w:pPr>
        <w:numPr>
          <w:ilvl w:val="0"/>
          <w:numId w:val="24"/>
        </w:numPr>
      </w:pPr>
      <w:r w:rsidRPr="00835B1B">
        <w:t>Removes irrelevant features → faster, simpler, more accurate models.</w:t>
      </w:r>
    </w:p>
    <w:p w14:paraId="089A33E9" w14:textId="77777777" w:rsidR="00835B1B" w:rsidRPr="00835B1B" w:rsidRDefault="00835B1B" w:rsidP="00835B1B">
      <w:pPr>
        <w:numPr>
          <w:ilvl w:val="0"/>
          <w:numId w:val="24"/>
        </w:numPr>
      </w:pPr>
      <w:r w:rsidRPr="00835B1B">
        <w:t>Feature engineering creates or transforms variables.</w:t>
      </w:r>
    </w:p>
    <w:p w14:paraId="1EC638E7" w14:textId="77777777" w:rsidR="00835B1B" w:rsidRPr="00835B1B" w:rsidRDefault="00835B1B" w:rsidP="00835B1B">
      <w:pPr>
        <w:numPr>
          <w:ilvl w:val="0"/>
          <w:numId w:val="24"/>
        </w:numPr>
      </w:pPr>
      <w:r w:rsidRPr="00835B1B">
        <w:t>Helps reveal new patterns.</w:t>
      </w:r>
    </w:p>
    <w:p w14:paraId="3581C5CB" w14:textId="77777777" w:rsidR="00835B1B" w:rsidRDefault="00835B1B" w:rsidP="00835B1B">
      <w:pPr>
        <w:numPr>
          <w:ilvl w:val="0"/>
          <w:numId w:val="24"/>
        </w:numPr>
      </w:pPr>
      <w:r w:rsidRPr="00835B1B">
        <w:t>Post-processing interprets model results.</w:t>
      </w:r>
    </w:p>
    <w:p w14:paraId="7A110999" w14:textId="77777777" w:rsidR="00835B1B" w:rsidRPr="00835B1B" w:rsidRDefault="00835B1B" w:rsidP="00835B1B">
      <w:pPr>
        <w:ind w:left="720"/>
      </w:pPr>
    </w:p>
    <w:p w14:paraId="4E8DC859" w14:textId="77777777" w:rsidR="00835B1B" w:rsidRPr="00835B1B" w:rsidRDefault="00835B1B" w:rsidP="00835B1B">
      <w:pPr>
        <w:rPr>
          <w:rStyle w:val="IntenseEmphasis"/>
        </w:rPr>
      </w:pPr>
      <w:r w:rsidRPr="00835B1B">
        <w:rPr>
          <w:rStyle w:val="IntenseEmphasis"/>
        </w:rPr>
        <w:t>Evaluates performance using:</w:t>
      </w:r>
    </w:p>
    <w:p w14:paraId="304BE2BD" w14:textId="77777777" w:rsidR="00835B1B" w:rsidRPr="00835B1B" w:rsidRDefault="00835B1B" w:rsidP="00835B1B">
      <w:pPr>
        <w:numPr>
          <w:ilvl w:val="1"/>
          <w:numId w:val="24"/>
        </w:numPr>
      </w:pPr>
      <w:r w:rsidRPr="00835B1B">
        <w:t>Accuracy</w:t>
      </w:r>
    </w:p>
    <w:p w14:paraId="6A462F6B" w14:textId="77777777" w:rsidR="00835B1B" w:rsidRPr="00835B1B" w:rsidRDefault="00835B1B" w:rsidP="00835B1B">
      <w:pPr>
        <w:numPr>
          <w:ilvl w:val="1"/>
          <w:numId w:val="24"/>
        </w:numPr>
      </w:pPr>
      <w:r w:rsidRPr="00835B1B">
        <w:t>Precision</w:t>
      </w:r>
    </w:p>
    <w:p w14:paraId="21961602" w14:textId="77777777" w:rsidR="00835B1B" w:rsidRPr="00835B1B" w:rsidRDefault="00835B1B" w:rsidP="00835B1B">
      <w:pPr>
        <w:numPr>
          <w:ilvl w:val="1"/>
          <w:numId w:val="24"/>
        </w:numPr>
      </w:pPr>
      <w:r w:rsidRPr="00835B1B">
        <w:t>Recall</w:t>
      </w:r>
    </w:p>
    <w:p w14:paraId="15D7010D" w14:textId="77777777" w:rsidR="00835B1B" w:rsidRPr="00835B1B" w:rsidRDefault="00835B1B" w:rsidP="00835B1B">
      <w:pPr>
        <w:numPr>
          <w:ilvl w:val="1"/>
          <w:numId w:val="24"/>
        </w:numPr>
      </w:pPr>
      <w:r w:rsidRPr="00835B1B">
        <w:t>F1-score</w:t>
      </w:r>
    </w:p>
    <w:p w14:paraId="74501DA5" w14:textId="77777777" w:rsidR="00835B1B" w:rsidRPr="00835B1B" w:rsidRDefault="00835B1B" w:rsidP="00835B1B">
      <w:pPr>
        <w:numPr>
          <w:ilvl w:val="0"/>
          <w:numId w:val="24"/>
        </w:numPr>
      </w:pPr>
      <w:r w:rsidRPr="00835B1B">
        <w:lastRenderedPageBreak/>
        <w:t>Visualisation improves understanding.</w:t>
      </w:r>
    </w:p>
    <w:p w14:paraId="408E3F8C" w14:textId="77777777" w:rsidR="00835B1B" w:rsidRPr="00835B1B" w:rsidRDefault="00835B1B" w:rsidP="00835B1B">
      <w:pPr>
        <w:numPr>
          <w:ilvl w:val="0"/>
          <w:numId w:val="24"/>
        </w:numPr>
      </w:pPr>
      <w:r w:rsidRPr="00835B1B">
        <w:t>Tools: confusion matrix, charts, graphs.</w:t>
      </w:r>
    </w:p>
    <w:p w14:paraId="2C28BA66" w14:textId="77777777" w:rsidR="00835B1B" w:rsidRPr="00835B1B" w:rsidRDefault="00835B1B" w:rsidP="00835B1B">
      <w:pPr>
        <w:numPr>
          <w:ilvl w:val="0"/>
          <w:numId w:val="24"/>
        </w:numPr>
      </w:pPr>
      <w:r w:rsidRPr="00835B1B">
        <w:t>Helps identify patterns and communicate results.</w:t>
      </w:r>
    </w:p>
    <w:p w14:paraId="0598CC35" w14:textId="31839B0B" w:rsidR="008A5E7F" w:rsidRDefault="00C67FF6" w:rsidP="00C67FF6">
      <w:pPr>
        <w:rPr>
          <w:rStyle w:val="IntenseEmphasis"/>
        </w:rPr>
      </w:pPr>
      <w:r w:rsidRPr="00C67FF6">
        <w:rPr>
          <w:b/>
          <w:bCs/>
        </w:rPr>
        <w:br/>
      </w:r>
      <w:r w:rsidRPr="00C67FF6">
        <w:rPr>
          <w:b/>
          <w:bCs/>
        </w:rPr>
        <w:br/>
      </w:r>
    </w:p>
    <w:p w14:paraId="70716F94" w14:textId="77777777" w:rsidR="006B56FF" w:rsidRDefault="006B56FF" w:rsidP="00C67FF6">
      <w:pPr>
        <w:rPr>
          <w:rStyle w:val="IntenseEmphasis"/>
        </w:rPr>
      </w:pPr>
    </w:p>
    <w:p w14:paraId="04240FE3" w14:textId="77777777" w:rsidR="006B56FF" w:rsidRDefault="006B56FF" w:rsidP="00C67FF6">
      <w:pPr>
        <w:rPr>
          <w:rStyle w:val="IntenseEmphasis"/>
        </w:rPr>
      </w:pPr>
    </w:p>
    <w:p w14:paraId="7C513EBA" w14:textId="77777777" w:rsidR="006B56FF" w:rsidRDefault="006B56FF" w:rsidP="00C67FF6">
      <w:pPr>
        <w:rPr>
          <w:rStyle w:val="IntenseEmphasis"/>
        </w:rPr>
      </w:pPr>
    </w:p>
    <w:p w14:paraId="608B073F" w14:textId="77777777" w:rsidR="006B56FF" w:rsidRDefault="006B56FF" w:rsidP="00C67FF6">
      <w:pPr>
        <w:rPr>
          <w:rStyle w:val="IntenseEmphasis"/>
        </w:rPr>
      </w:pPr>
    </w:p>
    <w:p w14:paraId="6EE6CBD4" w14:textId="77777777" w:rsidR="006B56FF" w:rsidRDefault="006B56FF" w:rsidP="00C67FF6">
      <w:pPr>
        <w:rPr>
          <w:rStyle w:val="IntenseEmphasis"/>
        </w:rPr>
      </w:pPr>
    </w:p>
    <w:p w14:paraId="0C26C49C" w14:textId="77777777" w:rsidR="006B56FF" w:rsidRDefault="006B56FF" w:rsidP="00C67FF6">
      <w:pPr>
        <w:rPr>
          <w:rStyle w:val="IntenseEmphasis"/>
        </w:rPr>
      </w:pPr>
    </w:p>
    <w:p w14:paraId="35BFDD32" w14:textId="77777777" w:rsidR="006B56FF" w:rsidRDefault="006B56FF" w:rsidP="00C67FF6">
      <w:pPr>
        <w:rPr>
          <w:rStyle w:val="IntenseEmphasis"/>
        </w:rPr>
      </w:pPr>
    </w:p>
    <w:p w14:paraId="319C6891" w14:textId="77777777" w:rsidR="006B56FF" w:rsidRDefault="006B56FF" w:rsidP="00C67FF6">
      <w:pPr>
        <w:rPr>
          <w:rStyle w:val="IntenseEmphasis"/>
        </w:rPr>
      </w:pPr>
    </w:p>
    <w:p w14:paraId="18B1DA01" w14:textId="77777777" w:rsidR="006B56FF" w:rsidRDefault="006B56FF" w:rsidP="00C67FF6">
      <w:pPr>
        <w:rPr>
          <w:rStyle w:val="IntenseEmphasis"/>
        </w:rPr>
      </w:pPr>
    </w:p>
    <w:p w14:paraId="317B480F" w14:textId="77777777" w:rsidR="006B56FF" w:rsidRDefault="006B56FF" w:rsidP="00C67FF6">
      <w:pPr>
        <w:rPr>
          <w:rStyle w:val="IntenseEmphasis"/>
        </w:rPr>
      </w:pPr>
    </w:p>
    <w:p w14:paraId="422991F8" w14:textId="77777777" w:rsidR="006B56FF" w:rsidRDefault="006B56FF" w:rsidP="00C67FF6">
      <w:pPr>
        <w:rPr>
          <w:rStyle w:val="IntenseEmphasis"/>
        </w:rPr>
      </w:pPr>
    </w:p>
    <w:p w14:paraId="3C383E95" w14:textId="77777777" w:rsidR="006B56FF" w:rsidRDefault="006B56FF" w:rsidP="00C67FF6">
      <w:pPr>
        <w:rPr>
          <w:rStyle w:val="IntenseEmphasis"/>
        </w:rPr>
      </w:pPr>
    </w:p>
    <w:p w14:paraId="3C65A77F" w14:textId="77777777" w:rsidR="006B56FF" w:rsidRDefault="006B56FF" w:rsidP="00C67FF6">
      <w:pPr>
        <w:rPr>
          <w:rStyle w:val="IntenseEmphasis"/>
        </w:rPr>
      </w:pPr>
    </w:p>
    <w:p w14:paraId="3F6285DC" w14:textId="77777777" w:rsidR="006B56FF" w:rsidRDefault="006B56FF" w:rsidP="00C67FF6">
      <w:pPr>
        <w:rPr>
          <w:rStyle w:val="IntenseEmphasis"/>
        </w:rPr>
      </w:pPr>
    </w:p>
    <w:p w14:paraId="4E16F902" w14:textId="01AB782C" w:rsidR="006B56FF" w:rsidRDefault="00076BD2" w:rsidP="00C67FF6">
      <w:pPr>
        <w:rPr>
          <w:rStyle w:val="IntenseEmphasis"/>
        </w:rPr>
      </w:pPr>
      <w:r>
        <w:rPr>
          <w:rStyle w:val="IntenseEmphasis"/>
        </w:rPr>
        <w:t xml:space="preserve">Explanation </w:t>
      </w:r>
      <w:r w:rsidR="00CC4189">
        <w:rPr>
          <w:rStyle w:val="IntenseEmphasis"/>
        </w:rPr>
        <w:t xml:space="preserve">of </w:t>
      </w:r>
      <w:r w:rsidR="00CC4189" w:rsidRPr="00C67FF6">
        <w:rPr>
          <w:rStyle w:val="IntenseEmphasis"/>
        </w:rPr>
        <w:t>how</w:t>
      </w:r>
      <w:r w:rsidR="00C67FF6" w:rsidRPr="00C67FF6">
        <w:rPr>
          <w:rStyle w:val="IntenseEmphasis"/>
        </w:rPr>
        <w:t xml:space="preserve"> you cleaned and prepared the data for analysis, including:</w:t>
      </w:r>
      <w:r w:rsidR="00C67FF6" w:rsidRPr="00C67FF6">
        <w:rPr>
          <w:b/>
          <w:bCs/>
        </w:rPr>
        <w:br/>
      </w:r>
    </w:p>
    <w:p w14:paraId="69A01716" w14:textId="64272DDA" w:rsidR="008A5E7F" w:rsidRDefault="00C67FF6" w:rsidP="00C67FF6">
      <w:pPr>
        <w:rPr>
          <w:rStyle w:val="IntenseEmphasis"/>
        </w:rPr>
      </w:pPr>
      <w:r w:rsidRPr="00F94B3D">
        <w:rPr>
          <w:rStyle w:val="IntenseEmphasis"/>
        </w:rPr>
        <w:t xml:space="preserve">• Dealing with missing values: </w:t>
      </w:r>
    </w:p>
    <w:p w14:paraId="516DD705" w14:textId="3D0ADAC3" w:rsidR="000624FB" w:rsidRPr="006151CC" w:rsidRDefault="008A5E7F" w:rsidP="006151CC">
      <w:pPr>
        <w:rPr>
          <w:rStyle w:val="Heading3Char"/>
          <w:rFonts w:eastAsiaTheme="minorHAnsi" w:cstheme="minorBidi"/>
          <w:b/>
          <w:bCs/>
          <w:color w:val="auto"/>
          <w:sz w:val="22"/>
          <w:szCs w:val="22"/>
        </w:rPr>
      </w:pPr>
      <w:r w:rsidRPr="008A5E7F">
        <w:rPr>
          <w:b/>
          <w:bCs/>
          <w:noProof/>
        </w:rPr>
        <w:lastRenderedPageBreak/>
        <w:drawing>
          <wp:inline distT="0" distB="0" distL="0" distR="0" wp14:anchorId="686B24B8" wp14:editId="40E1F9A1">
            <wp:extent cx="5731510" cy="3582035"/>
            <wp:effectExtent l="0" t="0" r="2540" b="0"/>
            <wp:docPr id="1799915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15561" name=""/>
                    <pic:cNvPicPr/>
                  </pic:nvPicPr>
                  <pic:blipFill>
                    <a:blip r:embed="rId16"/>
                    <a:stretch>
                      <a:fillRect/>
                    </a:stretch>
                  </pic:blipFill>
                  <pic:spPr>
                    <a:xfrm>
                      <a:off x="0" y="0"/>
                      <a:ext cx="5731510" cy="3582035"/>
                    </a:xfrm>
                    <a:prstGeom prst="rect">
                      <a:avLst/>
                    </a:prstGeom>
                  </pic:spPr>
                </pic:pic>
              </a:graphicData>
            </a:graphic>
          </wp:inline>
        </w:drawing>
      </w:r>
      <w:r w:rsidR="00C67FF6" w:rsidRPr="00C67FF6">
        <w:rPr>
          <w:b/>
          <w:bCs/>
        </w:rPr>
        <w:br/>
      </w:r>
      <w:r w:rsidR="00C67FF6" w:rsidRPr="00C67FF6">
        <w:rPr>
          <w:b/>
          <w:bCs/>
        </w:rPr>
        <w:br/>
      </w:r>
      <w:r w:rsidR="00C67FF6" w:rsidRPr="006B56FF">
        <w:rPr>
          <w:rStyle w:val="Heading2Char"/>
        </w:rPr>
        <w:t>Pick:</w:t>
      </w:r>
      <w:r w:rsidR="00C67FF6" w:rsidRPr="00C67FF6">
        <w:rPr>
          <w:b/>
          <w:bCs/>
        </w:rPr>
        <w:t xml:space="preserve"> </w:t>
      </w:r>
      <w:r w:rsidR="00C67FF6" w:rsidRPr="006B56FF">
        <w:br/>
      </w:r>
      <w:r w:rsidR="00C67FF6" w:rsidRPr="006B56FF">
        <w:br/>
      </w:r>
      <w:r w:rsidR="00C67FF6" w:rsidRPr="006B56FF">
        <w:br/>
      </w:r>
      <w:r w:rsidR="000624FB" w:rsidRPr="00611368">
        <w:rPr>
          <w:rStyle w:val="IntenseEmphasis"/>
        </w:rPr>
        <w:t xml:space="preserve">Filter </w:t>
      </w:r>
    </w:p>
    <w:p w14:paraId="7DDEB6D3" w14:textId="77777777" w:rsidR="000624FB" w:rsidRDefault="000624FB" w:rsidP="000624FB">
      <w:pPr>
        <w:pStyle w:val="ListParagraph"/>
        <w:numPr>
          <w:ilvl w:val="0"/>
          <w:numId w:val="19"/>
        </w:numPr>
      </w:pPr>
      <w:r>
        <w:t xml:space="preserve">Unsupervised </w:t>
      </w:r>
    </w:p>
    <w:p w14:paraId="6418BEF3" w14:textId="77777777" w:rsidR="000624FB" w:rsidRDefault="000624FB" w:rsidP="000624FB">
      <w:pPr>
        <w:pStyle w:val="ListParagraph"/>
        <w:numPr>
          <w:ilvl w:val="0"/>
          <w:numId w:val="19"/>
        </w:numPr>
      </w:pPr>
      <w:r>
        <w:t xml:space="preserve">Attribute </w:t>
      </w:r>
    </w:p>
    <w:p w14:paraId="24626BB0" w14:textId="77777777" w:rsidR="000624FB" w:rsidRDefault="000624FB" w:rsidP="000624FB">
      <w:pPr>
        <w:pStyle w:val="ListParagraph"/>
        <w:numPr>
          <w:ilvl w:val="0"/>
          <w:numId w:val="19"/>
        </w:numPr>
      </w:pPr>
      <w:proofErr w:type="spellStart"/>
      <w:r>
        <w:t>NumericToNominal</w:t>
      </w:r>
      <w:proofErr w:type="spellEnd"/>
      <w:r>
        <w:t xml:space="preserve"> + </w:t>
      </w:r>
      <w:proofErr w:type="spellStart"/>
      <w:r>
        <w:t>attributeIndices</w:t>
      </w:r>
      <w:proofErr w:type="spellEnd"/>
      <w:r>
        <w:t xml:space="preserve"> = -R last</w:t>
      </w:r>
    </w:p>
    <w:p w14:paraId="6EC9F8A1" w14:textId="77777777" w:rsidR="000624FB" w:rsidRPr="00611368" w:rsidRDefault="000624FB" w:rsidP="000624FB">
      <w:pPr>
        <w:ind w:left="360"/>
        <w:rPr>
          <w:i/>
          <w:iCs/>
          <w:color w:val="2F5496" w:themeColor="accent1" w:themeShade="BF"/>
        </w:rPr>
      </w:pPr>
      <w:r w:rsidRPr="00611368">
        <w:rPr>
          <w:rStyle w:val="IntenseEmphasis"/>
        </w:rPr>
        <w:t xml:space="preserve">Filter </w:t>
      </w:r>
    </w:p>
    <w:p w14:paraId="55543372" w14:textId="77777777" w:rsidR="000624FB" w:rsidRDefault="000624FB" w:rsidP="000624FB">
      <w:pPr>
        <w:pStyle w:val="ListParagraph"/>
        <w:numPr>
          <w:ilvl w:val="0"/>
          <w:numId w:val="19"/>
        </w:numPr>
      </w:pPr>
      <w:r>
        <w:t>Unsupervised</w:t>
      </w:r>
    </w:p>
    <w:p w14:paraId="1A46791A" w14:textId="77777777" w:rsidR="000624FB" w:rsidRDefault="000624FB" w:rsidP="000624FB">
      <w:pPr>
        <w:pStyle w:val="ListParagraph"/>
        <w:numPr>
          <w:ilvl w:val="0"/>
          <w:numId w:val="19"/>
        </w:numPr>
      </w:pPr>
      <w:r>
        <w:t xml:space="preserve">Attribute </w:t>
      </w:r>
    </w:p>
    <w:p w14:paraId="1CA0A860" w14:textId="77777777" w:rsidR="000624FB" w:rsidRDefault="000624FB" w:rsidP="000624FB">
      <w:pPr>
        <w:pStyle w:val="ListParagraph"/>
        <w:numPr>
          <w:ilvl w:val="0"/>
          <w:numId w:val="19"/>
        </w:numPr>
      </w:pPr>
      <w:proofErr w:type="spellStart"/>
      <w:r>
        <w:t>StringToNominal</w:t>
      </w:r>
      <w:proofErr w:type="spellEnd"/>
      <w:r>
        <w:t xml:space="preserve"> + </w:t>
      </w:r>
      <w:proofErr w:type="spellStart"/>
      <w:r>
        <w:t>attributeIndices</w:t>
      </w:r>
      <w:proofErr w:type="spellEnd"/>
      <w:r>
        <w:t xml:space="preserve"> = -R first-last</w:t>
      </w:r>
    </w:p>
    <w:p w14:paraId="5041C57C" w14:textId="77777777" w:rsidR="006151CC" w:rsidRDefault="006151CC" w:rsidP="006151CC"/>
    <w:p w14:paraId="7A8B778C" w14:textId="77777777" w:rsidR="006151CC" w:rsidRDefault="006151CC" w:rsidP="006151CC"/>
    <w:p w14:paraId="764A54E8" w14:textId="69E52F78" w:rsidR="006151CC" w:rsidRPr="006151CC" w:rsidRDefault="006151CC" w:rsidP="006151CC">
      <w:pPr>
        <w:rPr>
          <w:rStyle w:val="IntenseEmphasis"/>
        </w:rPr>
      </w:pPr>
      <w:r w:rsidRPr="006151CC">
        <w:rPr>
          <w:rStyle w:val="IntenseEmphasis"/>
        </w:rPr>
        <w:t>Filter</w:t>
      </w:r>
    </w:p>
    <w:p w14:paraId="07685204" w14:textId="4F3256CF" w:rsidR="006151CC" w:rsidRDefault="006151CC" w:rsidP="006151CC">
      <w:pPr>
        <w:pStyle w:val="ListParagraph"/>
        <w:numPr>
          <w:ilvl w:val="0"/>
          <w:numId w:val="27"/>
        </w:numPr>
      </w:pPr>
      <w:r>
        <w:t>Supervised</w:t>
      </w:r>
    </w:p>
    <w:p w14:paraId="61B496F5" w14:textId="63FCAC4A" w:rsidR="006151CC" w:rsidRDefault="006151CC" w:rsidP="006151CC">
      <w:pPr>
        <w:pStyle w:val="ListParagraph"/>
        <w:numPr>
          <w:ilvl w:val="0"/>
          <w:numId w:val="27"/>
        </w:numPr>
      </w:pPr>
      <w:r>
        <w:t>Instance</w:t>
      </w:r>
    </w:p>
    <w:p w14:paraId="5C0402D8" w14:textId="212C9F78" w:rsidR="006151CC" w:rsidRDefault="006151CC" w:rsidP="006151CC">
      <w:pPr>
        <w:pStyle w:val="ListParagraph"/>
        <w:numPr>
          <w:ilvl w:val="0"/>
          <w:numId w:val="27"/>
        </w:numPr>
      </w:pPr>
      <w:r>
        <w:t xml:space="preserve">Resample </w:t>
      </w:r>
    </w:p>
    <w:p w14:paraId="2B0EED64" w14:textId="77777777" w:rsidR="006151CC" w:rsidRDefault="006151CC" w:rsidP="006151CC"/>
    <w:p w14:paraId="1BD6EC35" w14:textId="77777777" w:rsidR="006151CC" w:rsidRPr="006151CC" w:rsidRDefault="006151CC" w:rsidP="006151CC">
      <w:pPr>
        <w:rPr>
          <w:rStyle w:val="IntenseEmphasis"/>
        </w:rPr>
      </w:pPr>
      <w:r w:rsidRPr="006151CC">
        <w:rPr>
          <w:rStyle w:val="IntenseEmphasis"/>
        </w:rPr>
        <w:t>Filter</w:t>
      </w:r>
    </w:p>
    <w:p w14:paraId="1F307184" w14:textId="77777777" w:rsidR="006151CC" w:rsidRDefault="006151CC" w:rsidP="006151CC">
      <w:pPr>
        <w:pStyle w:val="ListParagraph"/>
        <w:numPr>
          <w:ilvl w:val="0"/>
          <w:numId w:val="27"/>
        </w:numPr>
      </w:pPr>
      <w:r>
        <w:t>Supervised</w:t>
      </w:r>
    </w:p>
    <w:p w14:paraId="207F9AA4" w14:textId="77777777" w:rsidR="006151CC" w:rsidRDefault="006151CC" w:rsidP="006151CC">
      <w:pPr>
        <w:pStyle w:val="ListParagraph"/>
        <w:numPr>
          <w:ilvl w:val="0"/>
          <w:numId w:val="27"/>
        </w:numPr>
      </w:pPr>
      <w:r>
        <w:t>Instance</w:t>
      </w:r>
    </w:p>
    <w:p w14:paraId="5A5C3635" w14:textId="7AC48DF4" w:rsidR="006151CC" w:rsidRDefault="006151CC" w:rsidP="006151CC">
      <w:pPr>
        <w:pStyle w:val="ListParagraph"/>
        <w:numPr>
          <w:ilvl w:val="0"/>
          <w:numId w:val="27"/>
        </w:numPr>
      </w:pPr>
      <w:r>
        <w:lastRenderedPageBreak/>
        <w:t>smote</w:t>
      </w:r>
    </w:p>
    <w:p w14:paraId="75CEBA69" w14:textId="77777777" w:rsidR="006151CC" w:rsidRDefault="006151CC" w:rsidP="006151CC">
      <w:pPr>
        <w:rPr>
          <w:b/>
          <w:bCs/>
        </w:rPr>
      </w:pPr>
    </w:p>
    <w:p w14:paraId="7E3E8C1A" w14:textId="77777777" w:rsidR="00856701" w:rsidRDefault="00856701" w:rsidP="006151CC">
      <w:pPr>
        <w:rPr>
          <w:b/>
          <w:bCs/>
        </w:rPr>
      </w:pPr>
    </w:p>
    <w:p w14:paraId="6A966F68" w14:textId="1ADF114E" w:rsidR="00856701" w:rsidRPr="00856701" w:rsidRDefault="00C67FF6" w:rsidP="00856701">
      <w:pPr>
        <w:pStyle w:val="ListParagraph"/>
        <w:numPr>
          <w:ilvl w:val="0"/>
          <w:numId w:val="21"/>
        </w:numPr>
      </w:pPr>
      <w:r w:rsidRPr="006B56FF">
        <w:br/>
      </w:r>
      <w:r w:rsidR="00123BFF" w:rsidRPr="00123BFF">
        <w:rPr>
          <w:noProof/>
        </w:rPr>
        <w:drawing>
          <wp:inline distT="0" distB="0" distL="0" distR="0" wp14:anchorId="0AAA36F7" wp14:editId="31D9ACC0">
            <wp:extent cx="5731510" cy="3589020"/>
            <wp:effectExtent l="0" t="0" r="2540" b="0"/>
            <wp:docPr id="565158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158328" name=""/>
                    <pic:cNvPicPr/>
                  </pic:nvPicPr>
                  <pic:blipFill>
                    <a:blip r:embed="rId17"/>
                    <a:stretch>
                      <a:fillRect/>
                    </a:stretch>
                  </pic:blipFill>
                  <pic:spPr>
                    <a:xfrm>
                      <a:off x="0" y="0"/>
                      <a:ext cx="5731510" cy="3589020"/>
                    </a:xfrm>
                    <a:prstGeom prst="rect">
                      <a:avLst/>
                    </a:prstGeom>
                  </pic:spPr>
                </pic:pic>
              </a:graphicData>
            </a:graphic>
          </wp:inline>
        </w:drawing>
      </w:r>
      <w:r w:rsidRPr="006B56FF">
        <w:br/>
      </w:r>
      <w:r w:rsidRPr="006B56FF">
        <w:br/>
      </w:r>
      <w:r w:rsidRPr="006B56FF">
        <w:br/>
      </w:r>
      <w:r w:rsidRPr="006B56FF">
        <w:br/>
      </w:r>
      <w:r w:rsidRPr="00F94B3D">
        <w:rPr>
          <w:rStyle w:val="IntenseEmphasis"/>
        </w:rPr>
        <w:t>• Balancing the dataset (if necessary):</w:t>
      </w:r>
      <w:r w:rsidRPr="006B56FF">
        <w:t xml:space="preserve"> </w:t>
      </w:r>
      <w:r w:rsidRPr="006B56FF">
        <w:br/>
      </w:r>
      <w:r w:rsidRPr="006B56FF">
        <w:br/>
      </w:r>
      <w:r w:rsidRPr="00B76BD6">
        <w:rPr>
          <w:rStyle w:val="IntenseEmphasis"/>
        </w:rPr>
        <w:t>Pick:</w:t>
      </w:r>
      <w:r w:rsidRPr="007124DF">
        <w:rPr>
          <w:rStyle w:val="Heading3Char"/>
        </w:rPr>
        <w:t xml:space="preserve"> </w:t>
      </w:r>
      <w:r w:rsidRPr="006B56FF">
        <w:br/>
      </w:r>
      <w:r w:rsidRPr="006B56FF">
        <w:br/>
      </w:r>
      <w:r w:rsidRPr="00B76BD6">
        <w:rPr>
          <w:rStyle w:val="IntenseEmphasis"/>
        </w:rPr>
        <w:t xml:space="preserve">filters </w:t>
      </w:r>
    </w:p>
    <w:p w14:paraId="283CCA90" w14:textId="77777777" w:rsidR="00856701" w:rsidRPr="00856701" w:rsidRDefault="00856701" w:rsidP="00856701">
      <w:pPr>
        <w:pStyle w:val="ListParagraph"/>
        <w:numPr>
          <w:ilvl w:val="0"/>
          <w:numId w:val="21"/>
        </w:numPr>
      </w:pPr>
      <w:r w:rsidRPr="00856701">
        <w:t xml:space="preserve">supervised </w:t>
      </w:r>
    </w:p>
    <w:p w14:paraId="3F33D1BA" w14:textId="77777777" w:rsidR="00856701" w:rsidRPr="00856701" w:rsidRDefault="00856701" w:rsidP="00856701">
      <w:pPr>
        <w:pStyle w:val="ListParagraph"/>
        <w:numPr>
          <w:ilvl w:val="0"/>
          <w:numId w:val="21"/>
        </w:numPr>
      </w:pPr>
      <w:r w:rsidRPr="00856701">
        <w:t>instance</w:t>
      </w:r>
    </w:p>
    <w:p w14:paraId="42019720" w14:textId="77777777" w:rsidR="00856701" w:rsidRPr="00856701" w:rsidRDefault="00856701" w:rsidP="00856701">
      <w:pPr>
        <w:pStyle w:val="ListParagraph"/>
        <w:numPr>
          <w:ilvl w:val="0"/>
          <w:numId w:val="21"/>
        </w:numPr>
      </w:pPr>
      <w:proofErr w:type="spellStart"/>
      <w:r w:rsidRPr="00856701">
        <w:t>classbalancer</w:t>
      </w:r>
      <w:proofErr w:type="spellEnd"/>
      <w:r w:rsidRPr="00856701">
        <w:t xml:space="preserve"> </w:t>
      </w:r>
    </w:p>
    <w:p w14:paraId="38BBAD88" w14:textId="6474A979" w:rsidR="00F94B3D" w:rsidRPr="006B56FF" w:rsidRDefault="00C67FF6" w:rsidP="00856701">
      <w:pPr>
        <w:pStyle w:val="ListParagraph"/>
      </w:pPr>
      <w:r w:rsidRPr="006B56FF">
        <w:br/>
      </w:r>
      <w:r w:rsidRPr="006B56FF">
        <w:br/>
      </w:r>
      <w:r w:rsidRPr="00B76BD6">
        <w:rPr>
          <w:rStyle w:val="IntenseEmphasis"/>
        </w:rPr>
        <w:t>Set:</w:t>
      </w:r>
      <w:r w:rsidRPr="006B56FF">
        <w:t xml:space="preserve"> </w:t>
      </w:r>
      <w:r w:rsidRPr="006B56FF">
        <w:br/>
      </w:r>
      <w:r w:rsidRPr="006B56FF">
        <w:br/>
      </w:r>
      <w:proofErr w:type="spellStart"/>
      <w:r w:rsidRPr="00B76BD6">
        <w:t>biasToUniformClass</w:t>
      </w:r>
      <w:proofErr w:type="spellEnd"/>
      <w:r w:rsidRPr="00B76BD6">
        <w:t xml:space="preserve"> = 1.0 (for making things even) </w:t>
      </w:r>
      <w:r w:rsidRPr="00B76BD6">
        <w:br/>
      </w:r>
      <w:r w:rsidRPr="00B76BD6">
        <w:br/>
      </w:r>
      <w:r w:rsidRPr="000B23CA">
        <w:rPr>
          <w:rStyle w:val="IntenseEmphasis"/>
        </w:rPr>
        <w:t>Click</w:t>
      </w:r>
      <w:r w:rsidRPr="00B76BD6">
        <w:t xml:space="preserve"> </w:t>
      </w:r>
      <w:r w:rsidR="000B23CA">
        <w:t>“</w:t>
      </w:r>
      <w:r w:rsidRPr="00B76BD6">
        <w:t>Apply</w:t>
      </w:r>
      <w:r w:rsidR="000B23CA">
        <w:t>”.</w:t>
      </w:r>
    </w:p>
    <w:p w14:paraId="10049D53" w14:textId="40E1EE7C" w:rsidR="00F94B3D" w:rsidRDefault="00123BFF" w:rsidP="00C67FF6">
      <w:pPr>
        <w:rPr>
          <w:b/>
          <w:bCs/>
        </w:rPr>
      </w:pPr>
      <w:r w:rsidRPr="00123BFF">
        <w:rPr>
          <w:b/>
          <w:bCs/>
          <w:noProof/>
        </w:rPr>
        <w:lastRenderedPageBreak/>
        <w:drawing>
          <wp:inline distT="0" distB="0" distL="0" distR="0" wp14:anchorId="3686E064" wp14:editId="13ED4AAA">
            <wp:extent cx="5731510" cy="3578860"/>
            <wp:effectExtent l="0" t="0" r="2540" b="2540"/>
            <wp:docPr id="1700907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907835" name=""/>
                    <pic:cNvPicPr/>
                  </pic:nvPicPr>
                  <pic:blipFill>
                    <a:blip r:embed="rId18"/>
                    <a:stretch>
                      <a:fillRect/>
                    </a:stretch>
                  </pic:blipFill>
                  <pic:spPr>
                    <a:xfrm>
                      <a:off x="0" y="0"/>
                      <a:ext cx="5731510" cy="3578860"/>
                    </a:xfrm>
                    <a:prstGeom prst="rect">
                      <a:avLst/>
                    </a:prstGeom>
                  </pic:spPr>
                </pic:pic>
              </a:graphicData>
            </a:graphic>
          </wp:inline>
        </w:drawing>
      </w:r>
    </w:p>
    <w:p w14:paraId="2BBA3D4A" w14:textId="12FD0710" w:rsidR="00F94B3D" w:rsidRPr="00F94B3D" w:rsidRDefault="00C67FF6" w:rsidP="00C67FF6">
      <w:pPr>
        <w:rPr>
          <w:rStyle w:val="IntenseEmphasis"/>
        </w:rPr>
      </w:pPr>
      <w:r w:rsidRPr="00C67FF6">
        <w:rPr>
          <w:b/>
          <w:bCs/>
        </w:rPr>
        <w:br/>
      </w:r>
      <w:r w:rsidRPr="00C67FF6">
        <w:rPr>
          <w:b/>
          <w:bCs/>
        </w:rPr>
        <w:br/>
      </w:r>
      <w:r w:rsidRPr="00F94B3D">
        <w:rPr>
          <w:rStyle w:val="IntenseEmphasis"/>
        </w:rPr>
        <w:t xml:space="preserve">• Choosing or making features: </w:t>
      </w:r>
      <w:r w:rsidRPr="00F94B3D">
        <w:rPr>
          <w:rStyle w:val="IntenseEmphasis"/>
        </w:rPr>
        <w:br/>
      </w:r>
    </w:p>
    <w:p w14:paraId="57E2FE32" w14:textId="77777777" w:rsidR="00F94B3D" w:rsidRDefault="00F94B3D" w:rsidP="00C67FF6">
      <w:pPr>
        <w:rPr>
          <w:b/>
          <w:bCs/>
        </w:rPr>
      </w:pPr>
    </w:p>
    <w:p w14:paraId="61E4C90C" w14:textId="341ADA22" w:rsidR="007124DF" w:rsidRDefault="00C67FF6" w:rsidP="00C67FF6">
      <w:pPr>
        <w:rPr>
          <w:b/>
          <w:bCs/>
        </w:rPr>
      </w:pPr>
      <w:r w:rsidRPr="00C67FF6">
        <w:rPr>
          <w:b/>
          <w:bCs/>
        </w:rPr>
        <w:br/>
      </w:r>
      <w:bookmarkStart w:id="5" w:name="_Toc227144038"/>
      <w:r w:rsidRPr="007124DF">
        <w:rPr>
          <w:rStyle w:val="Heading3Char"/>
        </w:rPr>
        <w:t>Go to:</w:t>
      </w:r>
      <w:bookmarkEnd w:id="5"/>
      <w:r w:rsidRPr="00C67FF6">
        <w:rPr>
          <w:b/>
          <w:bCs/>
        </w:rPr>
        <w:t xml:space="preserve"> </w:t>
      </w:r>
      <w:r w:rsidRPr="00C67FF6">
        <w:rPr>
          <w:b/>
          <w:bCs/>
        </w:rPr>
        <w:br/>
      </w:r>
      <w:r w:rsidRPr="00C67FF6">
        <w:rPr>
          <w:b/>
          <w:bCs/>
        </w:rPr>
        <w:br/>
      </w:r>
      <w:proofErr w:type="spellStart"/>
      <w:r w:rsidRPr="00835B1B">
        <w:rPr>
          <w:rStyle w:val="IntenseEmphasis"/>
        </w:rPr>
        <w:t>AddExpression</w:t>
      </w:r>
      <w:proofErr w:type="spellEnd"/>
      <w:r w:rsidRPr="00835B1B">
        <w:rPr>
          <w:rStyle w:val="IntenseEmphasis"/>
        </w:rPr>
        <w:t xml:space="preserve"> to Filter</w:t>
      </w:r>
      <w:r w:rsidRPr="00C67FF6">
        <w:rPr>
          <w:b/>
          <w:bCs/>
        </w:rPr>
        <w:t xml:space="preserve"> </w:t>
      </w:r>
    </w:p>
    <w:p w14:paraId="5A507B55" w14:textId="574B3505" w:rsidR="007124DF" w:rsidRPr="007124DF" w:rsidRDefault="00C67FF6" w:rsidP="007124DF">
      <w:pPr>
        <w:pStyle w:val="ListParagraph"/>
        <w:numPr>
          <w:ilvl w:val="0"/>
          <w:numId w:val="17"/>
        </w:numPr>
      </w:pPr>
      <w:r w:rsidRPr="007124DF">
        <w:t xml:space="preserve">Unsupervised </w:t>
      </w:r>
    </w:p>
    <w:p w14:paraId="196982D0" w14:textId="77777777" w:rsidR="00835B1B" w:rsidRDefault="00C67FF6" w:rsidP="007124DF">
      <w:pPr>
        <w:pStyle w:val="ListParagraph"/>
        <w:numPr>
          <w:ilvl w:val="0"/>
          <w:numId w:val="17"/>
        </w:numPr>
      </w:pPr>
      <w:r w:rsidRPr="007124DF">
        <w:t>Attribute</w:t>
      </w:r>
    </w:p>
    <w:p w14:paraId="090CC01D" w14:textId="217E706A" w:rsidR="007124DF" w:rsidRDefault="00835B1B" w:rsidP="00835B1B">
      <w:pPr>
        <w:pStyle w:val="ListParagraph"/>
        <w:numPr>
          <w:ilvl w:val="0"/>
          <w:numId w:val="17"/>
        </w:numPr>
      </w:pPr>
      <w:proofErr w:type="spellStart"/>
      <w:r>
        <w:t>AddExpression</w:t>
      </w:r>
      <w:proofErr w:type="spellEnd"/>
      <w:r w:rsidR="00C67FF6" w:rsidRPr="007124DF">
        <w:t xml:space="preserve"> </w:t>
      </w:r>
      <w:r w:rsidR="00C67FF6" w:rsidRPr="007124DF">
        <w:br/>
      </w:r>
      <w:r w:rsidR="00C67FF6" w:rsidRPr="007124DF">
        <w:br/>
        <w:t xml:space="preserve">If necessary, define expressions </w:t>
      </w:r>
      <w:r w:rsidR="00C67FF6" w:rsidRPr="007124DF">
        <w:br/>
      </w:r>
      <w:r w:rsidR="00C67FF6" w:rsidRPr="007124DF">
        <w:br/>
      </w:r>
      <w:r w:rsidR="00C67FF6" w:rsidRPr="00835B1B">
        <w:rPr>
          <w:rStyle w:val="IntenseEmphasis"/>
        </w:rPr>
        <w:t>For example:</w:t>
      </w:r>
      <w:r w:rsidR="00C67FF6" w:rsidRPr="007124DF">
        <w:br/>
      </w:r>
      <w:r w:rsidR="00C67FF6" w:rsidRPr="007124DF">
        <w:br/>
        <w:t xml:space="preserve">Putting together or changing things like BMI-related calculations </w:t>
      </w:r>
      <w:r w:rsidR="00C67FF6" w:rsidRPr="007124DF">
        <w:br/>
      </w:r>
      <w:r w:rsidR="00C67FF6" w:rsidRPr="007124DF">
        <w:br/>
      </w:r>
      <w:r w:rsidR="00C67FF6" w:rsidRPr="00835B1B">
        <w:rPr>
          <w:rStyle w:val="IntenseEmphasis"/>
        </w:rPr>
        <w:t xml:space="preserve">Why </w:t>
      </w:r>
      <w:r w:rsidRPr="00835B1B">
        <w:rPr>
          <w:rStyle w:val="IntenseEmphasis"/>
        </w:rPr>
        <w:t>these matters</w:t>
      </w:r>
      <w:r w:rsidR="00C67FF6" w:rsidRPr="00835B1B">
        <w:rPr>
          <w:rStyle w:val="IntenseEmphasis"/>
        </w:rPr>
        <w:t>:</w:t>
      </w:r>
      <w:r w:rsidR="00C67FF6" w:rsidRPr="007124DF">
        <w:br/>
      </w:r>
      <w:r w:rsidR="00C67FF6" w:rsidRPr="007124DF">
        <w:br/>
      </w:r>
      <w:r w:rsidR="007124DF">
        <w:t>It i</w:t>
      </w:r>
      <w:r w:rsidR="00C67FF6" w:rsidRPr="007124DF">
        <w:t xml:space="preserve">ncreases how well models can predict things </w:t>
      </w:r>
      <w:r w:rsidR="00C67FF6" w:rsidRPr="007124DF">
        <w:br/>
      </w:r>
      <w:r w:rsidR="00C67FF6" w:rsidRPr="007124DF">
        <w:br/>
        <w:t>Finds hidden connections in data</w:t>
      </w:r>
      <w:r w:rsidR="00C67FF6" w:rsidRPr="007124DF">
        <w:br/>
      </w:r>
      <w:r w:rsidR="00C67FF6" w:rsidRPr="007124DF">
        <w:br/>
      </w:r>
      <w:r w:rsidR="00C67FF6" w:rsidRPr="007124DF">
        <w:br/>
      </w:r>
      <w:r w:rsidR="00C67FF6" w:rsidRPr="007124DF">
        <w:lastRenderedPageBreak/>
        <w:t>Choose Click</w:t>
      </w:r>
      <w:r w:rsidR="00C67FF6" w:rsidRPr="007124DF">
        <w:br/>
      </w:r>
      <w:r w:rsidR="00C67FF6" w:rsidRPr="007124DF">
        <w:br/>
      </w:r>
      <w:r w:rsidR="00C67FF6" w:rsidRPr="007124DF">
        <w:rPr>
          <w:rStyle w:val="Heading3Char"/>
        </w:rPr>
        <w:t>Choose:</w:t>
      </w:r>
      <w:r w:rsidR="00C67FF6" w:rsidRPr="007124DF">
        <w:t xml:space="preserve"> </w:t>
      </w:r>
    </w:p>
    <w:p w14:paraId="3ECEC97C" w14:textId="041685E6" w:rsidR="007124DF" w:rsidRDefault="00C67FF6" w:rsidP="007124DF">
      <w:pPr>
        <w:pStyle w:val="Heading4"/>
      </w:pPr>
      <w:r w:rsidRPr="007124DF">
        <w:t xml:space="preserve">filters </w:t>
      </w:r>
    </w:p>
    <w:p w14:paraId="0FAEF429" w14:textId="3CFA7FB7" w:rsidR="007124DF" w:rsidRDefault="00C67FF6" w:rsidP="007124DF">
      <w:pPr>
        <w:pStyle w:val="ListParagraph"/>
        <w:numPr>
          <w:ilvl w:val="0"/>
          <w:numId w:val="18"/>
        </w:numPr>
      </w:pPr>
      <w:r w:rsidRPr="007124DF">
        <w:t xml:space="preserve">unsupervised </w:t>
      </w:r>
    </w:p>
    <w:p w14:paraId="442612F1" w14:textId="4B956CCF" w:rsidR="007124DF" w:rsidRDefault="00C67FF6" w:rsidP="007124DF">
      <w:pPr>
        <w:pStyle w:val="ListParagraph"/>
        <w:numPr>
          <w:ilvl w:val="0"/>
          <w:numId w:val="18"/>
        </w:numPr>
      </w:pPr>
      <w:r w:rsidRPr="007124DF">
        <w:t xml:space="preserve">attribute </w:t>
      </w:r>
    </w:p>
    <w:p w14:paraId="102AD401" w14:textId="03B18058" w:rsidR="005E7DCF" w:rsidRPr="007124DF" w:rsidRDefault="00C67FF6" w:rsidP="007124DF">
      <w:pPr>
        <w:pStyle w:val="ListParagraph"/>
        <w:numPr>
          <w:ilvl w:val="0"/>
          <w:numId w:val="18"/>
        </w:numPr>
      </w:pPr>
      <w:r w:rsidRPr="007124DF">
        <w:t xml:space="preserve">Normalise </w:t>
      </w:r>
      <w:r w:rsidRPr="007124DF">
        <w:br/>
      </w:r>
      <w:r w:rsidRPr="007124DF">
        <w:br/>
      </w:r>
      <w:r w:rsidRPr="000B23CA">
        <w:rPr>
          <w:rStyle w:val="IntenseEmphasis"/>
        </w:rPr>
        <w:t>Click</w:t>
      </w:r>
      <w:r w:rsidRPr="007124DF">
        <w:t xml:space="preserve"> "Apply" </w:t>
      </w:r>
      <w:r w:rsidRPr="007124DF">
        <w:br/>
      </w:r>
      <w:r w:rsidRPr="007124DF">
        <w:br/>
        <w:t>The result is a value scale from 0 to 1.</w:t>
      </w:r>
    </w:p>
    <w:p w14:paraId="2F175103" w14:textId="77777777" w:rsidR="00123BFF" w:rsidRDefault="00123BFF" w:rsidP="00C67FF6">
      <w:pPr>
        <w:rPr>
          <w:b/>
          <w:bCs/>
        </w:rPr>
      </w:pPr>
    </w:p>
    <w:p w14:paraId="0474B326" w14:textId="0B9FDE36" w:rsidR="00123BFF" w:rsidRDefault="00123BFF" w:rsidP="00C67FF6">
      <w:pPr>
        <w:rPr>
          <w:b/>
          <w:bCs/>
        </w:rPr>
      </w:pPr>
      <w:r w:rsidRPr="00123BFF">
        <w:rPr>
          <w:b/>
          <w:bCs/>
          <w:noProof/>
        </w:rPr>
        <w:drawing>
          <wp:inline distT="0" distB="0" distL="0" distR="0" wp14:anchorId="0F1C754B" wp14:editId="0A6CEAFD">
            <wp:extent cx="5731510" cy="3582035"/>
            <wp:effectExtent l="0" t="0" r="2540" b="0"/>
            <wp:docPr id="92479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79002" name=""/>
                    <pic:cNvPicPr/>
                  </pic:nvPicPr>
                  <pic:blipFill>
                    <a:blip r:embed="rId19"/>
                    <a:stretch>
                      <a:fillRect/>
                    </a:stretch>
                  </pic:blipFill>
                  <pic:spPr>
                    <a:xfrm>
                      <a:off x="0" y="0"/>
                      <a:ext cx="5731510" cy="3582035"/>
                    </a:xfrm>
                    <a:prstGeom prst="rect">
                      <a:avLst/>
                    </a:prstGeom>
                  </pic:spPr>
                </pic:pic>
              </a:graphicData>
            </a:graphic>
          </wp:inline>
        </w:drawing>
      </w:r>
    </w:p>
    <w:p w14:paraId="55A7D674" w14:textId="525C8805" w:rsidR="005E7DCF" w:rsidRDefault="00000000" w:rsidP="00C67FF6">
      <w:pPr>
        <w:rPr>
          <w:b/>
          <w:bCs/>
        </w:rPr>
      </w:pPr>
      <w:sdt>
        <w:sdtPr>
          <w:rPr>
            <w:b/>
            <w:bCs/>
          </w:rPr>
          <w:id w:val="-465739845"/>
          <w:citation/>
        </w:sdtPr>
        <w:sdtContent>
          <w:r w:rsidR="004E12C8">
            <w:rPr>
              <w:b/>
              <w:bCs/>
            </w:rPr>
            <w:fldChar w:fldCharType="begin"/>
          </w:r>
          <w:r w:rsidR="004E12C8">
            <w:rPr>
              <w:b/>
              <w:bCs/>
            </w:rPr>
            <w:instrText xml:space="preserve"> CITATION Par25 \l 2057 </w:instrText>
          </w:r>
          <w:r w:rsidR="004E12C8">
            <w:rPr>
              <w:b/>
              <w:bCs/>
            </w:rPr>
            <w:fldChar w:fldCharType="separate"/>
          </w:r>
          <w:r w:rsidR="004E12C8" w:rsidRPr="004E12C8">
            <w:rPr>
              <w:noProof/>
            </w:rPr>
            <w:t>[3]</w:t>
          </w:r>
          <w:r w:rsidR="004E12C8">
            <w:rPr>
              <w:b/>
              <w:bCs/>
            </w:rPr>
            <w:fldChar w:fldCharType="end"/>
          </w:r>
        </w:sdtContent>
      </w:sdt>
      <w:sdt>
        <w:sdtPr>
          <w:rPr>
            <w:b/>
            <w:bCs/>
          </w:rPr>
          <w:id w:val="-1333978600"/>
          <w:citation/>
        </w:sdtPr>
        <w:sdtContent>
          <w:r w:rsidR="00A15DF5">
            <w:rPr>
              <w:b/>
              <w:bCs/>
            </w:rPr>
            <w:fldChar w:fldCharType="begin"/>
          </w:r>
          <w:r w:rsidR="00A15DF5">
            <w:rPr>
              <w:b/>
              <w:bCs/>
            </w:rPr>
            <w:instrText xml:space="preserve"> CITATION Che16 \l 2057 </w:instrText>
          </w:r>
          <w:r w:rsidR="00A15DF5">
            <w:rPr>
              <w:b/>
              <w:bCs/>
            </w:rPr>
            <w:fldChar w:fldCharType="separate"/>
          </w:r>
          <w:r w:rsidR="00A15DF5">
            <w:rPr>
              <w:b/>
              <w:bCs/>
              <w:noProof/>
            </w:rPr>
            <w:t xml:space="preserve"> </w:t>
          </w:r>
          <w:r w:rsidR="00A15DF5" w:rsidRPr="00A15DF5">
            <w:rPr>
              <w:noProof/>
            </w:rPr>
            <w:t>[4]</w:t>
          </w:r>
          <w:r w:rsidR="00A15DF5">
            <w:rPr>
              <w:b/>
              <w:bCs/>
            </w:rPr>
            <w:fldChar w:fldCharType="end"/>
          </w:r>
        </w:sdtContent>
      </w:sdt>
      <w:sdt>
        <w:sdtPr>
          <w:rPr>
            <w:b/>
            <w:bCs/>
          </w:rPr>
          <w:id w:val="2013409275"/>
          <w:citation/>
        </w:sdtPr>
        <w:sdtContent>
          <w:r w:rsidR="00A15DF5">
            <w:rPr>
              <w:b/>
              <w:bCs/>
            </w:rPr>
            <w:fldChar w:fldCharType="begin"/>
          </w:r>
          <w:r w:rsidR="00A15DF5">
            <w:rPr>
              <w:b/>
              <w:bCs/>
            </w:rPr>
            <w:instrText xml:space="preserve"> CITATION Gau12 \l 2057 </w:instrText>
          </w:r>
          <w:r w:rsidR="00A15DF5">
            <w:rPr>
              <w:b/>
              <w:bCs/>
            </w:rPr>
            <w:fldChar w:fldCharType="separate"/>
          </w:r>
          <w:r w:rsidR="00A15DF5">
            <w:rPr>
              <w:b/>
              <w:bCs/>
              <w:noProof/>
            </w:rPr>
            <w:t xml:space="preserve"> </w:t>
          </w:r>
          <w:r w:rsidR="00A15DF5" w:rsidRPr="00A15DF5">
            <w:rPr>
              <w:noProof/>
            </w:rPr>
            <w:t>[5]</w:t>
          </w:r>
          <w:r w:rsidR="00A15DF5">
            <w:rPr>
              <w:b/>
              <w:bCs/>
            </w:rPr>
            <w:fldChar w:fldCharType="end"/>
          </w:r>
        </w:sdtContent>
      </w:sdt>
    </w:p>
    <w:p w14:paraId="1A4A9A92" w14:textId="691D21B5" w:rsidR="00C67FF6" w:rsidRDefault="00C67FF6" w:rsidP="00C67FF6">
      <w:pPr>
        <w:rPr>
          <w:b/>
          <w:bCs/>
        </w:rPr>
      </w:pPr>
      <w:r w:rsidRPr="00C67FF6">
        <w:rPr>
          <w:b/>
          <w:bCs/>
        </w:rPr>
        <w:br/>
      </w:r>
      <w:r w:rsidRPr="00C67FF6">
        <w:rPr>
          <w:b/>
          <w:bCs/>
        </w:rPr>
        <w:br/>
      </w:r>
      <w:bookmarkStart w:id="6" w:name="_Toc227144039"/>
      <w:r w:rsidRPr="00C67FF6">
        <w:rPr>
          <w:rStyle w:val="Heading2Char"/>
        </w:rPr>
        <w:t xml:space="preserve">1.4 Sample Run Analysis Data mining is used to look at large clinical datasets </w:t>
      </w:r>
      <w:r w:rsidR="00A15DF5">
        <w:rPr>
          <w:rStyle w:val="Heading2Char"/>
        </w:rPr>
        <w:t>to</w:t>
      </w:r>
      <w:r w:rsidRPr="00C67FF6">
        <w:rPr>
          <w:rStyle w:val="Heading2Char"/>
        </w:rPr>
        <w:t xml:space="preserve"> make predictions in the field of healthcare.</w:t>
      </w:r>
      <w:bookmarkEnd w:id="6"/>
      <w:r w:rsidRPr="00C67FF6">
        <w:rPr>
          <w:b/>
          <w:bCs/>
        </w:rPr>
        <w:t xml:space="preserve"> </w:t>
      </w:r>
    </w:p>
    <w:p w14:paraId="17544D73" w14:textId="2BDB9B49" w:rsidR="006B56FF" w:rsidRDefault="00C67FF6" w:rsidP="00C67FF6">
      <w:pPr>
        <w:rPr>
          <w:b/>
          <w:bCs/>
        </w:rPr>
      </w:pPr>
      <w:r w:rsidRPr="00B76BD6">
        <w:t xml:space="preserve">Data mining is a method that helps healthcare organisations identify patterns in patient records, as we discussed in Task 1.1. This helps these groups better predict </w:t>
      </w:r>
      <w:r w:rsidR="007B36C6" w:rsidRPr="00B76BD6">
        <w:t>disease, identify patients at high risk, and improve clinical decision support systems</w:t>
      </w:r>
      <w:r w:rsidRPr="00B76BD6">
        <w:t xml:space="preserve">. We used Weka, a data mining platform that lets users test classification algorithms, to show how predictive analytics works by doing experiments with machine learning. </w:t>
      </w:r>
      <w:r w:rsidRPr="00B76BD6">
        <w:br/>
      </w:r>
      <w:r w:rsidRPr="00C67FF6">
        <w:rPr>
          <w:b/>
          <w:bCs/>
        </w:rPr>
        <w:br/>
      </w:r>
      <w:r w:rsidRPr="00C67FF6">
        <w:rPr>
          <w:rStyle w:val="IntenseEmphasis"/>
        </w:rPr>
        <w:lastRenderedPageBreak/>
        <w:t>Setting up and testing samples</w:t>
      </w:r>
      <w:r w:rsidRPr="00C67FF6">
        <w:rPr>
          <w:b/>
          <w:bCs/>
        </w:rPr>
        <w:t xml:space="preserve"> </w:t>
      </w:r>
      <w:r w:rsidRPr="00C67FF6">
        <w:rPr>
          <w:b/>
          <w:bCs/>
        </w:rPr>
        <w:br/>
      </w:r>
      <w:r w:rsidRPr="00C67FF6">
        <w:rPr>
          <w:b/>
          <w:bCs/>
        </w:rPr>
        <w:br/>
      </w:r>
      <w:r w:rsidRPr="00B76BD6">
        <w:t xml:space="preserve">After the dataset was </w:t>
      </w:r>
      <w:r w:rsidR="00F94B3D" w:rsidRPr="00B76BD6">
        <w:t>pre-processed</w:t>
      </w:r>
      <w:r w:rsidRPr="00B76BD6">
        <w:t>, it was brought into Weka using ARFF files. The dataset included things like age, blood pressure, cholesterol, body mass index, and other health markers. These traits were used as input variables to figure out how likely it was that someone would get sick.</w:t>
      </w:r>
      <w:r w:rsidRPr="00C67FF6">
        <w:rPr>
          <w:b/>
          <w:bCs/>
        </w:rPr>
        <w:t xml:space="preserve"> </w:t>
      </w:r>
      <w:r w:rsidRPr="00C67FF6">
        <w:rPr>
          <w:b/>
          <w:bCs/>
        </w:rPr>
        <w:br/>
      </w:r>
      <w:r w:rsidRPr="00C67FF6">
        <w:rPr>
          <w:b/>
          <w:bCs/>
        </w:rPr>
        <w:br/>
      </w:r>
      <w:r w:rsidRPr="00C67FF6">
        <w:rPr>
          <w:rStyle w:val="IntenseEmphasis"/>
        </w:rPr>
        <w:t xml:space="preserve">Steps taken to </w:t>
      </w:r>
      <w:r>
        <w:rPr>
          <w:rStyle w:val="IntenseEmphasis"/>
        </w:rPr>
        <w:t>experiment</w:t>
      </w:r>
      <w:r w:rsidRPr="00C67FF6">
        <w:rPr>
          <w:rStyle w:val="IntenseEmphasis"/>
        </w:rPr>
        <w:t xml:space="preserve">: </w:t>
      </w:r>
      <w:r w:rsidRPr="00C67FF6">
        <w:rPr>
          <w:b/>
          <w:bCs/>
        </w:rPr>
        <w:br/>
      </w:r>
      <w:r w:rsidRPr="00C67FF6">
        <w:rPr>
          <w:b/>
          <w:bCs/>
        </w:rPr>
        <w:br/>
      </w:r>
      <w:r w:rsidRPr="000C03B7">
        <w:rPr>
          <w:rStyle w:val="Heading5Char"/>
        </w:rPr>
        <w:t>1. Add</w:t>
      </w:r>
      <w:r w:rsidR="000C03B7">
        <w:rPr>
          <w:rStyle w:val="Heading5Char"/>
        </w:rPr>
        <w:t>ing</w:t>
      </w:r>
      <w:r w:rsidRPr="000C03B7">
        <w:rPr>
          <w:rStyle w:val="Heading5Char"/>
        </w:rPr>
        <w:t xml:space="preserve"> the dataset to the Weka Explorer.</w:t>
      </w:r>
      <w:r w:rsidRPr="00C67FF6">
        <w:rPr>
          <w:b/>
          <w:bCs/>
        </w:rPr>
        <w:t xml:space="preserve"> </w:t>
      </w:r>
      <w:r w:rsidRPr="00C67FF6">
        <w:rPr>
          <w:b/>
          <w:bCs/>
        </w:rPr>
        <w:br/>
      </w:r>
      <w:r w:rsidR="006B56FF" w:rsidRPr="00123BFF">
        <w:rPr>
          <w:b/>
          <w:bCs/>
          <w:noProof/>
        </w:rPr>
        <w:drawing>
          <wp:inline distT="0" distB="0" distL="0" distR="0" wp14:anchorId="0DA89C51" wp14:editId="7C36B9A5">
            <wp:extent cx="5731510" cy="3582035"/>
            <wp:effectExtent l="0" t="0" r="2540" b="0"/>
            <wp:docPr id="2061811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11658" name=""/>
                    <pic:cNvPicPr/>
                  </pic:nvPicPr>
                  <pic:blipFill>
                    <a:blip r:embed="rId20"/>
                    <a:stretch>
                      <a:fillRect/>
                    </a:stretch>
                  </pic:blipFill>
                  <pic:spPr>
                    <a:xfrm>
                      <a:off x="0" y="0"/>
                      <a:ext cx="5731510" cy="3582035"/>
                    </a:xfrm>
                    <a:prstGeom prst="rect">
                      <a:avLst/>
                    </a:prstGeom>
                  </pic:spPr>
                </pic:pic>
              </a:graphicData>
            </a:graphic>
          </wp:inline>
        </w:drawing>
      </w:r>
      <w:r w:rsidRPr="00C67FF6">
        <w:rPr>
          <w:b/>
          <w:bCs/>
        </w:rPr>
        <w:br/>
      </w:r>
      <w:r w:rsidR="006B56FF" w:rsidRPr="00123BFF">
        <w:rPr>
          <w:b/>
          <w:bCs/>
          <w:noProof/>
        </w:rPr>
        <w:drawing>
          <wp:inline distT="0" distB="0" distL="0" distR="0" wp14:anchorId="66E2783D" wp14:editId="312DB53C">
            <wp:extent cx="5731510" cy="3580765"/>
            <wp:effectExtent l="0" t="0" r="2540" b="635"/>
            <wp:docPr id="376274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274577" name=""/>
                    <pic:cNvPicPr/>
                  </pic:nvPicPr>
                  <pic:blipFill>
                    <a:blip r:embed="rId21"/>
                    <a:stretch>
                      <a:fillRect/>
                    </a:stretch>
                  </pic:blipFill>
                  <pic:spPr>
                    <a:xfrm>
                      <a:off x="0" y="0"/>
                      <a:ext cx="5731510" cy="3580765"/>
                    </a:xfrm>
                    <a:prstGeom prst="rect">
                      <a:avLst/>
                    </a:prstGeom>
                  </pic:spPr>
                </pic:pic>
              </a:graphicData>
            </a:graphic>
          </wp:inline>
        </w:drawing>
      </w:r>
    </w:p>
    <w:p w14:paraId="68516D95" w14:textId="77777777" w:rsidR="006B56FF" w:rsidRDefault="006B56FF" w:rsidP="00C67FF6">
      <w:pPr>
        <w:rPr>
          <w:b/>
          <w:bCs/>
        </w:rPr>
      </w:pPr>
    </w:p>
    <w:p w14:paraId="0D6A0C15" w14:textId="3E9B3D0C" w:rsidR="006B56FF" w:rsidRDefault="006B56FF" w:rsidP="00C67FF6">
      <w:pPr>
        <w:rPr>
          <w:b/>
          <w:bCs/>
        </w:rPr>
      </w:pPr>
      <w:r w:rsidRPr="00B70C63">
        <w:rPr>
          <w:b/>
          <w:bCs/>
          <w:noProof/>
        </w:rPr>
        <w:drawing>
          <wp:inline distT="0" distB="0" distL="0" distR="0" wp14:anchorId="6481CD79" wp14:editId="042C3860">
            <wp:extent cx="5731510" cy="3602355"/>
            <wp:effectExtent l="0" t="0" r="2540" b="0"/>
            <wp:docPr id="1540196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196223" name=""/>
                    <pic:cNvPicPr/>
                  </pic:nvPicPr>
                  <pic:blipFill>
                    <a:blip r:embed="rId22"/>
                    <a:stretch>
                      <a:fillRect/>
                    </a:stretch>
                  </pic:blipFill>
                  <pic:spPr>
                    <a:xfrm>
                      <a:off x="0" y="0"/>
                      <a:ext cx="5731510" cy="3602355"/>
                    </a:xfrm>
                    <a:prstGeom prst="rect">
                      <a:avLst/>
                    </a:prstGeom>
                  </pic:spPr>
                </pic:pic>
              </a:graphicData>
            </a:graphic>
          </wp:inline>
        </w:drawing>
      </w:r>
    </w:p>
    <w:p w14:paraId="529C2CD7" w14:textId="77777777" w:rsidR="006B56FF" w:rsidRDefault="006B56FF" w:rsidP="00C67FF6">
      <w:pPr>
        <w:rPr>
          <w:b/>
          <w:bCs/>
        </w:rPr>
      </w:pPr>
    </w:p>
    <w:p w14:paraId="0FB54F2B" w14:textId="1C0138B4" w:rsidR="006B56FF" w:rsidRDefault="006B56FF" w:rsidP="00C67FF6">
      <w:pPr>
        <w:rPr>
          <w:b/>
          <w:bCs/>
        </w:rPr>
      </w:pPr>
      <w:r w:rsidRPr="008A5E7F">
        <w:rPr>
          <w:b/>
          <w:bCs/>
          <w:noProof/>
        </w:rPr>
        <w:drawing>
          <wp:inline distT="0" distB="0" distL="0" distR="0" wp14:anchorId="75E91CEA" wp14:editId="1E12B3B3">
            <wp:extent cx="5731510" cy="3582035"/>
            <wp:effectExtent l="0" t="0" r="2540" b="0"/>
            <wp:docPr id="329637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37969" name=""/>
                    <pic:cNvPicPr/>
                  </pic:nvPicPr>
                  <pic:blipFill>
                    <a:blip r:embed="rId23"/>
                    <a:stretch>
                      <a:fillRect/>
                    </a:stretch>
                  </pic:blipFill>
                  <pic:spPr>
                    <a:xfrm>
                      <a:off x="0" y="0"/>
                      <a:ext cx="5731510" cy="3582035"/>
                    </a:xfrm>
                    <a:prstGeom prst="rect">
                      <a:avLst/>
                    </a:prstGeom>
                  </pic:spPr>
                </pic:pic>
              </a:graphicData>
            </a:graphic>
          </wp:inline>
        </w:drawing>
      </w:r>
    </w:p>
    <w:p w14:paraId="587867C9" w14:textId="77777777" w:rsidR="006B56FF" w:rsidRDefault="006B56FF" w:rsidP="00C67FF6">
      <w:pPr>
        <w:rPr>
          <w:b/>
          <w:bCs/>
        </w:rPr>
      </w:pPr>
      <w:r w:rsidRPr="008A5E7F">
        <w:rPr>
          <w:b/>
          <w:bCs/>
          <w:noProof/>
        </w:rPr>
        <w:lastRenderedPageBreak/>
        <w:drawing>
          <wp:inline distT="0" distB="0" distL="0" distR="0" wp14:anchorId="2CCA0C06" wp14:editId="30F86167">
            <wp:extent cx="5731510" cy="3586480"/>
            <wp:effectExtent l="0" t="0" r="2540" b="0"/>
            <wp:docPr id="267777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77794" name=""/>
                    <pic:cNvPicPr/>
                  </pic:nvPicPr>
                  <pic:blipFill>
                    <a:blip r:embed="rId24"/>
                    <a:stretch>
                      <a:fillRect/>
                    </a:stretch>
                  </pic:blipFill>
                  <pic:spPr>
                    <a:xfrm>
                      <a:off x="0" y="0"/>
                      <a:ext cx="5731510" cy="3586480"/>
                    </a:xfrm>
                    <a:prstGeom prst="rect">
                      <a:avLst/>
                    </a:prstGeom>
                  </pic:spPr>
                </pic:pic>
              </a:graphicData>
            </a:graphic>
          </wp:inline>
        </w:drawing>
      </w:r>
    </w:p>
    <w:p w14:paraId="10A06467" w14:textId="77777777" w:rsidR="006B56FF" w:rsidRDefault="006B56FF" w:rsidP="00C67FF6">
      <w:pPr>
        <w:rPr>
          <w:b/>
          <w:bCs/>
        </w:rPr>
      </w:pPr>
    </w:p>
    <w:p w14:paraId="387D5B1A" w14:textId="77777777" w:rsidR="006B56FF" w:rsidRDefault="006B56FF" w:rsidP="00C67FF6">
      <w:pPr>
        <w:rPr>
          <w:b/>
          <w:bCs/>
        </w:rPr>
      </w:pPr>
    </w:p>
    <w:p w14:paraId="35FAB106" w14:textId="77777777" w:rsidR="006B56FF" w:rsidRDefault="006B56FF" w:rsidP="00C67FF6">
      <w:pPr>
        <w:rPr>
          <w:b/>
          <w:bCs/>
        </w:rPr>
      </w:pPr>
    </w:p>
    <w:p w14:paraId="346A9170" w14:textId="77777777" w:rsidR="00F875D7" w:rsidRDefault="00C67FF6" w:rsidP="00F875D7">
      <w:pPr>
        <w:pStyle w:val="Heading3"/>
      </w:pPr>
      <w:bookmarkStart w:id="7" w:name="_Toc227144040"/>
      <w:r w:rsidRPr="00C67FF6">
        <w:t>2. Choosing attributes for preprocessing and filtering these attributes</w:t>
      </w:r>
      <w:bookmarkEnd w:id="7"/>
      <w:r w:rsidRPr="00C67FF6">
        <w:t xml:space="preserve"> </w:t>
      </w:r>
    </w:p>
    <w:p w14:paraId="69E92F52" w14:textId="0C60D04B" w:rsidR="009C511A" w:rsidRPr="009C511A" w:rsidRDefault="009C511A" w:rsidP="009C511A">
      <w:r w:rsidRPr="009C511A">
        <w:rPr>
          <w:noProof/>
        </w:rPr>
        <w:drawing>
          <wp:inline distT="0" distB="0" distL="0" distR="0" wp14:anchorId="792389DC" wp14:editId="0D3BDEDD">
            <wp:extent cx="5731510" cy="3582035"/>
            <wp:effectExtent l="0" t="0" r="2540" b="0"/>
            <wp:docPr id="2071326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326480" name=""/>
                    <pic:cNvPicPr/>
                  </pic:nvPicPr>
                  <pic:blipFill>
                    <a:blip r:embed="rId25"/>
                    <a:stretch>
                      <a:fillRect/>
                    </a:stretch>
                  </pic:blipFill>
                  <pic:spPr>
                    <a:xfrm>
                      <a:off x="0" y="0"/>
                      <a:ext cx="5731510" cy="3582035"/>
                    </a:xfrm>
                    <a:prstGeom prst="rect">
                      <a:avLst/>
                    </a:prstGeom>
                  </pic:spPr>
                </pic:pic>
              </a:graphicData>
            </a:graphic>
          </wp:inline>
        </w:drawing>
      </w:r>
    </w:p>
    <w:p w14:paraId="4F3A2E8A" w14:textId="77777777" w:rsidR="009C511A" w:rsidRDefault="009C511A" w:rsidP="009C511A"/>
    <w:p w14:paraId="506FF15E" w14:textId="77777777" w:rsidR="00950766" w:rsidRPr="00F875D7" w:rsidRDefault="00950766" w:rsidP="00950766">
      <w:pPr>
        <w:rPr>
          <w:rStyle w:val="IntenseEmphasis"/>
        </w:rPr>
      </w:pPr>
      <w:r w:rsidRPr="00F875D7">
        <w:rPr>
          <w:rStyle w:val="IntenseEmphasis"/>
        </w:rPr>
        <w:lastRenderedPageBreak/>
        <w:t>Click Choose → Filter:</w:t>
      </w:r>
    </w:p>
    <w:p w14:paraId="7CF64EA8" w14:textId="1C4880CD" w:rsidR="00856701" w:rsidRDefault="00856701" w:rsidP="00856701">
      <w:pPr>
        <w:pStyle w:val="ListParagraph"/>
        <w:numPr>
          <w:ilvl w:val="0"/>
          <w:numId w:val="28"/>
        </w:numPr>
      </w:pPr>
      <w:r>
        <w:t>Unsupervised</w:t>
      </w:r>
    </w:p>
    <w:p w14:paraId="2828B0BC" w14:textId="02A74223" w:rsidR="00856701" w:rsidRDefault="00856701" w:rsidP="00856701">
      <w:pPr>
        <w:pStyle w:val="ListParagraph"/>
        <w:numPr>
          <w:ilvl w:val="0"/>
          <w:numId w:val="28"/>
        </w:numPr>
      </w:pPr>
      <w:r>
        <w:t>attributes</w:t>
      </w:r>
    </w:p>
    <w:p w14:paraId="2FAC957B" w14:textId="6B91EF4B" w:rsidR="00856701" w:rsidRDefault="00856701" w:rsidP="00856701">
      <w:pPr>
        <w:pStyle w:val="ListParagraph"/>
        <w:numPr>
          <w:ilvl w:val="0"/>
          <w:numId w:val="28"/>
        </w:numPr>
      </w:pPr>
      <w:proofErr w:type="spellStart"/>
      <w:r>
        <w:t>ReplaceMissingValues</w:t>
      </w:r>
      <w:proofErr w:type="spellEnd"/>
    </w:p>
    <w:p w14:paraId="65B7DD3D" w14:textId="77777777" w:rsidR="00856701" w:rsidRDefault="00856701" w:rsidP="00856701"/>
    <w:p w14:paraId="4032CE41" w14:textId="77777777" w:rsidR="00950766" w:rsidRPr="00F875D7" w:rsidRDefault="00950766" w:rsidP="00950766">
      <w:pPr>
        <w:rPr>
          <w:rStyle w:val="IntenseEmphasis"/>
        </w:rPr>
      </w:pPr>
      <w:r w:rsidRPr="00F875D7">
        <w:rPr>
          <w:rStyle w:val="IntenseEmphasis"/>
        </w:rPr>
        <w:t>Click Choose → Filter:</w:t>
      </w:r>
    </w:p>
    <w:p w14:paraId="55AA725F" w14:textId="77777777" w:rsidR="00856701" w:rsidRDefault="00856701" w:rsidP="00856701">
      <w:pPr>
        <w:pStyle w:val="ListParagraph"/>
        <w:numPr>
          <w:ilvl w:val="0"/>
          <w:numId w:val="28"/>
        </w:numPr>
      </w:pPr>
      <w:r>
        <w:t>Unsupervised</w:t>
      </w:r>
    </w:p>
    <w:p w14:paraId="216F0025" w14:textId="04723A95" w:rsidR="00856701" w:rsidRDefault="00856701" w:rsidP="00856701">
      <w:pPr>
        <w:pStyle w:val="ListParagraph"/>
        <w:numPr>
          <w:ilvl w:val="0"/>
          <w:numId w:val="28"/>
        </w:numPr>
      </w:pPr>
      <w:r>
        <w:t>A</w:t>
      </w:r>
      <w:r>
        <w:t>ttributes</w:t>
      </w:r>
    </w:p>
    <w:p w14:paraId="44FEF4A6" w14:textId="35507B2B" w:rsidR="00856701" w:rsidRDefault="00856701" w:rsidP="00856701">
      <w:pPr>
        <w:pStyle w:val="ListParagraph"/>
        <w:numPr>
          <w:ilvl w:val="0"/>
          <w:numId w:val="28"/>
        </w:numPr>
      </w:pPr>
      <w:proofErr w:type="spellStart"/>
      <w:r>
        <w:t>RemoveWithValues</w:t>
      </w:r>
      <w:proofErr w:type="spellEnd"/>
    </w:p>
    <w:p w14:paraId="649B1625" w14:textId="77777777" w:rsidR="00856701" w:rsidRDefault="00856701" w:rsidP="00856701"/>
    <w:p w14:paraId="6D045C95" w14:textId="77777777" w:rsidR="00950766" w:rsidRPr="00F875D7" w:rsidRDefault="00950766" w:rsidP="00950766">
      <w:pPr>
        <w:rPr>
          <w:rStyle w:val="IntenseEmphasis"/>
        </w:rPr>
      </w:pPr>
      <w:r w:rsidRPr="00F875D7">
        <w:rPr>
          <w:rStyle w:val="IntenseEmphasis"/>
        </w:rPr>
        <w:t>Click Choose → Filter:</w:t>
      </w:r>
    </w:p>
    <w:p w14:paraId="798A3778" w14:textId="77777777" w:rsidR="00856701" w:rsidRDefault="00856701" w:rsidP="00856701">
      <w:pPr>
        <w:pStyle w:val="ListParagraph"/>
        <w:numPr>
          <w:ilvl w:val="0"/>
          <w:numId w:val="28"/>
        </w:numPr>
      </w:pPr>
      <w:r>
        <w:t>Unsupervised</w:t>
      </w:r>
    </w:p>
    <w:p w14:paraId="467EFD64" w14:textId="77777777" w:rsidR="00856701" w:rsidRDefault="00856701" w:rsidP="00856701">
      <w:pPr>
        <w:pStyle w:val="ListParagraph"/>
        <w:numPr>
          <w:ilvl w:val="0"/>
          <w:numId w:val="28"/>
        </w:numPr>
      </w:pPr>
      <w:r>
        <w:t>Attributes</w:t>
      </w:r>
    </w:p>
    <w:p w14:paraId="432BF58C" w14:textId="0D45440E" w:rsidR="00856701" w:rsidRDefault="00856701" w:rsidP="00856701">
      <w:pPr>
        <w:pStyle w:val="ListParagraph"/>
        <w:numPr>
          <w:ilvl w:val="0"/>
          <w:numId w:val="28"/>
        </w:numPr>
      </w:pPr>
      <w:proofErr w:type="spellStart"/>
      <w:r>
        <w:t>Remove</w:t>
      </w:r>
      <w:r>
        <w:t>Duplicates</w:t>
      </w:r>
      <w:proofErr w:type="spellEnd"/>
    </w:p>
    <w:p w14:paraId="74C8E09F" w14:textId="2B81875B" w:rsidR="00856701" w:rsidRPr="009C511A" w:rsidRDefault="00856701" w:rsidP="00856701"/>
    <w:p w14:paraId="49698C03" w14:textId="3BED03CB" w:rsidR="00F875D7" w:rsidRPr="00F875D7" w:rsidRDefault="00F875D7" w:rsidP="00F875D7">
      <w:pPr>
        <w:rPr>
          <w:rStyle w:val="IntenseEmphasis"/>
        </w:rPr>
      </w:pPr>
      <w:r w:rsidRPr="00F875D7">
        <w:rPr>
          <w:rStyle w:val="IntenseEmphasis"/>
        </w:rPr>
        <w:t>Click Choose → Filter:</w:t>
      </w:r>
    </w:p>
    <w:p w14:paraId="6D8D985D" w14:textId="282BDD69" w:rsidR="00F875D7" w:rsidRDefault="00F875D7" w:rsidP="00F875D7">
      <w:pPr>
        <w:pStyle w:val="ListParagraph"/>
        <w:numPr>
          <w:ilvl w:val="0"/>
          <w:numId w:val="19"/>
        </w:numPr>
      </w:pPr>
      <w:r w:rsidRPr="00F875D7">
        <w:t xml:space="preserve">unsupervised </w:t>
      </w:r>
    </w:p>
    <w:p w14:paraId="4F135CD3" w14:textId="712D2FBF" w:rsidR="00F875D7" w:rsidRPr="00F875D7" w:rsidRDefault="00F875D7" w:rsidP="00F875D7">
      <w:pPr>
        <w:pStyle w:val="ListParagraph"/>
        <w:numPr>
          <w:ilvl w:val="0"/>
          <w:numId w:val="19"/>
        </w:numPr>
      </w:pPr>
      <w:r w:rsidRPr="00F875D7">
        <w:t>attribute</w:t>
      </w:r>
    </w:p>
    <w:p w14:paraId="34DCDC07" w14:textId="77777777" w:rsidR="00F875D7" w:rsidRPr="00856701" w:rsidRDefault="00F875D7" w:rsidP="00856701">
      <w:pPr>
        <w:ind w:left="360"/>
        <w:rPr>
          <w:rStyle w:val="IntenseEmphasis"/>
        </w:rPr>
      </w:pPr>
      <w:r w:rsidRPr="00856701">
        <w:rPr>
          <w:rStyle w:val="IntenseEmphasis"/>
        </w:rPr>
        <w:t>Select:</w:t>
      </w:r>
    </w:p>
    <w:p w14:paraId="2EE8F007" w14:textId="645411FA" w:rsidR="00F875D7" w:rsidRDefault="00B76BD6" w:rsidP="00F875D7">
      <w:pPr>
        <w:pStyle w:val="ListParagraph"/>
        <w:numPr>
          <w:ilvl w:val="0"/>
          <w:numId w:val="19"/>
        </w:numPr>
      </w:pPr>
      <w:r>
        <w:t>Normalise</w:t>
      </w:r>
      <w:r w:rsidR="00F875D7" w:rsidRPr="00F875D7">
        <w:t xml:space="preserve"> </w:t>
      </w:r>
      <w:r w:rsidR="00C67FF6" w:rsidRPr="00C67FF6">
        <w:br/>
      </w:r>
      <w:r w:rsidR="00C67FF6" w:rsidRPr="00C67FF6">
        <w:br/>
      </w:r>
      <w:r w:rsidR="00C67FF6" w:rsidRPr="00F875D7">
        <w:rPr>
          <w:rStyle w:val="Heading3Char"/>
        </w:rPr>
        <w:t>3. Picking the categories to use</w:t>
      </w:r>
      <w:r w:rsidR="00C67FF6" w:rsidRPr="00C67FF6">
        <w:t xml:space="preserve"> </w:t>
      </w:r>
    </w:p>
    <w:p w14:paraId="4DFD50A6" w14:textId="0B392EC7" w:rsidR="00611368" w:rsidRPr="00611368" w:rsidRDefault="00F875D7" w:rsidP="00611368">
      <w:pPr>
        <w:pStyle w:val="ListParagraph"/>
        <w:numPr>
          <w:ilvl w:val="0"/>
          <w:numId w:val="19"/>
        </w:numPr>
        <w:rPr>
          <w:rStyle w:val="Heading3Char"/>
          <w:rFonts w:eastAsiaTheme="minorHAnsi" w:cstheme="minorBidi"/>
          <w:color w:val="auto"/>
          <w:sz w:val="22"/>
          <w:szCs w:val="22"/>
        </w:rPr>
      </w:pPr>
      <w:r>
        <w:t>stroke</w:t>
      </w:r>
      <w:r w:rsidR="00C67FF6" w:rsidRPr="00C67FF6">
        <w:br/>
      </w:r>
      <w:r w:rsidR="00C67FF6" w:rsidRPr="00C67FF6">
        <w:br/>
      </w:r>
      <w:r w:rsidR="00C67FF6" w:rsidRPr="00F875D7">
        <w:rPr>
          <w:rStyle w:val="Heading3Char"/>
        </w:rPr>
        <w:t>4. Use a 10-fold cross-validation method to run the models.</w:t>
      </w:r>
    </w:p>
    <w:p w14:paraId="789F1B37" w14:textId="67C9AD9D" w:rsidR="00611368" w:rsidRPr="00611368" w:rsidRDefault="00611368" w:rsidP="00611368">
      <w:pPr>
        <w:ind w:left="360"/>
        <w:rPr>
          <w:rStyle w:val="Heading3Char"/>
          <w:rFonts w:eastAsiaTheme="minorHAnsi" w:cstheme="minorBidi"/>
          <w:i/>
          <w:iCs/>
          <w:sz w:val="22"/>
          <w:szCs w:val="22"/>
        </w:rPr>
      </w:pPr>
      <w:r w:rsidRPr="00611368">
        <w:rPr>
          <w:rStyle w:val="IntenseEmphasis"/>
        </w:rPr>
        <w:t xml:space="preserve">Filter </w:t>
      </w:r>
    </w:p>
    <w:p w14:paraId="7FE3BCB0" w14:textId="02AE2D33" w:rsidR="00F875D7" w:rsidRDefault="00F875D7" w:rsidP="00F875D7">
      <w:pPr>
        <w:pStyle w:val="ListParagraph"/>
        <w:numPr>
          <w:ilvl w:val="0"/>
          <w:numId w:val="19"/>
        </w:numPr>
      </w:pPr>
      <w:r>
        <w:t xml:space="preserve">Unsupervised </w:t>
      </w:r>
    </w:p>
    <w:p w14:paraId="3DDCA99F" w14:textId="2AC15A11" w:rsidR="00F875D7" w:rsidRDefault="00F875D7" w:rsidP="00F875D7">
      <w:pPr>
        <w:pStyle w:val="ListParagraph"/>
        <w:numPr>
          <w:ilvl w:val="0"/>
          <w:numId w:val="19"/>
        </w:numPr>
      </w:pPr>
      <w:r>
        <w:t xml:space="preserve">Attribute </w:t>
      </w:r>
    </w:p>
    <w:p w14:paraId="643E219C" w14:textId="52DE4B19" w:rsidR="00611368" w:rsidRDefault="00F875D7" w:rsidP="00611368">
      <w:pPr>
        <w:pStyle w:val="ListParagraph"/>
        <w:numPr>
          <w:ilvl w:val="0"/>
          <w:numId w:val="19"/>
        </w:numPr>
      </w:pPr>
      <w:proofErr w:type="spellStart"/>
      <w:r>
        <w:t>NumericToNominal</w:t>
      </w:r>
      <w:proofErr w:type="spellEnd"/>
      <w:r>
        <w:t xml:space="preserve"> + </w:t>
      </w:r>
      <w:proofErr w:type="spellStart"/>
      <w:r>
        <w:t>attributeIndices</w:t>
      </w:r>
      <w:proofErr w:type="spellEnd"/>
      <w:r>
        <w:t xml:space="preserve"> = -R last</w:t>
      </w:r>
    </w:p>
    <w:p w14:paraId="0CC0071B" w14:textId="0967E407" w:rsidR="00611368" w:rsidRPr="00611368" w:rsidRDefault="00611368" w:rsidP="00611368">
      <w:pPr>
        <w:ind w:left="360"/>
        <w:rPr>
          <w:i/>
          <w:iCs/>
          <w:color w:val="2F5496" w:themeColor="accent1" w:themeShade="BF"/>
        </w:rPr>
      </w:pPr>
      <w:r w:rsidRPr="00611368">
        <w:rPr>
          <w:rStyle w:val="IntenseEmphasis"/>
        </w:rPr>
        <w:t xml:space="preserve">Filter </w:t>
      </w:r>
    </w:p>
    <w:p w14:paraId="3BFCB73C" w14:textId="3659D576" w:rsidR="00611368" w:rsidRDefault="00611368" w:rsidP="00611368">
      <w:pPr>
        <w:pStyle w:val="ListParagraph"/>
        <w:numPr>
          <w:ilvl w:val="0"/>
          <w:numId w:val="19"/>
        </w:numPr>
      </w:pPr>
      <w:r>
        <w:t>Unsupervised</w:t>
      </w:r>
    </w:p>
    <w:p w14:paraId="00986519" w14:textId="13B9157A" w:rsidR="00611368" w:rsidRDefault="00611368" w:rsidP="00611368">
      <w:pPr>
        <w:pStyle w:val="ListParagraph"/>
        <w:numPr>
          <w:ilvl w:val="0"/>
          <w:numId w:val="19"/>
        </w:numPr>
      </w:pPr>
      <w:r>
        <w:t xml:space="preserve">Attribute </w:t>
      </w:r>
    </w:p>
    <w:p w14:paraId="36C79895" w14:textId="77777777" w:rsidR="00835B1B" w:rsidRDefault="00611368" w:rsidP="00835B1B">
      <w:pPr>
        <w:pStyle w:val="ListParagraph"/>
        <w:numPr>
          <w:ilvl w:val="0"/>
          <w:numId w:val="19"/>
        </w:numPr>
      </w:pPr>
      <w:proofErr w:type="spellStart"/>
      <w:r>
        <w:t>StringToNominal</w:t>
      </w:r>
      <w:proofErr w:type="spellEnd"/>
      <w:r>
        <w:t xml:space="preserve"> + </w:t>
      </w:r>
      <w:proofErr w:type="spellStart"/>
      <w:r>
        <w:t>attributeIndices</w:t>
      </w:r>
      <w:proofErr w:type="spellEnd"/>
      <w:r>
        <w:t xml:space="preserve"> = -R first-last</w:t>
      </w:r>
    </w:p>
    <w:p w14:paraId="17D8EB60" w14:textId="788238BD" w:rsidR="00835B1B" w:rsidRPr="00835B1B" w:rsidRDefault="00C67FF6" w:rsidP="00835B1B">
      <w:r w:rsidRPr="00835B1B">
        <w:rPr>
          <w:b/>
          <w:bCs/>
        </w:rPr>
        <w:br/>
      </w:r>
      <w:r w:rsidRPr="00835B1B">
        <w:rPr>
          <w:b/>
          <w:bCs/>
        </w:rPr>
        <w:br/>
      </w:r>
      <w:r w:rsidRPr="00C67FF6">
        <w:rPr>
          <w:rStyle w:val="IntenseEmphasis"/>
        </w:rPr>
        <w:t>5. Using standard metrics to see how well the model works</w:t>
      </w:r>
      <w:r w:rsidRPr="00835B1B">
        <w:rPr>
          <w:b/>
          <w:bCs/>
        </w:rPr>
        <w:t xml:space="preserve"> </w:t>
      </w:r>
      <w:r w:rsidRPr="00835B1B">
        <w:rPr>
          <w:b/>
          <w:bCs/>
        </w:rPr>
        <w:br/>
      </w:r>
      <w:r w:rsidRPr="00835B1B">
        <w:rPr>
          <w:b/>
          <w:bCs/>
        </w:rPr>
        <w:lastRenderedPageBreak/>
        <w:br/>
      </w:r>
      <w:r w:rsidR="00835B1B" w:rsidRPr="00835B1B">
        <w:rPr>
          <w:rStyle w:val="IntenseEmphasis"/>
        </w:rPr>
        <w:t>Cross-validation was needed on predictive models to make sure they could work with new data.</w:t>
      </w:r>
    </w:p>
    <w:p w14:paraId="77CA8575" w14:textId="77777777" w:rsidR="00835B1B" w:rsidRPr="00835B1B" w:rsidRDefault="00835B1B" w:rsidP="00835B1B">
      <w:pPr>
        <w:numPr>
          <w:ilvl w:val="0"/>
          <w:numId w:val="23"/>
        </w:numPr>
      </w:pPr>
      <w:r w:rsidRPr="00835B1B">
        <w:t>By splitting the dataset into smaller sets, the model can train and test on different parts of the dataset.</w:t>
      </w:r>
    </w:p>
    <w:p w14:paraId="2F6ED390" w14:textId="77777777" w:rsidR="00835B1B" w:rsidRPr="00835B1B" w:rsidRDefault="00835B1B" w:rsidP="00835B1B">
      <w:pPr>
        <w:numPr>
          <w:ilvl w:val="0"/>
          <w:numId w:val="23"/>
        </w:numPr>
      </w:pPr>
      <w:r w:rsidRPr="00835B1B">
        <w:t>(J48) Decision Tree Model: J48 decision trees are used to sort data into groups using decision rules.</w:t>
      </w:r>
    </w:p>
    <w:p w14:paraId="49B7111B" w14:textId="77777777" w:rsidR="00835B1B" w:rsidRDefault="00835B1B" w:rsidP="00835B1B">
      <w:pPr>
        <w:numPr>
          <w:ilvl w:val="0"/>
          <w:numId w:val="23"/>
        </w:numPr>
      </w:pPr>
      <w:r w:rsidRPr="00835B1B">
        <w:t>Decision trees are useful in healthcare because medical professionals can easily understand their rules.</w:t>
      </w:r>
    </w:p>
    <w:p w14:paraId="0546C5CF" w14:textId="77777777" w:rsidR="00835B1B" w:rsidRPr="00835B1B" w:rsidRDefault="00835B1B" w:rsidP="00835B1B">
      <w:pPr>
        <w:ind w:left="720"/>
      </w:pPr>
    </w:p>
    <w:p w14:paraId="0F1811D4" w14:textId="77777777" w:rsidR="00835B1B" w:rsidRPr="00835B1B" w:rsidRDefault="00835B1B" w:rsidP="00835B1B">
      <w:pPr>
        <w:rPr>
          <w:rStyle w:val="IntenseEmphasis"/>
        </w:rPr>
      </w:pPr>
      <w:r w:rsidRPr="00835B1B">
        <w:rPr>
          <w:rStyle w:val="IntenseEmphasis"/>
        </w:rPr>
        <w:t>Example rules:</w:t>
      </w:r>
    </w:p>
    <w:p w14:paraId="29709D67" w14:textId="77777777" w:rsidR="00835B1B" w:rsidRPr="00835B1B" w:rsidRDefault="00835B1B" w:rsidP="00835B1B">
      <w:pPr>
        <w:numPr>
          <w:ilvl w:val="1"/>
          <w:numId w:val="23"/>
        </w:numPr>
      </w:pPr>
      <w:r w:rsidRPr="00835B1B">
        <w:t>People over 50 with high cholesterol are more likely to get sick.</w:t>
      </w:r>
    </w:p>
    <w:p w14:paraId="60533269" w14:textId="77777777" w:rsidR="00835B1B" w:rsidRPr="00835B1B" w:rsidRDefault="00835B1B" w:rsidP="00835B1B">
      <w:pPr>
        <w:numPr>
          <w:ilvl w:val="1"/>
          <w:numId w:val="23"/>
        </w:numPr>
      </w:pPr>
      <w:r w:rsidRPr="00835B1B">
        <w:t>Lowering cholesterol reduces risk.</w:t>
      </w:r>
    </w:p>
    <w:p w14:paraId="72C1D69C" w14:textId="77777777" w:rsidR="00835B1B" w:rsidRPr="00835B1B" w:rsidRDefault="00835B1B" w:rsidP="00835B1B">
      <w:pPr>
        <w:numPr>
          <w:ilvl w:val="0"/>
          <w:numId w:val="23"/>
        </w:numPr>
      </w:pPr>
      <w:r w:rsidRPr="00835B1B">
        <w:t>Weka confusion matrix showed 84% accuracy for the decision tree model.</w:t>
      </w:r>
    </w:p>
    <w:p w14:paraId="1153112A" w14:textId="77777777" w:rsidR="00835B1B" w:rsidRPr="00835B1B" w:rsidRDefault="00835B1B" w:rsidP="00835B1B">
      <w:pPr>
        <w:numPr>
          <w:ilvl w:val="0"/>
          <w:numId w:val="23"/>
        </w:numPr>
      </w:pPr>
      <w:r w:rsidRPr="00835B1B">
        <w:t>Decision trees make medical decisions clearer and easier to understand.</w:t>
      </w:r>
    </w:p>
    <w:p w14:paraId="3AC640B7" w14:textId="77777777" w:rsidR="00835B1B" w:rsidRPr="00835B1B" w:rsidRDefault="00835B1B" w:rsidP="00835B1B">
      <w:pPr>
        <w:numPr>
          <w:ilvl w:val="0"/>
          <w:numId w:val="23"/>
        </w:numPr>
      </w:pPr>
      <w:r w:rsidRPr="00835B1B">
        <w:t>Logistic Regression: used to predict binary outcomes (e.g. disease or no disease).</w:t>
      </w:r>
    </w:p>
    <w:p w14:paraId="62AD78C1" w14:textId="77777777" w:rsidR="00835B1B" w:rsidRPr="00835B1B" w:rsidRDefault="00835B1B" w:rsidP="00835B1B">
      <w:pPr>
        <w:numPr>
          <w:ilvl w:val="0"/>
          <w:numId w:val="23"/>
        </w:numPr>
      </w:pPr>
      <w:r w:rsidRPr="00835B1B">
        <w:t>Uses predictor variables to classify patients.</w:t>
      </w:r>
    </w:p>
    <w:p w14:paraId="33FE80DF" w14:textId="77777777" w:rsidR="00835B1B" w:rsidRPr="00835B1B" w:rsidRDefault="00835B1B" w:rsidP="00835B1B">
      <w:pPr>
        <w:numPr>
          <w:ilvl w:val="0"/>
          <w:numId w:val="23"/>
        </w:numPr>
      </w:pPr>
      <w:r w:rsidRPr="00835B1B">
        <w:t>Weka results: 86–88% accuracy with high recall for high-risk patients.</w:t>
      </w:r>
    </w:p>
    <w:p w14:paraId="45A2AF0C" w14:textId="77777777" w:rsidR="00835B1B" w:rsidRPr="00835B1B" w:rsidRDefault="00835B1B" w:rsidP="00835B1B">
      <w:pPr>
        <w:numPr>
          <w:ilvl w:val="0"/>
          <w:numId w:val="23"/>
        </w:numPr>
      </w:pPr>
      <w:r w:rsidRPr="00835B1B">
        <w:t>Coefficients show how variables affect disease risk.</w:t>
      </w:r>
    </w:p>
    <w:p w14:paraId="0D223681" w14:textId="77777777" w:rsidR="00835B1B" w:rsidRPr="00835B1B" w:rsidRDefault="00835B1B" w:rsidP="00835B1B">
      <w:pPr>
        <w:numPr>
          <w:ilvl w:val="0"/>
          <w:numId w:val="23"/>
        </w:numPr>
      </w:pPr>
      <w:r w:rsidRPr="00835B1B">
        <w:t>Needs good data preprocessing for reliable predictions.</w:t>
      </w:r>
    </w:p>
    <w:p w14:paraId="7491AFDA" w14:textId="77777777" w:rsidR="00835B1B" w:rsidRPr="00835B1B" w:rsidRDefault="00835B1B" w:rsidP="00835B1B">
      <w:pPr>
        <w:numPr>
          <w:ilvl w:val="0"/>
          <w:numId w:val="23"/>
        </w:numPr>
      </w:pPr>
      <w:r w:rsidRPr="00835B1B">
        <w:t>Random Forest: ensemble algorithm combining multiple decision trees.</w:t>
      </w:r>
    </w:p>
    <w:p w14:paraId="141438DB" w14:textId="77777777" w:rsidR="00835B1B" w:rsidRPr="00835B1B" w:rsidRDefault="00835B1B" w:rsidP="00835B1B">
      <w:pPr>
        <w:numPr>
          <w:ilvl w:val="0"/>
          <w:numId w:val="23"/>
        </w:numPr>
      </w:pPr>
      <w:r w:rsidRPr="00835B1B">
        <w:t>Improves accuracy and reduces overfitting.</w:t>
      </w:r>
    </w:p>
    <w:p w14:paraId="66D5EA5F" w14:textId="77777777" w:rsidR="00835B1B" w:rsidRPr="00835B1B" w:rsidRDefault="00835B1B" w:rsidP="00835B1B">
      <w:pPr>
        <w:numPr>
          <w:ilvl w:val="0"/>
          <w:numId w:val="23"/>
        </w:numPr>
      </w:pPr>
      <w:r w:rsidRPr="00835B1B">
        <w:t>Weka results: ~90% accuracy (best performance).</w:t>
      </w:r>
    </w:p>
    <w:p w14:paraId="378D1CEC" w14:textId="77777777" w:rsidR="00835B1B" w:rsidRPr="00835B1B" w:rsidRDefault="00835B1B" w:rsidP="00835B1B">
      <w:pPr>
        <w:numPr>
          <w:ilvl w:val="0"/>
          <w:numId w:val="23"/>
        </w:numPr>
      </w:pPr>
      <w:r w:rsidRPr="00835B1B">
        <w:t>Good at handling complex clinical data and relationships.</w:t>
      </w:r>
    </w:p>
    <w:p w14:paraId="3B9B5E7B" w14:textId="77777777" w:rsidR="00835B1B" w:rsidRDefault="00835B1B" w:rsidP="00835B1B">
      <w:pPr>
        <w:numPr>
          <w:ilvl w:val="0"/>
          <w:numId w:val="23"/>
        </w:numPr>
      </w:pPr>
      <w:r w:rsidRPr="00835B1B">
        <w:t>Widely used for disease prediction (e.g. heart disease).</w:t>
      </w:r>
    </w:p>
    <w:p w14:paraId="33BB63DC" w14:textId="77777777" w:rsidR="00835B1B" w:rsidRPr="00835B1B" w:rsidRDefault="00835B1B" w:rsidP="00835B1B">
      <w:pPr>
        <w:ind w:left="720"/>
      </w:pPr>
    </w:p>
    <w:p w14:paraId="528458DE" w14:textId="77777777" w:rsidR="00835B1B" w:rsidRPr="00835B1B" w:rsidRDefault="00835B1B" w:rsidP="00835B1B">
      <w:pPr>
        <w:ind w:left="360"/>
        <w:rPr>
          <w:rStyle w:val="IntenseEmphasis"/>
        </w:rPr>
      </w:pPr>
      <w:r w:rsidRPr="00835B1B">
        <w:rPr>
          <w:rStyle w:val="IntenseEmphasis"/>
        </w:rPr>
        <w:t>Evaluation Metrics:</w:t>
      </w:r>
    </w:p>
    <w:p w14:paraId="3A5221BA" w14:textId="77777777" w:rsidR="00835B1B" w:rsidRPr="00835B1B" w:rsidRDefault="00835B1B" w:rsidP="00835B1B">
      <w:pPr>
        <w:numPr>
          <w:ilvl w:val="1"/>
          <w:numId w:val="23"/>
        </w:numPr>
      </w:pPr>
      <w:r w:rsidRPr="00835B1B">
        <w:t>Accuracy: correctly predicted instances / total instances.</w:t>
      </w:r>
    </w:p>
    <w:p w14:paraId="7BE4B7AE" w14:textId="77777777" w:rsidR="00835B1B" w:rsidRPr="00835B1B" w:rsidRDefault="00835B1B" w:rsidP="00835B1B">
      <w:pPr>
        <w:numPr>
          <w:ilvl w:val="1"/>
          <w:numId w:val="23"/>
        </w:numPr>
      </w:pPr>
      <w:r w:rsidRPr="00835B1B">
        <w:t>Precision: % of predicted positives that are correct.</w:t>
      </w:r>
    </w:p>
    <w:p w14:paraId="1067899F" w14:textId="77777777" w:rsidR="00835B1B" w:rsidRPr="00835B1B" w:rsidRDefault="00835B1B" w:rsidP="00835B1B">
      <w:pPr>
        <w:numPr>
          <w:ilvl w:val="1"/>
          <w:numId w:val="23"/>
        </w:numPr>
      </w:pPr>
      <w:r w:rsidRPr="00835B1B">
        <w:t>Recall (sensitivity): ability to find all real positive cases.</w:t>
      </w:r>
    </w:p>
    <w:p w14:paraId="6F175287" w14:textId="77777777" w:rsidR="00835B1B" w:rsidRPr="00835B1B" w:rsidRDefault="00835B1B" w:rsidP="00835B1B">
      <w:pPr>
        <w:numPr>
          <w:ilvl w:val="1"/>
          <w:numId w:val="23"/>
        </w:numPr>
      </w:pPr>
      <w:r w:rsidRPr="00835B1B">
        <w:t>AUC: measures model performance across thresholds.</w:t>
      </w:r>
    </w:p>
    <w:p w14:paraId="6CC606F7" w14:textId="77777777" w:rsidR="00835B1B" w:rsidRPr="00835B1B" w:rsidRDefault="00835B1B" w:rsidP="00835B1B">
      <w:pPr>
        <w:numPr>
          <w:ilvl w:val="0"/>
          <w:numId w:val="23"/>
        </w:numPr>
      </w:pPr>
      <w:r w:rsidRPr="00835B1B">
        <w:t>High recall is important in healthcare to avoid missing diseases.</w:t>
      </w:r>
    </w:p>
    <w:p w14:paraId="040630BD" w14:textId="77777777" w:rsidR="00835B1B" w:rsidRDefault="00835B1B" w:rsidP="00835B1B">
      <w:pPr>
        <w:numPr>
          <w:ilvl w:val="0"/>
          <w:numId w:val="23"/>
        </w:numPr>
      </w:pPr>
      <w:r w:rsidRPr="00835B1B">
        <w:t>Metrics help evaluate models, especially with imbalanced data.</w:t>
      </w:r>
    </w:p>
    <w:p w14:paraId="16F94176" w14:textId="77777777" w:rsidR="00835B1B" w:rsidRPr="00835B1B" w:rsidRDefault="00835B1B" w:rsidP="00835B1B">
      <w:pPr>
        <w:ind w:left="720"/>
      </w:pPr>
    </w:p>
    <w:p w14:paraId="7C8871A3" w14:textId="77777777" w:rsidR="00835B1B" w:rsidRPr="00835B1B" w:rsidRDefault="00835B1B" w:rsidP="00835B1B">
      <w:pPr>
        <w:ind w:left="360"/>
        <w:rPr>
          <w:rStyle w:val="IntenseEmphasis"/>
        </w:rPr>
      </w:pPr>
      <w:r w:rsidRPr="00835B1B">
        <w:rPr>
          <w:rStyle w:val="IntenseEmphasis"/>
        </w:rPr>
        <w:t>Algorithm Comparison:</w:t>
      </w:r>
    </w:p>
    <w:p w14:paraId="197C7626" w14:textId="77777777" w:rsidR="00835B1B" w:rsidRPr="00835B1B" w:rsidRDefault="00835B1B" w:rsidP="00835B1B">
      <w:pPr>
        <w:numPr>
          <w:ilvl w:val="1"/>
          <w:numId w:val="23"/>
        </w:numPr>
      </w:pPr>
      <w:r w:rsidRPr="00835B1B">
        <w:t>Decision Tree: ~84%, easy to understand.</w:t>
      </w:r>
    </w:p>
    <w:p w14:paraId="56CD5410" w14:textId="77777777" w:rsidR="00835B1B" w:rsidRPr="00835B1B" w:rsidRDefault="00835B1B" w:rsidP="00835B1B">
      <w:pPr>
        <w:numPr>
          <w:ilvl w:val="1"/>
          <w:numId w:val="23"/>
        </w:numPr>
      </w:pPr>
      <w:r w:rsidRPr="00835B1B">
        <w:t>Logistic Regression: ~87%, probability-based insights.</w:t>
      </w:r>
    </w:p>
    <w:p w14:paraId="1E1ED5DD" w14:textId="77777777" w:rsidR="00835B1B" w:rsidRPr="00835B1B" w:rsidRDefault="00835B1B" w:rsidP="00835B1B">
      <w:pPr>
        <w:numPr>
          <w:ilvl w:val="1"/>
          <w:numId w:val="23"/>
        </w:numPr>
      </w:pPr>
      <w:r w:rsidRPr="00835B1B">
        <w:t>Random Forest: ~90%, highest accuracy.</w:t>
      </w:r>
    </w:p>
    <w:p w14:paraId="1FFF2FEA" w14:textId="464C918C" w:rsidR="00835B1B" w:rsidRPr="00835B1B" w:rsidRDefault="00835B1B" w:rsidP="00835B1B">
      <w:pPr>
        <w:numPr>
          <w:ilvl w:val="0"/>
          <w:numId w:val="23"/>
        </w:numPr>
      </w:pPr>
      <w:r w:rsidRPr="00835B1B">
        <w:t xml:space="preserve">Random forest gave </w:t>
      </w:r>
      <w:r>
        <w:t xml:space="preserve">the </w:t>
      </w:r>
      <w:r w:rsidRPr="00835B1B">
        <w:t>best predictions.</w:t>
      </w:r>
    </w:p>
    <w:p w14:paraId="1BDDF96E" w14:textId="77777777" w:rsidR="00835B1B" w:rsidRPr="00835B1B" w:rsidRDefault="00835B1B" w:rsidP="00835B1B">
      <w:pPr>
        <w:numPr>
          <w:ilvl w:val="0"/>
          <w:numId w:val="23"/>
        </w:numPr>
      </w:pPr>
      <w:r w:rsidRPr="00835B1B">
        <w:t>Logistic regression helped clinical decision-making.</w:t>
      </w:r>
    </w:p>
    <w:p w14:paraId="51A1BF9D" w14:textId="2DB6A723" w:rsidR="008A5E7F" w:rsidRDefault="008843FD" w:rsidP="00C67FF6">
      <w:pPr>
        <w:rPr>
          <w:b/>
          <w:bCs/>
        </w:rPr>
      </w:pPr>
      <w:r w:rsidRPr="008843FD">
        <w:rPr>
          <w:b/>
          <w:bCs/>
          <w:noProof/>
        </w:rPr>
        <w:drawing>
          <wp:inline distT="0" distB="0" distL="0" distR="0" wp14:anchorId="07BEF5EE" wp14:editId="4F005D63">
            <wp:extent cx="5731510" cy="3582035"/>
            <wp:effectExtent l="0" t="0" r="2540" b="0"/>
            <wp:docPr id="1299873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873295" name=""/>
                    <pic:cNvPicPr/>
                  </pic:nvPicPr>
                  <pic:blipFill>
                    <a:blip r:embed="rId26"/>
                    <a:stretch>
                      <a:fillRect/>
                    </a:stretch>
                  </pic:blipFill>
                  <pic:spPr>
                    <a:xfrm>
                      <a:off x="0" y="0"/>
                      <a:ext cx="5731510" cy="3582035"/>
                    </a:xfrm>
                    <a:prstGeom prst="rect">
                      <a:avLst/>
                    </a:prstGeom>
                  </pic:spPr>
                </pic:pic>
              </a:graphicData>
            </a:graphic>
          </wp:inline>
        </w:drawing>
      </w:r>
    </w:p>
    <w:p w14:paraId="3EB06DCF" w14:textId="77777777" w:rsidR="008843FD" w:rsidRDefault="008843FD" w:rsidP="00C67FF6">
      <w:pPr>
        <w:rPr>
          <w:b/>
          <w:bCs/>
        </w:rPr>
      </w:pPr>
    </w:p>
    <w:p w14:paraId="4B58AF4F" w14:textId="77777777" w:rsidR="008843FD" w:rsidRDefault="008843FD" w:rsidP="00C67FF6">
      <w:pPr>
        <w:rPr>
          <w:b/>
          <w:bCs/>
        </w:rPr>
      </w:pPr>
    </w:p>
    <w:p w14:paraId="07F872F4" w14:textId="77777777" w:rsidR="008843FD" w:rsidRDefault="008843FD" w:rsidP="00C67FF6">
      <w:pPr>
        <w:rPr>
          <w:b/>
          <w:bCs/>
        </w:rPr>
      </w:pPr>
      <w:r w:rsidRPr="008843FD">
        <w:rPr>
          <w:b/>
          <w:bCs/>
          <w:noProof/>
        </w:rPr>
        <w:lastRenderedPageBreak/>
        <w:drawing>
          <wp:inline distT="0" distB="0" distL="0" distR="0" wp14:anchorId="36346391" wp14:editId="24FF354C">
            <wp:extent cx="5731510" cy="3582035"/>
            <wp:effectExtent l="0" t="0" r="2540" b="0"/>
            <wp:docPr id="1793933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33873" name=""/>
                    <pic:cNvPicPr/>
                  </pic:nvPicPr>
                  <pic:blipFill>
                    <a:blip r:embed="rId27"/>
                    <a:stretch>
                      <a:fillRect/>
                    </a:stretch>
                  </pic:blipFill>
                  <pic:spPr>
                    <a:xfrm>
                      <a:off x="0" y="0"/>
                      <a:ext cx="5731510" cy="3582035"/>
                    </a:xfrm>
                    <a:prstGeom prst="rect">
                      <a:avLst/>
                    </a:prstGeom>
                  </pic:spPr>
                </pic:pic>
              </a:graphicData>
            </a:graphic>
          </wp:inline>
        </w:drawing>
      </w:r>
    </w:p>
    <w:p w14:paraId="6444D067" w14:textId="261D0A18" w:rsidR="008A5E7F" w:rsidRDefault="008A5E7F" w:rsidP="00C67FF6">
      <w:pPr>
        <w:rPr>
          <w:b/>
          <w:bCs/>
        </w:rPr>
      </w:pPr>
    </w:p>
    <w:p w14:paraId="06C3982A" w14:textId="77777777" w:rsidR="008843FD" w:rsidRDefault="008843FD" w:rsidP="00C67FF6">
      <w:pPr>
        <w:rPr>
          <w:b/>
          <w:bCs/>
        </w:rPr>
      </w:pPr>
    </w:p>
    <w:p w14:paraId="0A7246ED" w14:textId="77777777" w:rsidR="002F7DC3" w:rsidRPr="002F7DC3" w:rsidRDefault="008843FD" w:rsidP="002F7DC3">
      <w:pPr>
        <w:rPr>
          <w:rStyle w:val="IntenseEmphasis"/>
        </w:rPr>
      </w:pPr>
      <w:r w:rsidRPr="002F7DC3">
        <w:rPr>
          <w:rStyle w:val="IntenseEmphasis"/>
        </w:rPr>
        <w:t xml:space="preserve">Choose: </w:t>
      </w:r>
    </w:p>
    <w:p w14:paraId="23C088AC" w14:textId="5EEECE6E" w:rsidR="008843FD" w:rsidRDefault="008843FD" w:rsidP="002F7DC3">
      <w:pPr>
        <w:pStyle w:val="ListParagraph"/>
        <w:numPr>
          <w:ilvl w:val="0"/>
          <w:numId w:val="20"/>
        </w:numPr>
      </w:pPr>
      <w:r>
        <w:t>filter-Random Forest</w:t>
      </w:r>
      <w:r w:rsidR="002F7DC3">
        <w:t xml:space="preserve"> + test </w:t>
      </w:r>
      <w:r w:rsidR="000C03B7">
        <w:t xml:space="preserve">option </w:t>
      </w:r>
      <w:r w:rsidR="002F7DC3">
        <w:t xml:space="preserve">= </w:t>
      </w:r>
      <w:r w:rsidR="000C03B7">
        <w:t xml:space="preserve">cross-validation </w:t>
      </w:r>
    </w:p>
    <w:p w14:paraId="25611751" w14:textId="77777777" w:rsidR="002F7DC3" w:rsidRDefault="002F7DC3" w:rsidP="002F7DC3"/>
    <w:p w14:paraId="31AD2D9B" w14:textId="2393BF43" w:rsidR="002F7DC3" w:rsidRDefault="002F7DC3" w:rsidP="002F7DC3">
      <w:r w:rsidRPr="002F7DC3">
        <w:rPr>
          <w:noProof/>
        </w:rPr>
        <w:drawing>
          <wp:inline distT="0" distB="0" distL="0" distR="0" wp14:anchorId="761D429B" wp14:editId="08EF0181">
            <wp:extent cx="5731510" cy="3578860"/>
            <wp:effectExtent l="0" t="0" r="2540" b="2540"/>
            <wp:docPr id="950316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316415" name=""/>
                    <pic:cNvPicPr/>
                  </pic:nvPicPr>
                  <pic:blipFill>
                    <a:blip r:embed="rId28"/>
                    <a:stretch>
                      <a:fillRect/>
                    </a:stretch>
                  </pic:blipFill>
                  <pic:spPr>
                    <a:xfrm>
                      <a:off x="0" y="0"/>
                      <a:ext cx="5731510" cy="3578860"/>
                    </a:xfrm>
                    <a:prstGeom prst="rect">
                      <a:avLst/>
                    </a:prstGeom>
                  </pic:spPr>
                </pic:pic>
              </a:graphicData>
            </a:graphic>
          </wp:inline>
        </w:drawing>
      </w:r>
    </w:p>
    <w:p w14:paraId="6DFE0484" w14:textId="04F7B874" w:rsidR="002F7DC3" w:rsidRPr="002F7DC3" w:rsidRDefault="002F7DC3" w:rsidP="002F7DC3">
      <w:pPr>
        <w:rPr>
          <w:rStyle w:val="IntenseEmphasis"/>
        </w:rPr>
      </w:pPr>
      <w:r w:rsidRPr="002F7DC3">
        <w:rPr>
          <w:rStyle w:val="IntenseEmphasis"/>
        </w:rPr>
        <w:lastRenderedPageBreak/>
        <w:t>Choose:</w:t>
      </w:r>
    </w:p>
    <w:p w14:paraId="379501A0" w14:textId="585B0FFE" w:rsidR="002F7DC3" w:rsidRDefault="002F7DC3" w:rsidP="002F7DC3">
      <w:pPr>
        <w:pStyle w:val="ListParagraph"/>
        <w:numPr>
          <w:ilvl w:val="0"/>
          <w:numId w:val="20"/>
        </w:numPr>
      </w:pPr>
      <w:r>
        <w:t>Classify + J48 + test option = cross-validation</w:t>
      </w:r>
    </w:p>
    <w:p w14:paraId="5E76FD98" w14:textId="77777777" w:rsidR="009C511A" w:rsidRDefault="009C511A" w:rsidP="009C511A"/>
    <w:p w14:paraId="08DE8C2A" w14:textId="24CA90E7" w:rsidR="009C511A" w:rsidRPr="009C511A" w:rsidRDefault="009C511A" w:rsidP="009C511A">
      <w:pPr>
        <w:rPr>
          <w:rStyle w:val="IntenseEmphasis"/>
        </w:rPr>
      </w:pPr>
      <w:r w:rsidRPr="009C511A">
        <w:rPr>
          <w:rStyle w:val="IntenseEmphasis"/>
        </w:rPr>
        <w:t xml:space="preserve">Cluster </w:t>
      </w:r>
    </w:p>
    <w:p w14:paraId="63AA0EF6" w14:textId="77777777" w:rsidR="009C511A" w:rsidRDefault="009C511A" w:rsidP="009C511A"/>
    <w:p w14:paraId="1E8AA083" w14:textId="662F7BE9" w:rsidR="009C511A" w:rsidRDefault="009C511A" w:rsidP="009C511A">
      <w:r w:rsidRPr="009C511A">
        <w:rPr>
          <w:noProof/>
        </w:rPr>
        <w:drawing>
          <wp:inline distT="0" distB="0" distL="0" distR="0" wp14:anchorId="46B19427" wp14:editId="68E4E215">
            <wp:extent cx="5731510" cy="3517900"/>
            <wp:effectExtent l="0" t="0" r="2540" b="6350"/>
            <wp:docPr id="984489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489223" name=""/>
                    <pic:cNvPicPr/>
                  </pic:nvPicPr>
                  <pic:blipFill>
                    <a:blip r:embed="rId29"/>
                    <a:stretch>
                      <a:fillRect/>
                    </a:stretch>
                  </pic:blipFill>
                  <pic:spPr>
                    <a:xfrm>
                      <a:off x="0" y="0"/>
                      <a:ext cx="5731510" cy="3517900"/>
                    </a:xfrm>
                    <a:prstGeom prst="rect">
                      <a:avLst/>
                    </a:prstGeom>
                  </pic:spPr>
                </pic:pic>
              </a:graphicData>
            </a:graphic>
          </wp:inline>
        </w:drawing>
      </w:r>
    </w:p>
    <w:p w14:paraId="34520BF9" w14:textId="77777777" w:rsidR="006151CC" w:rsidRDefault="006151CC" w:rsidP="009C511A"/>
    <w:p w14:paraId="4A30F91E" w14:textId="77777777" w:rsidR="006151CC" w:rsidRDefault="006151CC" w:rsidP="009C511A"/>
    <w:p w14:paraId="32EE3BE9" w14:textId="77777777" w:rsidR="006151CC" w:rsidRDefault="006151CC" w:rsidP="009C511A"/>
    <w:p w14:paraId="197D322C" w14:textId="52DE31F2" w:rsidR="006151CC" w:rsidRDefault="006151CC" w:rsidP="00292297">
      <w:pPr>
        <w:pStyle w:val="Heading2"/>
      </w:pPr>
      <w:r>
        <w:lastRenderedPageBreak/>
        <w:t>Decision tree</w:t>
      </w:r>
      <w:r w:rsidR="00292297" w:rsidRPr="00893AD7">
        <w:drawing>
          <wp:inline distT="0" distB="0" distL="0" distR="0" wp14:anchorId="3B473662" wp14:editId="6766191C">
            <wp:extent cx="5731510" cy="7164705"/>
            <wp:effectExtent l="0" t="0" r="2540" b="0"/>
            <wp:docPr id="1883637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637152" name=""/>
                    <pic:cNvPicPr/>
                  </pic:nvPicPr>
                  <pic:blipFill>
                    <a:blip r:embed="rId30"/>
                    <a:stretch>
                      <a:fillRect/>
                    </a:stretch>
                  </pic:blipFill>
                  <pic:spPr>
                    <a:xfrm>
                      <a:off x="0" y="0"/>
                      <a:ext cx="5731510" cy="7164705"/>
                    </a:xfrm>
                    <a:prstGeom prst="rect">
                      <a:avLst/>
                    </a:prstGeom>
                  </pic:spPr>
                </pic:pic>
              </a:graphicData>
            </a:graphic>
          </wp:inline>
        </w:drawing>
      </w:r>
      <w:r w:rsidRPr="006151CC">
        <w:lastRenderedPageBreak/>
        <w:drawing>
          <wp:inline distT="0" distB="0" distL="0" distR="0" wp14:anchorId="6169FF3B" wp14:editId="0ACEDC7B">
            <wp:extent cx="5731510" cy="7209155"/>
            <wp:effectExtent l="0" t="0" r="2540" b="0"/>
            <wp:docPr id="1899930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930555" name=""/>
                    <pic:cNvPicPr/>
                  </pic:nvPicPr>
                  <pic:blipFill>
                    <a:blip r:embed="rId31"/>
                    <a:stretch>
                      <a:fillRect/>
                    </a:stretch>
                  </pic:blipFill>
                  <pic:spPr>
                    <a:xfrm>
                      <a:off x="0" y="0"/>
                      <a:ext cx="5731510" cy="7209155"/>
                    </a:xfrm>
                    <a:prstGeom prst="rect">
                      <a:avLst/>
                    </a:prstGeom>
                  </pic:spPr>
                </pic:pic>
              </a:graphicData>
            </a:graphic>
          </wp:inline>
        </w:drawing>
      </w:r>
    </w:p>
    <w:p w14:paraId="6D6D7117" w14:textId="4F3D10BB" w:rsidR="00893AD7" w:rsidRDefault="00893AD7" w:rsidP="009C511A"/>
    <w:p w14:paraId="171D6CEA" w14:textId="77777777" w:rsidR="00893AD7" w:rsidRDefault="00893AD7" w:rsidP="009C511A"/>
    <w:p w14:paraId="048450F0" w14:textId="0F6E3B3A" w:rsidR="00893AD7" w:rsidRDefault="00893AD7" w:rsidP="009C511A">
      <w:r>
        <w:t>J48 -U -M 10</w:t>
      </w:r>
    </w:p>
    <w:p w14:paraId="534C8317" w14:textId="77777777" w:rsidR="00B70C63" w:rsidRDefault="00B70C63" w:rsidP="00C67FF6">
      <w:pPr>
        <w:rPr>
          <w:b/>
          <w:bCs/>
        </w:rPr>
      </w:pPr>
    </w:p>
    <w:p w14:paraId="222BD2E8" w14:textId="1D74C848" w:rsidR="004E12C8" w:rsidRDefault="00000000" w:rsidP="00C67FF6">
      <w:pPr>
        <w:rPr>
          <w:b/>
          <w:bCs/>
        </w:rPr>
      </w:pPr>
      <w:sdt>
        <w:sdtPr>
          <w:rPr>
            <w:b/>
            <w:bCs/>
          </w:rPr>
          <w:id w:val="204764635"/>
          <w:citation/>
        </w:sdtPr>
        <w:sdtContent>
          <w:r w:rsidR="00A15DF5">
            <w:rPr>
              <w:b/>
              <w:bCs/>
            </w:rPr>
            <w:fldChar w:fldCharType="begin"/>
          </w:r>
          <w:r w:rsidR="00A15DF5">
            <w:rPr>
              <w:b/>
              <w:bCs/>
            </w:rPr>
            <w:instrText xml:space="preserve"> CITATION jou25 \l 2057 </w:instrText>
          </w:r>
          <w:r w:rsidR="00A15DF5">
            <w:rPr>
              <w:b/>
              <w:bCs/>
            </w:rPr>
            <w:fldChar w:fldCharType="separate"/>
          </w:r>
          <w:r w:rsidR="00A15DF5" w:rsidRPr="00A15DF5">
            <w:rPr>
              <w:noProof/>
            </w:rPr>
            <w:t>[6]</w:t>
          </w:r>
          <w:r w:rsidR="00A15DF5">
            <w:rPr>
              <w:b/>
              <w:bCs/>
            </w:rPr>
            <w:fldChar w:fldCharType="end"/>
          </w:r>
        </w:sdtContent>
      </w:sdt>
      <w:sdt>
        <w:sdtPr>
          <w:rPr>
            <w:b/>
            <w:bCs/>
          </w:rPr>
          <w:id w:val="1036617644"/>
          <w:citation/>
        </w:sdtPr>
        <w:sdtContent>
          <w:r w:rsidR="00C407F6">
            <w:rPr>
              <w:b/>
              <w:bCs/>
            </w:rPr>
            <w:fldChar w:fldCharType="begin"/>
          </w:r>
          <w:r w:rsidR="00C407F6">
            <w:rPr>
              <w:b/>
              <w:bCs/>
            </w:rPr>
            <w:instrText xml:space="preserve"> CITATION Kha25 \l 2057 </w:instrText>
          </w:r>
          <w:r w:rsidR="00C407F6">
            <w:rPr>
              <w:b/>
              <w:bCs/>
            </w:rPr>
            <w:fldChar w:fldCharType="separate"/>
          </w:r>
          <w:r w:rsidR="00C407F6">
            <w:rPr>
              <w:b/>
              <w:bCs/>
              <w:noProof/>
            </w:rPr>
            <w:t xml:space="preserve"> </w:t>
          </w:r>
          <w:r w:rsidR="00C407F6" w:rsidRPr="00C407F6">
            <w:rPr>
              <w:noProof/>
            </w:rPr>
            <w:t>[7]</w:t>
          </w:r>
          <w:r w:rsidR="00C407F6">
            <w:rPr>
              <w:b/>
              <w:bCs/>
            </w:rPr>
            <w:fldChar w:fldCharType="end"/>
          </w:r>
        </w:sdtContent>
      </w:sdt>
    </w:p>
    <w:p w14:paraId="65E8459A" w14:textId="77777777" w:rsidR="004E12C8" w:rsidRDefault="004E12C8" w:rsidP="00C67FF6">
      <w:pPr>
        <w:rPr>
          <w:b/>
          <w:bCs/>
        </w:rPr>
      </w:pPr>
    </w:p>
    <w:p w14:paraId="5FC979F6" w14:textId="0646D1B8" w:rsidR="00C67FF6" w:rsidRDefault="00C67FF6" w:rsidP="00C67FF6">
      <w:pPr>
        <w:rPr>
          <w:b/>
          <w:bCs/>
        </w:rPr>
      </w:pPr>
      <w:r w:rsidRPr="00C67FF6">
        <w:rPr>
          <w:b/>
          <w:bCs/>
        </w:rPr>
        <w:br/>
      </w:r>
      <w:r w:rsidRPr="00C67FF6">
        <w:rPr>
          <w:b/>
          <w:bCs/>
        </w:rPr>
        <w:br/>
      </w:r>
      <w:bookmarkStart w:id="8" w:name="_Toc227144041"/>
      <w:r w:rsidRPr="00C67FF6">
        <w:rPr>
          <w:rStyle w:val="Heading2Char"/>
        </w:rPr>
        <w:t>1.5 Tips for Businesses Using decision trees, logistic regression, and random forests, predictive analysis shows that it is possible to find people who have chronic diseases.</w:t>
      </w:r>
      <w:bookmarkEnd w:id="8"/>
      <w:r w:rsidRPr="00C67FF6">
        <w:rPr>
          <w:b/>
          <w:bCs/>
        </w:rPr>
        <w:t xml:space="preserve"> </w:t>
      </w:r>
    </w:p>
    <w:p w14:paraId="1F9D66A1" w14:textId="77777777" w:rsidR="00B76BD6" w:rsidRPr="00B76BD6" w:rsidRDefault="00B76BD6" w:rsidP="00B76BD6">
      <w:pPr>
        <w:numPr>
          <w:ilvl w:val="0"/>
          <w:numId w:val="22"/>
        </w:numPr>
      </w:pPr>
      <w:r w:rsidRPr="00B76BD6">
        <w:t>Healthcare providers should set up predictive analytics systems along with electronic health records (EHRs) so they can keep an eye on their patients' health indicators in real time.</w:t>
      </w:r>
    </w:p>
    <w:p w14:paraId="7476FA8A" w14:textId="77777777" w:rsidR="00B76BD6" w:rsidRPr="00B76BD6" w:rsidRDefault="00B76BD6" w:rsidP="00B76BD6">
      <w:pPr>
        <w:numPr>
          <w:ilvl w:val="0"/>
          <w:numId w:val="22"/>
        </w:numPr>
      </w:pPr>
      <w:r w:rsidRPr="00B76BD6">
        <w:t>Early identification of high-risk patients facilitates the implementation of targeted preventive strategies, including individualised care plans, lifestyle counselling, and routine screenings, which help to slow the progression of the disease.</w:t>
      </w:r>
    </w:p>
    <w:p w14:paraId="137667FD" w14:textId="77777777" w:rsidR="00B76BD6" w:rsidRPr="00B76BD6" w:rsidRDefault="00B76BD6" w:rsidP="00B76BD6">
      <w:pPr>
        <w:numPr>
          <w:ilvl w:val="0"/>
          <w:numId w:val="22"/>
        </w:numPr>
      </w:pPr>
      <w:r w:rsidRPr="00B76BD6">
        <w:t>These models can also help public health organisations keep an eye on health trends in society and use the resources they have in the best way possible.</w:t>
      </w:r>
    </w:p>
    <w:p w14:paraId="407FFF18" w14:textId="77777777" w:rsidR="00B76BD6" w:rsidRPr="00B76BD6" w:rsidRDefault="00B76BD6" w:rsidP="00B76BD6">
      <w:pPr>
        <w:numPr>
          <w:ilvl w:val="0"/>
          <w:numId w:val="22"/>
        </w:numPr>
      </w:pPr>
      <w:r w:rsidRPr="00B76BD6">
        <w:t>For example, predictive models can find areas where chronic diseases are common, which can help with targeted vaccination and health awareness campaigns.</w:t>
      </w:r>
    </w:p>
    <w:p w14:paraId="096A1FAD" w14:textId="77777777" w:rsidR="00B76BD6" w:rsidRPr="00B76BD6" w:rsidRDefault="00B76BD6" w:rsidP="00B76BD6">
      <w:pPr>
        <w:numPr>
          <w:ilvl w:val="0"/>
          <w:numId w:val="22"/>
        </w:numPr>
      </w:pPr>
      <w:r w:rsidRPr="00B76BD6">
        <w:t>One way to make sure that machine learning models are used correctly when making clinical decisions is to teach healthcare workers how to read data and use predictive analytics.</w:t>
      </w:r>
    </w:p>
    <w:p w14:paraId="474DEF29" w14:textId="77777777" w:rsidR="00B76BD6" w:rsidRPr="00B76BD6" w:rsidRDefault="00B76BD6" w:rsidP="00B76BD6">
      <w:pPr>
        <w:numPr>
          <w:ilvl w:val="0"/>
          <w:numId w:val="22"/>
        </w:numPr>
      </w:pPr>
      <w:r w:rsidRPr="00B76BD6">
        <w:t>Lastly, healthcare organisations should spend money on data governance and quality management to make sure that patient information is correct, complete, and safe.</w:t>
      </w:r>
    </w:p>
    <w:p w14:paraId="13DCE465" w14:textId="77777777" w:rsidR="00B76BD6" w:rsidRPr="00B76BD6" w:rsidRDefault="00B76BD6" w:rsidP="00B76BD6">
      <w:pPr>
        <w:numPr>
          <w:ilvl w:val="0"/>
          <w:numId w:val="22"/>
        </w:numPr>
      </w:pPr>
      <w:r w:rsidRPr="00B76BD6">
        <w:t>When the data is reliable, we are more likely to trust models and predictions.</w:t>
      </w:r>
    </w:p>
    <w:p w14:paraId="1C32AAC5" w14:textId="77777777" w:rsidR="00B76BD6" w:rsidRPr="00B76BD6" w:rsidRDefault="00B76BD6" w:rsidP="00B76BD6">
      <w:pPr>
        <w:numPr>
          <w:ilvl w:val="0"/>
          <w:numId w:val="22"/>
        </w:numPr>
      </w:pPr>
      <w:r w:rsidRPr="00B76BD6">
        <w:t>Healthcare providers and public health authorities can use data-driven strategies to help patients get better, make operations run more smoothly, and help people make decisions based on facts.</w:t>
      </w:r>
    </w:p>
    <w:p w14:paraId="5ECE0442" w14:textId="77777777" w:rsidR="00B76BD6" w:rsidRPr="00B76BD6" w:rsidRDefault="00B76BD6" w:rsidP="00B76BD6">
      <w:pPr>
        <w:numPr>
          <w:ilvl w:val="0"/>
          <w:numId w:val="22"/>
        </w:numPr>
      </w:pPr>
      <w:r w:rsidRPr="00B76BD6">
        <w:t>The data mining analysis taught us how to use predictive modelling to guess what will happen in the healthcare field.</w:t>
      </w:r>
    </w:p>
    <w:p w14:paraId="208636C3" w14:textId="77777777" w:rsidR="00B76BD6" w:rsidRPr="00B76BD6" w:rsidRDefault="00B76BD6" w:rsidP="00B76BD6">
      <w:pPr>
        <w:numPr>
          <w:ilvl w:val="0"/>
          <w:numId w:val="22"/>
        </w:numPr>
      </w:pPr>
      <w:r w:rsidRPr="00B76BD6">
        <w:t>The random forest model was the best at making predictions, but the logistic regression and decision tree models both gave clear and useful results for making clinical decisions.</w:t>
      </w:r>
    </w:p>
    <w:p w14:paraId="57EFA810" w14:textId="77777777" w:rsidR="00B76BD6" w:rsidRPr="00B76BD6" w:rsidRDefault="00B76BD6" w:rsidP="00B76BD6">
      <w:pPr>
        <w:numPr>
          <w:ilvl w:val="0"/>
          <w:numId w:val="22"/>
        </w:numPr>
      </w:pPr>
      <w:r w:rsidRPr="00B76BD6">
        <w:t>By finding important risk factors, predictive analytics made patient care better.</w:t>
      </w:r>
    </w:p>
    <w:p w14:paraId="200F43C2" w14:textId="77777777" w:rsidR="00B76BD6" w:rsidRPr="00B76BD6" w:rsidRDefault="00B76BD6" w:rsidP="00B76BD6">
      <w:pPr>
        <w:numPr>
          <w:ilvl w:val="0"/>
          <w:numId w:val="22"/>
        </w:numPr>
      </w:pPr>
      <w:r w:rsidRPr="00B76BD6">
        <w:t>The analysis could look at accuracy, precision, recall, and area under the curve (AUC) because there were multiple algorithms.</w:t>
      </w:r>
    </w:p>
    <w:p w14:paraId="04A72A12" w14:textId="7E83946B" w:rsidR="00B76BD6" w:rsidRPr="00B76BD6" w:rsidRDefault="00B76BD6" w:rsidP="00B76BD6">
      <w:pPr>
        <w:numPr>
          <w:ilvl w:val="0"/>
          <w:numId w:val="22"/>
        </w:numPr>
      </w:pPr>
      <w:r w:rsidRPr="00B76BD6">
        <w:t>This method gave us the predictive power and ease of understanding we needed to make decisions about healthcare in the real world.</w:t>
      </w:r>
      <w:r w:rsidR="001160E5">
        <w:t xml:space="preserve"> </w:t>
      </w:r>
    </w:p>
    <w:p w14:paraId="1C0597AF" w14:textId="77777777" w:rsidR="00B76BD6" w:rsidRPr="00B76BD6" w:rsidRDefault="00B76BD6" w:rsidP="00B76BD6">
      <w:pPr>
        <w:numPr>
          <w:ilvl w:val="0"/>
          <w:numId w:val="22"/>
        </w:numPr>
      </w:pPr>
      <w:r w:rsidRPr="00B76BD6">
        <w:t>Weka also made it easy to look at and judge things.</w:t>
      </w:r>
    </w:p>
    <w:p w14:paraId="1D98CF52" w14:textId="77777777" w:rsidR="00B76BD6" w:rsidRPr="00B76BD6" w:rsidRDefault="00B76BD6" w:rsidP="00B76BD6">
      <w:pPr>
        <w:numPr>
          <w:ilvl w:val="0"/>
          <w:numId w:val="22"/>
        </w:numPr>
      </w:pPr>
      <w:r w:rsidRPr="00B76BD6">
        <w:t>Several things went wrong.</w:t>
      </w:r>
    </w:p>
    <w:p w14:paraId="0A563FDA" w14:textId="77777777" w:rsidR="00B76BD6" w:rsidRPr="00B76BD6" w:rsidRDefault="00B76BD6" w:rsidP="00B76BD6">
      <w:pPr>
        <w:numPr>
          <w:ilvl w:val="0"/>
          <w:numId w:val="22"/>
        </w:numPr>
      </w:pPr>
      <w:r w:rsidRPr="00B76BD6">
        <w:t>Because the dataset is so small, it may not show all the differences in the population, which makes it harder to apply the model to other situations.</w:t>
      </w:r>
    </w:p>
    <w:p w14:paraId="29DC577A" w14:textId="77777777" w:rsidR="00B76BD6" w:rsidRPr="00B76BD6" w:rsidRDefault="00B76BD6" w:rsidP="00B76BD6">
      <w:pPr>
        <w:numPr>
          <w:ilvl w:val="0"/>
          <w:numId w:val="22"/>
        </w:numPr>
      </w:pPr>
      <w:r w:rsidRPr="00B76BD6">
        <w:lastRenderedPageBreak/>
        <w:t>It's possible that clinical traits that weren't part of the study led to less accurate predictions.</w:t>
      </w:r>
    </w:p>
    <w:p w14:paraId="0514AF87" w14:textId="77777777" w:rsidR="00B76BD6" w:rsidRPr="00B76BD6" w:rsidRDefault="00B76BD6" w:rsidP="00B76BD6">
      <w:pPr>
        <w:numPr>
          <w:ilvl w:val="0"/>
          <w:numId w:val="22"/>
        </w:numPr>
      </w:pPr>
      <w:r w:rsidRPr="00B76BD6">
        <w:t>There were ensemble methods, like random forest, that worked well, but they were harder to understand than simpler models.</w:t>
      </w:r>
    </w:p>
    <w:p w14:paraId="059E771C" w14:textId="77777777" w:rsidR="00B76BD6" w:rsidRPr="00B76BD6" w:rsidRDefault="00B76BD6" w:rsidP="00B76BD6">
      <w:pPr>
        <w:numPr>
          <w:ilvl w:val="0"/>
          <w:numId w:val="22"/>
        </w:numPr>
      </w:pPr>
      <w:r w:rsidRPr="00B76BD6">
        <w:t>This might make it harder for doctors to use these methods.</w:t>
      </w:r>
    </w:p>
    <w:p w14:paraId="2B4C0EF7" w14:textId="77777777" w:rsidR="00B76BD6" w:rsidRPr="00B76BD6" w:rsidRDefault="00B76BD6" w:rsidP="00B76BD6">
      <w:pPr>
        <w:numPr>
          <w:ilvl w:val="0"/>
          <w:numId w:val="22"/>
        </w:numPr>
      </w:pPr>
      <w:r w:rsidRPr="00B76BD6">
        <w:t>In future analyses, better datasets and more advanced feature engineering could make models work better.</w:t>
      </w:r>
    </w:p>
    <w:p w14:paraId="1FE6F080" w14:textId="77777777" w:rsidR="00B76BD6" w:rsidRPr="00B76BD6" w:rsidRDefault="00B76BD6" w:rsidP="00B76BD6">
      <w:pPr>
        <w:numPr>
          <w:ilvl w:val="0"/>
          <w:numId w:val="22"/>
        </w:numPr>
      </w:pPr>
      <w:r w:rsidRPr="00B76BD6">
        <w:t>Explainable artificial intelligence techniques would be very helpful for healthcare professionals when making decisions, as they would help them understand predictions and build trust in model outputs.</w:t>
      </w:r>
    </w:p>
    <w:p w14:paraId="462EB773" w14:textId="03DFA53B" w:rsidR="00C407F6" w:rsidRDefault="00000000" w:rsidP="00C67FF6">
      <w:pPr>
        <w:rPr>
          <w:b/>
          <w:bCs/>
        </w:rPr>
      </w:pPr>
      <w:sdt>
        <w:sdtPr>
          <w:rPr>
            <w:b/>
            <w:bCs/>
          </w:rPr>
          <w:id w:val="-1227599415"/>
          <w:citation/>
        </w:sdtPr>
        <w:sdtContent>
          <w:r w:rsidR="00C407F6">
            <w:rPr>
              <w:b/>
              <w:bCs/>
            </w:rPr>
            <w:fldChar w:fldCharType="begin"/>
          </w:r>
          <w:r w:rsidR="00C407F6">
            <w:rPr>
              <w:b/>
              <w:bCs/>
            </w:rPr>
            <w:instrText xml:space="preserve"> CITATION Tul25 \l 2057 </w:instrText>
          </w:r>
          <w:r w:rsidR="00C407F6">
            <w:rPr>
              <w:b/>
              <w:bCs/>
            </w:rPr>
            <w:fldChar w:fldCharType="separate"/>
          </w:r>
          <w:r w:rsidR="00C407F6" w:rsidRPr="00C407F6">
            <w:rPr>
              <w:noProof/>
            </w:rPr>
            <w:t>[8]</w:t>
          </w:r>
          <w:r w:rsidR="00C407F6">
            <w:rPr>
              <w:b/>
              <w:bCs/>
            </w:rPr>
            <w:fldChar w:fldCharType="end"/>
          </w:r>
        </w:sdtContent>
      </w:sdt>
      <w:sdt>
        <w:sdtPr>
          <w:rPr>
            <w:b/>
            <w:bCs/>
          </w:rPr>
          <w:id w:val="-1182820235"/>
          <w:citation/>
        </w:sdtPr>
        <w:sdtContent>
          <w:r w:rsidR="00684DD8">
            <w:rPr>
              <w:b/>
              <w:bCs/>
            </w:rPr>
            <w:fldChar w:fldCharType="begin"/>
          </w:r>
          <w:r w:rsidR="00684DD8">
            <w:rPr>
              <w:b/>
              <w:bCs/>
            </w:rPr>
            <w:instrText xml:space="preserve"> CITATION Kha251 \l 2057 </w:instrText>
          </w:r>
          <w:r w:rsidR="00684DD8">
            <w:rPr>
              <w:b/>
              <w:bCs/>
            </w:rPr>
            <w:fldChar w:fldCharType="separate"/>
          </w:r>
          <w:r w:rsidR="00684DD8">
            <w:rPr>
              <w:b/>
              <w:bCs/>
              <w:noProof/>
            </w:rPr>
            <w:t xml:space="preserve"> </w:t>
          </w:r>
          <w:r w:rsidR="00684DD8" w:rsidRPr="00684DD8">
            <w:rPr>
              <w:noProof/>
            </w:rPr>
            <w:t>[9]</w:t>
          </w:r>
          <w:r w:rsidR="00684DD8">
            <w:rPr>
              <w:b/>
              <w:bCs/>
            </w:rPr>
            <w:fldChar w:fldCharType="end"/>
          </w:r>
        </w:sdtContent>
      </w:sdt>
    </w:p>
    <w:p w14:paraId="7BEFA3B0" w14:textId="77777777" w:rsidR="00D366BF" w:rsidRDefault="00D366BF" w:rsidP="00D366BF">
      <w:pPr>
        <w:rPr>
          <w:b/>
          <w:bCs/>
        </w:rPr>
      </w:pPr>
    </w:p>
    <w:p w14:paraId="53425F05" w14:textId="7E68220F" w:rsidR="00D366BF" w:rsidRDefault="00C67FF6" w:rsidP="00D366BF">
      <w:pPr>
        <w:rPr>
          <w:b/>
          <w:bCs/>
        </w:rPr>
      </w:pPr>
      <w:r w:rsidRPr="00C67FF6">
        <w:rPr>
          <w:b/>
          <w:bCs/>
        </w:rPr>
        <w:br/>
      </w:r>
      <w:bookmarkStart w:id="9" w:name="_Toc227144042"/>
      <w:r w:rsidR="00D366BF">
        <w:rPr>
          <w:rStyle w:val="Heading2Char"/>
        </w:rPr>
        <w:t xml:space="preserve">6. </w:t>
      </w:r>
      <w:r w:rsidR="00D366BF" w:rsidRPr="00C67FF6">
        <w:rPr>
          <w:rStyle w:val="Heading2Char"/>
        </w:rPr>
        <w:t>Think</w:t>
      </w:r>
      <w:r w:rsidR="00D366BF">
        <w:rPr>
          <w:rStyle w:val="Heading2Char"/>
        </w:rPr>
        <w:t>ing</w:t>
      </w:r>
      <w:r w:rsidR="00D366BF" w:rsidRPr="00C67FF6">
        <w:rPr>
          <w:rStyle w:val="Heading2Char"/>
        </w:rPr>
        <w:t xml:space="preserve"> about how </w:t>
      </w:r>
      <w:r w:rsidR="00D366BF">
        <w:rPr>
          <w:rStyle w:val="Heading2Char"/>
        </w:rPr>
        <w:t xml:space="preserve">I </w:t>
      </w:r>
      <w:r w:rsidR="00D366BF" w:rsidRPr="00C67FF6">
        <w:rPr>
          <w:rStyle w:val="Heading2Char"/>
        </w:rPr>
        <w:t>felt about the analysis:</w:t>
      </w:r>
      <w:bookmarkEnd w:id="9"/>
      <w:r w:rsidR="00D366BF" w:rsidRPr="00C67FF6">
        <w:rPr>
          <w:b/>
          <w:bCs/>
        </w:rPr>
        <w:br/>
      </w:r>
      <w:r w:rsidR="00D366BF" w:rsidRPr="00C67FF6">
        <w:rPr>
          <w:b/>
          <w:bCs/>
        </w:rPr>
        <w:br/>
      </w:r>
      <w:r w:rsidR="00D366BF" w:rsidRPr="00533261">
        <w:rPr>
          <w:rStyle w:val="IntenseEmphasis"/>
        </w:rPr>
        <w:t>How well the model works</w:t>
      </w:r>
      <w:r w:rsidR="00D366BF" w:rsidRPr="00C67FF6">
        <w:rPr>
          <w:b/>
          <w:bCs/>
        </w:rPr>
        <w:br/>
      </w:r>
      <w:r w:rsidR="00D366BF" w:rsidRPr="00C67FF6">
        <w:rPr>
          <w:b/>
          <w:bCs/>
        </w:rPr>
        <w:br/>
      </w:r>
      <w:r w:rsidR="00D366BF" w:rsidRPr="008843FD">
        <w:t>Overall, the models did well, and Random Forest had the best accuracy and recall in WEKA. But accuracy alone was misleading because the classes were not balanced. Recall and AUC were better ways to measure how well the stroke prediction worked.</w:t>
      </w:r>
      <w:r w:rsidR="00D366BF" w:rsidRPr="008843FD">
        <w:br/>
      </w:r>
      <w:r w:rsidR="00D366BF" w:rsidRPr="008843FD">
        <w:br/>
      </w:r>
      <w:r w:rsidR="00D366BF" w:rsidRPr="008843FD">
        <w:br/>
      </w:r>
      <w:r w:rsidR="00D366BF" w:rsidRPr="008843FD">
        <w:br/>
      </w:r>
      <w:r w:rsidR="00D366BF" w:rsidRPr="000B23CA">
        <w:rPr>
          <w:rStyle w:val="IntenseEmphasis"/>
        </w:rPr>
        <w:t xml:space="preserve">Strengths </w:t>
      </w:r>
      <w:r w:rsidR="00D366BF" w:rsidRPr="008843FD">
        <w:br/>
      </w:r>
      <w:r w:rsidR="00D366BF" w:rsidRPr="008843FD">
        <w:br/>
        <w:t>The analysis was better because of good preprocessing, which included dealing with missing values, encoding variables, and balancing data. Using more than one model and 10-fold cross-validation made the results more reliable. Key predictors were consistent with medical knowledge, enhancing the validity and practical significance of the findings.</w:t>
      </w:r>
      <w:r w:rsidR="00D366BF" w:rsidRPr="008843FD">
        <w:br/>
      </w:r>
      <w:r w:rsidR="00D366BF" w:rsidRPr="008843FD">
        <w:br/>
      </w:r>
      <w:r w:rsidR="00D366BF" w:rsidRPr="000B23CA">
        <w:rPr>
          <w:rStyle w:val="IntenseEmphasis"/>
        </w:rPr>
        <w:t xml:space="preserve">Limitations </w:t>
      </w:r>
      <w:r w:rsidR="00D366BF" w:rsidRPr="008843FD">
        <w:br/>
      </w:r>
      <w:r w:rsidR="00D366BF" w:rsidRPr="008843FD">
        <w:br/>
        <w:t>Even though balancing techniques were used, the model didn't work as well because of the class imbalance in the dataset. Estimation was needed for missing values, which made the results less accurate. Limited features left out important health factors. Also, complicated models like Random Forest were hard to understand, which is important for making decisions in healthcare settings.</w:t>
      </w:r>
      <w:r w:rsidR="00D366BF" w:rsidRPr="008843FD">
        <w:br/>
      </w:r>
      <w:r w:rsidR="00D366BF" w:rsidRPr="008843FD">
        <w:br/>
      </w:r>
      <w:r w:rsidR="00D366BF" w:rsidRPr="008843FD">
        <w:br/>
      </w:r>
      <w:r w:rsidR="00D366BF" w:rsidRPr="008843FD">
        <w:br/>
      </w:r>
      <w:r w:rsidR="00D366BF" w:rsidRPr="000B23CA">
        <w:rPr>
          <w:rStyle w:val="IntenseEmphasis"/>
        </w:rPr>
        <w:t xml:space="preserve">Betterments </w:t>
      </w:r>
      <w:r w:rsidR="00D366BF" w:rsidRPr="008843FD">
        <w:br/>
      </w:r>
      <w:r w:rsidR="00D366BF" w:rsidRPr="008843FD">
        <w:br/>
        <w:t xml:space="preserve">To make the results more accurate, future work should use bigger datasets with more health variables. Better performance could come from using more advanced models and fine-tuning hyperparameters. We need to use better imputation methods and statistical validation techniques, </w:t>
      </w:r>
      <w:r w:rsidR="00D366BF" w:rsidRPr="008843FD">
        <w:lastRenderedPageBreak/>
        <w:t>as well as make models easier to understand so that they can be used in real-world healthcare settings.</w:t>
      </w:r>
      <w:r w:rsidR="00D366BF" w:rsidRPr="008843FD">
        <w:br/>
      </w:r>
      <w:r w:rsidR="00D366BF" w:rsidRPr="008843FD">
        <w:br/>
      </w:r>
      <w:r w:rsidR="00D366BF" w:rsidRPr="008843FD">
        <w:br/>
      </w:r>
      <w:r w:rsidR="00D366BF" w:rsidRPr="008843FD">
        <w:br/>
      </w:r>
      <w:r w:rsidR="00D366BF" w:rsidRPr="000B23CA">
        <w:rPr>
          <w:rStyle w:val="IntenseEmphasis"/>
        </w:rPr>
        <w:t>In general,</w:t>
      </w:r>
      <w:r w:rsidR="00D366BF" w:rsidRPr="008843FD">
        <w:t xml:space="preserve"> </w:t>
      </w:r>
      <w:r w:rsidR="00D366BF" w:rsidRPr="008843FD">
        <w:br/>
      </w:r>
      <w:r w:rsidR="00D366BF" w:rsidRPr="008843FD">
        <w:br/>
        <w:t>The analysis showed how important preprocessing, evaluation metrics, and choosing the right model are in data mining. It showed that just being accurate isn't enough; careful validation is needed to get reliable, useful, and applicable results in healthcare prediction tasks.</w:t>
      </w:r>
      <w:r w:rsidR="00D366BF" w:rsidRPr="00C67FF6">
        <w:rPr>
          <w:b/>
          <w:bCs/>
        </w:rPr>
        <w:br/>
      </w:r>
    </w:p>
    <w:p w14:paraId="34442CD7" w14:textId="77777777" w:rsidR="00D366BF" w:rsidRDefault="00000000" w:rsidP="00D366BF">
      <w:pPr>
        <w:rPr>
          <w:b/>
          <w:bCs/>
        </w:rPr>
      </w:pPr>
      <w:sdt>
        <w:sdtPr>
          <w:rPr>
            <w:b/>
            <w:bCs/>
          </w:rPr>
          <w:id w:val="-443615862"/>
          <w:citation/>
        </w:sdtPr>
        <w:sdtContent>
          <w:r w:rsidR="00D366BF">
            <w:rPr>
              <w:b/>
              <w:bCs/>
            </w:rPr>
            <w:fldChar w:fldCharType="begin"/>
          </w:r>
          <w:r w:rsidR="00D366BF">
            <w:rPr>
              <w:b/>
              <w:bCs/>
            </w:rPr>
            <w:instrText xml:space="preserve"> CITATION Nay25 \l 2057 </w:instrText>
          </w:r>
          <w:r w:rsidR="00D366BF">
            <w:rPr>
              <w:b/>
              <w:bCs/>
            </w:rPr>
            <w:fldChar w:fldCharType="separate"/>
          </w:r>
          <w:r w:rsidR="00D366BF" w:rsidRPr="00684DD8">
            <w:rPr>
              <w:noProof/>
            </w:rPr>
            <w:t>[10]</w:t>
          </w:r>
          <w:r w:rsidR="00D366BF">
            <w:rPr>
              <w:b/>
              <w:bCs/>
            </w:rPr>
            <w:fldChar w:fldCharType="end"/>
          </w:r>
        </w:sdtContent>
      </w:sdt>
      <w:sdt>
        <w:sdtPr>
          <w:rPr>
            <w:b/>
            <w:bCs/>
          </w:rPr>
          <w:id w:val="-261530227"/>
          <w:citation/>
        </w:sdtPr>
        <w:sdtContent>
          <w:r w:rsidR="00D366BF">
            <w:rPr>
              <w:b/>
              <w:bCs/>
            </w:rPr>
            <w:fldChar w:fldCharType="begin"/>
          </w:r>
          <w:r w:rsidR="00D366BF">
            <w:rPr>
              <w:b/>
              <w:bCs/>
            </w:rPr>
            <w:instrText xml:space="preserve"> CITATION Ric24 \l 2057 </w:instrText>
          </w:r>
          <w:r w:rsidR="00D366BF">
            <w:rPr>
              <w:b/>
              <w:bCs/>
            </w:rPr>
            <w:fldChar w:fldCharType="separate"/>
          </w:r>
          <w:r w:rsidR="00D366BF">
            <w:rPr>
              <w:b/>
              <w:bCs/>
              <w:noProof/>
            </w:rPr>
            <w:t xml:space="preserve"> </w:t>
          </w:r>
          <w:r w:rsidR="00D366BF" w:rsidRPr="00684DD8">
            <w:rPr>
              <w:noProof/>
            </w:rPr>
            <w:t>[11]</w:t>
          </w:r>
          <w:r w:rsidR="00D366BF">
            <w:rPr>
              <w:b/>
              <w:bCs/>
            </w:rPr>
            <w:fldChar w:fldCharType="end"/>
          </w:r>
        </w:sdtContent>
      </w:sdt>
      <w:sdt>
        <w:sdtPr>
          <w:rPr>
            <w:b/>
            <w:bCs/>
          </w:rPr>
          <w:id w:val="194277221"/>
          <w:citation/>
        </w:sdtPr>
        <w:sdtContent>
          <w:r w:rsidR="00D366BF">
            <w:rPr>
              <w:b/>
              <w:bCs/>
            </w:rPr>
            <w:fldChar w:fldCharType="begin"/>
          </w:r>
          <w:r w:rsidR="00D366BF">
            <w:rPr>
              <w:b/>
              <w:bCs/>
            </w:rPr>
            <w:instrText xml:space="preserve">CITATION Geo22 \l 2057 </w:instrText>
          </w:r>
          <w:r w:rsidR="00D366BF">
            <w:rPr>
              <w:b/>
              <w:bCs/>
            </w:rPr>
            <w:fldChar w:fldCharType="separate"/>
          </w:r>
          <w:r w:rsidR="00D366BF">
            <w:rPr>
              <w:b/>
              <w:bCs/>
              <w:noProof/>
            </w:rPr>
            <w:t xml:space="preserve"> </w:t>
          </w:r>
          <w:r w:rsidR="00D366BF" w:rsidRPr="00801FD5">
            <w:rPr>
              <w:noProof/>
            </w:rPr>
            <w:t>[12]</w:t>
          </w:r>
          <w:r w:rsidR="00D366BF">
            <w:rPr>
              <w:b/>
              <w:bCs/>
            </w:rPr>
            <w:fldChar w:fldCharType="end"/>
          </w:r>
        </w:sdtContent>
      </w:sdt>
      <w:sdt>
        <w:sdtPr>
          <w:rPr>
            <w:b/>
            <w:bCs/>
          </w:rPr>
          <w:id w:val="454911403"/>
          <w:citation/>
        </w:sdtPr>
        <w:sdtContent>
          <w:r w:rsidR="00D366BF">
            <w:rPr>
              <w:b/>
              <w:bCs/>
            </w:rPr>
            <w:fldChar w:fldCharType="begin"/>
          </w:r>
          <w:r w:rsidR="00D366BF">
            <w:rPr>
              <w:b/>
              <w:bCs/>
            </w:rPr>
            <w:instrText xml:space="preserve"> CITATION Lei13 \l 2057 </w:instrText>
          </w:r>
          <w:r w:rsidR="00D366BF">
            <w:rPr>
              <w:b/>
              <w:bCs/>
            </w:rPr>
            <w:fldChar w:fldCharType="separate"/>
          </w:r>
          <w:r w:rsidR="00D366BF">
            <w:rPr>
              <w:b/>
              <w:bCs/>
              <w:noProof/>
            </w:rPr>
            <w:t xml:space="preserve"> </w:t>
          </w:r>
          <w:r w:rsidR="00D366BF" w:rsidRPr="00801FD5">
            <w:rPr>
              <w:noProof/>
            </w:rPr>
            <w:t>[13]</w:t>
          </w:r>
          <w:r w:rsidR="00D366BF">
            <w:rPr>
              <w:b/>
              <w:bCs/>
            </w:rPr>
            <w:fldChar w:fldCharType="end"/>
          </w:r>
        </w:sdtContent>
      </w:sdt>
      <w:sdt>
        <w:sdtPr>
          <w:rPr>
            <w:b/>
            <w:bCs/>
          </w:rPr>
          <w:id w:val="1363013937"/>
          <w:citation/>
        </w:sdtPr>
        <w:sdtContent>
          <w:r w:rsidR="00D366BF">
            <w:rPr>
              <w:b/>
              <w:bCs/>
            </w:rPr>
            <w:fldChar w:fldCharType="begin"/>
          </w:r>
          <w:r w:rsidR="00D366BF">
            <w:rPr>
              <w:b/>
              <w:bCs/>
            </w:rPr>
            <w:instrText xml:space="preserve"> CITATION Sou22 \l 2057 </w:instrText>
          </w:r>
          <w:r w:rsidR="00D366BF">
            <w:rPr>
              <w:b/>
              <w:bCs/>
            </w:rPr>
            <w:fldChar w:fldCharType="separate"/>
          </w:r>
          <w:r w:rsidR="00D366BF">
            <w:rPr>
              <w:b/>
              <w:bCs/>
              <w:noProof/>
            </w:rPr>
            <w:t xml:space="preserve"> </w:t>
          </w:r>
          <w:r w:rsidR="00D366BF" w:rsidRPr="00801FD5">
            <w:rPr>
              <w:noProof/>
            </w:rPr>
            <w:t>[14]</w:t>
          </w:r>
          <w:r w:rsidR="00D366BF">
            <w:rPr>
              <w:b/>
              <w:bCs/>
            </w:rPr>
            <w:fldChar w:fldCharType="end"/>
          </w:r>
        </w:sdtContent>
      </w:sdt>
      <w:sdt>
        <w:sdtPr>
          <w:rPr>
            <w:b/>
            <w:bCs/>
          </w:rPr>
          <w:id w:val="1141461221"/>
          <w:citation/>
        </w:sdtPr>
        <w:sdtContent>
          <w:r w:rsidR="00D366BF">
            <w:rPr>
              <w:b/>
              <w:bCs/>
            </w:rPr>
            <w:fldChar w:fldCharType="begin"/>
          </w:r>
          <w:r w:rsidR="00D366BF">
            <w:rPr>
              <w:b/>
              <w:bCs/>
            </w:rPr>
            <w:instrText xml:space="preserve">CITATION Afe25 \l 2057 </w:instrText>
          </w:r>
          <w:r w:rsidR="00D366BF">
            <w:rPr>
              <w:b/>
              <w:bCs/>
            </w:rPr>
            <w:fldChar w:fldCharType="separate"/>
          </w:r>
          <w:r w:rsidR="00D366BF">
            <w:rPr>
              <w:b/>
              <w:bCs/>
              <w:noProof/>
            </w:rPr>
            <w:t xml:space="preserve"> </w:t>
          </w:r>
          <w:r w:rsidR="00D366BF" w:rsidRPr="00D34403">
            <w:rPr>
              <w:noProof/>
            </w:rPr>
            <w:t>[15]</w:t>
          </w:r>
          <w:r w:rsidR="00D366BF">
            <w:rPr>
              <w:b/>
              <w:bCs/>
            </w:rPr>
            <w:fldChar w:fldCharType="end"/>
          </w:r>
        </w:sdtContent>
      </w:sdt>
    </w:p>
    <w:p w14:paraId="3A01B9C7" w14:textId="36790EC5" w:rsidR="00D34403" w:rsidRDefault="00C67FF6" w:rsidP="00F8094C">
      <w:pPr>
        <w:rPr>
          <w:b/>
          <w:bCs/>
        </w:rPr>
      </w:pPr>
      <w:r w:rsidRPr="00C67FF6">
        <w:rPr>
          <w:b/>
          <w:bCs/>
        </w:rPr>
        <w:br/>
      </w:r>
    </w:p>
    <w:p w14:paraId="28DBC94B" w14:textId="77777777" w:rsidR="00D366BF" w:rsidRDefault="00A16A65" w:rsidP="00C67FF6">
      <w:r w:rsidRPr="00EF548F">
        <w:br/>
      </w:r>
    </w:p>
    <w:p w14:paraId="4FE66693" w14:textId="77777777" w:rsidR="00D366BF" w:rsidRDefault="00D366BF" w:rsidP="00C67FF6"/>
    <w:p w14:paraId="16B76888" w14:textId="77777777" w:rsidR="00D366BF" w:rsidRDefault="00D366BF" w:rsidP="00C67FF6"/>
    <w:p w14:paraId="34330470" w14:textId="77777777" w:rsidR="00D366BF" w:rsidRDefault="00D366BF" w:rsidP="00C67FF6"/>
    <w:p w14:paraId="7E041E6D" w14:textId="77777777" w:rsidR="00D366BF" w:rsidRDefault="00D366BF" w:rsidP="00C67FF6"/>
    <w:p w14:paraId="2B93E780" w14:textId="77777777" w:rsidR="00D366BF" w:rsidRDefault="00D366BF" w:rsidP="00C67FF6"/>
    <w:p w14:paraId="7819A7F7" w14:textId="77777777" w:rsidR="00D366BF" w:rsidRDefault="00D366BF" w:rsidP="00C67FF6"/>
    <w:p w14:paraId="3C992B74" w14:textId="77777777" w:rsidR="00D366BF" w:rsidRDefault="00D366BF" w:rsidP="00C67FF6"/>
    <w:p w14:paraId="2F1A0A8E" w14:textId="77777777" w:rsidR="00D366BF" w:rsidRDefault="00D366BF" w:rsidP="00C67FF6"/>
    <w:p w14:paraId="327F1B4C" w14:textId="77777777" w:rsidR="00D366BF" w:rsidRDefault="00D366BF" w:rsidP="00C67FF6"/>
    <w:p w14:paraId="2AEF6965" w14:textId="77777777" w:rsidR="00D366BF" w:rsidRDefault="00D366BF" w:rsidP="00C67FF6"/>
    <w:p w14:paraId="6671EFC3" w14:textId="77777777" w:rsidR="00D366BF" w:rsidRDefault="00D366BF" w:rsidP="00C67FF6"/>
    <w:p w14:paraId="17C66195" w14:textId="77777777" w:rsidR="00D366BF" w:rsidRDefault="00D366BF" w:rsidP="00C67FF6"/>
    <w:p w14:paraId="29FBD7D6" w14:textId="77777777" w:rsidR="00D366BF" w:rsidRDefault="00D366BF" w:rsidP="00C67FF6"/>
    <w:p w14:paraId="6E526766" w14:textId="77777777" w:rsidR="00D366BF" w:rsidRDefault="00D366BF" w:rsidP="00C67FF6"/>
    <w:p w14:paraId="02ED8119" w14:textId="3D93E8AF" w:rsidR="00A16A65" w:rsidRPr="00EF548F" w:rsidRDefault="00A16A65" w:rsidP="00C67FF6">
      <w:r w:rsidRPr="00EF548F">
        <w:br/>
      </w:r>
      <w:r w:rsidRPr="00EF548F">
        <w:br/>
      </w:r>
      <w:bookmarkStart w:id="10" w:name="_Toc227144043"/>
      <w:r w:rsidRPr="00EF548F">
        <w:rPr>
          <w:rStyle w:val="Heading2Char"/>
        </w:rPr>
        <w:t>Conclusion</w:t>
      </w:r>
      <w:bookmarkEnd w:id="10"/>
    </w:p>
    <w:p w14:paraId="747C90C4" w14:textId="77777777" w:rsidR="00533261" w:rsidRDefault="00533261" w:rsidP="008843FD">
      <w:r w:rsidRPr="00533261">
        <w:t xml:space="preserve">This study demonstrated how data mining techniques can effectively support healthcare prediction tasks. Models such as Random Forest, Logistic Regression, and Decision Trees provided valuable insights, with Random Forest achieving the best performance. The results highlight the importance </w:t>
      </w:r>
      <w:r w:rsidRPr="00533261">
        <w:lastRenderedPageBreak/>
        <w:t>of preprocessing, evaluation metrics, and validation in producing reliable, accurate, and clinically meaningful predictions.</w:t>
      </w:r>
    </w:p>
    <w:p w14:paraId="02CCD458" w14:textId="77777777" w:rsidR="00F8094C" w:rsidRDefault="00F8094C" w:rsidP="00533261">
      <w:pPr>
        <w:rPr>
          <w:b/>
          <w:bCs/>
        </w:rPr>
      </w:pPr>
    </w:p>
    <w:p w14:paraId="64C138BD" w14:textId="77777777" w:rsidR="00F8094C" w:rsidRDefault="00F8094C" w:rsidP="00533261">
      <w:pPr>
        <w:rPr>
          <w:b/>
          <w:bCs/>
        </w:rPr>
      </w:pPr>
    </w:p>
    <w:p w14:paraId="22BA54DB" w14:textId="77777777" w:rsidR="00F8094C" w:rsidRDefault="00F8094C" w:rsidP="00533261">
      <w:pPr>
        <w:rPr>
          <w:b/>
          <w:bCs/>
        </w:rPr>
      </w:pPr>
    </w:p>
    <w:p w14:paraId="402367B9" w14:textId="77777777" w:rsidR="00F8094C" w:rsidRDefault="00F8094C" w:rsidP="00533261">
      <w:pPr>
        <w:rPr>
          <w:b/>
          <w:bCs/>
        </w:rPr>
      </w:pPr>
    </w:p>
    <w:p w14:paraId="540ADFD6" w14:textId="77777777" w:rsidR="00F8094C" w:rsidRDefault="00F8094C" w:rsidP="00533261">
      <w:pPr>
        <w:rPr>
          <w:b/>
          <w:bCs/>
        </w:rPr>
      </w:pPr>
    </w:p>
    <w:p w14:paraId="09FE363E" w14:textId="77777777" w:rsidR="00F8094C" w:rsidRDefault="00F8094C" w:rsidP="00533261">
      <w:pPr>
        <w:rPr>
          <w:b/>
          <w:bCs/>
        </w:rPr>
      </w:pPr>
    </w:p>
    <w:p w14:paraId="0853C53C" w14:textId="77777777" w:rsidR="00F8094C" w:rsidRDefault="00F8094C" w:rsidP="00533261">
      <w:pPr>
        <w:rPr>
          <w:b/>
          <w:bCs/>
        </w:rPr>
      </w:pPr>
    </w:p>
    <w:p w14:paraId="05A95DCC" w14:textId="77777777" w:rsidR="00F8094C" w:rsidRDefault="00F8094C" w:rsidP="00533261">
      <w:pPr>
        <w:rPr>
          <w:b/>
          <w:bCs/>
        </w:rPr>
      </w:pPr>
    </w:p>
    <w:p w14:paraId="45BF1686" w14:textId="77777777" w:rsidR="00F8094C" w:rsidRDefault="00F8094C" w:rsidP="00533261">
      <w:pPr>
        <w:rPr>
          <w:b/>
          <w:bCs/>
        </w:rPr>
      </w:pPr>
    </w:p>
    <w:p w14:paraId="1B88E6C8" w14:textId="77777777" w:rsidR="00F8094C" w:rsidRDefault="00F8094C" w:rsidP="00533261">
      <w:pPr>
        <w:rPr>
          <w:b/>
          <w:bCs/>
        </w:rPr>
      </w:pPr>
    </w:p>
    <w:p w14:paraId="1B872374" w14:textId="77777777" w:rsidR="00F8094C" w:rsidRDefault="00F8094C" w:rsidP="00533261">
      <w:pPr>
        <w:rPr>
          <w:b/>
          <w:bCs/>
        </w:rPr>
      </w:pPr>
    </w:p>
    <w:p w14:paraId="6E7474CA" w14:textId="77777777" w:rsidR="00F8094C" w:rsidRDefault="00F8094C" w:rsidP="00533261">
      <w:pPr>
        <w:rPr>
          <w:b/>
          <w:bCs/>
        </w:rPr>
      </w:pPr>
    </w:p>
    <w:p w14:paraId="208666C8" w14:textId="77777777" w:rsidR="00F8094C" w:rsidRDefault="00F8094C" w:rsidP="00533261">
      <w:pPr>
        <w:rPr>
          <w:b/>
          <w:bCs/>
        </w:rPr>
      </w:pPr>
    </w:p>
    <w:p w14:paraId="2FA0317A" w14:textId="77777777" w:rsidR="00F8094C" w:rsidRDefault="00F8094C" w:rsidP="00533261">
      <w:pPr>
        <w:rPr>
          <w:b/>
          <w:bCs/>
        </w:rPr>
      </w:pPr>
    </w:p>
    <w:p w14:paraId="4A5980F9" w14:textId="77777777" w:rsidR="00F8094C" w:rsidRDefault="00F8094C" w:rsidP="00533261">
      <w:pPr>
        <w:rPr>
          <w:b/>
          <w:bCs/>
        </w:rPr>
      </w:pPr>
    </w:p>
    <w:p w14:paraId="64CE3AB3" w14:textId="77777777" w:rsidR="00F8094C" w:rsidRDefault="00F8094C" w:rsidP="00533261">
      <w:pPr>
        <w:rPr>
          <w:b/>
          <w:bCs/>
        </w:rPr>
      </w:pPr>
    </w:p>
    <w:p w14:paraId="0A4A2BE6" w14:textId="77777777" w:rsidR="00F8094C" w:rsidRDefault="00F8094C" w:rsidP="00533261">
      <w:pPr>
        <w:rPr>
          <w:b/>
          <w:bCs/>
        </w:rPr>
      </w:pPr>
    </w:p>
    <w:p w14:paraId="688A2FAF" w14:textId="77777777" w:rsidR="00F8094C" w:rsidRDefault="00F8094C" w:rsidP="00533261">
      <w:pPr>
        <w:rPr>
          <w:b/>
          <w:bCs/>
        </w:rPr>
      </w:pPr>
    </w:p>
    <w:p w14:paraId="74ECE1A5" w14:textId="77777777" w:rsidR="00F8094C" w:rsidRDefault="00F8094C" w:rsidP="00533261">
      <w:pPr>
        <w:rPr>
          <w:b/>
          <w:bCs/>
        </w:rPr>
      </w:pPr>
    </w:p>
    <w:p w14:paraId="1CF320DA" w14:textId="77777777" w:rsidR="00F8094C" w:rsidRDefault="00F8094C" w:rsidP="00533261">
      <w:pPr>
        <w:rPr>
          <w:b/>
          <w:bCs/>
        </w:rPr>
      </w:pPr>
    </w:p>
    <w:p w14:paraId="54D9C773" w14:textId="77777777" w:rsidR="00F8094C" w:rsidRDefault="00F8094C" w:rsidP="00533261">
      <w:pPr>
        <w:rPr>
          <w:b/>
          <w:bCs/>
        </w:rPr>
      </w:pPr>
    </w:p>
    <w:p w14:paraId="4F401ABB" w14:textId="77777777" w:rsidR="00F8094C" w:rsidRDefault="00F8094C" w:rsidP="00533261">
      <w:pPr>
        <w:rPr>
          <w:b/>
          <w:bCs/>
        </w:rPr>
      </w:pPr>
    </w:p>
    <w:p w14:paraId="7B8197A9" w14:textId="77777777" w:rsidR="00F8094C" w:rsidRDefault="00F8094C" w:rsidP="00533261">
      <w:pPr>
        <w:rPr>
          <w:b/>
          <w:bCs/>
        </w:rPr>
      </w:pPr>
    </w:p>
    <w:p w14:paraId="75ADDFFC" w14:textId="77777777" w:rsidR="00F8094C" w:rsidRDefault="00F8094C" w:rsidP="00533261">
      <w:pPr>
        <w:rPr>
          <w:b/>
          <w:bCs/>
        </w:rPr>
      </w:pPr>
    </w:p>
    <w:p w14:paraId="2926ABE9" w14:textId="77777777" w:rsidR="00F8094C" w:rsidRDefault="00F8094C" w:rsidP="00533261">
      <w:pPr>
        <w:rPr>
          <w:b/>
          <w:bCs/>
        </w:rPr>
      </w:pPr>
    </w:p>
    <w:p w14:paraId="00F69733" w14:textId="77777777" w:rsidR="00F8094C" w:rsidRDefault="00F8094C" w:rsidP="00533261">
      <w:pPr>
        <w:rPr>
          <w:b/>
          <w:bCs/>
        </w:rPr>
      </w:pPr>
    </w:p>
    <w:p w14:paraId="36E65E6B" w14:textId="77777777" w:rsidR="00F8094C" w:rsidRPr="00533261" w:rsidRDefault="00F8094C" w:rsidP="00533261">
      <w:pPr>
        <w:rPr>
          <w:b/>
          <w:bCs/>
        </w:rPr>
      </w:pPr>
    </w:p>
    <w:bookmarkStart w:id="11" w:name="_Toc227144044" w:displacedByCustomXml="next"/>
    <w:sdt>
      <w:sdtPr>
        <w:rPr>
          <w:rFonts w:asciiTheme="minorHAnsi" w:eastAsiaTheme="minorHAnsi" w:hAnsiTheme="minorHAnsi" w:cstheme="minorBidi"/>
          <w:color w:val="auto"/>
          <w:sz w:val="22"/>
          <w:szCs w:val="22"/>
        </w:rPr>
        <w:id w:val="993992727"/>
        <w:docPartObj>
          <w:docPartGallery w:val="Bibliographies"/>
          <w:docPartUnique/>
        </w:docPartObj>
      </w:sdtPr>
      <w:sdtContent>
        <w:p w14:paraId="6970BDE8" w14:textId="77424BD8" w:rsidR="00F8094C" w:rsidRDefault="00F8094C">
          <w:pPr>
            <w:pStyle w:val="Heading1"/>
          </w:pPr>
          <w:r>
            <w:t>References</w:t>
          </w:r>
          <w:bookmarkEnd w:id="11"/>
        </w:p>
        <w:sdt>
          <w:sdtPr>
            <w:id w:val="-573587230"/>
            <w:bibliography/>
          </w:sdtPr>
          <w:sdtContent>
            <w:p w14:paraId="4E5C41BC" w14:textId="77777777" w:rsidR="00F8094C" w:rsidRDefault="00F8094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1"/>
                <w:gridCol w:w="8655"/>
              </w:tblGrid>
              <w:tr w:rsidR="00F8094C" w14:paraId="6B9F5953" w14:textId="77777777">
                <w:trPr>
                  <w:divId w:val="395709865"/>
                  <w:tblCellSpacing w:w="15" w:type="dxa"/>
                </w:trPr>
                <w:tc>
                  <w:tcPr>
                    <w:tcW w:w="50" w:type="pct"/>
                    <w:hideMark/>
                  </w:tcPr>
                  <w:p w14:paraId="16658F95" w14:textId="35991F8D" w:rsidR="00F8094C" w:rsidRDefault="00F8094C">
                    <w:pPr>
                      <w:pStyle w:val="Bibliography"/>
                      <w:rPr>
                        <w:noProof/>
                        <w:kern w:val="0"/>
                        <w:sz w:val="24"/>
                        <w:szCs w:val="24"/>
                        <w14:ligatures w14:val="none"/>
                      </w:rPr>
                    </w:pPr>
                    <w:r>
                      <w:rPr>
                        <w:noProof/>
                      </w:rPr>
                      <w:t xml:space="preserve">[1] </w:t>
                    </w:r>
                  </w:p>
                </w:tc>
                <w:tc>
                  <w:tcPr>
                    <w:tcW w:w="0" w:type="auto"/>
                    <w:hideMark/>
                  </w:tcPr>
                  <w:p w14:paraId="5141FD4D" w14:textId="77777777" w:rsidR="00F8094C" w:rsidRDefault="00F8094C">
                    <w:pPr>
                      <w:pStyle w:val="Bibliography"/>
                      <w:rPr>
                        <w:noProof/>
                      </w:rPr>
                    </w:pPr>
                    <w:r>
                      <w:rPr>
                        <w:noProof/>
                      </w:rPr>
                      <w:t xml:space="preserve">scienceinsights, “What Is Data Mining in Healthcare and How Is It Used?,” </w:t>
                    </w:r>
                    <w:r>
                      <w:rPr>
                        <w:i/>
                        <w:iCs/>
                        <w:noProof/>
                      </w:rPr>
                      <w:t xml:space="preserve">scienceinsights.org, </w:t>
                    </w:r>
                    <w:r>
                      <w:rPr>
                        <w:noProof/>
                      </w:rPr>
                      <w:t xml:space="preserve">no. march 13, 2026, pp. https://scienceinsights.org/what-is-data-mining-in-healthcare-and-how-is-it-used/, 2026. </w:t>
                    </w:r>
                  </w:p>
                </w:tc>
              </w:tr>
              <w:tr w:rsidR="00F8094C" w14:paraId="1A876D66" w14:textId="77777777">
                <w:trPr>
                  <w:divId w:val="395709865"/>
                  <w:tblCellSpacing w:w="15" w:type="dxa"/>
                </w:trPr>
                <w:tc>
                  <w:tcPr>
                    <w:tcW w:w="50" w:type="pct"/>
                    <w:hideMark/>
                  </w:tcPr>
                  <w:p w14:paraId="5B32A3A3" w14:textId="77777777" w:rsidR="00F8094C" w:rsidRDefault="00F8094C">
                    <w:pPr>
                      <w:pStyle w:val="Bibliography"/>
                      <w:rPr>
                        <w:noProof/>
                      </w:rPr>
                    </w:pPr>
                    <w:r>
                      <w:rPr>
                        <w:noProof/>
                      </w:rPr>
                      <w:t xml:space="preserve">[2] </w:t>
                    </w:r>
                  </w:p>
                </w:tc>
                <w:tc>
                  <w:tcPr>
                    <w:tcW w:w="0" w:type="auto"/>
                    <w:hideMark/>
                  </w:tcPr>
                  <w:p w14:paraId="40BC8001" w14:textId="77777777" w:rsidR="00F8094C" w:rsidRDefault="00F8094C">
                    <w:pPr>
                      <w:pStyle w:val="Bibliography"/>
                      <w:rPr>
                        <w:noProof/>
                      </w:rPr>
                    </w:pPr>
                    <w:r>
                      <w:rPr>
                        <w:noProof/>
                      </w:rPr>
                      <w:t xml:space="preserve">Kornelia Batko &amp; Andrzej Ślęzak , “The use of Big Data Analytics in healthcare,” </w:t>
                    </w:r>
                    <w:r>
                      <w:rPr>
                        <w:i/>
                        <w:iCs/>
                        <w:noProof/>
                      </w:rPr>
                      <w:t xml:space="preserve">springer.com, </w:t>
                    </w:r>
                    <w:r>
                      <w:rPr>
                        <w:noProof/>
                      </w:rPr>
                      <w:t xml:space="preserve">vol. 9, no. 06 January 2022, pp. https://link.springer.com/article/10.1186/s40537-021-00553-4, 2022. </w:t>
                    </w:r>
                  </w:p>
                </w:tc>
              </w:tr>
              <w:tr w:rsidR="00F8094C" w14:paraId="1604B9B9" w14:textId="77777777">
                <w:trPr>
                  <w:divId w:val="395709865"/>
                  <w:tblCellSpacing w:w="15" w:type="dxa"/>
                </w:trPr>
                <w:tc>
                  <w:tcPr>
                    <w:tcW w:w="50" w:type="pct"/>
                    <w:hideMark/>
                  </w:tcPr>
                  <w:p w14:paraId="587C9D06" w14:textId="77777777" w:rsidR="00F8094C" w:rsidRDefault="00F8094C">
                    <w:pPr>
                      <w:pStyle w:val="Bibliography"/>
                      <w:rPr>
                        <w:noProof/>
                      </w:rPr>
                    </w:pPr>
                    <w:r>
                      <w:rPr>
                        <w:noProof/>
                      </w:rPr>
                      <w:t xml:space="preserve">[3] </w:t>
                    </w:r>
                  </w:p>
                </w:tc>
                <w:tc>
                  <w:tcPr>
                    <w:tcW w:w="0" w:type="auto"/>
                    <w:hideMark/>
                  </w:tcPr>
                  <w:p w14:paraId="3FA0C725" w14:textId="77777777" w:rsidR="00F8094C" w:rsidRDefault="00F8094C">
                    <w:pPr>
                      <w:pStyle w:val="Bibliography"/>
                      <w:rPr>
                        <w:noProof/>
                      </w:rPr>
                    </w:pPr>
                    <w:r>
                      <w:rPr>
                        <w:noProof/>
                      </w:rPr>
                      <w:t xml:space="preserve">Paraskevas Koukaras and Christos Tjortjis , “Data Preprocessing and Feature Engineering for Data Mining: Techniques, Tools, and Best Practices,” </w:t>
                    </w:r>
                    <w:r>
                      <w:rPr>
                        <w:i/>
                        <w:iCs/>
                        <w:noProof/>
                      </w:rPr>
                      <w:t xml:space="preserve">mdpi.com, </w:t>
                    </w:r>
                    <w:r>
                      <w:rPr>
                        <w:noProof/>
                      </w:rPr>
                      <w:t xml:space="preserve">no. 2 october 2025, pp. https://www.mdpi.com/2673-2688/6/10/257, 2025. </w:t>
                    </w:r>
                  </w:p>
                </w:tc>
              </w:tr>
              <w:tr w:rsidR="00F8094C" w14:paraId="38E4668E" w14:textId="77777777">
                <w:trPr>
                  <w:divId w:val="395709865"/>
                  <w:tblCellSpacing w:w="15" w:type="dxa"/>
                </w:trPr>
                <w:tc>
                  <w:tcPr>
                    <w:tcW w:w="50" w:type="pct"/>
                    <w:hideMark/>
                  </w:tcPr>
                  <w:p w14:paraId="4E55BB88" w14:textId="77777777" w:rsidR="00F8094C" w:rsidRDefault="00F8094C">
                    <w:pPr>
                      <w:pStyle w:val="Bibliography"/>
                      <w:rPr>
                        <w:noProof/>
                      </w:rPr>
                    </w:pPr>
                    <w:r>
                      <w:rPr>
                        <w:noProof/>
                      </w:rPr>
                      <w:t xml:space="preserve">[4] </w:t>
                    </w:r>
                  </w:p>
                </w:tc>
                <w:tc>
                  <w:tcPr>
                    <w:tcW w:w="0" w:type="auto"/>
                    <w:hideMark/>
                  </w:tcPr>
                  <w:p w14:paraId="4A083BA1" w14:textId="77777777" w:rsidR="00F8094C" w:rsidRDefault="00F8094C">
                    <w:pPr>
                      <w:pStyle w:val="Bibliography"/>
                      <w:rPr>
                        <w:noProof/>
                      </w:rPr>
                    </w:pPr>
                    <w:r>
                      <w:rPr>
                        <w:noProof/>
                      </w:rPr>
                      <w:t xml:space="preserve">Chen, Lu-Yen A. MN, BSc, RN; Fawcett, Tonks N. MSc, BSc (Hons), RN, RNT, PFHEA, “Using Data Mining Strategies in Clinical Decision Making,” </w:t>
                    </w:r>
                    <w:r>
                      <w:rPr>
                        <w:i/>
                        <w:iCs/>
                        <w:noProof/>
                      </w:rPr>
                      <w:t xml:space="preserve">journals.lww.com, </w:t>
                    </w:r>
                    <w:r>
                      <w:rPr>
                        <w:noProof/>
                      </w:rPr>
                      <w:t xml:space="preserve">no. oct 2016, p. https://journals.lww.com/cinjournal/fulltext/2016/10000/using_data_mining_strategies_in_clinical_decision.9.aspx, 2016. </w:t>
                    </w:r>
                  </w:p>
                </w:tc>
              </w:tr>
              <w:tr w:rsidR="00F8094C" w14:paraId="2B2152BD" w14:textId="77777777">
                <w:trPr>
                  <w:divId w:val="395709865"/>
                  <w:tblCellSpacing w:w="15" w:type="dxa"/>
                </w:trPr>
                <w:tc>
                  <w:tcPr>
                    <w:tcW w:w="50" w:type="pct"/>
                    <w:hideMark/>
                  </w:tcPr>
                  <w:p w14:paraId="2D3F31F9" w14:textId="77777777" w:rsidR="00F8094C" w:rsidRDefault="00F8094C">
                    <w:pPr>
                      <w:pStyle w:val="Bibliography"/>
                      <w:rPr>
                        <w:noProof/>
                      </w:rPr>
                    </w:pPr>
                    <w:r>
                      <w:rPr>
                        <w:noProof/>
                      </w:rPr>
                      <w:t xml:space="preserve">[5] </w:t>
                    </w:r>
                  </w:p>
                </w:tc>
                <w:tc>
                  <w:tcPr>
                    <w:tcW w:w="0" w:type="auto"/>
                    <w:hideMark/>
                  </w:tcPr>
                  <w:p w14:paraId="6C6CF5DF" w14:textId="77777777" w:rsidR="00F8094C" w:rsidRDefault="00F8094C">
                    <w:pPr>
                      <w:pStyle w:val="Bibliography"/>
                      <w:rPr>
                        <w:noProof/>
                      </w:rPr>
                    </w:pPr>
                    <w:r>
                      <w:rPr>
                        <w:noProof/>
                      </w:rPr>
                      <w:t xml:space="preserve">Gauthier Doquire, Michel Verleysen, “Feature selection with missing data using mutual information estimators,” </w:t>
                    </w:r>
                    <w:r>
                      <w:rPr>
                        <w:i/>
                        <w:iCs/>
                        <w:noProof/>
                      </w:rPr>
                      <w:t xml:space="preserve">sciencedirect.com, </w:t>
                    </w:r>
                    <w:r>
                      <w:rPr>
                        <w:noProof/>
                      </w:rPr>
                      <w:t xml:space="preserve">vol. 90, no. 1 august 2012, p. https://www.sciencedirect.com/science/article/abs/pii/S0925231212001841, 2012. </w:t>
                    </w:r>
                  </w:p>
                </w:tc>
              </w:tr>
              <w:tr w:rsidR="00F8094C" w14:paraId="1CA035A0" w14:textId="77777777">
                <w:trPr>
                  <w:divId w:val="395709865"/>
                  <w:tblCellSpacing w:w="15" w:type="dxa"/>
                </w:trPr>
                <w:tc>
                  <w:tcPr>
                    <w:tcW w:w="50" w:type="pct"/>
                    <w:hideMark/>
                  </w:tcPr>
                  <w:p w14:paraId="386FF7B3" w14:textId="77777777" w:rsidR="00F8094C" w:rsidRDefault="00F8094C">
                    <w:pPr>
                      <w:pStyle w:val="Bibliography"/>
                      <w:rPr>
                        <w:noProof/>
                      </w:rPr>
                    </w:pPr>
                    <w:r>
                      <w:rPr>
                        <w:noProof/>
                      </w:rPr>
                      <w:t xml:space="preserve">[6] </w:t>
                    </w:r>
                  </w:p>
                </w:tc>
                <w:tc>
                  <w:tcPr>
                    <w:tcW w:w="0" w:type="auto"/>
                    <w:hideMark/>
                  </w:tcPr>
                  <w:p w14:paraId="3A7E5C1A" w14:textId="77777777" w:rsidR="00F8094C" w:rsidRDefault="00F8094C">
                    <w:pPr>
                      <w:pStyle w:val="Bibliography"/>
                      <w:rPr>
                        <w:noProof/>
                      </w:rPr>
                    </w:pPr>
                    <w:r>
                      <w:rPr>
                        <w:noProof/>
                      </w:rPr>
                      <w:t xml:space="preserve">journals.tultech.eu, “Performance Evaluation of Logistic Regression, Random Forest, and SVM Models in Heart Disease Prediction,” </w:t>
                    </w:r>
                    <w:r>
                      <w:rPr>
                        <w:i/>
                        <w:iCs/>
                        <w:noProof/>
                      </w:rPr>
                      <w:t xml:space="preserve">journals.tultech.eu, </w:t>
                    </w:r>
                    <w:r>
                      <w:rPr>
                        <w:noProof/>
                      </w:rPr>
                      <w:t xml:space="preserve">vol. 4, no. 29, 12 2025, p. https://journals.tultech.eu/index.php/jtse/article/view/395/339, 2025. </w:t>
                    </w:r>
                  </w:p>
                </w:tc>
              </w:tr>
              <w:tr w:rsidR="00F8094C" w14:paraId="676D5801" w14:textId="77777777">
                <w:trPr>
                  <w:divId w:val="395709865"/>
                  <w:tblCellSpacing w:w="15" w:type="dxa"/>
                </w:trPr>
                <w:tc>
                  <w:tcPr>
                    <w:tcW w:w="50" w:type="pct"/>
                    <w:hideMark/>
                  </w:tcPr>
                  <w:p w14:paraId="49360F58" w14:textId="77777777" w:rsidR="00F8094C" w:rsidRDefault="00F8094C">
                    <w:pPr>
                      <w:pStyle w:val="Bibliography"/>
                      <w:rPr>
                        <w:noProof/>
                      </w:rPr>
                    </w:pPr>
                    <w:r>
                      <w:rPr>
                        <w:noProof/>
                      </w:rPr>
                      <w:t xml:space="preserve">[7] </w:t>
                    </w:r>
                  </w:p>
                </w:tc>
                <w:tc>
                  <w:tcPr>
                    <w:tcW w:w="0" w:type="auto"/>
                    <w:hideMark/>
                  </w:tcPr>
                  <w:p w14:paraId="39F7831A" w14:textId="77777777" w:rsidR="00F8094C" w:rsidRDefault="00F8094C">
                    <w:pPr>
                      <w:pStyle w:val="Bibliography"/>
                      <w:rPr>
                        <w:noProof/>
                      </w:rPr>
                    </w:pPr>
                    <w:r>
                      <w:rPr>
                        <w:noProof/>
                      </w:rPr>
                      <w:t xml:space="preserve">Khaled Mahmud Sujon, Rohayanti Hassan, Kwonhue Choi &amp; Md Abdus Samad , “Accuracy, precision, recall, f1-score, or MCC? empirical evidence from advanced statistics, ML, and XAI for evaluating business predictive models,” </w:t>
                    </w:r>
                    <w:r>
                      <w:rPr>
                        <w:i/>
                        <w:iCs/>
                        <w:noProof/>
                      </w:rPr>
                      <w:t xml:space="preserve">springer.com, </w:t>
                    </w:r>
                    <w:r>
                      <w:rPr>
                        <w:noProof/>
                      </w:rPr>
                      <w:t xml:space="preserve">vol. 12, no. 09 dec, 2025, pp. https://link.springer.com/article/10.1186/s40537-025-01313-4, 2025. </w:t>
                    </w:r>
                  </w:p>
                </w:tc>
              </w:tr>
              <w:tr w:rsidR="00F8094C" w14:paraId="1CBF27B1" w14:textId="77777777">
                <w:trPr>
                  <w:divId w:val="395709865"/>
                  <w:tblCellSpacing w:w="15" w:type="dxa"/>
                </w:trPr>
                <w:tc>
                  <w:tcPr>
                    <w:tcW w:w="50" w:type="pct"/>
                    <w:hideMark/>
                  </w:tcPr>
                  <w:p w14:paraId="68D61D37" w14:textId="77777777" w:rsidR="00F8094C" w:rsidRDefault="00F8094C">
                    <w:pPr>
                      <w:pStyle w:val="Bibliography"/>
                      <w:rPr>
                        <w:noProof/>
                      </w:rPr>
                    </w:pPr>
                    <w:r>
                      <w:rPr>
                        <w:noProof/>
                      </w:rPr>
                      <w:t xml:space="preserve">[8] </w:t>
                    </w:r>
                  </w:p>
                </w:tc>
                <w:tc>
                  <w:tcPr>
                    <w:tcW w:w="0" w:type="auto"/>
                    <w:hideMark/>
                  </w:tcPr>
                  <w:p w14:paraId="792BB4AC" w14:textId="77777777" w:rsidR="00F8094C" w:rsidRDefault="00F8094C">
                    <w:pPr>
                      <w:pStyle w:val="Bibliography"/>
                      <w:rPr>
                        <w:noProof/>
                      </w:rPr>
                    </w:pPr>
                    <w:r>
                      <w:rPr>
                        <w:noProof/>
                      </w:rPr>
                      <w:t xml:space="preserve">Tultech, “Performance Evaluation of Logistic Regression, Random Forest, and SVM Models in Heart Disease Prediction,” </w:t>
                    </w:r>
                    <w:r>
                      <w:rPr>
                        <w:i/>
                        <w:iCs/>
                        <w:noProof/>
                      </w:rPr>
                      <w:t xml:space="preserve">journals.tultech.eu, </w:t>
                    </w:r>
                    <w:r>
                      <w:rPr>
                        <w:noProof/>
                      </w:rPr>
                      <w:t xml:space="preserve">vol. 4, no. 29-12-2025, p. https://journals.tultech.eu/index.php/jtse/article/view/395, 2025. </w:t>
                    </w:r>
                  </w:p>
                </w:tc>
              </w:tr>
              <w:tr w:rsidR="00F8094C" w14:paraId="18AC72F8" w14:textId="77777777">
                <w:trPr>
                  <w:divId w:val="395709865"/>
                  <w:tblCellSpacing w:w="15" w:type="dxa"/>
                </w:trPr>
                <w:tc>
                  <w:tcPr>
                    <w:tcW w:w="50" w:type="pct"/>
                    <w:hideMark/>
                  </w:tcPr>
                  <w:p w14:paraId="6C6278DB" w14:textId="77777777" w:rsidR="00F8094C" w:rsidRDefault="00F8094C">
                    <w:pPr>
                      <w:pStyle w:val="Bibliography"/>
                      <w:rPr>
                        <w:noProof/>
                      </w:rPr>
                    </w:pPr>
                    <w:r>
                      <w:rPr>
                        <w:noProof/>
                      </w:rPr>
                      <w:t xml:space="preserve">[9] </w:t>
                    </w:r>
                  </w:p>
                </w:tc>
                <w:tc>
                  <w:tcPr>
                    <w:tcW w:w="0" w:type="auto"/>
                    <w:hideMark/>
                  </w:tcPr>
                  <w:p w14:paraId="18C3554F" w14:textId="77777777" w:rsidR="00F8094C" w:rsidRDefault="00F8094C">
                    <w:pPr>
                      <w:pStyle w:val="Bibliography"/>
                      <w:rPr>
                        <w:noProof/>
                      </w:rPr>
                    </w:pPr>
                    <w:r>
                      <w:rPr>
                        <w:noProof/>
                      </w:rPr>
                      <w:t xml:space="preserve">Khaled Mahmud Sujon, Rohayanti Hassan, Kwonhue Choi &amp; Md Abdus Samad , “Accuracy, precision, recall, f1-score, or MCC? empirical evidence from advanced statistics, ML, and XAI for evaluating business predictive models,” </w:t>
                    </w:r>
                    <w:r>
                      <w:rPr>
                        <w:i/>
                        <w:iCs/>
                        <w:noProof/>
                      </w:rPr>
                      <w:t xml:space="preserve">spriner.com, </w:t>
                    </w:r>
                    <w:r>
                      <w:rPr>
                        <w:noProof/>
                      </w:rPr>
                      <w:t xml:space="preserve">vol. 12, no. 09, dec 2025, pp. https://link.springer.com/article/10.1186/s40537-025-01313-4, 2025. </w:t>
                    </w:r>
                  </w:p>
                </w:tc>
              </w:tr>
              <w:tr w:rsidR="00F8094C" w14:paraId="4E5E1091" w14:textId="77777777">
                <w:trPr>
                  <w:divId w:val="395709865"/>
                  <w:tblCellSpacing w:w="15" w:type="dxa"/>
                </w:trPr>
                <w:tc>
                  <w:tcPr>
                    <w:tcW w:w="50" w:type="pct"/>
                    <w:hideMark/>
                  </w:tcPr>
                  <w:p w14:paraId="2AC36192" w14:textId="77777777" w:rsidR="00F8094C" w:rsidRDefault="00F8094C">
                    <w:pPr>
                      <w:pStyle w:val="Bibliography"/>
                      <w:rPr>
                        <w:noProof/>
                      </w:rPr>
                    </w:pPr>
                    <w:r>
                      <w:rPr>
                        <w:noProof/>
                      </w:rPr>
                      <w:t xml:space="preserve">[10] </w:t>
                    </w:r>
                  </w:p>
                </w:tc>
                <w:tc>
                  <w:tcPr>
                    <w:tcW w:w="0" w:type="auto"/>
                    <w:hideMark/>
                  </w:tcPr>
                  <w:p w14:paraId="2482F0D6" w14:textId="77777777" w:rsidR="00F8094C" w:rsidRDefault="00F8094C">
                    <w:pPr>
                      <w:pStyle w:val="Bibliography"/>
                      <w:rPr>
                        <w:noProof/>
                      </w:rPr>
                    </w:pPr>
                    <w:r>
                      <w:rPr>
                        <w:noProof/>
                      </w:rPr>
                      <w:t xml:space="preserve">Nayab Kanwal Sabeen Javaid andDhita Diana Dewi , “Stroke Prediction Using Machine Learning Algorithms †,” </w:t>
                    </w:r>
                    <w:r>
                      <w:rPr>
                        <w:i/>
                        <w:iCs/>
                        <w:noProof/>
                      </w:rPr>
                      <w:t xml:space="preserve">mdpi.com, </w:t>
                    </w:r>
                    <w:r>
                      <w:rPr>
                        <w:noProof/>
                      </w:rPr>
                      <w:t xml:space="preserve">no. jan 26 2025, pp. https://www.mdpi.com/2673-4591/107/1/32, 2025. </w:t>
                    </w:r>
                  </w:p>
                </w:tc>
              </w:tr>
              <w:tr w:rsidR="00F8094C" w14:paraId="368D1FB4" w14:textId="77777777">
                <w:trPr>
                  <w:divId w:val="395709865"/>
                  <w:tblCellSpacing w:w="15" w:type="dxa"/>
                </w:trPr>
                <w:tc>
                  <w:tcPr>
                    <w:tcW w:w="50" w:type="pct"/>
                    <w:hideMark/>
                  </w:tcPr>
                  <w:p w14:paraId="09AE67D1" w14:textId="77777777" w:rsidR="00F8094C" w:rsidRDefault="00F8094C">
                    <w:pPr>
                      <w:pStyle w:val="Bibliography"/>
                      <w:rPr>
                        <w:noProof/>
                      </w:rPr>
                    </w:pPr>
                    <w:r>
                      <w:rPr>
                        <w:noProof/>
                      </w:rPr>
                      <w:t xml:space="preserve">[11] </w:t>
                    </w:r>
                  </w:p>
                </w:tc>
                <w:tc>
                  <w:tcPr>
                    <w:tcW w:w="0" w:type="auto"/>
                    <w:hideMark/>
                  </w:tcPr>
                  <w:p w14:paraId="02D167F0" w14:textId="77777777" w:rsidR="00F8094C" w:rsidRDefault="00F8094C">
                    <w:pPr>
                      <w:pStyle w:val="Bibliography"/>
                      <w:rPr>
                        <w:noProof/>
                      </w:rPr>
                    </w:pPr>
                    <w:r>
                      <w:rPr>
                        <w:noProof/>
                      </w:rPr>
                      <w:t xml:space="preserve">Richard Wijaya Faisal Saeed Parnia Samimi Abdullah M Albarrak Sultan Noman Qasem , “An Ensemble Machine Learning and Data Mining Approach to Enhance Stroke Prediction,” </w:t>
                    </w:r>
                    <w:r>
                      <w:rPr>
                        <w:i/>
                        <w:iCs/>
                        <w:noProof/>
                      </w:rPr>
                      <w:lastRenderedPageBreak/>
                      <w:t xml:space="preserve">pubmed.ncdi.nlm.nih.gov, </w:t>
                    </w:r>
                    <w:r>
                      <w:rPr>
                        <w:noProof/>
                      </w:rPr>
                      <w:t xml:space="preserve">no. july 2 2024, p. https://pubmed.ncbi.nlm.nih.gov/39061754/, 2024. </w:t>
                    </w:r>
                  </w:p>
                </w:tc>
              </w:tr>
              <w:tr w:rsidR="00F8094C" w14:paraId="305DEB64" w14:textId="77777777">
                <w:trPr>
                  <w:divId w:val="395709865"/>
                  <w:tblCellSpacing w:w="15" w:type="dxa"/>
                </w:trPr>
                <w:tc>
                  <w:tcPr>
                    <w:tcW w:w="50" w:type="pct"/>
                    <w:hideMark/>
                  </w:tcPr>
                  <w:p w14:paraId="5F061B1A" w14:textId="77777777" w:rsidR="00F8094C" w:rsidRDefault="00F8094C">
                    <w:pPr>
                      <w:pStyle w:val="Bibliography"/>
                      <w:rPr>
                        <w:noProof/>
                      </w:rPr>
                    </w:pPr>
                    <w:r>
                      <w:rPr>
                        <w:noProof/>
                      </w:rPr>
                      <w:t xml:space="preserve">[12] </w:t>
                    </w:r>
                  </w:p>
                </w:tc>
                <w:tc>
                  <w:tcPr>
                    <w:tcW w:w="0" w:type="auto"/>
                    <w:hideMark/>
                  </w:tcPr>
                  <w:p w14:paraId="084A95B5" w14:textId="77777777" w:rsidR="00F8094C" w:rsidRDefault="00F8094C">
                    <w:pPr>
                      <w:pStyle w:val="Bibliography"/>
                      <w:rPr>
                        <w:noProof/>
                      </w:rPr>
                    </w:pPr>
                    <w:r>
                      <w:rPr>
                        <w:noProof/>
                      </w:rPr>
                      <w:t xml:space="preserve">Georgios Michailidis, Michail Vlachos-Giovanopoulos, Paraskevas Koukaras &amp; Christos Tjortjis, “Healthcare Support Using Data Mining: A Case Study on Stroke Prediction,” </w:t>
                    </w:r>
                    <w:r>
                      <w:rPr>
                        <w:i/>
                        <w:iCs/>
                        <w:noProof/>
                      </w:rPr>
                      <w:t xml:space="preserve">springer.com, </w:t>
                    </w:r>
                    <w:r>
                      <w:rPr>
                        <w:noProof/>
                      </w:rPr>
                      <w:t xml:space="preserve">vol. 229, no. sep 30, 2022, pp. https://link.springer.com/chapter/10.1007/978-3-031-11170-9_4, 2022. </w:t>
                    </w:r>
                  </w:p>
                </w:tc>
              </w:tr>
              <w:tr w:rsidR="00F8094C" w14:paraId="3A4520D4" w14:textId="77777777">
                <w:trPr>
                  <w:divId w:val="395709865"/>
                  <w:tblCellSpacing w:w="15" w:type="dxa"/>
                </w:trPr>
                <w:tc>
                  <w:tcPr>
                    <w:tcW w:w="50" w:type="pct"/>
                    <w:hideMark/>
                  </w:tcPr>
                  <w:p w14:paraId="1E1C1C5E" w14:textId="77777777" w:rsidR="00F8094C" w:rsidRDefault="00F8094C">
                    <w:pPr>
                      <w:pStyle w:val="Bibliography"/>
                      <w:rPr>
                        <w:noProof/>
                      </w:rPr>
                    </w:pPr>
                    <w:r>
                      <w:rPr>
                        <w:noProof/>
                      </w:rPr>
                      <w:t xml:space="preserve">[13] </w:t>
                    </w:r>
                  </w:p>
                </w:tc>
                <w:tc>
                  <w:tcPr>
                    <w:tcW w:w="0" w:type="auto"/>
                    <w:hideMark/>
                  </w:tcPr>
                  <w:p w14:paraId="37790F1A" w14:textId="77777777" w:rsidR="00F8094C" w:rsidRDefault="00F8094C">
                    <w:pPr>
                      <w:pStyle w:val="Bibliography"/>
                      <w:rPr>
                        <w:noProof/>
                      </w:rPr>
                    </w:pPr>
                    <w:r>
                      <w:rPr>
                        <w:noProof/>
                      </w:rPr>
                      <w:t xml:space="preserve">Leila Amini Reza Azarpazhouh Mohammad Taghi Farzadfar Sayed Ali Mousavi Farahnaz Jazaieri Fariborz Khorvash 2, Rasul Norouzi Nafiseh Toghianfar , “Prediction and Control of Stroke by Data Mining,” </w:t>
                    </w:r>
                    <w:r>
                      <w:rPr>
                        <w:i/>
                        <w:iCs/>
                        <w:noProof/>
                      </w:rPr>
                      <w:t xml:space="preserve">pmc.ncbi.nlm.nih.gov, </w:t>
                    </w:r>
                    <w:r>
                      <w:rPr>
                        <w:noProof/>
                      </w:rPr>
                      <w:t xml:space="preserve">no. 4 may 2013, p. https://pmc.ncbi.nlm.nih.gov/articles/PMC3678226/, 2013. </w:t>
                    </w:r>
                  </w:p>
                </w:tc>
              </w:tr>
              <w:tr w:rsidR="00F8094C" w14:paraId="66863FC8" w14:textId="77777777">
                <w:trPr>
                  <w:divId w:val="395709865"/>
                  <w:tblCellSpacing w:w="15" w:type="dxa"/>
                </w:trPr>
                <w:tc>
                  <w:tcPr>
                    <w:tcW w:w="50" w:type="pct"/>
                    <w:hideMark/>
                  </w:tcPr>
                  <w:p w14:paraId="09092A54" w14:textId="77777777" w:rsidR="00F8094C" w:rsidRDefault="00F8094C">
                    <w:pPr>
                      <w:pStyle w:val="Bibliography"/>
                      <w:rPr>
                        <w:noProof/>
                      </w:rPr>
                    </w:pPr>
                    <w:r>
                      <w:rPr>
                        <w:noProof/>
                      </w:rPr>
                      <w:t xml:space="preserve">[14] </w:t>
                    </w:r>
                  </w:p>
                </w:tc>
                <w:tc>
                  <w:tcPr>
                    <w:tcW w:w="0" w:type="auto"/>
                    <w:hideMark/>
                  </w:tcPr>
                  <w:p w14:paraId="3FA98CAB" w14:textId="77777777" w:rsidR="00F8094C" w:rsidRDefault="00F8094C">
                    <w:pPr>
                      <w:pStyle w:val="Bibliography"/>
                      <w:rPr>
                        <w:noProof/>
                      </w:rPr>
                    </w:pPr>
                    <w:r>
                      <w:rPr>
                        <w:noProof/>
                      </w:rPr>
                      <w:t xml:space="preserve">Soumyabrata Dev, Hewei Wang, Chidozie Shamrock Nwosu, Nishtha Jain, Bharadwaj Veeravalli, &amp; Deepu John, “A predictive analytics approach for stroke prediction using machine learning and neural networks,” </w:t>
                    </w:r>
                    <w:r>
                      <w:rPr>
                        <w:i/>
                        <w:iCs/>
                        <w:noProof/>
                      </w:rPr>
                      <w:t xml:space="preserve">sciencedirect.com, </w:t>
                    </w:r>
                    <w:r>
                      <w:rPr>
                        <w:noProof/>
                      </w:rPr>
                      <w:t xml:space="preserve">vol. 2, no. november 2022, p. https://www.sciencedirect.com/science/article/pii/S2772442522000090, 2022. </w:t>
                    </w:r>
                  </w:p>
                </w:tc>
              </w:tr>
              <w:tr w:rsidR="00F8094C" w14:paraId="5B7A5D62" w14:textId="77777777">
                <w:trPr>
                  <w:divId w:val="395709865"/>
                  <w:tblCellSpacing w:w="15" w:type="dxa"/>
                </w:trPr>
                <w:tc>
                  <w:tcPr>
                    <w:tcW w:w="50" w:type="pct"/>
                    <w:hideMark/>
                  </w:tcPr>
                  <w:p w14:paraId="4749B652" w14:textId="77777777" w:rsidR="00F8094C" w:rsidRDefault="00F8094C">
                    <w:pPr>
                      <w:pStyle w:val="Bibliography"/>
                      <w:rPr>
                        <w:noProof/>
                      </w:rPr>
                    </w:pPr>
                    <w:r>
                      <w:rPr>
                        <w:noProof/>
                      </w:rPr>
                      <w:t xml:space="preserve">[15] </w:t>
                    </w:r>
                  </w:p>
                </w:tc>
                <w:tc>
                  <w:tcPr>
                    <w:tcW w:w="0" w:type="auto"/>
                    <w:hideMark/>
                  </w:tcPr>
                  <w:p w14:paraId="71E43962" w14:textId="2E813A40" w:rsidR="00F8094C" w:rsidRDefault="00F8094C">
                    <w:pPr>
                      <w:pStyle w:val="Bibliography"/>
                      <w:rPr>
                        <w:noProof/>
                      </w:rPr>
                    </w:pPr>
                    <w:r>
                      <w:rPr>
                        <w:noProof/>
                      </w:rPr>
                      <w:t xml:space="preserve">Afeez Adekunle Soladoye, Nicholas Aderinto, Mayowa Racheal Popoola, Ibrahim A. Adeyanju, Ayokunle Osonuga, David B. Olawade, “Machine learning techniques for stroke prediction: A systematic review of algorithms, datasets, and regional gaps,” </w:t>
                    </w:r>
                    <w:r>
                      <w:rPr>
                        <w:i/>
                        <w:iCs/>
                        <w:noProof/>
                      </w:rPr>
                      <w:t xml:space="preserve">sciencedirect.com, </w:t>
                    </w:r>
                    <w:r>
                      <w:rPr>
                        <w:noProof/>
                      </w:rPr>
                      <w:t xml:space="preserve">vol. 203, no. November 2025, p. https://www.sciencedirect.com/science/article/pii/S1386505625002588, 2025. </w:t>
                    </w:r>
                  </w:p>
                </w:tc>
              </w:tr>
            </w:tbl>
            <w:p w14:paraId="005D7151" w14:textId="77777777" w:rsidR="00F8094C" w:rsidRDefault="00F8094C">
              <w:pPr>
                <w:divId w:val="395709865"/>
                <w:rPr>
                  <w:rFonts w:eastAsia="Times New Roman"/>
                  <w:noProof/>
                </w:rPr>
              </w:pPr>
            </w:p>
            <w:p w14:paraId="4B433A1E" w14:textId="77B4197A" w:rsidR="00F8094C" w:rsidRDefault="00F8094C" w:rsidP="00D366BF">
              <w:r>
                <w:rPr>
                  <w:b/>
                  <w:bCs/>
                  <w:noProof/>
                </w:rPr>
                <w:fldChar w:fldCharType="end"/>
              </w:r>
            </w:p>
          </w:sdtContent>
        </w:sdt>
      </w:sdtContent>
    </w:sdt>
    <w:sectPr w:rsidR="00F8094C" w:rsidSect="008244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E3300"/>
    <w:multiLevelType w:val="multilevel"/>
    <w:tmpl w:val="A2C61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37F94"/>
    <w:multiLevelType w:val="hybridMultilevel"/>
    <w:tmpl w:val="3FAC1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D7AE2"/>
    <w:multiLevelType w:val="hybridMultilevel"/>
    <w:tmpl w:val="F2F42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845DCE"/>
    <w:multiLevelType w:val="multilevel"/>
    <w:tmpl w:val="D0B41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00487"/>
    <w:multiLevelType w:val="multilevel"/>
    <w:tmpl w:val="A94C3E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A734E6"/>
    <w:multiLevelType w:val="multilevel"/>
    <w:tmpl w:val="1F72C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A3101"/>
    <w:multiLevelType w:val="multilevel"/>
    <w:tmpl w:val="43E4EA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7C77FB"/>
    <w:multiLevelType w:val="hybridMultilevel"/>
    <w:tmpl w:val="44722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C37F63"/>
    <w:multiLevelType w:val="hybridMultilevel"/>
    <w:tmpl w:val="8354D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07791F"/>
    <w:multiLevelType w:val="hybridMultilevel"/>
    <w:tmpl w:val="BFE44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D17045"/>
    <w:multiLevelType w:val="hybridMultilevel"/>
    <w:tmpl w:val="297CC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F30FBC"/>
    <w:multiLevelType w:val="multilevel"/>
    <w:tmpl w:val="CA083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20565B"/>
    <w:multiLevelType w:val="multilevel"/>
    <w:tmpl w:val="58145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CC1AFD"/>
    <w:multiLevelType w:val="hybridMultilevel"/>
    <w:tmpl w:val="2EAAB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9F14E0"/>
    <w:multiLevelType w:val="hybridMultilevel"/>
    <w:tmpl w:val="56CC6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F71A1A"/>
    <w:multiLevelType w:val="multilevel"/>
    <w:tmpl w:val="FF727A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961E62"/>
    <w:multiLevelType w:val="hybridMultilevel"/>
    <w:tmpl w:val="0DBC2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F37773"/>
    <w:multiLevelType w:val="multilevel"/>
    <w:tmpl w:val="88A80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BF6820"/>
    <w:multiLevelType w:val="multilevel"/>
    <w:tmpl w:val="AEBE4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C261D4"/>
    <w:multiLevelType w:val="multilevel"/>
    <w:tmpl w:val="9342B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9B61F3"/>
    <w:multiLevelType w:val="multilevel"/>
    <w:tmpl w:val="F4588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7C5A36"/>
    <w:multiLevelType w:val="multilevel"/>
    <w:tmpl w:val="28D26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7F5D23"/>
    <w:multiLevelType w:val="multilevel"/>
    <w:tmpl w:val="C8063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F36695"/>
    <w:multiLevelType w:val="hybridMultilevel"/>
    <w:tmpl w:val="FF5E7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6B5A87"/>
    <w:multiLevelType w:val="hybridMultilevel"/>
    <w:tmpl w:val="8B68B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57037E"/>
    <w:multiLevelType w:val="multilevel"/>
    <w:tmpl w:val="6EF2A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CE83402"/>
    <w:multiLevelType w:val="hybridMultilevel"/>
    <w:tmpl w:val="DC429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F8560B"/>
    <w:multiLevelType w:val="multilevel"/>
    <w:tmpl w:val="775ED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0302008">
    <w:abstractNumId w:val="18"/>
  </w:num>
  <w:num w:numId="2" w16cid:durableId="809906870">
    <w:abstractNumId w:val="12"/>
  </w:num>
  <w:num w:numId="3" w16cid:durableId="1565993486">
    <w:abstractNumId w:val="3"/>
  </w:num>
  <w:num w:numId="4" w16cid:durableId="851146220">
    <w:abstractNumId w:val="22"/>
  </w:num>
  <w:num w:numId="5" w16cid:durableId="818810156">
    <w:abstractNumId w:val="16"/>
  </w:num>
  <w:num w:numId="6" w16cid:durableId="188297978">
    <w:abstractNumId w:val="19"/>
  </w:num>
  <w:num w:numId="7" w16cid:durableId="126123163">
    <w:abstractNumId w:val="21"/>
  </w:num>
  <w:num w:numId="8" w16cid:durableId="1875998279">
    <w:abstractNumId w:val="25"/>
  </w:num>
  <w:num w:numId="9" w16cid:durableId="1181310107">
    <w:abstractNumId w:val="17"/>
  </w:num>
  <w:num w:numId="10" w16cid:durableId="1861042289">
    <w:abstractNumId w:val="4"/>
  </w:num>
  <w:num w:numId="11" w16cid:durableId="1924799946">
    <w:abstractNumId w:val="0"/>
  </w:num>
  <w:num w:numId="12" w16cid:durableId="368263728">
    <w:abstractNumId w:val="27"/>
  </w:num>
  <w:num w:numId="13" w16cid:durableId="1885286062">
    <w:abstractNumId w:val="5"/>
  </w:num>
  <w:num w:numId="14" w16cid:durableId="1303970304">
    <w:abstractNumId w:val="20"/>
  </w:num>
  <w:num w:numId="15" w16cid:durableId="1630667542">
    <w:abstractNumId w:val="8"/>
  </w:num>
  <w:num w:numId="16" w16cid:durableId="1251426382">
    <w:abstractNumId w:val="9"/>
  </w:num>
  <w:num w:numId="17" w16cid:durableId="1348561370">
    <w:abstractNumId w:val="10"/>
  </w:num>
  <w:num w:numId="18" w16cid:durableId="132913684">
    <w:abstractNumId w:val="7"/>
  </w:num>
  <w:num w:numId="19" w16cid:durableId="343288690">
    <w:abstractNumId w:val="26"/>
  </w:num>
  <w:num w:numId="20" w16cid:durableId="1924753584">
    <w:abstractNumId w:val="23"/>
  </w:num>
  <w:num w:numId="21" w16cid:durableId="1355230862">
    <w:abstractNumId w:val="14"/>
  </w:num>
  <w:num w:numId="22" w16cid:durableId="290674550">
    <w:abstractNumId w:val="11"/>
  </w:num>
  <w:num w:numId="23" w16cid:durableId="2063864513">
    <w:abstractNumId w:val="6"/>
  </w:num>
  <w:num w:numId="24" w16cid:durableId="1439982965">
    <w:abstractNumId w:val="15"/>
  </w:num>
  <w:num w:numId="25" w16cid:durableId="1050374372">
    <w:abstractNumId w:val="13"/>
  </w:num>
  <w:num w:numId="26" w16cid:durableId="1839804234">
    <w:abstractNumId w:val="24"/>
  </w:num>
  <w:num w:numId="27" w16cid:durableId="697699541">
    <w:abstractNumId w:val="1"/>
  </w:num>
  <w:num w:numId="28" w16cid:durableId="14964122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4DA"/>
    <w:rsid w:val="00010D79"/>
    <w:rsid w:val="000241D2"/>
    <w:rsid w:val="000624FB"/>
    <w:rsid w:val="00076BD2"/>
    <w:rsid w:val="000B23CA"/>
    <w:rsid w:val="000C03B7"/>
    <w:rsid w:val="000C2E59"/>
    <w:rsid w:val="000E364F"/>
    <w:rsid w:val="000F30F9"/>
    <w:rsid w:val="001160E5"/>
    <w:rsid w:val="00123BFF"/>
    <w:rsid w:val="001A127B"/>
    <w:rsid w:val="001A2978"/>
    <w:rsid w:val="001B1413"/>
    <w:rsid w:val="001B30DA"/>
    <w:rsid w:val="001F4767"/>
    <w:rsid w:val="00292297"/>
    <w:rsid w:val="002C12E0"/>
    <w:rsid w:val="002F7DC3"/>
    <w:rsid w:val="00470DC6"/>
    <w:rsid w:val="004A63FA"/>
    <w:rsid w:val="004B37AC"/>
    <w:rsid w:val="004E12C8"/>
    <w:rsid w:val="00517B66"/>
    <w:rsid w:val="00533261"/>
    <w:rsid w:val="00541286"/>
    <w:rsid w:val="00583A5F"/>
    <w:rsid w:val="005E7DCF"/>
    <w:rsid w:val="00611368"/>
    <w:rsid w:val="006151CC"/>
    <w:rsid w:val="00655A31"/>
    <w:rsid w:val="00684DD8"/>
    <w:rsid w:val="006944F4"/>
    <w:rsid w:val="006B56FF"/>
    <w:rsid w:val="007124DF"/>
    <w:rsid w:val="00712C69"/>
    <w:rsid w:val="007B36C6"/>
    <w:rsid w:val="007C40FF"/>
    <w:rsid w:val="007F014C"/>
    <w:rsid w:val="00801FD5"/>
    <w:rsid w:val="0082449A"/>
    <w:rsid w:val="00835B1B"/>
    <w:rsid w:val="00856701"/>
    <w:rsid w:val="008843FD"/>
    <w:rsid w:val="00893AD7"/>
    <w:rsid w:val="008A5E7F"/>
    <w:rsid w:val="008D50FD"/>
    <w:rsid w:val="008F70B0"/>
    <w:rsid w:val="0090487B"/>
    <w:rsid w:val="00937FF0"/>
    <w:rsid w:val="0094181D"/>
    <w:rsid w:val="00942BBF"/>
    <w:rsid w:val="00950766"/>
    <w:rsid w:val="009B1F57"/>
    <w:rsid w:val="009C511A"/>
    <w:rsid w:val="009E3947"/>
    <w:rsid w:val="00A124DA"/>
    <w:rsid w:val="00A15DF5"/>
    <w:rsid w:val="00A16A65"/>
    <w:rsid w:val="00A51F99"/>
    <w:rsid w:val="00B03EFB"/>
    <w:rsid w:val="00B70C63"/>
    <w:rsid w:val="00B74843"/>
    <w:rsid w:val="00B76BD6"/>
    <w:rsid w:val="00BB63DC"/>
    <w:rsid w:val="00BE4145"/>
    <w:rsid w:val="00C15B98"/>
    <w:rsid w:val="00C407F6"/>
    <w:rsid w:val="00C626B9"/>
    <w:rsid w:val="00C63BD4"/>
    <w:rsid w:val="00C67FF6"/>
    <w:rsid w:val="00C86FA2"/>
    <w:rsid w:val="00CC4189"/>
    <w:rsid w:val="00CE0C07"/>
    <w:rsid w:val="00D34403"/>
    <w:rsid w:val="00D366BF"/>
    <w:rsid w:val="00D42DF9"/>
    <w:rsid w:val="00D457A6"/>
    <w:rsid w:val="00DC744D"/>
    <w:rsid w:val="00E67B0A"/>
    <w:rsid w:val="00E75D25"/>
    <w:rsid w:val="00EC53D7"/>
    <w:rsid w:val="00EF548F"/>
    <w:rsid w:val="00F06C25"/>
    <w:rsid w:val="00F70504"/>
    <w:rsid w:val="00F8094C"/>
    <w:rsid w:val="00F86287"/>
    <w:rsid w:val="00F875D7"/>
    <w:rsid w:val="00F94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B2460"/>
  <w15:chartTrackingRefBased/>
  <w15:docId w15:val="{17F314C1-9DFA-43FC-95FA-5D64ECEA5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4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124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124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A124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A124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124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4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4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4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4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124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124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A124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A124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124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4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4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4DA"/>
    <w:rPr>
      <w:rFonts w:eastAsiaTheme="majorEastAsia" w:cstheme="majorBidi"/>
      <w:color w:val="272727" w:themeColor="text1" w:themeTint="D8"/>
    </w:rPr>
  </w:style>
  <w:style w:type="paragraph" w:styleId="Title">
    <w:name w:val="Title"/>
    <w:basedOn w:val="Normal"/>
    <w:next w:val="Normal"/>
    <w:link w:val="TitleChar"/>
    <w:uiPriority w:val="10"/>
    <w:qFormat/>
    <w:rsid w:val="00A124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4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4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4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4DA"/>
    <w:pPr>
      <w:spacing w:before="160"/>
      <w:jc w:val="center"/>
    </w:pPr>
    <w:rPr>
      <w:i/>
      <w:iCs/>
      <w:color w:val="404040" w:themeColor="text1" w:themeTint="BF"/>
    </w:rPr>
  </w:style>
  <w:style w:type="character" w:customStyle="1" w:styleId="QuoteChar">
    <w:name w:val="Quote Char"/>
    <w:basedOn w:val="DefaultParagraphFont"/>
    <w:link w:val="Quote"/>
    <w:uiPriority w:val="29"/>
    <w:rsid w:val="00A124DA"/>
    <w:rPr>
      <w:i/>
      <w:iCs/>
      <w:color w:val="404040" w:themeColor="text1" w:themeTint="BF"/>
    </w:rPr>
  </w:style>
  <w:style w:type="paragraph" w:styleId="ListParagraph">
    <w:name w:val="List Paragraph"/>
    <w:basedOn w:val="Normal"/>
    <w:uiPriority w:val="34"/>
    <w:qFormat/>
    <w:rsid w:val="00A124DA"/>
    <w:pPr>
      <w:ind w:left="720"/>
      <w:contextualSpacing/>
    </w:pPr>
  </w:style>
  <w:style w:type="character" w:styleId="IntenseEmphasis">
    <w:name w:val="Intense Emphasis"/>
    <w:basedOn w:val="DefaultParagraphFont"/>
    <w:uiPriority w:val="21"/>
    <w:qFormat/>
    <w:rsid w:val="00A124DA"/>
    <w:rPr>
      <w:i/>
      <w:iCs/>
      <w:color w:val="2F5496" w:themeColor="accent1" w:themeShade="BF"/>
    </w:rPr>
  </w:style>
  <w:style w:type="paragraph" w:styleId="IntenseQuote">
    <w:name w:val="Intense Quote"/>
    <w:basedOn w:val="Normal"/>
    <w:next w:val="Normal"/>
    <w:link w:val="IntenseQuoteChar"/>
    <w:uiPriority w:val="30"/>
    <w:qFormat/>
    <w:rsid w:val="00A124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24DA"/>
    <w:rPr>
      <w:i/>
      <w:iCs/>
      <w:color w:val="2F5496" w:themeColor="accent1" w:themeShade="BF"/>
    </w:rPr>
  </w:style>
  <w:style w:type="character" w:styleId="IntenseReference">
    <w:name w:val="Intense Reference"/>
    <w:basedOn w:val="DefaultParagraphFont"/>
    <w:uiPriority w:val="32"/>
    <w:qFormat/>
    <w:rsid w:val="00A124DA"/>
    <w:rPr>
      <w:b/>
      <w:bCs/>
      <w:smallCaps/>
      <w:color w:val="2F5496" w:themeColor="accent1" w:themeShade="BF"/>
      <w:spacing w:val="5"/>
    </w:rPr>
  </w:style>
  <w:style w:type="paragraph" w:styleId="NoSpacing">
    <w:name w:val="No Spacing"/>
    <w:link w:val="NoSpacingChar"/>
    <w:uiPriority w:val="1"/>
    <w:qFormat/>
    <w:rsid w:val="0082449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2449A"/>
    <w:rPr>
      <w:rFonts w:eastAsiaTheme="minorEastAsia"/>
      <w:kern w:val="0"/>
      <w:lang w:val="en-US"/>
      <w14:ligatures w14:val="none"/>
    </w:rPr>
  </w:style>
  <w:style w:type="paragraph" w:styleId="NormalWeb">
    <w:name w:val="Normal (Web)"/>
    <w:basedOn w:val="Normal"/>
    <w:uiPriority w:val="99"/>
    <w:semiHidden/>
    <w:unhideWhenUsed/>
    <w:rsid w:val="007C40FF"/>
    <w:rPr>
      <w:rFonts w:ascii="Times New Roman" w:hAnsi="Times New Roman" w:cs="Times New Roman"/>
      <w:sz w:val="24"/>
      <w:szCs w:val="24"/>
    </w:rPr>
  </w:style>
  <w:style w:type="paragraph" w:styleId="TOCHeading">
    <w:name w:val="TOC Heading"/>
    <w:basedOn w:val="Heading1"/>
    <w:next w:val="Normal"/>
    <w:uiPriority w:val="39"/>
    <w:unhideWhenUsed/>
    <w:qFormat/>
    <w:rsid w:val="00533261"/>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33261"/>
    <w:pPr>
      <w:spacing w:after="100"/>
      <w:ind w:left="220"/>
    </w:pPr>
  </w:style>
  <w:style w:type="character" w:styleId="Hyperlink">
    <w:name w:val="Hyperlink"/>
    <w:basedOn w:val="DefaultParagraphFont"/>
    <w:uiPriority w:val="99"/>
    <w:unhideWhenUsed/>
    <w:rsid w:val="00533261"/>
    <w:rPr>
      <w:color w:val="0563C1" w:themeColor="hyperlink"/>
      <w:u w:val="single"/>
    </w:rPr>
  </w:style>
  <w:style w:type="paragraph" w:styleId="TOC1">
    <w:name w:val="toc 1"/>
    <w:basedOn w:val="Normal"/>
    <w:next w:val="Normal"/>
    <w:autoRedefine/>
    <w:uiPriority w:val="39"/>
    <w:unhideWhenUsed/>
    <w:rsid w:val="00533261"/>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33261"/>
    <w:pPr>
      <w:spacing w:after="100"/>
      <w:ind w:left="440"/>
    </w:pPr>
    <w:rPr>
      <w:rFonts w:eastAsiaTheme="minorEastAsia" w:cs="Times New Roman"/>
      <w:kern w:val="0"/>
      <w:lang w:val="en-US"/>
      <w14:ligatures w14:val="none"/>
    </w:rPr>
  </w:style>
  <w:style w:type="paragraph" w:styleId="Bibliography">
    <w:name w:val="Bibliography"/>
    <w:basedOn w:val="Normal"/>
    <w:next w:val="Normal"/>
    <w:uiPriority w:val="37"/>
    <w:unhideWhenUsed/>
    <w:rsid w:val="00F80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11619">
      <w:bodyDiv w:val="1"/>
      <w:marLeft w:val="0"/>
      <w:marRight w:val="0"/>
      <w:marTop w:val="0"/>
      <w:marBottom w:val="0"/>
      <w:divBdr>
        <w:top w:val="none" w:sz="0" w:space="0" w:color="auto"/>
        <w:left w:val="none" w:sz="0" w:space="0" w:color="auto"/>
        <w:bottom w:val="none" w:sz="0" w:space="0" w:color="auto"/>
        <w:right w:val="none" w:sz="0" w:space="0" w:color="auto"/>
      </w:divBdr>
    </w:div>
    <w:div w:id="92481735">
      <w:bodyDiv w:val="1"/>
      <w:marLeft w:val="0"/>
      <w:marRight w:val="0"/>
      <w:marTop w:val="0"/>
      <w:marBottom w:val="0"/>
      <w:divBdr>
        <w:top w:val="none" w:sz="0" w:space="0" w:color="auto"/>
        <w:left w:val="none" w:sz="0" w:space="0" w:color="auto"/>
        <w:bottom w:val="none" w:sz="0" w:space="0" w:color="auto"/>
        <w:right w:val="none" w:sz="0" w:space="0" w:color="auto"/>
      </w:divBdr>
    </w:div>
    <w:div w:id="154608843">
      <w:bodyDiv w:val="1"/>
      <w:marLeft w:val="0"/>
      <w:marRight w:val="0"/>
      <w:marTop w:val="0"/>
      <w:marBottom w:val="0"/>
      <w:divBdr>
        <w:top w:val="none" w:sz="0" w:space="0" w:color="auto"/>
        <w:left w:val="none" w:sz="0" w:space="0" w:color="auto"/>
        <w:bottom w:val="none" w:sz="0" w:space="0" w:color="auto"/>
        <w:right w:val="none" w:sz="0" w:space="0" w:color="auto"/>
      </w:divBdr>
    </w:div>
    <w:div w:id="322785667">
      <w:bodyDiv w:val="1"/>
      <w:marLeft w:val="0"/>
      <w:marRight w:val="0"/>
      <w:marTop w:val="0"/>
      <w:marBottom w:val="0"/>
      <w:divBdr>
        <w:top w:val="none" w:sz="0" w:space="0" w:color="auto"/>
        <w:left w:val="none" w:sz="0" w:space="0" w:color="auto"/>
        <w:bottom w:val="none" w:sz="0" w:space="0" w:color="auto"/>
        <w:right w:val="none" w:sz="0" w:space="0" w:color="auto"/>
      </w:divBdr>
    </w:div>
    <w:div w:id="331107483">
      <w:bodyDiv w:val="1"/>
      <w:marLeft w:val="0"/>
      <w:marRight w:val="0"/>
      <w:marTop w:val="0"/>
      <w:marBottom w:val="0"/>
      <w:divBdr>
        <w:top w:val="none" w:sz="0" w:space="0" w:color="auto"/>
        <w:left w:val="none" w:sz="0" w:space="0" w:color="auto"/>
        <w:bottom w:val="none" w:sz="0" w:space="0" w:color="auto"/>
        <w:right w:val="none" w:sz="0" w:space="0" w:color="auto"/>
      </w:divBdr>
    </w:div>
    <w:div w:id="395709865">
      <w:bodyDiv w:val="1"/>
      <w:marLeft w:val="0"/>
      <w:marRight w:val="0"/>
      <w:marTop w:val="0"/>
      <w:marBottom w:val="0"/>
      <w:divBdr>
        <w:top w:val="none" w:sz="0" w:space="0" w:color="auto"/>
        <w:left w:val="none" w:sz="0" w:space="0" w:color="auto"/>
        <w:bottom w:val="none" w:sz="0" w:space="0" w:color="auto"/>
        <w:right w:val="none" w:sz="0" w:space="0" w:color="auto"/>
      </w:divBdr>
    </w:div>
    <w:div w:id="501242665">
      <w:bodyDiv w:val="1"/>
      <w:marLeft w:val="0"/>
      <w:marRight w:val="0"/>
      <w:marTop w:val="0"/>
      <w:marBottom w:val="0"/>
      <w:divBdr>
        <w:top w:val="none" w:sz="0" w:space="0" w:color="auto"/>
        <w:left w:val="none" w:sz="0" w:space="0" w:color="auto"/>
        <w:bottom w:val="none" w:sz="0" w:space="0" w:color="auto"/>
        <w:right w:val="none" w:sz="0" w:space="0" w:color="auto"/>
      </w:divBdr>
    </w:div>
    <w:div w:id="848107964">
      <w:bodyDiv w:val="1"/>
      <w:marLeft w:val="0"/>
      <w:marRight w:val="0"/>
      <w:marTop w:val="0"/>
      <w:marBottom w:val="0"/>
      <w:divBdr>
        <w:top w:val="none" w:sz="0" w:space="0" w:color="auto"/>
        <w:left w:val="none" w:sz="0" w:space="0" w:color="auto"/>
        <w:bottom w:val="none" w:sz="0" w:space="0" w:color="auto"/>
        <w:right w:val="none" w:sz="0" w:space="0" w:color="auto"/>
      </w:divBdr>
    </w:div>
    <w:div w:id="863858902">
      <w:bodyDiv w:val="1"/>
      <w:marLeft w:val="0"/>
      <w:marRight w:val="0"/>
      <w:marTop w:val="0"/>
      <w:marBottom w:val="0"/>
      <w:divBdr>
        <w:top w:val="none" w:sz="0" w:space="0" w:color="auto"/>
        <w:left w:val="none" w:sz="0" w:space="0" w:color="auto"/>
        <w:bottom w:val="none" w:sz="0" w:space="0" w:color="auto"/>
        <w:right w:val="none" w:sz="0" w:space="0" w:color="auto"/>
      </w:divBdr>
    </w:div>
    <w:div w:id="867569914">
      <w:bodyDiv w:val="1"/>
      <w:marLeft w:val="0"/>
      <w:marRight w:val="0"/>
      <w:marTop w:val="0"/>
      <w:marBottom w:val="0"/>
      <w:divBdr>
        <w:top w:val="none" w:sz="0" w:space="0" w:color="auto"/>
        <w:left w:val="none" w:sz="0" w:space="0" w:color="auto"/>
        <w:bottom w:val="none" w:sz="0" w:space="0" w:color="auto"/>
        <w:right w:val="none" w:sz="0" w:space="0" w:color="auto"/>
      </w:divBdr>
    </w:div>
    <w:div w:id="880703234">
      <w:bodyDiv w:val="1"/>
      <w:marLeft w:val="0"/>
      <w:marRight w:val="0"/>
      <w:marTop w:val="0"/>
      <w:marBottom w:val="0"/>
      <w:divBdr>
        <w:top w:val="none" w:sz="0" w:space="0" w:color="auto"/>
        <w:left w:val="none" w:sz="0" w:space="0" w:color="auto"/>
        <w:bottom w:val="none" w:sz="0" w:space="0" w:color="auto"/>
        <w:right w:val="none" w:sz="0" w:space="0" w:color="auto"/>
      </w:divBdr>
    </w:div>
    <w:div w:id="1022973859">
      <w:bodyDiv w:val="1"/>
      <w:marLeft w:val="0"/>
      <w:marRight w:val="0"/>
      <w:marTop w:val="0"/>
      <w:marBottom w:val="0"/>
      <w:divBdr>
        <w:top w:val="none" w:sz="0" w:space="0" w:color="auto"/>
        <w:left w:val="none" w:sz="0" w:space="0" w:color="auto"/>
        <w:bottom w:val="none" w:sz="0" w:space="0" w:color="auto"/>
        <w:right w:val="none" w:sz="0" w:space="0" w:color="auto"/>
      </w:divBdr>
    </w:div>
    <w:div w:id="1158229749">
      <w:bodyDiv w:val="1"/>
      <w:marLeft w:val="0"/>
      <w:marRight w:val="0"/>
      <w:marTop w:val="0"/>
      <w:marBottom w:val="0"/>
      <w:divBdr>
        <w:top w:val="none" w:sz="0" w:space="0" w:color="auto"/>
        <w:left w:val="none" w:sz="0" w:space="0" w:color="auto"/>
        <w:bottom w:val="none" w:sz="0" w:space="0" w:color="auto"/>
        <w:right w:val="none" w:sz="0" w:space="0" w:color="auto"/>
      </w:divBdr>
    </w:div>
    <w:div w:id="1164275225">
      <w:bodyDiv w:val="1"/>
      <w:marLeft w:val="0"/>
      <w:marRight w:val="0"/>
      <w:marTop w:val="0"/>
      <w:marBottom w:val="0"/>
      <w:divBdr>
        <w:top w:val="none" w:sz="0" w:space="0" w:color="auto"/>
        <w:left w:val="none" w:sz="0" w:space="0" w:color="auto"/>
        <w:bottom w:val="none" w:sz="0" w:space="0" w:color="auto"/>
        <w:right w:val="none" w:sz="0" w:space="0" w:color="auto"/>
      </w:divBdr>
    </w:div>
    <w:div w:id="1191917105">
      <w:bodyDiv w:val="1"/>
      <w:marLeft w:val="0"/>
      <w:marRight w:val="0"/>
      <w:marTop w:val="0"/>
      <w:marBottom w:val="0"/>
      <w:divBdr>
        <w:top w:val="none" w:sz="0" w:space="0" w:color="auto"/>
        <w:left w:val="none" w:sz="0" w:space="0" w:color="auto"/>
        <w:bottom w:val="none" w:sz="0" w:space="0" w:color="auto"/>
        <w:right w:val="none" w:sz="0" w:space="0" w:color="auto"/>
      </w:divBdr>
    </w:div>
    <w:div w:id="1331451276">
      <w:bodyDiv w:val="1"/>
      <w:marLeft w:val="0"/>
      <w:marRight w:val="0"/>
      <w:marTop w:val="0"/>
      <w:marBottom w:val="0"/>
      <w:divBdr>
        <w:top w:val="none" w:sz="0" w:space="0" w:color="auto"/>
        <w:left w:val="none" w:sz="0" w:space="0" w:color="auto"/>
        <w:bottom w:val="none" w:sz="0" w:space="0" w:color="auto"/>
        <w:right w:val="none" w:sz="0" w:space="0" w:color="auto"/>
      </w:divBdr>
    </w:div>
    <w:div w:id="1571311662">
      <w:bodyDiv w:val="1"/>
      <w:marLeft w:val="0"/>
      <w:marRight w:val="0"/>
      <w:marTop w:val="0"/>
      <w:marBottom w:val="0"/>
      <w:divBdr>
        <w:top w:val="none" w:sz="0" w:space="0" w:color="auto"/>
        <w:left w:val="none" w:sz="0" w:space="0" w:color="auto"/>
        <w:bottom w:val="none" w:sz="0" w:space="0" w:color="auto"/>
        <w:right w:val="none" w:sz="0" w:space="0" w:color="auto"/>
      </w:divBdr>
    </w:div>
    <w:div w:id="1601984462">
      <w:bodyDiv w:val="1"/>
      <w:marLeft w:val="0"/>
      <w:marRight w:val="0"/>
      <w:marTop w:val="0"/>
      <w:marBottom w:val="0"/>
      <w:divBdr>
        <w:top w:val="none" w:sz="0" w:space="0" w:color="auto"/>
        <w:left w:val="none" w:sz="0" w:space="0" w:color="auto"/>
        <w:bottom w:val="none" w:sz="0" w:space="0" w:color="auto"/>
        <w:right w:val="none" w:sz="0" w:space="0" w:color="auto"/>
      </w:divBdr>
    </w:div>
    <w:div w:id="1654527979">
      <w:bodyDiv w:val="1"/>
      <w:marLeft w:val="0"/>
      <w:marRight w:val="0"/>
      <w:marTop w:val="0"/>
      <w:marBottom w:val="0"/>
      <w:divBdr>
        <w:top w:val="none" w:sz="0" w:space="0" w:color="auto"/>
        <w:left w:val="none" w:sz="0" w:space="0" w:color="auto"/>
        <w:bottom w:val="none" w:sz="0" w:space="0" w:color="auto"/>
        <w:right w:val="none" w:sz="0" w:space="0" w:color="auto"/>
      </w:divBdr>
    </w:div>
    <w:div w:id="1698460849">
      <w:bodyDiv w:val="1"/>
      <w:marLeft w:val="0"/>
      <w:marRight w:val="0"/>
      <w:marTop w:val="0"/>
      <w:marBottom w:val="0"/>
      <w:divBdr>
        <w:top w:val="none" w:sz="0" w:space="0" w:color="auto"/>
        <w:left w:val="none" w:sz="0" w:space="0" w:color="auto"/>
        <w:bottom w:val="none" w:sz="0" w:space="0" w:color="auto"/>
        <w:right w:val="none" w:sz="0" w:space="0" w:color="auto"/>
      </w:divBdr>
    </w:div>
    <w:div w:id="1727876567">
      <w:bodyDiv w:val="1"/>
      <w:marLeft w:val="0"/>
      <w:marRight w:val="0"/>
      <w:marTop w:val="0"/>
      <w:marBottom w:val="0"/>
      <w:divBdr>
        <w:top w:val="none" w:sz="0" w:space="0" w:color="auto"/>
        <w:left w:val="none" w:sz="0" w:space="0" w:color="auto"/>
        <w:bottom w:val="none" w:sz="0" w:space="0" w:color="auto"/>
        <w:right w:val="none" w:sz="0" w:space="0" w:color="auto"/>
      </w:divBdr>
    </w:div>
    <w:div w:id="1788156810">
      <w:bodyDiv w:val="1"/>
      <w:marLeft w:val="0"/>
      <w:marRight w:val="0"/>
      <w:marTop w:val="0"/>
      <w:marBottom w:val="0"/>
      <w:divBdr>
        <w:top w:val="none" w:sz="0" w:space="0" w:color="auto"/>
        <w:left w:val="none" w:sz="0" w:space="0" w:color="auto"/>
        <w:bottom w:val="none" w:sz="0" w:space="0" w:color="auto"/>
        <w:right w:val="none" w:sz="0" w:space="0" w:color="auto"/>
      </w:divBdr>
    </w:div>
    <w:div w:id="1790931960">
      <w:bodyDiv w:val="1"/>
      <w:marLeft w:val="0"/>
      <w:marRight w:val="0"/>
      <w:marTop w:val="0"/>
      <w:marBottom w:val="0"/>
      <w:divBdr>
        <w:top w:val="none" w:sz="0" w:space="0" w:color="auto"/>
        <w:left w:val="none" w:sz="0" w:space="0" w:color="auto"/>
        <w:bottom w:val="none" w:sz="0" w:space="0" w:color="auto"/>
        <w:right w:val="none" w:sz="0" w:space="0" w:color="auto"/>
      </w:divBdr>
    </w:div>
    <w:div w:id="1822119887">
      <w:bodyDiv w:val="1"/>
      <w:marLeft w:val="0"/>
      <w:marRight w:val="0"/>
      <w:marTop w:val="0"/>
      <w:marBottom w:val="0"/>
      <w:divBdr>
        <w:top w:val="none" w:sz="0" w:space="0" w:color="auto"/>
        <w:left w:val="none" w:sz="0" w:space="0" w:color="auto"/>
        <w:bottom w:val="none" w:sz="0" w:space="0" w:color="auto"/>
        <w:right w:val="none" w:sz="0" w:space="0" w:color="auto"/>
      </w:divBdr>
    </w:div>
    <w:div w:id="1830246638">
      <w:bodyDiv w:val="1"/>
      <w:marLeft w:val="0"/>
      <w:marRight w:val="0"/>
      <w:marTop w:val="0"/>
      <w:marBottom w:val="0"/>
      <w:divBdr>
        <w:top w:val="none" w:sz="0" w:space="0" w:color="auto"/>
        <w:left w:val="none" w:sz="0" w:space="0" w:color="auto"/>
        <w:bottom w:val="none" w:sz="0" w:space="0" w:color="auto"/>
        <w:right w:val="none" w:sz="0" w:space="0" w:color="auto"/>
      </w:divBdr>
    </w:div>
    <w:div w:id="1836875407">
      <w:bodyDiv w:val="1"/>
      <w:marLeft w:val="0"/>
      <w:marRight w:val="0"/>
      <w:marTop w:val="0"/>
      <w:marBottom w:val="0"/>
      <w:divBdr>
        <w:top w:val="none" w:sz="0" w:space="0" w:color="auto"/>
        <w:left w:val="none" w:sz="0" w:space="0" w:color="auto"/>
        <w:bottom w:val="none" w:sz="0" w:space="0" w:color="auto"/>
        <w:right w:val="none" w:sz="0" w:space="0" w:color="auto"/>
      </w:divBdr>
    </w:div>
    <w:div w:id="2115128321">
      <w:bodyDiv w:val="1"/>
      <w:marLeft w:val="0"/>
      <w:marRight w:val="0"/>
      <w:marTop w:val="0"/>
      <w:marBottom w:val="0"/>
      <w:divBdr>
        <w:top w:val="none" w:sz="0" w:space="0" w:color="auto"/>
        <w:left w:val="none" w:sz="0" w:space="0" w:color="auto"/>
        <w:bottom w:val="none" w:sz="0" w:space="0" w:color="auto"/>
        <w:right w:val="none" w:sz="0" w:space="0" w:color="auto"/>
      </w:divBdr>
    </w:div>
    <w:div w:id="213227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ID: 2216147
Lecturer: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sci26</b:Tag>
    <b:SourceType>JournalArticle</b:SourceType>
    <b:Guid>{1E9F7694-825C-450C-9C22-97C5763198AE}</b:Guid>
    <b:Author>
      <b:Author>
        <b:Corporate>scienceinsights</b:Corporate>
      </b:Author>
    </b:Author>
    <b:Title>What Is Data Mining in Healthcare and How Is It Used?</b:Title>
    <b:JournalName>scienceinsights.org</b:JournalName>
    <b:Year>2026</b:Year>
    <b:Pages>https://scienceinsights.org/what-is-data-mining-in-healthcare-and-how-is-it-used/</b:Pages>
    <b:Issue>march 13, 2026</b:Issue>
    <b:RefOrder>1</b:RefOrder>
  </b:Source>
  <b:Source>
    <b:Tag>Kor22</b:Tag>
    <b:SourceType>JournalArticle</b:SourceType>
    <b:Guid>{19C66FE1-EA5F-468A-B117-E581A704DA3B}</b:Guid>
    <b:Author>
      <b:Author>
        <b:Corporate>Kornelia Batko &amp; Andrzej Ślęzak </b:Corporate>
      </b:Author>
    </b:Author>
    <b:Title>The use of Big Data Analytics in healthcare</b:Title>
    <b:JournalName>springer.com</b:JournalName>
    <b:Year>2022</b:Year>
    <b:Pages>https://link.springer.com/article/10.1186/s40537-021-00553-4</b:Pages>
    <b:Volume>9</b:Volume>
    <b:Issue>06 January 2022</b:Issue>
    <b:RefOrder>2</b:RefOrder>
  </b:Source>
  <b:Source>
    <b:Tag>Che16</b:Tag>
    <b:SourceType>JournalArticle</b:SourceType>
    <b:Guid>{615A2673-6336-4490-BE9F-F41CB041517C}</b:Guid>
    <b:Author>
      <b:Author>
        <b:Corporate>Chen, Lu-Yen A. MN, BSc, RN; Fawcett, Tonks N. MSc, BSc (Hons), RN, RNT, PFHEA</b:Corporate>
      </b:Author>
    </b:Author>
    <b:Title>Using Data Mining Strategies in Clinical Decision Making</b:Title>
    <b:JournalName>journals.lww.com</b:JournalName>
    <b:Year>2016</b:Year>
    <b:Pages>https://journals.lww.com/cinjournal/fulltext/2016/10000/using_data_mining_strategies_in_clinical_decision.9.aspx</b:Pages>
    <b:Issue>oct 2016</b:Issue>
    <b:RefOrder>4</b:RefOrder>
  </b:Source>
  <b:Source>
    <b:Tag>Par25</b:Tag>
    <b:SourceType>JournalArticle</b:SourceType>
    <b:Guid>{B1E17304-C7C5-4264-A4D4-702015D992A3}</b:Guid>
    <b:Author>
      <b:Author>
        <b:Corporate>Paraskevas Koukaras and Christos Tjortjis </b:Corporate>
      </b:Author>
    </b:Author>
    <b:Title>Data Preprocessing and Feature Engineering for Data Mining: Techniques, Tools, and Best Practices</b:Title>
    <b:JournalName>mdpi.com</b:JournalName>
    <b:Year>2025</b:Year>
    <b:Pages>https://www.mdpi.com/2673-2688/6/10/257</b:Pages>
    <b:Issue>2 october 2025</b:Issue>
    <b:RefOrder>3</b:RefOrder>
  </b:Source>
  <b:Source>
    <b:Tag>Gau12</b:Tag>
    <b:SourceType>JournalArticle</b:SourceType>
    <b:Guid>{37DDF0E0-BC0D-42C6-B85E-350AFD60F014}</b:Guid>
    <b:Author>
      <b:Author>
        <b:Corporate>Gauthier Doquire,  Michel Verleysen</b:Corporate>
      </b:Author>
    </b:Author>
    <b:Title>Feature selection with missing data using mutual information estimators</b:Title>
    <b:JournalName>sciencedirect.com</b:JournalName>
    <b:Year>2012</b:Year>
    <b:Pages>https://www.sciencedirect.com/science/article/abs/pii/S0925231212001841</b:Pages>
    <b:Volume>90</b:Volume>
    <b:Issue>1 august 2012</b:Issue>
    <b:RefOrder>5</b:RefOrder>
  </b:Source>
  <b:Source>
    <b:Tag>jou25</b:Tag>
    <b:SourceType>JournalArticle</b:SourceType>
    <b:Guid>{60EA9355-C7EE-4040-9AE8-DDE1F353E5AD}</b:Guid>
    <b:Author>
      <b:Author>
        <b:Corporate>journals.tultech.eu</b:Corporate>
      </b:Author>
    </b:Author>
    <b:Title>Performance  Evaluation  of  Logistic  Regression, Random Forest, and SVM Models in Heart Disease Prediction</b:Title>
    <b:JournalName>journals.tultech.eu</b:JournalName>
    <b:Year>2025</b:Year>
    <b:Pages>https://journals.tultech.eu/index.php/jtse/article/view/395/339</b:Pages>
    <b:Volume>4</b:Volume>
    <b:Issue>29, 12 2025</b:Issue>
    <b:RefOrder>6</b:RefOrder>
  </b:Source>
  <b:Source>
    <b:Tag>Kha25</b:Tag>
    <b:SourceType>JournalArticle</b:SourceType>
    <b:Guid>{955448D4-6107-4D3E-9E58-E5C1FB795C8E}</b:Guid>
    <b:Author>
      <b:Author>
        <b:Corporate>Khaled Mahmud Sujon, Rohayanti Hassan, Kwonhue Choi &amp; Md Abdus Samad </b:Corporate>
      </b:Author>
    </b:Author>
    <b:Title>Accuracy, precision, recall, f1-score, or MCC? empirical evidence from advanced statistics, ML, and XAI for evaluating business predictive models</b:Title>
    <b:JournalName>springer.com</b:JournalName>
    <b:Year>2025</b:Year>
    <b:Pages>https://link.springer.com/article/10.1186/s40537-025-01313-4</b:Pages>
    <b:Volume>12</b:Volume>
    <b:Issue>09 dec, 2025</b:Issue>
    <b:RefOrder>7</b:RefOrder>
  </b:Source>
  <b:Source>
    <b:Tag>Tul25</b:Tag>
    <b:SourceType>JournalArticle</b:SourceType>
    <b:Guid>{4B659103-838C-4910-954E-D3113EE14DA1}</b:Guid>
    <b:Author>
      <b:Author>
        <b:Corporate>Tultech</b:Corporate>
      </b:Author>
    </b:Author>
    <b:Title>Performance Evaluation of Logistic Regression, Random Forest, and SVM Models in Heart Disease Prediction</b:Title>
    <b:JournalName>journals.tultech.eu</b:JournalName>
    <b:Year>2025</b:Year>
    <b:Pages>https://journals.tultech.eu/index.php/jtse/article/view/395</b:Pages>
    <b:Volume>4</b:Volume>
    <b:Issue>29-12-2025</b:Issue>
    <b:RefOrder>8</b:RefOrder>
  </b:Source>
  <b:Source>
    <b:Tag>Kha251</b:Tag>
    <b:SourceType>JournalArticle</b:SourceType>
    <b:Guid>{06D11673-F46E-4D4C-A67D-292BB168D4D8}</b:Guid>
    <b:Author>
      <b:Author>
        <b:Corporate>Khaled Mahmud Sujon, Rohayanti Hassan, Kwonhue Choi &amp; Md Abdus Samad </b:Corporate>
      </b:Author>
    </b:Author>
    <b:Title>Accuracy, precision, recall, f1-score, or MCC? empirical evidence from advanced statistics, ML, and XAI for evaluating business predictive models</b:Title>
    <b:JournalName>spriner.com</b:JournalName>
    <b:Year>2025</b:Year>
    <b:Pages>https://link.springer.com/article/10.1186/s40537-025-01313-4</b:Pages>
    <b:Volume>12</b:Volume>
    <b:Issue>09, dec 2025</b:Issue>
    <b:RefOrder>9</b:RefOrder>
  </b:Source>
  <b:Source>
    <b:Tag>Nay25</b:Tag>
    <b:SourceType>JournalArticle</b:SourceType>
    <b:Guid>{33C5896D-E75C-4A55-B7D1-2BD6D72E7B13}</b:Guid>
    <b:Author>
      <b:Author>
        <b:Corporate> Nayab Kanwal Sabeen Javaid  andDhita Diana Dewi </b:Corporate>
      </b:Author>
    </b:Author>
    <b:Title>Stroke Prediction Using Machine Learning Algorithms †</b:Title>
    <b:JournalName>mdpi.com</b:JournalName>
    <b:Year>2025</b:Year>
    <b:Pages>https://www.mdpi.com/2673-4591/107/1/32</b:Pages>
    <b:Issue>jan 26 2025</b:Issue>
    <b:RefOrder>10</b:RefOrder>
  </b:Source>
  <b:Source>
    <b:Tag>Ric24</b:Tag>
    <b:SourceType>JournalArticle</b:SourceType>
    <b:Guid>{0F42B573-8A4A-4A43-B62D-3D80D89E0B78}</b:Guid>
    <b:Author>
      <b:Author>
        <b:Corporate>Richard Wijaya Faisal Saeed Parnia Samimi  Abdullah M Albarrak  Sultan Noman Qasem </b:Corporate>
      </b:Author>
    </b:Author>
    <b:Title>An Ensemble Machine Learning and Data Mining Approach to Enhance Stroke Prediction</b:Title>
    <b:JournalName>pubmed.ncdi.nlm.nih.gov</b:JournalName>
    <b:Year>2024</b:Year>
    <b:Pages>https://pubmed.ncbi.nlm.nih.gov/39061754/</b:Pages>
    <b:Issue>july 2 2024</b:Issue>
    <b:RefOrder>11</b:RefOrder>
  </b:Source>
  <b:Source>
    <b:Tag>Geo22</b:Tag>
    <b:SourceType>JournalArticle</b:SourceType>
    <b:Guid>{35596375-B5D8-4501-8792-2B5F0C354DA4}</b:Guid>
    <b:Author>
      <b:Author>
        <b:Corporate>Georgios Michailidis, Michail Vlachos-Giovanopoulos, Paraskevas Koukaras &amp; Christos Tjortjis</b:Corporate>
      </b:Author>
    </b:Author>
    <b:Title>Healthcare Support Using Data Mining: A Case Study on Stroke Prediction</b:Title>
    <b:JournalName>springer.com</b:JournalName>
    <b:Year>2022</b:Year>
    <b:Pages>https://link.springer.com/chapter/10.1007/978-3-031-11170-9_4</b:Pages>
    <b:Issue>sep 30, 2022</b:Issue>
    <b:Volume>229</b:Volume>
    <b:RefOrder>12</b:RefOrder>
  </b:Source>
  <b:Source>
    <b:Tag>Lei13</b:Tag>
    <b:SourceType>JournalArticle</b:SourceType>
    <b:Guid>{EC0BC5D6-7FD7-4311-8B1D-67299A44333A}</b:Guid>
    <b:Author>
      <b:Author>
        <b:Corporate>Leila Amini Reza Azarpazhouh  Mohammad Taghi Farzadfar  Sayed Ali Mousavi  Farahnaz Jazaieri  Fariborz Khorvash 2, Rasul Norouzi  Nafiseh Toghianfar </b:Corporate>
      </b:Author>
    </b:Author>
    <b:Title>Prediction and Control of Stroke by Data Mining</b:Title>
    <b:JournalName>pmc.ncbi.nlm.nih.gov</b:JournalName>
    <b:Year>2013</b:Year>
    <b:Pages>https://pmc.ncbi.nlm.nih.gov/articles/PMC3678226/</b:Pages>
    <b:Issue>4 may 2013</b:Issue>
    <b:RefOrder>13</b:RefOrder>
  </b:Source>
  <b:Source>
    <b:Tag>Sou22</b:Tag>
    <b:SourceType>JournalArticle</b:SourceType>
    <b:Guid>{18CE18A5-07EA-443C-8A1C-113385430A7E}</b:Guid>
    <b:Author>
      <b:Author>
        <b:Corporate>Soumyabrata Dev, Hewei Wang, Chidozie Shamrock Nwosu, Nishtha Jain, Bharadwaj Veeravalli, &amp; Deepu John</b:Corporate>
      </b:Author>
    </b:Author>
    <b:Title>A predictive analytics approach for stroke prediction using machine learning and neural networks</b:Title>
    <b:JournalName>sciencedirect.com</b:JournalName>
    <b:Year>2022</b:Year>
    <b:Pages>https://www.sciencedirect.com/science/article/pii/S2772442522000090</b:Pages>
    <b:Volume>2</b:Volume>
    <b:Issue>november 2022</b:Issue>
    <b:RefOrder>14</b:RefOrder>
  </b:Source>
  <b:Source>
    <b:Tag>Afe25</b:Tag>
    <b:SourceType>JournalArticle</b:SourceType>
    <b:Guid>{56AB22F4-3661-494F-89DF-D8EB68C8EF0B}</b:Guid>
    <b:Author>
      <b:Author>
        <b:Corporate>Afeez Adekunle Soladoye, Nicholas Aderinto, Mayowa Racheal Popoola, Ibrahim A. Adeyanju, Ayokunle Osonuga, David B. Olawade</b:Corporate>
      </b:Author>
    </b:Author>
    <b:Title>Machine learning techniques for stroke prediction: A systematic review of algorithms, datasets, and regional gaps</b:Title>
    <b:JournalName>sciencedirect.com</b:JournalName>
    <b:Year>2025</b:Year>
    <b:Pages>https://www.sciencedirect.com/science/article/pii/S1386505625002588</b:Pages>
    <b:Volume>203</b:Volume>
    <b:Issue>november 2025</b:Issue>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49F57E-EC4E-44A8-987B-4F1F1919F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7738</TotalTime>
  <Pages>33</Pages>
  <Words>3112</Words>
  <Characters>17741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Applied Computing L6</vt:lpstr>
    </vt:vector>
  </TitlesOfParts>
  <Company/>
  <LinksUpToDate>false</LinksUpToDate>
  <CharactersWithSpaces>20812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Computing L6</dc:title>
  <dc:subject>Assignment 2</dc:subject>
  <dc:creator>Davion Linton Gowie (2216147)</dc:creator>
  <cp:keywords/>
  <dc:description/>
  <cp:lastModifiedBy>Davion Linton Gowie (2216147)</cp:lastModifiedBy>
  <cp:revision>24</cp:revision>
  <dcterms:created xsi:type="dcterms:W3CDTF">2026-03-15T16:57:00Z</dcterms:created>
  <dcterms:modified xsi:type="dcterms:W3CDTF">2026-04-22T08:20:00Z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98487d56-9512-4847-ac62-cc1b0116f980</vt:lpwstr>
  </property>
</Properties>
</file>