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9F73A4" w14:textId="3AC6EBF1" w:rsidR="005E1BBB" w:rsidRDefault="005E1BBB" w:rsidP="005E1BBB">
      <w:pPr>
        <w:spacing w:line="360" w:lineRule="auto"/>
        <w:jc w:val="center"/>
        <w:rPr>
          <w:rFonts w:ascii="Arial" w:hAnsi="Arial" w:cs="Arial"/>
          <w:sz w:val="22"/>
          <w:szCs w:val="22"/>
        </w:rPr>
      </w:pPr>
      <w:r>
        <w:rPr>
          <w:rFonts w:ascii="Arial" w:hAnsi="Arial" w:cs="Arial"/>
          <w:sz w:val="22"/>
          <w:szCs w:val="22"/>
        </w:rPr>
        <w:t>Endangered Species</w:t>
      </w:r>
      <w:r w:rsidR="00BB1EAC">
        <w:rPr>
          <w:rFonts w:ascii="Arial" w:hAnsi="Arial" w:cs="Arial"/>
          <w:sz w:val="22"/>
          <w:szCs w:val="22"/>
        </w:rPr>
        <w:t>:</w:t>
      </w:r>
      <w:r>
        <w:rPr>
          <w:rFonts w:ascii="Arial" w:hAnsi="Arial" w:cs="Arial"/>
          <w:sz w:val="22"/>
          <w:szCs w:val="22"/>
        </w:rPr>
        <w:t xml:space="preserve"> A New Burst of Life</w:t>
      </w:r>
    </w:p>
    <w:p w14:paraId="0D5FC498" w14:textId="77777777" w:rsidR="005E1BBB" w:rsidRDefault="005E1BBB" w:rsidP="005E1BBB">
      <w:pPr>
        <w:spacing w:line="360" w:lineRule="auto"/>
        <w:rPr>
          <w:rFonts w:ascii="Arial" w:hAnsi="Arial" w:cs="Arial"/>
          <w:sz w:val="22"/>
          <w:szCs w:val="22"/>
        </w:rPr>
      </w:pPr>
    </w:p>
    <w:p w14:paraId="4032B60D" w14:textId="643F7FAC" w:rsidR="005E1BBB" w:rsidRDefault="005E1BBB" w:rsidP="005E1BBB">
      <w:pPr>
        <w:spacing w:line="360" w:lineRule="auto"/>
        <w:rPr>
          <w:rFonts w:ascii="Arial" w:hAnsi="Arial" w:cs="Arial"/>
          <w:sz w:val="22"/>
          <w:szCs w:val="22"/>
        </w:rPr>
      </w:pPr>
      <w:r>
        <w:rPr>
          <w:rFonts w:ascii="Arial" w:hAnsi="Arial" w:cs="Arial"/>
          <w:sz w:val="22"/>
          <w:szCs w:val="22"/>
        </w:rPr>
        <w:t xml:space="preserve">Will an image one day be all that’s left of the </w:t>
      </w:r>
      <w:r w:rsidR="00BB1EAC">
        <w:rPr>
          <w:rFonts w:ascii="Arial" w:hAnsi="Arial" w:cs="Arial"/>
          <w:sz w:val="22"/>
          <w:szCs w:val="22"/>
        </w:rPr>
        <w:t>world’s</w:t>
      </w:r>
      <w:r>
        <w:rPr>
          <w:rFonts w:ascii="Arial" w:hAnsi="Arial" w:cs="Arial"/>
          <w:sz w:val="22"/>
          <w:szCs w:val="22"/>
        </w:rPr>
        <w:t xml:space="preserve"> wonders? </w:t>
      </w:r>
      <w:r w:rsidRPr="006D4E6C">
        <w:rPr>
          <w:rFonts w:ascii="Arial" w:hAnsi="Arial" w:cs="Arial"/>
          <w:sz w:val="22"/>
          <w:szCs w:val="22"/>
        </w:rPr>
        <w:t xml:space="preserve">This report focuses on the ecological issues in the pattern industry and how that is directly affecting the environment and wildlife in particular. </w:t>
      </w:r>
      <w:r>
        <w:rPr>
          <w:rFonts w:ascii="Arial" w:hAnsi="Arial" w:cs="Arial"/>
          <w:sz w:val="22"/>
          <w:szCs w:val="22"/>
        </w:rPr>
        <w:t xml:space="preserve">My praxis aimed to </w:t>
      </w:r>
      <w:r w:rsidRPr="006D4E6C">
        <w:rPr>
          <w:rFonts w:ascii="Arial" w:hAnsi="Arial" w:cs="Arial"/>
          <w:sz w:val="22"/>
          <w:szCs w:val="22"/>
        </w:rPr>
        <w:t xml:space="preserve">create a </w:t>
      </w:r>
      <w:r>
        <w:rPr>
          <w:rFonts w:ascii="Arial" w:hAnsi="Arial" w:cs="Arial"/>
          <w:sz w:val="22"/>
          <w:szCs w:val="22"/>
        </w:rPr>
        <w:t xml:space="preserve">vibrant </w:t>
      </w:r>
      <w:r w:rsidRPr="006D4E6C">
        <w:rPr>
          <w:rFonts w:ascii="Arial" w:hAnsi="Arial" w:cs="Arial"/>
          <w:sz w:val="22"/>
          <w:szCs w:val="22"/>
        </w:rPr>
        <w:t xml:space="preserve">interiors collection highlighting some of these issues through </w:t>
      </w:r>
      <w:r>
        <w:rPr>
          <w:rFonts w:ascii="Arial" w:hAnsi="Arial" w:cs="Arial"/>
          <w:sz w:val="22"/>
          <w:szCs w:val="22"/>
        </w:rPr>
        <w:t>biophilic</w:t>
      </w:r>
      <w:r w:rsidRPr="006D4E6C">
        <w:rPr>
          <w:rFonts w:ascii="Arial" w:hAnsi="Arial" w:cs="Arial"/>
          <w:sz w:val="22"/>
          <w:szCs w:val="22"/>
        </w:rPr>
        <w:t xml:space="preserve"> design whilst also being more aware of the materials and processes used in the project it </w:t>
      </w:r>
      <w:r>
        <w:rPr>
          <w:rFonts w:ascii="Arial" w:hAnsi="Arial" w:cs="Arial"/>
          <w:sz w:val="22"/>
          <w:szCs w:val="22"/>
        </w:rPr>
        <w:t>allows</w:t>
      </w:r>
      <w:r w:rsidRPr="006D4E6C">
        <w:rPr>
          <w:rFonts w:ascii="Arial" w:hAnsi="Arial" w:cs="Arial"/>
          <w:sz w:val="22"/>
          <w:szCs w:val="22"/>
        </w:rPr>
        <w:t xml:space="preserve"> the viewer to rethink their attitudes towards circularity and the climate change crisis we are currently facing. TED’s TEN set of sustainable design strategies </w:t>
      </w:r>
      <w:r>
        <w:rPr>
          <w:rFonts w:ascii="Arial" w:hAnsi="Arial" w:cs="Arial"/>
          <w:sz w:val="22"/>
          <w:szCs w:val="22"/>
        </w:rPr>
        <w:t>helped</w:t>
      </w:r>
      <w:r w:rsidRPr="006D4E6C">
        <w:rPr>
          <w:rFonts w:ascii="Arial" w:hAnsi="Arial" w:cs="Arial"/>
          <w:sz w:val="22"/>
          <w:szCs w:val="22"/>
        </w:rPr>
        <w:t xml:space="preserve"> me in my research towards more sustainable designs. Identifying an area which needs improvements within the lifecycle of a product and suggests a strategy for analysis and change; approach and resolution; consideration and action acting as a key tool to overcome barriers in the design process.</w:t>
      </w:r>
      <w:sdt>
        <w:sdtPr>
          <w:rPr>
            <w:rFonts w:ascii="Arial" w:hAnsi="Arial" w:cs="Arial"/>
            <w:sz w:val="22"/>
            <w:szCs w:val="22"/>
          </w:rPr>
          <w:id w:val="-729999168"/>
          <w:citation/>
        </w:sdtPr>
        <w:sdtContent>
          <w:r w:rsidRPr="006D4E6C">
            <w:rPr>
              <w:rFonts w:ascii="Arial" w:hAnsi="Arial" w:cs="Arial"/>
              <w:sz w:val="22"/>
              <w:szCs w:val="22"/>
            </w:rPr>
            <w:fldChar w:fldCharType="begin"/>
          </w:r>
          <w:r w:rsidRPr="006D4E6C">
            <w:rPr>
              <w:rFonts w:ascii="Arial" w:hAnsi="Arial" w:cs="Arial"/>
              <w:sz w:val="22"/>
              <w:szCs w:val="22"/>
            </w:rPr>
            <w:instrText xml:space="preserve"> CITATION Cen17 \l 2057 </w:instrText>
          </w:r>
          <w:r w:rsidRPr="006D4E6C">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(Centure for Circular Design, 2017)</w:t>
          </w:r>
          <w:r w:rsidRPr="006D4E6C">
            <w:rPr>
              <w:rFonts w:ascii="Arial" w:hAnsi="Arial" w:cs="Arial"/>
              <w:sz w:val="22"/>
              <w:szCs w:val="22"/>
            </w:rPr>
            <w:fldChar w:fldCharType="end"/>
          </w:r>
        </w:sdtContent>
      </w:sdt>
      <w:r w:rsidRPr="006D4E6C">
        <w:rPr>
          <w:rFonts w:ascii="Arial" w:hAnsi="Arial" w:cs="Arial"/>
          <w:sz w:val="22"/>
          <w:szCs w:val="22"/>
        </w:rPr>
        <w:t xml:space="preserve"> Looking closely at current brands that are at the forefront of the problem and at those that are facing the issues. </w:t>
      </w:r>
      <w:r>
        <w:rPr>
          <w:rFonts w:ascii="Arial" w:hAnsi="Arial" w:cs="Arial"/>
          <w:sz w:val="22"/>
          <w:szCs w:val="22"/>
        </w:rPr>
        <w:t>An</w:t>
      </w:r>
      <w:r w:rsidRPr="006D4E6C">
        <w:rPr>
          <w:rFonts w:ascii="Arial" w:hAnsi="Arial" w:cs="Arial"/>
          <w:sz w:val="22"/>
          <w:szCs w:val="22"/>
        </w:rPr>
        <w:t xml:space="preserve"> </w:t>
      </w:r>
      <w:r>
        <w:rPr>
          <w:rFonts w:ascii="Arial" w:hAnsi="Arial" w:cs="Arial"/>
          <w:sz w:val="22"/>
          <w:szCs w:val="22"/>
        </w:rPr>
        <w:t>investigation</w:t>
      </w:r>
      <w:r w:rsidRPr="006D4E6C">
        <w:rPr>
          <w:rFonts w:ascii="Arial" w:hAnsi="Arial" w:cs="Arial"/>
          <w:sz w:val="22"/>
          <w:szCs w:val="22"/>
        </w:rPr>
        <w:t xml:space="preserve"> into ethical labelling and manufacturing techniques brands use and reflect</w:t>
      </w:r>
      <w:r>
        <w:rPr>
          <w:rFonts w:ascii="Arial" w:hAnsi="Arial" w:cs="Arial"/>
          <w:sz w:val="22"/>
          <w:szCs w:val="22"/>
        </w:rPr>
        <w:t>ed</w:t>
      </w:r>
      <w:r w:rsidRPr="006D4E6C">
        <w:rPr>
          <w:rFonts w:ascii="Arial" w:hAnsi="Arial" w:cs="Arial"/>
          <w:sz w:val="22"/>
          <w:szCs w:val="22"/>
        </w:rPr>
        <w:t xml:space="preserve"> that</w:t>
      </w:r>
      <w:r>
        <w:rPr>
          <w:rFonts w:ascii="Arial" w:hAnsi="Arial" w:cs="Arial"/>
          <w:sz w:val="22"/>
          <w:szCs w:val="22"/>
        </w:rPr>
        <w:t xml:space="preserve"> into</w:t>
      </w:r>
      <w:r w:rsidRPr="006D4E6C">
        <w:rPr>
          <w:rFonts w:ascii="Arial" w:hAnsi="Arial" w:cs="Arial"/>
          <w:sz w:val="22"/>
          <w:szCs w:val="22"/>
        </w:rPr>
        <w:t xml:space="preserve"> my own work. </w:t>
      </w:r>
    </w:p>
    <w:p w14:paraId="747EFA85" w14:textId="77777777" w:rsidR="005E1BBB" w:rsidRDefault="005E1BBB" w:rsidP="005E1BBB">
      <w:pPr>
        <w:spacing w:line="360" w:lineRule="auto"/>
        <w:rPr>
          <w:rFonts w:ascii="Arial" w:hAnsi="Arial" w:cs="Arial"/>
          <w:sz w:val="22"/>
          <w:szCs w:val="22"/>
        </w:rPr>
      </w:pPr>
    </w:p>
    <w:p w14:paraId="465DAC70" w14:textId="77777777" w:rsidR="005E1BBB" w:rsidRDefault="005E1BBB" w:rsidP="005E1BBB">
      <w:pPr>
        <w:spacing w:line="360" w:lineRule="auto"/>
        <w:rPr>
          <w:rFonts w:ascii="Arial" w:hAnsi="Arial" w:cs="Arial"/>
          <w:sz w:val="22"/>
          <w:szCs w:val="22"/>
        </w:rPr>
      </w:pPr>
      <w:r>
        <w:rPr>
          <w:rFonts w:ascii="Arial" w:hAnsi="Arial" w:cs="Arial"/>
          <w:sz w:val="22"/>
          <w:szCs w:val="22"/>
        </w:rPr>
        <w:t xml:space="preserve">I explore other artists and designers </w:t>
      </w:r>
      <w:r w:rsidRPr="006D4E6C">
        <w:rPr>
          <w:rFonts w:ascii="Arial" w:hAnsi="Arial" w:cs="Arial"/>
          <w:sz w:val="22"/>
          <w:szCs w:val="22"/>
        </w:rPr>
        <w:t xml:space="preserve">that have expressed ideas on extinction in creative spaces for the public to view hopefully creating an emotive response. </w:t>
      </w:r>
      <w:r>
        <w:rPr>
          <w:rFonts w:ascii="Arial" w:hAnsi="Arial" w:cs="Arial"/>
          <w:sz w:val="22"/>
          <w:szCs w:val="22"/>
        </w:rPr>
        <w:t>S</w:t>
      </w:r>
      <w:r w:rsidRPr="006D4E6C">
        <w:rPr>
          <w:rFonts w:ascii="Arial" w:hAnsi="Arial" w:cs="Arial"/>
          <w:sz w:val="22"/>
          <w:szCs w:val="22"/>
        </w:rPr>
        <w:t>omething</w:t>
      </w:r>
      <w:r>
        <w:rPr>
          <w:rFonts w:ascii="Arial" w:hAnsi="Arial" w:cs="Arial"/>
          <w:sz w:val="22"/>
          <w:szCs w:val="22"/>
        </w:rPr>
        <w:t xml:space="preserve"> that is</w:t>
      </w:r>
      <w:r w:rsidRPr="006D4E6C">
        <w:rPr>
          <w:rFonts w:ascii="Arial" w:hAnsi="Arial" w:cs="Arial"/>
          <w:sz w:val="22"/>
          <w:szCs w:val="22"/>
        </w:rPr>
        <w:t xml:space="preserve"> vital in my </w:t>
      </w:r>
      <w:r>
        <w:rPr>
          <w:rFonts w:ascii="Arial" w:hAnsi="Arial" w:cs="Arial"/>
          <w:sz w:val="22"/>
          <w:szCs w:val="22"/>
        </w:rPr>
        <w:t>praxis</w:t>
      </w:r>
      <w:r w:rsidRPr="006D4E6C">
        <w:rPr>
          <w:rFonts w:ascii="Arial" w:hAnsi="Arial" w:cs="Arial"/>
          <w:sz w:val="22"/>
          <w:szCs w:val="22"/>
        </w:rPr>
        <w:t>.</w:t>
      </w:r>
      <w:r>
        <w:rPr>
          <w:rFonts w:ascii="Arial" w:hAnsi="Arial" w:cs="Arial"/>
          <w:sz w:val="22"/>
          <w:szCs w:val="22"/>
        </w:rPr>
        <w:t xml:space="preserve">  Activism </w:t>
      </w:r>
    </w:p>
    <w:p w14:paraId="12AD22BA" w14:textId="1F4B9167" w:rsidR="005E1BBB" w:rsidRDefault="005E1BBB" w:rsidP="005E1BBB">
      <w:pPr>
        <w:spacing w:line="360" w:lineRule="auto"/>
        <w:rPr>
          <w:rFonts w:ascii="Arial" w:hAnsi="Arial" w:cs="Arial"/>
          <w:sz w:val="22"/>
          <w:szCs w:val="22"/>
        </w:rPr>
      </w:pPr>
      <w:r w:rsidRPr="006D4E6C">
        <w:rPr>
          <w:rFonts w:ascii="Arial" w:hAnsi="Arial" w:cs="Arial"/>
          <w:sz w:val="22"/>
          <w:szCs w:val="22"/>
        </w:rPr>
        <w:t xml:space="preserve">As the pattern industry heavily relies on future trends and what will bring in </w:t>
      </w:r>
      <w:r>
        <w:rPr>
          <w:rFonts w:ascii="Arial" w:hAnsi="Arial" w:cs="Arial"/>
          <w:sz w:val="22"/>
          <w:szCs w:val="22"/>
        </w:rPr>
        <w:t xml:space="preserve">the </w:t>
      </w:r>
      <w:r w:rsidRPr="006D4E6C">
        <w:rPr>
          <w:rFonts w:ascii="Arial" w:hAnsi="Arial" w:cs="Arial"/>
          <w:sz w:val="22"/>
          <w:szCs w:val="22"/>
        </w:rPr>
        <w:t xml:space="preserve">most profit much like the fashion </w:t>
      </w:r>
      <w:proofErr w:type="gramStart"/>
      <w:r w:rsidRPr="006D4E6C">
        <w:rPr>
          <w:rFonts w:ascii="Arial" w:hAnsi="Arial" w:cs="Arial"/>
          <w:sz w:val="22"/>
          <w:szCs w:val="22"/>
        </w:rPr>
        <w:t>industry</w:t>
      </w:r>
      <w:proofErr w:type="gramEnd"/>
      <w:r w:rsidRPr="006D4E6C">
        <w:rPr>
          <w:rFonts w:ascii="Arial" w:hAnsi="Arial" w:cs="Arial"/>
          <w:sz w:val="22"/>
          <w:szCs w:val="22"/>
        </w:rPr>
        <w:t xml:space="preserve"> we should be looking at the future of the planet too and making more conscious decisions about where products come from and how that is affecting the environment. A study done by the IBM Institute for Business Value says that 76% of the 14,000 people asked across 9 countries including the UK say sustainability is increasingly more important to them when choosing a brand.</w:t>
      </w:r>
      <w:sdt>
        <w:sdtPr>
          <w:rPr>
            <w:rFonts w:ascii="Arial" w:hAnsi="Arial" w:cs="Arial"/>
            <w:sz w:val="22"/>
            <w:szCs w:val="22"/>
          </w:rPr>
          <w:id w:val="476959709"/>
          <w:citation/>
        </w:sdtPr>
        <w:sdtContent>
          <w:r w:rsidRPr="006D4E6C">
            <w:rPr>
              <w:rFonts w:ascii="Arial" w:hAnsi="Arial" w:cs="Arial"/>
              <w:sz w:val="22"/>
              <w:szCs w:val="22"/>
            </w:rPr>
            <w:fldChar w:fldCharType="begin"/>
          </w:r>
          <w:r w:rsidRPr="006D4E6C">
            <w:rPr>
              <w:rFonts w:ascii="Arial" w:hAnsi="Arial" w:cs="Arial"/>
              <w:sz w:val="22"/>
              <w:szCs w:val="22"/>
            </w:rPr>
            <w:instrText xml:space="preserve"> CITATION Spo21 \l 2057 </w:instrText>
          </w:r>
          <w:r w:rsidRPr="006D4E6C">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(Sponsor, 2021)</w:t>
          </w:r>
          <w:r w:rsidRPr="006D4E6C">
            <w:rPr>
              <w:rFonts w:ascii="Arial" w:hAnsi="Arial" w:cs="Arial"/>
              <w:sz w:val="22"/>
              <w:szCs w:val="22"/>
            </w:rPr>
            <w:fldChar w:fldCharType="end"/>
          </w:r>
        </w:sdtContent>
      </w:sdt>
      <w:r w:rsidRPr="006D4E6C">
        <w:rPr>
          <w:rFonts w:ascii="Arial" w:hAnsi="Arial" w:cs="Arial"/>
          <w:sz w:val="22"/>
          <w:szCs w:val="22"/>
        </w:rPr>
        <w:t xml:space="preserve"> A year later the survey was done again with 16,000 global consumers and they found that 51% say environmental sustainability is more important to them now than a year ago.</w:t>
      </w:r>
      <w:sdt>
        <w:sdtPr>
          <w:rPr>
            <w:rFonts w:ascii="Arial" w:hAnsi="Arial" w:cs="Arial"/>
            <w:sz w:val="22"/>
            <w:szCs w:val="22"/>
          </w:rPr>
          <w:id w:val="-1196385834"/>
          <w:citation/>
        </w:sdtPr>
        <w:sdtContent>
          <w:r w:rsidRPr="006D4E6C">
            <w:rPr>
              <w:rFonts w:ascii="Arial" w:hAnsi="Arial" w:cs="Arial"/>
              <w:sz w:val="22"/>
              <w:szCs w:val="22"/>
            </w:rPr>
            <w:fldChar w:fldCharType="begin"/>
          </w:r>
          <w:r w:rsidRPr="006D4E6C">
            <w:rPr>
              <w:rFonts w:ascii="Arial" w:hAnsi="Arial" w:cs="Arial"/>
              <w:sz w:val="22"/>
              <w:szCs w:val="22"/>
            </w:rPr>
            <w:instrText xml:space="preserve"> CITATION IBM22 \l 2057 </w:instrText>
          </w:r>
          <w:r w:rsidRPr="006D4E6C">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(IBM Institute for Business Value, 2022)</w:t>
          </w:r>
          <w:r w:rsidRPr="006D4E6C">
            <w:rPr>
              <w:rFonts w:ascii="Arial" w:hAnsi="Arial" w:cs="Arial"/>
              <w:sz w:val="22"/>
              <w:szCs w:val="22"/>
            </w:rPr>
            <w:fldChar w:fldCharType="end"/>
          </w:r>
        </w:sdtContent>
      </w:sdt>
      <w:r w:rsidRPr="006D4E6C">
        <w:rPr>
          <w:rFonts w:ascii="Arial" w:hAnsi="Arial" w:cs="Arial"/>
          <w:sz w:val="22"/>
          <w:szCs w:val="22"/>
        </w:rPr>
        <w:t xml:space="preserve"> When making decisions about the design and manufacturing processes </w:t>
      </w:r>
      <w:proofErr w:type="spellStart"/>
      <w:r w:rsidRPr="006D4E6C">
        <w:rPr>
          <w:rFonts w:ascii="Arial" w:hAnsi="Arial" w:cs="Arial"/>
          <w:sz w:val="22"/>
          <w:szCs w:val="22"/>
        </w:rPr>
        <w:t>its</w:t>
      </w:r>
      <w:proofErr w:type="spellEnd"/>
      <w:r w:rsidRPr="006D4E6C">
        <w:rPr>
          <w:rFonts w:ascii="Arial" w:hAnsi="Arial" w:cs="Arial"/>
          <w:sz w:val="22"/>
          <w:szCs w:val="22"/>
        </w:rPr>
        <w:t xml:space="preserve"> important to know what the consumer wants in a product and what values are most important. Some brands I have researched value the importance of transparency more and more. </w:t>
      </w:r>
    </w:p>
    <w:p w14:paraId="1719EB7A" w14:textId="77777777" w:rsidR="005E1BBB" w:rsidRDefault="005E1BBB" w:rsidP="005E1BBB">
      <w:pPr>
        <w:spacing w:line="360" w:lineRule="auto"/>
        <w:rPr>
          <w:rFonts w:ascii="Arial" w:hAnsi="Arial" w:cs="Arial"/>
          <w:sz w:val="22"/>
          <w:szCs w:val="22"/>
        </w:rPr>
      </w:pPr>
    </w:p>
    <w:p w14:paraId="586B59BF" w14:textId="326BBA2F" w:rsidR="005E1BBB" w:rsidRDefault="005E1BBB" w:rsidP="005E1BBB">
      <w:pPr>
        <w:spacing w:line="360" w:lineRule="auto"/>
        <w:rPr>
          <w:rFonts w:ascii="Arial" w:hAnsi="Arial" w:cs="Arial"/>
          <w:sz w:val="22"/>
          <w:szCs w:val="22"/>
        </w:rPr>
      </w:pPr>
      <w:r>
        <w:rPr>
          <w:rFonts w:ascii="Arial" w:hAnsi="Arial" w:cs="Arial"/>
          <w:sz w:val="22"/>
          <w:szCs w:val="22"/>
        </w:rPr>
        <w:t xml:space="preserve">Chapter 1 </w:t>
      </w:r>
      <w:r w:rsidR="006E31CE">
        <w:rPr>
          <w:rFonts w:ascii="Arial" w:hAnsi="Arial" w:cs="Arial"/>
          <w:sz w:val="22"/>
          <w:szCs w:val="22"/>
        </w:rPr>
        <w:t>Research</w:t>
      </w:r>
    </w:p>
    <w:p w14:paraId="6A591925" w14:textId="4BA58A14" w:rsidR="00382439" w:rsidRDefault="005E1BBB" w:rsidP="005E1BBB">
      <w:pPr>
        <w:spacing w:line="360" w:lineRule="auto"/>
        <w:rPr>
          <w:rFonts w:ascii="Arial" w:hAnsi="Arial" w:cs="Arial"/>
          <w:sz w:val="22"/>
          <w:szCs w:val="22"/>
        </w:rPr>
      </w:pPr>
      <w:r>
        <w:rPr>
          <w:rFonts w:ascii="Arial" w:hAnsi="Arial" w:cs="Arial"/>
          <w:sz w:val="22"/>
          <w:szCs w:val="22"/>
        </w:rPr>
        <w:t>An important area I had to focus on in the project was researching endangered species. The world’s largest collective inventory for global conservation the IUCN Red List was my ma</w:t>
      </w:r>
      <w:r w:rsidR="00272A7C">
        <w:rPr>
          <w:rFonts w:ascii="Arial" w:hAnsi="Arial" w:cs="Arial"/>
          <w:sz w:val="22"/>
          <w:szCs w:val="22"/>
        </w:rPr>
        <w:t>in</w:t>
      </w:r>
      <w:r>
        <w:rPr>
          <w:rFonts w:ascii="Arial" w:hAnsi="Arial" w:cs="Arial"/>
          <w:sz w:val="22"/>
          <w:szCs w:val="22"/>
        </w:rPr>
        <w:t xml:space="preserve"> source for this. Holding information about all known threatened species from where their natural habitat is, to numbers of individuals and vital information on what is threatening each </w:t>
      </w:r>
      <w:r>
        <w:rPr>
          <w:rFonts w:ascii="Arial" w:hAnsi="Arial" w:cs="Arial"/>
          <w:sz w:val="22"/>
          <w:szCs w:val="22"/>
        </w:rPr>
        <w:lastRenderedPageBreak/>
        <w:t xml:space="preserve">species. The IUCN Red List has information on more than 41,000 species currently threatened by extinction. This includes 41% of amphibians, 38% of sharks and rays, 34% of conifers, 33% of reef building corals, 27% of mammals and 13% of birds. </w:t>
      </w:r>
      <w:sdt>
        <w:sdtPr>
          <w:rPr>
            <w:rFonts w:ascii="Arial" w:hAnsi="Arial" w:cs="Arial"/>
            <w:sz w:val="22"/>
            <w:szCs w:val="22"/>
          </w:rPr>
          <w:id w:val="1134377585"/>
          <w:citation/>
        </w:sdtPr>
        <w:sdtContent>
          <w:r>
            <w:rPr>
              <w:rFonts w:ascii="Arial" w:hAnsi="Arial" w:cs="Arial"/>
              <w:sz w:val="22"/>
              <w:szCs w:val="22"/>
            </w:rPr>
            <w:fldChar w:fldCharType="begin"/>
          </w:r>
          <w:r>
            <w:rPr>
              <w:rFonts w:ascii="Arial" w:hAnsi="Arial" w:cs="Arial"/>
              <w:sz w:val="22"/>
              <w:szCs w:val="22"/>
            </w:rPr>
            <w:instrText xml:space="preserve"> CITATION The22 \l 2057 </w:instrText>
          </w:r>
          <w:r>
            <w:rPr>
              <w:rFonts w:ascii="Arial" w:hAnsi="Arial" w:cs="Arial"/>
              <w:sz w:val="22"/>
              <w:szCs w:val="22"/>
            </w:rPr>
            <w:fldChar w:fldCharType="separate"/>
          </w:r>
          <w:r w:rsidR="00272829" w:rsidRPr="00272829">
            <w:rPr>
              <w:rFonts w:ascii="Arial" w:hAnsi="Arial" w:cs="Arial"/>
              <w:noProof/>
              <w:sz w:val="22"/>
              <w:szCs w:val="22"/>
            </w:rPr>
            <w:t>(The Red List Partnership, 2022)</w:t>
          </w:r>
          <w:r>
            <w:rPr>
              <w:rFonts w:ascii="Arial" w:hAnsi="Arial" w:cs="Arial"/>
              <w:sz w:val="22"/>
              <w:szCs w:val="22"/>
            </w:rPr>
            <w:fldChar w:fldCharType="end"/>
          </w:r>
        </w:sdtContent>
      </w:sdt>
      <w:r>
        <w:rPr>
          <w:rFonts w:ascii="Arial" w:hAnsi="Arial" w:cs="Arial"/>
          <w:sz w:val="22"/>
          <w:szCs w:val="22"/>
        </w:rPr>
        <w:t xml:space="preserve"> </w:t>
      </w:r>
    </w:p>
    <w:p w14:paraId="295ED798" w14:textId="68EDFF8B" w:rsidR="005E1BBB" w:rsidRDefault="00272A7C" w:rsidP="005E1BBB">
      <w:pPr>
        <w:spacing w:line="360" w:lineRule="auto"/>
        <w:rPr>
          <w:rFonts w:ascii="Arial" w:hAnsi="Arial" w:cs="Arial"/>
          <w:sz w:val="22"/>
          <w:szCs w:val="22"/>
        </w:rPr>
      </w:pPr>
      <w:r>
        <w:rPr>
          <w:rFonts w:ascii="Arial" w:hAnsi="Arial" w:cs="Arial"/>
          <w:sz w:val="22"/>
          <w:szCs w:val="22"/>
        </w:rPr>
        <w:t xml:space="preserve">Come Home Again a project commissioned by Cartier and created by Es Devlin focuses on the </w:t>
      </w:r>
      <w:r w:rsidR="00382439">
        <w:rPr>
          <w:rFonts w:ascii="Arial" w:hAnsi="Arial" w:cs="Arial"/>
          <w:sz w:val="22"/>
          <w:szCs w:val="22"/>
        </w:rPr>
        <w:t xml:space="preserve">243 species that are currently on </w:t>
      </w:r>
      <w:r w:rsidR="00BB1EAC">
        <w:rPr>
          <w:rFonts w:ascii="Arial" w:hAnsi="Arial" w:cs="Arial"/>
          <w:sz w:val="22"/>
          <w:szCs w:val="22"/>
        </w:rPr>
        <w:t>London’s</w:t>
      </w:r>
      <w:r w:rsidR="00382439">
        <w:rPr>
          <w:rFonts w:ascii="Arial" w:hAnsi="Arial" w:cs="Arial"/>
          <w:sz w:val="22"/>
          <w:szCs w:val="22"/>
        </w:rPr>
        <w:t xml:space="preserve"> priority list. The </w:t>
      </w:r>
      <w:r w:rsidR="00BB1EAC">
        <w:rPr>
          <w:rFonts w:ascii="Arial" w:hAnsi="Arial" w:cs="Arial"/>
          <w:sz w:val="22"/>
          <w:szCs w:val="22"/>
        </w:rPr>
        <w:t>sculpture</w:t>
      </w:r>
      <w:r w:rsidR="00382439">
        <w:rPr>
          <w:rFonts w:ascii="Arial" w:hAnsi="Arial" w:cs="Arial"/>
          <w:sz w:val="22"/>
          <w:szCs w:val="22"/>
        </w:rPr>
        <w:t xml:space="preserve"> showed large scale drawings of these species scattered across a dome like structure outside the Tate Modern. Proposing that the first step towards protecting the biosphere is to pay detailed attention to its inhabitants, draw them, learn their names and remember their stories.</w:t>
      </w:r>
      <w:sdt>
        <w:sdtPr>
          <w:rPr>
            <w:rFonts w:ascii="Arial" w:hAnsi="Arial" w:cs="Arial"/>
            <w:sz w:val="22"/>
            <w:szCs w:val="22"/>
          </w:rPr>
          <w:id w:val="1161584008"/>
          <w:citation/>
        </w:sdtPr>
        <w:sdtContent>
          <w:r w:rsidR="00382439">
            <w:rPr>
              <w:rFonts w:ascii="Arial" w:hAnsi="Arial" w:cs="Arial"/>
              <w:sz w:val="22"/>
              <w:szCs w:val="22"/>
            </w:rPr>
            <w:fldChar w:fldCharType="begin"/>
          </w:r>
          <w:r w:rsidR="00382439">
            <w:rPr>
              <w:rFonts w:ascii="Arial" w:hAnsi="Arial" w:cs="Arial"/>
              <w:sz w:val="22"/>
              <w:szCs w:val="22"/>
            </w:rPr>
            <w:instrText xml:space="preserve"> CITATION Car22 \l 2057 </w:instrText>
          </w:r>
          <w:r w:rsidR="00382439">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(Cartier, 2022)</w:t>
          </w:r>
          <w:r w:rsidR="00382439">
            <w:rPr>
              <w:rFonts w:ascii="Arial" w:hAnsi="Arial" w:cs="Arial"/>
              <w:sz w:val="22"/>
              <w:szCs w:val="22"/>
            </w:rPr>
            <w:fldChar w:fldCharType="end"/>
          </w:r>
        </w:sdtContent>
      </w:sdt>
      <w:r w:rsidR="00382439">
        <w:rPr>
          <w:rFonts w:ascii="Arial" w:hAnsi="Arial" w:cs="Arial"/>
          <w:sz w:val="22"/>
          <w:szCs w:val="22"/>
        </w:rPr>
        <w:t xml:space="preserve"> A message that closely links to my own work. A way of educating about the beauty we have in the world and share its value.</w:t>
      </w:r>
    </w:p>
    <w:p w14:paraId="304F5121" w14:textId="3940CC4B" w:rsidR="00382439" w:rsidRDefault="00382439" w:rsidP="00382439">
      <w:pPr>
        <w:spacing w:line="360" w:lineRule="auto"/>
        <w:jc w:val="center"/>
        <w:rPr>
          <w:rFonts w:ascii="Arial" w:hAnsi="Arial" w:cs="Arial"/>
          <w:sz w:val="22"/>
          <w:szCs w:val="22"/>
        </w:rPr>
      </w:pPr>
      <w:r w:rsidRPr="00382439">
        <w:rPr>
          <w:rFonts w:ascii="Arial" w:hAnsi="Arial" w:cs="Arial"/>
          <w:noProof/>
          <w:sz w:val="22"/>
          <w:szCs w:val="22"/>
        </w:rPr>
        <w:drawing>
          <wp:inline distT="0" distB="0" distL="0" distR="0" wp14:anchorId="67CF952E" wp14:editId="49AAD1D6">
            <wp:extent cx="4235219" cy="4235219"/>
            <wp:effectExtent l="0" t="0" r="0" b="0"/>
            <wp:docPr id="1" name="Picture 1" descr="A picture containing building, sky, outdoor, temp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picture containing building, sky, outdoor, temple&#10;&#10;Description automatically generated"/>
                    <pic:cNvPicPr/>
                  </pic:nvPicPr>
                  <pic:blipFill>
                    <a:blip r:embed="rId5"/>
                    <a:stretch>
                      <a:fillRect/>
                    </a:stretch>
                  </pic:blipFill>
                  <pic:spPr>
                    <a:xfrm>
                      <a:off x="0" y="0"/>
                      <a:ext cx="4257195" cy="4257195"/>
                    </a:xfrm>
                    <a:prstGeom prst="rect">
                      <a:avLst/>
                    </a:prstGeom>
                  </pic:spPr>
                </pic:pic>
              </a:graphicData>
            </a:graphic>
          </wp:inline>
        </w:drawing>
      </w:r>
    </w:p>
    <w:p w14:paraId="05EA3304" w14:textId="692EBE18" w:rsidR="00382439" w:rsidRDefault="00000000" w:rsidP="00382439">
      <w:pPr>
        <w:spacing w:line="360" w:lineRule="auto"/>
        <w:jc w:val="center"/>
        <w:rPr>
          <w:rFonts w:ascii="Arial" w:hAnsi="Arial" w:cs="Arial"/>
          <w:sz w:val="22"/>
          <w:szCs w:val="22"/>
        </w:rPr>
      </w:pPr>
      <w:sdt>
        <w:sdtPr>
          <w:rPr>
            <w:rFonts w:ascii="Arial" w:hAnsi="Arial" w:cs="Arial"/>
            <w:sz w:val="22"/>
            <w:szCs w:val="22"/>
          </w:rPr>
          <w:id w:val="-900974414"/>
          <w:citation/>
        </w:sdtPr>
        <w:sdtContent>
          <w:r w:rsidR="007F2634">
            <w:rPr>
              <w:rFonts w:ascii="Arial" w:hAnsi="Arial" w:cs="Arial"/>
              <w:sz w:val="22"/>
              <w:szCs w:val="22"/>
            </w:rPr>
            <w:fldChar w:fldCharType="begin"/>
          </w:r>
          <w:r w:rsidR="007F2634">
            <w:rPr>
              <w:rFonts w:ascii="Arial" w:hAnsi="Arial" w:cs="Arial"/>
              <w:sz w:val="22"/>
              <w:szCs w:val="22"/>
            </w:rPr>
            <w:instrText xml:space="preserve"> CITATION EsD22 \l 2057 </w:instrText>
          </w:r>
          <w:r w:rsidR="007F2634">
            <w:rPr>
              <w:rFonts w:ascii="Arial" w:hAnsi="Arial" w:cs="Arial"/>
              <w:sz w:val="22"/>
              <w:szCs w:val="22"/>
            </w:rPr>
            <w:fldChar w:fldCharType="separate"/>
          </w:r>
          <w:r w:rsidR="00272829" w:rsidRPr="00272829">
            <w:rPr>
              <w:rFonts w:ascii="Arial" w:hAnsi="Arial" w:cs="Arial"/>
              <w:noProof/>
              <w:sz w:val="22"/>
              <w:szCs w:val="22"/>
            </w:rPr>
            <w:t>(Devlin, 2022)</w:t>
          </w:r>
          <w:r w:rsidR="007F2634">
            <w:rPr>
              <w:rFonts w:ascii="Arial" w:hAnsi="Arial" w:cs="Arial"/>
              <w:sz w:val="22"/>
              <w:szCs w:val="22"/>
            </w:rPr>
            <w:fldChar w:fldCharType="end"/>
          </w:r>
        </w:sdtContent>
      </w:sdt>
    </w:p>
    <w:p w14:paraId="33C5534D" w14:textId="7239185F" w:rsidR="007F2634" w:rsidRDefault="007F2634" w:rsidP="00382439">
      <w:pPr>
        <w:spacing w:line="360" w:lineRule="auto"/>
        <w:jc w:val="center"/>
        <w:rPr>
          <w:rFonts w:ascii="Arial" w:hAnsi="Arial" w:cs="Arial"/>
          <w:sz w:val="22"/>
          <w:szCs w:val="22"/>
        </w:rPr>
      </w:pPr>
      <w:r>
        <w:rPr>
          <w:rFonts w:ascii="Arial" w:hAnsi="Arial" w:cs="Arial"/>
          <w:sz w:val="22"/>
          <w:szCs w:val="22"/>
        </w:rPr>
        <w:t xml:space="preserve">Image taken from </w:t>
      </w:r>
      <w:sdt>
        <w:sdtPr>
          <w:rPr>
            <w:rFonts w:ascii="Arial" w:hAnsi="Arial" w:cs="Arial"/>
            <w:sz w:val="22"/>
            <w:szCs w:val="22"/>
          </w:rPr>
          <w:id w:val="288786530"/>
          <w:citation/>
        </w:sdtPr>
        <w:sdtContent>
          <w:r>
            <w:rPr>
              <w:rFonts w:ascii="Arial" w:hAnsi="Arial" w:cs="Arial"/>
              <w:sz w:val="22"/>
              <w:szCs w:val="22"/>
            </w:rPr>
            <w:fldChar w:fldCharType="begin"/>
          </w:r>
          <w:r>
            <w:rPr>
              <w:rFonts w:ascii="Arial" w:hAnsi="Arial" w:cs="Arial"/>
              <w:sz w:val="22"/>
              <w:szCs w:val="22"/>
            </w:rPr>
            <w:instrText xml:space="preserve"> CITATION Car22 \l 2057 </w:instrText>
          </w:r>
          <w:r>
            <w:rPr>
              <w:rFonts w:ascii="Arial" w:hAnsi="Arial" w:cs="Arial"/>
              <w:sz w:val="22"/>
              <w:szCs w:val="22"/>
            </w:rPr>
            <w:fldChar w:fldCharType="separate"/>
          </w:r>
          <w:r w:rsidR="00272829" w:rsidRPr="00272829">
            <w:rPr>
              <w:rFonts w:ascii="Arial" w:hAnsi="Arial" w:cs="Arial"/>
              <w:noProof/>
              <w:sz w:val="22"/>
              <w:szCs w:val="22"/>
            </w:rPr>
            <w:t>(Cartier, 2022)</w:t>
          </w:r>
          <w:r>
            <w:rPr>
              <w:rFonts w:ascii="Arial" w:hAnsi="Arial" w:cs="Arial"/>
              <w:sz w:val="22"/>
              <w:szCs w:val="22"/>
            </w:rPr>
            <w:fldChar w:fldCharType="end"/>
          </w:r>
        </w:sdtContent>
      </w:sdt>
    </w:p>
    <w:p w14:paraId="2F858749" w14:textId="77777777" w:rsidR="007F2634" w:rsidRDefault="007F2634" w:rsidP="00382439">
      <w:pPr>
        <w:spacing w:line="360" w:lineRule="auto"/>
        <w:jc w:val="center"/>
        <w:rPr>
          <w:rFonts w:ascii="Arial" w:hAnsi="Arial" w:cs="Arial"/>
          <w:sz w:val="22"/>
          <w:szCs w:val="22"/>
        </w:rPr>
      </w:pPr>
    </w:p>
    <w:p w14:paraId="3681A894" w14:textId="2BCDC573" w:rsidR="005E1BBB" w:rsidRDefault="005E1BBB" w:rsidP="005E1BBB">
      <w:pPr>
        <w:spacing w:line="360" w:lineRule="auto"/>
        <w:rPr>
          <w:rFonts w:ascii="Arial" w:hAnsi="Arial" w:cs="Arial"/>
          <w:sz w:val="22"/>
          <w:szCs w:val="22"/>
        </w:rPr>
      </w:pPr>
      <w:r>
        <w:rPr>
          <w:rFonts w:ascii="Arial" w:hAnsi="Arial" w:cs="Arial"/>
          <w:sz w:val="22"/>
          <w:szCs w:val="22"/>
        </w:rPr>
        <w:t>Artists such as Daisy Ginsberg are confronting extinction through the medium of art and technology. The Substitute explores the use of AI and virtual reality to bring a Northern White Rhino back to life. The last male northern white Rhino died on 20</w:t>
      </w:r>
      <w:r w:rsidRPr="00FB13B4">
        <w:rPr>
          <w:rFonts w:ascii="Arial" w:hAnsi="Arial" w:cs="Arial"/>
          <w:sz w:val="22"/>
          <w:szCs w:val="22"/>
          <w:vertAlign w:val="superscript"/>
        </w:rPr>
        <w:t>th</w:t>
      </w:r>
      <w:r>
        <w:rPr>
          <w:rFonts w:ascii="Arial" w:hAnsi="Arial" w:cs="Arial"/>
          <w:sz w:val="22"/>
          <w:szCs w:val="22"/>
        </w:rPr>
        <w:t xml:space="preserve"> March 2018. Mourning a species damaged by human greed and desire for their horns.  This artwork explores a paradox that our preoccupation with creating new life forms, neglects existing </w:t>
      </w:r>
      <w:r>
        <w:rPr>
          <w:rFonts w:ascii="Arial" w:hAnsi="Arial" w:cs="Arial"/>
          <w:sz w:val="22"/>
          <w:szCs w:val="22"/>
        </w:rPr>
        <w:lastRenderedPageBreak/>
        <w:t xml:space="preserve">ones. </w:t>
      </w:r>
      <w:sdt>
        <w:sdtPr>
          <w:rPr>
            <w:rFonts w:ascii="Arial" w:hAnsi="Arial" w:cs="Arial"/>
            <w:sz w:val="22"/>
            <w:szCs w:val="22"/>
          </w:rPr>
          <w:id w:val="-259994295"/>
          <w:citation/>
        </w:sdtPr>
        <w:sdtContent>
          <w:r>
            <w:rPr>
              <w:rFonts w:ascii="Arial" w:hAnsi="Arial" w:cs="Arial"/>
              <w:sz w:val="22"/>
              <w:szCs w:val="22"/>
            </w:rPr>
            <w:fldChar w:fldCharType="begin"/>
          </w:r>
          <w:r>
            <w:rPr>
              <w:rFonts w:ascii="Arial" w:hAnsi="Arial" w:cs="Arial"/>
              <w:sz w:val="22"/>
              <w:szCs w:val="22"/>
            </w:rPr>
            <w:instrText xml:space="preserve"> CITATION The19 \l 2057 </w:instrText>
          </w:r>
          <w:r>
            <w:rPr>
              <w:rFonts w:ascii="Arial" w:hAnsi="Arial" w:cs="Arial"/>
              <w:sz w:val="22"/>
              <w:szCs w:val="22"/>
            </w:rPr>
            <w:fldChar w:fldCharType="separate"/>
          </w:r>
          <w:r w:rsidR="00272829" w:rsidRPr="00272829">
            <w:rPr>
              <w:rFonts w:ascii="Arial" w:hAnsi="Arial" w:cs="Arial"/>
              <w:noProof/>
              <w:sz w:val="22"/>
              <w:szCs w:val="22"/>
            </w:rPr>
            <w:t>(Substitute, 2019)</w:t>
          </w:r>
          <w:r>
            <w:rPr>
              <w:rFonts w:ascii="Arial" w:hAnsi="Arial" w:cs="Arial"/>
              <w:sz w:val="22"/>
              <w:szCs w:val="22"/>
            </w:rPr>
            <w:fldChar w:fldCharType="end"/>
          </w:r>
        </w:sdtContent>
      </w:sdt>
      <w:r>
        <w:rPr>
          <w:rFonts w:ascii="Arial" w:hAnsi="Arial" w:cs="Arial"/>
          <w:sz w:val="22"/>
          <w:szCs w:val="22"/>
        </w:rPr>
        <w:t xml:space="preserve">  The life size projection shows an artificial rhino roaming around its space becoming more “real” as the video goes on. Sounds of rare footage are played to bring it to life even more. Scientists have preserved cells from the species in the hope that one day they will be able to bring the species back. Daisy raises the question whether it should be brought back to life when we were the ones to destroy it in the first place. It allows people to rethink their attitudes to existing species and that we should protect them so there is no need to try to resurrect. </w:t>
      </w:r>
      <w:sdt>
        <w:sdtPr>
          <w:rPr>
            <w:rFonts w:ascii="Arial" w:hAnsi="Arial" w:cs="Arial"/>
            <w:sz w:val="22"/>
            <w:szCs w:val="22"/>
          </w:rPr>
          <w:id w:val="477189733"/>
          <w:citation/>
        </w:sdtPr>
        <w:sdtContent>
          <w:r>
            <w:rPr>
              <w:rFonts w:ascii="Arial" w:hAnsi="Arial" w:cs="Arial"/>
              <w:sz w:val="22"/>
              <w:szCs w:val="22"/>
            </w:rPr>
            <w:fldChar w:fldCharType="begin"/>
          </w:r>
          <w:r>
            <w:rPr>
              <w:rFonts w:ascii="Arial" w:hAnsi="Arial" w:cs="Arial"/>
              <w:sz w:val="22"/>
              <w:szCs w:val="22"/>
            </w:rPr>
            <w:instrText xml:space="preserve"> CITATION Nat22 \l 2057 </w:instrText>
          </w:r>
          <w:r>
            <w:rPr>
              <w:rFonts w:ascii="Arial" w:hAnsi="Arial" w:cs="Arial"/>
              <w:sz w:val="22"/>
              <w:szCs w:val="22"/>
            </w:rPr>
            <w:fldChar w:fldCharType="separate"/>
          </w:r>
          <w:r w:rsidR="00272829" w:rsidRPr="00272829">
            <w:rPr>
              <w:rFonts w:ascii="Arial" w:hAnsi="Arial" w:cs="Arial"/>
              <w:noProof/>
              <w:sz w:val="22"/>
              <w:szCs w:val="22"/>
            </w:rPr>
            <w:t>(Natural History Museum, 2022)</w:t>
          </w:r>
          <w:r>
            <w:rPr>
              <w:rFonts w:ascii="Arial" w:hAnsi="Arial" w:cs="Arial"/>
              <w:sz w:val="22"/>
              <w:szCs w:val="22"/>
            </w:rPr>
            <w:fldChar w:fldCharType="end"/>
          </w:r>
        </w:sdtContent>
      </w:sdt>
    </w:p>
    <w:p w14:paraId="0B945E9C" w14:textId="77777777" w:rsidR="007F2634" w:rsidRDefault="007F2634" w:rsidP="005E1BBB">
      <w:pPr>
        <w:spacing w:line="360" w:lineRule="auto"/>
        <w:rPr>
          <w:rFonts w:ascii="Arial" w:hAnsi="Arial" w:cs="Arial"/>
          <w:sz w:val="22"/>
          <w:szCs w:val="22"/>
        </w:rPr>
      </w:pPr>
    </w:p>
    <w:p w14:paraId="272CFEBF" w14:textId="320A3CEB" w:rsidR="005E1BBB" w:rsidRDefault="005E1BBB" w:rsidP="005E1BBB">
      <w:pPr>
        <w:spacing w:line="360" w:lineRule="auto"/>
        <w:rPr>
          <w:rFonts w:ascii="Arial" w:hAnsi="Arial" w:cs="Arial"/>
          <w:sz w:val="22"/>
          <w:szCs w:val="22"/>
        </w:rPr>
      </w:pPr>
      <w:r>
        <w:rPr>
          <w:rFonts w:ascii="Arial" w:hAnsi="Arial" w:cs="Arial"/>
          <w:sz w:val="22"/>
          <w:szCs w:val="22"/>
        </w:rPr>
        <w:t xml:space="preserve">A collection created by the Dutch company Moooi called Memento Moooi launched earlier this year also exploring the subject of extinct animals. Inspired by five animals known to be kind and loving in their own ways Moooi’s aim was to remind you to cherish each moment, make amazing memories and celebrate life for as long as it lasts with </w:t>
      </w:r>
      <w:proofErr w:type="spellStart"/>
      <w:r>
        <w:rPr>
          <w:rFonts w:ascii="Arial" w:hAnsi="Arial" w:cs="Arial"/>
          <w:sz w:val="22"/>
          <w:szCs w:val="22"/>
        </w:rPr>
        <w:t>there</w:t>
      </w:r>
      <w:proofErr w:type="spellEnd"/>
      <w:r>
        <w:rPr>
          <w:rFonts w:ascii="Arial" w:hAnsi="Arial" w:cs="Arial"/>
          <w:sz w:val="22"/>
          <w:szCs w:val="22"/>
        </w:rPr>
        <w:t xml:space="preserve"> brand philosophy being a life extraordinary. </w:t>
      </w:r>
      <w:sdt>
        <w:sdtPr>
          <w:rPr>
            <w:rFonts w:ascii="Arial" w:hAnsi="Arial" w:cs="Arial"/>
            <w:sz w:val="22"/>
            <w:szCs w:val="22"/>
          </w:rPr>
          <w:id w:val="-210804949"/>
          <w:citation/>
        </w:sdtPr>
        <w:sdtContent>
          <w:r>
            <w:rPr>
              <w:rFonts w:ascii="Arial" w:hAnsi="Arial" w:cs="Arial"/>
              <w:sz w:val="22"/>
              <w:szCs w:val="22"/>
            </w:rPr>
            <w:fldChar w:fldCharType="begin"/>
          </w:r>
          <w:r>
            <w:rPr>
              <w:rFonts w:ascii="Arial" w:hAnsi="Arial" w:cs="Arial"/>
              <w:sz w:val="22"/>
              <w:szCs w:val="22"/>
            </w:rPr>
            <w:instrText xml:space="preserve"> CITATION Moo22 \l 2057 </w:instrText>
          </w:r>
          <w:r>
            <w:rPr>
              <w:rFonts w:ascii="Arial" w:hAnsi="Arial" w:cs="Arial"/>
              <w:sz w:val="22"/>
              <w:szCs w:val="22"/>
            </w:rPr>
            <w:fldChar w:fldCharType="separate"/>
          </w:r>
          <w:r w:rsidR="00272829" w:rsidRPr="00272829">
            <w:rPr>
              <w:rFonts w:ascii="Arial" w:hAnsi="Arial" w:cs="Arial"/>
              <w:noProof/>
              <w:sz w:val="22"/>
              <w:szCs w:val="22"/>
            </w:rPr>
            <w:t>(Moooi, 2022)</w:t>
          </w:r>
          <w:r>
            <w:rPr>
              <w:rFonts w:ascii="Arial" w:hAnsi="Arial" w:cs="Arial"/>
              <w:sz w:val="22"/>
              <w:szCs w:val="22"/>
            </w:rPr>
            <w:fldChar w:fldCharType="end"/>
          </w:r>
        </w:sdtContent>
      </w:sdt>
      <w:r>
        <w:rPr>
          <w:rFonts w:ascii="Arial" w:hAnsi="Arial" w:cs="Arial"/>
          <w:sz w:val="22"/>
          <w:szCs w:val="22"/>
        </w:rPr>
        <w:t xml:space="preserve"> This story telling collection with tactile features makes an impact and a sense of kindness to any space. Linking to Barthes theory of Studium and Punctum the viewer </w:t>
      </w:r>
      <w:proofErr w:type="gramStart"/>
      <w:r>
        <w:rPr>
          <w:rFonts w:ascii="Arial" w:hAnsi="Arial" w:cs="Arial"/>
          <w:sz w:val="22"/>
          <w:szCs w:val="22"/>
        </w:rPr>
        <w:t>as a consequence of</w:t>
      </w:r>
      <w:proofErr w:type="gramEnd"/>
      <w:r>
        <w:rPr>
          <w:rFonts w:ascii="Arial" w:hAnsi="Arial" w:cs="Arial"/>
          <w:sz w:val="22"/>
          <w:szCs w:val="22"/>
        </w:rPr>
        <w:t xml:space="preserve"> their current historical and cultural knowledge of the species together with semiotic analysis can see their beauty to confirm their thoughts on the collection (the </w:t>
      </w:r>
      <w:r w:rsidR="007A73FA">
        <w:rPr>
          <w:rFonts w:ascii="Arial" w:hAnsi="Arial" w:cs="Arial"/>
          <w:sz w:val="22"/>
          <w:szCs w:val="22"/>
        </w:rPr>
        <w:t>Studium</w:t>
      </w:r>
      <w:r>
        <w:rPr>
          <w:rFonts w:ascii="Arial" w:hAnsi="Arial" w:cs="Arial"/>
          <w:sz w:val="22"/>
          <w:szCs w:val="22"/>
        </w:rPr>
        <w:t xml:space="preserve">). Once deeper meaning is given to the images in the collection emotions change and might affect individuals differently therefore the punctum has taken effect. It breaks the </w:t>
      </w:r>
      <w:r w:rsidR="007A73FA">
        <w:rPr>
          <w:rFonts w:ascii="Arial" w:hAnsi="Arial" w:cs="Arial"/>
          <w:sz w:val="22"/>
          <w:szCs w:val="22"/>
        </w:rPr>
        <w:t>Studium</w:t>
      </w:r>
      <w:r>
        <w:rPr>
          <w:rFonts w:ascii="Arial" w:hAnsi="Arial" w:cs="Arial"/>
          <w:sz w:val="22"/>
          <w:szCs w:val="22"/>
        </w:rPr>
        <w:t xml:space="preserve"> and subconsciously rises from </w:t>
      </w:r>
      <w:r w:rsidR="007A73FA">
        <w:rPr>
          <w:rFonts w:ascii="Arial" w:hAnsi="Arial" w:cs="Arial"/>
          <w:sz w:val="22"/>
          <w:szCs w:val="22"/>
        </w:rPr>
        <w:t>nowhere</w:t>
      </w:r>
      <w:r>
        <w:rPr>
          <w:rFonts w:ascii="Arial" w:hAnsi="Arial" w:cs="Arial"/>
          <w:sz w:val="22"/>
          <w:szCs w:val="22"/>
        </w:rPr>
        <w:t xml:space="preserve">. </w:t>
      </w:r>
      <w:sdt>
        <w:sdtPr>
          <w:rPr>
            <w:rFonts w:ascii="Arial" w:hAnsi="Arial" w:cs="Arial"/>
            <w:sz w:val="22"/>
            <w:szCs w:val="22"/>
          </w:rPr>
          <w:id w:val="1452517733"/>
          <w:citation/>
        </w:sdtPr>
        <w:sdtContent>
          <w:r>
            <w:rPr>
              <w:rFonts w:ascii="Arial" w:hAnsi="Arial" w:cs="Arial"/>
              <w:sz w:val="22"/>
              <w:szCs w:val="22"/>
            </w:rPr>
            <w:fldChar w:fldCharType="begin"/>
          </w:r>
          <w:r>
            <w:rPr>
              <w:rFonts w:ascii="Arial" w:hAnsi="Arial" w:cs="Arial"/>
              <w:sz w:val="22"/>
              <w:szCs w:val="22"/>
            </w:rPr>
            <w:instrText xml:space="preserve"> CITATION Bar93 \l 2057 </w:instrText>
          </w:r>
          <w:r>
            <w:rPr>
              <w:rFonts w:ascii="Arial" w:hAnsi="Arial" w:cs="Arial"/>
              <w:sz w:val="22"/>
              <w:szCs w:val="22"/>
            </w:rPr>
            <w:fldChar w:fldCharType="separate"/>
          </w:r>
          <w:r w:rsidR="00272829" w:rsidRPr="00272829">
            <w:rPr>
              <w:rFonts w:ascii="Arial" w:hAnsi="Arial" w:cs="Arial"/>
              <w:noProof/>
              <w:sz w:val="22"/>
              <w:szCs w:val="22"/>
            </w:rPr>
            <w:t>(Barthes, 1993)</w:t>
          </w:r>
          <w:r>
            <w:rPr>
              <w:rFonts w:ascii="Arial" w:hAnsi="Arial" w:cs="Arial"/>
              <w:sz w:val="22"/>
              <w:szCs w:val="22"/>
            </w:rPr>
            <w:fldChar w:fldCharType="end"/>
          </w:r>
        </w:sdtContent>
      </w:sdt>
      <w:r>
        <w:rPr>
          <w:rFonts w:ascii="Arial" w:hAnsi="Arial" w:cs="Arial"/>
          <w:sz w:val="22"/>
          <w:szCs w:val="22"/>
        </w:rPr>
        <w:t xml:space="preserve"> Whilst this theory is themed around photography the same goes for work like Moooi’s when they are creating and emotive collection of work. Moooi aims to bring these forgotten species back to life and to make sure people realized what an amazing world they lived in.</w:t>
      </w:r>
      <w:sdt>
        <w:sdtPr>
          <w:rPr>
            <w:rFonts w:ascii="Arial" w:hAnsi="Arial" w:cs="Arial"/>
            <w:sz w:val="22"/>
            <w:szCs w:val="22"/>
          </w:rPr>
          <w:id w:val="995769263"/>
          <w:citation/>
        </w:sdtPr>
        <w:sdtContent>
          <w:r>
            <w:rPr>
              <w:rFonts w:ascii="Arial" w:hAnsi="Arial" w:cs="Arial"/>
              <w:sz w:val="22"/>
              <w:szCs w:val="22"/>
            </w:rPr>
            <w:fldChar w:fldCharType="begin"/>
          </w:r>
          <w:r>
            <w:rPr>
              <w:rFonts w:ascii="Arial" w:hAnsi="Arial" w:cs="Arial"/>
              <w:sz w:val="22"/>
              <w:szCs w:val="22"/>
            </w:rPr>
            <w:instrText xml:space="preserve"> CITATION Moond \l 2057 </w:instrText>
          </w:r>
          <w:r>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(Moooi, n.d.)</w:t>
          </w:r>
          <w:r>
            <w:rPr>
              <w:rFonts w:ascii="Arial" w:hAnsi="Arial" w:cs="Arial"/>
              <w:sz w:val="22"/>
              <w:szCs w:val="22"/>
            </w:rPr>
            <w:fldChar w:fldCharType="end"/>
          </w:r>
        </w:sdtContent>
      </w:sdt>
      <w:r>
        <w:rPr>
          <w:rFonts w:ascii="Arial" w:hAnsi="Arial" w:cs="Arial"/>
          <w:sz w:val="22"/>
          <w:szCs w:val="22"/>
        </w:rPr>
        <w:t xml:space="preserve"> This reflects to my own praxis really well where I explore similar ideas on creating energetic visuals allowing the viewer to see the beauty we are losing but unlike the Memento Moooi collection and Ginsberg The Substitute have not yet lost. </w:t>
      </w:r>
    </w:p>
    <w:p w14:paraId="0435BC15" w14:textId="77777777" w:rsidR="005E1BBB" w:rsidRPr="00E248B6" w:rsidRDefault="005E1BBB" w:rsidP="005E1BBB">
      <w:pPr>
        <w:spacing w:line="360" w:lineRule="auto"/>
        <w:rPr>
          <w:rFonts w:ascii="Arial" w:hAnsi="Arial" w:cs="Arial"/>
          <w:b/>
          <w:bCs/>
          <w:sz w:val="22"/>
          <w:szCs w:val="22"/>
        </w:rPr>
      </w:pPr>
    </w:p>
    <w:p w14:paraId="1C7D2B2D" w14:textId="77777777" w:rsidR="005E1BBB" w:rsidRDefault="005E1BBB" w:rsidP="005E1BBB">
      <w:pPr>
        <w:spacing w:line="360" w:lineRule="auto"/>
        <w:rPr>
          <w:rFonts w:ascii="Arial" w:hAnsi="Arial" w:cs="Arial"/>
          <w:sz w:val="22"/>
          <w:szCs w:val="22"/>
        </w:rPr>
      </w:pPr>
    </w:p>
    <w:p w14:paraId="08EE2402" w14:textId="77777777" w:rsidR="005E1BBB" w:rsidRDefault="005E1BBB" w:rsidP="005E1BBB">
      <w:pPr>
        <w:spacing w:line="360" w:lineRule="auto"/>
        <w:rPr>
          <w:rFonts w:ascii="Arial" w:hAnsi="Arial" w:cs="Arial"/>
          <w:sz w:val="22"/>
          <w:szCs w:val="22"/>
        </w:rPr>
      </w:pPr>
    </w:p>
    <w:p w14:paraId="32E81F38" w14:textId="77777777" w:rsidR="005E1BBB" w:rsidRDefault="005E1BBB" w:rsidP="005E1BBB">
      <w:pPr>
        <w:spacing w:line="360" w:lineRule="auto"/>
        <w:rPr>
          <w:rFonts w:ascii="Arial" w:hAnsi="Arial" w:cs="Arial"/>
          <w:sz w:val="22"/>
          <w:szCs w:val="22"/>
        </w:rPr>
      </w:pPr>
    </w:p>
    <w:p w14:paraId="0E026D8E" w14:textId="1C2DEB6B" w:rsidR="005E1BBB" w:rsidRDefault="007F2634" w:rsidP="005E1BBB">
      <w:pPr>
        <w:spacing w:line="360" w:lineRule="auto"/>
        <w:rPr>
          <w:rFonts w:ascii="Arial" w:hAnsi="Arial" w:cs="Arial"/>
          <w:sz w:val="22"/>
          <w:szCs w:val="22"/>
        </w:rPr>
      </w:pPr>
      <w:r>
        <w:rPr>
          <w:rFonts w:ascii="Arial" w:hAnsi="Arial" w:cs="Arial"/>
          <w:sz w:val="22"/>
          <w:szCs w:val="22"/>
        </w:rPr>
        <w:t>Chapter 2</w:t>
      </w:r>
      <w:r w:rsidR="005E1BBB">
        <w:rPr>
          <w:rFonts w:ascii="Arial" w:hAnsi="Arial" w:cs="Arial"/>
          <w:sz w:val="22"/>
          <w:szCs w:val="22"/>
        </w:rPr>
        <w:t>- Circularity</w:t>
      </w:r>
    </w:p>
    <w:p w14:paraId="0E319BA2" w14:textId="1BFE3DDB" w:rsidR="005E1BBB" w:rsidRDefault="005E1BBB" w:rsidP="005E1BBB">
      <w:pPr>
        <w:spacing w:line="360" w:lineRule="auto"/>
        <w:rPr>
          <w:rFonts w:ascii="Arial" w:hAnsi="Arial" w:cs="Arial"/>
          <w:sz w:val="22"/>
          <w:szCs w:val="22"/>
        </w:rPr>
      </w:pPr>
      <w:r>
        <w:rPr>
          <w:rFonts w:ascii="Arial" w:hAnsi="Arial" w:cs="Arial"/>
          <w:sz w:val="22"/>
          <w:szCs w:val="22"/>
        </w:rPr>
        <w:t xml:space="preserve">A starting point </w:t>
      </w:r>
      <w:r w:rsidR="007F2634">
        <w:rPr>
          <w:rFonts w:ascii="Arial" w:hAnsi="Arial" w:cs="Arial"/>
          <w:sz w:val="22"/>
          <w:szCs w:val="22"/>
        </w:rPr>
        <w:t xml:space="preserve">to make the collection </w:t>
      </w:r>
      <w:r>
        <w:rPr>
          <w:rFonts w:ascii="Arial" w:hAnsi="Arial" w:cs="Arial"/>
          <w:sz w:val="22"/>
          <w:szCs w:val="22"/>
        </w:rPr>
        <w:t>was making a set of rules I would be consistent with throughout my praxis. Exploring the TED TEN strategies helped ground the key elements to stay coherent. One of those strategies being to design with less chemical impacts whilst crossing into another of their strategies design that explores clean and better technologies.</w:t>
      </w:r>
      <w:r w:rsidRPr="000E19DA">
        <w:rPr>
          <w:rFonts w:ascii="Arial" w:hAnsi="Arial" w:cs="Arial"/>
          <w:sz w:val="22"/>
          <w:szCs w:val="22"/>
        </w:rPr>
        <w:t xml:space="preserve"> </w:t>
      </w:r>
      <w:sdt>
        <w:sdtPr>
          <w:rPr>
            <w:rFonts w:ascii="Arial" w:hAnsi="Arial" w:cs="Arial"/>
            <w:sz w:val="22"/>
            <w:szCs w:val="22"/>
          </w:rPr>
          <w:id w:val="1814444478"/>
          <w:citation/>
        </w:sdtPr>
        <w:sdtContent>
          <w:r w:rsidRPr="006D4E6C">
            <w:rPr>
              <w:rFonts w:ascii="Arial" w:hAnsi="Arial" w:cs="Arial"/>
              <w:sz w:val="22"/>
              <w:szCs w:val="22"/>
            </w:rPr>
            <w:fldChar w:fldCharType="begin"/>
          </w:r>
          <w:r w:rsidRPr="006D4E6C">
            <w:rPr>
              <w:rFonts w:ascii="Arial" w:hAnsi="Arial" w:cs="Arial"/>
              <w:sz w:val="22"/>
              <w:szCs w:val="22"/>
            </w:rPr>
            <w:instrText xml:space="preserve"> CITATION Cen17 \l 2057 </w:instrText>
          </w:r>
          <w:r w:rsidRPr="006D4E6C">
            <w:rPr>
              <w:rFonts w:ascii="Arial" w:hAnsi="Arial" w:cs="Arial"/>
              <w:sz w:val="22"/>
              <w:szCs w:val="22"/>
            </w:rPr>
            <w:fldChar w:fldCharType="separate"/>
          </w:r>
          <w:r w:rsidR="00272829" w:rsidRPr="00272829">
            <w:rPr>
              <w:rFonts w:ascii="Arial" w:hAnsi="Arial" w:cs="Arial"/>
              <w:noProof/>
              <w:sz w:val="22"/>
              <w:szCs w:val="22"/>
            </w:rPr>
            <w:t>(Centure for Circular Design, 2017)</w:t>
          </w:r>
          <w:r w:rsidRPr="006D4E6C">
            <w:rPr>
              <w:rFonts w:ascii="Arial" w:hAnsi="Arial" w:cs="Arial"/>
              <w:sz w:val="22"/>
              <w:szCs w:val="22"/>
            </w:rPr>
            <w:fldChar w:fldCharType="end"/>
          </w:r>
        </w:sdtContent>
      </w:sdt>
      <w:r>
        <w:rPr>
          <w:rFonts w:ascii="Arial" w:hAnsi="Arial" w:cs="Arial"/>
          <w:sz w:val="22"/>
          <w:szCs w:val="22"/>
        </w:rPr>
        <w:t xml:space="preserve"> I explored these two in particular when choosing to do mainly digital prints for the collection. Digital print technologies mean waste of water is reduced considerably in the manufacturing process </w:t>
      </w:r>
      <w:r w:rsidR="00F278E4">
        <w:rPr>
          <w:rFonts w:ascii="Arial" w:hAnsi="Arial" w:cs="Arial"/>
          <w:sz w:val="22"/>
          <w:szCs w:val="22"/>
        </w:rPr>
        <w:t>and chemical waste is reduced</w:t>
      </w:r>
      <w:r>
        <w:rPr>
          <w:rFonts w:ascii="Arial" w:hAnsi="Arial" w:cs="Arial"/>
          <w:sz w:val="22"/>
          <w:szCs w:val="22"/>
        </w:rPr>
        <w:t xml:space="preserve">. In the </w:t>
      </w:r>
      <w:r>
        <w:rPr>
          <w:rFonts w:ascii="Arial" w:hAnsi="Arial" w:cs="Arial"/>
          <w:sz w:val="22"/>
          <w:szCs w:val="22"/>
        </w:rPr>
        <w:lastRenderedPageBreak/>
        <w:t>industry it saves up to 95% of water usage and reduces energy by 75% according to FESPA.</w:t>
      </w:r>
      <w:sdt>
        <w:sdtPr>
          <w:rPr>
            <w:rFonts w:ascii="Arial" w:hAnsi="Arial" w:cs="Arial"/>
            <w:sz w:val="22"/>
            <w:szCs w:val="22"/>
          </w:rPr>
          <w:id w:val="-2132922040"/>
          <w:citation/>
        </w:sdtPr>
        <w:sdtContent>
          <w:r>
            <w:rPr>
              <w:rFonts w:ascii="Arial" w:hAnsi="Arial" w:cs="Arial"/>
              <w:sz w:val="22"/>
              <w:szCs w:val="22"/>
            </w:rPr>
            <w:fldChar w:fldCharType="begin"/>
          </w:r>
          <w:r>
            <w:rPr>
              <w:rFonts w:ascii="Arial" w:hAnsi="Arial" w:cs="Arial"/>
              <w:sz w:val="22"/>
              <w:szCs w:val="22"/>
            </w:rPr>
            <w:instrText xml:space="preserve"> CITATION FES21 \l 2057 </w:instrText>
          </w:r>
          <w:r>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(FESPA, 2021)</w:t>
          </w:r>
          <w:r>
            <w:rPr>
              <w:rFonts w:ascii="Arial" w:hAnsi="Arial" w:cs="Arial"/>
              <w:sz w:val="22"/>
              <w:szCs w:val="22"/>
            </w:rPr>
            <w:fldChar w:fldCharType="end"/>
          </w:r>
        </w:sdtContent>
      </w:sdt>
      <w:r>
        <w:rPr>
          <w:rFonts w:ascii="Arial" w:hAnsi="Arial" w:cs="Arial"/>
          <w:sz w:val="22"/>
          <w:szCs w:val="22"/>
        </w:rPr>
        <w:t xml:space="preserve"> Another technology that’s been used </w:t>
      </w:r>
      <w:r w:rsidR="00F278E4">
        <w:rPr>
          <w:rFonts w:ascii="Arial" w:hAnsi="Arial" w:cs="Arial"/>
          <w:sz w:val="22"/>
          <w:szCs w:val="22"/>
        </w:rPr>
        <w:t xml:space="preserve">in my project </w:t>
      </w:r>
      <w:r>
        <w:rPr>
          <w:rFonts w:ascii="Arial" w:hAnsi="Arial" w:cs="Arial"/>
          <w:sz w:val="22"/>
          <w:szCs w:val="22"/>
        </w:rPr>
        <w:t xml:space="preserve">is the laser cutter. To engrave some of the designs I have created. As </w:t>
      </w:r>
      <w:r w:rsidR="00F278E4">
        <w:rPr>
          <w:rFonts w:ascii="Arial" w:hAnsi="Arial" w:cs="Arial"/>
          <w:sz w:val="22"/>
          <w:szCs w:val="22"/>
        </w:rPr>
        <w:t>commercially this would be an</w:t>
      </w:r>
      <w:r>
        <w:rPr>
          <w:rFonts w:ascii="Arial" w:hAnsi="Arial" w:cs="Arial"/>
          <w:sz w:val="22"/>
          <w:szCs w:val="22"/>
        </w:rPr>
        <w:t xml:space="preserve"> </w:t>
      </w:r>
      <w:r w:rsidR="00BB1EAC">
        <w:rPr>
          <w:rFonts w:ascii="Arial" w:hAnsi="Arial" w:cs="Arial"/>
          <w:sz w:val="22"/>
          <w:szCs w:val="22"/>
        </w:rPr>
        <w:t>interior</w:t>
      </w:r>
      <w:r>
        <w:rPr>
          <w:rFonts w:ascii="Arial" w:hAnsi="Arial" w:cs="Arial"/>
          <w:sz w:val="22"/>
          <w:szCs w:val="22"/>
        </w:rPr>
        <w:t xml:space="preserve"> </w:t>
      </w:r>
      <w:proofErr w:type="gramStart"/>
      <w:r>
        <w:rPr>
          <w:rFonts w:ascii="Arial" w:hAnsi="Arial" w:cs="Arial"/>
          <w:sz w:val="22"/>
          <w:szCs w:val="22"/>
        </w:rPr>
        <w:t>collectio</w:t>
      </w:r>
      <w:r w:rsidR="00F278E4">
        <w:rPr>
          <w:rFonts w:ascii="Arial" w:hAnsi="Arial" w:cs="Arial"/>
          <w:sz w:val="22"/>
          <w:szCs w:val="22"/>
        </w:rPr>
        <w:t>n</w:t>
      </w:r>
      <w:proofErr w:type="gramEnd"/>
      <w:r>
        <w:rPr>
          <w:rFonts w:ascii="Arial" w:hAnsi="Arial" w:cs="Arial"/>
          <w:sz w:val="22"/>
          <w:szCs w:val="22"/>
        </w:rPr>
        <w:t xml:space="preserve"> I was keen to use was velvet. Exploring the possibilities of engraving a design rather than using harsh chemicals like Devore whilst creating the same engraved affect was important in my praxis.</w:t>
      </w:r>
      <w:r w:rsidR="00C92F6F">
        <w:rPr>
          <w:rFonts w:ascii="Arial" w:hAnsi="Arial" w:cs="Arial"/>
          <w:sz w:val="22"/>
          <w:szCs w:val="22"/>
        </w:rPr>
        <w:t xml:space="preserve"> My engraving on the laser cutter too it creates </w:t>
      </w:r>
      <w:proofErr w:type="gramStart"/>
      <w:r w:rsidR="00C92F6F">
        <w:rPr>
          <w:rFonts w:ascii="Arial" w:hAnsi="Arial" w:cs="Arial"/>
          <w:sz w:val="22"/>
          <w:szCs w:val="22"/>
        </w:rPr>
        <w:t>an</w:t>
      </w:r>
      <w:proofErr w:type="gramEnd"/>
      <w:r w:rsidR="00C92F6F">
        <w:rPr>
          <w:rFonts w:ascii="Arial" w:hAnsi="Arial" w:cs="Arial"/>
          <w:sz w:val="22"/>
          <w:szCs w:val="22"/>
        </w:rPr>
        <w:t xml:space="preserve"> </w:t>
      </w:r>
      <w:r w:rsidR="00BB1EAC">
        <w:rPr>
          <w:rFonts w:ascii="Arial" w:hAnsi="Arial" w:cs="Arial"/>
          <w:sz w:val="22"/>
          <w:szCs w:val="22"/>
        </w:rPr>
        <w:t>self-adessive</w:t>
      </w:r>
      <w:r w:rsidR="00C92F6F">
        <w:rPr>
          <w:rFonts w:ascii="Arial" w:hAnsi="Arial" w:cs="Arial"/>
          <w:sz w:val="22"/>
          <w:szCs w:val="22"/>
        </w:rPr>
        <w:t xml:space="preserve"> area allowing me to foil or work into that area more if I wanted to without introducing any extra harmful chemicals to create these affects.</w:t>
      </w:r>
    </w:p>
    <w:p w14:paraId="202C4E6D" w14:textId="5496E863" w:rsidR="005E1BBB" w:rsidRDefault="005E1BBB" w:rsidP="005E1BBB">
      <w:pPr>
        <w:spacing w:line="360" w:lineRule="auto"/>
        <w:rPr>
          <w:rFonts w:ascii="Arial" w:hAnsi="Arial" w:cs="Arial"/>
          <w:sz w:val="22"/>
          <w:szCs w:val="22"/>
        </w:rPr>
      </w:pPr>
      <w:r>
        <w:rPr>
          <w:rFonts w:ascii="Arial" w:hAnsi="Arial" w:cs="Arial"/>
          <w:sz w:val="22"/>
          <w:szCs w:val="22"/>
        </w:rPr>
        <w:t>An important part of circularity is that the consumer is fully informed about the processes used in creating a product. This goes as far as knowing where materials are sourced from. An important part of my praxis was making sure I made conscious deci</w:t>
      </w:r>
      <w:r w:rsidR="00BB1EAC">
        <w:rPr>
          <w:rFonts w:ascii="Arial" w:hAnsi="Arial" w:cs="Arial"/>
          <w:sz w:val="22"/>
          <w:szCs w:val="22"/>
        </w:rPr>
        <w:t>si</w:t>
      </w:r>
      <w:r>
        <w:rPr>
          <w:rFonts w:ascii="Arial" w:hAnsi="Arial" w:cs="Arial"/>
          <w:sz w:val="22"/>
          <w:szCs w:val="22"/>
        </w:rPr>
        <w:t>ons too, but I also wanted this to reflect back to the viewer. Another part of my praxis which I was most passionate about was designing the collection by painting only animals that are endangered</w:t>
      </w:r>
      <w:r w:rsidR="00C92F6F">
        <w:rPr>
          <w:rFonts w:ascii="Arial" w:hAnsi="Arial" w:cs="Arial"/>
          <w:sz w:val="22"/>
          <w:szCs w:val="22"/>
        </w:rPr>
        <w:t xml:space="preserve"> and making sure this reflecting back in the </w:t>
      </w:r>
      <w:r w:rsidR="00BB1EAC">
        <w:rPr>
          <w:rFonts w:ascii="Arial" w:hAnsi="Arial" w:cs="Arial"/>
          <w:sz w:val="22"/>
          <w:szCs w:val="22"/>
        </w:rPr>
        <w:t>exhibition</w:t>
      </w:r>
      <w:r w:rsidR="00C92F6F">
        <w:rPr>
          <w:rFonts w:ascii="Arial" w:hAnsi="Arial" w:cs="Arial"/>
          <w:sz w:val="22"/>
          <w:szCs w:val="22"/>
        </w:rPr>
        <w:t xml:space="preserve"> so people can learn about the animals. </w:t>
      </w:r>
      <w:r>
        <w:rPr>
          <w:rFonts w:ascii="Arial" w:hAnsi="Arial" w:cs="Arial"/>
          <w:sz w:val="22"/>
          <w:szCs w:val="22"/>
        </w:rPr>
        <w:t xml:space="preserve"> I thought it an important part of my praxis to share this information so that the work is not just aesthetically pleasing but also informative and emotive.   </w:t>
      </w:r>
    </w:p>
    <w:p w14:paraId="5EC96464" w14:textId="32BE3615" w:rsidR="005E1BBB" w:rsidRDefault="005E1BBB" w:rsidP="005E1BBB">
      <w:pPr>
        <w:spacing w:line="360" w:lineRule="auto"/>
        <w:rPr>
          <w:rFonts w:ascii="Arial" w:hAnsi="Arial" w:cs="Arial"/>
          <w:sz w:val="22"/>
          <w:szCs w:val="22"/>
        </w:rPr>
      </w:pPr>
      <w:r>
        <w:rPr>
          <w:rFonts w:ascii="Arial" w:hAnsi="Arial" w:cs="Arial"/>
          <w:sz w:val="22"/>
          <w:szCs w:val="22"/>
        </w:rPr>
        <w:t>Tech companies such as Eon are putting a new system</w:t>
      </w:r>
      <w:r w:rsidRPr="006D4E6C">
        <w:rPr>
          <w:rFonts w:ascii="Arial" w:hAnsi="Arial" w:cs="Arial"/>
          <w:sz w:val="22"/>
          <w:szCs w:val="22"/>
        </w:rPr>
        <w:t xml:space="preserve"> into place with exclusive brands like Mulberry </w:t>
      </w:r>
      <w:r>
        <w:rPr>
          <w:rFonts w:ascii="Arial" w:hAnsi="Arial" w:cs="Arial"/>
          <w:sz w:val="22"/>
          <w:szCs w:val="22"/>
        </w:rPr>
        <w:t xml:space="preserve">having </w:t>
      </w:r>
      <w:r w:rsidRPr="006D4E6C">
        <w:rPr>
          <w:rFonts w:ascii="Arial" w:hAnsi="Arial" w:cs="Arial"/>
          <w:sz w:val="22"/>
          <w:szCs w:val="22"/>
        </w:rPr>
        <w:t xml:space="preserve">digital </w:t>
      </w:r>
      <w:proofErr w:type="gramStart"/>
      <w:r w:rsidRPr="006D4E6C">
        <w:rPr>
          <w:rFonts w:ascii="Arial" w:hAnsi="Arial" w:cs="Arial"/>
          <w:sz w:val="22"/>
          <w:szCs w:val="22"/>
        </w:rPr>
        <w:t>ID’s</w:t>
      </w:r>
      <w:proofErr w:type="gramEnd"/>
      <w:r w:rsidRPr="006D4E6C">
        <w:rPr>
          <w:rFonts w:ascii="Arial" w:hAnsi="Arial" w:cs="Arial"/>
          <w:sz w:val="22"/>
          <w:szCs w:val="22"/>
        </w:rPr>
        <w:t xml:space="preserve"> </w:t>
      </w:r>
      <w:r>
        <w:rPr>
          <w:rFonts w:ascii="Arial" w:hAnsi="Arial" w:cs="Arial"/>
          <w:sz w:val="22"/>
          <w:szCs w:val="22"/>
        </w:rPr>
        <w:t xml:space="preserve">on their products </w:t>
      </w:r>
      <w:r w:rsidRPr="006D4E6C">
        <w:rPr>
          <w:rFonts w:ascii="Arial" w:hAnsi="Arial" w:cs="Arial"/>
          <w:sz w:val="22"/>
          <w:szCs w:val="22"/>
        </w:rPr>
        <w:t>allowing the consumer to see the full process of where their product is sourced, made</w:t>
      </w:r>
      <w:r>
        <w:rPr>
          <w:rFonts w:ascii="Arial" w:hAnsi="Arial" w:cs="Arial"/>
          <w:sz w:val="22"/>
          <w:szCs w:val="22"/>
        </w:rPr>
        <w:t xml:space="preserve"> </w:t>
      </w:r>
      <w:r w:rsidRPr="006D4E6C">
        <w:rPr>
          <w:rFonts w:ascii="Arial" w:hAnsi="Arial" w:cs="Arial"/>
          <w:sz w:val="22"/>
          <w:szCs w:val="22"/>
        </w:rPr>
        <w:t>and designed, including care instructions and even styling tips. This means the consumer can be fully informed before making any decisions about purchasing but also allow</w:t>
      </w:r>
      <w:r>
        <w:rPr>
          <w:rFonts w:ascii="Arial" w:hAnsi="Arial" w:cs="Arial"/>
          <w:sz w:val="22"/>
          <w:szCs w:val="22"/>
        </w:rPr>
        <w:t>ing</w:t>
      </w:r>
      <w:r w:rsidRPr="006D4E6C">
        <w:rPr>
          <w:rFonts w:ascii="Arial" w:hAnsi="Arial" w:cs="Arial"/>
          <w:sz w:val="22"/>
          <w:szCs w:val="22"/>
        </w:rPr>
        <w:t xml:space="preserve"> the brand to track where the product goes after its been sold and hopefully keep</w:t>
      </w:r>
      <w:r>
        <w:rPr>
          <w:rFonts w:ascii="Arial" w:hAnsi="Arial" w:cs="Arial"/>
          <w:sz w:val="22"/>
          <w:szCs w:val="22"/>
        </w:rPr>
        <w:t>s</w:t>
      </w:r>
      <w:r w:rsidRPr="006D4E6C">
        <w:rPr>
          <w:rFonts w:ascii="Arial" w:hAnsi="Arial" w:cs="Arial"/>
          <w:sz w:val="22"/>
          <w:szCs w:val="22"/>
        </w:rPr>
        <w:t xml:space="preserve"> them in circulation for longer.</w:t>
      </w:r>
      <w:sdt>
        <w:sdtPr>
          <w:rPr>
            <w:rFonts w:ascii="Arial" w:hAnsi="Arial" w:cs="Arial"/>
            <w:sz w:val="22"/>
            <w:szCs w:val="22"/>
          </w:rPr>
          <w:id w:val="1399553652"/>
          <w:citation/>
        </w:sdtPr>
        <w:sdtContent>
          <w:r w:rsidRPr="006D4E6C">
            <w:rPr>
              <w:rFonts w:ascii="Arial" w:hAnsi="Arial" w:cs="Arial"/>
              <w:sz w:val="22"/>
              <w:szCs w:val="22"/>
            </w:rPr>
            <w:fldChar w:fldCharType="begin"/>
          </w:r>
          <w:r w:rsidRPr="006D4E6C">
            <w:rPr>
              <w:rFonts w:ascii="Arial" w:hAnsi="Arial" w:cs="Arial"/>
              <w:sz w:val="22"/>
              <w:szCs w:val="22"/>
            </w:rPr>
            <w:instrText xml:space="preserve"> CITATION Bel22 \l 2057 </w:instrText>
          </w:r>
          <w:r w:rsidRPr="006D4E6C">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(Webb, 2022)</w:t>
          </w:r>
          <w:r w:rsidRPr="006D4E6C">
            <w:rPr>
              <w:rFonts w:ascii="Arial" w:hAnsi="Arial" w:cs="Arial"/>
              <w:sz w:val="22"/>
              <w:szCs w:val="22"/>
            </w:rPr>
            <w:fldChar w:fldCharType="end"/>
          </w:r>
        </w:sdtContent>
      </w:sdt>
      <w:r w:rsidRPr="006D4E6C">
        <w:rPr>
          <w:rFonts w:ascii="Arial" w:hAnsi="Arial" w:cs="Arial"/>
          <w:sz w:val="22"/>
          <w:szCs w:val="22"/>
        </w:rPr>
        <w:t xml:space="preserve"> This</w:t>
      </w:r>
      <w:r>
        <w:rPr>
          <w:rFonts w:ascii="Arial" w:hAnsi="Arial" w:cs="Arial"/>
          <w:sz w:val="22"/>
          <w:szCs w:val="22"/>
        </w:rPr>
        <w:t xml:space="preserve"> provenance</w:t>
      </w:r>
      <w:r w:rsidRPr="006D4E6C">
        <w:rPr>
          <w:rFonts w:ascii="Arial" w:hAnsi="Arial" w:cs="Arial"/>
          <w:sz w:val="22"/>
          <w:szCs w:val="22"/>
        </w:rPr>
        <w:t xml:space="preserve"> is something </w:t>
      </w:r>
      <w:r>
        <w:rPr>
          <w:rFonts w:ascii="Arial" w:hAnsi="Arial" w:cs="Arial"/>
          <w:sz w:val="22"/>
          <w:szCs w:val="22"/>
        </w:rPr>
        <w:t xml:space="preserve">I explored in my own work by creating a QR code for each design it has allowed everyone to explore the natural world in greater detail and hopefully take away information they didn’t know by just looking at my work. Creating small emotional impacts on people is the key to the collection. </w:t>
      </w:r>
    </w:p>
    <w:p w14:paraId="6F1D4464" w14:textId="77777777" w:rsidR="005E1BBB" w:rsidRDefault="005E1BBB" w:rsidP="005E1BBB">
      <w:pPr>
        <w:spacing w:line="360" w:lineRule="auto"/>
        <w:rPr>
          <w:rFonts w:ascii="Arial" w:hAnsi="Arial" w:cs="Arial"/>
          <w:sz w:val="22"/>
          <w:szCs w:val="22"/>
        </w:rPr>
      </w:pPr>
    </w:p>
    <w:p w14:paraId="50D59807" w14:textId="431D7D90" w:rsidR="005E1BBB" w:rsidRDefault="007F2634" w:rsidP="005E1BBB">
      <w:pPr>
        <w:spacing w:line="360" w:lineRule="auto"/>
        <w:rPr>
          <w:rFonts w:ascii="Arial" w:hAnsi="Arial" w:cs="Arial"/>
          <w:sz w:val="22"/>
          <w:szCs w:val="22"/>
        </w:rPr>
      </w:pPr>
      <w:r>
        <w:rPr>
          <w:rFonts w:ascii="Arial" w:hAnsi="Arial" w:cs="Arial"/>
          <w:sz w:val="22"/>
          <w:szCs w:val="22"/>
        </w:rPr>
        <w:t>Chapter 3</w:t>
      </w:r>
      <w:r w:rsidR="00737229">
        <w:rPr>
          <w:rFonts w:ascii="Arial" w:hAnsi="Arial" w:cs="Arial"/>
          <w:sz w:val="22"/>
          <w:szCs w:val="22"/>
        </w:rPr>
        <w:t xml:space="preserve"> Processes</w:t>
      </w:r>
    </w:p>
    <w:p w14:paraId="0252FFF6" w14:textId="2D6066D6" w:rsidR="006B34F8" w:rsidRDefault="00C92F6F" w:rsidP="005E1BBB">
      <w:pPr>
        <w:spacing w:line="360" w:lineRule="auto"/>
        <w:rPr>
          <w:rFonts w:ascii="Arial" w:hAnsi="Arial" w:cs="Arial"/>
          <w:color w:val="ED7D31" w:themeColor="accent2"/>
          <w:sz w:val="22"/>
          <w:szCs w:val="22"/>
        </w:rPr>
      </w:pPr>
      <w:r>
        <w:rPr>
          <w:rFonts w:ascii="Arial" w:hAnsi="Arial" w:cs="Arial"/>
          <w:sz w:val="22"/>
          <w:szCs w:val="22"/>
        </w:rPr>
        <w:t xml:space="preserve">I am passionate about hand painting my designs so establishing a colour palette early on what important. </w:t>
      </w:r>
      <w:r w:rsidR="001A0D9B">
        <w:rPr>
          <w:rFonts w:ascii="Arial" w:hAnsi="Arial" w:cs="Arial"/>
          <w:sz w:val="22"/>
          <w:szCs w:val="22"/>
        </w:rPr>
        <w:t xml:space="preserve">Although the drawings of the animals and </w:t>
      </w:r>
      <w:r w:rsidR="00FE04C7">
        <w:rPr>
          <w:rFonts w:ascii="Arial" w:hAnsi="Arial" w:cs="Arial"/>
          <w:sz w:val="22"/>
          <w:szCs w:val="22"/>
        </w:rPr>
        <w:t>plants</w:t>
      </w:r>
      <w:r w:rsidR="001A0D9B">
        <w:rPr>
          <w:rFonts w:ascii="Arial" w:hAnsi="Arial" w:cs="Arial"/>
          <w:sz w:val="22"/>
          <w:szCs w:val="22"/>
        </w:rPr>
        <w:t xml:space="preserve"> were the most important part of the process into creating the designs the colours were also very important in conveying powerful and emotive messages. My colour choices I worked from Colour theory where specific colours had been used in the past, reasons why and what emotions they convey to an individual. Shocking Pink was an obvious colour to add to the palette with its long history of activist uses. Mainly used for </w:t>
      </w:r>
      <w:r w:rsidR="008D1868">
        <w:rPr>
          <w:rFonts w:ascii="Arial" w:hAnsi="Arial" w:cs="Arial"/>
          <w:sz w:val="22"/>
          <w:szCs w:val="22"/>
        </w:rPr>
        <w:t>women’s</w:t>
      </w:r>
      <w:r w:rsidR="001A0D9B">
        <w:rPr>
          <w:rFonts w:ascii="Arial" w:hAnsi="Arial" w:cs="Arial"/>
          <w:sz w:val="22"/>
          <w:szCs w:val="22"/>
        </w:rPr>
        <w:t xml:space="preserve"> marches but has a strong and powerful energy that was great for my own theme to </w:t>
      </w:r>
      <w:r w:rsidR="00FE04C7">
        <w:rPr>
          <w:rFonts w:ascii="Arial" w:hAnsi="Arial" w:cs="Arial"/>
          <w:sz w:val="22"/>
          <w:szCs w:val="22"/>
        </w:rPr>
        <w:t>emphasise</w:t>
      </w:r>
      <w:r w:rsidR="001A0D9B">
        <w:rPr>
          <w:rFonts w:ascii="Arial" w:hAnsi="Arial" w:cs="Arial"/>
          <w:sz w:val="22"/>
          <w:szCs w:val="22"/>
        </w:rPr>
        <w:t xml:space="preserve"> the messages I was sharing. </w:t>
      </w:r>
      <w:r w:rsidR="0061404B">
        <w:rPr>
          <w:rFonts w:ascii="Arial" w:hAnsi="Arial" w:cs="Arial"/>
          <w:sz w:val="22"/>
          <w:szCs w:val="22"/>
        </w:rPr>
        <w:t xml:space="preserve">Indigo and </w:t>
      </w:r>
      <w:r w:rsidR="008D1868">
        <w:rPr>
          <w:rFonts w:ascii="Arial" w:hAnsi="Arial" w:cs="Arial"/>
          <w:sz w:val="22"/>
          <w:szCs w:val="22"/>
        </w:rPr>
        <w:t>Turquoise</w:t>
      </w:r>
      <w:r w:rsidR="0061404B">
        <w:rPr>
          <w:rFonts w:ascii="Arial" w:hAnsi="Arial" w:cs="Arial"/>
          <w:sz w:val="22"/>
          <w:szCs w:val="22"/>
        </w:rPr>
        <w:t xml:space="preserve"> have calming and tranquil properties to the mind depending </w:t>
      </w:r>
      <w:r w:rsidR="0061404B">
        <w:rPr>
          <w:rFonts w:ascii="Arial" w:hAnsi="Arial" w:cs="Arial"/>
          <w:sz w:val="22"/>
          <w:szCs w:val="22"/>
        </w:rPr>
        <w:lastRenderedPageBreak/>
        <w:t>on the tone of the colour and have been historically quite precious with Indigo being associated with wealth and luxury in many cultures still today. Turquoise also has a sense of escapism which links to my theme well as I wanted my designs to bring the feeling that viewers are stepping into the animal world. Finally</w:t>
      </w:r>
      <w:r w:rsidR="008D1868">
        <w:rPr>
          <w:rFonts w:ascii="Arial" w:hAnsi="Arial" w:cs="Arial"/>
          <w:sz w:val="22"/>
          <w:szCs w:val="22"/>
        </w:rPr>
        <w:t>,</w:t>
      </w:r>
      <w:r w:rsidR="0061404B">
        <w:rPr>
          <w:rFonts w:ascii="Arial" w:hAnsi="Arial" w:cs="Arial"/>
          <w:sz w:val="22"/>
          <w:szCs w:val="22"/>
        </w:rPr>
        <w:t xml:space="preserve"> the High vis orange and Lime green although initially thoughts come to mind that they are zesty colours they have connotations around bringing a </w:t>
      </w:r>
      <w:r w:rsidR="008D1868">
        <w:rPr>
          <w:rFonts w:ascii="Arial" w:hAnsi="Arial" w:cs="Arial"/>
          <w:sz w:val="22"/>
          <w:szCs w:val="22"/>
        </w:rPr>
        <w:t>positive</w:t>
      </w:r>
      <w:r w:rsidR="0061404B">
        <w:rPr>
          <w:rFonts w:ascii="Arial" w:hAnsi="Arial" w:cs="Arial"/>
          <w:sz w:val="22"/>
          <w:szCs w:val="22"/>
        </w:rPr>
        <w:t xml:space="preserve"> burst of energy to a colour palette. The orange also known to be used for warning signs because of its vibrancy it another great addition to the activist thoughts the pink suggests. Warning viewers about the issues of climate change and extinction.</w:t>
      </w:r>
      <w:sdt>
        <w:sdtPr>
          <w:rPr>
            <w:rFonts w:ascii="Arial" w:hAnsi="Arial" w:cs="Arial"/>
            <w:sz w:val="22"/>
            <w:szCs w:val="22"/>
          </w:rPr>
          <w:id w:val="733439850"/>
          <w:citation/>
        </w:sdtPr>
        <w:sdtContent>
          <w:r w:rsidR="00272829">
            <w:rPr>
              <w:rFonts w:ascii="Arial" w:hAnsi="Arial" w:cs="Arial"/>
              <w:sz w:val="22"/>
              <w:szCs w:val="22"/>
            </w:rPr>
            <w:fldChar w:fldCharType="begin"/>
          </w:r>
          <w:r w:rsidR="00272829">
            <w:rPr>
              <w:rFonts w:ascii="Arial" w:hAnsi="Arial" w:cs="Arial"/>
              <w:sz w:val="22"/>
              <w:szCs w:val="22"/>
            </w:rPr>
            <w:instrText xml:space="preserve"> CITATION Lau21 \l 2057 </w:instrText>
          </w:r>
          <w:r w:rsidR="00272829">
            <w:rPr>
              <w:rFonts w:ascii="Arial" w:hAnsi="Arial" w:cs="Arial"/>
              <w:sz w:val="22"/>
              <w:szCs w:val="22"/>
            </w:rPr>
            <w:fldChar w:fldCharType="separate"/>
          </w:r>
          <w:r w:rsidR="00272829">
            <w:rPr>
              <w:rFonts w:ascii="Arial" w:hAnsi="Arial" w:cs="Arial"/>
              <w:noProof/>
              <w:sz w:val="22"/>
              <w:szCs w:val="22"/>
            </w:rPr>
            <w:t xml:space="preserve"> </w:t>
          </w:r>
          <w:r w:rsidR="00272829" w:rsidRPr="00272829">
            <w:rPr>
              <w:rFonts w:ascii="Arial" w:hAnsi="Arial" w:cs="Arial"/>
              <w:noProof/>
              <w:sz w:val="22"/>
              <w:szCs w:val="22"/>
            </w:rPr>
            <w:t>(Perryman, 2021)</w:t>
          </w:r>
          <w:r w:rsidR="00272829">
            <w:rPr>
              <w:rFonts w:ascii="Arial" w:hAnsi="Arial" w:cs="Arial"/>
              <w:sz w:val="22"/>
              <w:szCs w:val="22"/>
            </w:rPr>
            <w:fldChar w:fldCharType="end"/>
          </w:r>
        </w:sdtContent>
      </w:sdt>
    </w:p>
    <w:p w14:paraId="690B2CEC" w14:textId="512DA920" w:rsidR="00201C0A" w:rsidRDefault="006B34F8" w:rsidP="005E1BBB">
      <w:pPr>
        <w:spacing w:line="360" w:lineRule="auto"/>
        <w:rPr>
          <w:rFonts w:ascii="Arial" w:hAnsi="Arial" w:cs="Arial"/>
          <w:sz w:val="22"/>
          <w:szCs w:val="22"/>
        </w:rPr>
      </w:pPr>
      <w:r>
        <w:rPr>
          <w:rFonts w:ascii="Arial" w:hAnsi="Arial" w:cs="Arial"/>
          <w:sz w:val="22"/>
          <w:szCs w:val="22"/>
        </w:rPr>
        <w:t xml:space="preserve">As designs were being </w:t>
      </w:r>
      <w:proofErr w:type="gramStart"/>
      <w:r>
        <w:rPr>
          <w:rFonts w:ascii="Arial" w:hAnsi="Arial" w:cs="Arial"/>
          <w:sz w:val="22"/>
          <w:szCs w:val="22"/>
        </w:rPr>
        <w:t>made</w:t>
      </w:r>
      <w:proofErr w:type="gramEnd"/>
      <w:r>
        <w:rPr>
          <w:rFonts w:ascii="Arial" w:hAnsi="Arial" w:cs="Arial"/>
          <w:sz w:val="22"/>
          <w:szCs w:val="22"/>
        </w:rPr>
        <w:t xml:space="preserve"> I could start sampling </w:t>
      </w:r>
      <w:r w:rsidR="001F2FDE">
        <w:rPr>
          <w:rFonts w:ascii="Arial" w:hAnsi="Arial" w:cs="Arial"/>
          <w:sz w:val="22"/>
          <w:szCs w:val="22"/>
        </w:rPr>
        <w:t xml:space="preserve">onto fabrics. </w:t>
      </w:r>
      <w:r w:rsidR="00CA4ED7">
        <w:rPr>
          <w:rFonts w:ascii="Arial" w:hAnsi="Arial" w:cs="Arial"/>
          <w:sz w:val="22"/>
          <w:szCs w:val="22"/>
        </w:rPr>
        <w:t xml:space="preserve">My aim to create long lasting designs that wouldn’t go out of fashion quickly is an important part of my work as it is so hard to create completely ethical and sustainable designs that could be used commercially.  </w:t>
      </w:r>
      <w:r w:rsidR="001F2FDE">
        <w:rPr>
          <w:rFonts w:ascii="Arial" w:hAnsi="Arial" w:cs="Arial"/>
          <w:sz w:val="22"/>
          <w:szCs w:val="22"/>
        </w:rPr>
        <w:t xml:space="preserve">It was important I chose appropriate fabrics to fit around the ethics of my praxis but also my design </w:t>
      </w:r>
      <w:proofErr w:type="gramStart"/>
      <w:r w:rsidR="001F2FDE">
        <w:rPr>
          <w:rFonts w:ascii="Arial" w:hAnsi="Arial" w:cs="Arial"/>
          <w:sz w:val="22"/>
          <w:szCs w:val="22"/>
        </w:rPr>
        <w:t>objectives</w:t>
      </w:r>
      <w:proofErr w:type="gramEnd"/>
      <w:r w:rsidR="00CA4ED7">
        <w:rPr>
          <w:rFonts w:ascii="Arial" w:hAnsi="Arial" w:cs="Arial"/>
          <w:sz w:val="22"/>
          <w:szCs w:val="22"/>
        </w:rPr>
        <w:t xml:space="preserve"> but I did find this hard when I researched what was available to me currently. </w:t>
      </w:r>
      <w:r w:rsidR="001F2FDE">
        <w:rPr>
          <w:rFonts w:ascii="Arial" w:hAnsi="Arial" w:cs="Arial"/>
          <w:sz w:val="22"/>
          <w:szCs w:val="22"/>
        </w:rPr>
        <w:t xml:space="preserve">A </w:t>
      </w:r>
      <w:r w:rsidR="00CA4ED7">
        <w:rPr>
          <w:rFonts w:ascii="Arial" w:hAnsi="Arial" w:cs="Arial"/>
          <w:sz w:val="22"/>
          <w:szCs w:val="22"/>
        </w:rPr>
        <w:t xml:space="preserve">fabric I did find was a </w:t>
      </w:r>
      <w:r w:rsidR="001F2FDE">
        <w:rPr>
          <w:rFonts w:ascii="Arial" w:hAnsi="Arial" w:cs="Arial"/>
          <w:sz w:val="22"/>
          <w:szCs w:val="22"/>
        </w:rPr>
        <w:t>medium weight Bamboo Melody fabr</w:t>
      </w:r>
      <w:r w:rsidR="00CA4ED7">
        <w:rPr>
          <w:rFonts w:ascii="Arial" w:hAnsi="Arial" w:cs="Arial"/>
          <w:sz w:val="22"/>
          <w:szCs w:val="22"/>
        </w:rPr>
        <w:t>ic</w:t>
      </w:r>
      <w:r w:rsidR="001F2FDE">
        <w:rPr>
          <w:rFonts w:ascii="Arial" w:hAnsi="Arial" w:cs="Arial"/>
          <w:sz w:val="22"/>
          <w:szCs w:val="22"/>
        </w:rPr>
        <w:t xml:space="preserve"> it had a tight smooth weave that would show my designs off well and is a natural fibre made from the pulp of</w:t>
      </w:r>
      <w:r w:rsidR="00CA4ED7">
        <w:rPr>
          <w:rFonts w:ascii="Arial" w:hAnsi="Arial" w:cs="Arial"/>
          <w:sz w:val="22"/>
          <w:szCs w:val="22"/>
        </w:rPr>
        <w:t>f</w:t>
      </w:r>
      <w:r w:rsidR="001F2FDE">
        <w:rPr>
          <w:rFonts w:ascii="Arial" w:hAnsi="Arial" w:cs="Arial"/>
          <w:sz w:val="22"/>
          <w:szCs w:val="22"/>
        </w:rPr>
        <w:t xml:space="preserve"> a Bamboo plant. Known to be hard wearing and having hypoallergenic properties there were many good qualities to this material.</w:t>
      </w:r>
      <w:r w:rsidR="00C92F6F">
        <w:rPr>
          <w:rFonts w:ascii="Arial" w:hAnsi="Arial" w:cs="Arial"/>
          <w:sz w:val="22"/>
          <w:szCs w:val="22"/>
        </w:rPr>
        <w:t xml:space="preserve"> </w:t>
      </w:r>
      <w:r w:rsidR="00CA4ED7">
        <w:rPr>
          <w:rFonts w:ascii="Arial" w:hAnsi="Arial" w:cs="Arial"/>
          <w:sz w:val="22"/>
          <w:szCs w:val="22"/>
        </w:rPr>
        <w:t xml:space="preserve">When sampling the designs were clear and vibrant just how I intended and with some slights edits of colour on the AVA the designs came out </w:t>
      </w:r>
      <w:proofErr w:type="gramStart"/>
      <w:r w:rsidR="00CA4ED7">
        <w:rPr>
          <w:rFonts w:ascii="Arial" w:hAnsi="Arial" w:cs="Arial"/>
          <w:sz w:val="22"/>
          <w:szCs w:val="22"/>
        </w:rPr>
        <w:t>really well</w:t>
      </w:r>
      <w:proofErr w:type="gramEnd"/>
      <w:r w:rsidR="00CA4ED7">
        <w:rPr>
          <w:rFonts w:ascii="Arial" w:hAnsi="Arial" w:cs="Arial"/>
          <w:sz w:val="22"/>
          <w:szCs w:val="22"/>
        </w:rPr>
        <w:t xml:space="preserve">. The length of time I left the design to dry before putting it into the steamer to set differed depending on fabric and design the </w:t>
      </w:r>
      <w:r w:rsidR="00201C0A">
        <w:rPr>
          <w:rFonts w:ascii="Arial" w:hAnsi="Arial" w:cs="Arial"/>
          <w:sz w:val="22"/>
          <w:szCs w:val="22"/>
        </w:rPr>
        <w:t xml:space="preserve">darker designs needed longer otherwise the dark colours smudged into other areas of the design. A problem easily resolved </w:t>
      </w:r>
      <w:proofErr w:type="gramStart"/>
      <w:r w:rsidR="00201C0A">
        <w:rPr>
          <w:rFonts w:ascii="Arial" w:hAnsi="Arial" w:cs="Arial"/>
          <w:sz w:val="22"/>
          <w:szCs w:val="22"/>
        </w:rPr>
        <w:t>as long as</w:t>
      </w:r>
      <w:proofErr w:type="gramEnd"/>
      <w:r w:rsidR="00201C0A">
        <w:rPr>
          <w:rFonts w:ascii="Arial" w:hAnsi="Arial" w:cs="Arial"/>
          <w:sz w:val="22"/>
          <w:szCs w:val="22"/>
        </w:rPr>
        <w:t xml:space="preserve"> I took my time and was car</w:t>
      </w:r>
      <w:r w:rsidR="008548BE">
        <w:rPr>
          <w:rFonts w:ascii="Arial" w:hAnsi="Arial" w:cs="Arial"/>
          <w:sz w:val="22"/>
          <w:szCs w:val="22"/>
        </w:rPr>
        <w:t>e</w:t>
      </w:r>
      <w:r w:rsidR="00201C0A">
        <w:rPr>
          <w:rFonts w:ascii="Arial" w:hAnsi="Arial" w:cs="Arial"/>
          <w:sz w:val="22"/>
          <w:szCs w:val="22"/>
        </w:rPr>
        <w:t xml:space="preserve">ful when moving printed fabric from machine to machine. </w:t>
      </w:r>
    </w:p>
    <w:p w14:paraId="5FBE0046" w14:textId="1A3F205F" w:rsidR="008548BE" w:rsidRDefault="008548BE" w:rsidP="005E1BBB">
      <w:pPr>
        <w:spacing w:line="360" w:lineRule="auto"/>
        <w:rPr>
          <w:rFonts w:ascii="Arial" w:hAnsi="Arial" w:cs="Arial"/>
          <w:sz w:val="22"/>
          <w:szCs w:val="22"/>
        </w:rPr>
      </w:pPr>
      <w:r>
        <w:rPr>
          <w:rFonts w:ascii="Arial" w:hAnsi="Arial" w:cs="Arial"/>
          <w:sz w:val="22"/>
          <w:szCs w:val="22"/>
        </w:rPr>
        <w:t xml:space="preserve">The laser engraving samples were a little more </w:t>
      </w:r>
      <w:r w:rsidR="00737229">
        <w:rPr>
          <w:rFonts w:ascii="Arial" w:hAnsi="Arial" w:cs="Arial"/>
          <w:sz w:val="22"/>
          <w:szCs w:val="22"/>
        </w:rPr>
        <w:t>time consuming</w:t>
      </w:r>
      <w:r>
        <w:rPr>
          <w:rFonts w:ascii="Arial" w:hAnsi="Arial" w:cs="Arial"/>
          <w:sz w:val="22"/>
          <w:szCs w:val="22"/>
        </w:rPr>
        <w:t xml:space="preserve"> as I had to make sure the </w:t>
      </w:r>
      <w:r w:rsidR="00737229">
        <w:rPr>
          <w:rFonts w:ascii="Arial" w:hAnsi="Arial" w:cs="Arial"/>
          <w:sz w:val="22"/>
          <w:szCs w:val="22"/>
        </w:rPr>
        <w:t xml:space="preserve">machine was on the correct setting, so the fabric didn’t burn a hole. It took a few attempts to get the laser right but once it was correct it lasered away the velvet perfectly. The only downside I found was it took a long time to laser because the machine was had to raster engrave from an image due to the work and </w:t>
      </w:r>
      <w:proofErr w:type="gramStart"/>
      <w:r w:rsidR="00737229">
        <w:rPr>
          <w:rFonts w:ascii="Arial" w:hAnsi="Arial" w:cs="Arial"/>
          <w:sz w:val="22"/>
          <w:szCs w:val="22"/>
        </w:rPr>
        <w:t>designs</w:t>
      </w:r>
      <w:proofErr w:type="gramEnd"/>
      <w:r w:rsidR="00737229">
        <w:rPr>
          <w:rFonts w:ascii="Arial" w:hAnsi="Arial" w:cs="Arial"/>
          <w:sz w:val="22"/>
          <w:szCs w:val="22"/>
        </w:rPr>
        <w:t xml:space="preserve"> I’d created so starting on the samples early was key.</w:t>
      </w:r>
    </w:p>
    <w:p w14:paraId="5599CA73" w14:textId="77777777" w:rsidR="00737229" w:rsidRDefault="00737229" w:rsidP="005E1BBB">
      <w:pPr>
        <w:spacing w:line="360" w:lineRule="auto"/>
        <w:rPr>
          <w:rFonts w:ascii="Arial" w:hAnsi="Arial" w:cs="Arial"/>
          <w:sz w:val="22"/>
          <w:szCs w:val="22"/>
        </w:rPr>
      </w:pPr>
    </w:p>
    <w:p w14:paraId="2C01DDED" w14:textId="24B46F9A" w:rsidR="00264A03" w:rsidRDefault="00201C0A" w:rsidP="005E1BBB">
      <w:pPr>
        <w:spacing w:line="360" w:lineRule="auto"/>
        <w:rPr>
          <w:rFonts w:ascii="Arial" w:hAnsi="Arial" w:cs="Arial"/>
          <w:sz w:val="22"/>
          <w:szCs w:val="22"/>
        </w:rPr>
      </w:pPr>
      <w:r>
        <w:rPr>
          <w:rFonts w:ascii="Arial" w:hAnsi="Arial" w:cs="Arial"/>
          <w:sz w:val="22"/>
          <w:szCs w:val="22"/>
        </w:rPr>
        <w:t xml:space="preserve">I didn’t see the need to add a texture in the background of every design as depending on Material it was being printed on that would give the natural texture. For the bird branch design on photoshop the design looks unfinished and fairly </w:t>
      </w:r>
      <w:proofErr w:type="gramStart"/>
      <w:r>
        <w:rPr>
          <w:rFonts w:ascii="Arial" w:hAnsi="Arial" w:cs="Arial"/>
          <w:sz w:val="22"/>
          <w:szCs w:val="22"/>
        </w:rPr>
        <w:t>plain</w:t>
      </w:r>
      <w:proofErr w:type="gramEnd"/>
      <w:r>
        <w:rPr>
          <w:rFonts w:ascii="Arial" w:hAnsi="Arial" w:cs="Arial"/>
          <w:sz w:val="22"/>
          <w:szCs w:val="22"/>
        </w:rPr>
        <w:t xml:space="preserve"> but I decided I wanted that to be printed on a juniper linen that has quite and open weave easily giving it a texture. This design also got taken into the print room where I hand printed dragonflies into the background with thermochromic pigments. I used these pigments in the explorative praxis </w:t>
      </w:r>
      <w:r>
        <w:rPr>
          <w:rFonts w:ascii="Arial" w:hAnsi="Arial" w:cs="Arial"/>
          <w:sz w:val="22"/>
          <w:szCs w:val="22"/>
        </w:rPr>
        <w:lastRenderedPageBreak/>
        <w:t xml:space="preserve">creating a coral design that turned from colour to white symbolising the bleaching of the coral. This time I used thermochromic pigments with a transparent binder </w:t>
      </w:r>
      <w:r w:rsidR="00C07858">
        <w:rPr>
          <w:rFonts w:ascii="Arial" w:hAnsi="Arial" w:cs="Arial"/>
          <w:sz w:val="22"/>
          <w:szCs w:val="22"/>
        </w:rPr>
        <w:t xml:space="preserve">so when the design gets warm the dragonflies disappear </w:t>
      </w:r>
      <w:r w:rsidR="00AB1B29">
        <w:rPr>
          <w:rFonts w:ascii="Arial" w:hAnsi="Arial" w:cs="Arial"/>
          <w:sz w:val="22"/>
          <w:szCs w:val="22"/>
        </w:rPr>
        <w:t>altogether</w:t>
      </w:r>
      <w:r w:rsidR="00C07858">
        <w:rPr>
          <w:rFonts w:ascii="Arial" w:hAnsi="Arial" w:cs="Arial"/>
          <w:sz w:val="22"/>
          <w:szCs w:val="22"/>
        </w:rPr>
        <w:t xml:space="preserve">. I was shocked to learn how many species of </w:t>
      </w:r>
      <w:r w:rsidR="00AB1B29">
        <w:rPr>
          <w:rFonts w:ascii="Arial" w:hAnsi="Arial" w:cs="Arial"/>
          <w:sz w:val="22"/>
          <w:szCs w:val="22"/>
        </w:rPr>
        <w:t>D</w:t>
      </w:r>
      <w:r w:rsidR="00C07858">
        <w:rPr>
          <w:rFonts w:ascii="Arial" w:hAnsi="Arial" w:cs="Arial"/>
          <w:sz w:val="22"/>
          <w:szCs w:val="22"/>
        </w:rPr>
        <w:t>ragonfly</w:t>
      </w:r>
      <w:r w:rsidR="00AB1B29">
        <w:rPr>
          <w:rFonts w:ascii="Arial" w:hAnsi="Arial" w:cs="Arial"/>
          <w:sz w:val="22"/>
          <w:szCs w:val="22"/>
        </w:rPr>
        <w:t>/Damselfly</w:t>
      </w:r>
      <w:r w:rsidR="00C07858">
        <w:rPr>
          <w:rFonts w:ascii="Arial" w:hAnsi="Arial" w:cs="Arial"/>
          <w:sz w:val="22"/>
          <w:szCs w:val="22"/>
        </w:rPr>
        <w:t xml:space="preserve"> </w:t>
      </w:r>
      <w:r w:rsidR="00AB1B29">
        <w:rPr>
          <w:rFonts w:ascii="Arial" w:hAnsi="Arial" w:cs="Arial"/>
          <w:sz w:val="22"/>
          <w:szCs w:val="22"/>
        </w:rPr>
        <w:t xml:space="preserve">are at risk of extinction. 16% of 6016 species meaning 962 are threatened with extinction. </w:t>
      </w:r>
      <w:sdt>
        <w:sdtPr>
          <w:rPr>
            <w:rFonts w:ascii="Arial" w:hAnsi="Arial" w:cs="Arial"/>
            <w:sz w:val="22"/>
            <w:szCs w:val="22"/>
          </w:rPr>
          <w:id w:val="-1702157195"/>
          <w:citation/>
        </w:sdtPr>
        <w:sdtContent>
          <w:r w:rsidR="00AB1B29">
            <w:rPr>
              <w:rFonts w:ascii="Arial" w:hAnsi="Arial" w:cs="Arial"/>
              <w:sz w:val="22"/>
              <w:szCs w:val="22"/>
            </w:rPr>
            <w:fldChar w:fldCharType="begin"/>
          </w:r>
          <w:r w:rsidR="00AB1B29">
            <w:rPr>
              <w:rFonts w:ascii="Arial" w:hAnsi="Arial" w:cs="Arial"/>
              <w:sz w:val="22"/>
              <w:szCs w:val="22"/>
            </w:rPr>
            <w:instrText xml:space="preserve"> CITATION IUC21 \l 2057 </w:instrText>
          </w:r>
          <w:r w:rsidR="00AB1B29">
            <w:rPr>
              <w:rFonts w:ascii="Arial" w:hAnsi="Arial" w:cs="Arial"/>
              <w:sz w:val="22"/>
              <w:szCs w:val="22"/>
            </w:rPr>
            <w:fldChar w:fldCharType="separate"/>
          </w:r>
          <w:r w:rsidR="00272829" w:rsidRPr="00272829">
            <w:rPr>
              <w:rFonts w:ascii="Arial" w:hAnsi="Arial" w:cs="Arial"/>
              <w:noProof/>
              <w:sz w:val="22"/>
              <w:szCs w:val="22"/>
            </w:rPr>
            <w:t>(IUCN, 2021)</w:t>
          </w:r>
          <w:r w:rsidR="00AB1B29">
            <w:rPr>
              <w:rFonts w:ascii="Arial" w:hAnsi="Arial" w:cs="Arial"/>
              <w:sz w:val="22"/>
              <w:szCs w:val="22"/>
            </w:rPr>
            <w:fldChar w:fldCharType="end"/>
          </w:r>
        </w:sdtContent>
      </w:sdt>
      <w:r w:rsidR="00264A03">
        <w:rPr>
          <w:rFonts w:ascii="Arial" w:hAnsi="Arial" w:cs="Arial"/>
          <w:sz w:val="22"/>
          <w:szCs w:val="22"/>
        </w:rPr>
        <w:t xml:space="preserve"> </w:t>
      </w:r>
      <w:proofErr w:type="gramStart"/>
      <w:r w:rsidR="00264A03">
        <w:rPr>
          <w:rFonts w:ascii="Arial" w:hAnsi="Arial" w:cs="Arial"/>
          <w:sz w:val="22"/>
          <w:szCs w:val="22"/>
        </w:rPr>
        <w:t>Therefore</w:t>
      </w:r>
      <w:proofErr w:type="gramEnd"/>
      <w:r w:rsidR="00264A03">
        <w:rPr>
          <w:rFonts w:ascii="Arial" w:hAnsi="Arial" w:cs="Arial"/>
          <w:sz w:val="22"/>
          <w:szCs w:val="22"/>
        </w:rPr>
        <w:t xml:space="preserve"> this small representation on one of my designs has a huge and deeper meaning. </w:t>
      </w:r>
    </w:p>
    <w:p w14:paraId="2CE7D5EF" w14:textId="5004E698" w:rsidR="00264A03" w:rsidRDefault="00264A03" w:rsidP="005E1BBB">
      <w:pPr>
        <w:spacing w:line="360" w:lineRule="auto"/>
        <w:rPr>
          <w:rFonts w:ascii="Arial" w:hAnsi="Arial" w:cs="Arial"/>
          <w:sz w:val="22"/>
          <w:szCs w:val="22"/>
        </w:rPr>
      </w:pPr>
      <w:r>
        <w:rPr>
          <w:rFonts w:ascii="Arial" w:hAnsi="Arial" w:cs="Arial"/>
          <w:sz w:val="22"/>
          <w:szCs w:val="22"/>
        </w:rPr>
        <w:t xml:space="preserve">Working out scale of designs was a huge importance to the project as the collection had to make huge impact in the final exhibition at the end. Working on a computer for all the editing was limiting how I saw it coming together at the end so printing elements of designs to see scale was an important part of the design process. The collection is also split into three smaller </w:t>
      </w:r>
      <w:r w:rsidR="008548BE">
        <w:rPr>
          <w:rFonts w:ascii="Arial" w:hAnsi="Arial" w:cs="Arial"/>
          <w:sz w:val="22"/>
          <w:szCs w:val="22"/>
        </w:rPr>
        <w:t>collections</w:t>
      </w:r>
      <w:r>
        <w:rPr>
          <w:rFonts w:ascii="Arial" w:hAnsi="Arial" w:cs="Arial"/>
          <w:sz w:val="22"/>
          <w:szCs w:val="22"/>
        </w:rPr>
        <w:t xml:space="preserve"> but still works as one big project. I have split the collection up into three to show 3 elements of the animal kingdom. Air, Land and Water. Categorising my collection this way I could focus on specific species like the Dragonfly and learn so much myself. It was also easy then to break down the collection into feature prints and coordinates.  </w:t>
      </w:r>
    </w:p>
    <w:p w14:paraId="670F38DF" w14:textId="4E05B32E" w:rsidR="00231459" w:rsidRDefault="00231459" w:rsidP="005E1BBB">
      <w:pPr>
        <w:spacing w:line="360" w:lineRule="auto"/>
        <w:rPr>
          <w:rFonts w:ascii="Arial" w:hAnsi="Arial" w:cs="Arial"/>
          <w:sz w:val="22"/>
          <w:szCs w:val="22"/>
        </w:rPr>
      </w:pPr>
    </w:p>
    <w:p w14:paraId="757F2973" w14:textId="4F1BB423" w:rsidR="0039330C" w:rsidRDefault="0039330C" w:rsidP="005E1BBB">
      <w:pPr>
        <w:spacing w:line="360" w:lineRule="auto"/>
        <w:rPr>
          <w:rFonts w:ascii="Arial" w:hAnsi="Arial" w:cs="Arial"/>
          <w:sz w:val="22"/>
          <w:szCs w:val="22"/>
        </w:rPr>
      </w:pPr>
      <w:r>
        <w:rPr>
          <w:rFonts w:ascii="Arial" w:hAnsi="Arial" w:cs="Arial"/>
          <w:sz w:val="22"/>
          <w:szCs w:val="22"/>
        </w:rPr>
        <w:t>Chapter 4 – Murals</w:t>
      </w:r>
    </w:p>
    <w:p w14:paraId="74DA81DF" w14:textId="30190399" w:rsidR="0039330C" w:rsidRDefault="0039330C" w:rsidP="005E1BBB">
      <w:pPr>
        <w:spacing w:line="360" w:lineRule="auto"/>
        <w:rPr>
          <w:rFonts w:ascii="Arial" w:hAnsi="Arial" w:cs="Arial"/>
          <w:sz w:val="22"/>
          <w:szCs w:val="22"/>
        </w:rPr>
      </w:pPr>
      <w:r>
        <w:rPr>
          <w:rFonts w:ascii="Arial" w:hAnsi="Arial" w:cs="Arial"/>
          <w:sz w:val="22"/>
          <w:szCs w:val="22"/>
        </w:rPr>
        <w:t xml:space="preserve">Two of the feature prints in the design are mural layouts. Inspirations for layout ideas have been taken from de </w:t>
      </w:r>
      <w:proofErr w:type="spellStart"/>
      <w:r>
        <w:rPr>
          <w:rFonts w:ascii="Arial" w:hAnsi="Arial" w:cs="Arial"/>
          <w:sz w:val="22"/>
          <w:szCs w:val="22"/>
        </w:rPr>
        <w:t>Gournay’s</w:t>
      </w:r>
      <w:proofErr w:type="spellEnd"/>
      <w:r>
        <w:rPr>
          <w:rFonts w:ascii="Arial" w:hAnsi="Arial" w:cs="Arial"/>
          <w:sz w:val="22"/>
          <w:szCs w:val="22"/>
        </w:rPr>
        <w:t xml:space="preserve"> collections. Their hand painted designs are a huge inspiration with their preference for bright vibrant colours that creates and aura of happiness within a room. </w:t>
      </w:r>
      <w:sdt>
        <w:sdtPr>
          <w:rPr>
            <w:rFonts w:ascii="Arial" w:hAnsi="Arial" w:cs="Arial"/>
            <w:sz w:val="22"/>
            <w:szCs w:val="22"/>
          </w:rPr>
          <w:id w:val="-1974046088"/>
          <w:citation/>
        </w:sdtPr>
        <w:sdtContent>
          <w:r w:rsidR="0038519B">
            <w:rPr>
              <w:rFonts w:ascii="Arial" w:hAnsi="Arial" w:cs="Arial"/>
              <w:sz w:val="22"/>
              <w:szCs w:val="22"/>
            </w:rPr>
            <w:fldChar w:fldCharType="begin"/>
          </w:r>
          <w:r w:rsidR="0038519B">
            <w:rPr>
              <w:rFonts w:ascii="Arial" w:hAnsi="Arial" w:cs="Arial"/>
              <w:sz w:val="22"/>
              <w:szCs w:val="22"/>
            </w:rPr>
            <w:instrText xml:space="preserve"> CITATION deGnd \l 2057 </w:instrText>
          </w:r>
          <w:r w:rsidR="0038519B">
            <w:rPr>
              <w:rFonts w:ascii="Arial" w:hAnsi="Arial" w:cs="Arial"/>
              <w:sz w:val="22"/>
              <w:szCs w:val="22"/>
            </w:rPr>
            <w:fldChar w:fldCharType="separate"/>
          </w:r>
          <w:r w:rsidR="00272829" w:rsidRPr="00272829">
            <w:rPr>
              <w:rFonts w:ascii="Arial" w:hAnsi="Arial" w:cs="Arial"/>
              <w:noProof/>
              <w:sz w:val="22"/>
              <w:szCs w:val="22"/>
            </w:rPr>
            <w:t>(de Gournay, n.d.)</w:t>
          </w:r>
          <w:r w:rsidR="0038519B">
            <w:rPr>
              <w:rFonts w:ascii="Arial" w:hAnsi="Arial" w:cs="Arial"/>
              <w:sz w:val="22"/>
              <w:szCs w:val="22"/>
            </w:rPr>
            <w:fldChar w:fldCharType="end"/>
          </w:r>
        </w:sdtContent>
      </w:sdt>
      <w:r w:rsidR="0038519B">
        <w:rPr>
          <w:rFonts w:ascii="Arial" w:hAnsi="Arial" w:cs="Arial"/>
          <w:sz w:val="22"/>
          <w:szCs w:val="22"/>
        </w:rPr>
        <w:t xml:space="preserve"> </w:t>
      </w:r>
    </w:p>
    <w:p w14:paraId="06A407D9" w14:textId="1FA49E49" w:rsidR="006C3C0E" w:rsidRDefault="00B45D9C" w:rsidP="005E1BBB">
      <w:pPr>
        <w:spacing w:line="360" w:lineRule="auto"/>
        <w:rPr>
          <w:rFonts w:ascii="Arial" w:hAnsi="Arial" w:cs="Arial"/>
          <w:sz w:val="22"/>
          <w:szCs w:val="22"/>
        </w:rPr>
      </w:pPr>
      <w:r>
        <w:rPr>
          <w:rFonts w:ascii="Arial" w:hAnsi="Arial" w:cs="Arial"/>
          <w:sz w:val="22"/>
          <w:szCs w:val="22"/>
        </w:rPr>
        <w:t xml:space="preserve">The Coral mural design is a development of a repeat design I did in the Explorative </w:t>
      </w:r>
      <w:r w:rsidR="00BB1EAC">
        <w:rPr>
          <w:rFonts w:ascii="Arial" w:hAnsi="Arial" w:cs="Arial"/>
          <w:sz w:val="22"/>
          <w:szCs w:val="22"/>
        </w:rPr>
        <w:t>Praxis</w:t>
      </w:r>
      <w:r>
        <w:rPr>
          <w:rFonts w:ascii="Arial" w:hAnsi="Arial" w:cs="Arial"/>
          <w:sz w:val="22"/>
          <w:szCs w:val="22"/>
        </w:rPr>
        <w:t xml:space="preserve"> module. In that module I explored the different </w:t>
      </w:r>
      <w:r w:rsidR="009E1525">
        <w:rPr>
          <w:rFonts w:ascii="Arial" w:hAnsi="Arial" w:cs="Arial"/>
          <w:sz w:val="22"/>
          <w:szCs w:val="22"/>
        </w:rPr>
        <w:t>possibilities</w:t>
      </w:r>
      <w:r>
        <w:rPr>
          <w:rFonts w:ascii="Arial" w:hAnsi="Arial" w:cs="Arial"/>
          <w:sz w:val="22"/>
          <w:szCs w:val="22"/>
        </w:rPr>
        <w:t xml:space="preserve"> of representing the bleaching of coral reefs. This was done by changing the colour of the repeat to a </w:t>
      </w:r>
      <w:r w:rsidR="00BB1EAC">
        <w:rPr>
          <w:rFonts w:ascii="Arial" w:hAnsi="Arial" w:cs="Arial"/>
          <w:sz w:val="22"/>
          <w:szCs w:val="22"/>
        </w:rPr>
        <w:t>sombre</w:t>
      </w:r>
      <w:r>
        <w:rPr>
          <w:rFonts w:ascii="Arial" w:hAnsi="Arial" w:cs="Arial"/>
          <w:sz w:val="22"/>
          <w:szCs w:val="22"/>
        </w:rPr>
        <w:t xml:space="preserve"> pale toned down aqua. Another way I explored this idea was using thermochromics to change the colours of the print using heat. In my praxis this year I created a mural using some of the same imagery and added imagery that </w:t>
      </w:r>
      <w:r w:rsidR="00BB1EAC">
        <w:rPr>
          <w:rFonts w:ascii="Arial" w:hAnsi="Arial" w:cs="Arial"/>
          <w:sz w:val="22"/>
          <w:szCs w:val="22"/>
        </w:rPr>
        <w:t>repeats</w:t>
      </w:r>
      <w:r>
        <w:rPr>
          <w:rFonts w:ascii="Arial" w:hAnsi="Arial" w:cs="Arial"/>
          <w:sz w:val="22"/>
          <w:szCs w:val="22"/>
        </w:rPr>
        <w:t xml:space="preserve"> side by side but gradually disappears off the designs the higher up it gets. Also symbolic of the disappearing reefs this </w:t>
      </w:r>
      <w:r w:rsidR="00BB1EAC">
        <w:rPr>
          <w:rFonts w:ascii="Arial" w:hAnsi="Arial" w:cs="Arial"/>
          <w:sz w:val="22"/>
          <w:szCs w:val="22"/>
        </w:rPr>
        <w:t>large-scale</w:t>
      </w:r>
      <w:r>
        <w:rPr>
          <w:rFonts w:ascii="Arial" w:hAnsi="Arial" w:cs="Arial"/>
          <w:sz w:val="22"/>
          <w:szCs w:val="22"/>
        </w:rPr>
        <w:t xml:space="preserve"> piece allows viewers to come face to face with the climate change issues</w:t>
      </w:r>
      <w:r w:rsidR="00E91165">
        <w:rPr>
          <w:rFonts w:ascii="Arial" w:hAnsi="Arial" w:cs="Arial"/>
          <w:sz w:val="22"/>
          <w:szCs w:val="22"/>
        </w:rPr>
        <w:t xml:space="preserve"> showing them that life is fragile. This closely links to Vanitas artwork, usually still life paintings including various symbolic objects there to remind the viewer of the shortness and fragility of life. </w:t>
      </w:r>
      <w:sdt>
        <w:sdtPr>
          <w:rPr>
            <w:rFonts w:ascii="Arial" w:hAnsi="Arial" w:cs="Arial"/>
            <w:sz w:val="22"/>
            <w:szCs w:val="22"/>
          </w:rPr>
          <w:id w:val="2095432417"/>
          <w:citation/>
        </w:sdtPr>
        <w:sdtContent>
          <w:r w:rsidR="00E91165">
            <w:rPr>
              <w:rFonts w:ascii="Arial" w:hAnsi="Arial" w:cs="Arial"/>
              <w:sz w:val="22"/>
              <w:szCs w:val="22"/>
            </w:rPr>
            <w:fldChar w:fldCharType="begin"/>
          </w:r>
          <w:r w:rsidR="00E91165">
            <w:rPr>
              <w:rFonts w:ascii="Arial" w:hAnsi="Arial" w:cs="Arial"/>
              <w:sz w:val="22"/>
              <w:szCs w:val="22"/>
            </w:rPr>
            <w:instrText xml:space="preserve"> CITATION Tatnd \l 2057 </w:instrText>
          </w:r>
          <w:r w:rsidR="00E91165">
            <w:rPr>
              <w:rFonts w:ascii="Arial" w:hAnsi="Arial" w:cs="Arial"/>
              <w:sz w:val="22"/>
              <w:szCs w:val="22"/>
            </w:rPr>
            <w:fldChar w:fldCharType="separate"/>
          </w:r>
          <w:r w:rsidR="00272829" w:rsidRPr="00272829">
            <w:rPr>
              <w:rFonts w:ascii="Arial" w:hAnsi="Arial" w:cs="Arial"/>
              <w:noProof/>
              <w:sz w:val="22"/>
              <w:szCs w:val="22"/>
            </w:rPr>
            <w:t>(Tate , n.d.)</w:t>
          </w:r>
          <w:r w:rsidR="00E91165">
            <w:rPr>
              <w:rFonts w:ascii="Arial" w:hAnsi="Arial" w:cs="Arial"/>
              <w:sz w:val="22"/>
              <w:szCs w:val="22"/>
            </w:rPr>
            <w:fldChar w:fldCharType="end"/>
          </w:r>
        </w:sdtContent>
      </w:sdt>
      <w:r w:rsidR="006C3C0E">
        <w:rPr>
          <w:rFonts w:ascii="Arial" w:hAnsi="Arial" w:cs="Arial"/>
          <w:sz w:val="22"/>
          <w:szCs w:val="22"/>
        </w:rPr>
        <w:t xml:space="preserve"> Another artistic term similar to Vanitas is Momento mori a </w:t>
      </w:r>
      <w:r w:rsidR="00BB1EAC">
        <w:rPr>
          <w:rFonts w:ascii="Arial" w:hAnsi="Arial" w:cs="Arial"/>
          <w:sz w:val="22"/>
          <w:szCs w:val="22"/>
        </w:rPr>
        <w:t>Latin</w:t>
      </w:r>
      <w:r w:rsidR="006C3C0E">
        <w:rPr>
          <w:rFonts w:ascii="Arial" w:hAnsi="Arial" w:cs="Arial"/>
          <w:sz w:val="22"/>
          <w:szCs w:val="22"/>
        </w:rPr>
        <w:t xml:space="preserve"> phrase translating as ‘remember you must die’ most painting saw objects like a skull or hour glasses, clocks to represent this theme whilst Vanitas still life also saw objects like musical </w:t>
      </w:r>
      <w:r w:rsidR="009E1525">
        <w:rPr>
          <w:rFonts w:ascii="Arial" w:hAnsi="Arial" w:cs="Arial"/>
          <w:sz w:val="22"/>
          <w:szCs w:val="22"/>
        </w:rPr>
        <w:t>instruments</w:t>
      </w:r>
      <w:r w:rsidR="006C3C0E">
        <w:rPr>
          <w:rFonts w:ascii="Arial" w:hAnsi="Arial" w:cs="Arial"/>
          <w:sz w:val="22"/>
          <w:szCs w:val="22"/>
        </w:rPr>
        <w:t>, wine, books their as symbols of vanity of worldly pleasures suggesting a sense of worthlessness.  these kinds of paintings became popular in the 17</w:t>
      </w:r>
      <w:r w:rsidR="006C3C0E" w:rsidRPr="006C3C0E">
        <w:rPr>
          <w:rFonts w:ascii="Arial" w:hAnsi="Arial" w:cs="Arial"/>
          <w:sz w:val="22"/>
          <w:szCs w:val="22"/>
          <w:vertAlign w:val="superscript"/>
        </w:rPr>
        <w:t>th</w:t>
      </w:r>
      <w:r w:rsidR="006C3C0E">
        <w:rPr>
          <w:rFonts w:ascii="Arial" w:hAnsi="Arial" w:cs="Arial"/>
          <w:sz w:val="22"/>
          <w:szCs w:val="22"/>
        </w:rPr>
        <w:t xml:space="preserve"> century in a religious age where it was believed life on earth was there to prepare for the afterlife.</w:t>
      </w:r>
      <w:r w:rsidR="006C3C0E" w:rsidRPr="006C3C0E">
        <w:rPr>
          <w:rFonts w:ascii="Arial" w:hAnsi="Arial" w:cs="Arial"/>
          <w:sz w:val="22"/>
          <w:szCs w:val="22"/>
        </w:rPr>
        <w:t xml:space="preserve"> </w:t>
      </w:r>
      <w:sdt>
        <w:sdtPr>
          <w:rPr>
            <w:rFonts w:ascii="Arial" w:hAnsi="Arial" w:cs="Arial"/>
            <w:sz w:val="22"/>
            <w:szCs w:val="22"/>
          </w:rPr>
          <w:id w:val="-211426244"/>
          <w:citation/>
        </w:sdtPr>
        <w:sdtContent>
          <w:r w:rsidR="006C3C0E">
            <w:rPr>
              <w:rFonts w:ascii="Arial" w:hAnsi="Arial" w:cs="Arial"/>
              <w:sz w:val="22"/>
              <w:szCs w:val="22"/>
            </w:rPr>
            <w:fldChar w:fldCharType="begin"/>
          </w:r>
          <w:r w:rsidR="006C3C0E">
            <w:rPr>
              <w:rFonts w:ascii="Arial" w:hAnsi="Arial" w:cs="Arial"/>
              <w:sz w:val="22"/>
              <w:szCs w:val="22"/>
            </w:rPr>
            <w:instrText xml:space="preserve"> CITATION Tatnd1 \l 2057 </w:instrText>
          </w:r>
          <w:r w:rsidR="006C3C0E">
            <w:rPr>
              <w:rFonts w:ascii="Arial" w:hAnsi="Arial" w:cs="Arial"/>
              <w:sz w:val="22"/>
              <w:szCs w:val="22"/>
            </w:rPr>
            <w:fldChar w:fldCharType="separate"/>
          </w:r>
          <w:r w:rsidR="00272829" w:rsidRPr="00272829">
            <w:rPr>
              <w:rFonts w:ascii="Arial" w:hAnsi="Arial" w:cs="Arial"/>
              <w:noProof/>
              <w:sz w:val="22"/>
              <w:szCs w:val="22"/>
            </w:rPr>
            <w:t>(Tate, n.d.)</w:t>
          </w:r>
          <w:r w:rsidR="006C3C0E">
            <w:rPr>
              <w:rFonts w:ascii="Arial" w:hAnsi="Arial" w:cs="Arial"/>
              <w:sz w:val="22"/>
              <w:szCs w:val="22"/>
            </w:rPr>
            <w:fldChar w:fldCharType="end"/>
          </w:r>
        </w:sdtContent>
      </w:sdt>
      <w:r w:rsidR="006C3C0E">
        <w:rPr>
          <w:rFonts w:ascii="Arial" w:hAnsi="Arial" w:cs="Arial"/>
          <w:sz w:val="22"/>
          <w:szCs w:val="22"/>
        </w:rPr>
        <w:t xml:space="preserve"> Artists such as </w:t>
      </w:r>
      <w:r w:rsidR="00D96A1A">
        <w:rPr>
          <w:rFonts w:ascii="Arial" w:hAnsi="Arial" w:cs="Arial"/>
          <w:sz w:val="22"/>
          <w:szCs w:val="22"/>
        </w:rPr>
        <w:t>P</w:t>
      </w:r>
      <w:r w:rsidR="00963ED6">
        <w:rPr>
          <w:rFonts w:ascii="Arial" w:hAnsi="Arial" w:cs="Arial"/>
          <w:sz w:val="22"/>
          <w:szCs w:val="22"/>
        </w:rPr>
        <w:t xml:space="preserve">ieter Claesz created works of art around this idea. </w:t>
      </w:r>
    </w:p>
    <w:p w14:paraId="6CBF964F" w14:textId="3639C749" w:rsidR="00963ED6" w:rsidRDefault="00963ED6" w:rsidP="002E3046">
      <w:pPr>
        <w:spacing w:line="360" w:lineRule="auto"/>
        <w:jc w:val="center"/>
        <w:rPr>
          <w:rFonts w:ascii="Arial" w:hAnsi="Arial" w:cs="Arial"/>
          <w:sz w:val="22"/>
          <w:szCs w:val="22"/>
        </w:rPr>
      </w:pPr>
      <w:r w:rsidRPr="00963ED6">
        <w:rPr>
          <w:rFonts w:ascii="Arial" w:hAnsi="Arial" w:cs="Arial"/>
          <w:noProof/>
          <w:sz w:val="22"/>
          <w:szCs w:val="22"/>
        </w:rPr>
        <w:lastRenderedPageBreak/>
        <w:drawing>
          <wp:inline distT="0" distB="0" distL="0" distR="0" wp14:anchorId="619F0420" wp14:editId="4FFA6EAE">
            <wp:extent cx="5170868" cy="3575170"/>
            <wp:effectExtent l="0" t="0" r="0" b="6350"/>
            <wp:docPr id="2" name="Picture 2" descr="A skull and coins on a 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kull and coins on a table&#10;&#10;Description automatically generated with low confidence"/>
                    <pic:cNvPicPr/>
                  </pic:nvPicPr>
                  <pic:blipFill>
                    <a:blip r:embed="rId6"/>
                    <a:stretch>
                      <a:fillRect/>
                    </a:stretch>
                  </pic:blipFill>
                  <pic:spPr>
                    <a:xfrm>
                      <a:off x="0" y="0"/>
                      <a:ext cx="5197925" cy="3593878"/>
                    </a:xfrm>
                    <a:prstGeom prst="rect">
                      <a:avLst/>
                    </a:prstGeom>
                  </pic:spPr>
                </pic:pic>
              </a:graphicData>
            </a:graphic>
          </wp:inline>
        </w:drawing>
      </w:r>
    </w:p>
    <w:p w14:paraId="6D48BBE8" w14:textId="115F65C6" w:rsidR="002E3046" w:rsidRDefault="002E3046" w:rsidP="00195BD2">
      <w:pPr>
        <w:spacing w:line="360" w:lineRule="auto"/>
        <w:jc w:val="center"/>
        <w:rPr>
          <w:rFonts w:ascii="Arial" w:hAnsi="Arial" w:cs="Arial"/>
          <w:sz w:val="22"/>
          <w:szCs w:val="22"/>
        </w:rPr>
      </w:pPr>
      <w:r>
        <w:rPr>
          <w:rFonts w:ascii="Arial" w:hAnsi="Arial" w:cs="Arial"/>
          <w:sz w:val="22"/>
          <w:szCs w:val="22"/>
        </w:rPr>
        <w:t>(Claesz, 16</w:t>
      </w:r>
      <w:r w:rsidR="00195BD2">
        <w:rPr>
          <w:rFonts w:ascii="Arial" w:hAnsi="Arial" w:cs="Arial"/>
          <w:sz w:val="22"/>
          <w:szCs w:val="22"/>
        </w:rPr>
        <w:t>25)</w:t>
      </w:r>
    </w:p>
    <w:p w14:paraId="46D02738" w14:textId="71B95041" w:rsidR="006E31CE" w:rsidRPr="006D4E6C" w:rsidRDefault="002E3046" w:rsidP="00195BD2">
      <w:pPr>
        <w:spacing w:line="360" w:lineRule="auto"/>
        <w:jc w:val="center"/>
        <w:rPr>
          <w:rFonts w:ascii="Arial" w:hAnsi="Arial" w:cs="Arial"/>
          <w:sz w:val="22"/>
          <w:szCs w:val="22"/>
        </w:rPr>
      </w:pPr>
      <w:r>
        <w:rPr>
          <w:rFonts w:ascii="Arial" w:hAnsi="Arial" w:cs="Arial"/>
          <w:sz w:val="22"/>
          <w:szCs w:val="22"/>
        </w:rPr>
        <w:t>Image taken from (Frans Hals Museum, n.d.)</w:t>
      </w:r>
    </w:p>
    <w:p w14:paraId="2D362D5E" w14:textId="340FB683" w:rsidR="005E1BBB" w:rsidRDefault="00963ED6" w:rsidP="005E1BBB">
      <w:r>
        <w:t xml:space="preserve">All the objects shown in this </w:t>
      </w:r>
      <w:r w:rsidR="00195BD2">
        <w:t xml:space="preserve">oil </w:t>
      </w:r>
      <w:r>
        <w:t>painting are somewhat symbolic of the passing of time to mor</w:t>
      </w:r>
      <w:r w:rsidR="008A2409">
        <w:t>t</w:t>
      </w:r>
      <w:r>
        <w:t>ality. The anemone flower in the painting appears freshly picked</w:t>
      </w:r>
      <w:r w:rsidR="002E3046">
        <w:t xml:space="preserve"> but out of water it will not be long before it wilts and dies. Linking to my own work my imagery that shows bright beautiful species with a dark future if circumstances aren’t changed. In the painting by Claesz there is also a candle nearing the end with just a stub left before </w:t>
      </w:r>
      <w:proofErr w:type="gramStart"/>
      <w:r w:rsidR="002E3046">
        <w:t>its</w:t>
      </w:r>
      <w:proofErr w:type="gramEnd"/>
      <w:r w:rsidR="002E3046">
        <w:t xml:space="preserve"> burnt out, a clock sat next to it symbolising time is almost up.</w:t>
      </w:r>
      <w:sdt>
        <w:sdtPr>
          <w:id w:val="910580526"/>
          <w:citation/>
        </w:sdtPr>
        <w:sdtContent>
          <w:r w:rsidR="002E3046">
            <w:fldChar w:fldCharType="begin"/>
          </w:r>
          <w:r w:rsidR="002E3046">
            <w:instrText xml:space="preserve"> CITATION Frand \l 2057 </w:instrText>
          </w:r>
          <w:r w:rsidR="002E3046">
            <w:fldChar w:fldCharType="separate"/>
          </w:r>
          <w:r w:rsidR="00272829">
            <w:rPr>
              <w:noProof/>
            </w:rPr>
            <w:t xml:space="preserve"> </w:t>
          </w:r>
          <w:r w:rsidR="00272829" w:rsidRPr="00272829">
            <w:rPr>
              <w:noProof/>
            </w:rPr>
            <w:t>(Frans Hals Museum, n.d.)</w:t>
          </w:r>
          <w:r w:rsidR="002E3046">
            <w:fldChar w:fldCharType="end"/>
          </w:r>
        </w:sdtContent>
      </w:sdt>
    </w:p>
    <w:p w14:paraId="225E7CD8" w14:textId="1DE82C55" w:rsidR="00AA27B6" w:rsidRDefault="00AA27B6" w:rsidP="005E1BBB"/>
    <w:p w14:paraId="6EF985C1" w14:textId="6690764D" w:rsidR="00AA27B6" w:rsidRDefault="00AA27B6" w:rsidP="005E1BBB">
      <w:r>
        <w:t xml:space="preserve">Another art period closely linking to my praxis is the Baroque style. Defined by its </w:t>
      </w:r>
      <w:r w:rsidR="00051916">
        <w:t>elaborate style in architecture art and design it came about in the 17</w:t>
      </w:r>
      <w:r w:rsidR="00051916" w:rsidRPr="00051916">
        <w:rPr>
          <w:vertAlign w:val="superscript"/>
        </w:rPr>
        <w:t>th</w:t>
      </w:r>
      <w:r w:rsidR="00051916">
        <w:t xml:space="preserve"> and early 18</w:t>
      </w:r>
      <w:r w:rsidR="00051916" w:rsidRPr="00051916">
        <w:rPr>
          <w:vertAlign w:val="superscript"/>
        </w:rPr>
        <w:t>th</w:t>
      </w:r>
      <w:r w:rsidR="00051916">
        <w:t xml:space="preserve"> century. Baroque art directly addressed the viewers senses through drama in the figures within the art to engage the viewers emotions. </w:t>
      </w:r>
      <w:sdt>
        <w:sdtPr>
          <w:id w:val="-926340786"/>
          <w:citation/>
        </w:sdtPr>
        <w:sdtContent>
          <w:r w:rsidR="00051916">
            <w:fldChar w:fldCharType="begin"/>
          </w:r>
          <w:r w:rsidR="00051916">
            <w:instrText xml:space="preserve"> CITATION VAnd \l 2057 </w:instrText>
          </w:r>
          <w:r w:rsidR="00051916">
            <w:fldChar w:fldCharType="separate"/>
          </w:r>
          <w:r w:rsidR="00272829" w:rsidRPr="00272829">
            <w:rPr>
              <w:noProof/>
            </w:rPr>
            <w:t>(V&amp;A, n.d. )</w:t>
          </w:r>
          <w:r w:rsidR="00051916">
            <w:fldChar w:fldCharType="end"/>
          </w:r>
        </w:sdtContent>
      </w:sdt>
    </w:p>
    <w:p w14:paraId="12774D69" w14:textId="77777777" w:rsidR="005E1BBB" w:rsidRDefault="005E1BBB" w:rsidP="005E1BBB"/>
    <w:sdt>
      <w:sdtPr>
        <w:rPr>
          <w:rFonts w:asciiTheme="minorHAnsi" w:eastAsiaTheme="minorHAnsi" w:hAnsiTheme="minorHAnsi" w:cstheme="minorBidi"/>
          <w:b w:val="0"/>
          <w:bCs w:val="0"/>
          <w:color w:val="auto"/>
          <w:sz w:val="24"/>
          <w:szCs w:val="24"/>
          <w:lang w:val="en-GB" w:bidi="ar-SA"/>
        </w:rPr>
        <w:id w:val="-1519767849"/>
        <w:docPartObj>
          <w:docPartGallery w:val="Bibliographies"/>
          <w:docPartUnique/>
        </w:docPartObj>
      </w:sdtPr>
      <w:sdtContent>
        <w:p w14:paraId="05E17BF5" w14:textId="5B8243E7" w:rsidR="005E1BBB" w:rsidRPr="008A2409" w:rsidRDefault="005E1BBB" w:rsidP="005E1BBB">
          <w:pPr>
            <w:pStyle w:val="Heading1"/>
            <w:rPr>
              <w:rFonts w:asciiTheme="minorHAnsi" w:eastAsiaTheme="minorHAnsi" w:hAnsiTheme="minorHAnsi" w:cstheme="minorBidi"/>
              <w:b w:val="0"/>
              <w:bCs w:val="0"/>
              <w:color w:val="auto"/>
              <w:sz w:val="24"/>
              <w:szCs w:val="24"/>
              <w:lang w:val="en-GB" w:bidi="ar-SA"/>
            </w:rPr>
          </w:pPr>
          <w:r>
            <w:t>B</w:t>
          </w:r>
          <w:r w:rsidR="008A2409">
            <w:t>i</w:t>
          </w:r>
          <w:r>
            <w:t>bliography</w:t>
          </w:r>
        </w:p>
        <w:sdt>
          <w:sdtPr>
            <w:id w:val="111145805"/>
            <w:bibliography/>
          </w:sdtPr>
          <w:sdtContent>
            <w:p w14:paraId="0C2D0B36" w14:textId="77777777" w:rsidR="00272829" w:rsidRDefault="005E1BBB" w:rsidP="00272829">
              <w:pPr>
                <w:pStyle w:val="Bibliography"/>
                <w:rPr>
                  <w:noProof/>
                  <w:lang w:val="en-US"/>
                </w:rPr>
              </w:pPr>
              <w:r>
                <w:fldChar w:fldCharType="begin"/>
              </w:r>
              <w:r>
                <w:instrText xml:space="preserve"> BIBLIOGRAPHY </w:instrText>
              </w:r>
              <w:r>
                <w:fldChar w:fldCharType="separate"/>
              </w:r>
              <w:r w:rsidR="00272829">
                <w:rPr>
                  <w:noProof/>
                  <w:lang w:val="en-US"/>
                </w:rPr>
                <w:t xml:space="preserve">Barthes, R., 1993. Studium and Punctum. In: n.k., ed. </w:t>
              </w:r>
              <w:r w:rsidR="00272829">
                <w:rPr>
                  <w:i/>
                  <w:iCs/>
                  <w:noProof/>
                  <w:lang w:val="en-US"/>
                </w:rPr>
                <w:t xml:space="preserve">Camera Lucida Reflections on Photography. </w:t>
              </w:r>
              <w:r w:rsidR="00272829">
                <w:rPr>
                  <w:noProof/>
                  <w:lang w:val="en-US"/>
                </w:rPr>
                <w:t>London: Vintage 2000, p. 26.</w:t>
              </w:r>
            </w:p>
            <w:p w14:paraId="3713D050" w14:textId="77777777" w:rsidR="00272829" w:rsidRDefault="00272829" w:rsidP="00272829">
              <w:pPr>
                <w:pStyle w:val="Bibliography"/>
                <w:rPr>
                  <w:noProof/>
                  <w:lang w:val="en-US"/>
                </w:rPr>
              </w:pPr>
              <w:r>
                <w:rPr>
                  <w:noProof/>
                  <w:lang w:val="en-US"/>
                </w:rPr>
                <w:t xml:space="preserve">Cartier, 2022. </w:t>
              </w:r>
              <w:r>
                <w:rPr>
                  <w:i/>
                  <w:iCs/>
                  <w:noProof/>
                  <w:lang w:val="en-US"/>
                </w:rPr>
                <w:t xml:space="preserve">Come Home Again. </w:t>
              </w:r>
              <w:r>
                <w:rPr>
                  <w:noProof/>
                  <w:lang w:val="en-US"/>
                </w:rPr>
                <w:t xml:space="preserve">[Online] </w:t>
              </w:r>
              <w:r>
                <w:rPr>
                  <w:noProof/>
                  <w:lang w:val="en-US"/>
                </w:rPr>
                <w:br/>
                <w:t xml:space="preserve">Available at: </w:t>
              </w:r>
              <w:r>
                <w:rPr>
                  <w:noProof/>
                  <w:u w:val="single"/>
                  <w:lang w:val="en-US"/>
                </w:rPr>
                <w:t>https://comehomeagain.cartier.com/en-GB/</w:t>
              </w:r>
              <w:r>
                <w:rPr>
                  <w:noProof/>
                  <w:lang w:val="en-US"/>
                </w:rPr>
                <w:br/>
                <w:t>[Accessed 21 November 2022].</w:t>
              </w:r>
            </w:p>
            <w:p w14:paraId="0E2B61A9" w14:textId="77777777" w:rsidR="00272829" w:rsidRDefault="00272829" w:rsidP="00272829">
              <w:pPr>
                <w:pStyle w:val="Bibliography"/>
                <w:rPr>
                  <w:noProof/>
                  <w:lang w:val="en-US"/>
                </w:rPr>
              </w:pPr>
              <w:r>
                <w:rPr>
                  <w:noProof/>
                  <w:lang w:val="en-US"/>
                </w:rPr>
                <w:t xml:space="preserve">Centure for Circular Design, 2017. </w:t>
              </w:r>
              <w:r>
                <w:rPr>
                  <w:i/>
                  <w:iCs/>
                  <w:noProof/>
                  <w:lang w:val="en-US"/>
                </w:rPr>
                <w:t xml:space="preserve">The TEN. </w:t>
              </w:r>
              <w:r>
                <w:rPr>
                  <w:noProof/>
                  <w:lang w:val="en-US"/>
                </w:rPr>
                <w:t xml:space="preserve">[Online] </w:t>
              </w:r>
              <w:r>
                <w:rPr>
                  <w:noProof/>
                  <w:lang w:val="en-US"/>
                </w:rPr>
                <w:br/>
                <w:t xml:space="preserve">Available at: </w:t>
              </w:r>
              <w:r>
                <w:rPr>
                  <w:noProof/>
                  <w:u w:val="single"/>
                  <w:lang w:val="en-US"/>
                </w:rPr>
                <w:t>https://www.circulardesign.org.uk/research/ten/</w:t>
              </w:r>
              <w:r>
                <w:rPr>
                  <w:noProof/>
                  <w:lang w:val="en-US"/>
                </w:rPr>
                <w:br/>
                <w:t>[Accessed 11 October 2022].</w:t>
              </w:r>
            </w:p>
            <w:p w14:paraId="314E46A5" w14:textId="77777777" w:rsidR="00272829" w:rsidRDefault="00272829" w:rsidP="00272829">
              <w:pPr>
                <w:pStyle w:val="Bibliography"/>
                <w:rPr>
                  <w:noProof/>
                  <w:lang w:val="en-US"/>
                </w:rPr>
              </w:pPr>
              <w:r>
                <w:rPr>
                  <w:noProof/>
                  <w:lang w:val="en-US"/>
                </w:rPr>
                <w:lastRenderedPageBreak/>
                <w:t xml:space="preserve">de Gournay, n.d.. </w:t>
              </w:r>
              <w:r>
                <w:rPr>
                  <w:i/>
                  <w:iCs/>
                  <w:noProof/>
                  <w:lang w:val="en-US"/>
                </w:rPr>
                <w:t xml:space="preserve">Philosphy. </w:t>
              </w:r>
              <w:r>
                <w:rPr>
                  <w:noProof/>
                  <w:lang w:val="en-US"/>
                </w:rPr>
                <w:t xml:space="preserve">[Online] </w:t>
              </w:r>
              <w:r>
                <w:rPr>
                  <w:noProof/>
                  <w:lang w:val="en-US"/>
                </w:rPr>
                <w:br/>
                <w:t xml:space="preserve">Available at: </w:t>
              </w:r>
              <w:r>
                <w:rPr>
                  <w:noProof/>
                  <w:u w:val="single"/>
                  <w:lang w:val="en-US"/>
                </w:rPr>
                <w:t>https://degournay.com/philosophy</w:t>
              </w:r>
              <w:r>
                <w:rPr>
                  <w:noProof/>
                  <w:lang w:val="en-US"/>
                </w:rPr>
                <w:br/>
                <w:t>[Accessed 23 November 2022].</w:t>
              </w:r>
            </w:p>
            <w:p w14:paraId="22F8EEE7" w14:textId="77777777" w:rsidR="00272829" w:rsidRDefault="00272829" w:rsidP="00272829">
              <w:pPr>
                <w:pStyle w:val="Bibliography"/>
                <w:rPr>
                  <w:noProof/>
                  <w:lang w:val="en-US"/>
                </w:rPr>
              </w:pPr>
              <w:r>
                <w:rPr>
                  <w:noProof/>
                  <w:lang w:val="en-US"/>
                </w:rPr>
                <w:t xml:space="preserve">Devlin, E., 2022. </w:t>
              </w:r>
              <w:r>
                <w:rPr>
                  <w:i/>
                  <w:iCs/>
                  <w:noProof/>
                  <w:lang w:val="en-US"/>
                </w:rPr>
                <w:t xml:space="preserve">Come Home Again. </w:t>
              </w:r>
              <w:r>
                <w:rPr>
                  <w:noProof/>
                  <w:lang w:val="en-US"/>
                </w:rPr>
                <w:t>[Art] (Cartier).</w:t>
              </w:r>
            </w:p>
            <w:p w14:paraId="42F1C7EB" w14:textId="77777777" w:rsidR="00272829" w:rsidRDefault="00272829" w:rsidP="00272829">
              <w:pPr>
                <w:pStyle w:val="Bibliography"/>
                <w:rPr>
                  <w:noProof/>
                  <w:lang w:val="en-US"/>
                </w:rPr>
              </w:pPr>
              <w:r>
                <w:rPr>
                  <w:noProof/>
                  <w:lang w:val="en-US"/>
                </w:rPr>
                <w:t xml:space="preserve">FESPA, 2021. </w:t>
              </w:r>
              <w:r>
                <w:rPr>
                  <w:i/>
                  <w:iCs/>
                  <w:noProof/>
                  <w:lang w:val="en-US"/>
                </w:rPr>
                <w:t xml:space="preserve">The Environmental Benefits of Waterless Digital Textile Print Ink Systems. </w:t>
              </w:r>
              <w:r>
                <w:rPr>
                  <w:noProof/>
                  <w:lang w:val="en-US"/>
                </w:rPr>
                <w:t xml:space="preserve">[Online] </w:t>
              </w:r>
              <w:r>
                <w:rPr>
                  <w:noProof/>
                  <w:lang w:val="en-US"/>
                </w:rPr>
                <w:br/>
                <w:t xml:space="preserve">Available at: </w:t>
              </w:r>
              <w:r>
                <w:rPr>
                  <w:noProof/>
                  <w:u w:val="single"/>
                  <w:lang w:val="en-US"/>
                </w:rPr>
                <w:t>https://www.fespa.com/en/news-media/features/the-environmental-benefits-of-waterless-digital-textile-print-ink-systems</w:t>
              </w:r>
              <w:r>
                <w:rPr>
                  <w:noProof/>
                  <w:lang w:val="en-US"/>
                </w:rPr>
                <w:br/>
                <w:t>[Accessed 6 11 2022].</w:t>
              </w:r>
            </w:p>
            <w:p w14:paraId="508F5E75" w14:textId="77777777" w:rsidR="00272829" w:rsidRDefault="00272829" w:rsidP="00272829">
              <w:pPr>
                <w:pStyle w:val="Bibliography"/>
                <w:rPr>
                  <w:noProof/>
                  <w:lang w:val="en-US"/>
                </w:rPr>
              </w:pPr>
              <w:r>
                <w:rPr>
                  <w:noProof/>
                  <w:lang w:val="en-US"/>
                </w:rPr>
                <w:t xml:space="preserve">Frans Hals Museum, n.d.. </w:t>
              </w:r>
              <w:r>
                <w:rPr>
                  <w:i/>
                  <w:iCs/>
                  <w:noProof/>
                  <w:lang w:val="en-US"/>
                </w:rPr>
                <w:t xml:space="preserve">Vanitas still life. </w:t>
              </w:r>
              <w:r>
                <w:rPr>
                  <w:noProof/>
                  <w:lang w:val="en-US"/>
                </w:rPr>
                <w:t xml:space="preserve">[Online] </w:t>
              </w:r>
              <w:r>
                <w:rPr>
                  <w:noProof/>
                  <w:lang w:val="en-US"/>
                </w:rPr>
                <w:br/>
                <w:t xml:space="preserve">Available at: </w:t>
              </w:r>
              <w:r>
                <w:rPr>
                  <w:noProof/>
                  <w:u w:val="single"/>
                  <w:lang w:val="en-US"/>
                </w:rPr>
                <w:t>https://www.franshalsmuseum.nl/en/art/vanitas-still-life-2/</w:t>
              </w:r>
              <w:r>
                <w:rPr>
                  <w:noProof/>
                  <w:lang w:val="en-US"/>
                </w:rPr>
                <w:br/>
                <w:t>[Accessed 23 November 2022].</w:t>
              </w:r>
            </w:p>
            <w:p w14:paraId="27279169" w14:textId="77777777" w:rsidR="00272829" w:rsidRDefault="00272829" w:rsidP="00272829">
              <w:pPr>
                <w:pStyle w:val="Bibliography"/>
                <w:rPr>
                  <w:noProof/>
                  <w:lang w:val="en-US"/>
                </w:rPr>
              </w:pPr>
              <w:r>
                <w:rPr>
                  <w:noProof/>
                  <w:lang w:val="en-US"/>
                </w:rPr>
                <w:t xml:space="preserve">IBM Institute for Business Value, 2022. </w:t>
              </w:r>
              <w:r>
                <w:rPr>
                  <w:i/>
                  <w:iCs/>
                  <w:noProof/>
                  <w:lang w:val="en-US"/>
                </w:rPr>
                <w:t xml:space="preserve">Balancing Sustainability and Profitability, </w:t>
              </w:r>
              <w:r>
                <w:rPr>
                  <w:noProof/>
                  <w:lang w:val="en-US"/>
                </w:rPr>
                <w:t>s.l.: IBM Institute for Business Value.</w:t>
              </w:r>
            </w:p>
            <w:p w14:paraId="340239FE" w14:textId="77777777" w:rsidR="00272829" w:rsidRDefault="00272829" w:rsidP="00272829">
              <w:pPr>
                <w:pStyle w:val="Bibliography"/>
                <w:rPr>
                  <w:noProof/>
                  <w:lang w:val="en-US"/>
                </w:rPr>
              </w:pPr>
              <w:r>
                <w:rPr>
                  <w:noProof/>
                  <w:lang w:val="en-US"/>
                </w:rPr>
                <w:t xml:space="preserve">IUCN, 2021. </w:t>
              </w:r>
              <w:r>
                <w:rPr>
                  <w:i/>
                  <w:iCs/>
                  <w:noProof/>
                  <w:lang w:val="en-US"/>
                </w:rPr>
                <w:t xml:space="preserve">Dragonflies threatened as wetlands around the world disappear - IUCN Red List. </w:t>
              </w:r>
              <w:r>
                <w:rPr>
                  <w:noProof/>
                  <w:lang w:val="en-US"/>
                </w:rPr>
                <w:t xml:space="preserve">[Online] </w:t>
              </w:r>
              <w:r>
                <w:rPr>
                  <w:noProof/>
                  <w:lang w:val="en-US"/>
                </w:rPr>
                <w:br/>
                <w:t xml:space="preserve">Available at: </w:t>
              </w:r>
              <w:r>
                <w:rPr>
                  <w:noProof/>
                  <w:u w:val="single"/>
                  <w:lang w:val="en-US"/>
                </w:rPr>
                <w:t>https://www.iucn.org/news/species/202112/dragonflies-threatened-wetlands-around-world-disappear-iucn-red-list</w:t>
              </w:r>
              <w:r>
                <w:rPr>
                  <w:noProof/>
                  <w:lang w:val="en-US"/>
                </w:rPr>
                <w:br/>
                <w:t>[Accessed 23 November 2022].</w:t>
              </w:r>
            </w:p>
            <w:p w14:paraId="54779EBD" w14:textId="77777777" w:rsidR="00272829" w:rsidRDefault="00272829" w:rsidP="00272829">
              <w:pPr>
                <w:pStyle w:val="Bibliography"/>
                <w:rPr>
                  <w:noProof/>
                  <w:lang w:val="en-US"/>
                </w:rPr>
              </w:pPr>
              <w:r>
                <w:rPr>
                  <w:noProof/>
                  <w:lang w:val="en-US"/>
                </w:rPr>
                <w:t xml:space="preserve">Moooi, 2022. </w:t>
              </w:r>
              <w:r>
                <w:rPr>
                  <w:i/>
                  <w:iCs/>
                  <w:noProof/>
                  <w:lang w:val="en-US"/>
                </w:rPr>
                <w:t xml:space="preserve">New Moooi Wallcovering collection ‘Memento Moooi’ breathes life and kindness into your home. </w:t>
              </w:r>
              <w:r>
                <w:rPr>
                  <w:noProof/>
                  <w:lang w:val="en-US"/>
                </w:rPr>
                <w:t xml:space="preserve">[Online] </w:t>
              </w:r>
              <w:r>
                <w:rPr>
                  <w:noProof/>
                  <w:lang w:val="en-US"/>
                </w:rPr>
                <w:br/>
                <w:t xml:space="preserve">Available at: </w:t>
              </w:r>
              <w:r>
                <w:rPr>
                  <w:noProof/>
                  <w:u w:val="single"/>
                  <w:lang w:val="en-US"/>
                </w:rPr>
                <w:t>https://www.moooi.com/uk/press/new-moooi-wallcovering-collection-memento-moooi-breathes-life-and-kindness-into-your-home</w:t>
              </w:r>
              <w:r>
                <w:rPr>
                  <w:noProof/>
                  <w:lang w:val="en-US"/>
                </w:rPr>
                <w:br/>
                <w:t>[Accessed 21 November 2022].</w:t>
              </w:r>
            </w:p>
            <w:p w14:paraId="0C118DDB" w14:textId="77777777" w:rsidR="00272829" w:rsidRDefault="00272829" w:rsidP="00272829">
              <w:pPr>
                <w:pStyle w:val="Bibliography"/>
                <w:rPr>
                  <w:noProof/>
                  <w:lang w:val="en-US"/>
                </w:rPr>
              </w:pPr>
              <w:r>
                <w:rPr>
                  <w:noProof/>
                  <w:lang w:val="en-US"/>
                </w:rPr>
                <w:t xml:space="preserve">Moooi, n.d.. </w:t>
              </w:r>
              <w:r>
                <w:rPr>
                  <w:i/>
                  <w:iCs/>
                  <w:noProof/>
                  <w:lang w:val="en-US"/>
                </w:rPr>
                <w:t xml:space="preserve">Moooi's Museum of Extinct Animals. </w:t>
              </w:r>
              <w:r>
                <w:rPr>
                  <w:noProof/>
                  <w:lang w:val="en-US"/>
                </w:rPr>
                <w:t xml:space="preserve">[Online] </w:t>
              </w:r>
              <w:r>
                <w:rPr>
                  <w:noProof/>
                  <w:lang w:val="en-US"/>
                </w:rPr>
                <w:br/>
                <w:t xml:space="preserve">Available at: </w:t>
              </w:r>
              <w:r>
                <w:rPr>
                  <w:noProof/>
                  <w:u w:val="single"/>
                  <w:lang w:val="en-US"/>
                </w:rPr>
                <w:t>https://www.moooi.com/uk/story/mooois-museum-of-extinct-animals</w:t>
              </w:r>
              <w:r>
                <w:rPr>
                  <w:noProof/>
                  <w:lang w:val="en-US"/>
                </w:rPr>
                <w:br/>
                <w:t>[Accessed 21 November 2022].</w:t>
              </w:r>
            </w:p>
            <w:p w14:paraId="187BD231" w14:textId="77777777" w:rsidR="00272829" w:rsidRDefault="00272829" w:rsidP="00272829">
              <w:pPr>
                <w:pStyle w:val="Bibliography"/>
                <w:rPr>
                  <w:noProof/>
                  <w:lang w:val="en-US"/>
                </w:rPr>
              </w:pPr>
              <w:r>
                <w:rPr>
                  <w:noProof/>
                  <w:lang w:val="en-US"/>
                </w:rPr>
                <w:t xml:space="preserve">Natural History Museum, 2022. </w:t>
              </w:r>
              <w:r>
                <w:rPr>
                  <w:i/>
                  <w:iCs/>
                  <w:noProof/>
                  <w:lang w:val="en-US"/>
                </w:rPr>
                <w:t xml:space="preserve">The Lost Rhino: An Art Installation by Alexandra Daisy Ginsberg at the Natural History Museum. </w:t>
              </w:r>
              <w:r>
                <w:rPr>
                  <w:noProof/>
                  <w:lang w:val="en-US"/>
                </w:rPr>
                <w:t xml:space="preserve">[Online] </w:t>
              </w:r>
              <w:r>
                <w:rPr>
                  <w:noProof/>
                  <w:lang w:val="en-US"/>
                </w:rPr>
                <w:br/>
                <w:t xml:space="preserve">Available at: </w:t>
              </w:r>
              <w:r>
                <w:rPr>
                  <w:noProof/>
                  <w:u w:val="single"/>
                  <w:lang w:val="en-US"/>
                </w:rPr>
                <w:t>https://www.nhm.ac.uk/press-office/press-releases/the-lost-rhino-daisy-ginsberg.html</w:t>
              </w:r>
              <w:r>
                <w:rPr>
                  <w:noProof/>
                  <w:lang w:val="en-US"/>
                </w:rPr>
                <w:br/>
                <w:t>[Accessed 21 November 2022].</w:t>
              </w:r>
            </w:p>
            <w:p w14:paraId="613B6E27" w14:textId="77777777" w:rsidR="00272829" w:rsidRDefault="00272829" w:rsidP="00272829">
              <w:pPr>
                <w:pStyle w:val="Bibliography"/>
                <w:rPr>
                  <w:noProof/>
                  <w:lang w:val="en-US"/>
                </w:rPr>
              </w:pPr>
              <w:r>
                <w:rPr>
                  <w:noProof/>
                  <w:lang w:val="en-US"/>
                </w:rPr>
                <w:t xml:space="preserve">Perryman, L., 2021. In: </w:t>
              </w:r>
              <w:r>
                <w:rPr>
                  <w:i/>
                  <w:iCs/>
                  <w:noProof/>
                  <w:lang w:val="en-US"/>
                </w:rPr>
                <w:t xml:space="preserve">Colour Bible. </w:t>
              </w:r>
              <w:r>
                <w:rPr>
                  <w:noProof/>
                  <w:lang w:val="en-US"/>
                </w:rPr>
                <w:t>London: Octopus Publishing Group Ltd, pp. 102-223.</w:t>
              </w:r>
            </w:p>
            <w:p w14:paraId="3FFDAB87" w14:textId="77777777" w:rsidR="00272829" w:rsidRDefault="00272829" w:rsidP="00272829">
              <w:pPr>
                <w:pStyle w:val="Bibliography"/>
                <w:rPr>
                  <w:noProof/>
                  <w:lang w:val="en-US"/>
                </w:rPr>
              </w:pPr>
              <w:r>
                <w:rPr>
                  <w:noProof/>
                  <w:lang w:val="en-US"/>
                </w:rPr>
                <w:t xml:space="preserve">Sponsor, 2021. </w:t>
              </w:r>
              <w:r>
                <w:rPr>
                  <w:i/>
                  <w:iCs/>
                  <w:noProof/>
                  <w:lang w:val="en-US"/>
                </w:rPr>
                <w:t xml:space="preserve">Fashion’s future relies on re-evaluating old patterns. </w:t>
              </w:r>
              <w:r>
                <w:rPr>
                  <w:noProof/>
                  <w:lang w:val="en-US"/>
                </w:rPr>
                <w:t xml:space="preserve">[Online] </w:t>
              </w:r>
              <w:r>
                <w:rPr>
                  <w:noProof/>
                  <w:lang w:val="en-US"/>
                </w:rPr>
                <w:br/>
                <w:t xml:space="preserve">Available at: </w:t>
              </w:r>
              <w:r>
                <w:rPr>
                  <w:noProof/>
                  <w:u w:val="single"/>
                  <w:lang w:val="en-US"/>
                </w:rPr>
                <w:t>https://fashionunited.uk/news/business/fashion-s-future-relies-on-re-evaluating-old-patterns/2021083057407</w:t>
              </w:r>
              <w:r>
                <w:rPr>
                  <w:noProof/>
                  <w:lang w:val="en-US"/>
                </w:rPr>
                <w:br/>
                <w:t>[Accessed 11 October 2022].</w:t>
              </w:r>
            </w:p>
            <w:p w14:paraId="01AA4053" w14:textId="77777777" w:rsidR="00272829" w:rsidRDefault="00272829" w:rsidP="00272829">
              <w:pPr>
                <w:pStyle w:val="Bibliography"/>
                <w:rPr>
                  <w:noProof/>
                  <w:lang w:val="en-US"/>
                </w:rPr>
              </w:pPr>
              <w:r>
                <w:rPr>
                  <w:noProof/>
                  <w:lang w:val="en-US"/>
                </w:rPr>
                <w:t xml:space="preserve">Substitute, T., 2019. </w:t>
              </w:r>
              <w:r>
                <w:rPr>
                  <w:i/>
                  <w:iCs/>
                  <w:noProof/>
                  <w:lang w:val="en-US"/>
                </w:rPr>
                <w:t xml:space="preserve">The Substitute. </w:t>
              </w:r>
              <w:r>
                <w:rPr>
                  <w:noProof/>
                  <w:lang w:val="en-US"/>
                </w:rPr>
                <w:t xml:space="preserve">[Online] </w:t>
              </w:r>
              <w:r>
                <w:rPr>
                  <w:noProof/>
                  <w:lang w:val="en-US"/>
                </w:rPr>
                <w:br/>
                <w:t xml:space="preserve">Available at: </w:t>
              </w:r>
              <w:r>
                <w:rPr>
                  <w:noProof/>
                  <w:u w:val="single"/>
                  <w:lang w:val="en-US"/>
                </w:rPr>
                <w:t>https://www.daisyginsberg.com/work/the-substitute</w:t>
              </w:r>
              <w:r>
                <w:rPr>
                  <w:noProof/>
                  <w:lang w:val="en-US"/>
                </w:rPr>
                <w:br/>
                <w:t>[Accessed 21 November 2022].</w:t>
              </w:r>
            </w:p>
            <w:p w14:paraId="7B72614D" w14:textId="77777777" w:rsidR="00272829" w:rsidRDefault="00272829" w:rsidP="00272829">
              <w:pPr>
                <w:pStyle w:val="Bibliography"/>
                <w:rPr>
                  <w:noProof/>
                  <w:lang w:val="en-US"/>
                </w:rPr>
              </w:pPr>
              <w:r>
                <w:rPr>
                  <w:noProof/>
                  <w:lang w:val="en-US"/>
                </w:rPr>
                <w:t xml:space="preserve">Tate , n.d.. </w:t>
              </w:r>
              <w:r>
                <w:rPr>
                  <w:i/>
                  <w:iCs/>
                  <w:noProof/>
                  <w:lang w:val="en-US"/>
                </w:rPr>
                <w:t xml:space="preserve">Vanitas. </w:t>
              </w:r>
              <w:r>
                <w:rPr>
                  <w:noProof/>
                  <w:lang w:val="en-US"/>
                </w:rPr>
                <w:t xml:space="preserve">[Online] </w:t>
              </w:r>
              <w:r>
                <w:rPr>
                  <w:noProof/>
                  <w:lang w:val="en-US"/>
                </w:rPr>
                <w:br/>
                <w:t xml:space="preserve">Available at: </w:t>
              </w:r>
              <w:r>
                <w:rPr>
                  <w:noProof/>
                  <w:u w:val="single"/>
                  <w:lang w:val="en-US"/>
                </w:rPr>
                <w:t>https://www.tate.org.uk/art/art-terms/v/vanitas</w:t>
              </w:r>
              <w:r>
                <w:rPr>
                  <w:noProof/>
                  <w:lang w:val="en-US"/>
                </w:rPr>
                <w:br/>
                <w:t>[Accessed 24 November 2022].</w:t>
              </w:r>
            </w:p>
            <w:p w14:paraId="6E0BCD2B" w14:textId="77777777" w:rsidR="00272829" w:rsidRDefault="00272829" w:rsidP="00272829">
              <w:pPr>
                <w:pStyle w:val="Bibliography"/>
                <w:rPr>
                  <w:noProof/>
                  <w:lang w:val="en-US"/>
                </w:rPr>
              </w:pPr>
              <w:r>
                <w:rPr>
                  <w:noProof/>
                  <w:lang w:val="en-US"/>
                </w:rPr>
                <w:t xml:space="preserve">Tate, n.d.. </w:t>
              </w:r>
              <w:r>
                <w:rPr>
                  <w:i/>
                  <w:iCs/>
                  <w:noProof/>
                  <w:lang w:val="en-US"/>
                </w:rPr>
                <w:t xml:space="preserve">Momento Mori. </w:t>
              </w:r>
              <w:r>
                <w:rPr>
                  <w:noProof/>
                  <w:lang w:val="en-US"/>
                </w:rPr>
                <w:t xml:space="preserve">[Online] </w:t>
              </w:r>
              <w:r>
                <w:rPr>
                  <w:noProof/>
                  <w:lang w:val="en-US"/>
                </w:rPr>
                <w:br/>
                <w:t xml:space="preserve">Available at: </w:t>
              </w:r>
              <w:r>
                <w:rPr>
                  <w:noProof/>
                  <w:u w:val="single"/>
                  <w:lang w:val="en-US"/>
                </w:rPr>
                <w:t>https://www.tate.org.uk/art/art-terms/m/memento-mori</w:t>
              </w:r>
              <w:r>
                <w:rPr>
                  <w:noProof/>
                  <w:lang w:val="en-US"/>
                </w:rPr>
                <w:br/>
                <w:t>[Accessed 23 November 2022].</w:t>
              </w:r>
            </w:p>
            <w:p w14:paraId="55CADC49" w14:textId="77777777" w:rsidR="00272829" w:rsidRDefault="00272829" w:rsidP="00272829">
              <w:pPr>
                <w:pStyle w:val="Bibliography"/>
                <w:rPr>
                  <w:noProof/>
                  <w:lang w:val="en-US"/>
                </w:rPr>
              </w:pPr>
              <w:r>
                <w:rPr>
                  <w:noProof/>
                  <w:lang w:val="en-US"/>
                </w:rPr>
                <w:lastRenderedPageBreak/>
                <w:t xml:space="preserve">The Red List Partnership, 2022. </w:t>
              </w:r>
              <w:r>
                <w:rPr>
                  <w:i/>
                  <w:iCs/>
                  <w:noProof/>
                  <w:lang w:val="en-US"/>
                </w:rPr>
                <w:t xml:space="preserve">IUCN Red List. </w:t>
              </w:r>
              <w:r>
                <w:rPr>
                  <w:noProof/>
                  <w:lang w:val="en-US"/>
                </w:rPr>
                <w:t xml:space="preserve">[Online] </w:t>
              </w:r>
              <w:r>
                <w:rPr>
                  <w:noProof/>
                  <w:lang w:val="en-US"/>
                </w:rPr>
                <w:br/>
                <w:t xml:space="preserve">Available at: </w:t>
              </w:r>
              <w:r>
                <w:rPr>
                  <w:noProof/>
                  <w:u w:val="single"/>
                  <w:lang w:val="en-US"/>
                </w:rPr>
                <w:t>https://www.iucnredlist.org/about/background-history</w:t>
              </w:r>
              <w:r>
                <w:rPr>
                  <w:noProof/>
                  <w:lang w:val="en-US"/>
                </w:rPr>
                <w:br/>
                <w:t>[Accessed 21 November 2022].</w:t>
              </w:r>
            </w:p>
            <w:p w14:paraId="6271CB7D" w14:textId="77777777" w:rsidR="00272829" w:rsidRDefault="00272829" w:rsidP="00272829">
              <w:pPr>
                <w:pStyle w:val="Bibliography"/>
                <w:rPr>
                  <w:noProof/>
                  <w:lang w:val="en-US"/>
                </w:rPr>
              </w:pPr>
              <w:r>
                <w:rPr>
                  <w:noProof/>
                  <w:lang w:val="en-US"/>
                </w:rPr>
                <w:t xml:space="preserve">V&amp;A, n.d. . </w:t>
              </w:r>
              <w:r>
                <w:rPr>
                  <w:i/>
                  <w:iCs/>
                  <w:noProof/>
                  <w:lang w:val="en-US"/>
                </w:rPr>
                <w:t xml:space="preserve">The Baroque Style. </w:t>
              </w:r>
              <w:r>
                <w:rPr>
                  <w:noProof/>
                  <w:lang w:val="en-US"/>
                </w:rPr>
                <w:t xml:space="preserve">[Online] </w:t>
              </w:r>
              <w:r>
                <w:rPr>
                  <w:noProof/>
                  <w:lang w:val="en-US"/>
                </w:rPr>
                <w:br/>
                <w:t xml:space="preserve">Available at: </w:t>
              </w:r>
              <w:r>
                <w:rPr>
                  <w:noProof/>
                  <w:u w:val="single"/>
                  <w:lang w:val="en-US"/>
                </w:rPr>
                <w:t>https://www.vam.ac.uk/articles/the-baroque-style</w:t>
              </w:r>
              <w:r>
                <w:rPr>
                  <w:noProof/>
                  <w:lang w:val="en-US"/>
                </w:rPr>
                <w:br/>
                <w:t>[Accessed 24 November 2022].</w:t>
              </w:r>
            </w:p>
            <w:p w14:paraId="429854A0" w14:textId="77777777" w:rsidR="00272829" w:rsidRDefault="00272829" w:rsidP="00272829">
              <w:pPr>
                <w:pStyle w:val="Bibliography"/>
                <w:rPr>
                  <w:noProof/>
                  <w:lang w:val="en-US"/>
                </w:rPr>
              </w:pPr>
              <w:r>
                <w:rPr>
                  <w:noProof/>
                  <w:lang w:val="en-US"/>
                </w:rPr>
                <w:t xml:space="preserve">Webb, B., 2022. </w:t>
              </w:r>
              <w:r>
                <w:rPr>
                  <w:i/>
                  <w:iCs/>
                  <w:noProof/>
                  <w:lang w:val="en-US"/>
                </w:rPr>
                <w:t xml:space="preserve">Digital IDs: A game changer for fashion?. </w:t>
              </w:r>
              <w:r>
                <w:rPr>
                  <w:noProof/>
                  <w:lang w:val="en-US"/>
                </w:rPr>
                <w:t xml:space="preserve">[Online] </w:t>
              </w:r>
              <w:r>
                <w:rPr>
                  <w:noProof/>
                  <w:lang w:val="en-US"/>
                </w:rPr>
                <w:br/>
                <w:t xml:space="preserve">Available at: </w:t>
              </w:r>
              <w:r>
                <w:rPr>
                  <w:noProof/>
                  <w:u w:val="single"/>
                  <w:lang w:val="en-US"/>
                </w:rPr>
                <w:t>https://www.voguebusiness.com/companies/digital-ids-a-game-changer-for-fashion-mulberry-eon</w:t>
              </w:r>
              <w:r>
                <w:rPr>
                  <w:noProof/>
                  <w:lang w:val="en-US"/>
                </w:rPr>
                <w:br/>
                <w:t>[Accessed 11 October 2022].</w:t>
              </w:r>
            </w:p>
            <w:p w14:paraId="33C1A356" w14:textId="2F73EB3B" w:rsidR="005E1BBB" w:rsidRDefault="005E1BBB" w:rsidP="00272829">
              <w:r>
                <w:rPr>
                  <w:b/>
                  <w:bCs/>
                  <w:noProof/>
                </w:rPr>
                <w:fldChar w:fldCharType="end"/>
              </w:r>
            </w:p>
          </w:sdtContent>
        </w:sdt>
      </w:sdtContent>
    </w:sdt>
    <w:p w14:paraId="26A3D9DC" w14:textId="77777777" w:rsidR="005E1BBB" w:rsidRDefault="005E1BBB" w:rsidP="005E1BBB"/>
    <w:p w14:paraId="079E3A7E" w14:textId="77777777" w:rsidR="00EA3D6E" w:rsidRDefault="00EA3D6E"/>
    <w:sectPr w:rsidR="00EA3D6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E1BBB"/>
    <w:rsid w:val="00051916"/>
    <w:rsid w:val="00145BA7"/>
    <w:rsid w:val="00195BD2"/>
    <w:rsid w:val="001A0D9B"/>
    <w:rsid w:val="001F2FDE"/>
    <w:rsid w:val="00201C0A"/>
    <w:rsid w:val="00231459"/>
    <w:rsid w:val="00264A03"/>
    <w:rsid w:val="00272829"/>
    <w:rsid w:val="00272A7C"/>
    <w:rsid w:val="00282EB7"/>
    <w:rsid w:val="002E3046"/>
    <w:rsid w:val="00382439"/>
    <w:rsid w:val="0038519B"/>
    <w:rsid w:val="0039330C"/>
    <w:rsid w:val="0048635E"/>
    <w:rsid w:val="0049560D"/>
    <w:rsid w:val="005E1BBB"/>
    <w:rsid w:val="0061404B"/>
    <w:rsid w:val="00664739"/>
    <w:rsid w:val="006B34F8"/>
    <w:rsid w:val="006C3C0E"/>
    <w:rsid w:val="006E31CE"/>
    <w:rsid w:val="00737229"/>
    <w:rsid w:val="007A73FA"/>
    <w:rsid w:val="007F2634"/>
    <w:rsid w:val="008548BE"/>
    <w:rsid w:val="008A2409"/>
    <w:rsid w:val="008D1868"/>
    <w:rsid w:val="00963ED6"/>
    <w:rsid w:val="009E1525"/>
    <w:rsid w:val="00A031AB"/>
    <w:rsid w:val="00A36F09"/>
    <w:rsid w:val="00AA27B6"/>
    <w:rsid w:val="00AB1B29"/>
    <w:rsid w:val="00AD37FC"/>
    <w:rsid w:val="00B45D9C"/>
    <w:rsid w:val="00BB1EAC"/>
    <w:rsid w:val="00C07858"/>
    <w:rsid w:val="00C41B13"/>
    <w:rsid w:val="00C92F6F"/>
    <w:rsid w:val="00C94F5F"/>
    <w:rsid w:val="00CA4ED7"/>
    <w:rsid w:val="00D96A1A"/>
    <w:rsid w:val="00E40912"/>
    <w:rsid w:val="00E91165"/>
    <w:rsid w:val="00EA3D6E"/>
    <w:rsid w:val="00EF0E05"/>
    <w:rsid w:val="00F278E4"/>
    <w:rsid w:val="00F624A4"/>
    <w:rsid w:val="00FD6F4D"/>
    <w:rsid w:val="00FE04C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96760A7"/>
  <w15:chartTrackingRefBased/>
  <w15:docId w15:val="{270E852B-66A4-0947-AECA-A44ECB5DC71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1BBB"/>
  </w:style>
  <w:style w:type="paragraph" w:styleId="Heading1">
    <w:name w:val="heading 1"/>
    <w:basedOn w:val="Normal"/>
    <w:next w:val="Normal"/>
    <w:link w:val="Heading1Char"/>
    <w:uiPriority w:val="9"/>
    <w:qFormat/>
    <w:rsid w:val="005E1BBB"/>
    <w:pPr>
      <w:keepNext/>
      <w:keepLines/>
      <w:spacing w:before="480" w:line="276" w:lineRule="auto"/>
      <w:outlineLvl w:val="0"/>
    </w:pPr>
    <w:rPr>
      <w:rFonts w:asciiTheme="majorHAnsi" w:eastAsiaTheme="majorEastAsia" w:hAnsiTheme="majorHAnsi" w:cstheme="majorBidi"/>
      <w:b/>
      <w:bCs/>
      <w:color w:val="2F5496"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E1BBB"/>
    <w:rPr>
      <w:rFonts w:asciiTheme="majorHAnsi" w:eastAsiaTheme="majorEastAsia" w:hAnsiTheme="majorHAnsi" w:cstheme="majorBidi"/>
      <w:b/>
      <w:bCs/>
      <w:color w:val="2F5496" w:themeColor="accent1" w:themeShade="BF"/>
      <w:sz w:val="28"/>
      <w:szCs w:val="28"/>
      <w:lang w:val="en-US" w:bidi="en-US"/>
    </w:rPr>
  </w:style>
  <w:style w:type="paragraph" w:styleId="Bibliography">
    <w:name w:val="Bibliography"/>
    <w:basedOn w:val="Normal"/>
    <w:next w:val="Normal"/>
    <w:uiPriority w:val="37"/>
    <w:unhideWhenUsed/>
    <w:rsid w:val="005E1B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3528025">
      <w:bodyDiv w:val="1"/>
      <w:marLeft w:val="0"/>
      <w:marRight w:val="0"/>
      <w:marTop w:val="0"/>
      <w:marBottom w:val="0"/>
      <w:divBdr>
        <w:top w:val="none" w:sz="0" w:space="0" w:color="auto"/>
        <w:left w:val="none" w:sz="0" w:space="0" w:color="auto"/>
        <w:bottom w:val="none" w:sz="0" w:space="0" w:color="auto"/>
        <w:right w:val="none" w:sz="0" w:space="0" w:color="auto"/>
      </w:divBdr>
    </w:div>
    <w:div w:id="67312478">
      <w:bodyDiv w:val="1"/>
      <w:marLeft w:val="0"/>
      <w:marRight w:val="0"/>
      <w:marTop w:val="0"/>
      <w:marBottom w:val="0"/>
      <w:divBdr>
        <w:top w:val="none" w:sz="0" w:space="0" w:color="auto"/>
        <w:left w:val="none" w:sz="0" w:space="0" w:color="auto"/>
        <w:bottom w:val="none" w:sz="0" w:space="0" w:color="auto"/>
        <w:right w:val="none" w:sz="0" w:space="0" w:color="auto"/>
      </w:divBdr>
    </w:div>
    <w:div w:id="68042657">
      <w:bodyDiv w:val="1"/>
      <w:marLeft w:val="0"/>
      <w:marRight w:val="0"/>
      <w:marTop w:val="0"/>
      <w:marBottom w:val="0"/>
      <w:divBdr>
        <w:top w:val="none" w:sz="0" w:space="0" w:color="auto"/>
        <w:left w:val="none" w:sz="0" w:space="0" w:color="auto"/>
        <w:bottom w:val="none" w:sz="0" w:space="0" w:color="auto"/>
        <w:right w:val="none" w:sz="0" w:space="0" w:color="auto"/>
      </w:divBdr>
    </w:div>
    <w:div w:id="122845337">
      <w:bodyDiv w:val="1"/>
      <w:marLeft w:val="0"/>
      <w:marRight w:val="0"/>
      <w:marTop w:val="0"/>
      <w:marBottom w:val="0"/>
      <w:divBdr>
        <w:top w:val="none" w:sz="0" w:space="0" w:color="auto"/>
        <w:left w:val="none" w:sz="0" w:space="0" w:color="auto"/>
        <w:bottom w:val="none" w:sz="0" w:space="0" w:color="auto"/>
        <w:right w:val="none" w:sz="0" w:space="0" w:color="auto"/>
      </w:divBdr>
    </w:div>
    <w:div w:id="135534292">
      <w:bodyDiv w:val="1"/>
      <w:marLeft w:val="0"/>
      <w:marRight w:val="0"/>
      <w:marTop w:val="0"/>
      <w:marBottom w:val="0"/>
      <w:divBdr>
        <w:top w:val="none" w:sz="0" w:space="0" w:color="auto"/>
        <w:left w:val="none" w:sz="0" w:space="0" w:color="auto"/>
        <w:bottom w:val="none" w:sz="0" w:space="0" w:color="auto"/>
        <w:right w:val="none" w:sz="0" w:space="0" w:color="auto"/>
      </w:divBdr>
    </w:div>
    <w:div w:id="145559453">
      <w:bodyDiv w:val="1"/>
      <w:marLeft w:val="0"/>
      <w:marRight w:val="0"/>
      <w:marTop w:val="0"/>
      <w:marBottom w:val="0"/>
      <w:divBdr>
        <w:top w:val="none" w:sz="0" w:space="0" w:color="auto"/>
        <w:left w:val="none" w:sz="0" w:space="0" w:color="auto"/>
        <w:bottom w:val="none" w:sz="0" w:space="0" w:color="auto"/>
        <w:right w:val="none" w:sz="0" w:space="0" w:color="auto"/>
      </w:divBdr>
    </w:div>
    <w:div w:id="149754373">
      <w:bodyDiv w:val="1"/>
      <w:marLeft w:val="0"/>
      <w:marRight w:val="0"/>
      <w:marTop w:val="0"/>
      <w:marBottom w:val="0"/>
      <w:divBdr>
        <w:top w:val="none" w:sz="0" w:space="0" w:color="auto"/>
        <w:left w:val="none" w:sz="0" w:space="0" w:color="auto"/>
        <w:bottom w:val="none" w:sz="0" w:space="0" w:color="auto"/>
        <w:right w:val="none" w:sz="0" w:space="0" w:color="auto"/>
      </w:divBdr>
    </w:div>
    <w:div w:id="181748374">
      <w:bodyDiv w:val="1"/>
      <w:marLeft w:val="0"/>
      <w:marRight w:val="0"/>
      <w:marTop w:val="0"/>
      <w:marBottom w:val="0"/>
      <w:divBdr>
        <w:top w:val="none" w:sz="0" w:space="0" w:color="auto"/>
        <w:left w:val="none" w:sz="0" w:space="0" w:color="auto"/>
        <w:bottom w:val="none" w:sz="0" w:space="0" w:color="auto"/>
        <w:right w:val="none" w:sz="0" w:space="0" w:color="auto"/>
      </w:divBdr>
    </w:div>
    <w:div w:id="227307724">
      <w:bodyDiv w:val="1"/>
      <w:marLeft w:val="0"/>
      <w:marRight w:val="0"/>
      <w:marTop w:val="0"/>
      <w:marBottom w:val="0"/>
      <w:divBdr>
        <w:top w:val="none" w:sz="0" w:space="0" w:color="auto"/>
        <w:left w:val="none" w:sz="0" w:space="0" w:color="auto"/>
        <w:bottom w:val="none" w:sz="0" w:space="0" w:color="auto"/>
        <w:right w:val="none" w:sz="0" w:space="0" w:color="auto"/>
      </w:divBdr>
    </w:div>
    <w:div w:id="245725048">
      <w:bodyDiv w:val="1"/>
      <w:marLeft w:val="0"/>
      <w:marRight w:val="0"/>
      <w:marTop w:val="0"/>
      <w:marBottom w:val="0"/>
      <w:divBdr>
        <w:top w:val="none" w:sz="0" w:space="0" w:color="auto"/>
        <w:left w:val="none" w:sz="0" w:space="0" w:color="auto"/>
        <w:bottom w:val="none" w:sz="0" w:space="0" w:color="auto"/>
        <w:right w:val="none" w:sz="0" w:space="0" w:color="auto"/>
      </w:divBdr>
    </w:div>
    <w:div w:id="247736375">
      <w:bodyDiv w:val="1"/>
      <w:marLeft w:val="0"/>
      <w:marRight w:val="0"/>
      <w:marTop w:val="0"/>
      <w:marBottom w:val="0"/>
      <w:divBdr>
        <w:top w:val="none" w:sz="0" w:space="0" w:color="auto"/>
        <w:left w:val="none" w:sz="0" w:space="0" w:color="auto"/>
        <w:bottom w:val="none" w:sz="0" w:space="0" w:color="auto"/>
        <w:right w:val="none" w:sz="0" w:space="0" w:color="auto"/>
      </w:divBdr>
    </w:div>
    <w:div w:id="254017852">
      <w:bodyDiv w:val="1"/>
      <w:marLeft w:val="0"/>
      <w:marRight w:val="0"/>
      <w:marTop w:val="0"/>
      <w:marBottom w:val="0"/>
      <w:divBdr>
        <w:top w:val="none" w:sz="0" w:space="0" w:color="auto"/>
        <w:left w:val="none" w:sz="0" w:space="0" w:color="auto"/>
        <w:bottom w:val="none" w:sz="0" w:space="0" w:color="auto"/>
        <w:right w:val="none" w:sz="0" w:space="0" w:color="auto"/>
      </w:divBdr>
    </w:div>
    <w:div w:id="270283595">
      <w:bodyDiv w:val="1"/>
      <w:marLeft w:val="0"/>
      <w:marRight w:val="0"/>
      <w:marTop w:val="0"/>
      <w:marBottom w:val="0"/>
      <w:divBdr>
        <w:top w:val="none" w:sz="0" w:space="0" w:color="auto"/>
        <w:left w:val="none" w:sz="0" w:space="0" w:color="auto"/>
        <w:bottom w:val="none" w:sz="0" w:space="0" w:color="auto"/>
        <w:right w:val="none" w:sz="0" w:space="0" w:color="auto"/>
      </w:divBdr>
    </w:div>
    <w:div w:id="298456777">
      <w:bodyDiv w:val="1"/>
      <w:marLeft w:val="0"/>
      <w:marRight w:val="0"/>
      <w:marTop w:val="0"/>
      <w:marBottom w:val="0"/>
      <w:divBdr>
        <w:top w:val="none" w:sz="0" w:space="0" w:color="auto"/>
        <w:left w:val="none" w:sz="0" w:space="0" w:color="auto"/>
        <w:bottom w:val="none" w:sz="0" w:space="0" w:color="auto"/>
        <w:right w:val="none" w:sz="0" w:space="0" w:color="auto"/>
      </w:divBdr>
    </w:div>
    <w:div w:id="325597331">
      <w:bodyDiv w:val="1"/>
      <w:marLeft w:val="0"/>
      <w:marRight w:val="0"/>
      <w:marTop w:val="0"/>
      <w:marBottom w:val="0"/>
      <w:divBdr>
        <w:top w:val="none" w:sz="0" w:space="0" w:color="auto"/>
        <w:left w:val="none" w:sz="0" w:space="0" w:color="auto"/>
        <w:bottom w:val="none" w:sz="0" w:space="0" w:color="auto"/>
        <w:right w:val="none" w:sz="0" w:space="0" w:color="auto"/>
      </w:divBdr>
    </w:div>
    <w:div w:id="332345750">
      <w:bodyDiv w:val="1"/>
      <w:marLeft w:val="0"/>
      <w:marRight w:val="0"/>
      <w:marTop w:val="0"/>
      <w:marBottom w:val="0"/>
      <w:divBdr>
        <w:top w:val="none" w:sz="0" w:space="0" w:color="auto"/>
        <w:left w:val="none" w:sz="0" w:space="0" w:color="auto"/>
        <w:bottom w:val="none" w:sz="0" w:space="0" w:color="auto"/>
        <w:right w:val="none" w:sz="0" w:space="0" w:color="auto"/>
      </w:divBdr>
    </w:div>
    <w:div w:id="361513758">
      <w:bodyDiv w:val="1"/>
      <w:marLeft w:val="0"/>
      <w:marRight w:val="0"/>
      <w:marTop w:val="0"/>
      <w:marBottom w:val="0"/>
      <w:divBdr>
        <w:top w:val="none" w:sz="0" w:space="0" w:color="auto"/>
        <w:left w:val="none" w:sz="0" w:space="0" w:color="auto"/>
        <w:bottom w:val="none" w:sz="0" w:space="0" w:color="auto"/>
        <w:right w:val="none" w:sz="0" w:space="0" w:color="auto"/>
      </w:divBdr>
    </w:div>
    <w:div w:id="366150782">
      <w:bodyDiv w:val="1"/>
      <w:marLeft w:val="0"/>
      <w:marRight w:val="0"/>
      <w:marTop w:val="0"/>
      <w:marBottom w:val="0"/>
      <w:divBdr>
        <w:top w:val="none" w:sz="0" w:space="0" w:color="auto"/>
        <w:left w:val="none" w:sz="0" w:space="0" w:color="auto"/>
        <w:bottom w:val="none" w:sz="0" w:space="0" w:color="auto"/>
        <w:right w:val="none" w:sz="0" w:space="0" w:color="auto"/>
      </w:divBdr>
    </w:div>
    <w:div w:id="381516502">
      <w:bodyDiv w:val="1"/>
      <w:marLeft w:val="0"/>
      <w:marRight w:val="0"/>
      <w:marTop w:val="0"/>
      <w:marBottom w:val="0"/>
      <w:divBdr>
        <w:top w:val="none" w:sz="0" w:space="0" w:color="auto"/>
        <w:left w:val="none" w:sz="0" w:space="0" w:color="auto"/>
        <w:bottom w:val="none" w:sz="0" w:space="0" w:color="auto"/>
        <w:right w:val="none" w:sz="0" w:space="0" w:color="auto"/>
      </w:divBdr>
    </w:div>
    <w:div w:id="383022185">
      <w:bodyDiv w:val="1"/>
      <w:marLeft w:val="0"/>
      <w:marRight w:val="0"/>
      <w:marTop w:val="0"/>
      <w:marBottom w:val="0"/>
      <w:divBdr>
        <w:top w:val="none" w:sz="0" w:space="0" w:color="auto"/>
        <w:left w:val="none" w:sz="0" w:space="0" w:color="auto"/>
        <w:bottom w:val="none" w:sz="0" w:space="0" w:color="auto"/>
        <w:right w:val="none" w:sz="0" w:space="0" w:color="auto"/>
      </w:divBdr>
    </w:div>
    <w:div w:id="389041943">
      <w:bodyDiv w:val="1"/>
      <w:marLeft w:val="0"/>
      <w:marRight w:val="0"/>
      <w:marTop w:val="0"/>
      <w:marBottom w:val="0"/>
      <w:divBdr>
        <w:top w:val="none" w:sz="0" w:space="0" w:color="auto"/>
        <w:left w:val="none" w:sz="0" w:space="0" w:color="auto"/>
        <w:bottom w:val="none" w:sz="0" w:space="0" w:color="auto"/>
        <w:right w:val="none" w:sz="0" w:space="0" w:color="auto"/>
      </w:divBdr>
    </w:div>
    <w:div w:id="417948814">
      <w:bodyDiv w:val="1"/>
      <w:marLeft w:val="0"/>
      <w:marRight w:val="0"/>
      <w:marTop w:val="0"/>
      <w:marBottom w:val="0"/>
      <w:divBdr>
        <w:top w:val="none" w:sz="0" w:space="0" w:color="auto"/>
        <w:left w:val="none" w:sz="0" w:space="0" w:color="auto"/>
        <w:bottom w:val="none" w:sz="0" w:space="0" w:color="auto"/>
        <w:right w:val="none" w:sz="0" w:space="0" w:color="auto"/>
      </w:divBdr>
    </w:div>
    <w:div w:id="488131917">
      <w:bodyDiv w:val="1"/>
      <w:marLeft w:val="0"/>
      <w:marRight w:val="0"/>
      <w:marTop w:val="0"/>
      <w:marBottom w:val="0"/>
      <w:divBdr>
        <w:top w:val="none" w:sz="0" w:space="0" w:color="auto"/>
        <w:left w:val="none" w:sz="0" w:space="0" w:color="auto"/>
        <w:bottom w:val="none" w:sz="0" w:space="0" w:color="auto"/>
        <w:right w:val="none" w:sz="0" w:space="0" w:color="auto"/>
      </w:divBdr>
    </w:div>
    <w:div w:id="500050365">
      <w:bodyDiv w:val="1"/>
      <w:marLeft w:val="0"/>
      <w:marRight w:val="0"/>
      <w:marTop w:val="0"/>
      <w:marBottom w:val="0"/>
      <w:divBdr>
        <w:top w:val="none" w:sz="0" w:space="0" w:color="auto"/>
        <w:left w:val="none" w:sz="0" w:space="0" w:color="auto"/>
        <w:bottom w:val="none" w:sz="0" w:space="0" w:color="auto"/>
        <w:right w:val="none" w:sz="0" w:space="0" w:color="auto"/>
      </w:divBdr>
    </w:div>
    <w:div w:id="520047435">
      <w:bodyDiv w:val="1"/>
      <w:marLeft w:val="0"/>
      <w:marRight w:val="0"/>
      <w:marTop w:val="0"/>
      <w:marBottom w:val="0"/>
      <w:divBdr>
        <w:top w:val="none" w:sz="0" w:space="0" w:color="auto"/>
        <w:left w:val="none" w:sz="0" w:space="0" w:color="auto"/>
        <w:bottom w:val="none" w:sz="0" w:space="0" w:color="auto"/>
        <w:right w:val="none" w:sz="0" w:space="0" w:color="auto"/>
      </w:divBdr>
    </w:div>
    <w:div w:id="536086468">
      <w:bodyDiv w:val="1"/>
      <w:marLeft w:val="0"/>
      <w:marRight w:val="0"/>
      <w:marTop w:val="0"/>
      <w:marBottom w:val="0"/>
      <w:divBdr>
        <w:top w:val="none" w:sz="0" w:space="0" w:color="auto"/>
        <w:left w:val="none" w:sz="0" w:space="0" w:color="auto"/>
        <w:bottom w:val="none" w:sz="0" w:space="0" w:color="auto"/>
        <w:right w:val="none" w:sz="0" w:space="0" w:color="auto"/>
      </w:divBdr>
    </w:div>
    <w:div w:id="537401183">
      <w:bodyDiv w:val="1"/>
      <w:marLeft w:val="0"/>
      <w:marRight w:val="0"/>
      <w:marTop w:val="0"/>
      <w:marBottom w:val="0"/>
      <w:divBdr>
        <w:top w:val="none" w:sz="0" w:space="0" w:color="auto"/>
        <w:left w:val="none" w:sz="0" w:space="0" w:color="auto"/>
        <w:bottom w:val="none" w:sz="0" w:space="0" w:color="auto"/>
        <w:right w:val="none" w:sz="0" w:space="0" w:color="auto"/>
      </w:divBdr>
    </w:div>
    <w:div w:id="546187675">
      <w:bodyDiv w:val="1"/>
      <w:marLeft w:val="0"/>
      <w:marRight w:val="0"/>
      <w:marTop w:val="0"/>
      <w:marBottom w:val="0"/>
      <w:divBdr>
        <w:top w:val="none" w:sz="0" w:space="0" w:color="auto"/>
        <w:left w:val="none" w:sz="0" w:space="0" w:color="auto"/>
        <w:bottom w:val="none" w:sz="0" w:space="0" w:color="auto"/>
        <w:right w:val="none" w:sz="0" w:space="0" w:color="auto"/>
      </w:divBdr>
    </w:div>
    <w:div w:id="553125307">
      <w:bodyDiv w:val="1"/>
      <w:marLeft w:val="0"/>
      <w:marRight w:val="0"/>
      <w:marTop w:val="0"/>
      <w:marBottom w:val="0"/>
      <w:divBdr>
        <w:top w:val="none" w:sz="0" w:space="0" w:color="auto"/>
        <w:left w:val="none" w:sz="0" w:space="0" w:color="auto"/>
        <w:bottom w:val="none" w:sz="0" w:space="0" w:color="auto"/>
        <w:right w:val="none" w:sz="0" w:space="0" w:color="auto"/>
      </w:divBdr>
    </w:div>
    <w:div w:id="556356966">
      <w:bodyDiv w:val="1"/>
      <w:marLeft w:val="0"/>
      <w:marRight w:val="0"/>
      <w:marTop w:val="0"/>
      <w:marBottom w:val="0"/>
      <w:divBdr>
        <w:top w:val="none" w:sz="0" w:space="0" w:color="auto"/>
        <w:left w:val="none" w:sz="0" w:space="0" w:color="auto"/>
        <w:bottom w:val="none" w:sz="0" w:space="0" w:color="auto"/>
        <w:right w:val="none" w:sz="0" w:space="0" w:color="auto"/>
      </w:divBdr>
    </w:div>
    <w:div w:id="569122729">
      <w:bodyDiv w:val="1"/>
      <w:marLeft w:val="0"/>
      <w:marRight w:val="0"/>
      <w:marTop w:val="0"/>
      <w:marBottom w:val="0"/>
      <w:divBdr>
        <w:top w:val="none" w:sz="0" w:space="0" w:color="auto"/>
        <w:left w:val="none" w:sz="0" w:space="0" w:color="auto"/>
        <w:bottom w:val="none" w:sz="0" w:space="0" w:color="auto"/>
        <w:right w:val="none" w:sz="0" w:space="0" w:color="auto"/>
      </w:divBdr>
    </w:div>
    <w:div w:id="585388015">
      <w:bodyDiv w:val="1"/>
      <w:marLeft w:val="0"/>
      <w:marRight w:val="0"/>
      <w:marTop w:val="0"/>
      <w:marBottom w:val="0"/>
      <w:divBdr>
        <w:top w:val="none" w:sz="0" w:space="0" w:color="auto"/>
        <w:left w:val="none" w:sz="0" w:space="0" w:color="auto"/>
        <w:bottom w:val="none" w:sz="0" w:space="0" w:color="auto"/>
        <w:right w:val="none" w:sz="0" w:space="0" w:color="auto"/>
      </w:divBdr>
    </w:div>
    <w:div w:id="662010518">
      <w:bodyDiv w:val="1"/>
      <w:marLeft w:val="0"/>
      <w:marRight w:val="0"/>
      <w:marTop w:val="0"/>
      <w:marBottom w:val="0"/>
      <w:divBdr>
        <w:top w:val="none" w:sz="0" w:space="0" w:color="auto"/>
        <w:left w:val="none" w:sz="0" w:space="0" w:color="auto"/>
        <w:bottom w:val="none" w:sz="0" w:space="0" w:color="auto"/>
        <w:right w:val="none" w:sz="0" w:space="0" w:color="auto"/>
      </w:divBdr>
    </w:div>
    <w:div w:id="681594653">
      <w:bodyDiv w:val="1"/>
      <w:marLeft w:val="0"/>
      <w:marRight w:val="0"/>
      <w:marTop w:val="0"/>
      <w:marBottom w:val="0"/>
      <w:divBdr>
        <w:top w:val="none" w:sz="0" w:space="0" w:color="auto"/>
        <w:left w:val="none" w:sz="0" w:space="0" w:color="auto"/>
        <w:bottom w:val="none" w:sz="0" w:space="0" w:color="auto"/>
        <w:right w:val="none" w:sz="0" w:space="0" w:color="auto"/>
      </w:divBdr>
    </w:div>
    <w:div w:id="705525032">
      <w:bodyDiv w:val="1"/>
      <w:marLeft w:val="0"/>
      <w:marRight w:val="0"/>
      <w:marTop w:val="0"/>
      <w:marBottom w:val="0"/>
      <w:divBdr>
        <w:top w:val="none" w:sz="0" w:space="0" w:color="auto"/>
        <w:left w:val="none" w:sz="0" w:space="0" w:color="auto"/>
        <w:bottom w:val="none" w:sz="0" w:space="0" w:color="auto"/>
        <w:right w:val="none" w:sz="0" w:space="0" w:color="auto"/>
      </w:divBdr>
    </w:div>
    <w:div w:id="738596654">
      <w:bodyDiv w:val="1"/>
      <w:marLeft w:val="0"/>
      <w:marRight w:val="0"/>
      <w:marTop w:val="0"/>
      <w:marBottom w:val="0"/>
      <w:divBdr>
        <w:top w:val="none" w:sz="0" w:space="0" w:color="auto"/>
        <w:left w:val="none" w:sz="0" w:space="0" w:color="auto"/>
        <w:bottom w:val="none" w:sz="0" w:space="0" w:color="auto"/>
        <w:right w:val="none" w:sz="0" w:space="0" w:color="auto"/>
      </w:divBdr>
    </w:div>
    <w:div w:id="802427581">
      <w:bodyDiv w:val="1"/>
      <w:marLeft w:val="0"/>
      <w:marRight w:val="0"/>
      <w:marTop w:val="0"/>
      <w:marBottom w:val="0"/>
      <w:divBdr>
        <w:top w:val="none" w:sz="0" w:space="0" w:color="auto"/>
        <w:left w:val="none" w:sz="0" w:space="0" w:color="auto"/>
        <w:bottom w:val="none" w:sz="0" w:space="0" w:color="auto"/>
        <w:right w:val="none" w:sz="0" w:space="0" w:color="auto"/>
      </w:divBdr>
    </w:div>
    <w:div w:id="804081537">
      <w:bodyDiv w:val="1"/>
      <w:marLeft w:val="0"/>
      <w:marRight w:val="0"/>
      <w:marTop w:val="0"/>
      <w:marBottom w:val="0"/>
      <w:divBdr>
        <w:top w:val="none" w:sz="0" w:space="0" w:color="auto"/>
        <w:left w:val="none" w:sz="0" w:space="0" w:color="auto"/>
        <w:bottom w:val="none" w:sz="0" w:space="0" w:color="auto"/>
        <w:right w:val="none" w:sz="0" w:space="0" w:color="auto"/>
      </w:divBdr>
    </w:div>
    <w:div w:id="837425807">
      <w:bodyDiv w:val="1"/>
      <w:marLeft w:val="0"/>
      <w:marRight w:val="0"/>
      <w:marTop w:val="0"/>
      <w:marBottom w:val="0"/>
      <w:divBdr>
        <w:top w:val="none" w:sz="0" w:space="0" w:color="auto"/>
        <w:left w:val="none" w:sz="0" w:space="0" w:color="auto"/>
        <w:bottom w:val="none" w:sz="0" w:space="0" w:color="auto"/>
        <w:right w:val="none" w:sz="0" w:space="0" w:color="auto"/>
      </w:divBdr>
    </w:div>
    <w:div w:id="839009572">
      <w:bodyDiv w:val="1"/>
      <w:marLeft w:val="0"/>
      <w:marRight w:val="0"/>
      <w:marTop w:val="0"/>
      <w:marBottom w:val="0"/>
      <w:divBdr>
        <w:top w:val="none" w:sz="0" w:space="0" w:color="auto"/>
        <w:left w:val="none" w:sz="0" w:space="0" w:color="auto"/>
        <w:bottom w:val="none" w:sz="0" w:space="0" w:color="auto"/>
        <w:right w:val="none" w:sz="0" w:space="0" w:color="auto"/>
      </w:divBdr>
    </w:div>
    <w:div w:id="877550342">
      <w:bodyDiv w:val="1"/>
      <w:marLeft w:val="0"/>
      <w:marRight w:val="0"/>
      <w:marTop w:val="0"/>
      <w:marBottom w:val="0"/>
      <w:divBdr>
        <w:top w:val="none" w:sz="0" w:space="0" w:color="auto"/>
        <w:left w:val="none" w:sz="0" w:space="0" w:color="auto"/>
        <w:bottom w:val="none" w:sz="0" w:space="0" w:color="auto"/>
        <w:right w:val="none" w:sz="0" w:space="0" w:color="auto"/>
      </w:divBdr>
    </w:div>
    <w:div w:id="878511119">
      <w:bodyDiv w:val="1"/>
      <w:marLeft w:val="0"/>
      <w:marRight w:val="0"/>
      <w:marTop w:val="0"/>
      <w:marBottom w:val="0"/>
      <w:divBdr>
        <w:top w:val="none" w:sz="0" w:space="0" w:color="auto"/>
        <w:left w:val="none" w:sz="0" w:space="0" w:color="auto"/>
        <w:bottom w:val="none" w:sz="0" w:space="0" w:color="auto"/>
        <w:right w:val="none" w:sz="0" w:space="0" w:color="auto"/>
      </w:divBdr>
    </w:div>
    <w:div w:id="946083173">
      <w:bodyDiv w:val="1"/>
      <w:marLeft w:val="0"/>
      <w:marRight w:val="0"/>
      <w:marTop w:val="0"/>
      <w:marBottom w:val="0"/>
      <w:divBdr>
        <w:top w:val="none" w:sz="0" w:space="0" w:color="auto"/>
        <w:left w:val="none" w:sz="0" w:space="0" w:color="auto"/>
        <w:bottom w:val="none" w:sz="0" w:space="0" w:color="auto"/>
        <w:right w:val="none" w:sz="0" w:space="0" w:color="auto"/>
      </w:divBdr>
    </w:div>
    <w:div w:id="968976151">
      <w:bodyDiv w:val="1"/>
      <w:marLeft w:val="0"/>
      <w:marRight w:val="0"/>
      <w:marTop w:val="0"/>
      <w:marBottom w:val="0"/>
      <w:divBdr>
        <w:top w:val="none" w:sz="0" w:space="0" w:color="auto"/>
        <w:left w:val="none" w:sz="0" w:space="0" w:color="auto"/>
        <w:bottom w:val="none" w:sz="0" w:space="0" w:color="auto"/>
        <w:right w:val="none" w:sz="0" w:space="0" w:color="auto"/>
      </w:divBdr>
    </w:div>
    <w:div w:id="973679961">
      <w:bodyDiv w:val="1"/>
      <w:marLeft w:val="0"/>
      <w:marRight w:val="0"/>
      <w:marTop w:val="0"/>
      <w:marBottom w:val="0"/>
      <w:divBdr>
        <w:top w:val="none" w:sz="0" w:space="0" w:color="auto"/>
        <w:left w:val="none" w:sz="0" w:space="0" w:color="auto"/>
        <w:bottom w:val="none" w:sz="0" w:space="0" w:color="auto"/>
        <w:right w:val="none" w:sz="0" w:space="0" w:color="auto"/>
      </w:divBdr>
    </w:div>
    <w:div w:id="1002857876">
      <w:bodyDiv w:val="1"/>
      <w:marLeft w:val="0"/>
      <w:marRight w:val="0"/>
      <w:marTop w:val="0"/>
      <w:marBottom w:val="0"/>
      <w:divBdr>
        <w:top w:val="none" w:sz="0" w:space="0" w:color="auto"/>
        <w:left w:val="none" w:sz="0" w:space="0" w:color="auto"/>
        <w:bottom w:val="none" w:sz="0" w:space="0" w:color="auto"/>
        <w:right w:val="none" w:sz="0" w:space="0" w:color="auto"/>
      </w:divBdr>
    </w:div>
    <w:div w:id="1013608058">
      <w:bodyDiv w:val="1"/>
      <w:marLeft w:val="0"/>
      <w:marRight w:val="0"/>
      <w:marTop w:val="0"/>
      <w:marBottom w:val="0"/>
      <w:divBdr>
        <w:top w:val="none" w:sz="0" w:space="0" w:color="auto"/>
        <w:left w:val="none" w:sz="0" w:space="0" w:color="auto"/>
        <w:bottom w:val="none" w:sz="0" w:space="0" w:color="auto"/>
        <w:right w:val="none" w:sz="0" w:space="0" w:color="auto"/>
      </w:divBdr>
    </w:div>
    <w:div w:id="1021080562">
      <w:bodyDiv w:val="1"/>
      <w:marLeft w:val="0"/>
      <w:marRight w:val="0"/>
      <w:marTop w:val="0"/>
      <w:marBottom w:val="0"/>
      <w:divBdr>
        <w:top w:val="none" w:sz="0" w:space="0" w:color="auto"/>
        <w:left w:val="none" w:sz="0" w:space="0" w:color="auto"/>
        <w:bottom w:val="none" w:sz="0" w:space="0" w:color="auto"/>
        <w:right w:val="none" w:sz="0" w:space="0" w:color="auto"/>
      </w:divBdr>
    </w:div>
    <w:div w:id="1036392585">
      <w:bodyDiv w:val="1"/>
      <w:marLeft w:val="0"/>
      <w:marRight w:val="0"/>
      <w:marTop w:val="0"/>
      <w:marBottom w:val="0"/>
      <w:divBdr>
        <w:top w:val="none" w:sz="0" w:space="0" w:color="auto"/>
        <w:left w:val="none" w:sz="0" w:space="0" w:color="auto"/>
        <w:bottom w:val="none" w:sz="0" w:space="0" w:color="auto"/>
        <w:right w:val="none" w:sz="0" w:space="0" w:color="auto"/>
      </w:divBdr>
    </w:div>
    <w:div w:id="1054886506">
      <w:bodyDiv w:val="1"/>
      <w:marLeft w:val="0"/>
      <w:marRight w:val="0"/>
      <w:marTop w:val="0"/>
      <w:marBottom w:val="0"/>
      <w:divBdr>
        <w:top w:val="none" w:sz="0" w:space="0" w:color="auto"/>
        <w:left w:val="none" w:sz="0" w:space="0" w:color="auto"/>
        <w:bottom w:val="none" w:sz="0" w:space="0" w:color="auto"/>
        <w:right w:val="none" w:sz="0" w:space="0" w:color="auto"/>
      </w:divBdr>
    </w:div>
    <w:div w:id="1055274721">
      <w:bodyDiv w:val="1"/>
      <w:marLeft w:val="0"/>
      <w:marRight w:val="0"/>
      <w:marTop w:val="0"/>
      <w:marBottom w:val="0"/>
      <w:divBdr>
        <w:top w:val="none" w:sz="0" w:space="0" w:color="auto"/>
        <w:left w:val="none" w:sz="0" w:space="0" w:color="auto"/>
        <w:bottom w:val="none" w:sz="0" w:space="0" w:color="auto"/>
        <w:right w:val="none" w:sz="0" w:space="0" w:color="auto"/>
      </w:divBdr>
    </w:div>
    <w:div w:id="1064451913">
      <w:bodyDiv w:val="1"/>
      <w:marLeft w:val="0"/>
      <w:marRight w:val="0"/>
      <w:marTop w:val="0"/>
      <w:marBottom w:val="0"/>
      <w:divBdr>
        <w:top w:val="none" w:sz="0" w:space="0" w:color="auto"/>
        <w:left w:val="none" w:sz="0" w:space="0" w:color="auto"/>
        <w:bottom w:val="none" w:sz="0" w:space="0" w:color="auto"/>
        <w:right w:val="none" w:sz="0" w:space="0" w:color="auto"/>
      </w:divBdr>
    </w:div>
    <w:div w:id="1068386424">
      <w:bodyDiv w:val="1"/>
      <w:marLeft w:val="0"/>
      <w:marRight w:val="0"/>
      <w:marTop w:val="0"/>
      <w:marBottom w:val="0"/>
      <w:divBdr>
        <w:top w:val="none" w:sz="0" w:space="0" w:color="auto"/>
        <w:left w:val="none" w:sz="0" w:space="0" w:color="auto"/>
        <w:bottom w:val="none" w:sz="0" w:space="0" w:color="auto"/>
        <w:right w:val="none" w:sz="0" w:space="0" w:color="auto"/>
      </w:divBdr>
    </w:div>
    <w:div w:id="1083795779">
      <w:bodyDiv w:val="1"/>
      <w:marLeft w:val="0"/>
      <w:marRight w:val="0"/>
      <w:marTop w:val="0"/>
      <w:marBottom w:val="0"/>
      <w:divBdr>
        <w:top w:val="none" w:sz="0" w:space="0" w:color="auto"/>
        <w:left w:val="none" w:sz="0" w:space="0" w:color="auto"/>
        <w:bottom w:val="none" w:sz="0" w:space="0" w:color="auto"/>
        <w:right w:val="none" w:sz="0" w:space="0" w:color="auto"/>
      </w:divBdr>
    </w:div>
    <w:div w:id="1087532099">
      <w:bodyDiv w:val="1"/>
      <w:marLeft w:val="0"/>
      <w:marRight w:val="0"/>
      <w:marTop w:val="0"/>
      <w:marBottom w:val="0"/>
      <w:divBdr>
        <w:top w:val="none" w:sz="0" w:space="0" w:color="auto"/>
        <w:left w:val="none" w:sz="0" w:space="0" w:color="auto"/>
        <w:bottom w:val="none" w:sz="0" w:space="0" w:color="auto"/>
        <w:right w:val="none" w:sz="0" w:space="0" w:color="auto"/>
      </w:divBdr>
    </w:div>
    <w:div w:id="1099331374">
      <w:bodyDiv w:val="1"/>
      <w:marLeft w:val="0"/>
      <w:marRight w:val="0"/>
      <w:marTop w:val="0"/>
      <w:marBottom w:val="0"/>
      <w:divBdr>
        <w:top w:val="none" w:sz="0" w:space="0" w:color="auto"/>
        <w:left w:val="none" w:sz="0" w:space="0" w:color="auto"/>
        <w:bottom w:val="none" w:sz="0" w:space="0" w:color="auto"/>
        <w:right w:val="none" w:sz="0" w:space="0" w:color="auto"/>
      </w:divBdr>
    </w:div>
    <w:div w:id="1113327151">
      <w:bodyDiv w:val="1"/>
      <w:marLeft w:val="0"/>
      <w:marRight w:val="0"/>
      <w:marTop w:val="0"/>
      <w:marBottom w:val="0"/>
      <w:divBdr>
        <w:top w:val="none" w:sz="0" w:space="0" w:color="auto"/>
        <w:left w:val="none" w:sz="0" w:space="0" w:color="auto"/>
        <w:bottom w:val="none" w:sz="0" w:space="0" w:color="auto"/>
        <w:right w:val="none" w:sz="0" w:space="0" w:color="auto"/>
      </w:divBdr>
    </w:div>
    <w:div w:id="1134759111">
      <w:bodyDiv w:val="1"/>
      <w:marLeft w:val="0"/>
      <w:marRight w:val="0"/>
      <w:marTop w:val="0"/>
      <w:marBottom w:val="0"/>
      <w:divBdr>
        <w:top w:val="none" w:sz="0" w:space="0" w:color="auto"/>
        <w:left w:val="none" w:sz="0" w:space="0" w:color="auto"/>
        <w:bottom w:val="none" w:sz="0" w:space="0" w:color="auto"/>
        <w:right w:val="none" w:sz="0" w:space="0" w:color="auto"/>
      </w:divBdr>
    </w:div>
    <w:div w:id="1154763584">
      <w:bodyDiv w:val="1"/>
      <w:marLeft w:val="0"/>
      <w:marRight w:val="0"/>
      <w:marTop w:val="0"/>
      <w:marBottom w:val="0"/>
      <w:divBdr>
        <w:top w:val="none" w:sz="0" w:space="0" w:color="auto"/>
        <w:left w:val="none" w:sz="0" w:space="0" w:color="auto"/>
        <w:bottom w:val="none" w:sz="0" w:space="0" w:color="auto"/>
        <w:right w:val="none" w:sz="0" w:space="0" w:color="auto"/>
      </w:divBdr>
    </w:div>
    <w:div w:id="1163936431">
      <w:bodyDiv w:val="1"/>
      <w:marLeft w:val="0"/>
      <w:marRight w:val="0"/>
      <w:marTop w:val="0"/>
      <w:marBottom w:val="0"/>
      <w:divBdr>
        <w:top w:val="none" w:sz="0" w:space="0" w:color="auto"/>
        <w:left w:val="none" w:sz="0" w:space="0" w:color="auto"/>
        <w:bottom w:val="none" w:sz="0" w:space="0" w:color="auto"/>
        <w:right w:val="none" w:sz="0" w:space="0" w:color="auto"/>
      </w:divBdr>
    </w:div>
    <w:div w:id="1172062427">
      <w:bodyDiv w:val="1"/>
      <w:marLeft w:val="0"/>
      <w:marRight w:val="0"/>
      <w:marTop w:val="0"/>
      <w:marBottom w:val="0"/>
      <w:divBdr>
        <w:top w:val="none" w:sz="0" w:space="0" w:color="auto"/>
        <w:left w:val="none" w:sz="0" w:space="0" w:color="auto"/>
        <w:bottom w:val="none" w:sz="0" w:space="0" w:color="auto"/>
        <w:right w:val="none" w:sz="0" w:space="0" w:color="auto"/>
      </w:divBdr>
    </w:div>
    <w:div w:id="1184629254">
      <w:bodyDiv w:val="1"/>
      <w:marLeft w:val="0"/>
      <w:marRight w:val="0"/>
      <w:marTop w:val="0"/>
      <w:marBottom w:val="0"/>
      <w:divBdr>
        <w:top w:val="none" w:sz="0" w:space="0" w:color="auto"/>
        <w:left w:val="none" w:sz="0" w:space="0" w:color="auto"/>
        <w:bottom w:val="none" w:sz="0" w:space="0" w:color="auto"/>
        <w:right w:val="none" w:sz="0" w:space="0" w:color="auto"/>
      </w:divBdr>
    </w:div>
    <w:div w:id="1214467098">
      <w:bodyDiv w:val="1"/>
      <w:marLeft w:val="0"/>
      <w:marRight w:val="0"/>
      <w:marTop w:val="0"/>
      <w:marBottom w:val="0"/>
      <w:divBdr>
        <w:top w:val="none" w:sz="0" w:space="0" w:color="auto"/>
        <w:left w:val="none" w:sz="0" w:space="0" w:color="auto"/>
        <w:bottom w:val="none" w:sz="0" w:space="0" w:color="auto"/>
        <w:right w:val="none" w:sz="0" w:space="0" w:color="auto"/>
      </w:divBdr>
    </w:div>
    <w:div w:id="1216118009">
      <w:bodyDiv w:val="1"/>
      <w:marLeft w:val="0"/>
      <w:marRight w:val="0"/>
      <w:marTop w:val="0"/>
      <w:marBottom w:val="0"/>
      <w:divBdr>
        <w:top w:val="none" w:sz="0" w:space="0" w:color="auto"/>
        <w:left w:val="none" w:sz="0" w:space="0" w:color="auto"/>
        <w:bottom w:val="none" w:sz="0" w:space="0" w:color="auto"/>
        <w:right w:val="none" w:sz="0" w:space="0" w:color="auto"/>
      </w:divBdr>
    </w:div>
    <w:div w:id="1252735902">
      <w:bodyDiv w:val="1"/>
      <w:marLeft w:val="0"/>
      <w:marRight w:val="0"/>
      <w:marTop w:val="0"/>
      <w:marBottom w:val="0"/>
      <w:divBdr>
        <w:top w:val="none" w:sz="0" w:space="0" w:color="auto"/>
        <w:left w:val="none" w:sz="0" w:space="0" w:color="auto"/>
        <w:bottom w:val="none" w:sz="0" w:space="0" w:color="auto"/>
        <w:right w:val="none" w:sz="0" w:space="0" w:color="auto"/>
      </w:divBdr>
    </w:div>
    <w:div w:id="1283147380">
      <w:bodyDiv w:val="1"/>
      <w:marLeft w:val="0"/>
      <w:marRight w:val="0"/>
      <w:marTop w:val="0"/>
      <w:marBottom w:val="0"/>
      <w:divBdr>
        <w:top w:val="none" w:sz="0" w:space="0" w:color="auto"/>
        <w:left w:val="none" w:sz="0" w:space="0" w:color="auto"/>
        <w:bottom w:val="none" w:sz="0" w:space="0" w:color="auto"/>
        <w:right w:val="none" w:sz="0" w:space="0" w:color="auto"/>
      </w:divBdr>
    </w:div>
    <w:div w:id="1293554792">
      <w:bodyDiv w:val="1"/>
      <w:marLeft w:val="0"/>
      <w:marRight w:val="0"/>
      <w:marTop w:val="0"/>
      <w:marBottom w:val="0"/>
      <w:divBdr>
        <w:top w:val="none" w:sz="0" w:space="0" w:color="auto"/>
        <w:left w:val="none" w:sz="0" w:space="0" w:color="auto"/>
        <w:bottom w:val="none" w:sz="0" w:space="0" w:color="auto"/>
        <w:right w:val="none" w:sz="0" w:space="0" w:color="auto"/>
      </w:divBdr>
    </w:div>
    <w:div w:id="1296957800">
      <w:bodyDiv w:val="1"/>
      <w:marLeft w:val="0"/>
      <w:marRight w:val="0"/>
      <w:marTop w:val="0"/>
      <w:marBottom w:val="0"/>
      <w:divBdr>
        <w:top w:val="none" w:sz="0" w:space="0" w:color="auto"/>
        <w:left w:val="none" w:sz="0" w:space="0" w:color="auto"/>
        <w:bottom w:val="none" w:sz="0" w:space="0" w:color="auto"/>
        <w:right w:val="none" w:sz="0" w:space="0" w:color="auto"/>
      </w:divBdr>
    </w:div>
    <w:div w:id="1305426138">
      <w:bodyDiv w:val="1"/>
      <w:marLeft w:val="0"/>
      <w:marRight w:val="0"/>
      <w:marTop w:val="0"/>
      <w:marBottom w:val="0"/>
      <w:divBdr>
        <w:top w:val="none" w:sz="0" w:space="0" w:color="auto"/>
        <w:left w:val="none" w:sz="0" w:space="0" w:color="auto"/>
        <w:bottom w:val="none" w:sz="0" w:space="0" w:color="auto"/>
        <w:right w:val="none" w:sz="0" w:space="0" w:color="auto"/>
      </w:divBdr>
    </w:div>
    <w:div w:id="1317687590">
      <w:bodyDiv w:val="1"/>
      <w:marLeft w:val="0"/>
      <w:marRight w:val="0"/>
      <w:marTop w:val="0"/>
      <w:marBottom w:val="0"/>
      <w:divBdr>
        <w:top w:val="none" w:sz="0" w:space="0" w:color="auto"/>
        <w:left w:val="none" w:sz="0" w:space="0" w:color="auto"/>
        <w:bottom w:val="none" w:sz="0" w:space="0" w:color="auto"/>
        <w:right w:val="none" w:sz="0" w:space="0" w:color="auto"/>
      </w:divBdr>
    </w:div>
    <w:div w:id="1326325861">
      <w:bodyDiv w:val="1"/>
      <w:marLeft w:val="0"/>
      <w:marRight w:val="0"/>
      <w:marTop w:val="0"/>
      <w:marBottom w:val="0"/>
      <w:divBdr>
        <w:top w:val="none" w:sz="0" w:space="0" w:color="auto"/>
        <w:left w:val="none" w:sz="0" w:space="0" w:color="auto"/>
        <w:bottom w:val="none" w:sz="0" w:space="0" w:color="auto"/>
        <w:right w:val="none" w:sz="0" w:space="0" w:color="auto"/>
      </w:divBdr>
    </w:div>
    <w:div w:id="1340279128">
      <w:bodyDiv w:val="1"/>
      <w:marLeft w:val="0"/>
      <w:marRight w:val="0"/>
      <w:marTop w:val="0"/>
      <w:marBottom w:val="0"/>
      <w:divBdr>
        <w:top w:val="none" w:sz="0" w:space="0" w:color="auto"/>
        <w:left w:val="none" w:sz="0" w:space="0" w:color="auto"/>
        <w:bottom w:val="none" w:sz="0" w:space="0" w:color="auto"/>
        <w:right w:val="none" w:sz="0" w:space="0" w:color="auto"/>
      </w:divBdr>
    </w:div>
    <w:div w:id="1386566737">
      <w:bodyDiv w:val="1"/>
      <w:marLeft w:val="0"/>
      <w:marRight w:val="0"/>
      <w:marTop w:val="0"/>
      <w:marBottom w:val="0"/>
      <w:divBdr>
        <w:top w:val="none" w:sz="0" w:space="0" w:color="auto"/>
        <w:left w:val="none" w:sz="0" w:space="0" w:color="auto"/>
        <w:bottom w:val="none" w:sz="0" w:space="0" w:color="auto"/>
        <w:right w:val="none" w:sz="0" w:space="0" w:color="auto"/>
      </w:divBdr>
    </w:div>
    <w:div w:id="1397122458">
      <w:bodyDiv w:val="1"/>
      <w:marLeft w:val="0"/>
      <w:marRight w:val="0"/>
      <w:marTop w:val="0"/>
      <w:marBottom w:val="0"/>
      <w:divBdr>
        <w:top w:val="none" w:sz="0" w:space="0" w:color="auto"/>
        <w:left w:val="none" w:sz="0" w:space="0" w:color="auto"/>
        <w:bottom w:val="none" w:sz="0" w:space="0" w:color="auto"/>
        <w:right w:val="none" w:sz="0" w:space="0" w:color="auto"/>
      </w:divBdr>
    </w:div>
    <w:div w:id="1400326956">
      <w:bodyDiv w:val="1"/>
      <w:marLeft w:val="0"/>
      <w:marRight w:val="0"/>
      <w:marTop w:val="0"/>
      <w:marBottom w:val="0"/>
      <w:divBdr>
        <w:top w:val="none" w:sz="0" w:space="0" w:color="auto"/>
        <w:left w:val="none" w:sz="0" w:space="0" w:color="auto"/>
        <w:bottom w:val="none" w:sz="0" w:space="0" w:color="auto"/>
        <w:right w:val="none" w:sz="0" w:space="0" w:color="auto"/>
      </w:divBdr>
    </w:div>
    <w:div w:id="1426731924">
      <w:bodyDiv w:val="1"/>
      <w:marLeft w:val="0"/>
      <w:marRight w:val="0"/>
      <w:marTop w:val="0"/>
      <w:marBottom w:val="0"/>
      <w:divBdr>
        <w:top w:val="none" w:sz="0" w:space="0" w:color="auto"/>
        <w:left w:val="none" w:sz="0" w:space="0" w:color="auto"/>
        <w:bottom w:val="none" w:sz="0" w:space="0" w:color="auto"/>
        <w:right w:val="none" w:sz="0" w:space="0" w:color="auto"/>
      </w:divBdr>
    </w:div>
    <w:div w:id="1433552269">
      <w:bodyDiv w:val="1"/>
      <w:marLeft w:val="0"/>
      <w:marRight w:val="0"/>
      <w:marTop w:val="0"/>
      <w:marBottom w:val="0"/>
      <w:divBdr>
        <w:top w:val="none" w:sz="0" w:space="0" w:color="auto"/>
        <w:left w:val="none" w:sz="0" w:space="0" w:color="auto"/>
        <w:bottom w:val="none" w:sz="0" w:space="0" w:color="auto"/>
        <w:right w:val="none" w:sz="0" w:space="0" w:color="auto"/>
      </w:divBdr>
    </w:div>
    <w:div w:id="1446079982">
      <w:bodyDiv w:val="1"/>
      <w:marLeft w:val="0"/>
      <w:marRight w:val="0"/>
      <w:marTop w:val="0"/>
      <w:marBottom w:val="0"/>
      <w:divBdr>
        <w:top w:val="none" w:sz="0" w:space="0" w:color="auto"/>
        <w:left w:val="none" w:sz="0" w:space="0" w:color="auto"/>
        <w:bottom w:val="none" w:sz="0" w:space="0" w:color="auto"/>
        <w:right w:val="none" w:sz="0" w:space="0" w:color="auto"/>
      </w:divBdr>
    </w:div>
    <w:div w:id="1463037997">
      <w:bodyDiv w:val="1"/>
      <w:marLeft w:val="0"/>
      <w:marRight w:val="0"/>
      <w:marTop w:val="0"/>
      <w:marBottom w:val="0"/>
      <w:divBdr>
        <w:top w:val="none" w:sz="0" w:space="0" w:color="auto"/>
        <w:left w:val="none" w:sz="0" w:space="0" w:color="auto"/>
        <w:bottom w:val="none" w:sz="0" w:space="0" w:color="auto"/>
        <w:right w:val="none" w:sz="0" w:space="0" w:color="auto"/>
      </w:divBdr>
    </w:div>
    <w:div w:id="1479767124">
      <w:bodyDiv w:val="1"/>
      <w:marLeft w:val="0"/>
      <w:marRight w:val="0"/>
      <w:marTop w:val="0"/>
      <w:marBottom w:val="0"/>
      <w:divBdr>
        <w:top w:val="none" w:sz="0" w:space="0" w:color="auto"/>
        <w:left w:val="none" w:sz="0" w:space="0" w:color="auto"/>
        <w:bottom w:val="none" w:sz="0" w:space="0" w:color="auto"/>
        <w:right w:val="none" w:sz="0" w:space="0" w:color="auto"/>
      </w:divBdr>
    </w:div>
    <w:div w:id="1484278656">
      <w:bodyDiv w:val="1"/>
      <w:marLeft w:val="0"/>
      <w:marRight w:val="0"/>
      <w:marTop w:val="0"/>
      <w:marBottom w:val="0"/>
      <w:divBdr>
        <w:top w:val="none" w:sz="0" w:space="0" w:color="auto"/>
        <w:left w:val="none" w:sz="0" w:space="0" w:color="auto"/>
        <w:bottom w:val="none" w:sz="0" w:space="0" w:color="auto"/>
        <w:right w:val="none" w:sz="0" w:space="0" w:color="auto"/>
      </w:divBdr>
    </w:div>
    <w:div w:id="1489398028">
      <w:bodyDiv w:val="1"/>
      <w:marLeft w:val="0"/>
      <w:marRight w:val="0"/>
      <w:marTop w:val="0"/>
      <w:marBottom w:val="0"/>
      <w:divBdr>
        <w:top w:val="none" w:sz="0" w:space="0" w:color="auto"/>
        <w:left w:val="none" w:sz="0" w:space="0" w:color="auto"/>
        <w:bottom w:val="none" w:sz="0" w:space="0" w:color="auto"/>
        <w:right w:val="none" w:sz="0" w:space="0" w:color="auto"/>
      </w:divBdr>
    </w:div>
    <w:div w:id="1497308227">
      <w:bodyDiv w:val="1"/>
      <w:marLeft w:val="0"/>
      <w:marRight w:val="0"/>
      <w:marTop w:val="0"/>
      <w:marBottom w:val="0"/>
      <w:divBdr>
        <w:top w:val="none" w:sz="0" w:space="0" w:color="auto"/>
        <w:left w:val="none" w:sz="0" w:space="0" w:color="auto"/>
        <w:bottom w:val="none" w:sz="0" w:space="0" w:color="auto"/>
        <w:right w:val="none" w:sz="0" w:space="0" w:color="auto"/>
      </w:divBdr>
    </w:div>
    <w:div w:id="1507330131">
      <w:bodyDiv w:val="1"/>
      <w:marLeft w:val="0"/>
      <w:marRight w:val="0"/>
      <w:marTop w:val="0"/>
      <w:marBottom w:val="0"/>
      <w:divBdr>
        <w:top w:val="none" w:sz="0" w:space="0" w:color="auto"/>
        <w:left w:val="none" w:sz="0" w:space="0" w:color="auto"/>
        <w:bottom w:val="none" w:sz="0" w:space="0" w:color="auto"/>
        <w:right w:val="none" w:sz="0" w:space="0" w:color="auto"/>
      </w:divBdr>
    </w:div>
    <w:div w:id="1554122964">
      <w:bodyDiv w:val="1"/>
      <w:marLeft w:val="0"/>
      <w:marRight w:val="0"/>
      <w:marTop w:val="0"/>
      <w:marBottom w:val="0"/>
      <w:divBdr>
        <w:top w:val="none" w:sz="0" w:space="0" w:color="auto"/>
        <w:left w:val="none" w:sz="0" w:space="0" w:color="auto"/>
        <w:bottom w:val="none" w:sz="0" w:space="0" w:color="auto"/>
        <w:right w:val="none" w:sz="0" w:space="0" w:color="auto"/>
      </w:divBdr>
    </w:div>
    <w:div w:id="1564951246">
      <w:bodyDiv w:val="1"/>
      <w:marLeft w:val="0"/>
      <w:marRight w:val="0"/>
      <w:marTop w:val="0"/>
      <w:marBottom w:val="0"/>
      <w:divBdr>
        <w:top w:val="none" w:sz="0" w:space="0" w:color="auto"/>
        <w:left w:val="none" w:sz="0" w:space="0" w:color="auto"/>
        <w:bottom w:val="none" w:sz="0" w:space="0" w:color="auto"/>
        <w:right w:val="none" w:sz="0" w:space="0" w:color="auto"/>
      </w:divBdr>
    </w:div>
    <w:div w:id="1571959048">
      <w:bodyDiv w:val="1"/>
      <w:marLeft w:val="0"/>
      <w:marRight w:val="0"/>
      <w:marTop w:val="0"/>
      <w:marBottom w:val="0"/>
      <w:divBdr>
        <w:top w:val="none" w:sz="0" w:space="0" w:color="auto"/>
        <w:left w:val="none" w:sz="0" w:space="0" w:color="auto"/>
        <w:bottom w:val="none" w:sz="0" w:space="0" w:color="auto"/>
        <w:right w:val="none" w:sz="0" w:space="0" w:color="auto"/>
      </w:divBdr>
    </w:div>
    <w:div w:id="1577322014">
      <w:bodyDiv w:val="1"/>
      <w:marLeft w:val="0"/>
      <w:marRight w:val="0"/>
      <w:marTop w:val="0"/>
      <w:marBottom w:val="0"/>
      <w:divBdr>
        <w:top w:val="none" w:sz="0" w:space="0" w:color="auto"/>
        <w:left w:val="none" w:sz="0" w:space="0" w:color="auto"/>
        <w:bottom w:val="none" w:sz="0" w:space="0" w:color="auto"/>
        <w:right w:val="none" w:sz="0" w:space="0" w:color="auto"/>
      </w:divBdr>
    </w:div>
    <w:div w:id="1586768481">
      <w:bodyDiv w:val="1"/>
      <w:marLeft w:val="0"/>
      <w:marRight w:val="0"/>
      <w:marTop w:val="0"/>
      <w:marBottom w:val="0"/>
      <w:divBdr>
        <w:top w:val="none" w:sz="0" w:space="0" w:color="auto"/>
        <w:left w:val="none" w:sz="0" w:space="0" w:color="auto"/>
        <w:bottom w:val="none" w:sz="0" w:space="0" w:color="auto"/>
        <w:right w:val="none" w:sz="0" w:space="0" w:color="auto"/>
      </w:divBdr>
    </w:div>
    <w:div w:id="1602180047">
      <w:bodyDiv w:val="1"/>
      <w:marLeft w:val="0"/>
      <w:marRight w:val="0"/>
      <w:marTop w:val="0"/>
      <w:marBottom w:val="0"/>
      <w:divBdr>
        <w:top w:val="none" w:sz="0" w:space="0" w:color="auto"/>
        <w:left w:val="none" w:sz="0" w:space="0" w:color="auto"/>
        <w:bottom w:val="none" w:sz="0" w:space="0" w:color="auto"/>
        <w:right w:val="none" w:sz="0" w:space="0" w:color="auto"/>
      </w:divBdr>
    </w:div>
    <w:div w:id="1621112632">
      <w:bodyDiv w:val="1"/>
      <w:marLeft w:val="0"/>
      <w:marRight w:val="0"/>
      <w:marTop w:val="0"/>
      <w:marBottom w:val="0"/>
      <w:divBdr>
        <w:top w:val="none" w:sz="0" w:space="0" w:color="auto"/>
        <w:left w:val="none" w:sz="0" w:space="0" w:color="auto"/>
        <w:bottom w:val="none" w:sz="0" w:space="0" w:color="auto"/>
        <w:right w:val="none" w:sz="0" w:space="0" w:color="auto"/>
      </w:divBdr>
    </w:div>
    <w:div w:id="1659534727">
      <w:bodyDiv w:val="1"/>
      <w:marLeft w:val="0"/>
      <w:marRight w:val="0"/>
      <w:marTop w:val="0"/>
      <w:marBottom w:val="0"/>
      <w:divBdr>
        <w:top w:val="none" w:sz="0" w:space="0" w:color="auto"/>
        <w:left w:val="none" w:sz="0" w:space="0" w:color="auto"/>
        <w:bottom w:val="none" w:sz="0" w:space="0" w:color="auto"/>
        <w:right w:val="none" w:sz="0" w:space="0" w:color="auto"/>
      </w:divBdr>
    </w:div>
    <w:div w:id="1676807503">
      <w:bodyDiv w:val="1"/>
      <w:marLeft w:val="0"/>
      <w:marRight w:val="0"/>
      <w:marTop w:val="0"/>
      <w:marBottom w:val="0"/>
      <w:divBdr>
        <w:top w:val="none" w:sz="0" w:space="0" w:color="auto"/>
        <w:left w:val="none" w:sz="0" w:space="0" w:color="auto"/>
        <w:bottom w:val="none" w:sz="0" w:space="0" w:color="auto"/>
        <w:right w:val="none" w:sz="0" w:space="0" w:color="auto"/>
      </w:divBdr>
    </w:div>
    <w:div w:id="1796631101">
      <w:bodyDiv w:val="1"/>
      <w:marLeft w:val="0"/>
      <w:marRight w:val="0"/>
      <w:marTop w:val="0"/>
      <w:marBottom w:val="0"/>
      <w:divBdr>
        <w:top w:val="none" w:sz="0" w:space="0" w:color="auto"/>
        <w:left w:val="none" w:sz="0" w:space="0" w:color="auto"/>
        <w:bottom w:val="none" w:sz="0" w:space="0" w:color="auto"/>
        <w:right w:val="none" w:sz="0" w:space="0" w:color="auto"/>
      </w:divBdr>
    </w:div>
    <w:div w:id="1806699122">
      <w:bodyDiv w:val="1"/>
      <w:marLeft w:val="0"/>
      <w:marRight w:val="0"/>
      <w:marTop w:val="0"/>
      <w:marBottom w:val="0"/>
      <w:divBdr>
        <w:top w:val="none" w:sz="0" w:space="0" w:color="auto"/>
        <w:left w:val="none" w:sz="0" w:space="0" w:color="auto"/>
        <w:bottom w:val="none" w:sz="0" w:space="0" w:color="auto"/>
        <w:right w:val="none" w:sz="0" w:space="0" w:color="auto"/>
      </w:divBdr>
    </w:div>
    <w:div w:id="1811440922">
      <w:bodyDiv w:val="1"/>
      <w:marLeft w:val="0"/>
      <w:marRight w:val="0"/>
      <w:marTop w:val="0"/>
      <w:marBottom w:val="0"/>
      <w:divBdr>
        <w:top w:val="none" w:sz="0" w:space="0" w:color="auto"/>
        <w:left w:val="none" w:sz="0" w:space="0" w:color="auto"/>
        <w:bottom w:val="none" w:sz="0" w:space="0" w:color="auto"/>
        <w:right w:val="none" w:sz="0" w:space="0" w:color="auto"/>
      </w:divBdr>
    </w:div>
    <w:div w:id="1813138124">
      <w:bodyDiv w:val="1"/>
      <w:marLeft w:val="0"/>
      <w:marRight w:val="0"/>
      <w:marTop w:val="0"/>
      <w:marBottom w:val="0"/>
      <w:divBdr>
        <w:top w:val="none" w:sz="0" w:space="0" w:color="auto"/>
        <w:left w:val="none" w:sz="0" w:space="0" w:color="auto"/>
        <w:bottom w:val="none" w:sz="0" w:space="0" w:color="auto"/>
        <w:right w:val="none" w:sz="0" w:space="0" w:color="auto"/>
      </w:divBdr>
    </w:div>
    <w:div w:id="1872915993">
      <w:bodyDiv w:val="1"/>
      <w:marLeft w:val="0"/>
      <w:marRight w:val="0"/>
      <w:marTop w:val="0"/>
      <w:marBottom w:val="0"/>
      <w:divBdr>
        <w:top w:val="none" w:sz="0" w:space="0" w:color="auto"/>
        <w:left w:val="none" w:sz="0" w:space="0" w:color="auto"/>
        <w:bottom w:val="none" w:sz="0" w:space="0" w:color="auto"/>
        <w:right w:val="none" w:sz="0" w:space="0" w:color="auto"/>
      </w:divBdr>
    </w:div>
    <w:div w:id="1897280689">
      <w:bodyDiv w:val="1"/>
      <w:marLeft w:val="0"/>
      <w:marRight w:val="0"/>
      <w:marTop w:val="0"/>
      <w:marBottom w:val="0"/>
      <w:divBdr>
        <w:top w:val="none" w:sz="0" w:space="0" w:color="auto"/>
        <w:left w:val="none" w:sz="0" w:space="0" w:color="auto"/>
        <w:bottom w:val="none" w:sz="0" w:space="0" w:color="auto"/>
        <w:right w:val="none" w:sz="0" w:space="0" w:color="auto"/>
      </w:divBdr>
    </w:div>
    <w:div w:id="1952399869">
      <w:bodyDiv w:val="1"/>
      <w:marLeft w:val="0"/>
      <w:marRight w:val="0"/>
      <w:marTop w:val="0"/>
      <w:marBottom w:val="0"/>
      <w:divBdr>
        <w:top w:val="none" w:sz="0" w:space="0" w:color="auto"/>
        <w:left w:val="none" w:sz="0" w:space="0" w:color="auto"/>
        <w:bottom w:val="none" w:sz="0" w:space="0" w:color="auto"/>
        <w:right w:val="none" w:sz="0" w:space="0" w:color="auto"/>
      </w:divBdr>
    </w:div>
    <w:div w:id="1966885486">
      <w:bodyDiv w:val="1"/>
      <w:marLeft w:val="0"/>
      <w:marRight w:val="0"/>
      <w:marTop w:val="0"/>
      <w:marBottom w:val="0"/>
      <w:divBdr>
        <w:top w:val="none" w:sz="0" w:space="0" w:color="auto"/>
        <w:left w:val="none" w:sz="0" w:space="0" w:color="auto"/>
        <w:bottom w:val="none" w:sz="0" w:space="0" w:color="auto"/>
        <w:right w:val="none" w:sz="0" w:space="0" w:color="auto"/>
      </w:divBdr>
    </w:div>
    <w:div w:id="2015448167">
      <w:bodyDiv w:val="1"/>
      <w:marLeft w:val="0"/>
      <w:marRight w:val="0"/>
      <w:marTop w:val="0"/>
      <w:marBottom w:val="0"/>
      <w:divBdr>
        <w:top w:val="none" w:sz="0" w:space="0" w:color="auto"/>
        <w:left w:val="none" w:sz="0" w:space="0" w:color="auto"/>
        <w:bottom w:val="none" w:sz="0" w:space="0" w:color="auto"/>
        <w:right w:val="none" w:sz="0" w:space="0" w:color="auto"/>
      </w:divBdr>
    </w:div>
    <w:div w:id="2043237986">
      <w:bodyDiv w:val="1"/>
      <w:marLeft w:val="0"/>
      <w:marRight w:val="0"/>
      <w:marTop w:val="0"/>
      <w:marBottom w:val="0"/>
      <w:divBdr>
        <w:top w:val="none" w:sz="0" w:space="0" w:color="auto"/>
        <w:left w:val="none" w:sz="0" w:space="0" w:color="auto"/>
        <w:bottom w:val="none" w:sz="0" w:space="0" w:color="auto"/>
        <w:right w:val="none" w:sz="0" w:space="0" w:color="auto"/>
      </w:divBdr>
    </w:div>
    <w:div w:id="2044402973">
      <w:bodyDiv w:val="1"/>
      <w:marLeft w:val="0"/>
      <w:marRight w:val="0"/>
      <w:marTop w:val="0"/>
      <w:marBottom w:val="0"/>
      <w:divBdr>
        <w:top w:val="none" w:sz="0" w:space="0" w:color="auto"/>
        <w:left w:val="none" w:sz="0" w:space="0" w:color="auto"/>
        <w:bottom w:val="none" w:sz="0" w:space="0" w:color="auto"/>
        <w:right w:val="none" w:sz="0" w:space="0" w:color="auto"/>
      </w:divBdr>
    </w:div>
    <w:div w:id="2059471524">
      <w:bodyDiv w:val="1"/>
      <w:marLeft w:val="0"/>
      <w:marRight w:val="0"/>
      <w:marTop w:val="0"/>
      <w:marBottom w:val="0"/>
      <w:divBdr>
        <w:top w:val="none" w:sz="0" w:space="0" w:color="auto"/>
        <w:left w:val="none" w:sz="0" w:space="0" w:color="auto"/>
        <w:bottom w:val="none" w:sz="0" w:space="0" w:color="auto"/>
        <w:right w:val="none" w:sz="0" w:space="0" w:color="auto"/>
      </w:divBdr>
    </w:div>
    <w:div w:id="2061632303">
      <w:bodyDiv w:val="1"/>
      <w:marLeft w:val="0"/>
      <w:marRight w:val="0"/>
      <w:marTop w:val="0"/>
      <w:marBottom w:val="0"/>
      <w:divBdr>
        <w:top w:val="none" w:sz="0" w:space="0" w:color="auto"/>
        <w:left w:val="none" w:sz="0" w:space="0" w:color="auto"/>
        <w:bottom w:val="none" w:sz="0" w:space="0" w:color="auto"/>
        <w:right w:val="none" w:sz="0" w:space="0" w:color="auto"/>
      </w:divBdr>
    </w:div>
    <w:div w:id="2110275845">
      <w:bodyDiv w:val="1"/>
      <w:marLeft w:val="0"/>
      <w:marRight w:val="0"/>
      <w:marTop w:val="0"/>
      <w:marBottom w:val="0"/>
      <w:divBdr>
        <w:top w:val="none" w:sz="0" w:space="0" w:color="auto"/>
        <w:left w:val="none" w:sz="0" w:space="0" w:color="auto"/>
        <w:bottom w:val="none" w:sz="0" w:space="0" w:color="auto"/>
        <w:right w:val="none" w:sz="0" w:space="0" w:color="auto"/>
      </w:divBdr>
    </w:div>
    <w:div w:id="214060532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Cen17</b:Tag>
    <b:SourceType>InternetSite</b:SourceType>
    <b:Guid>{4223FCF5-9DC8-0B4D-ADA8-BC945DD27EDF}</b:Guid>
    <b:Title>The TEN</b:Title>
    <b:Year>2017</b:Year>
    <b:Author>
      <b:Author>
        <b:Corporate>Centure for Circular Design</b:Corporate>
      </b:Author>
    </b:Author>
    <b:URL>https://www.circulardesign.org.uk/research/ten/</b:URL>
    <b:YearAccessed>2022</b:YearAccessed>
    <b:MonthAccessed>October</b:MonthAccessed>
    <b:DayAccessed>11</b:DayAccessed>
    <b:RefOrder>1</b:RefOrder>
  </b:Source>
  <b:Source>
    <b:Tag>Spo21</b:Tag>
    <b:SourceType>InternetSite</b:SourceType>
    <b:Guid>{56EC3803-98C0-BE4C-8ABD-150492A6910E}</b:Guid>
    <b:Author>
      <b:Author>
        <b:NameList>
          <b:Person>
            <b:Last>Sponsor</b:Last>
          </b:Person>
        </b:NameList>
      </b:Author>
    </b:Author>
    <b:Title>Fashion’s future relies on re-evaluating old patterns</b:Title>
    <b:URL>https://fashionunited.uk/news/business/fashion-s-future-relies-on-re-evaluating-old-patterns/2021083057407</b:URL>
    <b:Year>2021</b:Year>
    <b:YearAccessed>2022</b:YearAccessed>
    <b:MonthAccessed>October</b:MonthAccessed>
    <b:DayAccessed>11</b:DayAccessed>
    <b:RefOrder>2</b:RefOrder>
  </b:Source>
  <b:Source>
    <b:Tag>IBM22</b:Tag>
    <b:SourceType>Report</b:SourceType>
    <b:Guid>{8297623D-6C59-4542-9FB4-9A82E7D7BBA3}</b:Guid>
    <b:Author>
      <b:Author>
        <b:Corporate>IBM Institute for Business Value</b:Corporate>
      </b:Author>
    </b:Author>
    <b:Title>Balancing Sustainability and Profitability</b:Title>
    <b:Year>2022</b:Year>
    <b:Publisher>IBM Institute for Business Value</b:Publisher>
    <b:RefOrder>3</b:RefOrder>
  </b:Source>
  <b:Source>
    <b:Tag>The22</b:Tag>
    <b:SourceType>InternetSite</b:SourceType>
    <b:Guid>{9BC04CB3-004E-2840-BE29-7D62FBB8C332}</b:Guid>
    <b:Author>
      <b:Author>
        <b:Corporate>The Red List Partnership</b:Corporate>
      </b:Author>
    </b:Author>
    <b:Title>IUCN Red List</b:Title>
    <b:URL>https://www.iucnredlist.org/about/background-history</b:URL>
    <b:Year>2022</b:Year>
    <b:YearAccessed>2022</b:YearAccessed>
    <b:MonthAccessed>November</b:MonthAccessed>
    <b:DayAccessed>21</b:DayAccessed>
    <b:RefOrder>4</b:RefOrder>
  </b:Source>
  <b:Source>
    <b:Tag>The19</b:Tag>
    <b:SourceType>InternetSite</b:SourceType>
    <b:Guid>{D81B0436-86B9-7B4F-9672-330B3CE462CE}</b:Guid>
    <b:Author>
      <b:Author>
        <b:NameList>
          <b:Person>
            <b:Last>Substitute</b:Last>
            <b:First>The</b:First>
          </b:Person>
        </b:NameList>
      </b:Author>
    </b:Author>
    <b:Title>The Substitute</b:Title>
    <b:URL>https://www.daisyginsberg.com/work/the-substitute</b:URL>
    <b:Year>2019</b:Year>
    <b:YearAccessed>2022</b:YearAccessed>
    <b:MonthAccessed>November</b:MonthAccessed>
    <b:DayAccessed>21</b:DayAccessed>
    <b:RefOrder>7</b:RefOrder>
  </b:Source>
  <b:Source>
    <b:Tag>Nat22</b:Tag>
    <b:SourceType>InternetSite</b:SourceType>
    <b:Guid>{2297ADB9-419C-7D4B-B529-8B6122AC205D}</b:Guid>
    <b:Author>
      <b:Author>
        <b:Corporate>Natural History Museum</b:Corporate>
      </b:Author>
    </b:Author>
    <b:Title>The Lost Rhino: An Art Installation by Alexandra Daisy Ginsberg at the Natural History Museum</b:Title>
    <b:URL>https://www.nhm.ac.uk/press-office/press-releases/the-lost-rhino-daisy-ginsberg.html</b:URL>
    <b:Year>2022</b:Year>
    <b:YearAccessed>2022</b:YearAccessed>
    <b:MonthAccessed>November</b:MonthAccessed>
    <b:DayAccessed>21</b:DayAccessed>
    <b:RefOrder>8</b:RefOrder>
  </b:Source>
  <b:Source>
    <b:Tag>Moo22</b:Tag>
    <b:SourceType>InternetSite</b:SourceType>
    <b:Guid>{0825D40F-0C04-4B43-90B9-36F286F23BEA}</b:Guid>
    <b:Author>
      <b:Author>
        <b:Corporate>Moooi</b:Corporate>
      </b:Author>
    </b:Author>
    <b:Title>New Moooi Wallcovering collection ‘Memento Moooi’ breathes life and kindness into your home</b:Title>
    <b:URL>https://www.moooi.com/uk/press/new-moooi-wallcovering-collection-memento-moooi-breathes-life-and-kindness-into-your-home</b:URL>
    <b:Year>2022</b:Year>
    <b:YearAccessed>2022</b:YearAccessed>
    <b:MonthAccessed>November</b:MonthAccessed>
    <b:DayAccessed>21</b:DayAccessed>
    <b:RefOrder>9</b:RefOrder>
  </b:Source>
  <b:Source>
    <b:Tag>Bar93</b:Tag>
    <b:SourceType>BookSection</b:SourceType>
    <b:Guid>{474CE4F8-EB76-7141-B696-679C6D701599}</b:Guid>
    <b:Author>
      <b:Author>
        <b:NameList>
          <b:Person>
            <b:Last>Barthes</b:Last>
            <b:First>Roland</b:First>
          </b:Person>
        </b:NameList>
      </b:Author>
      <b:Editor>
        <b:NameList>
          <b:Person>
            <b:Last>n.k.</b:Last>
          </b:Person>
        </b:NameList>
      </b:Editor>
    </b:Author>
    <b:Title>Studium and Punctum</b:Title>
    <b:Year>1993</b:Year>
    <b:City>London</b:City>
    <b:Publisher>Vintage 2000</b:Publisher>
    <b:BookTitle>Camera Lucida Reflections on Photography</b:BookTitle>
    <b:Pages>26</b:Pages>
    <b:RefOrder>10</b:RefOrder>
  </b:Source>
  <b:Source>
    <b:Tag>Moond</b:Tag>
    <b:SourceType>InternetSite</b:SourceType>
    <b:Guid>{845C4970-A415-0C4F-94F0-1F41384A5A2D}</b:Guid>
    <b:Title>Moooi's Museum of Extinct Animals</b:Title>
    <b:Year>n.d.</b:Year>
    <b:Author>
      <b:Author>
        <b:Corporate>Moooi</b:Corporate>
      </b:Author>
    </b:Author>
    <b:URL>https://www.moooi.com/uk/story/mooois-museum-of-extinct-animals</b:URL>
    <b:YearAccessed>2022</b:YearAccessed>
    <b:MonthAccessed>November</b:MonthAccessed>
    <b:DayAccessed>21</b:DayAccessed>
    <b:RefOrder>11</b:RefOrder>
  </b:Source>
  <b:Source>
    <b:Tag>FES21</b:Tag>
    <b:SourceType>InternetSite</b:SourceType>
    <b:Guid>{31A49F2D-3219-5C4B-9E2A-AE3532EBBD96}</b:Guid>
    <b:Title>The Environmental Benefits of Waterless Digital Textile Print Ink Systems</b:Title>
    <b:URL>https://www.fespa.com/en/news-media/features/the-environmental-benefits-of-waterless-digital-textile-print-ink-systems</b:URL>
    <b:Year>2021</b:Year>
    <b:YearAccessed>2022</b:YearAccessed>
    <b:MonthAccessed>11</b:MonthAccessed>
    <b:DayAccessed>6</b:DayAccessed>
    <b:Author>
      <b:Author>
        <b:Corporate>FESPA</b:Corporate>
      </b:Author>
    </b:Author>
    <b:RefOrder>12</b:RefOrder>
  </b:Source>
  <b:Source>
    <b:Tag>Bel22</b:Tag>
    <b:SourceType>InternetSite</b:SourceType>
    <b:Guid>{419BD96C-025C-B948-BDA5-A748E86079EA}</b:Guid>
    <b:Author>
      <b:Author>
        <b:NameList>
          <b:Person>
            <b:Last>Webb</b:Last>
            <b:First>Bella</b:First>
          </b:Person>
        </b:NameList>
      </b:Author>
    </b:Author>
    <b:Title>Digital IDs: A game changer for fashion?</b:Title>
    <b:URL>https://www.voguebusiness.com/companies/digital-ids-a-game-changer-for-fashion-mulberry-eon</b:URL>
    <b:Year>2022</b:Year>
    <b:YearAccessed>2022</b:YearAccessed>
    <b:MonthAccessed>October </b:MonthAccessed>
    <b:DayAccessed>11</b:DayAccessed>
    <b:RefOrder>13</b:RefOrder>
  </b:Source>
  <b:Source>
    <b:Tag>Car22</b:Tag>
    <b:SourceType>InternetSite</b:SourceType>
    <b:Guid>{6BA13060-2F8B-B44B-87F9-E1CB1D6FB258}</b:Guid>
    <b:Author>
      <b:Author>
        <b:Corporate>Cartier</b:Corporate>
      </b:Author>
    </b:Author>
    <b:Title>Come Home Again</b:Title>
    <b:URL>https://comehomeagain.cartier.com/en-GB/</b:URL>
    <b:Year>2022</b:Year>
    <b:YearAccessed>2022</b:YearAccessed>
    <b:MonthAccessed>November</b:MonthAccessed>
    <b:DayAccessed>21</b:DayAccessed>
    <b:RefOrder>5</b:RefOrder>
  </b:Source>
  <b:Source>
    <b:Tag>EsD22</b:Tag>
    <b:SourceType>Art</b:SourceType>
    <b:Guid>{270B201A-82D8-394C-BC63-931201D92CD4}</b:Guid>
    <b:Title>Come Home Again</b:Title>
    <b:Year>2022</b:Year>
    <b:Institution>Cartier</b:Institution>
    <b:Author>
      <b:Artist>
        <b:NameList>
          <b:Person>
            <b:Last>Devlin</b:Last>
            <b:First>Es</b:First>
          </b:Person>
        </b:NameList>
      </b:Artist>
    </b:Author>
    <b:RefOrder>6</b:RefOrder>
  </b:Source>
  <b:Source>
    <b:Tag>IUC21</b:Tag>
    <b:SourceType>InternetSite</b:SourceType>
    <b:Guid>{1DED1CAE-D79A-A747-9276-16F23C4270C6}</b:Guid>
    <b:Title>Dragonflies threatened as wetlands around the world disappear - IUCN Red List</b:Title>
    <b:URL>https://www.iucn.org/news/species/202112/dragonflies-threatened-wetlands-around-world-disappear-iucn-red-list</b:URL>
    <b:Year>2021</b:Year>
    <b:YearAccessed>2022</b:YearAccessed>
    <b:MonthAccessed>November</b:MonthAccessed>
    <b:DayAccessed>23</b:DayAccessed>
    <b:Author>
      <b:Author>
        <b:Corporate>IUCN</b:Corporate>
      </b:Author>
    </b:Author>
    <b:RefOrder>15</b:RefOrder>
  </b:Source>
  <b:Source>
    <b:Tag>deGnd</b:Tag>
    <b:SourceType>InternetSite</b:SourceType>
    <b:Guid>{0E05828C-ADF8-DE49-8F39-13292CFA463F}</b:Guid>
    <b:Author>
      <b:Author>
        <b:Corporate>de Gournay</b:Corporate>
      </b:Author>
    </b:Author>
    <b:Title>Philosphy</b:Title>
    <b:URL>https://degournay.com/philosophy</b:URL>
    <b:Year>n.d.</b:Year>
    <b:YearAccessed>2022</b:YearAccessed>
    <b:MonthAccessed>November</b:MonthAccessed>
    <b:DayAccessed>23</b:DayAccessed>
    <b:RefOrder>16</b:RefOrder>
  </b:Source>
  <b:Source>
    <b:Tag>Tatnd</b:Tag>
    <b:SourceType>InternetSite</b:SourceType>
    <b:Guid>{E85A6B31-F575-AD4E-AC80-5FAFCF65F4B3}</b:Guid>
    <b:Author>
      <b:Author>
        <b:Corporate>Tate </b:Corporate>
      </b:Author>
    </b:Author>
    <b:Title>Vanitas</b:Title>
    <b:URL>https://www.tate.org.uk/art/art-terms/v/vanitas</b:URL>
    <b:Year>n.d.</b:Year>
    <b:YearAccessed>2022</b:YearAccessed>
    <b:MonthAccessed>November </b:MonthAccessed>
    <b:DayAccessed>24</b:DayAccessed>
    <b:RefOrder>17</b:RefOrder>
  </b:Source>
  <b:Source>
    <b:Tag>Tatnd1</b:Tag>
    <b:SourceType>InternetSite</b:SourceType>
    <b:Guid>{FF567EDE-BF86-874E-8881-143C01D42A4C}</b:Guid>
    <b:Author>
      <b:Author>
        <b:Corporate>Tate</b:Corporate>
      </b:Author>
    </b:Author>
    <b:Title>Momento Mori</b:Title>
    <b:URL>https://www.tate.org.uk/art/art-terms/m/memento-mori</b:URL>
    <b:Year>n.d.</b:Year>
    <b:YearAccessed>2022</b:YearAccessed>
    <b:MonthAccessed>November</b:MonthAccessed>
    <b:DayAccessed>23</b:DayAccessed>
    <b:RefOrder>18</b:RefOrder>
  </b:Source>
  <b:Source>
    <b:Tag>Frand</b:Tag>
    <b:SourceType>InternetSite</b:SourceType>
    <b:Guid>{A20780DE-66E0-E649-97D4-418A64699CF1}</b:Guid>
    <b:Author>
      <b:Author>
        <b:Corporate>Frans Hals Museum</b:Corporate>
      </b:Author>
    </b:Author>
    <b:Title>Vanitas still life</b:Title>
    <b:URL>https://www.franshalsmuseum.nl/en/art/vanitas-still-life-2/</b:URL>
    <b:Year>n.d.</b:Year>
    <b:YearAccessed>2022</b:YearAccessed>
    <b:MonthAccessed>November</b:MonthAccessed>
    <b:DayAccessed>23</b:DayAccessed>
    <b:RefOrder>19</b:RefOrder>
  </b:Source>
  <b:Source>
    <b:Tag>VAnd</b:Tag>
    <b:SourceType>InternetSite</b:SourceType>
    <b:Guid>{3BA042CB-9E43-4C4A-9DA1-9666B9235F02}</b:Guid>
    <b:Author>
      <b:Author>
        <b:Corporate>V&amp;A</b:Corporate>
      </b:Author>
    </b:Author>
    <b:Title>The Baroque Style</b:Title>
    <b:URL>https://www.vam.ac.uk/articles/the-baroque-style</b:URL>
    <b:Year>n.d. </b:Year>
    <b:YearAccessed>2022</b:YearAccessed>
    <b:MonthAccessed>November </b:MonthAccessed>
    <b:DayAccessed>24</b:DayAccessed>
    <b:RefOrder>20</b:RefOrder>
  </b:Source>
  <b:Source>
    <b:Tag>Lau21</b:Tag>
    <b:SourceType>BookSection</b:SourceType>
    <b:Guid>{F7D57C31-7202-BE41-96FD-E83A0D058E57}</b:Guid>
    <b:Year>2021</b:Year>
    <b:City>London</b:City>
    <b:Publisher>Octopus Publishing Group Ltd</b:Publisher>
    <b:Author>
      <b:Author>
        <b:NameList>
          <b:Person>
            <b:Last>Perryman</b:Last>
            <b:First>Laura</b:First>
          </b:Person>
        </b:NameList>
      </b:Author>
    </b:Author>
    <b:BookTitle>Colour Bible</b:BookTitle>
    <b:Pages>102-223</b:Pages>
    <b:RefOrder>14</b:RefOrder>
  </b:Source>
</b:Sources>
</file>

<file path=customXml/itemProps1.xml><?xml version="1.0" encoding="utf-8"?>
<ds:datastoreItem xmlns:ds="http://schemas.openxmlformats.org/officeDocument/2006/customXml" ds:itemID="{66D5FB86-28B5-504F-8AB6-6788E83E6D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TotalTime>
  <Pages>9</Pages>
  <Words>3313</Words>
  <Characters>17559</Characters>
  <Application>Microsoft Office Word</Application>
  <DocSecurity>0</DocSecurity>
  <Lines>297</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20819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Louisa Huntbach (2106653)</dc:creator>
  <cp:keywords/>
  <dc:description/>
  <cp:lastModifiedBy>Louisa Huntbach (2106653)</cp:lastModifiedBy>
  <cp:revision>3</cp:revision>
  <dcterms:created xsi:type="dcterms:W3CDTF">2022-11-27T00:10:00Z</dcterms:created>
  <dcterms:modified xsi:type="dcterms:W3CDTF">2022-11-27T21:53:00Z</dcterms:modified>
</cp:coreProperties>
</file>