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F6DEA" w14:textId="77777777" w:rsidR="00A12272" w:rsidRPr="00973A12" w:rsidRDefault="002B0A0E" w:rsidP="00A338AF">
      <w:pPr>
        <w:spacing w:before="240" w:after="240" w:line="360" w:lineRule="auto"/>
        <w:jc w:val="center"/>
        <w:rPr>
          <w:b/>
          <w:sz w:val="32"/>
          <w:szCs w:val="32"/>
        </w:rPr>
      </w:pPr>
      <w:r w:rsidRPr="00973A12">
        <w:rPr>
          <w:b/>
          <w:sz w:val="32"/>
          <w:szCs w:val="32"/>
        </w:rPr>
        <w:t>Problem Solving and Decision making</w:t>
      </w:r>
    </w:p>
    <w:p w14:paraId="42D8AFAE" w14:textId="77777777" w:rsidR="00A12272" w:rsidRPr="00E84E48" w:rsidRDefault="002B0A0E" w:rsidP="00A338AF">
      <w:pPr>
        <w:spacing w:before="240" w:after="240" w:line="360" w:lineRule="auto"/>
        <w:rPr>
          <w:b/>
        </w:rPr>
      </w:pPr>
      <w:r w:rsidRPr="00E84E48">
        <w:rPr>
          <w:b/>
        </w:rPr>
        <w:t xml:space="preserve"> </w:t>
      </w:r>
    </w:p>
    <w:p w14:paraId="0DD881DA" w14:textId="77777777" w:rsidR="00A12272" w:rsidRPr="00E84E48" w:rsidRDefault="002B0A0E" w:rsidP="00A338AF">
      <w:pPr>
        <w:spacing w:before="240" w:after="240" w:line="360" w:lineRule="auto"/>
        <w:jc w:val="center"/>
        <w:rPr>
          <w:b/>
        </w:rPr>
      </w:pPr>
      <w:r w:rsidRPr="00E84E48">
        <w:rPr>
          <w:b/>
        </w:rPr>
        <w:t xml:space="preserve"> </w:t>
      </w:r>
    </w:p>
    <w:p w14:paraId="45FA414A" w14:textId="0EF6A821" w:rsidR="00A12272" w:rsidRPr="00E84E48" w:rsidRDefault="002B0A0E" w:rsidP="00A338AF">
      <w:pPr>
        <w:spacing w:before="240" w:after="240" w:line="360" w:lineRule="auto"/>
        <w:jc w:val="center"/>
        <w:rPr>
          <w:b/>
        </w:rPr>
      </w:pPr>
      <w:r w:rsidRPr="00E84E48">
        <w:rPr>
          <w:b/>
        </w:rPr>
        <w:t>Student Name:</w:t>
      </w:r>
      <w:r w:rsidR="008B3F25">
        <w:rPr>
          <w:b/>
        </w:rPr>
        <w:t xml:space="preserve"> Florina </w:t>
      </w:r>
      <w:proofErr w:type="spellStart"/>
      <w:r w:rsidR="008B3F25">
        <w:rPr>
          <w:b/>
        </w:rPr>
        <w:t>Petre</w:t>
      </w:r>
      <w:proofErr w:type="spellEnd"/>
    </w:p>
    <w:p w14:paraId="2CA79D75" w14:textId="1F7E8267" w:rsidR="00A12272" w:rsidRPr="008B3F25" w:rsidRDefault="002B0A0E" w:rsidP="00A338AF">
      <w:pPr>
        <w:spacing w:before="240" w:after="240" w:line="360" w:lineRule="auto"/>
        <w:jc w:val="center"/>
        <w:rPr>
          <w:b/>
          <w:bCs/>
          <w:sz w:val="44"/>
          <w:szCs w:val="44"/>
        </w:rPr>
      </w:pPr>
      <w:r w:rsidRPr="00E84E48">
        <w:rPr>
          <w:b/>
        </w:rPr>
        <w:t>Student ID:</w:t>
      </w:r>
      <w:r w:rsidR="008B3F25">
        <w:rPr>
          <w:b/>
        </w:rPr>
        <w:t xml:space="preserve"> </w:t>
      </w:r>
      <w:hyperlink r:id="rId8" w:history="1">
        <w:r w:rsidR="008B3F25" w:rsidRPr="008B3F25">
          <w:rPr>
            <w:rStyle w:val="Hyperlink"/>
            <w:rFonts w:ascii="Segoe UI" w:hAnsi="Segoe UI" w:cs="Segoe UI"/>
            <w:b/>
            <w:bCs/>
            <w:color w:val="000A0F"/>
            <w:sz w:val="44"/>
            <w:szCs w:val="44"/>
          </w:rPr>
          <w:t>2026992</w:t>
        </w:r>
      </w:hyperlink>
    </w:p>
    <w:p w14:paraId="32DE6529" w14:textId="77777777" w:rsidR="0076372C" w:rsidRPr="00E84E48" w:rsidRDefault="0076372C" w:rsidP="00A338AF">
      <w:pPr>
        <w:spacing w:line="360" w:lineRule="auto"/>
        <w:jc w:val="left"/>
        <w:rPr>
          <w:b/>
        </w:rPr>
      </w:pPr>
      <w:r w:rsidRPr="00E84E48">
        <w:rPr>
          <w:b/>
        </w:rPr>
        <w:br w:type="page"/>
      </w:r>
    </w:p>
    <w:p w14:paraId="5F2581A6" w14:textId="0351FA9C" w:rsidR="00A338AF" w:rsidRPr="00E84E48" w:rsidRDefault="00A338AF" w:rsidP="00A338AF">
      <w:pPr>
        <w:spacing w:line="360" w:lineRule="auto"/>
        <w:jc w:val="center"/>
        <w:rPr>
          <w:b/>
          <w:sz w:val="28"/>
          <w:szCs w:val="28"/>
        </w:rPr>
      </w:pPr>
      <w:r w:rsidRPr="00E84E48">
        <w:rPr>
          <w:b/>
          <w:sz w:val="28"/>
          <w:szCs w:val="28"/>
        </w:rPr>
        <w:lastRenderedPageBreak/>
        <w:t>Executive summary</w:t>
      </w:r>
    </w:p>
    <w:p w14:paraId="1990ADC5" w14:textId="0A7E16CD" w:rsidR="0076372C" w:rsidRPr="00E84E48" w:rsidRDefault="00A338AF" w:rsidP="00A338AF">
      <w:pPr>
        <w:spacing w:line="360" w:lineRule="auto"/>
        <w:rPr>
          <w:bCs/>
          <w:sz w:val="22"/>
        </w:rPr>
      </w:pPr>
      <w:r w:rsidRPr="00E84E48">
        <w:rPr>
          <w:bCs/>
          <w:sz w:val="22"/>
        </w:rPr>
        <w:t xml:space="preserve">This report sheds light on a case study in order to evaluate the reason of reducing long term absenteeism. Fish Bone analysis and PESTLE has also been done to evaluate the mitigation strategy of the </w:t>
      </w:r>
      <w:r w:rsidR="00E84E48" w:rsidRPr="00E84E48">
        <w:rPr>
          <w:bCs/>
          <w:sz w:val="22"/>
        </w:rPr>
        <w:t>aforementioned</w:t>
      </w:r>
      <w:r w:rsidRPr="00E84E48">
        <w:rPr>
          <w:bCs/>
          <w:sz w:val="22"/>
        </w:rPr>
        <w:t xml:space="preserve"> issues. </w:t>
      </w:r>
      <w:r w:rsidR="0076372C" w:rsidRPr="00E84E48">
        <w:rPr>
          <w:bCs/>
          <w:sz w:val="22"/>
        </w:rPr>
        <w:br w:type="page"/>
      </w:r>
    </w:p>
    <w:p w14:paraId="3E4DB857" w14:textId="77777777" w:rsidR="00A12272" w:rsidRPr="00E84E48" w:rsidRDefault="00A12272" w:rsidP="00A338AF">
      <w:pPr>
        <w:spacing w:before="240" w:after="240" w:line="360" w:lineRule="auto"/>
        <w:jc w:val="center"/>
        <w:rPr>
          <w:b/>
        </w:rPr>
      </w:pPr>
    </w:p>
    <w:sdt>
      <w:sdtPr>
        <w:rPr>
          <w:rFonts w:ascii="Arial" w:eastAsia="Arial" w:hAnsi="Arial" w:cs="Arial"/>
          <w:color w:val="auto"/>
          <w:sz w:val="21"/>
          <w:szCs w:val="22"/>
          <w:lang w:val="en-IN" w:eastAsia="en-IN"/>
        </w:rPr>
        <w:id w:val="1156416592"/>
        <w:docPartObj>
          <w:docPartGallery w:val="Table of Contents"/>
          <w:docPartUnique/>
        </w:docPartObj>
      </w:sdtPr>
      <w:sdtEndPr>
        <w:rPr>
          <w:b/>
          <w:bCs/>
          <w:noProof/>
          <w:sz w:val="22"/>
        </w:rPr>
      </w:sdtEndPr>
      <w:sdtContent>
        <w:p w14:paraId="0D8FAF75" w14:textId="1C3BB5CA" w:rsidR="0076372C" w:rsidRPr="00E84E48" w:rsidRDefault="0076372C" w:rsidP="00A338AF">
          <w:pPr>
            <w:pStyle w:val="TOCHeading"/>
            <w:spacing w:line="360" w:lineRule="auto"/>
            <w:jc w:val="center"/>
            <w:rPr>
              <w:rFonts w:ascii="Arial" w:hAnsi="Arial" w:cs="Arial"/>
              <w:b/>
              <w:bCs/>
              <w:color w:val="auto"/>
              <w:sz w:val="28"/>
              <w:szCs w:val="28"/>
            </w:rPr>
          </w:pPr>
          <w:r w:rsidRPr="00E84E48">
            <w:rPr>
              <w:rFonts w:ascii="Arial" w:hAnsi="Arial" w:cs="Arial"/>
              <w:b/>
              <w:bCs/>
              <w:color w:val="auto"/>
              <w:sz w:val="28"/>
              <w:szCs w:val="28"/>
            </w:rPr>
            <w:t>Table of Contents</w:t>
          </w:r>
        </w:p>
        <w:p w14:paraId="66925B7E" w14:textId="0B3EC42A" w:rsidR="00D903CA" w:rsidRPr="00E84E48" w:rsidRDefault="0076372C" w:rsidP="00A338AF">
          <w:pPr>
            <w:pStyle w:val="TOC1"/>
            <w:tabs>
              <w:tab w:val="right" w:leader="dot" w:pos="9350"/>
            </w:tabs>
            <w:spacing w:line="360" w:lineRule="auto"/>
            <w:rPr>
              <w:rFonts w:asciiTheme="minorHAnsi" w:eastAsiaTheme="minorEastAsia" w:hAnsiTheme="minorHAnsi" w:cstheme="minorBidi"/>
              <w:noProof/>
              <w:sz w:val="22"/>
            </w:rPr>
          </w:pPr>
          <w:r w:rsidRPr="00E84E48">
            <w:rPr>
              <w:sz w:val="22"/>
            </w:rPr>
            <w:fldChar w:fldCharType="begin"/>
          </w:r>
          <w:r w:rsidRPr="00E84E48">
            <w:rPr>
              <w:sz w:val="22"/>
            </w:rPr>
            <w:instrText xml:space="preserve"> TOC \o "1-3" \h \z \u </w:instrText>
          </w:r>
          <w:r w:rsidRPr="00E84E48">
            <w:rPr>
              <w:sz w:val="22"/>
            </w:rPr>
            <w:fldChar w:fldCharType="separate"/>
          </w:r>
          <w:hyperlink w:anchor="_Toc100852975" w:history="1">
            <w:r w:rsidR="00D903CA" w:rsidRPr="00E84E48">
              <w:rPr>
                <w:rStyle w:val="Hyperlink"/>
                <w:noProof/>
                <w:color w:val="auto"/>
                <w:sz w:val="22"/>
              </w:rPr>
              <w:t>Task 1: PPT</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_Toc100852975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5</w:t>
            </w:r>
            <w:r w:rsidR="00D903CA" w:rsidRPr="00E84E48">
              <w:rPr>
                <w:noProof/>
                <w:webHidden/>
                <w:sz w:val="22"/>
              </w:rPr>
              <w:fldChar w:fldCharType="end"/>
            </w:r>
          </w:hyperlink>
        </w:p>
        <w:p w14:paraId="17CCCC43" w14:textId="4DACD23E"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76" w:history="1">
            <w:r w:rsidR="00D903CA" w:rsidRPr="00E84E48">
              <w:rPr>
                <w:rStyle w:val="Hyperlink"/>
                <w:noProof/>
                <w:color w:val="auto"/>
                <w:sz w:val="22"/>
              </w:rPr>
              <w:t>Introduction</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_Toc100852976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5</w:t>
            </w:r>
            <w:r w:rsidR="00D903CA" w:rsidRPr="00E84E48">
              <w:rPr>
                <w:noProof/>
                <w:webHidden/>
                <w:sz w:val="22"/>
              </w:rPr>
              <w:fldChar w:fldCharType="end"/>
            </w:r>
          </w:hyperlink>
        </w:p>
        <w:p w14:paraId="26C4F7DD" w14:textId="09A0E4D9"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77" w:history="1">
            <w:r w:rsidR="00D903CA" w:rsidRPr="00E84E48">
              <w:rPr>
                <w:rStyle w:val="Hyperlink"/>
                <w:noProof/>
                <w:color w:val="auto"/>
                <w:sz w:val="22"/>
              </w:rPr>
              <w:t>Nature of the Problem​</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_Toc100852977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5</w:t>
            </w:r>
            <w:r w:rsidR="00D903CA" w:rsidRPr="00E84E48">
              <w:rPr>
                <w:noProof/>
                <w:webHidden/>
                <w:sz w:val="22"/>
              </w:rPr>
              <w:fldChar w:fldCharType="end"/>
            </w:r>
          </w:hyperlink>
        </w:p>
        <w:p w14:paraId="6D65A4BC" w14:textId="2D5AFF8E"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78" w:history="1">
            <w:r w:rsidR="00D903CA" w:rsidRPr="00E84E48">
              <w:rPr>
                <w:rStyle w:val="Hyperlink"/>
                <w:noProof/>
                <w:color w:val="auto"/>
                <w:sz w:val="22"/>
              </w:rPr>
              <w:t>Impact of the problem on Employees​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_Toc100852978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5</w:t>
            </w:r>
            <w:r w:rsidR="00D903CA" w:rsidRPr="00E84E48">
              <w:rPr>
                <w:noProof/>
                <w:webHidden/>
                <w:sz w:val="22"/>
              </w:rPr>
              <w:fldChar w:fldCharType="end"/>
            </w:r>
          </w:hyperlink>
        </w:p>
        <w:p w14:paraId="6F6DBD20" w14:textId="103BDEB2"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79" w:history="1">
            <w:r w:rsidR="00D903CA" w:rsidRPr="00E84E48">
              <w:rPr>
                <w:rStyle w:val="Hyperlink"/>
                <w:noProof/>
                <w:color w:val="auto"/>
                <w:sz w:val="22"/>
              </w:rPr>
              <w:t>Impact of the problem on the Organization​</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_Toc100852979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6</w:t>
            </w:r>
            <w:r w:rsidR="00D903CA" w:rsidRPr="00E84E48">
              <w:rPr>
                <w:noProof/>
                <w:webHidden/>
                <w:sz w:val="22"/>
              </w:rPr>
              <w:fldChar w:fldCharType="end"/>
            </w:r>
          </w:hyperlink>
        </w:p>
        <w:p w14:paraId="5FFD6624" w14:textId="20A36921"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0" w:history="1">
            <w:r w:rsidR="00D903CA" w:rsidRPr="00E84E48">
              <w:rPr>
                <w:rStyle w:val="Hyperlink"/>
                <w:noProof/>
                <w:color w:val="auto"/>
                <w:sz w:val="22"/>
              </w:rPr>
              <w:t>PESTLE Analysis of the Macro-Environmental Factors Influencing the Problem​</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_Toc100852980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6</w:t>
            </w:r>
            <w:r w:rsidR="00D903CA" w:rsidRPr="00E84E48">
              <w:rPr>
                <w:noProof/>
                <w:webHidden/>
                <w:sz w:val="22"/>
              </w:rPr>
              <w:fldChar w:fldCharType="end"/>
            </w:r>
          </w:hyperlink>
        </w:p>
        <w:p w14:paraId="1744541D" w14:textId="47A18052"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1" w:history="1">
            <w:r w:rsidR="00D903CA" w:rsidRPr="00E84E48">
              <w:rPr>
                <w:rStyle w:val="Hyperlink"/>
                <w:noProof/>
                <w:color w:val="auto"/>
                <w:sz w:val="22"/>
              </w:rPr>
              <w:t>PESTLE Analysis of the Macro-Environmental Factors Influencing the Problem​</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_Toc100852981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6</w:t>
            </w:r>
            <w:r w:rsidR="00D903CA" w:rsidRPr="00E84E48">
              <w:rPr>
                <w:noProof/>
                <w:webHidden/>
                <w:sz w:val="22"/>
              </w:rPr>
              <w:fldChar w:fldCharType="end"/>
            </w:r>
          </w:hyperlink>
        </w:p>
        <w:p w14:paraId="335B98A1" w14:textId="3544979B"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2" w:history="1">
            <w:r w:rsidR="00D903CA" w:rsidRPr="00E84E48">
              <w:rPr>
                <w:rStyle w:val="Hyperlink"/>
                <w:noProof/>
                <w:color w:val="auto"/>
                <w:sz w:val="22"/>
              </w:rPr>
              <w:t>Cause-and-Effect Analysis of the Problem​</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_Toc100852982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7</w:t>
            </w:r>
            <w:r w:rsidR="00D903CA" w:rsidRPr="00E84E48">
              <w:rPr>
                <w:noProof/>
                <w:webHidden/>
                <w:sz w:val="22"/>
              </w:rPr>
              <w:fldChar w:fldCharType="end"/>
            </w:r>
          </w:hyperlink>
        </w:p>
        <w:p w14:paraId="5BFB25E3" w14:textId="040C436B"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3" w:history="1">
            <w:r w:rsidR="00D903CA" w:rsidRPr="00E84E48">
              <w:rPr>
                <w:rStyle w:val="Hyperlink"/>
                <w:noProof/>
                <w:color w:val="auto"/>
                <w:sz w:val="22"/>
              </w:rPr>
              <w:t>PMI Analysis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_Toc100852983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7</w:t>
            </w:r>
            <w:r w:rsidR="00D903CA" w:rsidRPr="00E84E48">
              <w:rPr>
                <w:noProof/>
                <w:webHidden/>
                <w:sz w:val="22"/>
              </w:rPr>
              <w:fldChar w:fldCharType="end"/>
            </w:r>
          </w:hyperlink>
        </w:p>
        <w:p w14:paraId="4CE967A8" w14:textId="58371205"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4" w:history="1">
            <w:r w:rsidR="00D903CA" w:rsidRPr="00E84E48">
              <w:rPr>
                <w:rStyle w:val="Hyperlink"/>
                <w:noProof/>
                <w:color w:val="auto"/>
                <w:sz w:val="22"/>
              </w:rPr>
              <w:t>Evaluating Alternative Solutions to Absenteeism​</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_Toc100852984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8</w:t>
            </w:r>
            <w:r w:rsidR="00D903CA" w:rsidRPr="00E84E48">
              <w:rPr>
                <w:noProof/>
                <w:webHidden/>
                <w:sz w:val="22"/>
              </w:rPr>
              <w:fldChar w:fldCharType="end"/>
            </w:r>
          </w:hyperlink>
        </w:p>
        <w:p w14:paraId="313A6AFA" w14:textId="1AFD7C81"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5" w:history="1">
            <w:r w:rsidR="00D903CA" w:rsidRPr="00E84E48">
              <w:rPr>
                <w:rStyle w:val="Hyperlink"/>
                <w:noProof/>
                <w:color w:val="auto"/>
                <w:sz w:val="22"/>
              </w:rPr>
              <w:t>Changing the attendance policies of the trust​</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_Toc100852985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8</w:t>
            </w:r>
            <w:r w:rsidR="00D903CA" w:rsidRPr="00E84E48">
              <w:rPr>
                <w:noProof/>
                <w:webHidden/>
                <w:sz w:val="22"/>
              </w:rPr>
              <w:fldChar w:fldCharType="end"/>
            </w:r>
          </w:hyperlink>
        </w:p>
        <w:p w14:paraId="2926D595" w14:textId="1D37C655"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6" w:history="1">
            <w:r w:rsidR="00D903CA" w:rsidRPr="00E84E48">
              <w:rPr>
                <w:rStyle w:val="Hyperlink"/>
                <w:noProof/>
                <w:color w:val="auto"/>
                <w:sz w:val="22"/>
              </w:rPr>
              <w:t>Exploring the Most Appropriate Solution​</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_Toc100852986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10</w:t>
            </w:r>
            <w:r w:rsidR="00D903CA" w:rsidRPr="00E84E48">
              <w:rPr>
                <w:noProof/>
                <w:webHidden/>
                <w:sz w:val="22"/>
              </w:rPr>
              <w:fldChar w:fldCharType="end"/>
            </w:r>
          </w:hyperlink>
        </w:p>
        <w:p w14:paraId="51DC8A06" w14:textId="668EB054"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7" w:history="1">
            <w:r w:rsidR="00D903CA" w:rsidRPr="00E84E48">
              <w:rPr>
                <w:rStyle w:val="Hyperlink"/>
                <w:noProof/>
                <w:color w:val="auto"/>
                <w:sz w:val="22"/>
              </w:rPr>
              <w:t>Task 2: Report</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_Toc100852987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11</w:t>
            </w:r>
            <w:r w:rsidR="00D903CA" w:rsidRPr="00E84E48">
              <w:rPr>
                <w:noProof/>
                <w:webHidden/>
                <w:sz w:val="22"/>
              </w:rPr>
              <w:fldChar w:fldCharType="end"/>
            </w:r>
          </w:hyperlink>
        </w:p>
        <w:p w14:paraId="14A7DA4E" w14:textId="10703ACC"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8" w:history="1">
            <w:r w:rsidR="00D903CA" w:rsidRPr="00E84E48">
              <w:rPr>
                <w:rStyle w:val="Hyperlink"/>
                <w:noProof/>
                <w:color w:val="auto"/>
                <w:sz w:val="22"/>
              </w:rPr>
              <w:t>Introduction</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_Toc100852988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11</w:t>
            </w:r>
            <w:r w:rsidR="00D903CA" w:rsidRPr="00E84E48">
              <w:rPr>
                <w:noProof/>
                <w:webHidden/>
                <w:sz w:val="22"/>
              </w:rPr>
              <w:fldChar w:fldCharType="end"/>
            </w:r>
          </w:hyperlink>
        </w:p>
        <w:p w14:paraId="066E98D0" w14:textId="44BA4C52"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89" w:history="1">
            <w:r w:rsidR="00D903CA" w:rsidRPr="00E84E48">
              <w:rPr>
                <w:rStyle w:val="Hyperlink"/>
                <w:noProof/>
                <w:color w:val="auto"/>
                <w:sz w:val="22"/>
              </w:rPr>
              <w:t>Nature of complex problems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_Toc100852989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11</w:t>
            </w:r>
            <w:r w:rsidR="00D903CA" w:rsidRPr="00E84E48">
              <w:rPr>
                <w:noProof/>
                <w:webHidden/>
                <w:sz w:val="22"/>
              </w:rPr>
              <w:fldChar w:fldCharType="end"/>
            </w:r>
          </w:hyperlink>
        </w:p>
        <w:p w14:paraId="5BE9190F" w14:textId="11934C0F"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0" w:history="1">
            <w:r w:rsidR="00D903CA" w:rsidRPr="00E84E48">
              <w:rPr>
                <w:rStyle w:val="Hyperlink"/>
                <w:noProof/>
                <w:color w:val="auto"/>
                <w:sz w:val="22"/>
              </w:rPr>
              <w:t>Impact of the complex problem on employees and their organizations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_Toc100852990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11</w:t>
            </w:r>
            <w:r w:rsidR="00D903CA" w:rsidRPr="00E84E48">
              <w:rPr>
                <w:noProof/>
                <w:webHidden/>
                <w:sz w:val="22"/>
              </w:rPr>
              <w:fldChar w:fldCharType="end"/>
            </w:r>
          </w:hyperlink>
        </w:p>
        <w:p w14:paraId="187348D1" w14:textId="2F5FCFD5"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1" w:history="1">
            <w:r w:rsidR="00D903CA" w:rsidRPr="00E84E48">
              <w:rPr>
                <w:rStyle w:val="Hyperlink"/>
                <w:noProof/>
                <w:color w:val="auto"/>
                <w:sz w:val="22"/>
              </w:rPr>
              <w:t>PESTLE analysis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_Toc100852991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12</w:t>
            </w:r>
            <w:r w:rsidR="00D903CA" w:rsidRPr="00E84E48">
              <w:rPr>
                <w:noProof/>
                <w:webHidden/>
                <w:sz w:val="22"/>
              </w:rPr>
              <w:fldChar w:fldCharType="end"/>
            </w:r>
          </w:hyperlink>
        </w:p>
        <w:p w14:paraId="19BD30C7" w14:textId="092A73CF" w:rsidR="00D903CA" w:rsidRPr="00E84E48" w:rsidRDefault="008D6DAC" w:rsidP="00A338AF">
          <w:pPr>
            <w:pStyle w:val="TOC2"/>
            <w:tabs>
              <w:tab w:val="right" w:leader="dot" w:pos="9350"/>
            </w:tabs>
            <w:spacing w:line="360" w:lineRule="auto"/>
            <w:rPr>
              <w:rFonts w:asciiTheme="minorHAnsi" w:eastAsiaTheme="minorEastAsia" w:hAnsiTheme="minorHAnsi" w:cstheme="minorBidi"/>
              <w:noProof/>
              <w:sz w:val="22"/>
            </w:rPr>
          </w:pPr>
          <w:hyperlink w:anchor="_Toc100852992" w:history="1">
            <w:r w:rsidR="00D903CA" w:rsidRPr="00E84E48">
              <w:rPr>
                <w:rStyle w:val="Hyperlink"/>
                <w:noProof/>
                <w:color w:val="auto"/>
                <w:sz w:val="22"/>
              </w:rPr>
              <w:t>Political Factors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_Toc100852992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12</w:t>
            </w:r>
            <w:r w:rsidR="00D903CA" w:rsidRPr="00E84E48">
              <w:rPr>
                <w:noProof/>
                <w:webHidden/>
                <w:sz w:val="22"/>
              </w:rPr>
              <w:fldChar w:fldCharType="end"/>
            </w:r>
          </w:hyperlink>
        </w:p>
        <w:p w14:paraId="0A04F446" w14:textId="50B018FB" w:rsidR="00D903CA" w:rsidRPr="00E84E48" w:rsidRDefault="008D6DAC" w:rsidP="00A338AF">
          <w:pPr>
            <w:pStyle w:val="TOC2"/>
            <w:tabs>
              <w:tab w:val="right" w:leader="dot" w:pos="9350"/>
            </w:tabs>
            <w:spacing w:line="360" w:lineRule="auto"/>
            <w:rPr>
              <w:rFonts w:asciiTheme="minorHAnsi" w:eastAsiaTheme="minorEastAsia" w:hAnsiTheme="minorHAnsi" w:cstheme="minorBidi"/>
              <w:noProof/>
              <w:sz w:val="22"/>
            </w:rPr>
          </w:pPr>
          <w:hyperlink w:anchor="_Toc100852993" w:history="1">
            <w:r w:rsidR="00D903CA" w:rsidRPr="00E84E48">
              <w:rPr>
                <w:rStyle w:val="Hyperlink"/>
                <w:noProof/>
                <w:color w:val="auto"/>
                <w:sz w:val="22"/>
              </w:rPr>
              <w:t>Economic Factors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_Toc100852993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12</w:t>
            </w:r>
            <w:r w:rsidR="00D903CA" w:rsidRPr="00E84E48">
              <w:rPr>
                <w:noProof/>
                <w:webHidden/>
                <w:sz w:val="22"/>
              </w:rPr>
              <w:fldChar w:fldCharType="end"/>
            </w:r>
          </w:hyperlink>
        </w:p>
        <w:p w14:paraId="7B1BDAD2" w14:textId="6372A371" w:rsidR="00D903CA" w:rsidRPr="00E84E48" w:rsidRDefault="008D6DAC" w:rsidP="00A338AF">
          <w:pPr>
            <w:pStyle w:val="TOC2"/>
            <w:tabs>
              <w:tab w:val="right" w:leader="dot" w:pos="9350"/>
            </w:tabs>
            <w:spacing w:line="360" w:lineRule="auto"/>
            <w:rPr>
              <w:rFonts w:asciiTheme="minorHAnsi" w:eastAsiaTheme="minorEastAsia" w:hAnsiTheme="minorHAnsi" w:cstheme="minorBidi"/>
              <w:noProof/>
              <w:sz w:val="22"/>
            </w:rPr>
          </w:pPr>
          <w:hyperlink w:anchor="_Toc100852994" w:history="1">
            <w:r w:rsidR="00D903CA" w:rsidRPr="00E84E48">
              <w:rPr>
                <w:rStyle w:val="Hyperlink"/>
                <w:noProof/>
                <w:color w:val="auto"/>
                <w:sz w:val="22"/>
              </w:rPr>
              <w:t>Social Factors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_Toc100852994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12</w:t>
            </w:r>
            <w:r w:rsidR="00D903CA" w:rsidRPr="00E84E48">
              <w:rPr>
                <w:noProof/>
                <w:webHidden/>
                <w:sz w:val="22"/>
              </w:rPr>
              <w:fldChar w:fldCharType="end"/>
            </w:r>
          </w:hyperlink>
        </w:p>
        <w:p w14:paraId="76A6AFBC" w14:textId="7E2BED56" w:rsidR="00D903CA" w:rsidRPr="00E84E48" w:rsidRDefault="008D6DAC" w:rsidP="00A338AF">
          <w:pPr>
            <w:pStyle w:val="TOC2"/>
            <w:tabs>
              <w:tab w:val="right" w:leader="dot" w:pos="9350"/>
            </w:tabs>
            <w:spacing w:line="360" w:lineRule="auto"/>
            <w:rPr>
              <w:rFonts w:asciiTheme="minorHAnsi" w:eastAsiaTheme="minorEastAsia" w:hAnsiTheme="minorHAnsi" w:cstheme="minorBidi"/>
              <w:noProof/>
              <w:sz w:val="22"/>
            </w:rPr>
          </w:pPr>
          <w:hyperlink w:anchor="_Toc100852995" w:history="1">
            <w:r w:rsidR="00D903CA" w:rsidRPr="00E84E48">
              <w:rPr>
                <w:rStyle w:val="Hyperlink"/>
                <w:noProof/>
                <w:color w:val="auto"/>
                <w:sz w:val="22"/>
              </w:rPr>
              <w:t>Environmental Factors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_Toc100852995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13</w:t>
            </w:r>
            <w:r w:rsidR="00D903CA" w:rsidRPr="00E84E48">
              <w:rPr>
                <w:noProof/>
                <w:webHidden/>
                <w:sz w:val="22"/>
              </w:rPr>
              <w:fldChar w:fldCharType="end"/>
            </w:r>
          </w:hyperlink>
        </w:p>
        <w:p w14:paraId="73B0AC77" w14:textId="4BDA7E3D"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6" w:history="1">
            <w:r w:rsidR="00D903CA" w:rsidRPr="00E84E48">
              <w:rPr>
                <w:rStyle w:val="Hyperlink"/>
                <w:noProof/>
                <w:color w:val="auto"/>
                <w:sz w:val="22"/>
              </w:rPr>
              <w:t>Fishbone analysis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_Toc100852996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13</w:t>
            </w:r>
            <w:r w:rsidR="00D903CA" w:rsidRPr="00E84E48">
              <w:rPr>
                <w:noProof/>
                <w:webHidden/>
                <w:sz w:val="22"/>
              </w:rPr>
              <w:fldChar w:fldCharType="end"/>
            </w:r>
          </w:hyperlink>
        </w:p>
        <w:p w14:paraId="5BD54418" w14:textId="2B87C3E0"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7" w:history="1">
            <w:r w:rsidR="00D903CA" w:rsidRPr="00E84E48">
              <w:rPr>
                <w:rStyle w:val="Hyperlink"/>
                <w:noProof/>
                <w:color w:val="auto"/>
                <w:sz w:val="22"/>
              </w:rPr>
              <w:t>PMI analysis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_Toc100852997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14</w:t>
            </w:r>
            <w:r w:rsidR="00D903CA" w:rsidRPr="00E84E48">
              <w:rPr>
                <w:noProof/>
                <w:webHidden/>
                <w:sz w:val="22"/>
              </w:rPr>
              <w:fldChar w:fldCharType="end"/>
            </w:r>
          </w:hyperlink>
        </w:p>
        <w:p w14:paraId="1FA23818" w14:textId="19E62E65"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8" w:history="1">
            <w:r w:rsidR="00D903CA" w:rsidRPr="00E84E48">
              <w:rPr>
                <w:rStyle w:val="Hyperlink"/>
                <w:noProof/>
                <w:color w:val="auto"/>
                <w:sz w:val="22"/>
              </w:rPr>
              <w:t>Decision making- Rational problem-solving approach</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_Toc100852998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14</w:t>
            </w:r>
            <w:r w:rsidR="00D903CA" w:rsidRPr="00E84E48">
              <w:rPr>
                <w:noProof/>
                <w:webHidden/>
                <w:sz w:val="22"/>
              </w:rPr>
              <w:fldChar w:fldCharType="end"/>
            </w:r>
          </w:hyperlink>
        </w:p>
        <w:p w14:paraId="2D4EAF5C" w14:textId="3051495B"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2999" w:history="1">
            <w:r w:rsidR="00D903CA" w:rsidRPr="00E84E48">
              <w:rPr>
                <w:rStyle w:val="Hyperlink"/>
                <w:noProof/>
                <w:color w:val="auto"/>
                <w:sz w:val="22"/>
              </w:rPr>
              <w:t>Recommendations</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_Toc100852999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15</w:t>
            </w:r>
            <w:r w:rsidR="00D903CA" w:rsidRPr="00E84E48">
              <w:rPr>
                <w:noProof/>
                <w:webHidden/>
                <w:sz w:val="22"/>
              </w:rPr>
              <w:fldChar w:fldCharType="end"/>
            </w:r>
          </w:hyperlink>
        </w:p>
        <w:p w14:paraId="3EAA3091" w14:textId="6C592FA3" w:rsidR="00D903CA" w:rsidRPr="00E84E48" w:rsidRDefault="008D6DAC" w:rsidP="00A338AF">
          <w:pPr>
            <w:pStyle w:val="TOC1"/>
            <w:tabs>
              <w:tab w:val="right" w:leader="dot" w:pos="9350"/>
            </w:tabs>
            <w:spacing w:line="360" w:lineRule="auto"/>
            <w:rPr>
              <w:rFonts w:asciiTheme="minorHAnsi" w:eastAsiaTheme="minorEastAsia" w:hAnsiTheme="minorHAnsi" w:cstheme="minorBidi"/>
              <w:noProof/>
              <w:sz w:val="22"/>
            </w:rPr>
          </w:pPr>
          <w:hyperlink w:anchor="_Toc100853000" w:history="1">
            <w:r w:rsidR="00D903CA" w:rsidRPr="00E84E48">
              <w:rPr>
                <w:rStyle w:val="Hyperlink"/>
                <w:noProof/>
                <w:color w:val="auto"/>
                <w:sz w:val="22"/>
              </w:rPr>
              <w:t>Conclusion</w:t>
            </w:r>
            <w:r w:rsidR="00D903CA" w:rsidRPr="00E84E48">
              <w:rPr>
                <w:noProof/>
                <w:webHidden/>
                <w:sz w:val="22"/>
              </w:rPr>
              <w:tab/>
            </w:r>
            <w:r w:rsidR="00D903CA" w:rsidRPr="00E84E48">
              <w:rPr>
                <w:noProof/>
                <w:webHidden/>
                <w:sz w:val="22"/>
              </w:rPr>
              <w:fldChar w:fldCharType="begin"/>
            </w:r>
            <w:r w:rsidR="00D903CA" w:rsidRPr="00E84E48">
              <w:rPr>
                <w:noProof/>
                <w:webHidden/>
                <w:sz w:val="22"/>
              </w:rPr>
              <w:instrText xml:space="preserve"> PAGEREF _Toc100853000 \h </w:instrText>
            </w:r>
            <w:r w:rsidR="00D903CA" w:rsidRPr="00E84E48">
              <w:rPr>
                <w:noProof/>
                <w:webHidden/>
                <w:sz w:val="22"/>
              </w:rPr>
            </w:r>
            <w:r w:rsidR="00D903CA" w:rsidRPr="00E84E48">
              <w:rPr>
                <w:noProof/>
                <w:webHidden/>
                <w:sz w:val="22"/>
              </w:rPr>
              <w:fldChar w:fldCharType="separate"/>
            </w:r>
            <w:r w:rsidR="00D903CA" w:rsidRPr="00E84E48">
              <w:rPr>
                <w:noProof/>
                <w:webHidden/>
                <w:sz w:val="22"/>
              </w:rPr>
              <w:t>15</w:t>
            </w:r>
            <w:r w:rsidR="00D903CA" w:rsidRPr="00E84E48">
              <w:rPr>
                <w:noProof/>
                <w:webHidden/>
                <w:sz w:val="22"/>
              </w:rPr>
              <w:fldChar w:fldCharType="end"/>
            </w:r>
          </w:hyperlink>
        </w:p>
        <w:p w14:paraId="5C4AC3C7" w14:textId="221603D8" w:rsidR="0076372C" w:rsidRPr="00E84E48" w:rsidRDefault="0076372C" w:rsidP="00A338AF">
          <w:pPr>
            <w:spacing w:line="360" w:lineRule="auto"/>
            <w:rPr>
              <w:sz w:val="22"/>
            </w:rPr>
          </w:pPr>
          <w:r w:rsidRPr="00E84E48">
            <w:rPr>
              <w:b/>
              <w:bCs/>
              <w:noProof/>
              <w:sz w:val="22"/>
            </w:rPr>
            <w:fldChar w:fldCharType="end"/>
          </w:r>
        </w:p>
      </w:sdtContent>
    </w:sdt>
    <w:p w14:paraId="712EE7A0" w14:textId="77777777" w:rsidR="00A12272" w:rsidRPr="00E84E48" w:rsidRDefault="002B0A0E" w:rsidP="00A338AF">
      <w:pPr>
        <w:spacing w:before="240" w:after="240" w:line="360" w:lineRule="auto"/>
        <w:rPr>
          <w:b/>
          <w:sz w:val="22"/>
        </w:rPr>
      </w:pPr>
      <w:r w:rsidRPr="00E84E48">
        <w:rPr>
          <w:b/>
          <w:sz w:val="22"/>
        </w:rPr>
        <w:t xml:space="preserve"> </w:t>
      </w:r>
    </w:p>
    <w:p w14:paraId="2F78CFC0" w14:textId="77777777" w:rsidR="00A12272" w:rsidRPr="00E84E48" w:rsidRDefault="00A12272" w:rsidP="00A338AF">
      <w:pPr>
        <w:spacing w:line="360" w:lineRule="auto"/>
        <w:rPr>
          <w:b/>
        </w:rPr>
      </w:pPr>
    </w:p>
    <w:p w14:paraId="21B84ABD" w14:textId="77777777" w:rsidR="00472082" w:rsidRDefault="00472082">
      <w:pPr>
        <w:jc w:val="left"/>
        <w:rPr>
          <w:b/>
          <w:sz w:val="28"/>
          <w:szCs w:val="40"/>
        </w:rPr>
      </w:pPr>
      <w:bookmarkStart w:id="0" w:name="_Toc100852975"/>
      <w:r>
        <w:br w:type="page"/>
      </w:r>
    </w:p>
    <w:p w14:paraId="1BDD4446" w14:textId="4DDFE746" w:rsidR="00057BFD" w:rsidRPr="00E84E48" w:rsidRDefault="00C23E3C" w:rsidP="00A338AF">
      <w:pPr>
        <w:pStyle w:val="Heading1"/>
        <w:spacing w:line="360" w:lineRule="auto"/>
      </w:pPr>
      <w:r w:rsidRPr="00E84E48">
        <w:lastRenderedPageBreak/>
        <w:t>Task 1: PPT</w:t>
      </w:r>
      <w:bookmarkEnd w:id="0"/>
      <w:r w:rsidRPr="00E84E48">
        <w:t xml:space="preserve"> </w:t>
      </w:r>
    </w:p>
    <w:p w14:paraId="107E3307" w14:textId="11C70A27" w:rsidR="00C23E3C" w:rsidRPr="00E84E48" w:rsidRDefault="00C23E3C" w:rsidP="00A338AF">
      <w:pPr>
        <w:pStyle w:val="Heading1"/>
        <w:spacing w:line="360" w:lineRule="auto"/>
      </w:pPr>
      <w:bookmarkStart w:id="1" w:name="_Toc100852976"/>
      <w:r w:rsidRPr="00E84E48">
        <w:t>Introduction</w:t>
      </w:r>
      <w:bookmarkEnd w:id="1"/>
    </w:p>
    <w:p w14:paraId="54785F72" w14:textId="77777777" w:rsidR="00C23E3C" w:rsidRPr="00E84E48" w:rsidRDefault="00C23E3C" w:rsidP="00A338AF">
      <w:pPr>
        <w:spacing w:line="360" w:lineRule="auto"/>
      </w:pPr>
      <w:r w:rsidRPr="00E84E48">
        <w:t>Slide 1</w:t>
      </w:r>
    </w:p>
    <w:p w14:paraId="28F27254" w14:textId="77777777" w:rsidR="00C23E3C" w:rsidRPr="00E84E48" w:rsidRDefault="00C23E3C" w:rsidP="00A338AF">
      <w:pPr>
        <w:spacing w:line="360" w:lineRule="auto"/>
      </w:pPr>
      <w:r w:rsidRPr="00E84E48">
        <w:t xml:space="preserve">This slide will introduce the presentation which is based on Mid Cheshire hospital. This hospital is under the NHS in the UK. The study will focus on the main issue as found from the scenario which is staff absenteeism. This particular factor will be analysed considering several factors such as environmental impact, root cause behind the issue and plus minus test. The presentation will develop understanding regarding the external environment in which </w:t>
      </w:r>
      <w:r w:rsidRPr="00E84E48">
        <w:rPr>
          <w:lang w:val="en-US"/>
        </w:rPr>
        <w:t>Mid Cheshire hospital is operating. Additionally, a PMI analysis will be conducted for developing rational decisions.</w:t>
      </w:r>
      <w:r w:rsidRPr="00E84E48">
        <w:t xml:space="preserve"> The presentation will provide alternative solutions available for the issue and will thereby select the best approach available. </w:t>
      </w:r>
    </w:p>
    <w:p w14:paraId="7818D927" w14:textId="77777777" w:rsidR="00C23E3C" w:rsidRPr="00E84E48" w:rsidRDefault="00C23E3C" w:rsidP="00A338AF">
      <w:pPr>
        <w:pStyle w:val="Heading1"/>
        <w:spacing w:line="360" w:lineRule="auto"/>
      </w:pPr>
      <w:bookmarkStart w:id="2" w:name="_Toc100852977"/>
      <w:r w:rsidRPr="00E84E48">
        <w:t>Nature of the Problem​</w:t>
      </w:r>
      <w:bookmarkEnd w:id="2"/>
    </w:p>
    <w:p w14:paraId="6C4FA8CC" w14:textId="77777777" w:rsidR="00C23E3C" w:rsidRPr="00E84E48" w:rsidRDefault="00C23E3C" w:rsidP="00A338AF">
      <w:pPr>
        <w:pStyle w:val="ListParagraph"/>
        <w:numPr>
          <w:ilvl w:val="0"/>
          <w:numId w:val="6"/>
        </w:numPr>
        <w:spacing w:line="360" w:lineRule="auto"/>
        <w:jc w:val="left"/>
        <w:rPr>
          <w:rFonts w:eastAsia="Times New Roman"/>
          <w:sz w:val="22"/>
        </w:rPr>
      </w:pPr>
      <w:r w:rsidRPr="00E84E48">
        <w:rPr>
          <w:sz w:val="22"/>
        </w:rPr>
        <w:t>Mid Cheshire Hospitals NHS Foundation Trust has a problem with staff absenteeism​</w:t>
      </w:r>
    </w:p>
    <w:p w14:paraId="470B8F39" w14:textId="77777777" w:rsidR="00C23E3C" w:rsidRPr="00E84E48" w:rsidRDefault="00C23E3C" w:rsidP="00A338AF">
      <w:pPr>
        <w:pStyle w:val="ListParagraph"/>
        <w:numPr>
          <w:ilvl w:val="0"/>
          <w:numId w:val="6"/>
        </w:numPr>
        <w:spacing w:line="360" w:lineRule="auto"/>
        <w:jc w:val="left"/>
        <w:rPr>
          <w:sz w:val="22"/>
        </w:rPr>
      </w:pPr>
      <w:r w:rsidRPr="00E84E48">
        <w:rPr>
          <w:sz w:val="22"/>
        </w:rPr>
        <w:t xml:space="preserve">The organizations have </w:t>
      </w:r>
      <w:proofErr w:type="gramStart"/>
      <w:r w:rsidRPr="00E84E48">
        <w:rPr>
          <w:sz w:val="22"/>
        </w:rPr>
        <w:t>a</w:t>
      </w:r>
      <w:proofErr w:type="gramEnd"/>
      <w:r w:rsidRPr="00E84E48">
        <w:rPr>
          <w:sz w:val="22"/>
        </w:rPr>
        <w:t xml:space="preserve"> absenteeism rate within 4.51% that was set by clinical commissioning groups ​</w:t>
      </w:r>
    </w:p>
    <w:p w14:paraId="218253F4" w14:textId="77777777" w:rsidR="00C23E3C" w:rsidRPr="00E84E48" w:rsidRDefault="00C23E3C" w:rsidP="00A338AF">
      <w:pPr>
        <w:pStyle w:val="ListParagraph"/>
        <w:numPr>
          <w:ilvl w:val="0"/>
          <w:numId w:val="6"/>
        </w:numPr>
        <w:spacing w:line="360" w:lineRule="auto"/>
        <w:jc w:val="left"/>
        <w:rPr>
          <w:sz w:val="22"/>
        </w:rPr>
      </w:pPr>
      <w:r w:rsidRPr="00E84E48">
        <w:rPr>
          <w:sz w:val="22"/>
        </w:rPr>
        <w:t>The absence rate has consistently increased in the organization from 2007 to 2012​</w:t>
      </w:r>
    </w:p>
    <w:p w14:paraId="1FDB6DBE" w14:textId="77777777" w:rsidR="00C23E3C" w:rsidRPr="00E84E48" w:rsidRDefault="00C23E3C" w:rsidP="00A338AF">
      <w:pPr>
        <w:spacing w:line="360" w:lineRule="auto"/>
        <w:rPr>
          <w:sz w:val="22"/>
        </w:rPr>
      </w:pPr>
      <w:r w:rsidRPr="00E84E48">
        <w:t xml:space="preserve">Notes: </w:t>
      </w:r>
    </w:p>
    <w:p w14:paraId="400DCB0B" w14:textId="77777777" w:rsidR="00C23E3C" w:rsidRPr="00E84E48" w:rsidRDefault="00C23E3C" w:rsidP="00A338AF">
      <w:pPr>
        <w:spacing w:line="360" w:lineRule="auto"/>
      </w:pPr>
      <w:r w:rsidRPr="00E84E48">
        <w:t>Slide 2</w:t>
      </w:r>
    </w:p>
    <w:p w14:paraId="6C334799" w14:textId="77777777" w:rsidR="00C23E3C" w:rsidRPr="00E84E48" w:rsidRDefault="00C23E3C" w:rsidP="00A338AF">
      <w:pPr>
        <w:spacing w:line="360" w:lineRule="auto"/>
      </w:pPr>
      <w:r w:rsidRPr="00E84E48">
        <w:t>The main problem identified in the scenario is staff absenteeism. It is found that the Mid Cheshire hospital has a 4.5% rate of absenteeism set by the clinical commissioning group. The nature of the problem is complex and needs thorough revisions with hospital guidelines. Employee absenteeism can affect the productivity of the organization.</w:t>
      </w:r>
    </w:p>
    <w:p w14:paraId="064EBA49" w14:textId="77777777" w:rsidR="00C23E3C" w:rsidRPr="00E84E48" w:rsidRDefault="00C23E3C" w:rsidP="00A338AF">
      <w:pPr>
        <w:pStyle w:val="Heading1"/>
        <w:spacing w:line="360" w:lineRule="auto"/>
      </w:pPr>
      <w:bookmarkStart w:id="3" w:name="_Toc100852978"/>
      <w:r w:rsidRPr="00E84E48">
        <w:t>Impact of the problem on Employees​</w:t>
      </w:r>
      <w:bookmarkEnd w:id="3"/>
    </w:p>
    <w:p w14:paraId="154D462F" w14:textId="77777777" w:rsidR="00C23E3C" w:rsidRPr="00E84E48" w:rsidRDefault="00C23E3C" w:rsidP="00A338AF">
      <w:pPr>
        <w:pStyle w:val="ListParagraph"/>
        <w:numPr>
          <w:ilvl w:val="0"/>
          <w:numId w:val="7"/>
        </w:numPr>
        <w:spacing w:line="360" w:lineRule="auto"/>
        <w:jc w:val="left"/>
        <w:rPr>
          <w:rFonts w:eastAsia="Times New Roman"/>
          <w:sz w:val="22"/>
        </w:rPr>
      </w:pPr>
      <w:r w:rsidRPr="00E84E48">
        <w:rPr>
          <w:sz w:val="22"/>
        </w:rPr>
        <w:t>The employees had to face greater work pressure​</w:t>
      </w:r>
    </w:p>
    <w:p w14:paraId="508A2D60" w14:textId="77777777" w:rsidR="00C23E3C" w:rsidRPr="00E84E48" w:rsidRDefault="00C23E3C" w:rsidP="00A338AF">
      <w:pPr>
        <w:pStyle w:val="ListParagraph"/>
        <w:numPr>
          <w:ilvl w:val="0"/>
          <w:numId w:val="7"/>
        </w:numPr>
        <w:spacing w:line="360" w:lineRule="auto"/>
        <w:jc w:val="left"/>
        <w:rPr>
          <w:sz w:val="22"/>
        </w:rPr>
      </w:pPr>
      <w:r w:rsidRPr="00E84E48">
        <w:rPr>
          <w:sz w:val="22"/>
        </w:rPr>
        <w:t>Lower motivation in working​</w:t>
      </w:r>
    </w:p>
    <w:p w14:paraId="5FFB8D78" w14:textId="77777777" w:rsidR="00C23E3C" w:rsidRPr="00E84E48" w:rsidRDefault="00C23E3C" w:rsidP="00A338AF">
      <w:pPr>
        <w:spacing w:line="360" w:lineRule="auto"/>
        <w:rPr>
          <w:sz w:val="22"/>
        </w:rPr>
      </w:pPr>
      <w:r w:rsidRPr="00E84E48">
        <w:t xml:space="preserve">Notes: </w:t>
      </w:r>
    </w:p>
    <w:p w14:paraId="506F2D61" w14:textId="77777777" w:rsidR="00C23E3C" w:rsidRPr="00E84E48" w:rsidRDefault="00C23E3C" w:rsidP="00A338AF">
      <w:pPr>
        <w:spacing w:line="360" w:lineRule="auto"/>
      </w:pPr>
      <w:r w:rsidRPr="00E84E48">
        <w:t xml:space="preserve">This slide defines the impact of the problem on the hospital staff. It is found that as the nature of the problem is complex a lower motivation is expected from the scenario. Low motivation leads to low output in operation leading to high cost and stress of work. As absenteeism leads to staff shortages thus a higher work pressure is imposed on other employees. There are always specific roles assigned </w:t>
      </w:r>
      <w:r w:rsidRPr="00E84E48">
        <w:lastRenderedPageBreak/>
        <w:t>to each staff and teams, absenteeism creates a burden on other employees to work extra out of their roles. The next slides will identify the factors causing the issue in the hospital.</w:t>
      </w:r>
    </w:p>
    <w:p w14:paraId="542CB495" w14:textId="77777777" w:rsidR="00C23E3C" w:rsidRPr="00E84E48" w:rsidRDefault="00C23E3C" w:rsidP="00A338AF">
      <w:pPr>
        <w:pStyle w:val="Heading1"/>
        <w:spacing w:line="360" w:lineRule="auto"/>
      </w:pPr>
      <w:bookmarkStart w:id="4" w:name="_Toc100852979"/>
      <w:r w:rsidRPr="00E84E48">
        <w:t>Impact of the problem on the Organization​</w:t>
      </w:r>
      <w:bookmarkEnd w:id="4"/>
    </w:p>
    <w:p w14:paraId="5218A9DF" w14:textId="77777777" w:rsidR="00C23E3C" w:rsidRPr="00E84E48" w:rsidRDefault="00C23E3C" w:rsidP="00A338AF">
      <w:pPr>
        <w:pStyle w:val="ListParagraph"/>
        <w:numPr>
          <w:ilvl w:val="0"/>
          <w:numId w:val="8"/>
        </w:numPr>
        <w:spacing w:line="360" w:lineRule="auto"/>
        <w:jc w:val="left"/>
        <w:rPr>
          <w:rFonts w:eastAsia="Times New Roman"/>
        </w:rPr>
      </w:pPr>
      <w:r w:rsidRPr="00E84E48">
        <w:t>The trust had to face £1 Million per year because of absenteeism​</w:t>
      </w:r>
      <w:r w:rsidRPr="00E84E48">
        <w:rPr>
          <w:rFonts w:eastAsiaTheme="minorEastAsia"/>
          <w:kern w:val="24"/>
          <w:lang w:val="en-US"/>
        </w:rPr>
        <w:t xml:space="preserve"> </w:t>
      </w:r>
      <w:r w:rsidRPr="00E84E48">
        <w:rPr>
          <w:lang w:val="en-US"/>
        </w:rPr>
        <w:t>as per the case study</w:t>
      </w:r>
    </w:p>
    <w:p w14:paraId="17399F83" w14:textId="77777777" w:rsidR="00C23E3C" w:rsidRPr="00E84E48" w:rsidRDefault="00C23E3C" w:rsidP="00A338AF">
      <w:pPr>
        <w:pStyle w:val="ListParagraph"/>
        <w:numPr>
          <w:ilvl w:val="0"/>
          <w:numId w:val="9"/>
        </w:numPr>
        <w:spacing w:line="360" w:lineRule="auto"/>
        <w:jc w:val="left"/>
      </w:pPr>
      <w:r w:rsidRPr="00E84E48">
        <w:t>The quality of service was decreasing because of appointing temporary and agency staff​</w:t>
      </w:r>
    </w:p>
    <w:p w14:paraId="18A933B8" w14:textId="77777777" w:rsidR="00C23E3C" w:rsidRPr="00E84E48" w:rsidRDefault="00C23E3C" w:rsidP="00A338AF">
      <w:pPr>
        <w:pStyle w:val="ListParagraph"/>
        <w:numPr>
          <w:ilvl w:val="0"/>
          <w:numId w:val="9"/>
        </w:numPr>
        <w:spacing w:line="360" w:lineRule="auto"/>
        <w:jc w:val="left"/>
      </w:pPr>
      <w:r w:rsidRPr="00E84E48">
        <w:t>Increasing instability in the internal framework ​</w:t>
      </w:r>
    </w:p>
    <w:p w14:paraId="2E31C621" w14:textId="77777777" w:rsidR="00C23E3C" w:rsidRPr="00E84E48" w:rsidRDefault="00C23E3C" w:rsidP="00A338AF">
      <w:pPr>
        <w:spacing w:line="360" w:lineRule="auto"/>
      </w:pPr>
      <w:r w:rsidRPr="00E84E48">
        <w:t>Notes:</w:t>
      </w:r>
    </w:p>
    <w:p w14:paraId="468AA0E0" w14:textId="77777777" w:rsidR="00C23E3C" w:rsidRPr="00E84E48" w:rsidRDefault="00C23E3C" w:rsidP="00A338AF">
      <w:pPr>
        <w:spacing w:line="360" w:lineRule="auto"/>
      </w:pPr>
      <w:r w:rsidRPr="00E84E48">
        <w:t>This slide shows the loss from the absenteeism generated in the organization. It is found that the trust under the NHS had to face an annual loss of 1 million Euros per year. This number is huge in terms of productivity and profitability. Moreover, due to absenteeism the organization had to employ temporary and contractual staffs leading to quality degradation. This affected the entire work flow of the organization leading to clinical guidelines failure.</w:t>
      </w:r>
    </w:p>
    <w:p w14:paraId="4F4A96C1" w14:textId="77777777" w:rsidR="00C23E3C" w:rsidRPr="00E84E48" w:rsidRDefault="00C23E3C" w:rsidP="00A338AF">
      <w:pPr>
        <w:pStyle w:val="Heading1"/>
        <w:spacing w:line="360" w:lineRule="auto"/>
      </w:pPr>
      <w:bookmarkStart w:id="5" w:name="_Toc100852980"/>
      <w:r w:rsidRPr="00E84E48">
        <w:t>PESTLE Analysis of the Macro-Environmental Factors Influencing the Problem​</w:t>
      </w:r>
      <w:bookmarkEnd w:id="5"/>
    </w:p>
    <w:p w14:paraId="7B863ABC" w14:textId="77777777" w:rsidR="00C23E3C" w:rsidRPr="00E84E48" w:rsidRDefault="00C23E3C" w:rsidP="00A338AF">
      <w:pPr>
        <w:pStyle w:val="ListParagraph"/>
        <w:numPr>
          <w:ilvl w:val="0"/>
          <w:numId w:val="10"/>
        </w:numPr>
        <w:spacing w:line="360" w:lineRule="auto"/>
        <w:jc w:val="left"/>
        <w:rPr>
          <w:rFonts w:eastAsia="Times New Roman"/>
          <w:sz w:val="22"/>
        </w:rPr>
      </w:pPr>
      <w:r w:rsidRPr="00E84E48">
        <w:rPr>
          <w:sz w:val="22"/>
        </w:rPr>
        <w:t xml:space="preserve">Political Factors: BREXIT and low spending policies </w:t>
      </w:r>
      <w:r w:rsidRPr="00E84E48">
        <w:rPr>
          <w:sz w:val="22"/>
          <w:lang w:val="en-US"/>
        </w:rPr>
        <w:t>(</w:t>
      </w:r>
      <w:proofErr w:type="spellStart"/>
      <w:r w:rsidRPr="00E84E48">
        <w:rPr>
          <w:sz w:val="22"/>
        </w:rPr>
        <w:t>Panch</w:t>
      </w:r>
      <w:proofErr w:type="spellEnd"/>
      <w:r w:rsidRPr="00E84E48">
        <w:rPr>
          <w:sz w:val="22"/>
        </w:rPr>
        <w:t xml:space="preserve"> </w:t>
      </w:r>
      <w:r w:rsidRPr="00E84E48">
        <w:rPr>
          <w:i/>
          <w:iCs/>
          <w:sz w:val="22"/>
        </w:rPr>
        <w:t>et al</w:t>
      </w:r>
      <w:r w:rsidRPr="00E84E48">
        <w:rPr>
          <w:sz w:val="22"/>
        </w:rPr>
        <w:t>. 2019</w:t>
      </w:r>
      <w:r w:rsidRPr="00E84E48">
        <w:rPr>
          <w:sz w:val="22"/>
          <w:lang w:val="en-US"/>
        </w:rPr>
        <w:t>).</w:t>
      </w:r>
    </w:p>
    <w:p w14:paraId="67882938" w14:textId="77777777" w:rsidR="00C23E3C" w:rsidRPr="00E84E48" w:rsidRDefault="00C23E3C" w:rsidP="00A338AF">
      <w:pPr>
        <w:pStyle w:val="ListParagraph"/>
        <w:numPr>
          <w:ilvl w:val="0"/>
          <w:numId w:val="10"/>
        </w:numPr>
        <w:spacing w:line="360" w:lineRule="auto"/>
        <w:jc w:val="left"/>
        <w:rPr>
          <w:sz w:val="22"/>
        </w:rPr>
      </w:pPr>
      <w:r w:rsidRPr="00E84E48">
        <w:rPr>
          <w:sz w:val="22"/>
        </w:rPr>
        <w:t xml:space="preserve">Economic Factors: Low-income community and high cost of </w:t>
      </w:r>
      <w:proofErr w:type="spellStart"/>
      <w:r w:rsidRPr="00E84E48">
        <w:rPr>
          <w:sz w:val="22"/>
        </w:rPr>
        <w:t>equipments</w:t>
      </w:r>
      <w:proofErr w:type="spellEnd"/>
      <w:r w:rsidRPr="00E84E48">
        <w:rPr>
          <w:sz w:val="22"/>
        </w:rPr>
        <w:t xml:space="preserve"> in treatment</w:t>
      </w:r>
    </w:p>
    <w:p w14:paraId="6DA22AF9" w14:textId="77777777" w:rsidR="00C23E3C" w:rsidRPr="00E84E48" w:rsidRDefault="00C23E3C" w:rsidP="00A338AF">
      <w:pPr>
        <w:pStyle w:val="ListParagraph"/>
        <w:numPr>
          <w:ilvl w:val="0"/>
          <w:numId w:val="10"/>
        </w:numPr>
        <w:spacing w:line="360" w:lineRule="auto"/>
        <w:jc w:val="left"/>
        <w:rPr>
          <w:rFonts w:ascii="Times New Roman" w:hAnsi="Times New Roman" w:cs="Times New Roman"/>
          <w:sz w:val="24"/>
          <w:szCs w:val="24"/>
        </w:rPr>
      </w:pPr>
      <w:r w:rsidRPr="00E84E48">
        <w:rPr>
          <w:sz w:val="22"/>
        </w:rPr>
        <w:t>Social Factors: Inequalities affecting the organisation</w:t>
      </w:r>
    </w:p>
    <w:p w14:paraId="0157864D" w14:textId="77777777" w:rsidR="00C23E3C" w:rsidRPr="00E84E48" w:rsidRDefault="00C23E3C" w:rsidP="00A338AF">
      <w:pPr>
        <w:spacing w:line="360" w:lineRule="auto"/>
      </w:pPr>
      <w:r w:rsidRPr="00E84E48">
        <w:t>Notes:</w:t>
      </w:r>
    </w:p>
    <w:p w14:paraId="15C7E48F" w14:textId="77777777" w:rsidR="00C23E3C" w:rsidRPr="00E84E48" w:rsidRDefault="00C23E3C" w:rsidP="00A338AF">
      <w:pPr>
        <w:spacing w:line="360" w:lineRule="auto"/>
      </w:pPr>
      <w:r w:rsidRPr="00E84E48">
        <w:t xml:space="preserve">This slide puts focus on the external environment factors affecting the work flow and results of Mid Cheshire hospital. As the hospital is based in UK, the major political impacts are the BREXIT and ageing. Economically the costs for treatment </w:t>
      </w:r>
      <w:proofErr w:type="gramStart"/>
      <w:r w:rsidRPr="00E84E48">
        <w:t>is</w:t>
      </w:r>
      <w:proofErr w:type="gramEnd"/>
      <w:r w:rsidRPr="00E84E48">
        <w:t xml:space="preserve"> high.</w:t>
      </w:r>
    </w:p>
    <w:p w14:paraId="3097F859" w14:textId="77777777" w:rsidR="00C23E3C" w:rsidRPr="00E84E48" w:rsidRDefault="00C23E3C" w:rsidP="00A338AF">
      <w:pPr>
        <w:spacing w:line="360" w:lineRule="auto"/>
      </w:pPr>
    </w:p>
    <w:p w14:paraId="511F4EBA" w14:textId="77777777" w:rsidR="00C23E3C" w:rsidRPr="00E84E48" w:rsidRDefault="00C23E3C" w:rsidP="00A338AF">
      <w:pPr>
        <w:pStyle w:val="Heading1"/>
        <w:spacing w:line="360" w:lineRule="auto"/>
      </w:pPr>
      <w:bookmarkStart w:id="6" w:name="_Toc100852981"/>
      <w:r w:rsidRPr="00E84E48">
        <w:t>PESTLE Analysis of the Macro-Environmental Factors Influencing the Problem​</w:t>
      </w:r>
      <w:bookmarkEnd w:id="6"/>
    </w:p>
    <w:p w14:paraId="391C1657" w14:textId="77777777" w:rsidR="00C23E3C" w:rsidRPr="00E84E48" w:rsidRDefault="00C23E3C" w:rsidP="00A338AF">
      <w:pPr>
        <w:pStyle w:val="ListParagraph"/>
        <w:numPr>
          <w:ilvl w:val="0"/>
          <w:numId w:val="11"/>
        </w:numPr>
        <w:spacing w:line="360" w:lineRule="auto"/>
        <w:jc w:val="left"/>
        <w:rPr>
          <w:rFonts w:eastAsia="Times New Roman"/>
          <w:sz w:val="22"/>
        </w:rPr>
      </w:pPr>
      <w:r w:rsidRPr="00E84E48">
        <w:rPr>
          <w:sz w:val="22"/>
        </w:rPr>
        <w:t xml:space="preserve">Technological Factors: AI use in healthcare </w:t>
      </w:r>
      <w:r w:rsidRPr="00E84E48">
        <w:rPr>
          <w:sz w:val="22"/>
          <w:lang w:val="en-US"/>
        </w:rPr>
        <w:t>(</w:t>
      </w:r>
      <w:proofErr w:type="spellStart"/>
      <w:r w:rsidRPr="00E84E48">
        <w:rPr>
          <w:sz w:val="22"/>
        </w:rPr>
        <w:t>Panch</w:t>
      </w:r>
      <w:proofErr w:type="spellEnd"/>
      <w:r w:rsidRPr="00E84E48">
        <w:rPr>
          <w:sz w:val="22"/>
        </w:rPr>
        <w:t xml:space="preserve"> </w:t>
      </w:r>
      <w:r w:rsidRPr="00E84E48">
        <w:rPr>
          <w:i/>
          <w:iCs/>
          <w:sz w:val="22"/>
        </w:rPr>
        <w:t>et al</w:t>
      </w:r>
      <w:r w:rsidRPr="00E84E48">
        <w:rPr>
          <w:sz w:val="22"/>
        </w:rPr>
        <w:t>. 2019</w:t>
      </w:r>
      <w:r w:rsidRPr="00E84E48">
        <w:rPr>
          <w:sz w:val="22"/>
          <w:lang w:val="en-US"/>
        </w:rPr>
        <w:t>)</w:t>
      </w:r>
    </w:p>
    <w:p w14:paraId="0591E4D2" w14:textId="77777777" w:rsidR="00C23E3C" w:rsidRPr="00E84E48" w:rsidRDefault="00C23E3C" w:rsidP="00A338AF">
      <w:pPr>
        <w:pStyle w:val="ListParagraph"/>
        <w:numPr>
          <w:ilvl w:val="0"/>
          <w:numId w:val="11"/>
        </w:numPr>
        <w:spacing w:line="360" w:lineRule="auto"/>
        <w:jc w:val="left"/>
        <w:rPr>
          <w:sz w:val="22"/>
        </w:rPr>
      </w:pPr>
      <w:r w:rsidRPr="00E84E48">
        <w:rPr>
          <w:sz w:val="22"/>
        </w:rPr>
        <w:t xml:space="preserve">Legal Factors: The Government legislations of the United Kingdom suggests taking sick leaves to the medical professionals while justifying the cause for seeking leave​ </w:t>
      </w:r>
      <w:r w:rsidRPr="00E84E48">
        <w:rPr>
          <w:sz w:val="22"/>
          <w:lang w:val="en-US"/>
        </w:rPr>
        <w:t>(</w:t>
      </w:r>
      <w:r w:rsidRPr="00E84E48">
        <w:rPr>
          <w:sz w:val="22"/>
        </w:rPr>
        <w:t>Fagan, and Rubery, 2018</w:t>
      </w:r>
      <w:r w:rsidRPr="00E84E48">
        <w:rPr>
          <w:sz w:val="22"/>
          <w:lang w:val="en-US"/>
        </w:rPr>
        <w:t>)</w:t>
      </w:r>
    </w:p>
    <w:p w14:paraId="4903FE44" w14:textId="77777777" w:rsidR="00C23E3C" w:rsidRPr="00E84E48" w:rsidRDefault="00C23E3C" w:rsidP="00A338AF">
      <w:pPr>
        <w:pStyle w:val="ListParagraph"/>
        <w:numPr>
          <w:ilvl w:val="0"/>
          <w:numId w:val="11"/>
        </w:numPr>
        <w:spacing w:line="360" w:lineRule="auto"/>
        <w:jc w:val="left"/>
        <w:rPr>
          <w:sz w:val="22"/>
        </w:rPr>
      </w:pPr>
      <w:r w:rsidRPr="00E84E48">
        <w:rPr>
          <w:sz w:val="22"/>
        </w:rPr>
        <w:lastRenderedPageBreak/>
        <w:t>Environmental Factors: The staff often got exposure to several infections in the medical facility</w:t>
      </w:r>
      <w:r w:rsidRPr="00E84E48">
        <w:rPr>
          <w:rFonts w:eastAsiaTheme="minorEastAsia"/>
          <w:kern w:val="24"/>
          <w:sz w:val="22"/>
          <w:lang w:val="en-US"/>
        </w:rPr>
        <w:t xml:space="preserve"> </w:t>
      </w:r>
      <w:r w:rsidRPr="00E84E48">
        <w:rPr>
          <w:sz w:val="22"/>
          <w:lang w:val="en-US"/>
        </w:rPr>
        <w:t xml:space="preserve">(Fahy </w:t>
      </w:r>
      <w:r w:rsidRPr="00E84E48">
        <w:rPr>
          <w:i/>
          <w:iCs/>
          <w:sz w:val="22"/>
          <w:lang w:val="en-US"/>
        </w:rPr>
        <w:t>et al</w:t>
      </w:r>
      <w:r w:rsidRPr="00E84E48">
        <w:rPr>
          <w:sz w:val="22"/>
          <w:lang w:val="en-US"/>
        </w:rPr>
        <w:t>. 2019).</w:t>
      </w:r>
      <w:r w:rsidRPr="00E84E48">
        <w:rPr>
          <w:sz w:val="22"/>
        </w:rPr>
        <w:t xml:space="preserve"> ​</w:t>
      </w:r>
    </w:p>
    <w:p w14:paraId="393E5676" w14:textId="77777777" w:rsidR="00C23E3C" w:rsidRPr="00E84E48" w:rsidRDefault="00C23E3C" w:rsidP="00A338AF">
      <w:pPr>
        <w:pStyle w:val="Heading1"/>
        <w:spacing w:line="360" w:lineRule="auto"/>
        <w:rPr>
          <w:sz w:val="22"/>
          <w:szCs w:val="22"/>
        </w:rPr>
      </w:pPr>
      <w:bookmarkStart w:id="7" w:name="_Toc100852982"/>
      <w:r w:rsidRPr="00E84E48">
        <w:t>Cause-and-Effect Analysis of the Problem​</w:t>
      </w:r>
      <w:bookmarkEnd w:id="7"/>
    </w:p>
    <w:p w14:paraId="2787CBF4" w14:textId="0C946B1E" w:rsidR="00C23E3C" w:rsidRPr="00E84E48" w:rsidRDefault="00C23E3C" w:rsidP="00A338AF">
      <w:pPr>
        <w:spacing w:line="360" w:lineRule="auto"/>
      </w:pPr>
      <w:r w:rsidRPr="00E84E48">
        <w:rPr>
          <w:noProof/>
        </w:rPr>
        <w:drawing>
          <wp:inline distT="0" distB="0" distL="0" distR="0" wp14:anchorId="7BE1621F" wp14:editId="43A7848A">
            <wp:extent cx="5943600" cy="2857500"/>
            <wp:effectExtent l="19050" t="19050" r="19050" b="1905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noFill/>
                    <a:ln w="9525" cmpd="sng">
                      <a:solidFill>
                        <a:srgbClr val="000000"/>
                      </a:solidFill>
                      <a:miter lim="800000"/>
                      <a:headEnd/>
                      <a:tailEnd/>
                    </a:ln>
                    <a:effectLst/>
                  </pic:spPr>
                </pic:pic>
              </a:graphicData>
            </a:graphic>
          </wp:inline>
        </w:drawing>
      </w:r>
    </w:p>
    <w:p w14:paraId="1FA81660" w14:textId="77777777" w:rsidR="00C23E3C" w:rsidRPr="00E84E48" w:rsidRDefault="00C23E3C" w:rsidP="00A338AF">
      <w:pPr>
        <w:spacing w:line="360" w:lineRule="auto"/>
      </w:pPr>
      <w:r w:rsidRPr="00E84E48">
        <w:t>Notes: This slide reflects the fishbone diagram of the issue of absenteeism of the staff in Mid Cheshire Hospitals NHS Foundation Trust. The different causes that are leading to the problem are outlined in this diagram.​</w:t>
      </w:r>
    </w:p>
    <w:p w14:paraId="0E6F2656" w14:textId="77777777" w:rsidR="00C23E3C" w:rsidRPr="00E84E48" w:rsidRDefault="00C23E3C" w:rsidP="00A338AF">
      <w:pPr>
        <w:pStyle w:val="Heading1"/>
        <w:spacing w:line="360" w:lineRule="auto"/>
      </w:pPr>
      <w:bookmarkStart w:id="8" w:name="_Toc100852983"/>
      <w:r w:rsidRPr="00E84E48">
        <w:t>PMI Analysis</w:t>
      </w:r>
      <w:bookmarkEnd w:id="8"/>
    </w:p>
    <w:tbl>
      <w:tblPr>
        <w:tblStyle w:val="GridTable1Light-Accent6"/>
        <w:tblW w:w="8730" w:type="dxa"/>
        <w:jc w:val="center"/>
        <w:tblInd w:w="0" w:type="dxa"/>
        <w:tblLayout w:type="fixed"/>
        <w:tblLook w:val="0600" w:firstRow="0" w:lastRow="0" w:firstColumn="0" w:lastColumn="0" w:noHBand="1" w:noVBand="1"/>
      </w:tblPr>
      <w:tblGrid>
        <w:gridCol w:w="3570"/>
        <w:gridCol w:w="3360"/>
        <w:gridCol w:w="1800"/>
      </w:tblGrid>
      <w:tr w:rsidR="00E84E48" w:rsidRPr="00E84E48" w14:paraId="793E0ABB" w14:textId="77777777" w:rsidTr="00C23E3C">
        <w:trPr>
          <w:trHeight w:val="510"/>
          <w:jc w:val="center"/>
        </w:trPr>
        <w:tc>
          <w:tcPr>
            <w:tcW w:w="357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591E7354" w14:textId="77777777" w:rsidR="00C23E3C" w:rsidRPr="00E84E48" w:rsidRDefault="00C23E3C" w:rsidP="00A338AF">
            <w:pPr>
              <w:spacing w:line="360" w:lineRule="auto"/>
              <w:jc w:val="center"/>
              <w:rPr>
                <w:b/>
                <w:bCs/>
              </w:rPr>
            </w:pPr>
            <w:r w:rsidRPr="00E84E48">
              <w:rPr>
                <w:b/>
                <w:bCs/>
              </w:rPr>
              <w:t>Plus​</w:t>
            </w:r>
          </w:p>
        </w:tc>
        <w:tc>
          <w:tcPr>
            <w:tcW w:w="336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003B3F4D" w14:textId="77777777" w:rsidR="00C23E3C" w:rsidRPr="00E84E48" w:rsidRDefault="00C23E3C" w:rsidP="00A338AF">
            <w:pPr>
              <w:spacing w:line="360" w:lineRule="auto"/>
              <w:jc w:val="center"/>
              <w:rPr>
                <w:b/>
                <w:bCs/>
              </w:rPr>
            </w:pPr>
            <w:r w:rsidRPr="00E84E48">
              <w:rPr>
                <w:b/>
                <w:bCs/>
              </w:rPr>
              <w:t>Minus​</w:t>
            </w:r>
          </w:p>
        </w:tc>
        <w:tc>
          <w:tcPr>
            <w:tcW w:w="180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7BF82205" w14:textId="77777777" w:rsidR="00C23E3C" w:rsidRPr="00E84E48" w:rsidRDefault="00C23E3C" w:rsidP="00A338AF">
            <w:pPr>
              <w:spacing w:line="360" w:lineRule="auto"/>
              <w:jc w:val="center"/>
              <w:rPr>
                <w:b/>
                <w:bCs/>
              </w:rPr>
            </w:pPr>
            <w:r w:rsidRPr="00E84E48">
              <w:rPr>
                <w:b/>
                <w:bCs/>
              </w:rPr>
              <w:t>Interesting​</w:t>
            </w:r>
          </w:p>
        </w:tc>
      </w:tr>
      <w:tr w:rsidR="00E84E48" w:rsidRPr="00E84E48" w14:paraId="7642D187" w14:textId="77777777" w:rsidTr="00C23E3C">
        <w:trPr>
          <w:trHeight w:val="1935"/>
          <w:jc w:val="center"/>
        </w:trPr>
        <w:tc>
          <w:tcPr>
            <w:tcW w:w="357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5C2EAC55" w14:textId="77777777" w:rsidR="00C23E3C" w:rsidRPr="00E84E48" w:rsidRDefault="00C23E3C" w:rsidP="00A338AF">
            <w:pPr>
              <w:spacing w:line="360" w:lineRule="auto"/>
            </w:pPr>
            <w:r w:rsidRPr="00E84E48">
              <w:t xml:space="preserve">The organization is facing </w:t>
            </w:r>
            <w:proofErr w:type="gramStart"/>
            <w:r w:rsidRPr="00E84E48">
              <w:t>a</w:t>
            </w:r>
            <w:proofErr w:type="gramEnd"/>
            <w:r w:rsidRPr="00E84E48">
              <w:t xml:space="preserve"> absenteeism rate within 4.51% set by the clinical commissioning groups​</w:t>
            </w:r>
          </w:p>
        </w:tc>
        <w:tc>
          <w:tcPr>
            <w:tcW w:w="336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05961139" w14:textId="77777777" w:rsidR="00C23E3C" w:rsidRPr="00E84E48" w:rsidRDefault="00C23E3C" w:rsidP="00A338AF">
            <w:pPr>
              <w:spacing w:line="360" w:lineRule="auto"/>
            </w:pPr>
            <w:r w:rsidRPr="00E84E48">
              <w:t>The employees are facing more work pressure due to absenteeism of other staff​</w:t>
            </w:r>
          </w:p>
        </w:tc>
        <w:tc>
          <w:tcPr>
            <w:tcW w:w="180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691F711A" w14:textId="77777777" w:rsidR="00C23E3C" w:rsidRPr="00E84E48" w:rsidRDefault="00C23E3C" w:rsidP="00A338AF">
            <w:pPr>
              <w:spacing w:line="360" w:lineRule="auto"/>
            </w:pPr>
            <w:r w:rsidRPr="00E84E48">
              <w:t>​</w:t>
            </w:r>
          </w:p>
        </w:tc>
      </w:tr>
      <w:tr w:rsidR="00E84E48" w:rsidRPr="00E84E48" w14:paraId="62AC3912" w14:textId="77777777" w:rsidTr="00C23E3C">
        <w:trPr>
          <w:trHeight w:val="1935"/>
          <w:jc w:val="center"/>
        </w:trPr>
        <w:tc>
          <w:tcPr>
            <w:tcW w:w="357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7C6D1523" w14:textId="77777777" w:rsidR="00C23E3C" w:rsidRPr="00E84E48" w:rsidRDefault="00C23E3C" w:rsidP="00A338AF">
            <w:pPr>
              <w:spacing w:line="360" w:lineRule="auto"/>
            </w:pPr>
            <w:r w:rsidRPr="00E84E48">
              <w:lastRenderedPageBreak/>
              <w:t>​</w:t>
            </w:r>
          </w:p>
        </w:tc>
        <w:tc>
          <w:tcPr>
            <w:tcW w:w="336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7FD0CB88" w14:textId="77777777" w:rsidR="00C23E3C" w:rsidRPr="00E84E48" w:rsidRDefault="00C23E3C" w:rsidP="00A338AF">
            <w:pPr>
              <w:spacing w:line="360" w:lineRule="auto"/>
            </w:pPr>
            <w:r w:rsidRPr="00E84E48">
              <w:t>The organization is facing a loss of £1 Million per year because of absenteeism​</w:t>
            </w:r>
          </w:p>
        </w:tc>
        <w:tc>
          <w:tcPr>
            <w:tcW w:w="180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081D2F4C" w14:textId="77777777" w:rsidR="00C23E3C" w:rsidRPr="00E84E48" w:rsidRDefault="00C23E3C" w:rsidP="00A338AF">
            <w:pPr>
              <w:spacing w:line="360" w:lineRule="auto"/>
            </w:pPr>
            <w:r w:rsidRPr="00E84E48">
              <w:t>​</w:t>
            </w:r>
          </w:p>
        </w:tc>
      </w:tr>
      <w:tr w:rsidR="00E84E48" w:rsidRPr="00E84E48" w14:paraId="667F58A8" w14:textId="77777777" w:rsidTr="00C23E3C">
        <w:trPr>
          <w:trHeight w:val="1785"/>
          <w:jc w:val="center"/>
        </w:trPr>
        <w:tc>
          <w:tcPr>
            <w:tcW w:w="357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041645CE" w14:textId="77777777" w:rsidR="00C23E3C" w:rsidRPr="00E84E48" w:rsidRDefault="00C23E3C" w:rsidP="00A338AF">
            <w:pPr>
              <w:spacing w:line="360" w:lineRule="auto"/>
            </w:pPr>
            <w:r w:rsidRPr="00E84E48">
              <w:t>​</w:t>
            </w:r>
          </w:p>
        </w:tc>
        <w:tc>
          <w:tcPr>
            <w:tcW w:w="336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65809047" w14:textId="77777777" w:rsidR="00C23E3C" w:rsidRPr="00E84E48" w:rsidRDefault="00C23E3C" w:rsidP="00A338AF">
            <w:pPr>
              <w:spacing w:line="360" w:lineRule="auto"/>
            </w:pPr>
            <w:r w:rsidRPr="00E84E48">
              <w:t>The quality of service is deteriorating because of appointing temporary and agency staff​</w:t>
            </w:r>
          </w:p>
          <w:p w14:paraId="102BE696" w14:textId="77777777" w:rsidR="00C23E3C" w:rsidRPr="00E84E48" w:rsidRDefault="00C23E3C" w:rsidP="00A338AF">
            <w:pPr>
              <w:spacing w:line="360" w:lineRule="auto"/>
            </w:pPr>
            <w:r w:rsidRPr="00E84E48">
              <w:t>​</w:t>
            </w:r>
          </w:p>
        </w:tc>
        <w:tc>
          <w:tcPr>
            <w:tcW w:w="1800" w:type="dxa"/>
            <w:tc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tcBorders>
            <w:hideMark/>
          </w:tcPr>
          <w:p w14:paraId="7F39C674" w14:textId="77777777" w:rsidR="00C23E3C" w:rsidRPr="00E84E48" w:rsidRDefault="00C23E3C" w:rsidP="00A338AF">
            <w:pPr>
              <w:spacing w:line="360" w:lineRule="auto"/>
            </w:pPr>
            <w:r w:rsidRPr="00E84E48">
              <w:t>​</w:t>
            </w:r>
          </w:p>
        </w:tc>
      </w:tr>
    </w:tbl>
    <w:p w14:paraId="3E792370" w14:textId="77777777" w:rsidR="00C23E3C" w:rsidRPr="00E84E48" w:rsidRDefault="00C23E3C" w:rsidP="00A338AF">
      <w:pPr>
        <w:spacing w:line="360" w:lineRule="auto"/>
        <w:rPr>
          <w:sz w:val="22"/>
        </w:rPr>
      </w:pPr>
    </w:p>
    <w:p w14:paraId="48514393" w14:textId="77777777" w:rsidR="00C23E3C" w:rsidRPr="00E84E48" w:rsidRDefault="00C23E3C" w:rsidP="00A338AF">
      <w:pPr>
        <w:spacing w:line="360" w:lineRule="auto"/>
      </w:pPr>
      <w:r w:rsidRPr="00E84E48">
        <w:t>Notes: The PMI analysis of the issue is reflected in this slide that has shown different aspects of the problem where they are positive, negative, or interesting factors that are needed to be considered in making decisions. The only positive thing that is present in the issue is that the absence rate is within the set limit of 4.51% that is determined by the clinical commissioning groups. There are three negative factors present regarding the issue that is the monetary losses of the trust, creating high pressures on the present staff in the hospitals and the decreasing quality of the services of the hospitals because of hiring temporary agency staff. However, no interesting factors are identified in the issue. All these factors contribute to the decision-making process.​</w:t>
      </w:r>
    </w:p>
    <w:p w14:paraId="709A279B" w14:textId="77777777" w:rsidR="00C23E3C" w:rsidRPr="00E84E48" w:rsidRDefault="00C23E3C" w:rsidP="00A338AF">
      <w:pPr>
        <w:pStyle w:val="Heading1"/>
        <w:spacing w:line="360" w:lineRule="auto"/>
      </w:pPr>
      <w:bookmarkStart w:id="9" w:name="_Toc100852984"/>
      <w:r w:rsidRPr="00E84E48">
        <w:t>Evaluating Alternative Solutions to Absenteeism​</w:t>
      </w:r>
      <w:bookmarkEnd w:id="9"/>
    </w:p>
    <w:p w14:paraId="64EE50E7" w14:textId="77777777" w:rsidR="00C23E3C" w:rsidRPr="00E84E48" w:rsidRDefault="00C23E3C" w:rsidP="00A338AF">
      <w:pPr>
        <w:pStyle w:val="ListParagraph"/>
        <w:numPr>
          <w:ilvl w:val="0"/>
          <w:numId w:val="12"/>
        </w:numPr>
        <w:spacing w:line="360" w:lineRule="auto"/>
        <w:jc w:val="left"/>
        <w:rPr>
          <w:rFonts w:eastAsia="Times New Roman"/>
          <w:sz w:val="22"/>
        </w:rPr>
      </w:pPr>
      <w:r w:rsidRPr="00E84E48">
        <w:rPr>
          <w:sz w:val="22"/>
        </w:rPr>
        <w:t xml:space="preserve">Encouraging staff with rewards and recognitions for being present in the hospitals​ </w:t>
      </w:r>
      <w:r w:rsidRPr="00E84E48">
        <w:rPr>
          <w:sz w:val="22"/>
          <w:lang w:val="en-US"/>
        </w:rPr>
        <w:t>(</w:t>
      </w:r>
      <w:proofErr w:type="spellStart"/>
      <w:r w:rsidRPr="00E84E48">
        <w:rPr>
          <w:sz w:val="22"/>
          <w:lang w:val="en-US"/>
        </w:rPr>
        <w:t>Uoda</w:t>
      </w:r>
      <w:proofErr w:type="spellEnd"/>
      <w:r w:rsidRPr="00E84E48">
        <w:rPr>
          <w:sz w:val="22"/>
          <w:lang w:val="en-US"/>
        </w:rPr>
        <w:t>, 2019)</w:t>
      </w:r>
    </w:p>
    <w:p w14:paraId="25A2A7D4" w14:textId="77777777" w:rsidR="00C23E3C" w:rsidRPr="00E84E48" w:rsidRDefault="00C23E3C" w:rsidP="00A338AF">
      <w:pPr>
        <w:numPr>
          <w:ilvl w:val="0"/>
          <w:numId w:val="13"/>
        </w:numPr>
        <w:spacing w:line="360" w:lineRule="auto"/>
        <w:rPr>
          <w:sz w:val="22"/>
        </w:rPr>
      </w:pPr>
      <w:r w:rsidRPr="00E84E48">
        <w:t>Developing a strong framework for maintaining good health of the staff​</w:t>
      </w:r>
      <w:r w:rsidRPr="00E84E48">
        <w:rPr>
          <w:rFonts w:eastAsiaTheme="minorEastAsia"/>
          <w:kern w:val="24"/>
          <w:lang w:val="en-US"/>
        </w:rPr>
        <w:t xml:space="preserve"> </w:t>
      </w:r>
      <w:r w:rsidRPr="00E84E48">
        <w:rPr>
          <w:lang w:val="en-US"/>
        </w:rPr>
        <w:t xml:space="preserve">(Santana </w:t>
      </w:r>
      <w:r w:rsidRPr="00E84E48">
        <w:rPr>
          <w:i/>
          <w:iCs/>
          <w:lang w:val="en-US"/>
        </w:rPr>
        <w:t xml:space="preserve">et al., </w:t>
      </w:r>
      <w:r w:rsidRPr="00E84E48">
        <w:rPr>
          <w:lang w:val="en-US"/>
        </w:rPr>
        <w:t>2020)</w:t>
      </w:r>
    </w:p>
    <w:p w14:paraId="6C0D37CB" w14:textId="77777777" w:rsidR="00C23E3C" w:rsidRPr="00E84E48" w:rsidRDefault="00C23E3C" w:rsidP="00A338AF">
      <w:pPr>
        <w:pStyle w:val="Heading1"/>
        <w:spacing w:line="360" w:lineRule="auto"/>
      </w:pPr>
      <w:bookmarkStart w:id="10" w:name="_Toc100852985"/>
      <w:r w:rsidRPr="00E84E48">
        <w:t>Changing the attendance policies of the trust​</w:t>
      </w:r>
      <w:bookmarkEnd w:id="10"/>
    </w:p>
    <w:p w14:paraId="52226766" w14:textId="77777777" w:rsidR="00C23E3C" w:rsidRPr="00E84E48" w:rsidRDefault="00C23E3C" w:rsidP="00A338AF">
      <w:pPr>
        <w:pStyle w:val="ListParagraph"/>
        <w:numPr>
          <w:ilvl w:val="0"/>
          <w:numId w:val="12"/>
        </w:numPr>
        <w:spacing w:line="360" w:lineRule="auto"/>
        <w:jc w:val="left"/>
        <w:rPr>
          <w:rFonts w:eastAsia="Times New Roman"/>
        </w:rPr>
      </w:pPr>
      <w:r w:rsidRPr="00E84E48">
        <w:t>Providing training to the managers about the ways to reduce absenteeism​</w:t>
      </w:r>
    </w:p>
    <w:p w14:paraId="0CE58940" w14:textId="77777777" w:rsidR="00C23E3C" w:rsidRPr="00E84E48" w:rsidRDefault="00C23E3C" w:rsidP="00A338AF">
      <w:pPr>
        <w:pStyle w:val="ListParagraph"/>
        <w:numPr>
          <w:ilvl w:val="0"/>
          <w:numId w:val="12"/>
        </w:numPr>
        <w:spacing w:line="360" w:lineRule="auto"/>
        <w:jc w:val="left"/>
      </w:pPr>
      <w:r w:rsidRPr="00E84E48">
        <w:t>Increasing the satisfaction of the staff​</w:t>
      </w:r>
    </w:p>
    <w:p w14:paraId="5CCF23E1" w14:textId="77777777" w:rsidR="00C23E3C" w:rsidRPr="00E84E48" w:rsidRDefault="00C23E3C" w:rsidP="00A338AF">
      <w:pPr>
        <w:spacing w:line="360" w:lineRule="auto"/>
      </w:pPr>
      <w:r w:rsidRPr="00E84E48">
        <w:t xml:space="preserve">Notes: The alternative solutions of absenteeism have been evaluated in this slide where the solutions suggest that the staff can be encouraged while introducing rewards and recognitions for being present in their duties. Moreover, a huge number of staff often fall sick, that is why a strong framework can be developed for ensuring good health of the staff. The slide also suggests that the attendance policy can </w:t>
      </w:r>
      <w:r w:rsidRPr="00E84E48">
        <w:lastRenderedPageBreak/>
        <w:t>be changed, the managers can be trained to encourage the staff for being present while increasing the satisfaction of the staff.​</w:t>
      </w:r>
    </w:p>
    <w:p w14:paraId="11A06175" w14:textId="77777777" w:rsidR="00C23E3C" w:rsidRPr="00E84E48" w:rsidRDefault="00C23E3C" w:rsidP="00A338AF">
      <w:pPr>
        <w:spacing w:line="360" w:lineRule="auto"/>
        <w:jc w:val="left"/>
      </w:pPr>
      <w:r w:rsidRPr="00E84E48">
        <w:br w:type="page"/>
      </w:r>
    </w:p>
    <w:p w14:paraId="50C77C80" w14:textId="77777777" w:rsidR="00C23E3C" w:rsidRPr="00E84E48" w:rsidRDefault="00C23E3C" w:rsidP="00A338AF">
      <w:pPr>
        <w:pStyle w:val="Heading1"/>
        <w:spacing w:line="360" w:lineRule="auto"/>
      </w:pPr>
      <w:bookmarkStart w:id="11" w:name="_Toc100852986"/>
      <w:r w:rsidRPr="00E84E48">
        <w:lastRenderedPageBreak/>
        <w:t>Exploring the Most Appropriate Solution​</w:t>
      </w:r>
      <w:bookmarkEnd w:id="11"/>
    </w:p>
    <w:p w14:paraId="100020C8" w14:textId="77777777" w:rsidR="00C23E3C" w:rsidRPr="00E84E48" w:rsidRDefault="00C23E3C" w:rsidP="00A338AF">
      <w:pPr>
        <w:pStyle w:val="ListParagraph"/>
        <w:numPr>
          <w:ilvl w:val="0"/>
          <w:numId w:val="14"/>
        </w:numPr>
        <w:spacing w:line="360" w:lineRule="auto"/>
        <w:rPr>
          <w:rFonts w:eastAsia="Times New Roman"/>
        </w:rPr>
      </w:pPr>
      <w:r w:rsidRPr="00E84E48">
        <w:t>The most appropriate solution can be-​</w:t>
      </w:r>
    </w:p>
    <w:p w14:paraId="6FF649CE" w14:textId="77777777" w:rsidR="00C23E3C" w:rsidRPr="00E84E48" w:rsidRDefault="00C23E3C" w:rsidP="00A338AF">
      <w:pPr>
        <w:pStyle w:val="ListParagraph"/>
        <w:numPr>
          <w:ilvl w:val="0"/>
          <w:numId w:val="14"/>
        </w:numPr>
        <w:spacing w:line="360" w:lineRule="auto"/>
      </w:pPr>
      <w:r w:rsidRPr="00E84E48">
        <w:t>Changing the attendance policy of the trust​</w:t>
      </w:r>
    </w:p>
    <w:p w14:paraId="567A6A08" w14:textId="77777777" w:rsidR="00C23E3C" w:rsidRPr="00E84E48" w:rsidRDefault="00C23E3C" w:rsidP="00A338AF">
      <w:pPr>
        <w:pStyle w:val="ListParagraph"/>
        <w:numPr>
          <w:ilvl w:val="0"/>
          <w:numId w:val="14"/>
        </w:numPr>
        <w:spacing w:line="360" w:lineRule="auto"/>
      </w:pPr>
      <w:r w:rsidRPr="00E84E48">
        <w:t>Training the managers to make aware about the change ​</w:t>
      </w:r>
    </w:p>
    <w:p w14:paraId="31429B09" w14:textId="77777777" w:rsidR="00C23E3C" w:rsidRPr="00E84E48" w:rsidRDefault="00C23E3C" w:rsidP="00A338AF">
      <w:pPr>
        <w:pStyle w:val="ListParagraph"/>
        <w:numPr>
          <w:ilvl w:val="0"/>
          <w:numId w:val="14"/>
        </w:numPr>
        <w:spacing w:line="360" w:lineRule="auto"/>
      </w:pPr>
      <w:r w:rsidRPr="00E84E48">
        <w:t>Checking the staff's health regularly to ensure their good health​</w:t>
      </w:r>
    </w:p>
    <w:p w14:paraId="634271D9" w14:textId="77777777" w:rsidR="00C23E3C" w:rsidRPr="00E84E48" w:rsidRDefault="00C23E3C" w:rsidP="00A338AF">
      <w:pPr>
        <w:spacing w:line="360" w:lineRule="auto"/>
      </w:pPr>
      <w:r w:rsidRPr="00E84E48">
        <w:t>Notes: The most appropriate solution for the problem of absenteeism has been reflected in this slide as the attendance policies of the trust should be changed while training the managers to make them aware about the change so that they can guide the staff accordingly while introducing new policies to them. Moreover, the health of the staff should be monitored on a regular basis to ensure their good health as this approach can decrease the prevalence of sick leaves in the hospitals.​</w:t>
      </w:r>
    </w:p>
    <w:p w14:paraId="378DDD51" w14:textId="071679E9" w:rsidR="00C23E3C" w:rsidRPr="00E84E48" w:rsidRDefault="00C23E3C" w:rsidP="00A338AF">
      <w:pPr>
        <w:spacing w:line="360" w:lineRule="auto"/>
        <w:jc w:val="left"/>
        <w:rPr>
          <w:b/>
        </w:rPr>
      </w:pPr>
      <w:r w:rsidRPr="00E84E48">
        <w:rPr>
          <w:b/>
        </w:rPr>
        <w:br w:type="page"/>
      </w:r>
    </w:p>
    <w:p w14:paraId="6C114899" w14:textId="440039F2" w:rsidR="0076372C" w:rsidRPr="00E84E48" w:rsidRDefault="0076372C" w:rsidP="00A338AF">
      <w:pPr>
        <w:pStyle w:val="Heading1"/>
        <w:spacing w:line="360" w:lineRule="auto"/>
      </w:pPr>
      <w:bookmarkStart w:id="12" w:name="_Toc100852987"/>
      <w:r w:rsidRPr="00E84E48">
        <w:lastRenderedPageBreak/>
        <w:t>Task 2: Report</w:t>
      </w:r>
      <w:bookmarkEnd w:id="12"/>
    </w:p>
    <w:p w14:paraId="635B85BC" w14:textId="628038D6" w:rsidR="00A12272" w:rsidRPr="00E84E48" w:rsidRDefault="002B0A0E" w:rsidP="00A338AF">
      <w:pPr>
        <w:pStyle w:val="Heading1"/>
        <w:spacing w:line="360" w:lineRule="auto"/>
      </w:pPr>
      <w:bookmarkStart w:id="13" w:name="_Toc100852988"/>
      <w:r w:rsidRPr="00E84E48">
        <w:t>Introduction</w:t>
      </w:r>
      <w:bookmarkEnd w:id="13"/>
    </w:p>
    <w:p w14:paraId="49265A35" w14:textId="77777777" w:rsidR="00A12272" w:rsidRPr="00E84E48" w:rsidRDefault="002B0A0E" w:rsidP="00A338AF">
      <w:pPr>
        <w:spacing w:line="360" w:lineRule="auto"/>
      </w:pPr>
      <w:r w:rsidRPr="00E84E48">
        <w:t>Mid Cheshire Hospitals NHS Foundation Trust (MCHT) is a medium sized hospital trust that is facing a major problem of absenteeism of the staff that has led to decreased performance of the organization as the quality of service towards the patients is deteriorating due to hiring the agency staff on a temporary basis. Moreover, the trust is bearing more than £1 Million for absenteeism of the internal staff. This issue needs to be resolved by following the effective measures and this is why the management feels the need of secondment of a human resources manager to implement the organizational change.</w:t>
      </w:r>
    </w:p>
    <w:p w14:paraId="5F5F8615" w14:textId="77777777" w:rsidR="00A12272" w:rsidRPr="00E84E48" w:rsidRDefault="002B0A0E" w:rsidP="00A338AF">
      <w:pPr>
        <w:pStyle w:val="Heading1"/>
        <w:spacing w:line="360" w:lineRule="auto"/>
      </w:pPr>
      <w:bookmarkStart w:id="14" w:name="_Toc100852989"/>
      <w:r w:rsidRPr="00E84E48">
        <w:t>Nature of complex problems</w:t>
      </w:r>
      <w:bookmarkEnd w:id="14"/>
    </w:p>
    <w:p w14:paraId="6EA7C3DE" w14:textId="77777777" w:rsidR="00A12272" w:rsidRPr="00E84E48" w:rsidRDefault="002B0A0E" w:rsidP="00A338AF">
      <w:pPr>
        <w:spacing w:line="360" w:lineRule="auto"/>
        <w:rPr>
          <w:b/>
        </w:rPr>
      </w:pPr>
      <w:r w:rsidRPr="00E84E48">
        <w:t>Mid Cheshire Hospitals NHS Foundation Trust is facing a significant problem of having a higher prevalence of staff absenteeism that is impacting the other staff and the organization as well. The absence rate has notably increased in the organization from 2007 to 2012 (Ewin, 2022). However, clinical commissioning groups (CCGs) suggest the limit of the absence rate to be 4.51% that is well followed by the trust’s scenario as the absence rate is within this limit.</w:t>
      </w:r>
    </w:p>
    <w:p w14:paraId="35121F99" w14:textId="77777777" w:rsidR="00A12272" w:rsidRPr="00E84E48" w:rsidRDefault="002B0A0E" w:rsidP="00A338AF">
      <w:pPr>
        <w:pStyle w:val="Heading1"/>
        <w:spacing w:line="360" w:lineRule="auto"/>
      </w:pPr>
      <w:bookmarkStart w:id="15" w:name="_Toc100852990"/>
      <w:r w:rsidRPr="00E84E48">
        <w:t>Impact of the complex problem on employees and their organizations</w:t>
      </w:r>
      <w:bookmarkEnd w:id="15"/>
    </w:p>
    <w:p w14:paraId="1353057B" w14:textId="77777777" w:rsidR="00A12272" w:rsidRPr="00E84E48" w:rsidRDefault="002B0A0E" w:rsidP="00A338AF">
      <w:pPr>
        <w:spacing w:line="360" w:lineRule="auto"/>
      </w:pPr>
      <w:r w:rsidRPr="00E84E48">
        <w:t xml:space="preserve">This problem has some severe impacts on the employees and on the organization as well, because the staff who remain present in their duties have to face higher work pressure as their colleagues often remain absent in their duties. Moreover, it also results in lower motivation among the staff who regularly remain present in their duties because of the uncertainty of the work pressure, </w:t>
      </w:r>
      <w:proofErr w:type="spellStart"/>
      <w:r w:rsidRPr="00E84E48">
        <w:t>behavior</w:t>
      </w:r>
      <w:proofErr w:type="spellEnd"/>
      <w:r w:rsidRPr="00E84E48">
        <w:t xml:space="preserve"> of their colleagues, etc. Moreover, the organization is having a situation where they are unable to provide higher quality of services to the patients as they are forced to hire the agency staff on a temporary basis as substitute of their staff, where the agency staff are less trained and less experience that are resulting on a lower satisfaction of the patients and their families that is becoming a threat to the reputation of the organization. The problem is also directing the trust to bear monetary losses as the absenteeism of the staff is costing more than £1 Million of the trust every year because of the extra expenses they are bearing. </w:t>
      </w:r>
    </w:p>
    <w:p w14:paraId="7305EB70" w14:textId="77777777" w:rsidR="00A12272" w:rsidRPr="00E84E48" w:rsidRDefault="002B0A0E" w:rsidP="00A338AF">
      <w:pPr>
        <w:pStyle w:val="Heading1"/>
        <w:spacing w:line="360" w:lineRule="auto"/>
      </w:pPr>
      <w:bookmarkStart w:id="16" w:name="_Toc100852991"/>
      <w:r w:rsidRPr="00E84E48">
        <w:lastRenderedPageBreak/>
        <w:t>PESTLE analysis</w:t>
      </w:r>
      <w:bookmarkEnd w:id="16"/>
    </w:p>
    <w:p w14:paraId="45262AE3" w14:textId="77777777" w:rsidR="00A12272" w:rsidRPr="00E84E48" w:rsidRDefault="002B0A0E" w:rsidP="00A338AF">
      <w:pPr>
        <w:spacing w:line="360" w:lineRule="auto"/>
      </w:pPr>
      <w:r w:rsidRPr="00E84E48">
        <w:t>There are several macro-environmental factors that are contributing towards the problem that will be evaluated through PESTEL analysis.</w:t>
      </w:r>
    </w:p>
    <w:p w14:paraId="64482266" w14:textId="77777777" w:rsidR="00A12272" w:rsidRPr="00E84E48" w:rsidRDefault="002B0A0E" w:rsidP="00A338AF">
      <w:pPr>
        <w:pStyle w:val="Heading2"/>
        <w:spacing w:line="360" w:lineRule="auto"/>
      </w:pPr>
      <w:bookmarkStart w:id="17" w:name="_Toc100852992"/>
      <w:r w:rsidRPr="00E84E48">
        <w:t>Political Factors</w:t>
      </w:r>
      <w:bookmarkEnd w:id="17"/>
    </w:p>
    <w:p w14:paraId="3E5C9E63" w14:textId="2AF0FFA4" w:rsidR="00A12272" w:rsidRPr="00E84E48" w:rsidRDefault="002B0A0E" w:rsidP="00A338AF">
      <w:pPr>
        <w:numPr>
          <w:ilvl w:val="0"/>
          <w:numId w:val="2"/>
        </w:numPr>
        <w:spacing w:line="360" w:lineRule="auto"/>
      </w:pPr>
      <w:r w:rsidRPr="00E84E48">
        <w:rPr>
          <w:lang w:val="en-US"/>
        </w:rPr>
        <w:t>BREXIT uncertainties affecting healthcare and NHS</w:t>
      </w:r>
      <w:r w:rsidR="00742B0F" w:rsidRPr="00E84E48">
        <w:rPr>
          <w:lang w:val="en-US"/>
        </w:rPr>
        <w:t xml:space="preserve"> (</w:t>
      </w:r>
      <w:r w:rsidR="00742B0F" w:rsidRPr="00E84E48">
        <w:t>Bell, 2017</w:t>
      </w:r>
      <w:r w:rsidR="00742B0F" w:rsidRPr="00E84E48">
        <w:rPr>
          <w:lang w:val="en-US"/>
        </w:rPr>
        <w:t>)</w:t>
      </w:r>
    </w:p>
    <w:p w14:paraId="0235150F" w14:textId="77777777" w:rsidR="00A12272" w:rsidRPr="00E84E48" w:rsidRDefault="002B0A0E" w:rsidP="00A338AF">
      <w:pPr>
        <w:numPr>
          <w:ilvl w:val="0"/>
          <w:numId w:val="2"/>
        </w:numPr>
        <w:spacing w:line="360" w:lineRule="auto"/>
      </w:pPr>
      <w:r w:rsidRPr="00E84E48">
        <w:t>Low spending policies than other EU countries</w:t>
      </w:r>
    </w:p>
    <w:p w14:paraId="497592CD" w14:textId="77777777" w:rsidR="00A12272" w:rsidRPr="00E84E48" w:rsidRDefault="002B0A0E" w:rsidP="00A338AF">
      <w:pPr>
        <w:spacing w:line="360" w:lineRule="auto"/>
      </w:pPr>
      <w:r w:rsidRPr="00E84E48">
        <w:t xml:space="preserve">A significant political factor that is influencing the staff to be absent in their work duties is the fact that the clinical commissioning groups have set a limit for absenteeism that is 4.51%, that suggests that the staff can be absent within this limit. </w:t>
      </w:r>
    </w:p>
    <w:p w14:paraId="3E8D9EB6" w14:textId="77777777" w:rsidR="00A12272" w:rsidRPr="00E84E48" w:rsidRDefault="002B0A0E" w:rsidP="00A338AF">
      <w:pPr>
        <w:pStyle w:val="Heading2"/>
        <w:spacing w:line="360" w:lineRule="auto"/>
      </w:pPr>
      <w:bookmarkStart w:id="18" w:name="_Toc100852993"/>
      <w:r w:rsidRPr="00E84E48">
        <w:t>Economic Factors</w:t>
      </w:r>
      <w:bookmarkEnd w:id="18"/>
    </w:p>
    <w:p w14:paraId="5A0E8D99" w14:textId="77777777" w:rsidR="00A12272" w:rsidRPr="00E84E48" w:rsidRDefault="002B0A0E" w:rsidP="00A338AF">
      <w:pPr>
        <w:numPr>
          <w:ilvl w:val="0"/>
          <w:numId w:val="4"/>
        </w:numPr>
        <w:spacing w:line="360" w:lineRule="auto"/>
      </w:pPr>
      <w:r w:rsidRPr="00E84E48">
        <w:t>Income levels are not satisfactory</w:t>
      </w:r>
    </w:p>
    <w:p w14:paraId="7B5B0C7B" w14:textId="77777777" w:rsidR="00A12272" w:rsidRPr="00E84E48" w:rsidRDefault="002B0A0E" w:rsidP="00A338AF">
      <w:pPr>
        <w:numPr>
          <w:ilvl w:val="0"/>
          <w:numId w:val="4"/>
        </w:numPr>
        <w:spacing w:line="360" w:lineRule="auto"/>
      </w:pPr>
      <w:r w:rsidRPr="00E84E48">
        <w:rPr>
          <w:lang w:val="en-US"/>
        </w:rPr>
        <w:t>Costs for elderly people treatment increasing</w:t>
      </w:r>
    </w:p>
    <w:p w14:paraId="6EFACC15" w14:textId="77777777" w:rsidR="00A12272" w:rsidRPr="00E84E48" w:rsidRDefault="002B0A0E" w:rsidP="00A338AF">
      <w:pPr>
        <w:spacing w:line="360" w:lineRule="auto"/>
      </w:pPr>
      <w:r w:rsidRPr="00E84E48">
        <w:t xml:space="preserve">The salary of the staff is not deducted even if they remain absent from their work, which is making the staff feel influenced to take leaves without significant reasons. </w:t>
      </w:r>
    </w:p>
    <w:p w14:paraId="26743625" w14:textId="77777777" w:rsidR="00A12272" w:rsidRPr="00E84E48" w:rsidRDefault="002B0A0E" w:rsidP="00A338AF">
      <w:pPr>
        <w:pStyle w:val="Heading2"/>
        <w:spacing w:line="360" w:lineRule="auto"/>
      </w:pPr>
      <w:bookmarkStart w:id="19" w:name="_Toc100852994"/>
      <w:r w:rsidRPr="00E84E48">
        <w:t>Social Factors</w:t>
      </w:r>
      <w:bookmarkEnd w:id="19"/>
    </w:p>
    <w:p w14:paraId="534DEE4D" w14:textId="4BA4961A" w:rsidR="00A12272" w:rsidRPr="00E84E48" w:rsidRDefault="002B0A0E" w:rsidP="00A338AF">
      <w:pPr>
        <w:numPr>
          <w:ilvl w:val="0"/>
          <w:numId w:val="3"/>
        </w:numPr>
        <w:spacing w:line="360" w:lineRule="auto"/>
      </w:pPr>
      <w:r w:rsidRPr="00E84E48">
        <w:t>People with 65 years of age in 2020 is expected to live around an average expectancy rate of 19.7 years for males and 22.0 years for females</w:t>
      </w:r>
      <w:r w:rsidRPr="00E84E48">
        <w:rPr>
          <w:lang w:val="en-US"/>
        </w:rPr>
        <w:t xml:space="preserve"> (</w:t>
      </w:r>
      <w:proofErr w:type="spellStart"/>
      <w:r w:rsidR="005B40D5" w:rsidRPr="00E84E48">
        <w:rPr>
          <w:lang w:val="en-US"/>
        </w:rPr>
        <w:t>Ons</w:t>
      </w:r>
      <w:proofErr w:type="spellEnd"/>
      <w:r w:rsidRPr="00E84E48">
        <w:rPr>
          <w:lang w:val="en-US"/>
        </w:rPr>
        <w:t>, 2022)</w:t>
      </w:r>
    </w:p>
    <w:p w14:paraId="6FBBD709" w14:textId="77777777" w:rsidR="00A12272" w:rsidRPr="00E84E48" w:rsidRDefault="002B0A0E" w:rsidP="00A338AF">
      <w:pPr>
        <w:numPr>
          <w:ilvl w:val="0"/>
          <w:numId w:val="3"/>
        </w:numPr>
        <w:spacing w:line="360" w:lineRule="auto"/>
      </w:pPr>
      <w:r w:rsidRPr="00E84E48">
        <w:rPr>
          <w:lang w:val="en-US"/>
        </w:rPr>
        <w:t>Socioeconomic inequalities</w:t>
      </w:r>
    </w:p>
    <w:p w14:paraId="14357706" w14:textId="3E706054" w:rsidR="00A12272" w:rsidRPr="00E84E48" w:rsidRDefault="002B0A0E" w:rsidP="00A338AF">
      <w:pPr>
        <w:numPr>
          <w:ilvl w:val="0"/>
          <w:numId w:val="3"/>
        </w:numPr>
        <w:spacing w:line="360" w:lineRule="auto"/>
      </w:pPr>
      <w:r w:rsidRPr="00E84E48">
        <w:t xml:space="preserve">A significant part of the staff </w:t>
      </w:r>
      <w:r w:rsidR="005B40D5" w:rsidRPr="00E84E48">
        <w:t>has</w:t>
      </w:r>
      <w:r w:rsidRPr="00E84E48">
        <w:t xml:space="preserve"> medical history where they remain absent for long periods following their poor health, that is a major reason contributing to the absenteeism of the staff.</w:t>
      </w:r>
    </w:p>
    <w:p w14:paraId="6223D34E" w14:textId="77777777" w:rsidR="00A12272" w:rsidRPr="00E84E48" w:rsidRDefault="002B0A0E" w:rsidP="00A338AF">
      <w:pPr>
        <w:spacing w:line="360" w:lineRule="auto"/>
        <w:rPr>
          <w:b/>
        </w:rPr>
      </w:pPr>
      <w:r w:rsidRPr="00E84E48">
        <w:rPr>
          <w:b/>
        </w:rPr>
        <w:t>Technological Factors</w:t>
      </w:r>
    </w:p>
    <w:p w14:paraId="085B1AC0" w14:textId="08B7E9DF" w:rsidR="00A12272" w:rsidRPr="00E84E48" w:rsidRDefault="002B0A0E" w:rsidP="00A338AF">
      <w:pPr>
        <w:pStyle w:val="ListParagraph"/>
        <w:numPr>
          <w:ilvl w:val="0"/>
          <w:numId w:val="5"/>
        </w:numPr>
        <w:spacing w:line="360" w:lineRule="auto"/>
        <w:rPr>
          <w:b/>
        </w:rPr>
      </w:pPr>
      <w:r w:rsidRPr="00E84E48">
        <w:rPr>
          <w:lang w:val="en-US"/>
        </w:rPr>
        <w:t>Use of AI in healthcare</w:t>
      </w:r>
      <w:r w:rsidR="00742B0F" w:rsidRPr="00E84E48">
        <w:rPr>
          <w:lang w:val="en-US"/>
        </w:rPr>
        <w:t xml:space="preserve"> (</w:t>
      </w:r>
      <w:proofErr w:type="spellStart"/>
      <w:r w:rsidR="00742B0F" w:rsidRPr="00E84E48">
        <w:t>Panch</w:t>
      </w:r>
      <w:proofErr w:type="spellEnd"/>
      <w:r w:rsidR="00742B0F" w:rsidRPr="00E84E48">
        <w:t xml:space="preserve"> </w:t>
      </w:r>
      <w:r w:rsidR="00742B0F" w:rsidRPr="00E84E48">
        <w:rPr>
          <w:i/>
          <w:iCs/>
        </w:rPr>
        <w:t>et al.</w:t>
      </w:r>
      <w:r w:rsidR="00742B0F" w:rsidRPr="00E84E48">
        <w:rPr>
          <w:lang w:val="en-US"/>
        </w:rPr>
        <w:t xml:space="preserve"> 2019)</w:t>
      </w:r>
    </w:p>
    <w:p w14:paraId="2A1DFF3C" w14:textId="77777777" w:rsidR="00A12272" w:rsidRPr="00E84E48" w:rsidRDefault="002B0A0E" w:rsidP="00A338AF">
      <w:pPr>
        <w:pStyle w:val="ListParagraph"/>
        <w:numPr>
          <w:ilvl w:val="0"/>
          <w:numId w:val="5"/>
        </w:numPr>
        <w:spacing w:line="360" w:lineRule="auto"/>
        <w:rPr>
          <w:b/>
        </w:rPr>
      </w:pPr>
      <w:r w:rsidRPr="00E84E48">
        <w:rPr>
          <w:lang w:val="en-US"/>
        </w:rPr>
        <w:t>Advanced medical technology upgradation in the country</w:t>
      </w:r>
    </w:p>
    <w:p w14:paraId="5BD55F36" w14:textId="77777777" w:rsidR="00A12272" w:rsidRPr="00E84E48" w:rsidRDefault="002B0A0E" w:rsidP="00A338AF">
      <w:pPr>
        <w:spacing w:line="360" w:lineRule="auto"/>
      </w:pPr>
      <w:r w:rsidRPr="00E84E48">
        <w:t>The staff are not introduced to training for making use of the advanced technological devices in the hospitals that makes them feel under confident, which abstains them from being present in their duties.</w:t>
      </w:r>
    </w:p>
    <w:p w14:paraId="23B28039" w14:textId="77777777" w:rsidR="00A12272" w:rsidRPr="00E84E48" w:rsidRDefault="002B0A0E" w:rsidP="00A338AF">
      <w:pPr>
        <w:spacing w:line="360" w:lineRule="auto"/>
        <w:rPr>
          <w:b/>
          <w:highlight w:val="yellow"/>
        </w:rPr>
      </w:pPr>
      <w:r w:rsidRPr="00E84E48">
        <w:rPr>
          <w:b/>
        </w:rPr>
        <w:t>Legal Factors</w:t>
      </w:r>
    </w:p>
    <w:p w14:paraId="11EDC9E0" w14:textId="77777777" w:rsidR="00A12272" w:rsidRPr="00E84E48" w:rsidRDefault="002B0A0E" w:rsidP="00A338AF">
      <w:pPr>
        <w:pStyle w:val="ListParagraph"/>
        <w:numPr>
          <w:ilvl w:val="0"/>
          <w:numId w:val="1"/>
        </w:numPr>
        <w:spacing w:line="360" w:lineRule="auto"/>
        <w:rPr>
          <w:b/>
        </w:rPr>
      </w:pPr>
      <w:r w:rsidRPr="00E84E48">
        <w:rPr>
          <w:lang w:val="en-US"/>
        </w:rPr>
        <w:t>Litigation on NHS policies</w:t>
      </w:r>
    </w:p>
    <w:p w14:paraId="6A664E92" w14:textId="616FF0BD" w:rsidR="00A12272" w:rsidRPr="00E84E48" w:rsidRDefault="002B0A0E" w:rsidP="00A338AF">
      <w:pPr>
        <w:pStyle w:val="ListParagraph"/>
        <w:numPr>
          <w:ilvl w:val="0"/>
          <w:numId w:val="1"/>
        </w:numPr>
        <w:spacing w:line="360" w:lineRule="auto"/>
        <w:rPr>
          <w:b/>
        </w:rPr>
      </w:pPr>
      <w:r w:rsidRPr="00E84E48">
        <w:rPr>
          <w:lang w:val="en-US"/>
        </w:rPr>
        <w:t xml:space="preserve">Legislations of Government on UK </w:t>
      </w:r>
      <w:r w:rsidR="00F6316D" w:rsidRPr="00E84E48">
        <w:rPr>
          <w:lang w:val="en-US"/>
        </w:rPr>
        <w:t xml:space="preserve">healthcare (Asthana </w:t>
      </w:r>
      <w:r w:rsidR="00F6316D" w:rsidRPr="00E84E48">
        <w:rPr>
          <w:i/>
          <w:iCs/>
          <w:lang w:val="en-US"/>
        </w:rPr>
        <w:t>et al.</w:t>
      </w:r>
      <w:r w:rsidR="00F6316D" w:rsidRPr="00E84E48">
        <w:rPr>
          <w:lang w:val="en-US"/>
        </w:rPr>
        <w:t xml:space="preserve"> 2019)</w:t>
      </w:r>
    </w:p>
    <w:p w14:paraId="71E119B8" w14:textId="58BCE577" w:rsidR="00A12272" w:rsidRPr="00E84E48" w:rsidRDefault="002B0A0E" w:rsidP="00A338AF">
      <w:pPr>
        <w:pStyle w:val="ListParagraph"/>
        <w:numPr>
          <w:ilvl w:val="0"/>
          <w:numId w:val="1"/>
        </w:numPr>
        <w:spacing w:line="360" w:lineRule="auto"/>
      </w:pPr>
      <w:r w:rsidRPr="00E84E48">
        <w:lastRenderedPageBreak/>
        <w:t>The Government of the United Kingdom directs that the staff should be taking sick leaves while mentioning their illness that encourages malpractices in staying absent in the facilities (</w:t>
      </w:r>
      <w:r w:rsidR="0079337B" w:rsidRPr="00E84E48">
        <w:t>Fagan and Rubery, 2018)</w:t>
      </w:r>
    </w:p>
    <w:p w14:paraId="63A48A26" w14:textId="77777777" w:rsidR="00A12272" w:rsidRPr="00E84E48" w:rsidRDefault="002B0A0E" w:rsidP="00A338AF">
      <w:pPr>
        <w:pStyle w:val="Heading2"/>
        <w:spacing w:line="360" w:lineRule="auto"/>
      </w:pPr>
      <w:bookmarkStart w:id="20" w:name="_Toc100852995"/>
      <w:r w:rsidRPr="00E84E48">
        <w:t>Environmental Factors</w:t>
      </w:r>
      <w:bookmarkEnd w:id="20"/>
    </w:p>
    <w:p w14:paraId="3A54B9A2" w14:textId="77777777" w:rsidR="00A12272" w:rsidRPr="00E84E48" w:rsidRDefault="002B0A0E" w:rsidP="00A338AF">
      <w:pPr>
        <w:spacing w:line="360" w:lineRule="auto"/>
      </w:pPr>
      <w:r w:rsidRPr="00E84E48">
        <w:t>The medical staff regularly interacts with several patients that increases the chance of infection in their body that also contributes towards the absenteeism of the staff (</w:t>
      </w:r>
      <w:proofErr w:type="spellStart"/>
      <w:r w:rsidRPr="00E84E48">
        <w:t>Uoda</w:t>
      </w:r>
      <w:proofErr w:type="spellEnd"/>
      <w:r w:rsidRPr="00E84E48">
        <w:t>, 2019).</w:t>
      </w:r>
    </w:p>
    <w:p w14:paraId="5F624FEB" w14:textId="77777777" w:rsidR="00A12272" w:rsidRPr="00E84E48" w:rsidRDefault="002B0A0E" w:rsidP="00A338AF">
      <w:pPr>
        <w:pStyle w:val="Heading1"/>
        <w:spacing w:line="360" w:lineRule="auto"/>
      </w:pPr>
      <w:bookmarkStart w:id="21" w:name="_Toc100852996"/>
      <w:r w:rsidRPr="00E84E48">
        <w:t>Fishbone analysis</w:t>
      </w:r>
      <w:bookmarkEnd w:id="21"/>
    </w:p>
    <w:p w14:paraId="59A0E2EE" w14:textId="77777777" w:rsidR="00A12272" w:rsidRPr="00E84E48" w:rsidRDefault="002B0A0E" w:rsidP="00A338AF">
      <w:pPr>
        <w:spacing w:line="360" w:lineRule="auto"/>
        <w:rPr>
          <w:b/>
        </w:rPr>
      </w:pPr>
      <w:r w:rsidRPr="00E84E48">
        <w:rPr>
          <w:b/>
        </w:rPr>
        <w:t xml:space="preserve"> </w:t>
      </w:r>
      <w:r w:rsidRPr="00E84E48">
        <w:rPr>
          <w:b/>
          <w:noProof/>
        </w:rPr>
        <w:drawing>
          <wp:inline distT="0" distB="0" distL="0" distR="0" wp14:anchorId="020D2AD0" wp14:editId="4E3014F9">
            <wp:extent cx="5943600" cy="2565400"/>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cstate="print"/>
                    <a:srcRect/>
                    <a:stretch/>
                  </pic:blipFill>
                  <pic:spPr>
                    <a:xfrm>
                      <a:off x="0" y="0"/>
                      <a:ext cx="5943600" cy="2565400"/>
                    </a:xfrm>
                    <a:prstGeom prst="rect">
                      <a:avLst/>
                    </a:prstGeom>
                    <a:ln w="9525" cap="flat" cmpd="sng">
                      <a:solidFill>
                        <a:srgbClr val="000000"/>
                      </a:solidFill>
                      <a:prstDash val="solid"/>
                      <a:round/>
                      <a:headEnd/>
                      <a:tailEnd/>
                    </a:ln>
                  </pic:spPr>
                </pic:pic>
              </a:graphicData>
            </a:graphic>
          </wp:inline>
        </w:drawing>
      </w:r>
    </w:p>
    <w:p w14:paraId="0C2EA845" w14:textId="77777777" w:rsidR="00A12272" w:rsidRPr="00E84E48" w:rsidRDefault="002B0A0E" w:rsidP="00A338AF">
      <w:pPr>
        <w:spacing w:line="360" w:lineRule="auto"/>
        <w:jc w:val="center"/>
        <w:rPr>
          <w:b/>
          <w:bCs/>
        </w:rPr>
      </w:pPr>
      <w:r w:rsidRPr="00E84E48">
        <w:rPr>
          <w:b/>
          <w:bCs/>
        </w:rPr>
        <w:t>Figure 1: Fishbone Analysis of the problem</w:t>
      </w:r>
    </w:p>
    <w:p w14:paraId="74FA1071" w14:textId="77777777" w:rsidR="00A12272" w:rsidRPr="00E84E48" w:rsidRDefault="002B0A0E" w:rsidP="00A338AF">
      <w:pPr>
        <w:spacing w:line="360" w:lineRule="auto"/>
        <w:jc w:val="center"/>
      </w:pPr>
      <w:r w:rsidRPr="00E84E48">
        <w:t>(Source: Self-evaluated)</w:t>
      </w:r>
    </w:p>
    <w:p w14:paraId="3855B3CA" w14:textId="77777777" w:rsidR="00A12272" w:rsidRPr="00E84E48" w:rsidRDefault="002B0A0E" w:rsidP="00A338AF">
      <w:pPr>
        <w:spacing w:line="360" w:lineRule="auto"/>
      </w:pPr>
      <w:r w:rsidRPr="00E84E48">
        <w:t>The above figure shows the cause-and-effect analysis of the staff absenteeism problem in the Mid Cheshire Hospitals NHS Foundation Trust (MCHT) where all the political, economic, social, technological, legal, and environmental factors that are leading to the problem in the organization, such as the CCG’s setting limit to the absenteeism, not deducting the staff salaries in being absent, staffs facing health issues, not giving proper training to the staff for using the advanced medical devices, government's support on leaves, and the staff’s exposure to infections in the hospitals. These all reasons are enhancing the absenteeism of the staff.</w:t>
      </w:r>
    </w:p>
    <w:p w14:paraId="6DCA2A60" w14:textId="5F0674C4" w:rsidR="00A12272" w:rsidRPr="00E84E48" w:rsidRDefault="002B0A0E" w:rsidP="00A338AF">
      <w:pPr>
        <w:pStyle w:val="Heading1"/>
        <w:spacing w:line="360" w:lineRule="auto"/>
      </w:pPr>
      <w:bookmarkStart w:id="22" w:name="_Toc100852997"/>
      <w:r w:rsidRPr="00E84E48">
        <w:lastRenderedPageBreak/>
        <w:t>PMI analysis</w:t>
      </w:r>
      <w:bookmarkEnd w:id="22"/>
    </w:p>
    <w:tbl>
      <w:tblPr>
        <w:tblStyle w:val="a"/>
        <w:tblW w:w="8730" w:type="dxa"/>
        <w:tblInd w:w="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600" w:firstRow="0" w:lastRow="0" w:firstColumn="0" w:lastColumn="0" w:noHBand="1" w:noVBand="1"/>
      </w:tblPr>
      <w:tblGrid>
        <w:gridCol w:w="3570"/>
        <w:gridCol w:w="3360"/>
        <w:gridCol w:w="1800"/>
      </w:tblGrid>
      <w:tr w:rsidR="00E84E48" w:rsidRPr="00E84E48" w14:paraId="700B7D88" w14:textId="77777777">
        <w:trPr>
          <w:trHeight w:val="510"/>
        </w:trPr>
        <w:tc>
          <w:tcPr>
            <w:tcW w:w="3570" w:type="dxa"/>
            <w:tcBorders>
              <w:top w:val="single" w:sz="6" w:space="0" w:color="FFFFFF"/>
              <w:left w:val="single" w:sz="6" w:space="0" w:color="FFFFFF"/>
              <w:bottom w:val="single" w:sz="19" w:space="0" w:color="FFFFFF"/>
              <w:right w:val="single" w:sz="6" w:space="0" w:color="FFFFFF"/>
            </w:tcBorders>
            <w:shd w:val="clear" w:color="auto" w:fill="4472C4"/>
            <w:tcMar>
              <w:top w:w="0" w:type="dxa"/>
              <w:left w:w="0" w:type="dxa"/>
              <w:bottom w:w="0" w:type="dxa"/>
              <w:right w:w="0" w:type="dxa"/>
            </w:tcMar>
          </w:tcPr>
          <w:p w14:paraId="7FC8A4A0" w14:textId="77777777" w:rsidR="00A12272" w:rsidRPr="00E84E48" w:rsidRDefault="002B0A0E" w:rsidP="00A338AF">
            <w:pPr>
              <w:spacing w:line="360" w:lineRule="auto"/>
              <w:jc w:val="center"/>
              <w:rPr>
                <w:sz w:val="22"/>
              </w:rPr>
            </w:pPr>
            <w:r w:rsidRPr="00E84E48">
              <w:rPr>
                <w:sz w:val="22"/>
              </w:rPr>
              <w:t>Plus​</w:t>
            </w:r>
          </w:p>
        </w:tc>
        <w:tc>
          <w:tcPr>
            <w:tcW w:w="3360" w:type="dxa"/>
            <w:tcBorders>
              <w:top w:val="single" w:sz="6" w:space="0" w:color="FFFFFF"/>
              <w:left w:val="single" w:sz="6" w:space="0" w:color="FFFFFF"/>
              <w:bottom w:val="single" w:sz="19" w:space="0" w:color="FFFFFF"/>
              <w:right w:val="single" w:sz="6" w:space="0" w:color="FFFFFF"/>
            </w:tcBorders>
            <w:shd w:val="clear" w:color="auto" w:fill="4472C4"/>
            <w:tcMar>
              <w:top w:w="0" w:type="dxa"/>
              <w:left w:w="0" w:type="dxa"/>
              <w:bottom w:w="0" w:type="dxa"/>
              <w:right w:w="0" w:type="dxa"/>
            </w:tcMar>
          </w:tcPr>
          <w:p w14:paraId="4F6082CA" w14:textId="77777777" w:rsidR="00A12272" w:rsidRPr="00E84E48" w:rsidRDefault="002B0A0E" w:rsidP="00A338AF">
            <w:pPr>
              <w:spacing w:line="360" w:lineRule="auto"/>
              <w:jc w:val="center"/>
              <w:rPr>
                <w:sz w:val="22"/>
              </w:rPr>
            </w:pPr>
            <w:r w:rsidRPr="00E84E48">
              <w:rPr>
                <w:sz w:val="22"/>
              </w:rPr>
              <w:t>Minus​</w:t>
            </w:r>
          </w:p>
        </w:tc>
        <w:tc>
          <w:tcPr>
            <w:tcW w:w="1800" w:type="dxa"/>
            <w:tcBorders>
              <w:top w:val="single" w:sz="6" w:space="0" w:color="FFFFFF"/>
              <w:left w:val="single" w:sz="6" w:space="0" w:color="FFFFFF"/>
              <w:bottom w:val="single" w:sz="19" w:space="0" w:color="FFFFFF"/>
              <w:right w:val="single" w:sz="6" w:space="0" w:color="FFFFFF"/>
            </w:tcBorders>
            <w:shd w:val="clear" w:color="auto" w:fill="4472C4"/>
            <w:tcMar>
              <w:top w:w="0" w:type="dxa"/>
              <w:left w:w="0" w:type="dxa"/>
              <w:bottom w:w="0" w:type="dxa"/>
              <w:right w:w="0" w:type="dxa"/>
            </w:tcMar>
          </w:tcPr>
          <w:p w14:paraId="4486522E" w14:textId="77777777" w:rsidR="00A12272" w:rsidRPr="00E84E48" w:rsidRDefault="002B0A0E" w:rsidP="00A338AF">
            <w:pPr>
              <w:spacing w:line="360" w:lineRule="auto"/>
              <w:jc w:val="center"/>
              <w:rPr>
                <w:sz w:val="22"/>
              </w:rPr>
            </w:pPr>
            <w:r w:rsidRPr="00E84E48">
              <w:rPr>
                <w:sz w:val="22"/>
              </w:rPr>
              <w:t>Interesting​</w:t>
            </w:r>
          </w:p>
        </w:tc>
      </w:tr>
      <w:tr w:rsidR="00E84E48" w:rsidRPr="00E84E48" w14:paraId="6DBA4375" w14:textId="77777777">
        <w:trPr>
          <w:trHeight w:val="1935"/>
        </w:trPr>
        <w:tc>
          <w:tcPr>
            <w:tcW w:w="3570" w:type="dxa"/>
            <w:tcBorders>
              <w:top w:val="single" w:sz="19"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03DBCDE9" w14:textId="77777777" w:rsidR="00A12272" w:rsidRPr="00E84E48" w:rsidRDefault="002B0A0E" w:rsidP="00A338AF">
            <w:pPr>
              <w:spacing w:line="360" w:lineRule="auto"/>
              <w:rPr>
                <w:sz w:val="22"/>
              </w:rPr>
            </w:pPr>
            <w:r w:rsidRPr="00E84E48">
              <w:rPr>
                <w:sz w:val="22"/>
              </w:rPr>
              <w:t xml:space="preserve">The organization is facing </w:t>
            </w:r>
            <w:proofErr w:type="gramStart"/>
            <w:r w:rsidRPr="00E84E48">
              <w:rPr>
                <w:sz w:val="22"/>
              </w:rPr>
              <w:t>a</w:t>
            </w:r>
            <w:proofErr w:type="gramEnd"/>
            <w:r w:rsidRPr="00E84E48">
              <w:rPr>
                <w:sz w:val="22"/>
              </w:rPr>
              <w:t xml:space="preserve"> absenteeism rate within 4.51% set by the clinical commissioning groups​</w:t>
            </w:r>
          </w:p>
        </w:tc>
        <w:tc>
          <w:tcPr>
            <w:tcW w:w="3360" w:type="dxa"/>
            <w:tcBorders>
              <w:top w:val="single" w:sz="19"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22770EBB" w14:textId="77777777" w:rsidR="00A12272" w:rsidRPr="00E84E48" w:rsidRDefault="002B0A0E" w:rsidP="00A338AF">
            <w:pPr>
              <w:spacing w:line="360" w:lineRule="auto"/>
              <w:rPr>
                <w:sz w:val="22"/>
              </w:rPr>
            </w:pPr>
            <w:r w:rsidRPr="00E84E48">
              <w:rPr>
                <w:sz w:val="22"/>
              </w:rPr>
              <w:t>The employees are facing more work pressure due to absenteeism of other staff​</w:t>
            </w:r>
          </w:p>
        </w:tc>
        <w:tc>
          <w:tcPr>
            <w:tcW w:w="1800" w:type="dxa"/>
            <w:tcBorders>
              <w:top w:val="single" w:sz="19"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4C7CE06B" w14:textId="77777777" w:rsidR="00A12272" w:rsidRPr="00E84E48" w:rsidRDefault="002B0A0E" w:rsidP="00A338AF">
            <w:pPr>
              <w:spacing w:line="360" w:lineRule="auto"/>
              <w:jc w:val="center"/>
              <w:rPr>
                <w:shd w:val="clear" w:color="auto" w:fill="EDEBE9"/>
              </w:rPr>
            </w:pPr>
            <w:r w:rsidRPr="00E84E48">
              <w:rPr>
                <w:shd w:val="clear" w:color="auto" w:fill="EDEBE9"/>
              </w:rPr>
              <w:t>​</w:t>
            </w:r>
          </w:p>
        </w:tc>
      </w:tr>
      <w:tr w:rsidR="00E84E48" w:rsidRPr="00E84E48" w14:paraId="2A4468FA" w14:textId="77777777">
        <w:trPr>
          <w:trHeight w:val="1935"/>
        </w:trPr>
        <w:tc>
          <w:tcPr>
            <w:tcW w:w="3570" w:type="dxa"/>
            <w:tcBorders>
              <w:top w:val="single" w:sz="6" w:space="0" w:color="FFFFFF"/>
              <w:left w:val="single" w:sz="6" w:space="0" w:color="FFFFFF"/>
              <w:bottom w:val="single" w:sz="6" w:space="0" w:color="FFFFFF"/>
              <w:right w:val="single" w:sz="6" w:space="0" w:color="FFFFFF"/>
            </w:tcBorders>
            <w:shd w:val="clear" w:color="auto" w:fill="E9EBF5"/>
            <w:tcMar>
              <w:top w:w="0" w:type="dxa"/>
              <w:left w:w="0" w:type="dxa"/>
              <w:bottom w:w="0" w:type="dxa"/>
              <w:right w:w="0" w:type="dxa"/>
            </w:tcMar>
          </w:tcPr>
          <w:p w14:paraId="1DBAD080" w14:textId="77777777" w:rsidR="00A12272" w:rsidRPr="00E84E48" w:rsidRDefault="002B0A0E" w:rsidP="00A338AF">
            <w:pPr>
              <w:spacing w:line="360" w:lineRule="auto"/>
              <w:jc w:val="center"/>
              <w:rPr>
                <w:shd w:val="clear" w:color="auto" w:fill="EDEBE9"/>
              </w:rPr>
            </w:pPr>
            <w:r w:rsidRPr="00E84E48">
              <w:rPr>
                <w:shd w:val="clear" w:color="auto" w:fill="EDEBE9"/>
              </w:rPr>
              <w:t>​</w:t>
            </w:r>
          </w:p>
        </w:tc>
        <w:tc>
          <w:tcPr>
            <w:tcW w:w="3360" w:type="dxa"/>
            <w:tcBorders>
              <w:top w:val="single" w:sz="6" w:space="0" w:color="FFFFFF"/>
              <w:left w:val="single" w:sz="6" w:space="0" w:color="FFFFFF"/>
              <w:bottom w:val="single" w:sz="6" w:space="0" w:color="FFFFFF"/>
              <w:right w:val="single" w:sz="6" w:space="0" w:color="FFFFFF"/>
            </w:tcBorders>
            <w:shd w:val="clear" w:color="auto" w:fill="E9EBF5"/>
            <w:tcMar>
              <w:top w:w="0" w:type="dxa"/>
              <w:left w:w="0" w:type="dxa"/>
              <w:bottom w:w="0" w:type="dxa"/>
              <w:right w:w="0" w:type="dxa"/>
            </w:tcMar>
          </w:tcPr>
          <w:p w14:paraId="22DD6EAE" w14:textId="77777777" w:rsidR="00A12272" w:rsidRPr="00E84E48" w:rsidRDefault="002B0A0E" w:rsidP="00A338AF">
            <w:pPr>
              <w:spacing w:line="360" w:lineRule="auto"/>
              <w:rPr>
                <w:sz w:val="22"/>
              </w:rPr>
            </w:pPr>
            <w:r w:rsidRPr="00E84E48">
              <w:rPr>
                <w:sz w:val="22"/>
              </w:rPr>
              <w:t>The organization is facing a loss of £1 Million per year because of absenteeism​</w:t>
            </w:r>
          </w:p>
        </w:tc>
        <w:tc>
          <w:tcPr>
            <w:tcW w:w="1800" w:type="dxa"/>
            <w:tcBorders>
              <w:top w:val="single" w:sz="6" w:space="0" w:color="FFFFFF"/>
              <w:left w:val="single" w:sz="6" w:space="0" w:color="FFFFFF"/>
              <w:bottom w:val="single" w:sz="6" w:space="0" w:color="FFFFFF"/>
              <w:right w:val="single" w:sz="6" w:space="0" w:color="FFFFFF"/>
            </w:tcBorders>
            <w:shd w:val="clear" w:color="auto" w:fill="E9EBF5"/>
            <w:tcMar>
              <w:top w:w="0" w:type="dxa"/>
              <w:left w:w="0" w:type="dxa"/>
              <w:bottom w:w="0" w:type="dxa"/>
              <w:right w:w="0" w:type="dxa"/>
            </w:tcMar>
          </w:tcPr>
          <w:p w14:paraId="23EBDB2F" w14:textId="77777777" w:rsidR="00A12272" w:rsidRPr="00E84E48" w:rsidRDefault="002B0A0E" w:rsidP="00A338AF">
            <w:pPr>
              <w:spacing w:line="360" w:lineRule="auto"/>
              <w:jc w:val="center"/>
              <w:rPr>
                <w:shd w:val="clear" w:color="auto" w:fill="EDEBE9"/>
              </w:rPr>
            </w:pPr>
            <w:r w:rsidRPr="00E84E48">
              <w:rPr>
                <w:shd w:val="clear" w:color="auto" w:fill="EDEBE9"/>
              </w:rPr>
              <w:t>​</w:t>
            </w:r>
          </w:p>
        </w:tc>
      </w:tr>
      <w:tr w:rsidR="00E84E48" w:rsidRPr="00E84E48" w14:paraId="2C94F44C" w14:textId="77777777">
        <w:trPr>
          <w:trHeight w:val="1785"/>
        </w:trPr>
        <w:tc>
          <w:tcPr>
            <w:tcW w:w="3570" w:type="dxa"/>
            <w:tcBorders>
              <w:top w:val="single" w:sz="6"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1D7BFC90" w14:textId="77777777" w:rsidR="00A12272" w:rsidRPr="00E84E48" w:rsidRDefault="002B0A0E" w:rsidP="00A338AF">
            <w:pPr>
              <w:spacing w:line="360" w:lineRule="auto"/>
              <w:jc w:val="center"/>
              <w:rPr>
                <w:shd w:val="clear" w:color="auto" w:fill="EDEBE9"/>
              </w:rPr>
            </w:pPr>
            <w:r w:rsidRPr="00E84E48">
              <w:rPr>
                <w:shd w:val="clear" w:color="auto" w:fill="EDEBE9"/>
              </w:rPr>
              <w:t>​</w:t>
            </w:r>
          </w:p>
        </w:tc>
        <w:tc>
          <w:tcPr>
            <w:tcW w:w="3360" w:type="dxa"/>
            <w:tcBorders>
              <w:top w:val="single" w:sz="6"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3894ED90" w14:textId="77777777" w:rsidR="00A12272" w:rsidRPr="00E84E48" w:rsidRDefault="002B0A0E" w:rsidP="00A338AF">
            <w:pPr>
              <w:spacing w:line="360" w:lineRule="auto"/>
              <w:rPr>
                <w:sz w:val="22"/>
              </w:rPr>
            </w:pPr>
            <w:r w:rsidRPr="00E84E48">
              <w:rPr>
                <w:sz w:val="22"/>
              </w:rPr>
              <w:t>The quality of service is deteriorating because of appointing temporary and agency staff​</w:t>
            </w:r>
          </w:p>
          <w:p w14:paraId="446A9191" w14:textId="77777777" w:rsidR="00A12272" w:rsidRPr="00E84E48" w:rsidRDefault="002B0A0E" w:rsidP="00A338AF">
            <w:pPr>
              <w:spacing w:line="360" w:lineRule="auto"/>
              <w:rPr>
                <w:sz w:val="22"/>
              </w:rPr>
            </w:pPr>
            <w:r w:rsidRPr="00E84E48">
              <w:rPr>
                <w:sz w:val="22"/>
              </w:rPr>
              <w:t>​</w:t>
            </w:r>
          </w:p>
        </w:tc>
        <w:tc>
          <w:tcPr>
            <w:tcW w:w="1800" w:type="dxa"/>
            <w:tcBorders>
              <w:top w:val="single" w:sz="6" w:space="0" w:color="FFFFFF"/>
              <w:left w:val="single" w:sz="6" w:space="0" w:color="FFFFFF"/>
              <w:bottom w:val="single" w:sz="6" w:space="0" w:color="FFFFFF"/>
              <w:right w:val="single" w:sz="6" w:space="0" w:color="FFFFFF"/>
            </w:tcBorders>
            <w:shd w:val="clear" w:color="auto" w:fill="CFD5EA"/>
            <w:tcMar>
              <w:top w:w="0" w:type="dxa"/>
              <w:left w:w="0" w:type="dxa"/>
              <w:bottom w:w="0" w:type="dxa"/>
              <w:right w:w="0" w:type="dxa"/>
            </w:tcMar>
          </w:tcPr>
          <w:p w14:paraId="475F42DD" w14:textId="77777777" w:rsidR="00A12272" w:rsidRPr="00E84E48" w:rsidRDefault="002B0A0E" w:rsidP="00A338AF">
            <w:pPr>
              <w:spacing w:line="360" w:lineRule="auto"/>
              <w:jc w:val="center"/>
              <w:rPr>
                <w:shd w:val="clear" w:color="auto" w:fill="EDEBE9"/>
              </w:rPr>
            </w:pPr>
            <w:r w:rsidRPr="00E84E48">
              <w:rPr>
                <w:shd w:val="clear" w:color="auto" w:fill="EDEBE9"/>
              </w:rPr>
              <w:t>​</w:t>
            </w:r>
          </w:p>
        </w:tc>
      </w:tr>
    </w:tbl>
    <w:p w14:paraId="696CE38B" w14:textId="77777777" w:rsidR="00A12272" w:rsidRPr="00E84E48" w:rsidRDefault="002B0A0E" w:rsidP="00A338AF">
      <w:pPr>
        <w:spacing w:line="360" w:lineRule="auto"/>
        <w:jc w:val="center"/>
      </w:pPr>
      <w:r w:rsidRPr="00E84E48">
        <w:t>Table 1: The PMI analysis reflecting the positive and negative factors of the problem</w:t>
      </w:r>
    </w:p>
    <w:p w14:paraId="116246D5" w14:textId="77777777" w:rsidR="00A12272" w:rsidRPr="00E84E48" w:rsidRDefault="002B0A0E" w:rsidP="00A338AF">
      <w:pPr>
        <w:spacing w:line="360" w:lineRule="auto"/>
        <w:jc w:val="center"/>
        <w:rPr>
          <w:b/>
        </w:rPr>
      </w:pPr>
      <w:r w:rsidRPr="00E84E48">
        <w:t>(Source: Self-evaluated)</w:t>
      </w:r>
    </w:p>
    <w:p w14:paraId="02440C1C" w14:textId="10D35E08" w:rsidR="00A12272" w:rsidRPr="00E84E48" w:rsidRDefault="002B0A0E" w:rsidP="00A338AF">
      <w:pPr>
        <w:pStyle w:val="Heading1"/>
        <w:spacing w:line="360" w:lineRule="auto"/>
      </w:pPr>
      <w:bookmarkStart w:id="23" w:name="_Toc100852998"/>
      <w:r w:rsidRPr="00E84E48">
        <w:t xml:space="preserve">Decision making- Rational </w:t>
      </w:r>
      <w:r w:rsidR="00F6316D" w:rsidRPr="00E84E48">
        <w:t>problem-solving</w:t>
      </w:r>
      <w:r w:rsidRPr="00E84E48">
        <w:t xml:space="preserve"> approach</w:t>
      </w:r>
      <w:bookmarkEnd w:id="23"/>
    </w:p>
    <w:p w14:paraId="07914087" w14:textId="5A5B127E" w:rsidR="00A12272" w:rsidRPr="00E84E48" w:rsidRDefault="002B0A0E" w:rsidP="00A338AF">
      <w:pPr>
        <w:spacing w:line="360" w:lineRule="auto"/>
      </w:pPr>
      <w:r w:rsidRPr="00E84E48">
        <w:t xml:space="preserve">The problem needs to be understood critically while </w:t>
      </w:r>
      <w:r w:rsidR="00F6316D" w:rsidRPr="00E84E48">
        <w:t>analysing</w:t>
      </w:r>
      <w:r w:rsidRPr="00E84E48">
        <w:t xml:space="preserve"> the various causes that are contributing towards the problem. The rational </w:t>
      </w:r>
      <w:r w:rsidR="00F6316D" w:rsidRPr="00E84E48">
        <w:t>problem-solving</w:t>
      </w:r>
      <w:r w:rsidRPr="00E84E48">
        <w:t xml:space="preserve"> approach directs that the possible solutions need to be brainstormed to take the necessary steps in order to mitigate the problem. After implementing the steps, the outcomes are also needed to be evaluated regularly in order to measure the effectiveness of the solutions. `The alternative solutions that can be implemented in the organizational process can be introducing a rewarding system to the staff for being present in their duties. Moreover, a framework can be developed that will measure the health of the staff on a regular basis to make them present in their work. Thus, the most effective solutions can be changing the attendance policies that drive the staff to be present while making the managers aware of the change that is to be implemented. </w:t>
      </w:r>
    </w:p>
    <w:p w14:paraId="6A6530EB" w14:textId="77777777" w:rsidR="00A12272" w:rsidRPr="00E84E48" w:rsidRDefault="002B0A0E" w:rsidP="00A338AF">
      <w:pPr>
        <w:pStyle w:val="Heading1"/>
        <w:spacing w:line="360" w:lineRule="auto"/>
      </w:pPr>
      <w:bookmarkStart w:id="24" w:name="_Toc100852999"/>
      <w:r w:rsidRPr="00E84E48">
        <w:lastRenderedPageBreak/>
        <w:t>Recommendations</w:t>
      </w:r>
      <w:bookmarkEnd w:id="24"/>
    </w:p>
    <w:p w14:paraId="471288D8" w14:textId="77777777" w:rsidR="00A12272" w:rsidRPr="00E84E48" w:rsidRDefault="002B0A0E" w:rsidP="00A338AF">
      <w:pPr>
        <w:spacing w:line="360" w:lineRule="auto"/>
      </w:pPr>
      <w:r w:rsidRPr="00E84E48">
        <w:t>The trust should revise their attendance policies while training the managers to monitor the change in the organizational setting. Moreover, the staff can be introduced to monetary rewards and recognitions for being present over certain duties as this will motivate the staff to avoid the absences in order to achieve these rewards. The trust should also focus on measuring the effectiveness of the new policies and introduce a daily register that marks the absence of the staff.</w:t>
      </w:r>
    </w:p>
    <w:p w14:paraId="2D189D16" w14:textId="77777777" w:rsidR="00A12272" w:rsidRPr="00E84E48" w:rsidRDefault="002B0A0E" w:rsidP="00A338AF">
      <w:pPr>
        <w:pStyle w:val="Heading1"/>
        <w:spacing w:line="360" w:lineRule="auto"/>
      </w:pPr>
      <w:bookmarkStart w:id="25" w:name="_Toc100853000"/>
      <w:r w:rsidRPr="00E84E48">
        <w:t>Conclusion</w:t>
      </w:r>
      <w:bookmarkEnd w:id="25"/>
    </w:p>
    <w:p w14:paraId="244F2DEF" w14:textId="77777777" w:rsidR="00A12272" w:rsidRPr="00E84E48" w:rsidRDefault="002B0A0E" w:rsidP="00A338AF">
      <w:pPr>
        <w:spacing w:line="360" w:lineRule="auto"/>
      </w:pPr>
      <w:r w:rsidRPr="00E84E48">
        <w:t>This report has discussed the nature and impact of the problem on the employees and on the organization as well. The PASTEL analysis is also conducted in order to understand the various political, economic, social, technological, legal, and environmental factors that influence the problem. The recommendations are done following the rational problem-solving approach in order to solve the problem of the organization.</w:t>
      </w:r>
    </w:p>
    <w:p w14:paraId="0CA1F49B" w14:textId="77777777" w:rsidR="00A12272" w:rsidRPr="00E84E48" w:rsidRDefault="00A12272" w:rsidP="00A338AF">
      <w:pPr>
        <w:spacing w:line="360" w:lineRule="auto"/>
      </w:pPr>
    </w:p>
    <w:p w14:paraId="3C319C6D" w14:textId="77777777" w:rsidR="00A12272" w:rsidRPr="00E84E48" w:rsidRDefault="002B0A0E" w:rsidP="00A338AF">
      <w:pPr>
        <w:spacing w:line="360" w:lineRule="auto"/>
      </w:pPr>
      <w:r w:rsidRPr="00E84E48">
        <w:br w:type="page"/>
      </w:r>
    </w:p>
    <w:p w14:paraId="564ACB53" w14:textId="77777777" w:rsidR="00A12272" w:rsidRPr="00E84E48" w:rsidRDefault="002B0A0E" w:rsidP="00A338AF">
      <w:pPr>
        <w:spacing w:line="360" w:lineRule="auto"/>
        <w:rPr>
          <w:b/>
        </w:rPr>
      </w:pPr>
      <w:r w:rsidRPr="00E84E48">
        <w:rPr>
          <w:b/>
        </w:rPr>
        <w:lastRenderedPageBreak/>
        <w:t>References</w:t>
      </w:r>
    </w:p>
    <w:p w14:paraId="49C66E05" w14:textId="77777777" w:rsidR="005B40D5" w:rsidRPr="00E84E48" w:rsidRDefault="005B40D5" w:rsidP="00A338AF">
      <w:pPr>
        <w:spacing w:line="360" w:lineRule="auto"/>
      </w:pPr>
      <w:r w:rsidRPr="00E84E48">
        <w:t xml:space="preserve">Asthana, S., Jones, R. and </w:t>
      </w:r>
      <w:proofErr w:type="spellStart"/>
      <w:r w:rsidRPr="00E84E48">
        <w:t>Sheaff</w:t>
      </w:r>
      <w:proofErr w:type="spellEnd"/>
      <w:r w:rsidRPr="00E84E48">
        <w:t xml:space="preserve">, R., 2019. Why does the NHS struggle to adopt eHealth innovations? A review of macro, </w:t>
      </w:r>
      <w:proofErr w:type="spellStart"/>
      <w:r w:rsidRPr="00E84E48">
        <w:t>meso</w:t>
      </w:r>
      <w:proofErr w:type="spellEnd"/>
      <w:r w:rsidRPr="00E84E48">
        <w:t xml:space="preserve"> and micro factors. </w:t>
      </w:r>
      <w:r w:rsidRPr="00E84E48">
        <w:rPr>
          <w:i/>
          <w:iCs/>
        </w:rPr>
        <w:t>BMC health services research</w:t>
      </w:r>
      <w:r w:rsidRPr="00E84E48">
        <w:t>, </w:t>
      </w:r>
      <w:r w:rsidRPr="00E84E48">
        <w:rPr>
          <w:i/>
          <w:iCs/>
        </w:rPr>
        <w:t>19</w:t>
      </w:r>
      <w:r w:rsidRPr="00E84E48">
        <w:t>(1), pp.1-7.</w:t>
      </w:r>
    </w:p>
    <w:p w14:paraId="5C778EFB" w14:textId="77777777" w:rsidR="005B40D5" w:rsidRPr="00E84E48" w:rsidRDefault="005B40D5" w:rsidP="00A338AF">
      <w:pPr>
        <w:spacing w:line="360" w:lineRule="auto"/>
      </w:pPr>
      <w:r w:rsidRPr="00E84E48">
        <w:t xml:space="preserve">Ewin, 2022. </w:t>
      </w:r>
      <w:r w:rsidRPr="00E84E48">
        <w:rPr>
          <w:i/>
          <w:iCs/>
        </w:rPr>
        <w:t>Absence rate</w:t>
      </w:r>
      <w:r w:rsidRPr="00E84E48">
        <w:t xml:space="preserve">.  [online] Available at, </w:t>
      </w:r>
      <w:hyperlink r:id="rId11" w:history="1">
        <w:r w:rsidRPr="00E84E48">
          <w:t>http://www.ewin.nhs.uk/sites/default/files/eWIN%20Case%20Study%20-%20Reducing%20Long-term%20Absenteeism.pdf</w:t>
        </w:r>
      </w:hyperlink>
      <w:r w:rsidRPr="00E84E48">
        <w:t xml:space="preserve"> [Accessed 14 April 2022]</w:t>
      </w:r>
    </w:p>
    <w:p w14:paraId="71B512DD" w14:textId="3BA14A63" w:rsidR="005B40D5" w:rsidRPr="00E84E48" w:rsidRDefault="005B40D5" w:rsidP="00A338AF">
      <w:pPr>
        <w:spacing w:line="360" w:lineRule="auto"/>
      </w:pPr>
      <w:r w:rsidRPr="00E84E48">
        <w:t xml:space="preserve">Fahy, N., Hervey, T., Greer, S., </w:t>
      </w:r>
      <w:proofErr w:type="spellStart"/>
      <w:r w:rsidRPr="00E84E48">
        <w:t>Jarman</w:t>
      </w:r>
      <w:proofErr w:type="spellEnd"/>
      <w:r w:rsidRPr="00E84E48">
        <w:t xml:space="preserve">, H., </w:t>
      </w:r>
      <w:proofErr w:type="spellStart"/>
      <w:r w:rsidRPr="00E84E48">
        <w:t>Stuckler</w:t>
      </w:r>
      <w:proofErr w:type="spellEnd"/>
      <w:r w:rsidRPr="00E84E48">
        <w:t xml:space="preserve">, D., Galsworthy, M. and McKee, M., 2019. How will Brexit affect health services in the UK? An updated evaluation. The Lancet, 393(10174), pp.949-958. </w:t>
      </w:r>
    </w:p>
    <w:p w14:paraId="4AA1A6C4" w14:textId="77777777" w:rsidR="005B40D5" w:rsidRPr="00E84E48" w:rsidRDefault="005B40D5" w:rsidP="00A338AF">
      <w:pPr>
        <w:spacing w:line="360" w:lineRule="auto"/>
        <w:rPr>
          <w:lang w:val="en-US"/>
        </w:rPr>
      </w:pPr>
      <w:proofErr w:type="spellStart"/>
      <w:r w:rsidRPr="00E84E48">
        <w:rPr>
          <w:lang w:val="en-US"/>
        </w:rPr>
        <w:t>Ons</w:t>
      </w:r>
      <w:proofErr w:type="spellEnd"/>
      <w:r w:rsidRPr="00E84E48">
        <w:rPr>
          <w:lang w:val="en-US"/>
        </w:rPr>
        <w:t>, 2022. Life expectancies - Office for National Statistics. [online] Available at: &lt;https://www.ons.gov.uk/peoplepopulationandcommunity/birthsdeathsandmarriages/lifeexpectancies#:~:text=People%20aged%2065%20years%20in,aged%2065%20years%20in%202045.&gt; [Accessed 14 April 2022]</w:t>
      </w:r>
    </w:p>
    <w:p w14:paraId="3687780F" w14:textId="35AF98EC" w:rsidR="005B40D5" w:rsidRPr="00E84E48" w:rsidRDefault="005B40D5" w:rsidP="00A338AF">
      <w:pPr>
        <w:spacing w:line="360" w:lineRule="auto"/>
      </w:pPr>
      <w:proofErr w:type="spellStart"/>
      <w:r w:rsidRPr="00E84E48">
        <w:t>Uoda</w:t>
      </w:r>
      <w:proofErr w:type="spellEnd"/>
      <w:r w:rsidRPr="00E84E48">
        <w:t xml:space="preserve">, B., 2019. Knowledge, attitudes and practices for dialysis nursing staff regarding personal protection means from hospital acquired in </w:t>
      </w:r>
      <w:proofErr w:type="spellStart"/>
      <w:r w:rsidRPr="00E84E48">
        <w:t>Mousl</w:t>
      </w:r>
      <w:proofErr w:type="spellEnd"/>
      <w:r w:rsidRPr="00E84E48">
        <w:t xml:space="preserve"> hospital. </w:t>
      </w:r>
      <w:r w:rsidRPr="00AB27B0">
        <w:rPr>
          <w:i/>
          <w:iCs/>
        </w:rPr>
        <w:t>Mosul Journal of Nursing, 7</w:t>
      </w:r>
      <w:r w:rsidRPr="00E84E48">
        <w:t>(2), pp.91-99. [Accessed 14 April 2022]</w:t>
      </w:r>
    </w:p>
    <w:p w14:paraId="6A9FD0EE" w14:textId="68BDDD4B" w:rsidR="00742B0F" w:rsidRPr="00E84E48" w:rsidRDefault="00742B0F" w:rsidP="00A338AF">
      <w:pPr>
        <w:spacing w:line="360" w:lineRule="auto"/>
      </w:pPr>
      <w:r w:rsidRPr="00E84E48">
        <w:t xml:space="preserve">Bell, D.N., 2017. Regional aid policies after Brexit. Oxford Review of Economic Policy, 33(suppl_1), </w:t>
      </w:r>
      <w:proofErr w:type="gramStart"/>
      <w:r w:rsidRPr="00E84E48">
        <w:t>pp.S</w:t>
      </w:r>
      <w:proofErr w:type="gramEnd"/>
      <w:r w:rsidRPr="00E84E48">
        <w:t>91-S104.</w:t>
      </w:r>
    </w:p>
    <w:p w14:paraId="56DF75D0" w14:textId="352FEF76" w:rsidR="00742B0F" w:rsidRPr="00E84E48" w:rsidRDefault="00742B0F" w:rsidP="00A338AF">
      <w:pPr>
        <w:spacing w:line="360" w:lineRule="auto"/>
      </w:pPr>
      <w:proofErr w:type="spellStart"/>
      <w:r w:rsidRPr="00E84E48">
        <w:t>Panch</w:t>
      </w:r>
      <w:proofErr w:type="spellEnd"/>
      <w:r w:rsidRPr="00E84E48">
        <w:t xml:space="preserve">, T., Mattie, H. and </w:t>
      </w:r>
      <w:proofErr w:type="spellStart"/>
      <w:r w:rsidRPr="00E84E48">
        <w:t>Celi</w:t>
      </w:r>
      <w:proofErr w:type="spellEnd"/>
      <w:r w:rsidRPr="00E84E48">
        <w:t>, L.A., 2019. The “inconvenient truth” about AI in healthcare. NPJ digital medicine, 2(1), pp.1-3.</w:t>
      </w:r>
    </w:p>
    <w:p w14:paraId="3034ED8C" w14:textId="77777777" w:rsidR="0079337B" w:rsidRPr="0079337B" w:rsidRDefault="0079337B" w:rsidP="00A338AF">
      <w:pPr>
        <w:spacing w:line="360" w:lineRule="auto"/>
        <w:rPr>
          <w:sz w:val="22"/>
        </w:rPr>
      </w:pPr>
      <w:r w:rsidRPr="0079337B">
        <w:rPr>
          <w:sz w:val="22"/>
        </w:rPr>
        <w:t>Fagan, C. and Rubery, J., 2018. Advancing gender equality through European employment policy: the impact of the UK's EU membership and the risks of Brexit. </w:t>
      </w:r>
      <w:r w:rsidRPr="0079337B">
        <w:rPr>
          <w:i/>
          <w:iCs/>
          <w:sz w:val="22"/>
        </w:rPr>
        <w:t>Social Policy and Society</w:t>
      </w:r>
      <w:r w:rsidRPr="0079337B">
        <w:rPr>
          <w:sz w:val="22"/>
        </w:rPr>
        <w:t>, </w:t>
      </w:r>
      <w:r w:rsidRPr="0079337B">
        <w:rPr>
          <w:i/>
          <w:iCs/>
          <w:sz w:val="22"/>
        </w:rPr>
        <w:t>17</w:t>
      </w:r>
      <w:r w:rsidRPr="0079337B">
        <w:rPr>
          <w:sz w:val="22"/>
        </w:rPr>
        <w:t>(2), pp.297-317.</w:t>
      </w:r>
    </w:p>
    <w:p w14:paraId="0B025C76" w14:textId="77777777" w:rsidR="0079337B" w:rsidRPr="00E84E48" w:rsidRDefault="0079337B" w:rsidP="00A338AF">
      <w:pPr>
        <w:spacing w:line="360" w:lineRule="auto"/>
      </w:pPr>
    </w:p>
    <w:sectPr w:rsidR="0079337B" w:rsidRPr="00E84E48" w:rsidSect="00E221F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982F0" w14:textId="77777777" w:rsidR="008D6DAC" w:rsidRDefault="008D6DAC" w:rsidP="0042531C">
      <w:pPr>
        <w:spacing w:line="240" w:lineRule="auto"/>
      </w:pPr>
      <w:r>
        <w:separator/>
      </w:r>
    </w:p>
  </w:endnote>
  <w:endnote w:type="continuationSeparator" w:id="0">
    <w:p w14:paraId="1B4774AF" w14:textId="77777777" w:rsidR="008D6DAC" w:rsidRDefault="008D6DAC" w:rsidP="004253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040647"/>
      <w:docPartObj>
        <w:docPartGallery w:val="Page Numbers (Bottom of Page)"/>
        <w:docPartUnique/>
      </w:docPartObj>
    </w:sdtPr>
    <w:sdtEndPr>
      <w:rPr>
        <w:noProof/>
        <w:sz w:val="20"/>
        <w:szCs w:val="20"/>
      </w:rPr>
    </w:sdtEndPr>
    <w:sdtContent>
      <w:p w14:paraId="2F90A609" w14:textId="4D8966BA" w:rsidR="0042531C" w:rsidRPr="0042531C" w:rsidRDefault="0042531C">
        <w:pPr>
          <w:pStyle w:val="Footer"/>
          <w:jc w:val="right"/>
          <w:rPr>
            <w:sz w:val="20"/>
            <w:szCs w:val="20"/>
          </w:rPr>
        </w:pPr>
        <w:r w:rsidRPr="0042531C">
          <w:rPr>
            <w:sz w:val="20"/>
            <w:szCs w:val="20"/>
          </w:rPr>
          <w:fldChar w:fldCharType="begin"/>
        </w:r>
        <w:r w:rsidRPr="0042531C">
          <w:rPr>
            <w:sz w:val="20"/>
            <w:szCs w:val="20"/>
          </w:rPr>
          <w:instrText xml:space="preserve"> PAGE   \* MERGEFORMAT </w:instrText>
        </w:r>
        <w:r w:rsidRPr="0042531C">
          <w:rPr>
            <w:sz w:val="20"/>
            <w:szCs w:val="20"/>
          </w:rPr>
          <w:fldChar w:fldCharType="separate"/>
        </w:r>
        <w:r w:rsidRPr="0042531C">
          <w:rPr>
            <w:noProof/>
            <w:sz w:val="20"/>
            <w:szCs w:val="20"/>
          </w:rPr>
          <w:t>2</w:t>
        </w:r>
        <w:r w:rsidRPr="0042531C">
          <w:rPr>
            <w:noProof/>
            <w:sz w:val="20"/>
            <w:szCs w:val="20"/>
          </w:rPr>
          <w:fldChar w:fldCharType="end"/>
        </w:r>
      </w:p>
    </w:sdtContent>
  </w:sdt>
  <w:p w14:paraId="09EE6809" w14:textId="77777777" w:rsidR="0042531C" w:rsidRDefault="00425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A084E" w14:textId="77777777" w:rsidR="008D6DAC" w:rsidRDefault="008D6DAC" w:rsidP="0042531C">
      <w:pPr>
        <w:spacing w:line="240" w:lineRule="auto"/>
      </w:pPr>
      <w:r>
        <w:separator/>
      </w:r>
    </w:p>
  </w:footnote>
  <w:footnote w:type="continuationSeparator" w:id="0">
    <w:p w14:paraId="2C61372D" w14:textId="77777777" w:rsidR="008D6DAC" w:rsidRDefault="008D6DAC" w:rsidP="004253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8738BC"/>
    <w:multiLevelType w:val="hybridMultilevel"/>
    <w:tmpl w:val="B9403EF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18081B92"/>
    <w:multiLevelType w:val="hybridMultilevel"/>
    <w:tmpl w:val="AC6295F6"/>
    <w:lvl w:ilvl="0" w:tplc="96EECEF6">
      <w:start w:val="1"/>
      <w:numFmt w:val="bullet"/>
      <w:lvlText w:val="•"/>
      <w:lvlJc w:val="left"/>
      <w:pPr>
        <w:tabs>
          <w:tab w:val="num" w:pos="720"/>
        </w:tabs>
        <w:ind w:left="720" w:hanging="360"/>
      </w:pPr>
      <w:rPr>
        <w:rFonts w:ascii="Arial" w:hAnsi="Arial" w:hint="default"/>
      </w:rPr>
    </w:lvl>
    <w:lvl w:ilvl="1" w:tplc="48A0848A" w:tentative="1">
      <w:start w:val="1"/>
      <w:numFmt w:val="bullet"/>
      <w:lvlText w:val="•"/>
      <w:lvlJc w:val="left"/>
      <w:pPr>
        <w:tabs>
          <w:tab w:val="num" w:pos="1440"/>
        </w:tabs>
        <w:ind w:left="1440" w:hanging="360"/>
      </w:pPr>
      <w:rPr>
        <w:rFonts w:ascii="Arial" w:hAnsi="Arial" w:hint="default"/>
      </w:rPr>
    </w:lvl>
    <w:lvl w:ilvl="2" w:tplc="07A6C3FC" w:tentative="1">
      <w:start w:val="1"/>
      <w:numFmt w:val="bullet"/>
      <w:lvlText w:val="•"/>
      <w:lvlJc w:val="left"/>
      <w:pPr>
        <w:tabs>
          <w:tab w:val="num" w:pos="2160"/>
        </w:tabs>
        <w:ind w:left="2160" w:hanging="360"/>
      </w:pPr>
      <w:rPr>
        <w:rFonts w:ascii="Arial" w:hAnsi="Arial" w:hint="default"/>
      </w:rPr>
    </w:lvl>
    <w:lvl w:ilvl="3" w:tplc="2870CA80" w:tentative="1">
      <w:start w:val="1"/>
      <w:numFmt w:val="bullet"/>
      <w:lvlText w:val="•"/>
      <w:lvlJc w:val="left"/>
      <w:pPr>
        <w:tabs>
          <w:tab w:val="num" w:pos="2880"/>
        </w:tabs>
        <w:ind w:left="2880" w:hanging="360"/>
      </w:pPr>
      <w:rPr>
        <w:rFonts w:ascii="Arial" w:hAnsi="Arial" w:hint="default"/>
      </w:rPr>
    </w:lvl>
    <w:lvl w:ilvl="4" w:tplc="23107F84" w:tentative="1">
      <w:start w:val="1"/>
      <w:numFmt w:val="bullet"/>
      <w:lvlText w:val="•"/>
      <w:lvlJc w:val="left"/>
      <w:pPr>
        <w:tabs>
          <w:tab w:val="num" w:pos="3600"/>
        </w:tabs>
        <w:ind w:left="3600" w:hanging="360"/>
      </w:pPr>
      <w:rPr>
        <w:rFonts w:ascii="Arial" w:hAnsi="Arial" w:hint="default"/>
      </w:rPr>
    </w:lvl>
    <w:lvl w:ilvl="5" w:tplc="87146F32" w:tentative="1">
      <w:start w:val="1"/>
      <w:numFmt w:val="bullet"/>
      <w:lvlText w:val="•"/>
      <w:lvlJc w:val="left"/>
      <w:pPr>
        <w:tabs>
          <w:tab w:val="num" w:pos="4320"/>
        </w:tabs>
        <w:ind w:left="4320" w:hanging="360"/>
      </w:pPr>
      <w:rPr>
        <w:rFonts w:ascii="Arial" w:hAnsi="Arial" w:hint="default"/>
      </w:rPr>
    </w:lvl>
    <w:lvl w:ilvl="6" w:tplc="738C5C8A" w:tentative="1">
      <w:start w:val="1"/>
      <w:numFmt w:val="bullet"/>
      <w:lvlText w:val="•"/>
      <w:lvlJc w:val="left"/>
      <w:pPr>
        <w:tabs>
          <w:tab w:val="num" w:pos="5040"/>
        </w:tabs>
        <w:ind w:left="5040" w:hanging="360"/>
      </w:pPr>
      <w:rPr>
        <w:rFonts w:ascii="Arial" w:hAnsi="Arial" w:hint="default"/>
      </w:rPr>
    </w:lvl>
    <w:lvl w:ilvl="7" w:tplc="713C8676" w:tentative="1">
      <w:start w:val="1"/>
      <w:numFmt w:val="bullet"/>
      <w:lvlText w:val="•"/>
      <w:lvlJc w:val="left"/>
      <w:pPr>
        <w:tabs>
          <w:tab w:val="num" w:pos="5760"/>
        </w:tabs>
        <w:ind w:left="5760" w:hanging="360"/>
      </w:pPr>
      <w:rPr>
        <w:rFonts w:ascii="Arial" w:hAnsi="Arial" w:hint="default"/>
      </w:rPr>
    </w:lvl>
    <w:lvl w:ilvl="8" w:tplc="BE987F8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8C73BCD"/>
    <w:multiLevelType w:val="hybridMultilevel"/>
    <w:tmpl w:val="F320BCE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33CA7A4A"/>
    <w:multiLevelType w:val="hybridMultilevel"/>
    <w:tmpl w:val="9A788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9C35B0"/>
    <w:multiLevelType w:val="hybridMultilevel"/>
    <w:tmpl w:val="C298F5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4D2C4783"/>
    <w:multiLevelType w:val="hybridMultilevel"/>
    <w:tmpl w:val="416635C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0" w15:restartNumberingAfterBreak="0">
    <w:nsid w:val="5D81742B"/>
    <w:multiLevelType w:val="hybridMultilevel"/>
    <w:tmpl w:val="EF66A24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1" w15:restartNumberingAfterBreak="0">
    <w:nsid w:val="5F6C0A13"/>
    <w:multiLevelType w:val="hybridMultilevel"/>
    <w:tmpl w:val="62D4F04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2" w15:restartNumberingAfterBreak="0">
    <w:nsid w:val="605E3ADE"/>
    <w:multiLevelType w:val="hybridMultilevel"/>
    <w:tmpl w:val="4EFA4FB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3" w15:restartNumberingAfterBreak="0">
    <w:nsid w:val="635336A1"/>
    <w:multiLevelType w:val="hybridMultilevel"/>
    <w:tmpl w:val="EE5824A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4" w15:restartNumberingAfterBreak="0">
    <w:nsid w:val="73EE4F8F"/>
    <w:multiLevelType w:val="hybridMultilevel"/>
    <w:tmpl w:val="B554E3E2"/>
    <w:lvl w:ilvl="0" w:tplc="06A2F944">
      <w:start w:val="1"/>
      <w:numFmt w:val="bullet"/>
      <w:lvlText w:val="•"/>
      <w:lvlJc w:val="left"/>
      <w:pPr>
        <w:tabs>
          <w:tab w:val="num" w:pos="720"/>
        </w:tabs>
        <w:ind w:left="720" w:hanging="360"/>
      </w:pPr>
      <w:rPr>
        <w:rFonts w:ascii="Arial" w:hAnsi="Arial" w:cs="Times New Roman" w:hint="default"/>
      </w:rPr>
    </w:lvl>
    <w:lvl w:ilvl="1" w:tplc="56A8D888">
      <w:start w:val="1"/>
      <w:numFmt w:val="bullet"/>
      <w:lvlText w:val="•"/>
      <w:lvlJc w:val="left"/>
      <w:pPr>
        <w:tabs>
          <w:tab w:val="num" w:pos="1440"/>
        </w:tabs>
        <w:ind w:left="1440" w:hanging="360"/>
      </w:pPr>
      <w:rPr>
        <w:rFonts w:ascii="Arial" w:hAnsi="Arial" w:cs="Times New Roman" w:hint="default"/>
      </w:rPr>
    </w:lvl>
    <w:lvl w:ilvl="2" w:tplc="60787242">
      <w:start w:val="1"/>
      <w:numFmt w:val="bullet"/>
      <w:lvlText w:val="•"/>
      <w:lvlJc w:val="left"/>
      <w:pPr>
        <w:tabs>
          <w:tab w:val="num" w:pos="2160"/>
        </w:tabs>
        <w:ind w:left="2160" w:hanging="360"/>
      </w:pPr>
      <w:rPr>
        <w:rFonts w:ascii="Arial" w:hAnsi="Arial" w:cs="Times New Roman" w:hint="default"/>
      </w:rPr>
    </w:lvl>
    <w:lvl w:ilvl="3" w:tplc="D6AC2A08">
      <w:start w:val="1"/>
      <w:numFmt w:val="bullet"/>
      <w:lvlText w:val="•"/>
      <w:lvlJc w:val="left"/>
      <w:pPr>
        <w:tabs>
          <w:tab w:val="num" w:pos="2880"/>
        </w:tabs>
        <w:ind w:left="2880" w:hanging="360"/>
      </w:pPr>
      <w:rPr>
        <w:rFonts w:ascii="Arial" w:hAnsi="Arial" w:cs="Times New Roman" w:hint="default"/>
      </w:rPr>
    </w:lvl>
    <w:lvl w:ilvl="4" w:tplc="D200D94C">
      <w:start w:val="1"/>
      <w:numFmt w:val="bullet"/>
      <w:lvlText w:val="•"/>
      <w:lvlJc w:val="left"/>
      <w:pPr>
        <w:tabs>
          <w:tab w:val="num" w:pos="3600"/>
        </w:tabs>
        <w:ind w:left="3600" w:hanging="360"/>
      </w:pPr>
      <w:rPr>
        <w:rFonts w:ascii="Arial" w:hAnsi="Arial" w:cs="Times New Roman" w:hint="default"/>
      </w:rPr>
    </w:lvl>
    <w:lvl w:ilvl="5" w:tplc="DB282BF2">
      <w:start w:val="1"/>
      <w:numFmt w:val="bullet"/>
      <w:lvlText w:val="•"/>
      <w:lvlJc w:val="left"/>
      <w:pPr>
        <w:tabs>
          <w:tab w:val="num" w:pos="4320"/>
        </w:tabs>
        <w:ind w:left="4320" w:hanging="360"/>
      </w:pPr>
      <w:rPr>
        <w:rFonts w:ascii="Arial" w:hAnsi="Arial" w:cs="Times New Roman" w:hint="default"/>
      </w:rPr>
    </w:lvl>
    <w:lvl w:ilvl="6" w:tplc="50AE75CE">
      <w:start w:val="1"/>
      <w:numFmt w:val="bullet"/>
      <w:lvlText w:val="•"/>
      <w:lvlJc w:val="left"/>
      <w:pPr>
        <w:tabs>
          <w:tab w:val="num" w:pos="5040"/>
        </w:tabs>
        <w:ind w:left="5040" w:hanging="360"/>
      </w:pPr>
      <w:rPr>
        <w:rFonts w:ascii="Arial" w:hAnsi="Arial" w:cs="Times New Roman" w:hint="default"/>
      </w:rPr>
    </w:lvl>
    <w:lvl w:ilvl="7" w:tplc="F63AAE06">
      <w:start w:val="1"/>
      <w:numFmt w:val="bullet"/>
      <w:lvlText w:val="•"/>
      <w:lvlJc w:val="left"/>
      <w:pPr>
        <w:tabs>
          <w:tab w:val="num" w:pos="5760"/>
        </w:tabs>
        <w:ind w:left="5760" w:hanging="360"/>
      </w:pPr>
      <w:rPr>
        <w:rFonts w:ascii="Arial" w:hAnsi="Arial" w:cs="Times New Roman" w:hint="default"/>
      </w:rPr>
    </w:lvl>
    <w:lvl w:ilvl="8" w:tplc="A7923424">
      <w:start w:val="1"/>
      <w:numFmt w:val="bullet"/>
      <w:lvlText w:val="•"/>
      <w:lvlJc w:val="left"/>
      <w:pPr>
        <w:tabs>
          <w:tab w:val="num" w:pos="6480"/>
        </w:tabs>
        <w:ind w:left="6480" w:hanging="360"/>
      </w:pPr>
      <w:rPr>
        <w:rFonts w:ascii="Arial" w:hAnsi="Arial" w:cs="Times New Roman" w:hint="default"/>
      </w:rPr>
    </w:lvl>
  </w:abstractNum>
  <w:num w:numId="1" w16cid:durableId="2128086729">
    <w:abstractNumId w:val="7"/>
  </w:num>
  <w:num w:numId="2" w16cid:durableId="2057316908">
    <w:abstractNumId w:val="0"/>
  </w:num>
  <w:num w:numId="3" w16cid:durableId="1219777368">
    <w:abstractNumId w:val="1"/>
  </w:num>
  <w:num w:numId="4" w16cid:durableId="468867587">
    <w:abstractNumId w:val="2"/>
  </w:num>
  <w:num w:numId="5" w16cid:durableId="2049990978">
    <w:abstractNumId w:val="3"/>
  </w:num>
  <w:num w:numId="6" w16cid:durableId="472865815">
    <w:abstractNumId w:val="8"/>
  </w:num>
  <w:num w:numId="7" w16cid:durableId="1262104035">
    <w:abstractNumId w:val="13"/>
  </w:num>
  <w:num w:numId="8" w16cid:durableId="890119793">
    <w:abstractNumId w:val="11"/>
  </w:num>
  <w:num w:numId="9" w16cid:durableId="1520004911">
    <w:abstractNumId w:val="10"/>
  </w:num>
  <w:num w:numId="10" w16cid:durableId="1631859162">
    <w:abstractNumId w:val="12"/>
  </w:num>
  <w:num w:numId="11" w16cid:durableId="966620943">
    <w:abstractNumId w:val="6"/>
  </w:num>
  <w:num w:numId="12" w16cid:durableId="1361516228">
    <w:abstractNumId w:val="4"/>
  </w:num>
  <w:num w:numId="13" w16cid:durableId="40329619">
    <w:abstractNumId w:val="14"/>
  </w:num>
  <w:num w:numId="14" w16cid:durableId="1325546666">
    <w:abstractNumId w:val="9"/>
  </w:num>
  <w:num w:numId="15" w16cid:durableId="1867403432">
    <w:abstractNumId w:val="5"/>
  </w:num>
  <w:num w:numId="16" w16cid:durableId="15795533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272"/>
    <w:rsid w:val="00057BFD"/>
    <w:rsid w:val="002B0A0E"/>
    <w:rsid w:val="0042531C"/>
    <w:rsid w:val="00472082"/>
    <w:rsid w:val="005B40D5"/>
    <w:rsid w:val="00732371"/>
    <w:rsid w:val="00742B0F"/>
    <w:rsid w:val="0076372C"/>
    <w:rsid w:val="0079337B"/>
    <w:rsid w:val="007F15CC"/>
    <w:rsid w:val="008B3F25"/>
    <w:rsid w:val="008D6DAC"/>
    <w:rsid w:val="00973A12"/>
    <w:rsid w:val="00A07513"/>
    <w:rsid w:val="00A12272"/>
    <w:rsid w:val="00A338AF"/>
    <w:rsid w:val="00AB27B0"/>
    <w:rsid w:val="00C23E3C"/>
    <w:rsid w:val="00D903CA"/>
    <w:rsid w:val="00E221F4"/>
    <w:rsid w:val="00E64CC5"/>
    <w:rsid w:val="00E84E48"/>
    <w:rsid w:val="00F631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05E55"/>
  <w15:docId w15:val="{8A2DCEDD-7CDD-445B-BAB6-DD1F9D600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sz w:val="21"/>
    </w:rPr>
  </w:style>
  <w:style w:type="paragraph" w:styleId="Heading1">
    <w:name w:val="heading 1"/>
    <w:basedOn w:val="Normal1"/>
    <w:next w:val="Normal1"/>
    <w:uiPriority w:val="9"/>
    <w:qFormat/>
    <w:rsid w:val="00C23E3C"/>
    <w:pPr>
      <w:keepNext/>
      <w:keepLines/>
      <w:spacing w:before="400" w:after="120"/>
      <w:outlineLvl w:val="0"/>
    </w:pPr>
    <w:rPr>
      <w:b/>
      <w:sz w:val="28"/>
      <w:szCs w:val="40"/>
    </w:rPr>
  </w:style>
  <w:style w:type="paragraph" w:styleId="Heading2">
    <w:name w:val="heading 2"/>
    <w:basedOn w:val="Normal1"/>
    <w:next w:val="Normal1"/>
    <w:uiPriority w:val="9"/>
    <w:unhideWhenUsed/>
    <w:qFormat/>
    <w:rsid w:val="00E221F4"/>
    <w:pPr>
      <w:keepNext/>
      <w:keepLines/>
      <w:spacing w:before="360" w:after="120"/>
      <w:outlineLvl w:val="1"/>
    </w:pPr>
    <w:rPr>
      <w:b/>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a">
    <w:basedOn w:val="TableNormal1"/>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table" w:styleId="GridTable1Light-Accent6">
    <w:name w:val="Grid Table 1 Light Accent 6"/>
    <w:basedOn w:val="TableNormal"/>
    <w:uiPriority w:val="46"/>
    <w:rsid w:val="00C23E3C"/>
    <w:pPr>
      <w:spacing w:line="240" w:lineRule="auto"/>
    </w:pPr>
    <w:tblPr>
      <w:tblStyleRowBandSize w:val="1"/>
      <w:tblStyleColBandSize w:val="1"/>
      <w:tblInd w:w="0" w:type="nil"/>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paragraph" w:styleId="NoSpacing">
    <w:name w:val="No Spacing"/>
    <w:uiPriority w:val="1"/>
    <w:qFormat/>
    <w:rsid w:val="00E221F4"/>
    <w:pPr>
      <w:spacing w:line="240" w:lineRule="auto"/>
      <w:jc w:val="both"/>
    </w:pPr>
    <w:rPr>
      <w:sz w:val="21"/>
    </w:rPr>
  </w:style>
  <w:style w:type="character" w:styleId="Hyperlink">
    <w:name w:val="Hyperlink"/>
    <w:basedOn w:val="DefaultParagraphFont"/>
    <w:uiPriority w:val="99"/>
    <w:unhideWhenUsed/>
    <w:rsid w:val="00E221F4"/>
    <w:rPr>
      <w:color w:val="0000FF" w:themeColor="hyperlink"/>
      <w:u w:val="single"/>
    </w:rPr>
  </w:style>
  <w:style w:type="paragraph" w:styleId="TOCHeading">
    <w:name w:val="TOC Heading"/>
    <w:basedOn w:val="Heading1"/>
    <w:next w:val="Normal"/>
    <w:uiPriority w:val="39"/>
    <w:unhideWhenUsed/>
    <w:qFormat/>
    <w:rsid w:val="0076372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6372C"/>
    <w:pPr>
      <w:spacing w:after="100"/>
    </w:pPr>
  </w:style>
  <w:style w:type="paragraph" w:styleId="TOC2">
    <w:name w:val="toc 2"/>
    <w:basedOn w:val="Normal"/>
    <w:next w:val="Normal"/>
    <w:autoRedefine/>
    <w:uiPriority w:val="39"/>
    <w:unhideWhenUsed/>
    <w:rsid w:val="0076372C"/>
    <w:pPr>
      <w:spacing w:after="100"/>
      <w:ind w:left="210"/>
    </w:pPr>
  </w:style>
  <w:style w:type="paragraph" w:styleId="Header">
    <w:name w:val="header"/>
    <w:basedOn w:val="Normal"/>
    <w:link w:val="HeaderChar"/>
    <w:uiPriority w:val="99"/>
    <w:unhideWhenUsed/>
    <w:rsid w:val="0042531C"/>
    <w:pPr>
      <w:tabs>
        <w:tab w:val="center" w:pos="4513"/>
        <w:tab w:val="right" w:pos="9026"/>
      </w:tabs>
      <w:spacing w:line="240" w:lineRule="auto"/>
    </w:pPr>
  </w:style>
  <w:style w:type="character" w:customStyle="1" w:styleId="HeaderChar">
    <w:name w:val="Header Char"/>
    <w:basedOn w:val="DefaultParagraphFont"/>
    <w:link w:val="Header"/>
    <w:uiPriority w:val="99"/>
    <w:rsid w:val="0042531C"/>
    <w:rPr>
      <w:sz w:val="21"/>
    </w:rPr>
  </w:style>
  <w:style w:type="paragraph" w:styleId="Footer">
    <w:name w:val="footer"/>
    <w:basedOn w:val="Normal"/>
    <w:link w:val="FooterChar"/>
    <w:uiPriority w:val="99"/>
    <w:unhideWhenUsed/>
    <w:rsid w:val="0042531C"/>
    <w:pPr>
      <w:tabs>
        <w:tab w:val="center" w:pos="4513"/>
        <w:tab w:val="right" w:pos="9026"/>
      </w:tabs>
      <w:spacing w:line="240" w:lineRule="auto"/>
    </w:pPr>
  </w:style>
  <w:style w:type="character" w:customStyle="1" w:styleId="FooterChar">
    <w:name w:val="Footer Char"/>
    <w:basedOn w:val="DefaultParagraphFont"/>
    <w:link w:val="Footer"/>
    <w:uiPriority w:val="99"/>
    <w:rsid w:val="0042531C"/>
    <w:rPr>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64679">
      <w:bodyDiv w:val="1"/>
      <w:marLeft w:val="0"/>
      <w:marRight w:val="0"/>
      <w:marTop w:val="0"/>
      <w:marBottom w:val="0"/>
      <w:divBdr>
        <w:top w:val="none" w:sz="0" w:space="0" w:color="auto"/>
        <w:left w:val="none" w:sz="0" w:space="0" w:color="auto"/>
        <w:bottom w:val="none" w:sz="0" w:space="0" w:color="auto"/>
        <w:right w:val="none" w:sz="0" w:space="0" w:color="auto"/>
      </w:divBdr>
    </w:div>
    <w:div w:id="549734888">
      <w:bodyDiv w:val="1"/>
      <w:marLeft w:val="0"/>
      <w:marRight w:val="0"/>
      <w:marTop w:val="0"/>
      <w:marBottom w:val="0"/>
      <w:divBdr>
        <w:top w:val="none" w:sz="0" w:space="0" w:color="auto"/>
        <w:left w:val="none" w:sz="0" w:space="0" w:color="auto"/>
        <w:bottom w:val="none" w:sz="0" w:space="0" w:color="auto"/>
        <w:right w:val="none" w:sz="0" w:space="0" w:color="auto"/>
      </w:divBdr>
      <w:divsChild>
        <w:div w:id="2006470876">
          <w:marLeft w:val="360"/>
          <w:marRight w:val="0"/>
          <w:marTop w:val="200"/>
          <w:marBottom w:val="0"/>
          <w:divBdr>
            <w:top w:val="none" w:sz="0" w:space="0" w:color="auto"/>
            <w:left w:val="none" w:sz="0" w:space="0" w:color="auto"/>
            <w:bottom w:val="none" w:sz="0" w:space="0" w:color="auto"/>
            <w:right w:val="none" w:sz="0" w:space="0" w:color="auto"/>
          </w:divBdr>
        </w:div>
      </w:divsChild>
    </w:div>
    <w:div w:id="869756048">
      <w:bodyDiv w:val="1"/>
      <w:marLeft w:val="0"/>
      <w:marRight w:val="0"/>
      <w:marTop w:val="0"/>
      <w:marBottom w:val="0"/>
      <w:divBdr>
        <w:top w:val="none" w:sz="0" w:space="0" w:color="auto"/>
        <w:left w:val="none" w:sz="0" w:space="0" w:color="auto"/>
        <w:bottom w:val="none" w:sz="0" w:space="0" w:color="auto"/>
        <w:right w:val="none" w:sz="0" w:space="0" w:color="auto"/>
      </w:divBdr>
      <w:divsChild>
        <w:div w:id="52704891">
          <w:marLeft w:val="360"/>
          <w:marRight w:val="0"/>
          <w:marTop w:val="200"/>
          <w:marBottom w:val="0"/>
          <w:divBdr>
            <w:top w:val="none" w:sz="0" w:space="0" w:color="auto"/>
            <w:left w:val="none" w:sz="0" w:space="0" w:color="auto"/>
            <w:bottom w:val="none" w:sz="0" w:space="0" w:color="auto"/>
            <w:right w:val="none" w:sz="0" w:space="0" w:color="auto"/>
          </w:divBdr>
        </w:div>
      </w:divsChild>
    </w:div>
    <w:div w:id="1285431134">
      <w:bodyDiv w:val="1"/>
      <w:marLeft w:val="0"/>
      <w:marRight w:val="0"/>
      <w:marTop w:val="0"/>
      <w:marBottom w:val="0"/>
      <w:divBdr>
        <w:top w:val="none" w:sz="0" w:space="0" w:color="auto"/>
        <w:left w:val="none" w:sz="0" w:space="0" w:color="auto"/>
        <w:bottom w:val="none" w:sz="0" w:space="0" w:color="auto"/>
        <w:right w:val="none" w:sz="0" w:space="0" w:color="auto"/>
      </w:divBdr>
      <w:divsChild>
        <w:div w:id="815028506">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30%32%36%399%32@%73t%75d%65%6e%74%2e%75%77%74%73%64%2e%61c%2e%75%6b"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win.nhs.uk/sites/default/files/eWIN%20Case%20Study%20-%20Reducing%20Long-term%20Absenteeism.pdf"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9216A-245D-401E-97F7-B586139BB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16</Pages>
  <Words>2841</Words>
  <Characters>16194</Characters>
  <Application>Microsoft Office Word</Application>
  <DocSecurity>0</DocSecurity>
  <Lines>134</Lines>
  <Paragraphs>37</Paragraphs>
  <ScaleCrop>false</ScaleCrop>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florynutsa@gmail.com</cp:lastModifiedBy>
  <cp:revision>53</cp:revision>
  <dcterms:created xsi:type="dcterms:W3CDTF">2022-04-14T10:37:00Z</dcterms:created>
  <dcterms:modified xsi:type="dcterms:W3CDTF">2022-04-14T17:20:00Z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1f3f06f0f2ee463494559a1a5a20163e</vt:lpwstr>
  </property>
</Properties>
</file>