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B074044" w:rsidR="005E6C44" w:rsidRPr="00A42F82" w:rsidRDefault="00271B9B" w:rsidP="00A91894">
            <w:pPr>
              <w:rPr>
                <w:rFonts w:ascii="Arial" w:hAnsi="Arial" w:cs="Arial"/>
                <w:sz w:val="22"/>
                <w:szCs w:val="22"/>
              </w:rPr>
            </w:pPr>
            <w:proofErr w:type="spellStart"/>
            <w:r>
              <w:rPr>
                <w:rFonts w:ascii="Arial" w:hAnsi="Arial" w:cs="Arial"/>
                <w:sz w:val="22"/>
                <w:szCs w:val="22"/>
              </w:rPr>
              <w:t>Maradia</w:t>
            </w:r>
            <w:proofErr w:type="spellEnd"/>
            <w:r>
              <w:rPr>
                <w:rFonts w:ascii="Arial" w:hAnsi="Arial" w:cs="Arial"/>
                <w:sz w:val="22"/>
                <w:szCs w:val="22"/>
              </w:rPr>
              <w:t xml:space="preserve"> Archi Kaushikbhai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BC3C61A" w:rsidR="005E6C44" w:rsidRPr="00A42F82" w:rsidRDefault="002779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E9FBFF2" w:rsidR="005E6C44" w:rsidRPr="00A42F82" w:rsidRDefault="0027793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3F3855" w:rsidR="005E6C44" w:rsidRPr="00A42F82" w:rsidRDefault="00277937"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419BBB6" w:rsidR="005E6C44" w:rsidRPr="00A42F82" w:rsidRDefault="00277937" w:rsidP="00A91894">
            <w:pPr>
              <w:rPr>
                <w:rFonts w:ascii="Arial" w:hAnsi="Arial" w:cs="Arial"/>
                <w:sz w:val="22"/>
                <w:szCs w:val="22"/>
              </w:rPr>
            </w:pPr>
            <w:r>
              <w:rPr>
                <w:rFonts w:ascii="Arial" w:hAnsi="Arial" w:cs="Arial"/>
                <w:sz w:val="22"/>
                <w:szCs w:val="22"/>
              </w:rPr>
              <w:t>London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C755DDB" w:rsidR="005E6C44" w:rsidRPr="00A42F82" w:rsidRDefault="00277937" w:rsidP="00A91894">
            <w:pPr>
              <w:rPr>
                <w:rFonts w:ascii="Arial" w:hAnsi="Arial" w:cs="Arial"/>
                <w:sz w:val="22"/>
                <w:szCs w:val="22"/>
              </w:rPr>
            </w:pPr>
            <w:r>
              <w:rPr>
                <w:rFonts w:ascii="Arial" w:hAnsi="Arial" w:cs="Arial"/>
                <w:sz w:val="22"/>
                <w:szCs w:val="22"/>
              </w:rPr>
              <w:t>2331322@student.uwtsd.ac.uk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AD363F2" w:rsidR="005E6C44" w:rsidRPr="00A42F82" w:rsidRDefault="00277937" w:rsidP="00A91894">
            <w:pPr>
              <w:rPr>
                <w:rFonts w:ascii="Arial" w:hAnsi="Arial" w:cs="Arial"/>
                <w:sz w:val="22"/>
                <w:szCs w:val="22"/>
              </w:rPr>
            </w:pPr>
            <w:r>
              <w:rPr>
                <w:rFonts w:ascii="Arial" w:hAnsi="Arial" w:cs="Arial"/>
                <w:sz w:val="22"/>
                <w:szCs w:val="22"/>
              </w:rPr>
              <w:t>07721854793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3F79A83" w:rsidR="005E6C44" w:rsidRPr="00A42F82" w:rsidRDefault="00277937" w:rsidP="00A91894">
            <w:pPr>
              <w:rPr>
                <w:rFonts w:ascii="Arial" w:hAnsi="Arial" w:cs="Arial"/>
                <w:sz w:val="22"/>
                <w:szCs w:val="22"/>
              </w:rPr>
            </w:pPr>
            <w:r>
              <w:rPr>
                <w:rFonts w:ascii="Arial" w:hAnsi="Arial" w:cs="Arial"/>
                <w:sz w:val="22"/>
                <w:szCs w:val="22"/>
              </w:rPr>
              <w:t>2331322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69BAF85" w:rsidR="005E6C44" w:rsidRPr="00A42F82" w:rsidRDefault="007B6771" w:rsidP="00A91894">
            <w:pPr>
              <w:rPr>
                <w:rFonts w:ascii="Arial" w:hAnsi="Arial" w:cs="Arial"/>
                <w:sz w:val="22"/>
                <w:szCs w:val="22"/>
              </w:rPr>
            </w:pPr>
            <w:r>
              <w:rPr>
                <w:rFonts w:ascii="Arial" w:hAnsi="Arial" w:cs="Arial"/>
                <w:sz w:val="22"/>
                <w:szCs w:val="22"/>
              </w:rPr>
              <w:t>MSc Public Health and Social Care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624991D" w:rsidR="005E6C44" w:rsidRPr="00A42F82" w:rsidRDefault="007B6771" w:rsidP="00A91894">
            <w:pPr>
              <w:rPr>
                <w:rFonts w:ascii="Arial" w:hAnsi="Arial" w:cs="Arial"/>
                <w:sz w:val="22"/>
                <w:szCs w:val="22"/>
              </w:rPr>
            </w:pPr>
            <w:r>
              <w:rPr>
                <w:rFonts w:ascii="Arial" w:hAnsi="Arial" w:cs="Arial"/>
                <w:sz w:val="22"/>
                <w:szCs w:val="22"/>
              </w:rPr>
              <w:t>Christopher Mafuva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D85B364" w:rsidR="005E6C44" w:rsidRPr="00A42F82" w:rsidRDefault="007B677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6B32E040" w:rsidR="003F6F7B" w:rsidRPr="00A42F82" w:rsidRDefault="00217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573938A" w:rsidR="005E6C44" w:rsidRPr="00A42F82" w:rsidRDefault="007B67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2FB59D4" w:rsidR="005E6C44" w:rsidRPr="00A42F82" w:rsidRDefault="007B677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093C4008" w:rsidR="005E6C44" w:rsidRPr="00A42F82" w:rsidRDefault="0021710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12283980" w:rsidR="00835382" w:rsidRPr="00A42F82" w:rsidRDefault="0021710A"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3E3CB27A" w:rsidR="00835382" w:rsidRPr="00A42F82" w:rsidRDefault="0021710A"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2322F93" w:rsidR="00807192" w:rsidRPr="00A42F82" w:rsidRDefault="0021710A"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618A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618A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618A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618A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E919562" w:rsidR="004C3D85" w:rsidRPr="00A42F82" w:rsidRDefault="004E1C87" w:rsidP="00A91894">
            <w:pPr>
              <w:rPr>
                <w:rFonts w:ascii="Arial" w:hAnsi="Arial" w:cs="Arial"/>
                <w:sz w:val="22"/>
                <w:szCs w:val="22"/>
              </w:rPr>
            </w:pPr>
            <w:r w:rsidRPr="00E671F2">
              <w:rPr>
                <w:rFonts w:ascii="Arial" w:hAnsi="Arial" w:cs="Arial"/>
                <w:sz w:val="24"/>
                <w:szCs w:val="24"/>
              </w:rPr>
              <w:t>"Strategies for Enhancing Self-Management of Diabetes Mellitus among Adults (Aged 20-60 years) in India: 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29156FF" w:rsidR="004C3D85" w:rsidRPr="00A42F82" w:rsidRDefault="0000565F" w:rsidP="00A91894">
            <w:pPr>
              <w:rPr>
                <w:rFonts w:ascii="Arial" w:hAnsi="Arial" w:cs="Arial"/>
                <w:sz w:val="22"/>
                <w:szCs w:val="22"/>
              </w:rPr>
            </w:pPr>
            <w:r>
              <w:rPr>
                <w:rFonts w:ascii="Arial" w:hAnsi="Arial" w:cs="Arial"/>
                <w:sz w:val="22"/>
                <w:szCs w:val="22"/>
              </w:rPr>
              <w:t>10 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DD60905" w:rsidR="004C3D85" w:rsidRPr="00A42F82" w:rsidRDefault="0000565F" w:rsidP="00A91894">
            <w:pPr>
              <w:rPr>
                <w:rFonts w:ascii="Arial" w:hAnsi="Arial" w:cs="Arial"/>
                <w:sz w:val="22"/>
                <w:szCs w:val="22"/>
              </w:rPr>
            </w:pPr>
            <w:r>
              <w:rPr>
                <w:rFonts w:ascii="Arial" w:hAnsi="Arial" w:cs="Arial"/>
                <w:sz w:val="22"/>
                <w:szCs w:val="22"/>
              </w:rPr>
              <w:t>30 June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0B3572C" w14:textId="77777777" w:rsidR="00E951AA" w:rsidRPr="00E671F2" w:rsidRDefault="00E951AA" w:rsidP="00E951AA">
            <w:pPr>
              <w:pStyle w:val="Heading1"/>
              <w:rPr>
                <w:b w:val="0"/>
              </w:rPr>
            </w:pPr>
            <w:r w:rsidRPr="00E671F2">
              <w:t>Introduction/Literature-Based Background</w:t>
            </w:r>
          </w:p>
          <w:p w14:paraId="4B23DBAC" w14:textId="77777777" w:rsidR="00E951AA" w:rsidRPr="001B253C" w:rsidRDefault="00E951AA" w:rsidP="00E951AA">
            <w:pPr>
              <w:spacing w:line="360" w:lineRule="auto"/>
              <w:jc w:val="both"/>
              <w:rPr>
                <w:rFonts w:ascii="Arial" w:hAnsi="Arial" w:cs="Arial"/>
                <w:sz w:val="24"/>
                <w:szCs w:val="24"/>
              </w:rPr>
            </w:pPr>
            <w:r w:rsidRPr="001B253C">
              <w:rPr>
                <w:rFonts w:ascii="Arial" w:hAnsi="Arial" w:cs="Arial"/>
                <w:sz w:val="24"/>
                <w:szCs w:val="24"/>
              </w:rPr>
              <w:t>India is one of the top three countries for the prevalence of diabetes mellitus (DM), making it a serious national and international health concern (Misra et al., 2019). Urbanisation, sedentary lifestyles, and dietary changes are the main causes of the sharp rise in DM cases, which disproportionately affect adults (Gupta and Bansal, 2020). For people with diabetes, preventing problems and enhancing their quality of life depend heavily on effective self-management techniques such medication adherence, lifestyle changes, and routine blood glucose testing (Aminuddin et al., 2021).</w:t>
            </w:r>
          </w:p>
          <w:p w14:paraId="39AF212A" w14:textId="77777777" w:rsidR="00E951AA" w:rsidRPr="001B253C" w:rsidRDefault="00E951AA" w:rsidP="00E951AA">
            <w:pPr>
              <w:spacing w:line="360" w:lineRule="auto"/>
              <w:jc w:val="both"/>
              <w:rPr>
                <w:rFonts w:ascii="Arial" w:hAnsi="Arial" w:cs="Arial"/>
                <w:sz w:val="24"/>
                <w:szCs w:val="24"/>
              </w:rPr>
            </w:pPr>
            <w:r w:rsidRPr="001B253C">
              <w:rPr>
                <w:rFonts w:ascii="Arial" w:hAnsi="Arial" w:cs="Arial"/>
                <w:sz w:val="24"/>
                <w:szCs w:val="24"/>
              </w:rPr>
              <w:t>India has difficulties in controlling DM. Effective illness management is significantly hampered by socioeconomic disparities, inadequate health literacy, and restricted access to healthcare services, particularly in underserved and rural areas (Siddiqui et al., 2024). The unique needs of Indian adults are not met by many of the current solutions, which lack cultural sensitivity. The difficulties of managing diabetes mellitus are further compounded by the significant economic and societal consequences associated with the disease, such as higher healthcare expenses and decreased worker productivity (Rodriguez-Sanchez et al., 2021).</w:t>
            </w:r>
          </w:p>
          <w:p w14:paraId="0E980D45" w14:textId="77777777" w:rsidR="00E951AA" w:rsidRPr="00144787" w:rsidRDefault="00E951AA" w:rsidP="00E951AA">
            <w:pPr>
              <w:spacing w:line="360" w:lineRule="auto"/>
              <w:jc w:val="both"/>
              <w:rPr>
                <w:rFonts w:ascii="Arial" w:hAnsi="Arial" w:cs="Arial"/>
                <w:sz w:val="24"/>
                <w:szCs w:val="24"/>
              </w:rPr>
            </w:pPr>
            <w:r w:rsidRPr="001B253C">
              <w:rPr>
                <w:rFonts w:ascii="Arial" w:hAnsi="Arial" w:cs="Arial"/>
                <w:sz w:val="24"/>
                <w:szCs w:val="24"/>
              </w:rPr>
              <w:t>Strategies adapted to India's cultural, socioeconomic, and healthcare contexts are desperately needed, as evidenced by the anticipated increase in DM cases among working-age people (Rodriguez-Sanchez et al., 2021). Creating efficient self-management programs can lessen financial burden and the long-term consequences of diabetes mellitus. To close gaps in treatment delivery, this systematic review will assess existing interventions aimed at DM self-management among Indian adults and offer evidence-based, culturally appropriate suggestions (Patra et al, 2021). These results will aid in the development of programs and policies that tackle DM issues in a thorough and long-lasting way (Krishnamoorthy et al., 2022). The project aims to improve India's population's general health and productivity by giving people better self-management tools and encouraging systemic changes.</w:t>
            </w:r>
          </w:p>
          <w:p w14:paraId="5E293C62" w14:textId="77777777" w:rsidR="00E951AA" w:rsidRPr="00E671F2" w:rsidRDefault="00E951AA" w:rsidP="00E951AA">
            <w:pPr>
              <w:pStyle w:val="Heading1"/>
            </w:pPr>
            <w:r w:rsidRPr="00E671F2">
              <w:t>Rationale of Study</w:t>
            </w:r>
          </w:p>
          <w:p w14:paraId="6EFE57E9" w14:textId="77777777" w:rsidR="00E951AA" w:rsidRPr="00DA7B2D" w:rsidRDefault="00E951AA" w:rsidP="00E951AA">
            <w:pPr>
              <w:spacing w:line="360" w:lineRule="auto"/>
              <w:jc w:val="both"/>
              <w:rPr>
                <w:rFonts w:ascii="Arial" w:hAnsi="Arial" w:cs="Arial"/>
                <w:sz w:val="24"/>
                <w:szCs w:val="24"/>
              </w:rPr>
            </w:pPr>
            <w:r w:rsidRPr="00DA7B2D">
              <w:rPr>
                <w:rFonts w:ascii="Arial" w:hAnsi="Arial" w:cs="Arial"/>
                <w:sz w:val="24"/>
                <w:szCs w:val="24"/>
              </w:rPr>
              <w:t>Dealing with DM In order to prevent problems including kidney failure, cardiovascular disease, and visual loss, self-management is essential. Given that a sizable section of India's workforce is composed of adults between the ages of 20 and 60, their health is socioeconomically crucial (Dsouza et al., 2024). To reduce long-term healthcare costs and enhance population health outcomes, the increasing prevalence of diabetes mellitus calls for cost-effective, preventative, and self-management techniques (Mathur et al., 2022).</w:t>
            </w:r>
          </w:p>
          <w:p w14:paraId="2E7F7D75" w14:textId="77777777" w:rsidR="00E951AA" w:rsidRPr="00E671F2" w:rsidRDefault="00E951AA" w:rsidP="00E951AA">
            <w:pPr>
              <w:spacing w:line="360" w:lineRule="auto"/>
              <w:jc w:val="both"/>
              <w:rPr>
                <w:rFonts w:ascii="Arial" w:hAnsi="Arial" w:cs="Arial"/>
                <w:sz w:val="24"/>
                <w:szCs w:val="24"/>
              </w:rPr>
            </w:pPr>
            <w:r w:rsidRPr="00DA7B2D">
              <w:rPr>
                <w:rFonts w:ascii="Arial" w:hAnsi="Arial" w:cs="Arial"/>
                <w:sz w:val="24"/>
                <w:szCs w:val="24"/>
              </w:rPr>
              <w:t>The absence of cultural and contextual relevance of current initiatives frequently causes them to fall short. A customised strategy is required due to India's population's diversity as well as differences in healthcare availability and literacy (Krishnamoorthy et al., 2022). The purpose of this project is to find culturally relevant, evidence-based methods to improve DM self-management. Its conclusions will help healthcare professionals, direct the distribution of resources, and impact public health regulations to fully address DM issues (Akbar et al., 2022).</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197E9DB" w14:textId="77777777" w:rsidR="0000565F" w:rsidRDefault="0000565F" w:rsidP="0000565F">
            <w:pPr>
              <w:spacing w:line="360" w:lineRule="auto"/>
              <w:jc w:val="both"/>
              <w:rPr>
                <w:rFonts w:ascii="Arial" w:hAnsi="Arial" w:cs="Arial"/>
                <w:sz w:val="24"/>
                <w:szCs w:val="24"/>
              </w:rPr>
            </w:pPr>
          </w:p>
          <w:p w14:paraId="088F8570" w14:textId="2CFC2EB0" w:rsidR="0000565F" w:rsidRPr="00E671F2" w:rsidRDefault="0000565F" w:rsidP="0000565F">
            <w:pPr>
              <w:spacing w:line="360" w:lineRule="auto"/>
              <w:jc w:val="both"/>
              <w:rPr>
                <w:rFonts w:ascii="Arial" w:hAnsi="Arial" w:cs="Arial"/>
                <w:sz w:val="24"/>
                <w:szCs w:val="24"/>
              </w:rPr>
            </w:pPr>
            <w:r w:rsidRPr="00E671F2">
              <w:rPr>
                <w:rFonts w:ascii="Arial" w:hAnsi="Arial" w:cs="Arial"/>
                <w:sz w:val="24"/>
                <w:szCs w:val="24"/>
              </w:rPr>
              <w:t>Which approaches work most effectively for enhancing adults' self-management of diabetes mellitus in India, and how may policy interventions be best supported to help with these initiatives?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1F0A277" w14:textId="6795AB03" w:rsidR="0000565F" w:rsidRPr="00A42F82" w:rsidRDefault="0000565F" w:rsidP="00A91894">
            <w:pPr>
              <w:rPr>
                <w:rFonts w:ascii="Arial" w:hAnsi="Arial" w:cs="Arial"/>
              </w:rPr>
            </w:pPr>
            <w:r w:rsidRPr="00E671F2">
              <w:rPr>
                <w:rFonts w:ascii="Arial" w:hAnsi="Arial" w:cs="Arial"/>
                <w:sz w:val="24"/>
                <w:szCs w:val="24"/>
              </w:rPr>
              <w:t>To analyse methods for enhancing adults' self-management of diabetes mellitus (DM) in India, emphasising the efficacy of existing interventions and making practical suggestions.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DED1387" w14:textId="77777777" w:rsidR="0000565F" w:rsidRPr="00E671F2" w:rsidRDefault="0000565F" w:rsidP="0000565F">
            <w:pPr>
              <w:numPr>
                <w:ilvl w:val="0"/>
                <w:numId w:val="28"/>
              </w:numPr>
              <w:tabs>
                <w:tab w:val="clear" w:pos="360"/>
                <w:tab w:val="num" w:pos="720"/>
              </w:tabs>
              <w:spacing w:after="160" w:line="360" w:lineRule="auto"/>
              <w:jc w:val="both"/>
              <w:rPr>
                <w:rFonts w:ascii="Arial" w:hAnsi="Arial" w:cs="Arial"/>
                <w:sz w:val="24"/>
                <w:szCs w:val="24"/>
              </w:rPr>
            </w:pPr>
            <w:r w:rsidRPr="00E671F2">
              <w:rPr>
                <w:rFonts w:ascii="Arial" w:hAnsi="Arial" w:cs="Arial"/>
                <w:sz w:val="24"/>
                <w:szCs w:val="24"/>
              </w:rPr>
              <w:t>To determine the prevalence of Diabetes Mellitus among adults in India.</w:t>
            </w:r>
          </w:p>
          <w:p w14:paraId="3B130EC4" w14:textId="5558BD87" w:rsidR="0000565F" w:rsidRPr="00E671F2" w:rsidRDefault="0000565F" w:rsidP="0000565F">
            <w:pPr>
              <w:pStyle w:val="ListParagraph"/>
              <w:numPr>
                <w:ilvl w:val="0"/>
                <w:numId w:val="28"/>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Pr="00E671F2">
              <w:rPr>
                <w:rFonts w:ascii="Arial" w:eastAsia="Times New Roman" w:hAnsi="Arial" w:cs="Arial"/>
                <w:sz w:val="24"/>
                <w:szCs w:val="24"/>
                <w:lang w:eastAsia="en-GB"/>
              </w:rPr>
              <w:t>o assess the effects of policy initiatives on managing diabetes mellitus in India.</w:t>
            </w:r>
          </w:p>
          <w:p w14:paraId="652A3E42" w14:textId="77777777" w:rsidR="0000565F" w:rsidRPr="00E671F2" w:rsidRDefault="0000565F" w:rsidP="0000565F">
            <w:pPr>
              <w:pStyle w:val="ListParagraph"/>
              <w:numPr>
                <w:ilvl w:val="0"/>
                <w:numId w:val="28"/>
              </w:numPr>
              <w:spacing w:line="360" w:lineRule="auto"/>
              <w:jc w:val="both"/>
              <w:rPr>
                <w:rFonts w:ascii="Arial" w:eastAsia="Times New Roman" w:hAnsi="Arial" w:cs="Arial"/>
                <w:sz w:val="24"/>
                <w:szCs w:val="24"/>
                <w:lang w:eastAsia="en-GB"/>
              </w:rPr>
            </w:pPr>
            <w:r w:rsidRPr="00E671F2">
              <w:rPr>
                <w:rFonts w:ascii="Arial" w:eastAsia="Times New Roman" w:hAnsi="Arial" w:cs="Arial"/>
                <w:sz w:val="24"/>
                <w:szCs w:val="24"/>
                <w:lang w:eastAsia="en-GB"/>
              </w:rPr>
              <w:t>To provide evidence-based intervention techniques to enhance Indian adults' self-management of diabetes mellitus.</w:t>
            </w:r>
          </w:p>
          <w:p w14:paraId="20A347A4" w14:textId="77777777" w:rsidR="0000565F" w:rsidRPr="00E671F2" w:rsidRDefault="0000565F" w:rsidP="0000565F">
            <w:pPr>
              <w:spacing w:line="360" w:lineRule="auto"/>
              <w:ind w:left="360"/>
              <w:jc w:val="both"/>
              <w:rPr>
                <w:rFonts w:ascii="Arial" w:hAnsi="Arial" w:cs="Arial"/>
                <w:sz w:val="24"/>
                <w:szCs w:val="24"/>
                <w:lang w:eastAsia="en-GB"/>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3B2C87F" w14:textId="77777777" w:rsidR="0000565F" w:rsidRPr="00E671F2" w:rsidRDefault="0000565F" w:rsidP="0000565F">
            <w:pPr>
              <w:pStyle w:val="Heading1"/>
            </w:pPr>
            <w:r w:rsidRPr="00E671F2">
              <w:t>Research Methodology</w:t>
            </w:r>
          </w:p>
          <w:p w14:paraId="6CC289AC" w14:textId="77777777" w:rsidR="0000565F" w:rsidRPr="00F63205" w:rsidRDefault="0000565F" w:rsidP="0000565F">
            <w:pPr>
              <w:spacing w:line="360" w:lineRule="auto"/>
              <w:jc w:val="both"/>
              <w:rPr>
                <w:rFonts w:ascii="Arial" w:hAnsi="Arial" w:cs="Arial"/>
                <w:sz w:val="24"/>
                <w:szCs w:val="24"/>
              </w:rPr>
            </w:pPr>
            <w:r w:rsidRPr="00F63205">
              <w:rPr>
                <w:rFonts w:ascii="Arial" w:hAnsi="Arial" w:cs="Arial"/>
                <w:sz w:val="24"/>
                <w:szCs w:val="24"/>
              </w:rPr>
              <w:t xml:space="preserve">To compile the evidence from peer-reviewed journal papers, grey literature, and other pertinent sources, this study will use a systematic review methodology (Haddaway et al, 2015). A thorough understanding of self-management therapies for diabetes mellitus is made possible by the systematic review approach, which is especially well-suited for synthesising huge amounts of data. The study will guarantee transparency and replicability by using the Preferred Reporting Items for Systematic Reviews and Meta-Analyses (PRISMA) standards (Arya et al, 2021). </w:t>
            </w:r>
          </w:p>
          <w:p w14:paraId="7E288E02" w14:textId="77777777" w:rsidR="0000565F" w:rsidRDefault="0000565F" w:rsidP="0000565F">
            <w:pPr>
              <w:spacing w:line="360" w:lineRule="auto"/>
              <w:jc w:val="both"/>
              <w:rPr>
                <w:rFonts w:ascii="Arial" w:hAnsi="Arial" w:cs="Arial"/>
                <w:sz w:val="24"/>
                <w:szCs w:val="24"/>
              </w:rPr>
            </w:pPr>
            <w:r w:rsidRPr="00F63205">
              <w:rPr>
                <w:rFonts w:ascii="Arial" w:hAnsi="Arial" w:cs="Arial"/>
                <w:sz w:val="24"/>
                <w:szCs w:val="24"/>
              </w:rPr>
              <w:t>By defining optimal methods for finding, evaluating, and synthesising papers, PRISMA offers a strong framework that improves the calibre of reviews (Arya et al, 2021). To represent the distinct cultural, social, and healthcare issues encountered in this setting, the evaluation will concentrate especially on treatments created for adults in India. Finding evidence-based conclusions that may be immediately used to enhancing DM management in the Indian healthcare system would be the goal.</w:t>
            </w:r>
          </w:p>
          <w:p w14:paraId="4E3D0934" w14:textId="77777777" w:rsidR="00FB4A87" w:rsidRDefault="00FB4A87" w:rsidP="0000565F">
            <w:pPr>
              <w:spacing w:line="360" w:lineRule="auto"/>
              <w:jc w:val="both"/>
              <w:rPr>
                <w:rFonts w:ascii="Arial" w:hAnsi="Arial" w:cs="Arial"/>
                <w:sz w:val="24"/>
                <w:szCs w:val="24"/>
              </w:rPr>
            </w:pPr>
          </w:p>
          <w:p w14:paraId="21E06458" w14:textId="77777777" w:rsidR="00FB4A87" w:rsidRPr="00E671F2" w:rsidRDefault="00FB4A87" w:rsidP="00FB4A87">
            <w:pPr>
              <w:pStyle w:val="Heading1"/>
            </w:pPr>
            <w:r w:rsidRPr="00E671F2">
              <w:t>Research Design</w:t>
            </w:r>
          </w:p>
          <w:p w14:paraId="38763E30" w14:textId="77777777" w:rsidR="00FB4A87" w:rsidRPr="00E671F2" w:rsidRDefault="00FB4A87" w:rsidP="00FB4A87">
            <w:pPr>
              <w:spacing w:line="360" w:lineRule="auto"/>
              <w:jc w:val="both"/>
              <w:rPr>
                <w:rFonts w:ascii="Arial" w:hAnsi="Arial" w:cs="Arial"/>
                <w:sz w:val="24"/>
                <w:szCs w:val="24"/>
              </w:rPr>
            </w:pPr>
            <w:r w:rsidRPr="00DA7B2D">
              <w:rPr>
                <w:rFonts w:ascii="Arial" w:hAnsi="Arial" w:cs="Arial"/>
                <w:sz w:val="24"/>
                <w:szCs w:val="24"/>
              </w:rPr>
              <w:t>This systematic review's research strategy will focus on finding and combining methods to improve the self-management of diabetes mellitus (DM) in Indian individuals between the ages of 20 and 60. This review will assess current therapies and offer evidence-based suggestions specific to the Indian context, given the increasing prevalence of DM and its substantial public health implications. The study will use a systematic and structured approach, with well-defined processes for methodology, search strategy, selection criteria, data collecting, and data extraction, to guarantee dependability and thoroughness. To provide excellent and useful results, this design will adhere to strict systematic review guidelines.</w:t>
            </w:r>
          </w:p>
          <w:p w14:paraId="73372238" w14:textId="77777777" w:rsidR="00B324D0" w:rsidRPr="00E671F2" w:rsidRDefault="00B324D0" w:rsidP="00B324D0">
            <w:pPr>
              <w:pStyle w:val="Heading1"/>
            </w:pPr>
            <w:r w:rsidRPr="00E671F2">
              <w:t>Search Strategy</w:t>
            </w:r>
          </w:p>
          <w:p w14:paraId="2528B050" w14:textId="77777777" w:rsidR="00B324D0" w:rsidRPr="00F63205" w:rsidRDefault="00B324D0" w:rsidP="00B324D0">
            <w:pPr>
              <w:spacing w:line="360" w:lineRule="auto"/>
              <w:jc w:val="both"/>
              <w:rPr>
                <w:rFonts w:ascii="Arial" w:hAnsi="Arial" w:cs="Arial"/>
                <w:sz w:val="24"/>
                <w:szCs w:val="24"/>
              </w:rPr>
            </w:pPr>
            <w:r w:rsidRPr="00F63205">
              <w:rPr>
                <w:rFonts w:ascii="Arial" w:hAnsi="Arial" w:cs="Arial"/>
                <w:sz w:val="24"/>
                <w:szCs w:val="24"/>
              </w:rPr>
              <w:t>To guarantee that pertinent and excellent studies are included, a thorough search strategy will be created. Boolean operators like AND, OR, and NOT will be used to combine keywords and Medical Subject Headings (</w:t>
            </w:r>
            <w:proofErr w:type="spellStart"/>
            <w:r w:rsidRPr="00F63205">
              <w:rPr>
                <w:rFonts w:ascii="Arial" w:hAnsi="Arial" w:cs="Arial"/>
                <w:sz w:val="24"/>
                <w:szCs w:val="24"/>
              </w:rPr>
              <w:t>MeSH</w:t>
            </w:r>
            <w:proofErr w:type="spellEnd"/>
            <w:r w:rsidRPr="00F63205">
              <w:rPr>
                <w:rFonts w:ascii="Arial" w:hAnsi="Arial" w:cs="Arial"/>
                <w:sz w:val="24"/>
                <w:szCs w:val="24"/>
              </w:rPr>
              <w:t>) terms associated with diabetes mellitus, self-management, adults, India, and interventions (Kim et al, 2016). These combinations will minimise irrelevant results while enabling the retrieval of pertinent studies.</w:t>
            </w:r>
          </w:p>
          <w:p w14:paraId="2500AB2E" w14:textId="77777777" w:rsidR="00B324D0" w:rsidRPr="00E671F2" w:rsidRDefault="00B324D0" w:rsidP="00B324D0">
            <w:pPr>
              <w:spacing w:line="360" w:lineRule="auto"/>
              <w:jc w:val="both"/>
              <w:rPr>
                <w:rFonts w:ascii="Arial" w:hAnsi="Arial" w:cs="Arial"/>
                <w:sz w:val="24"/>
                <w:szCs w:val="24"/>
              </w:rPr>
            </w:pPr>
            <w:r w:rsidRPr="00F63205">
              <w:rPr>
                <w:rFonts w:ascii="Arial" w:hAnsi="Arial" w:cs="Arial"/>
                <w:sz w:val="24"/>
                <w:szCs w:val="24"/>
              </w:rPr>
              <w:t>Every database will have a unique search string created for it, with variants based on the search syntax and platform capabilities (Bramer et al, 2018). Techniques including truncation, phrase searching, and synonym searches will be employed to increase the search's scope. It will use phrases like "diabetes management," "self-care," and "self-monitoring" in addition to "India" and "adults." English-language studies will be given preference, although abstracts from other languages will also be considered. To find other pertinent studies that might not have come up in the first search, manual searches of reference lists from indicated studies will be conducted in addition to database searches (Bramer et al, 2018). These techniques will guarantee a thorough recording of the relevant research on the subject.</w:t>
            </w:r>
          </w:p>
          <w:p w14:paraId="5E56AFD9" w14:textId="77777777" w:rsidR="00B324D0" w:rsidRDefault="00B324D0" w:rsidP="00B324D0">
            <w:pPr>
              <w:pStyle w:val="Heading1"/>
              <w:jc w:val="left"/>
            </w:pPr>
            <w:bookmarkStart w:id="0" w:name="_Toc185163654"/>
            <w:r>
              <w:t xml:space="preserve">                                                                 </w:t>
            </w:r>
          </w:p>
          <w:p w14:paraId="25B3CD71" w14:textId="4F419DEC" w:rsidR="00B324D0" w:rsidRPr="00E671F2" w:rsidRDefault="00B324D0" w:rsidP="00B324D0">
            <w:pPr>
              <w:pStyle w:val="Heading1"/>
              <w:jc w:val="left"/>
            </w:pPr>
            <w:r>
              <w:t xml:space="preserve">                                                                         </w:t>
            </w:r>
            <w:r w:rsidRPr="00E671F2">
              <w:t>Databases for Search</w:t>
            </w:r>
            <w:bookmarkEnd w:id="0"/>
          </w:p>
          <w:p w14:paraId="7DDD37B2" w14:textId="77777777" w:rsidR="00B324D0" w:rsidRPr="00F63205" w:rsidRDefault="00B324D0" w:rsidP="00B324D0">
            <w:pPr>
              <w:spacing w:line="360" w:lineRule="auto"/>
              <w:jc w:val="both"/>
              <w:rPr>
                <w:rFonts w:ascii="Arial" w:hAnsi="Arial" w:cs="Arial"/>
                <w:sz w:val="24"/>
                <w:szCs w:val="24"/>
              </w:rPr>
            </w:pPr>
            <w:r w:rsidRPr="00F63205">
              <w:rPr>
                <w:rFonts w:ascii="Arial" w:hAnsi="Arial" w:cs="Arial"/>
                <w:sz w:val="24"/>
                <w:szCs w:val="24"/>
              </w:rPr>
              <w:t>To cover a wide range of studies, the literature search will make use of several internet resources (Fin, 2019). These will include Google Scholar, the Cochrane Library, Web of Science, EMBASE, PubMed, and Scopus. These databases are renowned for covering a wide range of social science, public health, and medical research. Regardless of the journal or publication platform, their inclusion will assist guarantee that all pertinent studies are found (Fin, 2019).</w:t>
            </w:r>
          </w:p>
          <w:p w14:paraId="2AAEAB17" w14:textId="77777777" w:rsidR="00B324D0" w:rsidRDefault="00B324D0" w:rsidP="00B324D0">
            <w:pPr>
              <w:spacing w:line="360" w:lineRule="auto"/>
              <w:jc w:val="both"/>
              <w:rPr>
                <w:rFonts w:ascii="Arial" w:hAnsi="Arial" w:cs="Arial"/>
                <w:sz w:val="24"/>
                <w:szCs w:val="24"/>
              </w:rPr>
            </w:pPr>
            <w:r w:rsidRPr="00F63205">
              <w:rPr>
                <w:rFonts w:ascii="Arial" w:hAnsi="Arial" w:cs="Arial"/>
                <w:sz w:val="24"/>
                <w:szCs w:val="24"/>
              </w:rPr>
              <w:t>To gather useful and implementation-focused insights, grey literature—such as government reports, policy documents, and conference proceedings—will be added to these databases (Hoffecker, 2020). Evidence on interventions that might not have received much attention in peer-reviewed publications but are frequently employed in practice is especially useful when it comes to grey literature (Hoffecker, 2020). Studies that reflect current trends and developments in DM management techniques and were published between 2014 and 2024 will be the focus of the search. While still incorporating prior fundamental studies, this timeline will guarantee the inclusion of recent evidence.</w:t>
            </w:r>
          </w:p>
          <w:p w14:paraId="7642F04D" w14:textId="77777777" w:rsidR="00B324D0" w:rsidRDefault="00B324D0" w:rsidP="00B324D0">
            <w:pPr>
              <w:spacing w:line="360" w:lineRule="auto"/>
              <w:jc w:val="both"/>
              <w:rPr>
                <w:rFonts w:ascii="Arial" w:hAnsi="Arial" w:cs="Arial"/>
                <w:sz w:val="24"/>
                <w:szCs w:val="24"/>
              </w:rPr>
            </w:pPr>
          </w:p>
          <w:p w14:paraId="6639A135" w14:textId="77777777" w:rsidR="00B324D0" w:rsidRPr="00097326" w:rsidRDefault="00B324D0" w:rsidP="00B324D0">
            <w:pPr>
              <w:pStyle w:val="Heading1"/>
            </w:pPr>
            <w:r w:rsidRPr="00097326">
              <w:t xml:space="preserve">Data Analysis </w:t>
            </w:r>
          </w:p>
          <w:p w14:paraId="4BEA52A8" w14:textId="77777777" w:rsidR="00B324D0" w:rsidRDefault="00B324D0" w:rsidP="00B324D0">
            <w:pPr>
              <w:spacing w:line="360" w:lineRule="auto"/>
              <w:jc w:val="both"/>
              <w:rPr>
                <w:rFonts w:ascii="Arial" w:hAnsi="Arial" w:cs="Arial"/>
                <w:sz w:val="24"/>
                <w:szCs w:val="24"/>
              </w:rPr>
            </w:pPr>
            <w:r w:rsidRPr="00267480">
              <w:rPr>
                <w:rFonts w:ascii="Arial" w:hAnsi="Arial" w:cs="Arial"/>
                <w:sz w:val="24"/>
                <w:szCs w:val="24"/>
              </w:rPr>
              <w:t>A narrative synthesis will be used as part of the data analysis for this systematic review in order to summarise results and uncover trends among studies. To evaluate overall effectiveness, quantitative data, including intervention efficacy (e.g., changes in glycaemic control), will be collated and, if feasible, meta-</w:t>
            </w:r>
            <w:proofErr w:type="spellStart"/>
            <w:r w:rsidRPr="00267480">
              <w:rPr>
                <w:rFonts w:ascii="Arial" w:hAnsi="Arial" w:cs="Arial"/>
                <w:sz w:val="24"/>
                <w:szCs w:val="24"/>
              </w:rPr>
              <w:t>analyzed</w:t>
            </w:r>
            <w:proofErr w:type="spellEnd"/>
            <w:r w:rsidRPr="00267480">
              <w:rPr>
                <w:rFonts w:ascii="Arial" w:hAnsi="Arial" w:cs="Arial"/>
                <w:sz w:val="24"/>
                <w:szCs w:val="24"/>
              </w:rPr>
              <w:t xml:space="preserve"> using statistical software (Popenoe et al, 2021). Qualitative information will be coded and categorised into themes, including participant perspectives and contextual or cultural difficulties (</w:t>
            </w:r>
            <w:proofErr w:type="spellStart"/>
            <w:r w:rsidRPr="00267480">
              <w:rPr>
                <w:rFonts w:ascii="Arial" w:hAnsi="Arial" w:cs="Arial"/>
                <w:sz w:val="24"/>
                <w:szCs w:val="24"/>
              </w:rPr>
              <w:t>Tanious</w:t>
            </w:r>
            <w:proofErr w:type="spellEnd"/>
            <w:r w:rsidRPr="00267480">
              <w:rPr>
                <w:rFonts w:ascii="Arial" w:hAnsi="Arial" w:cs="Arial"/>
                <w:sz w:val="24"/>
                <w:szCs w:val="24"/>
              </w:rPr>
              <w:t xml:space="preserve"> and </w:t>
            </w:r>
            <w:proofErr w:type="spellStart"/>
            <w:r w:rsidRPr="00267480">
              <w:rPr>
                <w:rFonts w:ascii="Arial" w:hAnsi="Arial" w:cs="Arial"/>
                <w:sz w:val="24"/>
                <w:szCs w:val="24"/>
              </w:rPr>
              <w:t>Onghena</w:t>
            </w:r>
            <w:proofErr w:type="spellEnd"/>
            <w:r w:rsidRPr="00267480">
              <w:rPr>
                <w:rFonts w:ascii="Arial" w:hAnsi="Arial" w:cs="Arial"/>
                <w:sz w:val="24"/>
                <w:szCs w:val="24"/>
              </w:rPr>
              <w:t>, 2021). Finding recurrent elements that are essential to the success or failure of an intervention will be made possible by thematic analysis.</w:t>
            </w:r>
          </w:p>
          <w:p w14:paraId="56E18005" w14:textId="77777777" w:rsidR="00B324D0" w:rsidRDefault="00B324D0" w:rsidP="00B324D0">
            <w:pPr>
              <w:spacing w:line="360" w:lineRule="auto"/>
              <w:jc w:val="both"/>
              <w:rPr>
                <w:rFonts w:ascii="Arial" w:hAnsi="Arial" w:cs="Arial"/>
                <w:sz w:val="24"/>
                <w:szCs w:val="24"/>
              </w:rPr>
            </w:pPr>
            <w:r w:rsidRPr="00267480">
              <w:rPr>
                <w:rFonts w:ascii="Arial" w:hAnsi="Arial" w:cs="Arial"/>
                <w:sz w:val="24"/>
                <w:szCs w:val="24"/>
              </w:rPr>
              <w:t>To investigate the varying effects of interventions according to age, gender, socioeconomic position, or rural versus urban settings, subgroup analyses will be conducted (Popenoe et al, 2021). Established instruments, such as the Cochrane Risk of Bias tool for quantitative research and CASP for qualitative studies, will be used to evaluate bias in specific investigations (Popenoe et al, 2021). This combined strategy will guarantee a thorough grasp of the most effective methods for improving adult diabetics' self-management in India (Tanious and Onghena, 2021).</w:t>
            </w:r>
            <w:bookmarkStart w:id="1" w:name="_Toc185163660"/>
          </w:p>
          <w:p w14:paraId="66B1324D" w14:textId="45F8D001" w:rsidR="00B324D0" w:rsidRPr="00E951AA" w:rsidRDefault="00B324D0" w:rsidP="00B324D0">
            <w:pPr>
              <w:spacing w:line="360" w:lineRule="auto"/>
              <w:jc w:val="both"/>
              <w:rPr>
                <w:rFonts w:ascii="Arial" w:hAnsi="Arial" w:cs="Arial"/>
                <w:sz w:val="28"/>
                <w:szCs w:val="28"/>
              </w:rPr>
            </w:pPr>
            <w:r w:rsidRPr="00E951AA">
              <w:rPr>
                <w:sz w:val="22"/>
                <w:szCs w:val="22"/>
              </w:rPr>
              <w:t xml:space="preserve">                                                                            Ethical Consideration</w:t>
            </w:r>
            <w:bookmarkEnd w:id="1"/>
            <w:r w:rsidRPr="00E951AA">
              <w:rPr>
                <w:sz w:val="22"/>
                <w:szCs w:val="22"/>
              </w:rPr>
              <w:t xml:space="preserve"> </w:t>
            </w:r>
          </w:p>
          <w:p w14:paraId="36E390CF" w14:textId="6E00CC04" w:rsidR="00B324D0" w:rsidRPr="009B16A4" w:rsidRDefault="00B324D0" w:rsidP="00B324D0">
            <w:pPr>
              <w:spacing w:line="360" w:lineRule="auto"/>
              <w:jc w:val="both"/>
              <w:rPr>
                <w:rFonts w:ascii="Arial" w:hAnsi="Arial" w:cs="Arial"/>
                <w:sz w:val="24"/>
                <w:szCs w:val="24"/>
              </w:rPr>
            </w:pPr>
            <w:r w:rsidRPr="009B16A4">
              <w:rPr>
                <w:rFonts w:ascii="Arial" w:hAnsi="Arial" w:cs="Arial"/>
                <w:sz w:val="24"/>
                <w:szCs w:val="24"/>
              </w:rPr>
              <w:t xml:space="preserve">To maintain the integrity and legitimacy of the research process, this study will abide by strict ethical guidelines. The study does not need ethical approval because it uses secondary data from existing studies (Elias and Paradies, 2021). Nonetheless, ethical compliance, including informed consent, confidentiality, and participant welfare in primary investigations, will be evaluated for all chosen papers (Elias and Paradies, 2021). The evaluation will properly credit all sources utilised </w:t>
            </w:r>
            <w:r w:rsidR="007C7FE4">
              <w:rPr>
                <w:rFonts w:ascii="Arial" w:hAnsi="Arial" w:cs="Arial"/>
                <w:sz w:val="24"/>
                <w:szCs w:val="24"/>
              </w:rPr>
              <w:t>to</w:t>
            </w:r>
            <w:r w:rsidRPr="009B16A4">
              <w:rPr>
                <w:rFonts w:ascii="Arial" w:hAnsi="Arial" w:cs="Arial"/>
                <w:sz w:val="24"/>
                <w:szCs w:val="24"/>
              </w:rPr>
              <w:t xml:space="preserve"> respect intellectual property. Transparent inclusion and exclusion criteria will be used consistently throughout the study selection and analysis procedures </w:t>
            </w:r>
            <w:r w:rsidR="007C7FE4">
              <w:rPr>
                <w:rFonts w:ascii="Arial" w:hAnsi="Arial" w:cs="Arial"/>
                <w:sz w:val="24"/>
                <w:szCs w:val="24"/>
              </w:rPr>
              <w:t>to reduce</w:t>
            </w:r>
            <w:r w:rsidRPr="009B16A4">
              <w:rPr>
                <w:rFonts w:ascii="Arial" w:hAnsi="Arial" w:cs="Arial"/>
                <w:sz w:val="24"/>
                <w:szCs w:val="24"/>
              </w:rPr>
              <w:t xml:space="preserve"> potential bias (</w:t>
            </w:r>
            <w:proofErr w:type="spellStart"/>
            <w:r w:rsidRPr="009B16A4">
              <w:rPr>
                <w:rFonts w:ascii="Arial" w:hAnsi="Arial" w:cs="Arial"/>
                <w:sz w:val="24"/>
                <w:szCs w:val="24"/>
              </w:rPr>
              <w:t>Mystakidis</w:t>
            </w:r>
            <w:proofErr w:type="spellEnd"/>
            <w:r w:rsidRPr="009B16A4">
              <w:rPr>
                <w:rFonts w:ascii="Arial" w:hAnsi="Arial" w:cs="Arial"/>
                <w:sz w:val="24"/>
                <w:szCs w:val="24"/>
              </w:rPr>
              <w:t xml:space="preserve"> et al, 2021).</w:t>
            </w:r>
          </w:p>
          <w:p w14:paraId="5337310F" w14:textId="284DEAD8" w:rsidR="00B324D0" w:rsidRPr="00A1643B" w:rsidRDefault="007C7FE4" w:rsidP="00B324D0">
            <w:pPr>
              <w:spacing w:line="360" w:lineRule="auto"/>
              <w:jc w:val="both"/>
              <w:rPr>
                <w:rFonts w:ascii="Arial" w:hAnsi="Arial" w:cs="Arial"/>
                <w:sz w:val="24"/>
                <w:szCs w:val="24"/>
              </w:rPr>
            </w:pPr>
            <w:r>
              <w:rPr>
                <w:rFonts w:ascii="Arial" w:hAnsi="Arial" w:cs="Arial"/>
                <w:sz w:val="24"/>
                <w:szCs w:val="24"/>
              </w:rPr>
              <w:t>Any conflicts of interest in the examined papers will be recognised and considered when interpreting the results</w:t>
            </w:r>
            <w:r w:rsidR="00B324D0" w:rsidRPr="00A37BCF">
              <w:rPr>
                <w:rFonts w:ascii="Arial" w:hAnsi="Arial" w:cs="Arial"/>
                <w:sz w:val="24"/>
                <w:szCs w:val="24"/>
              </w:rPr>
              <w:t xml:space="preserve">. Studies involving vulnerable people will receive extra consideration to guarantee that their difficulties are handled </w:t>
            </w:r>
            <w:r>
              <w:rPr>
                <w:rFonts w:ascii="Arial" w:hAnsi="Arial" w:cs="Arial"/>
                <w:sz w:val="24"/>
                <w:szCs w:val="24"/>
              </w:rPr>
              <w:t>ethically</w:t>
            </w:r>
            <w:r w:rsidR="00B324D0" w:rsidRPr="00A37BCF">
              <w:rPr>
                <w:rFonts w:ascii="Arial" w:hAnsi="Arial" w:cs="Arial"/>
                <w:sz w:val="24"/>
                <w:szCs w:val="24"/>
              </w:rPr>
              <w:t xml:space="preserve"> (Elias and Paradies, 2021). To support the objectives of improving diabetes treatment techniques </w:t>
            </w:r>
            <w:r>
              <w:rPr>
                <w:rFonts w:ascii="Arial" w:hAnsi="Arial" w:cs="Arial"/>
                <w:sz w:val="24"/>
                <w:szCs w:val="24"/>
              </w:rPr>
              <w:t>ethically and responsibly</w:t>
            </w:r>
            <w:r w:rsidR="00B324D0" w:rsidRPr="00A37BCF">
              <w:rPr>
                <w:rFonts w:ascii="Arial" w:hAnsi="Arial" w:cs="Arial"/>
                <w:sz w:val="24"/>
                <w:szCs w:val="24"/>
              </w:rPr>
              <w:t>, the results will be presented impartially and without bias (</w:t>
            </w:r>
            <w:proofErr w:type="spellStart"/>
            <w:r w:rsidR="00B324D0" w:rsidRPr="00A37BCF">
              <w:rPr>
                <w:rFonts w:ascii="Arial" w:hAnsi="Arial" w:cs="Arial"/>
                <w:sz w:val="24"/>
                <w:szCs w:val="24"/>
              </w:rPr>
              <w:t>Mystakidis</w:t>
            </w:r>
            <w:proofErr w:type="spellEnd"/>
            <w:r w:rsidR="00B324D0" w:rsidRPr="00A37BCF">
              <w:rPr>
                <w:rFonts w:ascii="Arial" w:hAnsi="Arial" w:cs="Arial"/>
                <w:sz w:val="24"/>
                <w:szCs w:val="24"/>
              </w:rPr>
              <w:t xml:space="preserve"> et al, 2021). Lastly, the study will provide special attention to improving public health and advancing fair access to healthcare in India (Elias and Paradies, 2021).</w:t>
            </w:r>
          </w:p>
          <w:p w14:paraId="248A3C57" w14:textId="77777777" w:rsidR="00B324D0" w:rsidRPr="00E671F2" w:rsidRDefault="00B324D0" w:rsidP="00B324D0">
            <w:pPr>
              <w:spacing w:line="360" w:lineRule="auto"/>
              <w:jc w:val="both"/>
              <w:rPr>
                <w:rFonts w:ascii="Arial" w:hAnsi="Arial" w:cs="Arial"/>
                <w:sz w:val="24"/>
                <w:szCs w:val="24"/>
              </w:rPr>
            </w:pPr>
          </w:p>
          <w:p w14:paraId="371E5645" w14:textId="77777777" w:rsidR="00FB4A87" w:rsidRPr="00E671F2" w:rsidRDefault="00FB4A87" w:rsidP="0000565F">
            <w:pPr>
              <w:spacing w:line="360" w:lineRule="auto"/>
              <w:jc w:val="both"/>
              <w:rPr>
                <w:rFonts w:ascii="Arial" w:hAnsi="Arial" w:cs="Arial"/>
                <w:sz w:val="24"/>
                <w:szCs w:val="24"/>
              </w:rPr>
            </w:pPr>
          </w:p>
          <w:p w14:paraId="009C481E" w14:textId="2C17067A"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7D924FE" w:rsidR="00B23BFF" w:rsidRPr="00A42F82" w:rsidRDefault="00B324D0" w:rsidP="00A91894">
            <w:pPr>
              <w:rPr>
                <w:rFonts w:ascii="Arial" w:hAnsi="Arial" w:cs="Arial"/>
                <w:sz w:val="22"/>
                <w:szCs w:val="22"/>
              </w:rPr>
            </w:pPr>
            <w:r>
              <w:rPr>
                <w:rFonts w:ascii="Arial" w:hAnsi="Arial" w:cs="Arial"/>
                <w:sz w:val="22"/>
                <w:szCs w:val="22"/>
              </w:rPr>
              <w:t>India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9E8D038" w:rsidR="00B23BFF" w:rsidRDefault="00B324D0" w:rsidP="00A91894">
            <w:pPr>
              <w:rPr>
                <w:rFonts w:ascii="Arial" w:hAnsi="Arial" w:cs="Arial"/>
                <w:sz w:val="22"/>
                <w:szCs w:val="22"/>
              </w:rPr>
            </w:pPr>
            <w:r>
              <w:rPr>
                <w:rFonts w:ascii="Arial" w:hAnsi="Arial" w:cs="Arial"/>
                <w:sz w:val="22"/>
                <w:szCs w:val="22"/>
              </w:rPr>
              <w:t>N/A</w:t>
            </w:r>
          </w:p>
          <w:p w14:paraId="68680D30" w14:textId="3E0C3CE9" w:rsidR="00B324D0" w:rsidRPr="00A42F82" w:rsidRDefault="00B324D0" w:rsidP="00A91894">
            <w:pPr>
              <w:rPr>
                <w:rFonts w:ascii="Arial" w:hAnsi="Arial" w:cs="Arial"/>
                <w:sz w:val="22"/>
                <w:szCs w:val="22"/>
              </w:rPr>
            </w:pPr>
            <w:r>
              <w:rPr>
                <w:rFonts w:ascii="Arial" w:hAnsi="Arial" w:cs="Arial"/>
                <w:sz w:val="22"/>
                <w:szCs w:val="22"/>
              </w:rPr>
              <w:t>Is a desk based research</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4E08916" w:rsidR="004942B0" w:rsidRPr="00A42F82" w:rsidRDefault="00B324D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618A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19D713B" w:rsidR="00D107AC"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860AB17" w:rsidR="00D107AC"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E1D6E21" w:rsidR="00D107AC"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D8B5DE3" w:rsidR="00D107AC"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DFF156B" w:rsidR="00D107AC"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9484B4C" w:rsidR="00D107AC"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AA05381" w:rsidR="00D107AC"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959EB2C" w:rsidR="00C11423"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576A52B" w:rsidR="00C11423"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7F3F24D"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9F81EC5"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B1FAF76" w:rsidR="00D107AC"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61FB836"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9FEC73F"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325EDB0"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EC6EF75"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6DA1FD6"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F43E6A8"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9C2D16F"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766D815"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B055A78"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3DEBFD5"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86706C8" w:rsidR="00770C66" w:rsidRPr="00A42F82" w:rsidRDefault="00B324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11DC8BF" w:rsidR="00770C66"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2EAA4FD" w:rsidR="00ED0C5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366DF756" w:rsidR="00ED0C5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A910AA4" w:rsidR="00ED0C5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2984362" w:rsidR="00ED0C5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D665EF8" w:rsidR="00ED0C5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34BAABA" w:rsidR="00ED0C5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12AD012" w:rsidR="00ED0C5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3AE12CF" w:rsidR="00ED0C5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150BED6" w:rsidR="00ED0C5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ECEB3EC" w:rsidR="00025F69" w:rsidRPr="00A42F82" w:rsidRDefault="00B324D0" w:rsidP="00A91894">
            <w:pPr>
              <w:rPr>
                <w:rFonts w:ascii="Arial" w:hAnsi="Arial" w:cs="Arial"/>
                <w:sz w:val="22"/>
                <w:szCs w:val="22"/>
              </w:rPr>
            </w:pPr>
            <w:r>
              <w:rPr>
                <w:rFonts w:ascii="Arial" w:hAnsi="Arial" w:cs="Arial"/>
                <w:sz w:val="22"/>
                <w:szCs w:val="22"/>
              </w:rPr>
              <w:t>N/A</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40F1394" w:rsidR="00025F69" w:rsidRPr="00A42F82" w:rsidRDefault="00B324D0"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0F27570" w:rsidR="00025F69" w:rsidRPr="00A42F82" w:rsidRDefault="00B324D0"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02346B7E" w:rsidR="00025F6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6819B554" w:rsidR="00025F6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F0F9BF7" w:rsidR="00025F6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44FC5A9" w:rsidR="00025F6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4C334D3" w:rsidR="00025F6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79763C9" w:rsidR="00025F6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528D7115" w:rsidR="00025F6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5EB8ACF1" w:rsidR="00025F6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D33D659" w:rsidR="00025F69"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6675BC7A" w:rsidR="0038203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3B17799D" w:rsidR="0038203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5C79DA4A" w:rsidR="0038203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AC5061A" w:rsidR="0038203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618A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5539C58" w:rsidR="008C1A38" w:rsidRPr="00A42F82" w:rsidRDefault="000618A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324D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A7C94F2" w:rsidR="00003E64" w:rsidRPr="00A42F82" w:rsidRDefault="00B324D0"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9B7411A" w:rsidR="00003E64" w:rsidRPr="00A42F82" w:rsidRDefault="00B324D0"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49B5C50" w:rsidR="00003E64" w:rsidRPr="00A42F82" w:rsidRDefault="00B324D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8A21C1C" w:rsidR="00003E64" w:rsidRPr="00A42F82" w:rsidRDefault="00B324D0" w:rsidP="00A91894">
            <w:pPr>
              <w:rPr>
                <w:rFonts w:ascii="Arial" w:hAnsi="Arial" w:cs="Arial"/>
                <w:sz w:val="22"/>
                <w:szCs w:val="22"/>
              </w:rPr>
            </w:pPr>
            <w:r>
              <w:rPr>
                <w:rFonts w:ascii="Arial" w:hAnsi="Arial" w:cs="Arial"/>
                <w:sz w:val="22"/>
                <w:szCs w:val="22"/>
              </w:rPr>
              <w:t>Some levels of emotional 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1E3E141" w:rsidR="00003E64" w:rsidRPr="00A42F82" w:rsidRDefault="00B324D0" w:rsidP="00A91894">
            <w:pPr>
              <w:rPr>
                <w:rFonts w:ascii="Arial" w:hAnsi="Arial" w:cs="Arial"/>
                <w:sz w:val="22"/>
                <w:szCs w:val="22"/>
              </w:rPr>
            </w:pPr>
            <w:r>
              <w:rPr>
                <w:rFonts w:ascii="Arial" w:hAnsi="Arial" w:cs="Arial"/>
                <w:sz w:val="22"/>
                <w:szCs w:val="22"/>
              </w:rPr>
              <w:t>Regular meeting with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89F24E1" w:rsidR="0094056C" w:rsidRPr="00A42F82" w:rsidRDefault="00B324D0"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85756E5" w:rsidR="0094056C" w:rsidRPr="00A42F82" w:rsidRDefault="00B324D0"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7DC29CA4" w14:textId="0799CC5F" w:rsidR="00B324D0" w:rsidRPr="00A42F82" w:rsidRDefault="00B324D0" w:rsidP="00A91894">
            <w:pPr>
              <w:rPr>
                <w:rFonts w:ascii="Arial" w:hAnsi="Arial" w:cs="Arial"/>
                <w:sz w:val="22"/>
                <w:szCs w:val="22"/>
              </w:rPr>
            </w:pPr>
            <w:r>
              <w:rPr>
                <w:rFonts w:ascii="Arial" w:hAnsi="Arial" w:cs="Arial"/>
                <w:sz w:val="22"/>
                <w:szCs w:val="22"/>
              </w:rPr>
              <w:t>The overuse of resources (paper, digital,….)</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E333CF0" w:rsidR="00003E64" w:rsidRPr="00A42F82" w:rsidRDefault="00B324D0" w:rsidP="00A91894">
            <w:pPr>
              <w:rPr>
                <w:rFonts w:ascii="Arial" w:hAnsi="Arial" w:cs="Arial"/>
                <w:sz w:val="22"/>
                <w:szCs w:val="22"/>
              </w:rPr>
            </w:pPr>
            <w:r>
              <w:rPr>
                <w:rFonts w:ascii="Arial" w:hAnsi="Arial" w:cs="Arial"/>
                <w:sz w:val="22"/>
                <w:szCs w:val="22"/>
              </w:rPr>
              <w:t>Avoid over usage of……</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618A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317839D" w:rsidR="006930C2" w:rsidRPr="00A42F82" w:rsidRDefault="000618A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324D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618A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9BE8819" w:rsidR="0094056C" w:rsidRPr="00A42F82" w:rsidRDefault="00B324D0"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6EAD653C" w:rsidR="006930C2" w:rsidRPr="00A42F82" w:rsidRDefault="00D97BAE"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C837B5D" w:rsidR="006930C2" w:rsidRPr="00A42F82" w:rsidRDefault="00D97BAE"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4810FE9" w:rsidR="006930C2" w:rsidRPr="00A42F82" w:rsidRDefault="00D97BAE"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7C7FE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auto"/>
            <w:vAlign w:val="center"/>
          </w:tcPr>
          <w:sdt>
            <w:sdtPr>
              <w:rPr>
                <w:rFonts w:ascii="Arial" w:hAnsi="Arial" w:cs="Arial"/>
                <w:sz w:val="22"/>
                <w:szCs w:val="22"/>
              </w:rPr>
              <w:id w:val="1206602408"/>
              <w14:checkbox>
                <w14:checked w14:val="1"/>
                <w14:checkedState w14:val="2612" w14:font="MS Gothic"/>
                <w14:uncheckedState w14:val="2610" w14:font="MS Gothic"/>
              </w14:checkbox>
            </w:sdtPr>
            <w:sdtEndPr/>
            <w:sdtContent>
              <w:p w14:paraId="328F43A7" w14:textId="77777777" w:rsidR="007C7FE4" w:rsidRDefault="007C7FE4" w:rsidP="007C7FE4">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43668EE2" w14:textId="60986C05"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7C7FE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auto"/>
            <w:vAlign w:val="center"/>
            <w:hideMark/>
          </w:tcPr>
          <w:sdt>
            <w:sdtPr>
              <w:rPr>
                <w:rFonts w:ascii="Arial" w:hAnsi="Arial" w:cs="Arial"/>
                <w:sz w:val="22"/>
                <w:szCs w:val="22"/>
              </w:rPr>
              <w:id w:val="327028593"/>
              <w14:checkbox>
                <w14:checked w14:val="1"/>
                <w14:checkedState w14:val="2612" w14:font="MS Gothic"/>
                <w14:uncheckedState w14:val="2610" w14:font="MS Gothic"/>
              </w14:checkbox>
            </w:sdtPr>
            <w:sdtEndPr/>
            <w:sdtContent>
              <w:p w14:paraId="5AE79902" w14:textId="10E4EEAE" w:rsidR="007C7FE4" w:rsidRDefault="007C7FE4" w:rsidP="007C7FE4">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681CE3BB" w14:textId="3D232E97"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B69F8C5" w:rsidR="004D0161" w:rsidRPr="00A42F82" w:rsidRDefault="00A62C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E064108" w:rsidR="004D0161" w:rsidRPr="00A42F82" w:rsidRDefault="00A62C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3D542DC" w:rsidR="004D0161" w:rsidRPr="00A42F82" w:rsidRDefault="00A62C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D94C041" w:rsidR="004D0161" w:rsidRPr="00A42F82" w:rsidRDefault="00A62C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C6C7F17" w:rsidR="004D0161" w:rsidRPr="00A42F82" w:rsidRDefault="00A62C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93D2BB0" w:rsidR="004D0161" w:rsidRPr="00A42F82" w:rsidRDefault="00A62C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08448BE0" w:rsidR="004D0161" w:rsidRPr="00A42F82" w:rsidRDefault="00A62C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70654DB" w:rsidR="004D0161" w:rsidRPr="00A42F82" w:rsidRDefault="004E1C87" w:rsidP="00A91894">
            <w:pPr>
              <w:rPr>
                <w:rFonts w:ascii="Arial" w:hAnsi="Arial" w:cs="Arial"/>
                <w:sz w:val="22"/>
                <w:szCs w:val="22"/>
              </w:rPr>
            </w:pPr>
            <w:r>
              <w:rPr>
                <w:rFonts w:ascii="Arial" w:hAnsi="Arial" w:cs="Arial"/>
                <w:sz w:val="22"/>
                <w:szCs w:val="22"/>
              </w:rPr>
              <w:t>The data will be stored in the university cloud and will password protected and encrypted.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2B16224" w:rsidR="004D016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F71F3F0" w:rsidR="004D016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D8B3E38" w:rsidR="004D016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713D389" w:rsidR="004D016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85898FA" w:rsidR="004D016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298C71F" w:rsidR="004D016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1AA583A" w:rsidR="004D0161" w:rsidRPr="00A42F82" w:rsidRDefault="007C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805CF9F" w:rsidR="004D0161" w:rsidRPr="00A42F82" w:rsidRDefault="004E1C87" w:rsidP="00A91894">
            <w:pPr>
              <w:autoSpaceDE w:val="0"/>
              <w:autoSpaceDN w:val="0"/>
              <w:adjustRightInd w:val="0"/>
              <w:rPr>
                <w:rFonts w:ascii="Arial" w:hAnsi="Arial" w:cs="Arial"/>
                <w:sz w:val="22"/>
                <w:szCs w:val="22"/>
              </w:rPr>
            </w:pPr>
            <w:r>
              <w:rPr>
                <w:rFonts w:ascii="Arial" w:hAnsi="Arial" w:cs="Arial"/>
                <w:sz w:val="22"/>
                <w:szCs w:val="22"/>
              </w:rPr>
              <w:t>The data will be stored in the university cloud and will be password protected and encrypted.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C4C03B3" w:rsidR="004D0161" w:rsidRPr="00A42F82" w:rsidRDefault="004E1C87"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B95AD7D" w:rsidR="004D0161" w:rsidRPr="00A42F82" w:rsidRDefault="004E1C87" w:rsidP="00A91894">
            <w:pPr>
              <w:autoSpaceDE w:val="0"/>
              <w:autoSpaceDN w:val="0"/>
              <w:adjustRightInd w:val="0"/>
              <w:rPr>
                <w:rFonts w:ascii="Arial" w:hAnsi="Arial" w:cs="Arial"/>
                <w:sz w:val="22"/>
                <w:szCs w:val="22"/>
              </w:rPr>
            </w:pPr>
            <w:r>
              <w:rPr>
                <w:rFonts w:ascii="Arial" w:hAnsi="Arial" w:cs="Arial"/>
                <w:sz w:val="22"/>
                <w:szCs w:val="22"/>
              </w:rPr>
              <w:t>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FD9090B" w:rsidR="004D0161" w:rsidRPr="00A42F82" w:rsidRDefault="004E1C87" w:rsidP="00A91894">
            <w:pPr>
              <w:autoSpaceDE w:val="0"/>
              <w:autoSpaceDN w:val="0"/>
              <w:adjustRightInd w:val="0"/>
              <w:rPr>
                <w:rFonts w:ascii="Arial" w:hAnsi="Arial" w:cs="Arial"/>
                <w:sz w:val="22"/>
                <w:szCs w:val="22"/>
              </w:rPr>
            </w:pPr>
            <w:r>
              <w:rPr>
                <w:rFonts w:ascii="Arial" w:hAnsi="Arial" w:cs="Arial"/>
                <w:sz w:val="22"/>
                <w:szCs w:val="22"/>
              </w:rPr>
              <w:t>The data will be stored in the university cloud until the end of the research period (end of august 2025) and the data will be discarded after this period. The data will be password protected and encrypted.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662FF3B1" w:rsidR="004D0161" w:rsidRPr="00A42F82" w:rsidRDefault="004E1C87"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88C7D2" w:rsidR="00240C32" w:rsidRPr="00A42F82" w:rsidRDefault="000618A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E1C8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BCF61DF" w:rsidR="00240C32" w:rsidRPr="00A42F82" w:rsidRDefault="000618A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E1C8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2D15E7" w:rsidR="004D0161" w:rsidRPr="00A42F82" w:rsidRDefault="004E1C87" w:rsidP="00A91894">
            <w:pPr>
              <w:spacing w:before="100" w:beforeAutospacing="1" w:after="100" w:afterAutospacing="1"/>
              <w:rPr>
                <w:rFonts w:ascii="Arial" w:hAnsi="Arial" w:cs="Arial"/>
                <w:sz w:val="22"/>
                <w:szCs w:val="22"/>
              </w:rPr>
            </w:pPr>
            <w:r>
              <w:rPr>
                <w:rFonts w:ascii="Arial" w:hAnsi="Arial" w:cs="Arial"/>
                <w:sz w:val="22"/>
                <w:szCs w:val="22"/>
              </w:rPr>
              <w:t xml:space="preserve">Archi </w:t>
            </w:r>
            <w:proofErr w:type="spellStart"/>
            <w:r>
              <w:rPr>
                <w:rFonts w:ascii="Arial" w:hAnsi="Arial" w:cs="Arial"/>
                <w:sz w:val="22"/>
                <w:szCs w:val="22"/>
              </w:rPr>
              <w:t>Maradia</w:t>
            </w:r>
            <w:proofErr w:type="spellEnd"/>
          </w:p>
        </w:tc>
        <w:tc>
          <w:tcPr>
            <w:tcW w:w="2139" w:type="dxa"/>
            <w:vAlign w:val="center"/>
          </w:tcPr>
          <w:p w14:paraId="7C2D2CC9" w14:textId="25FE16A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E1C87">
              <w:rPr>
                <w:rFonts w:ascii="Arial" w:hAnsi="Arial" w:cs="Arial"/>
                <w:b/>
                <w:bCs/>
                <w:sz w:val="22"/>
                <w:szCs w:val="22"/>
              </w:rPr>
              <w:t>15/12/2024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EA1E5E8" w:rsidR="00AA7E42" w:rsidRPr="00A42F82" w:rsidRDefault="004E1C87" w:rsidP="00A91894">
            <w:pPr>
              <w:pStyle w:val="ListParagraph"/>
              <w:ind w:left="0"/>
              <w:rPr>
                <w:rFonts w:ascii="Arial" w:hAnsi="Arial" w:cs="Arial"/>
              </w:rPr>
            </w:pPr>
            <w:r>
              <w:rPr>
                <w:rFonts w:ascii="Arial" w:hAnsi="Arial" w:cs="Arial"/>
              </w:rPr>
              <w:t>Christopher Mafuva</w:t>
            </w:r>
          </w:p>
        </w:tc>
        <w:tc>
          <w:tcPr>
            <w:tcW w:w="1014" w:type="pct"/>
            <w:vMerge w:val="restart"/>
          </w:tcPr>
          <w:p w14:paraId="7BA89991" w14:textId="594AD76B" w:rsidR="00AA7E42" w:rsidRPr="00A42F82" w:rsidRDefault="00AA7E42" w:rsidP="00A91894">
            <w:pPr>
              <w:pStyle w:val="ListParagraph"/>
              <w:ind w:left="0"/>
              <w:rPr>
                <w:rFonts w:ascii="Arial" w:hAnsi="Arial" w:cs="Arial"/>
              </w:rPr>
            </w:pPr>
            <w:r w:rsidRPr="00A42F82">
              <w:rPr>
                <w:rFonts w:ascii="Arial" w:hAnsi="Arial" w:cs="Arial"/>
                <w:b/>
                <w:bCs/>
              </w:rPr>
              <w:t>Date:</w:t>
            </w:r>
            <w:r w:rsidR="00660026">
              <w:rPr>
                <w:rFonts w:ascii="Arial" w:hAnsi="Arial" w:cs="Arial"/>
                <w:b/>
                <w:bCs/>
              </w:rPr>
              <w:t>21</w:t>
            </w:r>
            <w:r w:rsidR="004E1C87">
              <w:rPr>
                <w:rFonts w:ascii="Arial" w:hAnsi="Arial" w:cs="Arial"/>
                <w:b/>
                <w:bCs/>
              </w:rPr>
              <w:t>/12/2024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043C2CB" w:rsidR="00AA7E42" w:rsidRPr="00660026" w:rsidRDefault="00660026" w:rsidP="00A91894">
            <w:pPr>
              <w:pStyle w:val="ListParagraph"/>
              <w:ind w:left="0"/>
              <w:rPr>
                <w:rFonts w:ascii="Brush Script MT" w:hAnsi="Brush Script MT" w:cs="Arial"/>
              </w:rPr>
            </w:pPr>
            <w:proofErr w:type="spellStart"/>
            <w:r w:rsidRPr="00660026">
              <w:rPr>
                <w:rFonts w:ascii="Brush Script MT" w:hAnsi="Brush Script MT" w:cs="Arial"/>
              </w:rPr>
              <w:t>CMafuva</w:t>
            </w:r>
            <w:proofErr w:type="spell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83738D0" w:rsidR="00CC2661" w:rsidRPr="00A42F82" w:rsidRDefault="004E1C8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EAB56B4" w:rsidR="00CC2661" w:rsidRPr="00A42F82" w:rsidRDefault="004E1C8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4EB70A9" w:rsidR="00743859" w:rsidRPr="00A42F82" w:rsidRDefault="004E1C8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0C603" w14:textId="77777777" w:rsidR="0002029B" w:rsidRDefault="0002029B" w:rsidP="00390251">
      <w:r>
        <w:separator/>
      </w:r>
    </w:p>
    <w:p w14:paraId="11B924D4" w14:textId="77777777" w:rsidR="0002029B" w:rsidRDefault="0002029B"/>
  </w:endnote>
  <w:endnote w:type="continuationSeparator" w:id="0">
    <w:p w14:paraId="0B338200" w14:textId="77777777" w:rsidR="0002029B" w:rsidRDefault="0002029B" w:rsidP="00390251">
      <w:r>
        <w:continuationSeparator/>
      </w:r>
    </w:p>
    <w:p w14:paraId="520EE66F" w14:textId="77777777" w:rsidR="0002029B" w:rsidRDefault="000202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48799" w14:textId="77777777" w:rsidR="0002029B" w:rsidRDefault="0002029B" w:rsidP="00390251">
      <w:r>
        <w:separator/>
      </w:r>
    </w:p>
    <w:p w14:paraId="69C2D425" w14:textId="77777777" w:rsidR="0002029B" w:rsidRDefault="0002029B"/>
  </w:footnote>
  <w:footnote w:type="continuationSeparator" w:id="0">
    <w:p w14:paraId="3B7F7B74" w14:textId="77777777" w:rsidR="0002029B" w:rsidRDefault="0002029B" w:rsidP="00390251">
      <w:r>
        <w:continuationSeparator/>
      </w:r>
    </w:p>
    <w:p w14:paraId="24AFE8E2" w14:textId="77777777" w:rsidR="0002029B" w:rsidRDefault="000202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CF0A77"/>
    <w:multiLevelType w:val="multilevel"/>
    <w:tmpl w:val="4FF8654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2602D4"/>
    <w:multiLevelType w:val="multilevel"/>
    <w:tmpl w:val="4FF8654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5"/>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9"/>
  </w:num>
  <w:num w:numId="25" w16cid:durableId="2083483834">
    <w:abstractNumId w:val="13"/>
  </w:num>
  <w:num w:numId="26" w16cid:durableId="2097245557">
    <w:abstractNumId w:val="27"/>
  </w:num>
  <w:num w:numId="27" w16cid:durableId="475149258">
    <w:abstractNumId w:val="19"/>
  </w:num>
  <w:num w:numId="28" w16cid:durableId="955523153">
    <w:abstractNumId w:val="10"/>
  </w:num>
  <w:num w:numId="29" w16cid:durableId="102016105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5F"/>
    <w:rsid w:val="000142F0"/>
    <w:rsid w:val="0002029B"/>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1987"/>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00EE"/>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A4E"/>
    <w:rsid w:val="001D1817"/>
    <w:rsid w:val="001D3BD1"/>
    <w:rsid w:val="001E35F9"/>
    <w:rsid w:val="001F6460"/>
    <w:rsid w:val="001F79E2"/>
    <w:rsid w:val="00200104"/>
    <w:rsid w:val="00204E14"/>
    <w:rsid w:val="002063C3"/>
    <w:rsid w:val="002132F9"/>
    <w:rsid w:val="00213F52"/>
    <w:rsid w:val="0021710A"/>
    <w:rsid w:val="00221686"/>
    <w:rsid w:val="00224A9A"/>
    <w:rsid w:val="0023172C"/>
    <w:rsid w:val="00233861"/>
    <w:rsid w:val="00233B1F"/>
    <w:rsid w:val="00240C32"/>
    <w:rsid w:val="00240F9C"/>
    <w:rsid w:val="00250D27"/>
    <w:rsid w:val="00255B51"/>
    <w:rsid w:val="00257ABC"/>
    <w:rsid w:val="002657B4"/>
    <w:rsid w:val="00266AB2"/>
    <w:rsid w:val="00271B9B"/>
    <w:rsid w:val="00272EE5"/>
    <w:rsid w:val="00277937"/>
    <w:rsid w:val="00280A88"/>
    <w:rsid w:val="002866BC"/>
    <w:rsid w:val="0029113C"/>
    <w:rsid w:val="00293A45"/>
    <w:rsid w:val="002A152D"/>
    <w:rsid w:val="002A7E77"/>
    <w:rsid w:val="002B55BF"/>
    <w:rsid w:val="002B56C1"/>
    <w:rsid w:val="002B6DE2"/>
    <w:rsid w:val="002B7789"/>
    <w:rsid w:val="002C4AEB"/>
    <w:rsid w:val="002D1837"/>
    <w:rsid w:val="002D4DC9"/>
    <w:rsid w:val="002E02E3"/>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3253"/>
    <w:rsid w:val="004942B0"/>
    <w:rsid w:val="00494691"/>
    <w:rsid w:val="004A7DD5"/>
    <w:rsid w:val="004B7A0E"/>
    <w:rsid w:val="004C3A0B"/>
    <w:rsid w:val="004C3D85"/>
    <w:rsid w:val="004C5C13"/>
    <w:rsid w:val="004D0161"/>
    <w:rsid w:val="004D5683"/>
    <w:rsid w:val="004E0338"/>
    <w:rsid w:val="004E1C87"/>
    <w:rsid w:val="004E4AC4"/>
    <w:rsid w:val="004E616D"/>
    <w:rsid w:val="004F059C"/>
    <w:rsid w:val="004F599C"/>
    <w:rsid w:val="005035A0"/>
    <w:rsid w:val="005078BE"/>
    <w:rsid w:val="00515580"/>
    <w:rsid w:val="00526C56"/>
    <w:rsid w:val="00531C04"/>
    <w:rsid w:val="0053302B"/>
    <w:rsid w:val="00536AEC"/>
    <w:rsid w:val="00546F01"/>
    <w:rsid w:val="00547F54"/>
    <w:rsid w:val="00550AD9"/>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B90"/>
    <w:rsid w:val="00655EC5"/>
    <w:rsid w:val="006578CB"/>
    <w:rsid w:val="00660026"/>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14E"/>
    <w:rsid w:val="00776145"/>
    <w:rsid w:val="007816BA"/>
    <w:rsid w:val="0078273B"/>
    <w:rsid w:val="007849BE"/>
    <w:rsid w:val="00784D14"/>
    <w:rsid w:val="007902A2"/>
    <w:rsid w:val="0079264D"/>
    <w:rsid w:val="00792842"/>
    <w:rsid w:val="00793A27"/>
    <w:rsid w:val="007A4607"/>
    <w:rsid w:val="007B1754"/>
    <w:rsid w:val="007B6771"/>
    <w:rsid w:val="007C044B"/>
    <w:rsid w:val="007C1498"/>
    <w:rsid w:val="007C17B4"/>
    <w:rsid w:val="007C3AC1"/>
    <w:rsid w:val="007C7FE4"/>
    <w:rsid w:val="007D46AF"/>
    <w:rsid w:val="007D4E07"/>
    <w:rsid w:val="007E14FB"/>
    <w:rsid w:val="007F23AA"/>
    <w:rsid w:val="007F29F6"/>
    <w:rsid w:val="007F3C4F"/>
    <w:rsid w:val="007F4303"/>
    <w:rsid w:val="007F5CA0"/>
    <w:rsid w:val="007F5F13"/>
    <w:rsid w:val="00800635"/>
    <w:rsid w:val="00801758"/>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85DDE"/>
    <w:rsid w:val="008951D3"/>
    <w:rsid w:val="008B1D67"/>
    <w:rsid w:val="008B346A"/>
    <w:rsid w:val="008B67D3"/>
    <w:rsid w:val="008C1A38"/>
    <w:rsid w:val="008C4441"/>
    <w:rsid w:val="008D0BC1"/>
    <w:rsid w:val="008E0B2C"/>
    <w:rsid w:val="008F29DD"/>
    <w:rsid w:val="008F6555"/>
    <w:rsid w:val="009003C5"/>
    <w:rsid w:val="0090244F"/>
    <w:rsid w:val="00903B3C"/>
    <w:rsid w:val="00903C1A"/>
    <w:rsid w:val="009043CA"/>
    <w:rsid w:val="00905E68"/>
    <w:rsid w:val="0090725E"/>
    <w:rsid w:val="00910B57"/>
    <w:rsid w:val="00913567"/>
    <w:rsid w:val="00913C80"/>
    <w:rsid w:val="00914D9C"/>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C65"/>
    <w:rsid w:val="00A63265"/>
    <w:rsid w:val="00A6339D"/>
    <w:rsid w:val="00A703DC"/>
    <w:rsid w:val="00A7745F"/>
    <w:rsid w:val="00A776A8"/>
    <w:rsid w:val="00A77955"/>
    <w:rsid w:val="00A82A83"/>
    <w:rsid w:val="00A82C9D"/>
    <w:rsid w:val="00A83D75"/>
    <w:rsid w:val="00A91512"/>
    <w:rsid w:val="00A91894"/>
    <w:rsid w:val="00A950A9"/>
    <w:rsid w:val="00A95A09"/>
    <w:rsid w:val="00A970CA"/>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E7633"/>
    <w:rsid w:val="00AF62A3"/>
    <w:rsid w:val="00AF7252"/>
    <w:rsid w:val="00B02F8E"/>
    <w:rsid w:val="00B10083"/>
    <w:rsid w:val="00B11122"/>
    <w:rsid w:val="00B139CE"/>
    <w:rsid w:val="00B2018A"/>
    <w:rsid w:val="00B20CAD"/>
    <w:rsid w:val="00B23BFF"/>
    <w:rsid w:val="00B240F2"/>
    <w:rsid w:val="00B269EC"/>
    <w:rsid w:val="00B27E6D"/>
    <w:rsid w:val="00B30DF8"/>
    <w:rsid w:val="00B324D0"/>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466E"/>
    <w:rsid w:val="00BC301B"/>
    <w:rsid w:val="00BD4150"/>
    <w:rsid w:val="00BE08D7"/>
    <w:rsid w:val="00BE117A"/>
    <w:rsid w:val="00BE2189"/>
    <w:rsid w:val="00BE7532"/>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779E"/>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BAE"/>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1570"/>
    <w:rsid w:val="00E57EF4"/>
    <w:rsid w:val="00E65973"/>
    <w:rsid w:val="00E6714D"/>
    <w:rsid w:val="00E73456"/>
    <w:rsid w:val="00E84BC8"/>
    <w:rsid w:val="00E914D8"/>
    <w:rsid w:val="00E93E44"/>
    <w:rsid w:val="00E951AA"/>
    <w:rsid w:val="00E95A30"/>
    <w:rsid w:val="00EA26D8"/>
    <w:rsid w:val="00EA5DE3"/>
    <w:rsid w:val="00EB6877"/>
    <w:rsid w:val="00EB722E"/>
    <w:rsid w:val="00EC0070"/>
    <w:rsid w:val="00EC11CA"/>
    <w:rsid w:val="00ED0C59"/>
    <w:rsid w:val="00ED4E18"/>
    <w:rsid w:val="00ED7B18"/>
    <w:rsid w:val="00EE12D9"/>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772"/>
    <w:rsid w:val="00FB4A87"/>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5279</Words>
  <Characters>30728</Characters>
  <Application>Microsoft Office Word</Application>
  <DocSecurity>0</DocSecurity>
  <Lines>256</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archipatel0501@gmail.com</cp:lastModifiedBy>
  <cp:revision>2</cp:revision>
  <cp:lastPrinted>2016-10-24T12:21:00Z</cp:lastPrinted>
  <dcterms:created xsi:type="dcterms:W3CDTF">2025-02-14T12:16:00Z</dcterms:created>
  <dcterms:modified xsi:type="dcterms:W3CDTF">2025-02-14T12:16:00Z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1b61a0cd4b146615edd29c5ab2a6842482565bc67625a73f59769e397b452f92</vt:lpwstr>
  </property>
</Properties>
</file>