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B3F7C2" w14:textId="20AE8A19" w:rsidR="00514681" w:rsidRDefault="00514681" w:rsidP="00514681">
      <w:pPr>
        <w:spacing w:line="360" w:lineRule="auto"/>
        <w:jc w:val="center"/>
        <w:rPr>
          <w:rFonts w:ascii="Times New Roman" w:hAnsi="Times New Roman" w:cs="Times New Roman"/>
          <w:sz w:val="48"/>
          <w:szCs w:val="48"/>
          <w:lang w:val="en-GB"/>
        </w:rPr>
      </w:pPr>
    </w:p>
    <w:p w14:paraId="62F4ADBB" w14:textId="1E6BD961" w:rsidR="009E3E69" w:rsidRDefault="004314F4" w:rsidP="00514681">
      <w:pPr>
        <w:spacing w:line="360" w:lineRule="auto"/>
        <w:jc w:val="center"/>
        <w:rPr>
          <w:rFonts w:ascii="Times New Roman" w:hAnsi="Times New Roman" w:cs="Times New Roman"/>
          <w:sz w:val="48"/>
          <w:szCs w:val="48"/>
          <w:lang w:val="en-GB"/>
        </w:rPr>
      </w:pPr>
      <w:r>
        <w:rPr>
          <w:rFonts w:ascii="Times New Roman" w:hAnsi="Times New Roman" w:cs="Times New Roman"/>
          <w:sz w:val="48"/>
          <w:szCs w:val="48"/>
          <w:lang w:val="en-GB"/>
        </w:rPr>
        <w:t>University of Wales Trinity Saint David</w:t>
      </w:r>
    </w:p>
    <w:p w14:paraId="7F6BE55A" w14:textId="77777777" w:rsidR="009E3E69" w:rsidRPr="009E3E69" w:rsidRDefault="009E3E69" w:rsidP="004314F4">
      <w:pPr>
        <w:spacing w:after="0" w:line="240" w:lineRule="auto"/>
        <w:rPr>
          <w:rFonts w:ascii="Times New Roman" w:eastAsia="Times New Roman" w:hAnsi="Times New Roman" w:cs="Times New Roman"/>
          <w:color w:val="000000"/>
          <w:sz w:val="44"/>
          <w:szCs w:val="44"/>
        </w:rPr>
      </w:pPr>
    </w:p>
    <w:p w14:paraId="39ACB5F0" w14:textId="4A714DE0" w:rsidR="00B04F48" w:rsidRPr="009E3E69" w:rsidRDefault="002931CD" w:rsidP="00514681">
      <w:pPr>
        <w:spacing w:line="360" w:lineRule="auto"/>
        <w:jc w:val="center"/>
        <w:rPr>
          <w:rFonts w:ascii="Times New Roman" w:hAnsi="Times New Roman" w:cs="Times New Roman"/>
          <w:sz w:val="48"/>
          <w:szCs w:val="48"/>
          <w:lang w:val="en-GB"/>
        </w:rPr>
      </w:pPr>
      <w:r w:rsidRPr="009E3E69">
        <w:rPr>
          <w:rFonts w:ascii="Times New Roman" w:hAnsi="Times New Roman" w:cs="Times New Roman"/>
          <w:sz w:val="48"/>
          <w:szCs w:val="48"/>
          <w:lang w:val="en-GB"/>
        </w:rPr>
        <w:t>Academic and Employability</w:t>
      </w:r>
      <w:r w:rsidR="00C6302D" w:rsidRPr="009E3E69">
        <w:rPr>
          <w:rFonts w:ascii="Times New Roman" w:hAnsi="Times New Roman" w:cs="Times New Roman"/>
          <w:sz w:val="48"/>
          <w:szCs w:val="48"/>
          <w:lang w:val="en-GB"/>
        </w:rPr>
        <w:t xml:space="preserve"> Skills</w:t>
      </w:r>
    </w:p>
    <w:p w14:paraId="77C5627D" w14:textId="77777777" w:rsidR="009E3E69" w:rsidRPr="009E3E69" w:rsidRDefault="009E3E69" w:rsidP="00514681">
      <w:pPr>
        <w:spacing w:line="360" w:lineRule="auto"/>
        <w:jc w:val="center"/>
        <w:rPr>
          <w:rFonts w:ascii="Times New Roman" w:hAnsi="Times New Roman" w:cs="Times New Roman"/>
          <w:sz w:val="48"/>
          <w:szCs w:val="48"/>
          <w:lang w:val="en-GB"/>
        </w:rPr>
      </w:pPr>
    </w:p>
    <w:p w14:paraId="31CC90D4" w14:textId="230DA250" w:rsidR="00B04F48" w:rsidRPr="009E3E69" w:rsidRDefault="009E3E69">
      <w:pPr>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Student Name: Tatyana </w:t>
      </w:r>
      <w:proofErr w:type="spellStart"/>
      <w:r w:rsidRPr="009E3E69">
        <w:rPr>
          <w:rFonts w:ascii="Times New Roman" w:hAnsi="Times New Roman" w:cs="Times New Roman"/>
          <w:sz w:val="24"/>
          <w:szCs w:val="24"/>
          <w:lang w:val="en-GB"/>
        </w:rPr>
        <w:t>Volchevska</w:t>
      </w:r>
      <w:proofErr w:type="spellEnd"/>
    </w:p>
    <w:p w14:paraId="2170521D" w14:textId="5099DB3F" w:rsidR="009E3E69" w:rsidRDefault="009E3E69">
      <w:pPr>
        <w:rPr>
          <w:rFonts w:ascii="Times New Roman" w:hAnsi="Times New Roman" w:cs="Times New Roman"/>
          <w:sz w:val="24"/>
          <w:szCs w:val="24"/>
          <w:lang w:val="en-GB"/>
        </w:rPr>
      </w:pPr>
      <w:r w:rsidRPr="009E3E69">
        <w:rPr>
          <w:rFonts w:ascii="Times New Roman" w:hAnsi="Times New Roman" w:cs="Times New Roman"/>
          <w:sz w:val="24"/>
          <w:szCs w:val="24"/>
          <w:lang w:val="en-GB"/>
        </w:rPr>
        <w:t>Student ID:</w:t>
      </w:r>
      <w:r w:rsidR="004314F4">
        <w:rPr>
          <w:rFonts w:ascii="Times New Roman" w:hAnsi="Times New Roman" w:cs="Times New Roman"/>
          <w:sz w:val="24"/>
          <w:szCs w:val="24"/>
          <w:lang w:val="en-GB"/>
        </w:rPr>
        <w:t xml:space="preserve"> 1921380</w:t>
      </w:r>
    </w:p>
    <w:p w14:paraId="397CD8D4" w14:textId="40B60DB5" w:rsidR="004314F4" w:rsidRDefault="004314F4">
      <w:pPr>
        <w:rPr>
          <w:rFonts w:ascii="Times New Roman" w:hAnsi="Times New Roman" w:cs="Times New Roman"/>
          <w:sz w:val="24"/>
          <w:szCs w:val="24"/>
          <w:lang w:val="en-GB"/>
        </w:rPr>
      </w:pPr>
      <w:r>
        <w:rPr>
          <w:rFonts w:ascii="Times New Roman" w:hAnsi="Times New Roman" w:cs="Times New Roman"/>
          <w:sz w:val="24"/>
          <w:szCs w:val="24"/>
          <w:lang w:val="en-GB"/>
        </w:rPr>
        <w:t xml:space="preserve">Lecturer name: </w:t>
      </w:r>
      <w:proofErr w:type="spellStart"/>
      <w:r>
        <w:rPr>
          <w:rFonts w:ascii="Times New Roman" w:hAnsi="Times New Roman" w:cs="Times New Roman"/>
          <w:sz w:val="24"/>
          <w:szCs w:val="24"/>
          <w:lang w:val="en-GB"/>
        </w:rPr>
        <w:t>Dr.</w:t>
      </w:r>
      <w:proofErr w:type="spellEnd"/>
      <w:r>
        <w:rPr>
          <w:rFonts w:ascii="Times New Roman" w:hAnsi="Times New Roman" w:cs="Times New Roman"/>
          <w:sz w:val="24"/>
          <w:szCs w:val="24"/>
          <w:lang w:val="en-GB"/>
        </w:rPr>
        <w:t xml:space="preserve"> Toyin </w:t>
      </w:r>
      <w:proofErr w:type="spellStart"/>
      <w:r>
        <w:rPr>
          <w:rFonts w:ascii="Times New Roman" w:hAnsi="Times New Roman" w:cs="Times New Roman"/>
          <w:sz w:val="24"/>
          <w:szCs w:val="24"/>
          <w:lang w:val="en-GB"/>
        </w:rPr>
        <w:t>Adisa</w:t>
      </w:r>
      <w:proofErr w:type="spellEnd"/>
    </w:p>
    <w:p w14:paraId="6719750F" w14:textId="77777777" w:rsidR="004314F4" w:rsidRPr="009E3E69" w:rsidRDefault="004314F4">
      <w:pPr>
        <w:rPr>
          <w:rFonts w:ascii="Times New Roman" w:hAnsi="Times New Roman" w:cs="Times New Roman"/>
          <w:sz w:val="24"/>
          <w:szCs w:val="24"/>
          <w:lang w:val="en-GB"/>
        </w:rPr>
      </w:pPr>
    </w:p>
    <w:p w14:paraId="161A3749" w14:textId="06C7999B" w:rsidR="009E3E69" w:rsidRPr="009E3E69" w:rsidRDefault="009E3E69">
      <w:pPr>
        <w:rPr>
          <w:rFonts w:ascii="Times New Roman" w:hAnsi="Times New Roman" w:cs="Times New Roman"/>
          <w:sz w:val="24"/>
          <w:szCs w:val="24"/>
          <w:lang w:val="en-GB"/>
        </w:rPr>
      </w:pPr>
    </w:p>
    <w:p w14:paraId="325C779F" w14:textId="2065DDF7" w:rsidR="009E3E69" w:rsidRPr="009E3E69" w:rsidRDefault="009E3E69">
      <w:pPr>
        <w:rPr>
          <w:rFonts w:ascii="Times New Roman" w:hAnsi="Times New Roman" w:cs="Times New Roman"/>
          <w:sz w:val="24"/>
          <w:szCs w:val="24"/>
          <w:lang w:val="en-GB"/>
        </w:rPr>
      </w:pPr>
    </w:p>
    <w:p w14:paraId="7F00FFFA" w14:textId="64692350" w:rsidR="009E3E69" w:rsidRPr="009E3E69" w:rsidRDefault="009E3E69">
      <w:pPr>
        <w:rPr>
          <w:rFonts w:ascii="Times New Roman" w:hAnsi="Times New Roman" w:cs="Times New Roman"/>
          <w:sz w:val="24"/>
          <w:szCs w:val="24"/>
          <w:lang w:val="en-GB"/>
        </w:rPr>
      </w:pPr>
    </w:p>
    <w:p w14:paraId="307C99E4" w14:textId="372893E6" w:rsidR="009E3E69" w:rsidRPr="009E3E69" w:rsidRDefault="009E3E69">
      <w:pPr>
        <w:rPr>
          <w:rFonts w:ascii="Times New Roman" w:hAnsi="Times New Roman" w:cs="Times New Roman"/>
          <w:sz w:val="24"/>
          <w:szCs w:val="24"/>
          <w:lang w:val="en-GB"/>
        </w:rPr>
      </w:pPr>
    </w:p>
    <w:p w14:paraId="2ABEB0C1" w14:textId="708F998D" w:rsidR="009E3E69" w:rsidRPr="009E3E69" w:rsidRDefault="009E3E69">
      <w:pPr>
        <w:rPr>
          <w:rFonts w:ascii="Times New Roman" w:hAnsi="Times New Roman" w:cs="Times New Roman"/>
          <w:sz w:val="24"/>
          <w:szCs w:val="24"/>
          <w:lang w:val="en-GB"/>
        </w:rPr>
      </w:pPr>
    </w:p>
    <w:p w14:paraId="5002B454" w14:textId="12CCC8F8" w:rsidR="009E3E69" w:rsidRPr="009E3E69" w:rsidRDefault="009E3E69">
      <w:pPr>
        <w:rPr>
          <w:rFonts w:ascii="Times New Roman" w:hAnsi="Times New Roman" w:cs="Times New Roman"/>
          <w:sz w:val="24"/>
          <w:szCs w:val="24"/>
          <w:lang w:val="en-GB"/>
        </w:rPr>
      </w:pPr>
    </w:p>
    <w:p w14:paraId="55468C63" w14:textId="0E8497F2" w:rsidR="009E3E69" w:rsidRPr="009E3E69" w:rsidRDefault="009E3E69">
      <w:pPr>
        <w:rPr>
          <w:rFonts w:ascii="Times New Roman" w:hAnsi="Times New Roman" w:cs="Times New Roman"/>
          <w:sz w:val="24"/>
          <w:szCs w:val="24"/>
          <w:lang w:val="en-GB"/>
        </w:rPr>
      </w:pPr>
    </w:p>
    <w:p w14:paraId="0FC5DA8F" w14:textId="345E69E8" w:rsidR="009E3E69" w:rsidRPr="009E3E69" w:rsidRDefault="009E3E69">
      <w:pPr>
        <w:rPr>
          <w:rFonts w:ascii="Times New Roman" w:hAnsi="Times New Roman" w:cs="Times New Roman"/>
          <w:sz w:val="24"/>
          <w:szCs w:val="24"/>
          <w:lang w:val="en-GB"/>
        </w:rPr>
      </w:pPr>
    </w:p>
    <w:p w14:paraId="2511A779" w14:textId="31529DA8" w:rsidR="009E3E69" w:rsidRPr="009E3E69" w:rsidRDefault="009E3E69">
      <w:pPr>
        <w:rPr>
          <w:rFonts w:ascii="Times New Roman" w:hAnsi="Times New Roman" w:cs="Times New Roman"/>
          <w:sz w:val="24"/>
          <w:szCs w:val="24"/>
          <w:lang w:val="en-GB"/>
        </w:rPr>
      </w:pPr>
    </w:p>
    <w:p w14:paraId="4977018F" w14:textId="7583A862" w:rsidR="009E3E69" w:rsidRPr="009E3E69" w:rsidRDefault="009E3E69">
      <w:pPr>
        <w:rPr>
          <w:rFonts w:ascii="Times New Roman" w:hAnsi="Times New Roman" w:cs="Times New Roman"/>
          <w:sz w:val="24"/>
          <w:szCs w:val="24"/>
          <w:lang w:val="en-GB"/>
        </w:rPr>
      </w:pPr>
    </w:p>
    <w:p w14:paraId="2EC16BFA" w14:textId="4D5829F7" w:rsidR="009E3E69" w:rsidRPr="009E3E69" w:rsidRDefault="009E3E69">
      <w:pPr>
        <w:rPr>
          <w:rFonts w:ascii="Times New Roman" w:hAnsi="Times New Roman" w:cs="Times New Roman"/>
          <w:sz w:val="24"/>
          <w:szCs w:val="24"/>
          <w:lang w:val="en-GB"/>
        </w:rPr>
      </w:pPr>
    </w:p>
    <w:p w14:paraId="0E6FC200" w14:textId="77777777" w:rsidR="004314F4" w:rsidRPr="009E3E69" w:rsidRDefault="004314F4">
      <w:pPr>
        <w:rPr>
          <w:rFonts w:ascii="Times New Roman" w:hAnsi="Times New Roman" w:cs="Times New Roman"/>
          <w:sz w:val="24"/>
          <w:szCs w:val="24"/>
          <w:lang w:val="en-GB"/>
        </w:rPr>
      </w:pPr>
    </w:p>
    <w:sdt>
      <w:sdtPr>
        <w:rPr>
          <w:rFonts w:asciiTheme="minorHAnsi" w:eastAsiaTheme="minorEastAsia" w:hAnsiTheme="minorHAnsi" w:cstheme="minorBidi"/>
          <w:b w:val="0"/>
          <w:bCs w:val="0"/>
          <w:color w:val="auto"/>
          <w:sz w:val="22"/>
          <w:szCs w:val="22"/>
          <w:lang w:val="en-GB"/>
        </w:rPr>
        <w:id w:val="607886147"/>
        <w:docPartObj>
          <w:docPartGallery w:val="Table of Contents"/>
          <w:docPartUnique/>
        </w:docPartObj>
      </w:sdtPr>
      <w:sdtEndPr/>
      <w:sdtContent>
        <w:p w14:paraId="0FDCEA4A" w14:textId="77777777" w:rsidR="00546EE7" w:rsidRPr="009E3E69" w:rsidRDefault="00546EE7" w:rsidP="00546EE7">
          <w:pPr>
            <w:pStyle w:val="TOCHeading"/>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Table of Contents</w:t>
          </w:r>
        </w:p>
        <w:p w14:paraId="2914C11F" w14:textId="77777777" w:rsidR="00546EE7" w:rsidRPr="009E3E69" w:rsidRDefault="00546EE7" w:rsidP="00546EE7">
          <w:pPr>
            <w:pStyle w:val="TOC1"/>
            <w:tabs>
              <w:tab w:val="right" w:leader="dot" w:pos="9350"/>
            </w:tabs>
            <w:spacing w:line="360" w:lineRule="auto"/>
            <w:jc w:val="both"/>
            <w:rPr>
              <w:rFonts w:ascii="Times New Roman" w:hAnsi="Times New Roman" w:cs="Times New Roman"/>
              <w:noProof/>
              <w:sz w:val="24"/>
              <w:szCs w:val="24"/>
              <w:lang w:val="en-GB"/>
            </w:rPr>
          </w:pPr>
          <w:r w:rsidRPr="009E3E69">
            <w:rPr>
              <w:rFonts w:ascii="Times New Roman" w:hAnsi="Times New Roman" w:cs="Times New Roman"/>
              <w:sz w:val="24"/>
              <w:szCs w:val="24"/>
              <w:lang w:val="en-GB"/>
            </w:rPr>
            <w:fldChar w:fldCharType="begin"/>
          </w:r>
          <w:r w:rsidRPr="009E3E69">
            <w:rPr>
              <w:rFonts w:ascii="Times New Roman" w:hAnsi="Times New Roman" w:cs="Times New Roman"/>
              <w:sz w:val="24"/>
              <w:szCs w:val="24"/>
              <w:lang w:val="en-GB"/>
            </w:rPr>
            <w:instrText xml:space="preserve"> TOC \o "1-3" \h \z \u </w:instrText>
          </w:r>
          <w:r w:rsidRPr="009E3E69">
            <w:rPr>
              <w:rFonts w:ascii="Times New Roman" w:hAnsi="Times New Roman" w:cs="Times New Roman"/>
              <w:sz w:val="24"/>
              <w:szCs w:val="24"/>
              <w:lang w:val="en-GB"/>
            </w:rPr>
            <w:fldChar w:fldCharType="separate"/>
          </w:r>
          <w:hyperlink w:anchor="_Toc49407034" w:history="1">
            <w:r w:rsidRPr="009E3E69">
              <w:rPr>
                <w:rStyle w:val="Hyperlink"/>
                <w:rFonts w:ascii="Times New Roman" w:hAnsi="Times New Roman" w:cs="Times New Roman"/>
                <w:noProof/>
                <w:sz w:val="24"/>
                <w:szCs w:val="24"/>
                <w:lang w:val="en-GB"/>
              </w:rPr>
              <w:t>Introduction:</w:t>
            </w:r>
            <w:r w:rsidRPr="009E3E69">
              <w:rPr>
                <w:rFonts w:ascii="Times New Roman" w:hAnsi="Times New Roman" w:cs="Times New Roman"/>
                <w:noProof/>
                <w:webHidden/>
                <w:sz w:val="24"/>
                <w:szCs w:val="24"/>
                <w:lang w:val="en-GB"/>
              </w:rPr>
              <w:tab/>
            </w:r>
            <w:r w:rsidRPr="009E3E69">
              <w:rPr>
                <w:rFonts w:ascii="Times New Roman" w:hAnsi="Times New Roman" w:cs="Times New Roman"/>
                <w:noProof/>
                <w:webHidden/>
                <w:sz w:val="24"/>
                <w:szCs w:val="24"/>
                <w:lang w:val="en-GB"/>
              </w:rPr>
              <w:fldChar w:fldCharType="begin"/>
            </w:r>
            <w:r w:rsidRPr="009E3E69">
              <w:rPr>
                <w:rFonts w:ascii="Times New Roman" w:hAnsi="Times New Roman" w:cs="Times New Roman"/>
                <w:noProof/>
                <w:webHidden/>
                <w:sz w:val="24"/>
                <w:szCs w:val="24"/>
                <w:lang w:val="en-GB"/>
              </w:rPr>
              <w:instrText xml:space="preserve"> PAGEREF _Toc49407034 \h </w:instrText>
            </w:r>
            <w:r w:rsidRPr="009E3E69">
              <w:rPr>
                <w:rFonts w:ascii="Times New Roman" w:hAnsi="Times New Roman" w:cs="Times New Roman"/>
                <w:noProof/>
                <w:webHidden/>
                <w:sz w:val="24"/>
                <w:szCs w:val="24"/>
                <w:lang w:val="en-GB"/>
              </w:rPr>
            </w:r>
            <w:r w:rsidRPr="009E3E69">
              <w:rPr>
                <w:rFonts w:ascii="Times New Roman" w:hAnsi="Times New Roman" w:cs="Times New Roman"/>
                <w:noProof/>
                <w:webHidden/>
                <w:sz w:val="24"/>
                <w:szCs w:val="24"/>
                <w:lang w:val="en-GB"/>
              </w:rPr>
              <w:fldChar w:fldCharType="separate"/>
            </w:r>
            <w:r w:rsidRPr="009E3E69">
              <w:rPr>
                <w:rFonts w:ascii="Times New Roman" w:hAnsi="Times New Roman" w:cs="Times New Roman"/>
                <w:noProof/>
                <w:webHidden/>
                <w:sz w:val="24"/>
                <w:szCs w:val="24"/>
                <w:lang w:val="en-GB"/>
              </w:rPr>
              <w:t>2</w:t>
            </w:r>
            <w:r w:rsidRPr="009E3E69">
              <w:rPr>
                <w:rFonts w:ascii="Times New Roman" w:hAnsi="Times New Roman" w:cs="Times New Roman"/>
                <w:noProof/>
                <w:webHidden/>
                <w:sz w:val="24"/>
                <w:szCs w:val="24"/>
                <w:lang w:val="en-GB"/>
              </w:rPr>
              <w:fldChar w:fldCharType="end"/>
            </w:r>
          </w:hyperlink>
        </w:p>
        <w:p w14:paraId="1C418A7F" w14:textId="77777777" w:rsidR="00546EE7" w:rsidRPr="009E3E69" w:rsidRDefault="00F66C75" w:rsidP="00546EE7">
          <w:pPr>
            <w:pStyle w:val="TOC1"/>
            <w:tabs>
              <w:tab w:val="right" w:leader="dot" w:pos="9350"/>
            </w:tabs>
            <w:spacing w:line="360" w:lineRule="auto"/>
            <w:jc w:val="both"/>
            <w:rPr>
              <w:rFonts w:ascii="Times New Roman" w:hAnsi="Times New Roman" w:cs="Times New Roman"/>
              <w:noProof/>
              <w:sz w:val="24"/>
              <w:szCs w:val="24"/>
              <w:lang w:val="en-GB"/>
            </w:rPr>
          </w:pPr>
          <w:hyperlink w:anchor="_Toc49407035" w:history="1">
            <w:r w:rsidR="00546EE7" w:rsidRPr="009E3E69">
              <w:rPr>
                <w:rStyle w:val="Hyperlink"/>
                <w:rFonts w:ascii="Times New Roman" w:hAnsi="Times New Roman" w:cs="Times New Roman"/>
                <w:noProof/>
                <w:sz w:val="24"/>
                <w:szCs w:val="24"/>
                <w:lang w:val="en-GB"/>
              </w:rPr>
              <w:t>Offer references to a restricted scope of pertinent sources utilized for research educated literature</w:t>
            </w:r>
            <w:r w:rsidR="00546EE7" w:rsidRPr="009E3E69">
              <w:rPr>
                <w:rFonts w:ascii="Times New Roman" w:hAnsi="Times New Roman" w:cs="Times New Roman"/>
                <w:noProof/>
                <w:webHidden/>
                <w:sz w:val="24"/>
                <w:szCs w:val="24"/>
                <w:lang w:val="en-GB"/>
              </w:rPr>
              <w:tab/>
            </w:r>
            <w:r w:rsidR="00546EE7" w:rsidRPr="009E3E69">
              <w:rPr>
                <w:rFonts w:ascii="Times New Roman" w:hAnsi="Times New Roman" w:cs="Times New Roman"/>
                <w:noProof/>
                <w:webHidden/>
                <w:sz w:val="24"/>
                <w:szCs w:val="24"/>
                <w:lang w:val="en-GB"/>
              </w:rPr>
              <w:fldChar w:fldCharType="begin"/>
            </w:r>
            <w:r w:rsidR="00546EE7" w:rsidRPr="009E3E69">
              <w:rPr>
                <w:rFonts w:ascii="Times New Roman" w:hAnsi="Times New Roman" w:cs="Times New Roman"/>
                <w:noProof/>
                <w:webHidden/>
                <w:sz w:val="24"/>
                <w:szCs w:val="24"/>
                <w:lang w:val="en-GB"/>
              </w:rPr>
              <w:instrText xml:space="preserve"> PAGEREF _Toc49407035 \h </w:instrText>
            </w:r>
            <w:r w:rsidR="00546EE7" w:rsidRPr="009E3E69">
              <w:rPr>
                <w:rFonts w:ascii="Times New Roman" w:hAnsi="Times New Roman" w:cs="Times New Roman"/>
                <w:noProof/>
                <w:webHidden/>
                <w:sz w:val="24"/>
                <w:szCs w:val="24"/>
                <w:lang w:val="en-GB"/>
              </w:rPr>
            </w:r>
            <w:r w:rsidR="00546EE7" w:rsidRPr="009E3E69">
              <w:rPr>
                <w:rFonts w:ascii="Times New Roman" w:hAnsi="Times New Roman" w:cs="Times New Roman"/>
                <w:noProof/>
                <w:webHidden/>
                <w:sz w:val="24"/>
                <w:szCs w:val="24"/>
                <w:lang w:val="en-GB"/>
              </w:rPr>
              <w:fldChar w:fldCharType="separate"/>
            </w:r>
            <w:r w:rsidR="00546EE7" w:rsidRPr="009E3E69">
              <w:rPr>
                <w:rFonts w:ascii="Times New Roman" w:hAnsi="Times New Roman" w:cs="Times New Roman"/>
                <w:noProof/>
                <w:webHidden/>
                <w:sz w:val="24"/>
                <w:szCs w:val="24"/>
                <w:lang w:val="en-GB"/>
              </w:rPr>
              <w:t>3</w:t>
            </w:r>
            <w:r w:rsidR="00546EE7" w:rsidRPr="009E3E69">
              <w:rPr>
                <w:rFonts w:ascii="Times New Roman" w:hAnsi="Times New Roman" w:cs="Times New Roman"/>
                <w:noProof/>
                <w:webHidden/>
                <w:sz w:val="24"/>
                <w:szCs w:val="24"/>
                <w:lang w:val="en-GB"/>
              </w:rPr>
              <w:fldChar w:fldCharType="end"/>
            </w:r>
          </w:hyperlink>
        </w:p>
        <w:p w14:paraId="196AE183" w14:textId="77777777" w:rsidR="00546EE7" w:rsidRPr="009E3E69" w:rsidRDefault="00F66C75" w:rsidP="00546EE7">
          <w:pPr>
            <w:pStyle w:val="TOC1"/>
            <w:tabs>
              <w:tab w:val="right" w:leader="dot" w:pos="9350"/>
            </w:tabs>
            <w:spacing w:line="360" w:lineRule="auto"/>
            <w:jc w:val="both"/>
            <w:rPr>
              <w:rFonts w:ascii="Times New Roman" w:hAnsi="Times New Roman" w:cs="Times New Roman"/>
              <w:noProof/>
              <w:sz w:val="24"/>
              <w:szCs w:val="24"/>
              <w:lang w:val="en-GB"/>
            </w:rPr>
          </w:pPr>
          <w:hyperlink w:anchor="_Toc49407036" w:history="1">
            <w:r w:rsidR="00546EE7" w:rsidRPr="009E3E69">
              <w:rPr>
                <w:rStyle w:val="Hyperlink"/>
                <w:rFonts w:ascii="Times New Roman" w:hAnsi="Times New Roman" w:cs="Times New Roman"/>
                <w:noProof/>
                <w:sz w:val="24"/>
                <w:szCs w:val="24"/>
                <w:lang w:val="en-GB"/>
              </w:rPr>
              <w:t>Depict Evidences with fundamental Knowledge and Understanding of applicable ideas</w:t>
            </w:r>
            <w:r w:rsidR="00546EE7" w:rsidRPr="009E3E69">
              <w:rPr>
                <w:rFonts w:ascii="Times New Roman" w:hAnsi="Times New Roman" w:cs="Times New Roman"/>
                <w:noProof/>
                <w:webHidden/>
                <w:sz w:val="24"/>
                <w:szCs w:val="24"/>
                <w:lang w:val="en-GB"/>
              </w:rPr>
              <w:tab/>
            </w:r>
            <w:r w:rsidR="00546EE7" w:rsidRPr="009E3E69">
              <w:rPr>
                <w:rFonts w:ascii="Times New Roman" w:hAnsi="Times New Roman" w:cs="Times New Roman"/>
                <w:noProof/>
                <w:webHidden/>
                <w:sz w:val="24"/>
                <w:szCs w:val="24"/>
                <w:lang w:val="en-GB"/>
              </w:rPr>
              <w:fldChar w:fldCharType="begin"/>
            </w:r>
            <w:r w:rsidR="00546EE7" w:rsidRPr="009E3E69">
              <w:rPr>
                <w:rFonts w:ascii="Times New Roman" w:hAnsi="Times New Roman" w:cs="Times New Roman"/>
                <w:noProof/>
                <w:webHidden/>
                <w:sz w:val="24"/>
                <w:szCs w:val="24"/>
                <w:lang w:val="en-GB"/>
              </w:rPr>
              <w:instrText xml:space="preserve"> PAGEREF _Toc49407036 \h </w:instrText>
            </w:r>
            <w:r w:rsidR="00546EE7" w:rsidRPr="009E3E69">
              <w:rPr>
                <w:rFonts w:ascii="Times New Roman" w:hAnsi="Times New Roman" w:cs="Times New Roman"/>
                <w:noProof/>
                <w:webHidden/>
                <w:sz w:val="24"/>
                <w:szCs w:val="24"/>
                <w:lang w:val="en-GB"/>
              </w:rPr>
            </w:r>
            <w:r w:rsidR="00546EE7" w:rsidRPr="009E3E69">
              <w:rPr>
                <w:rFonts w:ascii="Times New Roman" w:hAnsi="Times New Roman" w:cs="Times New Roman"/>
                <w:noProof/>
                <w:webHidden/>
                <w:sz w:val="24"/>
                <w:szCs w:val="24"/>
                <w:lang w:val="en-GB"/>
              </w:rPr>
              <w:fldChar w:fldCharType="separate"/>
            </w:r>
            <w:r w:rsidR="00546EE7" w:rsidRPr="009E3E69">
              <w:rPr>
                <w:rFonts w:ascii="Times New Roman" w:hAnsi="Times New Roman" w:cs="Times New Roman"/>
                <w:noProof/>
                <w:webHidden/>
                <w:sz w:val="24"/>
                <w:szCs w:val="24"/>
                <w:lang w:val="en-GB"/>
              </w:rPr>
              <w:t>5</w:t>
            </w:r>
            <w:r w:rsidR="00546EE7" w:rsidRPr="009E3E69">
              <w:rPr>
                <w:rFonts w:ascii="Times New Roman" w:hAnsi="Times New Roman" w:cs="Times New Roman"/>
                <w:noProof/>
                <w:webHidden/>
                <w:sz w:val="24"/>
                <w:szCs w:val="24"/>
                <w:lang w:val="en-GB"/>
              </w:rPr>
              <w:fldChar w:fldCharType="end"/>
            </w:r>
          </w:hyperlink>
        </w:p>
        <w:p w14:paraId="345A1AFC" w14:textId="77777777" w:rsidR="00546EE7" w:rsidRPr="009E3E69" w:rsidRDefault="00F66C75" w:rsidP="00546EE7">
          <w:pPr>
            <w:pStyle w:val="TOC1"/>
            <w:tabs>
              <w:tab w:val="right" w:leader="dot" w:pos="9350"/>
            </w:tabs>
            <w:spacing w:line="360" w:lineRule="auto"/>
            <w:jc w:val="both"/>
            <w:rPr>
              <w:rFonts w:ascii="Times New Roman" w:hAnsi="Times New Roman" w:cs="Times New Roman"/>
              <w:noProof/>
              <w:sz w:val="24"/>
              <w:szCs w:val="24"/>
              <w:lang w:val="en-GB"/>
            </w:rPr>
          </w:pPr>
          <w:hyperlink w:anchor="_Toc49407037" w:history="1">
            <w:r w:rsidR="00546EE7" w:rsidRPr="009E3E69">
              <w:rPr>
                <w:rStyle w:val="Hyperlink"/>
                <w:rFonts w:ascii="Times New Roman" w:hAnsi="Times New Roman" w:cs="Times New Roman"/>
                <w:noProof/>
                <w:sz w:val="24"/>
                <w:szCs w:val="24"/>
                <w:lang w:val="en-GB"/>
              </w:rPr>
              <w:t>Investigation and assessment of logical impression of thoughts and evidence</w:t>
            </w:r>
            <w:r w:rsidR="00546EE7" w:rsidRPr="009E3E69">
              <w:rPr>
                <w:rFonts w:ascii="Times New Roman" w:hAnsi="Times New Roman" w:cs="Times New Roman"/>
                <w:noProof/>
                <w:webHidden/>
                <w:sz w:val="24"/>
                <w:szCs w:val="24"/>
                <w:lang w:val="en-GB"/>
              </w:rPr>
              <w:tab/>
            </w:r>
            <w:r w:rsidR="00546EE7" w:rsidRPr="009E3E69">
              <w:rPr>
                <w:rFonts w:ascii="Times New Roman" w:hAnsi="Times New Roman" w:cs="Times New Roman"/>
                <w:noProof/>
                <w:webHidden/>
                <w:sz w:val="24"/>
                <w:szCs w:val="24"/>
                <w:lang w:val="en-GB"/>
              </w:rPr>
              <w:fldChar w:fldCharType="begin"/>
            </w:r>
            <w:r w:rsidR="00546EE7" w:rsidRPr="009E3E69">
              <w:rPr>
                <w:rFonts w:ascii="Times New Roman" w:hAnsi="Times New Roman" w:cs="Times New Roman"/>
                <w:noProof/>
                <w:webHidden/>
                <w:sz w:val="24"/>
                <w:szCs w:val="24"/>
                <w:lang w:val="en-GB"/>
              </w:rPr>
              <w:instrText xml:space="preserve"> PAGEREF _Toc49407037 \h </w:instrText>
            </w:r>
            <w:r w:rsidR="00546EE7" w:rsidRPr="009E3E69">
              <w:rPr>
                <w:rFonts w:ascii="Times New Roman" w:hAnsi="Times New Roman" w:cs="Times New Roman"/>
                <w:noProof/>
                <w:webHidden/>
                <w:sz w:val="24"/>
                <w:szCs w:val="24"/>
                <w:lang w:val="en-GB"/>
              </w:rPr>
            </w:r>
            <w:r w:rsidR="00546EE7" w:rsidRPr="009E3E69">
              <w:rPr>
                <w:rFonts w:ascii="Times New Roman" w:hAnsi="Times New Roman" w:cs="Times New Roman"/>
                <w:noProof/>
                <w:webHidden/>
                <w:sz w:val="24"/>
                <w:szCs w:val="24"/>
                <w:lang w:val="en-GB"/>
              </w:rPr>
              <w:fldChar w:fldCharType="separate"/>
            </w:r>
            <w:r w:rsidR="00546EE7" w:rsidRPr="009E3E69">
              <w:rPr>
                <w:rFonts w:ascii="Times New Roman" w:hAnsi="Times New Roman" w:cs="Times New Roman"/>
                <w:noProof/>
                <w:webHidden/>
                <w:sz w:val="24"/>
                <w:szCs w:val="24"/>
                <w:lang w:val="en-GB"/>
              </w:rPr>
              <w:t>12</w:t>
            </w:r>
            <w:r w:rsidR="00546EE7" w:rsidRPr="009E3E69">
              <w:rPr>
                <w:rFonts w:ascii="Times New Roman" w:hAnsi="Times New Roman" w:cs="Times New Roman"/>
                <w:noProof/>
                <w:webHidden/>
                <w:sz w:val="24"/>
                <w:szCs w:val="24"/>
                <w:lang w:val="en-GB"/>
              </w:rPr>
              <w:fldChar w:fldCharType="end"/>
            </w:r>
          </w:hyperlink>
        </w:p>
        <w:p w14:paraId="7FC9F874" w14:textId="77777777" w:rsidR="00546EE7" w:rsidRPr="009E3E69" w:rsidRDefault="00F66C75" w:rsidP="00546EE7">
          <w:pPr>
            <w:pStyle w:val="TOC1"/>
            <w:tabs>
              <w:tab w:val="right" w:leader="dot" w:pos="9350"/>
            </w:tabs>
            <w:spacing w:line="360" w:lineRule="auto"/>
            <w:jc w:val="both"/>
            <w:rPr>
              <w:rFonts w:ascii="Times New Roman" w:hAnsi="Times New Roman" w:cs="Times New Roman"/>
              <w:noProof/>
              <w:sz w:val="24"/>
              <w:szCs w:val="24"/>
              <w:lang w:val="en-GB"/>
            </w:rPr>
          </w:pPr>
          <w:hyperlink w:anchor="_Toc49407038" w:history="1">
            <w:r w:rsidR="00546EE7" w:rsidRPr="009E3E69">
              <w:rPr>
                <w:rStyle w:val="Hyperlink"/>
                <w:rFonts w:ascii="Times New Roman" w:hAnsi="Times New Roman" w:cs="Times New Roman"/>
                <w:noProof/>
                <w:sz w:val="24"/>
                <w:szCs w:val="24"/>
                <w:lang w:val="en-GB"/>
              </w:rPr>
              <w:t>Effective deployment of appropriate methods and formulation of innovative and creative solution</w:t>
            </w:r>
            <w:r w:rsidR="00546EE7" w:rsidRPr="009E3E69">
              <w:rPr>
                <w:rFonts w:ascii="Times New Roman" w:hAnsi="Times New Roman" w:cs="Times New Roman"/>
                <w:noProof/>
                <w:webHidden/>
                <w:sz w:val="24"/>
                <w:szCs w:val="24"/>
                <w:lang w:val="en-GB"/>
              </w:rPr>
              <w:tab/>
            </w:r>
            <w:r w:rsidR="00546EE7" w:rsidRPr="009E3E69">
              <w:rPr>
                <w:rFonts w:ascii="Times New Roman" w:hAnsi="Times New Roman" w:cs="Times New Roman"/>
                <w:noProof/>
                <w:webHidden/>
                <w:sz w:val="24"/>
                <w:szCs w:val="24"/>
                <w:lang w:val="en-GB"/>
              </w:rPr>
              <w:fldChar w:fldCharType="begin"/>
            </w:r>
            <w:r w:rsidR="00546EE7" w:rsidRPr="009E3E69">
              <w:rPr>
                <w:rFonts w:ascii="Times New Roman" w:hAnsi="Times New Roman" w:cs="Times New Roman"/>
                <w:noProof/>
                <w:webHidden/>
                <w:sz w:val="24"/>
                <w:szCs w:val="24"/>
                <w:lang w:val="en-GB"/>
              </w:rPr>
              <w:instrText xml:space="preserve"> PAGEREF _Toc49407038 \h </w:instrText>
            </w:r>
            <w:r w:rsidR="00546EE7" w:rsidRPr="009E3E69">
              <w:rPr>
                <w:rFonts w:ascii="Times New Roman" w:hAnsi="Times New Roman" w:cs="Times New Roman"/>
                <w:noProof/>
                <w:webHidden/>
                <w:sz w:val="24"/>
                <w:szCs w:val="24"/>
                <w:lang w:val="en-GB"/>
              </w:rPr>
            </w:r>
            <w:r w:rsidR="00546EE7" w:rsidRPr="009E3E69">
              <w:rPr>
                <w:rFonts w:ascii="Times New Roman" w:hAnsi="Times New Roman" w:cs="Times New Roman"/>
                <w:noProof/>
                <w:webHidden/>
                <w:sz w:val="24"/>
                <w:szCs w:val="24"/>
                <w:lang w:val="en-GB"/>
              </w:rPr>
              <w:fldChar w:fldCharType="separate"/>
            </w:r>
            <w:r w:rsidR="00546EE7" w:rsidRPr="009E3E69">
              <w:rPr>
                <w:rFonts w:ascii="Times New Roman" w:hAnsi="Times New Roman" w:cs="Times New Roman"/>
                <w:noProof/>
                <w:webHidden/>
                <w:sz w:val="24"/>
                <w:szCs w:val="24"/>
                <w:lang w:val="en-GB"/>
              </w:rPr>
              <w:t>14</w:t>
            </w:r>
            <w:r w:rsidR="00546EE7" w:rsidRPr="009E3E69">
              <w:rPr>
                <w:rFonts w:ascii="Times New Roman" w:hAnsi="Times New Roman" w:cs="Times New Roman"/>
                <w:noProof/>
                <w:webHidden/>
                <w:sz w:val="24"/>
                <w:szCs w:val="24"/>
                <w:lang w:val="en-GB"/>
              </w:rPr>
              <w:fldChar w:fldCharType="end"/>
            </w:r>
          </w:hyperlink>
        </w:p>
        <w:p w14:paraId="024D8237" w14:textId="77777777" w:rsidR="00546EE7" w:rsidRPr="009E3E69" w:rsidRDefault="00F66C75" w:rsidP="00546EE7">
          <w:pPr>
            <w:pStyle w:val="TOC1"/>
            <w:tabs>
              <w:tab w:val="right" w:leader="dot" w:pos="9350"/>
            </w:tabs>
            <w:spacing w:line="360" w:lineRule="auto"/>
            <w:jc w:val="both"/>
            <w:rPr>
              <w:rFonts w:ascii="Times New Roman" w:hAnsi="Times New Roman" w:cs="Times New Roman"/>
              <w:noProof/>
              <w:sz w:val="24"/>
              <w:szCs w:val="24"/>
              <w:lang w:val="en-GB"/>
            </w:rPr>
          </w:pPr>
          <w:hyperlink w:anchor="_Toc49407039" w:history="1">
            <w:r w:rsidR="00546EE7" w:rsidRPr="009E3E69">
              <w:rPr>
                <w:rStyle w:val="Hyperlink"/>
                <w:rFonts w:ascii="Times New Roman" w:hAnsi="Times New Roman" w:cs="Times New Roman"/>
                <w:noProof/>
                <w:sz w:val="24"/>
                <w:szCs w:val="24"/>
                <w:lang w:val="en-GB"/>
              </w:rPr>
              <w:t>Assess compelling organization of proper strategies and detailing of imaginative and innovative solution</w:t>
            </w:r>
            <w:r w:rsidR="00546EE7" w:rsidRPr="009E3E69">
              <w:rPr>
                <w:rFonts w:ascii="Times New Roman" w:hAnsi="Times New Roman" w:cs="Times New Roman"/>
                <w:noProof/>
                <w:webHidden/>
                <w:sz w:val="24"/>
                <w:szCs w:val="24"/>
                <w:lang w:val="en-GB"/>
              </w:rPr>
              <w:tab/>
            </w:r>
            <w:r w:rsidR="00546EE7" w:rsidRPr="009E3E69">
              <w:rPr>
                <w:rFonts w:ascii="Times New Roman" w:hAnsi="Times New Roman" w:cs="Times New Roman"/>
                <w:noProof/>
                <w:webHidden/>
                <w:sz w:val="24"/>
                <w:szCs w:val="24"/>
                <w:lang w:val="en-GB"/>
              </w:rPr>
              <w:fldChar w:fldCharType="begin"/>
            </w:r>
            <w:r w:rsidR="00546EE7" w:rsidRPr="009E3E69">
              <w:rPr>
                <w:rFonts w:ascii="Times New Roman" w:hAnsi="Times New Roman" w:cs="Times New Roman"/>
                <w:noProof/>
                <w:webHidden/>
                <w:sz w:val="24"/>
                <w:szCs w:val="24"/>
                <w:lang w:val="en-GB"/>
              </w:rPr>
              <w:instrText xml:space="preserve"> PAGEREF _Toc49407039 \h </w:instrText>
            </w:r>
            <w:r w:rsidR="00546EE7" w:rsidRPr="009E3E69">
              <w:rPr>
                <w:rFonts w:ascii="Times New Roman" w:hAnsi="Times New Roman" w:cs="Times New Roman"/>
                <w:noProof/>
                <w:webHidden/>
                <w:sz w:val="24"/>
                <w:szCs w:val="24"/>
                <w:lang w:val="en-GB"/>
              </w:rPr>
            </w:r>
            <w:r w:rsidR="00546EE7" w:rsidRPr="009E3E69">
              <w:rPr>
                <w:rFonts w:ascii="Times New Roman" w:hAnsi="Times New Roman" w:cs="Times New Roman"/>
                <w:noProof/>
                <w:webHidden/>
                <w:sz w:val="24"/>
                <w:szCs w:val="24"/>
                <w:lang w:val="en-GB"/>
              </w:rPr>
              <w:fldChar w:fldCharType="separate"/>
            </w:r>
            <w:r w:rsidR="00546EE7" w:rsidRPr="009E3E69">
              <w:rPr>
                <w:rFonts w:ascii="Times New Roman" w:hAnsi="Times New Roman" w:cs="Times New Roman"/>
                <w:noProof/>
                <w:webHidden/>
                <w:sz w:val="24"/>
                <w:szCs w:val="24"/>
                <w:lang w:val="en-GB"/>
              </w:rPr>
              <w:t>16</w:t>
            </w:r>
            <w:r w:rsidR="00546EE7" w:rsidRPr="009E3E69">
              <w:rPr>
                <w:rFonts w:ascii="Times New Roman" w:hAnsi="Times New Roman" w:cs="Times New Roman"/>
                <w:noProof/>
                <w:webHidden/>
                <w:sz w:val="24"/>
                <w:szCs w:val="24"/>
                <w:lang w:val="en-GB"/>
              </w:rPr>
              <w:fldChar w:fldCharType="end"/>
            </w:r>
          </w:hyperlink>
        </w:p>
        <w:p w14:paraId="7289260F" w14:textId="77777777" w:rsidR="00546EE7" w:rsidRPr="009E3E69" w:rsidRDefault="00F66C75" w:rsidP="00546EE7">
          <w:pPr>
            <w:pStyle w:val="TOC1"/>
            <w:tabs>
              <w:tab w:val="right" w:leader="dot" w:pos="9350"/>
            </w:tabs>
            <w:spacing w:line="360" w:lineRule="auto"/>
            <w:jc w:val="both"/>
            <w:rPr>
              <w:rFonts w:ascii="Times New Roman" w:hAnsi="Times New Roman" w:cs="Times New Roman"/>
              <w:noProof/>
              <w:sz w:val="24"/>
              <w:szCs w:val="24"/>
              <w:lang w:val="en-GB"/>
            </w:rPr>
          </w:pPr>
          <w:hyperlink w:anchor="_Toc49407040" w:history="1">
            <w:r w:rsidR="00546EE7" w:rsidRPr="009E3E69">
              <w:rPr>
                <w:rStyle w:val="Hyperlink"/>
                <w:rFonts w:ascii="Times New Roman" w:hAnsi="Times New Roman" w:cs="Times New Roman"/>
                <w:noProof/>
                <w:sz w:val="24"/>
                <w:szCs w:val="24"/>
                <w:lang w:val="en-GB"/>
              </w:rPr>
              <w:t>Conclusion:</w:t>
            </w:r>
            <w:r w:rsidR="00546EE7" w:rsidRPr="009E3E69">
              <w:rPr>
                <w:rFonts w:ascii="Times New Roman" w:hAnsi="Times New Roman" w:cs="Times New Roman"/>
                <w:noProof/>
                <w:webHidden/>
                <w:sz w:val="24"/>
                <w:szCs w:val="24"/>
                <w:lang w:val="en-GB"/>
              </w:rPr>
              <w:tab/>
            </w:r>
            <w:r w:rsidR="00546EE7" w:rsidRPr="009E3E69">
              <w:rPr>
                <w:rFonts w:ascii="Times New Roman" w:hAnsi="Times New Roman" w:cs="Times New Roman"/>
                <w:noProof/>
                <w:webHidden/>
                <w:sz w:val="24"/>
                <w:szCs w:val="24"/>
                <w:lang w:val="en-GB"/>
              </w:rPr>
              <w:fldChar w:fldCharType="begin"/>
            </w:r>
            <w:r w:rsidR="00546EE7" w:rsidRPr="009E3E69">
              <w:rPr>
                <w:rFonts w:ascii="Times New Roman" w:hAnsi="Times New Roman" w:cs="Times New Roman"/>
                <w:noProof/>
                <w:webHidden/>
                <w:sz w:val="24"/>
                <w:szCs w:val="24"/>
                <w:lang w:val="en-GB"/>
              </w:rPr>
              <w:instrText xml:space="preserve"> PAGEREF _Toc49407040 \h </w:instrText>
            </w:r>
            <w:r w:rsidR="00546EE7" w:rsidRPr="009E3E69">
              <w:rPr>
                <w:rFonts w:ascii="Times New Roman" w:hAnsi="Times New Roman" w:cs="Times New Roman"/>
                <w:noProof/>
                <w:webHidden/>
                <w:sz w:val="24"/>
                <w:szCs w:val="24"/>
                <w:lang w:val="en-GB"/>
              </w:rPr>
            </w:r>
            <w:r w:rsidR="00546EE7" w:rsidRPr="009E3E69">
              <w:rPr>
                <w:rFonts w:ascii="Times New Roman" w:hAnsi="Times New Roman" w:cs="Times New Roman"/>
                <w:noProof/>
                <w:webHidden/>
                <w:sz w:val="24"/>
                <w:szCs w:val="24"/>
                <w:lang w:val="en-GB"/>
              </w:rPr>
              <w:fldChar w:fldCharType="separate"/>
            </w:r>
            <w:r w:rsidR="00546EE7" w:rsidRPr="009E3E69">
              <w:rPr>
                <w:rFonts w:ascii="Times New Roman" w:hAnsi="Times New Roman" w:cs="Times New Roman"/>
                <w:noProof/>
                <w:webHidden/>
                <w:sz w:val="24"/>
                <w:szCs w:val="24"/>
                <w:lang w:val="en-GB"/>
              </w:rPr>
              <w:t>18</w:t>
            </w:r>
            <w:r w:rsidR="00546EE7" w:rsidRPr="009E3E69">
              <w:rPr>
                <w:rFonts w:ascii="Times New Roman" w:hAnsi="Times New Roman" w:cs="Times New Roman"/>
                <w:noProof/>
                <w:webHidden/>
                <w:sz w:val="24"/>
                <w:szCs w:val="24"/>
                <w:lang w:val="en-GB"/>
              </w:rPr>
              <w:fldChar w:fldCharType="end"/>
            </w:r>
          </w:hyperlink>
        </w:p>
        <w:p w14:paraId="1286027E" w14:textId="77777777" w:rsidR="00546EE7" w:rsidRPr="009E3E69" w:rsidRDefault="00F66C75" w:rsidP="00546EE7">
          <w:pPr>
            <w:pStyle w:val="TOC1"/>
            <w:tabs>
              <w:tab w:val="right" w:leader="dot" w:pos="9350"/>
            </w:tabs>
            <w:spacing w:line="360" w:lineRule="auto"/>
            <w:jc w:val="both"/>
            <w:rPr>
              <w:rFonts w:ascii="Times New Roman" w:hAnsi="Times New Roman" w:cs="Times New Roman"/>
              <w:noProof/>
              <w:sz w:val="24"/>
              <w:szCs w:val="24"/>
              <w:lang w:val="en-GB"/>
            </w:rPr>
          </w:pPr>
          <w:hyperlink w:anchor="_Toc49407041" w:history="1">
            <w:r w:rsidR="00546EE7" w:rsidRPr="009E3E69">
              <w:rPr>
                <w:rStyle w:val="Hyperlink"/>
                <w:rFonts w:ascii="Times New Roman" w:eastAsia="Times New Roman" w:hAnsi="Times New Roman" w:cs="Times New Roman"/>
                <w:noProof/>
                <w:sz w:val="24"/>
                <w:szCs w:val="24"/>
                <w:lang w:val="en-GB"/>
              </w:rPr>
              <w:t>References</w:t>
            </w:r>
            <w:r w:rsidR="00546EE7" w:rsidRPr="009E3E69">
              <w:rPr>
                <w:rFonts w:ascii="Times New Roman" w:hAnsi="Times New Roman" w:cs="Times New Roman"/>
                <w:noProof/>
                <w:webHidden/>
                <w:sz w:val="24"/>
                <w:szCs w:val="24"/>
                <w:lang w:val="en-GB"/>
              </w:rPr>
              <w:tab/>
            </w:r>
            <w:r w:rsidR="00546EE7" w:rsidRPr="009E3E69">
              <w:rPr>
                <w:rFonts w:ascii="Times New Roman" w:hAnsi="Times New Roman" w:cs="Times New Roman"/>
                <w:noProof/>
                <w:webHidden/>
                <w:sz w:val="24"/>
                <w:szCs w:val="24"/>
                <w:lang w:val="en-GB"/>
              </w:rPr>
              <w:fldChar w:fldCharType="begin"/>
            </w:r>
            <w:r w:rsidR="00546EE7" w:rsidRPr="009E3E69">
              <w:rPr>
                <w:rFonts w:ascii="Times New Roman" w:hAnsi="Times New Roman" w:cs="Times New Roman"/>
                <w:noProof/>
                <w:webHidden/>
                <w:sz w:val="24"/>
                <w:szCs w:val="24"/>
                <w:lang w:val="en-GB"/>
              </w:rPr>
              <w:instrText xml:space="preserve"> PAGEREF _Toc49407041 \h </w:instrText>
            </w:r>
            <w:r w:rsidR="00546EE7" w:rsidRPr="009E3E69">
              <w:rPr>
                <w:rFonts w:ascii="Times New Roman" w:hAnsi="Times New Roman" w:cs="Times New Roman"/>
                <w:noProof/>
                <w:webHidden/>
                <w:sz w:val="24"/>
                <w:szCs w:val="24"/>
                <w:lang w:val="en-GB"/>
              </w:rPr>
            </w:r>
            <w:r w:rsidR="00546EE7" w:rsidRPr="009E3E69">
              <w:rPr>
                <w:rFonts w:ascii="Times New Roman" w:hAnsi="Times New Roman" w:cs="Times New Roman"/>
                <w:noProof/>
                <w:webHidden/>
                <w:sz w:val="24"/>
                <w:szCs w:val="24"/>
                <w:lang w:val="en-GB"/>
              </w:rPr>
              <w:fldChar w:fldCharType="separate"/>
            </w:r>
            <w:r w:rsidR="00546EE7" w:rsidRPr="009E3E69">
              <w:rPr>
                <w:rFonts w:ascii="Times New Roman" w:hAnsi="Times New Roman" w:cs="Times New Roman"/>
                <w:noProof/>
                <w:webHidden/>
                <w:sz w:val="24"/>
                <w:szCs w:val="24"/>
                <w:lang w:val="en-GB"/>
              </w:rPr>
              <w:t>19</w:t>
            </w:r>
            <w:r w:rsidR="00546EE7" w:rsidRPr="009E3E69">
              <w:rPr>
                <w:rFonts w:ascii="Times New Roman" w:hAnsi="Times New Roman" w:cs="Times New Roman"/>
                <w:noProof/>
                <w:webHidden/>
                <w:sz w:val="24"/>
                <w:szCs w:val="24"/>
                <w:lang w:val="en-GB"/>
              </w:rPr>
              <w:fldChar w:fldCharType="end"/>
            </w:r>
          </w:hyperlink>
        </w:p>
        <w:p w14:paraId="3A1A5BB0" w14:textId="77777777" w:rsidR="00546EE7" w:rsidRPr="009E3E69" w:rsidRDefault="00546EE7" w:rsidP="00546EE7">
          <w:pPr>
            <w:spacing w:line="360" w:lineRule="auto"/>
            <w:jc w:val="both"/>
            <w:rPr>
              <w:lang w:val="en-GB"/>
            </w:rPr>
          </w:pPr>
          <w:r w:rsidRPr="009E3E69">
            <w:rPr>
              <w:rFonts w:ascii="Times New Roman" w:hAnsi="Times New Roman" w:cs="Times New Roman"/>
              <w:sz w:val="24"/>
              <w:szCs w:val="24"/>
              <w:lang w:val="en-GB"/>
            </w:rPr>
            <w:fldChar w:fldCharType="end"/>
          </w:r>
        </w:p>
      </w:sdtContent>
    </w:sdt>
    <w:p w14:paraId="203C4675" w14:textId="77777777" w:rsidR="008B3308" w:rsidRPr="009E3E69" w:rsidRDefault="008B3308" w:rsidP="008B3308">
      <w:pPr>
        <w:spacing w:line="360" w:lineRule="auto"/>
        <w:jc w:val="both"/>
        <w:rPr>
          <w:lang w:val="en-GB"/>
        </w:rPr>
      </w:pPr>
    </w:p>
    <w:p w14:paraId="4367AFF9" w14:textId="77777777" w:rsidR="00290521" w:rsidRPr="009E3E69" w:rsidRDefault="00290521" w:rsidP="00290521">
      <w:pPr>
        <w:jc w:val="both"/>
        <w:rPr>
          <w:lang w:val="en-GB"/>
        </w:rPr>
      </w:pPr>
    </w:p>
    <w:p w14:paraId="7BD6C982" w14:textId="77777777" w:rsidR="00B40C39" w:rsidRPr="009E3E69" w:rsidRDefault="00B40C39" w:rsidP="00482C76">
      <w:pPr>
        <w:spacing w:line="360" w:lineRule="auto"/>
        <w:jc w:val="both"/>
        <w:rPr>
          <w:rFonts w:ascii="Times New Roman" w:hAnsi="Times New Roman" w:cs="Times New Roman"/>
          <w:sz w:val="24"/>
          <w:szCs w:val="24"/>
          <w:lang w:val="en-GB"/>
        </w:rPr>
      </w:pPr>
    </w:p>
    <w:p w14:paraId="79FD6933" w14:textId="77777777" w:rsidR="00081F53" w:rsidRPr="009E3E69" w:rsidRDefault="00081F53" w:rsidP="00482C76">
      <w:pPr>
        <w:spacing w:line="360" w:lineRule="auto"/>
        <w:jc w:val="both"/>
        <w:rPr>
          <w:rFonts w:ascii="Times New Roman" w:hAnsi="Times New Roman" w:cs="Times New Roman"/>
          <w:sz w:val="24"/>
          <w:szCs w:val="24"/>
          <w:lang w:val="en-GB"/>
        </w:rPr>
      </w:pPr>
    </w:p>
    <w:p w14:paraId="09B9B5CD" w14:textId="77777777" w:rsidR="00081F53" w:rsidRPr="009E3E69" w:rsidRDefault="00081F53" w:rsidP="00482C76">
      <w:pPr>
        <w:spacing w:line="360" w:lineRule="auto"/>
        <w:jc w:val="both"/>
        <w:rPr>
          <w:rFonts w:ascii="Times New Roman" w:hAnsi="Times New Roman" w:cs="Times New Roman"/>
          <w:sz w:val="24"/>
          <w:szCs w:val="24"/>
          <w:lang w:val="en-GB"/>
        </w:rPr>
      </w:pPr>
    </w:p>
    <w:p w14:paraId="34803F15" w14:textId="77777777" w:rsidR="00081F53" w:rsidRPr="009E3E69" w:rsidRDefault="00081F53" w:rsidP="00482C76">
      <w:pPr>
        <w:spacing w:line="360" w:lineRule="auto"/>
        <w:jc w:val="both"/>
        <w:rPr>
          <w:rFonts w:ascii="Times New Roman" w:hAnsi="Times New Roman" w:cs="Times New Roman"/>
          <w:sz w:val="24"/>
          <w:szCs w:val="24"/>
          <w:lang w:val="en-GB"/>
        </w:rPr>
      </w:pPr>
    </w:p>
    <w:p w14:paraId="3700D8A7" w14:textId="77777777" w:rsidR="00081F53" w:rsidRPr="009E3E69" w:rsidRDefault="00081F53" w:rsidP="00482C76">
      <w:pPr>
        <w:spacing w:line="360" w:lineRule="auto"/>
        <w:jc w:val="both"/>
        <w:rPr>
          <w:rFonts w:ascii="Times New Roman" w:hAnsi="Times New Roman" w:cs="Times New Roman"/>
          <w:sz w:val="24"/>
          <w:szCs w:val="24"/>
          <w:lang w:val="en-GB"/>
        </w:rPr>
      </w:pPr>
    </w:p>
    <w:p w14:paraId="36845835" w14:textId="77777777" w:rsidR="00081F53" w:rsidRPr="009E3E69" w:rsidRDefault="00081F53" w:rsidP="00482C76">
      <w:pPr>
        <w:spacing w:line="360" w:lineRule="auto"/>
        <w:jc w:val="both"/>
        <w:rPr>
          <w:rFonts w:ascii="Times New Roman" w:hAnsi="Times New Roman" w:cs="Times New Roman"/>
          <w:sz w:val="24"/>
          <w:szCs w:val="24"/>
          <w:lang w:val="en-GB"/>
        </w:rPr>
      </w:pPr>
    </w:p>
    <w:p w14:paraId="0E38C56B" w14:textId="77777777" w:rsidR="00081F53" w:rsidRPr="009E3E69" w:rsidRDefault="00081F53" w:rsidP="00482C76">
      <w:pPr>
        <w:spacing w:line="360" w:lineRule="auto"/>
        <w:jc w:val="both"/>
        <w:rPr>
          <w:rFonts w:ascii="Times New Roman" w:hAnsi="Times New Roman" w:cs="Times New Roman"/>
          <w:sz w:val="24"/>
          <w:szCs w:val="24"/>
          <w:lang w:val="en-GB"/>
        </w:rPr>
      </w:pPr>
    </w:p>
    <w:p w14:paraId="32FA5D62" w14:textId="77777777" w:rsidR="00081F53" w:rsidRPr="009E3E69" w:rsidRDefault="00081F53" w:rsidP="00482C76">
      <w:pPr>
        <w:spacing w:line="360" w:lineRule="auto"/>
        <w:jc w:val="both"/>
        <w:rPr>
          <w:rFonts w:ascii="Times New Roman" w:hAnsi="Times New Roman" w:cs="Times New Roman"/>
          <w:sz w:val="24"/>
          <w:szCs w:val="24"/>
          <w:lang w:val="en-GB"/>
        </w:rPr>
      </w:pPr>
    </w:p>
    <w:p w14:paraId="49DD4554" w14:textId="77777777" w:rsidR="00081F53" w:rsidRPr="009E3E69" w:rsidRDefault="00081F53" w:rsidP="00482C76">
      <w:pPr>
        <w:spacing w:line="360" w:lineRule="auto"/>
        <w:jc w:val="both"/>
        <w:rPr>
          <w:rFonts w:ascii="Times New Roman" w:hAnsi="Times New Roman" w:cs="Times New Roman"/>
          <w:sz w:val="24"/>
          <w:szCs w:val="24"/>
          <w:lang w:val="en-GB"/>
        </w:rPr>
      </w:pPr>
    </w:p>
    <w:p w14:paraId="48B9815B" w14:textId="77777777" w:rsidR="002931CD" w:rsidRPr="009E3E69" w:rsidRDefault="00081F53" w:rsidP="00482C76">
      <w:pPr>
        <w:pStyle w:val="Heading1"/>
        <w:spacing w:line="360" w:lineRule="auto"/>
        <w:rPr>
          <w:color w:val="auto"/>
          <w:lang w:val="en-GB"/>
        </w:rPr>
      </w:pPr>
      <w:bookmarkStart w:id="0" w:name="_Toc49347679"/>
      <w:bookmarkStart w:id="1" w:name="_Toc49347977"/>
      <w:bookmarkStart w:id="2" w:name="_Toc49407034"/>
      <w:r w:rsidRPr="009E3E69">
        <w:rPr>
          <w:color w:val="auto"/>
          <w:lang w:val="en-GB"/>
        </w:rPr>
        <w:lastRenderedPageBreak/>
        <w:t>Introduction:</w:t>
      </w:r>
      <w:bookmarkEnd w:id="0"/>
      <w:bookmarkEnd w:id="1"/>
      <w:bookmarkEnd w:id="2"/>
    </w:p>
    <w:p w14:paraId="0FA451BC" w14:textId="77777777" w:rsidR="00081F53" w:rsidRPr="009E3E69" w:rsidRDefault="00142720"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Employability skills</w:t>
      </w:r>
      <w:r w:rsidRPr="009E3E69">
        <w:rPr>
          <w:rFonts w:ascii="Times New Roman" w:hAnsi="Times New Roman" w:cs="Times New Roman"/>
          <w:sz w:val="24"/>
          <w:szCs w:val="24"/>
          <w:lang w:val="en-GB"/>
        </w:rPr>
        <w:t xml:space="preserve"> have been working as a key driver for UK universities and those institutions have adapted several way</w:t>
      </w:r>
      <w:r w:rsidR="000945ED" w:rsidRPr="009E3E69">
        <w:rPr>
          <w:rFonts w:ascii="Times New Roman" w:hAnsi="Times New Roman" w:cs="Times New Roman"/>
          <w:sz w:val="24"/>
          <w:szCs w:val="24"/>
          <w:lang w:val="en-GB"/>
        </w:rPr>
        <w:t>s</w:t>
      </w:r>
      <w:r w:rsidRPr="009E3E69">
        <w:rPr>
          <w:rFonts w:ascii="Times New Roman" w:hAnsi="Times New Roman" w:cs="Times New Roman"/>
          <w:sz w:val="24"/>
          <w:szCs w:val="24"/>
          <w:lang w:val="en-GB"/>
        </w:rPr>
        <w:t xml:space="preserve"> of generic skill-based learning and they are expected to increase graduate em</w:t>
      </w:r>
      <w:r w:rsidR="000945ED" w:rsidRPr="009E3E69">
        <w:rPr>
          <w:rFonts w:ascii="Times New Roman" w:hAnsi="Times New Roman" w:cs="Times New Roman"/>
          <w:sz w:val="24"/>
          <w:szCs w:val="24"/>
          <w:lang w:val="en-GB"/>
        </w:rPr>
        <w:t xml:space="preserve">ployability when are embedded </w:t>
      </w:r>
      <w:r w:rsidRPr="009E3E69">
        <w:rPr>
          <w:rFonts w:ascii="Times New Roman" w:hAnsi="Times New Roman" w:cs="Times New Roman"/>
          <w:sz w:val="24"/>
          <w:szCs w:val="24"/>
          <w:lang w:val="en-GB"/>
        </w:rPr>
        <w:t>to degree programs</w:t>
      </w:r>
      <w:r w:rsidR="00CC10DD" w:rsidRPr="009E3E69">
        <w:rPr>
          <w:rFonts w:ascii="Times New Roman" w:hAnsi="Times New Roman" w:cs="Times New Roman"/>
          <w:sz w:val="24"/>
          <w:szCs w:val="24"/>
          <w:lang w:val="en-GB"/>
        </w:rPr>
        <w:t xml:space="preserve"> </w:t>
      </w:r>
      <w:r w:rsidR="00482C76" w:rsidRPr="009E3E69">
        <w:rPr>
          <w:rStyle w:val="selectable"/>
          <w:rFonts w:ascii="Times New Roman" w:hAnsi="Times New Roman" w:cs="Times New Roman"/>
          <w:color w:val="000000"/>
          <w:sz w:val="24"/>
          <w:szCs w:val="24"/>
          <w:lang w:val="en-GB"/>
        </w:rPr>
        <w:t>(Edwards, 2012</w:t>
      </w:r>
      <w:r w:rsidR="00CC10DD" w:rsidRPr="009E3E69">
        <w:rPr>
          <w:rStyle w:val="selectable"/>
          <w:rFonts w:ascii="Times New Roman" w:hAnsi="Times New Roman" w:cs="Times New Roman"/>
          <w:color w:val="000000"/>
          <w:sz w:val="24"/>
          <w:szCs w:val="24"/>
          <w:lang w:val="en-GB"/>
        </w:rPr>
        <w:t>)</w:t>
      </w:r>
      <w:r w:rsidRPr="009E3E69">
        <w:rPr>
          <w:rFonts w:ascii="Times New Roman" w:hAnsi="Times New Roman" w:cs="Times New Roman"/>
          <w:sz w:val="24"/>
          <w:szCs w:val="24"/>
          <w:lang w:val="en-GB"/>
        </w:rPr>
        <w:t>. Communication is one of the significant skills in employability and good communication skills can increase an employee’s efficiency and productivity and it could save resources and time and an effective communicator can convey his ideas and thoughts to achieve outcomes and follow instructions and ideas</w:t>
      </w:r>
      <w:r w:rsidR="00CC10DD" w:rsidRPr="009E3E69">
        <w:rPr>
          <w:rFonts w:ascii="Times New Roman" w:hAnsi="Times New Roman" w:cs="Times New Roman"/>
          <w:sz w:val="24"/>
          <w:szCs w:val="24"/>
          <w:lang w:val="en-GB"/>
        </w:rPr>
        <w:t xml:space="preserve"> </w:t>
      </w:r>
      <w:r w:rsidR="00482C76" w:rsidRPr="009E3E69">
        <w:rPr>
          <w:rStyle w:val="selectable"/>
          <w:rFonts w:ascii="Times New Roman" w:hAnsi="Times New Roman" w:cs="Times New Roman"/>
          <w:color w:val="000000"/>
          <w:sz w:val="24"/>
          <w:szCs w:val="24"/>
          <w:lang w:val="en-GB"/>
        </w:rPr>
        <w:t>(Knight and Yorke, 201</w:t>
      </w:r>
      <w:r w:rsidR="00CC10DD" w:rsidRPr="009E3E69">
        <w:rPr>
          <w:rStyle w:val="selectable"/>
          <w:rFonts w:ascii="Times New Roman" w:hAnsi="Times New Roman" w:cs="Times New Roman"/>
          <w:color w:val="000000"/>
          <w:sz w:val="24"/>
          <w:szCs w:val="24"/>
          <w:lang w:val="en-GB"/>
        </w:rPr>
        <w:t>7)</w:t>
      </w:r>
      <w:r w:rsidRPr="009E3E69">
        <w:rPr>
          <w:rFonts w:ascii="Times New Roman" w:hAnsi="Times New Roman" w:cs="Times New Roman"/>
          <w:sz w:val="24"/>
          <w:szCs w:val="24"/>
          <w:lang w:val="en-GB"/>
        </w:rPr>
        <w:t>. This assignment deals with literature review on employability and academic research evidence based on an institution named IPM</w:t>
      </w:r>
      <w:r w:rsidR="00770C8E" w:rsidRPr="009E3E69">
        <w:rPr>
          <w:rFonts w:ascii="Times New Roman" w:hAnsi="Times New Roman" w:cs="Times New Roman"/>
          <w:sz w:val="24"/>
          <w:szCs w:val="24"/>
          <w:lang w:val="en-GB"/>
        </w:rPr>
        <w:t xml:space="preserve"> (</w:t>
      </w:r>
      <w:r w:rsidR="000945ED" w:rsidRPr="009E3E69">
        <w:rPr>
          <w:rFonts w:ascii="Times New Roman" w:hAnsi="Times New Roman" w:cs="Times New Roman"/>
          <w:sz w:val="24"/>
          <w:szCs w:val="24"/>
          <w:lang w:val="en-GB"/>
        </w:rPr>
        <w:t xml:space="preserve">the </w:t>
      </w:r>
      <w:r w:rsidR="00770C8E" w:rsidRPr="009E3E69">
        <w:rPr>
          <w:rFonts w:ascii="Times New Roman" w:hAnsi="Times New Roman" w:cs="Times New Roman"/>
          <w:sz w:val="24"/>
          <w:szCs w:val="24"/>
          <w:lang w:val="en-GB"/>
        </w:rPr>
        <w:t xml:space="preserve">Institute of Employability </w:t>
      </w:r>
      <w:r w:rsidR="000945ED" w:rsidRPr="009E3E69">
        <w:rPr>
          <w:rFonts w:ascii="Times New Roman" w:hAnsi="Times New Roman" w:cs="Times New Roman"/>
          <w:sz w:val="24"/>
          <w:szCs w:val="24"/>
          <w:lang w:val="en-GB"/>
        </w:rPr>
        <w:t>Professionals</w:t>
      </w:r>
      <w:r w:rsidR="00770C8E" w:rsidRPr="009E3E69">
        <w:rPr>
          <w:rFonts w:ascii="Times New Roman" w:hAnsi="Times New Roman" w:cs="Times New Roman"/>
          <w:sz w:val="24"/>
          <w:szCs w:val="24"/>
          <w:lang w:val="en-GB"/>
        </w:rPr>
        <w:t>)</w:t>
      </w:r>
      <w:r w:rsidRPr="009E3E69">
        <w:rPr>
          <w:rFonts w:ascii="Times New Roman" w:hAnsi="Times New Roman" w:cs="Times New Roman"/>
          <w:sz w:val="24"/>
          <w:szCs w:val="24"/>
          <w:lang w:val="en-GB"/>
        </w:rPr>
        <w:t xml:space="preserve"> and it is situated in UK and their purpose is to </w:t>
      </w:r>
      <w:r w:rsidR="005E300D" w:rsidRPr="009E3E69">
        <w:rPr>
          <w:rFonts w:ascii="Times New Roman" w:hAnsi="Times New Roman" w:cs="Times New Roman"/>
          <w:sz w:val="24"/>
          <w:szCs w:val="24"/>
          <w:lang w:val="en-GB"/>
        </w:rPr>
        <w:t>provide several personal and interpersonal skills to undergraduate and grad</w:t>
      </w:r>
      <w:r w:rsidR="00F5642C" w:rsidRPr="009E3E69">
        <w:rPr>
          <w:rFonts w:ascii="Times New Roman" w:hAnsi="Times New Roman" w:cs="Times New Roman"/>
          <w:sz w:val="24"/>
          <w:szCs w:val="24"/>
          <w:lang w:val="en-GB"/>
        </w:rPr>
        <w:t>ua</w:t>
      </w:r>
      <w:r w:rsidR="005E300D" w:rsidRPr="009E3E69">
        <w:rPr>
          <w:rFonts w:ascii="Times New Roman" w:hAnsi="Times New Roman" w:cs="Times New Roman"/>
          <w:sz w:val="24"/>
          <w:szCs w:val="24"/>
          <w:lang w:val="en-GB"/>
        </w:rPr>
        <w:t xml:space="preserve">te students. The first section of the report depicts a range of literature review on importance and research on employability in academy, government and industrial </w:t>
      </w:r>
      <w:r w:rsidR="00246CB8" w:rsidRPr="009E3E69">
        <w:rPr>
          <w:rFonts w:ascii="Times New Roman" w:hAnsi="Times New Roman" w:cs="Times New Roman"/>
          <w:sz w:val="24"/>
          <w:szCs w:val="24"/>
          <w:lang w:val="en-GB"/>
        </w:rPr>
        <w:t xml:space="preserve">basis and also gives knowledge and learning about </w:t>
      </w:r>
      <w:r w:rsidR="00BA56F8" w:rsidRPr="009E3E69">
        <w:rPr>
          <w:rFonts w:ascii="Times New Roman" w:hAnsi="Times New Roman" w:cs="Times New Roman"/>
          <w:sz w:val="24"/>
          <w:szCs w:val="24"/>
          <w:lang w:val="en-GB"/>
        </w:rPr>
        <w:t xml:space="preserve">the </w:t>
      </w:r>
      <w:r w:rsidR="00246CB8" w:rsidRPr="009E3E69">
        <w:rPr>
          <w:rFonts w:ascii="Times New Roman" w:hAnsi="Times New Roman" w:cs="Times New Roman"/>
          <w:sz w:val="24"/>
          <w:szCs w:val="24"/>
          <w:lang w:val="en-GB"/>
        </w:rPr>
        <w:t xml:space="preserve">selected subject. The second part gives analysis and evaluation </w:t>
      </w:r>
      <w:r w:rsidR="00F345C6" w:rsidRPr="009E3E69">
        <w:rPr>
          <w:rFonts w:ascii="Times New Roman" w:hAnsi="Times New Roman" w:cs="Times New Roman"/>
          <w:sz w:val="24"/>
          <w:szCs w:val="24"/>
          <w:lang w:val="en-GB"/>
        </w:rPr>
        <w:t>on logical arguments and analytical reflection on organizational ideas and evidence.</w:t>
      </w:r>
    </w:p>
    <w:p w14:paraId="2DE04C53" w14:textId="77777777" w:rsidR="002931CD" w:rsidRPr="009E3E69" w:rsidRDefault="002931CD" w:rsidP="00482C76">
      <w:pPr>
        <w:spacing w:line="360" w:lineRule="auto"/>
        <w:jc w:val="both"/>
        <w:rPr>
          <w:rFonts w:ascii="Times New Roman" w:hAnsi="Times New Roman" w:cs="Times New Roman"/>
          <w:sz w:val="24"/>
          <w:szCs w:val="24"/>
          <w:lang w:val="en-GB"/>
        </w:rPr>
      </w:pPr>
    </w:p>
    <w:p w14:paraId="10DCDA61" w14:textId="77777777" w:rsidR="002931CD" w:rsidRPr="009E3E69" w:rsidRDefault="002931CD" w:rsidP="00482C76">
      <w:pPr>
        <w:spacing w:line="360" w:lineRule="auto"/>
        <w:jc w:val="both"/>
        <w:rPr>
          <w:rFonts w:ascii="Times New Roman" w:hAnsi="Times New Roman" w:cs="Times New Roman"/>
          <w:sz w:val="24"/>
          <w:szCs w:val="24"/>
          <w:lang w:val="en-GB"/>
        </w:rPr>
      </w:pPr>
    </w:p>
    <w:p w14:paraId="03B286FF" w14:textId="77777777" w:rsidR="002931CD" w:rsidRPr="009E3E69" w:rsidRDefault="002931CD" w:rsidP="00482C76">
      <w:pPr>
        <w:spacing w:line="360" w:lineRule="auto"/>
        <w:jc w:val="both"/>
        <w:rPr>
          <w:rFonts w:ascii="Times New Roman" w:hAnsi="Times New Roman" w:cs="Times New Roman"/>
          <w:sz w:val="24"/>
          <w:szCs w:val="24"/>
          <w:lang w:val="en-GB"/>
        </w:rPr>
      </w:pPr>
    </w:p>
    <w:p w14:paraId="72F18A3F" w14:textId="77777777" w:rsidR="002931CD" w:rsidRPr="009E3E69" w:rsidRDefault="002931CD" w:rsidP="00482C76">
      <w:pPr>
        <w:spacing w:line="360" w:lineRule="auto"/>
        <w:jc w:val="both"/>
        <w:rPr>
          <w:rFonts w:ascii="Times New Roman" w:hAnsi="Times New Roman" w:cs="Times New Roman"/>
          <w:sz w:val="24"/>
          <w:szCs w:val="24"/>
          <w:lang w:val="en-GB"/>
        </w:rPr>
      </w:pPr>
    </w:p>
    <w:p w14:paraId="37519A22" w14:textId="77777777" w:rsidR="002931CD" w:rsidRPr="009E3E69" w:rsidRDefault="002931CD" w:rsidP="00482C76">
      <w:pPr>
        <w:spacing w:line="360" w:lineRule="auto"/>
        <w:jc w:val="both"/>
        <w:rPr>
          <w:rFonts w:ascii="Times New Roman" w:hAnsi="Times New Roman" w:cs="Times New Roman"/>
          <w:sz w:val="24"/>
          <w:szCs w:val="24"/>
          <w:lang w:val="en-GB"/>
        </w:rPr>
      </w:pPr>
    </w:p>
    <w:p w14:paraId="009BD5D0" w14:textId="77777777" w:rsidR="009E3E69" w:rsidRDefault="009E3E69">
      <w:pPr>
        <w:rPr>
          <w:rFonts w:asciiTheme="majorHAnsi" w:eastAsiaTheme="majorEastAsia" w:hAnsiTheme="majorHAnsi" w:cstheme="majorBidi"/>
          <w:b/>
          <w:bCs/>
          <w:sz w:val="28"/>
          <w:szCs w:val="28"/>
          <w:lang w:val="en-GB"/>
        </w:rPr>
      </w:pPr>
      <w:bookmarkStart w:id="3" w:name="_Toc49407035"/>
      <w:r>
        <w:rPr>
          <w:lang w:val="en-GB"/>
        </w:rPr>
        <w:br w:type="page"/>
      </w:r>
    </w:p>
    <w:p w14:paraId="5092DEF2" w14:textId="4F977622" w:rsidR="002931CD" w:rsidRPr="009E3E69" w:rsidRDefault="00546EE7" w:rsidP="00546EE7">
      <w:pPr>
        <w:pStyle w:val="Heading1"/>
        <w:spacing w:line="360" w:lineRule="auto"/>
        <w:jc w:val="both"/>
        <w:rPr>
          <w:color w:val="auto"/>
          <w:lang w:val="en-GB"/>
        </w:rPr>
      </w:pPr>
      <w:r w:rsidRPr="009E3E69">
        <w:rPr>
          <w:color w:val="auto"/>
          <w:lang w:val="en-GB"/>
        </w:rPr>
        <w:lastRenderedPageBreak/>
        <w:t>Offer references to a restricted scope of pertinent sources utilized for research educated literature</w:t>
      </w:r>
      <w:bookmarkEnd w:id="3"/>
      <w:r w:rsidRPr="009E3E69">
        <w:rPr>
          <w:color w:val="auto"/>
          <w:lang w:val="en-GB"/>
        </w:rPr>
        <w:tab/>
      </w:r>
    </w:p>
    <w:p w14:paraId="2D7FC687" w14:textId="77777777" w:rsidR="002931CD" w:rsidRPr="009E3E69" w:rsidRDefault="002931CD"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Employability</w:t>
      </w:r>
      <w:r w:rsidR="0097735D" w:rsidRPr="009E3E69">
        <w:rPr>
          <w:rFonts w:ascii="Times New Roman" w:hAnsi="Times New Roman" w:cs="Times New Roman"/>
          <w:b/>
          <w:sz w:val="24"/>
          <w:szCs w:val="24"/>
          <w:lang w:val="en-GB"/>
        </w:rPr>
        <w:t>:</w:t>
      </w:r>
      <w:r w:rsidR="0097735D" w:rsidRPr="009E3E69">
        <w:rPr>
          <w:rFonts w:ascii="Times New Roman" w:hAnsi="Times New Roman" w:cs="Times New Roman"/>
          <w:sz w:val="24"/>
          <w:szCs w:val="24"/>
          <w:lang w:val="en-GB"/>
        </w:rPr>
        <w:t xml:space="preserve"> Employability refers to a set of personal attributes, skills and understandings</w:t>
      </w:r>
      <w:r w:rsidR="00BA56F8" w:rsidRPr="009E3E69">
        <w:rPr>
          <w:rFonts w:ascii="Times New Roman" w:hAnsi="Times New Roman" w:cs="Times New Roman"/>
          <w:sz w:val="24"/>
          <w:szCs w:val="24"/>
          <w:lang w:val="en-GB"/>
        </w:rPr>
        <w:t xml:space="preserve"> of student’s learning where</w:t>
      </w:r>
      <w:r w:rsidR="0021733B" w:rsidRPr="009E3E69">
        <w:rPr>
          <w:rFonts w:ascii="Times New Roman" w:hAnsi="Times New Roman" w:cs="Times New Roman"/>
          <w:sz w:val="24"/>
          <w:szCs w:val="24"/>
          <w:lang w:val="en-GB"/>
        </w:rPr>
        <w:t xml:space="preserve"> it makes graduates</w:t>
      </w:r>
      <w:r w:rsidR="0097735D" w:rsidRPr="009E3E69">
        <w:rPr>
          <w:rFonts w:ascii="Times New Roman" w:hAnsi="Times New Roman" w:cs="Times New Roman"/>
          <w:sz w:val="24"/>
          <w:szCs w:val="24"/>
          <w:lang w:val="en-GB"/>
        </w:rPr>
        <w:t xml:space="preserve"> to gain employments and they can successfully choose occupations where they can add benefits to community and economy</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w:t>
      </w:r>
      <w:proofErr w:type="spellStart"/>
      <w:r w:rsidR="00CC10DD" w:rsidRPr="009E3E69">
        <w:rPr>
          <w:rStyle w:val="selectable"/>
          <w:rFonts w:ascii="Times New Roman" w:hAnsi="Times New Roman" w:cs="Times New Roman"/>
          <w:color w:val="000000"/>
          <w:sz w:val="24"/>
          <w:szCs w:val="24"/>
          <w:lang w:val="en-GB"/>
        </w:rPr>
        <w:t>Eggins</w:t>
      </w:r>
      <w:proofErr w:type="spellEnd"/>
      <w:r w:rsidR="00CC10DD" w:rsidRPr="009E3E69">
        <w:rPr>
          <w:rStyle w:val="selectable"/>
          <w:rFonts w:ascii="Times New Roman" w:hAnsi="Times New Roman" w:cs="Times New Roman"/>
          <w:color w:val="000000"/>
          <w:sz w:val="24"/>
          <w:szCs w:val="24"/>
          <w:lang w:val="en-GB"/>
        </w:rPr>
        <w:t>, 2017)</w:t>
      </w:r>
      <w:r w:rsidR="0097735D" w:rsidRPr="009E3E69">
        <w:rPr>
          <w:rFonts w:ascii="Times New Roman" w:hAnsi="Times New Roman" w:cs="Times New Roman"/>
          <w:sz w:val="24"/>
          <w:szCs w:val="24"/>
          <w:lang w:val="en-GB"/>
        </w:rPr>
        <w:t xml:space="preserve">. </w:t>
      </w:r>
    </w:p>
    <w:p w14:paraId="19EFF001" w14:textId="6F9D1F4D" w:rsidR="002931CD" w:rsidRPr="009E3E69" w:rsidRDefault="002931CD"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Employability skill</w:t>
      </w:r>
      <w:r w:rsidR="0097735D" w:rsidRPr="009E3E69">
        <w:rPr>
          <w:rFonts w:ascii="Times New Roman" w:hAnsi="Times New Roman" w:cs="Times New Roman"/>
          <w:b/>
          <w:sz w:val="24"/>
          <w:szCs w:val="24"/>
          <w:lang w:val="en-GB"/>
        </w:rPr>
        <w:t>:</w:t>
      </w:r>
      <w:r w:rsidR="0097735D" w:rsidRPr="009E3E69">
        <w:rPr>
          <w:rFonts w:ascii="Times New Roman" w:hAnsi="Times New Roman" w:cs="Times New Roman"/>
          <w:sz w:val="24"/>
          <w:szCs w:val="24"/>
          <w:lang w:val="en-GB"/>
        </w:rPr>
        <w:t xml:space="preserve"> </w:t>
      </w:r>
      <w:r w:rsidR="00B40C39" w:rsidRPr="009E3E69">
        <w:rPr>
          <w:rFonts w:ascii="Times New Roman" w:hAnsi="Times New Roman" w:cs="Times New Roman"/>
          <w:sz w:val="24"/>
          <w:szCs w:val="24"/>
          <w:lang w:val="en-GB"/>
        </w:rPr>
        <w:t>employability skills are considered as transferable skill</w:t>
      </w:r>
      <w:r w:rsidR="002A74D9" w:rsidRPr="009E3E69">
        <w:rPr>
          <w:rFonts w:ascii="Times New Roman" w:hAnsi="Times New Roman" w:cs="Times New Roman"/>
          <w:sz w:val="24"/>
          <w:szCs w:val="24"/>
          <w:lang w:val="en-GB"/>
        </w:rPr>
        <w:t>s</w:t>
      </w:r>
      <w:r w:rsidR="00B40C39" w:rsidRPr="009E3E69">
        <w:rPr>
          <w:rFonts w:ascii="Times New Roman" w:hAnsi="Times New Roman" w:cs="Times New Roman"/>
          <w:sz w:val="24"/>
          <w:szCs w:val="24"/>
          <w:lang w:val="en-GB"/>
        </w:rPr>
        <w:t xml:space="preserve"> and </w:t>
      </w:r>
      <w:r w:rsidR="002A74D9" w:rsidRPr="009E3E69">
        <w:rPr>
          <w:rFonts w:ascii="Times New Roman" w:hAnsi="Times New Roman" w:cs="Times New Roman"/>
          <w:sz w:val="24"/>
          <w:szCs w:val="24"/>
          <w:lang w:val="en-GB"/>
        </w:rPr>
        <w:t>are also u</w:t>
      </w:r>
      <w:r w:rsidR="0021733B" w:rsidRPr="009E3E69">
        <w:rPr>
          <w:rFonts w:ascii="Times New Roman" w:hAnsi="Times New Roman" w:cs="Times New Roman"/>
          <w:sz w:val="24"/>
          <w:szCs w:val="24"/>
          <w:lang w:val="en-GB"/>
        </w:rPr>
        <w:t>sed to develop communication skills, time management skills, soft skills and functional</w:t>
      </w:r>
      <w:r w:rsidR="006C3376" w:rsidRPr="009E3E69">
        <w:rPr>
          <w:rFonts w:ascii="Times New Roman" w:hAnsi="Times New Roman" w:cs="Times New Roman"/>
          <w:sz w:val="24"/>
          <w:szCs w:val="24"/>
          <w:lang w:val="en-GB"/>
        </w:rPr>
        <w:t xml:space="preserve"> skills and they </w:t>
      </w:r>
      <w:r w:rsidR="0021733B" w:rsidRPr="009E3E69">
        <w:rPr>
          <w:rFonts w:ascii="Times New Roman" w:hAnsi="Times New Roman" w:cs="Times New Roman"/>
          <w:sz w:val="24"/>
          <w:szCs w:val="24"/>
          <w:lang w:val="en-GB"/>
        </w:rPr>
        <w:t xml:space="preserve">also </w:t>
      </w:r>
      <w:r w:rsidR="006C3376" w:rsidRPr="009E3E69">
        <w:rPr>
          <w:rFonts w:ascii="Times New Roman" w:hAnsi="Times New Roman" w:cs="Times New Roman"/>
          <w:sz w:val="24"/>
          <w:szCs w:val="24"/>
          <w:lang w:val="en-GB"/>
        </w:rPr>
        <w:t>include</w:t>
      </w:r>
      <w:r w:rsidR="002A74D9" w:rsidRPr="009E3E69">
        <w:rPr>
          <w:rFonts w:ascii="Times New Roman" w:hAnsi="Times New Roman" w:cs="Times New Roman"/>
          <w:sz w:val="24"/>
          <w:szCs w:val="24"/>
          <w:lang w:val="en-GB"/>
        </w:rPr>
        <w:t xml:space="preserve"> the development of expertise or mind or knowledge base</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w:t>
      </w:r>
      <w:proofErr w:type="spellStart"/>
      <w:r w:rsidR="00CC10DD" w:rsidRPr="009E3E69">
        <w:rPr>
          <w:rStyle w:val="selectable"/>
          <w:rFonts w:ascii="Times New Roman" w:hAnsi="Times New Roman" w:cs="Times New Roman"/>
          <w:color w:val="000000"/>
          <w:sz w:val="24"/>
          <w:szCs w:val="24"/>
          <w:lang w:val="en-GB"/>
        </w:rPr>
        <w:t>Hendrawan</w:t>
      </w:r>
      <w:proofErr w:type="spellEnd"/>
      <w:r w:rsidR="00CC10DD" w:rsidRPr="009E3E69">
        <w:rPr>
          <w:rStyle w:val="selectable"/>
          <w:rFonts w:ascii="Times New Roman" w:hAnsi="Times New Roman" w:cs="Times New Roman"/>
          <w:color w:val="000000"/>
          <w:sz w:val="24"/>
          <w:szCs w:val="24"/>
          <w:lang w:val="en-GB"/>
        </w:rPr>
        <w:t xml:space="preserve"> and </w:t>
      </w:r>
      <w:proofErr w:type="spellStart"/>
      <w:r w:rsidR="00CC10DD" w:rsidRPr="009E3E69">
        <w:rPr>
          <w:rStyle w:val="selectable"/>
          <w:rFonts w:ascii="Times New Roman" w:hAnsi="Times New Roman" w:cs="Times New Roman"/>
          <w:color w:val="000000"/>
          <w:sz w:val="24"/>
          <w:szCs w:val="24"/>
          <w:lang w:val="en-GB"/>
        </w:rPr>
        <w:t>Daryanto</w:t>
      </w:r>
      <w:proofErr w:type="spellEnd"/>
      <w:r w:rsidR="00CC10DD" w:rsidRPr="009E3E69">
        <w:rPr>
          <w:rStyle w:val="selectable"/>
          <w:rFonts w:ascii="Times New Roman" w:hAnsi="Times New Roman" w:cs="Times New Roman"/>
          <w:color w:val="000000"/>
          <w:sz w:val="24"/>
          <w:szCs w:val="24"/>
          <w:lang w:val="en-GB"/>
        </w:rPr>
        <w:t>, 2019)</w:t>
      </w:r>
      <w:r w:rsidR="002A74D9" w:rsidRPr="009E3E69">
        <w:rPr>
          <w:rFonts w:ascii="Times New Roman" w:hAnsi="Times New Roman" w:cs="Times New Roman"/>
          <w:sz w:val="24"/>
          <w:szCs w:val="24"/>
          <w:lang w:val="en-GB"/>
        </w:rPr>
        <w:t>. They help to mini</w:t>
      </w:r>
      <w:r w:rsidR="005B7034" w:rsidRPr="009E3E69">
        <w:rPr>
          <w:rFonts w:ascii="Times New Roman" w:hAnsi="Times New Roman" w:cs="Times New Roman"/>
          <w:sz w:val="24"/>
          <w:szCs w:val="24"/>
          <w:lang w:val="en-GB"/>
        </w:rPr>
        <w:t>mi</w:t>
      </w:r>
      <w:r w:rsidR="002A74D9" w:rsidRPr="009E3E69">
        <w:rPr>
          <w:rFonts w:ascii="Times New Roman" w:hAnsi="Times New Roman" w:cs="Times New Roman"/>
          <w:sz w:val="24"/>
          <w:szCs w:val="24"/>
          <w:lang w:val="en-GB"/>
        </w:rPr>
        <w:t>ze errors, promote col</w:t>
      </w:r>
      <w:r w:rsidR="005B7034" w:rsidRPr="009E3E69">
        <w:rPr>
          <w:rFonts w:ascii="Times New Roman" w:hAnsi="Times New Roman" w:cs="Times New Roman"/>
          <w:sz w:val="24"/>
          <w:szCs w:val="24"/>
          <w:lang w:val="en-GB"/>
        </w:rPr>
        <w:t>laboration with workers and imp</w:t>
      </w:r>
      <w:r w:rsidR="002A74D9" w:rsidRPr="009E3E69">
        <w:rPr>
          <w:rFonts w:ascii="Times New Roman" w:hAnsi="Times New Roman" w:cs="Times New Roman"/>
          <w:sz w:val="24"/>
          <w:szCs w:val="24"/>
          <w:lang w:val="en-GB"/>
        </w:rPr>
        <w:t xml:space="preserve">rove </w:t>
      </w:r>
      <w:r w:rsidR="005B7034" w:rsidRPr="009E3E69">
        <w:rPr>
          <w:rFonts w:ascii="Times New Roman" w:hAnsi="Times New Roman" w:cs="Times New Roman"/>
          <w:sz w:val="24"/>
          <w:szCs w:val="24"/>
          <w:lang w:val="en-GB"/>
        </w:rPr>
        <w:t>employer’s</w:t>
      </w:r>
      <w:r w:rsidR="002A74D9" w:rsidRPr="009E3E69">
        <w:rPr>
          <w:rFonts w:ascii="Times New Roman" w:hAnsi="Times New Roman" w:cs="Times New Roman"/>
          <w:sz w:val="24"/>
          <w:szCs w:val="24"/>
          <w:lang w:val="en-GB"/>
        </w:rPr>
        <w:t xml:space="preserve"> performance. </w:t>
      </w:r>
      <w:r w:rsidR="005B7034" w:rsidRPr="009E3E69">
        <w:rPr>
          <w:rFonts w:ascii="Times New Roman" w:hAnsi="Times New Roman" w:cs="Times New Roman"/>
          <w:sz w:val="24"/>
          <w:szCs w:val="24"/>
          <w:lang w:val="en-GB"/>
        </w:rPr>
        <w:t xml:space="preserve">In a job description, employability skills are not involved and those skills can make an employee </w:t>
      </w:r>
      <w:r w:rsidR="009E3E69" w:rsidRPr="009E3E69">
        <w:rPr>
          <w:rFonts w:ascii="Times New Roman" w:hAnsi="Times New Roman" w:cs="Times New Roman"/>
          <w:sz w:val="24"/>
          <w:szCs w:val="24"/>
          <w:lang w:val="en-GB"/>
        </w:rPr>
        <w:t>more attractive firm</w:t>
      </w:r>
      <w:r w:rsidR="005B7034" w:rsidRPr="009E3E69">
        <w:rPr>
          <w:rFonts w:ascii="Times New Roman" w:hAnsi="Times New Roman" w:cs="Times New Roman"/>
          <w:sz w:val="24"/>
          <w:szCs w:val="24"/>
          <w:lang w:val="en-GB"/>
        </w:rPr>
        <w:t xml:space="preserve">. </w:t>
      </w:r>
    </w:p>
    <w:p w14:paraId="24D70A5E" w14:textId="77777777" w:rsidR="0021733B" w:rsidRPr="009E3E69" w:rsidRDefault="0021733B" w:rsidP="0021733B">
      <w:pPr>
        <w:spacing w:line="360" w:lineRule="auto"/>
        <w:jc w:val="both"/>
        <w:rPr>
          <w:rFonts w:ascii="Times New Roman" w:hAnsi="Times New Roman" w:cs="Times New Roman"/>
          <w:b/>
          <w:sz w:val="24"/>
          <w:szCs w:val="24"/>
          <w:lang w:val="en-GB"/>
        </w:rPr>
      </w:pPr>
      <w:r w:rsidRPr="009E3E69">
        <w:rPr>
          <w:rFonts w:ascii="Times New Roman" w:hAnsi="Times New Roman" w:cs="Times New Roman"/>
          <w:b/>
          <w:sz w:val="24"/>
          <w:szCs w:val="24"/>
          <w:lang w:val="en-GB"/>
        </w:rPr>
        <w:t xml:space="preserve">A research on graduate employability in logical exploration study - </w:t>
      </w:r>
    </w:p>
    <w:p w14:paraId="68B56DDF" w14:textId="02ED01AE" w:rsidR="00FB03B4" w:rsidRPr="009E3E69" w:rsidRDefault="0021733B" w:rsidP="00482C76">
      <w:pPr>
        <w:spacing w:line="360" w:lineRule="auto"/>
        <w:jc w:val="both"/>
        <w:rPr>
          <w:rFonts w:ascii="Times New Roman" w:hAnsi="Times New Roman" w:cs="Times New Roman"/>
          <w:sz w:val="24"/>
          <w:szCs w:val="24"/>
          <w:lang w:val="en-GB"/>
        </w:rPr>
      </w:pPr>
      <w:proofErr w:type="spellStart"/>
      <w:r w:rsidRPr="009E3E69">
        <w:rPr>
          <w:rFonts w:ascii="Times New Roman" w:hAnsi="Times New Roman" w:cs="Times New Roman"/>
          <w:sz w:val="24"/>
          <w:szCs w:val="24"/>
          <w:lang w:val="en-GB"/>
        </w:rPr>
        <w:t>Hillage</w:t>
      </w:r>
      <w:proofErr w:type="spellEnd"/>
      <w:r w:rsidRPr="009E3E69">
        <w:rPr>
          <w:rFonts w:ascii="Times New Roman" w:hAnsi="Times New Roman" w:cs="Times New Roman"/>
          <w:sz w:val="24"/>
          <w:szCs w:val="24"/>
          <w:lang w:val="en-GB"/>
        </w:rPr>
        <w:t xml:space="preserve"> and Pollard (2010) express</w:t>
      </w:r>
      <w:r w:rsidR="00FB03B4" w:rsidRPr="009E3E69">
        <w:rPr>
          <w:rFonts w:ascii="Times New Roman" w:hAnsi="Times New Roman" w:cs="Times New Roman"/>
          <w:sz w:val="24"/>
          <w:szCs w:val="24"/>
          <w:lang w:val="en-GB"/>
        </w:rPr>
        <w:t>ed that employability issue gives</w:t>
      </w:r>
      <w:r w:rsidRPr="009E3E69">
        <w:rPr>
          <w:rFonts w:ascii="Times New Roman" w:hAnsi="Times New Roman" w:cs="Times New Roman"/>
          <w:sz w:val="24"/>
          <w:szCs w:val="24"/>
          <w:lang w:val="en-GB"/>
        </w:rPr>
        <w:t xml:space="preserve"> the id</w:t>
      </w:r>
      <w:r w:rsidR="00FB03B4" w:rsidRPr="009E3E69">
        <w:rPr>
          <w:rFonts w:ascii="Times New Roman" w:hAnsi="Times New Roman" w:cs="Times New Roman"/>
          <w:sz w:val="24"/>
          <w:szCs w:val="24"/>
          <w:lang w:val="en-GB"/>
        </w:rPr>
        <w:t>eas of e</w:t>
      </w:r>
      <w:r w:rsidRPr="009E3E69">
        <w:rPr>
          <w:rFonts w:ascii="Times New Roman" w:hAnsi="Times New Roman" w:cs="Times New Roman"/>
          <w:sz w:val="24"/>
          <w:szCs w:val="24"/>
          <w:lang w:val="en-GB"/>
        </w:rPr>
        <w:t xml:space="preserve">ducation and </w:t>
      </w:r>
      <w:r w:rsidR="00FB03B4" w:rsidRPr="009E3E69">
        <w:rPr>
          <w:rFonts w:ascii="Times New Roman" w:hAnsi="Times New Roman" w:cs="Times New Roman"/>
          <w:sz w:val="24"/>
          <w:szCs w:val="24"/>
          <w:lang w:val="en-GB"/>
        </w:rPr>
        <w:t xml:space="preserve">development of interpersonal skills and </w:t>
      </w:r>
      <w:r w:rsidRPr="009E3E69">
        <w:rPr>
          <w:rFonts w:ascii="Times New Roman" w:hAnsi="Times New Roman" w:cs="Times New Roman"/>
          <w:sz w:val="24"/>
          <w:szCs w:val="24"/>
          <w:lang w:val="en-GB"/>
        </w:rPr>
        <w:t xml:space="preserve">graduate </w:t>
      </w:r>
      <w:r w:rsidR="00FB03B4" w:rsidRPr="009E3E69">
        <w:rPr>
          <w:rFonts w:ascii="Times New Roman" w:hAnsi="Times New Roman" w:cs="Times New Roman"/>
          <w:sz w:val="24"/>
          <w:szCs w:val="24"/>
          <w:lang w:val="en-GB"/>
        </w:rPr>
        <w:t xml:space="preserve">requires more </w:t>
      </w:r>
      <w:r w:rsidRPr="009E3E69">
        <w:rPr>
          <w:rFonts w:ascii="Times New Roman" w:hAnsi="Times New Roman" w:cs="Times New Roman"/>
          <w:sz w:val="24"/>
          <w:szCs w:val="24"/>
          <w:lang w:val="en-GB"/>
        </w:rPr>
        <w:t xml:space="preserve">employability </w:t>
      </w:r>
      <w:r w:rsidR="00FB03B4" w:rsidRPr="009E3E69">
        <w:rPr>
          <w:rFonts w:ascii="Times New Roman" w:hAnsi="Times New Roman" w:cs="Times New Roman"/>
          <w:sz w:val="24"/>
          <w:szCs w:val="24"/>
          <w:lang w:val="en-GB"/>
        </w:rPr>
        <w:t xml:space="preserve">ability </w:t>
      </w:r>
      <w:r w:rsidRPr="009E3E69">
        <w:rPr>
          <w:rFonts w:ascii="Times New Roman" w:hAnsi="Times New Roman" w:cs="Times New Roman"/>
          <w:sz w:val="24"/>
          <w:szCs w:val="24"/>
          <w:lang w:val="en-GB"/>
        </w:rPr>
        <w:t xml:space="preserve">where they characterize information on learning and understanding and a portion of the academician presents that administration and businesses' strategy are driven by those plans. The employability debate is growing with higher education and graduate employability and the Robin Report (2010) referred to objectives of giving suitable instruction to play role in general division of </w:t>
      </w:r>
      <w:r w:rsidR="009E3E69" w:rsidRPr="009E3E69">
        <w:rPr>
          <w:rFonts w:ascii="Times New Roman" w:hAnsi="Times New Roman" w:cs="Times New Roman"/>
          <w:sz w:val="24"/>
          <w:szCs w:val="24"/>
          <w:lang w:val="en-GB"/>
        </w:rPr>
        <w:t>labour</w:t>
      </w:r>
      <w:r w:rsidRPr="009E3E69">
        <w:rPr>
          <w:rFonts w:ascii="Times New Roman" w:hAnsi="Times New Roman" w:cs="Times New Roman"/>
          <w:sz w:val="24"/>
          <w:szCs w:val="24"/>
          <w:lang w:val="en-GB"/>
        </w:rPr>
        <w:t xml:space="preserve">. Another report highlighted emphasizes on education for employability and conducted key skills development and work experience. </w:t>
      </w:r>
    </w:p>
    <w:p w14:paraId="1344E6EC" w14:textId="77777777" w:rsidR="00584038" w:rsidRPr="009E3E69" w:rsidRDefault="0058403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A review of literature against market demand; Graduate employability skill-</w:t>
      </w:r>
    </w:p>
    <w:p w14:paraId="555B9638" w14:textId="66F2FBB3" w:rsidR="00584038" w:rsidRPr="009E3E69" w:rsidRDefault="0058403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According to Marilyn Clarke</w:t>
      </w:r>
      <w:r w:rsidR="00482C76" w:rsidRPr="009E3E69">
        <w:rPr>
          <w:rFonts w:ascii="Times New Roman" w:hAnsi="Times New Roman" w:cs="Times New Roman"/>
          <w:sz w:val="24"/>
          <w:szCs w:val="24"/>
          <w:lang w:val="en-GB"/>
        </w:rPr>
        <w:t xml:space="preserve"> (2013)</w:t>
      </w:r>
      <w:r w:rsidR="00E55EC8" w:rsidRPr="009E3E69">
        <w:rPr>
          <w:rFonts w:ascii="Times New Roman" w:hAnsi="Times New Roman" w:cs="Times New Roman"/>
          <w:sz w:val="24"/>
          <w:szCs w:val="24"/>
          <w:lang w:val="en-GB"/>
        </w:rPr>
        <w:t xml:space="preserve">, graduate employability has been working as a key driver for UK universities and those institutions have adapted several </w:t>
      </w:r>
      <w:r w:rsidR="009E3E69" w:rsidRPr="009E3E69">
        <w:rPr>
          <w:rFonts w:ascii="Times New Roman" w:hAnsi="Times New Roman" w:cs="Times New Roman"/>
          <w:sz w:val="24"/>
          <w:szCs w:val="24"/>
          <w:lang w:val="en-GB"/>
        </w:rPr>
        <w:t>ways</w:t>
      </w:r>
      <w:r w:rsidR="00E55EC8" w:rsidRPr="009E3E69">
        <w:rPr>
          <w:rFonts w:ascii="Times New Roman" w:hAnsi="Times New Roman" w:cs="Times New Roman"/>
          <w:sz w:val="24"/>
          <w:szCs w:val="24"/>
          <w:lang w:val="en-GB"/>
        </w:rPr>
        <w:t xml:space="preserve"> of generic skill-based learning and they are expected to increase graduate employability when are embedded into degree programs.</w:t>
      </w:r>
      <w:r w:rsidR="007F4E0D" w:rsidRPr="009E3E69">
        <w:rPr>
          <w:rFonts w:ascii="Times New Roman" w:hAnsi="Times New Roman" w:cs="Times New Roman"/>
          <w:sz w:val="24"/>
          <w:szCs w:val="24"/>
          <w:lang w:val="en-GB"/>
        </w:rPr>
        <w:t xml:space="preserve"> Now-a-days many Universities are now interested in requiring internships, international study and work placements in their course guideline for enhancing employment prospect</w:t>
      </w:r>
      <w:r w:rsidR="007D3487" w:rsidRPr="009E3E69">
        <w:rPr>
          <w:rFonts w:ascii="Times New Roman" w:hAnsi="Times New Roman" w:cs="Times New Roman"/>
          <w:sz w:val="24"/>
          <w:szCs w:val="24"/>
          <w:lang w:val="en-GB"/>
        </w:rPr>
        <w:t>s</w:t>
      </w:r>
      <w:r w:rsidR="007F4E0D" w:rsidRPr="009E3E69">
        <w:rPr>
          <w:rFonts w:ascii="Times New Roman" w:hAnsi="Times New Roman" w:cs="Times New Roman"/>
          <w:sz w:val="24"/>
          <w:szCs w:val="24"/>
          <w:lang w:val="en-GB"/>
        </w:rPr>
        <w:t xml:space="preserve"> for the students.</w:t>
      </w:r>
      <w:r w:rsidR="00DF38FE" w:rsidRPr="009E3E69">
        <w:rPr>
          <w:rFonts w:ascii="Times New Roman" w:hAnsi="Times New Roman" w:cs="Times New Roman"/>
          <w:sz w:val="24"/>
          <w:szCs w:val="24"/>
          <w:lang w:val="en-GB"/>
        </w:rPr>
        <w:t xml:space="preserve"> </w:t>
      </w:r>
      <w:r w:rsidR="00B74E75" w:rsidRPr="009E3E69">
        <w:rPr>
          <w:rFonts w:ascii="Times New Roman" w:hAnsi="Times New Roman" w:cs="Times New Roman"/>
          <w:sz w:val="24"/>
          <w:szCs w:val="24"/>
          <w:lang w:val="en-GB"/>
        </w:rPr>
        <w:t>De la Harp et al</w:t>
      </w:r>
      <w:r w:rsidR="00482C76" w:rsidRPr="009E3E69">
        <w:rPr>
          <w:rFonts w:ascii="Times New Roman" w:hAnsi="Times New Roman" w:cs="Times New Roman"/>
          <w:sz w:val="24"/>
          <w:szCs w:val="24"/>
          <w:lang w:val="en-GB"/>
        </w:rPr>
        <w:t xml:space="preserve"> (2012)</w:t>
      </w:r>
      <w:r w:rsidR="00B74E75" w:rsidRPr="009E3E69">
        <w:rPr>
          <w:rFonts w:ascii="Times New Roman" w:hAnsi="Times New Roman" w:cs="Times New Roman"/>
          <w:sz w:val="24"/>
          <w:szCs w:val="24"/>
          <w:lang w:val="en-GB"/>
        </w:rPr>
        <w:t xml:space="preserve">, </w:t>
      </w:r>
      <w:r w:rsidR="007D3487" w:rsidRPr="009E3E69">
        <w:rPr>
          <w:rFonts w:ascii="Times New Roman" w:hAnsi="Times New Roman" w:cs="Times New Roman"/>
          <w:sz w:val="24"/>
          <w:szCs w:val="24"/>
          <w:lang w:val="en-GB"/>
        </w:rPr>
        <w:t xml:space="preserve">develops a framework for employability </w:t>
      </w:r>
      <w:r w:rsidR="007D3487" w:rsidRPr="009E3E69">
        <w:rPr>
          <w:rFonts w:ascii="Times New Roman" w:hAnsi="Times New Roman" w:cs="Times New Roman"/>
          <w:sz w:val="24"/>
          <w:szCs w:val="24"/>
          <w:lang w:val="en-GB"/>
        </w:rPr>
        <w:lastRenderedPageBreak/>
        <w:t xml:space="preserve">literature which includes six key dimensions such as-social capital, human capital, and individual attributes, individual </w:t>
      </w:r>
      <w:r w:rsidR="009E3E69" w:rsidRPr="009E3E69">
        <w:rPr>
          <w:rFonts w:ascii="Times New Roman" w:hAnsi="Times New Roman" w:cs="Times New Roman"/>
          <w:sz w:val="24"/>
          <w:szCs w:val="24"/>
          <w:lang w:val="en-GB"/>
        </w:rPr>
        <w:t>behaviours</w:t>
      </w:r>
      <w:r w:rsidR="007D3487" w:rsidRPr="009E3E69">
        <w:rPr>
          <w:rFonts w:ascii="Times New Roman" w:hAnsi="Times New Roman" w:cs="Times New Roman"/>
          <w:sz w:val="24"/>
          <w:szCs w:val="24"/>
          <w:lang w:val="en-GB"/>
        </w:rPr>
        <w:t xml:space="preserve"> and </w:t>
      </w:r>
      <w:r w:rsidR="009E3E69" w:rsidRPr="009E3E69">
        <w:rPr>
          <w:rFonts w:ascii="Times New Roman" w:hAnsi="Times New Roman" w:cs="Times New Roman"/>
          <w:sz w:val="24"/>
          <w:szCs w:val="24"/>
          <w:lang w:val="en-GB"/>
        </w:rPr>
        <w:t>labour</w:t>
      </w:r>
      <w:r w:rsidR="007D3487" w:rsidRPr="009E3E69">
        <w:rPr>
          <w:rFonts w:ascii="Times New Roman" w:hAnsi="Times New Roman" w:cs="Times New Roman"/>
          <w:sz w:val="24"/>
          <w:szCs w:val="24"/>
          <w:lang w:val="en-GB"/>
        </w:rPr>
        <w:t xml:space="preserve"> market.</w:t>
      </w:r>
    </w:p>
    <w:p w14:paraId="359EBBCF" w14:textId="77777777" w:rsidR="00E60E9E" w:rsidRPr="009E3E69" w:rsidRDefault="00B74E75" w:rsidP="00482C76">
      <w:pPr>
        <w:spacing w:line="360" w:lineRule="auto"/>
        <w:jc w:val="both"/>
        <w:rPr>
          <w:rFonts w:ascii="Times New Roman" w:hAnsi="Times New Roman" w:cs="Times New Roman"/>
          <w:b/>
          <w:sz w:val="24"/>
          <w:szCs w:val="24"/>
          <w:lang w:val="en-GB"/>
        </w:rPr>
      </w:pPr>
      <w:r w:rsidRPr="009E3E69">
        <w:rPr>
          <w:rFonts w:ascii="Times New Roman" w:hAnsi="Times New Roman" w:cs="Times New Roman"/>
          <w:b/>
          <w:sz w:val="24"/>
          <w:szCs w:val="24"/>
          <w:lang w:val="en-GB"/>
        </w:rPr>
        <w:t>A research study named strategic direction of the Department for education and employment by applied research bureau-</w:t>
      </w:r>
    </w:p>
    <w:p w14:paraId="2597C965" w14:textId="0520153F" w:rsidR="00B74E75" w:rsidRPr="009E3E69" w:rsidRDefault="00B74E75"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Government policy in encouraging </w:t>
      </w:r>
      <w:r w:rsidR="009E3E69" w:rsidRPr="009E3E69">
        <w:rPr>
          <w:rFonts w:ascii="Times New Roman" w:hAnsi="Times New Roman" w:cs="Times New Roman"/>
          <w:sz w:val="24"/>
          <w:szCs w:val="24"/>
          <w:lang w:val="en-GB"/>
        </w:rPr>
        <w:t>graduates’</w:t>
      </w:r>
      <w:r w:rsidRPr="009E3E69">
        <w:rPr>
          <w:rFonts w:ascii="Times New Roman" w:hAnsi="Times New Roman" w:cs="Times New Roman"/>
          <w:sz w:val="24"/>
          <w:szCs w:val="24"/>
          <w:lang w:val="en-GB"/>
        </w:rPr>
        <w:t xml:space="preserve"> employability is one of the parts of strategy to extend skill and human capital theory of innovation and economic performance are related with employability interest</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(Cottrell, 2015)</w:t>
      </w:r>
      <w:r w:rsidRPr="009E3E69">
        <w:rPr>
          <w:rFonts w:ascii="Times New Roman" w:hAnsi="Times New Roman" w:cs="Times New Roman"/>
          <w:sz w:val="24"/>
          <w:szCs w:val="24"/>
          <w:lang w:val="en-GB"/>
        </w:rPr>
        <w:t xml:space="preserve">. </w:t>
      </w:r>
      <w:r w:rsidR="0021733B" w:rsidRPr="009E3E69">
        <w:rPr>
          <w:rFonts w:ascii="Times New Roman" w:hAnsi="Times New Roman" w:cs="Times New Roman"/>
          <w:sz w:val="24"/>
          <w:szCs w:val="24"/>
          <w:lang w:val="en-GB"/>
        </w:rPr>
        <w:t>Henceforth, the administration plan is constrained by the stem of efficiency deficiency and monetary development is fundamental for developin</w:t>
      </w:r>
      <w:r w:rsidR="0043342A" w:rsidRPr="009E3E69">
        <w:rPr>
          <w:rFonts w:ascii="Times New Roman" w:hAnsi="Times New Roman" w:cs="Times New Roman"/>
          <w:sz w:val="24"/>
          <w:szCs w:val="24"/>
          <w:lang w:val="en-GB"/>
        </w:rPr>
        <w:t>g supply of human capital and higher study students</w:t>
      </w:r>
      <w:r w:rsidR="0021733B" w:rsidRPr="009E3E69">
        <w:rPr>
          <w:rFonts w:ascii="Times New Roman" w:hAnsi="Times New Roman" w:cs="Times New Roman"/>
          <w:sz w:val="24"/>
          <w:szCs w:val="24"/>
          <w:lang w:val="en-GB"/>
        </w:rPr>
        <w:t xml:space="preserve"> assumes an incredible job in directing more accentuation o employability of graduate understudies.</w:t>
      </w:r>
      <w:r w:rsidR="0043342A" w:rsidRPr="009E3E69">
        <w:rPr>
          <w:rFonts w:ascii="Times New Roman" w:hAnsi="Times New Roman" w:cs="Times New Roman"/>
          <w:sz w:val="24"/>
          <w:szCs w:val="24"/>
          <w:lang w:val="en-GB"/>
        </w:rPr>
        <w:t xml:space="preserve"> </w:t>
      </w:r>
      <w:r w:rsidR="002466FC" w:rsidRPr="009E3E69">
        <w:rPr>
          <w:rFonts w:ascii="Times New Roman" w:hAnsi="Times New Roman" w:cs="Times New Roman"/>
          <w:sz w:val="24"/>
          <w:szCs w:val="24"/>
          <w:lang w:val="en-GB"/>
        </w:rPr>
        <w:t xml:space="preserve">Morley indicates that HE can </w:t>
      </w:r>
      <w:r w:rsidR="001526DF" w:rsidRPr="009E3E69">
        <w:rPr>
          <w:rFonts w:ascii="Times New Roman" w:hAnsi="Times New Roman" w:cs="Times New Roman"/>
          <w:sz w:val="24"/>
          <w:szCs w:val="24"/>
          <w:lang w:val="en-GB"/>
        </w:rPr>
        <w:t>manage</w:t>
      </w:r>
      <w:r w:rsidR="002466FC" w:rsidRPr="009E3E69">
        <w:rPr>
          <w:rFonts w:ascii="Times New Roman" w:hAnsi="Times New Roman" w:cs="Times New Roman"/>
          <w:sz w:val="24"/>
          <w:szCs w:val="24"/>
          <w:lang w:val="en-GB"/>
        </w:rPr>
        <w:t xml:space="preserve"> and </w:t>
      </w:r>
      <w:r w:rsidR="001526DF" w:rsidRPr="009E3E69">
        <w:rPr>
          <w:rFonts w:ascii="Times New Roman" w:hAnsi="Times New Roman" w:cs="Times New Roman"/>
          <w:sz w:val="24"/>
          <w:szCs w:val="24"/>
          <w:lang w:val="en-GB"/>
        </w:rPr>
        <w:t>mediate the boundaries between businesses, academy and government which therefore provide the workforce of future stimuli</w:t>
      </w:r>
      <w:r w:rsidR="00482C76" w:rsidRPr="009E3E69">
        <w:rPr>
          <w:rFonts w:ascii="Times New Roman" w:hAnsi="Times New Roman" w:cs="Times New Roman"/>
          <w:sz w:val="24"/>
          <w:szCs w:val="24"/>
          <w:lang w:val="en-GB"/>
        </w:rPr>
        <w:t xml:space="preserve"> (Peter, 2011)</w:t>
      </w:r>
      <w:r w:rsidR="001526DF" w:rsidRPr="009E3E69">
        <w:rPr>
          <w:rFonts w:ascii="Times New Roman" w:hAnsi="Times New Roman" w:cs="Times New Roman"/>
          <w:sz w:val="24"/>
          <w:szCs w:val="24"/>
          <w:lang w:val="en-GB"/>
        </w:rPr>
        <w:t xml:space="preserve">. </w:t>
      </w:r>
    </w:p>
    <w:p w14:paraId="4B15EF53" w14:textId="26D949F3" w:rsidR="00B94FBF" w:rsidRPr="009E3E69" w:rsidRDefault="001526DF" w:rsidP="00482C76">
      <w:pPr>
        <w:spacing w:line="360" w:lineRule="auto"/>
        <w:jc w:val="both"/>
        <w:rPr>
          <w:rFonts w:ascii="Times New Roman" w:hAnsi="Times New Roman" w:cs="Times New Roman"/>
          <w:b/>
          <w:sz w:val="24"/>
          <w:szCs w:val="24"/>
          <w:lang w:val="en-GB"/>
        </w:rPr>
      </w:pPr>
      <w:r w:rsidRPr="009E3E69">
        <w:rPr>
          <w:rFonts w:ascii="Times New Roman" w:hAnsi="Times New Roman" w:cs="Times New Roman"/>
          <w:b/>
          <w:sz w:val="24"/>
          <w:szCs w:val="24"/>
          <w:lang w:val="en-GB"/>
        </w:rPr>
        <w:t xml:space="preserve">Industrial </w:t>
      </w:r>
      <w:r w:rsidR="00B94FBF" w:rsidRPr="009E3E69">
        <w:rPr>
          <w:rFonts w:ascii="Times New Roman" w:hAnsi="Times New Roman" w:cs="Times New Roman"/>
          <w:b/>
          <w:sz w:val="24"/>
          <w:szCs w:val="24"/>
          <w:lang w:val="en-GB"/>
        </w:rPr>
        <w:t xml:space="preserve">employability and </w:t>
      </w:r>
      <w:r w:rsidR="009E3E69" w:rsidRPr="009E3E69">
        <w:rPr>
          <w:rFonts w:ascii="Times New Roman" w:hAnsi="Times New Roman" w:cs="Times New Roman"/>
          <w:b/>
          <w:sz w:val="24"/>
          <w:szCs w:val="24"/>
          <w:lang w:val="en-GB"/>
        </w:rPr>
        <w:t>employees’</w:t>
      </w:r>
      <w:r w:rsidR="00B94FBF" w:rsidRPr="009E3E69">
        <w:rPr>
          <w:rFonts w:ascii="Times New Roman" w:hAnsi="Times New Roman" w:cs="Times New Roman"/>
          <w:b/>
          <w:sz w:val="24"/>
          <w:szCs w:val="24"/>
          <w:lang w:val="en-GB"/>
        </w:rPr>
        <w:t xml:space="preserve"> attitudes and orientation to then </w:t>
      </w:r>
      <w:r w:rsidR="009E3E69" w:rsidRPr="009E3E69">
        <w:rPr>
          <w:rFonts w:ascii="Times New Roman" w:hAnsi="Times New Roman" w:cs="Times New Roman"/>
          <w:b/>
          <w:sz w:val="24"/>
          <w:szCs w:val="24"/>
          <w:lang w:val="en-GB"/>
        </w:rPr>
        <w:t>labour</w:t>
      </w:r>
      <w:r w:rsidR="00B94FBF" w:rsidRPr="009E3E69">
        <w:rPr>
          <w:rFonts w:ascii="Times New Roman" w:hAnsi="Times New Roman" w:cs="Times New Roman"/>
          <w:b/>
          <w:sz w:val="24"/>
          <w:szCs w:val="24"/>
          <w:lang w:val="en-GB"/>
        </w:rPr>
        <w:t xml:space="preserve"> market: </w:t>
      </w:r>
    </w:p>
    <w:p w14:paraId="238B0F82" w14:textId="2B6881D6" w:rsidR="00F21AB2" w:rsidRPr="009E3E69" w:rsidRDefault="00B94FBF"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According to </w:t>
      </w:r>
      <w:proofErr w:type="spellStart"/>
      <w:r w:rsidRPr="009E3E69">
        <w:rPr>
          <w:rFonts w:ascii="Times New Roman" w:hAnsi="Times New Roman" w:cs="Times New Roman"/>
          <w:sz w:val="24"/>
          <w:szCs w:val="24"/>
          <w:lang w:val="en-GB"/>
        </w:rPr>
        <w:t>Micheal</w:t>
      </w:r>
      <w:proofErr w:type="spellEnd"/>
      <w:r w:rsidRPr="009E3E69">
        <w:rPr>
          <w:rFonts w:ascii="Times New Roman" w:hAnsi="Times New Roman" w:cs="Times New Roman"/>
          <w:sz w:val="24"/>
          <w:szCs w:val="24"/>
          <w:lang w:val="en-GB"/>
        </w:rPr>
        <w:t xml:space="preserve"> </w:t>
      </w:r>
      <w:proofErr w:type="spellStart"/>
      <w:r w:rsidRPr="009E3E69">
        <w:rPr>
          <w:rFonts w:ascii="Times New Roman" w:hAnsi="Times New Roman" w:cs="Times New Roman"/>
          <w:sz w:val="24"/>
          <w:szCs w:val="24"/>
          <w:lang w:val="en-GB"/>
        </w:rPr>
        <w:t>Tominson</w:t>
      </w:r>
      <w:proofErr w:type="spellEnd"/>
      <w:r w:rsidR="00482C76" w:rsidRPr="009E3E69">
        <w:rPr>
          <w:rFonts w:ascii="Times New Roman" w:hAnsi="Times New Roman" w:cs="Times New Roman"/>
          <w:sz w:val="24"/>
          <w:szCs w:val="24"/>
          <w:lang w:val="en-GB"/>
        </w:rPr>
        <w:t xml:space="preserve"> (2014)</w:t>
      </w:r>
      <w:r w:rsidR="00DA4DDD" w:rsidRPr="009E3E69">
        <w:rPr>
          <w:rFonts w:ascii="Times New Roman" w:hAnsi="Times New Roman" w:cs="Times New Roman"/>
          <w:sz w:val="24"/>
          <w:szCs w:val="24"/>
          <w:lang w:val="en-GB"/>
        </w:rPr>
        <w:t xml:space="preserve">, every sector of industry </w:t>
      </w:r>
      <w:r w:rsidR="009E3E69" w:rsidRPr="009E3E69">
        <w:rPr>
          <w:rFonts w:ascii="Times New Roman" w:hAnsi="Times New Roman" w:cs="Times New Roman"/>
          <w:sz w:val="24"/>
          <w:szCs w:val="24"/>
          <w:lang w:val="en-GB"/>
        </w:rPr>
        <w:t>emphasizes</w:t>
      </w:r>
      <w:r w:rsidR="00DA4DDD" w:rsidRPr="009E3E69">
        <w:rPr>
          <w:rFonts w:ascii="Times New Roman" w:hAnsi="Times New Roman" w:cs="Times New Roman"/>
          <w:sz w:val="24"/>
          <w:szCs w:val="24"/>
          <w:lang w:val="en-GB"/>
        </w:rPr>
        <w:t xml:space="preserve"> the requirements of employees with foundational skills and also includes </w:t>
      </w:r>
      <w:r w:rsidR="0043342A" w:rsidRPr="009E3E69">
        <w:rPr>
          <w:rFonts w:ascii="Times New Roman" w:hAnsi="Times New Roman" w:cs="Times New Roman"/>
          <w:sz w:val="24"/>
          <w:szCs w:val="24"/>
          <w:lang w:val="en-GB"/>
        </w:rPr>
        <w:t xml:space="preserve">a </w:t>
      </w:r>
      <w:r w:rsidR="00DA4DDD" w:rsidRPr="009E3E69">
        <w:rPr>
          <w:rFonts w:ascii="Times New Roman" w:hAnsi="Times New Roman" w:cs="Times New Roman"/>
          <w:sz w:val="24"/>
          <w:szCs w:val="24"/>
          <w:lang w:val="en-GB"/>
        </w:rPr>
        <w:t>strong academic grounding with individual abilities for example-integrity, critical thinking, problem solving and team work.</w:t>
      </w:r>
      <w:r w:rsidR="00F21AB2" w:rsidRPr="009E3E69">
        <w:rPr>
          <w:rFonts w:ascii="Times New Roman" w:hAnsi="Times New Roman" w:cs="Times New Roman"/>
          <w:sz w:val="24"/>
          <w:szCs w:val="24"/>
          <w:lang w:val="en-GB"/>
        </w:rPr>
        <w:t xml:space="preserve"> The </w:t>
      </w:r>
      <w:r w:rsidR="00142720" w:rsidRPr="009E3E69">
        <w:rPr>
          <w:rFonts w:ascii="Times New Roman" w:hAnsi="Times New Roman" w:cs="Times New Roman"/>
          <w:sz w:val="24"/>
          <w:szCs w:val="24"/>
          <w:lang w:val="en-GB"/>
        </w:rPr>
        <w:t>national</w:t>
      </w:r>
      <w:r w:rsidR="00F21AB2" w:rsidRPr="009E3E69">
        <w:rPr>
          <w:rFonts w:ascii="Times New Roman" w:hAnsi="Times New Roman" w:cs="Times New Roman"/>
          <w:sz w:val="24"/>
          <w:szCs w:val="24"/>
          <w:lang w:val="en-GB"/>
        </w:rPr>
        <w:t xml:space="preserve"> network model has brought </w:t>
      </w:r>
      <w:r w:rsidR="00EA1B5C" w:rsidRPr="009E3E69">
        <w:rPr>
          <w:rFonts w:ascii="Times New Roman" w:hAnsi="Times New Roman" w:cs="Times New Roman"/>
          <w:sz w:val="24"/>
          <w:szCs w:val="24"/>
          <w:lang w:val="en-GB"/>
        </w:rPr>
        <w:t>an organization</w:t>
      </w:r>
      <w:r w:rsidR="00F21AB2" w:rsidRPr="009E3E69">
        <w:rPr>
          <w:rFonts w:ascii="Times New Roman" w:hAnsi="Times New Roman" w:cs="Times New Roman"/>
          <w:sz w:val="24"/>
          <w:szCs w:val="24"/>
          <w:lang w:val="en-GB"/>
        </w:rPr>
        <w:t xml:space="preserve"> that worked to identify employees with core set of skills</w:t>
      </w:r>
      <w:r w:rsidR="00EA1B5C" w:rsidRPr="009E3E69">
        <w:rPr>
          <w:rFonts w:ascii="Times New Roman" w:hAnsi="Times New Roman" w:cs="Times New Roman"/>
          <w:sz w:val="24"/>
          <w:szCs w:val="24"/>
          <w:lang w:val="en-GB"/>
        </w:rPr>
        <w:t xml:space="preserve"> in economic sectors. A cros</w:t>
      </w:r>
      <w:r w:rsidR="00F21AB2" w:rsidRPr="009E3E69">
        <w:rPr>
          <w:rFonts w:ascii="Times New Roman" w:hAnsi="Times New Roman" w:cs="Times New Roman"/>
          <w:sz w:val="24"/>
          <w:szCs w:val="24"/>
          <w:lang w:val="en-GB"/>
        </w:rPr>
        <w:t xml:space="preserve">s-industry approach model can take place for all </w:t>
      </w:r>
      <w:r w:rsidR="00142720" w:rsidRPr="009E3E69">
        <w:rPr>
          <w:rFonts w:ascii="Times New Roman" w:hAnsi="Times New Roman" w:cs="Times New Roman"/>
          <w:sz w:val="24"/>
          <w:szCs w:val="24"/>
          <w:lang w:val="en-GB"/>
        </w:rPr>
        <w:t>sectors</w:t>
      </w:r>
      <w:r w:rsidR="00F21AB2" w:rsidRPr="009E3E69">
        <w:rPr>
          <w:rFonts w:ascii="Times New Roman" w:hAnsi="Times New Roman" w:cs="Times New Roman"/>
          <w:sz w:val="24"/>
          <w:szCs w:val="24"/>
          <w:lang w:val="en-GB"/>
        </w:rPr>
        <w:t xml:space="preserve"> of industries to </w:t>
      </w:r>
      <w:r w:rsidR="00EA1B5C" w:rsidRPr="009E3E69">
        <w:rPr>
          <w:rFonts w:ascii="Times New Roman" w:hAnsi="Times New Roman" w:cs="Times New Roman"/>
          <w:sz w:val="24"/>
          <w:szCs w:val="24"/>
          <w:lang w:val="en-GB"/>
        </w:rPr>
        <w:t>map necessary skills to credential paths</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w:t>
      </w:r>
      <w:proofErr w:type="spellStart"/>
      <w:r w:rsidR="00CC10DD" w:rsidRPr="009E3E69">
        <w:rPr>
          <w:rStyle w:val="selectable"/>
          <w:rFonts w:ascii="Times New Roman" w:hAnsi="Times New Roman" w:cs="Times New Roman"/>
          <w:color w:val="000000"/>
          <w:sz w:val="24"/>
          <w:szCs w:val="24"/>
          <w:lang w:val="en-GB"/>
        </w:rPr>
        <w:t>Picardi</w:t>
      </w:r>
      <w:proofErr w:type="spellEnd"/>
      <w:r w:rsidR="00CC10DD" w:rsidRPr="009E3E69">
        <w:rPr>
          <w:rStyle w:val="selectable"/>
          <w:rFonts w:ascii="Times New Roman" w:hAnsi="Times New Roman" w:cs="Times New Roman"/>
          <w:color w:val="000000"/>
          <w:sz w:val="24"/>
          <w:szCs w:val="24"/>
          <w:lang w:val="en-GB"/>
        </w:rPr>
        <w:t>, 2001)</w:t>
      </w:r>
      <w:r w:rsidR="00EA1B5C" w:rsidRPr="009E3E69">
        <w:rPr>
          <w:rFonts w:ascii="Times New Roman" w:hAnsi="Times New Roman" w:cs="Times New Roman"/>
          <w:sz w:val="24"/>
          <w:szCs w:val="24"/>
          <w:lang w:val="en-GB"/>
        </w:rPr>
        <w:t xml:space="preserve">. </w:t>
      </w:r>
      <w:r w:rsidR="00F21AB2" w:rsidRPr="009E3E69">
        <w:rPr>
          <w:rFonts w:ascii="Times New Roman" w:hAnsi="Times New Roman" w:cs="Times New Roman"/>
          <w:sz w:val="24"/>
          <w:szCs w:val="24"/>
          <w:lang w:val="en-GB"/>
        </w:rPr>
        <w:t xml:space="preserve"> </w:t>
      </w:r>
    </w:p>
    <w:p w14:paraId="28DEA53A" w14:textId="3062D0BE" w:rsidR="00B94FBF" w:rsidRPr="009E3E69" w:rsidRDefault="00DA4DDD" w:rsidP="00482C76">
      <w:pPr>
        <w:spacing w:line="360" w:lineRule="auto"/>
        <w:jc w:val="both"/>
        <w:rPr>
          <w:rFonts w:ascii="Times New Roman" w:hAnsi="Times New Roman" w:cs="Times New Roman"/>
          <w:sz w:val="24"/>
          <w:szCs w:val="24"/>
          <w:lang w:val="en-GB"/>
        </w:rPr>
      </w:pPr>
      <w:proofErr w:type="spellStart"/>
      <w:r w:rsidRPr="009E3E69">
        <w:rPr>
          <w:rFonts w:ascii="Times New Roman" w:hAnsi="Times New Roman" w:cs="Times New Roman"/>
          <w:sz w:val="24"/>
          <w:szCs w:val="24"/>
          <w:lang w:val="en-GB"/>
        </w:rPr>
        <w:t>Skilbeack</w:t>
      </w:r>
      <w:proofErr w:type="spellEnd"/>
      <w:r w:rsidRPr="009E3E69">
        <w:rPr>
          <w:rFonts w:ascii="Times New Roman" w:hAnsi="Times New Roman" w:cs="Times New Roman"/>
          <w:sz w:val="24"/>
          <w:szCs w:val="24"/>
          <w:lang w:val="en-GB"/>
        </w:rPr>
        <w:t xml:space="preserve"> &amp; Connell </w:t>
      </w:r>
      <w:r w:rsidR="00482C76" w:rsidRPr="009E3E69">
        <w:rPr>
          <w:rFonts w:ascii="Times New Roman" w:hAnsi="Times New Roman" w:cs="Times New Roman"/>
          <w:sz w:val="24"/>
          <w:szCs w:val="24"/>
          <w:lang w:val="en-GB"/>
        </w:rPr>
        <w:t>(2016), referred to</w:t>
      </w:r>
      <w:r w:rsidR="00B94FBF" w:rsidRPr="009E3E69">
        <w:rPr>
          <w:rFonts w:ascii="Times New Roman" w:hAnsi="Times New Roman" w:cs="Times New Roman"/>
          <w:sz w:val="24"/>
          <w:szCs w:val="24"/>
          <w:lang w:val="en-GB"/>
        </w:rPr>
        <w:t xml:space="preserve"> the transition from higher education to </w:t>
      </w:r>
      <w:r w:rsidR="009E3E69" w:rsidRPr="009E3E69">
        <w:rPr>
          <w:rFonts w:ascii="Times New Roman" w:hAnsi="Times New Roman" w:cs="Times New Roman"/>
          <w:sz w:val="24"/>
          <w:szCs w:val="24"/>
          <w:lang w:val="en-GB"/>
        </w:rPr>
        <w:t>labour</w:t>
      </w:r>
      <w:r w:rsidR="00B94FBF" w:rsidRPr="009E3E69">
        <w:rPr>
          <w:rFonts w:ascii="Times New Roman" w:hAnsi="Times New Roman" w:cs="Times New Roman"/>
          <w:sz w:val="24"/>
          <w:szCs w:val="24"/>
          <w:lang w:val="en-GB"/>
        </w:rPr>
        <w:t xml:space="preserve"> market of students and construction to manage their employability. IT confers a qualitative study which started with 52 last-year undergraduate students in a pre-1990 university in UK. The research explores the perception on current </w:t>
      </w:r>
      <w:r w:rsidR="009E3E69" w:rsidRPr="009E3E69">
        <w:rPr>
          <w:rFonts w:ascii="Times New Roman" w:hAnsi="Times New Roman" w:cs="Times New Roman"/>
          <w:sz w:val="24"/>
          <w:szCs w:val="24"/>
          <w:lang w:val="en-GB"/>
        </w:rPr>
        <w:t>labour</w:t>
      </w:r>
      <w:r w:rsidR="00B94FBF" w:rsidRPr="009E3E69">
        <w:rPr>
          <w:rFonts w:ascii="Times New Roman" w:hAnsi="Times New Roman" w:cs="Times New Roman"/>
          <w:sz w:val="24"/>
          <w:szCs w:val="24"/>
          <w:lang w:val="en-GB"/>
        </w:rPr>
        <w:t xml:space="preserve"> for graduate students and their understanding of career progression. </w:t>
      </w:r>
    </w:p>
    <w:p w14:paraId="007561FD" w14:textId="77777777" w:rsidR="00CC0B80" w:rsidRPr="009E3E69" w:rsidRDefault="00CC0B80" w:rsidP="00482C76">
      <w:pPr>
        <w:spacing w:line="360" w:lineRule="auto"/>
        <w:jc w:val="both"/>
        <w:rPr>
          <w:rFonts w:ascii="Times New Roman" w:hAnsi="Times New Roman" w:cs="Times New Roman"/>
          <w:b/>
          <w:sz w:val="24"/>
          <w:szCs w:val="24"/>
          <w:lang w:val="en-GB"/>
        </w:rPr>
      </w:pPr>
      <w:r w:rsidRPr="009E3E69">
        <w:rPr>
          <w:rFonts w:ascii="Times New Roman" w:hAnsi="Times New Roman" w:cs="Times New Roman"/>
          <w:b/>
          <w:sz w:val="24"/>
          <w:szCs w:val="24"/>
          <w:lang w:val="en-GB"/>
        </w:rPr>
        <w:t xml:space="preserve">Employability skill development in work-integrated learning: Barriers and best practice: </w:t>
      </w:r>
    </w:p>
    <w:p w14:paraId="323CD810" w14:textId="77777777" w:rsidR="0020181F" w:rsidRPr="009E3E69" w:rsidRDefault="00882A16"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Communication is one of the essential employability skills in </w:t>
      </w:r>
      <w:r w:rsidR="0043342A" w:rsidRPr="009E3E69">
        <w:rPr>
          <w:rFonts w:ascii="Times New Roman" w:hAnsi="Times New Roman" w:cs="Times New Roman"/>
          <w:sz w:val="24"/>
          <w:szCs w:val="24"/>
          <w:lang w:val="en-GB"/>
        </w:rPr>
        <w:t xml:space="preserve">the </w:t>
      </w:r>
      <w:r w:rsidRPr="009E3E69">
        <w:rPr>
          <w:rFonts w:ascii="Times New Roman" w:hAnsi="Times New Roman" w:cs="Times New Roman"/>
          <w:sz w:val="24"/>
          <w:szCs w:val="24"/>
          <w:lang w:val="en-GB"/>
        </w:rPr>
        <w:t>job and this process invol</w:t>
      </w:r>
      <w:r w:rsidR="0043342A" w:rsidRPr="009E3E69">
        <w:rPr>
          <w:rFonts w:ascii="Times New Roman" w:hAnsi="Times New Roman" w:cs="Times New Roman"/>
          <w:sz w:val="24"/>
          <w:szCs w:val="24"/>
          <w:lang w:val="en-GB"/>
        </w:rPr>
        <w:t>ved five factors such as texting</w:t>
      </w:r>
      <w:r w:rsidRPr="009E3E69">
        <w:rPr>
          <w:rFonts w:ascii="Times New Roman" w:hAnsi="Times New Roman" w:cs="Times New Roman"/>
          <w:sz w:val="24"/>
          <w:szCs w:val="24"/>
          <w:lang w:val="en-GB"/>
        </w:rPr>
        <w:t>, feedback, medium receiver and sender and they deliver and understand messages by working together</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 xml:space="preserve">(Miller, </w:t>
      </w:r>
      <w:proofErr w:type="spellStart"/>
      <w:r w:rsidR="00CC10DD" w:rsidRPr="009E3E69">
        <w:rPr>
          <w:rStyle w:val="selectable"/>
          <w:rFonts w:ascii="Times New Roman" w:hAnsi="Times New Roman" w:cs="Times New Roman"/>
          <w:color w:val="000000"/>
          <w:sz w:val="24"/>
          <w:szCs w:val="24"/>
          <w:lang w:val="en-GB"/>
        </w:rPr>
        <w:t>Biggart</w:t>
      </w:r>
      <w:proofErr w:type="spellEnd"/>
      <w:r w:rsidR="00CC10DD" w:rsidRPr="009E3E69">
        <w:rPr>
          <w:rStyle w:val="selectable"/>
          <w:rFonts w:ascii="Times New Roman" w:hAnsi="Times New Roman" w:cs="Times New Roman"/>
          <w:color w:val="000000"/>
          <w:sz w:val="24"/>
          <w:szCs w:val="24"/>
          <w:lang w:val="en-GB"/>
        </w:rPr>
        <w:t xml:space="preserve"> and Newton, 2013)</w:t>
      </w:r>
      <w:r w:rsidRPr="009E3E69">
        <w:rPr>
          <w:rFonts w:ascii="Times New Roman" w:hAnsi="Times New Roman" w:cs="Times New Roman"/>
          <w:sz w:val="24"/>
          <w:szCs w:val="24"/>
          <w:lang w:val="en-GB"/>
        </w:rPr>
        <w:t xml:space="preserve">. Good </w:t>
      </w:r>
      <w:r w:rsidRPr="009E3E69">
        <w:rPr>
          <w:rFonts w:ascii="Times New Roman" w:hAnsi="Times New Roman" w:cs="Times New Roman"/>
          <w:sz w:val="24"/>
          <w:szCs w:val="24"/>
          <w:lang w:val="en-GB"/>
        </w:rPr>
        <w:lastRenderedPageBreak/>
        <w:t>communication skills can increase an employee’s efficiency and productivity and it</w:t>
      </w:r>
      <w:r w:rsidR="000621D2" w:rsidRPr="009E3E69">
        <w:rPr>
          <w:rFonts w:ascii="Times New Roman" w:hAnsi="Times New Roman" w:cs="Times New Roman"/>
          <w:sz w:val="24"/>
          <w:szCs w:val="24"/>
          <w:lang w:val="en-GB"/>
        </w:rPr>
        <w:t xml:space="preserve"> could save resources and time and an effective communicator can convey his ideas and thoughts to achieve outcomes and follow instructions and </w:t>
      </w:r>
      <w:r w:rsidR="00585983" w:rsidRPr="009E3E69">
        <w:rPr>
          <w:rFonts w:ascii="Times New Roman" w:hAnsi="Times New Roman" w:cs="Times New Roman"/>
          <w:sz w:val="24"/>
          <w:szCs w:val="24"/>
          <w:lang w:val="en-GB"/>
        </w:rPr>
        <w:t>ideas</w:t>
      </w:r>
      <w:r w:rsidR="00482C76" w:rsidRPr="009E3E69">
        <w:rPr>
          <w:rFonts w:ascii="Times New Roman" w:hAnsi="Times New Roman" w:cs="Times New Roman"/>
          <w:sz w:val="24"/>
          <w:szCs w:val="24"/>
          <w:lang w:val="en-GB"/>
        </w:rPr>
        <w:t xml:space="preserve"> (Miller, 2010)</w:t>
      </w:r>
      <w:r w:rsidR="00585983" w:rsidRPr="009E3E69">
        <w:rPr>
          <w:rFonts w:ascii="Times New Roman" w:hAnsi="Times New Roman" w:cs="Times New Roman"/>
          <w:sz w:val="24"/>
          <w:szCs w:val="24"/>
          <w:lang w:val="en-GB"/>
        </w:rPr>
        <w:t>. The employee must have to be competent in different ways of skills for example- written, visual, verbal and nonverbal and there are other communication activities such as- social media communication, local club joining and facial expressions and body language.</w:t>
      </w:r>
    </w:p>
    <w:p w14:paraId="6339BDA5" w14:textId="77777777" w:rsidR="00546EE7" w:rsidRPr="009E3E69" w:rsidRDefault="00546EE7" w:rsidP="00546EE7">
      <w:pPr>
        <w:pStyle w:val="Heading1"/>
        <w:spacing w:line="360" w:lineRule="auto"/>
        <w:jc w:val="both"/>
        <w:rPr>
          <w:color w:val="auto"/>
          <w:lang w:val="en-GB"/>
        </w:rPr>
      </w:pPr>
      <w:bookmarkStart w:id="4" w:name="_Toc49407036"/>
      <w:r w:rsidRPr="009E3E69">
        <w:rPr>
          <w:color w:val="auto"/>
          <w:lang w:val="en-GB"/>
        </w:rPr>
        <w:t>Depict Evidences with fundamental Knowledge and Understanding of applicable ideas</w:t>
      </w:r>
      <w:bookmarkEnd w:id="4"/>
      <w:r w:rsidRPr="009E3E69">
        <w:rPr>
          <w:color w:val="auto"/>
          <w:lang w:val="en-GB"/>
        </w:rPr>
        <w:t xml:space="preserve"> </w:t>
      </w:r>
      <w:r w:rsidRPr="009E3E69">
        <w:rPr>
          <w:color w:val="auto"/>
          <w:lang w:val="en-GB"/>
        </w:rPr>
        <w:tab/>
      </w:r>
    </w:p>
    <w:p w14:paraId="392D547F" w14:textId="6ABD22CF" w:rsidR="00FF6620" w:rsidRPr="009E3E69" w:rsidRDefault="00482C76"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According to </w:t>
      </w:r>
      <w:r w:rsidRPr="009E3E69">
        <w:rPr>
          <w:rStyle w:val="selectable"/>
          <w:rFonts w:ascii="Times New Roman" w:hAnsi="Times New Roman" w:cs="Times New Roman"/>
          <w:color w:val="000000"/>
          <w:sz w:val="24"/>
          <w:szCs w:val="24"/>
          <w:lang w:val="en-GB"/>
        </w:rPr>
        <w:t xml:space="preserve">Edwards &amp; Cullen (2017), </w:t>
      </w:r>
      <w:r w:rsidRPr="009E3E69">
        <w:rPr>
          <w:rFonts w:ascii="Times New Roman" w:hAnsi="Times New Roman" w:cs="Times New Roman"/>
          <w:sz w:val="24"/>
          <w:szCs w:val="24"/>
          <w:lang w:val="en-GB"/>
        </w:rPr>
        <w:t>t</w:t>
      </w:r>
      <w:r w:rsidR="00A54A46" w:rsidRPr="009E3E69">
        <w:rPr>
          <w:rFonts w:ascii="Times New Roman" w:hAnsi="Times New Roman" w:cs="Times New Roman"/>
          <w:sz w:val="24"/>
          <w:szCs w:val="24"/>
          <w:lang w:val="en-GB"/>
        </w:rPr>
        <w:t xml:space="preserve">he concept of academic and employability skills </w:t>
      </w:r>
      <w:r w:rsidR="009E3E69" w:rsidRPr="009E3E69">
        <w:rPr>
          <w:rFonts w:ascii="Times New Roman" w:hAnsi="Times New Roman" w:cs="Times New Roman"/>
          <w:sz w:val="24"/>
          <w:szCs w:val="24"/>
          <w:lang w:val="en-GB"/>
        </w:rPr>
        <w:t>is</w:t>
      </w:r>
      <w:r w:rsidR="00A54A46" w:rsidRPr="009E3E69">
        <w:rPr>
          <w:rFonts w:ascii="Times New Roman" w:hAnsi="Times New Roman" w:cs="Times New Roman"/>
          <w:sz w:val="24"/>
          <w:szCs w:val="24"/>
          <w:lang w:val="en-GB"/>
        </w:rPr>
        <w:t xml:space="preserve"> necessary in graduation and </w:t>
      </w:r>
      <w:r w:rsidR="009E3E69" w:rsidRPr="009E3E69">
        <w:rPr>
          <w:rFonts w:ascii="Times New Roman" w:hAnsi="Times New Roman" w:cs="Times New Roman"/>
          <w:sz w:val="24"/>
          <w:szCs w:val="24"/>
          <w:lang w:val="en-GB"/>
        </w:rPr>
        <w:t>post-graduation</w:t>
      </w:r>
      <w:r w:rsidR="00A54A46" w:rsidRPr="009E3E69">
        <w:rPr>
          <w:rFonts w:ascii="Times New Roman" w:hAnsi="Times New Roman" w:cs="Times New Roman"/>
          <w:sz w:val="24"/>
          <w:szCs w:val="24"/>
          <w:lang w:val="en-GB"/>
        </w:rPr>
        <w:t xml:space="preserve"> level because it helps to identify the needs of learning and how to apply it in job or practical areas. It also clarifies the requirements of learning and defines understanding of knowledge and it broadens boundaries of teaching to make them able in industry or academic level. There are many principles arising which are associated with higher education workplace and employability skills which are helpful in starting or controlling an institution</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w:t>
      </w:r>
      <w:proofErr w:type="spellStart"/>
      <w:r w:rsidR="00CC10DD" w:rsidRPr="009E3E69">
        <w:rPr>
          <w:rStyle w:val="selectable"/>
          <w:rFonts w:ascii="Times New Roman" w:hAnsi="Times New Roman" w:cs="Times New Roman"/>
          <w:color w:val="000000"/>
          <w:sz w:val="24"/>
          <w:szCs w:val="24"/>
          <w:lang w:val="en-GB"/>
        </w:rPr>
        <w:t>Skoyles</w:t>
      </w:r>
      <w:proofErr w:type="spellEnd"/>
      <w:r w:rsidR="00CC10DD" w:rsidRPr="009E3E69">
        <w:rPr>
          <w:rStyle w:val="selectable"/>
          <w:rFonts w:ascii="Times New Roman" w:hAnsi="Times New Roman" w:cs="Times New Roman"/>
          <w:color w:val="000000"/>
          <w:sz w:val="24"/>
          <w:szCs w:val="24"/>
          <w:lang w:val="en-GB"/>
        </w:rPr>
        <w:t>, Bullock and Neville, 2019)</w:t>
      </w:r>
      <w:r w:rsidR="00A54A46" w:rsidRPr="009E3E69">
        <w:rPr>
          <w:rFonts w:ascii="Times New Roman" w:hAnsi="Times New Roman" w:cs="Times New Roman"/>
          <w:sz w:val="24"/>
          <w:szCs w:val="24"/>
          <w:lang w:val="en-GB"/>
        </w:rPr>
        <w:t>.</w:t>
      </w:r>
    </w:p>
    <w:p w14:paraId="1B0F5D5D" w14:textId="14DE1373" w:rsidR="00A54A46" w:rsidRPr="009E3E69" w:rsidRDefault="00A54A46"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Techniques:</w:t>
      </w:r>
      <w:r w:rsidR="0020181F" w:rsidRPr="009E3E69">
        <w:rPr>
          <w:rFonts w:ascii="Times New Roman" w:hAnsi="Times New Roman" w:cs="Times New Roman"/>
          <w:sz w:val="24"/>
          <w:szCs w:val="24"/>
          <w:lang w:val="en-GB"/>
        </w:rPr>
        <w:t xml:space="preserve"> To know about employability in academic and work level, there </w:t>
      </w:r>
      <w:r w:rsidR="0043342A" w:rsidRPr="009E3E69">
        <w:rPr>
          <w:rFonts w:ascii="Times New Roman" w:hAnsi="Times New Roman" w:cs="Times New Roman"/>
          <w:sz w:val="24"/>
          <w:szCs w:val="24"/>
          <w:lang w:val="en-GB"/>
        </w:rPr>
        <w:t xml:space="preserve">are </w:t>
      </w:r>
      <w:r w:rsidR="0020181F" w:rsidRPr="009E3E69">
        <w:rPr>
          <w:rFonts w:ascii="Times New Roman" w:hAnsi="Times New Roman" w:cs="Times New Roman"/>
          <w:sz w:val="24"/>
          <w:szCs w:val="24"/>
          <w:lang w:val="en-GB"/>
        </w:rPr>
        <w:t xml:space="preserve">several </w:t>
      </w:r>
      <w:r w:rsidR="0043342A" w:rsidRPr="009E3E69">
        <w:rPr>
          <w:rFonts w:ascii="Times New Roman" w:hAnsi="Times New Roman" w:cs="Times New Roman"/>
          <w:sz w:val="24"/>
          <w:szCs w:val="24"/>
          <w:lang w:val="en-GB"/>
        </w:rPr>
        <w:t xml:space="preserve">technical </w:t>
      </w:r>
      <w:r w:rsidR="0020181F" w:rsidRPr="009E3E69">
        <w:rPr>
          <w:rFonts w:ascii="Times New Roman" w:hAnsi="Times New Roman" w:cs="Times New Roman"/>
          <w:sz w:val="24"/>
          <w:szCs w:val="24"/>
          <w:lang w:val="en-GB"/>
        </w:rPr>
        <w:t>techniques students should know such as- numerical knowledge, reliability,</w:t>
      </w:r>
      <w:r w:rsidR="00CC10DD" w:rsidRPr="009E3E69">
        <w:rPr>
          <w:rFonts w:ascii="Times New Roman" w:hAnsi="Times New Roman" w:cs="Times New Roman"/>
          <w:sz w:val="24"/>
          <w:szCs w:val="24"/>
          <w:lang w:val="en-GB"/>
        </w:rPr>
        <w:t xml:space="preserve"> </w:t>
      </w:r>
      <w:r w:rsidR="0020181F" w:rsidRPr="009E3E69">
        <w:rPr>
          <w:rFonts w:ascii="Times New Roman" w:hAnsi="Times New Roman" w:cs="Times New Roman"/>
          <w:sz w:val="24"/>
          <w:szCs w:val="24"/>
          <w:lang w:val="en-GB"/>
        </w:rPr>
        <w:t xml:space="preserve">leadership, language skill, team-work, </w:t>
      </w:r>
      <w:r w:rsidR="009E3E69" w:rsidRPr="009E3E69">
        <w:rPr>
          <w:rFonts w:ascii="Times New Roman" w:hAnsi="Times New Roman" w:cs="Times New Roman"/>
          <w:sz w:val="24"/>
          <w:szCs w:val="24"/>
          <w:lang w:val="en-GB"/>
        </w:rPr>
        <w:t>self-management</w:t>
      </w:r>
      <w:r w:rsidR="0020181F" w:rsidRPr="009E3E69">
        <w:rPr>
          <w:rFonts w:ascii="Times New Roman" w:hAnsi="Times New Roman" w:cs="Times New Roman"/>
          <w:sz w:val="24"/>
          <w:szCs w:val="24"/>
          <w:lang w:val="en-GB"/>
        </w:rPr>
        <w:t>, problem solving etc and they are described below-</w:t>
      </w:r>
    </w:p>
    <w:p w14:paraId="377D685E" w14:textId="77777777" w:rsidR="00FF6620" w:rsidRPr="009E3E69" w:rsidRDefault="0020181F"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lastRenderedPageBreak/>
        <w:t xml:space="preserve">                          </w:t>
      </w:r>
      <w:r w:rsidRPr="009E3E69">
        <w:rPr>
          <w:rFonts w:ascii="Times New Roman" w:hAnsi="Times New Roman" w:cs="Times New Roman"/>
          <w:noProof/>
          <w:sz w:val="24"/>
          <w:szCs w:val="24"/>
          <w:lang w:val="en-GB"/>
        </w:rPr>
        <w:drawing>
          <wp:inline distT="0" distB="0" distL="0" distR="0" wp14:anchorId="3F6E79E1" wp14:editId="0C469544">
            <wp:extent cx="5981700" cy="3648075"/>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1199EBC" w14:textId="77777777" w:rsidR="00FF6620" w:rsidRPr="009E3E69" w:rsidRDefault="00FF6620" w:rsidP="00EC676B">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Figure 1.1:</w:t>
      </w:r>
      <w:r w:rsidR="0020181F" w:rsidRPr="009E3E69">
        <w:rPr>
          <w:rFonts w:ascii="Times New Roman" w:hAnsi="Times New Roman" w:cs="Times New Roman"/>
          <w:sz w:val="24"/>
          <w:szCs w:val="24"/>
          <w:lang w:val="en-GB"/>
        </w:rPr>
        <w:t xml:space="preserve"> (Different Employability skills)</w:t>
      </w:r>
    </w:p>
    <w:p w14:paraId="2EEB822B" w14:textId="77777777" w:rsidR="00FF6620" w:rsidRPr="009E3E69" w:rsidRDefault="00FF6620" w:rsidP="00EC676B">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Source:</w:t>
      </w:r>
      <w:r w:rsidR="00EC676B" w:rsidRPr="009E3E69">
        <w:rPr>
          <w:rFonts w:ascii="Times New Roman" w:hAnsi="Times New Roman" w:cs="Times New Roman"/>
          <w:sz w:val="24"/>
          <w:szCs w:val="24"/>
          <w:lang w:val="en-GB"/>
        </w:rPr>
        <w:t xml:space="preserve"> </w:t>
      </w:r>
      <w:r w:rsidR="00EC676B" w:rsidRPr="009E3E69">
        <w:rPr>
          <w:rStyle w:val="selectable"/>
          <w:rFonts w:ascii="Times New Roman" w:hAnsi="Times New Roman" w:cs="Times New Roman"/>
          <w:color w:val="000000"/>
          <w:sz w:val="24"/>
          <w:szCs w:val="24"/>
          <w:lang w:val="en-GB"/>
        </w:rPr>
        <w:t>(Cottrell, 2015)</w:t>
      </w:r>
    </w:p>
    <w:p w14:paraId="1BED665E" w14:textId="77777777" w:rsidR="0020181F" w:rsidRPr="009E3E69" w:rsidRDefault="0020181F"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Reliability:</w:t>
      </w:r>
      <w:r w:rsidRPr="009E3E69">
        <w:rPr>
          <w:rFonts w:ascii="Times New Roman" w:hAnsi="Times New Roman" w:cs="Times New Roman"/>
          <w:sz w:val="24"/>
          <w:szCs w:val="24"/>
          <w:lang w:val="en-GB"/>
        </w:rPr>
        <w:t xml:space="preserve"> Reliability makes an employer more employable and it also promotes trust in works between workers and management and reliability encourages an employee to consistently work on time and complete quality tasks with minimal errors</w:t>
      </w:r>
      <w:r w:rsidR="00CC10DD" w:rsidRPr="009E3E69">
        <w:rPr>
          <w:rFonts w:ascii="Times New Roman" w:hAnsi="Times New Roman" w:cs="Times New Roman"/>
          <w:sz w:val="24"/>
          <w:szCs w:val="24"/>
          <w:lang w:val="en-GB"/>
        </w:rPr>
        <w:t xml:space="preserve"> </w:t>
      </w:r>
      <w:r w:rsidR="00EC676B" w:rsidRPr="009E3E69">
        <w:rPr>
          <w:rStyle w:val="selectable"/>
          <w:rFonts w:ascii="Times New Roman" w:hAnsi="Times New Roman" w:cs="Times New Roman"/>
          <w:color w:val="000000"/>
          <w:sz w:val="24"/>
          <w:szCs w:val="24"/>
          <w:lang w:val="en-GB"/>
        </w:rPr>
        <w:t>(</w:t>
      </w:r>
      <w:proofErr w:type="spellStart"/>
      <w:r w:rsidR="00EC676B" w:rsidRPr="009E3E69">
        <w:rPr>
          <w:rStyle w:val="selectable"/>
          <w:rFonts w:ascii="Times New Roman" w:hAnsi="Times New Roman" w:cs="Times New Roman"/>
          <w:color w:val="000000"/>
          <w:sz w:val="24"/>
          <w:szCs w:val="24"/>
          <w:lang w:val="en-GB"/>
        </w:rPr>
        <w:t>Picardi</w:t>
      </w:r>
      <w:proofErr w:type="spellEnd"/>
      <w:r w:rsidR="00EC676B" w:rsidRPr="009E3E69">
        <w:rPr>
          <w:rStyle w:val="selectable"/>
          <w:rFonts w:ascii="Times New Roman" w:hAnsi="Times New Roman" w:cs="Times New Roman"/>
          <w:color w:val="000000"/>
          <w:sz w:val="24"/>
          <w:szCs w:val="24"/>
          <w:lang w:val="en-GB"/>
        </w:rPr>
        <w:t>, 201</w:t>
      </w:r>
      <w:r w:rsidR="00CC10DD" w:rsidRPr="009E3E69">
        <w:rPr>
          <w:rStyle w:val="selectable"/>
          <w:rFonts w:ascii="Times New Roman" w:hAnsi="Times New Roman" w:cs="Times New Roman"/>
          <w:color w:val="000000"/>
          <w:sz w:val="24"/>
          <w:szCs w:val="24"/>
          <w:lang w:val="en-GB"/>
        </w:rPr>
        <w:t>1)</w:t>
      </w:r>
      <w:r w:rsidRPr="009E3E69">
        <w:rPr>
          <w:rFonts w:ascii="Times New Roman" w:hAnsi="Times New Roman" w:cs="Times New Roman"/>
          <w:sz w:val="24"/>
          <w:szCs w:val="24"/>
          <w:lang w:val="en-GB"/>
        </w:rPr>
        <w:t xml:space="preserve">. An employee can increase his reliability by meeting </w:t>
      </w:r>
      <w:r w:rsidR="0043342A" w:rsidRPr="009E3E69">
        <w:rPr>
          <w:rFonts w:ascii="Times New Roman" w:hAnsi="Times New Roman" w:cs="Times New Roman"/>
          <w:sz w:val="24"/>
          <w:szCs w:val="24"/>
          <w:lang w:val="en-GB"/>
        </w:rPr>
        <w:t xml:space="preserve">the </w:t>
      </w:r>
      <w:r w:rsidRPr="009E3E69">
        <w:rPr>
          <w:rFonts w:ascii="Times New Roman" w:hAnsi="Times New Roman" w:cs="Times New Roman"/>
          <w:sz w:val="24"/>
          <w:szCs w:val="24"/>
          <w:lang w:val="en-GB"/>
        </w:rPr>
        <w:t>expected level of performance, completing daily tasks and abiding them according to schedules and making efforts to acknowledge mistakes.</w:t>
      </w:r>
    </w:p>
    <w:p w14:paraId="7D7CE735" w14:textId="5AD4FAFE" w:rsidR="00E525D8" w:rsidRPr="009E3E69" w:rsidRDefault="0043342A"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Cooperation:</w:t>
      </w:r>
      <w:r w:rsidRPr="009E3E69">
        <w:rPr>
          <w:rFonts w:ascii="Times New Roman" w:hAnsi="Times New Roman" w:cs="Times New Roman"/>
          <w:sz w:val="24"/>
          <w:szCs w:val="24"/>
          <w:lang w:val="en-GB"/>
        </w:rPr>
        <w:t xml:space="preserve"> Team work is required to finish an errand amicably with partners and they work with joint effort to accomplish the objective and by working in a group an organization can arrive at its objective more easily and successfully. </w:t>
      </w:r>
      <w:r w:rsidR="00E525D8" w:rsidRPr="009E3E69">
        <w:rPr>
          <w:rFonts w:ascii="Times New Roman" w:hAnsi="Times New Roman" w:cs="Times New Roman"/>
          <w:sz w:val="24"/>
          <w:szCs w:val="24"/>
          <w:lang w:val="en-GB"/>
        </w:rPr>
        <w:t xml:space="preserve">A </w:t>
      </w:r>
      <w:r w:rsidR="009E3E69" w:rsidRPr="009E3E69">
        <w:rPr>
          <w:rFonts w:ascii="Times New Roman" w:hAnsi="Times New Roman" w:cs="Times New Roman"/>
          <w:sz w:val="24"/>
          <w:szCs w:val="24"/>
          <w:lang w:val="en-GB"/>
        </w:rPr>
        <w:t>teamwork skill</w:t>
      </w:r>
      <w:r w:rsidR="00E525D8" w:rsidRPr="009E3E69">
        <w:rPr>
          <w:rFonts w:ascii="Times New Roman" w:hAnsi="Times New Roman" w:cs="Times New Roman"/>
          <w:sz w:val="24"/>
          <w:szCs w:val="24"/>
          <w:lang w:val="en-GB"/>
        </w:rPr>
        <w:t xml:space="preserve"> can boost many things such as –working in local organization, volunteering with </w:t>
      </w:r>
      <w:r w:rsidR="009E3E69" w:rsidRPr="009E3E69">
        <w:rPr>
          <w:rFonts w:ascii="Times New Roman" w:hAnsi="Times New Roman" w:cs="Times New Roman"/>
          <w:sz w:val="24"/>
          <w:szCs w:val="24"/>
          <w:lang w:val="en-GB"/>
        </w:rPr>
        <w:t>co-worker’s</w:t>
      </w:r>
      <w:r w:rsidR="00E525D8" w:rsidRPr="009E3E69">
        <w:rPr>
          <w:rFonts w:ascii="Times New Roman" w:hAnsi="Times New Roman" w:cs="Times New Roman"/>
          <w:sz w:val="24"/>
          <w:szCs w:val="24"/>
          <w:lang w:val="en-GB"/>
        </w:rPr>
        <w:t xml:space="preserve"> and joining in play teams and those skills can contribute an employee in more positive works and </w:t>
      </w:r>
    </w:p>
    <w:p w14:paraId="3BBECBE6" w14:textId="77777777" w:rsidR="00E525D8"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 xml:space="preserve">Problem-solving: </w:t>
      </w:r>
      <w:r w:rsidR="00CC5FEE" w:rsidRPr="009E3E69">
        <w:rPr>
          <w:rFonts w:ascii="Times New Roman" w:hAnsi="Times New Roman" w:cs="Times New Roman"/>
          <w:sz w:val="24"/>
          <w:szCs w:val="24"/>
          <w:lang w:val="en-GB"/>
        </w:rPr>
        <w:t>Problem solving is one of the skills in career development</w:t>
      </w:r>
      <w:r w:rsidR="003B3236" w:rsidRPr="009E3E69">
        <w:rPr>
          <w:rFonts w:ascii="Times New Roman" w:hAnsi="Times New Roman" w:cs="Times New Roman"/>
          <w:sz w:val="24"/>
          <w:szCs w:val="24"/>
          <w:lang w:val="en-GB"/>
        </w:rPr>
        <w:t xml:space="preserve"> process</w:t>
      </w:r>
      <w:r w:rsidR="00CC5FEE" w:rsidRPr="009E3E69">
        <w:rPr>
          <w:rFonts w:ascii="Times New Roman" w:hAnsi="Times New Roman" w:cs="Times New Roman"/>
          <w:sz w:val="24"/>
          <w:szCs w:val="24"/>
          <w:lang w:val="en-GB"/>
        </w:rPr>
        <w:t xml:space="preserve"> and it has to be effective and requires te</w:t>
      </w:r>
      <w:r w:rsidR="006B25F9" w:rsidRPr="009E3E69">
        <w:rPr>
          <w:rFonts w:ascii="Times New Roman" w:hAnsi="Times New Roman" w:cs="Times New Roman"/>
          <w:sz w:val="24"/>
          <w:szCs w:val="24"/>
          <w:lang w:val="en-GB"/>
        </w:rPr>
        <w:t>c</w:t>
      </w:r>
      <w:r w:rsidR="00CC5FEE" w:rsidRPr="009E3E69">
        <w:rPr>
          <w:rFonts w:ascii="Times New Roman" w:hAnsi="Times New Roman" w:cs="Times New Roman"/>
          <w:sz w:val="24"/>
          <w:szCs w:val="24"/>
          <w:lang w:val="en-GB"/>
        </w:rPr>
        <w:t>hnical skills in job specificati</w:t>
      </w:r>
      <w:r w:rsidR="006B25F9" w:rsidRPr="009E3E69">
        <w:rPr>
          <w:rFonts w:ascii="Times New Roman" w:hAnsi="Times New Roman" w:cs="Times New Roman"/>
          <w:sz w:val="24"/>
          <w:szCs w:val="24"/>
          <w:lang w:val="en-GB"/>
        </w:rPr>
        <w:t>on in industry</w:t>
      </w:r>
      <w:r w:rsidR="00CC10DD" w:rsidRPr="009E3E69">
        <w:rPr>
          <w:rFonts w:ascii="Times New Roman" w:hAnsi="Times New Roman" w:cs="Times New Roman"/>
          <w:sz w:val="24"/>
          <w:szCs w:val="24"/>
          <w:lang w:val="en-GB"/>
        </w:rPr>
        <w:t xml:space="preserve"> </w:t>
      </w:r>
      <w:r w:rsidR="00EC676B" w:rsidRPr="009E3E69">
        <w:rPr>
          <w:rStyle w:val="selectable"/>
          <w:rFonts w:ascii="Times New Roman" w:hAnsi="Times New Roman" w:cs="Times New Roman"/>
          <w:color w:val="000000"/>
          <w:sz w:val="24"/>
          <w:szCs w:val="24"/>
          <w:lang w:val="en-GB"/>
        </w:rPr>
        <w:t>(Acker, 201</w:t>
      </w:r>
      <w:r w:rsidR="00CC10DD" w:rsidRPr="009E3E69">
        <w:rPr>
          <w:rStyle w:val="selectable"/>
          <w:rFonts w:ascii="Times New Roman" w:hAnsi="Times New Roman" w:cs="Times New Roman"/>
          <w:color w:val="000000"/>
          <w:sz w:val="24"/>
          <w:szCs w:val="24"/>
          <w:lang w:val="en-GB"/>
        </w:rPr>
        <w:t>3)</w:t>
      </w:r>
      <w:r w:rsidR="006B25F9" w:rsidRPr="009E3E69">
        <w:rPr>
          <w:rFonts w:ascii="Times New Roman" w:hAnsi="Times New Roman" w:cs="Times New Roman"/>
          <w:sz w:val="24"/>
          <w:szCs w:val="24"/>
          <w:lang w:val="en-GB"/>
        </w:rPr>
        <w:t xml:space="preserve">. For </w:t>
      </w:r>
      <w:r w:rsidR="006B25F9" w:rsidRPr="009E3E69">
        <w:rPr>
          <w:rFonts w:ascii="Times New Roman" w:hAnsi="Times New Roman" w:cs="Times New Roman"/>
          <w:sz w:val="24"/>
          <w:szCs w:val="24"/>
          <w:lang w:val="en-GB"/>
        </w:rPr>
        <w:lastRenderedPageBreak/>
        <w:t xml:space="preserve">example- </w:t>
      </w:r>
      <w:r w:rsidR="00CC5FEE" w:rsidRPr="009E3E69">
        <w:rPr>
          <w:rFonts w:ascii="Times New Roman" w:hAnsi="Times New Roman" w:cs="Times New Roman"/>
          <w:sz w:val="24"/>
          <w:szCs w:val="24"/>
          <w:lang w:val="en-GB"/>
        </w:rPr>
        <w:t xml:space="preserve">academicians need active communication and listening skills when </w:t>
      </w:r>
      <w:r w:rsidR="006B25F9" w:rsidRPr="009E3E69">
        <w:rPr>
          <w:rFonts w:ascii="Times New Roman" w:hAnsi="Times New Roman" w:cs="Times New Roman"/>
          <w:sz w:val="24"/>
          <w:szCs w:val="24"/>
          <w:lang w:val="en-GB"/>
        </w:rPr>
        <w:t>interrelating with students and candidates but this will also need effective technical knowledge which is related to active learning and class lessons.</w:t>
      </w:r>
    </w:p>
    <w:p w14:paraId="21A102E9" w14:textId="2312E84C" w:rsidR="00E525D8"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Organization and Planning:</w:t>
      </w:r>
      <w:r w:rsidR="006B25F9" w:rsidRPr="009E3E69">
        <w:rPr>
          <w:rFonts w:ascii="Times New Roman" w:hAnsi="Times New Roman" w:cs="Times New Roman"/>
          <w:b/>
          <w:sz w:val="24"/>
          <w:szCs w:val="24"/>
          <w:lang w:val="en-GB"/>
        </w:rPr>
        <w:t xml:space="preserve"> </w:t>
      </w:r>
      <w:r w:rsidR="006B25F9" w:rsidRPr="009E3E69">
        <w:rPr>
          <w:rFonts w:ascii="Times New Roman" w:hAnsi="Times New Roman" w:cs="Times New Roman"/>
          <w:sz w:val="24"/>
          <w:szCs w:val="24"/>
          <w:lang w:val="en-GB"/>
        </w:rPr>
        <w:t xml:space="preserve">Employability skills refers to many other skills such as planning and organizing in a firm and a wide range of </w:t>
      </w:r>
      <w:r w:rsidR="009E3E69" w:rsidRPr="009E3E69">
        <w:rPr>
          <w:rFonts w:ascii="Times New Roman" w:hAnsi="Times New Roman" w:cs="Times New Roman"/>
          <w:sz w:val="24"/>
          <w:szCs w:val="24"/>
          <w:lang w:val="en-GB"/>
        </w:rPr>
        <w:t>knowledge-based</w:t>
      </w:r>
      <w:r w:rsidR="006B25F9" w:rsidRPr="009E3E69">
        <w:rPr>
          <w:rFonts w:ascii="Times New Roman" w:hAnsi="Times New Roman" w:cs="Times New Roman"/>
          <w:sz w:val="24"/>
          <w:szCs w:val="24"/>
          <w:lang w:val="en-GB"/>
        </w:rPr>
        <w:t xml:space="preserve"> learning is required in developing plan and make sure to implement it</w:t>
      </w:r>
      <w:r w:rsidR="00CC10DD" w:rsidRPr="009E3E69">
        <w:rPr>
          <w:rFonts w:ascii="Times New Roman" w:hAnsi="Times New Roman" w:cs="Times New Roman"/>
          <w:sz w:val="24"/>
          <w:szCs w:val="24"/>
          <w:lang w:val="en-GB"/>
        </w:rPr>
        <w:t xml:space="preserve"> </w:t>
      </w:r>
      <w:r w:rsidR="00EC676B" w:rsidRPr="009E3E69">
        <w:rPr>
          <w:rStyle w:val="selectable"/>
          <w:rFonts w:ascii="Times New Roman" w:hAnsi="Times New Roman" w:cs="Times New Roman"/>
          <w:color w:val="000000"/>
          <w:sz w:val="24"/>
          <w:szCs w:val="24"/>
          <w:lang w:val="en-GB"/>
        </w:rPr>
        <w:t>(Rai and Rai, 2011</w:t>
      </w:r>
      <w:r w:rsidR="00CC10DD" w:rsidRPr="009E3E69">
        <w:rPr>
          <w:rStyle w:val="selectable"/>
          <w:rFonts w:ascii="Times New Roman" w:hAnsi="Times New Roman" w:cs="Times New Roman"/>
          <w:color w:val="000000"/>
          <w:sz w:val="24"/>
          <w:szCs w:val="24"/>
          <w:lang w:val="en-GB"/>
        </w:rPr>
        <w:t>)</w:t>
      </w:r>
      <w:r w:rsidR="006B25F9" w:rsidRPr="009E3E69">
        <w:rPr>
          <w:rFonts w:ascii="Times New Roman" w:hAnsi="Times New Roman" w:cs="Times New Roman"/>
          <w:sz w:val="24"/>
          <w:szCs w:val="24"/>
          <w:lang w:val="en-GB"/>
        </w:rPr>
        <w:t>. Thus, it also teaches graduates how to apply career plan and make it successful.</w:t>
      </w:r>
    </w:p>
    <w:p w14:paraId="38F95BA5" w14:textId="77777777" w:rsidR="00E525D8"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Leadership:</w:t>
      </w:r>
      <w:r w:rsidR="006B25F9" w:rsidRPr="009E3E69">
        <w:rPr>
          <w:rFonts w:ascii="Times New Roman" w:hAnsi="Times New Roman" w:cs="Times New Roman"/>
          <w:b/>
          <w:sz w:val="24"/>
          <w:szCs w:val="24"/>
          <w:lang w:val="en-GB"/>
        </w:rPr>
        <w:t xml:space="preserve"> </w:t>
      </w:r>
      <w:r w:rsidR="006B25F9" w:rsidRPr="009E3E69">
        <w:rPr>
          <w:rFonts w:ascii="Times New Roman" w:hAnsi="Times New Roman" w:cs="Times New Roman"/>
          <w:sz w:val="24"/>
          <w:szCs w:val="24"/>
          <w:lang w:val="en-GB"/>
        </w:rPr>
        <w:t>Leadership plays a great role in directing and controlling team according to government and industry policy and a graduate student has to have leadership skill in directing team to achieve organizational goal. For example- IEP teaches students in graduate program how to lead a team and show leadership in different case competition and organizational challenges.</w:t>
      </w:r>
    </w:p>
    <w:p w14:paraId="513D88DB" w14:textId="77777777" w:rsidR="00E525D8"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Self-management:</w:t>
      </w:r>
      <w:r w:rsidR="006B25F9" w:rsidRPr="009E3E69">
        <w:rPr>
          <w:rFonts w:ascii="Times New Roman" w:hAnsi="Times New Roman" w:cs="Times New Roman"/>
          <w:sz w:val="24"/>
          <w:szCs w:val="24"/>
          <w:lang w:val="en-GB"/>
        </w:rPr>
        <w:t xml:space="preserve"> It is one of the personal and organizational qualities which should be taught in career development and univ</w:t>
      </w:r>
      <w:r w:rsidR="005505AE" w:rsidRPr="009E3E69">
        <w:rPr>
          <w:rFonts w:ascii="Times New Roman" w:hAnsi="Times New Roman" w:cs="Times New Roman"/>
          <w:sz w:val="24"/>
          <w:szCs w:val="24"/>
          <w:lang w:val="en-GB"/>
        </w:rPr>
        <w:t>ersities teach the graduates how to manage themselves through time management, performance management and team management. For example-UK universities organize different quiz program to prove their self-management skills though answering all the questions specifically and timely.</w:t>
      </w:r>
      <w:r w:rsidR="006B25F9" w:rsidRPr="009E3E69">
        <w:rPr>
          <w:rFonts w:ascii="Times New Roman" w:hAnsi="Times New Roman" w:cs="Times New Roman"/>
          <w:sz w:val="24"/>
          <w:szCs w:val="24"/>
          <w:lang w:val="en-GB"/>
        </w:rPr>
        <w:t xml:space="preserve"> </w:t>
      </w:r>
    </w:p>
    <w:p w14:paraId="40B81113" w14:textId="6B823E47" w:rsidR="00A54A46" w:rsidRPr="009E3E69" w:rsidRDefault="000926FC"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Model</w:t>
      </w:r>
      <w:r w:rsidR="00FF6620" w:rsidRPr="009E3E69">
        <w:rPr>
          <w:rFonts w:ascii="Times New Roman" w:hAnsi="Times New Roman" w:cs="Times New Roman"/>
          <w:b/>
          <w:sz w:val="24"/>
          <w:szCs w:val="24"/>
          <w:lang w:val="en-GB"/>
        </w:rPr>
        <w:t>:</w:t>
      </w:r>
      <w:r w:rsidR="005505AE" w:rsidRPr="009E3E69">
        <w:rPr>
          <w:rFonts w:ascii="Times New Roman" w:hAnsi="Times New Roman" w:cs="Times New Roman"/>
          <w:sz w:val="24"/>
          <w:szCs w:val="24"/>
          <w:lang w:val="en-GB"/>
        </w:rPr>
        <w:t xml:space="preserve"> Career Edge model has been used to show </w:t>
      </w:r>
      <w:r w:rsidRPr="009E3E69">
        <w:rPr>
          <w:rFonts w:ascii="Times New Roman" w:hAnsi="Times New Roman" w:cs="Times New Roman"/>
          <w:sz w:val="24"/>
          <w:szCs w:val="24"/>
          <w:lang w:val="en-GB"/>
        </w:rPr>
        <w:t>tool</w:t>
      </w:r>
      <w:r w:rsidR="005505AE" w:rsidRPr="009E3E69">
        <w:rPr>
          <w:rFonts w:ascii="Times New Roman" w:hAnsi="Times New Roman" w:cs="Times New Roman"/>
          <w:sz w:val="24"/>
          <w:szCs w:val="24"/>
          <w:lang w:val="en-GB"/>
        </w:rPr>
        <w:t xml:space="preserve">s and techniques of employability and </w:t>
      </w:r>
      <w:r w:rsidR="009E3E69" w:rsidRPr="009E3E69">
        <w:rPr>
          <w:rFonts w:ascii="Times New Roman" w:hAnsi="Times New Roman" w:cs="Times New Roman"/>
          <w:sz w:val="24"/>
          <w:szCs w:val="24"/>
          <w:lang w:val="en-GB"/>
        </w:rPr>
        <w:t>self-esteem</w:t>
      </w:r>
      <w:r w:rsidR="005505AE" w:rsidRPr="009E3E69">
        <w:rPr>
          <w:rFonts w:ascii="Times New Roman" w:hAnsi="Times New Roman" w:cs="Times New Roman"/>
          <w:sz w:val="24"/>
          <w:szCs w:val="24"/>
          <w:lang w:val="en-GB"/>
        </w:rPr>
        <w:t xml:space="preserve">, </w:t>
      </w:r>
      <w:r w:rsidR="009E3E69" w:rsidRPr="009E3E69">
        <w:rPr>
          <w:rFonts w:ascii="Times New Roman" w:hAnsi="Times New Roman" w:cs="Times New Roman"/>
          <w:sz w:val="24"/>
          <w:szCs w:val="24"/>
          <w:lang w:val="en-GB"/>
        </w:rPr>
        <w:t>self-confidence</w:t>
      </w:r>
      <w:r w:rsidR="005505AE" w:rsidRPr="009E3E69">
        <w:rPr>
          <w:rFonts w:ascii="Times New Roman" w:hAnsi="Times New Roman" w:cs="Times New Roman"/>
          <w:sz w:val="24"/>
          <w:szCs w:val="24"/>
          <w:lang w:val="en-GB"/>
        </w:rPr>
        <w:t xml:space="preserve"> and </w:t>
      </w:r>
      <w:r w:rsidR="009E3E69" w:rsidRPr="009E3E69">
        <w:rPr>
          <w:rFonts w:ascii="Times New Roman" w:hAnsi="Times New Roman" w:cs="Times New Roman"/>
          <w:sz w:val="24"/>
          <w:szCs w:val="24"/>
          <w:lang w:val="en-GB"/>
        </w:rPr>
        <w:t>self-efficacy</w:t>
      </w:r>
      <w:r w:rsidR="005505AE" w:rsidRPr="009E3E69">
        <w:rPr>
          <w:rFonts w:ascii="Times New Roman" w:hAnsi="Times New Roman" w:cs="Times New Roman"/>
          <w:sz w:val="24"/>
          <w:szCs w:val="24"/>
          <w:lang w:val="en-GB"/>
        </w:rPr>
        <w:t xml:space="preserve"> are considered as segments of this model</w:t>
      </w:r>
      <w:r w:rsidR="00EC676B" w:rsidRPr="009E3E69">
        <w:rPr>
          <w:rFonts w:ascii="Times New Roman" w:hAnsi="Times New Roman" w:cs="Times New Roman"/>
          <w:sz w:val="24"/>
          <w:szCs w:val="24"/>
          <w:lang w:val="en-GB"/>
        </w:rPr>
        <w:t xml:space="preserve"> (</w:t>
      </w:r>
      <w:r w:rsidR="00EC676B" w:rsidRPr="009E3E69">
        <w:rPr>
          <w:rStyle w:val="selectable"/>
          <w:rFonts w:ascii="Times New Roman" w:hAnsi="Times New Roman" w:cs="Times New Roman"/>
          <w:color w:val="000000"/>
          <w:sz w:val="24"/>
          <w:szCs w:val="24"/>
          <w:lang w:val="en-GB"/>
        </w:rPr>
        <w:t>Edwards &amp; Irving, 2017)</w:t>
      </w:r>
      <w:r w:rsidR="005505AE" w:rsidRPr="009E3E69">
        <w:rPr>
          <w:rFonts w:ascii="Times New Roman" w:hAnsi="Times New Roman" w:cs="Times New Roman"/>
          <w:sz w:val="24"/>
          <w:szCs w:val="24"/>
          <w:lang w:val="en-GB"/>
        </w:rPr>
        <w:t xml:space="preserve">. Moreover, career development, graduate attributes, work </w:t>
      </w:r>
      <w:r w:rsidR="009A2CA2" w:rsidRPr="009E3E69">
        <w:rPr>
          <w:rFonts w:ascii="Times New Roman" w:hAnsi="Times New Roman" w:cs="Times New Roman"/>
          <w:sz w:val="24"/>
          <w:szCs w:val="24"/>
          <w:lang w:val="en-GB"/>
        </w:rPr>
        <w:t>experience,</w:t>
      </w:r>
      <w:r w:rsidR="005505AE" w:rsidRPr="009E3E69">
        <w:rPr>
          <w:rFonts w:ascii="Times New Roman" w:hAnsi="Times New Roman" w:cs="Times New Roman"/>
          <w:sz w:val="24"/>
          <w:szCs w:val="24"/>
          <w:lang w:val="en-GB"/>
        </w:rPr>
        <w:t xml:space="preserve"> emotional intellig</w:t>
      </w:r>
      <w:r w:rsidRPr="009E3E69">
        <w:rPr>
          <w:rFonts w:ascii="Times New Roman" w:hAnsi="Times New Roman" w:cs="Times New Roman"/>
          <w:sz w:val="24"/>
          <w:szCs w:val="24"/>
          <w:lang w:val="en-GB"/>
        </w:rPr>
        <w:t>ence are parts of reflection of</w:t>
      </w:r>
      <w:r w:rsidR="005505AE" w:rsidRPr="009E3E69">
        <w:rPr>
          <w:rFonts w:ascii="Times New Roman" w:hAnsi="Times New Roman" w:cs="Times New Roman"/>
          <w:sz w:val="24"/>
          <w:szCs w:val="24"/>
          <w:lang w:val="en-GB"/>
        </w:rPr>
        <w:t xml:space="preserve"> </w:t>
      </w:r>
      <w:r w:rsidR="009A2CA2" w:rsidRPr="009E3E69">
        <w:rPr>
          <w:rFonts w:ascii="Times New Roman" w:hAnsi="Times New Roman" w:cs="Times New Roman"/>
          <w:sz w:val="24"/>
          <w:szCs w:val="24"/>
          <w:lang w:val="en-GB"/>
        </w:rPr>
        <w:t>evolution</w:t>
      </w:r>
      <w:r w:rsidR="005505AE" w:rsidRPr="009E3E69">
        <w:rPr>
          <w:rFonts w:ascii="Times New Roman" w:hAnsi="Times New Roman" w:cs="Times New Roman"/>
          <w:sz w:val="24"/>
          <w:szCs w:val="24"/>
          <w:lang w:val="en-GB"/>
        </w:rPr>
        <w:t>.</w:t>
      </w:r>
      <w:r w:rsidR="009A2CA2" w:rsidRPr="009E3E69">
        <w:rPr>
          <w:rFonts w:ascii="Times New Roman" w:hAnsi="Times New Roman" w:cs="Times New Roman"/>
          <w:sz w:val="24"/>
          <w:szCs w:val="24"/>
          <w:lang w:val="en-GB"/>
        </w:rPr>
        <w:t xml:space="preserve"> </w:t>
      </w:r>
      <w:r w:rsidRPr="009E3E69">
        <w:rPr>
          <w:rFonts w:ascii="Times New Roman" w:hAnsi="Times New Roman" w:cs="Times New Roman"/>
          <w:sz w:val="24"/>
          <w:szCs w:val="24"/>
          <w:lang w:val="en-GB"/>
        </w:rPr>
        <w:t>Model</w:t>
      </w:r>
      <w:r w:rsidR="009A2CA2" w:rsidRPr="009E3E69">
        <w:rPr>
          <w:rFonts w:ascii="Times New Roman" w:hAnsi="Times New Roman" w:cs="Times New Roman"/>
          <w:sz w:val="24"/>
          <w:szCs w:val="24"/>
          <w:lang w:val="en-GB"/>
        </w:rPr>
        <w:t xml:space="preserve"> of employability give a stru</w:t>
      </w:r>
      <w:r w:rsidRPr="009E3E69">
        <w:rPr>
          <w:rFonts w:ascii="Times New Roman" w:hAnsi="Times New Roman" w:cs="Times New Roman"/>
          <w:sz w:val="24"/>
          <w:szCs w:val="24"/>
          <w:lang w:val="en-GB"/>
        </w:rPr>
        <w:t>cture to empowering graduates</w:t>
      </w:r>
      <w:r w:rsidR="009A2CA2" w:rsidRPr="009E3E69">
        <w:rPr>
          <w:rFonts w:ascii="Times New Roman" w:hAnsi="Times New Roman" w:cs="Times New Roman"/>
          <w:sz w:val="24"/>
          <w:szCs w:val="24"/>
          <w:lang w:val="en-GB"/>
        </w:rPr>
        <w:t xml:space="preserve"> to arrive at their maximum capacity and b</w:t>
      </w:r>
      <w:r w:rsidRPr="009E3E69">
        <w:rPr>
          <w:rFonts w:ascii="Times New Roman" w:hAnsi="Times New Roman" w:cs="Times New Roman"/>
          <w:sz w:val="24"/>
          <w:szCs w:val="24"/>
          <w:lang w:val="en-GB"/>
        </w:rPr>
        <w:t>ecome effective '</w:t>
      </w:r>
      <w:r w:rsidR="009E3E69" w:rsidRPr="009E3E69">
        <w:rPr>
          <w:rFonts w:ascii="Times New Roman" w:hAnsi="Times New Roman" w:cs="Times New Roman"/>
          <w:sz w:val="24"/>
          <w:szCs w:val="24"/>
          <w:lang w:val="en-GB"/>
        </w:rPr>
        <w:t>self-esteemed</w:t>
      </w:r>
      <w:r w:rsidR="00745D5B" w:rsidRPr="009E3E69">
        <w:rPr>
          <w:rFonts w:ascii="Times New Roman" w:hAnsi="Times New Roman" w:cs="Times New Roman"/>
          <w:sz w:val="24"/>
          <w:szCs w:val="24"/>
          <w:lang w:val="en-GB"/>
        </w:rPr>
        <w:t>' graduates and t</w:t>
      </w:r>
      <w:r w:rsidR="009A2CA2" w:rsidRPr="009E3E69">
        <w:rPr>
          <w:rFonts w:ascii="Times New Roman" w:hAnsi="Times New Roman" w:cs="Times New Roman"/>
          <w:sz w:val="24"/>
          <w:szCs w:val="24"/>
          <w:lang w:val="en-GB"/>
        </w:rPr>
        <w:t>he Career EDGE model of graduate emp</w:t>
      </w:r>
      <w:r w:rsidRPr="009E3E69">
        <w:rPr>
          <w:rFonts w:ascii="Times New Roman" w:hAnsi="Times New Roman" w:cs="Times New Roman"/>
          <w:sz w:val="24"/>
          <w:szCs w:val="24"/>
          <w:lang w:val="en-GB"/>
        </w:rPr>
        <w:t>loyability was presented in 2010</w:t>
      </w:r>
      <w:r w:rsidR="009A2CA2" w:rsidRPr="009E3E69">
        <w:rPr>
          <w:rFonts w:ascii="Times New Roman" w:hAnsi="Times New Roman" w:cs="Times New Roman"/>
          <w:sz w:val="24"/>
          <w:szCs w:val="24"/>
          <w:lang w:val="en-GB"/>
        </w:rPr>
        <w:t xml:space="preserve">. Since that </w:t>
      </w:r>
      <w:proofErr w:type="gramStart"/>
      <w:r w:rsidR="009A2CA2" w:rsidRPr="009E3E69">
        <w:rPr>
          <w:rFonts w:ascii="Times New Roman" w:hAnsi="Times New Roman" w:cs="Times New Roman"/>
          <w:sz w:val="24"/>
          <w:szCs w:val="24"/>
          <w:lang w:val="en-GB"/>
        </w:rPr>
        <w:t>time</w:t>
      </w:r>
      <w:proofErr w:type="gramEnd"/>
      <w:r w:rsidR="009A2CA2" w:rsidRPr="009E3E69">
        <w:rPr>
          <w:rFonts w:ascii="Times New Roman" w:hAnsi="Times New Roman" w:cs="Times New Roman"/>
          <w:sz w:val="24"/>
          <w:szCs w:val="24"/>
          <w:lang w:val="en-GB"/>
        </w:rPr>
        <w:t xml:space="preserve"> </w:t>
      </w:r>
      <w:r w:rsidRPr="009E3E69">
        <w:rPr>
          <w:rFonts w:ascii="Times New Roman" w:hAnsi="Times New Roman" w:cs="Times New Roman"/>
          <w:sz w:val="24"/>
          <w:szCs w:val="24"/>
          <w:lang w:val="en-GB"/>
        </w:rPr>
        <w:t>it has been getting insistent and broad. The first article describes that education as well as training has been important way of communication</w:t>
      </w:r>
      <w:r w:rsidR="009A2CA2" w:rsidRPr="009E3E69">
        <w:rPr>
          <w:rFonts w:ascii="Times New Roman" w:hAnsi="Times New Roman" w:cs="Times New Roman"/>
          <w:sz w:val="24"/>
          <w:szCs w:val="24"/>
          <w:lang w:val="en-GB"/>
        </w:rPr>
        <w:t xml:space="preserve"> and the model has included in various distribu</w:t>
      </w:r>
      <w:r w:rsidRPr="009E3E69">
        <w:rPr>
          <w:rFonts w:ascii="Times New Roman" w:hAnsi="Times New Roman" w:cs="Times New Roman"/>
          <w:sz w:val="24"/>
          <w:szCs w:val="24"/>
          <w:lang w:val="en-GB"/>
        </w:rPr>
        <w:t xml:space="preserve">tions from different </w:t>
      </w:r>
      <w:r w:rsidR="00EC676B" w:rsidRPr="009E3E69">
        <w:rPr>
          <w:rFonts w:ascii="Times New Roman" w:hAnsi="Times New Roman" w:cs="Times New Roman"/>
          <w:sz w:val="24"/>
          <w:szCs w:val="24"/>
          <w:lang w:val="en-GB"/>
        </w:rPr>
        <w:t>researches</w:t>
      </w:r>
      <w:r w:rsidRPr="009E3E69">
        <w:rPr>
          <w:rFonts w:ascii="Times New Roman" w:hAnsi="Times New Roman" w:cs="Times New Roman"/>
          <w:sz w:val="24"/>
          <w:szCs w:val="24"/>
          <w:lang w:val="en-GB"/>
        </w:rPr>
        <w:t>.</w:t>
      </w:r>
    </w:p>
    <w:p w14:paraId="7073E5BC" w14:textId="77777777" w:rsidR="00FF6620" w:rsidRPr="009E3E69" w:rsidRDefault="00FF6620"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noProof/>
          <w:sz w:val="24"/>
          <w:szCs w:val="24"/>
          <w:lang w:val="en-GB"/>
        </w:rPr>
        <w:lastRenderedPageBreak/>
        <w:drawing>
          <wp:inline distT="0" distB="0" distL="0" distR="0" wp14:anchorId="0AD91418" wp14:editId="44E48DA6">
            <wp:extent cx="5667375" cy="3143250"/>
            <wp:effectExtent l="19050" t="0" r="9525" b="0"/>
            <wp:docPr id="10" name="Picture 10" descr="Leadership, employability &amp; supporting students in achiev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eadership, employability &amp; supporting students in achieving ..."/>
                    <pic:cNvPicPr>
                      <a:picLocks noChangeAspect="1" noChangeArrowheads="1"/>
                    </pic:cNvPicPr>
                  </pic:nvPicPr>
                  <pic:blipFill>
                    <a:blip r:embed="rId13"/>
                    <a:srcRect t="12500" r="801" b="11111"/>
                    <a:stretch>
                      <a:fillRect/>
                    </a:stretch>
                  </pic:blipFill>
                  <pic:spPr bwMode="auto">
                    <a:xfrm>
                      <a:off x="0" y="0"/>
                      <a:ext cx="5667375" cy="3143250"/>
                    </a:xfrm>
                    <a:prstGeom prst="rect">
                      <a:avLst/>
                    </a:prstGeom>
                    <a:noFill/>
                    <a:ln w="9525">
                      <a:noFill/>
                      <a:miter lim="800000"/>
                      <a:headEnd/>
                      <a:tailEnd/>
                    </a:ln>
                  </pic:spPr>
                </pic:pic>
              </a:graphicData>
            </a:graphic>
          </wp:inline>
        </w:drawing>
      </w:r>
    </w:p>
    <w:p w14:paraId="2941435A" w14:textId="77777777" w:rsidR="00FF6620" w:rsidRPr="009E3E69" w:rsidRDefault="000926FC" w:rsidP="002D2888">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Figure 1.2</w:t>
      </w:r>
      <w:r w:rsidR="00FF6620" w:rsidRPr="009E3E69">
        <w:rPr>
          <w:rFonts w:ascii="Times New Roman" w:hAnsi="Times New Roman" w:cs="Times New Roman"/>
          <w:sz w:val="24"/>
          <w:szCs w:val="24"/>
          <w:lang w:val="en-GB"/>
        </w:rPr>
        <w:t>:</w:t>
      </w:r>
      <w:r w:rsidRPr="009E3E69">
        <w:rPr>
          <w:rFonts w:ascii="Times New Roman" w:hAnsi="Times New Roman" w:cs="Times New Roman"/>
          <w:sz w:val="24"/>
          <w:szCs w:val="24"/>
          <w:lang w:val="en-GB"/>
        </w:rPr>
        <w:t xml:space="preserve"> (The Career EDGE model)</w:t>
      </w:r>
    </w:p>
    <w:p w14:paraId="47C19675" w14:textId="77777777" w:rsidR="00FF6620" w:rsidRPr="009E3E69" w:rsidRDefault="00FF6620" w:rsidP="002D2888">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Source:</w:t>
      </w:r>
      <w:r w:rsidR="002D2888" w:rsidRPr="009E3E69">
        <w:rPr>
          <w:rFonts w:ascii="Times New Roman" w:hAnsi="Times New Roman" w:cs="Times New Roman"/>
          <w:sz w:val="24"/>
          <w:szCs w:val="24"/>
          <w:lang w:val="en-GB"/>
        </w:rPr>
        <w:t xml:space="preserve"> </w:t>
      </w:r>
      <w:r w:rsidR="002D2888" w:rsidRPr="009E3E69">
        <w:rPr>
          <w:rStyle w:val="selectable"/>
          <w:rFonts w:ascii="Times New Roman" w:hAnsi="Times New Roman" w:cs="Times New Roman"/>
          <w:color w:val="000000"/>
          <w:sz w:val="24"/>
          <w:szCs w:val="24"/>
          <w:lang w:val="en-GB"/>
        </w:rPr>
        <w:t>(</w:t>
      </w:r>
      <w:proofErr w:type="spellStart"/>
      <w:r w:rsidR="002D2888" w:rsidRPr="009E3E69">
        <w:rPr>
          <w:rStyle w:val="selectable"/>
          <w:rFonts w:ascii="Times New Roman" w:hAnsi="Times New Roman" w:cs="Times New Roman"/>
          <w:color w:val="000000"/>
          <w:sz w:val="24"/>
          <w:szCs w:val="24"/>
          <w:lang w:val="en-GB"/>
        </w:rPr>
        <w:t>Eggins</w:t>
      </w:r>
      <w:proofErr w:type="spellEnd"/>
      <w:r w:rsidR="002D2888" w:rsidRPr="009E3E69">
        <w:rPr>
          <w:rStyle w:val="selectable"/>
          <w:rFonts w:ascii="Times New Roman" w:hAnsi="Times New Roman" w:cs="Times New Roman"/>
          <w:color w:val="000000"/>
          <w:sz w:val="24"/>
          <w:szCs w:val="24"/>
          <w:lang w:val="en-GB"/>
        </w:rPr>
        <w:t>, 2017)</w:t>
      </w:r>
    </w:p>
    <w:p w14:paraId="68B5DA46" w14:textId="77777777" w:rsidR="00E525D8"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Self-esteem:</w:t>
      </w:r>
      <w:r w:rsidR="00CC5FEE" w:rsidRPr="009E3E69">
        <w:rPr>
          <w:rFonts w:ascii="Times New Roman" w:hAnsi="Times New Roman" w:cs="Times New Roman"/>
          <w:sz w:val="24"/>
          <w:szCs w:val="24"/>
          <w:lang w:val="en-GB"/>
        </w:rPr>
        <w:t xml:space="preserve"> </w:t>
      </w:r>
      <w:r w:rsidR="009A2CA2" w:rsidRPr="009E3E69">
        <w:rPr>
          <w:rFonts w:ascii="Times New Roman" w:hAnsi="Times New Roman" w:cs="Times New Roman"/>
          <w:sz w:val="24"/>
          <w:szCs w:val="24"/>
          <w:lang w:val="en-GB"/>
        </w:rPr>
        <w:t>This model implies to be conscious and maintain confidence in work place and employability help to increase self-esteem and this could be possible by making decisions with the help of knowledge and learning outcome</w:t>
      </w:r>
      <w:r w:rsidR="00CC10DD" w:rsidRPr="009E3E69">
        <w:rPr>
          <w:rFonts w:ascii="Times New Roman" w:hAnsi="Times New Roman" w:cs="Times New Roman"/>
          <w:sz w:val="24"/>
          <w:szCs w:val="24"/>
          <w:lang w:val="en-GB"/>
        </w:rPr>
        <w:t xml:space="preserve"> </w:t>
      </w:r>
      <w:r w:rsidR="002D2888" w:rsidRPr="009E3E69">
        <w:rPr>
          <w:rStyle w:val="selectable"/>
          <w:rFonts w:ascii="Times New Roman" w:hAnsi="Times New Roman" w:cs="Times New Roman"/>
          <w:color w:val="000000"/>
          <w:sz w:val="24"/>
          <w:szCs w:val="24"/>
          <w:lang w:val="en-GB"/>
        </w:rPr>
        <w:t>(Knight and Yorke, 201</w:t>
      </w:r>
      <w:r w:rsidR="00CC10DD" w:rsidRPr="009E3E69">
        <w:rPr>
          <w:rStyle w:val="selectable"/>
          <w:rFonts w:ascii="Times New Roman" w:hAnsi="Times New Roman" w:cs="Times New Roman"/>
          <w:color w:val="000000"/>
          <w:sz w:val="24"/>
          <w:szCs w:val="24"/>
          <w:lang w:val="en-GB"/>
        </w:rPr>
        <w:t>3)</w:t>
      </w:r>
      <w:r w:rsidR="009A2CA2" w:rsidRPr="009E3E69">
        <w:rPr>
          <w:rFonts w:ascii="Times New Roman" w:hAnsi="Times New Roman" w:cs="Times New Roman"/>
          <w:sz w:val="24"/>
          <w:szCs w:val="24"/>
          <w:lang w:val="en-GB"/>
        </w:rPr>
        <w:t>.</w:t>
      </w:r>
    </w:p>
    <w:p w14:paraId="23838C1E" w14:textId="77777777" w:rsidR="00E525D8" w:rsidRPr="009E3E69" w:rsidRDefault="00E525D8" w:rsidP="00482C76">
      <w:pPr>
        <w:spacing w:line="360" w:lineRule="auto"/>
        <w:jc w:val="both"/>
        <w:rPr>
          <w:rFonts w:ascii="Times New Roman" w:hAnsi="Times New Roman" w:cs="Times New Roman"/>
          <w:sz w:val="24"/>
          <w:szCs w:val="24"/>
          <w:lang w:val="en-GB"/>
        </w:rPr>
      </w:pPr>
      <w:proofErr w:type="spellStart"/>
      <w:r w:rsidRPr="009E3E69">
        <w:rPr>
          <w:rFonts w:ascii="Times New Roman" w:hAnsi="Times New Roman" w:cs="Times New Roman"/>
          <w:b/>
          <w:sz w:val="24"/>
          <w:szCs w:val="24"/>
          <w:lang w:val="en-GB"/>
        </w:rPr>
        <w:t>Self efficacy</w:t>
      </w:r>
      <w:proofErr w:type="spellEnd"/>
      <w:r w:rsidRPr="009E3E69">
        <w:rPr>
          <w:rFonts w:ascii="Times New Roman" w:hAnsi="Times New Roman" w:cs="Times New Roman"/>
          <w:b/>
          <w:sz w:val="24"/>
          <w:szCs w:val="24"/>
          <w:lang w:val="en-GB"/>
        </w:rPr>
        <w:t>:</w:t>
      </w:r>
      <w:r w:rsidR="009A2CA2" w:rsidRPr="009E3E69">
        <w:rPr>
          <w:rFonts w:ascii="Times New Roman" w:hAnsi="Times New Roman" w:cs="Times New Roman"/>
          <w:b/>
          <w:sz w:val="24"/>
          <w:szCs w:val="24"/>
          <w:lang w:val="en-GB"/>
        </w:rPr>
        <w:t xml:space="preserve"> </w:t>
      </w:r>
      <w:r w:rsidR="009A2CA2" w:rsidRPr="009E3E69">
        <w:rPr>
          <w:rFonts w:ascii="Times New Roman" w:hAnsi="Times New Roman" w:cs="Times New Roman"/>
          <w:sz w:val="24"/>
          <w:szCs w:val="24"/>
          <w:lang w:val="en-GB"/>
        </w:rPr>
        <w:t xml:space="preserve">It helps to be efficient in </w:t>
      </w:r>
      <w:proofErr w:type="spellStart"/>
      <w:r w:rsidR="009A2CA2" w:rsidRPr="009E3E69">
        <w:rPr>
          <w:rFonts w:ascii="Times New Roman" w:hAnsi="Times New Roman" w:cs="Times New Roman"/>
          <w:sz w:val="24"/>
          <w:szCs w:val="24"/>
          <w:lang w:val="en-GB"/>
        </w:rPr>
        <w:t>self correcting</w:t>
      </w:r>
      <w:proofErr w:type="spellEnd"/>
      <w:r w:rsidR="009A2CA2" w:rsidRPr="009E3E69">
        <w:rPr>
          <w:rFonts w:ascii="Times New Roman" w:hAnsi="Times New Roman" w:cs="Times New Roman"/>
          <w:sz w:val="24"/>
          <w:szCs w:val="24"/>
          <w:lang w:val="en-GB"/>
        </w:rPr>
        <w:t xml:space="preserve"> and choosing right thing from options and it is regarded as important element of employability skill. For example- career</w:t>
      </w:r>
      <w:r w:rsidR="000926FC" w:rsidRPr="009E3E69">
        <w:rPr>
          <w:rFonts w:ascii="Times New Roman" w:hAnsi="Times New Roman" w:cs="Times New Roman"/>
          <w:sz w:val="24"/>
          <w:szCs w:val="24"/>
          <w:lang w:val="en-GB"/>
        </w:rPr>
        <w:t xml:space="preserve"> related practices are based on self-efficacy of employees and it has been taught in educational institutions.</w:t>
      </w:r>
    </w:p>
    <w:p w14:paraId="08A328D4" w14:textId="77777777" w:rsidR="00E525D8" w:rsidRPr="009E3E69" w:rsidRDefault="00E525D8" w:rsidP="00482C76">
      <w:pPr>
        <w:spacing w:line="360" w:lineRule="auto"/>
        <w:jc w:val="both"/>
        <w:rPr>
          <w:rFonts w:ascii="Times New Roman" w:hAnsi="Times New Roman" w:cs="Times New Roman"/>
          <w:sz w:val="24"/>
          <w:szCs w:val="24"/>
          <w:lang w:val="en-GB"/>
        </w:rPr>
      </w:pPr>
      <w:proofErr w:type="spellStart"/>
      <w:r w:rsidRPr="009E3E69">
        <w:rPr>
          <w:rFonts w:ascii="Times New Roman" w:hAnsi="Times New Roman" w:cs="Times New Roman"/>
          <w:b/>
          <w:sz w:val="24"/>
          <w:szCs w:val="24"/>
          <w:lang w:val="en-GB"/>
        </w:rPr>
        <w:t>Self confidence</w:t>
      </w:r>
      <w:proofErr w:type="spellEnd"/>
      <w:r w:rsidRPr="009E3E69">
        <w:rPr>
          <w:rFonts w:ascii="Times New Roman" w:hAnsi="Times New Roman" w:cs="Times New Roman"/>
          <w:b/>
          <w:sz w:val="24"/>
          <w:szCs w:val="24"/>
          <w:lang w:val="en-GB"/>
        </w:rPr>
        <w:t>:</w:t>
      </w:r>
      <w:r w:rsidR="009A2CA2" w:rsidRPr="009E3E69">
        <w:rPr>
          <w:rFonts w:ascii="Times New Roman" w:hAnsi="Times New Roman" w:cs="Times New Roman"/>
          <w:sz w:val="24"/>
          <w:szCs w:val="24"/>
          <w:lang w:val="en-GB"/>
        </w:rPr>
        <w:t xml:space="preserve"> </w:t>
      </w:r>
      <w:proofErr w:type="spellStart"/>
      <w:r w:rsidR="009A2CA2" w:rsidRPr="009E3E69">
        <w:rPr>
          <w:rFonts w:ascii="Times New Roman" w:hAnsi="Times New Roman" w:cs="Times New Roman"/>
          <w:sz w:val="24"/>
          <w:szCs w:val="24"/>
          <w:lang w:val="en-GB"/>
        </w:rPr>
        <w:t>Self confidence</w:t>
      </w:r>
      <w:proofErr w:type="spellEnd"/>
      <w:r w:rsidR="009A2CA2" w:rsidRPr="009E3E69">
        <w:rPr>
          <w:rFonts w:ascii="Times New Roman" w:hAnsi="Times New Roman" w:cs="Times New Roman"/>
          <w:sz w:val="24"/>
          <w:szCs w:val="24"/>
          <w:lang w:val="en-GB"/>
        </w:rPr>
        <w:t xml:space="preserve"> is one of the important factors in employability skills and </w:t>
      </w:r>
      <w:r w:rsidR="000926FC" w:rsidRPr="009E3E69">
        <w:rPr>
          <w:rFonts w:ascii="Times New Roman" w:hAnsi="Times New Roman" w:cs="Times New Roman"/>
          <w:sz w:val="24"/>
          <w:szCs w:val="24"/>
          <w:lang w:val="en-GB"/>
        </w:rPr>
        <w:t xml:space="preserve">it increases quality of work and also inspires students to work hard and make </w:t>
      </w:r>
      <w:proofErr w:type="gramStart"/>
      <w:r w:rsidR="000926FC" w:rsidRPr="009E3E69">
        <w:rPr>
          <w:rFonts w:ascii="Times New Roman" w:hAnsi="Times New Roman" w:cs="Times New Roman"/>
          <w:sz w:val="24"/>
          <w:szCs w:val="24"/>
          <w:lang w:val="en-GB"/>
        </w:rPr>
        <w:t>knowledge based</w:t>
      </w:r>
      <w:proofErr w:type="gramEnd"/>
      <w:r w:rsidR="000926FC" w:rsidRPr="009E3E69">
        <w:rPr>
          <w:rFonts w:ascii="Times New Roman" w:hAnsi="Times New Roman" w:cs="Times New Roman"/>
          <w:sz w:val="24"/>
          <w:szCs w:val="24"/>
          <w:lang w:val="en-GB"/>
        </w:rPr>
        <w:t xml:space="preserve"> work. For example-there are many studies which show that </w:t>
      </w:r>
      <w:proofErr w:type="spellStart"/>
      <w:r w:rsidR="000926FC" w:rsidRPr="009E3E69">
        <w:rPr>
          <w:rFonts w:ascii="Times New Roman" w:hAnsi="Times New Roman" w:cs="Times New Roman"/>
          <w:sz w:val="24"/>
          <w:szCs w:val="24"/>
          <w:lang w:val="en-GB"/>
        </w:rPr>
        <w:t>self confidence</w:t>
      </w:r>
      <w:proofErr w:type="spellEnd"/>
      <w:r w:rsidR="000926FC" w:rsidRPr="009E3E69">
        <w:rPr>
          <w:rFonts w:ascii="Times New Roman" w:hAnsi="Times New Roman" w:cs="Times New Roman"/>
          <w:sz w:val="24"/>
          <w:szCs w:val="24"/>
          <w:lang w:val="en-GB"/>
        </w:rPr>
        <w:t xml:space="preserve"> is the most common quality found in most of the good students rather than average students.</w:t>
      </w:r>
    </w:p>
    <w:p w14:paraId="7661FCE4" w14:textId="77777777" w:rsidR="00F5290A"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Reflection and evaluation:</w:t>
      </w:r>
      <w:r w:rsidR="00605A6C" w:rsidRPr="009E3E69">
        <w:rPr>
          <w:rFonts w:ascii="Times New Roman" w:hAnsi="Times New Roman" w:cs="Times New Roman"/>
          <w:sz w:val="24"/>
          <w:szCs w:val="24"/>
          <w:lang w:val="en-GB"/>
        </w:rPr>
        <w:t xml:space="preserve"> </w:t>
      </w:r>
    </w:p>
    <w:p w14:paraId="282FB9A8" w14:textId="77777777" w:rsidR="00F5290A" w:rsidRPr="009E3E69" w:rsidRDefault="00F5290A"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Reflection is considered as a concept of learning and thinking and students reflect to learning something interesting and there is another term called “reflective learning” which influences to </w:t>
      </w:r>
      <w:r w:rsidRPr="009E3E69">
        <w:rPr>
          <w:rFonts w:ascii="Times New Roman" w:hAnsi="Times New Roman" w:cs="Times New Roman"/>
          <w:sz w:val="24"/>
          <w:szCs w:val="24"/>
          <w:lang w:val="en-GB"/>
        </w:rPr>
        <w:lastRenderedPageBreak/>
        <w:t xml:space="preserve">learning from prior or current experiences. Therefore, the objective of reflective learning is s set of pets where students work to give coherent shape to the reflection and they called it as secondary learning. </w:t>
      </w:r>
      <w:r w:rsidR="00D61E46" w:rsidRPr="009E3E69">
        <w:rPr>
          <w:rFonts w:ascii="Times New Roman" w:hAnsi="Times New Roman" w:cs="Times New Roman"/>
          <w:sz w:val="24"/>
          <w:szCs w:val="24"/>
          <w:lang w:val="en-GB"/>
        </w:rPr>
        <w:t>Reflection plays a great role in professional practices when they face relatively unpredictable phase and it is one of the parts of teaching and nursing education. However, as we know that the concept of reflection is nothing but a procedure of knowledge recognition and orientation of emotions to achieve future insights. Thus, it is also regarded as a state of mental processing and critical thinking and is used to gain unexpected outcome from a form of ‘being reflected’ and this form is implicated to complicated ideas</w:t>
      </w:r>
      <w:r w:rsidR="00132765" w:rsidRPr="009E3E69">
        <w:rPr>
          <w:rFonts w:ascii="Times New Roman" w:hAnsi="Times New Roman" w:cs="Times New Roman"/>
          <w:sz w:val="24"/>
          <w:szCs w:val="24"/>
          <w:lang w:val="en-GB"/>
        </w:rPr>
        <w:t xml:space="preserve"> </w:t>
      </w:r>
      <w:r w:rsidR="00132765" w:rsidRPr="009E3E69">
        <w:rPr>
          <w:rStyle w:val="selectable"/>
          <w:rFonts w:ascii="Times New Roman" w:hAnsi="Times New Roman" w:cs="Times New Roman"/>
          <w:color w:val="000000"/>
          <w:sz w:val="24"/>
          <w:szCs w:val="24"/>
          <w:lang w:val="en-GB"/>
        </w:rPr>
        <w:t xml:space="preserve">(Miller, </w:t>
      </w:r>
      <w:proofErr w:type="spellStart"/>
      <w:r w:rsidR="00132765" w:rsidRPr="009E3E69">
        <w:rPr>
          <w:rStyle w:val="selectable"/>
          <w:rFonts w:ascii="Times New Roman" w:hAnsi="Times New Roman" w:cs="Times New Roman"/>
          <w:color w:val="000000"/>
          <w:sz w:val="24"/>
          <w:szCs w:val="24"/>
          <w:lang w:val="en-GB"/>
        </w:rPr>
        <w:t>Biggart</w:t>
      </w:r>
      <w:proofErr w:type="spellEnd"/>
      <w:r w:rsidR="00132765" w:rsidRPr="009E3E69">
        <w:rPr>
          <w:rStyle w:val="selectable"/>
          <w:rFonts w:ascii="Times New Roman" w:hAnsi="Times New Roman" w:cs="Times New Roman"/>
          <w:color w:val="000000"/>
          <w:sz w:val="24"/>
          <w:szCs w:val="24"/>
          <w:lang w:val="en-GB"/>
        </w:rPr>
        <w:t xml:space="preserve"> and Newton, 2013)</w:t>
      </w:r>
      <w:r w:rsidR="00132765" w:rsidRPr="009E3E69">
        <w:rPr>
          <w:rFonts w:ascii="Times New Roman" w:hAnsi="Times New Roman" w:cs="Times New Roman"/>
          <w:sz w:val="24"/>
          <w:szCs w:val="24"/>
          <w:lang w:val="en-GB"/>
        </w:rPr>
        <w:t>. A</w:t>
      </w:r>
      <w:r w:rsidR="001D20F1" w:rsidRPr="009E3E69">
        <w:rPr>
          <w:rFonts w:ascii="Times New Roman" w:hAnsi="Times New Roman" w:cs="Times New Roman"/>
          <w:sz w:val="24"/>
          <w:szCs w:val="24"/>
          <w:lang w:val="en-GB"/>
        </w:rPr>
        <w:t>gain, the cycle and result of intelligent work are destined to be composed and to be seen by others and both of these elements may impact its inclination and the nature of the intelligent cycle itself. There are several reflective processes we can see in the development and the output of those practices are- action, critical review, professional development, problem solving, empowerment, emotional development, learning and material reflection.</w:t>
      </w:r>
    </w:p>
    <w:p w14:paraId="49F21B34" w14:textId="77777777" w:rsidR="00E525D8" w:rsidRPr="009E3E69" w:rsidRDefault="00605A6C"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The Career</w:t>
      </w:r>
      <w:r w:rsidR="001C1A59" w:rsidRPr="009E3E69">
        <w:rPr>
          <w:rFonts w:ascii="Times New Roman" w:hAnsi="Times New Roman" w:cs="Times New Roman"/>
          <w:sz w:val="24"/>
          <w:szCs w:val="24"/>
          <w:lang w:val="en-GB"/>
        </w:rPr>
        <w:t xml:space="preserve"> </w:t>
      </w:r>
      <w:r w:rsidRPr="009E3E69">
        <w:rPr>
          <w:rFonts w:ascii="Times New Roman" w:hAnsi="Times New Roman" w:cs="Times New Roman"/>
          <w:sz w:val="24"/>
          <w:szCs w:val="24"/>
          <w:lang w:val="en-GB"/>
        </w:rPr>
        <w:t>EDGE model is useful for clarifying the idea of employability</w:t>
      </w:r>
      <w:r w:rsidR="001C1A59" w:rsidRPr="009E3E69">
        <w:rPr>
          <w:rFonts w:ascii="Times New Roman" w:hAnsi="Times New Roman" w:cs="Times New Roman"/>
          <w:sz w:val="24"/>
          <w:szCs w:val="24"/>
          <w:lang w:val="en-GB"/>
        </w:rPr>
        <w:t xml:space="preserve"> to graduates and post graduates which empowers </w:t>
      </w:r>
      <w:r w:rsidRPr="009E3E69">
        <w:rPr>
          <w:rFonts w:ascii="Times New Roman" w:hAnsi="Times New Roman" w:cs="Times New Roman"/>
          <w:sz w:val="24"/>
          <w:szCs w:val="24"/>
          <w:lang w:val="en-GB"/>
        </w:rPr>
        <w:t>them to assume liability for their own employabili</w:t>
      </w:r>
      <w:r w:rsidR="001C1A59" w:rsidRPr="009E3E69">
        <w:rPr>
          <w:rFonts w:ascii="Times New Roman" w:hAnsi="Times New Roman" w:cs="Times New Roman"/>
          <w:sz w:val="24"/>
          <w:szCs w:val="24"/>
          <w:lang w:val="en-GB"/>
        </w:rPr>
        <w:t xml:space="preserve">ty advancement. It can </w:t>
      </w:r>
      <w:r w:rsidRPr="009E3E69">
        <w:rPr>
          <w:rFonts w:ascii="Times New Roman" w:hAnsi="Times New Roman" w:cs="Times New Roman"/>
          <w:sz w:val="24"/>
          <w:szCs w:val="24"/>
          <w:lang w:val="en-GB"/>
        </w:rPr>
        <w:t>be useful to</w:t>
      </w:r>
      <w:r w:rsidR="001C1A59" w:rsidRPr="009E3E69">
        <w:rPr>
          <w:rFonts w:ascii="Times New Roman" w:hAnsi="Times New Roman" w:cs="Times New Roman"/>
          <w:sz w:val="24"/>
          <w:szCs w:val="24"/>
          <w:lang w:val="en-GB"/>
        </w:rPr>
        <w:t xml:space="preserve"> educate the arranging programs and organize</w:t>
      </w:r>
      <w:r w:rsidRPr="009E3E69">
        <w:rPr>
          <w:rFonts w:ascii="Times New Roman" w:hAnsi="Times New Roman" w:cs="Times New Roman"/>
          <w:sz w:val="24"/>
          <w:szCs w:val="24"/>
          <w:lang w:val="en-GB"/>
        </w:rPr>
        <w:t xml:space="preserve"> intercessions by giving clearness of data about what should be thought of and</w:t>
      </w:r>
      <w:r w:rsidR="001C1A59" w:rsidRPr="009E3E69">
        <w:rPr>
          <w:rFonts w:ascii="Times New Roman" w:hAnsi="Times New Roman" w:cs="Times New Roman"/>
          <w:sz w:val="24"/>
          <w:szCs w:val="24"/>
          <w:lang w:val="en-GB"/>
        </w:rPr>
        <w:t xml:space="preserve"> included</w:t>
      </w:r>
      <w:r w:rsidR="002D2888" w:rsidRPr="009E3E69">
        <w:rPr>
          <w:rFonts w:ascii="Times New Roman" w:hAnsi="Times New Roman" w:cs="Times New Roman"/>
          <w:sz w:val="24"/>
          <w:szCs w:val="24"/>
          <w:lang w:val="en-GB"/>
        </w:rPr>
        <w:t xml:space="preserve"> </w:t>
      </w:r>
      <w:r w:rsidR="002D2888" w:rsidRPr="009E3E69">
        <w:rPr>
          <w:rStyle w:val="selectable"/>
          <w:rFonts w:ascii="Times New Roman" w:hAnsi="Times New Roman" w:cs="Times New Roman"/>
          <w:color w:val="000000"/>
          <w:sz w:val="24"/>
          <w:szCs w:val="24"/>
          <w:lang w:val="en-GB"/>
        </w:rPr>
        <w:t>(Cottrell, 2015)</w:t>
      </w:r>
      <w:r w:rsidR="001C1A59" w:rsidRPr="009E3E69">
        <w:rPr>
          <w:rFonts w:ascii="Times New Roman" w:hAnsi="Times New Roman" w:cs="Times New Roman"/>
          <w:sz w:val="24"/>
          <w:szCs w:val="24"/>
          <w:lang w:val="en-GB"/>
        </w:rPr>
        <w:t>. Thus, functional system is used to ena</w:t>
      </w:r>
      <w:r w:rsidR="00EC09EF" w:rsidRPr="009E3E69">
        <w:rPr>
          <w:rFonts w:ascii="Times New Roman" w:hAnsi="Times New Roman" w:cs="Times New Roman"/>
          <w:sz w:val="24"/>
          <w:szCs w:val="24"/>
          <w:lang w:val="en-GB"/>
        </w:rPr>
        <w:t>ble all who join higher education</w:t>
      </w:r>
      <w:r w:rsidR="001C1A59" w:rsidRPr="009E3E69">
        <w:rPr>
          <w:rFonts w:ascii="Times New Roman" w:hAnsi="Times New Roman" w:cs="Times New Roman"/>
          <w:sz w:val="24"/>
          <w:szCs w:val="24"/>
          <w:lang w:val="en-GB"/>
        </w:rPr>
        <w:t xml:space="preserve"> and</w:t>
      </w:r>
      <w:r w:rsidRPr="009E3E69">
        <w:rPr>
          <w:rFonts w:ascii="Times New Roman" w:hAnsi="Times New Roman" w:cs="Times New Roman"/>
          <w:sz w:val="24"/>
          <w:szCs w:val="24"/>
          <w:lang w:val="en-GB"/>
        </w:rPr>
        <w:t xml:space="preserve"> join in their normal t</w:t>
      </w:r>
      <w:r w:rsidR="001C1A59" w:rsidRPr="009E3E69">
        <w:rPr>
          <w:rFonts w:ascii="Times New Roman" w:hAnsi="Times New Roman" w:cs="Times New Roman"/>
          <w:sz w:val="24"/>
          <w:szCs w:val="24"/>
          <w:lang w:val="en-GB"/>
        </w:rPr>
        <w:t xml:space="preserve">arget of supporting students to form into balanced and </w:t>
      </w:r>
      <w:r w:rsidRPr="009E3E69">
        <w:rPr>
          <w:rFonts w:ascii="Times New Roman" w:hAnsi="Times New Roman" w:cs="Times New Roman"/>
          <w:sz w:val="24"/>
          <w:szCs w:val="24"/>
          <w:lang w:val="en-GB"/>
        </w:rPr>
        <w:t>employable alumni.</w:t>
      </w:r>
    </w:p>
    <w:p w14:paraId="680A6411" w14:textId="77777777" w:rsidR="004D08BC" w:rsidRPr="009E3E69" w:rsidRDefault="0008727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Evaluation is considered as an outcome of reflection and learning practices and reflection is one of the external activities in evaluation and critical appraisal is an example of it. This process is used to identify the employability achievement from reflection and the list of requirement are-reliability, commitment, self-motivation and communication skills.</w:t>
      </w:r>
    </w:p>
    <w:p w14:paraId="71ADD9A2" w14:textId="68DB506A" w:rsidR="009A5950"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Career development and learning:</w:t>
      </w:r>
      <w:r w:rsidR="00605A6C" w:rsidRPr="009E3E69">
        <w:rPr>
          <w:rFonts w:ascii="Times New Roman" w:hAnsi="Times New Roman" w:cs="Times New Roman"/>
          <w:sz w:val="24"/>
          <w:szCs w:val="24"/>
          <w:lang w:val="en-GB"/>
        </w:rPr>
        <w:t xml:space="preserve"> </w:t>
      </w:r>
      <w:r w:rsidR="00EC09EF" w:rsidRPr="009E3E69">
        <w:rPr>
          <w:rFonts w:ascii="Times New Roman" w:hAnsi="Times New Roman" w:cs="Times New Roman"/>
          <w:sz w:val="24"/>
          <w:szCs w:val="24"/>
          <w:lang w:val="en-GB"/>
        </w:rPr>
        <w:t>CDL and Higher Education have</w:t>
      </w:r>
      <w:r w:rsidR="00605A6C" w:rsidRPr="009E3E69">
        <w:rPr>
          <w:rFonts w:ascii="Times New Roman" w:hAnsi="Times New Roman" w:cs="Times New Roman"/>
          <w:sz w:val="24"/>
          <w:szCs w:val="24"/>
          <w:lang w:val="en-GB"/>
        </w:rPr>
        <w:t xml:space="preserve"> been port</w:t>
      </w:r>
      <w:r w:rsidR="00EC09EF" w:rsidRPr="009E3E69">
        <w:rPr>
          <w:rFonts w:ascii="Times New Roman" w:hAnsi="Times New Roman" w:cs="Times New Roman"/>
          <w:sz w:val="24"/>
          <w:szCs w:val="24"/>
          <w:lang w:val="en-GB"/>
        </w:rPr>
        <w:t>rayed as being helpful for graduates and post graduates</w:t>
      </w:r>
      <w:r w:rsidR="004D08BC" w:rsidRPr="009E3E69">
        <w:rPr>
          <w:rFonts w:ascii="Times New Roman" w:hAnsi="Times New Roman" w:cs="Times New Roman"/>
          <w:sz w:val="24"/>
          <w:szCs w:val="24"/>
          <w:lang w:val="en-GB"/>
        </w:rPr>
        <w:t xml:space="preserve"> to secure information and work. </w:t>
      </w:r>
      <w:r w:rsidR="009A5950" w:rsidRPr="009E3E69">
        <w:rPr>
          <w:rFonts w:ascii="Times New Roman" w:hAnsi="Times New Roman" w:cs="Times New Roman"/>
          <w:sz w:val="24"/>
          <w:szCs w:val="24"/>
          <w:lang w:val="en-GB"/>
        </w:rPr>
        <w:t xml:space="preserve">Knowledge based </w:t>
      </w:r>
      <w:r w:rsidR="002D36AF" w:rsidRPr="009E3E69">
        <w:rPr>
          <w:rFonts w:ascii="Times New Roman" w:hAnsi="Times New Roman" w:cs="Times New Roman"/>
          <w:sz w:val="24"/>
          <w:szCs w:val="24"/>
          <w:lang w:val="en-GB"/>
        </w:rPr>
        <w:t>learning</w:t>
      </w:r>
      <w:r w:rsidR="00605A6C" w:rsidRPr="009E3E69">
        <w:rPr>
          <w:rFonts w:ascii="Times New Roman" w:hAnsi="Times New Roman" w:cs="Times New Roman"/>
          <w:sz w:val="24"/>
          <w:szCs w:val="24"/>
          <w:lang w:val="en-GB"/>
        </w:rPr>
        <w:t xml:space="preserve"> and direction that empowers them to build up their min</w:t>
      </w:r>
      <w:r w:rsidR="00DE2613" w:rsidRPr="009E3E69">
        <w:rPr>
          <w:rFonts w:ascii="Times New Roman" w:hAnsi="Times New Roman" w:cs="Times New Roman"/>
          <w:sz w:val="24"/>
          <w:szCs w:val="24"/>
          <w:lang w:val="en-GB"/>
        </w:rPr>
        <w:t>dfulness and they need future lives</w:t>
      </w:r>
      <w:r w:rsidR="00605A6C" w:rsidRPr="009E3E69">
        <w:rPr>
          <w:rFonts w:ascii="Times New Roman" w:hAnsi="Times New Roman" w:cs="Times New Roman"/>
          <w:sz w:val="24"/>
          <w:szCs w:val="24"/>
          <w:lang w:val="en-GB"/>
        </w:rPr>
        <w:t xml:space="preserve"> to think about what openings (</w:t>
      </w:r>
      <w:r w:rsidR="009E3E69" w:rsidRPr="009E3E69">
        <w:rPr>
          <w:rFonts w:ascii="Times New Roman" w:hAnsi="Times New Roman" w:cs="Times New Roman"/>
          <w:sz w:val="24"/>
          <w:szCs w:val="24"/>
          <w:lang w:val="en-GB"/>
        </w:rPr>
        <w:t>neighbourhood</w:t>
      </w:r>
      <w:r w:rsidR="00605A6C" w:rsidRPr="009E3E69">
        <w:rPr>
          <w:rFonts w:ascii="Times New Roman" w:hAnsi="Times New Roman" w:cs="Times New Roman"/>
          <w:sz w:val="24"/>
          <w:szCs w:val="24"/>
          <w:lang w:val="en-GB"/>
        </w:rPr>
        <w:t>, public and worldwide) are out there for them</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w:t>
      </w:r>
      <w:proofErr w:type="spellStart"/>
      <w:r w:rsidR="00CC10DD" w:rsidRPr="009E3E69">
        <w:rPr>
          <w:rStyle w:val="selectable"/>
          <w:rFonts w:ascii="Times New Roman" w:hAnsi="Times New Roman" w:cs="Times New Roman"/>
          <w:color w:val="000000"/>
          <w:sz w:val="24"/>
          <w:szCs w:val="24"/>
          <w:lang w:val="en-GB"/>
        </w:rPr>
        <w:t>Subedi</w:t>
      </w:r>
      <w:proofErr w:type="spellEnd"/>
      <w:r w:rsidR="00CC10DD" w:rsidRPr="009E3E69">
        <w:rPr>
          <w:rStyle w:val="selectable"/>
          <w:rFonts w:ascii="Times New Roman" w:hAnsi="Times New Roman" w:cs="Times New Roman"/>
          <w:color w:val="000000"/>
          <w:sz w:val="24"/>
          <w:szCs w:val="24"/>
          <w:lang w:val="en-GB"/>
        </w:rPr>
        <w:t>, 2018)</w:t>
      </w:r>
      <w:r w:rsidR="009A5950" w:rsidRPr="009E3E69">
        <w:rPr>
          <w:rFonts w:ascii="Times New Roman" w:hAnsi="Times New Roman" w:cs="Times New Roman"/>
          <w:sz w:val="24"/>
          <w:szCs w:val="24"/>
          <w:lang w:val="en-GB"/>
        </w:rPr>
        <w:t>.</w:t>
      </w:r>
      <w:r w:rsidR="00605A6C" w:rsidRPr="009E3E69">
        <w:rPr>
          <w:rFonts w:ascii="Times New Roman" w:hAnsi="Times New Roman" w:cs="Times New Roman"/>
          <w:sz w:val="24"/>
          <w:szCs w:val="24"/>
          <w:lang w:val="en-GB"/>
        </w:rPr>
        <w:t xml:space="preserve"> HE has empowered t</w:t>
      </w:r>
      <w:r w:rsidR="009A5950" w:rsidRPr="009E3E69">
        <w:rPr>
          <w:rFonts w:ascii="Times New Roman" w:hAnsi="Times New Roman" w:cs="Times New Roman"/>
          <w:sz w:val="24"/>
          <w:szCs w:val="24"/>
          <w:lang w:val="en-GB"/>
        </w:rPr>
        <w:t>hem to create expert</w:t>
      </w:r>
      <w:r w:rsidR="00605A6C" w:rsidRPr="009E3E69">
        <w:rPr>
          <w:rFonts w:ascii="Times New Roman" w:hAnsi="Times New Roman" w:cs="Times New Roman"/>
          <w:sz w:val="24"/>
          <w:szCs w:val="24"/>
          <w:lang w:val="en-GB"/>
        </w:rPr>
        <w:t xml:space="preserve"> into the alumni</w:t>
      </w:r>
      <w:r w:rsidR="009A5950" w:rsidRPr="009E3E69">
        <w:rPr>
          <w:rFonts w:ascii="Times New Roman" w:hAnsi="Times New Roman" w:cs="Times New Roman"/>
          <w:sz w:val="24"/>
          <w:szCs w:val="24"/>
          <w:lang w:val="en-GB"/>
        </w:rPr>
        <w:t xml:space="preserve"> where </w:t>
      </w:r>
      <w:r w:rsidR="00605A6C" w:rsidRPr="009E3E69">
        <w:rPr>
          <w:rFonts w:ascii="Times New Roman" w:hAnsi="Times New Roman" w:cs="Times New Roman"/>
          <w:sz w:val="24"/>
          <w:szCs w:val="24"/>
          <w:lang w:val="en-GB"/>
        </w:rPr>
        <w:t>potential bosses are searching for</w:t>
      </w:r>
      <w:r w:rsidR="009A5950" w:rsidRPr="009E3E69">
        <w:rPr>
          <w:rFonts w:ascii="Times New Roman" w:hAnsi="Times New Roman" w:cs="Times New Roman"/>
          <w:sz w:val="24"/>
          <w:szCs w:val="24"/>
          <w:lang w:val="en-GB"/>
        </w:rPr>
        <w:t xml:space="preserve"> initiates</w:t>
      </w:r>
      <w:r w:rsidR="00605A6C" w:rsidRPr="009E3E69">
        <w:rPr>
          <w:rFonts w:ascii="Times New Roman" w:hAnsi="Times New Roman" w:cs="Times New Roman"/>
          <w:sz w:val="24"/>
          <w:szCs w:val="24"/>
          <w:lang w:val="en-GB"/>
        </w:rPr>
        <w:t xml:space="preserve">. </w:t>
      </w:r>
      <w:r w:rsidR="009E3E69" w:rsidRPr="009E3E69">
        <w:rPr>
          <w:rFonts w:ascii="Times New Roman" w:hAnsi="Times New Roman" w:cs="Times New Roman"/>
          <w:sz w:val="24"/>
          <w:szCs w:val="24"/>
          <w:lang w:val="en-GB"/>
        </w:rPr>
        <w:t>Similarly,</w:t>
      </w:r>
      <w:r w:rsidR="00605A6C" w:rsidRPr="009E3E69">
        <w:rPr>
          <w:rFonts w:ascii="Times New Roman" w:hAnsi="Times New Roman" w:cs="Times New Roman"/>
          <w:sz w:val="24"/>
          <w:szCs w:val="24"/>
          <w:lang w:val="en-GB"/>
        </w:rPr>
        <w:t xml:space="preserve"> as with all components of Career</w:t>
      </w:r>
      <w:r w:rsidR="009A5950" w:rsidRPr="009E3E69">
        <w:rPr>
          <w:rFonts w:ascii="Times New Roman" w:hAnsi="Times New Roman" w:cs="Times New Roman"/>
          <w:sz w:val="24"/>
          <w:szCs w:val="24"/>
          <w:lang w:val="en-GB"/>
        </w:rPr>
        <w:t xml:space="preserve"> EDGE and CDL are </w:t>
      </w:r>
      <w:r w:rsidR="00605A6C" w:rsidRPr="009E3E69">
        <w:rPr>
          <w:rFonts w:ascii="Times New Roman" w:hAnsi="Times New Roman" w:cs="Times New Roman"/>
          <w:sz w:val="24"/>
          <w:szCs w:val="24"/>
          <w:lang w:val="en-GB"/>
        </w:rPr>
        <w:lastRenderedPageBreak/>
        <w:t>fundamental part</w:t>
      </w:r>
      <w:r w:rsidR="009A5950" w:rsidRPr="009E3E69">
        <w:rPr>
          <w:rFonts w:ascii="Times New Roman" w:hAnsi="Times New Roman" w:cs="Times New Roman"/>
          <w:sz w:val="24"/>
          <w:szCs w:val="24"/>
          <w:lang w:val="en-GB"/>
        </w:rPr>
        <w:t>s and an under graduate</w:t>
      </w:r>
      <w:r w:rsidR="00605A6C" w:rsidRPr="009E3E69">
        <w:rPr>
          <w:rFonts w:ascii="Times New Roman" w:hAnsi="Times New Roman" w:cs="Times New Roman"/>
          <w:sz w:val="24"/>
          <w:szCs w:val="24"/>
          <w:lang w:val="en-GB"/>
        </w:rPr>
        <w:t xml:space="preserve"> may increase a phenomenal degree characterization and create a large number of the aptitudes</w:t>
      </w:r>
      <w:r w:rsidR="009A5950" w:rsidRPr="009E3E69">
        <w:rPr>
          <w:rFonts w:ascii="Times New Roman" w:hAnsi="Times New Roman" w:cs="Times New Roman"/>
          <w:sz w:val="24"/>
          <w:szCs w:val="24"/>
          <w:lang w:val="en-GB"/>
        </w:rPr>
        <w:t xml:space="preserve"> which managers are searching for </w:t>
      </w:r>
      <w:r w:rsidR="00605A6C" w:rsidRPr="009E3E69">
        <w:rPr>
          <w:rFonts w:ascii="Times New Roman" w:hAnsi="Times New Roman" w:cs="Times New Roman"/>
          <w:sz w:val="24"/>
          <w:szCs w:val="24"/>
          <w:lang w:val="en-GB"/>
        </w:rPr>
        <w:t>in the event</w:t>
      </w:r>
      <w:r w:rsidR="009A5950" w:rsidRPr="009E3E69">
        <w:rPr>
          <w:rFonts w:ascii="Times New Roman" w:hAnsi="Times New Roman" w:cs="Times New Roman"/>
          <w:sz w:val="24"/>
          <w:szCs w:val="24"/>
          <w:lang w:val="en-GB"/>
        </w:rPr>
        <w:t>.</w:t>
      </w:r>
    </w:p>
    <w:p w14:paraId="3583068D" w14:textId="77777777" w:rsidR="00681D4A"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Experience work &amp; life:</w:t>
      </w:r>
      <w:r w:rsidR="009C427A" w:rsidRPr="009E3E69">
        <w:rPr>
          <w:rFonts w:ascii="Times New Roman" w:hAnsi="Times New Roman" w:cs="Times New Roman"/>
          <w:sz w:val="24"/>
          <w:szCs w:val="24"/>
          <w:lang w:val="en-GB"/>
        </w:rPr>
        <w:t xml:space="preserve"> </w:t>
      </w:r>
    </w:p>
    <w:p w14:paraId="7E9F1BDF" w14:textId="77777777" w:rsidR="00546EE7" w:rsidRPr="009E3E69" w:rsidRDefault="00072A0A"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Work experience has many benefits which help to discover ideas and opportunities to earn something and reduce dept. Again, it is a set of opportunity which can apply subject related theoretical knowledge in practical life situation. Therefore, it provides or increases chances to grow personally and achieve employability abilities as well and those skills alternatively make a student more disciplined and </w:t>
      </w:r>
      <w:proofErr w:type="spellStart"/>
      <w:r w:rsidRPr="009E3E69">
        <w:rPr>
          <w:rFonts w:ascii="Times New Roman" w:hAnsi="Times New Roman" w:cs="Times New Roman"/>
          <w:sz w:val="24"/>
          <w:szCs w:val="24"/>
          <w:lang w:val="en-GB"/>
        </w:rPr>
        <w:t>self confident</w:t>
      </w:r>
      <w:proofErr w:type="spellEnd"/>
      <w:r w:rsidRPr="009E3E69">
        <w:rPr>
          <w:rFonts w:ascii="Times New Roman" w:hAnsi="Times New Roman" w:cs="Times New Roman"/>
          <w:sz w:val="24"/>
          <w:szCs w:val="24"/>
          <w:lang w:val="en-GB"/>
        </w:rPr>
        <w:t xml:space="preserve">. In some case, work experience works as a [part of course in higher education institute and it may have negotiated the employer’s placement as well as ensure the tasks of employment could be structured by certain learning outcomes. The Career EDGE model is used </w:t>
      </w:r>
      <w:r w:rsidR="00E5497C" w:rsidRPr="009E3E69">
        <w:rPr>
          <w:rFonts w:ascii="Times New Roman" w:hAnsi="Times New Roman" w:cs="Times New Roman"/>
          <w:sz w:val="24"/>
          <w:szCs w:val="24"/>
          <w:lang w:val="en-GB"/>
        </w:rPr>
        <w:t>to incorporate work understanding and graduates who don’t have critical work understanding as a part of the projects cannot leave institute professional work experience degree.</w:t>
      </w:r>
      <w:r w:rsidR="00F20757" w:rsidRPr="009E3E69">
        <w:rPr>
          <w:rFonts w:ascii="Times New Roman" w:hAnsi="Times New Roman" w:cs="Times New Roman"/>
          <w:sz w:val="24"/>
          <w:szCs w:val="24"/>
          <w:lang w:val="en-GB"/>
        </w:rPr>
        <w:t xml:space="preserve"> Sometimes graduation is needed for gaining work experience and many universities prove opportunity to account practical knowledge on business or </w:t>
      </w:r>
      <w:proofErr w:type="gramStart"/>
      <w:r w:rsidR="00F20757" w:rsidRPr="009E3E69">
        <w:rPr>
          <w:rFonts w:ascii="Times New Roman" w:hAnsi="Times New Roman" w:cs="Times New Roman"/>
          <w:sz w:val="24"/>
          <w:szCs w:val="24"/>
          <w:lang w:val="en-GB"/>
        </w:rPr>
        <w:t>real life</w:t>
      </w:r>
      <w:proofErr w:type="gramEnd"/>
      <w:r w:rsidR="00F20757" w:rsidRPr="009E3E69">
        <w:rPr>
          <w:rFonts w:ascii="Times New Roman" w:hAnsi="Times New Roman" w:cs="Times New Roman"/>
          <w:sz w:val="24"/>
          <w:szCs w:val="24"/>
          <w:lang w:val="en-GB"/>
        </w:rPr>
        <w:t xml:space="preserve"> application and the initiatives taken by Wilson Review of Business-University Collaboration is one of the significant focuses. As a result, most universities follow perceived this understanding and reasoning which makes them devoted in helping undergraduates to gain business related learning</w:t>
      </w:r>
      <w:r w:rsidR="008D542E" w:rsidRPr="009E3E69">
        <w:rPr>
          <w:rFonts w:ascii="Times New Roman" w:hAnsi="Times New Roman" w:cs="Times New Roman"/>
          <w:sz w:val="24"/>
          <w:szCs w:val="24"/>
          <w:lang w:val="en-GB"/>
        </w:rPr>
        <w:t>.</w:t>
      </w:r>
    </w:p>
    <w:p w14:paraId="38FD333F" w14:textId="77777777" w:rsidR="00F20757"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Degree subject knowledge, skills &amp; understanding:</w:t>
      </w:r>
      <w:r w:rsidR="00605A6C" w:rsidRPr="009E3E69">
        <w:rPr>
          <w:rFonts w:ascii="Times New Roman" w:hAnsi="Times New Roman" w:cs="Times New Roman"/>
          <w:sz w:val="24"/>
          <w:szCs w:val="24"/>
          <w:lang w:val="en-GB"/>
        </w:rPr>
        <w:t xml:space="preserve"> </w:t>
      </w:r>
    </w:p>
    <w:p w14:paraId="64A3CDD4" w14:textId="743D4401" w:rsidR="00F20757" w:rsidRPr="009E3E69" w:rsidRDefault="00130B50"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Degree related knowledge, skills and understanding are considered most significant concept in Career EDGE model and people though that university education proves better career and job but employers are not hired based graduation degree rather they are being hired based on their technical analytical skills. This framework is also used to improve academic performance by incorporating literacy, it, </w:t>
      </w:r>
      <w:r w:rsidR="009E3E69" w:rsidRPr="009E3E69">
        <w:rPr>
          <w:rFonts w:ascii="Times New Roman" w:hAnsi="Times New Roman" w:cs="Times New Roman"/>
          <w:sz w:val="24"/>
          <w:szCs w:val="24"/>
          <w:lang w:val="en-GB"/>
        </w:rPr>
        <w:t>behaviour</w:t>
      </w:r>
      <w:r w:rsidRPr="009E3E69">
        <w:rPr>
          <w:rFonts w:ascii="Times New Roman" w:hAnsi="Times New Roman" w:cs="Times New Roman"/>
          <w:sz w:val="24"/>
          <w:szCs w:val="24"/>
          <w:lang w:val="en-GB"/>
        </w:rPr>
        <w:t xml:space="preserve"> and numeracy. Again, the understanding introduces </w:t>
      </w:r>
      <w:r w:rsidR="00546EE7" w:rsidRPr="009E3E69">
        <w:rPr>
          <w:rFonts w:ascii="Times New Roman" w:hAnsi="Times New Roman" w:cs="Times New Roman"/>
          <w:sz w:val="24"/>
          <w:szCs w:val="24"/>
          <w:lang w:val="en-GB"/>
        </w:rPr>
        <w:t>learning</w:t>
      </w:r>
      <w:r w:rsidRPr="009E3E69">
        <w:rPr>
          <w:rFonts w:ascii="Times New Roman" w:hAnsi="Times New Roman" w:cs="Times New Roman"/>
          <w:sz w:val="24"/>
          <w:szCs w:val="24"/>
          <w:lang w:val="en-GB"/>
        </w:rPr>
        <w:t xml:space="preserve"> and </w:t>
      </w:r>
      <w:r w:rsidR="00871FC5" w:rsidRPr="009E3E69">
        <w:rPr>
          <w:rFonts w:ascii="Times New Roman" w:hAnsi="Times New Roman" w:cs="Times New Roman"/>
          <w:sz w:val="24"/>
          <w:szCs w:val="24"/>
          <w:lang w:val="en-GB"/>
        </w:rPr>
        <w:t>employability</w:t>
      </w:r>
      <w:r w:rsidRPr="009E3E69">
        <w:rPr>
          <w:rFonts w:ascii="Times New Roman" w:hAnsi="Times New Roman" w:cs="Times New Roman"/>
          <w:sz w:val="24"/>
          <w:szCs w:val="24"/>
          <w:lang w:val="en-GB"/>
        </w:rPr>
        <w:t xml:space="preserve"> ability and increase satisfaction with academic performance and career aspirations.</w:t>
      </w:r>
    </w:p>
    <w:p w14:paraId="7B1C24F7" w14:textId="77777777" w:rsidR="00546EE7"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Emotional intelligence:</w:t>
      </w:r>
      <w:r w:rsidR="00605A6C" w:rsidRPr="009E3E69">
        <w:rPr>
          <w:rFonts w:ascii="Times New Roman" w:hAnsi="Times New Roman" w:cs="Times New Roman"/>
          <w:sz w:val="24"/>
          <w:szCs w:val="24"/>
          <w:lang w:val="en-GB"/>
        </w:rPr>
        <w:t xml:space="preserve"> </w:t>
      </w:r>
    </w:p>
    <w:p w14:paraId="01C3079A" w14:textId="77777777" w:rsidR="0083102B" w:rsidRPr="009E3E69" w:rsidRDefault="0083102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Emotional intelligence is one of the components of Career EDGE and it is defined as a manner of perceiving and utilizing information which is related to emotion. However, students who have </w:t>
      </w:r>
      <w:r w:rsidRPr="009E3E69">
        <w:rPr>
          <w:rFonts w:ascii="Times New Roman" w:hAnsi="Times New Roman" w:cs="Times New Roman"/>
          <w:sz w:val="24"/>
          <w:szCs w:val="24"/>
          <w:lang w:val="en-GB"/>
        </w:rPr>
        <w:lastRenderedPageBreak/>
        <w:t>higher emotional intelligence can understand other emotion better and can use group dynamics in better ways to achieve organizational goal. This framework can also compare higher level social contrasts in quantitative way and this also has less evidence in underlying factors of emotional intelligence and the four factors are- empathy, autonomy, determination, and self-esteem. Again, EI can</w:t>
      </w:r>
      <w:r w:rsidR="00130214" w:rsidRPr="009E3E69">
        <w:rPr>
          <w:rFonts w:ascii="Times New Roman" w:hAnsi="Times New Roman" w:cs="Times New Roman"/>
          <w:sz w:val="24"/>
          <w:szCs w:val="24"/>
          <w:lang w:val="en-GB"/>
        </w:rPr>
        <w:t>not be inherited genetically or cannot be created automatically rather students can imply it through learning and acquiring degree programs from University. People with EI deserve higher recognition in influencing graduate employability and adapting new technologies. EI is a set of mental capabilities of creativity, flexibility, willingness t</w:t>
      </w:r>
      <w:r w:rsidR="00BD1188" w:rsidRPr="009E3E69">
        <w:rPr>
          <w:rFonts w:ascii="Times New Roman" w:hAnsi="Times New Roman" w:cs="Times New Roman"/>
          <w:sz w:val="24"/>
          <w:szCs w:val="24"/>
          <w:lang w:val="en-GB"/>
        </w:rPr>
        <w:t>o</w:t>
      </w:r>
      <w:r w:rsidR="00130214" w:rsidRPr="009E3E69">
        <w:rPr>
          <w:rFonts w:ascii="Times New Roman" w:hAnsi="Times New Roman" w:cs="Times New Roman"/>
          <w:sz w:val="24"/>
          <w:szCs w:val="24"/>
          <w:lang w:val="en-GB"/>
        </w:rPr>
        <w:t xml:space="preserve"> learn, making decision, numeracy ability to work under pressure etc.</w:t>
      </w:r>
    </w:p>
    <w:p w14:paraId="320759C4" w14:textId="77777777" w:rsidR="00A54A46" w:rsidRPr="009E3E69" w:rsidRDefault="00A54A46"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Theories:</w:t>
      </w:r>
      <w:r w:rsidR="00FF6620" w:rsidRPr="009E3E69">
        <w:rPr>
          <w:rFonts w:ascii="Times New Roman" w:hAnsi="Times New Roman" w:cs="Times New Roman"/>
          <w:sz w:val="24"/>
          <w:szCs w:val="24"/>
          <w:lang w:val="en-GB"/>
        </w:rPr>
        <w:t xml:space="preserve"> </w:t>
      </w:r>
      <w:r w:rsidR="00945DE6" w:rsidRPr="009E3E69">
        <w:rPr>
          <w:rFonts w:ascii="Times New Roman" w:hAnsi="Times New Roman" w:cs="Times New Roman"/>
          <w:sz w:val="24"/>
          <w:szCs w:val="24"/>
          <w:lang w:val="en-GB"/>
        </w:rPr>
        <w:t>The nature of employment has been changed with the passage of time and the first step of changing is started from traditional to contingent or fixed term employment and there is an impact of existing commitment research where it forces the importance of different ‘foci” of employment in commitment and we can see three theories in employability such –</w:t>
      </w:r>
    </w:p>
    <w:p w14:paraId="5F0B7E3C" w14:textId="77777777" w:rsidR="00945DE6" w:rsidRPr="009E3E69" w:rsidRDefault="00945DE6"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                             </w:t>
      </w:r>
      <w:r w:rsidRPr="009E3E69">
        <w:rPr>
          <w:rFonts w:ascii="Times New Roman" w:hAnsi="Times New Roman" w:cs="Times New Roman"/>
          <w:noProof/>
          <w:sz w:val="24"/>
          <w:szCs w:val="24"/>
          <w:lang w:val="en-GB"/>
        </w:rPr>
        <w:drawing>
          <wp:inline distT="0" distB="0" distL="0" distR="0" wp14:anchorId="0F1AE43C" wp14:editId="15B29DDA">
            <wp:extent cx="4181475" cy="229552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6F69FF5" w14:textId="77777777" w:rsidR="00513378" w:rsidRPr="009E3E69" w:rsidRDefault="00513378" w:rsidP="002D2888">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Figure 1.4: (The Career EDGE model)</w:t>
      </w:r>
    </w:p>
    <w:p w14:paraId="4E6363E1" w14:textId="77777777" w:rsidR="008D184B" w:rsidRPr="009E3E69" w:rsidRDefault="00513378" w:rsidP="002D2888">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Source:</w:t>
      </w:r>
      <w:r w:rsidR="00CC10DD" w:rsidRPr="009E3E69">
        <w:rPr>
          <w:rFonts w:ascii="Times New Roman" w:hAnsi="Times New Roman" w:cs="Times New Roman"/>
          <w:sz w:val="24"/>
          <w:szCs w:val="24"/>
          <w:lang w:val="en-GB"/>
        </w:rPr>
        <w:t xml:space="preserve"> </w:t>
      </w:r>
      <w:r w:rsidR="002D2888" w:rsidRPr="009E3E69">
        <w:rPr>
          <w:rStyle w:val="selectable"/>
          <w:rFonts w:ascii="Times New Roman" w:hAnsi="Times New Roman" w:cs="Times New Roman"/>
          <w:color w:val="000000"/>
          <w:sz w:val="24"/>
          <w:szCs w:val="24"/>
          <w:lang w:val="en-GB"/>
        </w:rPr>
        <w:t>(Knight and Yorke, 201</w:t>
      </w:r>
      <w:r w:rsidR="00CC10DD" w:rsidRPr="009E3E69">
        <w:rPr>
          <w:rStyle w:val="selectable"/>
          <w:rFonts w:ascii="Times New Roman" w:hAnsi="Times New Roman" w:cs="Times New Roman"/>
          <w:color w:val="000000"/>
          <w:sz w:val="24"/>
          <w:szCs w:val="24"/>
          <w:lang w:val="en-GB"/>
        </w:rPr>
        <w:t>3)</w:t>
      </w:r>
    </w:p>
    <w:p w14:paraId="55FB7B77" w14:textId="77777777" w:rsidR="00E525D8"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Consensus theory</w:t>
      </w:r>
      <w:r w:rsidR="00945DE6" w:rsidRPr="009E3E69">
        <w:rPr>
          <w:rFonts w:ascii="Times New Roman" w:hAnsi="Times New Roman" w:cs="Times New Roman"/>
          <w:b/>
          <w:sz w:val="24"/>
          <w:szCs w:val="24"/>
          <w:lang w:val="en-GB"/>
        </w:rPr>
        <w:t xml:space="preserve">: </w:t>
      </w:r>
      <w:r w:rsidR="00945DE6" w:rsidRPr="009E3E69">
        <w:rPr>
          <w:rFonts w:ascii="Times New Roman" w:hAnsi="Times New Roman" w:cs="Times New Roman"/>
          <w:sz w:val="24"/>
          <w:szCs w:val="24"/>
          <w:lang w:val="en-GB"/>
        </w:rPr>
        <w:t xml:space="preserve">Consensus theory refers to commonalties among social committees or groups with respect cultural norms and social beliefs and according to this theory generic skills should be installed at tertiary </w:t>
      </w:r>
      <w:r w:rsidR="008C71B8" w:rsidRPr="009E3E69">
        <w:rPr>
          <w:rFonts w:ascii="Times New Roman" w:hAnsi="Times New Roman" w:cs="Times New Roman"/>
          <w:sz w:val="24"/>
          <w:szCs w:val="24"/>
          <w:lang w:val="en-GB"/>
        </w:rPr>
        <w:t>level because this will enhance employability of graduates in corporate ground</w:t>
      </w:r>
      <w:r w:rsidR="00211F75" w:rsidRPr="009E3E69">
        <w:rPr>
          <w:rFonts w:ascii="Times New Roman" w:hAnsi="Times New Roman" w:cs="Times New Roman"/>
          <w:sz w:val="24"/>
          <w:szCs w:val="24"/>
          <w:lang w:val="en-GB"/>
        </w:rPr>
        <w:t xml:space="preserve"> (Chuckler &amp; Barter, 2011)</w:t>
      </w:r>
      <w:r w:rsidR="008C71B8" w:rsidRPr="009E3E69">
        <w:rPr>
          <w:rFonts w:ascii="Times New Roman" w:hAnsi="Times New Roman" w:cs="Times New Roman"/>
          <w:sz w:val="24"/>
          <w:szCs w:val="24"/>
          <w:lang w:val="en-GB"/>
        </w:rPr>
        <w:t xml:space="preserve">. Thus, this theory also helps to increase responsibility of academicians for rendering skills through identifying pedagogical methods. </w:t>
      </w:r>
    </w:p>
    <w:p w14:paraId="2BBC5E12" w14:textId="77777777" w:rsidR="001F64C6"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lastRenderedPageBreak/>
        <w:t>Conflict theory</w:t>
      </w:r>
      <w:r w:rsidR="008C71B8" w:rsidRPr="009E3E69">
        <w:rPr>
          <w:rFonts w:ascii="Times New Roman" w:hAnsi="Times New Roman" w:cs="Times New Roman"/>
          <w:b/>
          <w:sz w:val="24"/>
          <w:szCs w:val="24"/>
          <w:lang w:val="en-GB"/>
        </w:rPr>
        <w:t>:</w:t>
      </w:r>
      <w:r w:rsidR="008C71B8" w:rsidRPr="009E3E69">
        <w:rPr>
          <w:rFonts w:ascii="Times New Roman" w:hAnsi="Times New Roman" w:cs="Times New Roman"/>
          <w:sz w:val="24"/>
          <w:szCs w:val="24"/>
          <w:lang w:val="en-GB"/>
        </w:rPr>
        <w:t xml:space="preserve"> The role of different stakeholders in employability </w:t>
      </w:r>
      <w:r w:rsidR="001F64C6" w:rsidRPr="009E3E69">
        <w:rPr>
          <w:rFonts w:ascii="Times New Roman" w:hAnsi="Times New Roman" w:cs="Times New Roman"/>
          <w:sz w:val="24"/>
          <w:szCs w:val="24"/>
          <w:lang w:val="en-GB"/>
        </w:rPr>
        <w:t>such as- employee and academicians and this theory confers that the responsibility of providing job related experience to graduate students and ensure them employable which directs academicians alone. Therefore, both the theories consensus and conflict have own boundaries and they are not focused in respect of acquiring of skills among school, society and workplace.</w:t>
      </w:r>
    </w:p>
    <w:p w14:paraId="7471AA35" w14:textId="77777777" w:rsidR="00BF1ACE"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Human capital theory</w:t>
      </w:r>
      <w:r w:rsidR="00945DE6" w:rsidRPr="009E3E69">
        <w:rPr>
          <w:rFonts w:ascii="Times New Roman" w:hAnsi="Times New Roman" w:cs="Times New Roman"/>
          <w:b/>
          <w:sz w:val="24"/>
          <w:szCs w:val="24"/>
          <w:lang w:val="en-GB"/>
        </w:rPr>
        <w:t>:</w:t>
      </w:r>
      <w:r w:rsidR="001F64C6" w:rsidRPr="009E3E69">
        <w:rPr>
          <w:rFonts w:ascii="Times New Roman" w:hAnsi="Times New Roman" w:cs="Times New Roman"/>
          <w:sz w:val="24"/>
          <w:szCs w:val="24"/>
          <w:lang w:val="en-GB"/>
        </w:rPr>
        <w:t xml:space="preserve"> Capital theory indicates education is important in enhancing job performance and productivity level and </w:t>
      </w:r>
      <w:r w:rsidR="00FD463C" w:rsidRPr="009E3E69">
        <w:rPr>
          <w:rFonts w:ascii="Times New Roman" w:hAnsi="Times New Roman" w:cs="Times New Roman"/>
          <w:sz w:val="24"/>
          <w:szCs w:val="24"/>
          <w:lang w:val="en-GB"/>
        </w:rPr>
        <w:t>it also focuses on gathering knowledge but not just gaining generic skills to be capable in workplace</w:t>
      </w:r>
      <w:r w:rsidR="00F67E05" w:rsidRPr="009E3E69">
        <w:rPr>
          <w:rFonts w:ascii="Times New Roman" w:hAnsi="Times New Roman" w:cs="Times New Roman"/>
          <w:sz w:val="24"/>
          <w:szCs w:val="24"/>
          <w:lang w:val="en-GB"/>
        </w:rPr>
        <w:t xml:space="preserve"> </w:t>
      </w:r>
      <w:r w:rsidR="00F67E05" w:rsidRPr="009E3E69">
        <w:rPr>
          <w:rStyle w:val="selectable"/>
          <w:rFonts w:ascii="Times New Roman" w:hAnsi="Times New Roman" w:cs="Times New Roman"/>
          <w:color w:val="000000"/>
          <w:sz w:val="24"/>
          <w:szCs w:val="24"/>
          <w:lang w:val="en-GB"/>
        </w:rPr>
        <w:t>(Cottrell, 2015)</w:t>
      </w:r>
      <w:r w:rsidR="00FD463C" w:rsidRPr="009E3E69">
        <w:rPr>
          <w:rFonts w:ascii="Times New Roman" w:hAnsi="Times New Roman" w:cs="Times New Roman"/>
          <w:sz w:val="24"/>
          <w:szCs w:val="24"/>
          <w:lang w:val="en-GB"/>
        </w:rPr>
        <w:t xml:space="preserve">. Technical or theoretical skills can help to perform job and educate students which helps to make them more successful in </w:t>
      </w:r>
      <w:proofErr w:type="spellStart"/>
      <w:r w:rsidR="00FD463C" w:rsidRPr="009E3E69">
        <w:rPr>
          <w:rFonts w:ascii="Times New Roman" w:hAnsi="Times New Roman" w:cs="Times New Roman"/>
          <w:sz w:val="24"/>
          <w:szCs w:val="24"/>
          <w:lang w:val="en-GB"/>
        </w:rPr>
        <w:t>labor</w:t>
      </w:r>
      <w:proofErr w:type="spellEnd"/>
      <w:r w:rsidR="00FD463C" w:rsidRPr="009E3E69">
        <w:rPr>
          <w:rFonts w:ascii="Times New Roman" w:hAnsi="Times New Roman" w:cs="Times New Roman"/>
          <w:sz w:val="24"/>
          <w:szCs w:val="24"/>
          <w:lang w:val="en-GB"/>
        </w:rPr>
        <w:t xml:space="preserve"> market in terms of income.</w:t>
      </w:r>
    </w:p>
    <w:p w14:paraId="479BB302" w14:textId="77777777" w:rsidR="00546EE7" w:rsidRPr="009E3E69" w:rsidRDefault="00546EE7" w:rsidP="00546EE7">
      <w:pPr>
        <w:pStyle w:val="Heading1"/>
        <w:spacing w:line="360" w:lineRule="auto"/>
        <w:jc w:val="both"/>
        <w:rPr>
          <w:color w:val="auto"/>
          <w:lang w:val="en-GB"/>
        </w:rPr>
      </w:pPr>
      <w:bookmarkStart w:id="5" w:name="_Toc49407037"/>
      <w:r w:rsidRPr="009E3E69">
        <w:rPr>
          <w:color w:val="auto"/>
          <w:lang w:val="en-GB"/>
        </w:rPr>
        <w:t>Investigation and assessment of logical impression of thoughts and evidence</w:t>
      </w:r>
      <w:bookmarkEnd w:id="5"/>
      <w:r w:rsidRPr="009E3E69">
        <w:rPr>
          <w:color w:val="auto"/>
          <w:lang w:val="en-GB"/>
        </w:rPr>
        <w:tab/>
      </w:r>
    </w:p>
    <w:p w14:paraId="3B2F2207" w14:textId="77777777" w:rsidR="00BF1ACE" w:rsidRPr="009E3E69" w:rsidRDefault="00BF1ACE"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The motivation behind exploration is to illuminate activity and the examination ought to consistently be utilized to create information and it broadens information on specialist just as others. One of the noteworthy reasons for the exploration is to uncover secret of nature, to set up speculation and add to hypothesis and realities</w:t>
      </w:r>
      <w:r w:rsidR="00F67E05" w:rsidRPr="009E3E69">
        <w:rPr>
          <w:rFonts w:ascii="Times New Roman" w:hAnsi="Times New Roman" w:cs="Times New Roman"/>
          <w:sz w:val="24"/>
          <w:szCs w:val="24"/>
          <w:lang w:val="en-GB"/>
        </w:rPr>
        <w:t xml:space="preserve"> </w:t>
      </w:r>
      <w:r w:rsidR="00F67E05" w:rsidRPr="009E3E69">
        <w:rPr>
          <w:rStyle w:val="selectable"/>
          <w:rFonts w:ascii="Times New Roman" w:hAnsi="Times New Roman" w:cs="Times New Roman"/>
          <w:color w:val="000000"/>
          <w:sz w:val="24"/>
          <w:szCs w:val="24"/>
          <w:lang w:val="en-GB"/>
        </w:rPr>
        <w:t>(</w:t>
      </w:r>
      <w:proofErr w:type="spellStart"/>
      <w:r w:rsidR="00F67E05" w:rsidRPr="009E3E69">
        <w:rPr>
          <w:rStyle w:val="selectable"/>
          <w:rFonts w:ascii="Times New Roman" w:hAnsi="Times New Roman" w:cs="Times New Roman"/>
          <w:color w:val="000000"/>
          <w:sz w:val="24"/>
          <w:szCs w:val="24"/>
          <w:lang w:val="en-GB"/>
        </w:rPr>
        <w:t>Hendrawan</w:t>
      </w:r>
      <w:proofErr w:type="spellEnd"/>
      <w:r w:rsidR="00F67E05" w:rsidRPr="009E3E69">
        <w:rPr>
          <w:rStyle w:val="selectable"/>
          <w:rFonts w:ascii="Times New Roman" w:hAnsi="Times New Roman" w:cs="Times New Roman"/>
          <w:color w:val="000000"/>
          <w:sz w:val="24"/>
          <w:szCs w:val="24"/>
          <w:lang w:val="en-GB"/>
        </w:rPr>
        <w:t xml:space="preserve"> and </w:t>
      </w:r>
      <w:proofErr w:type="spellStart"/>
      <w:r w:rsidR="00F67E05" w:rsidRPr="009E3E69">
        <w:rPr>
          <w:rStyle w:val="selectable"/>
          <w:rFonts w:ascii="Times New Roman" w:hAnsi="Times New Roman" w:cs="Times New Roman"/>
          <w:color w:val="000000"/>
          <w:sz w:val="24"/>
          <w:szCs w:val="24"/>
          <w:lang w:val="en-GB"/>
        </w:rPr>
        <w:t>Daryanto</w:t>
      </w:r>
      <w:proofErr w:type="spellEnd"/>
      <w:r w:rsidR="00F67E05" w:rsidRPr="009E3E69">
        <w:rPr>
          <w:rStyle w:val="selectable"/>
          <w:rFonts w:ascii="Times New Roman" w:hAnsi="Times New Roman" w:cs="Times New Roman"/>
          <w:color w:val="000000"/>
          <w:sz w:val="24"/>
          <w:szCs w:val="24"/>
          <w:lang w:val="en-GB"/>
        </w:rPr>
        <w:t>, 2019)</w:t>
      </w:r>
      <w:r w:rsidRPr="009E3E69">
        <w:rPr>
          <w:rFonts w:ascii="Times New Roman" w:hAnsi="Times New Roman" w:cs="Times New Roman"/>
          <w:sz w:val="24"/>
          <w:szCs w:val="24"/>
          <w:lang w:val="en-GB"/>
        </w:rPr>
        <w:t>.</w:t>
      </w:r>
    </w:p>
    <w:p w14:paraId="1A393944" w14:textId="77777777" w:rsidR="00270D12" w:rsidRPr="009E3E69" w:rsidRDefault="00E525D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noProof/>
          <w:sz w:val="24"/>
          <w:szCs w:val="24"/>
          <w:lang w:val="en-GB"/>
        </w:rPr>
        <w:drawing>
          <wp:inline distT="0" distB="0" distL="0" distR="0" wp14:anchorId="005E75B0" wp14:editId="42D58AF9">
            <wp:extent cx="5210175" cy="1600200"/>
            <wp:effectExtent l="19050" t="0" r="0" b="0"/>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2056AD90" w14:textId="77777777" w:rsidR="00270D12" w:rsidRPr="009E3E69" w:rsidRDefault="00513378" w:rsidP="00211F75">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Figure 1.5</w:t>
      </w:r>
      <w:r w:rsidR="00270D12" w:rsidRPr="009E3E69">
        <w:rPr>
          <w:rFonts w:ascii="Times New Roman" w:hAnsi="Times New Roman" w:cs="Times New Roman"/>
          <w:sz w:val="24"/>
          <w:szCs w:val="24"/>
          <w:lang w:val="en-GB"/>
        </w:rPr>
        <w:t>:</w:t>
      </w:r>
      <w:r w:rsidR="001970B7" w:rsidRPr="009E3E69">
        <w:rPr>
          <w:rFonts w:ascii="Times New Roman" w:hAnsi="Times New Roman" w:cs="Times New Roman"/>
          <w:sz w:val="24"/>
          <w:szCs w:val="24"/>
          <w:lang w:val="en-GB"/>
        </w:rPr>
        <w:t xml:space="preserve"> </w:t>
      </w:r>
      <w:r w:rsidRPr="009E3E69">
        <w:rPr>
          <w:rFonts w:ascii="Times New Roman" w:hAnsi="Times New Roman" w:cs="Times New Roman"/>
          <w:sz w:val="24"/>
          <w:szCs w:val="24"/>
          <w:lang w:val="en-GB"/>
        </w:rPr>
        <w:t>(Academic, employability and technical skills)</w:t>
      </w:r>
    </w:p>
    <w:p w14:paraId="384D2835" w14:textId="77777777" w:rsidR="00270D12" w:rsidRPr="009E3E69" w:rsidRDefault="00270D12" w:rsidP="00211F75">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Source:</w:t>
      </w:r>
      <w:r w:rsidR="00CC10DD" w:rsidRPr="009E3E69">
        <w:rPr>
          <w:rFonts w:ascii="Times New Roman" w:hAnsi="Times New Roman" w:cs="Times New Roman"/>
          <w:sz w:val="24"/>
          <w:szCs w:val="24"/>
          <w:lang w:val="en-GB"/>
        </w:rPr>
        <w:t xml:space="preserve"> </w:t>
      </w:r>
      <w:r w:rsidR="00CC10DD" w:rsidRPr="009E3E69">
        <w:rPr>
          <w:rStyle w:val="selectable"/>
          <w:rFonts w:ascii="Times New Roman" w:hAnsi="Times New Roman" w:cs="Times New Roman"/>
          <w:color w:val="000000"/>
          <w:sz w:val="24"/>
          <w:szCs w:val="24"/>
          <w:lang w:val="en-GB"/>
        </w:rPr>
        <w:t>(Cottrell, 2015)</w:t>
      </w:r>
    </w:p>
    <w:p w14:paraId="030C4A41" w14:textId="77777777" w:rsidR="00270D12" w:rsidRPr="009E3E69" w:rsidRDefault="00EA1B5C"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Academic skills:</w:t>
      </w:r>
      <w:r w:rsidRPr="009E3E69">
        <w:rPr>
          <w:rFonts w:ascii="Times New Roman" w:hAnsi="Times New Roman" w:cs="Times New Roman"/>
          <w:sz w:val="24"/>
          <w:szCs w:val="24"/>
          <w:lang w:val="en-GB"/>
        </w:rPr>
        <w:t xml:space="preserve"> Every student needs </w:t>
      </w:r>
      <w:r w:rsidR="00E3353C" w:rsidRPr="009E3E69">
        <w:rPr>
          <w:rFonts w:ascii="Times New Roman" w:hAnsi="Times New Roman" w:cs="Times New Roman"/>
          <w:sz w:val="24"/>
          <w:szCs w:val="24"/>
          <w:lang w:val="en-GB"/>
        </w:rPr>
        <w:t>academic knowledge as foundation specially and there are two types of academics such as c</w:t>
      </w:r>
      <w:r w:rsidR="00924B9C" w:rsidRPr="009E3E69">
        <w:rPr>
          <w:rFonts w:ascii="Times New Roman" w:hAnsi="Times New Roman" w:cs="Times New Roman"/>
          <w:sz w:val="24"/>
          <w:szCs w:val="24"/>
          <w:lang w:val="en-GB"/>
        </w:rPr>
        <w:t>areer-ready core and college-rea</w:t>
      </w:r>
      <w:r w:rsidR="00E3353C" w:rsidRPr="009E3E69">
        <w:rPr>
          <w:rFonts w:ascii="Times New Roman" w:hAnsi="Times New Roman" w:cs="Times New Roman"/>
          <w:sz w:val="24"/>
          <w:szCs w:val="24"/>
          <w:lang w:val="en-GB"/>
        </w:rPr>
        <w:t>dy core</w:t>
      </w:r>
      <w:r w:rsidR="00924B9C" w:rsidRPr="009E3E69">
        <w:rPr>
          <w:rFonts w:ascii="Times New Roman" w:hAnsi="Times New Roman" w:cs="Times New Roman"/>
          <w:sz w:val="24"/>
          <w:szCs w:val="24"/>
          <w:lang w:val="en-GB"/>
        </w:rPr>
        <w:t xml:space="preserve"> </w:t>
      </w:r>
      <w:r w:rsidR="00E3353C" w:rsidRPr="009E3E69">
        <w:rPr>
          <w:rFonts w:ascii="Times New Roman" w:hAnsi="Times New Roman" w:cs="Times New Roman"/>
          <w:sz w:val="24"/>
          <w:szCs w:val="24"/>
          <w:lang w:val="en-GB"/>
        </w:rPr>
        <w:t>which help creating overlap in the preparati</w:t>
      </w:r>
      <w:r w:rsidR="00924B9C" w:rsidRPr="009E3E69">
        <w:rPr>
          <w:rFonts w:ascii="Times New Roman" w:hAnsi="Times New Roman" w:cs="Times New Roman"/>
          <w:sz w:val="24"/>
          <w:szCs w:val="24"/>
          <w:lang w:val="en-GB"/>
        </w:rPr>
        <w:t>on of students and make them ready</w:t>
      </w:r>
      <w:r w:rsidR="00E3353C" w:rsidRPr="009E3E69">
        <w:rPr>
          <w:rFonts w:ascii="Times New Roman" w:hAnsi="Times New Roman" w:cs="Times New Roman"/>
          <w:sz w:val="24"/>
          <w:szCs w:val="24"/>
          <w:lang w:val="en-GB"/>
        </w:rPr>
        <w:t xml:space="preserve"> for postsecondary education</w:t>
      </w:r>
      <w:r w:rsidR="002D2888" w:rsidRPr="009E3E69">
        <w:rPr>
          <w:rFonts w:ascii="Times New Roman" w:hAnsi="Times New Roman" w:cs="Times New Roman"/>
          <w:sz w:val="24"/>
          <w:szCs w:val="24"/>
          <w:lang w:val="en-GB"/>
        </w:rPr>
        <w:t xml:space="preserve"> </w:t>
      </w:r>
      <w:r w:rsidR="002D2888" w:rsidRPr="009E3E69">
        <w:rPr>
          <w:rStyle w:val="selectable"/>
          <w:rFonts w:ascii="Times New Roman" w:hAnsi="Times New Roman" w:cs="Times New Roman"/>
          <w:color w:val="000000"/>
          <w:sz w:val="24"/>
          <w:szCs w:val="24"/>
          <w:lang w:val="en-GB"/>
        </w:rPr>
        <w:t xml:space="preserve">(Rai and </w:t>
      </w:r>
      <w:r w:rsidR="002D2888" w:rsidRPr="009E3E69">
        <w:rPr>
          <w:rStyle w:val="selectable"/>
          <w:rFonts w:ascii="Times New Roman" w:hAnsi="Times New Roman" w:cs="Times New Roman"/>
          <w:color w:val="000000"/>
          <w:sz w:val="24"/>
          <w:szCs w:val="24"/>
          <w:lang w:val="en-GB"/>
        </w:rPr>
        <w:lastRenderedPageBreak/>
        <w:t>Rai, 2011)</w:t>
      </w:r>
      <w:r w:rsidR="00E3353C" w:rsidRPr="009E3E69">
        <w:rPr>
          <w:rFonts w:ascii="Times New Roman" w:hAnsi="Times New Roman" w:cs="Times New Roman"/>
          <w:sz w:val="24"/>
          <w:szCs w:val="24"/>
          <w:lang w:val="en-GB"/>
        </w:rPr>
        <w:t>.  All high school students need academic skills to acquire postsecondary education to be ‘college readiness”</w:t>
      </w:r>
    </w:p>
    <w:p w14:paraId="098960A8" w14:textId="77777777" w:rsidR="00E3353C" w:rsidRPr="009E3E69" w:rsidRDefault="00E3353C"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Career-ready means graduate students need to be able to apply in academics context and these need more development and attention. For example- employees often deficiencies verbal or written communications and </w:t>
      </w:r>
      <w:r w:rsidR="00924B9C" w:rsidRPr="009E3E69">
        <w:rPr>
          <w:rFonts w:ascii="Times New Roman" w:hAnsi="Times New Roman" w:cs="Times New Roman"/>
          <w:sz w:val="24"/>
          <w:szCs w:val="24"/>
          <w:lang w:val="en-GB"/>
        </w:rPr>
        <w:t>they cannot prepare memos, business agreement or technical manuals. In industry regulation and activation, students have to apply academic knowledge in situatio</w:t>
      </w:r>
      <w:r w:rsidR="00756FC9" w:rsidRPr="009E3E69">
        <w:rPr>
          <w:rFonts w:ascii="Times New Roman" w:hAnsi="Times New Roman" w:cs="Times New Roman"/>
          <w:sz w:val="24"/>
          <w:szCs w:val="24"/>
          <w:lang w:val="en-GB"/>
        </w:rPr>
        <w:t>nal context.</w:t>
      </w:r>
    </w:p>
    <w:p w14:paraId="764DB39E" w14:textId="77777777" w:rsidR="00F20757" w:rsidRPr="009E3E69" w:rsidRDefault="00EA1B5C"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Employability skills:</w:t>
      </w:r>
      <w:r w:rsidR="00924B9C" w:rsidRPr="009E3E69">
        <w:rPr>
          <w:rFonts w:ascii="Times New Roman" w:hAnsi="Times New Roman" w:cs="Times New Roman"/>
          <w:sz w:val="24"/>
          <w:szCs w:val="24"/>
          <w:lang w:val="en-GB"/>
        </w:rPr>
        <w:t xml:space="preserve"> </w:t>
      </w:r>
      <w:r w:rsidR="000E393B" w:rsidRPr="009E3E69">
        <w:rPr>
          <w:rFonts w:ascii="Times New Roman" w:hAnsi="Times New Roman" w:cs="Times New Roman"/>
          <w:sz w:val="24"/>
          <w:szCs w:val="24"/>
          <w:lang w:val="en-GB"/>
        </w:rPr>
        <w:t>Employability skills offer employees to participate in a team to complete task effectively and satisfy the organization and meet their expectation and solve problem with critical thinking. It is considered one of the inter personal skills where students can have job-related skills and is also called transferable skills in key personal attributes where employers are values and they are given eff</w:t>
      </w:r>
      <w:r w:rsidR="001A1319" w:rsidRPr="009E3E69">
        <w:rPr>
          <w:rFonts w:ascii="Times New Roman" w:hAnsi="Times New Roman" w:cs="Times New Roman"/>
          <w:sz w:val="24"/>
          <w:szCs w:val="24"/>
          <w:lang w:val="en-GB"/>
        </w:rPr>
        <w:t>ective performance in workplace</w:t>
      </w:r>
      <w:r w:rsidR="000E393B" w:rsidRPr="009E3E69">
        <w:rPr>
          <w:rFonts w:ascii="Times New Roman" w:hAnsi="Times New Roman" w:cs="Times New Roman"/>
          <w:sz w:val="24"/>
          <w:szCs w:val="24"/>
          <w:lang w:val="en-GB"/>
        </w:rPr>
        <w:t>. For example- most of the educational instructions offer different on-job training through organizing internships or student-exchange arrangement.</w:t>
      </w:r>
      <w:r w:rsidR="004E0ECD" w:rsidRPr="009E3E69">
        <w:rPr>
          <w:rFonts w:ascii="Times New Roman" w:hAnsi="Times New Roman" w:cs="Times New Roman"/>
          <w:sz w:val="24"/>
          <w:szCs w:val="24"/>
          <w:lang w:val="en-GB"/>
        </w:rPr>
        <w:t xml:space="preserve"> Again, it is a combination of other professional skills such as-time management, team management and leadership skills.</w:t>
      </w:r>
    </w:p>
    <w:p w14:paraId="1DF0BA23" w14:textId="77777777" w:rsidR="00EA1B5C" w:rsidRPr="009E3E69" w:rsidRDefault="00EA1B5C"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Technical skills:</w:t>
      </w:r>
      <w:r w:rsidR="008A7005" w:rsidRPr="009E3E69">
        <w:rPr>
          <w:rFonts w:ascii="Times New Roman" w:hAnsi="Times New Roman" w:cs="Times New Roman"/>
          <w:sz w:val="24"/>
          <w:szCs w:val="24"/>
          <w:lang w:val="en-GB"/>
        </w:rPr>
        <w:t xml:space="preserve"> Technical skills refers to soft skills where a graduate has to be efficient in operating computer or software programs and it also encourages an employee to possess some job specific knowledge or skills</w:t>
      </w:r>
      <w:r w:rsidR="00780E1D" w:rsidRPr="009E3E69">
        <w:rPr>
          <w:rFonts w:ascii="Times New Roman" w:hAnsi="Times New Roman" w:cs="Times New Roman"/>
          <w:sz w:val="24"/>
          <w:szCs w:val="24"/>
          <w:lang w:val="en-GB"/>
        </w:rPr>
        <w:t xml:space="preserve"> </w:t>
      </w:r>
      <w:r w:rsidR="00780E1D" w:rsidRPr="009E3E69">
        <w:rPr>
          <w:rStyle w:val="selectable"/>
          <w:rFonts w:ascii="Times New Roman" w:hAnsi="Times New Roman" w:cs="Times New Roman"/>
          <w:color w:val="000000"/>
          <w:sz w:val="24"/>
          <w:szCs w:val="24"/>
          <w:lang w:val="en-GB"/>
        </w:rPr>
        <w:t xml:space="preserve">(Miller, </w:t>
      </w:r>
      <w:proofErr w:type="spellStart"/>
      <w:r w:rsidR="00780E1D" w:rsidRPr="009E3E69">
        <w:rPr>
          <w:rStyle w:val="selectable"/>
          <w:rFonts w:ascii="Times New Roman" w:hAnsi="Times New Roman" w:cs="Times New Roman"/>
          <w:color w:val="000000"/>
          <w:sz w:val="24"/>
          <w:szCs w:val="24"/>
          <w:lang w:val="en-GB"/>
        </w:rPr>
        <w:t>Biggart</w:t>
      </w:r>
      <w:proofErr w:type="spellEnd"/>
      <w:r w:rsidR="00780E1D" w:rsidRPr="009E3E69">
        <w:rPr>
          <w:rStyle w:val="selectable"/>
          <w:rFonts w:ascii="Times New Roman" w:hAnsi="Times New Roman" w:cs="Times New Roman"/>
          <w:color w:val="000000"/>
          <w:sz w:val="24"/>
          <w:szCs w:val="24"/>
          <w:lang w:val="en-GB"/>
        </w:rPr>
        <w:t xml:space="preserve"> and Newton, 2013)</w:t>
      </w:r>
      <w:r w:rsidR="008A7005" w:rsidRPr="009E3E69">
        <w:rPr>
          <w:rFonts w:ascii="Times New Roman" w:hAnsi="Times New Roman" w:cs="Times New Roman"/>
          <w:sz w:val="24"/>
          <w:szCs w:val="24"/>
          <w:lang w:val="en-GB"/>
        </w:rPr>
        <w:t>. Fr example-in 2005, the National Association of Manufacturer</w:t>
      </w:r>
      <w:r w:rsidR="003232C2" w:rsidRPr="009E3E69">
        <w:rPr>
          <w:rFonts w:ascii="Times New Roman" w:hAnsi="Times New Roman" w:cs="Times New Roman"/>
          <w:sz w:val="24"/>
          <w:szCs w:val="24"/>
          <w:lang w:val="en-GB"/>
        </w:rPr>
        <w:t>s</w:t>
      </w:r>
      <w:r w:rsidR="008A7005" w:rsidRPr="009E3E69">
        <w:rPr>
          <w:rFonts w:ascii="Times New Roman" w:hAnsi="Times New Roman" w:cs="Times New Roman"/>
          <w:sz w:val="24"/>
          <w:szCs w:val="24"/>
          <w:lang w:val="en-GB"/>
        </w:rPr>
        <w:t xml:space="preserve"> skills Gap report’ a candidate needs technical skills in any career opportunities including strong on-the job training where some of the skills are industry based and in many professions this skills are also required for licensure such as broader health care fields or industry certification.</w:t>
      </w:r>
    </w:p>
    <w:p w14:paraId="3721A41C" w14:textId="7443430C" w:rsidR="001D44D8" w:rsidRPr="009E3E69" w:rsidRDefault="00605A6C"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Analytical intellectual skill</w:t>
      </w:r>
      <w:r w:rsidR="001D44D8" w:rsidRPr="009E3E69">
        <w:rPr>
          <w:rFonts w:ascii="Times New Roman" w:hAnsi="Times New Roman" w:cs="Times New Roman"/>
          <w:b/>
          <w:sz w:val="24"/>
          <w:szCs w:val="24"/>
          <w:lang w:val="en-GB"/>
        </w:rPr>
        <w:t xml:space="preserve">s: </w:t>
      </w:r>
      <w:r w:rsidR="001D44D8" w:rsidRPr="009E3E69">
        <w:rPr>
          <w:rFonts w:ascii="Times New Roman" w:hAnsi="Times New Roman" w:cs="Times New Roman"/>
          <w:sz w:val="24"/>
          <w:szCs w:val="24"/>
          <w:lang w:val="en-GB"/>
        </w:rPr>
        <w:t xml:space="preserve">Analytical skill </w:t>
      </w:r>
      <w:r w:rsidR="009E3E69" w:rsidRPr="009E3E69">
        <w:rPr>
          <w:rFonts w:ascii="Times New Roman" w:hAnsi="Times New Roman" w:cs="Times New Roman"/>
          <w:sz w:val="24"/>
          <w:szCs w:val="24"/>
          <w:lang w:val="en-GB"/>
        </w:rPr>
        <w:t>in</w:t>
      </w:r>
      <w:r w:rsidR="001D44D8" w:rsidRPr="009E3E69">
        <w:rPr>
          <w:rFonts w:ascii="Times New Roman" w:hAnsi="Times New Roman" w:cs="Times New Roman"/>
          <w:sz w:val="24"/>
          <w:szCs w:val="24"/>
          <w:lang w:val="en-GB"/>
        </w:rPr>
        <w:t xml:space="preserve"> identifying an</w:t>
      </w:r>
      <w:r w:rsidR="00551BBB" w:rsidRPr="009E3E69">
        <w:rPr>
          <w:rFonts w:ascii="Times New Roman" w:hAnsi="Times New Roman" w:cs="Times New Roman"/>
          <w:sz w:val="24"/>
          <w:szCs w:val="24"/>
          <w:lang w:val="en-GB"/>
        </w:rPr>
        <w:t>d</w:t>
      </w:r>
      <w:r w:rsidR="001D44D8" w:rsidRPr="009E3E69">
        <w:rPr>
          <w:rFonts w:ascii="Times New Roman" w:hAnsi="Times New Roman" w:cs="Times New Roman"/>
          <w:sz w:val="24"/>
          <w:szCs w:val="24"/>
          <w:lang w:val="en-GB"/>
        </w:rPr>
        <w:t xml:space="preserve"> </w:t>
      </w:r>
      <w:r w:rsidR="00551BBB" w:rsidRPr="009E3E69">
        <w:rPr>
          <w:rFonts w:ascii="Times New Roman" w:hAnsi="Times New Roman" w:cs="Times New Roman"/>
          <w:sz w:val="24"/>
          <w:szCs w:val="24"/>
          <w:lang w:val="en-GB"/>
        </w:rPr>
        <w:t>observing</w:t>
      </w:r>
      <w:r w:rsidR="001D44D8" w:rsidRPr="009E3E69">
        <w:rPr>
          <w:rFonts w:ascii="Times New Roman" w:hAnsi="Times New Roman" w:cs="Times New Roman"/>
          <w:sz w:val="24"/>
          <w:szCs w:val="24"/>
          <w:lang w:val="en-GB"/>
        </w:rPr>
        <w:t xml:space="preserve"> a problem and </w:t>
      </w:r>
      <w:r w:rsidR="00551BBB" w:rsidRPr="009E3E69">
        <w:rPr>
          <w:rFonts w:ascii="Times New Roman" w:hAnsi="Times New Roman" w:cs="Times New Roman"/>
          <w:sz w:val="24"/>
          <w:szCs w:val="24"/>
          <w:lang w:val="en-GB"/>
        </w:rPr>
        <w:t>develop solution by research</w:t>
      </w:r>
      <w:r w:rsidR="001D44D8" w:rsidRPr="009E3E69">
        <w:rPr>
          <w:rFonts w:ascii="Times New Roman" w:hAnsi="Times New Roman" w:cs="Times New Roman"/>
          <w:sz w:val="24"/>
          <w:szCs w:val="24"/>
          <w:lang w:val="en-GB"/>
        </w:rPr>
        <w:t>ing with additional knowledge or ideas</w:t>
      </w:r>
      <w:r w:rsidR="00780E1D" w:rsidRPr="009E3E69">
        <w:rPr>
          <w:rFonts w:ascii="Times New Roman" w:hAnsi="Times New Roman" w:cs="Times New Roman"/>
          <w:sz w:val="24"/>
          <w:szCs w:val="24"/>
          <w:lang w:val="en-GB"/>
        </w:rPr>
        <w:t xml:space="preserve"> </w:t>
      </w:r>
      <w:r w:rsidR="00780E1D" w:rsidRPr="009E3E69">
        <w:rPr>
          <w:rStyle w:val="selectable"/>
          <w:rFonts w:ascii="Times New Roman" w:hAnsi="Times New Roman" w:cs="Times New Roman"/>
          <w:color w:val="000000"/>
          <w:sz w:val="24"/>
          <w:szCs w:val="24"/>
          <w:lang w:val="en-GB"/>
        </w:rPr>
        <w:t>(Rigg, 2013)</w:t>
      </w:r>
      <w:r w:rsidR="001D44D8" w:rsidRPr="009E3E69">
        <w:rPr>
          <w:rFonts w:ascii="Times New Roman" w:hAnsi="Times New Roman" w:cs="Times New Roman"/>
          <w:sz w:val="24"/>
          <w:szCs w:val="24"/>
          <w:lang w:val="en-GB"/>
        </w:rPr>
        <w:t xml:space="preserve">. </w:t>
      </w:r>
      <w:r w:rsidR="00551BBB" w:rsidRPr="009E3E69">
        <w:rPr>
          <w:rFonts w:ascii="Times New Roman" w:hAnsi="Times New Roman" w:cs="Times New Roman"/>
          <w:sz w:val="24"/>
          <w:szCs w:val="24"/>
          <w:lang w:val="en-GB"/>
        </w:rPr>
        <w:t>Further</w:t>
      </w:r>
      <w:r w:rsidR="001D44D8" w:rsidRPr="009E3E69">
        <w:rPr>
          <w:rFonts w:ascii="Times New Roman" w:hAnsi="Times New Roman" w:cs="Times New Roman"/>
          <w:sz w:val="24"/>
          <w:szCs w:val="24"/>
          <w:lang w:val="en-GB"/>
        </w:rPr>
        <w:t xml:space="preserve">, this </w:t>
      </w:r>
      <w:r w:rsidR="00551BBB" w:rsidRPr="009E3E69">
        <w:rPr>
          <w:rFonts w:ascii="Times New Roman" w:hAnsi="Times New Roman" w:cs="Times New Roman"/>
          <w:sz w:val="24"/>
          <w:szCs w:val="24"/>
          <w:lang w:val="en-GB"/>
        </w:rPr>
        <w:t>skill</w:t>
      </w:r>
      <w:r w:rsidR="001D44D8" w:rsidRPr="009E3E69">
        <w:rPr>
          <w:rFonts w:ascii="Times New Roman" w:hAnsi="Times New Roman" w:cs="Times New Roman"/>
          <w:sz w:val="24"/>
          <w:szCs w:val="24"/>
          <w:lang w:val="en-GB"/>
        </w:rPr>
        <w:t xml:space="preserve"> </w:t>
      </w:r>
      <w:r w:rsidR="00551BBB" w:rsidRPr="009E3E69">
        <w:rPr>
          <w:rFonts w:ascii="Times New Roman" w:hAnsi="Times New Roman" w:cs="Times New Roman"/>
          <w:sz w:val="24"/>
          <w:szCs w:val="24"/>
          <w:lang w:val="en-GB"/>
        </w:rPr>
        <w:t>involves</w:t>
      </w:r>
      <w:r w:rsidR="001D44D8" w:rsidRPr="009E3E69">
        <w:rPr>
          <w:rFonts w:ascii="Times New Roman" w:hAnsi="Times New Roman" w:cs="Times New Roman"/>
          <w:sz w:val="24"/>
          <w:szCs w:val="24"/>
          <w:lang w:val="en-GB"/>
        </w:rPr>
        <w:t xml:space="preserve"> the procedure of finding a topic, collecting information, depicting solution, </w:t>
      </w:r>
      <w:r w:rsidR="00551BBB" w:rsidRPr="009E3E69">
        <w:rPr>
          <w:rFonts w:ascii="Times New Roman" w:hAnsi="Times New Roman" w:cs="Times New Roman"/>
          <w:sz w:val="24"/>
          <w:szCs w:val="24"/>
          <w:lang w:val="en-GB"/>
        </w:rPr>
        <w:t>measuring solution whether it is right or wrong and review solution by assessing new knowledge. This skill is essential in every career deve</w:t>
      </w:r>
      <w:r w:rsidR="00BF4C38" w:rsidRPr="009E3E69">
        <w:rPr>
          <w:rFonts w:ascii="Times New Roman" w:hAnsi="Times New Roman" w:cs="Times New Roman"/>
          <w:sz w:val="24"/>
          <w:szCs w:val="24"/>
          <w:lang w:val="en-GB"/>
        </w:rPr>
        <w:t>lopment, from entry to</w:t>
      </w:r>
      <w:r w:rsidR="00551BBB" w:rsidRPr="009E3E69">
        <w:rPr>
          <w:rFonts w:ascii="Times New Roman" w:hAnsi="Times New Roman" w:cs="Times New Roman"/>
          <w:sz w:val="24"/>
          <w:szCs w:val="24"/>
          <w:lang w:val="en-GB"/>
        </w:rPr>
        <w:t xml:space="preserve"> associate level in industry.</w:t>
      </w:r>
      <w:r w:rsidR="00BF4C38" w:rsidRPr="009E3E69">
        <w:rPr>
          <w:rFonts w:ascii="Times New Roman" w:hAnsi="Times New Roman" w:cs="Times New Roman"/>
          <w:sz w:val="24"/>
          <w:szCs w:val="24"/>
          <w:lang w:val="en-GB"/>
        </w:rPr>
        <w:t xml:space="preserve"> Intellectual skill is the combination of cognitive and </w:t>
      </w:r>
      <w:r w:rsidR="00755164" w:rsidRPr="009E3E69">
        <w:rPr>
          <w:rFonts w:ascii="Times New Roman" w:hAnsi="Times New Roman" w:cs="Times New Roman"/>
          <w:sz w:val="24"/>
          <w:szCs w:val="24"/>
          <w:lang w:val="en-GB"/>
        </w:rPr>
        <w:t>M</w:t>
      </w:r>
      <w:r w:rsidR="00BF4C38" w:rsidRPr="009E3E69">
        <w:rPr>
          <w:rFonts w:ascii="Times New Roman" w:hAnsi="Times New Roman" w:cs="Times New Roman"/>
          <w:sz w:val="24"/>
          <w:szCs w:val="24"/>
          <w:lang w:val="en-GB"/>
        </w:rPr>
        <w:t>eta</w:t>
      </w:r>
      <w:r w:rsidR="00755164" w:rsidRPr="009E3E69">
        <w:rPr>
          <w:rFonts w:ascii="Times New Roman" w:hAnsi="Times New Roman" w:cs="Times New Roman"/>
          <w:sz w:val="24"/>
          <w:szCs w:val="24"/>
          <w:lang w:val="en-GB"/>
        </w:rPr>
        <w:t>-</w:t>
      </w:r>
      <w:r w:rsidR="00BF4C38" w:rsidRPr="009E3E69">
        <w:rPr>
          <w:rFonts w:ascii="Times New Roman" w:hAnsi="Times New Roman" w:cs="Times New Roman"/>
          <w:sz w:val="24"/>
          <w:szCs w:val="24"/>
          <w:lang w:val="en-GB"/>
        </w:rPr>
        <w:t xml:space="preserve">cognitive skills and it also </w:t>
      </w:r>
      <w:r w:rsidR="00BF4C38" w:rsidRPr="009E3E69">
        <w:rPr>
          <w:rFonts w:ascii="Times New Roman" w:hAnsi="Times New Roman" w:cs="Times New Roman"/>
          <w:sz w:val="24"/>
          <w:szCs w:val="24"/>
          <w:lang w:val="en-GB"/>
        </w:rPr>
        <w:lastRenderedPageBreak/>
        <w:t xml:space="preserve">helps to </w:t>
      </w:r>
      <w:r w:rsidR="009E3E69" w:rsidRPr="009E3E69">
        <w:rPr>
          <w:rFonts w:ascii="Times New Roman" w:hAnsi="Times New Roman" w:cs="Times New Roman"/>
          <w:sz w:val="24"/>
          <w:szCs w:val="24"/>
          <w:lang w:val="en-GB"/>
        </w:rPr>
        <w:t>analyse</w:t>
      </w:r>
      <w:r w:rsidR="00BF4C38" w:rsidRPr="009E3E69">
        <w:rPr>
          <w:rFonts w:ascii="Times New Roman" w:hAnsi="Times New Roman" w:cs="Times New Roman"/>
          <w:sz w:val="24"/>
          <w:szCs w:val="24"/>
          <w:lang w:val="en-GB"/>
        </w:rPr>
        <w:t>, classify, ability to distinguish and quantify events which symbols concepts, discriminations and higher order rules.</w:t>
      </w:r>
    </w:p>
    <w:p w14:paraId="20A1A662" w14:textId="77777777" w:rsidR="002931CD" w:rsidRPr="009E3E69" w:rsidRDefault="002931CD"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Practical Application and Deployment:</w:t>
      </w:r>
      <w:r w:rsidR="009F59F5" w:rsidRPr="009E3E69">
        <w:rPr>
          <w:rFonts w:ascii="Times New Roman" w:hAnsi="Times New Roman" w:cs="Times New Roman"/>
          <w:b/>
          <w:sz w:val="24"/>
          <w:szCs w:val="24"/>
          <w:lang w:val="en-GB"/>
        </w:rPr>
        <w:t xml:space="preserve"> </w:t>
      </w:r>
      <w:r w:rsidR="009F59F5" w:rsidRPr="009E3E69">
        <w:rPr>
          <w:rFonts w:ascii="Times New Roman" w:hAnsi="Times New Roman" w:cs="Times New Roman"/>
          <w:sz w:val="24"/>
          <w:szCs w:val="24"/>
          <w:lang w:val="en-GB"/>
        </w:rPr>
        <w:t>Practical deployment encourages focusing on cultural aspects and also infers teams to address practical issues and consistent deployment describes how it has benefitted</w:t>
      </w:r>
      <w:r w:rsidR="005F0168" w:rsidRPr="009E3E69">
        <w:rPr>
          <w:rFonts w:ascii="Times New Roman" w:hAnsi="Times New Roman" w:cs="Times New Roman"/>
          <w:sz w:val="24"/>
          <w:szCs w:val="24"/>
          <w:lang w:val="en-GB"/>
        </w:rPr>
        <w:t xml:space="preserve"> a team. This model is used to follow every distinct change and th</w:t>
      </w:r>
      <w:r w:rsidR="00872BDB" w:rsidRPr="009E3E69">
        <w:rPr>
          <w:rFonts w:ascii="Times New Roman" w:hAnsi="Times New Roman" w:cs="Times New Roman"/>
          <w:sz w:val="24"/>
          <w:szCs w:val="24"/>
          <w:lang w:val="en-GB"/>
        </w:rPr>
        <w:t>ere is a number of procedures su</w:t>
      </w:r>
      <w:r w:rsidR="005F0168" w:rsidRPr="009E3E69">
        <w:rPr>
          <w:rFonts w:ascii="Times New Roman" w:hAnsi="Times New Roman" w:cs="Times New Roman"/>
          <w:sz w:val="24"/>
          <w:szCs w:val="24"/>
          <w:lang w:val="en-GB"/>
        </w:rPr>
        <w:t>ch as-distributed version of control system and rush box.</w:t>
      </w:r>
    </w:p>
    <w:p w14:paraId="7478B9C4" w14:textId="77777777" w:rsidR="00521C58" w:rsidRPr="009E3E69" w:rsidRDefault="00521C58" w:rsidP="00756FC9">
      <w:pPr>
        <w:pStyle w:val="Heading1"/>
        <w:spacing w:line="360" w:lineRule="auto"/>
        <w:jc w:val="both"/>
        <w:rPr>
          <w:color w:val="auto"/>
          <w:lang w:val="en-GB"/>
        </w:rPr>
      </w:pPr>
      <w:bookmarkStart w:id="6" w:name="_Toc49347981"/>
      <w:bookmarkStart w:id="7" w:name="_Toc49407038"/>
      <w:r w:rsidRPr="009E3E69">
        <w:rPr>
          <w:color w:val="auto"/>
          <w:lang w:val="en-GB"/>
        </w:rPr>
        <w:t xml:space="preserve">Effective deployment of appropriate </w:t>
      </w:r>
      <w:r w:rsidR="00E86747" w:rsidRPr="009E3E69">
        <w:rPr>
          <w:color w:val="auto"/>
          <w:lang w:val="en-GB"/>
        </w:rPr>
        <w:t>methods and formulation of innovative and creative solution</w:t>
      </w:r>
      <w:bookmarkEnd w:id="6"/>
      <w:bookmarkEnd w:id="7"/>
    </w:p>
    <w:p w14:paraId="567B8EEF" w14:textId="77777777" w:rsidR="008D184B" w:rsidRPr="009E3E69" w:rsidRDefault="005F0168" w:rsidP="00482C76">
      <w:pPr>
        <w:spacing w:line="360" w:lineRule="auto"/>
        <w:jc w:val="both"/>
        <w:rPr>
          <w:rFonts w:ascii="Times New Roman" w:hAnsi="Times New Roman" w:cs="Times New Roman"/>
          <w:b/>
          <w:sz w:val="24"/>
          <w:szCs w:val="24"/>
          <w:lang w:val="en-GB"/>
        </w:rPr>
      </w:pPr>
      <w:r w:rsidRPr="009E3E69">
        <w:rPr>
          <w:rFonts w:ascii="Times New Roman" w:hAnsi="Times New Roman" w:cs="Times New Roman"/>
          <w:b/>
          <w:sz w:val="24"/>
          <w:szCs w:val="24"/>
          <w:lang w:val="en-GB"/>
        </w:rPr>
        <w:t>Decision making skill:</w:t>
      </w:r>
      <w:r w:rsidR="008D184B" w:rsidRPr="009E3E69">
        <w:rPr>
          <w:rFonts w:ascii="Times New Roman" w:hAnsi="Times New Roman" w:cs="Times New Roman"/>
          <w:b/>
          <w:sz w:val="24"/>
          <w:szCs w:val="24"/>
          <w:lang w:val="en-GB"/>
        </w:rPr>
        <w:t xml:space="preserve"> </w:t>
      </w:r>
      <w:r w:rsidR="00C026A5" w:rsidRPr="009E3E69">
        <w:rPr>
          <w:rFonts w:ascii="Times New Roman" w:hAnsi="Times New Roman" w:cs="Times New Roman"/>
          <w:sz w:val="24"/>
          <w:szCs w:val="24"/>
          <w:lang w:val="en-GB"/>
        </w:rPr>
        <w:t>Dynamic aptitudes include the capacity to take care of issues rapidly and proficiently and also help to interface</w:t>
      </w:r>
      <w:r w:rsidRPr="009E3E69">
        <w:rPr>
          <w:rFonts w:ascii="Times New Roman" w:hAnsi="Times New Roman" w:cs="Times New Roman"/>
          <w:sz w:val="24"/>
          <w:szCs w:val="24"/>
          <w:lang w:val="en-GB"/>
        </w:rPr>
        <w:t xml:space="preserve"> with colleagues o</w:t>
      </w:r>
      <w:r w:rsidR="00C026A5" w:rsidRPr="009E3E69">
        <w:rPr>
          <w:rFonts w:ascii="Times New Roman" w:hAnsi="Times New Roman" w:cs="Times New Roman"/>
          <w:sz w:val="24"/>
          <w:szCs w:val="24"/>
          <w:lang w:val="en-GB"/>
        </w:rPr>
        <w:t xml:space="preserve">r dealing with an issue with </w:t>
      </w:r>
      <w:r w:rsidRPr="009E3E69">
        <w:rPr>
          <w:rFonts w:ascii="Times New Roman" w:hAnsi="Times New Roman" w:cs="Times New Roman"/>
          <w:sz w:val="24"/>
          <w:szCs w:val="24"/>
          <w:lang w:val="en-GB"/>
        </w:rPr>
        <w:t>the option to settle on compelling choices at all levels is essential to achievement in the board</w:t>
      </w:r>
      <w:r w:rsidR="00F67E05" w:rsidRPr="009E3E69">
        <w:rPr>
          <w:rFonts w:ascii="Times New Roman" w:hAnsi="Times New Roman" w:cs="Times New Roman"/>
          <w:sz w:val="24"/>
          <w:szCs w:val="24"/>
          <w:lang w:val="en-GB"/>
        </w:rPr>
        <w:t xml:space="preserve"> Marilyn Clarke (2013)</w:t>
      </w:r>
      <w:r w:rsidRPr="009E3E69">
        <w:rPr>
          <w:rFonts w:ascii="Times New Roman" w:hAnsi="Times New Roman" w:cs="Times New Roman"/>
          <w:sz w:val="24"/>
          <w:szCs w:val="24"/>
          <w:lang w:val="en-GB"/>
        </w:rPr>
        <w:t>. To build up these aptitudes, you should have great scrupulousness, the capacity to examine and show cleve</w:t>
      </w:r>
      <w:r w:rsidR="00C026A5" w:rsidRPr="009E3E69">
        <w:rPr>
          <w:rFonts w:ascii="Times New Roman" w:hAnsi="Times New Roman" w:cs="Times New Roman"/>
          <w:sz w:val="24"/>
          <w:szCs w:val="24"/>
          <w:lang w:val="en-GB"/>
        </w:rPr>
        <w:t>rness when confronting an issue and efficient</w:t>
      </w:r>
      <w:r w:rsidRPr="009E3E69">
        <w:rPr>
          <w:rFonts w:ascii="Times New Roman" w:hAnsi="Times New Roman" w:cs="Times New Roman"/>
          <w:sz w:val="24"/>
          <w:szCs w:val="24"/>
          <w:lang w:val="en-GB"/>
        </w:rPr>
        <w:t xml:space="preserve"> colleagues can frequently recognize issues that could affect the association bef</w:t>
      </w:r>
      <w:r w:rsidR="00C026A5" w:rsidRPr="009E3E69">
        <w:rPr>
          <w:rFonts w:ascii="Times New Roman" w:hAnsi="Times New Roman" w:cs="Times New Roman"/>
          <w:sz w:val="24"/>
          <w:szCs w:val="24"/>
          <w:lang w:val="en-GB"/>
        </w:rPr>
        <w:t>ore they are clear to everybody</w:t>
      </w:r>
      <w:r w:rsidRPr="009E3E69">
        <w:rPr>
          <w:rFonts w:ascii="Times New Roman" w:hAnsi="Times New Roman" w:cs="Times New Roman"/>
          <w:sz w:val="24"/>
          <w:szCs w:val="24"/>
          <w:lang w:val="en-GB"/>
        </w:rPr>
        <w:t xml:space="preserve"> which may expect them to settle on a choice that prompts long haul benefits for the organization.</w:t>
      </w:r>
    </w:p>
    <w:p w14:paraId="5D27550B" w14:textId="77777777" w:rsidR="005F0168" w:rsidRPr="009E3E69" w:rsidRDefault="005F016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Relational abilities</w:t>
      </w:r>
      <w:r w:rsidR="008D184B" w:rsidRPr="009E3E69">
        <w:rPr>
          <w:rFonts w:ascii="Times New Roman" w:hAnsi="Times New Roman" w:cs="Times New Roman"/>
          <w:b/>
          <w:sz w:val="24"/>
          <w:szCs w:val="24"/>
          <w:lang w:val="en-GB"/>
        </w:rPr>
        <w:t>:</w:t>
      </w:r>
      <w:r w:rsidR="008D184B" w:rsidRPr="009E3E69">
        <w:rPr>
          <w:rFonts w:ascii="Times New Roman" w:hAnsi="Times New Roman" w:cs="Times New Roman"/>
          <w:sz w:val="24"/>
          <w:szCs w:val="24"/>
          <w:lang w:val="en-GB"/>
        </w:rPr>
        <w:t xml:space="preserve"> </w:t>
      </w:r>
      <w:r w:rsidRPr="009E3E69">
        <w:rPr>
          <w:rFonts w:ascii="Times New Roman" w:hAnsi="Times New Roman" w:cs="Times New Roman"/>
          <w:sz w:val="24"/>
          <w:szCs w:val="24"/>
          <w:lang w:val="en-GB"/>
        </w:rPr>
        <w:t xml:space="preserve">Relational aptitudes can include quite a few capacities related with collaborating with others. To characterize relational abilities, it's useful to comprehend which sorts of aptitudes are important to turn into a cultivated pioneer. </w:t>
      </w:r>
    </w:p>
    <w:p w14:paraId="48F66841" w14:textId="0E1CF391" w:rsidR="005F0168"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The capacity to persuade others:</w:t>
      </w:r>
      <w:r w:rsidR="005F0168" w:rsidRPr="009E3E69">
        <w:rPr>
          <w:rFonts w:ascii="Times New Roman" w:hAnsi="Times New Roman" w:cs="Times New Roman"/>
          <w:b/>
          <w:sz w:val="24"/>
          <w:szCs w:val="24"/>
          <w:lang w:val="en-GB"/>
        </w:rPr>
        <w:t xml:space="preserve"> </w:t>
      </w:r>
      <w:r w:rsidR="005F0168" w:rsidRPr="009E3E69">
        <w:rPr>
          <w:rFonts w:ascii="Times New Roman" w:hAnsi="Times New Roman" w:cs="Times New Roman"/>
          <w:sz w:val="24"/>
          <w:szCs w:val="24"/>
          <w:lang w:val="en-GB"/>
        </w:rPr>
        <w:t xml:space="preserve">This is an aptitude that can transform a person into an advantage for an organization. Inspiration builds representative </w:t>
      </w:r>
      <w:r w:rsidR="009E3E69" w:rsidRPr="009E3E69">
        <w:rPr>
          <w:rFonts w:ascii="Times New Roman" w:hAnsi="Times New Roman" w:cs="Times New Roman"/>
          <w:sz w:val="24"/>
          <w:szCs w:val="24"/>
          <w:lang w:val="en-GB"/>
        </w:rPr>
        <w:t>fulfilment</w:t>
      </w:r>
      <w:r w:rsidR="005F0168" w:rsidRPr="009E3E69">
        <w:rPr>
          <w:rFonts w:ascii="Times New Roman" w:hAnsi="Times New Roman" w:cs="Times New Roman"/>
          <w:sz w:val="24"/>
          <w:szCs w:val="24"/>
          <w:lang w:val="en-GB"/>
        </w:rPr>
        <w:t xml:space="preserve"> and efficiency while setting a genuine model for the desires for all colleagues inside an association</w:t>
      </w:r>
      <w:r w:rsidR="00780E1D" w:rsidRPr="009E3E69">
        <w:rPr>
          <w:rFonts w:ascii="Times New Roman" w:hAnsi="Times New Roman" w:cs="Times New Roman"/>
          <w:sz w:val="24"/>
          <w:szCs w:val="24"/>
          <w:lang w:val="en-GB"/>
        </w:rPr>
        <w:t xml:space="preserve"> </w:t>
      </w:r>
      <w:r w:rsidR="00780E1D" w:rsidRPr="009E3E69">
        <w:rPr>
          <w:rStyle w:val="selectable"/>
          <w:rFonts w:ascii="Times New Roman" w:hAnsi="Times New Roman" w:cs="Times New Roman"/>
          <w:color w:val="000000"/>
          <w:sz w:val="24"/>
          <w:szCs w:val="24"/>
          <w:lang w:val="en-GB"/>
        </w:rPr>
        <w:t>(</w:t>
      </w:r>
      <w:proofErr w:type="spellStart"/>
      <w:r w:rsidR="00780E1D" w:rsidRPr="009E3E69">
        <w:rPr>
          <w:rStyle w:val="selectable"/>
          <w:rFonts w:ascii="Times New Roman" w:hAnsi="Times New Roman" w:cs="Times New Roman"/>
          <w:color w:val="000000"/>
          <w:sz w:val="24"/>
          <w:szCs w:val="24"/>
          <w:lang w:val="en-GB"/>
        </w:rPr>
        <w:t>Picardi</w:t>
      </w:r>
      <w:proofErr w:type="spellEnd"/>
      <w:r w:rsidR="00780E1D" w:rsidRPr="009E3E69">
        <w:rPr>
          <w:rStyle w:val="selectable"/>
          <w:rFonts w:ascii="Times New Roman" w:hAnsi="Times New Roman" w:cs="Times New Roman"/>
          <w:color w:val="000000"/>
          <w:sz w:val="24"/>
          <w:szCs w:val="24"/>
          <w:lang w:val="en-GB"/>
        </w:rPr>
        <w:t>, 2001)</w:t>
      </w:r>
      <w:r w:rsidR="005F0168" w:rsidRPr="009E3E69">
        <w:rPr>
          <w:rFonts w:ascii="Times New Roman" w:hAnsi="Times New Roman" w:cs="Times New Roman"/>
          <w:sz w:val="24"/>
          <w:szCs w:val="24"/>
          <w:lang w:val="en-GB"/>
        </w:rPr>
        <w:t xml:space="preserve">. In the event that you have amazing inspirational aptitudes, you may spot zones that could utilize improvement and approach these zones in helpful manners. This could help urge your colleagues to roll out beneficial improvements as opposed to feel debilitated. </w:t>
      </w:r>
    </w:p>
    <w:p w14:paraId="300A569D" w14:textId="77777777" w:rsidR="005F0168"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Polished skill:</w:t>
      </w:r>
      <w:r w:rsidRPr="009E3E69">
        <w:rPr>
          <w:rFonts w:ascii="Times New Roman" w:hAnsi="Times New Roman" w:cs="Times New Roman"/>
          <w:sz w:val="24"/>
          <w:szCs w:val="24"/>
          <w:lang w:val="en-GB"/>
        </w:rPr>
        <w:t xml:space="preserve"> </w:t>
      </w:r>
      <w:r w:rsidR="005F0168" w:rsidRPr="009E3E69">
        <w:rPr>
          <w:rFonts w:ascii="Times New Roman" w:hAnsi="Times New Roman" w:cs="Times New Roman"/>
          <w:sz w:val="24"/>
          <w:szCs w:val="24"/>
          <w:lang w:val="en-GB"/>
        </w:rPr>
        <w:t xml:space="preserve">Polished </w:t>
      </w:r>
      <w:r w:rsidR="00C026A5" w:rsidRPr="009E3E69">
        <w:rPr>
          <w:rFonts w:ascii="Times New Roman" w:hAnsi="Times New Roman" w:cs="Times New Roman"/>
          <w:sz w:val="24"/>
          <w:szCs w:val="24"/>
          <w:lang w:val="en-GB"/>
        </w:rPr>
        <w:t>methodology includes acting with trustworthiness and respectability and keeping up with difficulties and holds</w:t>
      </w:r>
      <w:r w:rsidR="005F0168" w:rsidRPr="009E3E69">
        <w:rPr>
          <w:rFonts w:ascii="Times New Roman" w:hAnsi="Times New Roman" w:cs="Times New Roman"/>
          <w:sz w:val="24"/>
          <w:szCs w:val="24"/>
          <w:lang w:val="en-GB"/>
        </w:rPr>
        <w:t xml:space="preserve"> yourself to the best expectations in these territories, making models for your individuals from </w:t>
      </w:r>
      <w:r w:rsidR="00C026A5" w:rsidRPr="009E3E69">
        <w:rPr>
          <w:rFonts w:ascii="Times New Roman" w:hAnsi="Times New Roman" w:cs="Times New Roman"/>
          <w:sz w:val="24"/>
          <w:szCs w:val="24"/>
          <w:lang w:val="en-GB"/>
        </w:rPr>
        <w:t xml:space="preserve">the group to follow. Here, </w:t>
      </w:r>
      <w:r w:rsidR="005F0168" w:rsidRPr="009E3E69">
        <w:rPr>
          <w:rFonts w:ascii="Times New Roman" w:hAnsi="Times New Roman" w:cs="Times New Roman"/>
          <w:sz w:val="24"/>
          <w:szCs w:val="24"/>
          <w:lang w:val="en-GB"/>
        </w:rPr>
        <w:t>a few models</w:t>
      </w:r>
      <w:r w:rsidR="008E5A6E" w:rsidRPr="009E3E69">
        <w:rPr>
          <w:rFonts w:ascii="Times New Roman" w:hAnsi="Times New Roman" w:cs="Times New Roman"/>
          <w:sz w:val="24"/>
          <w:szCs w:val="24"/>
          <w:lang w:val="en-GB"/>
        </w:rPr>
        <w:t xml:space="preserve"> are</w:t>
      </w:r>
      <w:r w:rsidR="005F0168" w:rsidRPr="009E3E69">
        <w:rPr>
          <w:rFonts w:ascii="Times New Roman" w:hAnsi="Times New Roman" w:cs="Times New Roman"/>
          <w:sz w:val="24"/>
          <w:szCs w:val="24"/>
          <w:lang w:val="en-GB"/>
        </w:rPr>
        <w:t xml:space="preserve"> </w:t>
      </w:r>
      <w:r w:rsidR="005F0168" w:rsidRPr="009E3E69">
        <w:rPr>
          <w:rFonts w:ascii="Times New Roman" w:hAnsi="Times New Roman" w:cs="Times New Roman"/>
          <w:sz w:val="24"/>
          <w:szCs w:val="24"/>
          <w:lang w:val="en-GB"/>
        </w:rPr>
        <w:lastRenderedPageBreak/>
        <w:t>incorporate</w:t>
      </w:r>
      <w:r w:rsidR="008E5A6E" w:rsidRPr="009E3E69">
        <w:rPr>
          <w:rFonts w:ascii="Times New Roman" w:hAnsi="Times New Roman" w:cs="Times New Roman"/>
          <w:sz w:val="24"/>
          <w:szCs w:val="24"/>
          <w:lang w:val="en-GB"/>
        </w:rPr>
        <w:t>d</w:t>
      </w:r>
      <w:r w:rsidR="005F0168" w:rsidRPr="009E3E69">
        <w:rPr>
          <w:rFonts w:ascii="Times New Roman" w:hAnsi="Times New Roman" w:cs="Times New Roman"/>
          <w:sz w:val="24"/>
          <w:szCs w:val="24"/>
          <w:lang w:val="en-GB"/>
        </w:rPr>
        <w:t xml:space="preserve"> the capacity to step up to the plate, offer excellent help with an inspirational mentality and show solid virtues in all circumstances. </w:t>
      </w:r>
    </w:p>
    <w:p w14:paraId="17A98613" w14:textId="77777777" w:rsidR="008E5A6E"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Creative methodology:</w:t>
      </w:r>
      <w:r w:rsidR="008E5A6E" w:rsidRPr="009E3E69">
        <w:rPr>
          <w:rFonts w:ascii="Times New Roman" w:hAnsi="Times New Roman" w:cs="Times New Roman"/>
          <w:sz w:val="24"/>
          <w:szCs w:val="24"/>
          <w:lang w:val="en-GB"/>
        </w:rPr>
        <w:t xml:space="preserve"> C</w:t>
      </w:r>
      <w:r w:rsidR="005F0168" w:rsidRPr="009E3E69">
        <w:rPr>
          <w:rFonts w:ascii="Times New Roman" w:hAnsi="Times New Roman" w:cs="Times New Roman"/>
          <w:sz w:val="24"/>
          <w:szCs w:val="24"/>
          <w:lang w:val="en-GB"/>
        </w:rPr>
        <w:t xml:space="preserve">ontenders are attempting to prevail in </w:t>
      </w:r>
      <w:r w:rsidR="008E5A6E" w:rsidRPr="009E3E69">
        <w:rPr>
          <w:rFonts w:ascii="Times New Roman" w:hAnsi="Times New Roman" w:cs="Times New Roman"/>
          <w:sz w:val="24"/>
          <w:szCs w:val="24"/>
          <w:lang w:val="en-GB"/>
        </w:rPr>
        <w:t>front of others and</w:t>
      </w:r>
      <w:r w:rsidR="005F0168" w:rsidRPr="009E3E69">
        <w:rPr>
          <w:rFonts w:ascii="Times New Roman" w:hAnsi="Times New Roman" w:cs="Times New Roman"/>
          <w:sz w:val="24"/>
          <w:szCs w:val="24"/>
          <w:lang w:val="en-GB"/>
        </w:rPr>
        <w:t xml:space="preserve"> to utilize and apply imaginative reasoning is important to remain ahead. A pioneer ready to develop is bound to stand out, as opposed to fall behind. A few instances of advancement incorporate growing better than ever answers for clients, re-planning or actualizing new frameworks to improve usefulness and efficiency, recognize inadequacies and produce new thoughts</w:t>
      </w:r>
      <w:r w:rsidR="00780E1D" w:rsidRPr="009E3E69">
        <w:rPr>
          <w:rFonts w:ascii="Times New Roman" w:hAnsi="Times New Roman" w:cs="Times New Roman"/>
          <w:sz w:val="24"/>
          <w:szCs w:val="24"/>
          <w:lang w:val="en-GB"/>
        </w:rPr>
        <w:t xml:space="preserve"> </w:t>
      </w:r>
      <w:r w:rsidR="00780E1D" w:rsidRPr="009E3E69">
        <w:rPr>
          <w:rStyle w:val="selectable"/>
          <w:rFonts w:ascii="Times New Roman" w:hAnsi="Times New Roman" w:cs="Times New Roman"/>
          <w:color w:val="000000"/>
          <w:sz w:val="24"/>
          <w:szCs w:val="24"/>
          <w:lang w:val="en-GB"/>
        </w:rPr>
        <w:t>(</w:t>
      </w:r>
      <w:proofErr w:type="spellStart"/>
      <w:r w:rsidR="00780E1D" w:rsidRPr="009E3E69">
        <w:rPr>
          <w:rStyle w:val="selectable"/>
          <w:rFonts w:ascii="Times New Roman" w:hAnsi="Times New Roman" w:cs="Times New Roman"/>
          <w:color w:val="000000"/>
          <w:sz w:val="24"/>
          <w:szCs w:val="24"/>
          <w:lang w:val="en-GB"/>
        </w:rPr>
        <w:t>Skoyles</w:t>
      </w:r>
      <w:proofErr w:type="spellEnd"/>
      <w:r w:rsidR="00780E1D" w:rsidRPr="009E3E69">
        <w:rPr>
          <w:rStyle w:val="selectable"/>
          <w:rFonts w:ascii="Times New Roman" w:hAnsi="Times New Roman" w:cs="Times New Roman"/>
          <w:color w:val="000000"/>
          <w:sz w:val="24"/>
          <w:szCs w:val="24"/>
          <w:lang w:val="en-GB"/>
        </w:rPr>
        <w:t>, Bullock and Neville, 2019)</w:t>
      </w:r>
      <w:r w:rsidR="005F0168" w:rsidRPr="009E3E69">
        <w:rPr>
          <w:rFonts w:ascii="Times New Roman" w:hAnsi="Times New Roman" w:cs="Times New Roman"/>
          <w:sz w:val="24"/>
          <w:szCs w:val="24"/>
          <w:lang w:val="en-GB"/>
        </w:rPr>
        <w:t xml:space="preserve">. </w:t>
      </w:r>
    </w:p>
    <w:p w14:paraId="5D8953DA" w14:textId="77777777" w:rsidR="00521C58" w:rsidRPr="009E3E69" w:rsidRDefault="00521C5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Tools and techniques:</w:t>
      </w:r>
      <w:r w:rsidR="00196907" w:rsidRPr="009E3E69">
        <w:rPr>
          <w:rFonts w:ascii="Times New Roman" w:hAnsi="Times New Roman" w:cs="Times New Roman"/>
          <w:b/>
          <w:sz w:val="24"/>
          <w:szCs w:val="24"/>
          <w:lang w:val="en-GB"/>
        </w:rPr>
        <w:t xml:space="preserve"> </w:t>
      </w:r>
      <w:r w:rsidR="00196907" w:rsidRPr="009E3E69">
        <w:rPr>
          <w:rFonts w:ascii="Times New Roman" w:hAnsi="Times New Roman" w:cs="Times New Roman"/>
          <w:sz w:val="24"/>
          <w:szCs w:val="24"/>
          <w:lang w:val="en-GB"/>
        </w:rPr>
        <w:t>There are different tools and techniques are used to find out the application and implication of employability skills and it also formulates innovative solution where needed.</w:t>
      </w:r>
    </w:p>
    <w:p w14:paraId="7862C0F0" w14:textId="77777777" w:rsidR="00521C58" w:rsidRPr="009E3E69" w:rsidRDefault="00521C58"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Extent of skills demonstrated in the application of concepts:</w:t>
      </w:r>
      <w:r w:rsidR="00780E1D" w:rsidRPr="009E3E69">
        <w:rPr>
          <w:rFonts w:ascii="Times New Roman" w:hAnsi="Times New Roman" w:cs="Times New Roman"/>
          <w:b/>
          <w:sz w:val="24"/>
          <w:szCs w:val="24"/>
          <w:lang w:val="en-GB"/>
        </w:rPr>
        <w:t xml:space="preserve"> </w:t>
      </w:r>
      <w:r w:rsidR="00780E1D" w:rsidRPr="009E3E69">
        <w:rPr>
          <w:rFonts w:ascii="Times New Roman" w:hAnsi="Times New Roman" w:cs="Times New Roman"/>
          <w:sz w:val="24"/>
          <w:szCs w:val="24"/>
          <w:lang w:val="en-GB"/>
        </w:rPr>
        <w:t>There are different types of skills which are demonstrated before using and ensure the right application in different professional practices.</w:t>
      </w:r>
    </w:p>
    <w:p w14:paraId="7F90A2DB" w14:textId="77777777" w:rsidR="00521C58" w:rsidRPr="009E3E69" w:rsidRDefault="00521C58" w:rsidP="00482C76">
      <w:pPr>
        <w:spacing w:line="360" w:lineRule="auto"/>
        <w:jc w:val="both"/>
        <w:rPr>
          <w:rFonts w:ascii="Times New Roman" w:hAnsi="Times New Roman" w:cs="Times New Roman"/>
          <w:b/>
          <w:sz w:val="24"/>
          <w:szCs w:val="24"/>
          <w:lang w:val="en-GB"/>
        </w:rPr>
      </w:pPr>
      <w:r w:rsidRPr="009E3E69">
        <w:rPr>
          <w:rFonts w:ascii="Times New Roman" w:hAnsi="Times New Roman" w:cs="Times New Roman"/>
          <w:b/>
          <w:sz w:val="24"/>
          <w:szCs w:val="24"/>
          <w:lang w:val="en-GB"/>
        </w:rPr>
        <w:t>Formulation of innovative solutions:</w:t>
      </w:r>
    </w:p>
    <w:p w14:paraId="6AC4AC82" w14:textId="77777777" w:rsidR="00521C58" w:rsidRPr="009E3E69" w:rsidRDefault="00081F53"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The methodology for situation arranging of advancement methodologies and development idea improvement comprises of two phases – the Strategic and Execution stages. The Strategic stage is essential for detailing the conclusive elements for advancement achievement and gives a premise to efficient execution of the client orientated development measure</w:t>
      </w:r>
      <w:r w:rsidR="00211F75" w:rsidRPr="009E3E69">
        <w:rPr>
          <w:rFonts w:ascii="Times New Roman" w:hAnsi="Times New Roman" w:cs="Times New Roman"/>
          <w:sz w:val="24"/>
          <w:szCs w:val="24"/>
          <w:lang w:val="en-GB"/>
        </w:rPr>
        <w:t xml:space="preserve"> (</w:t>
      </w:r>
      <w:proofErr w:type="spellStart"/>
      <w:r w:rsidR="00211F75" w:rsidRPr="009E3E69">
        <w:rPr>
          <w:rFonts w:ascii="Times New Roman" w:hAnsi="Times New Roman" w:cs="Times New Roman"/>
          <w:sz w:val="24"/>
          <w:szCs w:val="24"/>
          <w:lang w:val="en-GB"/>
        </w:rPr>
        <w:t>Arther</w:t>
      </w:r>
      <w:proofErr w:type="spellEnd"/>
      <w:r w:rsidR="00211F75" w:rsidRPr="009E3E69">
        <w:rPr>
          <w:rFonts w:ascii="Times New Roman" w:hAnsi="Times New Roman" w:cs="Times New Roman"/>
          <w:sz w:val="24"/>
          <w:szCs w:val="24"/>
          <w:lang w:val="en-GB"/>
        </w:rPr>
        <w:t>, 2010)</w:t>
      </w:r>
      <w:r w:rsidRPr="009E3E69">
        <w:rPr>
          <w:rFonts w:ascii="Times New Roman" w:hAnsi="Times New Roman" w:cs="Times New Roman"/>
          <w:sz w:val="24"/>
          <w:szCs w:val="24"/>
          <w:lang w:val="en-GB"/>
        </w:rPr>
        <w:t>. It assists with catching business sector necessities and client benefits, to change them into quantifiable execution factors, and to benchmark the opposition. From here, key item or administration advancements with higher market achievement can be deliberately evolved, which thusly will ensure a noteworthy increment in benefits and the remarkable market position.</w:t>
      </w:r>
    </w:p>
    <w:p w14:paraId="161AE84C" w14:textId="77777777" w:rsidR="00546EE7" w:rsidRPr="009E3E69" w:rsidRDefault="00546EE7" w:rsidP="00546EE7">
      <w:pPr>
        <w:pStyle w:val="Heading1"/>
        <w:spacing w:line="360" w:lineRule="auto"/>
        <w:jc w:val="both"/>
        <w:rPr>
          <w:color w:val="auto"/>
          <w:lang w:val="en-GB"/>
        </w:rPr>
      </w:pPr>
    </w:p>
    <w:p w14:paraId="214E62D5" w14:textId="77777777" w:rsidR="00546EE7" w:rsidRPr="009E3E69" w:rsidRDefault="00546EE7">
      <w:pPr>
        <w:rPr>
          <w:rFonts w:asciiTheme="majorHAnsi" w:eastAsiaTheme="majorEastAsia" w:hAnsiTheme="majorHAnsi" w:cstheme="majorBidi"/>
          <w:b/>
          <w:bCs/>
          <w:sz w:val="28"/>
          <w:szCs w:val="28"/>
          <w:lang w:val="en-GB"/>
        </w:rPr>
      </w:pPr>
      <w:r w:rsidRPr="009E3E69">
        <w:rPr>
          <w:lang w:val="en-GB"/>
        </w:rPr>
        <w:br w:type="page"/>
      </w:r>
    </w:p>
    <w:p w14:paraId="57325A32" w14:textId="77777777" w:rsidR="00546EE7" w:rsidRPr="009E3E69" w:rsidRDefault="00546EE7" w:rsidP="00546EE7">
      <w:pPr>
        <w:pStyle w:val="Heading1"/>
        <w:spacing w:line="360" w:lineRule="auto"/>
        <w:jc w:val="both"/>
        <w:rPr>
          <w:color w:val="auto"/>
          <w:lang w:val="en-GB"/>
        </w:rPr>
      </w:pPr>
      <w:bookmarkStart w:id="8" w:name="_Toc49407039"/>
      <w:r w:rsidRPr="009E3E69">
        <w:rPr>
          <w:color w:val="auto"/>
          <w:lang w:val="en-GB"/>
        </w:rPr>
        <w:lastRenderedPageBreak/>
        <w:t>Assess compelling organization of proper strategies and detailing of imaginative and innovative solution</w:t>
      </w:r>
      <w:bookmarkEnd w:id="8"/>
    </w:p>
    <w:p w14:paraId="41BB21AE" w14:textId="77777777" w:rsidR="002931CD" w:rsidRPr="009E3E69" w:rsidRDefault="008E5A6E"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Professional practices are used to develop a plan, learn how to apply the plan efficiently, complete it and then assess the plan according to the instructions.</w:t>
      </w:r>
    </w:p>
    <w:p w14:paraId="4307F12B" w14:textId="77777777" w:rsidR="0026054D"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 xml:space="preserve">                            </w:t>
      </w:r>
      <w:r w:rsidR="0026054D" w:rsidRPr="009E3E69">
        <w:rPr>
          <w:rFonts w:ascii="Times New Roman" w:hAnsi="Times New Roman" w:cs="Times New Roman"/>
          <w:noProof/>
          <w:sz w:val="24"/>
          <w:szCs w:val="24"/>
          <w:lang w:val="en-GB"/>
        </w:rPr>
        <w:drawing>
          <wp:inline distT="0" distB="0" distL="0" distR="0" wp14:anchorId="1541487B" wp14:editId="04864644">
            <wp:extent cx="4010025" cy="2990850"/>
            <wp:effectExtent l="19050" t="0" r="9525" b="0"/>
            <wp:docPr id="13" name="Picture 13" descr="Teachers' Professional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achers' Professional Development"/>
                    <pic:cNvPicPr>
                      <a:picLocks noChangeAspect="1" noChangeArrowheads="1"/>
                    </pic:cNvPicPr>
                  </pic:nvPicPr>
                  <pic:blipFill>
                    <a:blip r:embed="rId24"/>
                    <a:srcRect/>
                    <a:stretch>
                      <a:fillRect/>
                    </a:stretch>
                  </pic:blipFill>
                  <pic:spPr bwMode="auto">
                    <a:xfrm>
                      <a:off x="0" y="0"/>
                      <a:ext cx="4010025" cy="2990850"/>
                    </a:xfrm>
                    <a:prstGeom prst="rect">
                      <a:avLst/>
                    </a:prstGeom>
                    <a:noFill/>
                    <a:ln w="9525">
                      <a:noFill/>
                      <a:miter lim="800000"/>
                      <a:headEnd/>
                      <a:tailEnd/>
                    </a:ln>
                  </pic:spPr>
                </pic:pic>
              </a:graphicData>
            </a:graphic>
          </wp:inline>
        </w:drawing>
      </w:r>
    </w:p>
    <w:p w14:paraId="22BBDA1C" w14:textId="77777777" w:rsidR="002931CD" w:rsidRPr="009E3E69" w:rsidRDefault="002931CD" w:rsidP="00482C76">
      <w:pPr>
        <w:spacing w:line="360" w:lineRule="auto"/>
        <w:jc w:val="both"/>
        <w:rPr>
          <w:rFonts w:ascii="Times New Roman" w:hAnsi="Times New Roman" w:cs="Times New Roman"/>
          <w:sz w:val="24"/>
          <w:szCs w:val="24"/>
          <w:lang w:val="en-GB"/>
        </w:rPr>
      </w:pPr>
    </w:p>
    <w:p w14:paraId="1BAB35B2" w14:textId="77777777" w:rsidR="008E5A6E" w:rsidRPr="009E3E69" w:rsidRDefault="008E5A6E" w:rsidP="00211F75">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Figure 1.6: (Professional development cycle)</w:t>
      </w:r>
    </w:p>
    <w:p w14:paraId="1237B91F" w14:textId="77777777" w:rsidR="008E5A6E" w:rsidRPr="009E3E69" w:rsidRDefault="008E5A6E" w:rsidP="00211F75">
      <w:pPr>
        <w:spacing w:line="360" w:lineRule="auto"/>
        <w:jc w:val="center"/>
        <w:rPr>
          <w:rFonts w:ascii="Times New Roman" w:hAnsi="Times New Roman" w:cs="Times New Roman"/>
          <w:sz w:val="24"/>
          <w:szCs w:val="24"/>
          <w:lang w:val="en-GB"/>
        </w:rPr>
      </w:pPr>
      <w:r w:rsidRPr="009E3E69">
        <w:rPr>
          <w:rFonts w:ascii="Times New Roman" w:hAnsi="Times New Roman" w:cs="Times New Roman"/>
          <w:sz w:val="24"/>
          <w:szCs w:val="24"/>
          <w:lang w:val="en-GB"/>
        </w:rPr>
        <w:t>Source:</w:t>
      </w:r>
      <w:r w:rsidR="00E86747" w:rsidRPr="009E3E69">
        <w:rPr>
          <w:rFonts w:ascii="Times New Roman" w:hAnsi="Times New Roman" w:cs="Times New Roman"/>
          <w:sz w:val="24"/>
          <w:szCs w:val="24"/>
          <w:lang w:val="en-GB"/>
        </w:rPr>
        <w:t xml:space="preserve"> (Edward, 2010)</w:t>
      </w:r>
    </w:p>
    <w:p w14:paraId="7EC58A5D" w14:textId="77777777" w:rsidR="002931CD"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Plan:</w:t>
      </w:r>
      <w:r w:rsidR="008E5A6E" w:rsidRPr="009E3E69">
        <w:rPr>
          <w:rFonts w:ascii="Times New Roman" w:hAnsi="Times New Roman" w:cs="Times New Roman"/>
          <w:sz w:val="24"/>
          <w:szCs w:val="24"/>
          <w:lang w:val="en-GB"/>
        </w:rPr>
        <w:t xml:space="preserve"> A graduate student has to develop plan and then gather knowledge and </w:t>
      </w:r>
      <w:proofErr w:type="gramStart"/>
      <w:r w:rsidR="008E5A6E" w:rsidRPr="009E3E69">
        <w:rPr>
          <w:rFonts w:ascii="Times New Roman" w:hAnsi="Times New Roman" w:cs="Times New Roman"/>
          <w:sz w:val="24"/>
          <w:szCs w:val="24"/>
          <w:lang w:val="en-GB"/>
        </w:rPr>
        <w:t>evidence based</w:t>
      </w:r>
      <w:proofErr w:type="gramEnd"/>
      <w:r w:rsidR="008E5A6E" w:rsidRPr="009E3E69">
        <w:rPr>
          <w:rFonts w:ascii="Times New Roman" w:hAnsi="Times New Roman" w:cs="Times New Roman"/>
          <w:sz w:val="24"/>
          <w:szCs w:val="24"/>
          <w:lang w:val="en-GB"/>
        </w:rPr>
        <w:t xml:space="preserve"> information to apply it and has to know the boundaries not to face any difficulties. However, professionals have excellent knowledge on </w:t>
      </w:r>
      <w:proofErr w:type="spellStart"/>
      <w:r w:rsidR="008E5A6E" w:rsidRPr="009E3E69">
        <w:rPr>
          <w:rFonts w:ascii="Times New Roman" w:hAnsi="Times New Roman" w:cs="Times New Roman"/>
          <w:sz w:val="24"/>
          <w:szCs w:val="24"/>
          <w:lang w:val="en-GB"/>
        </w:rPr>
        <w:t>self development</w:t>
      </w:r>
      <w:proofErr w:type="spellEnd"/>
      <w:r w:rsidR="008E5A6E" w:rsidRPr="009E3E69">
        <w:rPr>
          <w:rFonts w:ascii="Times New Roman" w:hAnsi="Times New Roman" w:cs="Times New Roman"/>
          <w:sz w:val="24"/>
          <w:szCs w:val="24"/>
          <w:lang w:val="en-GB"/>
        </w:rPr>
        <w:t xml:space="preserve"> and they can provide information so, students with no expertise can get ideas or learning.</w:t>
      </w:r>
    </w:p>
    <w:p w14:paraId="7B5A0326" w14:textId="533E5405" w:rsidR="008D184B"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Learn:</w:t>
      </w:r>
      <w:r w:rsidR="008E5A6E" w:rsidRPr="009E3E69">
        <w:rPr>
          <w:rFonts w:ascii="Times New Roman" w:hAnsi="Times New Roman" w:cs="Times New Roman"/>
          <w:sz w:val="24"/>
          <w:szCs w:val="24"/>
          <w:lang w:val="en-GB"/>
        </w:rPr>
        <w:t xml:space="preserve"> The second stage is learning and it is one of the important ways of acquiring professional practices regarding </w:t>
      </w:r>
      <w:r w:rsidR="00346AAE" w:rsidRPr="009E3E69">
        <w:rPr>
          <w:rFonts w:ascii="Times New Roman" w:hAnsi="Times New Roman" w:cs="Times New Roman"/>
          <w:sz w:val="24"/>
          <w:szCs w:val="24"/>
          <w:lang w:val="en-GB"/>
        </w:rPr>
        <w:t xml:space="preserve">development techniques. There are many training </w:t>
      </w:r>
      <w:r w:rsidR="009E3E69" w:rsidRPr="009E3E69">
        <w:rPr>
          <w:rFonts w:ascii="Times New Roman" w:hAnsi="Times New Roman" w:cs="Times New Roman"/>
          <w:sz w:val="24"/>
          <w:szCs w:val="24"/>
          <w:lang w:val="en-GB"/>
        </w:rPr>
        <w:t>centres</w:t>
      </w:r>
      <w:r w:rsidR="00346AAE" w:rsidRPr="009E3E69">
        <w:rPr>
          <w:rFonts w:ascii="Times New Roman" w:hAnsi="Times New Roman" w:cs="Times New Roman"/>
          <w:sz w:val="24"/>
          <w:szCs w:val="24"/>
          <w:lang w:val="en-GB"/>
        </w:rPr>
        <w:t xml:space="preserve"> in UK where graduates can take classes and get practical learning on employability skills.</w:t>
      </w:r>
    </w:p>
    <w:p w14:paraId="4737C243" w14:textId="77777777" w:rsidR="008D184B"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lastRenderedPageBreak/>
        <w:t>Do:</w:t>
      </w:r>
      <w:r w:rsidR="00346AAE" w:rsidRPr="009E3E69">
        <w:rPr>
          <w:rFonts w:ascii="Times New Roman" w:hAnsi="Times New Roman" w:cs="Times New Roman"/>
          <w:sz w:val="24"/>
          <w:szCs w:val="24"/>
          <w:lang w:val="en-GB"/>
        </w:rPr>
        <w:t xml:space="preserve"> When they completed two steps of professional development of plan they can imply or make plan to start their own job or institution and ensure the learning of professional practices from IEP.</w:t>
      </w:r>
    </w:p>
    <w:p w14:paraId="41246F1D" w14:textId="77777777" w:rsidR="008D184B" w:rsidRPr="009E3E69" w:rsidRDefault="008D184B" w:rsidP="00211F75">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Assess:</w:t>
      </w:r>
      <w:r w:rsidR="00346AAE" w:rsidRPr="009E3E69">
        <w:rPr>
          <w:rFonts w:ascii="Times New Roman" w:hAnsi="Times New Roman" w:cs="Times New Roman"/>
          <w:sz w:val="24"/>
          <w:szCs w:val="24"/>
          <w:lang w:val="en-GB"/>
        </w:rPr>
        <w:t xml:space="preserve"> Assessing is the last step where a practitioner measures his or her plan developed by the team and if there is any error is found then he has to modify it or pre start the tasks. This stage requires more professional practices than others and sometimes t</w:t>
      </w:r>
      <w:r w:rsidR="00211F75" w:rsidRPr="009E3E69">
        <w:rPr>
          <w:rFonts w:ascii="Times New Roman" w:hAnsi="Times New Roman" w:cs="Times New Roman"/>
          <w:sz w:val="24"/>
          <w:szCs w:val="24"/>
          <w:lang w:val="en-GB"/>
        </w:rPr>
        <w:t>hey conduct senior practitioner to</w:t>
      </w:r>
      <w:r w:rsidR="00346AAE" w:rsidRPr="009E3E69">
        <w:rPr>
          <w:rFonts w:ascii="Times New Roman" w:hAnsi="Times New Roman" w:cs="Times New Roman"/>
          <w:sz w:val="24"/>
          <w:szCs w:val="24"/>
          <w:lang w:val="en-GB"/>
        </w:rPr>
        <w:t xml:space="preserve"> evaluate critically</w:t>
      </w:r>
      <w:r w:rsidR="00211F75" w:rsidRPr="009E3E69">
        <w:rPr>
          <w:rFonts w:ascii="Times New Roman" w:hAnsi="Times New Roman" w:cs="Times New Roman"/>
          <w:sz w:val="24"/>
          <w:szCs w:val="24"/>
          <w:lang w:val="en-GB"/>
        </w:rPr>
        <w:t xml:space="preserve"> (</w:t>
      </w:r>
      <w:r w:rsidR="00211F75" w:rsidRPr="009E3E69">
        <w:rPr>
          <w:rStyle w:val="selectable"/>
          <w:rFonts w:ascii="Times New Roman" w:hAnsi="Times New Roman" w:cs="Times New Roman"/>
          <w:color w:val="000000"/>
          <w:sz w:val="24"/>
          <w:szCs w:val="24"/>
          <w:lang w:val="en-GB"/>
        </w:rPr>
        <w:t>Cottrell, 2015)</w:t>
      </w:r>
      <w:r w:rsidR="00346AAE" w:rsidRPr="009E3E69">
        <w:rPr>
          <w:rFonts w:ascii="Times New Roman" w:hAnsi="Times New Roman" w:cs="Times New Roman"/>
          <w:sz w:val="24"/>
          <w:szCs w:val="24"/>
          <w:lang w:val="en-GB"/>
        </w:rPr>
        <w:t>.</w:t>
      </w:r>
    </w:p>
    <w:p w14:paraId="2DC77F28" w14:textId="77777777" w:rsidR="001B759E" w:rsidRPr="009E3E69" w:rsidRDefault="0053098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b/>
          <w:sz w:val="24"/>
          <w:szCs w:val="24"/>
          <w:lang w:val="en-GB"/>
        </w:rPr>
        <w:t>Individual initiative:</w:t>
      </w:r>
      <w:r w:rsidRPr="009E3E69">
        <w:rPr>
          <w:rFonts w:ascii="Times New Roman" w:hAnsi="Times New Roman" w:cs="Times New Roman"/>
          <w:sz w:val="24"/>
          <w:szCs w:val="24"/>
          <w:lang w:val="en-GB"/>
        </w:rPr>
        <w:t xml:space="preserve"> </w:t>
      </w:r>
      <w:r w:rsidR="00894619" w:rsidRPr="009E3E69">
        <w:rPr>
          <w:rFonts w:ascii="Times New Roman" w:hAnsi="Times New Roman" w:cs="Times New Roman"/>
          <w:sz w:val="24"/>
          <w:szCs w:val="24"/>
          <w:lang w:val="en-GB"/>
        </w:rPr>
        <w:t>Single</w:t>
      </w:r>
      <w:r w:rsidR="001B759E" w:rsidRPr="009E3E69">
        <w:rPr>
          <w:rFonts w:ascii="Times New Roman" w:hAnsi="Times New Roman" w:cs="Times New Roman"/>
          <w:sz w:val="24"/>
          <w:szCs w:val="24"/>
          <w:lang w:val="en-GB"/>
        </w:rPr>
        <w:t xml:space="preserve"> activities are taken by graduate understudies to speak with media and it happens verbally and the traits are reasonable for casual correspondence which needs structure. The powerful method of correspondence alludes to a structured and appropriate configuration which may expand the chance of answer.</w:t>
      </w:r>
      <w:r w:rsidR="00894619" w:rsidRPr="009E3E69">
        <w:rPr>
          <w:rFonts w:ascii="Times New Roman" w:hAnsi="Times New Roman" w:cs="Times New Roman"/>
          <w:sz w:val="24"/>
          <w:szCs w:val="24"/>
          <w:lang w:val="en-GB"/>
        </w:rPr>
        <w:t xml:space="preserve"> Through individual process, one cannot produce that much outputs as the input factors are limited and sometimes it becomes hard to maintain all the sectors at a time.</w:t>
      </w:r>
    </w:p>
    <w:p w14:paraId="5965F048" w14:textId="77777777" w:rsidR="001B759E" w:rsidRPr="009E3E69" w:rsidRDefault="001B759E" w:rsidP="00482C76">
      <w:pPr>
        <w:spacing w:line="360" w:lineRule="auto"/>
        <w:jc w:val="both"/>
        <w:rPr>
          <w:rFonts w:ascii="Times New Roman" w:hAnsi="Times New Roman" w:cs="Times New Roman"/>
          <w:b/>
          <w:sz w:val="24"/>
          <w:szCs w:val="24"/>
          <w:lang w:val="en-GB"/>
        </w:rPr>
      </w:pPr>
      <w:r w:rsidRPr="009E3E69">
        <w:rPr>
          <w:rFonts w:ascii="Times New Roman" w:hAnsi="Times New Roman" w:cs="Times New Roman"/>
          <w:b/>
          <w:sz w:val="24"/>
          <w:szCs w:val="24"/>
          <w:lang w:val="en-GB"/>
        </w:rPr>
        <w:t>Collaboration in work</w:t>
      </w:r>
      <w:r w:rsidR="0053098B" w:rsidRPr="009E3E69">
        <w:rPr>
          <w:rFonts w:ascii="Times New Roman" w:hAnsi="Times New Roman" w:cs="Times New Roman"/>
          <w:b/>
          <w:sz w:val="24"/>
          <w:szCs w:val="24"/>
          <w:lang w:val="en-GB"/>
        </w:rPr>
        <w:t>:</w:t>
      </w:r>
      <w:r w:rsidRPr="009E3E69">
        <w:rPr>
          <w:rFonts w:ascii="Times New Roman" w:hAnsi="Times New Roman" w:cs="Times New Roman"/>
          <w:b/>
          <w:sz w:val="24"/>
          <w:szCs w:val="24"/>
          <w:lang w:val="en-GB"/>
        </w:rPr>
        <w:t xml:space="preserve"> </w:t>
      </w:r>
      <w:r w:rsidRPr="009E3E69">
        <w:rPr>
          <w:rFonts w:ascii="Times New Roman" w:hAnsi="Times New Roman" w:cs="Times New Roman"/>
          <w:sz w:val="24"/>
          <w:szCs w:val="24"/>
          <w:lang w:val="en-GB"/>
        </w:rPr>
        <w:t>Collaboration in work helps to produce better outcome than individual working and it is utilized by an enormous gathering of individuals and they effectively draw in the consideration by doing it in composed organization. It is more organized and proof based and requires more collaboration where employers are required to contribute similarly and it additionally shows administration aptitudes of understudies.</w:t>
      </w:r>
    </w:p>
    <w:p w14:paraId="36BFD053" w14:textId="77777777" w:rsidR="0053098B" w:rsidRPr="009E3E69" w:rsidRDefault="00B04F48" w:rsidP="00B04F48">
      <w:pPr>
        <w:rPr>
          <w:rFonts w:ascii="Times New Roman" w:hAnsi="Times New Roman" w:cs="Times New Roman"/>
          <w:sz w:val="24"/>
          <w:szCs w:val="24"/>
          <w:lang w:val="en-GB"/>
        </w:rPr>
      </w:pPr>
      <w:r w:rsidRPr="009E3E69">
        <w:rPr>
          <w:rFonts w:ascii="Times New Roman" w:hAnsi="Times New Roman" w:cs="Times New Roman"/>
          <w:sz w:val="24"/>
          <w:szCs w:val="24"/>
          <w:lang w:val="en-GB"/>
        </w:rPr>
        <w:br w:type="page"/>
      </w:r>
    </w:p>
    <w:p w14:paraId="77A7D5A4" w14:textId="77777777" w:rsidR="00B04F48" w:rsidRPr="009E3E69" w:rsidRDefault="008D184B" w:rsidP="00482C76">
      <w:pPr>
        <w:spacing w:line="360" w:lineRule="auto"/>
        <w:jc w:val="both"/>
        <w:rPr>
          <w:rFonts w:ascii="Times New Roman" w:hAnsi="Times New Roman" w:cs="Times New Roman"/>
          <w:sz w:val="24"/>
          <w:szCs w:val="24"/>
          <w:lang w:val="en-GB"/>
        </w:rPr>
      </w:pPr>
      <w:bookmarkStart w:id="9" w:name="_Toc49347684"/>
      <w:bookmarkStart w:id="10" w:name="_Toc49347983"/>
      <w:bookmarkStart w:id="11" w:name="_Toc49407040"/>
      <w:r w:rsidRPr="009E3E69">
        <w:rPr>
          <w:rStyle w:val="Heading1Char"/>
          <w:color w:val="auto"/>
          <w:lang w:val="en-GB"/>
        </w:rPr>
        <w:lastRenderedPageBreak/>
        <w:t>Conclusion:</w:t>
      </w:r>
      <w:bookmarkEnd w:id="9"/>
      <w:bookmarkEnd w:id="10"/>
      <w:bookmarkEnd w:id="11"/>
      <w:r w:rsidRPr="009E3E69">
        <w:rPr>
          <w:rFonts w:ascii="Times New Roman" w:hAnsi="Times New Roman" w:cs="Times New Roman"/>
          <w:sz w:val="24"/>
          <w:szCs w:val="24"/>
          <w:lang w:val="en-GB"/>
        </w:rPr>
        <w:t xml:space="preserve"> </w:t>
      </w:r>
    </w:p>
    <w:p w14:paraId="7CBBFE71" w14:textId="77777777" w:rsidR="002931CD" w:rsidRPr="009E3E69" w:rsidRDefault="008D184B" w:rsidP="00482C76">
      <w:pPr>
        <w:spacing w:line="360" w:lineRule="auto"/>
        <w:jc w:val="both"/>
        <w:rPr>
          <w:rFonts w:ascii="Times New Roman" w:hAnsi="Times New Roman" w:cs="Times New Roman"/>
          <w:sz w:val="24"/>
          <w:szCs w:val="24"/>
          <w:lang w:val="en-GB"/>
        </w:rPr>
      </w:pPr>
      <w:r w:rsidRPr="009E3E69">
        <w:rPr>
          <w:rFonts w:ascii="Times New Roman" w:hAnsi="Times New Roman" w:cs="Times New Roman"/>
          <w:sz w:val="24"/>
          <w:szCs w:val="24"/>
          <w:lang w:val="en-GB"/>
        </w:rPr>
        <w:t>Employability skills are considered as transferable skills and are also used to develop employment skills, work-readiness skills, soft skills and foundational skills and they include the development of expertise or mind or knowledge base. The role of different stakeholders in employability such as- employee and academicians and this theory confers that the responsibility of providing job related experience to graduate students and ensure them employable which directs academicians alone</w:t>
      </w:r>
      <w:r w:rsidR="00290521" w:rsidRPr="009E3E69">
        <w:rPr>
          <w:rFonts w:ascii="Times New Roman" w:hAnsi="Times New Roman" w:cs="Times New Roman"/>
          <w:sz w:val="24"/>
          <w:szCs w:val="24"/>
          <w:lang w:val="en-GB"/>
        </w:rPr>
        <w:t xml:space="preserve"> </w:t>
      </w:r>
      <w:r w:rsidR="00290521" w:rsidRPr="009E3E69">
        <w:rPr>
          <w:rStyle w:val="selectable"/>
          <w:rFonts w:ascii="Times New Roman" w:hAnsi="Times New Roman" w:cs="Times New Roman"/>
          <w:color w:val="000000"/>
          <w:sz w:val="24"/>
          <w:szCs w:val="24"/>
          <w:lang w:val="en-GB"/>
        </w:rPr>
        <w:t>(Knight and Yorke, 2017</w:t>
      </w:r>
      <w:r w:rsidR="00C67720" w:rsidRPr="009E3E69">
        <w:rPr>
          <w:rStyle w:val="selectable"/>
          <w:rFonts w:ascii="Times New Roman" w:hAnsi="Times New Roman" w:cs="Times New Roman"/>
          <w:color w:val="000000"/>
          <w:sz w:val="24"/>
          <w:szCs w:val="24"/>
          <w:lang w:val="en-GB"/>
        </w:rPr>
        <w:t>)</w:t>
      </w:r>
      <w:r w:rsidRPr="009E3E69">
        <w:rPr>
          <w:rFonts w:ascii="Times New Roman" w:hAnsi="Times New Roman" w:cs="Times New Roman"/>
          <w:sz w:val="24"/>
          <w:szCs w:val="24"/>
          <w:lang w:val="en-GB"/>
        </w:rPr>
        <w:t>. The primary area of the report portrays a scope of writing on significance and exploration on employability in foundation, government premise and furthermore gives information and finding out about chosen subject. The subsequent part gives examination and assessment on sensible contentions and expository reflection on hierarchical thoughts and proof.</w:t>
      </w:r>
      <w:r w:rsidR="001A1319" w:rsidRPr="009E3E69">
        <w:rPr>
          <w:rFonts w:ascii="Times New Roman" w:hAnsi="Times New Roman" w:cs="Times New Roman"/>
          <w:sz w:val="24"/>
          <w:szCs w:val="24"/>
          <w:lang w:val="en-GB"/>
        </w:rPr>
        <w:t xml:space="preserve"> They offer employees to participate in a team to complete task effectively and satisfy the organization and meet their expectation and solve problem with critical thinking. It is regarded as one of the inter personal skills where students can have job-related skills and is also called transferable skills in key personal attributes where employers are values and they are given effective performance in workplace.</w:t>
      </w:r>
    </w:p>
    <w:p w14:paraId="531D3DA5" w14:textId="77777777" w:rsidR="00770C8E" w:rsidRPr="009E3E69" w:rsidRDefault="00770C8E">
      <w:pPr>
        <w:rPr>
          <w:rFonts w:asciiTheme="majorHAnsi" w:eastAsia="Times New Roman" w:hAnsiTheme="majorHAnsi" w:cstheme="majorBidi"/>
          <w:b/>
          <w:bCs/>
          <w:sz w:val="28"/>
          <w:szCs w:val="28"/>
          <w:lang w:val="en-GB"/>
        </w:rPr>
      </w:pPr>
      <w:bookmarkStart w:id="12" w:name="_Toc49347685"/>
      <w:r w:rsidRPr="009E3E69">
        <w:rPr>
          <w:rFonts w:eastAsia="Times New Roman"/>
          <w:lang w:val="en-GB"/>
        </w:rPr>
        <w:br w:type="page"/>
      </w:r>
    </w:p>
    <w:p w14:paraId="23D2C1E1" w14:textId="77777777" w:rsidR="004E6EBA" w:rsidRPr="009E3E69" w:rsidRDefault="004E6EBA" w:rsidP="00211F75">
      <w:pPr>
        <w:pStyle w:val="Heading1"/>
        <w:rPr>
          <w:rFonts w:eastAsia="Times New Roman"/>
          <w:color w:val="auto"/>
          <w:lang w:val="en-GB"/>
        </w:rPr>
      </w:pPr>
      <w:bookmarkStart w:id="13" w:name="_Toc49347984"/>
      <w:bookmarkStart w:id="14" w:name="_Toc49407041"/>
      <w:r w:rsidRPr="009E3E69">
        <w:rPr>
          <w:rFonts w:eastAsia="Times New Roman"/>
          <w:color w:val="auto"/>
          <w:lang w:val="en-GB"/>
        </w:rPr>
        <w:lastRenderedPageBreak/>
        <w:t>References</w:t>
      </w:r>
      <w:bookmarkEnd w:id="12"/>
      <w:bookmarkEnd w:id="13"/>
      <w:bookmarkEnd w:id="14"/>
    </w:p>
    <w:p w14:paraId="421FE14E"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Acker, D., 1983. </w:t>
      </w:r>
      <w:r w:rsidRPr="009E3E69">
        <w:rPr>
          <w:rFonts w:ascii="Times New Roman" w:eastAsia="Times New Roman" w:hAnsi="Times New Roman" w:cs="Times New Roman"/>
          <w:i/>
          <w:iCs/>
          <w:sz w:val="24"/>
          <w:szCs w:val="24"/>
          <w:lang w:val="en-GB"/>
        </w:rPr>
        <w:t xml:space="preserve">Skill </w:t>
      </w:r>
      <w:proofErr w:type="gramStart"/>
      <w:r w:rsidRPr="009E3E69">
        <w:rPr>
          <w:rFonts w:ascii="Times New Roman" w:eastAsia="Times New Roman" w:hAnsi="Times New Roman" w:cs="Times New Roman"/>
          <w:i/>
          <w:iCs/>
          <w:sz w:val="24"/>
          <w:szCs w:val="24"/>
          <w:lang w:val="en-GB"/>
        </w:rPr>
        <w:t>In</w:t>
      </w:r>
      <w:proofErr w:type="gramEnd"/>
      <w:r w:rsidRPr="009E3E69">
        <w:rPr>
          <w:rFonts w:ascii="Times New Roman" w:eastAsia="Times New Roman" w:hAnsi="Times New Roman" w:cs="Times New Roman"/>
          <w:i/>
          <w:iCs/>
          <w:sz w:val="24"/>
          <w:szCs w:val="24"/>
          <w:lang w:val="en-GB"/>
        </w:rPr>
        <w:t xml:space="preserve"> Communication</w:t>
      </w:r>
      <w:r w:rsidRPr="009E3E69">
        <w:rPr>
          <w:rFonts w:ascii="Times New Roman" w:eastAsia="Times New Roman" w:hAnsi="Times New Roman" w:cs="Times New Roman"/>
          <w:sz w:val="24"/>
          <w:szCs w:val="24"/>
          <w:lang w:val="en-GB"/>
        </w:rPr>
        <w:t xml:space="preserve">. Fort Belvoir, Va.: </w:t>
      </w:r>
      <w:proofErr w:type="spellStart"/>
      <w:r w:rsidRPr="009E3E69">
        <w:rPr>
          <w:rFonts w:ascii="Times New Roman" w:eastAsia="Times New Roman" w:hAnsi="Times New Roman" w:cs="Times New Roman"/>
          <w:sz w:val="24"/>
          <w:szCs w:val="24"/>
          <w:lang w:val="en-GB"/>
        </w:rPr>
        <w:t>Defense</w:t>
      </w:r>
      <w:proofErr w:type="spellEnd"/>
      <w:r w:rsidRPr="009E3E69">
        <w:rPr>
          <w:rFonts w:ascii="Times New Roman" w:eastAsia="Times New Roman" w:hAnsi="Times New Roman" w:cs="Times New Roman"/>
          <w:sz w:val="24"/>
          <w:szCs w:val="24"/>
          <w:lang w:val="en-GB"/>
        </w:rPr>
        <w:t xml:space="preserve"> Systems Management College.</w:t>
      </w:r>
    </w:p>
    <w:p w14:paraId="5C133770"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Baruch, Y., Dany, F., </w:t>
      </w:r>
      <w:proofErr w:type="spellStart"/>
      <w:r w:rsidRPr="009E3E69">
        <w:rPr>
          <w:rFonts w:ascii="Times New Roman" w:eastAsia="Times New Roman" w:hAnsi="Times New Roman" w:cs="Times New Roman"/>
          <w:sz w:val="24"/>
          <w:szCs w:val="24"/>
          <w:lang w:val="en-GB"/>
        </w:rPr>
        <w:t>Pralong</w:t>
      </w:r>
      <w:proofErr w:type="spellEnd"/>
      <w:r w:rsidRPr="009E3E69">
        <w:rPr>
          <w:rFonts w:ascii="Times New Roman" w:eastAsia="Times New Roman" w:hAnsi="Times New Roman" w:cs="Times New Roman"/>
          <w:sz w:val="24"/>
          <w:szCs w:val="24"/>
          <w:lang w:val="en-GB"/>
        </w:rPr>
        <w:t xml:space="preserve">, J. and </w:t>
      </w:r>
      <w:proofErr w:type="spellStart"/>
      <w:r w:rsidRPr="009E3E69">
        <w:rPr>
          <w:rFonts w:ascii="Times New Roman" w:eastAsia="Times New Roman" w:hAnsi="Times New Roman" w:cs="Times New Roman"/>
          <w:sz w:val="24"/>
          <w:szCs w:val="24"/>
          <w:lang w:val="en-GB"/>
        </w:rPr>
        <w:t>Davesne</w:t>
      </w:r>
      <w:proofErr w:type="spellEnd"/>
      <w:r w:rsidRPr="009E3E69">
        <w:rPr>
          <w:rFonts w:ascii="Times New Roman" w:eastAsia="Times New Roman" w:hAnsi="Times New Roman" w:cs="Times New Roman"/>
          <w:sz w:val="24"/>
          <w:szCs w:val="24"/>
          <w:lang w:val="en-GB"/>
        </w:rPr>
        <w:t xml:space="preserve">, C., 2014. </w:t>
      </w:r>
      <w:r w:rsidRPr="009E3E69">
        <w:rPr>
          <w:rFonts w:ascii="Times New Roman" w:eastAsia="Times New Roman" w:hAnsi="Times New Roman" w:cs="Times New Roman"/>
          <w:i/>
          <w:iCs/>
          <w:sz w:val="24"/>
          <w:szCs w:val="24"/>
          <w:lang w:val="en-GB"/>
        </w:rPr>
        <w:t>Managing Academic Careers</w:t>
      </w:r>
      <w:r w:rsidRPr="009E3E69">
        <w:rPr>
          <w:rFonts w:ascii="Times New Roman" w:eastAsia="Times New Roman" w:hAnsi="Times New Roman" w:cs="Times New Roman"/>
          <w:sz w:val="24"/>
          <w:szCs w:val="24"/>
          <w:lang w:val="en-GB"/>
        </w:rPr>
        <w:t>. Bradford: Emerald Group Publishing Limited.</w:t>
      </w:r>
    </w:p>
    <w:p w14:paraId="6842B62D"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Cottrell, S., 2015. </w:t>
      </w:r>
      <w:r w:rsidRPr="009E3E69">
        <w:rPr>
          <w:rFonts w:ascii="Times New Roman" w:eastAsia="Times New Roman" w:hAnsi="Times New Roman" w:cs="Times New Roman"/>
          <w:i/>
          <w:iCs/>
          <w:sz w:val="24"/>
          <w:szCs w:val="24"/>
          <w:lang w:val="en-GB"/>
        </w:rPr>
        <w:t xml:space="preserve">Skills </w:t>
      </w:r>
      <w:proofErr w:type="gramStart"/>
      <w:r w:rsidRPr="009E3E69">
        <w:rPr>
          <w:rFonts w:ascii="Times New Roman" w:eastAsia="Times New Roman" w:hAnsi="Times New Roman" w:cs="Times New Roman"/>
          <w:i/>
          <w:iCs/>
          <w:sz w:val="24"/>
          <w:szCs w:val="24"/>
          <w:lang w:val="en-GB"/>
        </w:rPr>
        <w:t>For</w:t>
      </w:r>
      <w:proofErr w:type="gramEnd"/>
      <w:r w:rsidRPr="009E3E69">
        <w:rPr>
          <w:rFonts w:ascii="Times New Roman" w:eastAsia="Times New Roman" w:hAnsi="Times New Roman" w:cs="Times New Roman"/>
          <w:i/>
          <w:iCs/>
          <w:sz w:val="24"/>
          <w:szCs w:val="24"/>
          <w:lang w:val="en-GB"/>
        </w:rPr>
        <w:t xml:space="preserve"> Success</w:t>
      </w:r>
      <w:r w:rsidRPr="009E3E69">
        <w:rPr>
          <w:rFonts w:ascii="Times New Roman" w:eastAsia="Times New Roman" w:hAnsi="Times New Roman" w:cs="Times New Roman"/>
          <w:sz w:val="24"/>
          <w:szCs w:val="24"/>
          <w:lang w:val="en-GB"/>
        </w:rPr>
        <w:t xml:space="preserve">. </w:t>
      </w:r>
      <w:proofErr w:type="spellStart"/>
      <w:r w:rsidRPr="009E3E69">
        <w:rPr>
          <w:rFonts w:ascii="Times New Roman" w:eastAsia="Times New Roman" w:hAnsi="Times New Roman" w:cs="Times New Roman"/>
          <w:sz w:val="24"/>
          <w:szCs w:val="24"/>
          <w:lang w:val="en-GB"/>
        </w:rPr>
        <w:t>Houndmills</w:t>
      </w:r>
      <w:proofErr w:type="spellEnd"/>
      <w:r w:rsidRPr="009E3E69">
        <w:rPr>
          <w:rFonts w:ascii="Times New Roman" w:eastAsia="Times New Roman" w:hAnsi="Times New Roman" w:cs="Times New Roman"/>
          <w:sz w:val="24"/>
          <w:szCs w:val="24"/>
          <w:lang w:val="en-GB"/>
        </w:rPr>
        <w:t>, Basingstoke, Hampshire: Palgrave Macmillan.</w:t>
      </w:r>
    </w:p>
    <w:p w14:paraId="6253CB2A"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Edwards, J., 2007. </w:t>
      </w:r>
      <w:r w:rsidRPr="009E3E69">
        <w:rPr>
          <w:rFonts w:ascii="Times New Roman" w:eastAsia="Times New Roman" w:hAnsi="Times New Roman" w:cs="Times New Roman"/>
          <w:i/>
          <w:iCs/>
          <w:sz w:val="24"/>
          <w:szCs w:val="24"/>
          <w:lang w:val="en-GB"/>
        </w:rPr>
        <w:t>Presentation Skill</w:t>
      </w:r>
      <w:r w:rsidRPr="009E3E69">
        <w:rPr>
          <w:rFonts w:ascii="Times New Roman" w:eastAsia="Times New Roman" w:hAnsi="Times New Roman" w:cs="Times New Roman"/>
          <w:sz w:val="24"/>
          <w:szCs w:val="24"/>
          <w:lang w:val="en-GB"/>
        </w:rPr>
        <w:t>. Delhi: Global Media.</w:t>
      </w:r>
    </w:p>
    <w:p w14:paraId="43A5FCE6"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9E3E69">
        <w:rPr>
          <w:rFonts w:ascii="Times New Roman" w:eastAsia="Times New Roman" w:hAnsi="Times New Roman" w:cs="Times New Roman"/>
          <w:sz w:val="24"/>
          <w:szCs w:val="24"/>
          <w:lang w:val="en-GB"/>
        </w:rPr>
        <w:t>Eggins</w:t>
      </w:r>
      <w:proofErr w:type="spellEnd"/>
      <w:r w:rsidRPr="009E3E69">
        <w:rPr>
          <w:rFonts w:ascii="Times New Roman" w:eastAsia="Times New Roman" w:hAnsi="Times New Roman" w:cs="Times New Roman"/>
          <w:sz w:val="24"/>
          <w:szCs w:val="24"/>
          <w:lang w:val="en-GB"/>
        </w:rPr>
        <w:t xml:space="preserve">, H., 2017. </w:t>
      </w:r>
      <w:r w:rsidRPr="009E3E69">
        <w:rPr>
          <w:rFonts w:ascii="Times New Roman" w:eastAsia="Times New Roman" w:hAnsi="Times New Roman" w:cs="Times New Roman"/>
          <w:i/>
          <w:iCs/>
          <w:sz w:val="24"/>
          <w:szCs w:val="24"/>
          <w:lang w:val="en-GB"/>
        </w:rPr>
        <w:t xml:space="preserve">The Changing Role </w:t>
      </w:r>
      <w:proofErr w:type="gramStart"/>
      <w:r w:rsidRPr="009E3E69">
        <w:rPr>
          <w:rFonts w:ascii="Times New Roman" w:eastAsia="Times New Roman" w:hAnsi="Times New Roman" w:cs="Times New Roman"/>
          <w:i/>
          <w:iCs/>
          <w:sz w:val="24"/>
          <w:szCs w:val="24"/>
          <w:lang w:val="en-GB"/>
        </w:rPr>
        <w:t>Of</w:t>
      </w:r>
      <w:proofErr w:type="gramEnd"/>
      <w:r w:rsidRPr="009E3E69">
        <w:rPr>
          <w:rFonts w:ascii="Times New Roman" w:eastAsia="Times New Roman" w:hAnsi="Times New Roman" w:cs="Times New Roman"/>
          <w:i/>
          <w:iCs/>
          <w:sz w:val="24"/>
          <w:szCs w:val="24"/>
          <w:lang w:val="en-GB"/>
        </w:rPr>
        <w:t xml:space="preserve"> Women In Higher Education</w:t>
      </w:r>
      <w:r w:rsidRPr="009E3E69">
        <w:rPr>
          <w:rFonts w:ascii="Times New Roman" w:eastAsia="Times New Roman" w:hAnsi="Times New Roman" w:cs="Times New Roman"/>
          <w:sz w:val="24"/>
          <w:szCs w:val="24"/>
          <w:lang w:val="en-GB"/>
        </w:rPr>
        <w:t>. Switzerland: Springer Verlag.</w:t>
      </w:r>
    </w:p>
    <w:p w14:paraId="51E3D9F2"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9E3E69">
        <w:rPr>
          <w:rFonts w:ascii="Times New Roman" w:eastAsia="Times New Roman" w:hAnsi="Times New Roman" w:cs="Times New Roman"/>
          <w:sz w:val="24"/>
          <w:szCs w:val="24"/>
          <w:lang w:val="en-GB"/>
        </w:rPr>
        <w:t>Hendrawan</w:t>
      </w:r>
      <w:proofErr w:type="spellEnd"/>
      <w:r w:rsidRPr="009E3E69">
        <w:rPr>
          <w:rFonts w:ascii="Times New Roman" w:eastAsia="Times New Roman" w:hAnsi="Times New Roman" w:cs="Times New Roman"/>
          <w:sz w:val="24"/>
          <w:szCs w:val="24"/>
          <w:lang w:val="en-GB"/>
        </w:rPr>
        <w:t xml:space="preserve">, R. and </w:t>
      </w:r>
      <w:proofErr w:type="spellStart"/>
      <w:r w:rsidRPr="009E3E69">
        <w:rPr>
          <w:rFonts w:ascii="Times New Roman" w:eastAsia="Times New Roman" w:hAnsi="Times New Roman" w:cs="Times New Roman"/>
          <w:sz w:val="24"/>
          <w:szCs w:val="24"/>
          <w:lang w:val="en-GB"/>
        </w:rPr>
        <w:t>Daryanto</w:t>
      </w:r>
      <w:proofErr w:type="spellEnd"/>
      <w:r w:rsidRPr="009E3E69">
        <w:rPr>
          <w:rFonts w:ascii="Times New Roman" w:eastAsia="Times New Roman" w:hAnsi="Times New Roman" w:cs="Times New Roman"/>
          <w:sz w:val="24"/>
          <w:szCs w:val="24"/>
          <w:lang w:val="en-GB"/>
        </w:rPr>
        <w:t xml:space="preserve">, D., 2019. Employability skills: Industry perspective and achievement of student of employability skills. </w:t>
      </w:r>
      <w:r w:rsidRPr="009E3E69">
        <w:rPr>
          <w:rFonts w:ascii="Times New Roman" w:eastAsia="Times New Roman" w:hAnsi="Times New Roman" w:cs="Times New Roman"/>
          <w:i/>
          <w:iCs/>
          <w:sz w:val="24"/>
          <w:szCs w:val="24"/>
          <w:lang w:val="en-GB"/>
        </w:rPr>
        <w:t>Journal of Physics: Conference Series</w:t>
      </w:r>
      <w:r w:rsidRPr="009E3E69">
        <w:rPr>
          <w:rFonts w:ascii="Times New Roman" w:eastAsia="Times New Roman" w:hAnsi="Times New Roman" w:cs="Times New Roman"/>
          <w:sz w:val="24"/>
          <w:szCs w:val="24"/>
          <w:lang w:val="en-GB"/>
        </w:rPr>
        <w:t>, 1402, p.022049.</w:t>
      </w:r>
    </w:p>
    <w:p w14:paraId="2D2D0350"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Knight, P. and Yorke, M., 2003. </w:t>
      </w:r>
      <w:r w:rsidRPr="009E3E69">
        <w:rPr>
          <w:rFonts w:ascii="Times New Roman" w:eastAsia="Times New Roman" w:hAnsi="Times New Roman" w:cs="Times New Roman"/>
          <w:i/>
          <w:iCs/>
          <w:sz w:val="24"/>
          <w:szCs w:val="24"/>
          <w:lang w:val="en-GB"/>
        </w:rPr>
        <w:t xml:space="preserve">Assessment, Learning </w:t>
      </w:r>
      <w:proofErr w:type="gramStart"/>
      <w:r w:rsidRPr="009E3E69">
        <w:rPr>
          <w:rFonts w:ascii="Times New Roman" w:eastAsia="Times New Roman" w:hAnsi="Times New Roman" w:cs="Times New Roman"/>
          <w:i/>
          <w:iCs/>
          <w:sz w:val="24"/>
          <w:szCs w:val="24"/>
          <w:lang w:val="en-GB"/>
        </w:rPr>
        <w:t>And</w:t>
      </w:r>
      <w:proofErr w:type="gramEnd"/>
      <w:r w:rsidRPr="009E3E69">
        <w:rPr>
          <w:rFonts w:ascii="Times New Roman" w:eastAsia="Times New Roman" w:hAnsi="Times New Roman" w:cs="Times New Roman"/>
          <w:i/>
          <w:iCs/>
          <w:sz w:val="24"/>
          <w:szCs w:val="24"/>
          <w:lang w:val="en-GB"/>
        </w:rPr>
        <w:t xml:space="preserve"> Employability</w:t>
      </w:r>
      <w:r w:rsidRPr="009E3E69">
        <w:rPr>
          <w:rFonts w:ascii="Times New Roman" w:eastAsia="Times New Roman" w:hAnsi="Times New Roman" w:cs="Times New Roman"/>
          <w:sz w:val="24"/>
          <w:szCs w:val="24"/>
          <w:lang w:val="en-GB"/>
        </w:rPr>
        <w:t>. Maidenhead: Society for Research into Higher Education &amp; Open University Press.</w:t>
      </w:r>
    </w:p>
    <w:p w14:paraId="32E4EB35"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Knight, P. and Yorke, M., 2007. </w:t>
      </w:r>
      <w:r w:rsidRPr="009E3E69">
        <w:rPr>
          <w:rFonts w:ascii="Times New Roman" w:eastAsia="Times New Roman" w:hAnsi="Times New Roman" w:cs="Times New Roman"/>
          <w:i/>
          <w:iCs/>
          <w:sz w:val="24"/>
          <w:szCs w:val="24"/>
          <w:lang w:val="en-GB"/>
        </w:rPr>
        <w:t xml:space="preserve">Assessment, Learning </w:t>
      </w:r>
      <w:proofErr w:type="gramStart"/>
      <w:r w:rsidRPr="009E3E69">
        <w:rPr>
          <w:rFonts w:ascii="Times New Roman" w:eastAsia="Times New Roman" w:hAnsi="Times New Roman" w:cs="Times New Roman"/>
          <w:i/>
          <w:iCs/>
          <w:sz w:val="24"/>
          <w:szCs w:val="24"/>
          <w:lang w:val="en-GB"/>
        </w:rPr>
        <w:t>And</w:t>
      </w:r>
      <w:proofErr w:type="gramEnd"/>
      <w:r w:rsidRPr="009E3E69">
        <w:rPr>
          <w:rFonts w:ascii="Times New Roman" w:eastAsia="Times New Roman" w:hAnsi="Times New Roman" w:cs="Times New Roman"/>
          <w:i/>
          <w:iCs/>
          <w:sz w:val="24"/>
          <w:szCs w:val="24"/>
          <w:lang w:val="en-GB"/>
        </w:rPr>
        <w:t xml:space="preserve"> Employability</w:t>
      </w:r>
      <w:r w:rsidRPr="009E3E69">
        <w:rPr>
          <w:rFonts w:ascii="Times New Roman" w:eastAsia="Times New Roman" w:hAnsi="Times New Roman" w:cs="Times New Roman"/>
          <w:sz w:val="24"/>
          <w:szCs w:val="24"/>
          <w:lang w:val="en-GB"/>
        </w:rPr>
        <w:t>. Maidenhead: McGraw-Hill International (UK) Ltd.</w:t>
      </w:r>
    </w:p>
    <w:p w14:paraId="13200D40"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Miller, L., </w:t>
      </w:r>
      <w:proofErr w:type="spellStart"/>
      <w:r w:rsidRPr="009E3E69">
        <w:rPr>
          <w:rFonts w:ascii="Times New Roman" w:eastAsia="Times New Roman" w:hAnsi="Times New Roman" w:cs="Times New Roman"/>
          <w:sz w:val="24"/>
          <w:szCs w:val="24"/>
          <w:lang w:val="en-GB"/>
        </w:rPr>
        <w:t>Biggart</w:t>
      </w:r>
      <w:proofErr w:type="spellEnd"/>
      <w:r w:rsidRPr="009E3E69">
        <w:rPr>
          <w:rFonts w:ascii="Times New Roman" w:eastAsia="Times New Roman" w:hAnsi="Times New Roman" w:cs="Times New Roman"/>
          <w:sz w:val="24"/>
          <w:szCs w:val="24"/>
          <w:lang w:val="en-GB"/>
        </w:rPr>
        <w:t xml:space="preserve">, A. and Newton, B., 2013. Basic and employability skills. </w:t>
      </w:r>
      <w:r w:rsidRPr="009E3E69">
        <w:rPr>
          <w:rFonts w:ascii="Times New Roman" w:eastAsia="Times New Roman" w:hAnsi="Times New Roman" w:cs="Times New Roman"/>
          <w:i/>
          <w:iCs/>
          <w:sz w:val="24"/>
          <w:szCs w:val="24"/>
          <w:lang w:val="en-GB"/>
        </w:rPr>
        <w:t>International Journal of Training and Development</w:t>
      </w:r>
      <w:r w:rsidRPr="009E3E69">
        <w:rPr>
          <w:rFonts w:ascii="Times New Roman" w:eastAsia="Times New Roman" w:hAnsi="Times New Roman" w:cs="Times New Roman"/>
          <w:sz w:val="24"/>
          <w:szCs w:val="24"/>
          <w:lang w:val="en-GB"/>
        </w:rPr>
        <w:t>, 17(3), pp.173-175.</w:t>
      </w:r>
    </w:p>
    <w:p w14:paraId="4FA8FE2E"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9E3E69">
        <w:rPr>
          <w:rFonts w:ascii="Times New Roman" w:eastAsia="Times New Roman" w:hAnsi="Times New Roman" w:cs="Times New Roman"/>
          <w:sz w:val="24"/>
          <w:szCs w:val="24"/>
          <w:lang w:val="en-GB"/>
        </w:rPr>
        <w:t>Picardi</w:t>
      </w:r>
      <w:proofErr w:type="spellEnd"/>
      <w:r w:rsidRPr="009E3E69">
        <w:rPr>
          <w:rFonts w:ascii="Times New Roman" w:eastAsia="Times New Roman" w:hAnsi="Times New Roman" w:cs="Times New Roman"/>
          <w:sz w:val="24"/>
          <w:szCs w:val="24"/>
          <w:lang w:val="en-GB"/>
        </w:rPr>
        <w:t xml:space="preserve">, R., 2001. </w:t>
      </w:r>
      <w:r w:rsidRPr="009E3E69">
        <w:rPr>
          <w:rFonts w:ascii="Times New Roman" w:eastAsia="Times New Roman" w:hAnsi="Times New Roman" w:cs="Times New Roman"/>
          <w:i/>
          <w:iCs/>
          <w:sz w:val="24"/>
          <w:szCs w:val="24"/>
          <w:lang w:val="en-GB"/>
        </w:rPr>
        <w:t xml:space="preserve">Skills </w:t>
      </w:r>
      <w:proofErr w:type="gramStart"/>
      <w:r w:rsidRPr="009E3E69">
        <w:rPr>
          <w:rFonts w:ascii="Times New Roman" w:eastAsia="Times New Roman" w:hAnsi="Times New Roman" w:cs="Times New Roman"/>
          <w:i/>
          <w:iCs/>
          <w:sz w:val="24"/>
          <w:szCs w:val="24"/>
          <w:lang w:val="en-GB"/>
        </w:rPr>
        <w:t>Of</w:t>
      </w:r>
      <w:proofErr w:type="gramEnd"/>
      <w:r w:rsidRPr="009E3E69">
        <w:rPr>
          <w:rFonts w:ascii="Times New Roman" w:eastAsia="Times New Roman" w:hAnsi="Times New Roman" w:cs="Times New Roman"/>
          <w:i/>
          <w:iCs/>
          <w:sz w:val="24"/>
          <w:szCs w:val="24"/>
          <w:lang w:val="en-GB"/>
        </w:rPr>
        <w:t xml:space="preserve"> Workplace Communication</w:t>
      </w:r>
      <w:r w:rsidRPr="009E3E69">
        <w:rPr>
          <w:rFonts w:ascii="Times New Roman" w:eastAsia="Times New Roman" w:hAnsi="Times New Roman" w:cs="Times New Roman"/>
          <w:sz w:val="24"/>
          <w:szCs w:val="24"/>
          <w:lang w:val="en-GB"/>
        </w:rPr>
        <w:t>. Westport, Conn.: Quorum Books.</w:t>
      </w:r>
    </w:p>
    <w:p w14:paraId="212C11D1"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Rai, U. and Rai, S., 2009. </w:t>
      </w:r>
      <w:r w:rsidRPr="009E3E69">
        <w:rPr>
          <w:rFonts w:ascii="Times New Roman" w:eastAsia="Times New Roman" w:hAnsi="Times New Roman" w:cs="Times New Roman"/>
          <w:i/>
          <w:iCs/>
          <w:sz w:val="24"/>
          <w:szCs w:val="24"/>
          <w:lang w:val="en-GB"/>
        </w:rPr>
        <w:t>Managerial Communication</w:t>
      </w:r>
      <w:r w:rsidRPr="009E3E69">
        <w:rPr>
          <w:rFonts w:ascii="Times New Roman" w:eastAsia="Times New Roman" w:hAnsi="Times New Roman" w:cs="Times New Roman"/>
          <w:sz w:val="24"/>
          <w:szCs w:val="24"/>
          <w:lang w:val="en-GB"/>
        </w:rPr>
        <w:t>. Mumbai [India]: Himalaya Pub. House.</w:t>
      </w:r>
    </w:p>
    <w:p w14:paraId="32B43001"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Rigg, D., 2013. Embedding employability in assessment: searching for the balance between academic learning and skills development in law: a case study. </w:t>
      </w:r>
      <w:r w:rsidRPr="009E3E69">
        <w:rPr>
          <w:rFonts w:ascii="Times New Roman" w:eastAsia="Times New Roman" w:hAnsi="Times New Roman" w:cs="Times New Roman"/>
          <w:i/>
          <w:iCs/>
          <w:sz w:val="24"/>
          <w:szCs w:val="24"/>
          <w:lang w:val="en-GB"/>
        </w:rPr>
        <w:t>The Law Teacher</w:t>
      </w:r>
      <w:r w:rsidRPr="009E3E69">
        <w:rPr>
          <w:rFonts w:ascii="Times New Roman" w:eastAsia="Times New Roman" w:hAnsi="Times New Roman" w:cs="Times New Roman"/>
          <w:sz w:val="24"/>
          <w:szCs w:val="24"/>
          <w:lang w:val="en-GB"/>
        </w:rPr>
        <w:t>, 47(3), pp.404-420.</w:t>
      </w:r>
    </w:p>
    <w:p w14:paraId="45A26F3A"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9E3E69">
        <w:rPr>
          <w:rFonts w:ascii="Times New Roman" w:eastAsia="Times New Roman" w:hAnsi="Times New Roman" w:cs="Times New Roman"/>
          <w:sz w:val="24"/>
          <w:szCs w:val="24"/>
          <w:lang w:val="en-GB"/>
        </w:rPr>
        <w:lastRenderedPageBreak/>
        <w:t>Skoyles</w:t>
      </w:r>
      <w:proofErr w:type="spellEnd"/>
      <w:r w:rsidRPr="009E3E69">
        <w:rPr>
          <w:rFonts w:ascii="Times New Roman" w:eastAsia="Times New Roman" w:hAnsi="Times New Roman" w:cs="Times New Roman"/>
          <w:sz w:val="24"/>
          <w:szCs w:val="24"/>
          <w:lang w:val="en-GB"/>
        </w:rPr>
        <w:t xml:space="preserve">, A., Bullock, N. and Neville, K., 2019. Developing Employability Skills Workshops for Students’ Higher Education Achievement Reports. </w:t>
      </w:r>
      <w:r w:rsidRPr="009E3E69">
        <w:rPr>
          <w:rFonts w:ascii="Times New Roman" w:eastAsia="Times New Roman" w:hAnsi="Times New Roman" w:cs="Times New Roman"/>
          <w:i/>
          <w:iCs/>
          <w:sz w:val="24"/>
          <w:szCs w:val="24"/>
          <w:lang w:val="en-GB"/>
        </w:rPr>
        <w:t>New Review of Academic Librarianship</w:t>
      </w:r>
      <w:r w:rsidRPr="009E3E69">
        <w:rPr>
          <w:rFonts w:ascii="Times New Roman" w:eastAsia="Times New Roman" w:hAnsi="Times New Roman" w:cs="Times New Roman"/>
          <w:sz w:val="24"/>
          <w:szCs w:val="24"/>
          <w:lang w:val="en-GB"/>
        </w:rPr>
        <w:t>, 25(2-4), pp.190-217.</w:t>
      </w:r>
    </w:p>
    <w:p w14:paraId="0391EE3F"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proofErr w:type="spellStart"/>
      <w:r w:rsidRPr="009E3E69">
        <w:rPr>
          <w:rFonts w:ascii="Times New Roman" w:eastAsia="Times New Roman" w:hAnsi="Times New Roman" w:cs="Times New Roman"/>
          <w:sz w:val="24"/>
          <w:szCs w:val="24"/>
          <w:lang w:val="en-GB"/>
        </w:rPr>
        <w:t>Subedi</w:t>
      </w:r>
      <w:proofErr w:type="spellEnd"/>
      <w:r w:rsidRPr="009E3E69">
        <w:rPr>
          <w:rFonts w:ascii="Times New Roman" w:eastAsia="Times New Roman" w:hAnsi="Times New Roman" w:cs="Times New Roman"/>
          <w:sz w:val="24"/>
          <w:szCs w:val="24"/>
          <w:lang w:val="en-GB"/>
        </w:rPr>
        <w:t xml:space="preserve">, N., 2018. Soft Skills as Employability Skills: Fundamental Requirement for Entry-level Jobs. </w:t>
      </w:r>
      <w:r w:rsidRPr="009E3E69">
        <w:rPr>
          <w:rFonts w:ascii="Times New Roman" w:eastAsia="Times New Roman" w:hAnsi="Times New Roman" w:cs="Times New Roman"/>
          <w:i/>
          <w:iCs/>
          <w:sz w:val="24"/>
          <w:szCs w:val="24"/>
          <w:lang w:val="en-GB"/>
        </w:rPr>
        <w:t>KMC Research Journal</w:t>
      </w:r>
      <w:r w:rsidRPr="009E3E69">
        <w:rPr>
          <w:rFonts w:ascii="Times New Roman" w:eastAsia="Times New Roman" w:hAnsi="Times New Roman" w:cs="Times New Roman"/>
          <w:sz w:val="24"/>
          <w:szCs w:val="24"/>
          <w:lang w:val="en-GB"/>
        </w:rPr>
        <w:t>, 2(2), pp.133-142.</w:t>
      </w:r>
    </w:p>
    <w:p w14:paraId="106DA920" w14:textId="77777777" w:rsidR="009E3E69" w:rsidRPr="009E3E69" w:rsidRDefault="009E3E69" w:rsidP="00482C76">
      <w:pPr>
        <w:spacing w:before="100" w:beforeAutospacing="1" w:after="100" w:afterAutospacing="1" w:line="360" w:lineRule="auto"/>
        <w:jc w:val="both"/>
        <w:rPr>
          <w:rFonts w:ascii="Times New Roman" w:eastAsia="Times New Roman" w:hAnsi="Times New Roman" w:cs="Times New Roman"/>
          <w:sz w:val="24"/>
          <w:szCs w:val="24"/>
          <w:lang w:val="en-GB"/>
        </w:rPr>
      </w:pPr>
      <w:r w:rsidRPr="009E3E69">
        <w:rPr>
          <w:rFonts w:ascii="Times New Roman" w:eastAsia="Times New Roman" w:hAnsi="Times New Roman" w:cs="Times New Roman"/>
          <w:sz w:val="24"/>
          <w:szCs w:val="24"/>
          <w:lang w:val="en-GB"/>
        </w:rPr>
        <w:t xml:space="preserve">Warwick, J. and Howard, A., 2015. A Note on Structuring Employability Skills for Accounting Students. </w:t>
      </w:r>
      <w:r w:rsidRPr="009E3E69">
        <w:rPr>
          <w:rFonts w:ascii="Times New Roman" w:eastAsia="Times New Roman" w:hAnsi="Times New Roman" w:cs="Times New Roman"/>
          <w:i/>
          <w:iCs/>
          <w:sz w:val="24"/>
          <w:szCs w:val="24"/>
          <w:lang w:val="en-GB"/>
        </w:rPr>
        <w:t>International Journal of Academic Research in Business and Social Sciences</w:t>
      </w:r>
      <w:r w:rsidRPr="009E3E69">
        <w:rPr>
          <w:rFonts w:ascii="Times New Roman" w:eastAsia="Times New Roman" w:hAnsi="Times New Roman" w:cs="Times New Roman"/>
          <w:sz w:val="24"/>
          <w:szCs w:val="24"/>
          <w:lang w:val="en-GB"/>
        </w:rPr>
        <w:t>, 5(10).</w:t>
      </w:r>
    </w:p>
    <w:p w14:paraId="6458D84A" w14:textId="77777777" w:rsidR="008D184B" w:rsidRPr="009E3E69" w:rsidRDefault="008D184B" w:rsidP="00482C76">
      <w:pPr>
        <w:spacing w:line="360" w:lineRule="auto"/>
        <w:jc w:val="both"/>
        <w:rPr>
          <w:rFonts w:ascii="Times New Roman" w:hAnsi="Times New Roman" w:cs="Times New Roman"/>
          <w:sz w:val="24"/>
          <w:szCs w:val="24"/>
          <w:lang w:val="en-GB"/>
        </w:rPr>
      </w:pPr>
    </w:p>
    <w:sectPr w:rsidR="008D184B" w:rsidRPr="009E3E69" w:rsidSect="00131F41">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8EE6BB" w14:textId="77777777" w:rsidR="00F66C75" w:rsidRDefault="00F66C75" w:rsidP="00B04F48">
      <w:pPr>
        <w:spacing w:after="0" w:line="240" w:lineRule="auto"/>
      </w:pPr>
      <w:r>
        <w:separator/>
      </w:r>
    </w:p>
  </w:endnote>
  <w:endnote w:type="continuationSeparator" w:id="0">
    <w:p w14:paraId="17DE8281" w14:textId="77777777" w:rsidR="00F66C75" w:rsidRDefault="00F66C75" w:rsidP="00B04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8936626"/>
      <w:docPartObj>
        <w:docPartGallery w:val="Page Numbers (Bottom of Page)"/>
        <w:docPartUnique/>
      </w:docPartObj>
    </w:sdtPr>
    <w:sdtEndPr/>
    <w:sdtContent>
      <w:p w14:paraId="469659F9" w14:textId="77777777" w:rsidR="00DF7144" w:rsidRDefault="006C70A9">
        <w:pPr>
          <w:pStyle w:val="Footer"/>
          <w:jc w:val="right"/>
        </w:pPr>
        <w:r>
          <w:fldChar w:fldCharType="begin"/>
        </w:r>
        <w:r>
          <w:instrText xml:space="preserve"> PAGE   \* MERGEFORMAT </w:instrText>
        </w:r>
        <w:r>
          <w:fldChar w:fldCharType="separate"/>
        </w:r>
        <w:r w:rsidR="00642CCE">
          <w:rPr>
            <w:noProof/>
          </w:rPr>
          <w:t>16</w:t>
        </w:r>
        <w:r>
          <w:rPr>
            <w:noProof/>
          </w:rPr>
          <w:fldChar w:fldCharType="end"/>
        </w:r>
      </w:p>
    </w:sdtContent>
  </w:sdt>
  <w:p w14:paraId="11068C56" w14:textId="77777777" w:rsidR="00DF7144" w:rsidRDefault="00DF7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96571C" w14:textId="77777777" w:rsidR="00F66C75" w:rsidRDefault="00F66C75" w:rsidP="00B04F48">
      <w:pPr>
        <w:spacing w:after="0" w:line="240" w:lineRule="auto"/>
      </w:pPr>
      <w:r>
        <w:separator/>
      </w:r>
    </w:p>
  </w:footnote>
  <w:footnote w:type="continuationSeparator" w:id="0">
    <w:p w14:paraId="5D193726" w14:textId="77777777" w:rsidR="00F66C75" w:rsidRDefault="00F66C75" w:rsidP="00B04F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ED7342"/>
    <w:multiLevelType w:val="hybridMultilevel"/>
    <w:tmpl w:val="797270F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88D2E95"/>
    <w:multiLevelType w:val="hybridMultilevel"/>
    <w:tmpl w:val="7B840778"/>
    <w:lvl w:ilvl="0" w:tplc="E2628B6A">
      <w:start w:val="1"/>
      <w:numFmt w:val="bullet"/>
      <w:lvlText w:val="•"/>
      <w:lvlJc w:val="left"/>
      <w:pPr>
        <w:tabs>
          <w:tab w:val="num" w:pos="720"/>
        </w:tabs>
        <w:ind w:left="720" w:hanging="360"/>
      </w:pPr>
      <w:rPr>
        <w:rFonts w:ascii="Times New Roman" w:hAnsi="Times New Roman" w:hint="default"/>
      </w:rPr>
    </w:lvl>
    <w:lvl w:ilvl="1" w:tplc="DC26619A" w:tentative="1">
      <w:start w:val="1"/>
      <w:numFmt w:val="bullet"/>
      <w:lvlText w:val="•"/>
      <w:lvlJc w:val="left"/>
      <w:pPr>
        <w:tabs>
          <w:tab w:val="num" w:pos="1440"/>
        </w:tabs>
        <w:ind w:left="1440" w:hanging="360"/>
      </w:pPr>
      <w:rPr>
        <w:rFonts w:ascii="Times New Roman" w:hAnsi="Times New Roman" w:hint="default"/>
      </w:rPr>
    </w:lvl>
    <w:lvl w:ilvl="2" w:tplc="AED0F4F6" w:tentative="1">
      <w:start w:val="1"/>
      <w:numFmt w:val="bullet"/>
      <w:lvlText w:val="•"/>
      <w:lvlJc w:val="left"/>
      <w:pPr>
        <w:tabs>
          <w:tab w:val="num" w:pos="2160"/>
        </w:tabs>
        <w:ind w:left="2160" w:hanging="360"/>
      </w:pPr>
      <w:rPr>
        <w:rFonts w:ascii="Times New Roman" w:hAnsi="Times New Roman" w:hint="default"/>
      </w:rPr>
    </w:lvl>
    <w:lvl w:ilvl="3" w:tplc="135E4CE8" w:tentative="1">
      <w:start w:val="1"/>
      <w:numFmt w:val="bullet"/>
      <w:lvlText w:val="•"/>
      <w:lvlJc w:val="left"/>
      <w:pPr>
        <w:tabs>
          <w:tab w:val="num" w:pos="2880"/>
        </w:tabs>
        <w:ind w:left="2880" w:hanging="360"/>
      </w:pPr>
      <w:rPr>
        <w:rFonts w:ascii="Times New Roman" w:hAnsi="Times New Roman" w:hint="default"/>
      </w:rPr>
    </w:lvl>
    <w:lvl w:ilvl="4" w:tplc="DBA84944" w:tentative="1">
      <w:start w:val="1"/>
      <w:numFmt w:val="bullet"/>
      <w:lvlText w:val="•"/>
      <w:lvlJc w:val="left"/>
      <w:pPr>
        <w:tabs>
          <w:tab w:val="num" w:pos="3600"/>
        </w:tabs>
        <w:ind w:left="3600" w:hanging="360"/>
      </w:pPr>
      <w:rPr>
        <w:rFonts w:ascii="Times New Roman" w:hAnsi="Times New Roman" w:hint="default"/>
      </w:rPr>
    </w:lvl>
    <w:lvl w:ilvl="5" w:tplc="42482B82" w:tentative="1">
      <w:start w:val="1"/>
      <w:numFmt w:val="bullet"/>
      <w:lvlText w:val="•"/>
      <w:lvlJc w:val="left"/>
      <w:pPr>
        <w:tabs>
          <w:tab w:val="num" w:pos="4320"/>
        </w:tabs>
        <w:ind w:left="4320" w:hanging="360"/>
      </w:pPr>
      <w:rPr>
        <w:rFonts w:ascii="Times New Roman" w:hAnsi="Times New Roman" w:hint="default"/>
      </w:rPr>
    </w:lvl>
    <w:lvl w:ilvl="6" w:tplc="9A2E785E" w:tentative="1">
      <w:start w:val="1"/>
      <w:numFmt w:val="bullet"/>
      <w:lvlText w:val="•"/>
      <w:lvlJc w:val="left"/>
      <w:pPr>
        <w:tabs>
          <w:tab w:val="num" w:pos="5040"/>
        </w:tabs>
        <w:ind w:left="5040" w:hanging="360"/>
      </w:pPr>
      <w:rPr>
        <w:rFonts w:ascii="Times New Roman" w:hAnsi="Times New Roman" w:hint="default"/>
      </w:rPr>
    </w:lvl>
    <w:lvl w:ilvl="7" w:tplc="1304E90C" w:tentative="1">
      <w:start w:val="1"/>
      <w:numFmt w:val="bullet"/>
      <w:lvlText w:val="•"/>
      <w:lvlJc w:val="left"/>
      <w:pPr>
        <w:tabs>
          <w:tab w:val="num" w:pos="5760"/>
        </w:tabs>
        <w:ind w:left="5760" w:hanging="360"/>
      </w:pPr>
      <w:rPr>
        <w:rFonts w:ascii="Times New Roman" w:hAnsi="Times New Roman" w:hint="default"/>
      </w:rPr>
    </w:lvl>
    <w:lvl w:ilvl="8" w:tplc="2780A2C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E0242CC"/>
    <w:multiLevelType w:val="hybridMultilevel"/>
    <w:tmpl w:val="9F342C3C"/>
    <w:lvl w:ilvl="0" w:tplc="8924A534">
      <w:start w:val="1"/>
      <w:numFmt w:val="bullet"/>
      <w:lvlText w:val="•"/>
      <w:lvlJc w:val="left"/>
      <w:pPr>
        <w:tabs>
          <w:tab w:val="num" w:pos="720"/>
        </w:tabs>
        <w:ind w:left="720" w:hanging="360"/>
      </w:pPr>
      <w:rPr>
        <w:rFonts w:ascii="Times New Roman" w:hAnsi="Times New Roman" w:hint="default"/>
      </w:rPr>
    </w:lvl>
    <w:lvl w:ilvl="1" w:tplc="365016C4" w:tentative="1">
      <w:start w:val="1"/>
      <w:numFmt w:val="bullet"/>
      <w:lvlText w:val="•"/>
      <w:lvlJc w:val="left"/>
      <w:pPr>
        <w:tabs>
          <w:tab w:val="num" w:pos="1440"/>
        </w:tabs>
        <w:ind w:left="1440" w:hanging="360"/>
      </w:pPr>
      <w:rPr>
        <w:rFonts w:ascii="Times New Roman" w:hAnsi="Times New Roman" w:hint="default"/>
      </w:rPr>
    </w:lvl>
    <w:lvl w:ilvl="2" w:tplc="D3FAA1D6" w:tentative="1">
      <w:start w:val="1"/>
      <w:numFmt w:val="bullet"/>
      <w:lvlText w:val="•"/>
      <w:lvlJc w:val="left"/>
      <w:pPr>
        <w:tabs>
          <w:tab w:val="num" w:pos="2160"/>
        </w:tabs>
        <w:ind w:left="2160" w:hanging="360"/>
      </w:pPr>
      <w:rPr>
        <w:rFonts w:ascii="Times New Roman" w:hAnsi="Times New Roman" w:hint="default"/>
      </w:rPr>
    </w:lvl>
    <w:lvl w:ilvl="3" w:tplc="33C430BC" w:tentative="1">
      <w:start w:val="1"/>
      <w:numFmt w:val="bullet"/>
      <w:lvlText w:val="•"/>
      <w:lvlJc w:val="left"/>
      <w:pPr>
        <w:tabs>
          <w:tab w:val="num" w:pos="2880"/>
        </w:tabs>
        <w:ind w:left="2880" w:hanging="360"/>
      </w:pPr>
      <w:rPr>
        <w:rFonts w:ascii="Times New Roman" w:hAnsi="Times New Roman" w:hint="default"/>
      </w:rPr>
    </w:lvl>
    <w:lvl w:ilvl="4" w:tplc="002E3610" w:tentative="1">
      <w:start w:val="1"/>
      <w:numFmt w:val="bullet"/>
      <w:lvlText w:val="•"/>
      <w:lvlJc w:val="left"/>
      <w:pPr>
        <w:tabs>
          <w:tab w:val="num" w:pos="3600"/>
        </w:tabs>
        <w:ind w:left="3600" w:hanging="360"/>
      </w:pPr>
      <w:rPr>
        <w:rFonts w:ascii="Times New Roman" w:hAnsi="Times New Roman" w:hint="default"/>
      </w:rPr>
    </w:lvl>
    <w:lvl w:ilvl="5" w:tplc="63841426" w:tentative="1">
      <w:start w:val="1"/>
      <w:numFmt w:val="bullet"/>
      <w:lvlText w:val="•"/>
      <w:lvlJc w:val="left"/>
      <w:pPr>
        <w:tabs>
          <w:tab w:val="num" w:pos="4320"/>
        </w:tabs>
        <w:ind w:left="4320" w:hanging="360"/>
      </w:pPr>
      <w:rPr>
        <w:rFonts w:ascii="Times New Roman" w:hAnsi="Times New Roman" w:hint="default"/>
      </w:rPr>
    </w:lvl>
    <w:lvl w:ilvl="6" w:tplc="5F0A858A" w:tentative="1">
      <w:start w:val="1"/>
      <w:numFmt w:val="bullet"/>
      <w:lvlText w:val="•"/>
      <w:lvlJc w:val="left"/>
      <w:pPr>
        <w:tabs>
          <w:tab w:val="num" w:pos="5040"/>
        </w:tabs>
        <w:ind w:left="5040" w:hanging="360"/>
      </w:pPr>
      <w:rPr>
        <w:rFonts w:ascii="Times New Roman" w:hAnsi="Times New Roman" w:hint="default"/>
      </w:rPr>
    </w:lvl>
    <w:lvl w:ilvl="7" w:tplc="78082F0E" w:tentative="1">
      <w:start w:val="1"/>
      <w:numFmt w:val="bullet"/>
      <w:lvlText w:val="•"/>
      <w:lvlJc w:val="left"/>
      <w:pPr>
        <w:tabs>
          <w:tab w:val="num" w:pos="5760"/>
        </w:tabs>
        <w:ind w:left="5760" w:hanging="360"/>
      </w:pPr>
      <w:rPr>
        <w:rFonts w:ascii="Times New Roman" w:hAnsi="Times New Roman" w:hint="default"/>
      </w:rPr>
    </w:lvl>
    <w:lvl w:ilvl="8" w:tplc="9746D3B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278580A"/>
    <w:multiLevelType w:val="hybridMultilevel"/>
    <w:tmpl w:val="A432C2C6"/>
    <w:lvl w:ilvl="0" w:tplc="B6161382">
      <w:start w:val="1"/>
      <w:numFmt w:val="bullet"/>
      <w:lvlText w:val="•"/>
      <w:lvlJc w:val="left"/>
      <w:pPr>
        <w:tabs>
          <w:tab w:val="num" w:pos="720"/>
        </w:tabs>
        <w:ind w:left="720" w:hanging="360"/>
      </w:pPr>
      <w:rPr>
        <w:rFonts w:ascii="Times New Roman" w:hAnsi="Times New Roman" w:hint="default"/>
      </w:rPr>
    </w:lvl>
    <w:lvl w:ilvl="1" w:tplc="B2AE37AE" w:tentative="1">
      <w:start w:val="1"/>
      <w:numFmt w:val="bullet"/>
      <w:lvlText w:val="•"/>
      <w:lvlJc w:val="left"/>
      <w:pPr>
        <w:tabs>
          <w:tab w:val="num" w:pos="1440"/>
        </w:tabs>
        <w:ind w:left="1440" w:hanging="360"/>
      </w:pPr>
      <w:rPr>
        <w:rFonts w:ascii="Times New Roman" w:hAnsi="Times New Roman" w:hint="default"/>
      </w:rPr>
    </w:lvl>
    <w:lvl w:ilvl="2" w:tplc="8AB6CBCC" w:tentative="1">
      <w:start w:val="1"/>
      <w:numFmt w:val="bullet"/>
      <w:lvlText w:val="•"/>
      <w:lvlJc w:val="left"/>
      <w:pPr>
        <w:tabs>
          <w:tab w:val="num" w:pos="2160"/>
        </w:tabs>
        <w:ind w:left="2160" w:hanging="360"/>
      </w:pPr>
      <w:rPr>
        <w:rFonts w:ascii="Times New Roman" w:hAnsi="Times New Roman" w:hint="default"/>
      </w:rPr>
    </w:lvl>
    <w:lvl w:ilvl="3" w:tplc="D55CA56C" w:tentative="1">
      <w:start w:val="1"/>
      <w:numFmt w:val="bullet"/>
      <w:lvlText w:val="•"/>
      <w:lvlJc w:val="left"/>
      <w:pPr>
        <w:tabs>
          <w:tab w:val="num" w:pos="2880"/>
        </w:tabs>
        <w:ind w:left="2880" w:hanging="360"/>
      </w:pPr>
      <w:rPr>
        <w:rFonts w:ascii="Times New Roman" w:hAnsi="Times New Roman" w:hint="default"/>
      </w:rPr>
    </w:lvl>
    <w:lvl w:ilvl="4" w:tplc="A7669C32" w:tentative="1">
      <w:start w:val="1"/>
      <w:numFmt w:val="bullet"/>
      <w:lvlText w:val="•"/>
      <w:lvlJc w:val="left"/>
      <w:pPr>
        <w:tabs>
          <w:tab w:val="num" w:pos="3600"/>
        </w:tabs>
        <w:ind w:left="3600" w:hanging="360"/>
      </w:pPr>
      <w:rPr>
        <w:rFonts w:ascii="Times New Roman" w:hAnsi="Times New Roman" w:hint="default"/>
      </w:rPr>
    </w:lvl>
    <w:lvl w:ilvl="5" w:tplc="AC98EF9E" w:tentative="1">
      <w:start w:val="1"/>
      <w:numFmt w:val="bullet"/>
      <w:lvlText w:val="•"/>
      <w:lvlJc w:val="left"/>
      <w:pPr>
        <w:tabs>
          <w:tab w:val="num" w:pos="4320"/>
        </w:tabs>
        <w:ind w:left="4320" w:hanging="360"/>
      </w:pPr>
      <w:rPr>
        <w:rFonts w:ascii="Times New Roman" w:hAnsi="Times New Roman" w:hint="default"/>
      </w:rPr>
    </w:lvl>
    <w:lvl w:ilvl="6" w:tplc="316EAB46" w:tentative="1">
      <w:start w:val="1"/>
      <w:numFmt w:val="bullet"/>
      <w:lvlText w:val="•"/>
      <w:lvlJc w:val="left"/>
      <w:pPr>
        <w:tabs>
          <w:tab w:val="num" w:pos="5040"/>
        </w:tabs>
        <w:ind w:left="5040" w:hanging="360"/>
      </w:pPr>
      <w:rPr>
        <w:rFonts w:ascii="Times New Roman" w:hAnsi="Times New Roman" w:hint="default"/>
      </w:rPr>
    </w:lvl>
    <w:lvl w:ilvl="7" w:tplc="424CEF14" w:tentative="1">
      <w:start w:val="1"/>
      <w:numFmt w:val="bullet"/>
      <w:lvlText w:val="•"/>
      <w:lvlJc w:val="left"/>
      <w:pPr>
        <w:tabs>
          <w:tab w:val="num" w:pos="5760"/>
        </w:tabs>
        <w:ind w:left="5760" w:hanging="360"/>
      </w:pPr>
      <w:rPr>
        <w:rFonts w:ascii="Times New Roman" w:hAnsi="Times New Roman" w:hint="default"/>
      </w:rPr>
    </w:lvl>
    <w:lvl w:ilvl="8" w:tplc="829CFE9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85243E1"/>
    <w:multiLevelType w:val="hybridMultilevel"/>
    <w:tmpl w:val="AE903940"/>
    <w:lvl w:ilvl="0" w:tplc="A07C3392">
      <w:start w:val="1"/>
      <w:numFmt w:val="bullet"/>
      <w:lvlText w:val="•"/>
      <w:lvlJc w:val="left"/>
      <w:pPr>
        <w:tabs>
          <w:tab w:val="num" w:pos="720"/>
        </w:tabs>
        <w:ind w:left="720" w:hanging="360"/>
      </w:pPr>
      <w:rPr>
        <w:rFonts w:ascii="Times New Roman" w:hAnsi="Times New Roman" w:hint="default"/>
      </w:rPr>
    </w:lvl>
    <w:lvl w:ilvl="1" w:tplc="C9D8E870" w:tentative="1">
      <w:start w:val="1"/>
      <w:numFmt w:val="bullet"/>
      <w:lvlText w:val="•"/>
      <w:lvlJc w:val="left"/>
      <w:pPr>
        <w:tabs>
          <w:tab w:val="num" w:pos="1440"/>
        </w:tabs>
        <w:ind w:left="1440" w:hanging="360"/>
      </w:pPr>
      <w:rPr>
        <w:rFonts w:ascii="Times New Roman" w:hAnsi="Times New Roman" w:hint="default"/>
      </w:rPr>
    </w:lvl>
    <w:lvl w:ilvl="2" w:tplc="9CC6D19A" w:tentative="1">
      <w:start w:val="1"/>
      <w:numFmt w:val="bullet"/>
      <w:lvlText w:val="•"/>
      <w:lvlJc w:val="left"/>
      <w:pPr>
        <w:tabs>
          <w:tab w:val="num" w:pos="2160"/>
        </w:tabs>
        <w:ind w:left="2160" w:hanging="360"/>
      </w:pPr>
      <w:rPr>
        <w:rFonts w:ascii="Times New Roman" w:hAnsi="Times New Roman" w:hint="default"/>
      </w:rPr>
    </w:lvl>
    <w:lvl w:ilvl="3" w:tplc="86B8E52E" w:tentative="1">
      <w:start w:val="1"/>
      <w:numFmt w:val="bullet"/>
      <w:lvlText w:val="•"/>
      <w:lvlJc w:val="left"/>
      <w:pPr>
        <w:tabs>
          <w:tab w:val="num" w:pos="2880"/>
        </w:tabs>
        <w:ind w:left="2880" w:hanging="360"/>
      </w:pPr>
      <w:rPr>
        <w:rFonts w:ascii="Times New Roman" w:hAnsi="Times New Roman" w:hint="default"/>
      </w:rPr>
    </w:lvl>
    <w:lvl w:ilvl="4" w:tplc="D67E31E0" w:tentative="1">
      <w:start w:val="1"/>
      <w:numFmt w:val="bullet"/>
      <w:lvlText w:val="•"/>
      <w:lvlJc w:val="left"/>
      <w:pPr>
        <w:tabs>
          <w:tab w:val="num" w:pos="3600"/>
        </w:tabs>
        <w:ind w:left="3600" w:hanging="360"/>
      </w:pPr>
      <w:rPr>
        <w:rFonts w:ascii="Times New Roman" w:hAnsi="Times New Roman" w:hint="default"/>
      </w:rPr>
    </w:lvl>
    <w:lvl w:ilvl="5" w:tplc="BCD2649E" w:tentative="1">
      <w:start w:val="1"/>
      <w:numFmt w:val="bullet"/>
      <w:lvlText w:val="•"/>
      <w:lvlJc w:val="left"/>
      <w:pPr>
        <w:tabs>
          <w:tab w:val="num" w:pos="4320"/>
        </w:tabs>
        <w:ind w:left="4320" w:hanging="360"/>
      </w:pPr>
      <w:rPr>
        <w:rFonts w:ascii="Times New Roman" w:hAnsi="Times New Roman" w:hint="default"/>
      </w:rPr>
    </w:lvl>
    <w:lvl w:ilvl="6" w:tplc="6BECCEE8" w:tentative="1">
      <w:start w:val="1"/>
      <w:numFmt w:val="bullet"/>
      <w:lvlText w:val="•"/>
      <w:lvlJc w:val="left"/>
      <w:pPr>
        <w:tabs>
          <w:tab w:val="num" w:pos="5040"/>
        </w:tabs>
        <w:ind w:left="5040" w:hanging="360"/>
      </w:pPr>
      <w:rPr>
        <w:rFonts w:ascii="Times New Roman" w:hAnsi="Times New Roman" w:hint="default"/>
      </w:rPr>
    </w:lvl>
    <w:lvl w:ilvl="7" w:tplc="38F43446" w:tentative="1">
      <w:start w:val="1"/>
      <w:numFmt w:val="bullet"/>
      <w:lvlText w:val="•"/>
      <w:lvlJc w:val="left"/>
      <w:pPr>
        <w:tabs>
          <w:tab w:val="num" w:pos="5760"/>
        </w:tabs>
        <w:ind w:left="5760" w:hanging="360"/>
      </w:pPr>
      <w:rPr>
        <w:rFonts w:ascii="Times New Roman" w:hAnsi="Times New Roman" w:hint="default"/>
      </w:rPr>
    </w:lvl>
    <w:lvl w:ilvl="8" w:tplc="CBC84B4C"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931CD"/>
    <w:rsid w:val="00022FB7"/>
    <w:rsid w:val="000621D2"/>
    <w:rsid w:val="00072A0A"/>
    <w:rsid w:val="00081F53"/>
    <w:rsid w:val="0008727B"/>
    <w:rsid w:val="000926FC"/>
    <w:rsid w:val="000945ED"/>
    <w:rsid w:val="0009666E"/>
    <w:rsid w:val="000E393B"/>
    <w:rsid w:val="00130214"/>
    <w:rsid w:val="00130B50"/>
    <w:rsid w:val="00131F41"/>
    <w:rsid w:val="00132765"/>
    <w:rsid w:val="00142720"/>
    <w:rsid w:val="001526DF"/>
    <w:rsid w:val="00154BC0"/>
    <w:rsid w:val="00196907"/>
    <w:rsid w:val="001970B7"/>
    <w:rsid w:val="001A1319"/>
    <w:rsid w:val="001B759E"/>
    <w:rsid w:val="001C1A59"/>
    <w:rsid w:val="001D20F1"/>
    <w:rsid w:val="001D44D8"/>
    <w:rsid w:val="001F64C6"/>
    <w:rsid w:val="0020181F"/>
    <w:rsid w:val="00211F75"/>
    <w:rsid w:val="0021733B"/>
    <w:rsid w:val="00244B47"/>
    <w:rsid w:val="002466FC"/>
    <w:rsid w:val="00246CB8"/>
    <w:rsid w:val="0026054D"/>
    <w:rsid w:val="00270D12"/>
    <w:rsid w:val="00290521"/>
    <w:rsid w:val="002931CD"/>
    <w:rsid w:val="002A74D9"/>
    <w:rsid w:val="002D2888"/>
    <w:rsid w:val="002D36AF"/>
    <w:rsid w:val="002E20E8"/>
    <w:rsid w:val="002E2C1F"/>
    <w:rsid w:val="002F56DE"/>
    <w:rsid w:val="003232C2"/>
    <w:rsid w:val="00346AAE"/>
    <w:rsid w:val="00362E00"/>
    <w:rsid w:val="003B3236"/>
    <w:rsid w:val="003D4A2F"/>
    <w:rsid w:val="003E73FD"/>
    <w:rsid w:val="004314F4"/>
    <w:rsid w:val="0043342A"/>
    <w:rsid w:val="00482C76"/>
    <w:rsid w:val="004D08BC"/>
    <w:rsid w:val="004E0ECD"/>
    <w:rsid w:val="004E6EBA"/>
    <w:rsid w:val="00513378"/>
    <w:rsid w:val="00514681"/>
    <w:rsid w:val="00521C58"/>
    <w:rsid w:val="0053098B"/>
    <w:rsid w:val="00546EE7"/>
    <w:rsid w:val="005505AE"/>
    <w:rsid w:val="00551BBB"/>
    <w:rsid w:val="00584038"/>
    <w:rsid w:val="00585983"/>
    <w:rsid w:val="005B7034"/>
    <w:rsid w:val="005E300D"/>
    <w:rsid w:val="005F0168"/>
    <w:rsid w:val="00605A6C"/>
    <w:rsid w:val="00622112"/>
    <w:rsid w:val="00642CCE"/>
    <w:rsid w:val="006613AA"/>
    <w:rsid w:val="00681D4A"/>
    <w:rsid w:val="006B25F9"/>
    <w:rsid w:val="006C3376"/>
    <w:rsid w:val="006C70A9"/>
    <w:rsid w:val="00730758"/>
    <w:rsid w:val="00745D5B"/>
    <w:rsid w:val="00755164"/>
    <w:rsid w:val="00756FC9"/>
    <w:rsid w:val="00770C8E"/>
    <w:rsid w:val="00780E1D"/>
    <w:rsid w:val="007D3487"/>
    <w:rsid w:val="007F4E0D"/>
    <w:rsid w:val="0083102B"/>
    <w:rsid w:val="00871FC5"/>
    <w:rsid w:val="00872BDB"/>
    <w:rsid w:val="00882A16"/>
    <w:rsid w:val="00894619"/>
    <w:rsid w:val="008A7005"/>
    <w:rsid w:val="008B3308"/>
    <w:rsid w:val="008C71B8"/>
    <w:rsid w:val="008D184B"/>
    <w:rsid w:val="008D542E"/>
    <w:rsid w:val="008E44D0"/>
    <w:rsid w:val="008E5A6E"/>
    <w:rsid w:val="00924B9C"/>
    <w:rsid w:val="0093060E"/>
    <w:rsid w:val="00945DE6"/>
    <w:rsid w:val="0097735D"/>
    <w:rsid w:val="00997C38"/>
    <w:rsid w:val="009A2CA2"/>
    <w:rsid w:val="009A5950"/>
    <w:rsid w:val="009C427A"/>
    <w:rsid w:val="009E3E69"/>
    <w:rsid w:val="009F59F5"/>
    <w:rsid w:val="00A530DA"/>
    <w:rsid w:val="00A54A46"/>
    <w:rsid w:val="00B04F48"/>
    <w:rsid w:val="00B40C39"/>
    <w:rsid w:val="00B74E75"/>
    <w:rsid w:val="00B94FBF"/>
    <w:rsid w:val="00BA56F8"/>
    <w:rsid w:val="00BD1188"/>
    <w:rsid w:val="00BF1ACE"/>
    <w:rsid w:val="00BF4C38"/>
    <w:rsid w:val="00C026A5"/>
    <w:rsid w:val="00C3385F"/>
    <w:rsid w:val="00C6302D"/>
    <w:rsid w:val="00C67720"/>
    <w:rsid w:val="00CA22A4"/>
    <w:rsid w:val="00CC0B80"/>
    <w:rsid w:val="00CC10DD"/>
    <w:rsid w:val="00CC5FEE"/>
    <w:rsid w:val="00D61E46"/>
    <w:rsid w:val="00DA4DDD"/>
    <w:rsid w:val="00DE2613"/>
    <w:rsid w:val="00DE38EB"/>
    <w:rsid w:val="00DF38FE"/>
    <w:rsid w:val="00DF7144"/>
    <w:rsid w:val="00E3353C"/>
    <w:rsid w:val="00E525D8"/>
    <w:rsid w:val="00E5497C"/>
    <w:rsid w:val="00E55EC8"/>
    <w:rsid w:val="00E60E9E"/>
    <w:rsid w:val="00E86747"/>
    <w:rsid w:val="00EA1B5C"/>
    <w:rsid w:val="00EB0E6E"/>
    <w:rsid w:val="00EC09EF"/>
    <w:rsid w:val="00EC676B"/>
    <w:rsid w:val="00F20757"/>
    <w:rsid w:val="00F21AB2"/>
    <w:rsid w:val="00F345C6"/>
    <w:rsid w:val="00F5290A"/>
    <w:rsid w:val="00F5642C"/>
    <w:rsid w:val="00F66C75"/>
    <w:rsid w:val="00F67E05"/>
    <w:rsid w:val="00F842CB"/>
    <w:rsid w:val="00F90EB7"/>
    <w:rsid w:val="00FB03B4"/>
    <w:rsid w:val="00FB59B6"/>
    <w:rsid w:val="00FC3C05"/>
    <w:rsid w:val="00FD463C"/>
    <w:rsid w:val="00FF6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ECC89"/>
  <w15:docId w15:val="{CB7D6B7B-8826-48A5-9E83-9451D6CFA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F41"/>
  </w:style>
  <w:style w:type="paragraph" w:styleId="Heading1">
    <w:name w:val="heading 1"/>
    <w:basedOn w:val="Normal"/>
    <w:next w:val="Normal"/>
    <w:link w:val="Heading1Char"/>
    <w:uiPriority w:val="9"/>
    <w:qFormat/>
    <w:rsid w:val="00482C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4E6EB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0D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D12"/>
    <w:rPr>
      <w:rFonts w:ascii="Tahoma" w:hAnsi="Tahoma" w:cs="Tahoma"/>
      <w:sz w:val="16"/>
      <w:szCs w:val="16"/>
    </w:rPr>
  </w:style>
  <w:style w:type="character" w:customStyle="1" w:styleId="Heading2Char">
    <w:name w:val="Heading 2 Char"/>
    <w:basedOn w:val="DefaultParagraphFont"/>
    <w:link w:val="Heading2"/>
    <w:uiPriority w:val="9"/>
    <w:rsid w:val="004E6EB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E6EB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CC10DD"/>
  </w:style>
  <w:style w:type="character" w:customStyle="1" w:styleId="Heading1Char">
    <w:name w:val="Heading 1 Char"/>
    <w:basedOn w:val="DefaultParagraphFont"/>
    <w:link w:val="Heading1"/>
    <w:uiPriority w:val="9"/>
    <w:rsid w:val="00482C7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semiHidden/>
    <w:unhideWhenUsed/>
    <w:rsid w:val="00B04F4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04F48"/>
  </w:style>
  <w:style w:type="paragraph" w:styleId="Footer">
    <w:name w:val="footer"/>
    <w:basedOn w:val="Normal"/>
    <w:link w:val="FooterChar"/>
    <w:uiPriority w:val="99"/>
    <w:unhideWhenUsed/>
    <w:rsid w:val="00B04F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F48"/>
  </w:style>
  <w:style w:type="paragraph" w:styleId="TOCHeading">
    <w:name w:val="TOC Heading"/>
    <w:basedOn w:val="Heading1"/>
    <w:next w:val="Normal"/>
    <w:uiPriority w:val="39"/>
    <w:semiHidden/>
    <w:unhideWhenUsed/>
    <w:qFormat/>
    <w:rsid w:val="00290521"/>
    <w:pPr>
      <w:outlineLvl w:val="9"/>
    </w:pPr>
  </w:style>
  <w:style w:type="paragraph" w:styleId="TOC1">
    <w:name w:val="toc 1"/>
    <w:basedOn w:val="Normal"/>
    <w:next w:val="Normal"/>
    <w:autoRedefine/>
    <w:uiPriority w:val="39"/>
    <w:unhideWhenUsed/>
    <w:rsid w:val="00290521"/>
    <w:pPr>
      <w:spacing w:after="100"/>
    </w:pPr>
  </w:style>
  <w:style w:type="character" w:styleId="Hyperlink">
    <w:name w:val="Hyperlink"/>
    <w:basedOn w:val="DefaultParagraphFont"/>
    <w:uiPriority w:val="99"/>
    <w:unhideWhenUsed/>
    <w:rsid w:val="002905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230358">
      <w:bodyDiv w:val="1"/>
      <w:marLeft w:val="0"/>
      <w:marRight w:val="0"/>
      <w:marTop w:val="0"/>
      <w:marBottom w:val="0"/>
      <w:divBdr>
        <w:top w:val="none" w:sz="0" w:space="0" w:color="auto"/>
        <w:left w:val="none" w:sz="0" w:space="0" w:color="auto"/>
        <w:bottom w:val="none" w:sz="0" w:space="0" w:color="auto"/>
        <w:right w:val="none" w:sz="0" w:space="0" w:color="auto"/>
      </w:divBdr>
      <w:divsChild>
        <w:div w:id="1437866683">
          <w:marLeft w:val="0"/>
          <w:marRight w:val="0"/>
          <w:marTop w:val="0"/>
          <w:marBottom w:val="0"/>
          <w:divBdr>
            <w:top w:val="none" w:sz="0" w:space="0" w:color="auto"/>
            <w:left w:val="none" w:sz="0" w:space="0" w:color="auto"/>
            <w:bottom w:val="none" w:sz="0" w:space="0" w:color="auto"/>
            <w:right w:val="none" w:sz="0" w:space="0" w:color="auto"/>
          </w:divBdr>
          <w:divsChild>
            <w:div w:id="123184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50713">
      <w:bodyDiv w:val="1"/>
      <w:marLeft w:val="0"/>
      <w:marRight w:val="0"/>
      <w:marTop w:val="0"/>
      <w:marBottom w:val="0"/>
      <w:divBdr>
        <w:top w:val="none" w:sz="0" w:space="0" w:color="auto"/>
        <w:left w:val="none" w:sz="0" w:space="0" w:color="auto"/>
        <w:bottom w:val="none" w:sz="0" w:space="0" w:color="auto"/>
        <w:right w:val="none" w:sz="0" w:space="0" w:color="auto"/>
      </w:divBdr>
      <w:divsChild>
        <w:div w:id="1511486282">
          <w:marLeft w:val="547"/>
          <w:marRight w:val="0"/>
          <w:marTop w:val="0"/>
          <w:marBottom w:val="0"/>
          <w:divBdr>
            <w:top w:val="none" w:sz="0" w:space="0" w:color="auto"/>
            <w:left w:val="none" w:sz="0" w:space="0" w:color="auto"/>
            <w:bottom w:val="none" w:sz="0" w:space="0" w:color="auto"/>
            <w:right w:val="none" w:sz="0" w:space="0" w:color="auto"/>
          </w:divBdr>
        </w:div>
      </w:divsChild>
    </w:div>
    <w:div w:id="509829270">
      <w:bodyDiv w:val="1"/>
      <w:marLeft w:val="0"/>
      <w:marRight w:val="0"/>
      <w:marTop w:val="0"/>
      <w:marBottom w:val="0"/>
      <w:divBdr>
        <w:top w:val="none" w:sz="0" w:space="0" w:color="auto"/>
        <w:left w:val="none" w:sz="0" w:space="0" w:color="auto"/>
        <w:bottom w:val="none" w:sz="0" w:space="0" w:color="auto"/>
        <w:right w:val="none" w:sz="0" w:space="0" w:color="auto"/>
      </w:divBdr>
      <w:divsChild>
        <w:div w:id="1393431441">
          <w:marLeft w:val="547"/>
          <w:marRight w:val="0"/>
          <w:marTop w:val="0"/>
          <w:marBottom w:val="0"/>
          <w:divBdr>
            <w:top w:val="none" w:sz="0" w:space="0" w:color="auto"/>
            <w:left w:val="none" w:sz="0" w:space="0" w:color="auto"/>
            <w:bottom w:val="none" w:sz="0" w:space="0" w:color="auto"/>
            <w:right w:val="none" w:sz="0" w:space="0" w:color="auto"/>
          </w:divBdr>
        </w:div>
      </w:divsChild>
    </w:div>
    <w:div w:id="897739433">
      <w:bodyDiv w:val="1"/>
      <w:marLeft w:val="0"/>
      <w:marRight w:val="0"/>
      <w:marTop w:val="0"/>
      <w:marBottom w:val="0"/>
      <w:divBdr>
        <w:top w:val="none" w:sz="0" w:space="0" w:color="auto"/>
        <w:left w:val="none" w:sz="0" w:space="0" w:color="auto"/>
        <w:bottom w:val="none" w:sz="0" w:space="0" w:color="auto"/>
        <w:right w:val="none" w:sz="0" w:space="0" w:color="auto"/>
      </w:divBdr>
      <w:divsChild>
        <w:div w:id="1316449149">
          <w:marLeft w:val="547"/>
          <w:marRight w:val="0"/>
          <w:marTop w:val="0"/>
          <w:marBottom w:val="0"/>
          <w:divBdr>
            <w:top w:val="none" w:sz="0" w:space="0" w:color="auto"/>
            <w:left w:val="none" w:sz="0" w:space="0" w:color="auto"/>
            <w:bottom w:val="none" w:sz="0" w:space="0" w:color="auto"/>
            <w:right w:val="none" w:sz="0" w:space="0" w:color="auto"/>
          </w:divBdr>
        </w:div>
      </w:divsChild>
    </w:div>
    <w:div w:id="1021082119">
      <w:bodyDiv w:val="1"/>
      <w:marLeft w:val="0"/>
      <w:marRight w:val="0"/>
      <w:marTop w:val="0"/>
      <w:marBottom w:val="0"/>
      <w:divBdr>
        <w:top w:val="none" w:sz="0" w:space="0" w:color="auto"/>
        <w:left w:val="none" w:sz="0" w:space="0" w:color="auto"/>
        <w:bottom w:val="none" w:sz="0" w:space="0" w:color="auto"/>
        <w:right w:val="none" w:sz="0" w:space="0" w:color="auto"/>
      </w:divBdr>
      <w:divsChild>
        <w:div w:id="186524416">
          <w:marLeft w:val="547"/>
          <w:marRight w:val="0"/>
          <w:marTop w:val="0"/>
          <w:marBottom w:val="0"/>
          <w:divBdr>
            <w:top w:val="none" w:sz="0" w:space="0" w:color="auto"/>
            <w:left w:val="none" w:sz="0" w:space="0" w:color="auto"/>
            <w:bottom w:val="none" w:sz="0" w:space="0" w:color="auto"/>
            <w:right w:val="none" w:sz="0" w:space="0" w:color="auto"/>
          </w:divBdr>
        </w:div>
      </w:divsChild>
    </w:div>
    <w:div w:id="201067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jpeg"/><Relationship Id="rId18" Type="http://schemas.microsoft.com/office/2007/relationships/diagramDrawing" Target="diagrams/drawing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diagramQuickStyle" Target="diagrams/quickStyle3.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Colors" Target="diagrams/colors2.xm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diagramLayout" Target="diagrams/layout2.xml"/><Relationship Id="rId23" Type="http://schemas.microsoft.com/office/2007/relationships/diagramDrawing" Target="diagrams/drawing3.xml"/><Relationship Id="rId10" Type="http://schemas.openxmlformats.org/officeDocument/2006/relationships/diagramQuickStyle" Target="diagrams/quickStyle1.xml"/><Relationship Id="rId19" Type="http://schemas.openxmlformats.org/officeDocument/2006/relationships/diagramData" Target="diagrams/data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B751ED-AA32-46C6-8B47-C55089F0F28B}"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CF081A9B-AFB2-4E85-89EE-1A8B43BB2A35}">
      <dgm:prSet phldrT="[Text]" custT="1"/>
      <dgm:spPr/>
      <dgm:t>
        <a:bodyPr/>
        <a:lstStyle/>
        <a:p>
          <a:r>
            <a:rPr lang="en-US" sz="1200"/>
            <a:t>Reliability</a:t>
          </a:r>
        </a:p>
      </dgm:t>
    </dgm:pt>
    <dgm:pt modelId="{D4F59E7D-00DB-48AA-895C-3FCFDE93C5E6}" type="parTrans" cxnId="{A66D8334-1AC7-4315-AE49-57038578F1BB}">
      <dgm:prSet/>
      <dgm:spPr/>
      <dgm:t>
        <a:bodyPr/>
        <a:lstStyle/>
        <a:p>
          <a:endParaRPr lang="en-US"/>
        </a:p>
      </dgm:t>
    </dgm:pt>
    <dgm:pt modelId="{80CDCA77-72D7-4F83-B498-F5F32C656B90}" type="sibTrans" cxnId="{A66D8334-1AC7-4315-AE49-57038578F1BB}">
      <dgm:prSet/>
      <dgm:spPr/>
      <dgm:t>
        <a:bodyPr/>
        <a:lstStyle/>
        <a:p>
          <a:endParaRPr lang="en-US"/>
        </a:p>
      </dgm:t>
    </dgm:pt>
    <dgm:pt modelId="{26E523FF-616B-4C12-ACEA-0D0CCC934C8B}">
      <dgm:prSet phldrT="[Text]" custT="1"/>
      <dgm:spPr/>
      <dgm:t>
        <a:bodyPr/>
        <a:lstStyle/>
        <a:p>
          <a:r>
            <a:rPr lang="en-US" sz="1200"/>
            <a:t>Teamwork</a:t>
          </a:r>
        </a:p>
      </dgm:t>
    </dgm:pt>
    <dgm:pt modelId="{4A5EDB7D-5E6B-478B-A45F-2FA486728C01}" type="parTrans" cxnId="{08646A71-75D8-4270-A9AB-E748798F7A16}">
      <dgm:prSet/>
      <dgm:spPr/>
      <dgm:t>
        <a:bodyPr/>
        <a:lstStyle/>
        <a:p>
          <a:endParaRPr lang="en-US"/>
        </a:p>
      </dgm:t>
    </dgm:pt>
    <dgm:pt modelId="{2841CE6B-12B2-4191-A78D-DD140A448426}" type="sibTrans" cxnId="{08646A71-75D8-4270-A9AB-E748798F7A16}">
      <dgm:prSet/>
      <dgm:spPr/>
      <dgm:t>
        <a:bodyPr/>
        <a:lstStyle/>
        <a:p>
          <a:endParaRPr lang="en-US"/>
        </a:p>
      </dgm:t>
    </dgm:pt>
    <dgm:pt modelId="{9C94D762-F46F-454D-B526-6B5601BD08B1}">
      <dgm:prSet phldrT="[Text]" custT="1"/>
      <dgm:spPr/>
      <dgm:t>
        <a:bodyPr/>
        <a:lstStyle/>
        <a:p>
          <a:r>
            <a:rPr lang="en-US" sz="1200"/>
            <a:t>Problem-solving</a:t>
          </a:r>
        </a:p>
      </dgm:t>
    </dgm:pt>
    <dgm:pt modelId="{50D7EB66-3F26-4694-B76F-C10EA3AFE760}" type="parTrans" cxnId="{FA74549A-29F3-4997-BFA4-707EA83F8BF6}">
      <dgm:prSet/>
      <dgm:spPr/>
      <dgm:t>
        <a:bodyPr/>
        <a:lstStyle/>
        <a:p>
          <a:endParaRPr lang="en-US"/>
        </a:p>
      </dgm:t>
    </dgm:pt>
    <dgm:pt modelId="{8AFAF647-CBA5-4626-864F-01958F8D96B3}" type="sibTrans" cxnId="{FA74549A-29F3-4997-BFA4-707EA83F8BF6}">
      <dgm:prSet/>
      <dgm:spPr/>
      <dgm:t>
        <a:bodyPr/>
        <a:lstStyle/>
        <a:p>
          <a:endParaRPr lang="en-US"/>
        </a:p>
      </dgm:t>
    </dgm:pt>
    <dgm:pt modelId="{A215ECA2-585B-4175-AB5D-B83FA4724DB1}">
      <dgm:prSet phldrT="[Text]" custT="1"/>
      <dgm:spPr/>
      <dgm:t>
        <a:bodyPr/>
        <a:lstStyle/>
        <a:p>
          <a:r>
            <a:rPr lang="en-US" sz="1200"/>
            <a:t>Organization and Planning</a:t>
          </a:r>
        </a:p>
      </dgm:t>
    </dgm:pt>
    <dgm:pt modelId="{93C99C9C-E78E-4461-9693-50F46BA581DA}" type="parTrans" cxnId="{23D77EEC-8486-478F-8E82-6C9931DB9D69}">
      <dgm:prSet/>
      <dgm:spPr/>
      <dgm:t>
        <a:bodyPr/>
        <a:lstStyle/>
        <a:p>
          <a:endParaRPr lang="en-US"/>
        </a:p>
      </dgm:t>
    </dgm:pt>
    <dgm:pt modelId="{3EA151CD-8E8D-4BBA-BC7B-84740FAE4B8A}" type="sibTrans" cxnId="{23D77EEC-8486-478F-8E82-6C9931DB9D69}">
      <dgm:prSet/>
      <dgm:spPr/>
      <dgm:t>
        <a:bodyPr/>
        <a:lstStyle/>
        <a:p>
          <a:endParaRPr lang="en-US"/>
        </a:p>
      </dgm:t>
    </dgm:pt>
    <dgm:pt modelId="{6C668085-A934-4BBB-AB7B-1921C76FE678}">
      <dgm:prSet phldrT="[Text]" custT="1"/>
      <dgm:spPr/>
      <dgm:t>
        <a:bodyPr/>
        <a:lstStyle/>
        <a:p>
          <a:r>
            <a:rPr lang="en-US" sz="1200"/>
            <a:t>Leadership:</a:t>
          </a:r>
        </a:p>
      </dgm:t>
    </dgm:pt>
    <dgm:pt modelId="{83F82E2F-DDAB-4478-AE30-81604027DEAC}" type="parTrans" cxnId="{EB96BC0D-CD97-4501-A02B-D16A9215554B}">
      <dgm:prSet/>
      <dgm:spPr/>
      <dgm:t>
        <a:bodyPr/>
        <a:lstStyle/>
        <a:p>
          <a:endParaRPr lang="en-US"/>
        </a:p>
      </dgm:t>
    </dgm:pt>
    <dgm:pt modelId="{B19CB8EA-A15C-47E4-8771-905FC65C05AD}" type="sibTrans" cxnId="{EB96BC0D-CD97-4501-A02B-D16A9215554B}">
      <dgm:prSet/>
      <dgm:spPr/>
      <dgm:t>
        <a:bodyPr/>
        <a:lstStyle/>
        <a:p>
          <a:endParaRPr lang="en-US"/>
        </a:p>
      </dgm:t>
    </dgm:pt>
    <dgm:pt modelId="{B05CC760-23E1-448A-B45E-62A0A20285EF}">
      <dgm:prSet custT="1"/>
      <dgm:spPr/>
      <dgm:t>
        <a:bodyPr/>
        <a:lstStyle/>
        <a:p>
          <a:r>
            <a:rPr lang="en-US" sz="1200"/>
            <a:t>Self-management</a:t>
          </a:r>
        </a:p>
      </dgm:t>
    </dgm:pt>
    <dgm:pt modelId="{D3D8ED74-4392-46ED-9C0C-ED79A38FA92E}" type="parTrans" cxnId="{2FA06BD9-8E08-4C57-A713-58C7CECDDAD2}">
      <dgm:prSet/>
      <dgm:spPr/>
      <dgm:t>
        <a:bodyPr/>
        <a:lstStyle/>
        <a:p>
          <a:endParaRPr lang="en-US"/>
        </a:p>
      </dgm:t>
    </dgm:pt>
    <dgm:pt modelId="{03EDA855-9CCE-4ACA-BDF1-B6CA232A0EB2}" type="sibTrans" cxnId="{2FA06BD9-8E08-4C57-A713-58C7CECDDAD2}">
      <dgm:prSet/>
      <dgm:spPr/>
      <dgm:t>
        <a:bodyPr/>
        <a:lstStyle/>
        <a:p>
          <a:endParaRPr lang="en-US"/>
        </a:p>
      </dgm:t>
    </dgm:pt>
    <dgm:pt modelId="{413A67E5-C7F4-4C7A-8872-1D528D30796A}" type="pres">
      <dgm:prSet presAssocID="{0AB751ED-AA32-46C6-8B47-C55089F0F28B}" presName="cycle" presStyleCnt="0">
        <dgm:presLayoutVars>
          <dgm:dir/>
          <dgm:resizeHandles val="exact"/>
        </dgm:presLayoutVars>
      </dgm:prSet>
      <dgm:spPr/>
    </dgm:pt>
    <dgm:pt modelId="{AB1C3C03-5154-4A70-BB06-649E1F135E97}" type="pres">
      <dgm:prSet presAssocID="{CF081A9B-AFB2-4E85-89EE-1A8B43BB2A35}" presName="node" presStyleLbl="node1" presStyleIdx="0" presStyleCnt="6">
        <dgm:presLayoutVars>
          <dgm:bulletEnabled val="1"/>
        </dgm:presLayoutVars>
      </dgm:prSet>
      <dgm:spPr/>
    </dgm:pt>
    <dgm:pt modelId="{F561F7D8-CDED-4160-AA30-AB27020512AE}" type="pres">
      <dgm:prSet presAssocID="{80CDCA77-72D7-4F83-B498-F5F32C656B90}" presName="sibTrans" presStyleLbl="sibTrans2D1" presStyleIdx="0" presStyleCnt="6"/>
      <dgm:spPr/>
    </dgm:pt>
    <dgm:pt modelId="{8865EAB9-D81B-451B-B9BD-661913C4CA58}" type="pres">
      <dgm:prSet presAssocID="{80CDCA77-72D7-4F83-B498-F5F32C656B90}" presName="connectorText" presStyleLbl="sibTrans2D1" presStyleIdx="0" presStyleCnt="6"/>
      <dgm:spPr/>
    </dgm:pt>
    <dgm:pt modelId="{56A6ED83-EBCE-4540-91EC-2B7BC1212588}" type="pres">
      <dgm:prSet presAssocID="{26E523FF-616B-4C12-ACEA-0D0CCC934C8B}" presName="node" presStyleLbl="node1" presStyleIdx="1" presStyleCnt="6">
        <dgm:presLayoutVars>
          <dgm:bulletEnabled val="1"/>
        </dgm:presLayoutVars>
      </dgm:prSet>
      <dgm:spPr/>
    </dgm:pt>
    <dgm:pt modelId="{71E4E90D-05FC-4AAC-B2D8-5F5F0921FE95}" type="pres">
      <dgm:prSet presAssocID="{2841CE6B-12B2-4191-A78D-DD140A448426}" presName="sibTrans" presStyleLbl="sibTrans2D1" presStyleIdx="1" presStyleCnt="6"/>
      <dgm:spPr/>
    </dgm:pt>
    <dgm:pt modelId="{AC75487A-8001-417E-8EE9-2C46030E2B26}" type="pres">
      <dgm:prSet presAssocID="{2841CE6B-12B2-4191-A78D-DD140A448426}" presName="connectorText" presStyleLbl="sibTrans2D1" presStyleIdx="1" presStyleCnt="6"/>
      <dgm:spPr/>
    </dgm:pt>
    <dgm:pt modelId="{E5CBDE9A-8283-4129-A326-17DE23276A5D}" type="pres">
      <dgm:prSet presAssocID="{9C94D762-F46F-454D-B526-6B5601BD08B1}" presName="node" presStyleLbl="node1" presStyleIdx="2" presStyleCnt="6">
        <dgm:presLayoutVars>
          <dgm:bulletEnabled val="1"/>
        </dgm:presLayoutVars>
      </dgm:prSet>
      <dgm:spPr/>
    </dgm:pt>
    <dgm:pt modelId="{298D258E-566D-445E-815C-63BBFDEC45ED}" type="pres">
      <dgm:prSet presAssocID="{8AFAF647-CBA5-4626-864F-01958F8D96B3}" presName="sibTrans" presStyleLbl="sibTrans2D1" presStyleIdx="2" presStyleCnt="6"/>
      <dgm:spPr/>
    </dgm:pt>
    <dgm:pt modelId="{4116F536-3730-40BB-84FA-ADE18B3E6415}" type="pres">
      <dgm:prSet presAssocID="{8AFAF647-CBA5-4626-864F-01958F8D96B3}" presName="connectorText" presStyleLbl="sibTrans2D1" presStyleIdx="2" presStyleCnt="6"/>
      <dgm:spPr/>
    </dgm:pt>
    <dgm:pt modelId="{1BCD8C73-1E18-48F6-8B02-3B2B5D0BC534}" type="pres">
      <dgm:prSet presAssocID="{A215ECA2-585B-4175-AB5D-B83FA4724DB1}" presName="node" presStyleLbl="node1" presStyleIdx="3" presStyleCnt="6">
        <dgm:presLayoutVars>
          <dgm:bulletEnabled val="1"/>
        </dgm:presLayoutVars>
      </dgm:prSet>
      <dgm:spPr/>
    </dgm:pt>
    <dgm:pt modelId="{6AD8B8B4-1560-45D4-9FFB-610A8E369F07}" type="pres">
      <dgm:prSet presAssocID="{3EA151CD-8E8D-4BBA-BC7B-84740FAE4B8A}" presName="sibTrans" presStyleLbl="sibTrans2D1" presStyleIdx="3" presStyleCnt="6"/>
      <dgm:spPr/>
    </dgm:pt>
    <dgm:pt modelId="{A6C5C5E0-C9E1-4C8E-BAAF-E40D256FEC4C}" type="pres">
      <dgm:prSet presAssocID="{3EA151CD-8E8D-4BBA-BC7B-84740FAE4B8A}" presName="connectorText" presStyleLbl="sibTrans2D1" presStyleIdx="3" presStyleCnt="6"/>
      <dgm:spPr/>
    </dgm:pt>
    <dgm:pt modelId="{3B8DD57E-CD5C-4D34-BB4F-F1E7869022BA}" type="pres">
      <dgm:prSet presAssocID="{B05CC760-23E1-448A-B45E-62A0A20285EF}" presName="node" presStyleLbl="node1" presStyleIdx="4" presStyleCnt="6">
        <dgm:presLayoutVars>
          <dgm:bulletEnabled val="1"/>
        </dgm:presLayoutVars>
      </dgm:prSet>
      <dgm:spPr/>
    </dgm:pt>
    <dgm:pt modelId="{B19AEACC-0A57-4E7E-8A55-B611204A0D37}" type="pres">
      <dgm:prSet presAssocID="{03EDA855-9CCE-4ACA-BDF1-B6CA232A0EB2}" presName="sibTrans" presStyleLbl="sibTrans2D1" presStyleIdx="4" presStyleCnt="6"/>
      <dgm:spPr/>
    </dgm:pt>
    <dgm:pt modelId="{866310A9-E642-40AD-A7F3-066012FFB8DE}" type="pres">
      <dgm:prSet presAssocID="{03EDA855-9CCE-4ACA-BDF1-B6CA232A0EB2}" presName="connectorText" presStyleLbl="sibTrans2D1" presStyleIdx="4" presStyleCnt="6"/>
      <dgm:spPr/>
    </dgm:pt>
    <dgm:pt modelId="{97ED44A6-184A-4C37-8DDC-55DA67561950}" type="pres">
      <dgm:prSet presAssocID="{6C668085-A934-4BBB-AB7B-1921C76FE678}" presName="node" presStyleLbl="node1" presStyleIdx="5" presStyleCnt="6">
        <dgm:presLayoutVars>
          <dgm:bulletEnabled val="1"/>
        </dgm:presLayoutVars>
      </dgm:prSet>
      <dgm:spPr/>
    </dgm:pt>
    <dgm:pt modelId="{7BE839BB-9AB8-4A01-8D89-C7BEA3DDFC1D}" type="pres">
      <dgm:prSet presAssocID="{B19CB8EA-A15C-47E4-8771-905FC65C05AD}" presName="sibTrans" presStyleLbl="sibTrans2D1" presStyleIdx="5" presStyleCnt="6"/>
      <dgm:spPr/>
    </dgm:pt>
    <dgm:pt modelId="{0E61DC97-53B4-4F20-8ECC-303054944613}" type="pres">
      <dgm:prSet presAssocID="{B19CB8EA-A15C-47E4-8771-905FC65C05AD}" presName="connectorText" presStyleLbl="sibTrans2D1" presStyleIdx="5" presStyleCnt="6"/>
      <dgm:spPr/>
    </dgm:pt>
  </dgm:ptLst>
  <dgm:cxnLst>
    <dgm:cxn modelId="{EB96BC0D-CD97-4501-A02B-D16A9215554B}" srcId="{0AB751ED-AA32-46C6-8B47-C55089F0F28B}" destId="{6C668085-A934-4BBB-AB7B-1921C76FE678}" srcOrd="5" destOrd="0" parTransId="{83F82E2F-DDAB-4478-AE30-81604027DEAC}" sibTransId="{B19CB8EA-A15C-47E4-8771-905FC65C05AD}"/>
    <dgm:cxn modelId="{975D7B20-2A5E-4B37-A318-6C1A0E7EEA33}" type="presOf" srcId="{A215ECA2-585B-4175-AB5D-B83FA4724DB1}" destId="{1BCD8C73-1E18-48F6-8B02-3B2B5D0BC534}" srcOrd="0" destOrd="0" presId="urn:microsoft.com/office/officeart/2005/8/layout/cycle2"/>
    <dgm:cxn modelId="{0B60EA23-BCCB-4195-88CB-AFAF2DE6B496}" type="presOf" srcId="{CF081A9B-AFB2-4E85-89EE-1A8B43BB2A35}" destId="{AB1C3C03-5154-4A70-BB06-649E1F135E97}" srcOrd="0" destOrd="0" presId="urn:microsoft.com/office/officeart/2005/8/layout/cycle2"/>
    <dgm:cxn modelId="{322FCD32-5C80-442D-9918-64BD4A6B7E0E}" type="presOf" srcId="{2841CE6B-12B2-4191-A78D-DD140A448426}" destId="{AC75487A-8001-417E-8EE9-2C46030E2B26}" srcOrd="1" destOrd="0" presId="urn:microsoft.com/office/officeart/2005/8/layout/cycle2"/>
    <dgm:cxn modelId="{A66D8334-1AC7-4315-AE49-57038578F1BB}" srcId="{0AB751ED-AA32-46C6-8B47-C55089F0F28B}" destId="{CF081A9B-AFB2-4E85-89EE-1A8B43BB2A35}" srcOrd="0" destOrd="0" parTransId="{D4F59E7D-00DB-48AA-895C-3FCFDE93C5E6}" sibTransId="{80CDCA77-72D7-4F83-B498-F5F32C656B90}"/>
    <dgm:cxn modelId="{99762536-AF82-46F3-8B47-9C08D2E90309}" type="presOf" srcId="{8AFAF647-CBA5-4626-864F-01958F8D96B3}" destId="{4116F536-3730-40BB-84FA-ADE18B3E6415}" srcOrd="1" destOrd="0" presId="urn:microsoft.com/office/officeart/2005/8/layout/cycle2"/>
    <dgm:cxn modelId="{CACF1A3A-DC7C-4F03-A394-A279E0EFB46A}" type="presOf" srcId="{B19CB8EA-A15C-47E4-8771-905FC65C05AD}" destId="{0E61DC97-53B4-4F20-8ECC-303054944613}" srcOrd="1" destOrd="0" presId="urn:microsoft.com/office/officeart/2005/8/layout/cycle2"/>
    <dgm:cxn modelId="{E21BF23D-F103-43D2-A568-B093262D4449}" type="presOf" srcId="{9C94D762-F46F-454D-B526-6B5601BD08B1}" destId="{E5CBDE9A-8283-4129-A326-17DE23276A5D}" srcOrd="0" destOrd="0" presId="urn:microsoft.com/office/officeart/2005/8/layout/cycle2"/>
    <dgm:cxn modelId="{511D556A-3644-49F3-AF04-53FB3CA47193}" type="presOf" srcId="{26E523FF-616B-4C12-ACEA-0D0CCC934C8B}" destId="{56A6ED83-EBCE-4540-91EC-2B7BC1212588}" srcOrd="0" destOrd="0" presId="urn:microsoft.com/office/officeart/2005/8/layout/cycle2"/>
    <dgm:cxn modelId="{96A9A46A-F358-4710-8CB6-F5B2CFAA196A}" type="presOf" srcId="{3EA151CD-8E8D-4BBA-BC7B-84740FAE4B8A}" destId="{A6C5C5E0-C9E1-4C8E-BAAF-E40D256FEC4C}" srcOrd="1" destOrd="0" presId="urn:microsoft.com/office/officeart/2005/8/layout/cycle2"/>
    <dgm:cxn modelId="{C577276F-A376-4ACC-98A2-836E8F8B2B3F}" type="presOf" srcId="{0AB751ED-AA32-46C6-8B47-C55089F0F28B}" destId="{413A67E5-C7F4-4C7A-8872-1D528D30796A}" srcOrd="0" destOrd="0" presId="urn:microsoft.com/office/officeart/2005/8/layout/cycle2"/>
    <dgm:cxn modelId="{5B9AFB4F-BD78-479D-9BA3-D404968C49CE}" type="presOf" srcId="{8AFAF647-CBA5-4626-864F-01958F8D96B3}" destId="{298D258E-566D-445E-815C-63BBFDEC45ED}" srcOrd="0" destOrd="0" presId="urn:microsoft.com/office/officeart/2005/8/layout/cycle2"/>
    <dgm:cxn modelId="{9177BA50-64C7-45EE-8A6B-9458B915AC57}" type="presOf" srcId="{6C668085-A934-4BBB-AB7B-1921C76FE678}" destId="{97ED44A6-184A-4C37-8DDC-55DA67561950}" srcOrd="0" destOrd="0" presId="urn:microsoft.com/office/officeart/2005/8/layout/cycle2"/>
    <dgm:cxn modelId="{08646A71-75D8-4270-A9AB-E748798F7A16}" srcId="{0AB751ED-AA32-46C6-8B47-C55089F0F28B}" destId="{26E523FF-616B-4C12-ACEA-0D0CCC934C8B}" srcOrd="1" destOrd="0" parTransId="{4A5EDB7D-5E6B-478B-A45F-2FA486728C01}" sibTransId="{2841CE6B-12B2-4191-A78D-DD140A448426}"/>
    <dgm:cxn modelId="{D9D22B72-E0F6-498B-958D-17F1C843728E}" type="presOf" srcId="{2841CE6B-12B2-4191-A78D-DD140A448426}" destId="{71E4E90D-05FC-4AAC-B2D8-5F5F0921FE95}" srcOrd="0" destOrd="0" presId="urn:microsoft.com/office/officeart/2005/8/layout/cycle2"/>
    <dgm:cxn modelId="{D434DA55-E3D1-4065-8B72-1AD904405B53}" type="presOf" srcId="{B19CB8EA-A15C-47E4-8771-905FC65C05AD}" destId="{7BE839BB-9AB8-4A01-8D89-C7BEA3DDFC1D}" srcOrd="0" destOrd="0" presId="urn:microsoft.com/office/officeart/2005/8/layout/cycle2"/>
    <dgm:cxn modelId="{C1BD2B79-DAB0-480F-9B41-D68FB72A6F87}" type="presOf" srcId="{03EDA855-9CCE-4ACA-BDF1-B6CA232A0EB2}" destId="{B19AEACC-0A57-4E7E-8A55-B611204A0D37}" srcOrd="0" destOrd="0" presId="urn:microsoft.com/office/officeart/2005/8/layout/cycle2"/>
    <dgm:cxn modelId="{4C9D4788-4BB5-4A40-B817-BF72EDEE2D83}" type="presOf" srcId="{3EA151CD-8E8D-4BBA-BC7B-84740FAE4B8A}" destId="{6AD8B8B4-1560-45D4-9FFB-610A8E369F07}" srcOrd="0" destOrd="0" presId="urn:microsoft.com/office/officeart/2005/8/layout/cycle2"/>
    <dgm:cxn modelId="{FA74549A-29F3-4997-BFA4-707EA83F8BF6}" srcId="{0AB751ED-AA32-46C6-8B47-C55089F0F28B}" destId="{9C94D762-F46F-454D-B526-6B5601BD08B1}" srcOrd="2" destOrd="0" parTransId="{50D7EB66-3F26-4694-B76F-C10EA3AFE760}" sibTransId="{8AFAF647-CBA5-4626-864F-01958F8D96B3}"/>
    <dgm:cxn modelId="{C5553B9B-45DB-4BA4-A9D1-B76DCA5559B5}" type="presOf" srcId="{03EDA855-9CCE-4ACA-BDF1-B6CA232A0EB2}" destId="{866310A9-E642-40AD-A7F3-066012FFB8DE}" srcOrd="1" destOrd="0" presId="urn:microsoft.com/office/officeart/2005/8/layout/cycle2"/>
    <dgm:cxn modelId="{4FD623BD-090A-421B-AC13-6D91C3179794}" type="presOf" srcId="{B05CC760-23E1-448A-B45E-62A0A20285EF}" destId="{3B8DD57E-CD5C-4D34-BB4F-F1E7869022BA}" srcOrd="0" destOrd="0" presId="urn:microsoft.com/office/officeart/2005/8/layout/cycle2"/>
    <dgm:cxn modelId="{CF9B87D1-F54F-4D02-A6F3-D0A431691F28}" type="presOf" srcId="{80CDCA77-72D7-4F83-B498-F5F32C656B90}" destId="{8865EAB9-D81B-451B-B9BD-661913C4CA58}" srcOrd="1" destOrd="0" presId="urn:microsoft.com/office/officeart/2005/8/layout/cycle2"/>
    <dgm:cxn modelId="{2FA06BD9-8E08-4C57-A713-58C7CECDDAD2}" srcId="{0AB751ED-AA32-46C6-8B47-C55089F0F28B}" destId="{B05CC760-23E1-448A-B45E-62A0A20285EF}" srcOrd="4" destOrd="0" parTransId="{D3D8ED74-4392-46ED-9C0C-ED79A38FA92E}" sibTransId="{03EDA855-9CCE-4ACA-BDF1-B6CA232A0EB2}"/>
    <dgm:cxn modelId="{23D77EEC-8486-478F-8E82-6C9931DB9D69}" srcId="{0AB751ED-AA32-46C6-8B47-C55089F0F28B}" destId="{A215ECA2-585B-4175-AB5D-B83FA4724DB1}" srcOrd="3" destOrd="0" parTransId="{93C99C9C-E78E-4461-9693-50F46BA581DA}" sibTransId="{3EA151CD-8E8D-4BBA-BC7B-84740FAE4B8A}"/>
    <dgm:cxn modelId="{3887C3F0-C95C-490A-969C-552F1E12901B}" type="presOf" srcId="{80CDCA77-72D7-4F83-B498-F5F32C656B90}" destId="{F561F7D8-CDED-4160-AA30-AB27020512AE}" srcOrd="0" destOrd="0" presId="urn:microsoft.com/office/officeart/2005/8/layout/cycle2"/>
    <dgm:cxn modelId="{03ED5D46-05AF-4828-B8FD-2C50C42902C8}" type="presParOf" srcId="{413A67E5-C7F4-4C7A-8872-1D528D30796A}" destId="{AB1C3C03-5154-4A70-BB06-649E1F135E97}" srcOrd="0" destOrd="0" presId="urn:microsoft.com/office/officeart/2005/8/layout/cycle2"/>
    <dgm:cxn modelId="{AF1B0E50-B261-4F6F-AE49-100B1939CEF3}" type="presParOf" srcId="{413A67E5-C7F4-4C7A-8872-1D528D30796A}" destId="{F561F7D8-CDED-4160-AA30-AB27020512AE}" srcOrd="1" destOrd="0" presId="urn:microsoft.com/office/officeart/2005/8/layout/cycle2"/>
    <dgm:cxn modelId="{54E4168B-0791-4FEF-B651-D60D1348DE2E}" type="presParOf" srcId="{F561F7D8-CDED-4160-AA30-AB27020512AE}" destId="{8865EAB9-D81B-451B-B9BD-661913C4CA58}" srcOrd="0" destOrd="0" presId="urn:microsoft.com/office/officeart/2005/8/layout/cycle2"/>
    <dgm:cxn modelId="{5D6786B1-12E8-4078-98C2-8F48A12AEAEF}" type="presParOf" srcId="{413A67E5-C7F4-4C7A-8872-1D528D30796A}" destId="{56A6ED83-EBCE-4540-91EC-2B7BC1212588}" srcOrd="2" destOrd="0" presId="urn:microsoft.com/office/officeart/2005/8/layout/cycle2"/>
    <dgm:cxn modelId="{CBA3BAAB-AA58-4887-A797-DFB08CD4C4A6}" type="presParOf" srcId="{413A67E5-C7F4-4C7A-8872-1D528D30796A}" destId="{71E4E90D-05FC-4AAC-B2D8-5F5F0921FE95}" srcOrd="3" destOrd="0" presId="urn:microsoft.com/office/officeart/2005/8/layout/cycle2"/>
    <dgm:cxn modelId="{0A656597-5F72-4353-B252-DDFD8AFB1F14}" type="presParOf" srcId="{71E4E90D-05FC-4AAC-B2D8-5F5F0921FE95}" destId="{AC75487A-8001-417E-8EE9-2C46030E2B26}" srcOrd="0" destOrd="0" presId="urn:microsoft.com/office/officeart/2005/8/layout/cycle2"/>
    <dgm:cxn modelId="{9B514402-9C2F-4FAF-9648-2F55B533F05E}" type="presParOf" srcId="{413A67E5-C7F4-4C7A-8872-1D528D30796A}" destId="{E5CBDE9A-8283-4129-A326-17DE23276A5D}" srcOrd="4" destOrd="0" presId="urn:microsoft.com/office/officeart/2005/8/layout/cycle2"/>
    <dgm:cxn modelId="{F1D5ECAB-384E-4067-B777-B3A2B4F760FC}" type="presParOf" srcId="{413A67E5-C7F4-4C7A-8872-1D528D30796A}" destId="{298D258E-566D-445E-815C-63BBFDEC45ED}" srcOrd="5" destOrd="0" presId="urn:microsoft.com/office/officeart/2005/8/layout/cycle2"/>
    <dgm:cxn modelId="{2EDDD9A4-5C28-452A-99EF-70CDA2ED7EDB}" type="presParOf" srcId="{298D258E-566D-445E-815C-63BBFDEC45ED}" destId="{4116F536-3730-40BB-84FA-ADE18B3E6415}" srcOrd="0" destOrd="0" presId="urn:microsoft.com/office/officeart/2005/8/layout/cycle2"/>
    <dgm:cxn modelId="{0BD2F339-4917-4E3C-BCEF-8AF66A298FC0}" type="presParOf" srcId="{413A67E5-C7F4-4C7A-8872-1D528D30796A}" destId="{1BCD8C73-1E18-48F6-8B02-3B2B5D0BC534}" srcOrd="6" destOrd="0" presId="urn:microsoft.com/office/officeart/2005/8/layout/cycle2"/>
    <dgm:cxn modelId="{56EAADB3-588E-49CE-ACC6-CF2C3679F2CB}" type="presParOf" srcId="{413A67E5-C7F4-4C7A-8872-1D528D30796A}" destId="{6AD8B8B4-1560-45D4-9FFB-610A8E369F07}" srcOrd="7" destOrd="0" presId="urn:microsoft.com/office/officeart/2005/8/layout/cycle2"/>
    <dgm:cxn modelId="{A43B4F2B-E815-4817-9C5C-52E095267C27}" type="presParOf" srcId="{6AD8B8B4-1560-45D4-9FFB-610A8E369F07}" destId="{A6C5C5E0-C9E1-4C8E-BAAF-E40D256FEC4C}" srcOrd="0" destOrd="0" presId="urn:microsoft.com/office/officeart/2005/8/layout/cycle2"/>
    <dgm:cxn modelId="{02ED2393-8AF3-4C84-823A-A926C670D18B}" type="presParOf" srcId="{413A67E5-C7F4-4C7A-8872-1D528D30796A}" destId="{3B8DD57E-CD5C-4D34-BB4F-F1E7869022BA}" srcOrd="8" destOrd="0" presId="urn:microsoft.com/office/officeart/2005/8/layout/cycle2"/>
    <dgm:cxn modelId="{5FC2A736-836E-40E1-8EDD-261F2C2F0597}" type="presParOf" srcId="{413A67E5-C7F4-4C7A-8872-1D528D30796A}" destId="{B19AEACC-0A57-4E7E-8A55-B611204A0D37}" srcOrd="9" destOrd="0" presId="urn:microsoft.com/office/officeart/2005/8/layout/cycle2"/>
    <dgm:cxn modelId="{A1BF5BED-4400-4DE1-8828-30C4A051E0C3}" type="presParOf" srcId="{B19AEACC-0A57-4E7E-8A55-B611204A0D37}" destId="{866310A9-E642-40AD-A7F3-066012FFB8DE}" srcOrd="0" destOrd="0" presId="urn:microsoft.com/office/officeart/2005/8/layout/cycle2"/>
    <dgm:cxn modelId="{1917F81F-B0B5-4BE9-A47D-477B46AA6013}" type="presParOf" srcId="{413A67E5-C7F4-4C7A-8872-1D528D30796A}" destId="{97ED44A6-184A-4C37-8DDC-55DA67561950}" srcOrd="10" destOrd="0" presId="urn:microsoft.com/office/officeart/2005/8/layout/cycle2"/>
    <dgm:cxn modelId="{0D21E7C8-C2AC-40B2-8375-390CCF780DE1}" type="presParOf" srcId="{413A67E5-C7F4-4C7A-8872-1D528D30796A}" destId="{7BE839BB-9AB8-4A01-8D89-C7BEA3DDFC1D}" srcOrd="11" destOrd="0" presId="urn:microsoft.com/office/officeart/2005/8/layout/cycle2"/>
    <dgm:cxn modelId="{73D7966A-DFD9-4FBA-B631-8D3A8644DC4E}" type="presParOf" srcId="{7BE839BB-9AB8-4A01-8D89-C7BEA3DDFC1D}" destId="{0E61DC97-53B4-4F20-8ECC-303054944613}"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1B94FB-BE31-4BC9-8ED9-284E2C297C5F}" type="doc">
      <dgm:prSet loTypeId="urn:microsoft.com/office/officeart/2005/8/layout/pyramid2" loCatId="list" qsTypeId="urn:microsoft.com/office/officeart/2005/8/quickstyle/simple1" qsCatId="simple" csTypeId="urn:microsoft.com/office/officeart/2005/8/colors/accent1_2" csCatId="accent1" phldr="1"/>
      <dgm:spPr/>
    </dgm:pt>
    <dgm:pt modelId="{A7D4911F-F4B4-41B4-B916-6E6307F897EB}">
      <dgm:prSet phldrT="[Text]" custT="1"/>
      <dgm:spPr/>
      <dgm:t>
        <a:bodyPr/>
        <a:lstStyle/>
        <a:p>
          <a:r>
            <a:rPr lang="en-US" sz="1600"/>
            <a:t>Consensus theory</a:t>
          </a:r>
        </a:p>
      </dgm:t>
    </dgm:pt>
    <dgm:pt modelId="{8500CCC9-42BA-4420-94AD-3A4D01876F2F}" type="parTrans" cxnId="{B1FC2046-894D-4CD4-B41F-5DC976850D57}">
      <dgm:prSet/>
      <dgm:spPr/>
      <dgm:t>
        <a:bodyPr/>
        <a:lstStyle/>
        <a:p>
          <a:endParaRPr lang="en-US"/>
        </a:p>
      </dgm:t>
    </dgm:pt>
    <dgm:pt modelId="{64535C43-CD79-4C01-856F-23475A8C6A19}" type="sibTrans" cxnId="{B1FC2046-894D-4CD4-B41F-5DC976850D57}">
      <dgm:prSet/>
      <dgm:spPr/>
      <dgm:t>
        <a:bodyPr/>
        <a:lstStyle/>
        <a:p>
          <a:endParaRPr lang="en-US"/>
        </a:p>
      </dgm:t>
    </dgm:pt>
    <dgm:pt modelId="{599786D7-5674-4FC6-A5F3-9ED44D4652EB}">
      <dgm:prSet phldrT="[Text]" custT="1"/>
      <dgm:spPr/>
      <dgm:t>
        <a:bodyPr/>
        <a:lstStyle/>
        <a:p>
          <a:r>
            <a:rPr lang="en-US" sz="1600"/>
            <a:t>Conflict theory</a:t>
          </a:r>
        </a:p>
      </dgm:t>
    </dgm:pt>
    <dgm:pt modelId="{FADBDA00-8EDD-493D-923C-FE91642E5DCC}" type="parTrans" cxnId="{C3B49993-36DD-43CD-91D1-51C6E2DFE585}">
      <dgm:prSet/>
      <dgm:spPr/>
      <dgm:t>
        <a:bodyPr/>
        <a:lstStyle/>
        <a:p>
          <a:endParaRPr lang="en-US"/>
        </a:p>
      </dgm:t>
    </dgm:pt>
    <dgm:pt modelId="{9AB65A23-8C82-4CC9-A865-E41525D37609}" type="sibTrans" cxnId="{C3B49993-36DD-43CD-91D1-51C6E2DFE585}">
      <dgm:prSet/>
      <dgm:spPr/>
      <dgm:t>
        <a:bodyPr/>
        <a:lstStyle/>
        <a:p>
          <a:endParaRPr lang="en-US"/>
        </a:p>
      </dgm:t>
    </dgm:pt>
    <dgm:pt modelId="{B4DF2725-A868-43BD-A37E-FC99468B0C4B}">
      <dgm:prSet phldrT="[Text]" custT="1"/>
      <dgm:spPr/>
      <dgm:t>
        <a:bodyPr/>
        <a:lstStyle/>
        <a:p>
          <a:r>
            <a:rPr lang="en-US" sz="1600"/>
            <a:t>Human capital theory</a:t>
          </a:r>
        </a:p>
      </dgm:t>
    </dgm:pt>
    <dgm:pt modelId="{2B68B671-24F3-43A9-B349-CBBC34E0C2F7}" type="parTrans" cxnId="{58FFC7A9-E379-4B4E-B9B5-9836348A5B8A}">
      <dgm:prSet/>
      <dgm:spPr/>
      <dgm:t>
        <a:bodyPr/>
        <a:lstStyle/>
        <a:p>
          <a:endParaRPr lang="en-US"/>
        </a:p>
      </dgm:t>
    </dgm:pt>
    <dgm:pt modelId="{D67C0DFA-CCD1-4A5A-9496-8E35C99C1774}" type="sibTrans" cxnId="{58FFC7A9-E379-4B4E-B9B5-9836348A5B8A}">
      <dgm:prSet/>
      <dgm:spPr/>
      <dgm:t>
        <a:bodyPr/>
        <a:lstStyle/>
        <a:p>
          <a:endParaRPr lang="en-US"/>
        </a:p>
      </dgm:t>
    </dgm:pt>
    <dgm:pt modelId="{F18AC3B7-7C74-4424-8B68-3FF35D44E0FB}" type="pres">
      <dgm:prSet presAssocID="{741B94FB-BE31-4BC9-8ED9-284E2C297C5F}" presName="compositeShape" presStyleCnt="0">
        <dgm:presLayoutVars>
          <dgm:dir/>
          <dgm:resizeHandles/>
        </dgm:presLayoutVars>
      </dgm:prSet>
      <dgm:spPr/>
    </dgm:pt>
    <dgm:pt modelId="{55D7249B-2E67-4E34-829E-4921290DDFA4}" type="pres">
      <dgm:prSet presAssocID="{741B94FB-BE31-4BC9-8ED9-284E2C297C5F}" presName="pyramid" presStyleLbl="node1" presStyleIdx="0" presStyleCnt="1"/>
      <dgm:spPr/>
    </dgm:pt>
    <dgm:pt modelId="{85FAF1EC-3109-4D6B-BD3C-85DFC7EE2FFC}" type="pres">
      <dgm:prSet presAssocID="{741B94FB-BE31-4BC9-8ED9-284E2C297C5F}" presName="theList" presStyleCnt="0"/>
      <dgm:spPr/>
    </dgm:pt>
    <dgm:pt modelId="{88940828-883C-486A-AE28-88785DC24751}" type="pres">
      <dgm:prSet presAssocID="{A7D4911F-F4B4-41B4-B916-6E6307F897EB}" presName="aNode" presStyleLbl="fgAcc1" presStyleIdx="0" presStyleCnt="3">
        <dgm:presLayoutVars>
          <dgm:bulletEnabled val="1"/>
        </dgm:presLayoutVars>
      </dgm:prSet>
      <dgm:spPr/>
    </dgm:pt>
    <dgm:pt modelId="{D00C01CF-1E38-4306-BE35-965F0FC35DA6}" type="pres">
      <dgm:prSet presAssocID="{A7D4911F-F4B4-41B4-B916-6E6307F897EB}" presName="aSpace" presStyleCnt="0"/>
      <dgm:spPr/>
    </dgm:pt>
    <dgm:pt modelId="{BA7F9F01-FD9E-453A-9A01-75D89E809C24}" type="pres">
      <dgm:prSet presAssocID="{599786D7-5674-4FC6-A5F3-9ED44D4652EB}" presName="aNode" presStyleLbl="fgAcc1" presStyleIdx="1" presStyleCnt="3">
        <dgm:presLayoutVars>
          <dgm:bulletEnabled val="1"/>
        </dgm:presLayoutVars>
      </dgm:prSet>
      <dgm:spPr/>
    </dgm:pt>
    <dgm:pt modelId="{1C39722C-8EAB-4CD6-A46A-3C7E8B2D4BCE}" type="pres">
      <dgm:prSet presAssocID="{599786D7-5674-4FC6-A5F3-9ED44D4652EB}" presName="aSpace" presStyleCnt="0"/>
      <dgm:spPr/>
    </dgm:pt>
    <dgm:pt modelId="{C68A3D06-E5DB-4355-BC17-44623D4EC860}" type="pres">
      <dgm:prSet presAssocID="{B4DF2725-A868-43BD-A37E-FC99468B0C4B}" presName="aNode" presStyleLbl="fgAcc1" presStyleIdx="2" presStyleCnt="3" custLinFactNeighborX="2748" custLinFactNeighborY="40232">
        <dgm:presLayoutVars>
          <dgm:bulletEnabled val="1"/>
        </dgm:presLayoutVars>
      </dgm:prSet>
      <dgm:spPr/>
    </dgm:pt>
    <dgm:pt modelId="{AD5B2702-B848-4485-A224-A87B37333985}" type="pres">
      <dgm:prSet presAssocID="{B4DF2725-A868-43BD-A37E-FC99468B0C4B}" presName="aSpace" presStyleCnt="0"/>
      <dgm:spPr/>
    </dgm:pt>
  </dgm:ptLst>
  <dgm:cxnLst>
    <dgm:cxn modelId="{B1FC2046-894D-4CD4-B41F-5DC976850D57}" srcId="{741B94FB-BE31-4BC9-8ED9-284E2C297C5F}" destId="{A7D4911F-F4B4-41B4-B916-6E6307F897EB}" srcOrd="0" destOrd="0" parTransId="{8500CCC9-42BA-4420-94AD-3A4D01876F2F}" sibTransId="{64535C43-CD79-4C01-856F-23475A8C6A19}"/>
    <dgm:cxn modelId="{C3B49993-36DD-43CD-91D1-51C6E2DFE585}" srcId="{741B94FB-BE31-4BC9-8ED9-284E2C297C5F}" destId="{599786D7-5674-4FC6-A5F3-9ED44D4652EB}" srcOrd="1" destOrd="0" parTransId="{FADBDA00-8EDD-493D-923C-FE91642E5DCC}" sibTransId="{9AB65A23-8C82-4CC9-A865-E41525D37609}"/>
    <dgm:cxn modelId="{58FFC7A9-E379-4B4E-B9B5-9836348A5B8A}" srcId="{741B94FB-BE31-4BC9-8ED9-284E2C297C5F}" destId="{B4DF2725-A868-43BD-A37E-FC99468B0C4B}" srcOrd="2" destOrd="0" parTransId="{2B68B671-24F3-43A9-B349-CBBC34E0C2F7}" sibTransId="{D67C0DFA-CCD1-4A5A-9496-8E35C99C1774}"/>
    <dgm:cxn modelId="{4AC8D7B9-8651-4207-82AF-16DD59296F8D}" type="presOf" srcId="{741B94FB-BE31-4BC9-8ED9-284E2C297C5F}" destId="{F18AC3B7-7C74-4424-8B68-3FF35D44E0FB}" srcOrd="0" destOrd="0" presId="urn:microsoft.com/office/officeart/2005/8/layout/pyramid2"/>
    <dgm:cxn modelId="{B0444FBA-F3F2-4617-95CA-8CF0BC04DE67}" type="presOf" srcId="{A7D4911F-F4B4-41B4-B916-6E6307F897EB}" destId="{88940828-883C-486A-AE28-88785DC24751}" srcOrd="0" destOrd="0" presId="urn:microsoft.com/office/officeart/2005/8/layout/pyramid2"/>
    <dgm:cxn modelId="{E7AA17C0-037B-4F0A-BBE3-43D58C076175}" type="presOf" srcId="{B4DF2725-A868-43BD-A37E-FC99468B0C4B}" destId="{C68A3D06-E5DB-4355-BC17-44623D4EC860}" srcOrd="0" destOrd="0" presId="urn:microsoft.com/office/officeart/2005/8/layout/pyramid2"/>
    <dgm:cxn modelId="{7DE3A9FD-AB66-4830-A097-53B2C2E81A90}" type="presOf" srcId="{599786D7-5674-4FC6-A5F3-9ED44D4652EB}" destId="{BA7F9F01-FD9E-453A-9A01-75D89E809C24}" srcOrd="0" destOrd="0" presId="urn:microsoft.com/office/officeart/2005/8/layout/pyramid2"/>
    <dgm:cxn modelId="{63BD5511-BA31-44CA-888F-099409FD489A}" type="presParOf" srcId="{F18AC3B7-7C74-4424-8B68-3FF35D44E0FB}" destId="{55D7249B-2E67-4E34-829E-4921290DDFA4}" srcOrd="0" destOrd="0" presId="urn:microsoft.com/office/officeart/2005/8/layout/pyramid2"/>
    <dgm:cxn modelId="{515DA868-F0D2-45F4-823A-2B91449F95C2}" type="presParOf" srcId="{F18AC3B7-7C74-4424-8B68-3FF35D44E0FB}" destId="{85FAF1EC-3109-4D6B-BD3C-85DFC7EE2FFC}" srcOrd="1" destOrd="0" presId="urn:microsoft.com/office/officeart/2005/8/layout/pyramid2"/>
    <dgm:cxn modelId="{D3A65FDE-F846-419C-9B54-695875929AA0}" type="presParOf" srcId="{85FAF1EC-3109-4D6B-BD3C-85DFC7EE2FFC}" destId="{88940828-883C-486A-AE28-88785DC24751}" srcOrd="0" destOrd="0" presId="urn:microsoft.com/office/officeart/2005/8/layout/pyramid2"/>
    <dgm:cxn modelId="{8900A072-ABE3-47E0-B49F-64A67384AED6}" type="presParOf" srcId="{85FAF1EC-3109-4D6B-BD3C-85DFC7EE2FFC}" destId="{D00C01CF-1E38-4306-BE35-965F0FC35DA6}" srcOrd="1" destOrd="0" presId="urn:microsoft.com/office/officeart/2005/8/layout/pyramid2"/>
    <dgm:cxn modelId="{613655F2-15FD-4EB3-B473-2DB50C60EA9C}" type="presParOf" srcId="{85FAF1EC-3109-4D6B-BD3C-85DFC7EE2FFC}" destId="{BA7F9F01-FD9E-453A-9A01-75D89E809C24}" srcOrd="2" destOrd="0" presId="urn:microsoft.com/office/officeart/2005/8/layout/pyramid2"/>
    <dgm:cxn modelId="{A89BE586-3BF5-463C-B0EB-CB2BD579E696}" type="presParOf" srcId="{85FAF1EC-3109-4D6B-BD3C-85DFC7EE2FFC}" destId="{1C39722C-8EAB-4CD6-A46A-3C7E8B2D4BCE}" srcOrd="3" destOrd="0" presId="urn:microsoft.com/office/officeart/2005/8/layout/pyramid2"/>
    <dgm:cxn modelId="{A4D94991-4C42-46F9-9F1F-4198F59945E6}" type="presParOf" srcId="{85FAF1EC-3109-4D6B-BD3C-85DFC7EE2FFC}" destId="{C68A3D06-E5DB-4355-BC17-44623D4EC860}" srcOrd="4" destOrd="0" presId="urn:microsoft.com/office/officeart/2005/8/layout/pyramid2"/>
    <dgm:cxn modelId="{ED708642-E9BA-4788-AE8A-52142FBA2BEF}" type="presParOf" srcId="{85FAF1EC-3109-4D6B-BD3C-85DFC7EE2FFC}" destId="{AD5B2702-B848-4485-A224-A87B37333985}" srcOrd="5" destOrd="0" presId="urn:microsoft.com/office/officeart/2005/8/layout/pyramid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39870EF-4205-4183-A700-173EDB58ED12}" type="doc">
      <dgm:prSet loTypeId="urn:microsoft.com/office/officeart/2005/8/layout/chevron1" loCatId="process" qsTypeId="urn:microsoft.com/office/officeart/2005/8/quickstyle/simple1" qsCatId="simple" csTypeId="urn:microsoft.com/office/officeart/2005/8/colors/accent1_2" csCatId="accent1" phldr="1"/>
      <dgm:spPr/>
      <dgm:t>
        <a:bodyPr/>
        <a:lstStyle/>
        <a:p>
          <a:endParaRPr lang="en-US"/>
        </a:p>
      </dgm:t>
    </dgm:pt>
    <dgm:pt modelId="{8D28AD7B-E26B-4B83-AD93-E5E2B9C76DBA}">
      <dgm:prSet phldrT="[Text]"/>
      <dgm:spPr/>
      <dgm:t>
        <a:bodyPr/>
        <a:lstStyle/>
        <a:p>
          <a:r>
            <a:rPr lang="en-US"/>
            <a:t>Academic skills</a:t>
          </a:r>
        </a:p>
      </dgm:t>
    </dgm:pt>
    <dgm:pt modelId="{276EC219-6AF5-4E9A-9833-3400343297B2}" type="parTrans" cxnId="{51ABB435-2871-4989-87B0-1120A16E62C8}">
      <dgm:prSet/>
      <dgm:spPr/>
      <dgm:t>
        <a:bodyPr/>
        <a:lstStyle/>
        <a:p>
          <a:endParaRPr lang="en-US"/>
        </a:p>
      </dgm:t>
    </dgm:pt>
    <dgm:pt modelId="{4921DDA4-2638-4E16-B835-9757DA75E49F}" type="sibTrans" cxnId="{51ABB435-2871-4989-87B0-1120A16E62C8}">
      <dgm:prSet/>
      <dgm:spPr/>
      <dgm:t>
        <a:bodyPr/>
        <a:lstStyle/>
        <a:p>
          <a:endParaRPr lang="en-US"/>
        </a:p>
      </dgm:t>
    </dgm:pt>
    <dgm:pt modelId="{8EC5DE4A-AD56-4EFF-B5CF-E41752FDF9D7}">
      <dgm:prSet phldrT="[Text]"/>
      <dgm:spPr/>
      <dgm:t>
        <a:bodyPr/>
        <a:lstStyle/>
        <a:p>
          <a:r>
            <a:rPr lang="en-US"/>
            <a:t>Employability skills</a:t>
          </a:r>
        </a:p>
      </dgm:t>
    </dgm:pt>
    <dgm:pt modelId="{794F6F70-B6C0-46DD-A8FA-6BF9D8B5789D}" type="parTrans" cxnId="{1AA83A2C-A0CE-4B5D-B1F5-9A5ADDD7A764}">
      <dgm:prSet/>
      <dgm:spPr/>
      <dgm:t>
        <a:bodyPr/>
        <a:lstStyle/>
        <a:p>
          <a:endParaRPr lang="en-US"/>
        </a:p>
      </dgm:t>
    </dgm:pt>
    <dgm:pt modelId="{6595DC85-FA8B-414D-AC49-6346E2858B64}" type="sibTrans" cxnId="{1AA83A2C-A0CE-4B5D-B1F5-9A5ADDD7A764}">
      <dgm:prSet/>
      <dgm:spPr/>
      <dgm:t>
        <a:bodyPr/>
        <a:lstStyle/>
        <a:p>
          <a:endParaRPr lang="en-US"/>
        </a:p>
      </dgm:t>
    </dgm:pt>
    <dgm:pt modelId="{DB7DB24C-3DC0-4D4A-BEC5-F9A8D49E10B6}">
      <dgm:prSet phldrT="[Text]"/>
      <dgm:spPr/>
      <dgm:t>
        <a:bodyPr/>
        <a:lstStyle/>
        <a:p>
          <a:r>
            <a:rPr lang="en-US"/>
            <a:t>Technical skills</a:t>
          </a:r>
        </a:p>
      </dgm:t>
    </dgm:pt>
    <dgm:pt modelId="{620FD221-2867-43D1-908E-27007EE5521F}" type="parTrans" cxnId="{0D5165D3-20EF-4A0B-B7C4-5BD438F791A1}">
      <dgm:prSet/>
      <dgm:spPr/>
      <dgm:t>
        <a:bodyPr/>
        <a:lstStyle/>
        <a:p>
          <a:endParaRPr lang="en-US"/>
        </a:p>
      </dgm:t>
    </dgm:pt>
    <dgm:pt modelId="{F8DF618B-70CA-4CDC-8215-81DDD1CDB6C9}" type="sibTrans" cxnId="{0D5165D3-20EF-4A0B-B7C4-5BD438F791A1}">
      <dgm:prSet/>
      <dgm:spPr/>
      <dgm:t>
        <a:bodyPr/>
        <a:lstStyle/>
        <a:p>
          <a:endParaRPr lang="en-US"/>
        </a:p>
      </dgm:t>
    </dgm:pt>
    <dgm:pt modelId="{71B15991-10C9-45D8-843D-44EE61CAE26B}" type="pres">
      <dgm:prSet presAssocID="{039870EF-4205-4183-A700-173EDB58ED12}" presName="Name0" presStyleCnt="0">
        <dgm:presLayoutVars>
          <dgm:dir/>
          <dgm:animLvl val="lvl"/>
          <dgm:resizeHandles val="exact"/>
        </dgm:presLayoutVars>
      </dgm:prSet>
      <dgm:spPr/>
    </dgm:pt>
    <dgm:pt modelId="{A9319CBF-1B61-4C16-9FE7-7715F9E67999}" type="pres">
      <dgm:prSet presAssocID="{8D28AD7B-E26B-4B83-AD93-E5E2B9C76DBA}" presName="parTxOnly" presStyleLbl="node1" presStyleIdx="0" presStyleCnt="3">
        <dgm:presLayoutVars>
          <dgm:chMax val="0"/>
          <dgm:chPref val="0"/>
          <dgm:bulletEnabled val="1"/>
        </dgm:presLayoutVars>
      </dgm:prSet>
      <dgm:spPr/>
    </dgm:pt>
    <dgm:pt modelId="{A02A88F5-0973-482D-9D5B-CED97A4335AE}" type="pres">
      <dgm:prSet presAssocID="{4921DDA4-2638-4E16-B835-9757DA75E49F}" presName="parTxOnlySpace" presStyleCnt="0"/>
      <dgm:spPr/>
    </dgm:pt>
    <dgm:pt modelId="{65DC94AE-9AA1-4FF8-85A4-0C97CB71EFAA}" type="pres">
      <dgm:prSet presAssocID="{8EC5DE4A-AD56-4EFF-B5CF-E41752FDF9D7}" presName="parTxOnly" presStyleLbl="node1" presStyleIdx="1" presStyleCnt="3">
        <dgm:presLayoutVars>
          <dgm:chMax val="0"/>
          <dgm:chPref val="0"/>
          <dgm:bulletEnabled val="1"/>
        </dgm:presLayoutVars>
      </dgm:prSet>
      <dgm:spPr/>
    </dgm:pt>
    <dgm:pt modelId="{12128E0B-7557-47A4-AEAF-BBA4E74C6BD3}" type="pres">
      <dgm:prSet presAssocID="{6595DC85-FA8B-414D-AC49-6346E2858B64}" presName="parTxOnlySpace" presStyleCnt="0"/>
      <dgm:spPr/>
    </dgm:pt>
    <dgm:pt modelId="{8AB41CDC-CCA8-4C7B-BB53-F7BAF123A05B}" type="pres">
      <dgm:prSet presAssocID="{DB7DB24C-3DC0-4D4A-BEC5-F9A8D49E10B6}" presName="parTxOnly" presStyleLbl="node1" presStyleIdx="2" presStyleCnt="3">
        <dgm:presLayoutVars>
          <dgm:chMax val="0"/>
          <dgm:chPref val="0"/>
          <dgm:bulletEnabled val="1"/>
        </dgm:presLayoutVars>
      </dgm:prSet>
      <dgm:spPr/>
    </dgm:pt>
  </dgm:ptLst>
  <dgm:cxnLst>
    <dgm:cxn modelId="{1AA83A2C-A0CE-4B5D-B1F5-9A5ADDD7A764}" srcId="{039870EF-4205-4183-A700-173EDB58ED12}" destId="{8EC5DE4A-AD56-4EFF-B5CF-E41752FDF9D7}" srcOrd="1" destOrd="0" parTransId="{794F6F70-B6C0-46DD-A8FA-6BF9D8B5789D}" sibTransId="{6595DC85-FA8B-414D-AC49-6346E2858B64}"/>
    <dgm:cxn modelId="{913C7934-C11A-4A7B-A3AB-F6EA2FE48E28}" type="presOf" srcId="{DB7DB24C-3DC0-4D4A-BEC5-F9A8D49E10B6}" destId="{8AB41CDC-CCA8-4C7B-BB53-F7BAF123A05B}" srcOrd="0" destOrd="0" presId="urn:microsoft.com/office/officeart/2005/8/layout/chevron1"/>
    <dgm:cxn modelId="{51ABB435-2871-4989-87B0-1120A16E62C8}" srcId="{039870EF-4205-4183-A700-173EDB58ED12}" destId="{8D28AD7B-E26B-4B83-AD93-E5E2B9C76DBA}" srcOrd="0" destOrd="0" parTransId="{276EC219-6AF5-4E9A-9833-3400343297B2}" sibTransId="{4921DDA4-2638-4E16-B835-9757DA75E49F}"/>
    <dgm:cxn modelId="{6534C737-0ED6-4D53-99F2-E27BFB55A47E}" type="presOf" srcId="{8EC5DE4A-AD56-4EFF-B5CF-E41752FDF9D7}" destId="{65DC94AE-9AA1-4FF8-85A4-0C97CB71EFAA}" srcOrd="0" destOrd="0" presId="urn:microsoft.com/office/officeart/2005/8/layout/chevron1"/>
    <dgm:cxn modelId="{878FA890-41CC-4CFF-AE2E-A0E08C0CF066}" type="presOf" srcId="{039870EF-4205-4183-A700-173EDB58ED12}" destId="{71B15991-10C9-45D8-843D-44EE61CAE26B}" srcOrd="0" destOrd="0" presId="urn:microsoft.com/office/officeart/2005/8/layout/chevron1"/>
    <dgm:cxn modelId="{A0CB4DC9-9437-4345-9B15-3C9828154BBD}" type="presOf" srcId="{8D28AD7B-E26B-4B83-AD93-E5E2B9C76DBA}" destId="{A9319CBF-1B61-4C16-9FE7-7715F9E67999}" srcOrd="0" destOrd="0" presId="urn:microsoft.com/office/officeart/2005/8/layout/chevron1"/>
    <dgm:cxn modelId="{0D5165D3-20EF-4A0B-B7C4-5BD438F791A1}" srcId="{039870EF-4205-4183-A700-173EDB58ED12}" destId="{DB7DB24C-3DC0-4D4A-BEC5-F9A8D49E10B6}" srcOrd="2" destOrd="0" parTransId="{620FD221-2867-43D1-908E-27007EE5521F}" sibTransId="{F8DF618B-70CA-4CDC-8215-81DDD1CDB6C9}"/>
    <dgm:cxn modelId="{5B3FE98C-DA00-44CA-97E0-15571A072CA8}" type="presParOf" srcId="{71B15991-10C9-45D8-843D-44EE61CAE26B}" destId="{A9319CBF-1B61-4C16-9FE7-7715F9E67999}" srcOrd="0" destOrd="0" presId="urn:microsoft.com/office/officeart/2005/8/layout/chevron1"/>
    <dgm:cxn modelId="{06E40F2D-91C7-4712-9E4D-E521B2BC03D1}" type="presParOf" srcId="{71B15991-10C9-45D8-843D-44EE61CAE26B}" destId="{A02A88F5-0973-482D-9D5B-CED97A4335AE}" srcOrd="1" destOrd="0" presId="urn:microsoft.com/office/officeart/2005/8/layout/chevron1"/>
    <dgm:cxn modelId="{03761FBA-030B-4D5A-BB51-FE3E9AE15B06}" type="presParOf" srcId="{71B15991-10C9-45D8-843D-44EE61CAE26B}" destId="{65DC94AE-9AA1-4FF8-85A4-0C97CB71EFAA}" srcOrd="2" destOrd="0" presId="urn:microsoft.com/office/officeart/2005/8/layout/chevron1"/>
    <dgm:cxn modelId="{81AFB20E-2BB1-4ADB-9F49-4E06068729DF}" type="presParOf" srcId="{71B15991-10C9-45D8-843D-44EE61CAE26B}" destId="{12128E0B-7557-47A4-AEAF-BBA4E74C6BD3}" srcOrd="3" destOrd="0" presId="urn:microsoft.com/office/officeart/2005/8/layout/chevron1"/>
    <dgm:cxn modelId="{9099F132-5F54-4FB1-A6A4-4A6CE46910B3}" type="presParOf" srcId="{71B15991-10C9-45D8-843D-44EE61CAE26B}" destId="{8AB41CDC-CCA8-4C7B-BB53-F7BAF123A05B}" srcOrd="4" destOrd="0" presId="urn:microsoft.com/office/officeart/2005/8/layout/chevro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B1C3C03-5154-4A70-BB06-649E1F135E97}">
      <dsp:nvSpPr>
        <dsp:cNvPr id="0" name=""/>
        <dsp:cNvSpPr/>
      </dsp:nvSpPr>
      <dsp:spPr>
        <a:xfrm>
          <a:off x="2535212" y="584"/>
          <a:ext cx="911274" cy="9112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Reliability</a:t>
          </a:r>
        </a:p>
      </dsp:txBody>
      <dsp:txXfrm>
        <a:off x="2668665" y="134037"/>
        <a:ext cx="644368" cy="644368"/>
      </dsp:txXfrm>
    </dsp:sp>
    <dsp:sp modelId="{F561F7D8-CDED-4160-AA30-AB27020512AE}">
      <dsp:nvSpPr>
        <dsp:cNvPr id="0" name=""/>
        <dsp:cNvSpPr/>
      </dsp:nvSpPr>
      <dsp:spPr>
        <a:xfrm rot="1800000">
          <a:off x="3456217" y="640974"/>
          <a:ext cx="241966" cy="3075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3461080" y="684338"/>
        <a:ext cx="169376" cy="184533"/>
      </dsp:txXfrm>
    </dsp:sp>
    <dsp:sp modelId="{56A6ED83-EBCE-4540-91EC-2B7BC1212588}">
      <dsp:nvSpPr>
        <dsp:cNvPr id="0" name=""/>
        <dsp:cNvSpPr/>
      </dsp:nvSpPr>
      <dsp:spPr>
        <a:xfrm>
          <a:off x="3719775" y="684492"/>
          <a:ext cx="911274" cy="9112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Teamwork</a:t>
          </a:r>
        </a:p>
      </dsp:txBody>
      <dsp:txXfrm>
        <a:off x="3853228" y="817945"/>
        <a:ext cx="644368" cy="644368"/>
      </dsp:txXfrm>
    </dsp:sp>
    <dsp:sp modelId="{71E4E90D-05FC-4AAC-B2D8-5F5F0921FE95}">
      <dsp:nvSpPr>
        <dsp:cNvPr id="0" name=""/>
        <dsp:cNvSpPr/>
      </dsp:nvSpPr>
      <dsp:spPr>
        <a:xfrm rot="5400000">
          <a:off x="4054429" y="1663411"/>
          <a:ext cx="241966" cy="3075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4090724" y="1688627"/>
        <a:ext cx="169376" cy="184533"/>
      </dsp:txXfrm>
    </dsp:sp>
    <dsp:sp modelId="{E5CBDE9A-8283-4129-A326-17DE23276A5D}">
      <dsp:nvSpPr>
        <dsp:cNvPr id="0" name=""/>
        <dsp:cNvSpPr/>
      </dsp:nvSpPr>
      <dsp:spPr>
        <a:xfrm>
          <a:off x="3719775" y="2052307"/>
          <a:ext cx="911274" cy="9112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Problem-solving</a:t>
          </a:r>
        </a:p>
      </dsp:txBody>
      <dsp:txXfrm>
        <a:off x="3853228" y="2185760"/>
        <a:ext cx="644368" cy="644368"/>
      </dsp:txXfrm>
    </dsp:sp>
    <dsp:sp modelId="{298D258E-566D-445E-815C-63BBFDEC45ED}">
      <dsp:nvSpPr>
        <dsp:cNvPr id="0" name=""/>
        <dsp:cNvSpPr/>
      </dsp:nvSpPr>
      <dsp:spPr>
        <a:xfrm rot="9000000">
          <a:off x="3468078" y="2692697"/>
          <a:ext cx="241966" cy="3075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3535805" y="2736061"/>
        <a:ext cx="169376" cy="184533"/>
      </dsp:txXfrm>
    </dsp:sp>
    <dsp:sp modelId="{1BCD8C73-1E18-48F6-8B02-3B2B5D0BC534}">
      <dsp:nvSpPr>
        <dsp:cNvPr id="0" name=""/>
        <dsp:cNvSpPr/>
      </dsp:nvSpPr>
      <dsp:spPr>
        <a:xfrm>
          <a:off x="2535212" y="2736215"/>
          <a:ext cx="911274" cy="9112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Organization and Planning</a:t>
          </a:r>
        </a:p>
      </dsp:txBody>
      <dsp:txXfrm>
        <a:off x="2668665" y="2869668"/>
        <a:ext cx="644368" cy="644368"/>
      </dsp:txXfrm>
    </dsp:sp>
    <dsp:sp modelId="{6AD8B8B4-1560-45D4-9FFB-610A8E369F07}">
      <dsp:nvSpPr>
        <dsp:cNvPr id="0" name=""/>
        <dsp:cNvSpPr/>
      </dsp:nvSpPr>
      <dsp:spPr>
        <a:xfrm rot="12600000">
          <a:off x="2283515" y="2699545"/>
          <a:ext cx="241966" cy="3075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rot="10800000">
        <a:off x="2351242" y="2779204"/>
        <a:ext cx="169376" cy="184533"/>
      </dsp:txXfrm>
    </dsp:sp>
    <dsp:sp modelId="{3B8DD57E-CD5C-4D34-BB4F-F1E7869022BA}">
      <dsp:nvSpPr>
        <dsp:cNvPr id="0" name=""/>
        <dsp:cNvSpPr/>
      </dsp:nvSpPr>
      <dsp:spPr>
        <a:xfrm>
          <a:off x="1350649" y="2052307"/>
          <a:ext cx="911274" cy="9112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Self-management</a:t>
          </a:r>
        </a:p>
      </dsp:txBody>
      <dsp:txXfrm>
        <a:off x="1484102" y="2185760"/>
        <a:ext cx="644368" cy="644368"/>
      </dsp:txXfrm>
    </dsp:sp>
    <dsp:sp modelId="{B19AEACC-0A57-4E7E-8A55-B611204A0D37}">
      <dsp:nvSpPr>
        <dsp:cNvPr id="0" name=""/>
        <dsp:cNvSpPr/>
      </dsp:nvSpPr>
      <dsp:spPr>
        <a:xfrm rot="16200000">
          <a:off x="1685303" y="1677108"/>
          <a:ext cx="241966" cy="3075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1721598" y="1774914"/>
        <a:ext cx="169376" cy="184533"/>
      </dsp:txXfrm>
    </dsp:sp>
    <dsp:sp modelId="{97ED44A6-184A-4C37-8DDC-55DA67561950}">
      <dsp:nvSpPr>
        <dsp:cNvPr id="0" name=""/>
        <dsp:cNvSpPr/>
      </dsp:nvSpPr>
      <dsp:spPr>
        <a:xfrm>
          <a:off x="1350649" y="684492"/>
          <a:ext cx="911274" cy="911274"/>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Leadership:</a:t>
          </a:r>
        </a:p>
      </dsp:txBody>
      <dsp:txXfrm>
        <a:off x="1484102" y="817945"/>
        <a:ext cx="644368" cy="644368"/>
      </dsp:txXfrm>
    </dsp:sp>
    <dsp:sp modelId="{7BE839BB-9AB8-4A01-8D89-C7BEA3DDFC1D}">
      <dsp:nvSpPr>
        <dsp:cNvPr id="0" name=""/>
        <dsp:cNvSpPr/>
      </dsp:nvSpPr>
      <dsp:spPr>
        <a:xfrm rot="19800000">
          <a:off x="2271654" y="647822"/>
          <a:ext cx="241966" cy="3075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77850">
            <a:lnSpc>
              <a:spcPct val="90000"/>
            </a:lnSpc>
            <a:spcBef>
              <a:spcPct val="0"/>
            </a:spcBef>
            <a:spcAft>
              <a:spcPct val="35000"/>
            </a:spcAft>
            <a:buNone/>
          </a:pPr>
          <a:endParaRPr lang="en-US" sz="1300" kern="1200"/>
        </a:p>
      </dsp:txBody>
      <dsp:txXfrm>
        <a:off x="2276517" y="727481"/>
        <a:ext cx="169376" cy="18453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D7249B-2E67-4E34-829E-4921290DDFA4}">
      <dsp:nvSpPr>
        <dsp:cNvPr id="0" name=""/>
        <dsp:cNvSpPr/>
      </dsp:nvSpPr>
      <dsp:spPr>
        <a:xfrm>
          <a:off x="770810" y="0"/>
          <a:ext cx="2295525" cy="2295525"/>
        </a:xfrm>
        <a:prstGeom prst="triangl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8940828-883C-486A-AE28-88785DC24751}">
      <dsp:nvSpPr>
        <dsp:cNvPr id="0" name=""/>
        <dsp:cNvSpPr/>
      </dsp:nvSpPr>
      <dsp:spPr>
        <a:xfrm>
          <a:off x="1918573" y="230785"/>
          <a:ext cx="1492091" cy="543393"/>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Consensus theory</a:t>
          </a:r>
        </a:p>
      </dsp:txBody>
      <dsp:txXfrm>
        <a:off x="1945099" y="257311"/>
        <a:ext cx="1439039" cy="490341"/>
      </dsp:txXfrm>
    </dsp:sp>
    <dsp:sp modelId="{BA7F9F01-FD9E-453A-9A01-75D89E809C24}">
      <dsp:nvSpPr>
        <dsp:cNvPr id="0" name=""/>
        <dsp:cNvSpPr/>
      </dsp:nvSpPr>
      <dsp:spPr>
        <a:xfrm>
          <a:off x="1918573" y="842103"/>
          <a:ext cx="1492091" cy="543393"/>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Conflict theory</a:t>
          </a:r>
        </a:p>
      </dsp:txBody>
      <dsp:txXfrm>
        <a:off x="1945099" y="868629"/>
        <a:ext cx="1439039" cy="490341"/>
      </dsp:txXfrm>
    </dsp:sp>
    <dsp:sp modelId="{C68A3D06-E5DB-4355-BC17-44623D4EC860}">
      <dsp:nvSpPr>
        <dsp:cNvPr id="0" name=""/>
        <dsp:cNvSpPr/>
      </dsp:nvSpPr>
      <dsp:spPr>
        <a:xfrm>
          <a:off x="1959575" y="1480748"/>
          <a:ext cx="1492091" cy="543393"/>
        </a:xfrm>
        <a:prstGeom prst="round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Human capital theory</a:t>
          </a:r>
        </a:p>
      </dsp:txBody>
      <dsp:txXfrm>
        <a:off x="1986101" y="1507274"/>
        <a:ext cx="1439039" cy="49034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319CBF-1B61-4C16-9FE7-7715F9E67999}">
      <dsp:nvSpPr>
        <dsp:cNvPr id="0" name=""/>
        <dsp:cNvSpPr/>
      </dsp:nvSpPr>
      <dsp:spPr>
        <a:xfrm>
          <a:off x="1526" y="428162"/>
          <a:ext cx="1859686" cy="7438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Academic skills</a:t>
          </a:r>
        </a:p>
      </dsp:txBody>
      <dsp:txXfrm>
        <a:off x="373463" y="428162"/>
        <a:ext cx="1115812" cy="743874"/>
      </dsp:txXfrm>
    </dsp:sp>
    <dsp:sp modelId="{65DC94AE-9AA1-4FF8-85A4-0C97CB71EFAA}">
      <dsp:nvSpPr>
        <dsp:cNvPr id="0" name=""/>
        <dsp:cNvSpPr/>
      </dsp:nvSpPr>
      <dsp:spPr>
        <a:xfrm>
          <a:off x="1675244" y="428162"/>
          <a:ext cx="1859686" cy="7438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Employability skills</a:t>
          </a:r>
        </a:p>
      </dsp:txBody>
      <dsp:txXfrm>
        <a:off x="2047181" y="428162"/>
        <a:ext cx="1115812" cy="743874"/>
      </dsp:txXfrm>
    </dsp:sp>
    <dsp:sp modelId="{8AB41CDC-CCA8-4C7B-BB53-F7BAF123A05B}">
      <dsp:nvSpPr>
        <dsp:cNvPr id="0" name=""/>
        <dsp:cNvSpPr/>
      </dsp:nvSpPr>
      <dsp:spPr>
        <a:xfrm>
          <a:off x="3348962" y="428162"/>
          <a:ext cx="1859686" cy="743874"/>
        </a:xfrm>
        <a:prstGeom prst="chevron">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007" tIns="18669" rIns="18669" bIns="18669" numCol="1" spcCol="1270" anchor="ctr" anchorCtr="0">
          <a:noAutofit/>
        </a:bodyPr>
        <a:lstStyle/>
        <a:p>
          <a:pPr marL="0" lvl="0" indent="0" algn="ctr" defTabSz="622300">
            <a:lnSpc>
              <a:spcPct val="90000"/>
            </a:lnSpc>
            <a:spcBef>
              <a:spcPct val="0"/>
            </a:spcBef>
            <a:spcAft>
              <a:spcPct val="35000"/>
            </a:spcAft>
            <a:buNone/>
          </a:pPr>
          <a:r>
            <a:rPr lang="en-US" sz="1400" kern="1200"/>
            <a:t>Technical skills</a:t>
          </a:r>
        </a:p>
      </dsp:txBody>
      <dsp:txXfrm>
        <a:off x="3720899" y="428162"/>
        <a:ext cx="1115812" cy="743874"/>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D383E-6CF9-4188-8889-451AAB164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21</Pages>
  <Words>5044</Words>
  <Characters>28754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Fahria</dc:creator>
  <cp:lastModifiedBy>Ilia Nenovski</cp:lastModifiedBy>
  <cp:revision>29</cp:revision>
  <dcterms:created xsi:type="dcterms:W3CDTF">2020-08-26T22:28:00Z</dcterms:created>
  <dcterms:modified xsi:type="dcterms:W3CDTF">2020-09-01T18:31:00Z</dcterms:modified>
</cp:coreProperties>
</file>