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72DB1" w14:textId="0EBD9191" w:rsidR="00B969F8" w:rsidRPr="00223552" w:rsidRDefault="00A91E51" w:rsidP="00223552">
      <w:pPr>
        <w:spacing w:line="480" w:lineRule="auto"/>
        <w:jc w:val="both"/>
        <w:rPr>
          <w:rFonts w:cstheme="minorHAnsi"/>
          <w:sz w:val="24"/>
          <w:szCs w:val="24"/>
        </w:rPr>
      </w:pPr>
      <w:r w:rsidRPr="00223552">
        <w:rPr>
          <w:rFonts w:cstheme="minorHAnsi"/>
          <w:sz w:val="24"/>
          <w:szCs w:val="24"/>
        </w:rPr>
        <w:t>The role of a police officer is</w:t>
      </w:r>
      <w:r w:rsidR="008070E2" w:rsidRPr="00223552">
        <w:rPr>
          <w:rFonts w:cstheme="minorHAnsi"/>
          <w:sz w:val="24"/>
          <w:szCs w:val="24"/>
        </w:rPr>
        <w:t xml:space="preserve"> in order</w:t>
      </w:r>
      <w:r w:rsidRPr="00223552">
        <w:rPr>
          <w:rFonts w:cstheme="minorHAnsi"/>
          <w:sz w:val="24"/>
          <w:szCs w:val="24"/>
        </w:rPr>
        <w:t xml:space="preserve"> to serve to maintain and uphold the law in local areas to be able to protect members of the public and their property. Police officers prevent crime, reduce the publics fear of </w:t>
      </w:r>
      <w:r w:rsidR="00E73D2A" w:rsidRPr="00223552">
        <w:rPr>
          <w:rFonts w:cstheme="minorHAnsi"/>
          <w:sz w:val="24"/>
          <w:szCs w:val="24"/>
        </w:rPr>
        <w:t>crime</w:t>
      </w:r>
      <w:r w:rsidR="001221CA" w:rsidRPr="00223552">
        <w:rPr>
          <w:rFonts w:cstheme="minorHAnsi"/>
          <w:sz w:val="24"/>
          <w:szCs w:val="24"/>
        </w:rPr>
        <w:t xml:space="preserve"> which </w:t>
      </w:r>
      <w:r w:rsidR="006A2A0F" w:rsidRPr="00223552">
        <w:rPr>
          <w:rFonts w:cstheme="minorHAnsi"/>
          <w:sz w:val="24"/>
          <w:szCs w:val="24"/>
        </w:rPr>
        <w:t>resulting in</w:t>
      </w:r>
      <w:r w:rsidRPr="00223552">
        <w:rPr>
          <w:rFonts w:cstheme="minorHAnsi"/>
          <w:sz w:val="24"/>
          <w:szCs w:val="24"/>
        </w:rPr>
        <w:t xml:space="preserve"> improv</w:t>
      </w:r>
      <w:r w:rsidR="006A2A0F" w:rsidRPr="00223552">
        <w:rPr>
          <w:rFonts w:cstheme="minorHAnsi"/>
          <w:sz w:val="24"/>
          <w:szCs w:val="24"/>
        </w:rPr>
        <w:t>ing</w:t>
      </w:r>
      <w:r w:rsidRPr="00223552">
        <w:rPr>
          <w:rFonts w:cstheme="minorHAnsi"/>
          <w:sz w:val="24"/>
          <w:szCs w:val="24"/>
        </w:rPr>
        <w:t xml:space="preserve"> their quality of life</w:t>
      </w:r>
      <w:r w:rsidR="006A2A0F" w:rsidRPr="00223552">
        <w:rPr>
          <w:rFonts w:cstheme="minorHAnsi"/>
          <w:sz w:val="24"/>
          <w:szCs w:val="24"/>
        </w:rPr>
        <w:t xml:space="preserve"> whilst doing so</w:t>
      </w:r>
      <w:r w:rsidR="009101AF" w:rsidRPr="00223552">
        <w:rPr>
          <w:rFonts w:cstheme="minorHAnsi"/>
          <w:sz w:val="24"/>
          <w:szCs w:val="24"/>
        </w:rPr>
        <w:t xml:space="preserve"> (</w:t>
      </w:r>
      <w:r w:rsidR="0069672A" w:rsidRPr="00223552">
        <w:rPr>
          <w:rFonts w:cstheme="minorHAnsi"/>
          <w:sz w:val="24"/>
          <w:szCs w:val="24"/>
        </w:rPr>
        <w:t>Police Officer and Civil Roles in the Police, 2022)</w:t>
      </w:r>
      <w:r w:rsidR="00B969F8" w:rsidRPr="00223552">
        <w:rPr>
          <w:rFonts w:cstheme="minorHAnsi"/>
          <w:sz w:val="24"/>
          <w:szCs w:val="24"/>
        </w:rPr>
        <w:t>. College of policing produced the Code of Ethics, 2014 as the professional body for policing by setting and defining the standards of behaviour to be set by everyone who works in policing. It is designed to be a supportive, positive, everyday decision-making and a reinforcement of the values and standards. It is set out to encourage personal responsibility and exercise professional judgement.  Whilst dealing with the public, police officers are required to uphold standards of professional behaviour by abiding by the College of Policing’s Code of Ethics. Police officers are always expected to be honest and act with integrity</w:t>
      </w:r>
      <w:r w:rsidR="00A279AF" w:rsidRPr="00223552">
        <w:rPr>
          <w:rFonts w:cstheme="minorHAnsi"/>
          <w:sz w:val="24"/>
          <w:szCs w:val="24"/>
        </w:rPr>
        <w:t xml:space="preserve"> and making sure that they do not compromise or abuse their position;</w:t>
      </w:r>
      <w:r w:rsidR="00B969F8" w:rsidRPr="00223552">
        <w:rPr>
          <w:rFonts w:cstheme="minorHAnsi"/>
          <w:sz w:val="24"/>
          <w:szCs w:val="24"/>
        </w:rPr>
        <w:t xml:space="preserve"> equality and diversity</w:t>
      </w:r>
      <w:r w:rsidR="00A279AF" w:rsidRPr="00223552">
        <w:rPr>
          <w:rFonts w:cstheme="minorHAnsi"/>
          <w:sz w:val="24"/>
          <w:szCs w:val="24"/>
        </w:rPr>
        <w:t>, making sure officers do not discriminate unlawfully or unfairly</w:t>
      </w:r>
      <w:r w:rsidR="00B969F8" w:rsidRPr="00223552">
        <w:rPr>
          <w:rFonts w:cstheme="minorHAnsi"/>
          <w:sz w:val="24"/>
          <w:szCs w:val="24"/>
        </w:rPr>
        <w:t>; to act with authority, respect and courtesy whilst working with colleagues and dealing with members of the public whilst upholding confidentiality; use the necessary, proportionate and justified use of force as part of a police officer’s role and responsibility; to carry out duties, responsibilities and lawful orders whilst abiding by the Police Regulations; ensure officers have a fitness to undertake their duties for work; behave in a manner, whether on or off duty that does not discredit the police service or undermine public confidence; ensuring officers challenge and report improper behaviour that falls below the standards of professional behaviour (Co</w:t>
      </w:r>
      <w:r w:rsidR="00D65FD0" w:rsidRPr="00223552">
        <w:rPr>
          <w:rFonts w:cstheme="minorHAnsi"/>
          <w:sz w:val="24"/>
          <w:szCs w:val="24"/>
        </w:rPr>
        <w:t>llege of Policing, 2014</w:t>
      </w:r>
      <w:r w:rsidR="00B969F8" w:rsidRPr="00223552">
        <w:rPr>
          <w:rFonts w:cstheme="minorHAnsi"/>
          <w:sz w:val="24"/>
          <w:szCs w:val="24"/>
        </w:rPr>
        <w:t>).</w:t>
      </w:r>
    </w:p>
    <w:p w14:paraId="1BC54597" w14:textId="0C51CC79" w:rsidR="006C6716" w:rsidRPr="00223552" w:rsidRDefault="00A91E51" w:rsidP="00223552">
      <w:pPr>
        <w:spacing w:line="480" w:lineRule="auto"/>
        <w:jc w:val="both"/>
        <w:rPr>
          <w:rFonts w:cstheme="minorHAnsi"/>
          <w:sz w:val="24"/>
          <w:szCs w:val="24"/>
        </w:rPr>
      </w:pPr>
      <w:r w:rsidRPr="00223552">
        <w:rPr>
          <w:rFonts w:cstheme="minorHAnsi"/>
          <w:sz w:val="24"/>
          <w:szCs w:val="24"/>
        </w:rPr>
        <w:t xml:space="preserve">Competency and Values framework </w:t>
      </w:r>
      <w:r w:rsidR="005E2190" w:rsidRPr="00223552">
        <w:rPr>
          <w:rFonts w:cstheme="minorHAnsi"/>
          <w:sz w:val="24"/>
          <w:szCs w:val="24"/>
        </w:rPr>
        <w:t xml:space="preserve">(CVF) </w:t>
      </w:r>
      <w:r w:rsidRPr="00223552">
        <w:rPr>
          <w:rFonts w:cstheme="minorHAnsi"/>
          <w:sz w:val="24"/>
          <w:szCs w:val="24"/>
        </w:rPr>
        <w:t xml:space="preserve">for policing </w:t>
      </w:r>
      <w:r w:rsidR="005E2190" w:rsidRPr="00223552">
        <w:rPr>
          <w:rFonts w:cstheme="minorHAnsi"/>
          <w:sz w:val="24"/>
          <w:szCs w:val="24"/>
        </w:rPr>
        <w:t xml:space="preserve">is aimed to support all policing professionals. The framework recognises behaviours and values to enable local and national police forces and their officers to provide a consistent foundation. It sets out clear expectations of police officers standards to ensure and increased the public’s standards for </w:t>
      </w:r>
      <w:r w:rsidR="005E2190" w:rsidRPr="00223552">
        <w:rPr>
          <w:rFonts w:cstheme="minorHAnsi"/>
          <w:sz w:val="24"/>
          <w:szCs w:val="24"/>
        </w:rPr>
        <w:lastRenderedPageBreak/>
        <w:t>their benefit and safety</w:t>
      </w:r>
      <w:r w:rsidR="00F9109D" w:rsidRPr="00223552">
        <w:rPr>
          <w:rFonts w:cstheme="minorHAnsi"/>
          <w:sz w:val="24"/>
          <w:szCs w:val="24"/>
        </w:rPr>
        <w:t xml:space="preserve"> (</w:t>
      </w:r>
      <w:r w:rsidR="00052765" w:rsidRPr="00223552">
        <w:rPr>
          <w:rFonts w:cstheme="minorHAnsi"/>
          <w:sz w:val="24"/>
          <w:szCs w:val="24"/>
        </w:rPr>
        <w:t>College of Policing</w:t>
      </w:r>
      <w:r w:rsidR="00E401A9" w:rsidRPr="00223552">
        <w:rPr>
          <w:rFonts w:cstheme="minorHAnsi"/>
          <w:sz w:val="24"/>
          <w:szCs w:val="24"/>
        </w:rPr>
        <w:t>, 2016)</w:t>
      </w:r>
      <w:r w:rsidR="005E2190" w:rsidRPr="00223552">
        <w:rPr>
          <w:rFonts w:cstheme="minorHAnsi"/>
          <w:sz w:val="24"/>
          <w:szCs w:val="24"/>
        </w:rPr>
        <w:t>.</w:t>
      </w:r>
      <w:r w:rsidR="00B969F8" w:rsidRPr="00223552">
        <w:rPr>
          <w:rFonts w:cstheme="minorHAnsi"/>
          <w:sz w:val="24"/>
          <w:szCs w:val="24"/>
        </w:rPr>
        <w:t xml:space="preserve"> T</w:t>
      </w:r>
      <w:r w:rsidR="00AA02DF" w:rsidRPr="00223552">
        <w:rPr>
          <w:rFonts w:cstheme="minorHAnsi"/>
          <w:sz w:val="24"/>
          <w:szCs w:val="24"/>
        </w:rPr>
        <w:t xml:space="preserve">he police service and the wider law enforcement community </w:t>
      </w:r>
      <w:r w:rsidR="009F00CF" w:rsidRPr="00223552">
        <w:rPr>
          <w:rFonts w:cstheme="minorHAnsi"/>
          <w:sz w:val="24"/>
          <w:szCs w:val="24"/>
        </w:rPr>
        <w:t>is principled by consent</w:t>
      </w:r>
      <w:r w:rsidR="009C503B" w:rsidRPr="00223552">
        <w:rPr>
          <w:rFonts w:cstheme="minorHAnsi"/>
          <w:sz w:val="24"/>
          <w:szCs w:val="24"/>
        </w:rPr>
        <w:t xml:space="preserve"> </w:t>
      </w:r>
      <w:r w:rsidR="006D0035" w:rsidRPr="00223552">
        <w:rPr>
          <w:rFonts w:cstheme="minorHAnsi"/>
          <w:sz w:val="24"/>
          <w:szCs w:val="24"/>
        </w:rPr>
        <w:t>of</w:t>
      </w:r>
      <w:r w:rsidR="009C503B" w:rsidRPr="00223552">
        <w:rPr>
          <w:rFonts w:cstheme="minorHAnsi"/>
          <w:sz w:val="24"/>
          <w:szCs w:val="24"/>
        </w:rPr>
        <w:t xml:space="preserve"> the </w:t>
      </w:r>
      <w:r w:rsidR="006D0035" w:rsidRPr="00223552">
        <w:rPr>
          <w:rFonts w:cstheme="minorHAnsi"/>
          <w:sz w:val="24"/>
          <w:szCs w:val="24"/>
        </w:rPr>
        <w:t>public’s</w:t>
      </w:r>
      <w:r w:rsidR="009C503B" w:rsidRPr="00223552">
        <w:rPr>
          <w:rFonts w:cstheme="minorHAnsi"/>
          <w:sz w:val="24"/>
          <w:szCs w:val="24"/>
        </w:rPr>
        <w:t xml:space="preserve"> trust and confidence</w:t>
      </w:r>
      <w:r w:rsidR="006D0035" w:rsidRPr="00223552">
        <w:rPr>
          <w:rFonts w:cstheme="minorHAnsi"/>
          <w:sz w:val="24"/>
          <w:szCs w:val="24"/>
        </w:rPr>
        <w:t xml:space="preserve"> within policing. </w:t>
      </w:r>
      <w:r w:rsidR="006E1E21" w:rsidRPr="00223552">
        <w:rPr>
          <w:rFonts w:cstheme="minorHAnsi"/>
          <w:sz w:val="24"/>
          <w:szCs w:val="24"/>
        </w:rPr>
        <w:t xml:space="preserve">It is important that </w:t>
      </w:r>
      <w:r w:rsidR="003C0D80" w:rsidRPr="00223552">
        <w:rPr>
          <w:rFonts w:cstheme="minorHAnsi"/>
          <w:sz w:val="24"/>
          <w:szCs w:val="24"/>
        </w:rPr>
        <w:t xml:space="preserve">Professional </w:t>
      </w:r>
      <w:r w:rsidR="006E1E21" w:rsidRPr="00223552">
        <w:rPr>
          <w:rFonts w:cstheme="minorHAnsi"/>
          <w:sz w:val="24"/>
          <w:szCs w:val="24"/>
        </w:rPr>
        <w:t xml:space="preserve">standards department (PSD) </w:t>
      </w:r>
      <w:r w:rsidR="002B7205" w:rsidRPr="00223552">
        <w:rPr>
          <w:rFonts w:cstheme="minorHAnsi"/>
          <w:sz w:val="24"/>
          <w:szCs w:val="24"/>
        </w:rPr>
        <w:t xml:space="preserve">maintains the public’s trust and confidence. </w:t>
      </w:r>
      <w:r w:rsidR="006D26F2" w:rsidRPr="00223552">
        <w:rPr>
          <w:rFonts w:cstheme="minorHAnsi"/>
          <w:sz w:val="24"/>
          <w:szCs w:val="24"/>
        </w:rPr>
        <w:t xml:space="preserve">It is PSD’s </w:t>
      </w:r>
      <w:r w:rsidR="00220045" w:rsidRPr="00223552">
        <w:rPr>
          <w:rFonts w:cstheme="minorHAnsi"/>
          <w:sz w:val="24"/>
          <w:szCs w:val="24"/>
        </w:rPr>
        <w:t>role</w:t>
      </w:r>
      <w:r w:rsidR="002522E4" w:rsidRPr="00223552">
        <w:rPr>
          <w:rFonts w:cstheme="minorHAnsi"/>
          <w:sz w:val="24"/>
          <w:szCs w:val="24"/>
        </w:rPr>
        <w:t xml:space="preserve"> </w:t>
      </w:r>
      <w:r w:rsidR="00554B8A" w:rsidRPr="00223552">
        <w:rPr>
          <w:rFonts w:cstheme="minorHAnsi"/>
          <w:sz w:val="24"/>
          <w:szCs w:val="24"/>
        </w:rPr>
        <w:t xml:space="preserve">to </w:t>
      </w:r>
      <w:r w:rsidR="002522E4" w:rsidRPr="00223552">
        <w:rPr>
          <w:rFonts w:cstheme="minorHAnsi"/>
          <w:sz w:val="24"/>
          <w:szCs w:val="24"/>
        </w:rPr>
        <w:t>manage misconduct</w:t>
      </w:r>
      <w:r w:rsidR="00920099" w:rsidRPr="00223552">
        <w:rPr>
          <w:rFonts w:cstheme="minorHAnsi"/>
          <w:sz w:val="24"/>
          <w:szCs w:val="24"/>
        </w:rPr>
        <w:t>, complaints or investigate counter-corruption activities effectively within the police</w:t>
      </w:r>
      <w:r w:rsidR="009D63EB" w:rsidRPr="00223552">
        <w:rPr>
          <w:rFonts w:cstheme="minorHAnsi"/>
          <w:sz w:val="24"/>
          <w:szCs w:val="24"/>
        </w:rPr>
        <w:t xml:space="preserve"> service in-line with the accordance of the Code of ethics</w:t>
      </w:r>
      <w:r w:rsidR="00554B8A" w:rsidRPr="00223552">
        <w:rPr>
          <w:rFonts w:cstheme="minorHAnsi"/>
          <w:sz w:val="24"/>
          <w:szCs w:val="24"/>
        </w:rPr>
        <w:t>. F</w:t>
      </w:r>
      <w:r w:rsidR="00220045" w:rsidRPr="00223552">
        <w:rPr>
          <w:rFonts w:cstheme="minorHAnsi"/>
          <w:sz w:val="24"/>
          <w:szCs w:val="24"/>
        </w:rPr>
        <w:t>ailure to do this can have an impact on the public’s trust and confidence of the police service and law enforcement</w:t>
      </w:r>
      <w:r w:rsidR="00372407" w:rsidRPr="00223552">
        <w:rPr>
          <w:rFonts w:cstheme="minorHAnsi"/>
          <w:sz w:val="24"/>
          <w:szCs w:val="24"/>
        </w:rPr>
        <w:t xml:space="preserve"> (</w:t>
      </w:r>
      <w:r w:rsidR="00166210" w:rsidRPr="00223552">
        <w:rPr>
          <w:rFonts w:cstheme="minorHAnsi"/>
          <w:sz w:val="24"/>
          <w:szCs w:val="24"/>
        </w:rPr>
        <w:t>College of Policing</w:t>
      </w:r>
      <w:r w:rsidR="00DE3FB5" w:rsidRPr="00223552">
        <w:rPr>
          <w:rFonts w:cstheme="minorHAnsi"/>
          <w:sz w:val="24"/>
          <w:szCs w:val="24"/>
        </w:rPr>
        <w:t>, 2022)</w:t>
      </w:r>
      <w:r w:rsidR="00220045" w:rsidRPr="00223552">
        <w:rPr>
          <w:rFonts w:cstheme="minorHAnsi"/>
          <w:sz w:val="24"/>
          <w:szCs w:val="24"/>
        </w:rPr>
        <w:t>.</w:t>
      </w:r>
      <w:r w:rsidR="00A279AF" w:rsidRPr="00223552">
        <w:rPr>
          <w:rFonts w:cstheme="minorHAnsi"/>
          <w:sz w:val="24"/>
          <w:szCs w:val="24"/>
        </w:rPr>
        <w:t xml:space="preserve"> </w:t>
      </w:r>
      <w:r w:rsidR="00B25305" w:rsidRPr="00223552">
        <w:rPr>
          <w:rFonts w:cstheme="minorHAnsi"/>
          <w:sz w:val="24"/>
          <w:szCs w:val="24"/>
        </w:rPr>
        <w:t>Police officers facing</w:t>
      </w:r>
      <w:r w:rsidR="00A279AF" w:rsidRPr="00223552">
        <w:rPr>
          <w:rFonts w:cstheme="minorHAnsi"/>
          <w:sz w:val="24"/>
          <w:szCs w:val="24"/>
        </w:rPr>
        <w:t xml:space="preserve"> allegation of gross misconduct</w:t>
      </w:r>
      <w:r w:rsidR="00B25305" w:rsidRPr="00223552">
        <w:rPr>
          <w:rFonts w:cstheme="minorHAnsi"/>
          <w:sz w:val="24"/>
          <w:szCs w:val="24"/>
        </w:rPr>
        <w:t xml:space="preserve"> that</w:t>
      </w:r>
      <w:r w:rsidR="00A279AF" w:rsidRPr="00223552">
        <w:rPr>
          <w:rFonts w:cstheme="minorHAnsi"/>
          <w:sz w:val="24"/>
          <w:szCs w:val="24"/>
        </w:rPr>
        <w:t xml:space="preserve"> is a breach of policing standards of professional behaviour </w:t>
      </w:r>
      <w:r w:rsidR="00AA286A" w:rsidRPr="00223552">
        <w:rPr>
          <w:rFonts w:cstheme="minorHAnsi"/>
          <w:sz w:val="24"/>
          <w:szCs w:val="24"/>
        </w:rPr>
        <w:t>could be</w:t>
      </w:r>
      <w:r w:rsidR="00A279AF" w:rsidRPr="00223552">
        <w:rPr>
          <w:rFonts w:cstheme="minorHAnsi"/>
          <w:sz w:val="24"/>
          <w:szCs w:val="24"/>
        </w:rPr>
        <w:t xml:space="preserve"> </w:t>
      </w:r>
      <w:r w:rsidR="00AA286A" w:rsidRPr="00223552">
        <w:rPr>
          <w:rFonts w:cstheme="minorHAnsi"/>
          <w:sz w:val="24"/>
          <w:szCs w:val="24"/>
        </w:rPr>
        <w:t xml:space="preserve">deemed </w:t>
      </w:r>
      <w:r w:rsidR="00A279AF" w:rsidRPr="00223552">
        <w:rPr>
          <w:rFonts w:cstheme="minorHAnsi"/>
          <w:sz w:val="24"/>
          <w:szCs w:val="24"/>
        </w:rPr>
        <w:t>dismissal i</w:t>
      </w:r>
      <w:r w:rsidR="00AA286A" w:rsidRPr="00223552">
        <w:rPr>
          <w:rFonts w:cstheme="minorHAnsi"/>
          <w:sz w:val="24"/>
          <w:szCs w:val="24"/>
        </w:rPr>
        <w:t>f</w:t>
      </w:r>
      <w:r w:rsidR="00A279AF" w:rsidRPr="00223552">
        <w:rPr>
          <w:rFonts w:cstheme="minorHAnsi"/>
          <w:sz w:val="24"/>
          <w:szCs w:val="24"/>
        </w:rPr>
        <w:t xml:space="preserve"> serious enough</w:t>
      </w:r>
      <w:r w:rsidR="0007659B" w:rsidRPr="00223552">
        <w:rPr>
          <w:rFonts w:cstheme="minorHAnsi"/>
          <w:sz w:val="24"/>
          <w:szCs w:val="24"/>
        </w:rPr>
        <w:t>; this is when the misconduct will have a serious negative impact on public confidence in policing</w:t>
      </w:r>
      <w:r w:rsidR="00A279AF" w:rsidRPr="00223552">
        <w:rPr>
          <w:rFonts w:cstheme="minorHAnsi"/>
          <w:sz w:val="24"/>
          <w:szCs w:val="24"/>
        </w:rPr>
        <w:t>.  A formal investigation will take place by a misconduct meeting with IOPC and/or professional standards department</w:t>
      </w:r>
      <w:r w:rsidR="0007659B" w:rsidRPr="00223552">
        <w:rPr>
          <w:rFonts w:cstheme="minorHAnsi"/>
          <w:sz w:val="24"/>
          <w:szCs w:val="24"/>
        </w:rPr>
        <w:t xml:space="preserve"> (</w:t>
      </w:r>
      <w:r w:rsidR="00554B8A" w:rsidRPr="00223552">
        <w:rPr>
          <w:rFonts w:eastAsia="Times New Roman" w:cstheme="minorHAnsi"/>
          <w:sz w:val="24"/>
          <w:szCs w:val="24"/>
          <w:lang w:eastAsia="en-GB"/>
        </w:rPr>
        <w:t>Home Office,</w:t>
      </w:r>
      <w:r w:rsidR="0007659B" w:rsidRPr="00223552">
        <w:rPr>
          <w:rFonts w:eastAsia="Times New Roman" w:cstheme="minorHAnsi"/>
          <w:sz w:val="24"/>
          <w:szCs w:val="24"/>
          <w:lang w:eastAsia="en-GB"/>
        </w:rPr>
        <w:t xml:space="preserve"> </w:t>
      </w:r>
      <w:r w:rsidR="0007659B" w:rsidRPr="0007659B">
        <w:rPr>
          <w:rFonts w:eastAsia="Times New Roman" w:cstheme="minorHAnsi"/>
          <w:sz w:val="24"/>
          <w:szCs w:val="24"/>
          <w:lang w:eastAsia="en-GB"/>
        </w:rPr>
        <w:t>2020).</w:t>
      </w:r>
    </w:p>
    <w:p w14:paraId="03CB65C9" w14:textId="75A4FF5E" w:rsidR="003F4D53" w:rsidRPr="00223552" w:rsidRDefault="009C0768" w:rsidP="00223552">
      <w:pPr>
        <w:spacing w:line="480" w:lineRule="auto"/>
        <w:jc w:val="both"/>
        <w:rPr>
          <w:rStyle w:val="Hyperlink"/>
          <w:rFonts w:cstheme="minorHAnsi"/>
          <w:color w:val="auto"/>
          <w:sz w:val="24"/>
          <w:szCs w:val="24"/>
          <w:u w:val="none"/>
        </w:rPr>
      </w:pPr>
      <w:r w:rsidRPr="00223552">
        <w:rPr>
          <w:rFonts w:cstheme="minorHAnsi"/>
          <w:sz w:val="24"/>
          <w:szCs w:val="24"/>
        </w:rPr>
        <w:t xml:space="preserve">The police service and the media play a vital role in </w:t>
      </w:r>
      <w:r w:rsidR="00AB4DDC" w:rsidRPr="00223552">
        <w:rPr>
          <w:rFonts w:cstheme="minorHAnsi"/>
          <w:sz w:val="24"/>
          <w:szCs w:val="24"/>
        </w:rPr>
        <w:t xml:space="preserve">obtaining information to progress investigation whilst the public provide </w:t>
      </w:r>
      <w:r w:rsidR="00F1467B" w:rsidRPr="00223552">
        <w:rPr>
          <w:rFonts w:cstheme="minorHAnsi"/>
          <w:sz w:val="24"/>
          <w:szCs w:val="24"/>
        </w:rPr>
        <w:t>intelligent</w:t>
      </w:r>
      <w:r w:rsidR="00AB4DDC" w:rsidRPr="00223552">
        <w:rPr>
          <w:rFonts w:cstheme="minorHAnsi"/>
          <w:sz w:val="24"/>
          <w:szCs w:val="24"/>
        </w:rPr>
        <w:t xml:space="preserve"> and </w:t>
      </w:r>
      <w:r w:rsidR="00F1467B" w:rsidRPr="00223552">
        <w:rPr>
          <w:rFonts w:cstheme="minorHAnsi"/>
          <w:sz w:val="24"/>
          <w:szCs w:val="24"/>
        </w:rPr>
        <w:t>evidence</w:t>
      </w:r>
      <w:r w:rsidR="00842B3F" w:rsidRPr="00223552">
        <w:rPr>
          <w:rFonts w:cstheme="minorHAnsi"/>
          <w:sz w:val="24"/>
          <w:szCs w:val="24"/>
        </w:rPr>
        <w:t xml:space="preserve">, whilst the media also holds the police </w:t>
      </w:r>
      <w:r w:rsidR="00A00D7C" w:rsidRPr="00223552">
        <w:rPr>
          <w:rFonts w:cstheme="minorHAnsi"/>
          <w:sz w:val="24"/>
          <w:szCs w:val="24"/>
        </w:rPr>
        <w:t>to account by providing transparency and challenge.</w:t>
      </w:r>
      <w:r w:rsidR="004A21E8" w:rsidRPr="00223552">
        <w:rPr>
          <w:rFonts w:cstheme="minorHAnsi"/>
          <w:sz w:val="24"/>
          <w:szCs w:val="24"/>
        </w:rPr>
        <w:t xml:space="preserve"> The police </w:t>
      </w:r>
      <w:r w:rsidR="00876E29" w:rsidRPr="00223552">
        <w:rPr>
          <w:rFonts w:cstheme="minorHAnsi"/>
          <w:sz w:val="24"/>
          <w:szCs w:val="24"/>
        </w:rPr>
        <w:t xml:space="preserve">utilise the media for such things as appealing for information; locating missing people; deterring and preventing criminal activity; </w:t>
      </w:r>
      <w:r w:rsidR="00B63756" w:rsidRPr="00223552">
        <w:rPr>
          <w:rFonts w:cstheme="minorHAnsi"/>
          <w:sz w:val="24"/>
          <w:szCs w:val="24"/>
        </w:rPr>
        <w:t>highlighting successful crime outcomes of investigations</w:t>
      </w:r>
      <w:r w:rsidR="00214C80" w:rsidRPr="00223552">
        <w:rPr>
          <w:rFonts w:cstheme="minorHAnsi"/>
          <w:sz w:val="24"/>
          <w:szCs w:val="24"/>
        </w:rPr>
        <w:t xml:space="preserve">; reassure the community; enhance public confidence in the </w:t>
      </w:r>
      <w:r w:rsidR="0058016A" w:rsidRPr="00223552">
        <w:rPr>
          <w:rFonts w:cstheme="minorHAnsi"/>
          <w:sz w:val="24"/>
          <w:szCs w:val="24"/>
        </w:rPr>
        <w:t>organisation</w:t>
      </w:r>
      <w:r w:rsidR="00EC26C5" w:rsidRPr="00223552">
        <w:rPr>
          <w:rFonts w:cstheme="minorHAnsi"/>
          <w:sz w:val="24"/>
          <w:szCs w:val="24"/>
        </w:rPr>
        <w:t xml:space="preserve"> (</w:t>
      </w:r>
      <w:r w:rsidR="00786F60" w:rsidRPr="00223552">
        <w:rPr>
          <w:rFonts w:cstheme="minorHAnsi"/>
          <w:sz w:val="24"/>
          <w:szCs w:val="24"/>
        </w:rPr>
        <w:t>HMIC</w:t>
      </w:r>
      <w:r w:rsidR="00EC26C5" w:rsidRPr="00223552">
        <w:rPr>
          <w:rFonts w:cstheme="minorHAnsi"/>
          <w:sz w:val="24"/>
          <w:szCs w:val="24"/>
        </w:rPr>
        <w:t>, 2011)</w:t>
      </w:r>
      <w:r w:rsidR="0058016A" w:rsidRPr="00223552">
        <w:rPr>
          <w:rFonts w:cstheme="minorHAnsi"/>
          <w:sz w:val="24"/>
          <w:szCs w:val="24"/>
        </w:rPr>
        <w:t xml:space="preserve">.  </w:t>
      </w:r>
      <w:r w:rsidR="00E345F6" w:rsidRPr="00223552">
        <w:rPr>
          <w:rFonts w:cstheme="minorHAnsi"/>
          <w:sz w:val="24"/>
          <w:szCs w:val="24"/>
        </w:rPr>
        <w:t xml:space="preserve">However, the media does also </w:t>
      </w:r>
      <w:r w:rsidR="00263057" w:rsidRPr="00223552">
        <w:rPr>
          <w:rFonts w:cstheme="minorHAnsi"/>
          <w:sz w:val="24"/>
          <w:szCs w:val="24"/>
        </w:rPr>
        <w:t>report the wrong doings of the police service- this reduce</w:t>
      </w:r>
      <w:r w:rsidR="003E7661" w:rsidRPr="00223552">
        <w:rPr>
          <w:rFonts w:cstheme="minorHAnsi"/>
          <w:sz w:val="24"/>
          <w:szCs w:val="24"/>
        </w:rPr>
        <w:t>s</w:t>
      </w:r>
      <w:r w:rsidR="00263057" w:rsidRPr="00223552">
        <w:rPr>
          <w:rFonts w:cstheme="minorHAnsi"/>
          <w:sz w:val="24"/>
          <w:szCs w:val="24"/>
        </w:rPr>
        <w:t xml:space="preserve"> the </w:t>
      </w:r>
      <w:r w:rsidR="00F3652F" w:rsidRPr="00223552">
        <w:rPr>
          <w:rFonts w:cstheme="minorHAnsi"/>
          <w:sz w:val="24"/>
          <w:szCs w:val="24"/>
        </w:rPr>
        <w:t>public’s</w:t>
      </w:r>
      <w:r w:rsidR="00263057" w:rsidRPr="00223552">
        <w:rPr>
          <w:rFonts w:cstheme="minorHAnsi"/>
          <w:sz w:val="24"/>
          <w:szCs w:val="24"/>
        </w:rPr>
        <w:t xml:space="preserve"> confidence within the police, but also ensures that </w:t>
      </w:r>
      <w:r w:rsidR="003B0122" w:rsidRPr="00223552">
        <w:rPr>
          <w:rFonts w:cstheme="minorHAnsi"/>
          <w:sz w:val="24"/>
          <w:szCs w:val="24"/>
        </w:rPr>
        <w:t xml:space="preserve">the public are notified when </w:t>
      </w:r>
      <w:r w:rsidR="0053559A" w:rsidRPr="00223552">
        <w:rPr>
          <w:rFonts w:cstheme="minorHAnsi"/>
          <w:sz w:val="24"/>
          <w:szCs w:val="24"/>
        </w:rPr>
        <w:t xml:space="preserve">the </w:t>
      </w:r>
      <w:r w:rsidR="00236B79" w:rsidRPr="00223552">
        <w:rPr>
          <w:rFonts w:cstheme="minorHAnsi"/>
          <w:sz w:val="24"/>
          <w:szCs w:val="24"/>
        </w:rPr>
        <w:t>standard</w:t>
      </w:r>
      <w:r w:rsidR="0053559A" w:rsidRPr="00223552">
        <w:rPr>
          <w:rFonts w:cstheme="minorHAnsi"/>
          <w:sz w:val="24"/>
          <w:szCs w:val="24"/>
        </w:rPr>
        <w:t xml:space="preserve"> of behaviour is not met. </w:t>
      </w:r>
      <w:r w:rsidR="00B141D0" w:rsidRPr="00223552">
        <w:rPr>
          <w:rFonts w:cstheme="minorHAnsi"/>
          <w:sz w:val="24"/>
          <w:szCs w:val="24"/>
        </w:rPr>
        <w:t xml:space="preserve">The police service </w:t>
      </w:r>
      <w:r w:rsidR="003A68BE" w:rsidRPr="00223552">
        <w:rPr>
          <w:rFonts w:cstheme="minorHAnsi"/>
          <w:sz w:val="24"/>
          <w:szCs w:val="24"/>
        </w:rPr>
        <w:t xml:space="preserve">is vital to uphold the </w:t>
      </w:r>
      <w:r w:rsidR="00C96359" w:rsidRPr="00223552">
        <w:rPr>
          <w:rFonts w:cstheme="minorHAnsi"/>
          <w:sz w:val="24"/>
          <w:szCs w:val="24"/>
        </w:rPr>
        <w:t>public’s</w:t>
      </w:r>
      <w:r w:rsidR="003A68BE" w:rsidRPr="00223552">
        <w:rPr>
          <w:rFonts w:cstheme="minorHAnsi"/>
          <w:sz w:val="24"/>
          <w:szCs w:val="24"/>
        </w:rPr>
        <w:t xml:space="preserve"> confidence within their duties due to </w:t>
      </w:r>
      <w:r w:rsidR="00A46521" w:rsidRPr="00223552">
        <w:rPr>
          <w:rFonts w:cstheme="minorHAnsi"/>
          <w:sz w:val="24"/>
          <w:szCs w:val="24"/>
        </w:rPr>
        <w:t xml:space="preserve">enabling them </w:t>
      </w:r>
      <w:r w:rsidR="00A20436" w:rsidRPr="00223552">
        <w:rPr>
          <w:rFonts w:cstheme="minorHAnsi"/>
          <w:sz w:val="24"/>
          <w:szCs w:val="24"/>
        </w:rPr>
        <w:t>to do</w:t>
      </w:r>
      <w:r w:rsidR="00306533" w:rsidRPr="00223552">
        <w:rPr>
          <w:rFonts w:cstheme="minorHAnsi"/>
          <w:sz w:val="24"/>
          <w:szCs w:val="24"/>
        </w:rPr>
        <w:t xml:space="preserve"> conduct</w:t>
      </w:r>
      <w:r w:rsidR="00A46521" w:rsidRPr="00223552">
        <w:rPr>
          <w:rFonts w:cstheme="minorHAnsi"/>
          <w:sz w:val="24"/>
          <w:szCs w:val="24"/>
        </w:rPr>
        <w:t xml:space="preserve"> their</w:t>
      </w:r>
      <w:r w:rsidR="00306533" w:rsidRPr="00223552">
        <w:rPr>
          <w:rFonts w:cstheme="minorHAnsi"/>
          <w:sz w:val="24"/>
          <w:szCs w:val="24"/>
        </w:rPr>
        <w:t xml:space="preserve"> enquiries for</w:t>
      </w:r>
      <w:r w:rsidR="00A46521" w:rsidRPr="00223552">
        <w:rPr>
          <w:rFonts w:cstheme="minorHAnsi"/>
          <w:sz w:val="24"/>
          <w:szCs w:val="24"/>
        </w:rPr>
        <w:t xml:space="preserve"> investigations. Without public confidence or </w:t>
      </w:r>
      <w:r w:rsidR="006C2A25" w:rsidRPr="00223552">
        <w:rPr>
          <w:rFonts w:cstheme="minorHAnsi"/>
          <w:sz w:val="24"/>
          <w:szCs w:val="24"/>
        </w:rPr>
        <w:t xml:space="preserve">big events that effect the confidence of the police such as Hillsborough </w:t>
      </w:r>
      <w:r w:rsidR="007525E2" w:rsidRPr="00223552">
        <w:rPr>
          <w:rFonts w:cstheme="minorHAnsi"/>
          <w:sz w:val="24"/>
          <w:szCs w:val="24"/>
        </w:rPr>
        <w:t>on</w:t>
      </w:r>
      <w:r w:rsidR="006C2A25" w:rsidRPr="00223552">
        <w:rPr>
          <w:rFonts w:cstheme="minorHAnsi"/>
          <w:sz w:val="24"/>
          <w:szCs w:val="24"/>
        </w:rPr>
        <w:t xml:space="preserve"> April </w:t>
      </w:r>
      <w:r w:rsidR="00AB4259" w:rsidRPr="00223552">
        <w:rPr>
          <w:rFonts w:cstheme="minorHAnsi"/>
          <w:sz w:val="24"/>
          <w:szCs w:val="24"/>
        </w:rPr>
        <w:t>15</w:t>
      </w:r>
      <w:r w:rsidR="006C2A25" w:rsidRPr="00223552">
        <w:rPr>
          <w:rFonts w:cstheme="minorHAnsi"/>
          <w:sz w:val="24"/>
          <w:szCs w:val="24"/>
          <w:vertAlign w:val="superscript"/>
        </w:rPr>
        <w:t>th</w:t>
      </w:r>
      <w:r w:rsidR="00306533" w:rsidRPr="00223552">
        <w:rPr>
          <w:rFonts w:cstheme="minorHAnsi"/>
          <w:sz w:val="24"/>
          <w:szCs w:val="24"/>
        </w:rPr>
        <w:t>, 1989</w:t>
      </w:r>
      <w:r w:rsidR="006C2A25" w:rsidRPr="00223552">
        <w:rPr>
          <w:rFonts w:cstheme="minorHAnsi"/>
          <w:sz w:val="24"/>
          <w:szCs w:val="24"/>
        </w:rPr>
        <w:t xml:space="preserve">. </w:t>
      </w:r>
      <w:r w:rsidR="00991356" w:rsidRPr="00223552">
        <w:rPr>
          <w:rFonts w:cstheme="minorHAnsi"/>
          <w:sz w:val="24"/>
          <w:szCs w:val="24"/>
        </w:rPr>
        <w:t xml:space="preserve">The Hillsborough disaster </w:t>
      </w:r>
      <w:r w:rsidR="00240F28" w:rsidRPr="00223552">
        <w:rPr>
          <w:rFonts w:cstheme="minorHAnsi"/>
          <w:sz w:val="24"/>
          <w:szCs w:val="24"/>
        </w:rPr>
        <w:t xml:space="preserve">resulted </w:t>
      </w:r>
      <w:r w:rsidR="00565CE5" w:rsidRPr="00223552">
        <w:rPr>
          <w:rFonts w:cstheme="minorHAnsi"/>
          <w:sz w:val="24"/>
          <w:szCs w:val="24"/>
        </w:rPr>
        <w:t>in the deaths</w:t>
      </w:r>
      <w:r w:rsidR="00240F28" w:rsidRPr="00223552">
        <w:rPr>
          <w:rFonts w:cstheme="minorHAnsi"/>
          <w:sz w:val="24"/>
          <w:szCs w:val="24"/>
        </w:rPr>
        <w:t xml:space="preserve"> 97 Liverpool </w:t>
      </w:r>
      <w:r w:rsidR="00240F28" w:rsidRPr="00223552">
        <w:rPr>
          <w:rFonts w:cstheme="minorHAnsi"/>
          <w:sz w:val="24"/>
          <w:szCs w:val="24"/>
        </w:rPr>
        <w:lastRenderedPageBreak/>
        <w:t>supports</w:t>
      </w:r>
      <w:r w:rsidR="00565CE5" w:rsidRPr="00223552">
        <w:rPr>
          <w:rFonts w:cstheme="minorHAnsi"/>
          <w:sz w:val="24"/>
          <w:szCs w:val="24"/>
        </w:rPr>
        <w:t xml:space="preserve">. </w:t>
      </w:r>
      <w:r w:rsidR="00FE742A" w:rsidRPr="00223552">
        <w:rPr>
          <w:rFonts w:cstheme="minorHAnsi"/>
          <w:sz w:val="24"/>
          <w:szCs w:val="24"/>
        </w:rPr>
        <w:t>This was investigated by the independent Office for Police Conduct and was the largest independent investigation into alleged police misconduct and criminality ever carried out in England and Wales</w:t>
      </w:r>
      <w:r w:rsidR="00FE793A" w:rsidRPr="00223552">
        <w:rPr>
          <w:rFonts w:cstheme="minorHAnsi"/>
          <w:sz w:val="24"/>
          <w:szCs w:val="24"/>
        </w:rPr>
        <w:t xml:space="preserve"> (</w:t>
      </w:r>
      <w:r w:rsidR="00D56895" w:rsidRPr="00223552">
        <w:rPr>
          <w:rFonts w:cstheme="minorHAnsi"/>
          <w:sz w:val="24"/>
          <w:szCs w:val="24"/>
        </w:rPr>
        <w:t>Police Conduct, 2018)</w:t>
      </w:r>
      <w:r w:rsidR="00FE742A" w:rsidRPr="00223552">
        <w:rPr>
          <w:rFonts w:cstheme="minorHAnsi"/>
          <w:sz w:val="24"/>
          <w:szCs w:val="24"/>
        </w:rPr>
        <w:t>.</w:t>
      </w:r>
    </w:p>
    <w:p w14:paraId="1989F3CF" w14:textId="345E64CF" w:rsidR="00D0332F" w:rsidRPr="00223552" w:rsidRDefault="007B319C" w:rsidP="00223552">
      <w:pPr>
        <w:spacing w:line="480" w:lineRule="auto"/>
        <w:jc w:val="both"/>
        <w:rPr>
          <w:rFonts w:cstheme="minorHAnsi"/>
          <w:sz w:val="24"/>
          <w:szCs w:val="24"/>
        </w:rPr>
      </w:pPr>
      <w:r w:rsidRPr="00223552">
        <w:rPr>
          <w:rFonts w:cstheme="minorHAnsi"/>
          <w:sz w:val="24"/>
          <w:szCs w:val="24"/>
        </w:rPr>
        <w:t>The Ind</w:t>
      </w:r>
      <w:r w:rsidR="00346CD4" w:rsidRPr="00223552">
        <w:rPr>
          <w:rFonts w:cstheme="minorHAnsi"/>
          <w:sz w:val="24"/>
          <w:szCs w:val="24"/>
        </w:rPr>
        <w:t>e</w:t>
      </w:r>
      <w:r w:rsidRPr="00223552">
        <w:rPr>
          <w:rFonts w:cstheme="minorHAnsi"/>
          <w:sz w:val="24"/>
          <w:szCs w:val="24"/>
        </w:rPr>
        <w:t xml:space="preserve">pendent Office of Police Conduct (IOPC) </w:t>
      </w:r>
      <w:r w:rsidR="00CF276F" w:rsidRPr="00223552">
        <w:rPr>
          <w:rFonts w:cstheme="minorHAnsi"/>
          <w:sz w:val="24"/>
          <w:szCs w:val="24"/>
        </w:rPr>
        <w:t xml:space="preserve">manages </w:t>
      </w:r>
      <w:r w:rsidR="00346CD4" w:rsidRPr="00223552">
        <w:rPr>
          <w:rFonts w:cstheme="minorHAnsi"/>
          <w:sz w:val="24"/>
          <w:szCs w:val="24"/>
        </w:rPr>
        <w:t xml:space="preserve">England and </w:t>
      </w:r>
      <w:proofErr w:type="spellStart"/>
      <w:r w:rsidR="00346CD4" w:rsidRPr="00223552">
        <w:rPr>
          <w:rFonts w:cstheme="minorHAnsi"/>
          <w:sz w:val="24"/>
          <w:szCs w:val="24"/>
        </w:rPr>
        <w:t>Wales’</w:t>
      </w:r>
      <w:proofErr w:type="spellEnd"/>
      <w:r w:rsidR="00346CD4" w:rsidRPr="00223552">
        <w:rPr>
          <w:rFonts w:cstheme="minorHAnsi"/>
          <w:sz w:val="24"/>
          <w:szCs w:val="24"/>
        </w:rPr>
        <w:t xml:space="preserve"> </w:t>
      </w:r>
      <w:r w:rsidR="00CF276F" w:rsidRPr="00223552">
        <w:rPr>
          <w:rFonts w:cstheme="minorHAnsi"/>
          <w:sz w:val="24"/>
          <w:szCs w:val="24"/>
        </w:rPr>
        <w:t>police complaints system</w:t>
      </w:r>
      <w:r w:rsidR="00346CD4" w:rsidRPr="00223552">
        <w:rPr>
          <w:rFonts w:cstheme="minorHAnsi"/>
          <w:sz w:val="24"/>
          <w:szCs w:val="24"/>
        </w:rPr>
        <w:t xml:space="preserve">. They investigate </w:t>
      </w:r>
      <w:r w:rsidR="00E05CD5" w:rsidRPr="00223552">
        <w:rPr>
          <w:rFonts w:cstheme="minorHAnsi"/>
          <w:sz w:val="24"/>
          <w:szCs w:val="24"/>
        </w:rPr>
        <w:t xml:space="preserve">the most serious matters which include deaths following police contact and set the standards by which the police should handle their complaints. </w:t>
      </w:r>
      <w:r w:rsidR="003A38C7" w:rsidRPr="00223552">
        <w:rPr>
          <w:rFonts w:cstheme="minorHAnsi"/>
          <w:sz w:val="24"/>
          <w:szCs w:val="24"/>
        </w:rPr>
        <w:t xml:space="preserve">It was important for IOPC to conduct investigations into serious matters to obtain and restore any confidence lost by the public over this tragedy.  As a result of the IOPC’s investigation it concluded in May 2021 and three defendants from South Yorkshire Police to be charged with preventing the course of justice (Police Conduct, 2020). </w:t>
      </w:r>
      <w:r w:rsidR="009E73A4" w:rsidRPr="00223552">
        <w:rPr>
          <w:rFonts w:cstheme="minorHAnsi"/>
          <w:sz w:val="24"/>
          <w:szCs w:val="24"/>
        </w:rPr>
        <w:t xml:space="preserve">It is vital that the </w:t>
      </w:r>
      <w:r w:rsidR="00C96359" w:rsidRPr="00223552">
        <w:rPr>
          <w:rFonts w:cstheme="minorHAnsi"/>
          <w:sz w:val="24"/>
          <w:szCs w:val="24"/>
        </w:rPr>
        <w:t>public’s</w:t>
      </w:r>
      <w:r w:rsidR="009E73A4" w:rsidRPr="00223552">
        <w:rPr>
          <w:rFonts w:cstheme="minorHAnsi"/>
          <w:sz w:val="24"/>
          <w:szCs w:val="24"/>
        </w:rPr>
        <w:t xml:space="preserve"> perception of </w:t>
      </w:r>
      <w:r w:rsidR="00C10CE9" w:rsidRPr="00223552">
        <w:rPr>
          <w:rFonts w:cstheme="minorHAnsi"/>
          <w:sz w:val="24"/>
          <w:szCs w:val="24"/>
        </w:rPr>
        <w:t xml:space="preserve">policing is at a good standard due to the </w:t>
      </w:r>
      <w:r w:rsidR="004E3D02" w:rsidRPr="00223552">
        <w:rPr>
          <w:rFonts w:cstheme="minorHAnsi"/>
          <w:sz w:val="24"/>
          <w:szCs w:val="24"/>
        </w:rPr>
        <w:t xml:space="preserve">public confidence </w:t>
      </w:r>
      <w:r w:rsidR="003E4242" w:rsidRPr="00223552">
        <w:rPr>
          <w:rFonts w:cstheme="minorHAnsi"/>
          <w:sz w:val="24"/>
          <w:szCs w:val="24"/>
        </w:rPr>
        <w:t>determines the success of policing.</w:t>
      </w:r>
    </w:p>
    <w:p w14:paraId="73027566" w14:textId="701C7914" w:rsidR="00F20EC1" w:rsidRPr="00223552" w:rsidRDefault="00162934" w:rsidP="00223552">
      <w:pPr>
        <w:spacing w:line="480" w:lineRule="auto"/>
        <w:jc w:val="both"/>
        <w:rPr>
          <w:rFonts w:cstheme="minorHAnsi"/>
          <w:sz w:val="24"/>
          <w:szCs w:val="24"/>
        </w:rPr>
      </w:pPr>
      <w:r w:rsidRPr="00223552">
        <w:rPr>
          <w:rFonts w:cstheme="minorHAnsi"/>
          <w:sz w:val="24"/>
          <w:szCs w:val="24"/>
        </w:rPr>
        <w:t>Ma</w:t>
      </w:r>
      <w:r w:rsidR="000A6901" w:rsidRPr="00223552">
        <w:rPr>
          <w:rFonts w:cstheme="minorHAnsi"/>
          <w:sz w:val="24"/>
          <w:szCs w:val="24"/>
        </w:rPr>
        <w:t xml:space="preserve">slow’s pyramid of needs is a </w:t>
      </w:r>
      <w:r w:rsidR="00F73E76" w:rsidRPr="00223552">
        <w:rPr>
          <w:rFonts w:cstheme="minorHAnsi"/>
          <w:sz w:val="24"/>
          <w:szCs w:val="24"/>
        </w:rPr>
        <w:t>motivational theory which is made up of a five-</w:t>
      </w:r>
      <w:r w:rsidR="005F6356" w:rsidRPr="00223552">
        <w:rPr>
          <w:rFonts w:cstheme="minorHAnsi"/>
          <w:sz w:val="24"/>
          <w:szCs w:val="24"/>
        </w:rPr>
        <w:t xml:space="preserve">tier model of human needs. </w:t>
      </w:r>
      <w:r w:rsidR="007F27F2" w:rsidRPr="00223552">
        <w:rPr>
          <w:rFonts w:cstheme="minorHAnsi"/>
          <w:sz w:val="24"/>
          <w:szCs w:val="24"/>
        </w:rPr>
        <w:t>The needs at the b</w:t>
      </w:r>
      <w:r w:rsidR="00984719" w:rsidRPr="00223552">
        <w:rPr>
          <w:rFonts w:cstheme="minorHAnsi"/>
          <w:sz w:val="24"/>
          <w:szCs w:val="24"/>
        </w:rPr>
        <w:t xml:space="preserve">ottom of the pyramid must be satisfied before individuals can </w:t>
      </w:r>
      <w:r w:rsidR="00401163" w:rsidRPr="00223552">
        <w:rPr>
          <w:rFonts w:cstheme="minorHAnsi"/>
          <w:sz w:val="24"/>
          <w:szCs w:val="24"/>
        </w:rPr>
        <w:t xml:space="preserve">fulfil the needs higher up.  </w:t>
      </w:r>
      <w:r w:rsidR="005E20DC" w:rsidRPr="00223552">
        <w:rPr>
          <w:rFonts w:cstheme="minorHAnsi"/>
          <w:sz w:val="24"/>
          <w:szCs w:val="24"/>
        </w:rPr>
        <w:t xml:space="preserve">At the bottom of the Maslow pyramid upwards is:  </w:t>
      </w:r>
      <w:r w:rsidR="00FC1622" w:rsidRPr="00223552">
        <w:rPr>
          <w:rFonts w:cstheme="minorHAnsi"/>
          <w:sz w:val="24"/>
          <w:szCs w:val="24"/>
        </w:rPr>
        <w:t xml:space="preserve">Physiological needs which include food, water, </w:t>
      </w:r>
      <w:r w:rsidR="000A1421" w:rsidRPr="00223552">
        <w:rPr>
          <w:rFonts w:cstheme="minorHAnsi"/>
          <w:sz w:val="24"/>
          <w:szCs w:val="24"/>
        </w:rPr>
        <w:t>warmth,</w:t>
      </w:r>
      <w:r w:rsidR="00FC1622" w:rsidRPr="00223552">
        <w:rPr>
          <w:rFonts w:cstheme="minorHAnsi"/>
          <w:sz w:val="24"/>
          <w:szCs w:val="24"/>
        </w:rPr>
        <w:t xml:space="preserve"> and rest; </w:t>
      </w:r>
      <w:r w:rsidR="00255FC4" w:rsidRPr="00223552">
        <w:rPr>
          <w:rFonts w:cstheme="minorHAnsi"/>
          <w:sz w:val="24"/>
          <w:szCs w:val="24"/>
        </w:rPr>
        <w:t>S</w:t>
      </w:r>
      <w:r w:rsidR="00FC1622" w:rsidRPr="00223552">
        <w:rPr>
          <w:rFonts w:cstheme="minorHAnsi"/>
          <w:sz w:val="24"/>
          <w:szCs w:val="24"/>
        </w:rPr>
        <w:t>afety needs which involved security and safety;</w:t>
      </w:r>
      <w:r w:rsidR="00255FC4" w:rsidRPr="00223552">
        <w:rPr>
          <w:rFonts w:cstheme="minorHAnsi"/>
          <w:sz w:val="24"/>
          <w:szCs w:val="24"/>
        </w:rPr>
        <w:t xml:space="preserve"> B</w:t>
      </w:r>
      <w:r w:rsidR="00FC1622" w:rsidRPr="00223552">
        <w:rPr>
          <w:rFonts w:cstheme="minorHAnsi"/>
          <w:sz w:val="24"/>
          <w:szCs w:val="24"/>
        </w:rPr>
        <w:t xml:space="preserve">elongingness and love needs which </w:t>
      </w:r>
      <w:r w:rsidR="00E461E5" w:rsidRPr="00223552">
        <w:rPr>
          <w:rFonts w:cstheme="minorHAnsi"/>
          <w:sz w:val="24"/>
          <w:szCs w:val="24"/>
        </w:rPr>
        <w:t xml:space="preserve">is intimate relationships and friends; </w:t>
      </w:r>
      <w:r w:rsidR="00255FC4" w:rsidRPr="00223552">
        <w:rPr>
          <w:rFonts w:cstheme="minorHAnsi"/>
          <w:sz w:val="24"/>
          <w:szCs w:val="24"/>
        </w:rPr>
        <w:t>E</w:t>
      </w:r>
      <w:r w:rsidR="00E461E5" w:rsidRPr="00223552">
        <w:rPr>
          <w:rFonts w:cstheme="minorHAnsi"/>
          <w:sz w:val="24"/>
          <w:szCs w:val="24"/>
        </w:rPr>
        <w:t xml:space="preserve">steem needs which are prestige and feeling of accomplishment; </w:t>
      </w:r>
      <w:r w:rsidR="00FE13F7" w:rsidRPr="00223552">
        <w:rPr>
          <w:rFonts w:cstheme="minorHAnsi"/>
          <w:sz w:val="24"/>
          <w:szCs w:val="24"/>
        </w:rPr>
        <w:t>Self-actualisation which is achieving one’s full potential</w:t>
      </w:r>
      <w:r w:rsidR="006A3C7D" w:rsidRPr="00223552">
        <w:rPr>
          <w:rFonts w:cstheme="minorHAnsi"/>
          <w:sz w:val="24"/>
          <w:szCs w:val="24"/>
        </w:rPr>
        <w:t xml:space="preserve"> (</w:t>
      </w:r>
      <w:r w:rsidR="008102E2" w:rsidRPr="00223552">
        <w:rPr>
          <w:rFonts w:cstheme="minorHAnsi"/>
          <w:sz w:val="24"/>
          <w:szCs w:val="24"/>
        </w:rPr>
        <w:t>McLeod, 2018)</w:t>
      </w:r>
      <w:r w:rsidR="00255FC4" w:rsidRPr="00223552">
        <w:rPr>
          <w:rFonts w:cstheme="minorHAnsi"/>
          <w:sz w:val="24"/>
          <w:szCs w:val="24"/>
        </w:rPr>
        <w:t>.</w:t>
      </w:r>
    </w:p>
    <w:p w14:paraId="17759C4B" w14:textId="41313DA7" w:rsidR="00CD1EE2" w:rsidRPr="00223552" w:rsidRDefault="00E5129D" w:rsidP="00223552">
      <w:pPr>
        <w:spacing w:line="480" w:lineRule="auto"/>
        <w:jc w:val="both"/>
        <w:rPr>
          <w:rFonts w:cstheme="minorHAnsi"/>
          <w:sz w:val="24"/>
          <w:szCs w:val="24"/>
        </w:rPr>
      </w:pPr>
      <w:r w:rsidRPr="00223552">
        <w:rPr>
          <w:rFonts w:cstheme="minorHAnsi"/>
          <w:sz w:val="24"/>
          <w:szCs w:val="24"/>
        </w:rPr>
        <w:t xml:space="preserve">Whilst </w:t>
      </w:r>
      <w:r w:rsidR="00FD1A90" w:rsidRPr="00223552">
        <w:rPr>
          <w:rFonts w:cstheme="minorHAnsi"/>
          <w:sz w:val="24"/>
          <w:szCs w:val="24"/>
        </w:rPr>
        <w:t>dealing with the public, police officers have to manage their emotional intelligence</w:t>
      </w:r>
      <w:r w:rsidR="00EB504D" w:rsidRPr="00223552">
        <w:rPr>
          <w:rFonts w:cstheme="minorHAnsi"/>
          <w:sz w:val="24"/>
          <w:szCs w:val="24"/>
        </w:rPr>
        <w:t xml:space="preserve"> by making the effort to understand </w:t>
      </w:r>
      <w:r w:rsidR="00074468" w:rsidRPr="00223552">
        <w:rPr>
          <w:rFonts w:cstheme="minorHAnsi"/>
          <w:sz w:val="24"/>
          <w:szCs w:val="24"/>
        </w:rPr>
        <w:t xml:space="preserve">themselves, </w:t>
      </w:r>
      <w:r w:rsidR="00B777E6" w:rsidRPr="00223552">
        <w:rPr>
          <w:rFonts w:cstheme="minorHAnsi"/>
          <w:sz w:val="24"/>
          <w:szCs w:val="24"/>
        </w:rPr>
        <w:t>colleagues,</w:t>
      </w:r>
      <w:r w:rsidR="00074468" w:rsidRPr="00223552">
        <w:rPr>
          <w:rFonts w:cstheme="minorHAnsi"/>
          <w:sz w:val="24"/>
          <w:szCs w:val="24"/>
        </w:rPr>
        <w:t xml:space="preserve"> and the public that they serve. </w:t>
      </w:r>
      <w:r w:rsidR="002F601D" w:rsidRPr="00223552">
        <w:rPr>
          <w:rFonts w:cstheme="minorHAnsi"/>
          <w:sz w:val="24"/>
          <w:szCs w:val="24"/>
        </w:rPr>
        <w:t>Officers are able to do this through engaging and listening to the needs and concerns of others</w:t>
      </w:r>
      <w:r w:rsidR="00B777E6" w:rsidRPr="00223552">
        <w:rPr>
          <w:rFonts w:cstheme="minorHAnsi"/>
          <w:sz w:val="24"/>
          <w:szCs w:val="24"/>
        </w:rPr>
        <w:t>.</w:t>
      </w:r>
      <w:r w:rsidR="00215952" w:rsidRPr="00223552">
        <w:rPr>
          <w:rFonts w:cstheme="minorHAnsi"/>
          <w:sz w:val="24"/>
          <w:szCs w:val="24"/>
        </w:rPr>
        <w:t xml:space="preserve"> </w:t>
      </w:r>
      <w:r w:rsidR="002628C0" w:rsidRPr="00223552">
        <w:rPr>
          <w:rFonts w:cstheme="minorHAnsi"/>
          <w:sz w:val="24"/>
          <w:szCs w:val="24"/>
        </w:rPr>
        <w:t>Whilst officers ad</w:t>
      </w:r>
      <w:r w:rsidR="005351A9" w:rsidRPr="00223552">
        <w:rPr>
          <w:rFonts w:cstheme="minorHAnsi"/>
          <w:sz w:val="24"/>
          <w:szCs w:val="24"/>
        </w:rPr>
        <w:t xml:space="preserve">apt their emotional intelligent behaviour, they also value diversity </w:t>
      </w:r>
      <w:r w:rsidR="005351A9" w:rsidRPr="00223552">
        <w:rPr>
          <w:rFonts w:cstheme="minorHAnsi"/>
          <w:sz w:val="24"/>
          <w:szCs w:val="24"/>
        </w:rPr>
        <w:lastRenderedPageBreak/>
        <w:t xml:space="preserve">and </w:t>
      </w:r>
      <w:r w:rsidR="00897078" w:rsidRPr="00223552">
        <w:rPr>
          <w:rFonts w:cstheme="minorHAnsi"/>
          <w:sz w:val="24"/>
          <w:szCs w:val="24"/>
        </w:rPr>
        <w:t xml:space="preserve">different approaches within the way they work, think, </w:t>
      </w:r>
      <w:r w:rsidR="00E2776F" w:rsidRPr="00223552">
        <w:rPr>
          <w:rFonts w:cstheme="minorHAnsi"/>
          <w:sz w:val="24"/>
          <w:szCs w:val="24"/>
        </w:rPr>
        <w:t>and people’s backgrounds</w:t>
      </w:r>
      <w:r w:rsidR="00CA211F" w:rsidRPr="00223552">
        <w:rPr>
          <w:rFonts w:cstheme="minorHAnsi"/>
          <w:sz w:val="24"/>
          <w:szCs w:val="24"/>
        </w:rPr>
        <w:t xml:space="preserve"> </w:t>
      </w:r>
      <w:r w:rsidR="00E34797" w:rsidRPr="00223552">
        <w:rPr>
          <w:rFonts w:cstheme="minorHAnsi"/>
          <w:sz w:val="24"/>
          <w:szCs w:val="24"/>
        </w:rPr>
        <w:t>(College of Policing, 2022)</w:t>
      </w:r>
      <w:r w:rsidR="00D0332F" w:rsidRPr="00223552">
        <w:rPr>
          <w:rFonts w:cstheme="minorHAnsi"/>
          <w:sz w:val="24"/>
          <w:szCs w:val="24"/>
        </w:rPr>
        <w:t xml:space="preserve">. </w:t>
      </w:r>
      <w:r w:rsidR="004569EA" w:rsidRPr="00223552">
        <w:rPr>
          <w:rFonts w:cstheme="minorHAnsi"/>
          <w:sz w:val="24"/>
          <w:szCs w:val="24"/>
        </w:rPr>
        <w:t xml:space="preserve">When dealing with the public, police officers must be self-aware of their own emotions </w:t>
      </w:r>
      <w:r w:rsidR="00D828EA" w:rsidRPr="00223552">
        <w:rPr>
          <w:rFonts w:cstheme="minorHAnsi"/>
          <w:sz w:val="24"/>
          <w:szCs w:val="24"/>
        </w:rPr>
        <w:t xml:space="preserve">and having the ability to control them- but also whilst doing so, understanding </w:t>
      </w:r>
      <w:r w:rsidR="008F419E" w:rsidRPr="00223552">
        <w:rPr>
          <w:rFonts w:cstheme="minorHAnsi"/>
          <w:sz w:val="24"/>
          <w:szCs w:val="24"/>
        </w:rPr>
        <w:t>others’</w:t>
      </w:r>
      <w:r w:rsidR="00D828EA" w:rsidRPr="00223552">
        <w:rPr>
          <w:rFonts w:cstheme="minorHAnsi"/>
          <w:sz w:val="24"/>
          <w:szCs w:val="24"/>
        </w:rPr>
        <w:t xml:space="preserve"> emotions by reading signals and being able to adapt </w:t>
      </w:r>
      <w:r w:rsidR="00DE3310" w:rsidRPr="00223552">
        <w:rPr>
          <w:rFonts w:cstheme="minorHAnsi"/>
          <w:sz w:val="24"/>
          <w:szCs w:val="24"/>
        </w:rPr>
        <w:t xml:space="preserve">in ways to communicate best with them through showing empathy. Officers must be able to </w:t>
      </w:r>
      <w:r w:rsidR="008F419E" w:rsidRPr="00223552">
        <w:rPr>
          <w:rFonts w:cstheme="minorHAnsi"/>
          <w:sz w:val="24"/>
          <w:szCs w:val="24"/>
        </w:rPr>
        <w:t>recognise</w:t>
      </w:r>
      <w:r w:rsidR="00DE3310" w:rsidRPr="00223552">
        <w:rPr>
          <w:rFonts w:cstheme="minorHAnsi"/>
          <w:sz w:val="24"/>
          <w:szCs w:val="24"/>
        </w:rPr>
        <w:t xml:space="preserve"> negative emotions and adjust their thought process to </w:t>
      </w:r>
      <w:r w:rsidR="008F419E" w:rsidRPr="00223552">
        <w:rPr>
          <w:rFonts w:cstheme="minorHAnsi"/>
          <w:sz w:val="24"/>
          <w:szCs w:val="24"/>
        </w:rPr>
        <w:t xml:space="preserve">best manage the situation through their interpersonal skills. </w:t>
      </w:r>
    </w:p>
    <w:p w14:paraId="48EA3FBA" w14:textId="77777777" w:rsidR="00223552" w:rsidRDefault="00223552" w:rsidP="00223552">
      <w:pPr>
        <w:spacing w:line="480" w:lineRule="auto"/>
        <w:jc w:val="both"/>
        <w:rPr>
          <w:rFonts w:cstheme="minorHAnsi"/>
          <w:b/>
          <w:bCs/>
          <w:sz w:val="24"/>
          <w:szCs w:val="24"/>
        </w:rPr>
      </w:pPr>
    </w:p>
    <w:p w14:paraId="1B1265FD" w14:textId="1E554950" w:rsidR="000534ED" w:rsidRPr="00223552" w:rsidRDefault="00830D28" w:rsidP="00223552">
      <w:pPr>
        <w:spacing w:line="480" w:lineRule="auto"/>
        <w:ind w:firstLine="720"/>
        <w:jc w:val="both"/>
        <w:rPr>
          <w:rFonts w:eastAsia="Arial" w:cstheme="minorHAnsi"/>
          <w:sz w:val="24"/>
          <w:szCs w:val="24"/>
        </w:rPr>
      </w:pPr>
      <w:r w:rsidRPr="00223552">
        <w:rPr>
          <w:rFonts w:eastAsia="Arial" w:cstheme="minorHAnsi"/>
          <w:sz w:val="24"/>
          <w:szCs w:val="24"/>
        </w:rPr>
        <w:t xml:space="preserve">College of </w:t>
      </w:r>
      <w:r w:rsidR="00357BA4" w:rsidRPr="00223552">
        <w:rPr>
          <w:rFonts w:eastAsia="Arial" w:cstheme="minorHAnsi"/>
          <w:sz w:val="24"/>
          <w:szCs w:val="24"/>
        </w:rPr>
        <w:t>P</w:t>
      </w:r>
      <w:r w:rsidRPr="00223552">
        <w:rPr>
          <w:rFonts w:eastAsia="Arial" w:cstheme="minorHAnsi"/>
          <w:sz w:val="24"/>
          <w:szCs w:val="24"/>
        </w:rPr>
        <w:t>olicing (2018) define a major incident</w:t>
      </w:r>
      <w:r w:rsidRPr="00223552">
        <w:rPr>
          <w:rFonts w:eastAsia="Arial" w:cstheme="minorHAnsi"/>
          <w:i/>
          <w:iCs/>
          <w:sz w:val="24"/>
          <w:szCs w:val="24"/>
        </w:rPr>
        <w:t xml:space="preserve"> </w:t>
      </w:r>
      <w:r w:rsidRPr="00223552">
        <w:rPr>
          <w:rFonts w:eastAsia="Arial" w:cstheme="minorHAnsi"/>
          <w:sz w:val="24"/>
          <w:szCs w:val="24"/>
        </w:rPr>
        <w:t>as</w:t>
      </w:r>
      <w:r w:rsidRPr="00223552">
        <w:rPr>
          <w:rFonts w:eastAsia="Arial" w:cstheme="minorHAnsi"/>
          <w:i/>
          <w:iCs/>
          <w:sz w:val="24"/>
          <w:szCs w:val="24"/>
        </w:rPr>
        <w:t xml:space="preserve"> </w:t>
      </w:r>
      <w:r w:rsidR="00655851" w:rsidRPr="00223552">
        <w:rPr>
          <w:rFonts w:eastAsia="Arial" w:cstheme="minorHAnsi"/>
          <w:i/>
          <w:iCs/>
          <w:sz w:val="24"/>
          <w:szCs w:val="24"/>
        </w:rPr>
        <w:t>‘</w:t>
      </w:r>
      <w:r w:rsidRPr="00223552">
        <w:rPr>
          <w:rFonts w:eastAsia="Arial" w:cstheme="minorHAnsi"/>
          <w:i/>
          <w:iCs/>
          <w:sz w:val="24"/>
          <w:szCs w:val="24"/>
        </w:rPr>
        <w:t xml:space="preserve">an event or situation </w:t>
      </w:r>
      <w:r w:rsidR="000B2931" w:rsidRPr="00223552">
        <w:rPr>
          <w:rFonts w:eastAsia="Arial" w:cstheme="minorHAnsi"/>
          <w:i/>
          <w:iCs/>
          <w:sz w:val="24"/>
          <w:szCs w:val="24"/>
        </w:rPr>
        <w:t>that requires a response under one or more emergency services</w:t>
      </w:r>
      <w:r w:rsidR="00423C02" w:rsidRPr="00223552">
        <w:rPr>
          <w:rFonts w:eastAsia="Arial" w:cstheme="minorHAnsi"/>
          <w:i/>
          <w:iCs/>
          <w:sz w:val="24"/>
          <w:szCs w:val="24"/>
        </w:rPr>
        <w:t xml:space="preserve"> to prepare a</w:t>
      </w:r>
      <w:r w:rsidR="000B2931" w:rsidRPr="00223552">
        <w:rPr>
          <w:rFonts w:eastAsia="Arial" w:cstheme="minorHAnsi"/>
          <w:i/>
          <w:iCs/>
          <w:sz w:val="24"/>
          <w:szCs w:val="24"/>
        </w:rPr>
        <w:t xml:space="preserve"> major incident plan. </w:t>
      </w:r>
      <w:r w:rsidR="00423C02" w:rsidRPr="00223552">
        <w:rPr>
          <w:rFonts w:eastAsia="Arial" w:cstheme="minorHAnsi"/>
          <w:i/>
          <w:iCs/>
          <w:sz w:val="24"/>
          <w:szCs w:val="24"/>
        </w:rPr>
        <w:t>This includes a large number of people being involved, either directly or indirectly’.</w:t>
      </w:r>
      <w:r w:rsidR="00CD7706" w:rsidRPr="00223552">
        <w:rPr>
          <w:rFonts w:eastAsia="Arial" w:cstheme="minorHAnsi"/>
          <w:i/>
          <w:iCs/>
          <w:sz w:val="24"/>
          <w:szCs w:val="24"/>
        </w:rPr>
        <w:t xml:space="preserve"> </w:t>
      </w:r>
      <w:r w:rsidR="00474A9C" w:rsidRPr="00223552">
        <w:rPr>
          <w:rFonts w:eastAsia="Arial" w:cstheme="minorHAnsi"/>
          <w:sz w:val="24"/>
          <w:szCs w:val="24"/>
        </w:rPr>
        <w:t xml:space="preserve">When a major incident has been declared </w:t>
      </w:r>
      <w:r w:rsidR="009001ED" w:rsidRPr="00223552">
        <w:rPr>
          <w:rFonts w:eastAsia="Arial" w:cstheme="minorHAnsi"/>
          <w:sz w:val="24"/>
          <w:szCs w:val="24"/>
        </w:rPr>
        <w:t xml:space="preserve">a </w:t>
      </w:r>
      <w:r w:rsidR="00087C74" w:rsidRPr="00223552">
        <w:rPr>
          <w:rFonts w:eastAsia="Arial" w:cstheme="minorHAnsi"/>
          <w:sz w:val="24"/>
          <w:szCs w:val="24"/>
        </w:rPr>
        <w:t>m</w:t>
      </w:r>
      <w:r w:rsidR="009001ED" w:rsidRPr="00223552">
        <w:rPr>
          <w:rFonts w:eastAsia="Arial" w:cstheme="minorHAnsi"/>
          <w:sz w:val="24"/>
          <w:szCs w:val="24"/>
        </w:rPr>
        <w:t xml:space="preserve">ajor </w:t>
      </w:r>
      <w:r w:rsidR="00087C74" w:rsidRPr="00223552">
        <w:rPr>
          <w:rFonts w:eastAsia="Arial" w:cstheme="minorHAnsi"/>
          <w:sz w:val="24"/>
          <w:szCs w:val="24"/>
        </w:rPr>
        <w:t>i</w:t>
      </w:r>
      <w:r w:rsidR="009001ED" w:rsidRPr="00223552">
        <w:rPr>
          <w:rFonts w:eastAsia="Arial" w:cstheme="minorHAnsi"/>
          <w:sz w:val="24"/>
          <w:szCs w:val="24"/>
        </w:rPr>
        <w:t xml:space="preserve">ncident room standardised administrative procedure (MIRSAP) </w:t>
      </w:r>
      <w:r w:rsidR="00412457" w:rsidRPr="00223552">
        <w:rPr>
          <w:rFonts w:eastAsia="Arial" w:cstheme="minorHAnsi"/>
          <w:sz w:val="24"/>
          <w:szCs w:val="24"/>
        </w:rPr>
        <w:t xml:space="preserve">is the procedure </w:t>
      </w:r>
      <w:r w:rsidR="007364C4" w:rsidRPr="00223552">
        <w:rPr>
          <w:rFonts w:eastAsia="Arial" w:cstheme="minorHAnsi"/>
          <w:sz w:val="24"/>
          <w:szCs w:val="24"/>
        </w:rPr>
        <w:t>taken</w:t>
      </w:r>
      <w:r w:rsidR="00412457" w:rsidRPr="00223552">
        <w:rPr>
          <w:rFonts w:eastAsia="Arial" w:cstheme="minorHAnsi"/>
          <w:sz w:val="24"/>
          <w:szCs w:val="24"/>
        </w:rPr>
        <w:t xml:space="preserve">. </w:t>
      </w:r>
      <w:r w:rsidR="0089034F" w:rsidRPr="00223552">
        <w:rPr>
          <w:rFonts w:eastAsia="Arial" w:cstheme="minorHAnsi"/>
          <w:sz w:val="24"/>
          <w:szCs w:val="24"/>
        </w:rPr>
        <w:t>MIRSAP provide support to management and</w:t>
      </w:r>
      <w:r w:rsidR="009C1551" w:rsidRPr="00223552">
        <w:rPr>
          <w:rFonts w:eastAsia="Arial" w:cstheme="minorHAnsi"/>
          <w:sz w:val="24"/>
          <w:szCs w:val="24"/>
        </w:rPr>
        <w:t xml:space="preserve"> shar</w:t>
      </w:r>
      <w:r w:rsidR="00170C35" w:rsidRPr="00223552">
        <w:rPr>
          <w:rFonts w:eastAsia="Arial" w:cstheme="minorHAnsi"/>
          <w:sz w:val="24"/>
          <w:szCs w:val="24"/>
        </w:rPr>
        <w:t>e</w:t>
      </w:r>
      <w:r w:rsidR="009C1551" w:rsidRPr="00223552">
        <w:rPr>
          <w:rFonts w:eastAsia="Arial" w:cstheme="minorHAnsi"/>
          <w:sz w:val="24"/>
          <w:szCs w:val="24"/>
        </w:rPr>
        <w:t xml:space="preserve"> information within and across forces in large and complex major investigations, enabling time restrictions</w:t>
      </w:r>
      <w:r w:rsidR="00345876" w:rsidRPr="00223552">
        <w:rPr>
          <w:rFonts w:eastAsia="Arial" w:cstheme="minorHAnsi"/>
          <w:sz w:val="24"/>
          <w:szCs w:val="24"/>
        </w:rPr>
        <w:t xml:space="preserve"> and reduce the risk of information be</w:t>
      </w:r>
      <w:r w:rsidR="000534ED" w:rsidRPr="00223552">
        <w:rPr>
          <w:rFonts w:eastAsia="Arial" w:cstheme="minorHAnsi"/>
          <w:sz w:val="24"/>
          <w:szCs w:val="24"/>
        </w:rPr>
        <w:t>ing</w:t>
      </w:r>
      <w:r w:rsidR="00345876" w:rsidRPr="00223552">
        <w:rPr>
          <w:rFonts w:eastAsia="Arial" w:cstheme="minorHAnsi"/>
          <w:sz w:val="24"/>
          <w:szCs w:val="24"/>
        </w:rPr>
        <w:t xml:space="preserve"> lost or misinterpreted</w:t>
      </w:r>
      <w:r w:rsidR="003E1FF9" w:rsidRPr="00223552">
        <w:rPr>
          <w:rFonts w:eastAsia="Arial" w:cstheme="minorHAnsi"/>
          <w:sz w:val="24"/>
          <w:szCs w:val="24"/>
        </w:rPr>
        <w:t xml:space="preserve"> </w:t>
      </w:r>
      <w:r w:rsidR="004D60A0" w:rsidRPr="00223552">
        <w:rPr>
          <w:rFonts w:eastAsia="Arial" w:cstheme="minorHAnsi"/>
          <w:sz w:val="24"/>
          <w:szCs w:val="24"/>
        </w:rPr>
        <w:t>(</w:t>
      </w:r>
      <w:r w:rsidR="009C2D20" w:rsidRPr="009C2D20">
        <w:rPr>
          <w:rFonts w:eastAsia="Times New Roman" w:cstheme="minorHAnsi"/>
          <w:sz w:val="24"/>
          <w:szCs w:val="24"/>
          <w:lang w:eastAsia="en-GB"/>
        </w:rPr>
        <w:t>College of Policing</w:t>
      </w:r>
      <w:r w:rsidR="004D60A0" w:rsidRPr="00223552">
        <w:rPr>
          <w:rFonts w:eastAsia="Times New Roman" w:cstheme="minorHAnsi"/>
          <w:sz w:val="24"/>
          <w:szCs w:val="24"/>
          <w:lang w:eastAsia="en-GB"/>
        </w:rPr>
        <w:t xml:space="preserve">, </w:t>
      </w:r>
      <w:r w:rsidR="009C2D20" w:rsidRPr="00223552">
        <w:rPr>
          <w:rFonts w:eastAsia="Times New Roman" w:cstheme="minorHAnsi"/>
          <w:sz w:val="24"/>
          <w:szCs w:val="24"/>
          <w:lang w:eastAsia="en-GB"/>
        </w:rPr>
        <w:t>2021</w:t>
      </w:r>
      <w:r w:rsidR="009C2D20" w:rsidRPr="009C2D20">
        <w:rPr>
          <w:rFonts w:eastAsia="Times New Roman" w:cstheme="minorHAnsi"/>
          <w:sz w:val="24"/>
          <w:szCs w:val="24"/>
          <w:lang w:eastAsia="en-GB"/>
        </w:rPr>
        <w:t>). </w:t>
      </w:r>
    </w:p>
    <w:p w14:paraId="28657E27" w14:textId="7079B7C0" w:rsidR="001F461E" w:rsidRPr="00223552" w:rsidRDefault="000534ED" w:rsidP="00223552">
      <w:pPr>
        <w:spacing w:line="480" w:lineRule="auto"/>
        <w:jc w:val="both"/>
        <w:rPr>
          <w:rFonts w:eastAsia="Arial" w:cstheme="minorHAnsi"/>
          <w:sz w:val="24"/>
          <w:szCs w:val="24"/>
        </w:rPr>
      </w:pPr>
      <w:r w:rsidRPr="00223552">
        <w:rPr>
          <w:rFonts w:eastAsia="Arial" w:cstheme="minorHAnsi"/>
          <w:sz w:val="24"/>
          <w:szCs w:val="24"/>
        </w:rPr>
        <w:t xml:space="preserve">A </w:t>
      </w:r>
      <w:r w:rsidR="00116E92" w:rsidRPr="00223552">
        <w:rPr>
          <w:rFonts w:eastAsia="Arial" w:cstheme="minorHAnsi"/>
          <w:sz w:val="24"/>
          <w:szCs w:val="24"/>
        </w:rPr>
        <w:t>critical incident is defined as</w:t>
      </w:r>
      <w:r w:rsidR="00116E92" w:rsidRPr="00223552">
        <w:rPr>
          <w:rFonts w:eastAsia="Arial" w:cstheme="minorHAnsi"/>
          <w:i/>
          <w:iCs/>
          <w:sz w:val="24"/>
          <w:szCs w:val="24"/>
        </w:rPr>
        <w:t xml:space="preserve"> ‘any incident where</w:t>
      </w:r>
      <w:r w:rsidR="00A41BEE" w:rsidRPr="00223552">
        <w:rPr>
          <w:rFonts w:eastAsia="Arial" w:cstheme="minorHAnsi"/>
          <w:i/>
          <w:iCs/>
          <w:sz w:val="24"/>
          <w:szCs w:val="24"/>
        </w:rPr>
        <w:t>by</w:t>
      </w:r>
      <w:r w:rsidR="00116E92" w:rsidRPr="00223552">
        <w:rPr>
          <w:rFonts w:eastAsia="Arial" w:cstheme="minorHAnsi"/>
          <w:i/>
          <w:iCs/>
          <w:sz w:val="24"/>
          <w:szCs w:val="24"/>
        </w:rPr>
        <w:t xml:space="preserve"> the effectiveness of the police response</w:t>
      </w:r>
      <w:r w:rsidR="00A41BEE" w:rsidRPr="00223552">
        <w:rPr>
          <w:rFonts w:eastAsia="Arial" w:cstheme="minorHAnsi"/>
          <w:i/>
          <w:iCs/>
          <w:sz w:val="24"/>
          <w:szCs w:val="24"/>
        </w:rPr>
        <w:t xml:space="preserve"> to the incident</w:t>
      </w:r>
      <w:r w:rsidR="00116E92" w:rsidRPr="00223552">
        <w:rPr>
          <w:rFonts w:eastAsia="Arial" w:cstheme="minorHAnsi"/>
          <w:i/>
          <w:iCs/>
          <w:sz w:val="24"/>
          <w:szCs w:val="24"/>
        </w:rPr>
        <w:t xml:space="preserve"> is likely to have a significant impact on the confidence of the victim, their family and/or the community’</w:t>
      </w:r>
      <w:r w:rsidR="00116E92" w:rsidRPr="00223552">
        <w:rPr>
          <w:rFonts w:eastAsia="Arial" w:cstheme="minorHAnsi"/>
          <w:sz w:val="24"/>
          <w:szCs w:val="24"/>
        </w:rPr>
        <w:t xml:space="preserve">. </w:t>
      </w:r>
      <w:r w:rsidR="006B5A18" w:rsidRPr="00223552">
        <w:rPr>
          <w:rFonts w:eastAsia="Arial" w:cstheme="minorHAnsi"/>
          <w:sz w:val="24"/>
          <w:szCs w:val="24"/>
        </w:rPr>
        <w:t>When dealing with a critical incident</w:t>
      </w:r>
      <w:r w:rsidR="00E175F8" w:rsidRPr="00223552">
        <w:rPr>
          <w:rFonts w:eastAsia="Arial" w:cstheme="minorHAnsi"/>
          <w:sz w:val="24"/>
          <w:szCs w:val="24"/>
        </w:rPr>
        <w:t>, emergency services use the three-phased approach</w:t>
      </w:r>
      <w:r w:rsidR="00B939A4" w:rsidRPr="00223552">
        <w:rPr>
          <w:rFonts w:eastAsia="Arial" w:cstheme="minorHAnsi"/>
          <w:sz w:val="24"/>
          <w:szCs w:val="24"/>
        </w:rPr>
        <w:t xml:space="preserve">. </w:t>
      </w:r>
      <w:r w:rsidR="009F3459" w:rsidRPr="00223552">
        <w:rPr>
          <w:rFonts w:eastAsia="Arial" w:cstheme="minorHAnsi"/>
          <w:sz w:val="24"/>
          <w:szCs w:val="24"/>
        </w:rPr>
        <w:t>P</w:t>
      </w:r>
      <w:r w:rsidR="00D23095" w:rsidRPr="00223552">
        <w:rPr>
          <w:rFonts w:eastAsia="Arial" w:cstheme="minorHAnsi"/>
          <w:sz w:val="24"/>
          <w:szCs w:val="24"/>
        </w:rPr>
        <w:t xml:space="preserve">reparing for critical </w:t>
      </w:r>
      <w:r w:rsidR="0052193D" w:rsidRPr="00223552">
        <w:rPr>
          <w:rFonts w:eastAsia="Arial" w:cstheme="minorHAnsi"/>
          <w:sz w:val="24"/>
          <w:szCs w:val="24"/>
        </w:rPr>
        <w:t>incidents</w:t>
      </w:r>
      <w:r w:rsidR="00D23095" w:rsidRPr="00223552">
        <w:rPr>
          <w:rFonts w:eastAsia="Arial" w:cstheme="minorHAnsi"/>
          <w:sz w:val="24"/>
          <w:szCs w:val="24"/>
        </w:rPr>
        <w:t xml:space="preserve"> involved chief officers to </w:t>
      </w:r>
      <w:r w:rsidR="00FB6694" w:rsidRPr="00223552">
        <w:rPr>
          <w:rFonts w:eastAsia="Arial" w:cstheme="minorHAnsi"/>
          <w:sz w:val="24"/>
          <w:szCs w:val="24"/>
        </w:rPr>
        <w:t>manage structures whilst ensuring staff are correctly trained</w:t>
      </w:r>
      <w:r w:rsidR="00893D82" w:rsidRPr="00223552">
        <w:rPr>
          <w:rFonts w:eastAsia="Arial" w:cstheme="minorHAnsi"/>
          <w:sz w:val="24"/>
          <w:szCs w:val="24"/>
        </w:rPr>
        <w:t xml:space="preserve">, </w:t>
      </w:r>
      <w:r w:rsidR="009676D5" w:rsidRPr="00223552">
        <w:rPr>
          <w:rFonts w:eastAsia="Arial" w:cstheme="minorHAnsi"/>
          <w:sz w:val="24"/>
          <w:szCs w:val="24"/>
        </w:rPr>
        <w:t xml:space="preserve">access to available resources and overall services from police </w:t>
      </w:r>
      <w:r w:rsidR="0052193D" w:rsidRPr="00223552">
        <w:rPr>
          <w:rFonts w:eastAsia="Arial" w:cstheme="minorHAnsi"/>
          <w:sz w:val="24"/>
          <w:szCs w:val="24"/>
        </w:rPr>
        <w:t>to competent and are accountable for incident management</w:t>
      </w:r>
      <w:r w:rsidR="005A3337" w:rsidRPr="00223552">
        <w:rPr>
          <w:rFonts w:eastAsia="Arial" w:cstheme="minorHAnsi"/>
          <w:sz w:val="24"/>
          <w:szCs w:val="24"/>
        </w:rPr>
        <w:t xml:space="preserve">. The second phase </w:t>
      </w:r>
      <w:r w:rsidR="00B931A8" w:rsidRPr="00223552">
        <w:rPr>
          <w:rFonts w:eastAsia="Arial" w:cstheme="minorHAnsi"/>
          <w:sz w:val="24"/>
          <w:szCs w:val="24"/>
        </w:rPr>
        <w:t xml:space="preserve">is managing the critical incident </w:t>
      </w:r>
      <w:r w:rsidR="002F0410" w:rsidRPr="00223552">
        <w:rPr>
          <w:rFonts w:eastAsia="Arial" w:cstheme="minorHAnsi"/>
          <w:sz w:val="24"/>
          <w:szCs w:val="24"/>
        </w:rPr>
        <w:t>to</w:t>
      </w:r>
      <w:r w:rsidR="00B931A8" w:rsidRPr="00223552">
        <w:rPr>
          <w:rFonts w:eastAsia="Arial" w:cstheme="minorHAnsi"/>
          <w:sz w:val="24"/>
          <w:szCs w:val="24"/>
        </w:rPr>
        <w:t xml:space="preserve"> identif</w:t>
      </w:r>
      <w:r w:rsidR="002F0410" w:rsidRPr="00223552">
        <w:rPr>
          <w:rFonts w:eastAsia="Arial" w:cstheme="minorHAnsi"/>
          <w:sz w:val="24"/>
          <w:szCs w:val="24"/>
        </w:rPr>
        <w:t>y</w:t>
      </w:r>
      <w:r w:rsidR="00B931A8" w:rsidRPr="00223552">
        <w:rPr>
          <w:rFonts w:eastAsia="Arial" w:cstheme="minorHAnsi"/>
          <w:sz w:val="24"/>
          <w:szCs w:val="24"/>
        </w:rPr>
        <w:t xml:space="preserve"> the incident and inform the </w:t>
      </w:r>
      <w:r w:rsidR="002F0410" w:rsidRPr="00223552">
        <w:rPr>
          <w:rFonts w:eastAsia="Arial" w:cstheme="minorHAnsi"/>
          <w:sz w:val="24"/>
          <w:szCs w:val="24"/>
        </w:rPr>
        <w:t>necessary</w:t>
      </w:r>
      <w:r w:rsidR="00B931A8" w:rsidRPr="00223552">
        <w:rPr>
          <w:rFonts w:eastAsia="Arial" w:cstheme="minorHAnsi"/>
          <w:sz w:val="24"/>
          <w:szCs w:val="24"/>
        </w:rPr>
        <w:t xml:space="preserve"> </w:t>
      </w:r>
      <w:r w:rsidR="007E2837" w:rsidRPr="00223552">
        <w:rPr>
          <w:rFonts w:eastAsia="Arial" w:cstheme="minorHAnsi"/>
          <w:sz w:val="24"/>
          <w:szCs w:val="24"/>
        </w:rPr>
        <w:lastRenderedPageBreak/>
        <w:t xml:space="preserve">person so they can manage according. The third </w:t>
      </w:r>
      <w:r w:rsidR="00166301" w:rsidRPr="00223552">
        <w:rPr>
          <w:rFonts w:eastAsia="Arial" w:cstheme="minorHAnsi"/>
          <w:sz w:val="24"/>
          <w:szCs w:val="24"/>
        </w:rPr>
        <w:t>phase is restoring public confidence</w:t>
      </w:r>
      <w:r w:rsidR="00CE2D5A" w:rsidRPr="00223552">
        <w:rPr>
          <w:rFonts w:eastAsia="Arial" w:cstheme="minorHAnsi"/>
          <w:sz w:val="24"/>
          <w:szCs w:val="24"/>
        </w:rPr>
        <w:t xml:space="preserve"> due to critical incidents having an impact on the public</w:t>
      </w:r>
      <w:r w:rsidR="001F461E" w:rsidRPr="00223552">
        <w:rPr>
          <w:rFonts w:eastAsia="Arial" w:cstheme="minorHAnsi"/>
          <w:sz w:val="24"/>
          <w:szCs w:val="24"/>
        </w:rPr>
        <w:t xml:space="preserve"> (College of Policing, 2013)</w:t>
      </w:r>
      <w:r w:rsidR="0052193D" w:rsidRPr="00223552">
        <w:rPr>
          <w:rFonts w:eastAsia="Arial" w:cstheme="minorHAnsi"/>
          <w:sz w:val="24"/>
          <w:szCs w:val="24"/>
        </w:rPr>
        <w:t>.</w:t>
      </w:r>
      <w:r w:rsidR="001F461E" w:rsidRPr="001F461E">
        <w:rPr>
          <w:rFonts w:eastAsia="Times New Roman" w:cstheme="minorHAnsi"/>
          <w:sz w:val="24"/>
          <w:szCs w:val="24"/>
          <w:lang w:eastAsia="en-GB"/>
        </w:rPr>
        <w:t>‌</w:t>
      </w:r>
    </w:p>
    <w:p w14:paraId="3517670D" w14:textId="5282DD55" w:rsidR="005D18EA" w:rsidRPr="00223552" w:rsidRDefault="003371D2" w:rsidP="00223552">
      <w:pPr>
        <w:spacing w:line="480" w:lineRule="auto"/>
        <w:jc w:val="both"/>
        <w:rPr>
          <w:rFonts w:eastAsia="Arial" w:cstheme="minorHAnsi"/>
          <w:sz w:val="24"/>
          <w:szCs w:val="24"/>
        </w:rPr>
      </w:pPr>
      <w:r w:rsidRPr="00223552">
        <w:rPr>
          <w:rFonts w:eastAsia="Arial" w:cstheme="minorHAnsi"/>
          <w:sz w:val="24"/>
          <w:szCs w:val="24"/>
        </w:rPr>
        <w:t xml:space="preserve">Whilst police officers are exposed to dealing with major and critical incidents, this could have a </w:t>
      </w:r>
      <w:r w:rsidR="00C73DF5" w:rsidRPr="00223552">
        <w:rPr>
          <w:rFonts w:eastAsia="Arial" w:cstheme="minorHAnsi"/>
          <w:sz w:val="24"/>
          <w:szCs w:val="24"/>
        </w:rPr>
        <w:t xml:space="preserve">psychological risk </w:t>
      </w:r>
      <w:r w:rsidR="00FA55D7" w:rsidRPr="00223552">
        <w:rPr>
          <w:rFonts w:eastAsia="Arial" w:cstheme="minorHAnsi"/>
          <w:sz w:val="24"/>
          <w:szCs w:val="24"/>
        </w:rPr>
        <w:t xml:space="preserve">by response officers. </w:t>
      </w:r>
      <w:r w:rsidR="000F250F" w:rsidRPr="00223552">
        <w:rPr>
          <w:rFonts w:eastAsia="Arial" w:cstheme="minorHAnsi"/>
          <w:sz w:val="24"/>
          <w:szCs w:val="24"/>
        </w:rPr>
        <w:t>The</w:t>
      </w:r>
      <w:r w:rsidR="007717C3" w:rsidRPr="00223552">
        <w:rPr>
          <w:rFonts w:eastAsia="Arial" w:cstheme="minorHAnsi"/>
          <w:sz w:val="24"/>
          <w:szCs w:val="24"/>
        </w:rPr>
        <w:t xml:space="preserve"> </w:t>
      </w:r>
      <w:r w:rsidR="000F250F" w:rsidRPr="00223552">
        <w:rPr>
          <w:rFonts w:eastAsia="Arial" w:cstheme="minorHAnsi"/>
          <w:sz w:val="24"/>
          <w:szCs w:val="24"/>
        </w:rPr>
        <w:t xml:space="preserve">psychological risk factors that police officers face </w:t>
      </w:r>
      <w:r w:rsidR="007717C3" w:rsidRPr="00223552">
        <w:rPr>
          <w:rFonts w:eastAsia="Arial" w:cstheme="minorHAnsi"/>
          <w:sz w:val="24"/>
          <w:szCs w:val="24"/>
        </w:rPr>
        <w:t xml:space="preserve">are </w:t>
      </w:r>
      <w:r w:rsidR="000F250F" w:rsidRPr="00223552">
        <w:rPr>
          <w:rFonts w:eastAsia="Arial" w:cstheme="minorHAnsi"/>
          <w:sz w:val="24"/>
          <w:szCs w:val="24"/>
        </w:rPr>
        <w:t xml:space="preserve">such as anxiety, depression, burnout, compassion fatigue, primary </w:t>
      </w:r>
      <w:r w:rsidR="00576626" w:rsidRPr="00223552">
        <w:rPr>
          <w:rFonts w:eastAsia="Arial" w:cstheme="minorHAnsi"/>
          <w:sz w:val="24"/>
          <w:szCs w:val="24"/>
        </w:rPr>
        <w:t>trauma,</w:t>
      </w:r>
      <w:r w:rsidR="000F250F" w:rsidRPr="00223552">
        <w:rPr>
          <w:rFonts w:eastAsia="Arial" w:cstheme="minorHAnsi"/>
          <w:sz w:val="24"/>
          <w:szCs w:val="24"/>
        </w:rPr>
        <w:t xml:space="preserve"> and secondary trauma</w:t>
      </w:r>
      <w:r w:rsidR="00B851E0" w:rsidRPr="00223552">
        <w:rPr>
          <w:rFonts w:eastAsia="Arial" w:cstheme="minorHAnsi"/>
          <w:sz w:val="24"/>
          <w:szCs w:val="24"/>
        </w:rPr>
        <w:t>.</w:t>
      </w:r>
      <w:r w:rsidR="003A722F" w:rsidRPr="00223552">
        <w:rPr>
          <w:rFonts w:eastAsia="Arial" w:cstheme="minorHAnsi"/>
          <w:sz w:val="24"/>
          <w:szCs w:val="24"/>
        </w:rPr>
        <w:t xml:space="preserve"> Whilst police officers are experienced to </w:t>
      </w:r>
      <w:r w:rsidR="008E2B3B" w:rsidRPr="00223552">
        <w:rPr>
          <w:rFonts w:eastAsia="Arial" w:cstheme="minorHAnsi"/>
          <w:sz w:val="24"/>
          <w:szCs w:val="24"/>
        </w:rPr>
        <w:t xml:space="preserve">psychological harm during their </w:t>
      </w:r>
      <w:r w:rsidR="00DB546F" w:rsidRPr="00223552">
        <w:rPr>
          <w:rFonts w:eastAsia="Arial" w:cstheme="minorHAnsi"/>
          <w:sz w:val="24"/>
          <w:szCs w:val="24"/>
        </w:rPr>
        <w:t>day-to-day</w:t>
      </w:r>
      <w:r w:rsidR="008E2B3B" w:rsidRPr="00223552">
        <w:rPr>
          <w:rFonts w:eastAsia="Arial" w:cstheme="minorHAnsi"/>
          <w:sz w:val="24"/>
          <w:szCs w:val="24"/>
        </w:rPr>
        <w:t xml:space="preserve"> duties, </w:t>
      </w:r>
      <w:r w:rsidR="00EA3A07" w:rsidRPr="00223552">
        <w:rPr>
          <w:rFonts w:eastAsia="Arial" w:cstheme="minorHAnsi"/>
          <w:sz w:val="24"/>
          <w:szCs w:val="24"/>
        </w:rPr>
        <w:t xml:space="preserve">their level of risk is identified through </w:t>
      </w:r>
      <w:r w:rsidR="00510B24" w:rsidRPr="00223552">
        <w:rPr>
          <w:rFonts w:eastAsia="Arial" w:cstheme="minorHAnsi"/>
          <w:sz w:val="24"/>
          <w:szCs w:val="24"/>
        </w:rPr>
        <w:t xml:space="preserve">a three types of screening tools. The first </w:t>
      </w:r>
      <w:r w:rsidR="00DB546F" w:rsidRPr="00223552">
        <w:rPr>
          <w:rFonts w:eastAsia="Arial" w:cstheme="minorHAnsi"/>
          <w:sz w:val="24"/>
          <w:szCs w:val="24"/>
        </w:rPr>
        <w:t xml:space="preserve">tool is an initial screening which </w:t>
      </w:r>
      <w:r w:rsidR="006A7B98" w:rsidRPr="00223552">
        <w:rPr>
          <w:rFonts w:eastAsia="Arial" w:cstheme="minorHAnsi"/>
          <w:sz w:val="24"/>
          <w:szCs w:val="24"/>
        </w:rPr>
        <w:t xml:space="preserve">measures the </w:t>
      </w:r>
      <w:r w:rsidR="00B223F7" w:rsidRPr="00223552">
        <w:rPr>
          <w:rFonts w:eastAsia="Arial" w:cstheme="minorHAnsi"/>
          <w:sz w:val="24"/>
          <w:szCs w:val="24"/>
        </w:rPr>
        <w:t>individual’s</w:t>
      </w:r>
      <w:r w:rsidR="006A7B98" w:rsidRPr="00223552">
        <w:rPr>
          <w:rFonts w:eastAsia="Arial" w:cstheme="minorHAnsi"/>
          <w:sz w:val="24"/>
          <w:szCs w:val="24"/>
        </w:rPr>
        <w:t xml:space="preserve"> </w:t>
      </w:r>
      <w:r w:rsidR="00AF5A8B" w:rsidRPr="00223552">
        <w:rPr>
          <w:rFonts w:eastAsia="Arial" w:cstheme="minorHAnsi"/>
          <w:sz w:val="24"/>
          <w:szCs w:val="24"/>
        </w:rPr>
        <w:t>current psychological wellbeing through an</w:t>
      </w:r>
      <w:r w:rsidR="00DB546F" w:rsidRPr="00223552">
        <w:rPr>
          <w:rFonts w:eastAsia="Arial" w:cstheme="minorHAnsi"/>
          <w:sz w:val="24"/>
          <w:szCs w:val="24"/>
        </w:rPr>
        <w:t xml:space="preserve"> assessment of </w:t>
      </w:r>
      <w:r w:rsidR="00AF5A8B" w:rsidRPr="00223552">
        <w:rPr>
          <w:rFonts w:eastAsia="Arial" w:cstheme="minorHAnsi"/>
          <w:sz w:val="24"/>
          <w:szCs w:val="24"/>
        </w:rPr>
        <w:t>their</w:t>
      </w:r>
      <w:r w:rsidR="00DB546F" w:rsidRPr="00223552">
        <w:rPr>
          <w:rFonts w:eastAsia="Arial" w:cstheme="minorHAnsi"/>
          <w:sz w:val="24"/>
          <w:szCs w:val="24"/>
        </w:rPr>
        <w:t xml:space="preserve"> background, clinical score, coping </w:t>
      </w:r>
      <w:r w:rsidR="00A2211A" w:rsidRPr="00223552">
        <w:rPr>
          <w:rFonts w:eastAsia="Arial" w:cstheme="minorHAnsi"/>
          <w:sz w:val="24"/>
          <w:szCs w:val="24"/>
        </w:rPr>
        <w:t xml:space="preserve">skills and style, </w:t>
      </w:r>
      <w:r w:rsidR="00DB546F" w:rsidRPr="00223552">
        <w:rPr>
          <w:rFonts w:eastAsia="Arial" w:cstheme="minorHAnsi"/>
          <w:sz w:val="24"/>
          <w:szCs w:val="24"/>
        </w:rPr>
        <w:t>and resilience.</w:t>
      </w:r>
      <w:r w:rsidR="00B851E0" w:rsidRPr="00223552">
        <w:rPr>
          <w:rFonts w:eastAsia="Arial" w:cstheme="minorHAnsi"/>
          <w:sz w:val="24"/>
          <w:szCs w:val="24"/>
        </w:rPr>
        <w:t xml:space="preserve"> </w:t>
      </w:r>
      <w:r w:rsidR="00B223F7" w:rsidRPr="00223552">
        <w:rPr>
          <w:rFonts w:eastAsia="Arial" w:cstheme="minorHAnsi"/>
          <w:sz w:val="24"/>
          <w:szCs w:val="24"/>
        </w:rPr>
        <w:t xml:space="preserve">The second stage refers to the ongoing screening </w:t>
      </w:r>
      <w:r w:rsidR="001535BE" w:rsidRPr="00223552">
        <w:rPr>
          <w:rFonts w:eastAsia="Arial" w:cstheme="minorHAnsi"/>
          <w:sz w:val="24"/>
          <w:szCs w:val="24"/>
        </w:rPr>
        <w:t xml:space="preserve">which include clinical measures to </w:t>
      </w:r>
      <w:r w:rsidR="000C65F8" w:rsidRPr="00223552">
        <w:rPr>
          <w:rFonts w:eastAsia="Arial" w:cstheme="minorHAnsi"/>
          <w:sz w:val="24"/>
          <w:szCs w:val="24"/>
        </w:rPr>
        <w:t xml:space="preserve">evaluate sickness absence, exposure to trauma, their attitude towards health and experience </w:t>
      </w:r>
      <w:r w:rsidR="00FA1E49" w:rsidRPr="00223552">
        <w:rPr>
          <w:rFonts w:eastAsia="Arial" w:cstheme="minorHAnsi"/>
          <w:sz w:val="24"/>
          <w:szCs w:val="24"/>
        </w:rPr>
        <w:t xml:space="preserve">of the work environment; including </w:t>
      </w:r>
      <w:r w:rsidR="006B05D7" w:rsidRPr="00223552">
        <w:rPr>
          <w:rFonts w:eastAsia="Arial" w:cstheme="minorHAnsi"/>
          <w:sz w:val="24"/>
          <w:szCs w:val="24"/>
        </w:rPr>
        <w:t xml:space="preserve">the individuals personal stress factors such as bereavement, relationship </w:t>
      </w:r>
      <w:r w:rsidR="002565C4" w:rsidRPr="00223552">
        <w:rPr>
          <w:rFonts w:eastAsia="Arial" w:cstheme="minorHAnsi"/>
          <w:sz w:val="24"/>
          <w:szCs w:val="24"/>
        </w:rPr>
        <w:t>matters</w:t>
      </w:r>
      <w:r w:rsidR="006B05D7" w:rsidRPr="00223552">
        <w:rPr>
          <w:rFonts w:eastAsia="Arial" w:cstheme="minorHAnsi"/>
          <w:sz w:val="24"/>
          <w:szCs w:val="24"/>
        </w:rPr>
        <w:t>, physical ill health, financial difficulties</w:t>
      </w:r>
      <w:r w:rsidR="002565C4" w:rsidRPr="00223552">
        <w:rPr>
          <w:rFonts w:eastAsia="Arial" w:cstheme="minorHAnsi"/>
          <w:sz w:val="24"/>
          <w:szCs w:val="24"/>
        </w:rPr>
        <w:t xml:space="preserve"> and impact,</w:t>
      </w:r>
      <w:r w:rsidR="006B05D7" w:rsidRPr="00223552">
        <w:rPr>
          <w:rFonts w:eastAsia="Arial" w:cstheme="minorHAnsi"/>
          <w:sz w:val="24"/>
          <w:szCs w:val="24"/>
        </w:rPr>
        <w:t xml:space="preserve"> and </w:t>
      </w:r>
      <w:r w:rsidR="002565C4" w:rsidRPr="00223552">
        <w:rPr>
          <w:rFonts w:eastAsia="Arial" w:cstheme="minorHAnsi"/>
          <w:sz w:val="24"/>
          <w:szCs w:val="24"/>
        </w:rPr>
        <w:t>complications at work.</w:t>
      </w:r>
      <w:r w:rsidR="00BC3840" w:rsidRPr="00223552">
        <w:rPr>
          <w:rFonts w:eastAsia="Arial" w:cstheme="minorHAnsi"/>
          <w:sz w:val="24"/>
          <w:szCs w:val="24"/>
        </w:rPr>
        <w:t xml:space="preserve"> </w:t>
      </w:r>
      <w:r w:rsidR="00DD6D9D" w:rsidRPr="00223552">
        <w:rPr>
          <w:rFonts w:eastAsia="Arial" w:cstheme="minorHAnsi"/>
          <w:sz w:val="24"/>
          <w:szCs w:val="24"/>
        </w:rPr>
        <w:t xml:space="preserve">The final </w:t>
      </w:r>
      <w:r w:rsidR="00181832" w:rsidRPr="00223552">
        <w:rPr>
          <w:rFonts w:eastAsia="Arial" w:cstheme="minorHAnsi"/>
          <w:sz w:val="24"/>
          <w:szCs w:val="24"/>
        </w:rPr>
        <w:t>third of the screening assessment is the referral questionnaire</w:t>
      </w:r>
      <w:r w:rsidR="00FF0925" w:rsidRPr="00223552">
        <w:rPr>
          <w:rFonts w:eastAsia="Arial" w:cstheme="minorHAnsi"/>
          <w:sz w:val="24"/>
          <w:szCs w:val="24"/>
        </w:rPr>
        <w:t xml:space="preserve"> which is </w:t>
      </w:r>
      <w:r w:rsidR="00AF031C" w:rsidRPr="00223552">
        <w:rPr>
          <w:rFonts w:eastAsia="Arial" w:cstheme="minorHAnsi"/>
          <w:sz w:val="24"/>
          <w:szCs w:val="24"/>
        </w:rPr>
        <w:t xml:space="preserve">for police officers that are struggling with work. </w:t>
      </w:r>
      <w:r w:rsidR="008F7F56" w:rsidRPr="00223552">
        <w:rPr>
          <w:rFonts w:eastAsia="Arial" w:cstheme="minorHAnsi"/>
          <w:sz w:val="24"/>
          <w:szCs w:val="24"/>
        </w:rPr>
        <w:t xml:space="preserve">The questionnaire is designed </w:t>
      </w:r>
      <w:r w:rsidR="0048230E" w:rsidRPr="00223552">
        <w:rPr>
          <w:rFonts w:eastAsia="Arial" w:cstheme="minorHAnsi"/>
          <w:sz w:val="24"/>
          <w:szCs w:val="24"/>
        </w:rPr>
        <w:t xml:space="preserve">to measure additional occupational, behavioural styles and beliefs to be identified for the most appropriate intervention to ensure that the individual is able to regain their health. </w:t>
      </w:r>
      <w:r w:rsidR="00163D5A" w:rsidRPr="00223552">
        <w:rPr>
          <w:rFonts w:eastAsia="Arial" w:cstheme="minorHAnsi"/>
          <w:sz w:val="24"/>
          <w:szCs w:val="24"/>
        </w:rPr>
        <w:t xml:space="preserve">Referrals are to be made for individuals </w:t>
      </w:r>
      <w:r w:rsidR="00EC7F88" w:rsidRPr="00223552">
        <w:rPr>
          <w:rFonts w:eastAsia="Arial" w:cstheme="minorHAnsi"/>
          <w:sz w:val="24"/>
          <w:szCs w:val="24"/>
        </w:rPr>
        <w:t xml:space="preserve">to guarantee a supportive atmosphere where there is expectation of them </w:t>
      </w:r>
      <w:r w:rsidR="00A87C79" w:rsidRPr="00223552">
        <w:rPr>
          <w:rFonts w:eastAsia="Arial" w:cstheme="minorHAnsi"/>
          <w:sz w:val="24"/>
          <w:szCs w:val="24"/>
        </w:rPr>
        <w:t>to make a recovery</w:t>
      </w:r>
      <w:r w:rsidR="00163D5A" w:rsidRPr="00223552">
        <w:rPr>
          <w:rFonts w:eastAsia="Arial" w:cstheme="minorHAnsi"/>
          <w:sz w:val="24"/>
          <w:szCs w:val="24"/>
        </w:rPr>
        <w:t xml:space="preserve"> </w:t>
      </w:r>
      <w:r w:rsidR="00BC3840" w:rsidRPr="00223552">
        <w:rPr>
          <w:rFonts w:eastAsia="Arial" w:cstheme="minorHAnsi"/>
          <w:sz w:val="24"/>
          <w:szCs w:val="24"/>
        </w:rPr>
        <w:t>(College of Policing, 2018)</w:t>
      </w:r>
      <w:r w:rsidR="000F250F" w:rsidRPr="00223552">
        <w:rPr>
          <w:rFonts w:eastAsia="Arial" w:cstheme="minorHAnsi"/>
          <w:sz w:val="24"/>
          <w:szCs w:val="24"/>
        </w:rPr>
        <w:t xml:space="preserve">. </w:t>
      </w:r>
    </w:p>
    <w:p w14:paraId="741623E1" w14:textId="62899C03" w:rsidR="0043733B" w:rsidRPr="00223552" w:rsidRDefault="007E273F" w:rsidP="00223552">
      <w:pPr>
        <w:spacing w:line="480" w:lineRule="auto"/>
        <w:jc w:val="both"/>
        <w:rPr>
          <w:rFonts w:eastAsia="Arial" w:cstheme="minorHAnsi"/>
          <w:sz w:val="24"/>
          <w:szCs w:val="24"/>
        </w:rPr>
      </w:pPr>
      <w:r w:rsidRPr="00223552">
        <w:rPr>
          <w:rFonts w:eastAsia="Arial" w:cstheme="minorHAnsi"/>
          <w:sz w:val="24"/>
          <w:szCs w:val="24"/>
        </w:rPr>
        <w:t xml:space="preserve">Whilst the police address the stress and trauma within policing </w:t>
      </w:r>
      <w:r w:rsidR="008D5861" w:rsidRPr="00223552">
        <w:rPr>
          <w:rFonts w:eastAsia="Arial" w:cstheme="minorHAnsi"/>
          <w:sz w:val="24"/>
          <w:szCs w:val="24"/>
        </w:rPr>
        <w:t xml:space="preserve">it has been created into a framework for action. </w:t>
      </w:r>
      <w:r w:rsidR="007D55EE" w:rsidRPr="00223552">
        <w:rPr>
          <w:rFonts w:eastAsia="Arial" w:cstheme="minorHAnsi"/>
          <w:sz w:val="24"/>
          <w:szCs w:val="24"/>
        </w:rPr>
        <w:t>The</w:t>
      </w:r>
      <w:r w:rsidR="000D5DF6" w:rsidRPr="00223552">
        <w:rPr>
          <w:rFonts w:eastAsia="Arial" w:cstheme="minorHAnsi"/>
          <w:sz w:val="24"/>
          <w:szCs w:val="24"/>
        </w:rPr>
        <w:t xml:space="preserve"> framework </w:t>
      </w:r>
      <w:r w:rsidR="007D55EE" w:rsidRPr="00223552">
        <w:rPr>
          <w:rFonts w:eastAsia="Arial" w:cstheme="minorHAnsi"/>
          <w:sz w:val="24"/>
          <w:szCs w:val="24"/>
        </w:rPr>
        <w:t>focuses</w:t>
      </w:r>
      <w:r w:rsidR="000D5DF6" w:rsidRPr="00223552">
        <w:rPr>
          <w:rFonts w:eastAsia="Arial" w:cstheme="minorHAnsi"/>
          <w:sz w:val="24"/>
          <w:szCs w:val="24"/>
        </w:rPr>
        <w:t xml:space="preserve"> on the direct and indirect psychological risks that police officers and staff </w:t>
      </w:r>
      <w:r w:rsidR="0072491A" w:rsidRPr="00223552">
        <w:rPr>
          <w:rFonts w:eastAsia="Arial" w:cstheme="minorHAnsi"/>
          <w:sz w:val="24"/>
          <w:szCs w:val="24"/>
        </w:rPr>
        <w:t xml:space="preserve">face when providing first response to </w:t>
      </w:r>
      <w:r w:rsidR="002750DC" w:rsidRPr="00223552">
        <w:rPr>
          <w:rFonts w:eastAsia="Arial" w:cstheme="minorHAnsi"/>
          <w:sz w:val="24"/>
          <w:szCs w:val="24"/>
        </w:rPr>
        <w:t xml:space="preserve">incidents and events. The second stage is identifying and selecting the </w:t>
      </w:r>
      <w:r w:rsidR="00141677" w:rsidRPr="00223552">
        <w:rPr>
          <w:rFonts w:eastAsia="Arial" w:cstheme="minorHAnsi"/>
          <w:sz w:val="24"/>
          <w:szCs w:val="24"/>
        </w:rPr>
        <w:t xml:space="preserve">best suitable approach to ensure the risk is </w:t>
      </w:r>
      <w:r w:rsidR="00141677" w:rsidRPr="00223552">
        <w:rPr>
          <w:rFonts w:eastAsia="Arial" w:cstheme="minorHAnsi"/>
          <w:sz w:val="24"/>
          <w:szCs w:val="24"/>
        </w:rPr>
        <w:lastRenderedPageBreak/>
        <w:t xml:space="preserve">reduced and limit any impact </w:t>
      </w:r>
      <w:r w:rsidR="00E14983" w:rsidRPr="00223552">
        <w:rPr>
          <w:rFonts w:eastAsia="Arial" w:cstheme="minorHAnsi"/>
          <w:sz w:val="24"/>
          <w:szCs w:val="24"/>
        </w:rPr>
        <w:t xml:space="preserve">this has on officers. Finally, the last stage is to establish the process for monitoring the impact </w:t>
      </w:r>
      <w:r w:rsidR="00A149BD" w:rsidRPr="00223552">
        <w:rPr>
          <w:rFonts w:eastAsia="Arial" w:cstheme="minorHAnsi"/>
          <w:sz w:val="24"/>
          <w:szCs w:val="24"/>
        </w:rPr>
        <w:t>exposed and evaluate the effectiveness of any occupational health and human resource interventions</w:t>
      </w:r>
      <w:r w:rsidR="00344B99" w:rsidRPr="00223552">
        <w:rPr>
          <w:rFonts w:eastAsia="Arial" w:cstheme="minorHAnsi"/>
          <w:sz w:val="24"/>
          <w:szCs w:val="24"/>
        </w:rPr>
        <w:t xml:space="preserve"> (College of Policing, 2018).</w:t>
      </w:r>
      <w:r w:rsidR="0043733B" w:rsidRPr="00223552">
        <w:rPr>
          <w:rFonts w:eastAsia="Arial" w:cstheme="minorHAnsi"/>
          <w:sz w:val="24"/>
          <w:szCs w:val="24"/>
        </w:rPr>
        <w:t xml:space="preserve"> The Healt</w:t>
      </w:r>
      <w:r w:rsidR="00C82143" w:rsidRPr="00223552">
        <w:rPr>
          <w:rFonts w:eastAsia="Arial" w:cstheme="minorHAnsi"/>
          <w:sz w:val="24"/>
          <w:szCs w:val="24"/>
        </w:rPr>
        <w:t xml:space="preserve">h and Safety Executive (HSE) stress management guideline </w:t>
      </w:r>
      <w:r w:rsidR="002F5590" w:rsidRPr="00223552">
        <w:rPr>
          <w:rFonts w:eastAsia="Arial" w:cstheme="minorHAnsi"/>
          <w:sz w:val="24"/>
          <w:szCs w:val="24"/>
        </w:rPr>
        <w:t xml:space="preserve">states that there are six identifying hazards </w:t>
      </w:r>
      <w:r w:rsidR="00FA417A" w:rsidRPr="00223552">
        <w:rPr>
          <w:rFonts w:eastAsia="Arial" w:cstheme="minorHAnsi"/>
          <w:sz w:val="24"/>
          <w:szCs w:val="24"/>
        </w:rPr>
        <w:t>that</w:t>
      </w:r>
      <w:r w:rsidR="002F5590" w:rsidRPr="00223552">
        <w:rPr>
          <w:rFonts w:eastAsia="Arial" w:cstheme="minorHAnsi"/>
          <w:sz w:val="24"/>
          <w:szCs w:val="24"/>
        </w:rPr>
        <w:t xml:space="preserve"> include deman</w:t>
      </w:r>
      <w:r w:rsidR="00FA417A" w:rsidRPr="00223552">
        <w:rPr>
          <w:rFonts w:eastAsia="Arial" w:cstheme="minorHAnsi"/>
          <w:sz w:val="24"/>
          <w:szCs w:val="24"/>
        </w:rPr>
        <w:t>d</w:t>
      </w:r>
      <w:r w:rsidR="002F5590" w:rsidRPr="00223552">
        <w:rPr>
          <w:rFonts w:eastAsia="Arial" w:cstheme="minorHAnsi"/>
          <w:sz w:val="24"/>
          <w:szCs w:val="24"/>
        </w:rPr>
        <w:t>s</w:t>
      </w:r>
      <w:r w:rsidR="00CF7B9F" w:rsidRPr="00223552">
        <w:rPr>
          <w:rFonts w:eastAsia="Arial" w:cstheme="minorHAnsi"/>
          <w:sz w:val="24"/>
          <w:szCs w:val="24"/>
        </w:rPr>
        <w:t xml:space="preserve"> </w:t>
      </w:r>
      <w:r w:rsidR="00FA417A" w:rsidRPr="00223552">
        <w:rPr>
          <w:rFonts w:eastAsia="Arial" w:cstheme="minorHAnsi"/>
          <w:sz w:val="24"/>
          <w:szCs w:val="24"/>
        </w:rPr>
        <w:t xml:space="preserve">which </w:t>
      </w:r>
      <w:r w:rsidR="00CF7B9F" w:rsidRPr="00223552">
        <w:rPr>
          <w:rFonts w:eastAsia="Arial" w:cstheme="minorHAnsi"/>
          <w:sz w:val="24"/>
          <w:szCs w:val="24"/>
        </w:rPr>
        <w:t>involv</w:t>
      </w:r>
      <w:r w:rsidR="00FA417A" w:rsidRPr="00223552">
        <w:rPr>
          <w:rFonts w:eastAsia="Arial" w:cstheme="minorHAnsi"/>
          <w:sz w:val="24"/>
          <w:szCs w:val="24"/>
        </w:rPr>
        <w:t>e</w:t>
      </w:r>
      <w:r w:rsidR="00CF7B9F" w:rsidRPr="00223552">
        <w:rPr>
          <w:rFonts w:eastAsia="Arial" w:cstheme="minorHAnsi"/>
          <w:sz w:val="24"/>
          <w:szCs w:val="24"/>
        </w:rPr>
        <w:t xml:space="preserve"> workload, shift patterns and the environment; being in control over your job and duties; </w:t>
      </w:r>
      <w:r w:rsidR="00FA417A" w:rsidRPr="00223552">
        <w:rPr>
          <w:rFonts w:eastAsia="Arial" w:cstheme="minorHAnsi"/>
          <w:sz w:val="24"/>
          <w:szCs w:val="24"/>
        </w:rPr>
        <w:t xml:space="preserve">having support and encouragement from supervisors; </w:t>
      </w:r>
      <w:r w:rsidR="0033478E" w:rsidRPr="00223552">
        <w:rPr>
          <w:rFonts w:eastAsia="Arial" w:cstheme="minorHAnsi"/>
          <w:sz w:val="24"/>
          <w:szCs w:val="24"/>
        </w:rPr>
        <w:t xml:space="preserve">conflictual relationships and unacceptable behaviour; </w:t>
      </w:r>
      <w:r w:rsidR="00B13C38" w:rsidRPr="00223552">
        <w:rPr>
          <w:rFonts w:eastAsia="Arial" w:cstheme="minorHAnsi"/>
          <w:sz w:val="24"/>
          <w:szCs w:val="24"/>
        </w:rPr>
        <w:t xml:space="preserve">poorly planned out or conflicting roles; managing and accepting change. </w:t>
      </w:r>
      <w:r w:rsidR="000E7491" w:rsidRPr="00223552">
        <w:rPr>
          <w:rFonts w:eastAsia="Arial" w:cstheme="minorHAnsi"/>
          <w:sz w:val="24"/>
          <w:szCs w:val="24"/>
        </w:rPr>
        <w:t xml:space="preserve">When supervisors </w:t>
      </w:r>
      <w:r w:rsidR="00B274F7" w:rsidRPr="00223552">
        <w:rPr>
          <w:rFonts w:eastAsia="Arial" w:cstheme="minorHAnsi"/>
          <w:sz w:val="24"/>
          <w:szCs w:val="24"/>
        </w:rPr>
        <w:t xml:space="preserve">complete the </w:t>
      </w:r>
      <w:r w:rsidR="00AA09F2" w:rsidRPr="00223552">
        <w:rPr>
          <w:rFonts w:eastAsia="Arial" w:cstheme="minorHAnsi"/>
          <w:sz w:val="24"/>
          <w:szCs w:val="24"/>
        </w:rPr>
        <w:t>problem-solving</w:t>
      </w:r>
      <w:r w:rsidR="00B274F7" w:rsidRPr="00223552">
        <w:rPr>
          <w:rFonts w:eastAsia="Arial" w:cstheme="minorHAnsi"/>
          <w:sz w:val="24"/>
          <w:szCs w:val="24"/>
        </w:rPr>
        <w:t xml:space="preserve"> process to reduce organisational stress, they are required to </w:t>
      </w:r>
      <w:r w:rsidR="009807B9" w:rsidRPr="00223552">
        <w:rPr>
          <w:rFonts w:eastAsia="Arial" w:cstheme="minorHAnsi"/>
          <w:sz w:val="24"/>
          <w:szCs w:val="24"/>
        </w:rPr>
        <w:t xml:space="preserve">clarify </w:t>
      </w:r>
      <w:r w:rsidR="006E77BD" w:rsidRPr="00223552">
        <w:rPr>
          <w:rFonts w:eastAsia="Arial" w:cstheme="minorHAnsi"/>
          <w:sz w:val="24"/>
          <w:szCs w:val="24"/>
        </w:rPr>
        <w:t>the cause of the problem</w:t>
      </w:r>
      <w:r w:rsidR="006202AD" w:rsidRPr="00223552">
        <w:rPr>
          <w:rFonts w:eastAsia="Arial" w:cstheme="minorHAnsi"/>
          <w:sz w:val="24"/>
          <w:szCs w:val="24"/>
        </w:rPr>
        <w:t xml:space="preserve">, identify a preferred outcome and to set out an action plan. Action plans are designed to </w:t>
      </w:r>
      <w:r w:rsidR="00D2008A" w:rsidRPr="00223552">
        <w:rPr>
          <w:rFonts w:eastAsia="Arial" w:cstheme="minorHAnsi"/>
          <w:sz w:val="24"/>
          <w:szCs w:val="24"/>
        </w:rPr>
        <w:t xml:space="preserve">reduce stress and more </w:t>
      </w:r>
      <w:r w:rsidR="00AA09F2" w:rsidRPr="00223552">
        <w:rPr>
          <w:rFonts w:eastAsia="Arial" w:cstheme="minorHAnsi"/>
          <w:sz w:val="24"/>
          <w:szCs w:val="24"/>
        </w:rPr>
        <w:t xml:space="preserve">successful when SMART </w:t>
      </w:r>
      <w:r w:rsidR="006C3894" w:rsidRPr="00223552">
        <w:rPr>
          <w:rFonts w:eastAsia="Arial" w:cstheme="minorHAnsi"/>
          <w:sz w:val="24"/>
          <w:szCs w:val="24"/>
        </w:rPr>
        <w:t xml:space="preserve">objectives are realistic. </w:t>
      </w:r>
      <w:r w:rsidR="00C77384" w:rsidRPr="00223552">
        <w:rPr>
          <w:rFonts w:eastAsia="Arial" w:cstheme="minorHAnsi"/>
          <w:sz w:val="24"/>
          <w:szCs w:val="24"/>
        </w:rPr>
        <w:t>This involves setting out specific outcomes, clear measure</w:t>
      </w:r>
      <w:r w:rsidR="007A39CD" w:rsidRPr="00223552">
        <w:rPr>
          <w:rFonts w:eastAsia="Arial" w:cstheme="minorHAnsi"/>
          <w:sz w:val="24"/>
          <w:szCs w:val="24"/>
        </w:rPr>
        <w:t xml:space="preserve">s for success, achievable steps, relevant to the route cause of the problem with a clear time frame for completion (College of Policing, 2018). </w:t>
      </w:r>
    </w:p>
    <w:p w14:paraId="3C2AD8D3" w14:textId="3F5836C1" w:rsidR="0089581E" w:rsidRPr="00223552" w:rsidRDefault="00302990" w:rsidP="00223552">
      <w:pPr>
        <w:spacing w:line="480" w:lineRule="auto"/>
        <w:jc w:val="both"/>
        <w:rPr>
          <w:rFonts w:eastAsia="Arial" w:cstheme="minorHAnsi"/>
          <w:sz w:val="24"/>
          <w:szCs w:val="24"/>
        </w:rPr>
      </w:pPr>
      <w:r w:rsidRPr="00223552">
        <w:rPr>
          <w:rFonts w:eastAsia="Times New Roman" w:cstheme="minorHAnsi"/>
          <w:sz w:val="24"/>
          <w:szCs w:val="24"/>
          <w:lang w:eastAsia="en-GB"/>
        </w:rPr>
        <w:t>Kent Police (2021) explain</w:t>
      </w:r>
      <w:r w:rsidR="00896DA1" w:rsidRPr="00223552">
        <w:rPr>
          <w:rFonts w:eastAsia="Times New Roman" w:cstheme="minorHAnsi"/>
          <w:sz w:val="24"/>
          <w:szCs w:val="24"/>
          <w:lang w:eastAsia="en-GB"/>
        </w:rPr>
        <w:t>s</w:t>
      </w:r>
      <w:r w:rsidRPr="00223552">
        <w:rPr>
          <w:rFonts w:eastAsia="Times New Roman" w:cstheme="minorHAnsi"/>
          <w:sz w:val="24"/>
          <w:szCs w:val="24"/>
          <w:lang w:eastAsia="en-GB"/>
        </w:rPr>
        <w:t xml:space="preserve"> that </w:t>
      </w:r>
      <w:r w:rsidR="0052021F" w:rsidRPr="00223552">
        <w:rPr>
          <w:rFonts w:eastAsia="Times New Roman" w:cstheme="minorHAnsi"/>
          <w:sz w:val="24"/>
          <w:szCs w:val="24"/>
          <w:lang w:eastAsia="en-GB"/>
        </w:rPr>
        <w:t>a Trauma Risk Incident Management (TRIM) is a protocol which is effective in managing the welfare needs of individuals who are or have recently been exposed to a potential traumatic even</w:t>
      </w:r>
      <w:r w:rsidR="00136B86" w:rsidRPr="00223552">
        <w:rPr>
          <w:rFonts w:eastAsia="Times New Roman" w:cstheme="minorHAnsi"/>
          <w:sz w:val="24"/>
          <w:szCs w:val="24"/>
          <w:lang w:eastAsia="en-GB"/>
        </w:rPr>
        <w:t>ts</w:t>
      </w:r>
      <w:r w:rsidR="00816C14" w:rsidRPr="00223552">
        <w:rPr>
          <w:rFonts w:eastAsia="Times New Roman" w:cstheme="minorHAnsi"/>
          <w:sz w:val="24"/>
          <w:szCs w:val="24"/>
          <w:lang w:eastAsia="en-GB"/>
        </w:rPr>
        <w:t xml:space="preserve">. </w:t>
      </w:r>
      <w:r w:rsidR="0089581E" w:rsidRPr="0089581E">
        <w:rPr>
          <w:rFonts w:eastAsia="Times New Roman" w:cstheme="minorHAnsi"/>
          <w:sz w:val="24"/>
          <w:szCs w:val="24"/>
          <w:lang w:eastAsia="en-GB"/>
        </w:rPr>
        <w:t>‌</w:t>
      </w:r>
      <w:r w:rsidR="00816C14" w:rsidRPr="00223552">
        <w:rPr>
          <w:rFonts w:eastAsia="Times New Roman" w:cstheme="minorHAnsi"/>
          <w:sz w:val="24"/>
          <w:szCs w:val="24"/>
          <w:lang w:eastAsia="en-GB"/>
        </w:rPr>
        <w:t xml:space="preserve">TRIMs are to ensure </w:t>
      </w:r>
      <w:r w:rsidR="00564427" w:rsidRPr="00223552">
        <w:rPr>
          <w:rFonts w:eastAsia="Times New Roman" w:cstheme="minorHAnsi"/>
          <w:sz w:val="24"/>
          <w:szCs w:val="24"/>
          <w:lang w:eastAsia="en-GB"/>
        </w:rPr>
        <w:t>the</w:t>
      </w:r>
      <w:r w:rsidR="00EC5577" w:rsidRPr="00223552">
        <w:rPr>
          <w:rFonts w:eastAsia="Times New Roman" w:cstheme="minorHAnsi"/>
          <w:sz w:val="24"/>
          <w:szCs w:val="24"/>
          <w:lang w:eastAsia="en-GB"/>
        </w:rPr>
        <w:t xml:space="preserve"> welfare process to assess the response of a</w:t>
      </w:r>
      <w:r w:rsidR="00A50B5B" w:rsidRPr="00223552">
        <w:rPr>
          <w:rFonts w:eastAsia="Times New Roman" w:cstheme="minorHAnsi"/>
          <w:sz w:val="24"/>
          <w:szCs w:val="24"/>
          <w:lang w:eastAsia="en-GB"/>
        </w:rPr>
        <w:t xml:space="preserve">n officer </w:t>
      </w:r>
      <w:r w:rsidR="002D0DB3" w:rsidRPr="00223552">
        <w:rPr>
          <w:rFonts w:eastAsia="Times New Roman" w:cstheme="minorHAnsi"/>
          <w:sz w:val="24"/>
          <w:szCs w:val="24"/>
          <w:lang w:eastAsia="en-GB"/>
        </w:rPr>
        <w:t xml:space="preserve">that has been exposed to a </w:t>
      </w:r>
      <w:r w:rsidR="00E47E48" w:rsidRPr="00223552">
        <w:rPr>
          <w:rFonts w:eastAsia="Times New Roman" w:cstheme="minorHAnsi"/>
          <w:sz w:val="24"/>
          <w:szCs w:val="24"/>
          <w:lang w:eastAsia="en-GB"/>
        </w:rPr>
        <w:t xml:space="preserve">traumatic incident. </w:t>
      </w:r>
      <w:r w:rsidR="00D479BB" w:rsidRPr="00223552">
        <w:rPr>
          <w:rFonts w:eastAsia="Times New Roman" w:cstheme="minorHAnsi"/>
          <w:sz w:val="24"/>
          <w:szCs w:val="24"/>
          <w:lang w:eastAsia="en-GB"/>
        </w:rPr>
        <w:t>TRIMS are utilised by police forces to limit the psychological effects within individuals</w:t>
      </w:r>
      <w:r w:rsidR="00B30902" w:rsidRPr="00223552">
        <w:rPr>
          <w:rFonts w:eastAsia="Times New Roman" w:cstheme="minorHAnsi"/>
          <w:sz w:val="24"/>
          <w:szCs w:val="24"/>
          <w:lang w:eastAsia="en-GB"/>
        </w:rPr>
        <w:t xml:space="preserve"> at an early stage. </w:t>
      </w:r>
      <w:r w:rsidR="0014641D" w:rsidRPr="00223552">
        <w:rPr>
          <w:rFonts w:eastAsia="Times New Roman" w:cstheme="minorHAnsi"/>
          <w:sz w:val="24"/>
          <w:szCs w:val="24"/>
          <w:lang w:eastAsia="en-GB"/>
        </w:rPr>
        <w:t xml:space="preserve">TRIMS are available through </w:t>
      </w:r>
      <w:r w:rsidR="008F2266" w:rsidRPr="00223552">
        <w:rPr>
          <w:rFonts w:eastAsia="Times New Roman" w:cstheme="minorHAnsi"/>
          <w:sz w:val="24"/>
          <w:szCs w:val="24"/>
          <w:lang w:eastAsia="en-GB"/>
        </w:rPr>
        <w:t xml:space="preserve">individuals, </w:t>
      </w:r>
      <w:r w:rsidR="00C67AA1" w:rsidRPr="00223552">
        <w:rPr>
          <w:rFonts w:eastAsia="Times New Roman" w:cstheme="minorHAnsi"/>
          <w:sz w:val="24"/>
          <w:szCs w:val="24"/>
          <w:lang w:eastAsia="en-GB"/>
        </w:rPr>
        <w:t>colleagues</w:t>
      </w:r>
      <w:r w:rsidR="008F2266" w:rsidRPr="00223552">
        <w:rPr>
          <w:rFonts w:eastAsia="Times New Roman" w:cstheme="minorHAnsi"/>
          <w:sz w:val="24"/>
          <w:szCs w:val="24"/>
          <w:lang w:eastAsia="en-GB"/>
        </w:rPr>
        <w:t xml:space="preserve"> and supervisor who can make the referral </w:t>
      </w:r>
      <w:r w:rsidR="00C67AA1" w:rsidRPr="00223552">
        <w:rPr>
          <w:rFonts w:eastAsia="Times New Roman" w:cstheme="minorHAnsi"/>
          <w:sz w:val="24"/>
          <w:szCs w:val="24"/>
          <w:lang w:eastAsia="en-GB"/>
        </w:rPr>
        <w:t>on behalf on you in a post incident which they believe you need support within dealing with the effects the incident has gone on you.</w:t>
      </w:r>
    </w:p>
    <w:p w14:paraId="78E3EA71" w14:textId="2A16C6A6" w:rsidR="00E87FF5" w:rsidRPr="00223552" w:rsidRDefault="00FF7411" w:rsidP="00223552">
      <w:pPr>
        <w:spacing w:after="0" w:line="480" w:lineRule="auto"/>
        <w:jc w:val="both"/>
        <w:rPr>
          <w:rFonts w:eastAsia="Times New Roman" w:cstheme="minorHAnsi"/>
          <w:sz w:val="24"/>
          <w:szCs w:val="24"/>
          <w:lang w:eastAsia="en-GB"/>
        </w:rPr>
      </w:pPr>
      <w:r w:rsidRPr="00FF7411">
        <w:rPr>
          <w:rFonts w:eastAsia="Times New Roman" w:cstheme="minorHAnsi"/>
          <w:sz w:val="24"/>
          <w:szCs w:val="24"/>
          <w:lang w:eastAsia="en-GB"/>
        </w:rPr>
        <w:lastRenderedPageBreak/>
        <w:t>Police Federation (2016)</w:t>
      </w:r>
      <w:r w:rsidR="004176D9" w:rsidRPr="00223552">
        <w:rPr>
          <w:rFonts w:eastAsia="Times New Roman" w:cstheme="minorHAnsi"/>
          <w:sz w:val="24"/>
          <w:szCs w:val="24"/>
          <w:lang w:eastAsia="en-GB"/>
        </w:rPr>
        <w:t xml:space="preserve"> </w:t>
      </w:r>
      <w:r w:rsidR="00012D50" w:rsidRPr="00223552">
        <w:rPr>
          <w:rFonts w:eastAsia="Times New Roman" w:cstheme="minorHAnsi"/>
          <w:sz w:val="24"/>
          <w:szCs w:val="24"/>
          <w:lang w:eastAsia="en-GB"/>
        </w:rPr>
        <w:t>mental health</w:t>
      </w:r>
      <w:r w:rsidR="008B0D2A" w:rsidRPr="00223552">
        <w:rPr>
          <w:rFonts w:eastAsia="Times New Roman" w:cstheme="minorHAnsi"/>
          <w:sz w:val="24"/>
          <w:szCs w:val="24"/>
          <w:lang w:eastAsia="en-GB"/>
        </w:rPr>
        <w:t xml:space="preserve"> survey showed that more than quarter of the officers stated that they had taken sick leave as a result of </w:t>
      </w:r>
      <w:r w:rsidR="00013D7E" w:rsidRPr="00223552">
        <w:rPr>
          <w:rFonts w:eastAsia="Times New Roman" w:cstheme="minorHAnsi"/>
          <w:sz w:val="24"/>
          <w:szCs w:val="24"/>
          <w:lang w:eastAsia="en-GB"/>
        </w:rPr>
        <w:t xml:space="preserve">job-related stress, </w:t>
      </w:r>
      <w:r w:rsidR="00854278" w:rsidRPr="00223552">
        <w:rPr>
          <w:rFonts w:eastAsia="Times New Roman" w:cstheme="minorHAnsi"/>
          <w:sz w:val="24"/>
          <w:szCs w:val="24"/>
          <w:lang w:eastAsia="en-GB"/>
        </w:rPr>
        <w:t>depression,</w:t>
      </w:r>
      <w:r w:rsidR="00013D7E" w:rsidRPr="00223552">
        <w:rPr>
          <w:rFonts w:eastAsia="Times New Roman" w:cstheme="minorHAnsi"/>
          <w:sz w:val="24"/>
          <w:szCs w:val="24"/>
          <w:lang w:eastAsia="en-GB"/>
        </w:rPr>
        <w:t xml:space="preserve"> or anxiety. 65% of the officers </w:t>
      </w:r>
      <w:r w:rsidR="00854278" w:rsidRPr="00223552">
        <w:rPr>
          <w:rFonts w:eastAsia="Times New Roman" w:cstheme="minorHAnsi"/>
          <w:sz w:val="24"/>
          <w:szCs w:val="24"/>
          <w:lang w:eastAsia="en-GB"/>
        </w:rPr>
        <w:t>still went to work even though they felt they should have due to their state of mental wellbeing.</w:t>
      </w:r>
      <w:r w:rsidR="007C28F4" w:rsidRPr="00223552">
        <w:rPr>
          <w:rFonts w:eastAsia="Times New Roman" w:cstheme="minorHAnsi"/>
          <w:sz w:val="24"/>
          <w:szCs w:val="24"/>
          <w:lang w:eastAsia="en-GB"/>
        </w:rPr>
        <w:t xml:space="preserve"> With the Pay and Morale survey, 69.4% of </w:t>
      </w:r>
      <w:r w:rsidR="00A81387" w:rsidRPr="00223552">
        <w:rPr>
          <w:rFonts w:eastAsia="Times New Roman" w:cstheme="minorHAnsi"/>
          <w:sz w:val="24"/>
          <w:szCs w:val="24"/>
          <w:lang w:eastAsia="en-GB"/>
        </w:rPr>
        <w:t>officer</w:t>
      </w:r>
      <w:r w:rsidR="007C28F4" w:rsidRPr="00223552">
        <w:rPr>
          <w:rFonts w:eastAsia="Times New Roman" w:cstheme="minorHAnsi"/>
          <w:sz w:val="24"/>
          <w:szCs w:val="24"/>
          <w:lang w:eastAsia="en-GB"/>
        </w:rPr>
        <w:t xml:space="preserve"> were actively looking</w:t>
      </w:r>
      <w:r w:rsidR="00E15527" w:rsidRPr="00223552">
        <w:rPr>
          <w:rFonts w:eastAsia="Times New Roman" w:cstheme="minorHAnsi"/>
          <w:sz w:val="24"/>
          <w:szCs w:val="24"/>
          <w:lang w:eastAsia="en-GB"/>
        </w:rPr>
        <w:t xml:space="preserve"> to leave the force due to the jobs</w:t>
      </w:r>
      <w:r w:rsidR="00D76172" w:rsidRPr="00223552">
        <w:rPr>
          <w:rFonts w:eastAsia="Times New Roman" w:cstheme="minorHAnsi"/>
          <w:sz w:val="24"/>
          <w:szCs w:val="24"/>
          <w:lang w:eastAsia="en-GB"/>
        </w:rPr>
        <w:t xml:space="preserve"> negative</w:t>
      </w:r>
      <w:r w:rsidR="00E15527" w:rsidRPr="00223552">
        <w:rPr>
          <w:rFonts w:eastAsia="Times New Roman" w:cstheme="minorHAnsi"/>
          <w:sz w:val="24"/>
          <w:szCs w:val="24"/>
          <w:lang w:eastAsia="en-GB"/>
        </w:rPr>
        <w:t xml:space="preserve"> impact </w:t>
      </w:r>
      <w:r w:rsidR="00E2566B" w:rsidRPr="00223552">
        <w:rPr>
          <w:rFonts w:eastAsia="Times New Roman" w:cstheme="minorHAnsi"/>
          <w:sz w:val="24"/>
          <w:szCs w:val="24"/>
          <w:lang w:eastAsia="en-GB"/>
        </w:rPr>
        <w:t xml:space="preserve">that it </w:t>
      </w:r>
      <w:r w:rsidR="00E15527" w:rsidRPr="00223552">
        <w:rPr>
          <w:rFonts w:eastAsia="Times New Roman" w:cstheme="minorHAnsi"/>
          <w:sz w:val="24"/>
          <w:szCs w:val="24"/>
          <w:lang w:eastAsia="en-GB"/>
        </w:rPr>
        <w:t>has on their mental health.</w:t>
      </w:r>
      <w:r w:rsidR="00D11464" w:rsidRPr="00223552">
        <w:rPr>
          <w:rFonts w:eastAsia="Times New Roman" w:cstheme="minorHAnsi"/>
          <w:sz w:val="24"/>
          <w:szCs w:val="24"/>
          <w:lang w:eastAsia="en-GB"/>
        </w:rPr>
        <w:t xml:space="preserve"> </w:t>
      </w:r>
      <w:r w:rsidR="00E934E6" w:rsidRPr="00223552">
        <w:rPr>
          <w:rFonts w:cstheme="minorHAnsi"/>
          <w:sz w:val="24"/>
          <w:szCs w:val="24"/>
        </w:rPr>
        <w:t>Police Federation</w:t>
      </w:r>
      <w:r w:rsidR="00E934E6" w:rsidRPr="00223552">
        <w:rPr>
          <w:rFonts w:cstheme="minorHAnsi"/>
          <w:sz w:val="24"/>
          <w:szCs w:val="24"/>
        </w:rPr>
        <w:t xml:space="preserve"> (</w:t>
      </w:r>
      <w:r w:rsidR="00E934E6" w:rsidRPr="00223552">
        <w:rPr>
          <w:rFonts w:cstheme="minorHAnsi"/>
          <w:sz w:val="24"/>
          <w:szCs w:val="24"/>
        </w:rPr>
        <w:t>2021</w:t>
      </w:r>
      <w:r w:rsidR="00E934E6" w:rsidRPr="00223552">
        <w:rPr>
          <w:rFonts w:cstheme="minorHAnsi"/>
          <w:sz w:val="24"/>
          <w:szCs w:val="24"/>
        </w:rPr>
        <w:t>)</w:t>
      </w:r>
      <w:r w:rsidR="004920EF" w:rsidRPr="00223552">
        <w:rPr>
          <w:rFonts w:cstheme="minorHAnsi"/>
          <w:sz w:val="24"/>
          <w:szCs w:val="24"/>
        </w:rPr>
        <w:t xml:space="preserve"> confirms </w:t>
      </w:r>
      <w:r w:rsidR="00586DF1" w:rsidRPr="00223552">
        <w:rPr>
          <w:rFonts w:cstheme="minorHAnsi"/>
          <w:sz w:val="24"/>
          <w:szCs w:val="24"/>
        </w:rPr>
        <w:t>92% of the officers said they are not fairly paid for the stresses and strains of their job; 86% said they do not feel fairly paid for the hazards within their job</w:t>
      </w:r>
      <w:r w:rsidR="00EE6E12" w:rsidRPr="00223552">
        <w:rPr>
          <w:rFonts w:cstheme="minorHAnsi"/>
          <w:sz w:val="24"/>
          <w:szCs w:val="24"/>
        </w:rPr>
        <w:t xml:space="preserve">. These statistics show that other impact factors around major and critical incidents also have a negative impact on officers whilst carrying out their </w:t>
      </w:r>
      <w:r w:rsidR="00D11464" w:rsidRPr="00223552">
        <w:rPr>
          <w:rFonts w:cstheme="minorHAnsi"/>
          <w:sz w:val="24"/>
          <w:szCs w:val="24"/>
        </w:rPr>
        <w:t>duty and maintaining a stable mental wellbeing.</w:t>
      </w:r>
      <w:r w:rsidR="00244BDC" w:rsidRPr="00223552">
        <w:rPr>
          <w:rFonts w:cstheme="minorHAnsi"/>
          <w:sz w:val="24"/>
          <w:szCs w:val="24"/>
        </w:rPr>
        <w:t xml:space="preserve"> </w:t>
      </w:r>
      <w:r w:rsidR="000F5DE9" w:rsidRPr="00223552">
        <w:rPr>
          <w:rFonts w:eastAsia="Times New Roman" w:cstheme="minorHAnsi"/>
          <w:sz w:val="24"/>
          <w:szCs w:val="24"/>
          <w:lang w:eastAsia="en-GB"/>
        </w:rPr>
        <w:t xml:space="preserve">College of Policing (2022) stated that The National Police Federation </w:t>
      </w:r>
      <w:r w:rsidR="00BE5A2E" w:rsidRPr="00223552">
        <w:rPr>
          <w:rFonts w:eastAsia="Times New Roman" w:cstheme="minorHAnsi"/>
          <w:sz w:val="24"/>
          <w:szCs w:val="24"/>
          <w:lang w:eastAsia="en-GB"/>
        </w:rPr>
        <w:t xml:space="preserve">undertook a wellbeing survey with Warwickshire Police, </w:t>
      </w:r>
      <w:r w:rsidR="00965FB0" w:rsidRPr="00223552">
        <w:rPr>
          <w:rFonts w:eastAsia="Times New Roman" w:cstheme="minorHAnsi"/>
          <w:sz w:val="24"/>
          <w:szCs w:val="24"/>
          <w:lang w:eastAsia="en-GB"/>
        </w:rPr>
        <w:t xml:space="preserve">England </w:t>
      </w:r>
      <w:r w:rsidR="00C8450F" w:rsidRPr="00223552">
        <w:rPr>
          <w:rFonts w:eastAsia="Times New Roman" w:cstheme="minorHAnsi"/>
          <w:sz w:val="24"/>
          <w:szCs w:val="24"/>
          <w:lang w:eastAsia="en-GB"/>
        </w:rPr>
        <w:t xml:space="preserve">whereby 21% of their employees responded to the survey. </w:t>
      </w:r>
      <w:r w:rsidR="00F93409" w:rsidRPr="00223552">
        <w:rPr>
          <w:rFonts w:eastAsia="Times New Roman" w:cstheme="minorHAnsi"/>
          <w:sz w:val="24"/>
          <w:szCs w:val="24"/>
          <w:lang w:eastAsia="en-GB"/>
        </w:rPr>
        <w:t>92% of individuals that completed stated that they had experience symptoms of stress, anxiety and depression whilst carrying out their duty as a police officer.</w:t>
      </w:r>
      <w:r w:rsidR="00A20E7B" w:rsidRPr="00223552">
        <w:rPr>
          <w:rFonts w:eastAsia="Times New Roman" w:cstheme="minorHAnsi"/>
          <w:sz w:val="24"/>
          <w:szCs w:val="24"/>
          <w:lang w:eastAsia="en-GB"/>
        </w:rPr>
        <w:t xml:space="preserve"> 37% confirmed that they had taken at least one day of sickness absence due to the</w:t>
      </w:r>
      <w:r w:rsidR="007E0415" w:rsidRPr="00223552">
        <w:rPr>
          <w:rFonts w:eastAsia="Times New Roman" w:cstheme="minorHAnsi"/>
          <w:sz w:val="24"/>
          <w:szCs w:val="24"/>
          <w:lang w:eastAsia="en-GB"/>
        </w:rPr>
        <w:t xml:space="preserve"> negative effects their job had on their mental health. </w:t>
      </w:r>
      <w:r w:rsidR="00887E12" w:rsidRPr="00223552">
        <w:rPr>
          <w:rFonts w:eastAsia="Times New Roman" w:cstheme="minorHAnsi"/>
          <w:sz w:val="24"/>
          <w:szCs w:val="24"/>
          <w:lang w:eastAsia="en-GB"/>
        </w:rPr>
        <w:t>P</w:t>
      </w:r>
      <w:r w:rsidR="00C1257C" w:rsidRPr="00223552">
        <w:rPr>
          <w:rFonts w:eastAsia="Times New Roman" w:cstheme="minorHAnsi"/>
          <w:sz w:val="24"/>
          <w:szCs w:val="24"/>
          <w:lang w:eastAsia="en-GB"/>
        </w:rPr>
        <w:t xml:space="preserve">olice officers experienced </w:t>
      </w:r>
      <w:r w:rsidR="00712DF3" w:rsidRPr="00223552">
        <w:rPr>
          <w:rFonts w:eastAsia="Times New Roman" w:cstheme="minorHAnsi"/>
          <w:sz w:val="24"/>
          <w:szCs w:val="24"/>
          <w:lang w:eastAsia="en-GB"/>
        </w:rPr>
        <w:t xml:space="preserve">a negative impact on their mental health due to </w:t>
      </w:r>
      <w:r w:rsidR="00C1257C" w:rsidRPr="00223552">
        <w:rPr>
          <w:rFonts w:eastAsia="Times New Roman" w:cstheme="minorHAnsi"/>
          <w:sz w:val="24"/>
          <w:szCs w:val="24"/>
          <w:lang w:eastAsia="en-GB"/>
        </w:rPr>
        <w:t xml:space="preserve">excessive workloads, a lack of resources across the force, </w:t>
      </w:r>
      <w:r w:rsidR="00581188" w:rsidRPr="00223552">
        <w:rPr>
          <w:rFonts w:eastAsia="Times New Roman" w:cstheme="minorHAnsi"/>
          <w:sz w:val="24"/>
          <w:szCs w:val="24"/>
          <w:lang w:eastAsia="en-GB"/>
        </w:rPr>
        <w:t xml:space="preserve">time restrictions and pressure, and frequently undertaking their </w:t>
      </w:r>
      <w:r w:rsidR="00712DF3" w:rsidRPr="00223552">
        <w:rPr>
          <w:rFonts w:eastAsia="Times New Roman" w:cstheme="minorHAnsi"/>
          <w:sz w:val="24"/>
          <w:szCs w:val="24"/>
          <w:lang w:eastAsia="en-GB"/>
        </w:rPr>
        <w:t>tour of duty single crewed</w:t>
      </w:r>
      <w:r w:rsidR="007701AD" w:rsidRPr="00223552">
        <w:rPr>
          <w:rFonts w:eastAsia="Times New Roman" w:cstheme="minorHAnsi"/>
          <w:sz w:val="24"/>
          <w:szCs w:val="24"/>
          <w:lang w:eastAsia="en-GB"/>
        </w:rPr>
        <w:t xml:space="preserve">. </w:t>
      </w:r>
    </w:p>
    <w:p w14:paraId="1174E42A" w14:textId="77777777" w:rsidR="00223552" w:rsidRDefault="00123012" w:rsidP="00223552">
      <w:pPr>
        <w:spacing w:before="100" w:beforeAutospacing="1" w:after="100" w:afterAutospacing="1" w:line="480" w:lineRule="auto"/>
        <w:jc w:val="both"/>
        <w:rPr>
          <w:rFonts w:eastAsia="Times New Roman" w:cstheme="minorHAnsi"/>
          <w:sz w:val="24"/>
          <w:szCs w:val="24"/>
          <w:lang w:eastAsia="en-GB"/>
        </w:rPr>
      </w:pPr>
      <w:r w:rsidRPr="00123012">
        <w:rPr>
          <w:rFonts w:eastAsia="Times New Roman" w:cstheme="minorHAnsi"/>
          <w:sz w:val="24"/>
          <w:szCs w:val="24"/>
          <w:lang w:eastAsia="en-GB"/>
        </w:rPr>
        <w:t>‌</w:t>
      </w:r>
    </w:p>
    <w:p w14:paraId="0A8100E8" w14:textId="0F3F7B96" w:rsidR="00310EE7" w:rsidRPr="00223552" w:rsidRDefault="00645B35" w:rsidP="00223552">
      <w:pPr>
        <w:spacing w:before="100" w:beforeAutospacing="1" w:after="100" w:afterAutospacing="1" w:line="480" w:lineRule="auto"/>
        <w:ind w:firstLine="720"/>
        <w:jc w:val="both"/>
        <w:rPr>
          <w:rFonts w:eastAsia="Times New Roman" w:cstheme="minorHAnsi"/>
          <w:sz w:val="24"/>
          <w:szCs w:val="24"/>
          <w:lang w:eastAsia="en-GB"/>
        </w:rPr>
      </w:pPr>
      <w:r w:rsidRPr="00223552">
        <w:rPr>
          <w:rFonts w:cstheme="minorHAnsi"/>
          <w:sz w:val="24"/>
          <w:szCs w:val="24"/>
        </w:rPr>
        <w:t xml:space="preserve">Intelligence is gathered information </w:t>
      </w:r>
      <w:r w:rsidR="00965072" w:rsidRPr="00223552">
        <w:rPr>
          <w:rFonts w:cstheme="minorHAnsi"/>
          <w:sz w:val="24"/>
          <w:szCs w:val="24"/>
        </w:rPr>
        <w:t>through the</w:t>
      </w:r>
      <w:r w:rsidRPr="00223552">
        <w:rPr>
          <w:rFonts w:cstheme="minorHAnsi"/>
          <w:sz w:val="24"/>
          <w:szCs w:val="24"/>
        </w:rPr>
        <w:t xml:space="preserve"> intelligence management process which </w:t>
      </w:r>
      <w:r w:rsidR="00965072" w:rsidRPr="00223552">
        <w:rPr>
          <w:rFonts w:cstheme="minorHAnsi"/>
          <w:sz w:val="24"/>
          <w:szCs w:val="24"/>
        </w:rPr>
        <w:t>is</w:t>
      </w:r>
      <w:r w:rsidRPr="00223552">
        <w:rPr>
          <w:rFonts w:cstheme="minorHAnsi"/>
          <w:sz w:val="24"/>
          <w:szCs w:val="24"/>
        </w:rPr>
        <w:t xml:space="preserve"> developed for action through decisions to be made about policing priorities and tactical options- whilst also setting out basic principles and identifying minimum standards for managing the intelligence. Intelligence is categorised into confidential or sensitive information (Intelligence Management, 2022). </w:t>
      </w:r>
      <w:r w:rsidR="006A7117" w:rsidRPr="00223552">
        <w:rPr>
          <w:rFonts w:cstheme="minorHAnsi"/>
          <w:sz w:val="24"/>
          <w:szCs w:val="24"/>
        </w:rPr>
        <w:t xml:space="preserve">The Home Office (2005) </w:t>
      </w:r>
      <w:r w:rsidR="00054E22" w:rsidRPr="00223552">
        <w:rPr>
          <w:rFonts w:cstheme="minorHAnsi"/>
          <w:sz w:val="24"/>
          <w:szCs w:val="24"/>
        </w:rPr>
        <w:t>explains that s</w:t>
      </w:r>
      <w:r w:rsidRPr="00223552">
        <w:rPr>
          <w:rFonts w:cstheme="minorHAnsi"/>
          <w:sz w:val="24"/>
          <w:szCs w:val="24"/>
        </w:rPr>
        <w:t>trategic</w:t>
      </w:r>
      <w:r w:rsidR="001C68E4" w:rsidRPr="00223552">
        <w:rPr>
          <w:rFonts w:cstheme="minorHAnsi"/>
          <w:sz w:val="24"/>
          <w:szCs w:val="24"/>
        </w:rPr>
        <w:t xml:space="preserve"> </w:t>
      </w:r>
      <w:r w:rsidR="009034CD" w:rsidRPr="00223552">
        <w:rPr>
          <w:rFonts w:cstheme="minorHAnsi"/>
          <w:sz w:val="24"/>
          <w:szCs w:val="24"/>
        </w:rPr>
        <w:lastRenderedPageBreak/>
        <w:t>assessments</w:t>
      </w:r>
      <w:r w:rsidR="001C68E4" w:rsidRPr="00223552">
        <w:rPr>
          <w:rFonts w:cstheme="minorHAnsi"/>
          <w:sz w:val="24"/>
          <w:szCs w:val="24"/>
        </w:rPr>
        <w:t xml:space="preserve"> </w:t>
      </w:r>
      <w:r w:rsidR="003E45A1" w:rsidRPr="00223552">
        <w:rPr>
          <w:rFonts w:cstheme="minorHAnsi"/>
          <w:sz w:val="24"/>
          <w:szCs w:val="24"/>
        </w:rPr>
        <w:t xml:space="preserve">are required to completed on a </w:t>
      </w:r>
      <w:r w:rsidR="00E1544D" w:rsidRPr="00223552">
        <w:rPr>
          <w:rFonts w:cstheme="minorHAnsi"/>
          <w:sz w:val="24"/>
          <w:szCs w:val="24"/>
        </w:rPr>
        <w:t xml:space="preserve">biannual basis and to be reviewed every three months </w:t>
      </w:r>
      <w:r w:rsidR="00BA1250" w:rsidRPr="00223552">
        <w:rPr>
          <w:rFonts w:cstheme="minorHAnsi"/>
          <w:sz w:val="24"/>
          <w:szCs w:val="24"/>
        </w:rPr>
        <w:t xml:space="preserve">to ensure that they are kept up to date. </w:t>
      </w:r>
      <w:r w:rsidR="00636C7D" w:rsidRPr="00223552">
        <w:rPr>
          <w:rFonts w:cstheme="minorHAnsi"/>
          <w:sz w:val="24"/>
          <w:szCs w:val="24"/>
        </w:rPr>
        <w:t xml:space="preserve">The chief constable will ensure that they are developed and held to </w:t>
      </w:r>
      <w:r w:rsidR="009034CD" w:rsidRPr="00223552">
        <w:rPr>
          <w:rFonts w:cstheme="minorHAnsi"/>
          <w:sz w:val="24"/>
          <w:szCs w:val="24"/>
        </w:rPr>
        <w:t>the national minimum standard template to ensure standardisation of procedures and products between different forced in order to enable the setting of regional, force and local priorities.</w:t>
      </w:r>
      <w:r w:rsidR="00460250" w:rsidRPr="00223552">
        <w:rPr>
          <w:rFonts w:cstheme="minorHAnsi"/>
          <w:sz w:val="24"/>
          <w:szCs w:val="24"/>
        </w:rPr>
        <w:t xml:space="preserve"> Working </w:t>
      </w:r>
      <w:r w:rsidR="00ED6295" w:rsidRPr="00223552">
        <w:rPr>
          <w:rFonts w:cstheme="minorHAnsi"/>
          <w:sz w:val="24"/>
          <w:szCs w:val="24"/>
        </w:rPr>
        <w:t>alongside</w:t>
      </w:r>
      <w:r w:rsidR="00460250" w:rsidRPr="00223552">
        <w:rPr>
          <w:rFonts w:cstheme="minorHAnsi"/>
          <w:sz w:val="24"/>
          <w:szCs w:val="24"/>
        </w:rPr>
        <w:t xml:space="preserve"> the </w:t>
      </w:r>
      <w:r w:rsidR="00FC1D83" w:rsidRPr="00223552">
        <w:rPr>
          <w:rFonts w:cstheme="minorHAnsi"/>
          <w:sz w:val="24"/>
          <w:szCs w:val="24"/>
        </w:rPr>
        <w:t xml:space="preserve">local, </w:t>
      </w:r>
      <w:r w:rsidR="00ED6295" w:rsidRPr="00223552">
        <w:rPr>
          <w:rFonts w:cstheme="minorHAnsi"/>
          <w:sz w:val="24"/>
          <w:szCs w:val="24"/>
        </w:rPr>
        <w:t>regional,</w:t>
      </w:r>
      <w:r w:rsidR="00FC1D83" w:rsidRPr="00223552">
        <w:rPr>
          <w:rFonts w:cstheme="minorHAnsi"/>
          <w:sz w:val="24"/>
          <w:szCs w:val="24"/>
        </w:rPr>
        <w:t xml:space="preserve"> and national agencies which the BCU and forces produce strategic assessments which cover Level 1 and 2 issues. Some areas will also cover the production of Level 3 strategic assessment</w:t>
      </w:r>
      <w:r w:rsidR="00ED6295" w:rsidRPr="00223552">
        <w:rPr>
          <w:rFonts w:cstheme="minorHAnsi"/>
          <w:sz w:val="24"/>
          <w:szCs w:val="24"/>
        </w:rPr>
        <w:t xml:space="preserve"> which is usually upon the responsibly of the National Criminal Intelligence Service</w:t>
      </w:r>
      <w:r w:rsidR="006A7117" w:rsidRPr="00223552">
        <w:rPr>
          <w:rFonts w:cstheme="minorHAnsi"/>
          <w:sz w:val="24"/>
          <w:szCs w:val="24"/>
        </w:rPr>
        <w:t xml:space="preserve">. </w:t>
      </w:r>
      <w:r w:rsidRPr="00223552">
        <w:rPr>
          <w:rFonts w:cstheme="minorHAnsi"/>
          <w:sz w:val="24"/>
          <w:szCs w:val="24"/>
        </w:rPr>
        <w:t>Tactical</w:t>
      </w:r>
      <w:r w:rsidR="000D77D9" w:rsidRPr="00223552">
        <w:rPr>
          <w:rFonts w:cstheme="minorHAnsi"/>
          <w:sz w:val="24"/>
          <w:szCs w:val="24"/>
        </w:rPr>
        <w:t xml:space="preserve"> assessments are conducted by the chief constable to ensure that </w:t>
      </w:r>
      <w:r w:rsidR="00C45371" w:rsidRPr="00223552">
        <w:rPr>
          <w:rFonts w:cstheme="minorHAnsi"/>
          <w:sz w:val="24"/>
          <w:szCs w:val="24"/>
        </w:rPr>
        <w:t>they are produced in a way that inform Tactical Tasking and Co-</w:t>
      </w:r>
      <w:r w:rsidR="00BA2A36" w:rsidRPr="00223552">
        <w:rPr>
          <w:rFonts w:cstheme="minorHAnsi"/>
          <w:sz w:val="24"/>
          <w:szCs w:val="24"/>
        </w:rPr>
        <w:t>ordinati</w:t>
      </w:r>
      <w:r w:rsidR="001468CF" w:rsidRPr="00223552">
        <w:rPr>
          <w:rFonts w:cstheme="minorHAnsi"/>
          <w:sz w:val="24"/>
          <w:szCs w:val="24"/>
        </w:rPr>
        <w:t>ng</w:t>
      </w:r>
      <w:r w:rsidR="00C45371" w:rsidRPr="00223552">
        <w:rPr>
          <w:rFonts w:cstheme="minorHAnsi"/>
          <w:sz w:val="24"/>
          <w:szCs w:val="24"/>
        </w:rPr>
        <w:t xml:space="preserve"> Groups meet</w:t>
      </w:r>
      <w:r w:rsidR="00BA2A36" w:rsidRPr="00223552">
        <w:rPr>
          <w:rFonts w:cstheme="minorHAnsi"/>
          <w:sz w:val="24"/>
          <w:szCs w:val="24"/>
        </w:rPr>
        <w:t>ings with regards to the decision of making and the allocation of resources.</w:t>
      </w:r>
      <w:r w:rsidR="006D4E40" w:rsidRPr="00223552">
        <w:rPr>
          <w:rFonts w:cstheme="minorHAnsi"/>
          <w:sz w:val="24"/>
          <w:szCs w:val="24"/>
        </w:rPr>
        <w:t xml:space="preserve"> </w:t>
      </w:r>
      <w:r w:rsidR="001B332C" w:rsidRPr="00223552">
        <w:rPr>
          <w:rFonts w:cstheme="minorHAnsi"/>
          <w:sz w:val="24"/>
          <w:szCs w:val="24"/>
        </w:rPr>
        <w:t xml:space="preserve">Highlighting short term issues which are in need of attention and to monitor the progress </w:t>
      </w:r>
      <w:r w:rsidR="00105D8E" w:rsidRPr="00223552">
        <w:rPr>
          <w:rFonts w:cstheme="minorHAnsi"/>
          <w:sz w:val="24"/>
          <w:szCs w:val="24"/>
        </w:rPr>
        <w:t xml:space="preserve">on the control strategy. </w:t>
      </w:r>
      <w:r w:rsidR="00712A5D" w:rsidRPr="00223552">
        <w:rPr>
          <w:rFonts w:cstheme="minorHAnsi"/>
          <w:sz w:val="24"/>
          <w:szCs w:val="24"/>
        </w:rPr>
        <w:t xml:space="preserve">To ensure </w:t>
      </w:r>
      <w:r w:rsidR="00105D8E" w:rsidRPr="00223552">
        <w:rPr>
          <w:rFonts w:cstheme="minorHAnsi"/>
          <w:sz w:val="24"/>
          <w:szCs w:val="24"/>
        </w:rPr>
        <w:t xml:space="preserve">Identify </w:t>
      </w:r>
      <w:r w:rsidR="00712A5D" w:rsidRPr="00223552">
        <w:rPr>
          <w:rFonts w:cstheme="minorHAnsi"/>
          <w:sz w:val="24"/>
          <w:szCs w:val="24"/>
        </w:rPr>
        <w:t xml:space="preserve">appropriate interventions are Identified for intelligence gathering, enforcement and prevention activities. </w:t>
      </w:r>
      <w:r w:rsidR="001008BD" w:rsidRPr="00223552">
        <w:rPr>
          <w:rFonts w:cstheme="minorHAnsi"/>
          <w:sz w:val="24"/>
          <w:szCs w:val="24"/>
        </w:rPr>
        <w:t xml:space="preserve">Target profiles </w:t>
      </w:r>
      <w:r w:rsidR="00F715D8" w:rsidRPr="00223552">
        <w:rPr>
          <w:rFonts w:cstheme="minorHAnsi"/>
          <w:sz w:val="24"/>
          <w:szCs w:val="24"/>
        </w:rPr>
        <w:t xml:space="preserve">details </w:t>
      </w:r>
      <w:r w:rsidR="000C22F0" w:rsidRPr="00223552">
        <w:rPr>
          <w:rFonts w:cstheme="minorHAnsi"/>
          <w:sz w:val="24"/>
          <w:szCs w:val="24"/>
        </w:rPr>
        <w:t xml:space="preserve">analysis of individual and network that should contain sufficient detail to enable a targeted </w:t>
      </w:r>
      <w:r w:rsidR="00744CF8" w:rsidRPr="00223552">
        <w:rPr>
          <w:rFonts w:cstheme="minorHAnsi"/>
          <w:sz w:val="24"/>
          <w:szCs w:val="24"/>
        </w:rPr>
        <w:t xml:space="preserve">operational or intervention against that person/s or network. </w:t>
      </w:r>
      <w:r w:rsidR="004F020D" w:rsidRPr="00223552">
        <w:rPr>
          <w:rFonts w:cstheme="minorHAnsi"/>
          <w:sz w:val="24"/>
          <w:szCs w:val="24"/>
        </w:rPr>
        <w:t xml:space="preserve">The problem profiles provide an assessment for specific or series of problems </w:t>
      </w:r>
      <w:r w:rsidR="001277F8" w:rsidRPr="00223552">
        <w:rPr>
          <w:rFonts w:cstheme="minorHAnsi"/>
          <w:sz w:val="24"/>
          <w:szCs w:val="24"/>
        </w:rPr>
        <w:t xml:space="preserve">which may be criminal or pose a threat to public safety or anti-social in context. </w:t>
      </w:r>
      <w:r w:rsidR="00DD7D13" w:rsidRPr="00223552">
        <w:rPr>
          <w:rFonts w:cstheme="minorHAnsi"/>
          <w:sz w:val="24"/>
          <w:szCs w:val="24"/>
        </w:rPr>
        <w:t>This includes an analysis for the cause of the prob</w:t>
      </w:r>
      <w:r w:rsidR="00C91BEA" w:rsidRPr="00223552">
        <w:rPr>
          <w:rFonts w:cstheme="minorHAnsi"/>
          <w:sz w:val="24"/>
          <w:szCs w:val="24"/>
        </w:rPr>
        <w:t>lem with recommendations for intelligence gathering, enforcement or prevention</w:t>
      </w:r>
      <w:r w:rsidR="00054E22" w:rsidRPr="00223552">
        <w:rPr>
          <w:rFonts w:cstheme="minorHAnsi"/>
          <w:sz w:val="24"/>
          <w:szCs w:val="24"/>
        </w:rPr>
        <w:t xml:space="preserve"> (Home Office, 2005)</w:t>
      </w:r>
      <w:r w:rsidR="00C91BEA" w:rsidRPr="00223552">
        <w:rPr>
          <w:rFonts w:cstheme="minorHAnsi"/>
          <w:sz w:val="24"/>
          <w:szCs w:val="24"/>
        </w:rPr>
        <w:t xml:space="preserve">. </w:t>
      </w:r>
    </w:p>
    <w:p w14:paraId="6509D9B3" w14:textId="68690B29" w:rsidR="00645B35" w:rsidRPr="00223552" w:rsidRDefault="00645B35" w:rsidP="00223552">
      <w:pPr>
        <w:spacing w:line="480" w:lineRule="auto"/>
        <w:jc w:val="both"/>
        <w:rPr>
          <w:rFonts w:cstheme="minorHAnsi"/>
          <w:sz w:val="24"/>
          <w:szCs w:val="24"/>
        </w:rPr>
      </w:pPr>
      <w:r w:rsidRPr="00223552">
        <w:rPr>
          <w:rFonts w:cstheme="minorHAnsi"/>
          <w:sz w:val="24"/>
          <w:szCs w:val="24"/>
        </w:rPr>
        <w:t xml:space="preserve">The </w:t>
      </w:r>
      <w:r w:rsidR="00453676" w:rsidRPr="00223552">
        <w:rPr>
          <w:rFonts w:cstheme="minorHAnsi"/>
          <w:sz w:val="24"/>
          <w:szCs w:val="24"/>
        </w:rPr>
        <w:t>N</w:t>
      </w:r>
      <w:r w:rsidRPr="00223552">
        <w:rPr>
          <w:rFonts w:cstheme="minorHAnsi"/>
          <w:sz w:val="24"/>
          <w:szCs w:val="24"/>
        </w:rPr>
        <w:t xml:space="preserve">ational </w:t>
      </w:r>
      <w:r w:rsidR="00453676" w:rsidRPr="00223552">
        <w:rPr>
          <w:rFonts w:cstheme="minorHAnsi"/>
          <w:sz w:val="24"/>
          <w:szCs w:val="24"/>
        </w:rPr>
        <w:t>I</w:t>
      </w:r>
      <w:r w:rsidRPr="00223552">
        <w:rPr>
          <w:rFonts w:cstheme="minorHAnsi"/>
          <w:sz w:val="24"/>
          <w:szCs w:val="24"/>
        </w:rPr>
        <w:t xml:space="preserve">ntelligence </w:t>
      </w:r>
      <w:r w:rsidR="00453676" w:rsidRPr="00223552">
        <w:rPr>
          <w:rFonts w:cstheme="minorHAnsi"/>
          <w:sz w:val="24"/>
          <w:szCs w:val="24"/>
        </w:rPr>
        <w:t>M</w:t>
      </w:r>
      <w:r w:rsidRPr="00223552">
        <w:rPr>
          <w:rFonts w:cstheme="minorHAnsi"/>
          <w:sz w:val="24"/>
          <w:szCs w:val="24"/>
        </w:rPr>
        <w:t>odel is made of 3 levels of local, cross border and serious and organised crime:</w:t>
      </w:r>
      <w:r w:rsidR="00453676" w:rsidRPr="00223552">
        <w:rPr>
          <w:rFonts w:cstheme="minorHAnsi"/>
          <w:sz w:val="24"/>
          <w:szCs w:val="24"/>
        </w:rPr>
        <w:t xml:space="preserve"> </w:t>
      </w:r>
      <w:r w:rsidRPr="00223552">
        <w:rPr>
          <w:rFonts w:cstheme="minorHAnsi"/>
          <w:sz w:val="24"/>
          <w:szCs w:val="24"/>
        </w:rPr>
        <w:t>Level 1 focuses on local issues within the smaller areas which is managed by the neighbourhood and BCU. Information and intelligence is to be submitted through local intelligence units.</w:t>
      </w:r>
      <w:r w:rsidR="00453676" w:rsidRPr="00223552">
        <w:rPr>
          <w:rFonts w:cstheme="minorHAnsi"/>
          <w:sz w:val="24"/>
          <w:szCs w:val="24"/>
        </w:rPr>
        <w:t xml:space="preserve"> L</w:t>
      </w:r>
      <w:r w:rsidR="00453676" w:rsidRPr="00223552">
        <w:rPr>
          <w:rFonts w:cstheme="minorHAnsi"/>
          <w:sz w:val="24"/>
          <w:szCs w:val="24"/>
        </w:rPr>
        <w:t xml:space="preserve">evel </w:t>
      </w:r>
      <w:r w:rsidR="00453676" w:rsidRPr="00223552">
        <w:rPr>
          <w:rFonts w:cstheme="minorHAnsi"/>
          <w:sz w:val="24"/>
          <w:szCs w:val="24"/>
        </w:rPr>
        <w:t>2</w:t>
      </w:r>
      <w:r w:rsidR="00453676" w:rsidRPr="00223552">
        <w:rPr>
          <w:rFonts w:cstheme="minorHAnsi"/>
          <w:sz w:val="24"/>
          <w:szCs w:val="24"/>
        </w:rPr>
        <w:t xml:space="preserve"> is force and/or regional; and level three is serious and organised </w:t>
      </w:r>
      <w:r w:rsidR="00453676" w:rsidRPr="00223552">
        <w:rPr>
          <w:rFonts w:cstheme="minorHAnsi"/>
          <w:sz w:val="24"/>
          <w:szCs w:val="24"/>
        </w:rPr>
        <w:lastRenderedPageBreak/>
        <w:t>crime for national and international scale. Information is gathered for intelligence by collection, recording, evaluation, sharing and retention of information to protect life and property, preserving order, preventing the commission of offences, bringing offenders to justice, any duty or responsibility arising from common or statue law. Collection is through volunteered by members of the public and community engagement, tasked through social media such as crime stoppers or anonymously and routine information when responding to calls or stop search.</w:t>
      </w:r>
      <w:r w:rsidR="00223552">
        <w:rPr>
          <w:rFonts w:cstheme="minorHAnsi"/>
          <w:sz w:val="24"/>
          <w:szCs w:val="24"/>
        </w:rPr>
        <w:t xml:space="preserve"> </w:t>
      </w:r>
      <w:r w:rsidRPr="00223552">
        <w:rPr>
          <w:rFonts w:cstheme="minorHAnsi"/>
          <w:sz w:val="24"/>
          <w:szCs w:val="24"/>
        </w:rPr>
        <w:t>The National Intelligence Decision model is information that is collected, which allows priorities and tactical options to be decided and are then developed into action. The information is collected, recorded, evaluated, shared, and retained to protect life and property; preserve order; prevent the commission of offences; bring offenders to justice; and any duty to responsibility arising from common or statue law. The model works on three levels- Level 1 deals with crime, incidents and neighbourhood priorities occurring at a Local Basic Command Unit (BCU) level. Level 2 deals with the issues that affect the groups of BCUs, neighbouring forces or/and a group of police forces. Force Intelligence Bureau deal with the serious and inter-force intelligence. Level 3 is dealt by the National Crime Agency (NCA) and UK Border Agency on a national or international scale which handles serous and organised crime within the UK.</w:t>
      </w:r>
    </w:p>
    <w:p w14:paraId="779BA72A" w14:textId="116FCD8A" w:rsidR="00645B35" w:rsidRPr="00223552" w:rsidRDefault="00645B35" w:rsidP="00223552">
      <w:pPr>
        <w:spacing w:line="480" w:lineRule="auto"/>
        <w:jc w:val="both"/>
        <w:rPr>
          <w:rFonts w:cstheme="minorHAnsi"/>
          <w:sz w:val="24"/>
          <w:szCs w:val="24"/>
        </w:rPr>
      </w:pPr>
      <w:r w:rsidRPr="00223552">
        <w:rPr>
          <w:rFonts w:cstheme="minorHAnsi"/>
          <w:sz w:val="24"/>
          <w:szCs w:val="24"/>
        </w:rPr>
        <w:t xml:space="preserve">Single point of contact (SPOC) is a specified person from Force Intelligence Bureau, who liaises with the telecommunication industry for the purpose of gathering intelligence. Field Intelligence Officer (FIO) actively seeks intelligence from a variety of sources in support of the intelligence function. The information is collected in three different ways, routine collection, tasked and volunteered information. Routine information is collected through operational policing activity such as, responding to incidents, arrests, targeted patrol, and engagements with the public. Tasked information is provided through sources such as internal and external </w:t>
      </w:r>
      <w:r w:rsidRPr="00223552">
        <w:rPr>
          <w:rFonts w:cstheme="minorHAnsi"/>
          <w:sz w:val="24"/>
          <w:szCs w:val="24"/>
        </w:rPr>
        <w:lastRenderedPageBreak/>
        <w:t xml:space="preserve">databases, CCTV systems and automatic number plate recognition systems.  Volunteered information is provided by the general public, community contacts and partners. Once the information is collected, it is either then known as open or closed source. Open-source information is widely available but may not be accurate. However, closed information has restricted access for instance, policing crime recording and information accessible through information sharing agreements. The person providing the information is then described the reliability of the source, which establishes the credibility of the information. There are three source gradings of reliable, untested, and not reliable. Reliable information is graded when the source is believed to be competent and the information that is provided is reliable. Untested graded is when the source has not previously provided information to the person receiving it or has provided information that has not been substantiated. Not reliable grading is when there is reasonable grounds to doubt the reliability of the source. </w:t>
      </w:r>
    </w:p>
    <w:p w14:paraId="2497D4A4" w14:textId="63DD3D34" w:rsidR="00EC6E24" w:rsidRDefault="00645B35" w:rsidP="00223552">
      <w:pPr>
        <w:spacing w:line="480" w:lineRule="auto"/>
        <w:jc w:val="both"/>
        <w:rPr>
          <w:rFonts w:cstheme="minorHAnsi"/>
          <w:sz w:val="24"/>
          <w:szCs w:val="24"/>
        </w:rPr>
      </w:pPr>
      <w:r w:rsidRPr="00223552">
        <w:rPr>
          <w:rFonts w:cstheme="minorHAnsi"/>
          <w:sz w:val="24"/>
          <w:szCs w:val="24"/>
        </w:rPr>
        <w:t>Intelligence is then either classed as known directly when the information is obtained first-hand from the source; known indirectly to the source but corroborated is when the source has not witnessed it themselves, but can verify the information given; known indirectly to the source is when the person providing the information to police has been told by someone else and the source has not seen or be told first hand; not known applies when there is no means of assessing the information that has been provided such as an anonymous source; or suspected to be false. Handling code is either lawful sharing permitted which includes other government departments, private and voluntary sectors- however, in order to share information, there must be a policing purpose, local protocols in place and a legitimate need to receive it. The other handling code is lawful sharing permitted with conditions (Intelligence Report, 2022)</w:t>
      </w:r>
      <w:r w:rsidR="00223552">
        <w:rPr>
          <w:rFonts w:cstheme="minorHAnsi"/>
          <w:sz w:val="24"/>
          <w:szCs w:val="24"/>
        </w:rPr>
        <w:t>.</w:t>
      </w:r>
    </w:p>
    <w:p w14:paraId="15812383" w14:textId="47E22B11" w:rsidR="0006567B" w:rsidRPr="0006567B" w:rsidRDefault="00B80408" w:rsidP="00C20CDD">
      <w:pPr>
        <w:pStyle w:val="NormalWeb"/>
        <w:spacing w:before="0" w:beforeAutospacing="0" w:after="0" w:afterAutospacing="0" w:line="480" w:lineRule="auto"/>
        <w:ind w:firstLine="720"/>
        <w:jc w:val="both"/>
        <w:rPr>
          <w:rFonts w:asciiTheme="minorHAnsi" w:hAnsiTheme="minorHAnsi" w:cstheme="minorHAnsi"/>
        </w:rPr>
      </w:pPr>
      <w:r w:rsidRPr="00223552">
        <w:rPr>
          <w:rFonts w:asciiTheme="minorHAnsi" w:hAnsiTheme="minorHAnsi" w:cstheme="minorHAnsi"/>
        </w:rPr>
        <w:lastRenderedPageBreak/>
        <w:t>Ministry of Justice (2020) </w:t>
      </w:r>
      <w:r w:rsidRPr="00223552">
        <w:rPr>
          <w:rFonts w:asciiTheme="minorHAnsi" w:hAnsiTheme="minorHAnsi" w:cstheme="minorHAnsi"/>
        </w:rPr>
        <w:t>Explained that a victim is defined as ‘</w:t>
      </w:r>
      <w:r w:rsidRPr="00C20CDD">
        <w:rPr>
          <w:rFonts w:asciiTheme="minorHAnsi" w:hAnsiTheme="minorHAnsi" w:cstheme="minorHAnsi"/>
          <w:i/>
          <w:iCs/>
        </w:rPr>
        <w:t>a person who has suffered harm, including physical, mental or emotional harm or economic loss which was directly caused by a criminal offence</w:t>
      </w:r>
      <w:r w:rsidRPr="00223552">
        <w:rPr>
          <w:rFonts w:asciiTheme="minorHAnsi" w:hAnsiTheme="minorHAnsi" w:cstheme="minorHAnsi"/>
        </w:rPr>
        <w:t>’</w:t>
      </w:r>
      <w:r w:rsidR="00135D92" w:rsidRPr="00223552">
        <w:rPr>
          <w:rFonts w:asciiTheme="minorHAnsi" w:hAnsiTheme="minorHAnsi" w:cstheme="minorHAnsi"/>
        </w:rPr>
        <w:t xml:space="preserve">. </w:t>
      </w:r>
      <w:r w:rsidR="005E531B" w:rsidRPr="00223552">
        <w:rPr>
          <w:rFonts w:asciiTheme="minorHAnsi" w:hAnsiTheme="minorHAnsi" w:cstheme="minorHAnsi"/>
        </w:rPr>
        <w:t xml:space="preserve">There are a number of </w:t>
      </w:r>
      <w:r w:rsidR="00C96359" w:rsidRPr="00223552">
        <w:rPr>
          <w:rFonts w:asciiTheme="minorHAnsi" w:hAnsiTheme="minorHAnsi" w:cstheme="minorHAnsi"/>
        </w:rPr>
        <w:t>long-term</w:t>
      </w:r>
      <w:r w:rsidR="005E531B" w:rsidRPr="00223552">
        <w:rPr>
          <w:rFonts w:asciiTheme="minorHAnsi" w:hAnsiTheme="minorHAnsi" w:cstheme="minorHAnsi"/>
        </w:rPr>
        <w:t xml:space="preserve"> effects that abuse has on victims. </w:t>
      </w:r>
      <w:r w:rsidR="00E00B76" w:rsidRPr="00223552">
        <w:rPr>
          <w:rFonts w:asciiTheme="minorHAnsi" w:hAnsiTheme="minorHAnsi" w:cstheme="minorHAnsi"/>
        </w:rPr>
        <w:t>The effects on individuals that are victim of</w:t>
      </w:r>
      <w:r w:rsidR="006F6C92" w:rsidRPr="00223552">
        <w:rPr>
          <w:rFonts w:asciiTheme="minorHAnsi" w:hAnsiTheme="minorHAnsi" w:cstheme="minorHAnsi"/>
        </w:rPr>
        <w:t xml:space="preserve"> domestic abuse are physical effects such as </w:t>
      </w:r>
      <w:r w:rsidR="009D2FB7" w:rsidRPr="00223552">
        <w:rPr>
          <w:rFonts w:asciiTheme="minorHAnsi" w:hAnsiTheme="minorHAnsi" w:cstheme="minorHAnsi"/>
        </w:rPr>
        <w:t xml:space="preserve">hair loss, difficulty sleeping, exhaustion, panic attacks, palpitations and many more. There are also emotional effects </w:t>
      </w:r>
      <w:r w:rsidR="00790C53" w:rsidRPr="00223552">
        <w:rPr>
          <w:rFonts w:asciiTheme="minorHAnsi" w:hAnsiTheme="minorHAnsi" w:cstheme="minorHAnsi"/>
        </w:rPr>
        <w:t>such as stress, depression, humiliated, drained, isolated and many more</w:t>
      </w:r>
      <w:r w:rsidR="00C44A77" w:rsidRPr="00223552">
        <w:rPr>
          <w:rFonts w:asciiTheme="minorHAnsi" w:hAnsiTheme="minorHAnsi" w:cstheme="minorHAnsi"/>
        </w:rPr>
        <w:t xml:space="preserve"> (</w:t>
      </w:r>
      <w:r w:rsidR="00C44A77" w:rsidRPr="00223552">
        <w:rPr>
          <w:rFonts w:asciiTheme="minorHAnsi" w:hAnsiTheme="minorHAnsi" w:cstheme="minorHAnsi"/>
          <w:i/>
          <w:iCs/>
        </w:rPr>
        <w:t>Recognising the effects of abusive relationships</w:t>
      </w:r>
      <w:r w:rsidR="00C44A77" w:rsidRPr="00223552">
        <w:rPr>
          <w:rFonts w:asciiTheme="minorHAnsi" w:hAnsiTheme="minorHAnsi" w:cstheme="minorHAnsi"/>
        </w:rPr>
        <w:t>, 2022)</w:t>
      </w:r>
      <w:r w:rsidR="00790C53" w:rsidRPr="00223552">
        <w:rPr>
          <w:rFonts w:asciiTheme="minorHAnsi" w:hAnsiTheme="minorHAnsi" w:cstheme="minorHAnsi"/>
        </w:rPr>
        <w:t>.</w:t>
      </w:r>
      <w:r w:rsidR="00E00B76" w:rsidRPr="00223552">
        <w:rPr>
          <w:rFonts w:asciiTheme="minorHAnsi" w:hAnsiTheme="minorHAnsi" w:cstheme="minorHAnsi"/>
        </w:rPr>
        <w:t xml:space="preserve"> The long-term effects on domestic abuse victims is mental health leaving them to possibly have depression, anxiety attacks, PTSD and suicidal. Victims that have experience abuse by their perpetrator could experience trauma bond, this is whereby a relationship is formed between the abuser and the victim. Traumatic bonding is a strong emotional </w:t>
      </w:r>
      <w:r w:rsidR="00135D92" w:rsidRPr="00223552">
        <w:rPr>
          <w:rFonts w:asciiTheme="minorHAnsi" w:hAnsiTheme="minorHAnsi" w:cstheme="minorHAnsi"/>
        </w:rPr>
        <w:t>attachment</w:t>
      </w:r>
      <w:r w:rsidR="00E00B76" w:rsidRPr="00223552">
        <w:rPr>
          <w:rFonts w:asciiTheme="minorHAnsi" w:hAnsiTheme="minorHAnsi" w:cstheme="minorHAnsi"/>
        </w:rPr>
        <w:t xml:space="preserve"> between the victim and perpetrator; this</w:t>
      </w:r>
      <w:r w:rsidR="00C57211" w:rsidRPr="00223552">
        <w:rPr>
          <w:rFonts w:asciiTheme="minorHAnsi" w:hAnsiTheme="minorHAnsi" w:cstheme="minorHAnsi"/>
        </w:rPr>
        <w:t xml:space="preserve"> is where the perpetrator uses a cycle of abuse to keep the victim trapped psychologically and emotionally</w:t>
      </w:r>
      <w:r w:rsidR="00992ABC" w:rsidRPr="00223552">
        <w:rPr>
          <w:rFonts w:asciiTheme="minorHAnsi" w:hAnsiTheme="minorHAnsi" w:cstheme="minorHAnsi"/>
        </w:rPr>
        <w:t xml:space="preserve"> (</w:t>
      </w:r>
      <w:r w:rsidR="00992ABC" w:rsidRPr="00992ABC">
        <w:rPr>
          <w:rFonts w:asciiTheme="minorHAnsi" w:hAnsiTheme="minorHAnsi" w:cstheme="minorHAnsi"/>
        </w:rPr>
        <w:t>Harley Therapy Blog</w:t>
      </w:r>
      <w:r w:rsidR="00992ABC" w:rsidRPr="00223552">
        <w:rPr>
          <w:rFonts w:asciiTheme="minorHAnsi" w:hAnsiTheme="minorHAnsi" w:cstheme="minorHAnsi"/>
        </w:rPr>
        <w:t xml:space="preserve">, </w:t>
      </w:r>
      <w:r w:rsidR="00992ABC" w:rsidRPr="00992ABC">
        <w:rPr>
          <w:rFonts w:asciiTheme="minorHAnsi" w:hAnsiTheme="minorHAnsi" w:cstheme="minorHAnsi"/>
        </w:rPr>
        <w:t>2018).‌</w:t>
      </w:r>
      <w:r w:rsidR="00BE6CF4" w:rsidRPr="00223552">
        <w:rPr>
          <w:rFonts w:asciiTheme="minorHAnsi" w:hAnsiTheme="minorHAnsi" w:cstheme="minorHAnsi"/>
        </w:rPr>
        <w:t xml:space="preserve"> </w:t>
      </w:r>
      <w:r w:rsidR="00677D4C" w:rsidRPr="00223552">
        <w:rPr>
          <w:rFonts w:asciiTheme="minorHAnsi" w:hAnsiTheme="minorHAnsi" w:cstheme="minorHAnsi"/>
        </w:rPr>
        <w:t>A</w:t>
      </w:r>
      <w:r w:rsidR="00BE6CF4" w:rsidRPr="00223552">
        <w:rPr>
          <w:rFonts w:asciiTheme="minorHAnsi" w:hAnsiTheme="minorHAnsi" w:cstheme="minorHAnsi"/>
        </w:rPr>
        <w:t xml:space="preserve">s a result of this, victims find it hard to find a way out of the situation due to the abuse. As the perpetrator abuses the victim, overtime the victim will want to leave. This may be the case that the victim does leave, however will soon after return back to the relationship due to </w:t>
      </w:r>
      <w:r w:rsidR="002944E0" w:rsidRPr="00223552">
        <w:rPr>
          <w:rFonts w:asciiTheme="minorHAnsi" w:hAnsiTheme="minorHAnsi" w:cstheme="minorHAnsi"/>
        </w:rPr>
        <w:t xml:space="preserve">the psychological, emotional, </w:t>
      </w:r>
      <w:r w:rsidR="00677D4C" w:rsidRPr="00223552">
        <w:rPr>
          <w:rFonts w:asciiTheme="minorHAnsi" w:hAnsiTheme="minorHAnsi" w:cstheme="minorHAnsi"/>
        </w:rPr>
        <w:t>financial,</w:t>
      </w:r>
      <w:r w:rsidR="002944E0" w:rsidRPr="00223552">
        <w:rPr>
          <w:rFonts w:asciiTheme="minorHAnsi" w:hAnsiTheme="minorHAnsi" w:cstheme="minorHAnsi"/>
        </w:rPr>
        <w:t xml:space="preserve"> or physical threats. Domestic abuse victims </w:t>
      </w:r>
      <w:r w:rsidR="00DC371F" w:rsidRPr="00223552">
        <w:rPr>
          <w:rFonts w:asciiTheme="minorHAnsi" w:hAnsiTheme="minorHAnsi" w:cstheme="minorHAnsi"/>
        </w:rPr>
        <w:t xml:space="preserve">are isolated as a result of the perpetrator weakening her connections with friends and family; </w:t>
      </w:r>
      <w:r w:rsidR="00897161" w:rsidRPr="00223552">
        <w:rPr>
          <w:rFonts w:asciiTheme="minorHAnsi" w:hAnsiTheme="minorHAnsi" w:cstheme="minorHAnsi"/>
        </w:rPr>
        <w:t>perpetrators often blame the abuse on the victims leading them to feel shamed, embarrassed and in denial</w:t>
      </w:r>
      <w:r w:rsidR="00CB2F47" w:rsidRPr="00223552">
        <w:rPr>
          <w:rFonts w:asciiTheme="minorHAnsi" w:hAnsiTheme="minorHAnsi" w:cstheme="minorHAnsi"/>
        </w:rPr>
        <w:t>. As a result of the constant psychological abuse, the victim w</w:t>
      </w:r>
      <w:r w:rsidR="00677D4C" w:rsidRPr="00223552">
        <w:rPr>
          <w:rFonts w:asciiTheme="minorHAnsi" w:hAnsiTheme="minorHAnsi" w:cstheme="minorHAnsi"/>
        </w:rPr>
        <w:t>ill experience low confidence within themselves with being traumatised</w:t>
      </w:r>
      <w:r w:rsidR="009A207A" w:rsidRPr="00223552">
        <w:rPr>
          <w:rFonts w:asciiTheme="minorHAnsi" w:hAnsiTheme="minorHAnsi" w:cstheme="minorHAnsi"/>
        </w:rPr>
        <w:t xml:space="preserve"> (</w:t>
      </w:r>
      <w:r w:rsidR="0006567B" w:rsidRPr="0006567B">
        <w:rPr>
          <w:rFonts w:asciiTheme="minorHAnsi" w:hAnsiTheme="minorHAnsi" w:cstheme="minorHAnsi"/>
        </w:rPr>
        <w:t>Women's Aid</w:t>
      </w:r>
      <w:r w:rsidR="009A207A" w:rsidRPr="00223552">
        <w:rPr>
          <w:rFonts w:asciiTheme="minorHAnsi" w:hAnsiTheme="minorHAnsi" w:cstheme="minorHAnsi"/>
        </w:rPr>
        <w:t xml:space="preserve">, </w:t>
      </w:r>
      <w:r w:rsidR="0006567B" w:rsidRPr="0006567B">
        <w:rPr>
          <w:rFonts w:asciiTheme="minorHAnsi" w:hAnsiTheme="minorHAnsi" w:cstheme="minorHAnsi"/>
        </w:rPr>
        <w:t>2017)</w:t>
      </w:r>
    </w:p>
    <w:p w14:paraId="163C118A" w14:textId="77777777" w:rsidR="0006567B" w:rsidRPr="0006567B" w:rsidRDefault="0006567B" w:rsidP="00223552">
      <w:pPr>
        <w:spacing w:before="100" w:beforeAutospacing="1" w:after="100" w:afterAutospacing="1" w:line="480" w:lineRule="auto"/>
        <w:jc w:val="both"/>
        <w:rPr>
          <w:rFonts w:eastAsia="Times New Roman" w:cstheme="minorHAnsi"/>
          <w:sz w:val="24"/>
          <w:szCs w:val="24"/>
          <w:lang w:eastAsia="en-GB"/>
        </w:rPr>
      </w:pPr>
      <w:r w:rsidRPr="0006567B">
        <w:rPr>
          <w:rFonts w:eastAsia="Times New Roman" w:cstheme="minorHAnsi"/>
          <w:sz w:val="24"/>
          <w:szCs w:val="24"/>
          <w:lang w:eastAsia="en-GB"/>
        </w:rPr>
        <w:t>‌</w:t>
      </w:r>
    </w:p>
    <w:p w14:paraId="739A53C3" w14:textId="77777777" w:rsidR="0006567B" w:rsidRPr="00992ABC" w:rsidRDefault="0006567B" w:rsidP="00223552">
      <w:pPr>
        <w:pStyle w:val="NormalWeb"/>
        <w:spacing w:before="0" w:beforeAutospacing="0" w:after="0" w:afterAutospacing="0" w:line="480" w:lineRule="auto"/>
        <w:jc w:val="both"/>
        <w:rPr>
          <w:rFonts w:asciiTheme="minorHAnsi" w:hAnsiTheme="minorHAnsi" w:cstheme="minorHAnsi"/>
        </w:rPr>
      </w:pPr>
    </w:p>
    <w:p w14:paraId="54BFFF5C" w14:textId="55CAA7F9" w:rsidR="00270C86" w:rsidRPr="00223552" w:rsidRDefault="00DB0981" w:rsidP="00223552">
      <w:pPr>
        <w:spacing w:line="480" w:lineRule="auto"/>
        <w:jc w:val="both"/>
        <w:rPr>
          <w:rFonts w:cstheme="minorHAnsi"/>
          <w:sz w:val="24"/>
          <w:szCs w:val="24"/>
        </w:rPr>
      </w:pPr>
      <w:r w:rsidRPr="00223552">
        <w:rPr>
          <w:rFonts w:cstheme="minorHAnsi"/>
          <w:sz w:val="24"/>
          <w:szCs w:val="24"/>
        </w:rPr>
        <w:lastRenderedPageBreak/>
        <w:t>CPS (2019) explain that O</w:t>
      </w:r>
      <w:r w:rsidR="00B17CA8" w:rsidRPr="00223552">
        <w:rPr>
          <w:rFonts w:cstheme="minorHAnsi"/>
          <w:sz w:val="24"/>
          <w:szCs w:val="24"/>
        </w:rPr>
        <w:t xml:space="preserve">rganised </w:t>
      </w:r>
      <w:r w:rsidRPr="00223552">
        <w:rPr>
          <w:rFonts w:cstheme="minorHAnsi"/>
          <w:sz w:val="24"/>
          <w:szCs w:val="24"/>
        </w:rPr>
        <w:t>C</w:t>
      </w:r>
      <w:r w:rsidR="00B17CA8" w:rsidRPr="00223552">
        <w:rPr>
          <w:rFonts w:cstheme="minorHAnsi"/>
          <w:sz w:val="24"/>
          <w:szCs w:val="24"/>
        </w:rPr>
        <w:t xml:space="preserve">rime </w:t>
      </w:r>
      <w:r w:rsidRPr="00223552">
        <w:rPr>
          <w:rFonts w:cstheme="minorHAnsi"/>
          <w:sz w:val="24"/>
          <w:szCs w:val="24"/>
        </w:rPr>
        <w:t>G</w:t>
      </w:r>
      <w:r w:rsidR="00B17CA8" w:rsidRPr="00223552">
        <w:rPr>
          <w:rFonts w:cstheme="minorHAnsi"/>
          <w:sz w:val="24"/>
          <w:szCs w:val="24"/>
        </w:rPr>
        <w:t>roups (OCG) is criminal behaviour which has been planned, co-ordinated and conducted by people working together on a continuing basis. OCG’s motivational drive for committing crime is often, but not always, financial gain. OCG’s are a serious threat to the national security and economic wellbeing of the UK due to threats on our borders; corrosive impact on the communities; costs that exceed £24 billion each year.</w:t>
      </w:r>
      <w:r w:rsidRPr="00223552">
        <w:rPr>
          <w:rFonts w:cstheme="minorHAnsi"/>
          <w:sz w:val="24"/>
          <w:szCs w:val="24"/>
        </w:rPr>
        <w:t xml:space="preserve"> The CPS (2019) state that OCG is defined as under </w:t>
      </w:r>
      <w:r w:rsidR="00135D92" w:rsidRPr="00223552">
        <w:rPr>
          <w:rFonts w:cstheme="minorHAnsi"/>
          <w:sz w:val="24"/>
          <w:szCs w:val="24"/>
        </w:rPr>
        <w:t>S</w:t>
      </w:r>
      <w:r w:rsidRPr="00223552">
        <w:rPr>
          <w:rFonts w:cstheme="minorHAnsi"/>
          <w:sz w:val="24"/>
          <w:szCs w:val="24"/>
        </w:rPr>
        <w:t>ection 45 Serious Crime Act 2015, as a group which has its purpose, or one of its purposes, the carrying on of criminal activities, and consists of three or more people who agree to act together to further that purpose.</w:t>
      </w:r>
    </w:p>
    <w:p w14:paraId="054D7F0B" w14:textId="625A9784" w:rsidR="00FF5158" w:rsidRPr="00FF5158" w:rsidRDefault="00135D92" w:rsidP="00223552">
      <w:pPr>
        <w:spacing w:line="480" w:lineRule="auto"/>
        <w:jc w:val="both"/>
        <w:rPr>
          <w:rFonts w:cstheme="minorHAnsi"/>
          <w:sz w:val="24"/>
          <w:szCs w:val="24"/>
        </w:rPr>
      </w:pPr>
      <w:r w:rsidRPr="00223552">
        <w:rPr>
          <w:rFonts w:cstheme="minorHAnsi"/>
          <w:sz w:val="24"/>
          <w:szCs w:val="24"/>
        </w:rPr>
        <w:t>There are three key stages in considering risk for the purpose of public protection which are risk identification, risk assessment and risk management. MAPPA offenders poses risks and dealing with these requires identifying risk factors and the context in which they may occur. Risk assessments include establishing the likelihood of a behaviour or event reoccurring; the frequency with which it may occur; who it will or may affect; and the extent to which that behaviour will cause harm.</w:t>
      </w:r>
      <w:r w:rsidR="00FF5158" w:rsidRPr="00223552">
        <w:rPr>
          <w:rFonts w:cstheme="minorHAnsi"/>
          <w:sz w:val="24"/>
          <w:szCs w:val="24"/>
        </w:rPr>
        <w:t xml:space="preserve"> Whilst considering all of the above, it is required to distinct the level of risk pose on the victim/s of it being low, medium, or high. Police officers are required to determine the level of risk by their professional judgement- using past experiences and knowledge of the individual being assessed (College of Policing, 2020)</w:t>
      </w:r>
      <w:r w:rsidR="00894B9C" w:rsidRPr="00223552">
        <w:rPr>
          <w:rFonts w:cstheme="minorHAnsi"/>
          <w:sz w:val="24"/>
          <w:szCs w:val="24"/>
        </w:rPr>
        <w:t>.</w:t>
      </w:r>
      <w:r w:rsidR="00FF5158" w:rsidRPr="00FF5158">
        <w:rPr>
          <w:rFonts w:eastAsia="Times New Roman" w:cstheme="minorHAnsi"/>
          <w:sz w:val="24"/>
          <w:szCs w:val="24"/>
          <w:lang w:eastAsia="en-GB"/>
        </w:rPr>
        <w:t>‌</w:t>
      </w:r>
    </w:p>
    <w:p w14:paraId="1AE0C2E2" w14:textId="3453C40A" w:rsidR="00E951A8" w:rsidRPr="00223552" w:rsidRDefault="005B0925" w:rsidP="00223552">
      <w:pPr>
        <w:spacing w:line="480" w:lineRule="auto"/>
        <w:jc w:val="both"/>
        <w:rPr>
          <w:rFonts w:cstheme="minorHAnsi"/>
          <w:sz w:val="24"/>
          <w:szCs w:val="24"/>
        </w:rPr>
      </w:pPr>
      <w:r w:rsidRPr="00223552">
        <w:rPr>
          <w:rFonts w:cstheme="minorHAnsi"/>
          <w:sz w:val="24"/>
          <w:szCs w:val="24"/>
        </w:rPr>
        <w:t xml:space="preserve">Multi-agency public protection arrangements (MAPPA) </w:t>
      </w:r>
      <w:r w:rsidR="00361051" w:rsidRPr="00223552">
        <w:rPr>
          <w:rFonts w:cstheme="minorHAnsi"/>
          <w:sz w:val="24"/>
          <w:szCs w:val="24"/>
        </w:rPr>
        <w:t>are statutory arrangements to assess and manage the risk that is posed by certain sexual and violent offenders.</w:t>
      </w:r>
      <w:r w:rsidR="002C4EEE" w:rsidRPr="00223552">
        <w:rPr>
          <w:rFonts w:cstheme="minorHAnsi"/>
          <w:sz w:val="24"/>
          <w:szCs w:val="24"/>
        </w:rPr>
        <w:t xml:space="preserve"> MAPPA is </w:t>
      </w:r>
      <w:r w:rsidR="00413071" w:rsidRPr="00223552">
        <w:rPr>
          <w:rFonts w:cstheme="minorHAnsi"/>
          <w:sz w:val="24"/>
          <w:szCs w:val="24"/>
        </w:rPr>
        <w:t xml:space="preserve">used by the police, </w:t>
      </w:r>
      <w:r w:rsidR="004012E5" w:rsidRPr="00223552">
        <w:rPr>
          <w:rFonts w:cstheme="minorHAnsi"/>
          <w:sz w:val="24"/>
          <w:szCs w:val="24"/>
        </w:rPr>
        <w:t>probation,</w:t>
      </w:r>
      <w:r w:rsidR="00413071" w:rsidRPr="00223552">
        <w:rPr>
          <w:rFonts w:cstheme="minorHAnsi"/>
          <w:sz w:val="24"/>
          <w:szCs w:val="24"/>
        </w:rPr>
        <w:t xml:space="preserve"> and prison service to form the MAPPPA Responsible</w:t>
      </w:r>
      <w:r w:rsidR="00017143" w:rsidRPr="00223552">
        <w:rPr>
          <w:rFonts w:cstheme="minorHAnsi"/>
          <w:sz w:val="24"/>
          <w:szCs w:val="24"/>
        </w:rPr>
        <w:t xml:space="preserve"> </w:t>
      </w:r>
      <w:r w:rsidR="00EC37FD" w:rsidRPr="00223552">
        <w:rPr>
          <w:rFonts w:cstheme="minorHAnsi"/>
          <w:sz w:val="24"/>
          <w:szCs w:val="24"/>
        </w:rPr>
        <w:t xml:space="preserve">Authority for each MAPPA Area. </w:t>
      </w:r>
      <w:r w:rsidR="00230E5C" w:rsidRPr="00223552">
        <w:rPr>
          <w:rFonts w:cstheme="minorHAnsi"/>
          <w:sz w:val="24"/>
          <w:szCs w:val="24"/>
        </w:rPr>
        <w:t xml:space="preserve">There are 3 broad categories of offenders under MAPPA; Category 1- Registered sexual offenders (RSO); Category 2- Violent offenders; Category </w:t>
      </w:r>
      <w:r w:rsidR="004012E5" w:rsidRPr="00223552">
        <w:rPr>
          <w:rFonts w:cstheme="minorHAnsi"/>
          <w:sz w:val="24"/>
          <w:szCs w:val="24"/>
        </w:rPr>
        <w:t>3- Other dangerous offenders</w:t>
      </w:r>
      <w:r w:rsidR="00F72417" w:rsidRPr="00223552">
        <w:rPr>
          <w:rFonts w:cstheme="minorHAnsi"/>
          <w:sz w:val="24"/>
          <w:szCs w:val="24"/>
        </w:rPr>
        <w:t xml:space="preserve"> (</w:t>
      </w:r>
      <w:r w:rsidR="00F73B9C" w:rsidRPr="00F73B9C">
        <w:rPr>
          <w:rFonts w:eastAsia="Times New Roman" w:cstheme="minorHAnsi"/>
          <w:sz w:val="24"/>
          <w:szCs w:val="24"/>
          <w:lang w:eastAsia="en-GB"/>
        </w:rPr>
        <w:t>Multi-Agency Public Protection Arrangements</w:t>
      </w:r>
      <w:r w:rsidR="00F72417" w:rsidRPr="00223552">
        <w:rPr>
          <w:rFonts w:eastAsia="Times New Roman" w:cstheme="minorHAnsi"/>
          <w:sz w:val="24"/>
          <w:szCs w:val="24"/>
          <w:lang w:eastAsia="en-GB"/>
        </w:rPr>
        <w:t xml:space="preserve">, </w:t>
      </w:r>
      <w:r w:rsidR="00F73B9C" w:rsidRPr="00F73B9C">
        <w:rPr>
          <w:rFonts w:eastAsia="Times New Roman" w:cstheme="minorHAnsi"/>
          <w:sz w:val="24"/>
          <w:szCs w:val="24"/>
          <w:lang w:eastAsia="en-GB"/>
        </w:rPr>
        <w:t>2019).‌</w:t>
      </w:r>
      <w:r w:rsidR="00F72417" w:rsidRPr="00223552">
        <w:rPr>
          <w:rFonts w:cstheme="minorHAnsi"/>
          <w:sz w:val="24"/>
          <w:szCs w:val="24"/>
        </w:rPr>
        <w:t xml:space="preserve"> </w:t>
      </w:r>
      <w:r w:rsidR="00DD2701" w:rsidRPr="00223552">
        <w:rPr>
          <w:rFonts w:cstheme="minorHAnsi"/>
          <w:sz w:val="24"/>
          <w:szCs w:val="24"/>
        </w:rPr>
        <w:t>Multi-Agency</w:t>
      </w:r>
      <w:r w:rsidR="00F123EB" w:rsidRPr="00223552">
        <w:rPr>
          <w:rFonts w:cstheme="minorHAnsi"/>
          <w:sz w:val="24"/>
          <w:szCs w:val="24"/>
        </w:rPr>
        <w:t xml:space="preserve"> </w:t>
      </w:r>
      <w:r w:rsidR="00DD2701" w:rsidRPr="00223552">
        <w:rPr>
          <w:rFonts w:cstheme="minorHAnsi"/>
          <w:sz w:val="24"/>
          <w:szCs w:val="24"/>
        </w:rPr>
        <w:t>P</w:t>
      </w:r>
      <w:r w:rsidR="00F123EB" w:rsidRPr="00223552">
        <w:rPr>
          <w:rFonts w:cstheme="minorHAnsi"/>
          <w:sz w:val="24"/>
          <w:szCs w:val="24"/>
        </w:rPr>
        <w:t xml:space="preserve">ublic </w:t>
      </w:r>
      <w:r w:rsidR="00DD2701" w:rsidRPr="00223552">
        <w:rPr>
          <w:rFonts w:cstheme="minorHAnsi"/>
          <w:sz w:val="24"/>
          <w:szCs w:val="24"/>
        </w:rPr>
        <w:t>P</w:t>
      </w:r>
      <w:r w:rsidR="00F123EB" w:rsidRPr="00223552">
        <w:rPr>
          <w:rFonts w:cstheme="minorHAnsi"/>
          <w:sz w:val="24"/>
          <w:szCs w:val="24"/>
        </w:rPr>
        <w:t xml:space="preserve">rotection </w:t>
      </w:r>
      <w:r w:rsidR="00F123EB" w:rsidRPr="00223552">
        <w:rPr>
          <w:rFonts w:cstheme="minorHAnsi"/>
          <w:sz w:val="24"/>
          <w:szCs w:val="24"/>
        </w:rPr>
        <w:lastRenderedPageBreak/>
        <w:t xml:space="preserve">arrangement </w:t>
      </w:r>
      <w:r w:rsidR="00DD2701" w:rsidRPr="00223552">
        <w:rPr>
          <w:rFonts w:cstheme="minorHAnsi"/>
          <w:sz w:val="24"/>
          <w:szCs w:val="24"/>
        </w:rPr>
        <w:t>sets out to</w:t>
      </w:r>
      <w:r w:rsidR="00F123EB" w:rsidRPr="00223552">
        <w:rPr>
          <w:rFonts w:cstheme="minorHAnsi"/>
          <w:sz w:val="24"/>
          <w:szCs w:val="24"/>
        </w:rPr>
        <w:t xml:space="preserve"> </w:t>
      </w:r>
      <w:r w:rsidR="00E951A8" w:rsidRPr="00223552">
        <w:rPr>
          <w:rFonts w:cstheme="minorHAnsi"/>
          <w:sz w:val="24"/>
          <w:szCs w:val="24"/>
        </w:rPr>
        <w:t>protect the public, including victims of crime from serious harm by sexual, violent, or other dangerous offenders</w:t>
      </w:r>
      <w:r w:rsidR="00784132" w:rsidRPr="00223552">
        <w:rPr>
          <w:rFonts w:cstheme="minorHAnsi"/>
          <w:sz w:val="24"/>
          <w:szCs w:val="24"/>
        </w:rPr>
        <w:t>. It requires criminal justice agencies and other bodies to work together in partnership with these offenders</w:t>
      </w:r>
      <w:r w:rsidR="006A0190" w:rsidRPr="00223552">
        <w:rPr>
          <w:rFonts w:cstheme="minorHAnsi"/>
          <w:sz w:val="24"/>
          <w:szCs w:val="24"/>
        </w:rPr>
        <w:t>.</w:t>
      </w:r>
      <w:r w:rsidR="006E1281" w:rsidRPr="00223552">
        <w:rPr>
          <w:rFonts w:cstheme="minorHAnsi"/>
          <w:sz w:val="24"/>
          <w:szCs w:val="24"/>
        </w:rPr>
        <w:t xml:space="preserve"> </w:t>
      </w:r>
      <w:r w:rsidR="00DD5BBE" w:rsidRPr="00223552">
        <w:rPr>
          <w:rFonts w:eastAsia="Times New Roman" w:cstheme="minorHAnsi"/>
          <w:sz w:val="24"/>
          <w:szCs w:val="24"/>
          <w:lang w:eastAsia="en-GB"/>
        </w:rPr>
        <w:t>J, Campion</w:t>
      </w:r>
      <w:r w:rsidR="00DD5BBE" w:rsidRPr="00502192">
        <w:rPr>
          <w:rFonts w:eastAsia="Times New Roman" w:cstheme="minorHAnsi"/>
          <w:sz w:val="24"/>
          <w:szCs w:val="24"/>
          <w:lang w:eastAsia="en-GB"/>
        </w:rPr>
        <w:t xml:space="preserve"> (</w:t>
      </w:r>
      <w:r w:rsidR="00DD5BBE" w:rsidRPr="00223552">
        <w:rPr>
          <w:rFonts w:eastAsia="Times New Roman" w:cstheme="minorHAnsi"/>
          <w:sz w:val="24"/>
          <w:szCs w:val="24"/>
          <w:lang w:eastAsia="en-GB"/>
        </w:rPr>
        <w:t>2021)</w:t>
      </w:r>
      <w:r w:rsidR="00DD5BBE" w:rsidRPr="00223552">
        <w:rPr>
          <w:rFonts w:eastAsia="Times New Roman" w:cstheme="minorHAnsi"/>
          <w:sz w:val="24"/>
          <w:szCs w:val="24"/>
          <w:lang w:eastAsia="en-GB"/>
        </w:rPr>
        <w:t xml:space="preserve"> explains that th</w:t>
      </w:r>
      <w:r w:rsidR="00175506" w:rsidRPr="00223552">
        <w:rPr>
          <w:rFonts w:cstheme="minorHAnsi"/>
          <w:sz w:val="24"/>
          <w:szCs w:val="24"/>
        </w:rPr>
        <w:t xml:space="preserve">ere are 4 p’s that sets out the aims and objectives of the national strategy, which are to be delivered </w:t>
      </w:r>
      <w:r w:rsidR="00C6277B" w:rsidRPr="00223552">
        <w:rPr>
          <w:rFonts w:cstheme="minorHAnsi"/>
          <w:sz w:val="24"/>
          <w:szCs w:val="24"/>
        </w:rPr>
        <w:t xml:space="preserve">as the </w:t>
      </w:r>
      <w:r w:rsidR="0040213B" w:rsidRPr="00223552">
        <w:rPr>
          <w:rFonts w:cstheme="minorHAnsi"/>
          <w:sz w:val="24"/>
          <w:szCs w:val="24"/>
        </w:rPr>
        <w:t>following:</w:t>
      </w:r>
      <w:r w:rsidR="00C6277B" w:rsidRPr="00223552">
        <w:rPr>
          <w:rFonts w:cstheme="minorHAnsi"/>
          <w:sz w:val="24"/>
          <w:szCs w:val="24"/>
        </w:rPr>
        <w:t xml:space="preserve"> </w:t>
      </w:r>
      <w:r w:rsidR="007D238D" w:rsidRPr="00223552">
        <w:rPr>
          <w:rFonts w:cstheme="minorHAnsi"/>
          <w:b/>
          <w:bCs/>
          <w:sz w:val="24"/>
          <w:szCs w:val="24"/>
        </w:rPr>
        <w:t>Pursue</w:t>
      </w:r>
      <w:r w:rsidR="007D238D" w:rsidRPr="00223552">
        <w:rPr>
          <w:rFonts w:cstheme="minorHAnsi"/>
          <w:sz w:val="24"/>
          <w:szCs w:val="24"/>
        </w:rPr>
        <w:t xml:space="preserve"> offenders through </w:t>
      </w:r>
      <w:r w:rsidR="00170731" w:rsidRPr="00223552">
        <w:rPr>
          <w:rFonts w:cstheme="minorHAnsi"/>
          <w:sz w:val="24"/>
          <w:szCs w:val="24"/>
        </w:rPr>
        <w:t>prosecution</w:t>
      </w:r>
      <w:r w:rsidR="007D238D" w:rsidRPr="00223552">
        <w:rPr>
          <w:rFonts w:cstheme="minorHAnsi"/>
          <w:sz w:val="24"/>
          <w:szCs w:val="24"/>
        </w:rPr>
        <w:t xml:space="preserve"> and disruption</w:t>
      </w:r>
      <w:r w:rsidR="00C6277B" w:rsidRPr="00223552">
        <w:rPr>
          <w:rFonts w:cstheme="minorHAnsi"/>
          <w:sz w:val="24"/>
          <w:szCs w:val="24"/>
        </w:rPr>
        <w:t xml:space="preserve">; </w:t>
      </w:r>
      <w:r w:rsidR="00046C9A" w:rsidRPr="00223552">
        <w:rPr>
          <w:rFonts w:cstheme="minorHAnsi"/>
          <w:b/>
          <w:bCs/>
          <w:sz w:val="24"/>
          <w:szCs w:val="24"/>
        </w:rPr>
        <w:t>Prepare</w:t>
      </w:r>
      <w:r w:rsidR="00046C9A" w:rsidRPr="00223552">
        <w:rPr>
          <w:rFonts w:cstheme="minorHAnsi"/>
          <w:sz w:val="24"/>
          <w:szCs w:val="24"/>
        </w:rPr>
        <w:t xml:space="preserve"> for when SOC occurs and mitigate impact</w:t>
      </w:r>
      <w:r w:rsidR="00C6277B" w:rsidRPr="00223552">
        <w:rPr>
          <w:rFonts w:cstheme="minorHAnsi"/>
          <w:sz w:val="24"/>
          <w:szCs w:val="24"/>
        </w:rPr>
        <w:t xml:space="preserve">; </w:t>
      </w:r>
      <w:r w:rsidR="00046C9A" w:rsidRPr="00223552">
        <w:rPr>
          <w:rFonts w:cstheme="minorHAnsi"/>
          <w:b/>
          <w:bCs/>
          <w:sz w:val="24"/>
          <w:szCs w:val="24"/>
        </w:rPr>
        <w:t>Protect</w:t>
      </w:r>
      <w:r w:rsidR="00046C9A" w:rsidRPr="00223552">
        <w:rPr>
          <w:rFonts w:cstheme="minorHAnsi"/>
          <w:sz w:val="24"/>
          <w:szCs w:val="24"/>
        </w:rPr>
        <w:t xml:space="preserve"> individuals, organisations, and systems</w:t>
      </w:r>
      <w:r w:rsidR="00C6277B" w:rsidRPr="00223552">
        <w:rPr>
          <w:rFonts w:cstheme="minorHAnsi"/>
          <w:sz w:val="24"/>
          <w:szCs w:val="24"/>
        </w:rPr>
        <w:t xml:space="preserve">; and </w:t>
      </w:r>
      <w:r w:rsidR="00C6277B" w:rsidRPr="00223552">
        <w:rPr>
          <w:rFonts w:cstheme="minorHAnsi"/>
          <w:b/>
          <w:bCs/>
          <w:sz w:val="24"/>
          <w:szCs w:val="24"/>
        </w:rPr>
        <w:t>p</w:t>
      </w:r>
      <w:r w:rsidR="00046C9A" w:rsidRPr="00223552">
        <w:rPr>
          <w:rFonts w:cstheme="minorHAnsi"/>
          <w:b/>
          <w:bCs/>
          <w:sz w:val="24"/>
          <w:szCs w:val="24"/>
        </w:rPr>
        <w:t>revent</w:t>
      </w:r>
      <w:r w:rsidR="00046C9A" w:rsidRPr="00223552">
        <w:rPr>
          <w:rFonts w:cstheme="minorHAnsi"/>
          <w:sz w:val="24"/>
          <w:szCs w:val="24"/>
        </w:rPr>
        <w:t xml:space="preserve"> people from engaging in SOC</w:t>
      </w:r>
      <w:r w:rsidR="00C6277B" w:rsidRPr="00223552">
        <w:rPr>
          <w:rFonts w:cstheme="minorHAnsi"/>
          <w:sz w:val="24"/>
          <w:szCs w:val="24"/>
        </w:rPr>
        <w:t xml:space="preserve">. </w:t>
      </w:r>
    </w:p>
    <w:p w14:paraId="7C1A2CCB" w14:textId="0E8C1663" w:rsidR="00E94E21" w:rsidRPr="00E94E21" w:rsidRDefault="0077481E" w:rsidP="00223552">
      <w:pPr>
        <w:spacing w:after="0" w:line="480" w:lineRule="auto"/>
        <w:jc w:val="both"/>
        <w:rPr>
          <w:rFonts w:eastAsia="Times New Roman" w:cstheme="minorHAnsi"/>
          <w:sz w:val="24"/>
          <w:szCs w:val="24"/>
          <w:lang w:eastAsia="en-GB"/>
        </w:rPr>
      </w:pPr>
      <w:r w:rsidRPr="00BF2CA8">
        <w:rPr>
          <w:rFonts w:eastAsia="Times New Roman" w:cstheme="minorHAnsi"/>
          <w:sz w:val="24"/>
          <w:szCs w:val="24"/>
          <w:lang w:eastAsia="en-GB"/>
        </w:rPr>
        <w:t>The University of Edinburgh</w:t>
      </w:r>
      <w:r w:rsidRPr="00223552">
        <w:rPr>
          <w:rFonts w:eastAsia="Times New Roman" w:cstheme="minorHAnsi"/>
          <w:sz w:val="24"/>
          <w:szCs w:val="24"/>
          <w:lang w:eastAsia="en-GB"/>
        </w:rPr>
        <w:t xml:space="preserve"> (</w:t>
      </w:r>
      <w:r w:rsidRPr="00BF2CA8">
        <w:rPr>
          <w:rFonts w:eastAsia="Times New Roman" w:cstheme="minorHAnsi"/>
          <w:sz w:val="24"/>
          <w:szCs w:val="24"/>
          <w:lang w:eastAsia="en-GB"/>
        </w:rPr>
        <w:t>2020</w:t>
      </w:r>
      <w:r w:rsidRPr="00223552">
        <w:rPr>
          <w:rFonts w:eastAsia="Times New Roman" w:cstheme="minorHAnsi"/>
          <w:sz w:val="24"/>
          <w:szCs w:val="24"/>
          <w:lang w:eastAsia="en-GB"/>
        </w:rPr>
        <w:t>)</w:t>
      </w:r>
      <w:r w:rsidRPr="00223552">
        <w:rPr>
          <w:rFonts w:eastAsia="Times New Roman" w:cstheme="minorHAnsi"/>
          <w:sz w:val="24"/>
          <w:szCs w:val="24"/>
          <w:lang w:eastAsia="en-GB"/>
        </w:rPr>
        <w:t xml:space="preserve"> states that u</w:t>
      </w:r>
      <w:r w:rsidR="00F33962" w:rsidRPr="00223552">
        <w:rPr>
          <w:rFonts w:eastAsia="Times New Roman" w:cstheme="minorHAnsi"/>
          <w:sz w:val="24"/>
          <w:szCs w:val="24"/>
          <w:lang w:eastAsia="en-GB"/>
        </w:rPr>
        <w:t>nconscious bias is a way that human act and it’s in a</w:t>
      </w:r>
      <w:r w:rsidR="002B17EB" w:rsidRPr="00223552">
        <w:rPr>
          <w:rFonts w:eastAsia="Times New Roman" w:cstheme="minorHAnsi"/>
          <w:sz w:val="24"/>
          <w:szCs w:val="24"/>
          <w:lang w:eastAsia="en-GB"/>
        </w:rPr>
        <w:t xml:space="preserve"> range of assumptions and biases that we are not aware of. It involves decisions</w:t>
      </w:r>
      <w:r w:rsidR="00943F71" w:rsidRPr="00223552">
        <w:rPr>
          <w:rFonts w:eastAsia="Times New Roman" w:cstheme="minorHAnsi"/>
          <w:sz w:val="24"/>
          <w:szCs w:val="24"/>
          <w:lang w:eastAsia="en-GB"/>
        </w:rPr>
        <w:t>, actions and hidden inf</w:t>
      </w:r>
      <w:r w:rsidRPr="00223552">
        <w:rPr>
          <w:rFonts w:eastAsia="Times New Roman" w:cstheme="minorHAnsi"/>
          <w:sz w:val="24"/>
          <w:szCs w:val="24"/>
          <w:lang w:eastAsia="en-GB"/>
        </w:rPr>
        <w:t>l</w:t>
      </w:r>
      <w:r w:rsidR="00943F71" w:rsidRPr="00223552">
        <w:rPr>
          <w:rFonts w:eastAsia="Times New Roman" w:cstheme="minorHAnsi"/>
          <w:sz w:val="24"/>
          <w:szCs w:val="24"/>
          <w:lang w:eastAsia="en-GB"/>
        </w:rPr>
        <w:t xml:space="preserve">uences that affect our decision making and actions </w:t>
      </w:r>
      <w:r w:rsidRPr="00223552">
        <w:rPr>
          <w:rFonts w:eastAsia="Times New Roman" w:cstheme="minorHAnsi"/>
          <w:sz w:val="24"/>
          <w:szCs w:val="24"/>
          <w:lang w:eastAsia="en-GB"/>
        </w:rPr>
        <w:t xml:space="preserve">that are based on objective un-biases evidence and experiences. </w:t>
      </w:r>
      <w:r w:rsidR="006F7AF7" w:rsidRPr="00223552">
        <w:rPr>
          <w:rFonts w:eastAsia="Times New Roman" w:cstheme="minorHAnsi"/>
          <w:sz w:val="24"/>
          <w:szCs w:val="24"/>
          <w:lang w:eastAsia="en-GB"/>
        </w:rPr>
        <w:t xml:space="preserve">As this will </w:t>
      </w:r>
      <w:r w:rsidR="00BE6CF4" w:rsidRPr="00223552">
        <w:rPr>
          <w:rFonts w:eastAsia="Times New Roman" w:cstheme="minorHAnsi"/>
          <w:sz w:val="24"/>
          <w:szCs w:val="24"/>
          <w:lang w:eastAsia="en-GB"/>
        </w:rPr>
        <w:t>affect</w:t>
      </w:r>
      <w:r w:rsidR="006F7AF7" w:rsidRPr="00223552">
        <w:rPr>
          <w:rFonts w:eastAsia="Times New Roman" w:cstheme="minorHAnsi"/>
          <w:sz w:val="24"/>
          <w:szCs w:val="24"/>
          <w:lang w:eastAsia="en-GB"/>
        </w:rPr>
        <w:t xml:space="preserve"> our decision making</w:t>
      </w:r>
      <w:r w:rsidR="002D28F4" w:rsidRPr="00223552">
        <w:rPr>
          <w:rFonts w:eastAsia="Times New Roman" w:cstheme="minorHAnsi"/>
          <w:sz w:val="24"/>
          <w:szCs w:val="24"/>
          <w:lang w:eastAsia="en-GB"/>
        </w:rPr>
        <w:t xml:space="preserve"> by using an incomplete and inaccurate evidence based leading to poor decisions.</w:t>
      </w:r>
      <w:r w:rsidR="00BE6CF4" w:rsidRPr="00223552">
        <w:rPr>
          <w:rFonts w:eastAsia="Times New Roman" w:cstheme="minorHAnsi"/>
          <w:sz w:val="24"/>
          <w:szCs w:val="24"/>
          <w:lang w:eastAsia="en-GB"/>
        </w:rPr>
        <w:t xml:space="preserve"> </w:t>
      </w:r>
      <w:r w:rsidR="00E94E21" w:rsidRPr="00E94E21">
        <w:rPr>
          <w:rFonts w:eastAsia="Times New Roman" w:cstheme="minorHAnsi"/>
          <w:sz w:val="24"/>
          <w:szCs w:val="24"/>
          <w:lang w:eastAsia="en-GB"/>
        </w:rPr>
        <w:t>Buckinghamshire Council</w:t>
      </w:r>
      <w:r w:rsidR="00325A62" w:rsidRPr="00223552">
        <w:rPr>
          <w:rFonts w:eastAsia="Times New Roman" w:cstheme="minorHAnsi"/>
          <w:sz w:val="24"/>
          <w:szCs w:val="24"/>
          <w:lang w:eastAsia="en-GB"/>
        </w:rPr>
        <w:t xml:space="preserve"> </w:t>
      </w:r>
      <w:r w:rsidR="00E94E21" w:rsidRPr="00223552">
        <w:rPr>
          <w:rFonts w:eastAsia="Times New Roman" w:cstheme="minorHAnsi"/>
          <w:sz w:val="24"/>
          <w:szCs w:val="24"/>
          <w:lang w:eastAsia="en-GB"/>
        </w:rPr>
        <w:t>(2021</w:t>
      </w:r>
      <w:r w:rsidR="00E94E21" w:rsidRPr="00E94E21">
        <w:rPr>
          <w:rFonts w:eastAsia="Times New Roman" w:cstheme="minorHAnsi"/>
          <w:sz w:val="24"/>
          <w:szCs w:val="24"/>
          <w:lang w:eastAsia="en-GB"/>
        </w:rPr>
        <w:t>)</w:t>
      </w:r>
      <w:r w:rsidR="00325A62" w:rsidRPr="00223552">
        <w:rPr>
          <w:rFonts w:eastAsia="Times New Roman" w:cstheme="minorHAnsi"/>
          <w:sz w:val="24"/>
          <w:szCs w:val="24"/>
          <w:lang w:eastAsia="en-GB"/>
        </w:rPr>
        <w:t xml:space="preserve"> has explained that </w:t>
      </w:r>
      <w:r w:rsidR="000D52D5" w:rsidRPr="00223552">
        <w:rPr>
          <w:rFonts w:eastAsia="Times New Roman" w:cstheme="minorHAnsi"/>
          <w:sz w:val="24"/>
          <w:szCs w:val="24"/>
          <w:lang w:eastAsia="en-GB"/>
        </w:rPr>
        <w:t xml:space="preserve">domestic abuse victims </w:t>
      </w:r>
      <w:r w:rsidR="00807376" w:rsidRPr="00223552">
        <w:rPr>
          <w:rFonts w:eastAsia="Times New Roman" w:cstheme="minorHAnsi"/>
          <w:sz w:val="24"/>
          <w:szCs w:val="24"/>
          <w:lang w:eastAsia="en-GB"/>
        </w:rPr>
        <w:t xml:space="preserve">have ill mental health as a result of the abuse. </w:t>
      </w:r>
      <w:r w:rsidR="00F8258D" w:rsidRPr="00223552">
        <w:rPr>
          <w:rFonts w:eastAsia="Times New Roman" w:cstheme="minorHAnsi"/>
          <w:sz w:val="24"/>
          <w:szCs w:val="24"/>
          <w:lang w:eastAsia="en-GB"/>
        </w:rPr>
        <w:t xml:space="preserve">Victims </w:t>
      </w:r>
      <w:r w:rsidR="009A4EDD" w:rsidRPr="00223552">
        <w:rPr>
          <w:rFonts w:eastAsia="Times New Roman" w:cstheme="minorHAnsi"/>
          <w:sz w:val="24"/>
          <w:szCs w:val="24"/>
          <w:lang w:eastAsia="en-GB"/>
        </w:rPr>
        <w:t>presenting</w:t>
      </w:r>
      <w:r w:rsidR="00F8258D" w:rsidRPr="00223552">
        <w:rPr>
          <w:rFonts w:eastAsia="Times New Roman" w:cstheme="minorHAnsi"/>
          <w:sz w:val="24"/>
          <w:szCs w:val="24"/>
          <w:lang w:eastAsia="en-GB"/>
        </w:rPr>
        <w:t xml:space="preserve"> themselves to their GP will often experience anxiety, depression, low self-esteem, inability to trust others, flashbacks, eating and sleeping disorders, and emotional detachment. </w:t>
      </w:r>
      <w:r w:rsidR="00A337AB" w:rsidRPr="00223552">
        <w:rPr>
          <w:rFonts w:eastAsia="Times New Roman" w:cstheme="minorHAnsi"/>
          <w:sz w:val="24"/>
          <w:szCs w:val="24"/>
          <w:lang w:eastAsia="en-GB"/>
        </w:rPr>
        <w:t xml:space="preserve">16% of victims have reported that they are considering or attempting </w:t>
      </w:r>
      <w:r w:rsidR="00F136E0" w:rsidRPr="00223552">
        <w:rPr>
          <w:rFonts w:eastAsia="Times New Roman" w:cstheme="minorHAnsi"/>
          <w:sz w:val="24"/>
          <w:szCs w:val="24"/>
          <w:lang w:eastAsia="en-GB"/>
        </w:rPr>
        <w:t xml:space="preserve">suicide and 13% have self-harmed due to the abuse. On average one in three women who attempt suicide in the UK have experienced domestic abuse. </w:t>
      </w:r>
      <w:r w:rsidR="00293DD8" w:rsidRPr="00223552">
        <w:rPr>
          <w:rFonts w:eastAsia="Times New Roman" w:cstheme="minorHAnsi"/>
          <w:sz w:val="24"/>
          <w:szCs w:val="24"/>
          <w:lang w:eastAsia="en-GB"/>
        </w:rPr>
        <w:t xml:space="preserve">The effects on a </w:t>
      </w:r>
      <w:r w:rsidR="001A7952" w:rsidRPr="00223552">
        <w:rPr>
          <w:rFonts w:eastAsia="Times New Roman" w:cstheme="minorHAnsi"/>
          <w:sz w:val="24"/>
          <w:szCs w:val="24"/>
          <w:lang w:eastAsia="en-GB"/>
        </w:rPr>
        <w:t>victim’s</w:t>
      </w:r>
      <w:r w:rsidR="00293DD8" w:rsidRPr="00223552">
        <w:rPr>
          <w:rFonts w:eastAsia="Times New Roman" w:cstheme="minorHAnsi"/>
          <w:sz w:val="24"/>
          <w:szCs w:val="24"/>
          <w:lang w:eastAsia="en-GB"/>
        </w:rPr>
        <w:t xml:space="preserve"> life as a result of abuse could be</w:t>
      </w:r>
      <w:r w:rsidR="00E66F7D" w:rsidRPr="00223552">
        <w:rPr>
          <w:rFonts w:eastAsia="Times New Roman" w:cstheme="minorHAnsi"/>
          <w:sz w:val="24"/>
          <w:szCs w:val="24"/>
          <w:lang w:eastAsia="en-GB"/>
        </w:rPr>
        <w:t>, housing and homelessness</w:t>
      </w:r>
      <w:r w:rsidR="001A7952" w:rsidRPr="00223552">
        <w:rPr>
          <w:rFonts w:eastAsia="Times New Roman" w:cstheme="minorHAnsi"/>
          <w:sz w:val="24"/>
          <w:szCs w:val="24"/>
          <w:lang w:eastAsia="en-GB"/>
        </w:rPr>
        <w:t xml:space="preserve">, </w:t>
      </w:r>
      <w:r w:rsidR="003F25FA" w:rsidRPr="00223552">
        <w:rPr>
          <w:rFonts w:eastAsia="Times New Roman" w:cstheme="minorHAnsi"/>
          <w:sz w:val="24"/>
          <w:szCs w:val="24"/>
          <w:lang w:eastAsia="en-GB"/>
        </w:rPr>
        <w:t>finances,</w:t>
      </w:r>
      <w:r w:rsidR="001A7952" w:rsidRPr="00223552">
        <w:rPr>
          <w:rFonts w:eastAsia="Times New Roman" w:cstheme="minorHAnsi"/>
          <w:sz w:val="24"/>
          <w:szCs w:val="24"/>
          <w:lang w:eastAsia="en-GB"/>
        </w:rPr>
        <w:t xml:space="preserve"> and employment.</w:t>
      </w:r>
      <w:r w:rsidR="006F231B" w:rsidRPr="00223552">
        <w:rPr>
          <w:rFonts w:eastAsia="Times New Roman" w:cstheme="minorHAnsi"/>
          <w:sz w:val="24"/>
          <w:szCs w:val="24"/>
          <w:lang w:eastAsia="en-GB"/>
        </w:rPr>
        <w:t xml:space="preserve"> However, even though females are statistically </w:t>
      </w:r>
      <w:r w:rsidR="00480ADE" w:rsidRPr="00223552">
        <w:rPr>
          <w:rFonts w:eastAsia="Times New Roman" w:cstheme="minorHAnsi"/>
          <w:sz w:val="24"/>
          <w:szCs w:val="24"/>
          <w:lang w:eastAsia="en-GB"/>
        </w:rPr>
        <w:t>a higher rate for being a victim, police should ensure that they do not have a bias view when dealing with policing incidents</w:t>
      </w:r>
      <w:r w:rsidR="00164C62" w:rsidRPr="00223552">
        <w:rPr>
          <w:rFonts w:eastAsia="Times New Roman" w:cstheme="minorHAnsi"/>
          <w:sz w:val="24"/>
          <w:szCs w:val="24"/>
          <w:lang w:eastAsia="en-GB"/>
        </w:rPr>
        <w:t xml:space="preserve"> and be gender bias</w:t>
      </w:r>
      <w:r w:rsidR="00480ADE" w:rsidRPr="00223552">
        <w:rPr>
          <w:rFonts w:eastAsia="Times New Roman" w:cstheme="minorHAnsi"/>
          <w:sz w:val="24"/>
          <w:szCs w:val="24"/>
          <w:lang w:eastAsia="en-GB"/>
        </w:rPr>
        <w:t>.</w:t>
      </w:r>
      <w:r w:rsidR="0003622F" w:rsidRPr="00223552">
        <w:rPr>
          <w:rFonts w:eastAsia="Times New Roman" w:cstheme="minorHAnsi"/>
          <w:sz w:val="24"/>
          <w:szCs w:val="24"/>
          <w:lang w:eastAsia="en-GB"/>
        </w:rPr>
        <w:t xml:space="preserve"> With police officers dealing with incidents that involve domestic abuse and the female being the victim on most occasions, it is important that officers </w:t>
      </w:r>
      <w:r w:rsidR="00C473AF" w:rsidRPr="00223552">
        <w:rPr>
          <w:rFonts w:eastAsia="Times New Roman" w:cstheme="minorHAnsi"/>
          <w:sz w:val="24"/>
          <w:szCs w:val="24"/>
          <w:lang w:eastAsia="en-GB"/>
        </w:rPr>
        <w:t xml:space="preserve">keep their mains open and obtain all relevant information when dealing with the incident. </w:t>
      </w:r>
    </w:p>
    <w:p w14:paraId="38308031" w14:textId="77777777" w:rsidR="00C20CDD" w:rsidRDefault="00E94E21" w:rsidP="00C20CDD">
      <w:pPr>
        <w:spacing w:before="100" w:beforeAutospacing="1" w:after="100" w:afterAutospacing="1" w:line="480" w:lineRule="auto"/>
        <w:jc w:val="both"/>
        <w:rPr>
          <w:rFonts w:eastAsia="Times New Roman" w:cstheme="minorHAnsi"/>
          <w:sz w:val="24"/>
          <w:szCs w:val="24"/>
          <w:lang w:eastAsia="en-GB"/>
        </w:rPr>
      </w:pPr>
      <w:r w:rsidRPr="00E94E21">
        <w:rPr>
          <w:rFonts w:eastAsia="Times New Roman" w:cstheme="minorHAnsi"/>
          <w:sz w:val="24"/>
          <w:szCs w:val="24"/>
          <w:lang w:eastAsia="en-GB"/>
        </w:rPr>
        <w:lastRenderedPageBreak/>
        <w:t>‌</w:t>
      </w:r>
      <w:r w:rsidR="00C20CDD">
        <w:rPr>
          <w:rFonts w:eastAsia="Times New Roman" w:cstheme="minorHAnsi"/>
          <w:sz w:val="24"/>
          <w:szCs w:val="24"/>
          <w:lang w:eastAsia="en-GB"/>
        </w:rPr>
        <w:tab/>
      </w:r>
      <w:r w:rsidR="00C14B7E" w:rsidRPr="00223552">
        <w:rPr>
          <w:rFonts w:cstheme="minorHAnsi"/>
          <w:sz w:val="24"/>
          <w:szCs w:val="24"/>
        </w:rPr>
        <w:t xml:space="preserve">Evidence-based policing is defined at </w:t>
      </w:r>
      <w:r w:rsidR="007D5930" w:rsidRPr="00223552">
        <w:rPr>
          <w:rFonts w:cstheme="minorHAnsi"/>
          <w:sz w:val="24"/>
          <w:szCs w:val="24"/>
        </w:rPr>
        <w:t>‘</w:t>
      </w:r>
      <w:r w:rsidR="007D5930" w:rsidRPr="00223552">
        <w:rPr>
          <w:rFonts w:cstheme="minorHAnsi"/>
          <w:i/>
          <w:iCs/>
          <w:sz w:val="24"/>
          <w:szCs w:val="24"/>
        </w:rPr>
        <w:t xml:space="preserve">an approach that involves police officers and staff that work with academics, </w:t>
      </w:r>
      <w:r w:rsidR="004764F7" w:rsidRPr="00223552">
        <w:rPr>
          <w:rFonts w:cstheme="minorHAnsi"/>
          <w:i/>
          <w:iCs/>
          <w:sz w:val="24"/>
          <w:szCs w:val="24"/>
        </w:rPr>
        <w:t>partners,</w:t>
      </w:r>
      <w:r w:rsidR="007D5930" w:rsidRPr="00223552">
        <w:rPr>
          <w:rFonts w:cstheme="minorHAnsi"/>
          <w:i/>
          <w:iCs/>
          <w:sz w:val="24"/>
          <w:szCs w:val="24"/>
        </w:rPr>
        <w:t xml:space="preserve"> and colleagues to create, </w:t>
      </w:r>
      <w:r w:rsidR="006611BB" w:rsidRPr="00223552">
        <w:rPr>
          <w:rFonts w:cstheme="minorHAnsi"/>
          <w:i/>
          <w:iCs/>
          <w:sz w:val="24"/>
          <w:szCs w:val="24"/>
        </w:rPr>
        <w:t>review,</w:t>
      </w:r>
      <w:r w:rsidR="007D5930" w:rsidRPr="00223552">
        <w:rPr>
          <w:rFonts w:cstheme="minorHAnsi"/>
          <w:i/>
          <w:iCs/>
          <w:sz w:val="24"/>
          <w:szCs w:val="24"/>
        </w:rPr>
        <w:t xml:space="preserve"> and use the best available </w:t>
      </w:r>
      <w:r w:rsidR="004764F7" w:rsidRPr="00223552">
        <w:rPr>
          <w:rFonts w:cstheme="minorHAnsi"/>
          <w:i/>
          <w:iCs/>
          <w:sz w:val="24"/>
          <w:szCs w:val="24"/>
        </w:rPr>
        <w:t xml:space="preserve">evidence to inform and challenge policing policies, </w:t>
      </w:r>
      <w:r w:rsidR="006611BB" w:rsidRPr="00223552">
        <w:rPr>
          <w:rFonts w:cstheme="minorHAnsi"/>
          <w:i/>
          <w:iCs/>
          <w:sz w:val="24"/>
          <w:szCs w:val="24"/>
        </w:rPr>
        <w:t>practices,</w:t>
      </w:r>
      <w:r w:rsidR="004764F7" w:rsidRPr="00223552">
        <w:rPr>
          <w:rFonts w:cstheme="minorHAnsi"/>
          <w:i/>
          <w:iCs/>
          <w:sz w:val="24"/>
          <w:szCs w:val="24"/>
        </w:rPr>
        <w:t xml:space="preserve"> and </w:t>
      </w:r>
      <w:r w:rsidR="006611BB" w:rsidRPr="00223552">
        <w:rPr>
          <w:rFonts w:cstheme="minorHAnsi"/>
          <w:i/>
          <w:iCs/>
          <w:sz w:val="24"/>
          <w:szCs w:val="24"/>
        </w:rPr>
        <w:t>decisions</w:t>
      </w:r>
      <w:r w:rsidR="005D5AB5" w:rsidRPr="00223552">
        <w:rPr>
          <w:rFonts w:cstheme="minorHAnsi"/>
          <w:i/>
          <w:iCs/>
          <w:sz w:val="24"/>
          <w:szCs w:val="24"/>
        </w:rPr>
        <w:t xml:space="preserve">. </w:t>
      </w:r>
      <w:r w:rsidR="005D5AB5" w:rsidRPr="00223552">
        <w:rPr>
          <w:rFonts w:cstheme="minorHAnsi"/>
          <w:sz w:val="24"/>
          <w:szCs w:val="24"/>
        </w:rPr>
        <w:t xml:space="preserve">The college of policing promote and share their evidence </w:t>
      </w:r>
      <w:r w:rsidR="00805A6C" w:rsidRPr="00223552">
        <w:rPr>
          <w:rFonts w:cstheme="minorHAnsi"/>
          <w:sz w:val="24"/>
          <w:szCs w:val="24"/>
        </w:rPr>
        <w:t xml:space="preserve">through national policing curriculum, national standards and guidance, </w:t>
      </w:r>
      <w:r w:rsidR="006611BB" w:rsidRPr="00223552">
        <w:rPr>
          <w:rFonts w:cstheme="minorHAnsi"/>
          <w:sz w:val="24"/>
          <w:szCs w:val="24"/>
        </w:rPr>
        <w:t>selection,</w:t>
      </w:r>
      <w:r w:rsidR="00805A6C" w:rsidRPr="00223552">
        <w:rPr>
          <w:rFonts w:cstheme="minorHAnsi"/>
          <w:sz w:val="24"/>
          <w:szCs w:val="24"/>
        </w:rPr>
        <w:t xml:space="preserve"> and assessment process and through officers training.</w:t>
      </w:r>
      <w:r w:rsidR="006611BB" w:rsidRPr="00223552">
        <w:rPr>
          <w:rFonts w:cstheme="minorHAnsi"/>
          <w:sz w:val="24"/>
          <w:szCs w:val="24"/>
        </w:rPr>
        <w:t xml:space="preserve"> E</w:t>
      </w:r>
      <w:r w:rsidR="00811633" w:rsidRPr="00223552">
        <w:rPr>
          <w:rFonts w:cstheme="minorHAnsi"/>
          <w:sz w:val="24"/>
          <w:szCs w:val="24"/>
        </w:rPr>
        <w:t xml:space="preserve">vidence-based policing is used </w:t>
      </w:r>
      <w:r w:rsidR="0033621E" w:rsidRPr="00223552">
        <w:rPr>
          <w:rFonts w:cstheme="minorHAnsi"/>
          <w:sz w:val="24"/>
          <w:szCs w:val="24"/>
        </w:rPr>
        <w:t xml:space="preserve">by informing policing </w:t>
      </w:r>
      <w:r w:rsidR="003E20A1" w:rsidRPr="00223552">
        <w:rPr>
          <w:rFonts w:cstheme="minorHAnsi"/>
          <w:sz w:val="24"/>
          <w:szCs w:val="24"/>
        </w:rPr>
        <w:t>priorities</w:t>
      </w:r>
      <w:r w:rsidR="00831FAB" w:rsidRPr="00223552">
        <w:rPr>
          <w:rFonts w:cstheme="minorHAnsi"/>
          <w:sz w:val="24"/>
          <w:szCs w:val="24"/>
        </w:rPr>
        <w:t xml:space="preserve"> which </w:t>
      </w:r>
      <w:r w:rsidR="007B1B35" w:rsidRPr="00223552">
        <w:rPr>
          <w:rFonts w:cstheme="minorHAnsi"/>
          <w:sz w:val="24"/>
          <w:szCs w:val="24"/>
        </w:rPr>
        <w:t xml:space="preserve">considers the harm of criminality </w:t>
      </w:r>
      <w:r w:rsidR="00231E58" w:rsidRPr="00223552">
        <w:rPr>
          <w:rFonts w:cstheme="minorHAnsi"/>
          <w:sz w:val="24"/>
          <w:szCs w:val="24"/>
        </w:rPr>
        <w:t xml:space="preserve">with data from beyond crime and disorder, in order to focus police resources </w:t>
      </w:r>
      <w:r w:rsidR="00BF316E" w:rsidRPr="00223552">
        <w:rPr>
          <w:rFonts w:cstheme="minorHAnsi"/>
          <w:sz w:val="24"/>
          <w:szCs w:val="24"/>
        </w:rPr>
        <w:t>on</w:t>
      </w:r>
      <w:r w:rsidR="00231E58" w:rsidRPr="00223552">
        <w:rPr>
          <w:rFonts w:cstheme="minorHAnsi"/>
          <w:sz w:val="24"/>
          <w:szCs w:val="24"/>
        </w:rPr>
        <w:t xml:space="preserve"> </w:t>
      </w:r>
      <w:r w:rsidR="00E05B18" w:rsidRPr="00223552">
        <w:rPr>
          <w:rFonts w:cstheme="minorHAnsi"/>
          <w:sz w:val="24"/>
          <w:szCs w:val="24"/>
        </w:rPr>
        <w:t xml:space="preserve">furtherance of both crime and harm reduction. </w:t>
      </w:r>
      <w:r w:rsidR="00BF316E" w:rsidRPr="00223552">
        <w:rPr>
          <w:rFonts w:cstheme="minorHAnsi"/>
          <w:sz w:val="24"/>
          <w:szCs w:val="24"/>
        </w:rPr>
        <w:t xml:space="preserve">College of Policing </w:t>
      </w:r>
      <w:r w:rsidR="00BB3DA0" w:rsidRPr="00223552">
        <w:rPr>
          <w:rFonts w:cstheme="minorHAnsi"/>
          <w:sz w:val="24"/>
          <w:szCs w:val="24"/>
        </w:rPr>
        <w:t xml:space="preserve">explain that Evidence-based policing is an approach which involves police constables and staff </w:t>
      </w:r>
      <w:r w:rsidR="00757D4E" w:rsidRPr="00223552">
        <w:rPr>
          <w:rFonts w:cstheme="minorHAnsi"/>
          <w:sz w:val="24"/>
          <w:szCs w:val="24"/>
        </w:rPr>
        <w:t xml:space="preserve">working with academics, </w:t>
      </w:r>
      <w:r w:rsidR="00207FD9" w:rsidRPr="00223552">
        <w:rPr>
          <w:rFonts w:cstheme="minorHAnsi"/>
          <w:sz w:val="24"/>
          <w:szCs w:val="24"/>
        </w:rPr>
        <w:t>partners,</w:t>
      </w:r>
      <w:r w:rsidR="00757D4E" w:rsidRPr="00223552">
        <w:rPr>
          <w:rFonts w:cstheme="minorHAnsi"/>
          <w:sz w:val="24"/>
          <w:szCs w:val="24"/>
        </w:rPr>
        <w:t xml:space="preserve"> and colleagues to create, review and use the best available evidence to inform and challenge policing policies, </w:t>
      </w:r>
      <w:r w:rsidR="00972CA7" w:rsidRPr="00223552">
        <w:rPr>
          <w:rFonts w:cstheme="minorHAnsi"/>
          <w:sz w:val="24"/>
          <w:szCs w:val="24"/>
        </w:rPr>
        <w:t>practices,</w:t>
      </w:r>
      <w:r w:rsidR="00757D4E" w:rsidRPr="00223552">
        <w:rPr>
          <w:rFonts w:cstheme="minorHAnsi"/>
          <w:sz w:val="24"/>
          <w:szCs w:val="24"/>
        </w:rPr>
        <w:t xml:space="preserve"> and decisions</w:t>
      </w:r>
      <w:r w:rsidR="00972CA7" w:rsidRPr="00223552">
        <w:rPr>
          <w:rFonts w:cstheme="minorHAnsi"/>
          <w:sz w:val="24"/>
          <w:szCs w:val="24"/>
        </w:rPr>
        <w:t xml:space="preserve"> (</w:t>
      </w:r>
      <w:proofErr w:type="spellStart"/>
      <w:r w:rsidR="00972CA7" w:rsidRPr="00223552">
        <w:rPr>
          <w:rFonts w:cstheme="minorHAnsi"/>
          <w:sz w:val="24"/>
          <w:szCs w:val="24"/>
        </w:rPr>
        <w:t>Wheller</w:t>
      </w:r>
      <w:proofErr w:type="spellEnd"/>
      <w:r w:rsidR="00972CA7" w:rsidRPr="00223552">
        <w:rPr>
          <w:rFonts w:cstheme="minorHAnsi"/>
          <w:sz w:val="24"/>
          <w:szCs w:val="24"/>
        </w:rPr>
        <w:t>, L. 2019)</w:t>
      </w:r>
      <w:r w:rsidR="00757D4E" w:rsidRPr="00223552">
        <w:rPr>
          <w:rFonts w:cstheme="minorHAnsi"/>
          <w:sz w:val="24"/>
          <w:szCs w:val="24"/>
        </w:rPr>
        <w:t>.</w:t>
      </w:r>
      <w:r w:rsidR="00C20CDD">
        <w:rPr>
          <w:rFonts w:cstheme="minorHAnsi"/>
          <w:sz w:val="24"/>
          <w:szCs w:val="24"/>
        </w:rPr>
        <w:t xml:space="preserve"> </w:t>
      </w:r>
      <w:r w:rsidR="007A4F60" w:rsidRPr="00223552">
        <w:rPr>
          <w:rFonts w:cstheme="minorHAnsi"/>
          <w:sz w:val="24"/>
          <w:szCs w:val="24"/>
        </w:rPr>
        <w:t xml:space="preserve">Research is used to develop </w:t>
      </w:r>
      <w:r w:rsidR="003B4BA1" w:rsidRPr="00223552">
        <w:rPr>
          <w:rFonts w:cstheme="minorHAnsi"/>
          <w:sz w:val="24"/>
          <w:szCs w:val="24"/>
        </w:rPr>
        <w:t>an</w:t>
      </w:r>
      <w:r w:rsidR="007A4F60" w:rsidRPr="00223552">
        <w:rPr>
          <w:rFonts w:cstheme="minorHAnsi"/>
          <w:sz w:val="24"/>
          <w:szCs w:val="24"/>
        </w:rPr>
        <w:t xml:space="preserve"> </w:t>
      </w:r>
      <w:r w:rsidR="00167A33" w:rsidRPr="00223552">
        <w:rPr>
          <w:rFonts w:cstheme="minorHAnsi"/>
          <w:sz w:val="24"/>
          <w:szCs w:val="24"/>
        </w:rPr>
        <w:t xml:space="preserve">in-depth understanding of an issue within policing- by describing the nature, extent and </w:t>
      </w:r>
      <w:r w:rsidR="00DD7A0B" w:rsidRPr="00223552">
        <w:rPr>
          <w:rFonts w:cstheme="minorHAnsi"/>
          <w:sz w:val="24"/>
          <w:szCs w:val="24"/>
        </w:rPr>
        <w:t>possible causes to a problem or assessing how changes were implemented.</w:t>
      </w:r>
      <w:r w:rsidR="003B4BA1" w:rsidRPr="00223552">
        <w:rPr>
          <w:rFonts w:cstheme="minorHAnsi"/>
          <w:sz w:val="24"/>
          <w:szCs w:val="24"/>
        </w:rPr>
        <w:t xml:space="preserve"> It also assesses the effects of policing intervention by testing the impact of a new initiative in a specific context or exploring the possible consequences of a change in policing (College of Policing, </w:t>
      </w:r>
      <w:r w:rsidR="00C46BDD" w:rsidRPr="00223552">
        <w:rPr>
          <w:rFonts w:cstheme="minorHAnsi"/>
          <w:sz w:val="24"/>
          <w:szCs w:val="24"/>
        </w:rPr>
        <w:t>2022)</w:t>
      </w:r>
      <w:r w:rsidR="003B4BA1" w:rsidRPr="00223552">
        <w:rPr>
          <w:rFonts w:cstheme="minorHAnsi"/>
          <w:sz w:val="24"/>
          <w:szCs w:val="24"/>
        </w:rPr>
        <w:t>.</w:t>
      </w:r>
    </w:p>
    <w:p w14:paraId="2ADC84D3" w14:textId="2656CC7D" w:rsidR="008C4ECD" w:rsidRPr="00C20CDD" w:rsidRDefault="00BB6C6B" w:rsidP="00C20CDD">
      <w:pPr>
        <w:spacing w:before="100" w:beforeAutospacing="1" w:after="100" w:afterAutospacing="1" w:line="480" w:lineRule="auto"/>
        <w:jc w:val="both"/>
        <w:rPr>
          <w:rFonts w:eastAsia="Times New Roman" w:cstheme="minorHAnsi"/>
          <w:sz w:val="24"/>
          <w:szCs w:val="24"/>
          <w:lang w:eastAsia="en-GB"/>
        </w:rPr>
      </w:pPr>
      <w:r w:rsidRPr="00223552">
        <w:rPr>
          <w:rFonts w:cstheme="minorHAnsi"/>
          <w:sz w:val="24"/>
          <w:szCs w:val="24"/>
        </w:rPr>
        <w:t xml:space="preserve">Anti-Social Behaviour, Crime and Policing Act 2014 </w:t>
      </w:r>
      <w:r w:rsidR="00757E28" w:rsidRPr="00223552">
        <w:rPr>
          <w:rFonts w:cstheme="minorHAnsi"/>
          <w:sz w:val="24"/>
          <w:szCs w:val="24"/>
        </w:rPr>
        <w:t>offers</w:t>
      </w:r>
      <w:r w:rsidRPr="00223552">
        <w:rPr>
          <w:rFonts w:cstheme="minorHAnsi"/>
          <w:sz w:val="24"/>
          <w:szCs w:val="24"/>
        </w:rPr>
        <w:t xml:space="preserve"> police and local authori</w:t>
      </w:r>
      <w:r w:rsidR="00757E28" w:rsidRPr="00223552">
        <w:rPr>
          <w:rFonts w:cstheme="minorHAnsi"/>
          <w:sz w:val="24"/>
          <w:szCs w:val="24"/>
        </w:rPr>
        <w:t xml:space="preserve">ties with a variety of tools and powers to </w:t>
      </w:r>
      <w:r w:rsidR="00FC4A14" w:rsidRPr="00223552">
        <w:rPr>
          <w:rFonts w:cstheme="minorHAnsi"/>
          <w:sz w:val="24"/>
          <w:szCs w:val="24"/>
        </w:rPr>
        <w:t>act quickly to anti-social behaviour (ABS) and to ensure that the victim is heard whilst they are able to have their say in way that the complaint is dealt with.</w:t>
      </w:r>
      <w:r w:rsidR="00003FB0" w:rsidRPr="00223552">
        <w:rPr>
          <w:rFonts w:cstheme="minorHAnsi"/>
          <w:sz w:val="24"/>
          <w:szCs w:val="24"/>
        </w:rPr>
        <w:t xml:space="preserve"> Anti-social Behaviour Case Review gives the victim persistent ability to demand a formal case to be reviewed </w:t>
      </w:r>
      <w:r w:rsidR="008F326C" w:rsidRPr="00223552">
        <w:rPr>
          <w:rFonts w:cstheme="minorHAnsi"/>
          <w:sz w:val="24"/>
          <w:szCs w:val="24"/>
        </w:rPr>
        <w:t xml:space="preserve">where the local threshold is met. </w:t>
      </w:r>
      <w:r w:rsidR="00E30D09" w:rsidRPr="00223552">
        <w:rPr>
          <w:rFonts w:cstheme="minorHAnsi"/>
          <w:sz w:val="24"/>
          <w:szCs w:val="24"/>
        </w:rPr>
        <w:t xml:space="preserve">The Anti-social behaviour guidance </w:t>
      </w:r>
      <w:r w:rsidR="00A723D6" w:rsidRPr="00223552">
        <w:rPr>
          <w:rFonts w:cstheme="minorHAnsi"/>
          <w:sz w:val="24"/>
          <w:szCs w:val="24"/>
        </w:rPr>
        <w:t>focuses on the impact that ASB has on victims. Ensuring the gu</w:t>
      </w:r>
      <w:r w:rsidR="00392281" w:rsidRPr="00223552">
        <w:rPr>
          <w:rFonts w:cstheme="minorHAnsi"/>
          <w:sz w:val="24"/>
          <w:szCs w:val="24"/>
        </w:rPr>
        <w:t xml:space="preserve">idance highlights the process of ASB Case Review and that relevant bodies should </w:t>
      </w:r>
      <w:r w:rsidR="000B339B" w:rsidRPr="00223552">
        <w:rPr>
          <w:rFonts w:cstheme="minorHAnsi"/>
          <w:sz w:val="24"/>
          <w:szCs w:val="24"/>
        </w:rPr>
        <w:t xml:space="preserve">consider inviting the victim or their </w:t>
      </w:r>
      <w:r w:rsidR="000B339B" w:rsidRPr="00223552">
        <w:rPr>
          <w:rFonts w:cstheme="minorHAnsi"/>
          <w:sz w:val="24"/>
          <w:szCs w:val="24"/>
        </w:rPr>
        <w:lastRenderedPageBreak/>
        <w:t xml:space="preserve">representative to the case review to ensure the panel understand </w:t>
      </w:r>
      <w:r w:rsidR="005148B2" w:rsidRPr="00223552">
        <w:rPr>
          <w:rFonts w:cstheme="minorHAnsi"/>
          <w:sz w:val="24"/>
          <w:szCs w:val="24"/>
        </w:rPr>
        <w:t>their views and concerns</w:t>
      </w:r>
      <w:r w:rsidR="005148B2" w:rsidRPr="00223552">
        <w:rPr>
          <w:rFonts w:eastAsia="Times New Roman" w:cstheme="minorHAnsi"/>
          <w:sz w:val="24"/>
          <w:szCs w:val="24"/>
          <w:lang w:eastAsia="en-GB"/>
        </w:rPr>
        <w:t xml:space="preserve"> (</w:t>
      </w:r>
      <w:r w:rsidR="005148B2" w:rsidRPr="00223552">
        <w:rPr>
          <w:rFonts w:eastAsia="Times New Roman" w:cstheme="minorHAnsi"/>
          <w:sz w:val="24"/>
          <w:szCs w:val="24"/>
          <w:lang w:eastAsia="en-GB"/>
        </w:rPr>
        <w:t>Home Office, V Atkins MP</w:t>
      </w:r>
      <w:r w:rsidR="005148B2" w:rsidRPr="00223552">
        <w:rPr>
          <w:rFonts w:eastAsia="Times New Roman" w:cstheme="minorHAnsi"/>
          <w:sz w:val="24"/>
          <w:szCs w:val="24"/>
          <w:lang w:eastAsia="en-GB"/>
        </w:rPr>
        <w:t xml:space="preserve">. </w:t>
      </w:r>
      <w:r w:rsidR="005148B2" w:rsidRPr="00223552">
        <w:rPr>
          <w:rFonts w:eastAsia="Times New Roman" w:cstheme="minorHAnsi"/>
          <w:sz w:val="24"/>
          <w:szCs w:val="24"/>
          <w:lang w:eastAsia="en-GB"/>
        </w:rPr>
        <w:t>2021)</w:t>
      </w:r>
      <w:r w:rsidR="005148B2" w:rsidRPr="001F0737">
        <w:rPr>
          <w:rFonts w:eastAsia="Times New Roman" w:cstheme="minorHAnsi"/>
          <w:sz w:val="24"/>
          <w:szCs w:val="24"/>
          <w:lang w:eastAsia="en-GB"/>
        </w:rPr>
        <w:t>.</w:t>
      </w:r>
      <w:r w:rsidR="00C20CDD">
        <w:rPr>
          <w:rFonts w:eastAsia="Times New Roman" w:cstheme="minorHAnsi"/>
          <w:sz w:val="24"/>
          <w:szCs w:val="24"/>
          <w:lang w:eastAsia="en-GB"/>
        </w:rPr>
        <w:t xml:space="preserve"> </w:t>
      </w:r>
      <w:r w:rsidR="008C01B1" w:rsidRPr="00223552">
        <w:rPr>
          <w:rFonts w:cstheme="minorHAnsi"/>
          <w:sz w:val="24"/>
          <w:szCs w:val="24"/>
        </w:rPr>
        <w:t xml:space="preserve">The Scottish Government (2016) </w:t>
      </w:r>
      <w:r w:rsidR="003C477C" w:rsidRPr="00223552">
        <w:rPr>
          <w:rFonts w:cstheme="minorHAnsi"/>
          <w:sz w:val="24"/>
          <w:szCs w:val="24"/>
        </w:rPr>
        <w:t xml:space="preserve">reviewed the evidence in which it shows that </w:t>
      </w:r>
      <w:r w:rsidR="00303486" w:rsidRPr="00223552">
        <w:rPr>
          <w:rFonts w:cstheme="minorHAnsi"/>
          <w:sz w:val="24"/>
          <w:szCs w:val="24"/>
        </w:rPr>
        <w:t>b</w:t>
      </w:r>
      <w:r w:rsidR="00253E78" w:rsidRPr="00223552">
        <w:rPr>
          <w:rFonts w:cstheme="minorHAnsi"/>
          <w:sz w:val="24"/>
          <w:szCs w:val="24"/>
        </w:rPr>
        <w:t>y changing an individual’s s</w:t>
      </w:r>
      <w:r w:rsidR="00647771" w:rsidRPr="00223552">
        <w:rPr>
          <w:rFonts w:cstheme="minorHAnsi"/>
          <w:sz w:val="24"/>
          <w:szCs w:val="24"/>
        </w:rPr>
        <w:t>ocial factors</w:t>
      </w:r>
      <w:r w:rsidR="00253E78" w:rsidRPr="00223552">
        <w:rPr>
          <w:rFonts w:cstheme="minorHAnsi"/>
          <w:sz w:val="24"/>
          <w:szCs w:val="24"/>
        </w:rPr>
        <w:t xml:space="preserve"> </w:t>
      </w:r>
      <w:r w:rsidR="00115FE4" w:rsidRPr="00223552">
        <w:rPr>
          <w:rFonts w:cstheme="minorHAnsi"/>
          <w:sz w:val="24"/>
          <w:szCs w:val="24"/>
        </w:rPr>
        <w:t xml:space="preserve">such as friendship group, location and interests can help reduce reoffending due to having changed environment and </w:t>
      </w:r>
      <w:r w:rsidR="007774D6" w:rsidRPr="00223552">
        <w:rPr>
          <w:rFonts w:cstheme="minorHAnsi"/>
          <w:sz w:val="24"/>
          <w:szCs w:val="24"/>
        </w:rPr>
        <w:t xml:space="preserve">peer pressure to commit such </w:t>
      </w:r>
      <w:r w:rsidR="000A76C3" w:rsidRPr="00223552">
        <w:rPr>
          <w:rFonts w:cstheme="minorHAnsi"/>
          <w:sz w:val="24"/>
          <w:szCs w:val="24"/>
        </w:rPr>
        <w:t xml:space="preserve">criminal </w:t>
      </w:r>
      <w:r w:rsidR="007774D6" w:rsidRPr="00223552">
        <w:rPr>
          <w:rFonts w:cstheme="minorHAnsi"/>
          <w:sz w:val="24"/>
          <w:szCs w:val="24"/>
        </w:rPr>
        <w:t xml:space="preserve">acts </w:t>
      </w:r>
      <w:r w:rsidR="00303486" w:rsidRPr="00223552">
        <w:rPr>
          <w:rFonts w:cstheme="minorHAnsi"/>
          <w:sz w:val="24"/>
          <w:szCs w:val="24"/>
        </w:rPr>
        <w:t xml:space="preserve">which results in </w:t>
      </w:r>
      <w:r w:rsidR="007774D6" w:rsidRPr="00223552">
        <w:rPr>
          <w:rFonts w:cstheme="minorHAnsi"/>
          <w:sz w:val="24"/>
          <w:szCs w:val="24"/>
        </w:rPr>
        <w:t>offend</w:t>
      </w:r>
      <w:r w:rsidR="00303486" w:rsidRPr="00223552">
        <w:rPr>
          <w:rFonts w:cstheme="minorHAnsi"/>
          <w:sz w:val="24"/>
          <w:szCs w:val="24"/>
        </w:rPr>
        <w:t>ing</w:t>
      </w:r>
      <w:r w:rsidR="007774D6" w:rsidRPr="00223552">
        <w:rPr>
          <w:rFonts w:cstheme="minorHAnsi"/>
          <w:sz w:val="24"/>
          <w:szCs w:val="24"/>
        </w:rPr>
        <w:t xml:space="preserve">. </w:t>
      </w:r>
      <w:r w:rsidR="000A575D" w:rsidRPr="00223552">
        <w:rPr>
          <w:rFonts w:cstheme="minorHAnsi"/>
          <w:sz w:val="24"/>
          <w:szCs w:val="24"/>
        </w:rPr>
        <w:t xml:space="preserve">Whilst offenders are in prison, it is showed to be the most important to </w:t>
      </w:r>
      <w:r w:rsidR="002E79C8" w:rsidRPr="00223552">
        <w:rPr>
          <w:rFonts w:cstheme="minorHAnsi"/>
          <w:sz w:val="24"/>
          <w:szCs w:val="24"/>
        </w:rPr>
        <w:t xml:space="preserve">educate </w:t>
      </w:r>
      <w:r w:rsidR="00760A4B" w:rsidRPr="00223552">
        <w:rPr>
          <w:rFonts w:cstheme="minorHAnsi"/>
          <w:sz w:val="24"/>
          <w:szCs w:val="24"/>
        </w:rPr>
        <w:t>individuals</w:t>
      </w:r>
      <w:r w:rsidR="002E79C8" w:rsidRPr="00223552">
        <w:rPr>
          <w:rFonts w:cstheme="minorHAnsi"/>
          <w:sz w:val="24"/>
          <w:szCs w:val="24"/>
        </w:rPr>
        <w:t xml:space="preserve"> to prevent re-offending when released</w:t>
      </w:r>
      <w:r w:rsidR="00CF4045" w:rsidRPr="00223552">
        <w:rPr>
          <w:rFonts w:cstheme="minorHAnsi"/>
          <w:sz w:val="24"/>
          <w:szCs w:val="24"/>
        </w:rPr>
        <w:t xml:space="preserve">. Numerous studies prove that community sentences </w:t>
      </w:r>
      <w:r w:rsidR="00760A4B" w:rsidRPr="00223552">
        <w:rPr>
          <w:rFonts w:cstheme="minorHAnsi"/>
          <w:sz w:val="24"/>
          <w:szCs w:val="24"/>
        </w:rPr>
        <w:t xml:space="preserve">are more effective in reducing reoffending than short-term prison sentences. </w:t>
      </w:r>
      <w:r w:rsidR="00880489" w:rsidRPr="00223552">
        <w:rPr>
          <w:rFonts w:cstheme="minorHAnsi"/>
          <w:sz w:val="24"/>
          <w:szCs w:val="24"/>
        </w:rPr>
        <w:t xml:space="preserve">Evening though offenders are released early from prison on certain schemes, it is not proven </w:t>
      </w:r>
      <w:r w:rsidR="00881FFC" w:rsidRPr="00223552">
        <w:rPr>
          <w:rFonts w:cstheme="minorHAnsi"/>
          <w:sz w:val="24"/>
          <w:szCs w:val="24"/>
        </w:rPr>
        <w:t>whether being released under electronic monitoring</w:t>
      </w:r>
      <w:r w:rsidR="00352D0D" w:rsidRPr="00223552">
        <w:rPr>
          <w:rFonts w:cstheme="minorHAnsi"/>
          <w:sz w:val="24"/>
          <w:szCs w:val="24"/>
        </w:rPr>
        <w:t>, for example, b</w:t>
      </w:r>
      <w:r w:rsidR="00881FFC" w:rsidRPr="00223552">
        <w:rPr>
          <w:rFonts w:cstheme="minorHAnsi"/>
          <w:sz w:val="24"/>
          <w:szCs w:val="24"/>
        </w:rPr>
        <w:t xml:space="preserve">eing on tag, </w:t>
      </w:r>
      <w:r w:rsidR="008C6BAC" w:rsidRPr="00223552">
        <w:rPr>
          <w:rFonts w:cstheme="minorHAnsi"/>
          <w:sz w:val="24"/>
          <w:szCs w:val="24"/>
        </w:rPr>
        <w:t xml:space="preserve">are more likely </w:t>
      </w:r>
      <w:r w:rsidR="002F5059" w:rsidRPr="00223552">
        <w:rPr>
          <w:rFonts w:cstheme="minorHAnsi"/>
          <w:sz w:val="24"/>
          <w:szCs w:val="24"/>
        </w:rPr>
        <w:t xml:space="preserve">to reoffend when released from prison than individuals that are not eligible for </w:t>
      </w:r>
      <w:r w:rsidR="00686487" w:rsidRPr="00223552">
        <w:rPr>
          <w:rFonts w:cstheme="minorHAnsi"/>
          <w:sz w:val="24"/>
          <w:szCs w:val="24"/>
        </w:rPr>
        <w:t>being released early.</w:t>
      </w:r>
      <w:r w:rsidR="00F326CE" w:rsidRPr="00223552">
        <w:rPr>
          <w:rFonts w:cstheme="minorHAnsi"/>
          <w:sz w:val="24"/>
          <w:szCs w:val="24"/>
        </w:rPr>
        <w:t xml:space="preserve"> However, offenders that are released on parole do complete their licenced period successfully</w:t>
      </w:r>
      <w:r w:rsidR="00001421" w:rsidRPr="00223552">
        <w:rPr>
          <w:rFonts w:cstheme="minorHAnsi"/>
          <w:sz w:val="24"/>
          <w:szCs w:val="24"/>
        </w:rPr>
        <w:t>,</w:t>
      </w:r>
      <w:r w:rsidR="0009076D" w:rsidRPr="00223552">
        <w:rPr>
          <w:rFonts w:cstheme="minorHAnsi"/>
          <w:sz w:val="24"/>
          <w:szCs w:val="24"/>
        </w:rPr>
        <w:t xml:space="preserve"> even though the evidence show</w:t>
      </w:r>
      <w:r w:rsidR="00686324" w:rsidRPr="00223552">
        <w:rPr>
          <w:rFonts w:cstheme="minorHAnsi"/>
          <w:sz w:val="24"/>
          <w:szCs w:val="24"/>
        </w:rPr>
        <w:t>s</w:t>
      </w:r>
      <w:r w:rsidR="00001421" w:rsidRPr="00223552">
        <w:rPr>
          <w:rFonts w:cstheme="minorHAnsi"/>
          <w:sz w:val="24"/>
          <w:szCs w:val="24"/>
        </w:rPr>
        <w:t xml:space="preserve"> </w:t>
      </w:r>
      <w:r w:rsidR="00400A47" w:rsidRPr="00223552">
        <w:rPr>
          <w:rFonts w:cstheme="minorHAnsi"/>
          <w:sz w:val="24"/>
          <w:szCs w:val="24"/>
        </w:rPr>
        <w:t xml:space="preserve">when </w:t>
      </w:r>
      <w:r w:rsidR="00001421" w:rsidRPr="00223552">
        <w:rPr>
          <w:rFonts w:cstheme="minorHAnsi"/>
          <w:sz w:val="24"/>
          <w:szCs w:val="24"/>
        </w:rPr>
        <w:t>offenders</w:t>
      </w:r>
      <w:r w:rsidR="0009076D" w:rsidRPr="00223552">
        <w:rPr>
          <w:rFonts w:cstheme="minorHAnsi"/>
          <w:sz w:val="24"/>
          <w:szCs w:val="24"/>
        </w:rPr>
        <w:t xml:space="preserve"> </w:t>
      </w:r>
      <w:r w:rsidR="00400A47" w:rsidRPr="00223552">
        <w:rPr>
          <w:rFonts w:cstheme="minorHAnsi"/>
          <w:sz w:val="24"/>
          <w:szCs w:val="24"/>
        </w:rPr>
        <w:t>have</w:t>
      </w:r>
      <w:r w:rsidR="0009076D" w:rsidRPr="00223552">
        <w:rPr>
          <w:rFonts w:cstheme="minorHAnsi"/>
          <w:sz w:val="24"/>
          <w:szCs w:val="24"/>
        </w:rPr>
        <w:t xml:space="preserve"> </w:t>
      </w:r>
      <w:r w:rsidR="00001421" w:rsidRPr="00223552">
        <w:rPr>
          <w:rFonts w:cstheme="minorHAnsi"/>
          <w:sz w:val="24"/>
          <w:szCs w:val="24"/>
        </w:rPr>
        <w:t>experience</w:t>
      </w:r>
      <w:r w:rsidR="00400A47" w:rsidRPr="00223552">
        <w:rPr>
          <w:rFonts w:cstheme="minorHAnsi"/>
          <w:sz w:val="24"/>
          <w:szCs w:val="24"/>
        </w:rPr>
        <w:t>d</w:t>
      </w:r>
      <w:r w:rsidR="00001421" w:rsidRPr="00223552">
        <w:rPr>
          <w:rFonts w:cstheme="minorHAnsi"/>
          <w:sz w:val="24"/>
          <w:szCs w:val="24"/>
        </w:rPr>
        <w:t xml:space="preserve"> parole</w:t>
      </w:r>
      <w:r w:rsidR="00773415" w:rsidRPr="00223552">
        <w:rPr>
          <w:rFonts w:cstheme="minorHAnsi"/>
          <w:sz w:val="24"/>
          <w:szCs w:val="24"/>
        </w:rPr>
        <w:t xml:space="preserve">, </w:t>
      </w:r>
      <w:r w:rsidR="0009076D" w:rsidRPr="00223552">
        <w:rPr>
          <w:rFonts w:cstheme="minorHAnsi"/>
          <w:sz w:val="24"/>
          <w:szCs w:val="24"/>
        </w:rPr>
        <w:t xml:space="preserve">the impact </w:t>
      </w:r>
      <w:r w:rsidR="00686324" w:rsidRPr="00223552">
        <w:rPr>
          <w:rFonts w:cstheme="minorHAnsi"/>
          <w:sz w:val="24"/>
          <w:szCs w:val="24"/>
        </w:rPr>
        <w:t xml:space="preserve">is </w:t>
      </w:r>
      <w:r w:rsidR="00773415" w:rsidRPr="00223552">
        <w:rPr>
          <w:rFonts w:cstheme="minorHAnsi"/>
          <w:sz w:val="24"/>
          <w:szCs w:val="24"/>
        </w:rPr>
        <w:t>mixed</w:t>
      </w:r>
      <w:r w:rsidR="00400A47" w:rsidRPr="00223552">
        <w:rPr>
          <w:rFonts w:cstheme="minorHAnsi"/>
          <w:sz w:val="24"/>
          <w:szCs w:val="24"/>
        </w:rPr>
        <w:t xml:space="preserve"> based on reoffending.</w:t>
      </w:r>
      <w:r w:rsidR="00BF7003" w:rsidRPr="00223552">
        <w:rPr>
          <w:rFonts w:cstheme="minorHAnsi"/>
          <w:sz w:val="24"/>
          <w:szCs w:val="24"/>
        </w:rPr>
        <w:t xml:space="preserve"> </w:t>
      </w:r>
      <w:r w:rsidR="003A14E3" w:rsidRPr="00223552">
        <w:rPr>
          <w:rFonts w:cstheme="minorHAnsi"/>
          <w:sz w:val="24"/>
          <w:szCs w:val="24"/>
        </w:rPr>
        <w:t xml:space="preserve">Diversion schemes are proven through research that </w:t>
      </w:r>
      <w:r w:rsidR="006948B4" w:rsidRPr="00223552">
        <w:rPr>
          <w:rFonts w:cstheme="minorHAnsi"/>
          <w:sz w:val="24"/>
          <w:szCs w:val="24"/>
        </w:rPr>
        <w:t xml:space="preserve">whilst diverting young individuals away from the criminal justice system, it can be an effective way in reducing </w:t>
      </w:r>
      <w:r w:rsidR="0096481F" w:rsidRPr="00223552">
        <w:rPr>
          <w:rFonts w:cstheme="minorHAnsi"/>
          <w:sz w:val="24"/>
          <w:szCs w:val="24"/>
        </w:rPr>
        <w:t>them to reoffend and it may be associated</w:t>
      </w:r>
      <w:r w:rsidR="00E13E28" w:rsidRPr="00223552">
        <w:rPr>
          <w:rFonts w:cstheme="minorHAnsi"/>
          <w:sz w:val="24"/>
          <w:szCs w:val="24"/>
        </w:rPr>
        <w:t xml:space="preserve"> </w:t>
      </w:r>
      <w:r w:rsidR="0096481F" w:rsidRPr="00223552">
        <w:rPr>
          <w:rFonts w:cstheme="minorHAnsi"/>
          <w:sz w:val="24"/>
          <w:szCs w:val="24"/>
        </w:rPr>
        <w:t>with long term positive impacts on peoples lives</w:t>
      </w:r>
      <w:r w:rsidR="00902B64" w:rsidRPr="00223552">
        <w:rPr>
          <w:rFonts w:cstheme="minorHAnsi"/>
          <w:sz w:val="24"/>
          <w:szCs w:val="24"/>
        </w:rPr>
        <w:t xml:space="preserve">. However, there is limited evidence to suggest that diversion is effective within reducing reoffending among adults. </w:t>
      </w:r>
      <w:r w:rsidR="00AB4DF1" w:rsidRPr="00223552">
        <w:rPr>
          <w:rFonts w:cstheme="minorHAnsi"/>
          <w:sz w:val="24"/>
          <w:szCs w:val="24"/>
        </w:rPr>
        <w:t>Whilst offenders participate and engage in rehabilitation programmes, it is shown to be key for their success</w:t>
      </w:r>
      <w:r w:rsidR="00373880" w:rsidRPr="00223552">
        <w:rPr>
          <w:rFonts w:cstheme="minorHAnsi"/>
          <w:sz w:val="24"/>
          <w:szCs w:val="24"/>
        </w:rPr>
        <w:t>.</w:t>
      </w:r>
      <w:r w:rsidR="002A6928" w:rsidRPr="00223552">
        <w:rPr>
          <w:rFonts w:cstheme="minorHAnsi"/>
          <w:sz w:val="24"/>
          <w:szCs w:val="24"/>
        </w:rPr>
        <w:t xml:space="preserve"> Within the</w:t>
      </w:r>
      <w:r w:rsidR="00AB4DF1" w:rsidRPr="00223552">
        <w:rPr>
          <w:rFonts w:cstheme="minorHAnsi"/>
          <w:sz w:val="24"/>
          <w:szCs w:val="24"/>
        </w:rPr>
        <w:t xml:space="preserve"> </w:t>
      </w:r>
      <w:r w:rsidR="00373880" w:rsidRPr="00223552">
        <w:rPr>
          <w:rFonts w:cstheme="minorHAnsi"/>
          <w:sz w:val="24"/>
          <w:szCs w:val="24"/>
        </w:rPr>
        <w:t xml:space="preserve">intervention </w:t>
      </w:r>
      <w:r w:rsidR="002A6928" w:rsidRPr="00223552">
        <w:rPr>
          <w:rFonts w:cstheme="minorHAnsi"/>
          <w:sz w:val="24"/>
          <w:szCs w:val="24"/>
        </w:rPr>
        <w:t xml:space="preserve">stage, it matches the offender’s level of motivation </w:t>
      </w:r>
      <w:r w:rsidR="00FA4102" w:rsidRPr="00223552">
        <w:rPr>
          <w:rFonts w:cstheme="minorHAnsi"/>
          <w:sz w:val="24"/>
          <w:szCs w:val="24"/>
        </w:rPr>
        <w:t>which is more</w:t>
      </w:r>
      <w:r w:rsidR="002A6928" w:rsidRPr="00223552">
        <w:rPr>
          <w:rFonts w:cstheme="minorHAnsi"/>
          <w:sz w:val="24"/>
          <w:szCs w:val="24"/>
        </w:rPr>
        <w:t xml:space="preserve"> likely to be effective </w:t>
      </w:r>
      <w:r w:rsidR="00FA4102" w:rsidRPr="00223552">
        <w:rPr>
          <w:rFonts w:cstheme="minorHAnsi"/>
          <w:sz w:val="24"/>
          <w:szCs w:val="24"/>
        </w:rPr>
        <w:t xml:space="preserve">in reducing reoffending. </w:t>
      </w:r>
      <w:r w:rsidR="00C762E7" w:rsidRPr="00223552">
        <w:rPr>
          <w:rFonts w:cstheme="minorHAnsi"/>
          <w:sz w:val="24"/>
          <w:szCs w:val="24"/>
        </w:rPr>
        <w:t>When offenders undertake The Good Lives Model</w:t>
      </w:r>
      <w:r w:rsidR="00F66604" w:rsidRPr="00223552">
        <w:rPr>
          <w:rFonts w:cstheme="minorHAnsi"/>
          <w:sz w:val="24"/>
          <w:szCs w:val="24"/>
        </w:rPr>
        <w:t xml:space="preserve"> and with it being consistent with Risk Need Responsivity (RNR) approach</w:t>
      </w:r>
      <w:r w:rsidR="00CF4837" w:rsidRPr="00223552">
        <w:rPr>
          <w:rFonts w:cstheme="minorHAnsi"/>
          <w:sz w:val="24"/>
          <w:szCs w:val="24"/>
        </w:rPr>
        <w:t xml:space="preserve">, it incorporates a stronger focus on offenders’ strengths and goals. </w:t>
      </w:r>
      <w:r w:rsidR="00F01BF2" w:rsidRPr="00223552">
        <w:rPr>
          <w:rFonts w:cstheme="minorHAnsi"/>
          <w:sz w:val="24"/>
          <w:szCs w:val="24"/>
        </w:rPr>
        <w:t>This method suggests that this helps increased the motivation of offenders to complete the treatment</w:t>
      </w:r>
      <w:r w:rsidR="00287C4C" w:rsidRPr="00223552">
        <w:rPr>
          <w:rFonts w:cstheme="minorHAnsi"/>
          <w:sz w:val="24"/>
          <w:szCs w:val="24"/>
        </w:rPr>
        <w:t xml:space="preserve">. RNR is a risk assessment that involves targeting the criminogenic needs of the </w:t>
      </w:r>
      <w:r w:rsidR="00287C4C" w:rsidRPr="00223552">
        <w:rPr>
          <w:rFonts w:cstheme="minorHAnsi"/>
          <w:sz w:val="24"/>
          <w:szCs w:val="24"/>
        </w:rPr>
        <w:lastRenderedPageBreak/>
        <w:t xml:space="preserve">offender and treatment which, for cognitive </w:t>
      </w:r>
      <w:r w:rsidR="005051FA" w:rsidRPr="00223552">
        <w:rPr>
          <w:rFonts w:cstheme="minorHAnsi"/>
          <w:sz w:val="24"/>
          <w:szCs w:val="24"/>
        </w:rPr>
        <w:t xml:space="preserve">elements, often uses cognitive-behavioural therapy. </w:t>
      </w:r>
      <w:r w:rsidR="008D0CD5" w:rsidRPr="00223552">
        <w:rPr>
          <w:rFonts w:cstheme="minorHAnsi"/>
          <w:sz w:val="24"/>
          <w:szCs w:val="24"/>
        </w:rPr>
        <w:t xml:space="preserve">When offenders have a respectful, </w:t>
      </w:r>
      <w:r w:rsidR="008C4ECD" w:rsidRPr="00223552">
        <w:rPr>
          <w:rFonts w:cstheme="minorHAnsi"/>
          <w:sz w:val="24"/>
          <w:szCs w:val="24"/>
        </w:rPr>
        <w:t>participatory,</w:t>
      </w:r>
      <w:r w:rsidR="008D0CD5" w:rsidRPr="00223552">
        <w:rPr>
          <w:rFonts w:cstheme="minorHAnsi"/>
          <w:sz w:val="24"/>
          <w:szCs w:val="24"/>
        </w:rPr>
        <w:t xml:space="preserve"> and flexible relationship with their supervisor it can trigger the motivation for them to change and help to promote desistance</w:t>
      </w:r>
      <w:r w:rsidR="00D742BE" w:rsidRPr="00223552">
        <w:rPr>
          <w:rFonts w:cstheme="minorHAnsi"/>
          <w:sz w:val="24"/>
          <w:szCs w:val="24"/>
        </w:rPr>
        <w:t>. A stable and understanding relationship between the supervisor and individual is important to under</w:t>
      </w:r>
      <w:r w:rsidR="00DD67BD" w:rsidRPr="00223552">
        <w:rPr>
          <w:rFonts w:cstheme="minorHAnsi"/>
          <w:sz w:val="24"/>
          <w:szCs w:val="24"/>
        </w:rPr>
        <w:t xml:space="preserve">stand the perceived needs. </w:t>
      </w:r>
      <w:r w:rsidR="008C4ECD" w:rsidRPr="00223552">
        <w:rPr>
          <w:rFonts w:cstheme="minorHAnsi"/>
          <w:sz w:val="24"/>
          <w:szCs w:val="24"/>
        </w:rPr>
        <w:t xml:space="preserve">When </w:t>
      </w:r>
      <w:r w:rsidR="00316576" w:rsidRPr="00223552">
        <w:rPr>
          <w:rFonts w:cstheme="minorHAnsi"/>
          <w:sz w:val="24"/>
          <w:szCs w:val="24"/>
        </w:rPr>
        <w:t>individuals</w:t>
      </w:r>
      <w:r w:rsidR="008C4ECD" w:rsidRPr="00223552">
        <w:rPr>
          <w:rFonts w:cstheme="minorHAnsi"/>
          <w:sz w:val="24"/>
          <w:szCs w:val="24"/>
        </w:rPr>
        <w:t xml:space="preserve"> undertake restorative and reparative practices such as unpaid work and restorative justice conference, it is shown to help reduce offending by </w:t>
      </w:r>
      <w:r w:rsidR="00316576" w:rsidRPr="00223552">
        <w:rPr>
          <w:rFonts w:cstheme="minorHAnsi"/>
          <w:sz w:val="24"/>
          <w:szCs w:val="24"/>
        </w:rPr>
        <w:t xml:space="preserve">educating them on the harmful consequences of offending and allowing them to make amends to victims of crime and communities. </w:t>
      </w:r>
    </w:p>
    <w:p w14:paraId="646B3DD2" w14:textId="6FE559FB" w:rsidR="00FF6082" w:rsidRPr="00223552" w:rsidRDefault="00E95EE3" w:rsidP="00223552">
      <w:pPr>
        <w:spacing w:before="100" w:beforeAutospacing="1" w:after="100" w:afterAutospacing="1" w:line="480" w:lineRule="auto"/>
        <w:jc w:val="both"/>
        <w:rPr>
          <w:rFonts w:eastAsia="Times New Roman" w:cstheme="minorHAnsi"/>
          <w:sz w:val="24"/>
          <w:szCs w:val="24"/>
          <w:lang w:eastAsia="en-GB"/>
        </w:rPr>
      </w:pPr>
      <w:r w:rsidRPr="00E95EE3">
        <w:rPr>
          <w:rFonts w:eastAsia="Times New Roman" w:cstheme="minorHAnsi"/>
          <w:sz w:val="24"/>
          <w:szCs w:val="24"/>
          <w:lang w:eastAsia="en-GB"/>
        </w:rPr>
        <w:t>Metropolitan Police (2021)</w:t>
      </w:r>
      <w:r w:rsidRPr="00223552">
        <w:rPr>
          <w:rFonts w:eastAsia="Times New Roman" w:cstheme="minorHAnsi"/>
          <w:sz w:val="24"/>
          <w:szCs w:val="24"/>
          <w:lang w:eastAsia="en-GB"/>
        </w:rPr>
        <w:t xml:space="preserve"> explain that a</w:t>
      </w:r>
      <w:r w:rsidR="005C1733" w:rsidRPr="00223552">
        <w:rPr>
          <w:rFonts w:cstheme="minorHAnsi"/>
          <w:sz w:val="24"/>
          <w:szCs w:val="24"/>
        </w:rPr>
        <w:t xml:space="preserve">nti-social behaviour </w:t>
      </w:r>
      <w:r w:rsidR="00426A4B" w:rsidRPr="00223552">
        <w:rPr>
          <w:rFonts w:cstheme="minorHAnsi"/>
          <w:sz w:val="24"/>
          <w:szCs w:val="24"/>
        </w:rPr>
        <w:t xml:space="preserve">comes under 3 main categories which depends on how many people have been affected. Personal </w:t>
      </w:r>
      <w:r w:rsidR="009A49DD" w:rsidRPr="00223552">
        <w:rPr>
          <w:rFonts w:cstheme="minorHAnsi"/>
          <w:sz w:val="24"/>
          <w:szCs w:val="24"/>
        </w:rPr>
        <w:t>is when a person targets a specific individual, or group; nuisance is when a person causes trouble, annoyance or suffering to a community; environmental is when a person’s actions affect the wider environment</w:t>
      </w:r>
      <w:r w:rsidRPr="00223552">
        <w:rPr>
          <w:rFonts w:cstheme="minorHAnsi"/>
          <w:sz w:val="24"/>
          <w:szCs w:val="24"/>
        </w:rPr>
        <w:t xml:space="preserve">. </w:t>
      </w:r>
      <w:r w:rsidR="007A7A1E" w:rsidRPr="00223552">
        <w:rPr>
          <w:rFonts w:cstheme="minorHAnsi"/>
          <w:sz w:val="24"/>
          <w:szCs w:val="24"/>
        </w:rPr>
        <w:t xml:space="preserve">The Anti-social Behaviour, Crime and Policing Act 2014 </w:t>
      </w:r>
      <w:r w:rsidR="00706C34" w:rsidRPr="00223552">
        <w:rPr>
          <w:rFonts w:cstheme="minorHAnsi"/>
          <w:sz w:val="24"/>
          <w:szCs w:val="24"/>
        </w:rPr>
        <w:t xml:space="preserve">includes two specific measures to deal with anti-social behaviour and to reassure the victims voice is being heard. </w:t>
      </w:r>
      <w:r w:rsidR="005354A4" w:rsidRPr="00223552">
        <w:rPr>
          <w:rFonts w:cstheme="minorHAnsi"/>
          <w:sz w:val="24"/>
          <w:szCs w:val="24"/>
        </w:rPr>
        <w:t>The ASB Case Review/Community Trigger gives the victim anti-social behaviour the ability to demand a formal case review</w:t>
      </w:r>
      <w:r w:rsidR="00B84E11" w:rsidRPr="00223552">
        <w:rPr>
          <w:rFonts w:cstheme="minorHAnsi"/>
          <w:sz w:val="24"/>
          <w:szCs w:val="24"/>
        </w:rPr>
        <w:t xml:space="preserve">. The Community Remedy allow the victims voice to be heard in an out-of-court punishment </w:t>
      </w:r>
      <w:r w:rsidR="00944124" w:rsidRPr="00223552">
        <w:rPr>
          <w:rFonts w:cstheme="minorHAnsi"/>
          <w:sz w:val="24"/>
          <w:szCs w:val="24"/>
        </w:rPr>
        <w:t>for the perpetrators of anti-social behaviour</w:t>
      </w:r>
      <w:r w:rsidR="0086474E" w:rsidRPr="00223552">
        <w:rPr>
          <w:rFonts w:cstheme="minorHAnsi"/>
          <w:sz w:val="24"/>
          <w:szCs w:val="24"/>
        </w:rPr>
        <w:t xml:space="preserve">. </w:t>
      </w:r>
      <w:r w:rsidR="0048267C" w:rsidRPr="00223552">
        <w:rPr>
          <w:rFonts w:cstheme="minorHAnsi"/>
          <w:sz w:val="24"/>
          <w:szCs w:val="24"/>
        </w:rPr>
        <w:t xml:space="preserve">The relevant bodies that can put </w:t>
      </w:r>
      <w:r w:rsidR="001E637C" w:rsidRPr="00223552">
        <w:rPr>
          <w:rFonts w:cstheme="minorHAnsi"/>
          <w:sz w:val="24"/>
          <w:szCs w:val="24"/>
        </w:rPr>
        <w:t xml:space="preserve">community trigger procedure in place are </w:t>
      </w:r>
      <w:r w:rsidR="00700037" w:rsidRPr="00223552">
        <w:rPr>
          <w:rFonts w:cstheme="minorHAnsi"/>
          <w:sz w:val="24"/>
          <w:szCs w:val="24"/>
        </w:rPr>
        <w:t>the district council, unitary authority, covering police force, relevant clinical commission group</w:t>
      </w:r>
      <w:r w:rsidR="00990412" w:rsidRPr="00223552">
        <w:rPr>
          <w:rFonts w:cstheme="minorHAnsi"/>
          <w:sz w:val="24"/>
          <w:szCs w:val="24"/>
        </w:rPr>
        <w:t xml:space="preserve"> or local health board, and local providers of social housing. </w:t>
      </w:r>
      <w:r w:rsidR="008B3396" w:rsidRPr="00223552">
        <w:rPr>
          <w:rFonts w:cstheme="minorHAnsi"/>
          <w:sz w:val="24"/>
          <w:szCs w:val="24"/>
        </w:rPr>
        <w:t xml:space="preserve">Due to this act, it enables </w:t>
      </w:r>
      <w:r w:rsidR="00D455C8" w:rsidRPr="00223552">
        <w:rPr>
          <w:rFonts w:cstheme="minorHAnsi"/>
          <w:sz w:val="24"/>
          <w:szCs w:val="24"/>
        </w:rPr>
        <w:t>effective powers to be implemented such as</w:t>
      </w:r>
      <w:r w:rsidR="00FF6082" w:rsidRPr="00223552">
        <w:rPr>
          <w:rFonts w:cstheme="minorHAnsi"/>
          <w:sz w:val="24"/>
          <w:szCs w:val="24"/>
        </w:rPr>
        <w:t xml:space="preserve"> the following, </w:t>
      </w:r>
      <w:r w:rsidR="00FF6082" w:rsidRPr="00223552">
        <w:rPr>
          <w:rFonts w:cstheme="minorHAnsi"/>
          <w:sz w:val="24"/>
          <w:szCs w:val="24"/>
        </w:rPr>
        <w:t xml:space="preserve">Civil </w:t>
      </w:r>
      <w:r w:rsidR="00FF6082" w:rsidRPr="00223552">
        <w:rPr>
          <w:rFonts w:cstheme="minorHAnsi"/>
          <w:sz w:val="24"/>
          <w:szCs w:val="24"/>
        </w:rPr>
        <w:t>injunction</w:t>
      </w:r>
      <w:r w:rsidR="00FF6082" w:rsidRPr="00223552">
        <w:rPr>
          <w:rFonts w:cstheme="minorHAnsi"/>
          <w:sz w:val="24"/>
          <w:szCs w:val="24"/>
        </w:rPr>
        <w:t>, criminal behaviour order, dispersal power, community protection notice, public spaces protection order, public spaces protection order, E-PSPO, Closure power</w:t>
      </w:r>
      <w:r w:rsidR="006C558B" w:rsidRPr="00223552">
        <w:rPr>
          <w:rFonts w:cstheme="minorHAnsi"/>
          <w:sz w:val="24"/>
          <w:szCs w:val="24"/>
        </w:rPr>
        <w:t xml:space="preserve"> and</w:t>
      </w:r>
      <w:r w:rsidR="00FF6082" w:rsidRPr="00223552">
        <w:rPr>
          <w:rFonts w:cstheme="minorHAnsi"/>
          <w:sz w:val="24"/>
          <w:szCs w:val="24"/>
        </w:rPr>
        <w:t xml:space="preserve"> absolute ground for possession</w:t>
      </w:r>
      <w:r w:rsidR="00FF6082" w:rsidRPr="00223552">
        <w:rPr>
          <w:rFonts w:cstheme="minorHAnsi"/>
          <w:sz w:val="24"/>
          <w:szCs w:val="24"/>
        </w:rPr>
        <w:t>.</w:t>
      </w:r>
      <w:r w:rsidR="008F5757" w:rsidRPr="00223552">
        <w:rPr>
          <w:rFonts w:cstheme="minorHAnsi"/>
          <w:sz w:val="24"/>
          <w:szCs w:val="24"/>
        </w:rPr>
        <w:t xml:space="preserve"> </w:t>
      </w:r>
    </w:p>
    <w:p w14:paraId="74A70A74" w14:textId="53F3F0BA" w:rsidR="00965E32" w:rsidRPr="00223552" w:rsidRDefault="007F36AE" w:rsidP="00223552">
      <w:pPr>
        <w:spacing w:line="480" w:lineRule="auto"/>
        <w:jc w:val="both"/>
        <w:rPr>
          <w:rFonts w:cstheme="minorHAnsi"/>
          <w:sz w:val="24"/>
          <w:szCs w:val="24"/>
        </w:rPr>
      </w:pPr>
      <w:r w:rsidRPr="00223552">
        <w:rPr>
          <w:rFonts w:cstheme="minorHAnsi"/>
          <w:sz w:val="24"/>
          <w:szCs w:val="24"/>
        </w:rPr>
        <w:lastRenderedPageBreak/>
        <w:t xml:space="preserve">Between </w:t>
      </w:r>
      <w:r w:rsidR="006C558B" w:rsidRPr="00223552">
        <w:rPr>
          <w:rFonts w:cstheme="minorHAnsi"/>
          <w:sz w:val="24"/>
          <w:szCs w:val="24"/>
        </w:rPr>
        <w:t xml:space="preserve">the years of </w:t>
      </w:r>
      <w:r w:rsidRPr="00223552">
        <w:rPr>
          <w:rFonts w:cstheme="minorHAnsi"/>
          <w:sz w:val="24"/>
          <w:szCs w:val="24"/>
        </w:rPr>
        <w:t xml:space="preserve">1997 and 2007, </w:t>
      </w:r>
      <w:r w:rsidR="00264EE9" w:rsidRPr="00223552">
        <w:rPr>
          <w:rFonts w:cstheme="minorHAnsi"/>
          <w:sz w:val="24"/>
          <w:szCs w:val="24"/>
        </w:rPr>
        <w:t xml:space="preserve">Fiona Pilkington reported 33 incidents with the police about Anti-social Behaviour. </w:t>
      </w:r>
      <w:r w:rsidR="00224FB3" w:rsidRPr="00223552">
        <w:rPr>
          <w:rFonts w:cstheme="minorHAnsi"/>
          <w:sz w:val="24"/>
          <w:szCs w:val="24"/>
        </w:rPr>
        <w:t xml:space="preserve">Fiona and her daughter, Francesca Hardwick who was severely disabled experience </w:t>
      </w:r>
      <w:r w:rsidR="00EE365B" w:rsidRPr="00223552">
        <w:rPr>
          <w:rFonts w:cstheme="minorHAnsi"/>
          <w:sz w:val="24"/>
          <w:szCs w:val="24"/>
        </w:rPr>
        <w:t xml:space="preserve">10 years of </w:t>
      </w:r>
      <w:r w:rsidR="00400C58" w:rsidRPr="00223552">
        <w:rPr>
          <w:rFonts w:cstheme="minorHAnsi"/>
          <w:sz w:val="24"/>
          <w:szCs w:val="24"/>
        </w:rPr>
        <w:t xml:space="preserve">frequent and sustained disorder </w:t>
      </w:r>
      <w:r w:rsidR="00EE365B" w:rsidRPr="00223552">
        <w:rPr>
          <w:rFonts w:cstheme="minorHAnsi"/>
          <w:sz w:val="24"/>
          <w:szCs w:val="24"/>
        </w:rPr>
        <w:t>from the local youths.</w:t>
      </w:r>
      <w:r w:rsidR="00D5781B" w:rsidRPr="00223552">
        <w:rPr>
          <w:rFonts w:cstheme="minorHAnsi"/>
          <w:sz w:val="24"/>
          <w:szCs w:val="24"/>
        </w:rPr>
        <w:t xml:space="preserve"> The Independent Police Complaints Commission (IPCC) </w:t>
      </w:r>
      <w:r w:rsidR="005979F9" w:rsidRPr="00223552">
        <w:rPr>
          <w:rFonts w:cstheme="minorHAnsi"/>
          <w:sz w:val="24"/>
          <w:szCs w:val="24"/>
        </w:rPr>
        <w:t xml:space="preserve">stated that the incidents were often dealt with by police officers in isolation and with unstructured approach to dealing with the problem. </w:t>
      </w:r>
      <w:r w:rsidR="00220E19" w:rsidRPr="00223552">
        <w:rPr>
          <w:rFonts w:cstheme="minorHAnsi"/>
          <w:sz w:val="24"/>
          <w:szCs w:val="24"/>
        </w:rPr>
        <w:t xml:space="preserve">Leicestershire Constabulary </w:t>
      </w:r>
      <w:r w:rsidR="00790884" w:rsidRPr="00223552">
        <w:rPr>
          <w:rFonts w:cstheme="minorHAnsi"/>
          <w:sz w:val="24"/>
          <w:szCs w:val="24"/>
        </w:rPr>
        <w:t>Police Force</w:t>
      </w:r>
      <w:r w:rsidR="00220E19" w:rsidRPr="00223552">
        <w:rPr>
          <w:rFonts w:cstheme="minorHAnsi"/>
          <w:sz w:val="24"/>
          <w:szCs w:val="24"/>
        </w:rPr>
        <w:t xml:space="preserve"> did not </w:t>
      </w:r>
      <w:r w:rsidR="00790884" w:rsidRPr="00223552">
        <w:rPr>
          <w:rFonts w:cstheme="minorHAnsi"/>
          <w:sz w:val="24"/>
          <w:szCs w:val="24"/>
        </w:rPr>
        <w:t xml:space="preserve">identify the family as vulnerable, as well with not identifying the ASB </w:t>
      </w:r>
      <w:r w:rsidR="004341B7" w:rsidRPr="00223552">
        <w:rPr>
          <w:rFonts w:cstheme="minorHAnsi"/>
          <w:sz w:val="24"/>
          <w:szCs w:val="24"/>
        </w:rPr>
        <w:t xml:space="preserve">and harassment as a targeted hate crime. Due to the police failing to allow Fiona and </w:t>
      </w:r>
      <w:r w:rsidR="008E4361" w:rsidRPr="00223552">
        <w:rPr>
          <w:rFonts w:cstheme="minorHAnsi"/>
          <w:sz w:val="24"/>
          <w:szCs w:val="24"/>
        </w:rPr>
        <w:t xml:space="preserve">Francesca’s voices to be heard and to prevent ASB taking place, </w:t>
      </w:r>
      <w:r w:rsidR="00E96478" w:rsidRPr="00223552">
        <w:rPr>
          <w:rFonts w:cstheme="minorHAnsi"/>
          <w:sz w:val="24"/>
          <w:szCs w:val="24"/>
        </w:rPr>
        <w:t xml:space="preserve">Fiona took her own </w:t>
      </w:r>
      <w:r w:rsidR="00EF06C8" w:rsidRPr="00223552">
        <w:rPr>
          <w:rFonts w:cstheme="minorHAnsi"/>
          <w:sz w:val="24"/>
          <w:szCs w:val="24"/>
        </w:rPr>
        <w:t xml:space="preserve">life and her daughters as a result of the </w:t>
      </w:r>
      <w:r w:rsidR="004B2430" w:rsidRPr="00223552">
        <w:rPr>
          <w:rFonts w:cstheme="minorHAnsi"/>
          <w:sz w:val="24"/>
          <w:szCs w:val="24"/>
        </w:rPr>
        <w:t>continuous suffering (College of Policing, 2013).</w:t>
      </w:r>
    </w:p>
    <w:p w14:paraId="391E4AF6" w14:textId="77777777" w:rsidR="00EA6FD8" w:rsidRPr="00EA6FD8" w:rsidRDefault="00EA6FD8" w:rsidP="00223552">
      <w:pPr>
        <w:spacing w:before="100" w:beforeAutospacing="1" w:after="100" w:afterAutospacing="1" w:line="480" w:lineRule="auto"/>
        <w:jc w:val="both"/>
        <w:rPr>
          <w:rFonts w:eastAsia="Times New Roman" w:cstheme="minorHAnsi"/>
          <w:sz w:val="24"/>
          <w:szCs w:val="24"/>
          <w:lang w:eastAsia="en-GB"/>
        </w:rPr>
      </w:pPr>
      <w:r w:rsidRPr="00EA6FD8">
        <w:rPr>
          <w:rFonts w:eastAsia="Times New Roman" w:cstheme="minorHAnsi"/>
          <w:sz w:val="24"/>
          <w:szCs w:val="24"/>
          <w:lang w:eastAsia="en-GB"/>
        </w:rPr>
        <w:t>‌</w:t>
      </w:r>
    </w:p>
    <w:p w14:paraId="64EB62DA" w14:textId="7BCEE927" w:rsidR="00F60B57" w:rsidRDefault="00C20CDD" w:rsidP="00223552">
      <w:pPr>
        <w:spacing w:line="480" w:lineRule="auto"/>
        <w:jc w:val="both"/>
        <w:rPr>
          <w:rFonts w:cstheme="minorHAnsi"/>
          <w:sz w:val="24"/>
          <w:szCs w:val="24"/>
        </w:rPr>
      </w:pPr>
      <w:r>
        <w:rPr>
          <w:rFonts w:cstheme="minorHAnsi"/>
          <w:sz w:val="24"/>
          <w:szCs w:val="24"/>
        </w:rPr>
        <w:t>References</w:t>
      </w:r>
    </w:p>
    <w:p w14:paraId="0BCDF3A4" w14:textId="77777777" w:rsidR="00C20CDD" w:rsidRDefault="00C20CDD" w:rsidP="00C20CDD">
      <w:pPr>
        <w:pStyle w:val="NormalWeb"/>
        <w:spacing w:before="0" w:beforeAutospacing="0" w:after="180" w:afterAutospacing="0" w:line="480" w:lineRule="auto"/>
        <w:rPr>
          <w:rFonts w:asciiTheme="minorHAnsi" w:hAnsiTheme="minorHAnsi" w:cstheme="minorHAnsi"/>
          <w:color w:val="000000"/>
        </w:rPr>
      </w:pPr>
    </w:p>
    <w:p w14:paraId="77089445" w14:textId="77777777" w:rsidR="00C20CDD" w:rsidRPr="006503BB" w:rsidRDefault="00C20CDD" w:rsidP="00C20CDD">
      <w:pPr>
        <w:pStyle w:val="ListParagraph"/>
        <w:numPr>
          <w:ilvl w:val="0"/>
          <w:numId w:val="3"/>
        </w:numPr>
        <w:spacing w:after="0" w:line="480" w:lineRule="auto"/>
        <w:rPr>
          <w:rFonts w:ascii="Calibri" w:eastAsia="Times New Roman" w:hAnsi="Calibri" w:cs="Calibri"/>
          <w:color w:val="000000"/>
          <w:sz w:val="27"/>
          <w:szCs w:val="27"/>
          <w:lang w:eastAsia="en-GB"/>
        </w:rPr>
      </w:pPr>
      <w:r w:rsidRPr="006503BB">
        <w:rPr>
          <w:rFonts w:ascii="Calibri" w:eastAsia="Times New Roman" w:hAnsi="Calibri" w:cs="Calibri"/>
          <w:color w:val="000000"/>
          <w:sz w:val="27"/>
          <w:szCs w:val="27"/>
          <w:lang w:eastAsia="en-GB"/>
        </w:rPr>
        <w:t>Buckinghamshire Council. (2021). </w:t>
      </w:r>
      <w:r w:rsidRPr="006503BB">
        <w:rPr>
          <w:rFonts w:ascii="Calibri" w:eastAsia="Times New Roman" w:hAnsi="Calibri" w:cs="Calibri"/>
          <w:i/>
          <w:iCs/>
          <w:color w:val="000000"/>
          <w:sz w:val="27"/>
          <w:szCs w:val="27"/>
          <w:lang w:eastAsia="en-GB"/>
        </w:rPr>
        <w:t>What are the impacts of domestic abuse?</w:t>
      </w:r>
      <w:r w:rsidRPr="006503BB">
        <w:rPr>
          <w:rFonts w:ascii="Calibri" w:eastAsia="Times New Roman" w:hAnsi="Calibri" w:cs="Calibri"/>
          <w:color w:val="000000"/>
          <w:sz w:val="27"/>
          <w:szCs w:val="27"/>
          <w:lang w:eastAsia="en-GB"/>
        </w:rPr>
        <w:t> [online] Available at: https://www.buckinghamshire.gov.uk/health-wellbeing-and-sports/public-health-bucks/director-of-public-health-annual-report-2021-domestic-violence-and-abuse/what-are-the-impacts-of-domestic-abuse/#:~:text=Victims2720health20120Housing20and20homelessness20Domestic20abuse [Accessed 28 Nov. 2022].</w:t>
      </w:r>
    </w:p>
    <w:p w14:paraId="1F2D1607"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lastRenderedPageBreak/>
        <w:t>College of Police</w:t>
      </w:r>
      <w:r>
        <w:rPr>
          <w:rFonts w:asciiTheme="minorHAnsi" w:hAnsiTheme="minorHAnsi" w:cstheme="minorHAnsi"/>
          <w:color w:val="000000"/>
        </w:rPr>
        <w:t>,</w:t>
      </w:r>
      <w:r w:rsidRPr="00B2280B">
        <w:rPr>
          <w:rFonts w:asciiTheme="minorHAnsi" w:hAnsiTheme="minorHAnsi" w:cstheme="minorHAnsi"/>
          <w:color w:val="000000"/>
        </w:rPr>
        <w:t xml:space="preserve"> 2022. </w:t>
      </w:r>
      <w:r w:rsidRPr="00B2280B">
        <w:rPr>
          <w:rFonts w:asciiTheme="minorHAnsi" w:hAnsiTheme="minorHAnsi" w:cstheme="minorHAnsi"/>
          <w:i/>
          <w:iCs/>
          <w:color w:val="000000"/>
        </w:rPr>
        <w:t>Intelligence Report</w:t>
      </w:r>
      <w:r w:rsidRPr="00B2280B">
        <w:rPr>
          <w:rFonts w:asciiTheme="minorHAnsi" w:hAnsiTheme="minorHAnsi" w:cstheme="minorHAnsi"/>
          <w:color w:val="000000"/>
        </w:rPr>
        <w:t>. [online] Available at: https://www.college.police.uk/app/intelligence-management/intelligence-report [Accessed May 2022].</w:t>
      </w:r>
    </w:p>
    <w:p w14:paraId="1FB2C0DE" w14:textId="77777777" w:rsidR="00C20CDD" w:rsidRPr="006503BB" w:rsidRDefault="00C20CDD" w:rsidP="00C20CDD">
      <w:pPr>
        <w:pStyle w:val="ListParagraph"/>
        <w:numPr>
          <w:ilvl w:val="0"/>
          <w:numId w:val="3"/>
        </w:numPr>
        <w:spacing w:before="100" w:beforeAutospacing="1" w:after="100" w:afterAutospacing="1" w:line="480" w:lineRule="auto"/>
        <w:rPr>
          <w:rFonts w:cstheme="minorHAnsi"/>
          <w:color w:val="000000"/>
          <w:sz w:val="24"/>
          <w:szCs w:val="24"/>
        </w:rPr>
      </w:pPr>
      <w:r w:rsidRPr="006503BB">
        <w:rPr>
          <w:rFonts w:eastAsia="Times New Roman" w:cstheme="minorHAnsi"/>
          <w:color w:val="000000"/>
          <w:sz w:val="24"/>
          <w:szCs w:val="24"/>
          <w:lang w:eastAsia="en-GB"/>
        </w:rPr>
        <w:t>‌College of Policing (2013). </w:t>
      </w:r>
      <w:r w:rsidRPr="006503BB">
        <w:rPr>
          <w:rFonts w:eastAsia="Times New Roman" w:cstheme="minorHAnsi"/>
          <w:i/>
          <w:iCs/>
          <w:color w:val="000000"/>
          <w:sz w:val="24"/>
          <w:szCs w:val="24"/>
          <w:lang w:eastAsia="en-GB"/>
        </w:rPr>
        <w:t>Introduction and types of critical incidents</w:t>
      </w:r>
      <w:r w:rsidRPr="006503BB">
        <w:rPr>
          <w:rFonts w:eastAsia="Times New Roman" w:cstheme="minorHAnsi"/>
          <w:color w:val="000000"/>
          <w:sz w:val="24"/>
          <w:szCs w:val="24"/>
          <w:lang w:eastAsia="en-GB"/>
        </w:rPr>
        <w:t xml:space="preserve">. [online] College of Policing. Available at: https://www.college.police.uk/app/critical-incident-management/introduction-and-types-critical-incidents. </w:t>
      </w:r>
      <w:r w:rsidRPr="006503BB">
        <w:rPr>
          <w:rFonts w:cstheme="minorHAnsi"/>
          <w:color w:val="000000"/>
          <w:sz w:val="24"/>
          <w:szCs w:val="24"/>
        </w:rPr>
        <w:t>[Accessed November 2022].</w:t>
      </w:r>
    </w:p>
    <w:p w14:paraId="279DD293"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 xml:space="preserve">College of Policing (2018) </w:t>
      </w:r>
      <w:r w:rsidRPr="006503BB">
        <w:rPr>
          <w:rFonts w:eastAsia="Times New Roman" w:cstheme="minorHAnsi"/>
          <w:i/>
          <w:iCs/>
          <w:color w:val="000000"/>
          <w:sz w:val="24"/>
          <w:szCs w:val="24"/>
          <w:lang w:eastAsia="en-GB"/>
        </w:rPr>
        <w:t>Responding to trauma in policing</w:t>
      </w:r>
      <w:r w:rsidRPr="006503BB">
        <w:rPr>
          <w:rFonts w:eastAsia="Times New Roman" w:cstheme="minorHAnsi"/>
          <w:color w:val="000000"/>
          <w:sz w:val="24"/>
          <w:szCs w:val="24"/>
          <w:lang w:eastAsia="en-GB"/>
        </w:rPr>
        <w:t xml:space="preserve"> [online] Available at: https://assets.college.police.uk/s3fs-public/2021-02/responding-to-trauma-in-policing.pdf. </w:t>
      </w:r>
      <w:r w:rsidRPr="006503BB">
        <w:rPr>
          <w:rFonts w:cstheme="minorHAnsi"/>
          <w:color w:val="000000"/>
          <w:sz w:val="24"/>
          <w:szCs w:val="24"/>
        </w:rPr>
        <w:t>[Accessed November 2022].</w:t>
      </w:r>
    </w:p>
    <w:p w14:paraId="6CA427A4"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Pr>
          <w:rFonts w:asciiTheme="minorHAnsi" w:hAnsiTheme="minorHAnsi" w:cstheme="minorHAnsi"/>
          <w:color w:val="000000"/>
        </w:rPr>
        <w:t xml:space="preserve">College of Policing, </w:t>
      </w:r>
      <w:r w:rsidRPr="00B2280B">
        <w:rPr>
          <w:rFonts w:asciiTheme="minorHAnsi" w:hAnsiTheme="minorHAnsi" w:cstheme="minorHAnsi"/>
          <w:color w:val="000000"/>
        </w:rPr>
        <w:t>2014. [</w:t>
      </w:r>
      <w:proofErr w:type="spellStart"/>
      <w:r w:rsidRPr="00B2280B">
        <w:rPr>
          <w:rFonts w:asciiTheme="minorHAnsi" w:hAnsiTheme="minorHAnsi" w:cstheme="minorHAnsi"/>
          <w:color w:val="000000"/>
        </w:rPr>
        <w:t>ebook</w:t>
      </w:r>
      <w:proofErr w:type="spellEnd"/>
      <w:r w:rsidRPr="00B2280B">
        <w:rPr>
          <w:rFonts w:asciiTheme="minorHAnsi" w:hAnsiTheme="minorHAnsi" w:cstheme="minorHAnsi"/>
          <w:color w:val="000000"/>
        </w:rPr>
        <w:t xml:space="preserve">] </w:t>
      </w:r>
      <w:r w:rsidRPr="00B2280B">
        <w:rPr>
          <w:rFonts w:asciiTheme="minorHAnsi" w:hAnsiTheme="minorHAnsi" w:cstheme="minorHAnsi"/>
          <w:i/>
          <w:iCs/>
          <w:color w:val="000000"/>
        </w:rPr>
        <w:t>Code of Ethics</w:t>
      </w:r>
      <w:r w:rsidRPr="00B2280B">
        <w:rPr>
          <w:rFonts w:asciiTheme="minorHAnsi" w:hAnsiTheme="minorHAnsi" w:cstheme="minorHAnsi"/>
          <w:color w:val="000000"/>
        </w:rPr>
        <w:t xml:space="preserve"> p.9. Available at: https://assets.college.police.uk/s3fs-public/2021-02/code_of_ethics.pdf [Accessed April 2022].</w:t>
      </w:r>
    </w:p>
    <w:p w14:paraId="7091C166"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College of Policing</w:t>
      </w:r>
      <w:r>
        <w:rPr>
          <w:rFonts w:asciiTheme="minorHAnsi" w:hAnsiTheme="minorHAnsi" w:cstheme="minorHAnsi"/>
          <w:color w:val="000000"/>
        </w:rPr>
        <w:t>,</w:t>
      </w:r>
      <w:r w:rsidRPr="00B2280B">
        <w:rPr>
          <w:rFonts w:asciiTheme="minorHAnsi" w:hAnsiTheme="minorHAnsi" w:cstheme="minorHAnsi"/>
          <w:color w:val="000000"/>
        </w:rPr>
        <w:t xml:space="preserve"> 2016. [</w:t>
      </w:r>
      <w:proofErr w:type="spellStart"/>
      <w:r w:rsidRPr="00B2280B">
        <w:rPr>
          <w:rFonts w:asciiTheme="minorHAnsi" w:hAnsiTheme="minorHAnsi" w:cstheme="minorHAnsi"/>
          <w:color w:val="000000"/>
        </w:rPr>
        <w:t>ebook</w:t>
      </w:r>
      <w:proofErr w:type="spellEnd"/>
      <w:r w:rsidRPr="00B2280B">
        <w:rPr>
          <w:rFonts w:asciiTheme="minorHAnsi" w:hAnsiTheme="minorHAnsi" w:cstheme="minorHAnsi"/>
          <w:color w:val="000000"/>
        </w:rPr>
        <w:t xml:space="preserve">] </w:t>
      </w:r>
      <w:r w:rsidRPr="00B2280B">
        <w:rPr>
          <w:rFonts w:asciiTheme="minorHAnsi" w:hAnsiTheme="minorHAnsi" w:cstheme="minorHAnsi"/>
          <w:i/>
          <w:iCs/>
          <w:color w:val="000000"/>
        </w:rPr>
        <w:t>Competency and Values Framework for policing</w:t>
      </w:r>
      <w:r w:rsidRPr="00B2280B">
        <w:rPr>
          <w:rFonts w:asciiTheme="minorHAnsi" w:hAnsiTheme="minorHAnsi" w:cstheme="minorHAnsi"/>
          <w:color w:val="000000"/>
        </w:rPr>
        <w:t>., p.4. Available at: https://assets.college.police.uk/s3fs-public/2020-11/competency-and-values-framework-for-policing_4.11.16.pdf [Accessed April 2022].</w:t>
      </w:r>
    </w:p>
    <w:p w14:paraId="22B56BF4"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College of Policing. (2018). </w:t>
      </w:r>
      <w:r w:rsidRPr="006503BB">
        <w:rPr>
          <w:rFonts w:eastAsia="Times New Roman" w:cstheme="minorHAnsi"/>
          <w:i/>
          <w:iCs/>
          <w:color w:val="000000"/>
          <w:sz w:val="24"/>
          <w:szCs w:val="24"/>
          <w:lang w:eastAsia="en-GB"/>
        </w:rPr>
        <w:t>Definitions</w:t>
      </w:r>
      <w:r w:rsidRPr="006503BB">
        <w:rPr>
          <w:rFonts w:eastAsia="Times New Roman" w:cstheme="minorHAnsi"/>
          <w:color w:val="000000"/>
          <w:sz w:val="24"/>
          <w:szCs w:val="24"/>
          <w:lang w:eastAsia="en-GB"/>
        </w:rPr>
        <w:t xml:space="preserve">. [online] Available at: https://www.college.police.uk/app/civil-emergencies/disaster-victim-identification/definitionsmajor-incident. </w:t>
      </w:r>
      <w:r w:rsidRPr="006503BB">
        <w:rPr>
          <w:rFonts w:cstheme="minorHAnsi"/>
          <w:color w:val="000000"/>
          <w:sz w:val="24"/>
          <w:szCs w:val="24"/>
        </w:rPr>
        <w:t>[Accessed November 2022].</w:t>
      </w:r>
    </w:p>
    <w:p w14:paraId="24FB39E6"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College of Policing. (2020). </w:t>
      </w:r>
      <w:r w:rsidRPr="006503BB">
        <w:rPr>
          <w:rFonts w:eastAsia="Times New Roman" w:cstheme="minorHAnsi"/>
          <w:i/>
          <w:iCs/>
          <w:color w:val="000000"/>
          <w:sz w:val="24"/>
          <w:szCs w:val="24"/>
          <w:lang w:eastAsia="en-GB"/>
        </w:rPr>
        <w:t>Identifying, assessing, and managing risk</w:t>
      </w:r>
      <w:r w:rsidRPr="006503BB">
        <w:rPr>
          <w:rFonts w:eastAsia="Times New Roman" w:cstheme="minorHAnsi"/>
          <w:color w:val="000000"/>
          <w:sz w:val="24"/>
          <w:szCs w:val="24"/>
          <w:lang w:eastAsia="en-GB"/>
        </w:rPr>
        <w:t>. [online] Available at: https://www.college.police.uk/app/major-investigation-and-public-protection/managing-sexual-offenders-and-violent-offenders/identifying-assessing-and-managing-risk.  [Accessed October 2022].</w:t>
      </w:r>
    </w:p>
    <w:p w14:paraId="54E8E041" w14:textId="77777777" w:rsidR="00C20CDD" w:rsidRPr="006503BB" w:rsidRDefault="00C20CDD" w:rsidP="00C20CDD">
      <w:pPr>
        <w:pStyle w:val="ListParagraph"/>
        <w:numPr>
          <w:ilvl w:val="0"/>
          <w:numId w:val="3"/>
        </w:numPr>
        <w:spacing w:after="0" w:line="480" w:lineRule="auto"/>
        <w:rPr>
          <w:rFonts w:cstheme="minorHAnsi"/>
          <w:color w:val="000000"/>
          <w:sz w:val="24"/>
          <w:szCs w:val="24"/>
        </w:rPr>
      </w:pPr>
      <w:r w:rsidRPr="006503BB">
        <w:rPr>
          <w:rFonts w:eastAsia="Times New Roman" w:cstheme="minorHAnsi"/>
          <w:color w:val="000000"/>
          <w:sz w:val="24"/>
          <w:szCs w:val="24"/>
          <w:lang w:eastAsia="en-GB"/>
        </w:rPr>
        <w:lastRenderedPageBreak/>
        <w:t>College of Policing. (2021). </w:t>
      </w:r>
      <w:r w:rsidRPr="006503BB">
        <w:rPr>
          <w:rFonts w:eastAsia="Times New Roman" w:cstheme="minorHAnsi"/>
          <w:i/>
          <w:iCs/>
          <w:color w:val="000000"/>
          <w:sz w:val="24"/>
          <w:szCs w:val="24"/>
          <w:lang w:eastAsia="en-GB"/>
        </w:rPr>
        <w:t>Major incident room standardised administrative procedures (MIRSAP)</w:t>
      </w:r>
      <w:r w:rsidRPr="006503BB">
        <w:rPr>
          <w:rFonts w:eastAsia="Times New Roman" w:cstheme="minorHAnsi"/>
          <w:color w:val="000000"/>
          <w:sz w:val="24"/>
          <w:szCs w:val="24"/>
          <w:lang w:eastAsia="en-GB"/>
        </w:rPr>
        <w:t xml:space="preserve">. [online] Available at: </w:t>
      </w:r>
      <w:r w:rsidRPr="00FA26C1">
        <w:rPr>
          <w:rFonts w:eastAsia="Times New Roman" w:cstheme="minorHAnsi"/>
          <w:color w:val="000000"/>
          <w:sz w:val="24"/>
          <w:szCs w:val="24"/>
          <w:lang w:eastAsia="en-GB"/>
        </w:rPr>
        <w:t>https://www.college.police.uk/app/major-investigation-and-public-protection/major-incident-room-standardised-administrative-procedures-mirsap</w:t>
      </w:r>
      <w:r w:rsidRPr="006503BB">
        <w:rPr>
          <w:rFonts w:eastAsia="Times New Roman" w:cstheme="minorHAnsi"/>
          <w:color w:val="000000"/>
          <w:sz w:val="24"/>
          <w:szCs w:val="24"/>
          <w:lang w:eastAsia="en-GB"/>
        </w:rPr>
        <w:t xml:space="preserve">. </w:t>
      </w:r>
      <w:r w:rsidRPr="006503BB">
        <w:rPr>
          <w:rFonts w:cstheme="minorHAnsi"/>
          <w:color w:val="000000"/>
          <w:sz w:val="24"/>
          <w:szCs w:val="24"/>
        </w:rPr>
        <w:t>[Accessed November 2022].</w:t>
      </w:r>
    </w:p>
    <w:p w14:paraId="04F00432"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College of Policing. (2022). </w:t>
      </w:r>
      <w:r w:rsidRPr="006503BB">
        <w:rPr>
          <w:rFonts w:eastAsia="Times New Roman" w:cstheme="minorHAnsi"/>
          <w:i/>
          <w:iCs/>
          <w:color w:val="000000"/>
          <w:sz w:val="24"/>
          <w:szCs w:val="24"/>
          <w:lang w:eastAsia="en-GB"/>
        </w:rPr>
        <w:t>Promoting a culture of wellbeing</w:t>
      </w:r>
      <w:r w:rsidRPr="006503BB">
        <w:rPr>
          <w:rFonts w:eastAsia="Times New Roman" w:cstheme="minorHAnsi"/>
          <w:color w:val="000000"/>
          <w:sz w:val="24"/>
          <w:szCs w:val="24"/>
          <w:lang w:eastAsia="en-GB"/>
        </w:rPr>
        <w:t xml:space="preserve">. [online] Available at: https://www.college.police.uk/article/promoting-culture-wellbeing. </w:t>
      </w:r>
      <w:r w:rsidRPr="006503BB">
        <w:rPr>
          <w:rFonts w:cstheme="minorHAnsi"/>
          <w:color w:val="000000"/>
          <w:sz w:val="24"/>
          <w:szCs w:val="24"/>
        </w:rPr>
        <w:t>[Accessed November 2022].</w:t>
      </w:r>
    </w:p>
    <w:p w14:paraId="06DD98D5"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College of Policing. 2022. </w:t>
      </w:r>
      <w:r w:rsidRPr="00B2280B">
        <w:rPr>
          <w:rFonts w:asciiTheme="minorHAnsi" w:hAnsiTheme="minorHAnsi" w:cstheme="minorHAnsi"/>
          <w:i/>
          <w:iCs/>
          <w:color w:val="000000"/>
        </w:rPr>
        <w:t>Code of Ethics</w:t>
      </w:r>
      <w:r w:rsidRPr="00B2280B">
        <w:rPr>
          <w:rFonts w:asciiTheme="minorHAnsi" w:hAnsiTheme="minorHAnsi" w:cstheme="minorHAnsi"/>
          <w:color w:val="000000"/>
        </w:rPr>
        <w:t>. [online] Available at: https://www.college.police.uk/ethics/code-of-ethics [Accessed April 2022].</w:t>
      </w:r>
    </w:p>
    <w:p w14:paraId="7E3CCC5C"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College of Policing. 2022. </w:t>
      </w:r>
      <w:r w:rsidRPr="00B2280B">
        <w:rPr>
          <w:rFonts w:asciiTheme="minorHAnsi" w:hAnsiTheme="minorHAnsi" w:cstheme="minorHAnsi"/>
          <w:i/>
          <w:iCs/>
          <w:color w:val="000000"/>
        </w:rPr>
        <w:t>Evidence-based policing | College of Policing</w:t>
      </w:r>
      <w:r w:rsidRPr="00B2280B">
        <w:rPr>
          <w:rFonts w:asciiTheme="minorHAnsi" w:hAnsiTheme="minorHAnsi" w:cstheme="minorHAnsi"/>
          <w:color w:val="000000"/>
        </w:rPr>
        <w:t>. [online] Available at: https://www.college.police.uk/research/evidence-based-policing-EBP [Accessed August 2022].</w:t>
      </w:r>
    </w:p>
    <w:p w14:paraId="7D78F355"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College of Policing. 2022. </w:t>
      </w:r>
      <w:r w:rsidRPr="00B2280B">
        <w:rPr>
          <w:rFonts w:asciiTheme="minorHAnsi" w:hAnsiTheme="minorHAnsi" w:cstheme="minorHAnsi"/>
          <w:i/>
          <w:iCs/>
          <w:color w:val="000000"/>
        </w:rPr>
        <w:t>Intelligence Management</w:t>
      </w:r>
      <w:r w:rsidRPr="00B2280B">
        <w:rPr>
          <w:rFonts w:asciiTheme="minorHAnsi" w:hAnsiTheme="minorHAnsi" w:cstheme="minorHAnsi"/>
          <w:color w:val="000000"/>
        </w:rPr>
        <w:t>. [online] Available at: https://www.college.police.uk/app/intelligence-management [Accessed May 2022].</w:t>
      </w:r>
    </w:p>
    <w:p w14:paraId="241C0548"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College of Policing. 2022. </w:t>
      </w:r>
      <w:r w:rsidRPr="00B2280B">
        <w:rPr>
          <w:rFonts w:asciiTheme="minorHAnsi" w:hAnsiTheme="minorHAnsi" w:cstheme="minorHAnsi"/>
          <w:i/>
          <w:iCs/>
          <w:color w:val="000000"/>
        </w:rPr>
        <w:t>Professional standards</w:t>
      </w:r>
      <w:r w:rsidRPr="00B2280B">
        <w:rPr>
          <w:rFonts w:asciiTheme="minorHAnsi" w:hAnsiTheme="minorHAnsi" w:cstheme="minorHAnsi"/>
          <w:color w:val="000000"/>
        </w:rPr>
        <w:t>. [online] Available at: https://www.college.police.uk/app/professional-standards [Accessed April 2022].</w:t>
      </w:r>
    </w:p>
    <w:p w14:paraId="6203694E"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College of Policing. 2022. </w:t>
      </w:r>
      <w:r w:rsidRPr="00B2280B">
        <w:rPr>
          <w:rFonts w:asciiTheme="minorHAnsi" w:hAnsiTheme="minorHAnsi" w:cstheme="minorHAnsi"/>
          <w:i/>
          <w:iCs/>
          <w:color w:val="000000"/>
        </w:rPr>
        <w:t>We Are Emotionally Aware - College of Policing</w:t>
      </w:r>
      <w:r w:rsidRPr="00B2280B">
        <w:rPr>
          <w:rFonts w:asciiTheme="minorHAnsi" w:hAnsiTheme="minorHAnsi" w:cstheme="minorHAnsi"/>
          <w:color w:val="000000"/>
        </w:rPr>
        <w:t>. [online] Available at: https://profdev.college.police.uk/competency-values/we-are-emotionally-aware/ [Accessed July 2022].</w:t>
      </w:r>
    </w:p>
    <w:p w14:paraId="37EBC07C"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lastRenderedPageBreak/>
        <w:t>CPS (2019). </w:t>
      </w:r>
      <w:r w:rsidRPr="006503BB">
        <w:rPr>
          <w:rFonts w:eastAsia="Times New Roman" w:cstheme="minorHAnsi"/>
          <w:i/>
          <w:iCs/>
          <w:color w:val="000000"/>
          <w:sz w:val="24"/>
          <w:szCs w:val="24"/>
          <w:lang w:eastAsia="en-GB"/>
        </w:rPr>
        <w:t>Organised Crime - Strategy | The Crown Prosecution Service</w:t>
      </w:r>
      <w:r w:rsidRPr="006503BB">
        <w:rPr>
          <w:rFonts w:eastAsia="Times New Roman" w:cstheme="minorHAnsi"/>
          <w:color w:val="000000"/>
          <w:sz w:val="24"/>
          <w:szCs w:val="24"/>
          <w:lang w:eastAsia="en-GB"/>
        </w:rPr>
        <w:t xml:space="preserve">. [online] Cps.gov.uk. Available at: https://www.cps.gov.uk/organised-crime-strategy.  </w:t>
      </w:r>
      <w:r w:rsidRPr="006503BB">
        <w:rPr>
          <w:rFonts w:cstheme="minorHAnsi"/>
          <w:color w:val="000000"/>
          <w:sz w:val="24"/>
          <w:szCs w:val="24"/>
        </w:rPr>
        <w:t>[Accessed October 2022].</w:t>
      </w:r>
    </w:p>
    <w:p w14:paraId="6A442525"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CPS (2019). </w:t>
      </w:r>
      <w:r w:rsidRPr="006503BB">
        <w:rPr>
          <w:rFonts w:eastAsia="Times New Roman" w:cstheme="minorHAnsi"/>
          <w:i/>
          <w:iCs/>
          <w:color w:val="000000"/>
          <w:sz w:val="24"/>
          <w:szCs w:val="24"/>
          <w:lang w:eastAsia="en-GB"/>
        </w:rPr>
        <w:t>Organised Crime Group: Participating in Activities of an | The Crown Prosecution Service</w:t>
      </w:r>
      <w:r w:rsidRPr="006503BB">
        <w:rPr>
          <w:rFonts w:eastAsia="Times New Roman" w:cstheme="minorHAnsi"/>
          <w:color w:val="000000"/>
          <w:sz w:val="24"/>
          <w:szCs w:val="24"/>
          <w:lang w:eastAsia="en-GB"/>
        </w:rPr>
        <w:t xml:space="preserve">. [online] www.cps.gov.uk. Available at: https://www.cps.gov.uk/legal-guidance/organised-crime-group-participating-activities. </w:t>
      </w:r>
      <w:r w:rsidRPr="006503BB">
        <w:rPr>
          <w:rFonts w:cstheme="minorHAnsi"/>
          <w:color w:val="000000"/>
          <w:sz w:val="24"/>
          <w:szCs w:val="24"/>
        </w:rPr>
        <w:t>[Accessed October 2022].</w:t>
      </w:r>
    </w:p>
    <w:p w14:paraId="5351DCF3"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Harley Therapy Blog. (2018). </w:t>
      </w:r>
      <w:r w:rsidRPr="006503BB">
        <w:rPr>
          <w:rFonts w:eastAsia="Times New Roman" w:cstheme="minorHAnsi"/>
          <w:i/>
          <w:iCs/>
          <w:color w:val="000000"/>
          <w:sz w:val="24"/>
          <w:szCs w:val="24"/>
          <w:lang w:eastAsia="en-GB"/>
        </w:rPr>
        <w:t>What is Trauma Bonding? Is It Keeping You in a Bad Relationship?</w:t>
      </w:r>
      <w:r w:rsidRPr="006503BB">
        <w:rPr>
          <w:rFonts w:eastAsia="Times New Roman" w:cstheme="minorHAnsi"/>
          <w:color w:val="000000"/>
          <w:sz w:val="24"/>
          <w:szCs w:val="24"/>
          <w:lang w:eastAsia="en-GB"/>
        </w:rPr>
        <w:t xml:space="preserve"> [online] Available at: https://www.harleytherapy.co.uk/counselling/what-is-trauma-bonding.htm.  </w:t>
      </w:r>
      <w:r w:rsidRPr="006503BB">
        <w:rPr>
          <w:rFonts w:cstheme="minorHAnsi"/>
          <w:color w:val="000000"/>
          <w:sz w:val="24"/>
          <w:szCs w:val="24"/>
        </w:rPr>
        <w:t>[Accessed October 2022].</w:t>
      </w:r>
    </w:p>
    <w:p w14:paraId="06962E52"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HMIC, 2011</w:t>
      </w:r>
      <w:r>
        <w:rPr>
          <w:rFonts w:asciiTheme="minorHAnsi" w:hAnsiTheme="minorHAnsi" w:cstheme="minorHAnsi"/>
          <w:color w:val="000000"/>
        </w:rPr>
        <w:t>.</w:t>
      </w:r>
      <w:r w:rsidRPr="00B2280B">
        <w:rPr>
          <w:rFonts w:asciiTheme="minorHAnsi" w:hAnsiTheme="minorHAnsi" w:cstheme="minorHAnsi"/>
          <w:color w:val="000000"/>
        </w:rPr>
        <w:t xml:space="preserve"> [</w:t>
      </w:r>
      <w:proofErr w:type="spellStart"/>
      <w:r w:rsidRPr="00B2280B">
        <w:rPr>
          <w:rFonts w:asciiTheme="minorHAnsi" w:hAnsiTheme="minorHAnsi" w:cstheme="minorHAnsi"/>
          <w:color w:val="000000"/>
        </w:rPr>
        <w:t>ebook</w:t>
      </w:r>
      <w:proofErr w:type="spellEnd"/>
      <w:r w:rsidRPr="00B2280B">
        <w:rPr>
          <w:rFonts w:asciiTheme="minorHAnsi" w:hAnsiTheme="minorHAnsi" w:cstheme="minorHAnsi"/>
          <w:color w:val="000000"/>
        </w:rPr>
        <w:t>] </w:t>
      </w:r>
      <w:r w:rsidRPr="00B2280B">
        <w:rPr>
          <w:rFonts w:asciiTheme="minorHAnsi" w:hAnsiTheme="minorHAnsi" w:cstheme="minorHAnsi"/>
          <w:i/>
          <w:iCs/>
          <w:color w:val="000000"/>
        </w:rPr>
        <w:t>Without Fear or Favour: A Review of Police Relationships</w:t>
      </w:r>
      <w:r w:rsidRPr="00B2280B">
        <w:rPr>
          <w:rFonts w:asciiTheme="minorHAnsi" w:hAnsiTheme="minorHAnsi" w:cstheme="minorHAnsi"/>
          <w:color w:val="000000"/>
        </w:rPr>
        <w:t>., p.27. Available at: &lt;https://www.justiceinspectorates.gov.uk/hmicfrs/media/a-review-of-police-relationships-20111213.pdf [Accessed May 2022].</w:t>
      </w:r>
    </w:p>
    <w:p w14:paraId="4A7BC3AC"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Home Office (2020).</w:t>
      </w:r>
      <w:r>
        <w:rPr>
          <w:rFonts w:eastAsia="Times New Roman" w:cstheme="minorHAnsi"/>
          <w:color w:val="000000"/>
          <w:sz w:val="24"/>
          <w:szCs w:val="24"/>
          <w:lang w:eastAsia="en-GB"/>
        </w:rPr>
        <w:t xml:space="preserve"> </w:t>
      </w:r>
      <w:r w:rsidRPr="006503BB">
        <w:rPr>
          <w:rFonts w:eastAsia="Times New Roman" w:cstheme="minorHAnsi"/>
          <w:color w:val="000000"/>
          <w:sz w:val="24"/>
          <w:szCs w:val="24"/>
          <w:lang w:eastAsia="en-GB"/>
        </w:rPr>
        <w:t>[</w:t>
      </w:r>
      <w:proofErr w:type="spellStart"/>
      <w:r>
        <w:rPr>
          <w:rFonts w:eastAsia="Times New Roman" w:cstheme="minorHAnsi"/>
          <w:color w:val="000000"/>
          <w:sz w:val="24"/>
          <w:szCs w:val="24"/>
          <w:lang w:eastAsia="en-GB"/>
        </w:rPr>
        <w:t>ebook</w:t>
      </w:r>
      <w:proofErr w:type="spellEnd"/>
      <w:r w:rsidRPr="006503BB">
        <w:rPr>
          <w:rFonts w:eastAsia="Times New Roman" w:cstheme="minorHAnsi"/>
          <w:color w:val="000000"/>
          <w:sz w:val="24"/>
          <w:szCs w:val="24"/>
          <w:lang w:eastAsia="en-GB"/>
        </w:rPr>
        <w:t xml:space="preserve">] </w:t>
      </w:r>
      <w:r w:rsidRPr="006503BB">
        <w:rPr>
          <w:rFonts w:eastAsia="Times New Roman" w:cstheme="minorHAnsi"/>
          <w:i/>
          <w:iCs/>
          <w:color w:val="000000"/>
          <w:sz w:val="24"/>
          <w:szCs w:val="24"/>
          <w:lang w:eastAsia="en-GB"/>
        </w:rPr>
        <w:t xml:space="preserve">Conduct, Efficiency and Effectiveness: Statutory Guidance on Professional Standards, Performance, and Integrity in Policing. </w:t>
      </w:r>
      <w:r w:rsidRPr="006503BB">
        <w:rPr>
          <w:rFonts w:eastAsia="Times New Roman" w:cstheme="minorHAnsi"/>
          <w:color w:val="000000"/>
          <w:sz w:val="24"/>
          <w:szCs w:val="24"/>
          <w:lang w:eastAsia="en-GB"/>
        </w:rPr>
        <w:t xml:space="preserve">Available at: https://assets.publishing.service.gov.uk/government/uploads/system/uploads/attachment_data/file/863820/Home_Office_Statutory_Guidance_0502.pdf. </w:t>
      </w:r>
      <w:r w:rsidRPr="006503BB">
        <w:rPr>
          <w:rFonts w:cstheme="minorHAnsi"/>
          <w:color w:val="000000"/>
          <w:sz w:val="24"/>
          <w:szCs w:val="24"/>
        </w:rPr>
        <w:t>[Accessed October 2022].</w:t>
      </w:r>
    </w:p>
    <w:p w14:paraId="090E8D0E" w14:textId="77777777" w:rsidR="00C20CDD" w:rsidRPr="006503BB" w:rsidRDefault="00C20CDD" w:rsidP="00C20CDD">
      <w:pPr>
        <w:pStyle w:val="ListParagraph"/>
        <w:numPr>
          <w:ilvl w:val="0"/>
          <w:numId w:val="3"/>
        </w:numPr>
        <w:spacing w:after="0" w:line="480" w:lineRule="auto"/>
        <w:rPr>
          <w:rFonts w:cstheme="minorHAnsi"/>
          <w:color w:val="000000"/>
          <w:sz w:val="24"/>
          <w:szCs w:val="24"/>
        </w:rPr>
      </w:pPr>
      <w:r w:rsidRPr="006503BB">
        <w:rPr>
          <w:rFonts w:eastAsia="Times New Roman" w:cstheme="minorHAnsi"/>
          <w:color w:val="000000"/>
          <w:sz w:val="24"/>
          <w:szCs w:val="24"/>
          <w:lang w:eastAsia="en-GB"/>
        </w:rPr>
        <w:t>Home Office (2022) [</w:t>
      </w:r>
      <w:proofErr w:type="spellStart"/>
      <w:r w:rsidRPr="006503BB">
        <w:rPr>
          <w:rFonts w:eastAsia="Times New Roman" w:cstheme="minorHAnsi"/>
          <w:color w:val="000000"/>
          <w:sz w:val="24"/>
          <w:szCs w:val="24"/>
          <w:lang w:eastAsia="en-GB"/>
        </w:rPr>
        <w:t>ebook</w:t>
      </w:r>
      <w:proofErr w:type="spellEnd"/>
      <w:r w:rsidRPr="006503BB">
        <w:rPr>
          <w:rFonts w:eastAsia="Times New Roman" w:cstheme="minorHAnsi"/>
          <w:color w:val="000000"/>
          <w:sz w:val="24"/>
          <w:szCs w:val="24"/>
          <w:lang w:eastAsia="en-GB"/>
        </w:rPr>
        <w:t xml:space="preserve">] </w:t>
      </w:r>
      <w:r w:rsidRPr="006503BB">
        <w:rPr>
          <w:rFonts w:eastAsia="Times New Roman" w:cstheme="minorHAnsi"/>
          <w:i/>
          <w:iCs/>
          <w:color w:val="000000"/>
          <w:sz w:val="24"/>
          <w:szCs w:val="24"/>
          <w:lang w:eastAsia="en-GB"/>
        </w:rPr>
        <w:t>Anti-social Behaviour, Crime and Policing Act 2014: Anti-social behaviour powers Statutory guidance for frontline professionals.</w:t>
      </w:r>
      <w:r w:rsidRPr="006503BB">
        <w:rPr>
          <w:rFonts w:eastAsia="Times New Roman" w:cstheme="minorHAnsi"/>
          <w:color w:val="000000"/>
          <w:sz w:val="24"/>
          <w:szCs w:val="24"/>
          <w:lang w:eastAsia="en-GB"/>
        </w:rPr>
        <w:t xml:space="preserve">  Available at: https://assets.publishing.service.gov.uk/government/uploads/system/uploads/attac</w:t>
      </w:r>
      <w:r w:rsidRPr="006503BB">
        <w:rPr>
          <w:rFonts w:eastAsia="Times New Roman" w:cstheme="minorHAnsi"/>
          <w:color w:val="000000"/>
          <w:sz w:val="24"/>
          <w:szCs w:val="24"/>
          <w:lang w:eastAsia="en-GB"/>
        </w:rPr>
        <w:lastRenderedPageBreak/>
        <w:t xml:space="preserve">hment_data/file/1088750/2022_Updated_ASB_Statutory_Guidance-_FINAL.pdf. </w:t>
      </w:r>
      <w:r w:rsidRPr="006503BB">
        <w:rPr>
          <w:rFonts w:cstheme="minorHAnsi"/>
          <w:color w:val="000000"/>
          <w:sz w:val="24"/>
          <w:szCs w:val="24"/>
        </w:rPr>
        <w:t>[Accessed November 2022].</w:t>
      </w:r>
    </w:p>
    <w:p w14:paraId="0E461753" w14:textId="77777777" w:rsidR="00C20CDD" w:rsidRPr="006503BB" w:rsidRDefault="00C20CDD" w:rsidP="00C20CDD">
      <w:pPr>
        <w:pStyle w:val="ListParagraph"/>
        <w:numPr>
          <w:ilvl w:val="0"/>
          <w:numId w:val="3"/>
        </w:numPr>
        <w:spacing w:line="480" w:lineRule="auto"/>
        <w:rPr>
          <w:rFonts w:cstheme="minorHAnsi"/>
          <w:color w:val="000000"/>
          <w:sz w:val="24"/>
          <w:szCs w:val="24"/>
        </w:rPr>
      </w:pPr>
      <w:r w:rsidRPr="006503BB">
        <w:rPr>
          <w:rFonts w:eastAsia="Times New Roman" w:cstheme="minorHAnsi"/>
          <w:color w:val="000000"/>
          <w:sz w:val="24"/>
          <w:szCs w:val="24"/>
          <w:lang w:eastAsia="en-GB"/>
        </w:rPr>
        <w:t>Home Office, V Atkins MP (2021).</w:t>
      </w:r>
      <w:r w:rsidRPr="006503BB">
        <w:rPr>
          <w:rFonts w:cstheme="minorHAnsi"/>
          <w:sz w:val="24"/>
          <w:szCs w:val="24"/>
        </w:rPr>
        <w:t xml:space="preserve"> </w:t>
      </w:r>
      <w:r w:rsidRPr="006503BB">
        <w:rPr>
          <w:rFonts w:eastAsia="Times New Roman" w:cstheme="minorHAnsi"/>
          <w:i/>
          <w:iCs/>
          <w:color w:val="000000"/>
          <w:sz w:val="24"/>
          <w:szCs w:val="24"/>
          <w:lang w:eastAsia="en-GB"/>
        </w:rPr>
        <w:t>Government strengthens anti-social behaviour guidance to ensure protection for victims</w:t>
      </w:r>
      <w:r w:rsidRPr="006503BB">
        <w:rPr>
          <w:rFonts w:eastAsia="Times New Roman" w:cstheme="minorHAnsi"/>
          <w:color w:val="000000"/>
          <w:sz w:val="24"/>
          <w:szCs w:val="24"/>
          <w:lang w:eastAsia="en-GB"/>
        </w:rPr>
        <w:t xml:space="preserve">. [online] Available at: https://www.gov.uk/government/news/government-strengthens-anti-social-behaviour-guidance-to-ensure-protection-for-victims. </w:t>
      </w:r>
      <w:r w:rsidRPr="006503BB">
        <w:rPr>
          <w:rFonts w:cstheme="minorHAnsi"/>
          <w:color w:val="000000"/>
          <w:sz w:val="24"/>
          <w:szCs w:val="24"/>
        </w:rPr>
        <w:t>[Accessed November 2022].</w:t>
      </w:r>
    </w:p>
    <w:p w14:paraId="31F97856"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Kent Police (2021). </w:t>
      </w:r>
      <w:r w:rsidRPr="006503BB">
        <w:rPr>
          <w:rFonts w:eastAsia="Times New Roman" w:cstheme="minorHAnsi"/>
          <w:i/>
          <w:iCs/>
          <w:color w:val="000000"/>
          <w:sz w:val="24"/>
          <w:szCs w:val="24"/>
          <w:lang w:eastAsia="en-GB"/>
        </w:rPr>
        <w:t>Human Resources - Trauma Risk Incident Management (TRIM) protocol</w:t>
      </w:r>
      <w:r w:rsidRPr="006503BB">
        <w:rPr>
          <w:rFonts w:eastAsia="Times New Roman" w:cstheme="minorHAnsi"/>
          <w:color w:val="000000"/>
          <w:sz w:val="24"/>
          <w:szCs w:val="24"/>
          <w:lang w:eastAsia="en-GB"/>
        </w:rPr>
        <w:t xml:space="preserve">. [online] Available at: https://www.kent.police.uk/foi-ai/kent-police/Policy/human-resources/trauma-risk-incident-management-trim-protocol-l11260/. </w:t>
      </w:r>
      <w:r w:rsidRPr="006503BB">
        <w:rPr>
          <w:rFonts w:cstheme="minorHAnsi"/>
          <w:color w:val="000000"/>
          <w:sz w:val="24"/>
          <w:szCs w:val="24"/>
        </w:rPr>
        <w:t>[Accessed November 2022].</w:t>
      </w:r>
    </w:p>
    <w:p w14:paraId="4A8A4306"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McLeod, S., 2018. </w:t>
      </w:r>
      <w:r w:rsidRPr="00B2280B">
        <w:rPr>
          <w:rFonts w:asciiTheme="minorHAnsi" w:hAnsiTheme="minorHAnsi" w:cstheme="minorHAnsi"/>
          <w:i/>
          <w:iCs/>
          <w:color w:val="000000"/>
        </w:rPr>
        <w:t>Maslow's Hierarchy of Needs</w:t>
      </w:r>
      <w:r w:rsidRPr="00B2280B">
        <w:rPr>
          <w:rFonts w:asciiTheme="minorHAnsi" w:hAnsiTheme="minorHAnsi" w:cstheme="minorHAnsi"/>
          <w:color w:val="000000"/>
        </w:rPr>
        <w:t>. [</w:t>
      </w:r>
      <w:proofErr w:type="spellStart"/>
      <w:r w:rsidRPr="00B2280B">
        <w:rPr>
          <w:rFonts w:asciiTheme="minorHAnsi" w:hAnsiTheme="minorHAnsi" w:cstheme="minorHAnsi"/>
          <w:color w:val="000000"/>
        </w:rPr>
        <w:t>ebook</w:t>
      </w:r>
      <w:proofErr w:type="spellEnd"/>
      <w:r w:rsidRPr="00B2280B">
        <w:rPr>
          <w:rFonts w:asciiTheme="minorHAnsi" w:hAnsiTheme="minorHAnsi" w:cstheme="minorHAnsi"/>
          <w:color w:val="000000"/>
        </w:rPr>
        <w:t>] p</w:t>
      </w:r>
      <w:r>
        <w:rPr>
          <w:rFonts w:asciiTheme="minorHAnsi" w:hAnsiTheme="minorHAnsi" w:cstheme="minorHAnsi"/>
          <w:color w:val="000000"/>
        </w:rPr>
        <w:t>.</w:t>
      </w:r>
      <w:r w:rsidRPr="00B2280B">
        <w:rPr>
          <w:rFonts w:asciiTheme="minorHAnsi" w:hAnsiTheme="minorHAnsi" w:cstheme="minorHAnsi"/>
          <w:color w:val="000000"/>
        </w:rPr>
        <w:t>1, 2. Available at: https://canadacollege.edu/dreamers/docs/Maslows-Hierarchy-of-Needs.pdf [Accessed July 2022].</w:t>
      </w:r>
    </w:p>
    <w:p w14:paraId="353A1778" w14:textId="77777777" w:rsidR="00C20CDD" w:rsidRPr="006503BB" w:rsidRDefault="00C20CDD" w:rsidP="00C20CDD">
      <w:pPr>
        <w:pStyle w:val="ListParagraph"/>
        <w:numPr>
          <w:ilvl w:val="0"/>
          <w:numId w:val="3"/>
        </w:numPr>
        <w:spacing w:after="0" w:line="480" w:lineRule="auto"/>
        <w:rPr>
          <w:rFonts w:cstheme="minorHAnsi"/>
          <w:color w:val="000000"/>
          <w:sz w:val="24"/>
          <w:szCs w:val="24"/>
        </w:rPr>
      </w:pPr>
      <w:r w:rsidRPr="006503BB">
        <w:rPr>
          <w:rFonts w:eastAsia="Times New Roman" w:cstheme="minorHAnsi"/>
          <w:color w:val="000000"/>
          <w:sz w:val="24"/>
          <w:szCs w:val="24"/>
          <w:lang w:eastAsia="en-GB"/>
        </w:rPr>
        <w:t>Metropolitan Police (2021). </w:t>
      </w:r>
      <w:r w:rsidRPr="006503BB">
        <w:rPr>
          <w:rFonts w:eastAsia="Times New Roman" w:cstheme="minorHAnsi"/>
          <w:i/>
          <w:iCs/>
          <w:color w:val="000000"/>
          <w:sz w:val="24"/>
          <w:szCs w:val="24"/>
          <w:lang w:eastAsia="en-GB"/>
        </w:rPr>
        <w:t>What is antisocial behaviour? | The Met</w:t>
      </w:r>
      <w:r w:rsidRPr="006503BB">
        <w:rPr>
          <w:rFonts w:eastAsia="Times New Roman" w:cstheme="minorHAnsi"/>
          <w:color w:val="000000"/>
          <w:sz w:val="24"/>
          <w:szCs w:val="24"/>
          <w:lang w:eastAsia="en-GB"/>
        </w:rPr>
        <w:t xml:space="preserve">. [online] www.met.police.uk. Available at: https://www.met.police.uk/advice/advice-and-information/asb/asb/antisocial-behaviour/what-is-antisocial-behaviour/. </w:t>
      </w:r>
      <w:r w:rsidRPr="006503BB">
        <w:rPr>
          <w:rFonts w:cstheme="minorHAnsi"/>
          <w:color w:val="000000"/>
          <w:sz w:val="24"/>
          <w:szCs w:val="24"/>
        </w:rPr>
        <w:t>[Accessed November 2022].</w:t>
      </w:r>
    </w:p>
    <w:p w14:paraId="10A32BB7" w14:textId="77777777" w:rsidR="00C20CDD" w:rsidRPr="00B2280B" w:rsidRDefault="00C20CDD" w:rsidP="00C20CDD">
      <w:pPr>
        <w:pStyle w:val="NormalWeb"/>
        <w:numPr>
          <w:ilvl w:val="0"/>
          <w:numId w:val="3"/>
        </w:numPr>
        <w:spacing w:before="0" w:beforeAutospacing="0" w:after="0" w:afterAutospacing="0" w:line="480" w:lineRule="auto"/>
        <w:rPr>
          <w:rFonts w:asciiTheme="minorHAnsi" w:hAnsiTheme="minorHAnsi" w:cstheme="minorHAnsi"/>
          <w:color w:val="000000"/>
        </w:rPr>
      </w:pPr>
      <w:r w:rsidRPr="00B2280B">
        <w:rPr>
          <w:rFonts w:asciiTheme="minorHAnsi" w:hAnsiTheme="minorHAnsi" w:cstheme="minorHAnsi"/>
          <w:color w:val="000000"/>
        </w:rPr>
        <w:t>Ministry of Justice (2020). </w:t>
      </w:r>
      <w:r w:rsidRPr="00B2280B">
        <w:rPr>
          <w:rFonts w:asciiTheme="minorHAnsi" w:hAnsiTheme="minorHAnsi" w:cstheme="minorHAnsi"/>
          <w:i/>
          <w:iCs/>
          <w:color w:val="000000"/>
        </w:rPr>
        <w:t>Code of Practice for Victims of Crime in</w:t>
      </w:r>
      <w:r w:rsidRPr="00B2280B">
        <w:rPr>
          <w:rFonts w:asciiTheme="minorHAnsi" w:hAnsiTheme="minorHAnsi" w:cstheme="minorHAnsi"/>
          <w:color w:val="000000"/>
        </w:rPr>
        <w:t xml:space="preserve">. [online] Available at: </w:t>
      </w:r>
      <w:r w:rsidRPr="00AC0D9D">
        <w:rPr>
          <w:rFonts w:asciiTheme="minorHAnsi" w:hAnsiTheme="minorHAnsi" w:cstheme="minorHAnsi"/>
          <w:color w:val="000000"/>
        </w:rPr>
        <w:t>https://assets.publishing.service.gov.uk/government/uploads/system/uploads/attachment_data/file/936239/victims-code-2020.pdf</w:t>
      </w:r>
      <w:r w:rsidRPr="00B2280B">
        <w:rPr>
          <w:rFonts w:asciiTheme="minorHAnsi" w:hAnsiTheme="minorHAnsi" w:cstheme="minorHAnsi"/>
          <w:color w:val="000000"/>
        </w:rPr>
        <w:t>.</w:t>
      </w:r>
      <w:r>
        <w:rPr>
          <w:rFonts w:asciiTheme="minorHAnsi" w:hAnsiTheme="minorHAnsi" w:cstheme="minorHAnsi"/>
          <w:color w:val="000000"/>
        </w:rPr>
        <w:t xml:space="preserve"> </w:t>
      </w:r>
      <w:r w:rsidRPr="00B2280B">
        <w:rPr>
          <w:rFonts w:asciiTheme="minorHAnsi" w:hAnsiTheme="minorHAnsi" w:cstheme="minorHAnsi"/>
          <w:color w:val="000000"/>
        </w:rPr>
        <w:t xml:space="preserve">[Accessed </w:t>
      </w:r>
      <w:r>
        <w:rPr>
          <w:rFonts w:cstheme="minorHAnsi"/>
          <w:color w:val="000000"/>
        </w:rPr>
        <w:t>October</w:t>
      </w:r>
      <w:r w:rsidRPr="00B2280B">
        <w:rPr>
          <w:rFonts w:asciiTheme="minorHAnsi" w:hAnsiTheme="minorHAnsi" w:cstheme="minorHAnsi"/>
          <w:color w:val="000000"/>
        </w:rPr>
        <w:t xml:space="preserve"> 2022].</w:t>
      </w:r>
    </w:p>
    <w:p w14:paraId="5ED0CC24"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Multi-Agency Public Protection Arrangements - Annual Report 2018/19. (2019). [online] Available at: https://assets.publishing.service.gov.uk/government/uploads/system/uploads/attac</w:t>
      </w:r>
      <w:r w:rsidRPr="006503BB">
        <w:rPr>
          <w:rFonts w:eastAsia="Times New Roman" w:cstheme="minorHAnsi"/>
          <w:color w:val="000000"/>
          <w:sz w:val="24"/>
          <w:szCs w:val="24"/>
          <w:lang w:eastAsia="en-GB"/>
        </w:rPr>
        <w:lastRenderedPageBreak/>
        <w:t xml:space="preserve">hment_data/file/843057/mappa-annual-report-2018-19.pdf. </w:t>
      </w:r>
      <w:r w:rsidRPr="006503BB">
        <w:rPr>
          <w:rFonts w:cstheme="minorHAnsi"/>
          <w:color w:val="000000"/>
          <w:sz w:val="24"/>
          <w:szCs w:val="24"/>
        </w:rPr>
        <w:t>[Accessed October 2022].</w:t>
      </w:r>
    </w:p>
    <w:p w14:paraId="0B3477EB"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i/>
          <w:iCs/>
          <w:color w:val="000000"/>
        </w:rPr>
        <w:t>National Intelligence Model, 2005</w:t>
      </w:r>
      <w:r w:rsidRPr="00B2280B">
        <w:rPr>
          <w:rFonts w:asciiTheme="minorHAnsi" w:hAnsiTheme="minorHAnsi" w:cstheme="minorHAnsi"/>
          <w:color w:val="000000"/>
        </w:rPr>
        <w:t>. [</w:t>
      </w:r>
      <w:proofErr w:type="spellStart"/>
      <w:r w:rsidRPr="00B2280B">
        <w:rPr>
          <w:rFonts w:asciiTheme="minorHAnsi" w:hAnsiTheme="minorHAnsi" w:cstheme="minorHAnsi"/>
          <w:color w:val="000000"/>
        </w:rPr>
        <w:t>ebook</w:t>
      </w:r>
      <w:proofErr w:type="spellEnd"/>
      <w:r w:rsidRPr="00B2280B">
        <w:rPr>
          <w:rFonts w:asciiTheme="minorHAnsi" w:hAnsiTheme="minorHAnsi" w:cstheme="minorHAnsi"/>
          <w:color w:val="000000"/>
        </w:rPr>
        <w:t>] Home Office, p.10. Available at: https://library.college.police.uk/docs/npia/NIM-Code-of-Practice.pdf [Accessed September 2022].</w:t>
      </w:r>
    </w:p>
    <w:p w14:paraId="76E928FE"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Police Conduct 2018. </w:t>
      </w:r>
      <w:r w:rsidRPr="00B2280B">
        <w:rPr>
          <w:rFonts w:asciiTheme="minorHAnsi" w:hAnsiTheme="minorHAnsi" w:cstheme="minorHAnsi"/>
          <w:i/>
          <w:iCs/>
          <w:color w:val="000000"/>
        </w:rPr>
        <w:t>Hillsborough investigation| Independent Office for Police Conduct</w:t>
      </w:r>
      <w:r w:rsidRPr="00B2280B">
        <w:rPr>
          <w:rFonts w:asciiTheme="minorHAnsi" w:hAnsiTheme="minorHAnsi" w:cstheme="minorHAnsi"/>
          <w:color w:val="000000"/>
        </w:rPr>
        <w:t>. [online] Available at: https://www.policeconduct.gov.uk/investigations/hillsborough-investigation [Accessed May 2022].</w:t>
      </w:r>
    </w:p>
    <w:p w14:paraId="69D68212"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b/>
          <w:bCs/>
          <w:color w:val="000000"/>
        </w:rPr>
      </w:pPr>
      <w:r w:rsidRPr="00B2280B">
        <w:rPr>
          <w:rFonts w:asciiTheme="minorHAnsi" w:hAnsiTheme="minorHAnsi" w:cstheme="minorHAnsi"/>
          <w:color w:val="000000"/>
        </w:rPr>
        <w:t>Police Conduct 2020. </w:t>
      </w:r>
      <w:r w:rsidRPr="00B2280B">
        <w:rPr>
          <w:rFonts w:asciiTheme="minorHAnsi" w:hAnsiTheme="minorHAnsi" w:cstheme="minorHAnsi"/>
          <w:i/>
          <w:iCs/>
          <w:color w:val="000000"/>
        </w:rPr>
        <w:t>Who we are | Independent Office for Police Conduct</w:t>
      </w:r>
      <w:r w:rsidRPr="00B2280B">
        <w:rPr>
          <w:rFonts w:asciiTheme="minorHAnsi" w:hAnsiTheme="minorHAnsi" w:cstheme="minorHAnsi"/>
          <w:color w:val="000000"/>
        </w:rPr>
        <w:t>. [online] Available at: https://www.policeconduct.gov.uk/who-we-are [Accessed 7 May 2022]</w:t>
      </w:r>
    </w:p>
    <w:p w14:paraId="6548D8A9"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Police Federation (2016). </w:t>
      </w:r>
      <w:r w:rsidRPr="006503BB">
        <w:rPr>
          <w:rFonts w:eastAsia="Times New Roman" w:cstheme="minorHAnsi"/>
          <w:i/>
          <w:iCs/>
          <w:color w:val="000000"/>
          <w:sz w:val="24"/>
          <w:szCs w:val="24"/>
          <w:lang w:eastAsia="en-GB"/>
        </w:rPr>
        <w:t>Mental health</w:t>
      </w:r>
      <w:r w:rsidRPr="006503BB">
        <w:rPr>
          <w:rFonts w:eastAsia="Times New Roman" w:cstheme="minorHAnsi"/>
          <w:color w:val="000000"/>
          <w:sz w:val="24"/>
          <w:szCs w:val="24"/>
          <w:lang w:eastAsia="en-GB"/>
        </w:rPr>
        <w:t xml:space="preserve">. [online] www.polfed.org. Available at: https://www.polfed.org/our-work/wellbeing/mental-health/. </w:t>
      </w:r>
      <w:r w:rsidRPr="006503BB">
        <w:rPr>
          <w:rFonts w:cstheme="minorHAnsi"/>
          <w:color w:val="000000"/>
          <w:sz w:val="24"/>
          <w:szCs w:val="24"/>
        </w:rPr>
        <w:t>[Accessed November 2022].</w:t>
      </w:r>
    </w:p>
    <w:p w14:paraId="36ACA95B" w14:textId="77777777" w:rsidR="00C20CDD" w:rsidRPr="00B2280B" w:rsidRDefault="00C20CDD" w:rsidP="00C20CDD">
      <w:pPr>
        <w:pStyle w:val="NormalWeb"/>
        <w:numPr>
          <w:ilvl w:val="0"/>
          <w:numId w:val="3"/>
        </w:numPr>
        <w:spacing w:before="0" w:beforeAutospacing="0" w:after="0" w:afterAutospacing="0" w:line="480" w:lineRule="auto"/>
        <w:rPr>
          <w:rFonts w:asciiTheme="minorHAnsi" w:hAnsiTheme="minorHAnsi" w:cstheme="minorHAnsi"/>
          <w:color w:val="000000"/>
        </w:rPr>
      </w:pPr>
      <w:r w:rsidRPr="00FF7411">
        <w:rPr>
          <w:rFonts w:asciiTheme="minorHAnsi" w:hAnsiTheme="minorHAnsi" w:cstheme="minorHAnsi"/>
          <w:color w:val="000000"/>
        </w:rPr>
        <w:t>‌</w:t>
      </w:r>
      <w:r w:rsidRPr="00B2280B">
        <w:rPr>
          <w:rFonts w:asciiTheme="minorHAnsi" w:hAnsiTheme="minorHAnsi" w:cstheme="minorHAnsi"/>
          <w:color w:val="000000"/>
        </w:rPr>
        <w:t>Police Federation (2021). </w:t>
      </w:r>
      <w:r w:rsidRPr="00B2280B">
        <w:rPr>
          <w:rFonts w:asciiTheme="minorHAnsi" w:hAnsiTheme="minorHAnsi" w:cstheme="minorHAnsi"/>
          <w:i/>
          <w:iCs/>
          <w:color w:val="000000"/>
        </w:rPr>
        <w:t>Pay and morale</w:t>
      </w:r>
      <w:r w:rsidRPr="00B2280B">
        <w:rPr>
          <w:rFonts w:asciiTheme="minorHAnsi" w:hAnsiTheme="minorHAnsi" w:cstheme="minorHAnsi"/>
          <w:color w:val="000000"/>
        </w:rPr>
        <w:t xml:space="preserve">. [online] Available at: </w:t>
      </w:r>
      <w:r w:rsidRPr="00AC0D9D">
        <w:rPr>
          <w:rFonts w:asciiTheme="minorHAnsi" w:hAnsiTheme="minorHAnsi" w:cstheme="minorHAnsi"/>
          <w:color w:val="000000"/>
        </w:rPr>
        <w:t>https://www.polfed.org/resources/pay-and-morale/</w:t>
      </w:r>
      <w:r w:rsidRPr="00B2280B">
        <w:rPr>
          <w:rFonts w:asciiTheme="minorHAnsi" w:hAnsiTheme="minorHAnsi" w:cstheme="minorHAnsi"/>
          <w:color w:val="000000"/>
        </w:rPr>
        <w:t>.</w:t>
      </w:r>
      <w:r>
        <w:rPr>
          <w:rFonts w:asciiTheme="minorHAnsi" w:hAnsiTheme="minorHAnsi" w:cstheme="minorHAnsi"/>
          <w:color w:val="000000"/>
        </w:rPr>
        <w:t xml:space="preserve">  </w:t>
      </w:r>
      <w:r w:rsidRPr="00B2280B">
        <w:rPr>
          <w:rFonts w:asciiTheme="minorHAnsi" w:hAnsiTheme="minorHAnsi" w:cstheme="minorHAnsi"/>
          <w:color w:val="000000"/>
        </w:rPr>
        <w:t xml:space="preserve">[Accessed </w:t>
      </w:r>
      <w:r>
        <w:rPr>
          <w:rFonts w:cstheme="minorHAnsi"/>
          <w:color w:val="000000"/>
        </w:rPr>
        <w:t>November</w:t>
      </w:r>
      <w:r w:rsidRPr="00B2280B">
        <w:rPr>
          <w:rFonts w:asciiTheme="minorHAnsi" w:hAnsiTheme="minorHAnsi" w:cstheme="minorHAnsi"/>
          <w:color w:val="000000"/>
        </w:rPr>
        <w:t xml:space="preserve"> 2022].</w:t>
      </w:r>
    </w:p>
    <w:p w14:paraId="18E9D95C"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t>Respectphoneline.org.uk. 2022. </w:t>
      </w:r>
      <w:r w:rsidRPr="00B2280B">
        <w:rPr>
          <w:rFonts w:asciiTheme="minorHAnsi" w:hAnsiTheme="minorHAnsi" w:cstheme="minorHAnsi"/>
          <w:i/>
          <w:iCs/>
          <w:color w:val="000000"/>
        </w:rPr>
        <w:t>Recognising the effects of abusive relationships</w:t>
      </w:r>
      <w:r w:rsidRPr="00B2280B">
        <w:rPr>
          <w:rFonts w:asciiTheme="minorHAnsi" w:hAnsiTheme="minorHAnsi" w:cstheme="minorHAnsi"/>
          <w:color w:val="000000"/>
        </w:rPr>
        <w:t>. [online] Available at: https://respectphoneline.org.uk/help-for-perpetrators/effects-of-abuse/ [Accessed August 2022].</w:t>
      </w:r>
    </w:p>
    <w:p w14:paraId="5E4454F8"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Serious and Organised Crime Strategy. (2021). J, Campion [</w:t>
      </w:r>
      <w:proofErr w:type="spellStart"/>
      <w:r>
        <w:rPr>
          <w:rFonts w:eastAsia="Times New Roman" w:cstheme="minorHAnsi"/>
          <w:color w:val="000000"/>
          <w:sz w:val="24"/>
          <w:szCs w:val="24"/>
          <w:lang w:eastAsia="en-GB"/>
        </w:rPr>
        <w:t>ebook</w:t>
      </w:r>
      <w:proofErr w:type="spellEnd"/>
      <w:r w:rsidRPr="006503BB">
        <w:rPr>
          <w:rFonts w:eastAsia="Times New Roman" w:cstheme="minorHAnsi"/>
          <w:color w:val="000000"/>
          <w:sz w:val="24"/>
          <w:szCs w:val="24"/>
          <w:lang w:eastAsia="en-GB"/>
        </w:rPr>
        <w:t>] Available at: https://worcestershire.moderngov.co.uk/documents/s22626/0220Item20620PCC20SOC20Strategy20-20FINAL20FOR20CONSULT</w:t>
      </w:r>
      <w:r w:rsidRPr="006503BB">
        <w:rPr>
          <w:rFonts w:eastAsia="Times New Roman" w:cstheme="minorHAnsi"/>
          <w:color w:val="000000"/>
          <w:sz w:val="24"/>
          <w:szCs w:val="24"/>
          <w:lang w:eastAsia="en-GB"/>
        </w:rPr>
        <w:t>A</w:t>
      </w:r>
      <w:r w:rsidRPr="006503BB">
        <w:rPr>
          <w:rFonts w:eastAsia="Times New Roman" w:cstheme="minorHAnsi"/>
          <w:color w:val="000000"/>
          <w:sz w:val="24"/>
          <w:szCs w:val="24"/>
          <w:lang w:eastAsia="en-GB"/>
        </w:rPr>
        <w:t xml:space="preserve">TION.pdf. </w:t>
      </w:r>
      <w:r w:rsidRPr="006503BB">
        <w:rPr>
          <w:rFonts w:cstheme="minorHAnsi"/>
          <w:color w:val="000000"/>
          <w:sz w:val="24"/>
          <w:szCs w:val="24"/>
        </w:rPr>
        <w:t>[Accessed November 2022].</w:t>
      </w:r>
    </w:p>
    <w:p w14:paraId="7E7C90EC" w14:textId="77777777" w:rsidR="00C20CDD" w:rsidRPr="00B2280B" w:rsidRDefault="00C20CDD" w:rsidP="00C20CDD">
      <w:pPr>
        <w:pStyle w:val="NormalWeb"/>
        <w:numPr>
          <w:ilvl w:val="0"/>
          <w:numId w:val="3"/>
        </w:numPr>
        <w:spacing w:before="0" w:beforeAutospacing="0" w:after="180" w:afterAutospacing="0" w:line="480" w:lineRule="auto"/>
        <w:rPr>
          <w:rFonts w:asciiTheme="minorHAnsi" w:hAnsiTheme="minorHAnsi" w:cstheme="minorHAnsi"/>
          <w:color w:val="000000"/>
        </w:rPr>
      </w:pPr>
      <w:r w:rsidRPr="00B2280B">
        <w:rPr>
          <w:rFonts w:asciiTheme="minorHAnsi" w:hAnsiTheme="minorHAnsi" w:cstheme="minorHAnsi"/>
          <w:color w:val="000000"/>
        </w:rPr>
        <w:lastRenderedPageBreak/>
        <w:t>Southampton.ac.uk. 2022. </w:t>
      </w:r>
      <w:r w:rsidRPr="00B2280B">
        <w:rPr>
          <w:rFonts w:asciiTheme="minorHAnsi" w:hAnsiTheme="minorHAnsi" w:cstheme="minorHAnsi"/>
          <w:i/>
          <w:iCs/>
          <w:color w:val="000000"/>
        </w:rPr>
        <w:t>Police Officer and Civil Roles in the Police</w:t>
      </w:r>
      <w:r w:rsidRPr="00B2280B">
        <w:rPr>
          <w:rFonts w:asciiTheme="minorHAnsi" w:hAnsiTheme="minorHAnsi" w:cstheme="minorHAnsi"/>
          <w:color w:val="000000"/>
        </w:rPr>
        <w:t>. [online] Available at: https://www.southampton.ac.uk/socsci/undergraduate/career_path_police.page#:~:text=A20Police20Officer20serves20to,of20life20for20all20citizens. [Accessed April 2022].</w:t>
      </w:r>
    </w:p>
    <w:p w14:paraId="0BD09DFB" w14:textId="77777777" w:rsidR="00C20CDD" w:rsidRPr="006503BB" w:rsidRDefault="00C20CDD" w:rsidP="00C20CDD">
      <w:pPr>
        <w:pStyle w:val="ListParagraph"/>
        <w:numPr>
          <w:ilvl w:val="0"/>
          <w:numId w:val="3"/>
        </w:numPr>
        <w:spacing w:after="0" w:line="480" w:lineRule="auto"/>
        <w:rPr>
          <w:rFonts w:cstheme="minorHAnsi"/>
          <w:color w:val="000000"/>
          <w:sz w:val="24"/>
          <w:szCs w:val="24"/>
        </w:rPr>
      </w:pPr>
      <w:r w:rsidRPr="006503BB">
        <w:rPr>
          <w:rFonts w:eastAsia="Times New Roman" w:cstheme="minorHAnsi"/>
          <w:color w:val="000000"/>
          <w:sz w:val="24"/>
          <w:szCs w:val="24"/>
          <w:lang w:eastAsia="en-GB"/>
        </w:rPr>
        <w:t>The Scottish Government (2016) [</w:t>
      </w:r>
      <w:proofErr w:type="spellStart"/>
      <w:r w:rsidRPr="006503BB">
        <w:rPr>
          <w:rFonts w:eastAsia="Times New Roman" w:cstheme="minorHAnsi"/>
          <w:color w:val="000000"/>
          <w:sz w:val="24"/>
          <w:szCs w:val="24"/>
          <w:lang w:eastAsia="en-GB"/>
        </w:rPr>
        <w:t>ebook</w:t>
      </w:r>
      <w:proofErr w:type="spellEnd"/>
      <w:r w:rsidRPr="006503BB">
        <w:rPr>
          <w:rFonts w:eastAsia="Times New Roman" w:cstheme="minorHAnsi"/>
          <w:color w:val="000000"/>
          <w:sz w:val="24"/>
          <w:szCs w:val="24"/>
          <w:lang w:eastAsia="en-GB"/>
        </w:rPr>
        <w:t xml:space="preserve">] </w:t>
      </w:r>
      <w:r w:rsidRPr="006503BB">
        <w:rPr>
          <w:rFonts w:eastAsia="Times New Roman" w:cstheme="minorHAnsi"/>
          <w:i/>
          <w:iCs/>
          <w:color w:val="000000"/>
          <w:sz w:val="24"/>
          <w:szCs w:val="24"/>
          <w:lang w:eastAsia="en-GB"/>
        </w:rPr>
        <w:t>Crime and Justice What Works to Reduce Reoffending: A Summary of the Evidence</w:t>
      </w:r>
      <w:r w:rsidRPr="006503BB">
        <w:rPr>
          <w:rFonts w:eastAsia="Times New Roman" w:cstheme="minorHAnsi"/>
          <w:color w:val="000000"/>
          <w:sz w:val="24"/>
          <w:szCs w:val="24"/>
          <w:lang w:eastAsia="en-GB"/>
        </w:rPr>
        <w:t xml:space="preserve">. Available at: https://www.gov.scot/binaries/content/documents/govscot/publications/research-and-analysis/2015/05/works-reduce-reoffending-summary-evidence/documents/works-reduce-reoffending-summary-evidence/works-reduce-reoffending-summary-evidence/govscot%3Adocument/00476574.pdf. </w:t>
      </w:r>
      <w:r w:rsidRPr="006503BB">
        <w:rPr>
          <w:rFonts w:cstheme="minorHAnsi"/>
          <w:color w:val="000000"/>
          <w:sz w:val="24"/>
          <w:szCs w:val="24"/>
        </w:rPr>
        <w:t>[Accessed November 2022].</w:t>
      </w:r>
    </w:p>
    <w:p w14:paraId="5D495D8E"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The University of Edinburgh. (2020). </w:t>
      </w:r>
      <w:r w:rsidRPr="006503BB">
        <w:rPr>
          <w:rFonts w:eastAsia="Times New Roman" w:cstheme="minorHAnsi"/>
          <w:i/>
          <w:iCs/>
          <w:color w:val="000000"/>
          <w:sz w:val="24"/>
          <w:szCs w:val="24"/>
          <w:lang w:eastAsia="en-GB"/>
        </w:rPr>
        <w:t>Unconscious Bias</w:t>
      </w:r>
      <w:r w:rsidRPr="006503BB">
        <w:rPr>
          <w:rFonts w:eastAsia="Times New Roman" w:cstheme="minorHAnsi"/>
          <w:color w:val="000000"/>
          <w:sz w:val="24"/>
          <w:szCs w:val="24"/>
          <w:lang w:eastAsia="en-GB"/>
        </w:rPr>
        <w:t>. [online] Available at: https://www.ed.ac.uk/equality-diversity/students/unconscious-bias.  [Accessed November 2022].</w:t>
      </w:r>
    </w:p>
    <w:p w14:paraId="6296F357" w14:textId="77777777" w:rsidR="00C20CDD" w:rsidRPr="006503BB" w:rsidRDefault="00C20CDD" w:rsidP="00C20CDD">
      <w:pPr>
        <w:pStyle w:val="ListParagraph"/>
        <w:numPr>
          <w:ilvl w:val="0"/>
          <w:numId w:val="3"/>
        </w:numPr>
        <w:spacing w:after="180" w:line="480" w:lineRule="auto"/>
        <w:rPr>
          <w:rFonts w:eastAsia="Times New Roman" w:cstheme="minorHAnsi"/>
          <w:color w:val="000000"/>
          <w:sz w:val="24"/>
          <w:szCs w:val="24"/>
          <w:lang w:eastAsia="en-GB"/>
        </w:rPr>
      </w:pPr>
      <w:proofErr w:type="spellStart"/>
      <w:r w:rsidRPr="006503BB">
        <w:rPr>
          <w:rFonts w:eastAsia="Times New Roman" w:cstheme="minorHAnsi"/>
          <w:color w:val="000000"/>
          <w:sz w:val="24"/>
          <w:szCs w:val="24"/>
          <w:lang w:eastAsia="en-GB"/>
        </w:rPr>
        <w:t>Wheller</w:t>
      </w:r>
      <w:proofErr w:type="spellEnd"/>
      <w:r w:rsidRPr="006503BB">
        <w:rPr>
          <w:rFonts w:eastAsia="Times New Roman" w:cstheme="minorHAnsi"/>
          <w:color w:val="000000"/>
          <w:sz w:val="24"/>
          <w:szCs w:val="24"/>
          <w:lang w:eastAsia="en-GB"/>
        </w:rPr>
        <w:t>, L., 2019. </w:t>
      </w:r>
      <w:r w:rsidRPr="006503BB">
        <w:rPr>
          <w:rFonts w:eastAsia="Times New Roman" w:cstheme="minorHAnsi"/>
          <w:i/>
          <w:iCs/>
          <w:color w:val="000000"/>
          <w:sz w:val="24"/>
          <w:szCs w:val="24"/>
          <w:lang w:eastAsia="en-GB"/>
        </w:rPr>
        <w:t>Evidence-based policing</w:t>
      </w:r>
      <w:r w:rsidRPr="006503BB">
        <w:rPr>
          <w:rFonts w:eastAsia="Times New Roman" w:cstheme="minorHAnsi"/>
          <w:color w:val="000000"/>
          <w:sz w:val="24"/>
          <w:szCs w:val="24"/>
          <w:lang w:eastAsia="en-GB"/>
        </w:rPr>
        <w:t>. [</w:t>
      </w:r>
      <w:proofErr w:type="spellStart"/>
      <w:r w:rsidRPr="006503BB">
        <w:rPr>
          <w:rFonts w:eastAsia="Times New Roman" w:cstheme="minorHAnsi"/>
          <w:color w:val="000000"/>
          <w:sz w:val="24"/>
          <w:szCs w:val="24"/>
          <w:lang w:eastAsia="en-GB"/>
        </w:rPr>
        <w:t>ebook</w:t>
      </w:r>
      <w:proofErr w:type="spellEnd"/>
      <w:r w:rsidRPr="006503BB">
        <w:rPr>
          <w:rFonts w:eastAsia="Times New Roman" w:cstheme="minorHAnsi"/>
          <w:color w:val="000000"/>
          <w:sz w:val="24"/>
          <w:szCs w:val="24"/>
          <w:lang w:eastAsia="en-GB"/>
        </w:rPr>
        <w:t>] University of Birmingham, p.5. Available at: https://www.birmingham.ac.uk/Documents/college-social-sciences/business/research/crime-justice-policing/conference-presentations-2019/cjp-conference-evidence-based-policing.pdf [Accessed August 2022].</w:t>
      </w:r>
    </w:p>
    <w:p w14:paraId="540239E1" w14:textId="77777777" w:rsidR="00C20CDD" w:rsidRPr="006503BB" w:rsidRDefault="00C20CDD" w:rsidP="00C20CDD">
      <w:pPr>
        <w:pStyle w:val="ListParagraph"/>
        <w:numPr>
          <w:ilvl w:val="0"/>
          <w:numId w:val="3"/>
        </w:numPr>
        <w:spacing w:after="0" w:line="480" w:lineRule="auto"/>
        <w:rPr>
          <w:rFonts w:eastAsia="Times New Roman" w:cstheme="minorHAnsi"/>
          <w:color w:val="000000"/>
          <w:sz w:val="24"/>
          <w:szCs w:val="24"/>
          <w:lang w:eastAsia="en-GB"/>
        </w:rPr>
      </w:pPr>
      <w:r w:rsidRPr="006503BB">
        <w:rPr>
          <w:rFonts w:eastAsia="Times New Roman" w:cstheme="minorHAnsi"/>
          <w:color w:val="000000"/>
          <w:sz w:val="24"/>
          <w:szCs w:val="24"/>
          <w:lang w:eastAsia="en-GB"/>
        </w:rPr>
        <w:t>Women's Aid (2017). </w:t>
      </w:r>
      <w:r w:rsidRPr="006503BB">
        <w:rPr>
          <w:rFonts w:eastAsia="Times New Roman" w:cstheme="minorHAnsi"/>
          <w:i/>
          <w:iCs/>
          <w:color w:val="000000"/>
          <w:sz w:val="24"/>
          <w:szCs w:val="24"/>
          <w:lang w:eastAsia="en-GB"/>
        </w:rPr>
        <w:t xml:space="preserve">Why don’t women leave? - </w:t>
      </w:r>
      <w:proofErr w:type="spellStart"/>
      <w:r w:rsidRPr="006503BB">
        <w:rPr>
          <w:rFonts w:eastAsia="Times New Roman" w:cstheme="minorHAnsi"/>
          <w:i/>
          <w:iCs/>
          <w:color w:val="000000"/>
          <w:sz w:val="24"/>
          <w:szCs w:val="24"/>
          <w:lang w:eastAsia="en-GB"/>
        </w:rPr>
        <w:t>Womens</w:t>
      </w:r>
      <w:proofErr w:type="spellEnd"/>
      <w:r w:rsidRPr="006503BB">
        <w:rPr>
          <w:rFonts w:eastAsia="Times New Roman" w:cstheme="minorHAnsi"/>
          <w:i/>
          <w:iCs/>
          <w:color w:val="000000"/>
          <w:sz w:val="24"/>
          <w:szCs w:val="24"/>
          <w:lang w:eastAsia="en-GB"/>
        </w:rPr>
        <w:t xml:space="preserve"> Aid</w:t>
      </w:r>
      <w:r w:rsidRPr="006503BB">
        <w:rPr>
          <w:rFonts w:eastAsia="Times New Roman" w:cstheme="minorHAnsi"/>
          <w:color w:val="000000"/>
          <w:sz w:val="24"/>
          <w:szCs w:val="24"/>
          <w:lang w:eastAsia="en-GB"/>
        </w:rPr>
        <w:t xml:space="preserve">. [online] </w:t>
      </w:r>
      <w:proofErr w:type="spellStart"/>
      <w:r w:rsidRPr="006503BB">
        <w:rPr>
          <w:rFonts w:eastAsia="Times New Roman" w:cstheme="minorHAnsi"/>
          <w:color w:val="000000"/>
          <w:sz w:val="24"/>
          <w:szCs w:val="24"/>
          <w:lang w:eastAsia="en-GB"/>
        </w:rPr>
        <w:t>Womens</w:t>
      </w:r>
      <w:proofErr w:type="spellEnd"/>
      <w:r w:rsidRPr="006503BB">
        <w:rPr>
          <w:rFonts w:eastAsia="Times New Roman" w:cstheme="minorHAnsi"/>
          <w:color w:val="000000"/>
          <w:sz w:val="24"/>
          <w:szCs w:val="24"/>
          <w:lang w:eastAsia="en-GB"/>
        </w:rPr>
        <w:t xml:space="preserve"> Aid. Available at: https://www.womensaid.org.uk/information-support/what-is-domestic-abuse/women-leave/. </w:t>
      </w:r>
      <w:r w:rsidRPr="006503BB">
        <w:rPr>
          <w:rFonts w:cstheme="minorHAnsi"/>
          <w:color w:val="000000"/>
          <w:sz w:val="24"/>
          <w:szCs w:val="24"/>
        </w:rPr>
        <w:t>[Accessed November 2022].</w:t>
      </w:r>
    </w:p>
    <w:p w14:paraId="4BD37F78" w14:textId="77777777" w:rsidR="00C20CDD" w:rsidRPr="00223552" w:rsidRDefault="00C20CDD" w:rsidP="00223552">
      <w:pPr>
        <w:spacing w:line="480" w:lineRule="auto"/>
        <w:jc w:val="both"/>
        <w:rPr>
          <w:rFonts w:cstheme="minorHAnsi"/>
          <w:sz w:val="24"/>
          <w:szCs w:val="24"/>
        </w:rPr>
      </w:pPr>
    </w:p>
    <w:sectPr w:rsidR="00C20CDD" w:rsidRPr="0022355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2BC14" w14:textId="77777777" w:rsidR="00EC163F" w:rsidRDefault="00EC163F" w:rsidP="004F26B6">
      <w:pPr>
        <w:spacing w:after="0" w:line="240" w:lineRule="auto"/>
      </w:pPr>
      <w:r>
        <w:separator/>
      </w:r>
    </w:p>
  </w:endnote>
  <w:endnote w:type="continuationSeparator" w:id="0">
    <w:p w14:paraId="71245EFA" w14:textId="77777777" w:rsidR="00EC163F" w:rsidRDefault="00EC163F" w:rsidP="004F2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16570" w14:textId="77777777" w:rsidR="00EC163F" w:rsidRDefault="00EC163F" w:rsidP="004F26B6">
      <w:pPr>
        <w:spacing w:after="0" w:line="240" w:lineRule="auto"/>
      </w:pPr>
      <w:r>
        <w:separator/>
      </w:r>
    </w:p>
  </w:footnote>
  <w:footnote w:type="continuationSeparator" w:id="0">
    <w:p w14:paraId="1772ADF9" w14:textId="77777777" w:rsidR="00EC163F" w:rsidRDefault="00EC163F" w:rsidP="004F26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C3FA1" w14:textId="3470DC65" w:rsidR="00C20CDD" w:rsidRDefault="006940D1" w:rsidP="00884E9B">
    <w:pPr>
      <w:pStyle w:val="Header"/>
      <w:tabs>
        <w:tab w:val="clear" w:pos="4513"/>
        <w:tab w:val="left" w:pos="4763"/>
      </w:tabs>
    </w:pPr>
    <w:r w:rsidRPr="00884E9B">
      <w:rPr>
        <w:rFonts w:eastAsia="Calibri" w:cstheme="minorHAnsi"/>
      </w:rPr>
      <w:t>BMP6005D</w:t>
    </w:r>
    <w:r>
      <w:tab/>
    </w:r>
    <w:r>
      <w:rPr>
        <w:rFonts w:eastAsia="Calibri" w:cstheme="minorHAnsi"/>
      </w:rPr>
      <w:t>Katie Lewis</w:t>
    </w:r>
    <w:r w:rsidR="00884E9B">
      <w:tab/>
    </w:r>
    <w:r w:rsidR="00EF047E">
      <w:t>2029667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66E34"/>
    <w:multiLevelType w:val="hybridMultilevel"/>
    <w:tmpl w:val="0C8CA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5B5467"/>
    <w:multiLevelType w:val="hybridMultilevel"/>
    <w:tmpl w:val="66E831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6C4B7E"/>
    <w:multiLevelType w:val="hybridMultilevel"/>
    <w:tmpl w:val="EDEC1124"/>
    <w:lvl w:ilvl="0" w:tplc="FFFAC5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56E"/>
    <w:rsid w:val="00001421"/>
    <w:rsid w:val="00003FB0"/>
    <w:rsid w:val="00005063"/>
    <w:rsid w:val="00005118"/>
    <w:rsid w:val="000061C6"/>
    <w:rsid w:val="00007D84"/>
    <w:rsid w:val="00012D50"/>
    <w:rsid w:val="00013D7E"/>
    <w:rsid w:val="00014B76"/>
    <w:rsid w:val="00017143"/>
    <w:rsid w:val="00035F13"/>
    <w:rsid w:val="0003622F"/>
    <w:rsid w:val="000378B1"/>
    <w:rsid w:val="000458D8"/>
    <w:rsid w:val="00046C9A"/>
    <w:rsid w:val="00052765"/>
    <w:rsid w:val="000534ED"/>
    <w:rsid w:val="00054E22"/>
    <w:rsid w:val="00060B2B"/>
    <w:rsid w:val="0006567B"/>
    <w:rsid w:val="000700F5"/>
    <w:rsid w:val="00074468"/>
    <w:rsid w:val="0007659B"/>
    <w:rsid w:val="00077F49"/>
    <w:rsid w:val="00084032"/>
    <w:rsid w:val="00085D7B"/>
    <w:rsid w:val="00087C74"/>
    <w:rsid w:val="000900E5"/>
    <w:rsid w:val="0009076D"/>
    <w:rsid w:val="00090E16"/>
    <w:rsid w:val="000956EE"/>
    <w:rsid w:val="000A1421"/>
    <w:rsid w:val="000A575D"/>
    <w:rsid w:val="000A6901"/>
    <w:rsid w:val="000A76C3"/>
    <w:rsid w:val="000B22C8"/>
    <w:rsid w:val="000B2931"/>
    <w:rsid w:val="000B339B"/>
    <w:rsid w:val="000C22F0"/>
    <w:rsid w:val="000C38D8"/>
    <w:rsid w:val="000C65F8"/>
    <w:rsid w:val="000C69AD"/>
    <w:rsid w:val="000C70F4"/>
    <w:rsid w:val="000D52D5"/>
    <w:rsid w:val="000D5DF6"/>
    <w:rsid w:val="000D618E"/>
    <w:rsid w:val="000D77D9"/>
    <w:rsid w:val="000E119A"/>
    <w:rsid w:val="000E24D5"/>
    <w:rsid w:val="000E7491"/>
    <w:rsid w:val="000F250F"/>
    <w:rsid w:val="000F28CA"/>
    <w:rsid w:val="000F5DE9"/>
    <w:rsid w:val="001008BD"/>
    <w:rsid w:val="001043DC"/>
    <w:rsid w:val="00104F91"/>
    <w:rsid w:val="00105D8E"/>
    <w:rsid w:val="00115FE4"/>
    <w:rsid w:val="00116E92"/>
    <w:rsid w:val="0012001F"/>
    <w:rsid w:val="001221CA"/>
    <w:rsid w:val="00122A47"/>
    <w:rsid w:val="00123012"/>
    <w:rsid w:val="00123527"/>
    <w:rsid w:val="00124A97"/>
    <w:rsid w:val="001277F8"/>
    <w:rsid w:val="00134BCA"/>
    <w:rsid w:val="00135D92"/>
    <w:rsid w:val="00136B86"/>
    <w:rsid w:val="00141677"/>
    <w:rsid w:val="0014246B"/>
    <w:rsid w:val="0014641D"/>
    <w:rsid w:val="001468CF"/>
    <w:rsid w:val="0014787C"/>
    <w:rsid w:val="001535BE"/>
    <w:rsid w:val="00162934"/>
    <w:rsid w:val="0016357C"/>
    <w:rsid w:val="00163D5A"/>
    <w:rsid w:val="00164C62"/>
    <w:rsid w:val="00166210"/>
    <w:rsid w:val="00166301"/>
    <w:rsid w:val="0016798C"/>
    <w:rsid w:val="00167A33"/>
    <w:rsid w:val="00170731"/>
    <w:rsid w:val="00170C35"/>
    <w:rsid w:val="00175506"/>
    <w:rsid w:val="00181832"/>
    <w:rsid w:val="00182930"/>
    <w:rsid w:val="0019041B"/>
    <w:rsid w:val="00190549"/>
    <w:rsid w:val="00194FBF"/>
    <w:rsid w:val="001A156C"/>
    <w:rsid w:val="001A3C60"/>
    <w:rsid w:val="001A4E9F"/>
    <w:rsid w:val="001A7952"/>
    <w:rsid w:val="001B332C"/>
    <w:rsid w:val="001B365C"/>
    <w:rsid w:val="001B5EFD"/>
    <w:rsid w:val="001B7166"/>
    <w:rsid w:val="001C6302"/>
    <w:rsid w:val="001C68E4"/>
    <w:rsid w:val="001D6022"/>
    <w:rsid w:val="001E637C"/>
    <w:rsid w:val="001E6677"/>
    <w:rsid w:val="001F0737"/>
    <w:rsid w:val="001F461E"/>
    <w:rsid w:val="0020637F"/>
    <w:rsid w:val="00207FD9"/>
    <w:rsid w:val="00214C80"/>
    <w:rsid w:val="00215952"/>
    <w:rsid w:val="00220045"/>
    <w:rsid w:val="00220E19"/>
    <w:rsid w:val="00223552"/>
    <w:rsid w:val="002243EF"/>
    <w:rsid w:val="00224FB3"/>
    <w:rsid w:val="00227276"/>
    <w:rsid w:val="00230E5C"/>
    <w:rsid w:val="00231E58"/>
    <w:rsid w:val="00233AB6"/>
    <w:rsid w:val="00236B79"/>
    <w:rsid w:val="00240296"/>
    <w:rsid w:val="00240F28"/>
    <w:rsid w:val="00244A42"/>
    <w:rsid w:val="00244BDC"/>
    <w:rsid w:val="0024699F"/>
    <w:rsid w:val="002522E4"/>
    <w:rsid w:val="00253E78"/>
    <w:rsid w:val="00255FC4"/>
    <w:rsid w:val="002565C4"/>
    <w:rsid w:val="00256B68"/>
    <w:rsid w:val="0026156E"/>
    <w:rsid w:val="002628C0"/>
    <w:rsid w:val="00263057"/>
    <w:rsid w:val="00263CA8"/>
    <w:rsid w:val="00264EE9"/>
    <w:rsid w:val="00267274"/>
    <w:rsid w:val="002704F1"/>
    <w:rsid w:val="00270C86"/>
    <w:rsid w:val="002750DC"/>
    <w:rsid w:val="00275A37"/>
    <w:rsid w:val="002779F3"/>
    <w:rsid w:val="00287C4C"/>
    <w:rsid w:val="002904FB"/>
    <w:rsid w:val="0029376C"/>
    <w:rsid w:val="00293DD8"/>
    <w:rsid w:val="002944E0"/>
    <w:rsid w:val="002A6928"/>
    <w:rsid w:val="002A7169"/>
    <w:rsid w:val="002B089F"/>
    <w:rsid w:val="002B17EB"/>
    <w:rsid w:val="002B7205"/>
    <w:rsid w:val="002C0841"/>
    <w:rsid w:val="002C4EEE"/>
    <w:rsid w:val="002D04EA"/>
    <w:rsid w:val="002D0DB3"/>
    <w:rsid w:val="002D28F4"/>
    <w:rsid w:val="002D6616"/>
    <w:rsid w:val="002E38C9"/>
    <w:rsid w:val="002E79C8"/>
    <w:rsid w:val="002F0410"/>
    <w:rsid w:val="002F5059"/>
    <w:rsid w:val="002F5590"/>
    <w:rsid w:val="002F601D"/>
    <w:rsid w:val="002F68F4"/>
    <w:rsid w:val="00302990"/>
    <w:rsid w:val="00303486"/>
    <w:rsid w:val="00306533"/>
    <w:rsid w:val="0031026A"/>
    <w:rsid w:val="00310CD4"/>
    <w:rsid w:val="00310EE7"/>
    <w:rsid w:val="003123E7"/>
    <w:rsid w:val="00314525"/>
    <w:rsid w:val="00316576"/>
    <w:rsid w:val="00316DF2"/>
    <w:rsid w:val="00325A62"/>
    <w:rsid w:val="003323C9"/>
    <w:rsid w:val="003345BF"/>
    <w:rsid w:val="0033478E"/>
    <w:rsid w:val="00335812"/>
    <w:rsid w:val="0033621E"/>
    <w:rsid w:val="003371D2"/>
    <w:rsid w:val="00344B99"/>
    <w:rsid w:val="00345876"/>
    <w:rsid w:val="003461FB"/>
    <w:rsid w:val="00346CD4"/>
    <w:rsid w:val="00350344"/>
    <w:rsid w:val="0035066D"/>
    <w:rsid w:val="00352D0D"/>
    <w:rsid w:val="00357BA4"/>
    <w:rsid w:val="00361051"/>
    <w:rsid w:val="00364965"/>
    <w:rsid w:val="00372407"/>
    <w:rsid w:val="00373880"/>
    <w:rsid w:val="00375931"/>
    <w:rsid w:val="00382F0B"/>
    <w:rsid w:val="00383779"/>
    <w:rsid w:val="00392281"/>
    <w:rsid w:val="003A14E3"/>
    <w:rsid w:val="003A29FC"/>
    <w:rsid w:val="003A38C7"/>
    <w:rsid w:val="003A3F52"/>
    <w:rsid w:val="003A6679"/>
    <w:rsid w:val="003A68BE"/>
    <w:rsid w:val="003A6FBB"/>
    <w:rsid w:val="003A722F"/>
    <w:rsid w:val="003B0122"/>
    <w:rsid w:val="003B45AC"/>
    <w:rsid w:val="003B4BA1"/>
    <w:rsid w:val="003B6005"/>
    <w:rsid w:val="003C0D80"/>
    <w:rsid w:val="003C3891"/>
    <w:rsid w:val="003C477C"/>
    <w:rsid w:val="003C4D0A"/>
    <w:rsid w:val="003C793D"/>
    <w:rsid w:val="003D26E0"/>
    <w:rsid w:val="003E1ABA"/>
    <w:rsid w:val="003E1FF9"/>
    <w:rsid w:val="003E20A1"/>
    <w:rsid w:val="003E4242"/>
    <w:rsid w:val="003E45A1"/>
    <w:rsid w:val="003E5784"/>
    <w:rsid w:val="003E7661"/>
    <w:rsid w:val="003F25FA"/>
    <w:rsid w:val="003F4D53"/>
    <w:rsid w:val="00400A47"/>
    <w:rsid w:val="00400C58"/>
    <w:rsid w:val="00401163"/>
    <w:rsid w:val="004012E5"/>
    <w:rsid w:val="0040213B"/>
    <w:rsid w:val="00405724"/>
    <w:rsid w:val="004101B6"/>
    <w:rsid w:val="00412457"/>
    <w:rsid w:val="00412798"/>
    <w:rsid w:val="00413071"/>
    <w:rsid w:val="00414969"/>
    <w:rsid w:val="004176D9"/>
    <w:rsid w:val="0042221A"/>
    <w:rsid w:val="00423C02"/>
    <w:rsid w:val="00423FCA"/>
    <w:rsid w:val="0042626D"/>
    <w:rsid w:val="00426A4B"/>
    <w:rsid w:val="00432131"/>
    <w:rsid w:val="00433962"/>
    <w:rsid w:val="0043413D"/>
    <w:rsid w:val="004341B7"/>
    <w:rsid w:val="004360B0"/>
    <w:rsid w:val="0043733B"/>
    <w:rsid w:val="0044429E"/>
    <w:rsid w:val="004475E7"/>
    <w:rsid w:val="00450998"/>
    <w:rsid w:val="00453676"/>
    <w:rsid w:val="004569EA"/>
    <w:rsid w:val="00460250"/>
    <w:rsid w:val="004617CB"/>
    <w:rsid w:val="00470754"/>
    <w:rsid w:val="00471B07"/>
    <w:rsid w:val="00474A9C"/>
    <w:rsid w:val="004764F7"/>
    <w:rsid w:val="00480ADE"/>
    <w:rsid w:val="0048230E"/>
    <w:rsid w:val="0048267C"/>
    <w:rsid w:val="004920EF"/>
    <w:rsid w:val="004A21E8"/>
    <w:rsid w:val="004B09FD"/>
    <w:rsid w:val="004B2430"/>
    <w:rsid w:val="004B2FDE"/>
    <w:rsid w:val="004B6530"/>
    <w:rsid w:val="004C627F"/>
    <w:rsid w:val="004C7FFB"/>
    <w:rsid w:val="004D0A06"/>
    <w:rsid w:val="004D2AA9"/>
    <w:rsid w:val="004D60A0"/>
    <w:rsid w:val="004E2134"/>
    <w:rsid w:val="004E3D02"/>
    <w:rsid w:val="004E4C59"/>
    <w:rsid w:val="004E6B21"/>
    <w:rsid w:val="004F020D"/>
    <w:rsid w:val="004F02FD"/>
    <w:rsid w:val="004F06F3"/>
    <w:rsid w:val="004F26B6"/>
    <w:rsid w:val="004F64A8"/>
    <w:rsid w:val="00502192"/>
    <w:rsid w:val="005051FA"/>
    <w:rsid w:val="00510695"/>
    <w:rsid w:val="00510B24"/>
    <w:rsid w:val="005148B2"/>
    <w:rsid w:val="0052021F"/>
    <w:rsid w:val="0052193D"/>
    <w:rsid w:val="00527ACC"/>
    <w:rsid w:val="005351A9"/>
    <w:rsid w:val="005354A4"/>
    <w:rsid w:val="0053559A"/>
    <w:rsid w:val="005373B5"/>
    <w:rsid w:val="005412A5"/>
    <w:rsid w:val="005423ED"/>
    <w:rsid w:val="00546DA4"/>
    <w:rsid w:val="00547704"/>
    <w:rsid w:val="005510C9"/>
    <w:rsid w:val="00554B8A"/>
    <w:rsid w:val="00557E56"/>
    <w:rsid w:val="00564427"/>
    <w:rsid w:val="00564D05"/>
    <w:rsid w:val="00565CE5"/>
    <w:rsid w:val="00565D51"/>
    <w:rsid w:val="005665DB"/>
    <w:rsid w:val="00567285"/>
    <w:rsid w:val="00567CB8"/>
    <w:rsid w:val="0057014D"/>
    <w:rsid w:val="00576626"/>
    <w:rsid w:val="0058016A"/>
    <w:rsid w:val="00581188"/>
    <w:rsid w:val="00586DF1"/>
    <w:rsid w:val="00590903"/>
    <w:rsid w:val="005914D3"/>
    <w:rsid w:val="005979F9"/>
    <w:rsid w:val="005A3337"/>
    <w:rsid w:val="005B0925"/>
    <w:rsid w:val="005B44D7"/>
    <w:rsid w:val="005C1733"/>
    <w:rsid w:val="005C27C2"/>
    <w:rsid w:val="005D18EA"/>
    <w:rsid w:val="005D5AB5"/>
    <w:rsid w:val="005D77DF"/>
    <w:rsid w:val="005E20DC"/>
    <w:rsid w:val="005E2190"/>
    <w:rsid w:val="005E531B"/>
    <w:rsid w:val="005F53A1"/>
    <w:rsid w:val="005F6356"/>
    <w:rsid w:val="0060369A"/>
    <w:rsid w:val="00603F32"/>
    <w:rsid w:val="0061236B"/>
    <w:rsid w:val="006155DD"/>
    <w:rsid w:val="006202AD"/>
    <w:rsid w:val="00622621"/>
    <w:rsid w:val="006231E1"/>
    <w:rsid w:val="00627AE4"/>
    <w:rsid w:val="00632551"/>
    <w:rsid w:val="00636C7D"/>
    <w:rsid w:val="00637E0C"/>
    <w:rsid w:val="00643622"/>
    <w:rsid w:val="00645B35"/>
    <w:rsid w:val="00647771"/>
    <w:rsid w:val="00655851"/>
    <w:rsid w:val="00660CAD"/>
    <w:rsid w:val="0066113A"/>
    <w:rsid w:val="006611BB"/>
    <w:rsid w:val="00662B24"/>
    <w:rsid w:val="00677D4C"/>
    <w:rsid w:val="006822F5"/>
    <w:rsid w:val="00686324"/>
    <w:rsid w:val="00686487"/>
    <w:rsid w:val="00693A3D"/>
    <w:rsid w:val="006940D1"/>
    <w:rsid w:val="006948B4"/>
    <w:rsid w:val="0069672A"/>
    <w:rsid w:val="006A0190"/>
    <w:rsid w:val="006A0197"/>
    <w:rsid w:val="006A2A0F"/>
    <w:rsid w:val="006A3C7D"/>
    <w:rsid w:val="006A5D01"/>
    <w:rsid w:val="006A6237"/>
    <w:rsid w:val="006A7117"/>
    <w:rsid w:val="006A73B7"/>
    <w:rsid w:val="006A7B98"/>
    <w:rsid w:val="006B05D7"/>
    <w:rsid w:val="006B35AD"/>
    <w:rsid w:val="006B5A18"/>
    <w:rsid w:val="006C2A25"/>
    <w:rsid w:val="006C3894"/>
    <w:rsid w:val="006C558B"/>
    <w:rsid w:val="006C6716"/>
    <w:rsid w:val="006C6C26"/>
    <w:rsid w:val="006D0035"/>
    <w:rsid w:val="006D0E79"/>
    <w:rsid w:val="006D26F2"/>
    <w:rsid w:val="006D2722"/>
    <w:rsid w:val="006D4E40"/>
    <w:rsid w:val="006D52FB"/>
    <w:rsid w:val="006E1281"/>
    <w:rsid w:val="006E13F4"/>
    <w:rsid w:val="006E1E21"/>
    <w:rsid w:val="006E77BD"/>
    <w:rsid w:val="006F231B"/>
    <w:rsid w:val="006F6C92"/>
    <w:rsid w:val="006F77C0"/>
    <w:rsid w:val="006F7AF7"/>
    <w:rsid w:val="00700037"/>
    <w:rsid w:val="00701366"/>
    <w:rsid w:val="00706C34"/>
    <w:rsid w:val="00711DC6"/>
    <w:rsid w:val="00712A5D"/>
    <w:rsid w:val="00712DF3"/>
    <w:rsid w:val="00716B40"/>
    <w:rsid w:val="0072162C"/>
    <w:rsid w:val="0072491A"/>
    <w:rsid w:val="007320CA"/>
    <w:rsid w:val="007364C4"/>
    <w:rsid w:val="00737F92"/>
    <w:rsid w:val="00744C7D"/>
    <w:rsid w:val="00744CF8"/>
    <w:rsid w:val="007525E2"/>
    <w:rsid w:val="00755DAB"/>
    <w:rsid w:val="00757D4E"/>
    <w:rsid w:val="00757E28"/>
    <w:rsid w:val="00760A4B"/>
    <w:rsid w:val="007701AD"/>
    <w:rsid w:val="00770B06"/>
    <w:rsid w:val="00771650"/>
    <w:rsid w:val="007717C3"/>
    <w:rsid w:val="00773415"/>
    <w:rsid w:val="0077481E"/>
    <w:rsid w:val="007774D6"/>
    <w:rsid w:val="007822C9"/>
    <w:rsid w:val="00784132"/>
    <w:rsid w:val="00786F60"/>
    <w:rsid w:val="00790884"/>
    <w:rsid w:val="00790C53"/>
    <w:rsid w:val="007926C5"/>
    <w:rsid w:val="007946CE"/>
    <w:rsid w:val="007970B4"/>
    <w:rsid w:val="007A1D4E"/>
    <w:rsid w:val="007A39CD"/>
    <w:rsid w:val="007A4F60"/>
    <w:rsid w:val="007A57D6"/>
    <w:rsid w:val="007A7A1E"/>
    <w:rsid w:val="007B199F"/>
    <w:rsid w:val="007B1B35"/>
    <w:rsid w:val="007B319C"/>
    <w:rsid w:val="007B5FEE"/>
    <w:rsid w:val="007C1205"/>
    <w:rsid w:val="007C12DE"/>
    <w:rsid w:val="007C28F4"/>
    <w:rsid w:val="007D0280"/>
    <w:rsid w:val="007D238D"/>
    <w:rsid w:val="007D55EE"/>
    <w:rsid w:val="007D5930"/>
    <w:rsid w:val="007E0415"/>
    <w:rsid w:val="007E273F"/>
    <w:rsid w:val="007E2837"/>
    <w:rsid w:val="007E313E"/>
    <w:rsid w:val="007F27F2"/>
    <w:rsid w:val="007F36AE"/>
    <w:rsid w:val="007F563E"/>
    <w:rsid w:val="007F6004"/>
    <w:rsid w:val="007F60B2"/>
    <w:rsid w:val="00801FD6"/>
    <w:rsid w:val="008024D2"/>
    <w:rsid w:val="00802DDD"/>
    <w:rsid w:val="00805A6C"/>
    <w:rsid w:val="008070E2"/>
    <w:rsid w:val="00807376"/>
    <w:rsid w:val="008102E2"/>
    <w:rsid w:val="00811633"/>
    <w:rsid w:val="00813EDF"/>
    <w:rsid w:val="0081444A"/>
    <w:rsid w:val="00815593"/>
    <w:rsid w:val="00816C14"/>
    <w:rsid w:val="0081774B"/>
    <w:rsid w:val="00820083"/>
    <w:rsid w:val="00820C73"/>
    <w:rsid w:val="00821A2D"/>
    <w:rsid w:val="0083095E"/>
    <w:rsid w:val="00830D28"/>
    <w:rsid w:val="00831FAB"/>
    <w:rsid w:val="0083452C"/>
    <w:rsid w:val="0083457E"/>
    <w:rsid w:val="00835D8C"/>
    <w:rsid w:val="00842B3F"/>
    <w:rsid w:val="0084548B"/>
    <w:rsid w:val="00854278"/>
    <w:rsid w:val="0086474E"/>
    <w:rsid w:val="008647D3"/>
    <w:rsid w:val="00866284"/>
    <w:rsid w:val="0086717D"/>
    <w:rsid w:val="00867AE2"/>
    <w:rsid w:val="0087163F"/>
    <w:rsid w:val="00872C0D"/>
    <w:rsid w:val="00876E29"/>
    <w:rsid w:val="00880489"/>
    <w:rsid w:val="00881FFC"/>
    <w:rsid w:val="00882899"/>
    <w:rsid w:val="00884E9B"/>
    <w:rsid w:val="00887E12"/>
    <w:rsid w:val="0089034F"/>
    <w:rsid w:val="00893D82"/>
    <w:rsid w:val="008948EE"/>
    <w:rsid w:val="00894B9C"/>
    <w:rsid w:val="00895423"/>
    <w:rsid w:val="0089581E"/>
    <w:rsid w:val="00896DA1"/>
    <w:rsid w:val="00897078"/>
    <w:rsid w:val="00897161"/>
    <w:rsid w:val="008B0D2A"/>
    <w:rsid w:val="008B3396"/>
    <w:rsid w:val="008B3795"/>
    <w:rsid w:val="008C01B1"/>
    <w:rsid w:val="008C4ECD"/>
    <w:rsid w:val="008C6BAC"/>
    <w:rsid w:val="008D0CD5"/>
    <w:rsid w:val="008D5861"/>
    <w:rsid w:val="008E2B3B"/>
    <w:rsid w:val="008E4361"/>
    <w:rsid w:val="008E7CF3"/>
    <w:rsid w:val="008E7DED"/>
    <w:rsid w:val="008F1247"/>
    <w:rsid w:val="008F2266"/>
    <w:rsid w:val="008F326C"/>
    <w:rsid w:val="008F419E"/>
    <w:rsid w:val="008F5757"/>
    <w:rsid w:val="008F7A0A"/>
    <w:rsid w:val="008F7F56"/>
    <w:rsid w:val="009001ED"/>
    <w:rsid w:val="00902B64"/>
    <w:rsid w:val="009034CD"/>
    <w:rsid w:val="009101AF"/>
    <w:rsid w:val="00910678"/>
    <w:rsid w:val="00920099"/>
    <w:rsid w:val="00920119"/>
    <w:rsid w:val="00930264"/>
    <w:rsid w:val="00934C5F"/>
    <w:rsid w:val="0094241E"/>
    <w:rsid w:val="00943F71"/>
    <w:rsid w:val="00944124"/>
    <w:rsid w:val="009479BC"/>
    <w:rsid w:val="0096481F"/>
    <w:rsid w:val="00965072"/>
    <w:rsid w:val="00965E32"/>
    <w:rsid w:val="00965FB0"/>
    <w:rsid w:val="009676D5"/>
    <w:rsid w:val="00972CA7"/>
    <w:rsid w:val="00973A4F"/>
    <w:rsid w:val="0097414C"/>
    <w:rsid w:val="009807B9"/>
    <w:rsid w:val="00984719"/>
    <w:rsid w:val="00986859"/>
    <w:rsid w:val="009871F7"/>
    <w:rsid w:val="00990412"/>
    <w:rsid w:val="00991356"/>
    <w:rsid w:val="00992ABC"/>
    <w:rsid w:val="009956A0"/>
    <w:rsid w:val="009A207A"/>
    <w:rsid w:val="009A49DD"/>
    <w:rsid w:val="009A4EDD"/>
    <w:rsid w:val="009B51B5"/>
    <w:rsid w:val="009B7A9C"/>
    <w:rsid w:val="009C0768"/>
    <w:rsid w:val="009C1551"/>
    <w:rsid w:val="009C2D20"/>
    <w:rsid w:val="009C503B"/>
    <w:rsid w:val="009D2614"/>
    <w:rsid w:val="009D2FB7"/>
    <w:rsid w:val="009D3259"/>
    <w:rsid w:val="009D53A8"/>
    <w:rsid w:val="009D5E4B"/>
    <w:rsid w:val="009D62A5"/>
    <w:rsid w:val="009D63EB"/>
    <w:rsid w:val="009E10EA"/>
    <w:rsid w:val="009E337E"/>
    <w:rsid w:val="009E5715"/>
    <w:rsid w:val="009E57F1"/>
    <w:rsid w:val="009E73A4"/>
    <w:rsid w:val="009E75B2"/>
    <w:rsid w:val="009E76EC"/>
    <w:rsid w:val="009F00CF"/>
    <w:rsid w:val="009F3459"/>
    <w:rsid w:val="009F415D"/>
    <w:rsid w:val="009F41C1"/>
    <w:rsid w:val="00A00D7C"/>
    <w:rsid w:val="00A149BD"/>
    <w:rsid w:val="00A15A01"/>
    <w:rsid w:val="00A20436"/>
    <w:rsid w:val="00A20766"/>
    <w:rsid w:val="00A20E7B"/>
    <w:rsid w:val="00A2211A"/>
    <w:rsid w:val="00A25D3A"/>
    <w:rsid w:val="00A279AF"/>
    <w:rsid w:val="00A337AB"/>
    <w:rsid w:val="00A33F95"/>
    <w:rsid w:val="00A41B2C"/>
    <w:rsid w:val="00A41BEE"/>
    <w:rsid w:val="00A43CA8"/>
    <w:rsid w:val="00A46521"/>
    <w:rsid w:val="00A50B5B"/>
    <w:rsid w:val="00A5599D"/>
    <w:rsid w:val="00A61682"/>
    <w:rsid w:val="00A702AD"/>
    <w:rsid w:val="00A723D6"/>
    <w:rsid w:val="00A737BC"/>
    <w:rsid w:val="00A81387"/>
    <w:rsid w:val="00A87C79"/>
    <w:rsid w:val="00A9110B"/>
    <w:rsid w:val="00A91E51"/>
    <w:rsid w:val="00AA02DF"/>
    <w:rsid w:val="00AA09F2"/>
    <w:rsid w:val="00AA286A"/>
    <w:rsid w:val="00AA30EE"/>
    <w:rsid w:val="00AA6490"/>
    <w:rsid w:val="00AB4259"/>
    <w:rsid w:val="00AB4DDC"/>
    <w:rsid w:val="00AB4DF1"/>
    <w:rsid w:val="00AB5761"/>
    <w:rsid w:val="00AC2243"/>
    <w:rsid w:val="00AD4805"/>
    <w:rsid w:val="00AF031C"/>
    <w:rsid w:val="00AF1809"/>
    <w:rsid w:val="00AF5A8B"/>
    <w:rsid w:val="00B13C38"/>
    <w:rsid w:val="00B141D0"/>
    <w:rsid w:val="00B17CA8"/>
    <w:rsid w:val="00B208EA"/>
    <w:rsid w:val="00B223F7"/>
    <w:rsid w:val="00B23D53"/>
    <w:rsid w:val="00B24CC7"/>
    <w:rsid w:val="00B25305"/>
    <w:rsid w:val="00B274F7"/>
    <w:rsid w:val="00B3003F"/>
    <w:rsid w:val="00B30902"/>
    <w:rsid w:val="00B31244"/>
    <w:rsid w:val="00B3235C"/>
    <w:rsid w:val="00B529E6"/>
    <w:rsid w:val="00B5583D"/>
    <w:rsid w:val="00B5666C"/>
    <w:rsid w:val="00B57D86"/>
    <w:rsid w:val="00B60159"/>
    <w:rsid w:val="00B63756"/>
    <w:rsid w:val="00B72880"/>
    <w:rsid w:val="00B777E6"/>
    <w:rsid w:val="00B80408"/>
    <w:rsid w:val="00B80CE1"/>
    <w:rsid w:val="00B848D3"/>
    <w:rsid w:val="00B84E11"/>
    <w:rsid w:val="00B851E0"/>
    <w:rsid w:val="00B931A8"/>
    <w:rsid w:val="00B939A4"/>
    <w:rsid w:val="00B95C8B"/>
    <w:rsid w:val="00B96192"/>
    <w:rsid w:val="00B969F8"/>
    <w:rsid w:val="00B96FA0"/>
    <w:rsid w:val="00BA1250"/>
    <w:rsid w:val="00BA26CA"/>
    <w:rsid w:val="00BA2A36"/>
    <w:rsid w:val="00BA5D0E"/>
    <w:rsid w:val="00BA7CD1"/>
    <w:rsid w:val="00BA7D9D"/>
    <w:rsid w:val="00BA7E5E"/>
    <w:rsid w:val="00BB3DA0"/>
    <w:rsid w:val="00BB6C6B"/>
    <w:rsid w:val="00BC3212"/>
    <w:rsid w:val="00BC3840"/>
    <w:rsid w:val="00BD4475"/>
    <w:rsid w:val="00BE5A2E"/>
    <w:rsid w:val="00BE5FF4"/>
    <w:rsid w:val="00BE6874"/>
    <w:rsid w:val="00BE6C88"/>
    <w:rsid w:val="00BE6CF4"/>
    <w:rsid w:val="00BF2CA8"/>
    <w:rsid w:val="00BF316E"/>
    <w:rsid w:val="00BF7003"/>
    <w:rsid w:val="00C008E0"/>
    <w:rsid w:val="00C10CE9"/>
    <w:rsid w:val="00C1257C"/>
    <w:rsid w:val="00C14B7E"/>
    <w:rsid w:val="00C1560F"/>
    <w:rsid w:val="00C17E5A"/>
    <w:rsid w:val="00C20CDD"/>
    <w:rsid w:val="00C2544D"/>
    <w:rsid w:val="00C3228F"/>
    <w:rsid w:val="00C44A77"/>
    <w:rsid w:val="00C45371"/>
    <w:rsid w:val="00C46BDD"/>
    <w:rsid w:val="00C473AF"/>
    <w:rsid w:val="00C47E46"/>
    <w:rsid w:val="00C47E62"/>
    <w:rsid w:val="00C57211"/>
    <w:rsid w:val="00C6277B"/>
    <w:rsid w:val="00C63730"/>
    <w:rsid w:val="00C675FA"/>
    <w:rsid w:val="00C67AA1"/>
    <w:rsid w:val="00C73DF5"/>
    <w:rsid w:val="00C762E7"/>
    <w:rsid w:val="00C77384"/>
    <w:rsid w:val="00C82143"/>
    <w:rsid w:val="00C8450F"/>
    <w:rsid w:val="00C8622B"/>
    <w:rsid w:val="00C91BEA"/>
    <w:rsid w:val="00C96359"/>
    <w:rsid w:val="00CA211F"/>
    <w:rsid w:val="00CB062C"/>
    <w:rsid w:val="00CB2F47"/>
    <w:rsid w:val="00CB6648"/>
    <w:rsid w:val="00CC3299"/>
    <w:rsid w:val="00CC4337"/>
    <w:rsid w:val="00CD1EDA"/>
    <w:rsid w:val="00CD1EE2"/>
    <w:rsid w:val="00CD709A"/>
    <w:rsid w:val="00CD7706"/>
    <w:rsid w:val="00CE1A1C"/>
    <w:rsid w:val="00CE2A5D"/>
    <w:rsid w:val="00CE2D5A"/>
    <w:rsid w:val="00CF0B5A"/>
    <w:rsid w:val="00CF276F"/>
    <w:rsid w:val="00CF4045"/>
    <w:rsid w:val="00CF4837"/>
    <w:rsid w:val="00CF7B9F"/>
    <w:rsid w:val="00CF7C46"/>
    <w:rsid w:val="00D00D8F"/>
    <w:rsid w:val="00D0113C"/>
    <w:rsid w:val="00D0287E"/>
    <w:rsid w:val="00D0332F"/>
    <w:rsid w:val="00D07878"/>
    <w:rsid w:val="00D11464"/>
    <w:rsid w:val="00D12D42"/>
    <w:rsid w:val="00D13869"/>
    <w:rsid w:val="00D143C8"/>
    <w:rsid w:val="00D15A53"/>
    <w:rsid w:val="00D2008A"/>
    <w:rsid w:val="00D23095"/>
    <w:rsid w:val="00D31C06"/>
    <w:rsid w:val="00D34906"/>
    <w:rsid w:val="00D36478"/>
    <w:rsid w:val="00D4181D"/>
    <w:rsid w:val="00D455C8"/>
    <w:rsid w:val="00D479BB"/>
    <w:rsid w:val="00D56895"/>
    <w:rsid w:val="00D5781B"/>
    <w:rsid w:val="00D63237"/>
    <w:rsid w:val="00D65FD0"/>
    <w:rsid w:val="00D7151C"/>
    <w:rsid w:val="00D742BE"/>
    <w:rsid w:val="00D76172"/>
    <w:rsid w:val="00D828EA"/>
    <w:rsid w:val="00D8351C"/>
    <w:rsid w:val="00D855F7"/>
    <w:rsid w:val="00D879C8"/>
    <w:rsid w:val="00DA55F3"/>
    <w:rsid w:val="00DA6CB5"/>
    <w:rsid w:val="00DA6D4A"/>
    <w:rsid w:val="00DB0981"/>
    <w:rsid w:val="00DB0E07"/>
    <w:rsid w:val="00DB546F"/>
    <w:rsid w:val="00DB5B38"/>
    <w:rsid w:val="00DC371F"/>
    <w:rsid w:val="00DC5AC5"/>
    <w:rsid w:val="00DC6027"/>
    <w:rsid w:val="00DC7F59"/>
    <w:rsid w:val="00DD2701"/>
    <w:rsid w:val="00DD4F1F"/>
    <w:rsid w:val="00DD59C8"/>
    <w:rsid w:val="00DD5BBE"/>
    <w:rsid w:val="00DD67BD"/>
    <w:rsid w:val="00DD6D9D"/>
    <w:rsid w:val="00DD7A0B"/>
    <w:rsid w:val="00DD7BCA"/>
    <w:rsid w:val="00DD7D13"/>
    <w:rsid w:val="00DE3310"/>
    <w:rsid w:val="00DE3FB5"/>
    <w:rsid w:val="00DE5B5E"/>
    <w:rsid w:val="00DE6CFD"/>
    <w:rsid w:val="00DE79A3"/>
    <w:rsid w:val="00E00B76"/>
    <w:rsid w:val="00E03DB1"/>
    <w:rsid w:val="00E05B18"/>
    <w:rsid w:val="00E05CD5"/>
    <w:rsid w:val="00E13E28"/>
    <w:rsid w:val="00E14983"/>
    <w:rsid w:val="00E1544D"/>
    <w:rsid w:val="00E15527"/>
    <w:rsid w:val="00E1712F"/>
    <w:rsid w:val="00E175F8"/>
    <w:rsid w:val="00E20ED0"/>
    <w:rsid w:val="00E2566B"/>
    <w:rsid w:val="00E25C0F"/>
    <w:rsid w:val="00E2776F"/>
    <w:rsid w:val="00E30D09"/>
    <w:rsid w:val="00E345F6"/>
    <w:rsid w:val="00E34797"/>
    <w:rsid w:val="00E34E6C"/>
    <w:rsid w:val="00E37B9E"/>
    <w:rsid w:val="00E401A9"/>
    <w:rsid w:val="00E461E5"/>
    <w:rsid w:val="00E47E48"/>
    <w:rsid w:val="00E5129D"/>
    <w:rsid w:val="00E61F20"/>
    <w:rsid w:val="00E62E8A"/>
    <w:rsid w:val="00E66F7D"/>
    <w:rsid w:val="00E71FFD"/>
    <w:rsid w:val="00E73D2A"/>
    <w:rsid w:val="00E74660"/>
    <w:rsid w:val="00E774FC"/>
    <w:rsid w:val="00E80919"/>
    <w:rsid w:val="00E85DDF"/>
    <w:rsid w:val="00E87FF5"/>
    <w:rsid w:val="00E934E6"/>
    <w:rsid w:val="00E941FE"/>
    <w:rsid w:val="00E94E21"/>
    <w:rsid w:val="00E951A8"/>
    <w:rsid w:val="00E95EE3"/>
    <w:rsid w:val="00E96478"/>
    <w:rsid w:val="00EA0AB1"/>
    <w:rsid w:val="00EA38B0"/>
    <w:rsid w:val="00EA3A07"/>
    <w:rsid w:val="00EA54F6"/>
    <w:rsid w:val="00EA672B"/>
    <w:rsid w:val="00EA6FD8"/>
    <w:rsid w:val="00EA73A7"/>
    <w:rsid w:val="00EA7765"/>
    <w:rsid w:val="00EB268D"/>
    <w:rsid w:val="00EB504D"/>
    <w:rsid w:val="00EC163F"/>
    <w:rsid w:val="00EC26C5"/>
    <w:rsid w:val="00EC37FD"/>
    <w:rsid w:val="00EC5577"/>
    <w:rsid w:val="00EC6E24"/>
    <w:rsid w:val="00EC7F88"/>
    <w:rsid w:val="00ED1ECC"/>
    <w:rsid w:val="00ED4089"/>
    <w:rsid w:val="00ED60F4"/>
    <w:rsid w:val="00ED6295"/>
    <w:rsid w:val="00EE365B"/>
    <w:rsid w:val="00EE6E12"/>
    <w:rsid w:val="00EF047E"/>
    <w:rsid w:val="00EF06C8"/>
    <w:rsid w:val="00EF4635"/>
    <w:rsid w:val="00F01BF2"/>
    <w:rsid w:val="00F03533"/>
    <w:rsid w:val="00F122C5"/>
    <w:rsid w:val="00F123EB"/>
    <w:rsid w:val="00F136E0"/>
    <w:rsid w:val="00F1467B"/>
    <w:rsid w:val="00F20EC1"/>
    <w:rsid w:val="00F326CE"/>
    <w:rsid w:val="00F33962"/>
    <w:rsid w:val="00F3652F"/>
    <w:rsid w:val="00F44C78"/>
    <w:rsid w:val="00F60B57"/>
    <w:rsid w:val="00F60D19"/>
    <w:rsid w:val="00F65724"/>
    <w:rsid w:val="00F66604"/>
    <w:rsid w:val="00F70B4C"/>
    <w:rsid w:val="00F715D8"/>
    <w:rsid w:val="00F72417"/>
    <w:rsid w:val="00F73B9C"/>
    <w:rsid w:val="00F73E76"/>
    <w:rsid w:val="00F8258D"/>
    <w:rsid w:val="00F878E3"/>
    <w:rsid w:val="00F9109D"/>
    <w:rsid w:val="00F92E5A"/>
    <w:rsid w:val="00F93409"/>
    <w:rsid w:val="00F94486"/>
    <w:rsid w:val="00FA1E49"/>
    <w:rsid w:val="00FA4102"/>
    <w:rsid w:val="00FA417A"/>
    <w:rsid w:val="00FA4DB3"/>
    <w:rsid w:val="00FA55D7"/>
    <w:rsid w:val="00FB0910"/>
    <w:rsid w:val="00FB6694"/>
    <w:rsid w:val="00FC1622"/>
    <w:rsid w:val="00FC1D83"/>
    <w:rsid w:val="00FC3695"/>
    <w:rsid w:val="00FC4A14"/>
    <w:rsid w:val="00FD1A90"/>
    <w:rsid w:val="00FE13F7"/>
    <w:rsid w:val="00FE742A"/>
    <w:rsid w:val="00FE793A"/>
    <w:rsid w:val="00FE7D90"/>
    <w:rsid w:val="00FF0925"/>
    <w:rsid w:val="00FF5158"/>
    <w:rsid w:val="00FF6082"/>
    <w:rsid w:val="00FF7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36B33A"/>
  <w15:chartTrackingRefBased/>
  <w15:docId w15:val="{DEB5505D-3E20-4F5C-B654-A0B87F0D9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72CA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156E"/>
    <w:pPr>
      <w:ind w:left="720"/>
      <w:contextualSpacing/>
    </w:pPr>
  </w:style>
  <w:style w:type="character" w:styleId="Hyperlink">
    <w:name w:val="Hyperlink"/>
    <w:basedOn w:val="DefaultParagraphFont"/>
    <w:uiPriority w:val="99"/>
    <w:unhideWhenUsed/>
    <w:rsid w:val="00A91E51"/>
    <w:rPr>
      <w:color w:val="0000FF"/>
      <w:u w:val="single"/>
    </w:rPr>
  </w:style>
  <w:style w:type="paragraph" w:styleId="BalloonText">
    <w:name w:val="Balloon Text"/>
    <w:basedOn w:val="Normal"/>
    <w:link w:val="BalloonTextChar"/>
    <w:uiPriority w:val="99"/>
    <w:semiHidden/>
    <w:unhideWhenUsed/>
    <w:rsid w:val="008948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48EE"/>
    <w:rPr>
      <w:rFonts w:ascii="Segoe UI" w:hAnsi="Segoe UI" w:cs="Segoe UI"/>
      <w:sz w:val="18"/>
      <w:szCs w:val="18"/>
    </w:rPr>
  </w:style>
  <w:style w:type="character" w:styleId="FollowedHyperlink">
    <w:name w:val="FollowedHyperlink"/>
    <w:basedOn w:val="DefaultParagraphFont"/>
    <w:uiPriority w:val="99"/>
    <w:semiHidden/>
    <w:unhideWhenUsed/>
    <w:rsid w:val="003F4D53"/>
    <w:rPr>
      <w:color w:val="954F72" w:themeColor="followedHyperlink"/>
      <w:u w:val="single"/>
    </w:rPr>
  </w:style>
  <w:style w:type="character" w:customStyle="1" w:styleId="Heading2Char">
    <w:name w:val="Heading 2 Char"/>
    <w:basedOn w:val="DefaultParagraphFont"/>
    <w:link w:val="Heading2"/>
    <w:uiPriority w:val="9"/>
    <w:rsid w:val="00972CA7"/>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72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02192"/>
    <w:rPr>
      <w:color w:val="605E5C"/>
      <w:shd w:val="clear" w:color="auto" w:fill="E1DFDD"/>
    </w:rPr>
  </w:style>
  <w:style w:type="paragraph" w:styleId="Header">
    <w:name w:val="header"/>
    <w:basedOn w:val="Normal"/>
    <w:link w:val="HeaderChar"/>
    <w:uiPriority w:val="99"/>
    <w:unhideWhenUsed/>
    <w:rsid w:val="00C20C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CDD"/>
  </w:style>
  <w:style w:type="paragraph" w:styleId="Footer">
    <w:name w:val="footer"/>
    <w:basedOn w:val="Normal"/>
    <w:link w:val="FooterChar"/>
    <w:uiPriority w:val="99"/>
    <w:unhideWhenUsed/>
    <w:rsid w:val="00C20C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18598">
      <w:bodyDiv w:val="1"/>
      <w:marLeft w:val="0"/>
      <w:marRight w:val="0"/>
      <w:marTop w:val="0"/>
      <w:marBottom w:val="0"/>
      <w:divBdr>
        <w:top w:val="none" w:sz="0" w:space="0" w:color="auto"/>
        <w:left w:val="none" w:sz="0" w:space="0" w:color="auto"/>
        <w:bottom w:val="none" w:sz="0" w:space="0" w:color="auto"/>
        <w:right w:val="none" w:sz="0" w:space="0" w:color="auto"/>
      </w:divBdr>
    </w:div>
    <w:div w:id="58284649">
      <w:bodyDiv w:val="1"/>
      <w:marLeft w:val="0"/>
      <w:marRight w:val="0"/>
      <w:marTop w:val="0"/>
      <w:marBottom w:val="0"/>
      <w:divBdr>
        <w:top w:val="none" w:sz="0" w:space="0" w:color="auto"/>
        <w:left w:val="none" w:sz="0" w:space="0" w:color="auto"/>
        <w:bottom w:val="none" w:sz="0" w:space="0" w:color="auto"/>
        <w:right w:val="none" w:sz="0" w:space="0" w:color="auto"/>
      </w:divBdr>
    </w:div>
    <w:div w:id="59837808">
      <w:bodyDiv w:val="1"/>
      <w:marLeft w:val="0"/>
      <w:marRight w:val="0"/>
      <w:marTop w:val="0"/>
      <w:marBottom w:val="0"/>
      <w:divBdr>
        <w:top w:val="none" w:sz="0" w:space="0" w:color="auto"/>
        <w:left w:val="none" w:sz="0" w:space="0" w:color="auto"/>
        <w:bottom w:val="none" w:sz="0" w:space="0" w:color="auto"/>
        <w:right w:val="none" w:sz="0" w:space="0" w:color="auto"/>
      </w:divBdr>
    </w:div>
    <w:div w:id="76755086">
      <w:bodyDiv w:val="1"/>
      <w:marLeft w:val="0"/>
      <w:marRight w:val="0"/>
      <w:marTop w:val="0"/>
      <w:marBottom w:val="0"/>
      <w:divBdr>
        <w:top w:val="none" w:sz="0" w:space="0" w:color="auto"/>
        <w:left w:val="none" w:sz="0" w:space="0" w:color="auto"/>
        <w:bottom w:val="none" w:sz="0" w:space="0" w:color="auto"/>
        <w:right w:val="none" w:sz="0" w:space="0" w:color="auto"/>
      </w:divBdr>
    </w:div>
    <w:div w:id="209995811">
      <w:bodyDiv w:val="1"/>
      <w:marLeft w:val="0"/>
      <w:marRight w:val="0"/>
      <w:marTop w:val="0"/>
      <w:marBottom w:val="0"/>
      <w:divBdr>
        <w:top w:val="none" w:sz="0" w:space="0" w:color="auto"/>
        <w:left w:val="none" w:sz="0" w:space="0" w:color="auto"/>
        <w:bottom w:val="none" w:sz="0" w:space="0" w:color="auto"/>
        <w:right w:val="none" w:sz="0" w:space="0" w:color="auto"/>
      </w:divBdr>
    </w:div>
    <w:div w:id="241990294">
      <w:bodyDiv w:val="1"/>
      <w:marLeft w:val="0"/>
      <w:marRight w:val="0"/>
      <w:marTop w:val="0"/>
      <w:marBottom w:val="0"/>
      <w:divBdr>
        <w:top w:val="none" w:sz="0" w:space="0" w:color="auto"/>
        <w:left w:val="none" w:sz="0" w:space="0" w:color="auto"/>
        <w:bottom w:val="none" w:sz="0" w:space="0" w:color="auto"/>
        <w:right w:val="none" w:sz="0" w:space="0" w:color="auto"/>
      </w:divBdr>
    </w:div>
    <w:div w:id="283855353">
      <w:bodyDiv w:val="1"/>
      <w:marLeft w:val="0"/>
      <w:marRight w:val="0"/>
      <w:marTop w:val="0"/>
      <w:marBottom w:val="0"/>
      <w:divBdr>
        <w:top w:val="none" w:sz="0" w:space="0" w:color="auto"/>
        <w:left w:val="none" w:sz="0" w:space="0" w:color="auto"/>
        <w:bottom w:val="none" w:sz="0" w:space="0" w:color="auto"/>
        <w:right w:val="none" w:sz="0" w:space="0" w:color="auto"/>
      </w:divBdr>
    </w:div>
    <w:div w:id="434791604">
      <w:bodyDiv w:val="1"/>
      <w:marLeft w:val="0"/>
      <w:marRight w:val="0"/>
      <w:marTop w:val="0"/>
      <w:marBottom w:val="0"/>
      <w:divBdr>
        <w:top w:val="none" w:sz="0" w:space="0" w:color="auto"/>
        <w:left w:val="none" w:sz="0" w:space="0" w:color="auto"/>
        <w:bottom w:val="none" w:sz="0" w:space="0" w:color="auto"/>
        <w:right w:val="none" w:sz="0" w:space="0" w:color="auto"/>
      </w:divBdr>
    </w:div>
    <w:div w:id="516306677">
      <w:bodyDiv w:val="1"/>
      <w:marLeft w:val="0"/>
      <w:marRight w:val="0"/>
      <w:marTop w:val="0"/>
      <w:marBottom w:val="0"/>
      <w:divBdr>
        <w:top w:val="none" w:sz="0" w:space="0" w:color="auto"/>
        <w:left w:val="none" w:sz="0" w:space="0" w:color="auto"/>
        <w:bottom w:val="none" w:sz="0" w:space="0" w:color="auto"/>
        <w:right w:val="none" w:sz="0" w:space="0" w:color="auto"/>
      </w:divBdr>
    </w:div>
    <w:div w:id="657810108">
      <w:bodyDiv w:val="1"/>
      <w:marLeft w:val="0"/>
      <w:marRight w:val="0"/>
      <w:marTop w:val="0"/>
      <w:marBottom w:val="0"/>
      <w:divBdr>
        <w:top w:val="none" w:sz="0" w:space="0" w:color="auto"/>
        <w:left w:val="none" w:sz="0" w:space="0" w:color="auto"/>
        <w:bottom w:val="none" w:sz="0" w:space="0" w:color="auto"/>
        <w:right w:val="none" w:sz="0" w:space="0" w:color="auto"/>
      </w:divBdr>
    </w:div>
    <w:div w:id="722948173">
      <w:bodyDiv w:val="1"/>
      <w:marLeft w:val="0"/>
      <w:marRight w:val="0"/>
      <w:marTop w:val="0"/>
      <w:marBottom w:val="0"/>
      <w:divBdr>
        <w:top w:val="none" w:sz="0" w:space="0" w:color="auto"/>
        <w:left w:val="none" w:sz="0" w:space="0" w:color="auto"/>
        <w:bottom w:val="none" w:sz="0" w:space="0" w:color="auto"/>
        <w:right w:val="none" w:sz="0" w:space="0" w:color="auto"/>
      </w:divBdr>
    </w:div>
    <w:div w:id="835807935">
      <w:bodyDiv w:val="1"/>
      <w:marLeft w:val="0"/>
      <w:marRight w:val="0"/>
      <w:marTop w:val="0"/>
      <w:marBottom w:val="0"/>
      <w:divBdr>
        <w:top w:val="none" w:sz="0" w:space="0" w:color="auto"/>
        <w:left w:val="none" w:sz="0" w:space="0" w:color="auto"/>
        <w:bottom w:val="none" w:sz="0" w:space="0" w:color="auto"/>
        <w:right w:val="none" w:sz="0" w:space="0" w:color="auto"/>
      </w:divBdr>
    </w:div>
    <w:div w:id="994141784">
      <w:bodyDiv w:val="1"/>
      <w:marLeft w:val="0"/>
      <w:marRight w:val="0"/>
      <w:marTop w:val="0"/>
      <w:marBottom w:val="0"/>
      <w:divBdr>
        <w:top w:val="none" w:sz="0" w:space="0" w:color="auto"/>
        <w:left w:val="none" w:sz="0" w:space="0" w:color="auto"/>
        <w:bottom w:val="none" w:sz="0" w:space="0" w:color="auto"/>
        <w:right w:val="none" w:sz="0" w:space="0" w:color="auto"/>
      </w:divBdr>
    </w:div>
    <w:div w:id="1118791800">
      <w:bodyDiv w:val="1"/>
      <w:marLeft w:val="0"/>
      <w:marRight w:val="0"/>
      <w:marTop w:val="0"/>
      <w:marBottom w:val="0"/>
      <w:divBdr>
        <w:top w:val="none" w:sz="0" w:space="0" w:color="auto"/>
        <w:left w:val="none" w:sz="0" w:space="0" w:color="auto"/>
        <w:bottom w:val="none" w:sz="0" w:space="0" w:color="auto"/>
        <w:right w:val="none" w:sz="0" w:space="0" w:color="auto"/>
      </w:divBdr>
    </w:div>
    <w:div w:id="1202284466">
      <w:bodyDiv w:val="1"/>
      <w:marLeft w:val="0"/>
      <w:marRight w:val="0"/>
      <w:marTop w:val="0"/>
      <w:marBottom w:val="0"/>
      <w:divBdr>
        <w:top w:val="none" w:sz="0" w:space="0" w:color="auto"/>
        <w:left w:val="none" w:sz="0" w:space="0" w:color="auto"/>
        <w:bottom w:val="none" w:sz="0" w:space="0" w:color="auto"/>
        <w:right w:val="none" w:sz="0" w:space="0" w:color="auto"/>
      </w:divBdr>
    </w:div>
    <w:div w:id="1228758390">
      <w:bodyDiv w:val="1"/>
      <w:marLeft w:val="0"/>
      <w:marRight w:val="0"/>
      <w:marTop w:val="0"/>
      <w:marBottom w:val="0"/>
      <w:divBdr>
        <w:top w:val="none" w:sz="0" w:space="0" w:color="auto"/>
        <w:left w:val="none" w:sz="0" w:space="0" w:color="auto"/>
        <w:bottom w:val="none" w:sz="0" w:space="0" w:color="auto"/>
        <w:right w:val="none" w:sz="0" w:space="0" w:color="auto"/>
      </w:divBdr>
    </w:div>
    <w:div w:id="1335525016">
      <w:bodyDiv w:val="1"/>
      <w:marLeft w:val="0"/>
      <w:marRight w:val="0"/>
      <w:marTop w:val="0"/>
      <w:marBottom w:val="0"/>
      <w:divBdr>
        <w:top w:val="none" w:sz="0" w:space="0" w:color="auto"/>
        <w:left w:val="none" w:sz="0" w:space="0" w:color="auto"/>
        <w:bottom w:val="none" w:sz="0" w:space="0" w:color="auto"/>
        <w:right w:val="none" w:sz="0" w:space="0" w:color="auto"/>
      </w:divBdr>
    </w:div>
    <w:div w:id="1480419795">
      <w:bodyDiv w:val="1"/>
      <w:marLeft w:val="0"/>
      <w:marRight w:val="0"/>
      <w:marTop w:val="0"/>
      <w:marBottom w:val="0"/>
      <w:divBdr>
        <w:top w:val="none" w:sz="0" w:space="0" w:color="auto"/>
        <w:left w:val="none" w:sz="0" w:space="0" w:color="auto"/>
        <w:bottom w:val="none" w:sz="0" w:space="0" w:color="auto"/>
        <w:right w:val="none" w:sz="0" w:space="0" w:color="auto"/>
      </w:divBdr>
    </w:div>
    <w:div w:id="1551843312">
      <w:bodyDiv w:val="1"/>
      <w:marLeft w:val="0"/>
      <w:marRight w:val="0"/>
      <w:marTop w:val="0"/>
      <w:marBottom w:val="0"/>
      <w:divBdr>
        <w:top w:val="none" w:sz="0" w:space="0" w:color="auto"/>
        <w:left w:val="none" w:sz="0" w:space="0" w:color="auto"/>
        <w:bottom w:val="none" w:sz="0" w:space="0" w:color="auto"/>
        <w:right w:val="none" w:sz="0" w:space="0" w:color="auto"/>
      </w:divBdr>
    </w:div>
    <w:div w:id="1585841507">
      <w:bodyDiv w:val="1"/>
      <w:marLeft w:val="0"/>
      <w:marRight w:val="0"/>
      <w:marTop w:val="0"/>
      <w:marBottom w:val="0"/>
      <w:divBdr>
        <w:top w:val="none" w:sz="0" w:space="0" w:color="auto"/>
        <w:left w:val="none" w:sz="0" w:space="0" w:color="auto"/>
        <w:bottom w:val="none" w:sz="0" w:space="0" w:color="auto"/>
        <w:right w:val="none" w:sz="0" w:space="0" w:color="auto"/>
      </w:divBdr>
    </w:div>
    <w:div w:id="1598906226">
      <w:bodyDiv w:val="1"/>
      <w:marLeft w:val="0"/>
      <w:marRight w:val="0"/>
      <w:marTop w:val="0"/>
      <w:marBottom w:val="0"/>
      <w:divBdr>
        <w:top w:val="none" w:sz="0" w:space="0" w:color="auto"/>
        <w:left w:val="none" w:sz="0" w:space="0" w:color="auto"/>
        <w:bottom w:val="none" w:sz="0" w:space="0" w:color="auto"/>
        <w:right w:val="none" w:sz="0" w:space="0" w:color="auto"/>
      </w:divBdr>
    </w:div>
    <w:div w:id="1619147003">
      <w:bodyDiv w:val="1"/>
      <w:marLeft w:val="0"/>
      <w:marRight w:val="0"/>
      <w:marTop w:val="0"/>
      <w:marBottom w:val="0"/>
      <w:divBdr>
        <w:top w:val="none" w:sz="0" w:space="0" w:color="auto"/>
        <w:left w:val="none" w:sz="0" w:space="0" w:color="auto"/>
        <w:bottom w:val="none" w:sz="0" w:space="0" w:color="auto"/>
        <w:right w:val="none" w:sz="0" w:space="0" w:color="auto"/>
      </w:divBdr>
    </w:div>
    <w:div w:id="2016766164">
      <w:bodyDiv w:val="1"/>
      <w:marLeft w:val="0"/>
      <w:marRight w:val="0"/>
      <w:marTop w:val="0"/>
      <w:marBottom w:val="0"/>
      <w:divBdr>
        <w:top w:val="none" w:sz="0" w:space="0" w:color="auto"/>
        <w:left w:val="none" w:sz="0" w:space="0" w:color="auto"/>
        <w:bottom w:val="none" w:sz="0" w:space="0" w:color="auto"/>
        <w:right w:val="none" w:sz="0" w:space="0" w:color="auto"/>
      </w:divBdr>
    </w:div>
    <w:div w:id="2019193212">
      <w:bodyDiv w:val="1"/>
      <w:marLeft w:val="0"/>
      <w:marRight w:val="0"/>
      <w:marTop w:val="0"/>
      <w:marBottom w:val="0"/>
      <w:divBdr>
        <w:top w:val="none" w:sz="0" w:space="0" w:color="auto"/>
        <w:left w:val="none" w:sz="0" w:space="0" w:color="auto"/>
        <w:bottom w:val="none" w:sz="0" w:space="0" w:color="auto"/>
        <w:right w:val="none" w:sz="0" w:space="0" w:color="auto"/>
      </w:divBdr>
    </w:div>
    <w:div w:id="2061780950">
      <w:bodyDiv w:val="1"/>
      <w:marLeft w:val="0"/>
      <w:marRight w:val="0"/>
      <w:marTop w:val="0"/>
      <w:marBottom w:val="0"/>
      <w:divBdr>
        <w:top w:val="none" w:sz="0" w:space="0" w:color="auto"/>
        <w:left w:val="none" w:sz="0" w:space="0" w:color="auto"/>
        <w:bottom w:val="none" w:sz="0" w:space="0" w:color="auto"/>
        <w:right w:val="none" w:sz="0" w:space="0" w:color="auto"/>
      </w:divBdr>
    </w:div>
    <w:div w:id="2073625011">
      <w:bodyDiv w:val="1"/>
      <w:marLeft w:val="0"/>
      <w:marRight w:val="0"/>
      <w:marTop w:val="0"/>
      <w:marBottom w:val="0"/>
      <w:divBdr>
        <w:top w:val="none" w:sz="0" w:space="0" w:color="auto"/>
        <w:left w:val="none" w:sz="0" w:space="0" w:color="auto"/>
        <w:bottom w:val="none" w:sz="0" w:space="0" w:color="auto"/>
        <w:right w:val="none" w:sz="0" w:space="0" w:color="auto"/>
      </w:divBdr>
    </w:div>
    <w:div w:id="210587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8" ma:contentTypeDescription="Create a new document." ma:contentTypeScope="" ma:versionID="6830ac6934913559344bc964dc19d759">
  <xsd:schema xmlns:xsd="http://www.w3.org/2001/XMLSchema" xmlns:xs="http://www.w3.org/2001/XMLSchema" xmlns:p="http://schemas.microsoft.com/office/2006/metadata/properties" xmlns:ns3="695485dd-417c-4530-8251-460e4c8696b8" targetNamespace="http://schemas.microsoft.com/office/2006/metadata/properties" ma:root="true" ma:fieldsID="0a9cfffb4babfade36c5121b8071cddd"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3B54A9-C218-4604-A4AB-E72290FE87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ED8E2A-E22E-4577-A584-07D0B76E5F9B}">
  <ds:schemaRefs>
    <ds:schemaRef ds:uri="http://schemas.microsoft.com/sharepoint/v3/contenttype/forms"/>
  </ds:schemaRefs>
</ds:datastoreItem>
</file>

<file path=customXml/itemProps3.xml><?xml version="1.0" encoding="utf-8"?>
<ds:datastoreItem xmlns:ds="http://schemas.openxmlformats.org/officeDocument/2006/customXml" ds:itemID="{49945867-E136-4B09-945C-E8EE8D9528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1914</TotalTime>
  <Pages>23</Pages>
  <Words>6311</Words>
  <Characters>35973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Katie</dc:creator>
  <cp:keywords/>
  <dc:description/>
  <cp:lastModifiedBy>Lewis, Katie</cp:lastModifiedBy>
  <cp:revision>464</cp:revision>
  <dcterms:created xsi:type="dcterms:W3CDTF">2022-11-24T16:22:00Z</dcterms:created>
  <dcterms:modified xsi:type="dcterms:W3CDTF">2022-11-28T12:58:00Z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2022-05-17T08:41:22Z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ce360bc3-25bd-49ae-a25b-c016a57c1198</vt:lpwstr>
  </property>
  <property fmtid="{D5CDD505-2E9C-101B-9397-08002B2CF9AE}" pid="8" name="MSIP_Label_f2acd28b-79a3-4a0f-b0ff-4b75658b1549_ContentBits">
    <vt:lpwstr>0</vt:lpwstr>
  </property>
  <property fmtid="{D5CDD505-2E9C-101B-9397-08002B2CF9AE}" pid="9" name="ContentTypeId">
    <vt:lpwstr>0x010100755848293C0E8049B72A0FBCB77BB884</vt:lpwstr>
  </property>
</Properties>
</file>