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78732" w14:textId="4AA030B6" w:rsidR="00F562F3" w:rsidRPr="009334BA" w:rsidRDefault="00596A93">
      <w:pPr>
        <w:rPr>
          <w:b/>
          <w:bCs/>
          <w:sz w:val="42"/>
          <w:szCs w:val="42"/>
        </w:rPr>
      </w:pPr>
      <w:r>
        <w:rPr>
          <w:b/>
          <w:bCs/>
          <w:noProof/>
          <w:sz w:val="42"/>
          <w:szCs w:val="42"/>
        </w:rPr>
        <w:drawing>
          <wp:anchor distT="0" distB="0" distL="114300" distR="114300" simplePos="0" relativeHeight="251661312" behindDoc="0" locked="0" layoutInCell="1" allowOverlap="1" wp14:anchorId="1C8FAF49" wp14:editId="75EE377C">
            <wp:simplePos x="0" y="0"/>
            <wp:positionH relativeFrom="column">
              <wp:posOffset>2626360</wp:posOffset>
            </wp:positionH>
            <wp:positionV relativeFrom="paragraph">
              <wp:posOffset>365760</wp:posOffset>
            </wp:positionV>
            <wp:extent cx="3524250" cy="1695450"/>
            <wp:effectExtent l="0" t="0" r="635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4250" cy="1695450"/>
                    </a:xfrm>
                    <a:prstGeom prst="rect">
                      <a:avLst/>
                    </a:prstGeom>
                  </pic:spPr>
                </pic:pic>
              </a:graphicData>
            </a:graphic>
            <wp14:sizeRelH relativeFrom="margin">
              <wp14:pctWidth>0</wp14:pctWidth>
            </wp14:sizeRelH>
            <wp14:sizeRelV relativeFrom="margin">
              <wp14:pctHeight>0</wp14:pctHeight>
            </wp14:sizeRelV>
          </wp:anchor>
        </w:drawing>
      </w:r>
      <w:r w:rsidR="0075253F">
        <w:rPr>
          <w:b/>
          <w:bCs/>
          <w:noProof/>
          <w:sz w:val="42"/>
          <w:szCs w:val="42"/>
        </w:rPr>
        <w:drawing>
          <wp:anchor distT="0" distB="0" distL="114300" distR="114300" simplePos="0" relativeHeight="251660288" behindDoc="0" locked="0" layoutInCell="1" allowOverlap="1" wp14:anchorId="206F1626" wp14:editId="7E799BB7">
            <wp:simplePos x="0" y="0"/>
            <wp:positionH relativeFrom="column">
              <wp:posOffset>-914400</wp:posOffset>
            </wp:positionH>
            <wp:positionV relativeFrom="paragraph">
              <wp:posOffset>282575</wp:posOffset>
            </wp:positionV>
            <wp:extent cx="3357880" cy="20440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357880" cy="2044065"/>
                    </a:xfrm>
                    <a:prstGeom prst="rect">
                      <a:avLst/>
                    </a:prstGeom>
                  </pic:spPr>
                </pic:pic>
              </a:graphicData>
            </a:graphic>
            <wp14:sizeRelH relativeFrom="margin">
              <wp14:pctWidth>0</wp14:pctWidth>
            </wp14:sizeRelH>
            <wp14:sizeRelV relativeFrom="margin">
              <wp14:pctHeight>0</wp14:pctHeight>
            </wp14:sizeRelV>
          </wp:anchor>
        </w:drawing>
      </w:r>
      <w:r w:rsidR="004415B4" w:rsidRPr="009334BA">
        <w:rPr>
          <w:b/>
          <w:bCs/>
          <w:sz w:val="42"/>
          <w:szCs w:val="42"/>
        </w:rPr>
        <w:t xml:space="preserve"> </w:t>
      </w:r>
    </w:p>
    <w:p w14:paraId="62A7EADE" w14:textId="24CEF3A4" w:rsidR="001F2045" w:rsidRDefault="001F2045">
      <w:pPr>
        <w:rPr>
          <w:b/>
          <w:bCs/>
          <w:sz w:val="42"/>
          <w:szCs w:val="42"/>
        </w:rPr>
      </w:pPr>
    </w:p>
    <w:p w14:paraId="19FFBBE6" w14:textId="593F440E" w:rsidR="00B1053B" w:rsidRPr="009334BA" w:rsidRDefault="00B1053B">
      <w:pPr>
        <w:rPr>
          <w:b/>
          <w:bCs/>
          <w:sz w:val="42"/>
          <w:szCs w:val="42"/>
        </w:rPr>
      </w:pPr>
    </w:p>
    <w:p w14:paraId="35AADFED" w14:textId="3D2C40E3" w:rsidR="001F2045" w:rsidRDefault="002245D9">
      <w:pPr>
        <w:rPr>
          <w:b/>
          <w:bCs/>
          <w:sz w:val="36"/>
          <w:szCs w:val="36"/>
        </w:rPr>
      </w:pPr>
      <w:r w:rsidRPr="009334BA">
        <w:rPr>
          <w:b/>
          <w:bCs/>
          <w:sz w:val="28"/>
          <w:szCs w:val="28"/>
        </w:rPr>
        <w:t xml:space="preserve">          </w:t>
      </w:r>
      <w:r w:rsidRPr="00596A93">
        <w:rPr>
          <w:b/>
          <w:bCs/>
          <w:sz w:val="36"/>
          <w:szCs w:val="36"/>
        </w:rPr>
        <w:t xml:space="preserve">   </w:t>
      </w:r>
      <w:r w:rsidR="00FE526F" w:rsidRPr="00596A93">
        <w:rPr>
          <w:b/>
          <w:bCs/>
          <w:sz w:val="36"/>
          <w:szCs w:val="36"/>
        </w:rPr>
        <w:t xml:space="preserve">      </w:t>
      </w:r>
      <w:r w:rsidR="0048077B" w:rsidRPr="00596A93">
        <w:rPr>
          <w:b/>
          <w:bCs/>
          <w:sz w:val="36"/>
          <w:szCs w:val="36"/>
        </w:rPr>
        <w:t>Title- Marketing managemen</w:t>
      </w:r>
      <w:r w:rsidRPr="00596A93">
        <w:rPr>
          <w:b/>
          <w:bCs/>
          <w:sz w:val="36"/>
          <w:szCs w:val="36"/>
        </w:rPr>
        <w:t xml:space="preserve">t- Assessment </w:t>
      </w:r>
      <w:r w:rsidR="00D86249" w:rsidRPr="00596A93">
        <w:rPr>
          <w:b/>
          <w:bCs/>
          <w:sz w:val="36"/>
          <w:szCs w:val="36"/>
        </w:rPr>
        <w:t>2</w:t>
      </w:r>
    </w:p>
    <w:p w14:paraId="65C2238C" w14:textId="63DA9EF4" w:rsidR="00596A93" w:rsidRDefault="00596A93">
      <w:pPr>
        <w:rPr>
          <w:b/>
          <w:bCs/>
          <w:sz w:val="36"/>
          <w:szCs w:val="36"/>
        </w:rPr>
      </w:pPr>
    </w:p>
    <w:p w14:paraId="5510E276" w14:textId="77777777" w:rsidR="00596A93" w:rsidRPr="00596A93" w:rsidRDefault="00596A93">
      <w:pPr>
        <w:rPr>
          <w:b/>
          <w:bCs/>
          <w:sz w:val="36"/>
          <w:szCs w:val="36"/>
        </w:rPr>
      </w:pPr>
    </w:p>
    <w:p w14:paraId="7BF57D93" w14:textId="52029170" w:rsidR="009334BA" w:rsidRDefault="009334BA">
      <w:pPr>
        <w:rPr>
          <w:b/>
          <w:bCs/>
          <w:sz w:val="28"/>
          <w:szCs w:val="28"/>
        </w:rPr>
      </w:pPr>
    </w:p>
    <w:p w14:paraId="47925346" w14:textId="5391793F" w:rsidR="004D082D" w:rsidRDefault="004D082D">
      <w:pPr>
        <w:rPr>
          <w:b/>
          <w:bCs/>
          <w:sz w:val="28"/>
          <w:szCs w:val="28"/>
        </w:rPr>
      </w:pPr>
    </w:p>
    <w:p w14:paraId="0EE55768" w14:textId="062F879F" w:rsidR="004D082D" w:rsidRDefault="003175E9">
      <w:pPr>
        <w:rPr>
          <w:b/>
          <w:bCs/>
          <w:sz w:val="28"/>
          <w:szCs w:val="28"/>
        </w:rPr>
      </w:pPr>
      <w:r>
        <w:rPr>
          <w:b/>
          <w:bCs/>
          <w:sz w:val="28"/>
          <w:szCs w:val="28"/>
        </w:rPr>
        <w:t>Student name</w:t>
      </w:r>
      <w:r w:rsidR="00ED7C67">
        <w:rPr>
          <w:b/>
          <w:bCs/>
          <w:sz w:val="28"/>
          <w:szCs w:val="28"/>
        </w:rPr>
        <w:t>:</w:t>
      </w:r>
      <w:r w:rsidR="00D6104C">
        <w:rPr>
          <w:b/>
          <w:bCs/>
          <w:sz w:val="28"/>
          <w:szCs w:val="28"/>
        </w:rPr>
        <w:t xml:space="preserve"> Aditya Pratap Gurjar </w:t>
      </w:r>
    </w:p>
    <w:p w14:paraId="01A7193F" w14:textId="77777777" w:rsidR="006C166F" w:rsidRDefault="006C166F">
      <w:pPr>
        <w:rPr>
          <w:b/>
          <w:bCs/>
          <w:sz w:val="28"/>
          <w:szCs w:val="28"/>
        </w:rPr>
      </w:pPr>
    </w:p>
    <w:p w14:paraId="608839F9" w14:textId="6B544EFD" w:rsidR="003175E9" w:rsidRDefault="00ED7C67">
      <w:pPr>
        <w:rPr>
          <w:b/>
          <w:bCs/>
          <w:sz w:val="28"/>
          <w:szCs w:val="28"/>
        </w:rPr>
      </w:pPr>
      <w:r>
        <w:rPr>
          <w:b/>
          <w:bCs/>
          <w:sz w:val="28"/>
          <w:szCs w:val="28"/>
        </w:rPr>
        <w:t xml:space="preserve">Student </w:t>
      </w:r>
      <w:r w:rsidR="00FC19AB">
        <w:rPr>
          <w:b/>
          <w:bCs/>
          <w:sz w:val="28"/>
          <w:szCs w:val="28"/>
        </w:rPr>
        <w:t xml:space="preserve">ID      </w:t>
      </w:r>
      <w:r w:rsidR="006C166F">
        <w:rPr>
          <w:b/>
          <w:bCs/>
          <w:sz w:val="28"/>
          <w:szCs w:val="28"/>
        </w:rPr>
        <w:t>:</w:t>
      </w:r>
      <w:r w:rsidR="00D6104C">
        <w:rPr>
          <w:b/>
          <w:bCs/>
          <w:sz w:val="28"/>
          <w:szCs w:val="28"/>
        </w:rPr>
        <w:t>2239855</w:t>
      </w:r>
    </w:p>
    <w:p w14:paraId="5A924248" w14:textId="77777777" w:rsidR="006C166F" w:rsidRDefault="006C166F">
      <w:pPr>
        <w:rPr>
          <w:b/>
          <w:bCs/>
          <w:sz w:val="28"/>
          <w:szCs w:val="28"/>
        </w:rPr>
      </w:pPr>
    </w:p>
    <w:p w14:paraId="74C8C726" w14:textId="3990849D" w:rsidR="00D547C1" w:rsidRDefault="00D547C1">
      <w:pPr>
        <w:rPr>
          <w:sz w:val="28"/>
          <w:szCs w:val="28"/>
        </w:rPr>
      </w:pPr>
      <w:r>
        <w:rPr>
          <w:sz w:val="28"/>
          <w:szCs w:val="28"/>
        </w:rPr>
        <w:t>Programme    :</w:t>
      </w:r>
      <w:r w:rsidR="00D6104C">
        <w:rPr>
          <w:sz w:val="28"/>
          <w:szCs w:val="28"/>
        </w:rPr>
        <w:t xml:space="preserve">MBA- </w:t>
      </w:r>
      <w:r w:rsidR="00CC6A33">
        <w:rPr>
          <w:sz w:val="28"/>
          <w:szCs w:val="28"/>
        </w:rPr>
        <w:t xml:space="preserve">Masters In Business Administration </w:t>
      </w:r>
    </w:p>
    <w:p w14:paraId="4A0F76DF" w14:textId="77777777" w:rsidR="006C166F" w:rsidRDefault="006C166F">
      <w:pPr>
        <w:rPr>
          <w:sz w:val="28"/>
          <w:szCs w:val="28"/>
        </w:rPr>
      </w:pPr>
    </w:p>
    <w:p w14:paraId="172A630C" w14:textId="0EAE03FE" w:rsidR="00D547C1" w:rsidRDefault="00A82FB5">
      <w:pPr>
        <w:rPr>
          <w:sz w:val="28"/>
          <w:szCs w:val="28"/>
        </w:rPr>
      </w:pPr>
      <w:r>
        <w:rPr>
          <w:sz w:val="28"/>
          <w:szCs w:val="28"/>
        </w:rPr>
        <w:t>Module           :</w:t>
      </w:r>
      <w:r w:rsidR="00CC6A33" w:rsidRPr="00CC6A33">
        <w:rPr>
          <w:sz w:val="28"/>
          <w:szCs w:val="28"/>
        </w:rPr>
        <w:t xml:space="preserve"> </w:t>
      </w:r>
      <w:r w:rsidR="00CC6A33">
        <w:rPr>
          <w:sz w:val="28"/>
          <w:szCs w:val="28"/>
        </w:rPr>
        <w:t>MARKETING MANAGEMENT</w:t>
      </w:r>
    </w:p>
    <w:p w14:paraId="711410DC" w14:textId="77777777" w:rsidR="006C166F" w:rsidRPr="00BA431B" w:rsidRDefault="006C166F">
      <w:pPr>
        <w:rPr>
          <w:sz w:val="28"/>
          <w:szCs w:val="28"/>
        </w:rPr>
      </w:pPr>
    </w:p>
    <w:p w14:paraId="577850EF" w14:textId="72102742" w:rsidR="006D0F39" w:rsidRDefault="00F652C4" w:rsidP="00A82FB5">
      <w:pPr>
        <w:rPr>
          <w:sz w:val="28"/>
          <w:szCs w:val="28"/>
        </w:rPr>
      </w:pPr>
      <w:r>
        <w:rPr>
          <w:sz w:val="28"/>
          <w:szCs w:val="28"/>
        </w:rPr>
        <w:t>Module code :</w:t>
      </w:r>
      <w:r w:rsidR="00DE515F">
        <w:rPr>
          <w:sz w:val="28"/>
          <w:szCs w:val="28"/>
        </w:rPr>
        <w:t xml:space="preserve"> LCMB7001</w:t>
      </w:r>
    </w:p>
    <w:p w14:paraId="53BB411A" w14:textId="77777777" w:rsidR="006C166F" w:rsidRDefault="006C166F" w:rsidP="00A82FB5">
      <w:pPr>
        <w:rPr>
          <w:b/>
          <w:bCs/>
          <w:sz w:val="28"/>
          <w:szCs w:val="28"/>
        </w:rPr>
      </w:pPr>
    </w:p>
    <w:p w14:paraId="74032C9D" w14:textId="77902D08" w:rsidR="006F50CA" w:rsidRDefault="006C166F" w:rsidP="00A82FB5">
      <w:pPr>
        <w:rPr>
          <w:sz w:val="28"/>
          <w:szCs w:val="28"/>
        </w:rPr>
      </w:pPr>
      <w:r>
        <w:rPr>
          <w:sz w:val="28"/>
          <w:szCs w:val="28"/>
        </w:rPr>
        <w:t>Lecturer name :</w:t>
      </w:r>
      <w:r w:rsidR="00CC6A33">
        <w:rPr>
          <w:sz w:val="28"/>
          <w:szCs w:val="28"/>
        </w:rPr>
        <w:t xml:space="preserve"> Tushara Balendran</w:t>
      </w:r>
    </w:p>
    <w:p w14:paraId="6905C8A1" w14:textId="77777777" w:rsidR="006C166F" w:rsidRDefault="006C166F" w:rsidP="00A82FB5">
      <w:pPr>
        <w:rPr>
          <w:sz w:val="28"/>
          <w:szCs w:val="28"/>
        </w:rPr>
      </w:pPr>
    </w:p>
    <w:p w14:paraId="514393D1" w14:textId="270E5C70" w:rsidR="006C166F" w:rsidRPr="00DD4F5E" w:rsidRDefault="006C166F" w:rsidP="00A82FB5">
      <w:pPr>
        <w:rPr>
          <w:sz w:val="28"/>
          <w:szCs w:val="28"/>
        </w:rPr>
      </w:pPr>
      <w:r>
        <w:rPr>
          <w:sz w:val="28"/>
          <w:szCs w:val="28"/>
        </w:rPr>
        <w:t>Date :</w:t>
      </w:r>
      <w:r w:rsidR="002B3704">
        <w:rPr>
          <w:sz w:val="28"/>
          <w:szCs w:val="28"/>
        </w:rPr>
        <w:t xml:space="preserve"> 01 -September-2023</w:t>
      </w:r>
    </w:p>
    <w:p w14:paraId="2299A097" w14:textId="77777777" w:rsidR="002E05A2" w:rsidRPr="009334BA" w:rsidRDefault="002E05A2">
      <w:pPr>
        <w:rPr>
          <w:b/>
          <w:bCs/>
          <w:sz w:val="28"/>
          <w:szCs w:val="28"/>
        </w:rPr>
      </w:pPr>
    </w:p>
    <w:p w14:paraId="33084652" w14:textId="02E227D8" w:rsidR="002245D9" w:rsidRDefault="002245D9">
      <w:pPr>
        <w:rPr>
          <w:b/>
          <w:bCs/>
          <w:sz w:val="28"/>
          <w:szCs w:val="28"/>
        </w:rPr>
      </w:pPr>
    </w:p>
    <w:p w14:paraId="391F2D49" w14:textId="7C191C9D" w:rsidR="005F5516" w:rsidRDefault="005F5516">
      <w:pPr>
        <w:rPr>
          <w:b/>
          <w:bCs/>
          <w:sz w:val="28"/>
          <w:szCs w:val="28"/>
        </w:rPr>
      </w:pPr>
    </w:p>
    <w:p w14:paraId="272C4DE9" w14:textId="69B59D90" w:rsidR="005F5516" w:rsidRDefault="005F5516">
      <w:pPr>
        <w:rPr>
          <w:b/>
          <w:bCs/>
          <w:sz w:val="28"/>
          <w:szCs w:val="28"/>
        </w:rPr>
      </w:pPr>
    </w:p>
    <w:p w14:paraId="776A86CF" w14:textId="4CC2A9CF" w:rsidR="005F5516" w:rsidRDefault="005F5516">
      <w:pPr>
        <w:rPr>
          <w:b/>
          <w:bCs/>
          <w:sz w:val="28"/>
          <w:szCs w:val="28"/>
        </w:rPr>
      </w:pPr>
    </w:p>
    <w:p w14:paraId="62F958B7" w14:textId="12CD619D" w:rsidR="005F5516" w:rsidRDefault="005F5516">
      <w:pPr>
        <w:rPr>
          <w:b/>
          <w:bCs/>
          <w:sz w:val="28"/>
          <w:szCs w:val="28"/>
        </w:rPr>
      </w:pPr>
    </w:p>
    <w:p w14:paraId="6C26848C" w14:textId="1CB7D7C3" w:rsidR="005F5516" w:rsidRDefault="005F5516">
      <w:pPr>
        <w:rPr>
          <w:b/>
          <w:bCs/>
          <w:sz w:val="28"/>
          <w:szCs w:val="28"/>
        </w:rPr>
      </w:pPr>
    </w:p>
    <w:p w14:paraId="53DD12B4" w14:textId="660DB5FD" w:rsidR="005F5516" w:rsidRDefault="00F03FF3">
      <w:pPr>
        <w:rPr>
          <w:b/>
          <w:bCs/>
          <w:sz w:val="28"/>
          <w:szCs w:val="28"/>
        </w:rPr>
      </w:pPr>
      <w:r>
        <w:rPr>
          <w:b/>
          <w:bCs/>
          <w:noProof/>
          <w:sz w:val="28"/>
          <w:szCs w:val="28"/>
        </w:rPr>
        <w:drawing>
          <wp:anchor distT="0" distB="0" distL="114300" distR="114300" simplePos="0" relativeHeight="251662336" behindDoc="0" locked="0" layoutInCell="1" allowOverlap="1" wp14:anchorId="53D95A0A" wp14:editId="370BA02C">
            <wp:simplePos x="0" y="0"/>
            <wp:positionH relativeFrom="column">
              <wp:posOffset>447040</wp:posOffset>
            </wp:positionH>
            <wp:positionV relativeFrom="paragraph">
              <wp:posOffset>433070</wp:posOffset>
            </wp:positionV>
            <wp:extent cx="5628640" cy="55270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628640" cy="5527040"/>
                    </a:xfrm>
                    <a:prstGeom prst="rect">
                      <a:avLst/>
                    </a:prstGeom>
                  </pic:spPr>
                </pic:pic>
              </a:graphicData>
            </a:graphic>
            <wp14:sizeRelH relativeFrom="margin">
              <wp14:pctWidth>0</wp14:pctWidth>
            </wp14:sizeRelH>
            <wp14:sizeRelV relativeFrom="margin">
              <wp14:pctHeight>0</wp14:pctHeight>
            </wp14:sizeRelV>
          </wp:anchor>
        </w:drawing>
      </w:r>
    </w:p>
    <w:p w14:paraId="6103F7DA" w14:textId="141789CA" w:rsidR="005F5516" w:rsidRDefault="005F5516">
      <w:pPr>
        <w:rPr>
          <w:b/>
          <w:bCs/>
          <w:sz w:val="28"/>
          <w:szCs w:val="28"/>
        </w:rPr>
      </w:pPr>
    </w:p>
    <w:p w14:paraId="1FD8BEEB" w14:textId="5920F0D8" w:rsidR="005F5516" w:rsidRDefault="005F5516">
      <w:pPr>
        <w:rPr>
          <w:b/>
          <w:bCs/>
          <w:sz w:val="28"/>
          <w:szCs w:val="28"/>
        </w:rPr>
      </w:pPr>
    </w:p>
    <w:p w14:paraId="5FC48681" w14:textId="1168DC42" w:rsidR="005F5516" w:rsidRDefault="005F5516">
      <w:pPr>
        <w:rPr>
          <w:b/>
          <w:bCs/>
          <w:sz w:val="28"/>
          <w:szCs w:val="28"/>
        </w:rPr>
      </w:pPr>
    </w:p>
    <w:p w14:paraId="7ED677D6" w14:textId="04C03EDD" w:rsidR="005F5516" w:rsidRDefault="005F5516">
      <w:pPr>
        <w:rPr>
          <w:b/>
          <w:bCs/>
          <w:sz w:val="28"/>
          <w:szCs w:val="28"/>
        </w:rPr>
      </w:pPr>
    </w:p>
    <w:p w14:paraId="5E3849F9" w14:textId="307ABD4F" w:rsidR="005F5516" w:rsidRDefault="005F5516">
      <w:pPr>
        <w:rPr>
          <w:b/>
          <w:bCs/>
          <w:sz w:val="28"/>
          <w:szCs w:val="28"/>
        </w:rPr>
      </w:pPr>
    </w:p>
    <w:p w14:paraId="6FBD5018" w14:textId="4CB6A519" w:rsidR="005F5516" w:rsidRDefault="005F5516">
      <w:pPr>
        <w:rPr>
          <w:b/>
          <w:bCs/>
          <w:sz w:val="28"/>
          <w:szCs w:val="28"/>
        </w:rPr>
      </w:pPr>
    </w:p>
    <w:p w14:paraId="15E89E01" w14:textId="180251C0" w:rsidR="005F5516" w:rsidRDefault="005F5516">
      <w:pPr>
        <w:rPr>
          <w:b/>
          <w:bCs/>
          <w:sz w:val="28"/>
          <w:szCs w:val="28"/>
        </w:rPr>
      </w:pPr>
    </w:p>
    <w:p w14:paraId="2C06EDDF" w14:textId="20E0438E" w:rsidR="005F5516" w:rsidRDefault="005F5516">
      <w:pPr>
        <w:rPr>
          <w:b/>
          <w:bCs/>
          <w:sz w:val="28"/>
          <w:szCs w:val="28"/>
        </w:rPr>
      </w:pPr>
    </w:p>
    <w:p w14:paraId="568C5342" w14:textId="6062FF6A" w:rsidR="005F5516" w:rsidRDefault="005F5516">
      <w:pPr>
        <w:rPr>
          <w:b/>
          <w:bCs/>
          <w:sz w:val="28"/>
          <w:szCs w:val="28"/>
        </w:rPr>
      </w:pPr>
    </w:p>
    <w:p w14:paraId="50ED69B0" w14:textId="3EFC5928" w:rsidR="005F5516" w:rsidRDefault="005F5516">
      <w:pPr>
        <w:rPr>
          <w:b/>
          <w:bCs/>
          <w:sz w:val="28"/>
          <w:szCs w:val="28"/>
        </w:rPr>
      </w:pPr>
    </w:p>
    <w:p w14:paraId="06963147" w14:textId="68407EC8" w:rsidR="005F5516" w:rsidRDefault="005F5516">
      <w:pPr>
        <w:rPr>
          <w:b/>
          <w:bCs/>
          <w:sz w:val="28"/>
          <w:szCs w:val="28"/>
        </w:rPr>
      </w:pPr>
    </w:p>
    <w:p w14:paraId="0D4CB652" w14:textId="52FB1E56" w:rsidR="00184536" w:rsidRDefault="00184536">
      <w:pPr>
        <w:rPr>
          <w:b/>
          <w:bCs/>
          <w:sz w:val="28"/>
          <w:szCs w:val="28"/>
        </w:rPr>
      </w:pPr>
    </w:p>
    <w:p w14:paraId="06C7AC14" w14:textId="2453CBA5" w:rsidR="00184536" w:rsidRDefault="00D964F9">
      <w:pPr>
        <w:rPr>
          <w:b/>
          <w:bCs/>
          <w:sz w:val="42"/>
          <w:szCs w:val="42"/>
        </w:rPr>
      </w:pPr>
      <w:r>
        <w:rPr>
          <w:b/>
          <w:bCs/>
          <w:sz w:val="28"/>
          <w:szCs w:val="28"/>
        </w:rPr>
        <w:lastRenderedPageBreak/>
        <w:t xml:space="preserve">                             </w:t>
      </w:r>
      <w:r w:rsidRPr="00D964F9">
        <w:rPr>
          <w:b/>
          <w:bCs/>
          <w:sz w:val="42"/>
          <w:szCs w:val="42"/>
        </w:rPr>
        <w:t xml:space="preserve">        </w:t>
      </w:r>
      <w:r w:rsidR="00184536" w:rsidRPr="00D964F9">
        <w:rPr>
          <w:b/>
          <w:bCs/>
          <w:sz w:val="42"/>
          <w:szCs w:val="42"/>
        </w:rPr>
        <w:t xml:space="preserve">TABLE OF CONTENT </w:t>
      </w:r>
    </w:p>
    <w:p w14:paraId="3DB839E8" w14:textId="77777777" w:rsidR="0037344D" w:rsidRDefault="0037344D">
      <w:pPr>
        <w:rPr>
          <w:b/>
          <w:bCs/>
          <w:sz w:val="42"/>
          <w:szCs w:val="42"/>
        </w:rPr>
      </w:pPr>
    </w:p>
    <w:p w14:paraId="4F411F11" w14:textId="77777777" w:rsidR="00FE797B" w:rsidRDefault="00FE797B">
      <w:pPr>
        <w:pStyle w:val="p1"/>
        <w:divId w:val="1952473743"/>
        <w:rPr>
          <w:rStyle w:val="s1"/>
        </w:rPr>
      </w:pPr>
    </w:p>
    <w:p w14:paraId="181ED488" w14:textId="1813F532" w:rsidR="008E2FB5" w:rsidRPr="0037344D" w:rsidRDefault="00300F96" w:rsidP="00CF45D0">
      <w:pPr>
        <w:pStyle w:val="p1"/>
        <w:divId w:val="1952473743"/>
        <w:rPr>
          <w:rStyle w:val="s1"/>
          <w:rFonts w:ascii="Century Schoolbook" w:hAnsi="Century Schoolbook"/>
          <w:sz w:val="24"/>
          <w:szCs w:val="24"/>
        </w:rPr>
      </w:pPr>
      <w:r w:rsidRPr="00F61901">
        <w:rPr>
          <w:rStyle w:val="s1"/>
          <w:rFonts w:ascii="Century Schoolbook" w:hAnsi="Century Schoolbook"/>
          <w:sz w:val="24"/>
          <w:szCs w:val="24"/>
        </w:rPr>
        <w:t xml:space="preserve"> </w:t>
      </w:r>
      <w:r w:rsidR="00ED4F2F" w:rsidRPr="00F61901">
        <w:rPr>
          <w:rStyle w:val="s1"/>
          <w:rFonts w:ascii="Century Schoolbook" w:hAnsi="Century Schoolbook"/>
          <w:sz w:val="24"/>
          <w:szCs w:val="24"/>
        </w:rPr>
        <w:t>1</w:t>
      </w:r>
      <w:r w:rsidR="00FD5C79" w:rsidRPr="00F61901">
        <w:rPr>
          <w:rStyle w:val="s1"/>
          <w:rFonts w:ascii="Century Schoolbook" w:hAnsi="Century Schoolbook"/>
          <w:sz w:val="24"/>
          <w:szCs w:val="24"/>
        </w:rPr>
        <w:t xml:space="preserve"> </w:t>
      </w:r>
      <w:r w:rsidR="00FD5C79" w:rsidRPr="0037344D">
        <w:rPr>
          <w:rStyle w:val="s1"/>
          <w:rFonts w:ascii="Century Schoolbook" w:hAnsi="Century Schoolbook"/>
          <w:sz w:val="24"/>
          <w:szCs w:val="24"/>
        </w:rPr>
        <w:t xml:space="preserve">Executive Summary </w:t>
      </w:r>
      <w:r w:rsidR="00CF45D0" w:rsidRPr="0037344D">
        <w:rPr>
          <w:rStyle w:val="s1"/>
          <w:rFonts w:ascii="Century Schoolbook" w:hAnsi="Century Schoolbook"/>
          <w:sz w:val="24"/>
          <w:szCs w:val="24"/>
        </w:rPr>
        <w:t>……………………………………………………………</w:t>
      </w:r>
      <w:r w:rsidR="008E2FB5" w:rsidRPr="0037344D">
        <w:rPr>
          <w:rStyle w:val="s1"/>
          <w:rFonts w:ascii="Century Schoolbook" w:hAnsi="Century Schoolbook"/>
          <w:sz w:val="24"/>
          <w:szCs w:val="24"/>
        </w:rPr>
        <w:t>4</w:t>
      </w:r>
    </w:p>
    <w:p w14:paraId="7CD35483" w14:textId="4B2723CA" w:rsidR="00CF45D0" w:rsidRPr="0037344D" w:rsidRDefault="00BE1A5E"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2.Pestle Analysis</w:t>
      </w:r>
      <w:r w:rsidR="00CF45D0" w:rsidRPr="0037344D">
        <w:rPr>
          <w:rStyle w:val="s1"/>
          <w:rFonts w:ascii="Century Schoolbook" w:hAnsi="Century Schoolbook"/>
          <w:sz w:val="24"/>
          <w:szCs w:val="24"/>
        </w:rPr>
        <w:t xml:space="preserve"> ……………………………………………………………</w:t>
      </w:r>
      <w:r w:rsidR="008E2FB5" w:rsidRPr="0037344D">
        <w:rPr>
          <w:rStyle w:val="s1"/>
          <w:rFonts w:ascii="Century Schoolbook" w:hAnsi="Century Schoolbook"/>
          <w:sz w:val="24"/>
          <w:szCs w:val="24"/>
        </w:rPr>
        <w:t>……..5</w:t>
      </w:r>
    </w:p>
    <w:p w14:paraId="525E2E09" w14:textId="2499066F" w:rsidR="00CF45D0" w:rsidRPr="0037344D" w:rsidRDefault="002328F0"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3.Porters 5 forces model</w:t>
      </w:r>
      <w:r w:rsidR="00CF45D0" w:rsidRPr="0037344D">
        <w:rPr>
          <w:rStyle w:val="s1"/>
          <w:rFonts w:ascii="Century Schoolbook" w:hAnsi="Century Schoolbook"/>
          <w:sz w:val="24"/>
          <w:szCs w:val="24"/>
        </w:rPr>
        <w:t>…………………………………………………</w:t>
      </w:r>
      <w:r w:rsidR="00063793" w:rsidRPr="0037344D">
        <w:rPr>
          <w:rStyle w:val="s1"/>
          <w:rFonts w:ascii="Century Schoolbook" w:hAnsi="Century Schoolbook"/>
          <w:sz w:val="24"/>
          <w:szCs w:val="24"/>
        </w:rPr>
        <w:t>………..7</w:t>
      </w:r>
    </w:p>
    <w:p w14:paraId="0218E045" w14:textId="600E6E46" w:rsidR="00CF45D0" w:rsidRPr="0037344D" w:rsidRDefault="00CF45D0"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 xml:space="preserve">4. </w:t>
      </w:r>
      <w:r w:rsidR="00827A9A" w:rsidRPr="0037344D">
        <w:rPr>
          <w:rStyle w:val="s1"/>
          <w:rFonts w:ascii="Century Schoolbook" w:hAnsi="Century Schoolbook"/>
          <w:sz w:val="24"/>
          <w:szCs w:val="24"/>
        </w:rPr>
        <w:t xml:space="preserve">Internal </w:t>
      </w:r>
      <w:r w:rsidR="007F78CA" w:rsidRPr="0037344D">
        <w:rPr>
          <w:rStyle w:val="s1"/>
          <w:rFonts w:ascii="Century Schoolbook" w:hAnsi="Century Schoolbook"/>
          <w:sz w:val="24"/>
          <w:szCs w:val="24"/>
        </w:rPr>
        <w:t xml:space="preserve">Environmental Strategy </w:t>
      </w:r>
      <w:r w:rsidRPr="0037344D">
        <w:rPr>
          <w:rStyle w:val="s1"/>
          <w:rFonts w:ascii="Century Schoolbook" w:hAnsi="Century Schoolbook"/>
          <w:sz w:val="24"/>
          <w:szCs w:val="24"/>
        </w:rPr>
        <w:t>……………………………</w:t>
      </w:r>
      <w:r w:rsidR="00063793" w:rsidRPr="0037344D">
        <w:rPr>
          <w:rStyle w:val="s1"/>
          <w:rFonts w:ascii="Century Schoolbook" w:hAnsi="Century Schoolbook"/>
          <w:sz w:val="24"/>
          <w:szCs w:val="24"/>
        </w:rPr>
        <w:t>………………8</w:t>
      </w:r>
    </w:p>
    <w:p w14:paraId="43AEC839" w14:textId="4C024575" w:rsidR="00CF45D0" w:rsidRPr="0037344D" w:rsidRDefault="00E0771F"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 xml:space="preserve">5.STP </w:t>
      </w:r>
      <w:r w:rsidR="00CF45D0" w:rsidRPr="0037344D">
        <w:rPr>
          <w:rStyle w:val="s1"/>
          <w:rFonts w:ascii="Century Schoolbook" w:hAnsi="Century Schoolbook"/>
          <w:sz w:val="24"/>
          <w:szCs w:val="24"/>
        </w:rPr>
        <w:t>…………………………………………………………</w:t>
      </w:r>
      <w:r w:rsidR="00063793" w:rsidRPr="0037344D">
        <w:rPr>
          <w:rStyle w:val="s1"/>
          <w:rFonts w:ascii="Century Schoolbook" w:hAnsi="Century Schoolbook"/>
          <w:sz w:val="24"/>
          <w:szCs w:val="24"/>
        </w:rPr>
        <w:t>……………</w:t>
      </w:r>
      <w:r w:rsidR="002B68B3" w:rsidRPr="0037344D">
        <w:rPr>
          <w:rStyle w:val="s1"/>
          <w:rFonts w:ascii="Century Schoolbook" w:hAnsi="Century Schoolbook"/>
          <w:sz w:val="24"/>
          <w:szCs w:val="24"/>
        </w:rPr>
        <w:t>………</w:t>
      </w:r>
      <w:r w:rsidR="0037344D" w:rsidRPr="0037344D">
        <w:rPr>
          <w:rStyle w:val="s1"/>
          <w:rFonts w:ascii="Century Schoolbook" w:hAnsi="Century Schoolbook"/>
          <w:sz w:val="24"/>
          <w:szCs w:val="24"/>
        </w:rPr>
        <w:t>..</w:t>
      </w:r>
      <w:r w:rsidR="00CF45D0" w:rsidRPr="0037344D">
        <w:rPr>
          <w:rStyle w:val="s1"/>
          <w:rFonts w:ascii="Century Schoolbook" w:hAnsi="Century Schoolbook"/>
          <w:sz w:val="24"/>
          <w:szCs w:val="24"/>
        </w:rPr>
        <w:t>10</w:t>
      </w:r>
    </w:p>
    <w:p w14:paraId="459AA04D" w14:textId="1BF251E4" w:rsidR="00CF45D0" w:rsidRPr="0037344D" w:rsidRDefault="00CF45D0"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7.</w:t>
      </w:r>
      <w:r w:rsidR="00CF0C10" w:rsidRPr="0037344D">
        <w:rPr>
          <w:rStyle w:val="s1"/>
          <w:rFonts w:ascii="Century Schoolbook" w:hAnsi="Century Schoolbook"/>
          <w:sz w:val="24"/>
          <w:szCs w:val="24"/>
        </w:rPr>
        <w:t xml:space="preserve"> Product Branding Strategy </w:t>
      </w:r>
      <w:r w:rsidRPr="0037344D">
        <w:rPr>
          <w:rStyle w:val="s1"/>
          <w:rFonts w:ascii="Century Schoolbook" w:hAnsi="Century Schoolbook"/>
          <w:sz w:val="24"/>
          <w:szCs w:val="24"/>
        </w:rPr>
        <w:t>…………</w:t>
      </w:r>
      <w:r w:rsidR="002B68B3" w:rsidRPr="0037344D">
        <w:rPr>
          <w:rStyle w:val="s1"/>
          <w:rFonts w:ascii="Century Schoolbook" w:hAnsi="Century Schoolbook"/>
          <w:sz w:val="24"/>
          <w:szCs w:val="24"/>
        </w:rPr>
        <w:t>……………………………………….</w:t>
      </w:r>
      <w:r w:rsidR="0037344D" w:rsidRPr="0037344D">
        <w:rPr>
          <w:rStyle w:val="s1"/>
          <w:rFonts w:ascii="Century Schoolbook" w:hAnsi="Century Schoolbook"/>
          <w:sz w:val="24"/>
          <w:szCs w:val="24"/>
        </w:rPr>
        <w:t>.</w:t>
      </w:r>
      <w:r w:rsidRPr="0037344D">
        <w:rPr>
          <w:rStyle w:val="s1"/>
          <w:rFonts w:ascii="Century Schoolbook" w:hAnsi="Century Schoolbook"/>
          <w:sz w:val="24"/>
          <w:szCs w:val="24"/>
        </w:rPr>
        <w:t>1</w:t>
      </w:r>
      <w:r w:rsidR="002B68B3" w:rsidRPr="0037344D">
        <w:rPr>
          <w:rStyle w:val="s1"/>
          <w:rFonts w:ascii="Century Schoolbook" w:hAnsi="Century Schoolbook"/>
          <w:sz w:val="24"/>
          <w:szCs w:val="24"/>
        </w:rPr>
        <w:t>2</w:t>
      </w:r>
    </w:p>
    <w:p w14:paraId="58047E7E" w14:textId="3A3C46F5" w:rsidR="00CF45D0" w:rsidRPr="0037344D" w:rsidRDefault="00CF45D0"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8.</w:t>
      </w:r>
      <w:r w:rsidR="00CF0C10" w:rsidRPr="0037344D">
        <w:rPr>
          <w:rStyle w:val="s1"/>
          <w:rFonts w:ascii="Century Schoolbook" w:hAnsi="Century Schoolbook"/>
          <w:sz w:val="24"/>
          <w:szCs w:val="24"/>
        </w:rPr>
        <w:t xml:space="preserve"> 7 P’s of Vod</w:t>
      </w:r>
      <w:r w:rsidR="00CF0C10" w:rsidRPr="0037344D">
        <w:rPr>
          <w:rStyle w:val="s1"/>
          <w:rFonts w:ascii="Century Schoolbook" w:hAnsi="Century Schoolbook"/>
          <w:color w:val="000000" w:themeColor="text1"/>
          <w:sz w:val="24"/>
          <w:szCs w:val="24"/>
        </w:rPr>
        <w:t>afone.</w:t>
      </w:r>
      <w:r w:rsidRPr="0037344D">
        <w:rPr>
          <w:rStyle w:val="s1"/>
          <w:rFonts w:ascii="Century Schoolbook" w:hAnsi="Century Schoolbook"/>
          <w:sz w:val="24"/>
          <w:szCs w:val="24"/>
        </w:rPr>
        <w:t xml:space="preserve"> ………………………………………………………</w:t>
      </w:r>
      <w:r w:rsidR="002B68B3" w:rsidRPr="0037344D">
        <w:rPr>
          <w:rStyle w:val="s1"/>
          <w:rFonts w:ascii="Century Schoolbook" w:hAnsi="Century Schoolbook"/>
          <w:sz w:val="24"/>
          <w:szCs w:val="24"/>
        </w:rPr>
        <w:t>………</w:t>
      </w:r>
      <w:r w:rsidR="0037344D" w:rsidRPr="0037344D">
        <w:rPr>
          <w:rStyle w:val="s1"/>
          <w:rFonts w:ascii="Century Schoolbook" w:hAnsi="Century Schoolbook"/>
          <w:sz w:val="24"/>
          <w:szCs w:val="24"/>
        </w:rPr>
        <w:t>.</w:t>
      </w:r>
      <w:r w:rsidR="002B68B3" w:rsidRPr="0037344D">
        <w:rPr>
          <w:rStyle w:val="s1"/>
          <w:rFonts w:ascii="Century Schoolbook" w:hAnsi="Century Schoolbook"/>
          <w:sz w:val="24"/>
          <w:szCs w:val="24"/>
        </w:rPr>
        <w:t>14</w:t>
      </w:r>
    </w:p>
    <w:p w14:paraId="09F14F39" w14:textId="77777777" w:rsidR="002B68B3" w:rsidRPr="0037344D" w:rsidRDefault="00CA2501"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 xml:space="preserve">9.Some </w:t>
      </w:r>
      <w:r w:rsidR="00DF75DF" w:rsidRPr="0037344D">
        <w:rPr>
          <w:rStyle w:val="s1"/>
          <w:rFonts w:ascii="Century Schoolbook" w:hAnsi="Century Schoolbook"/>
          <w:sz w:val="24"/>
          <w:szCs w:val="24"/>
        </w:rPr>
        <w:t xml:space="preserve">Recommended topics for </w:t>
      </w:r>
    </w:p>
    <w:p w14:paraId="3F757D6B" w14:textId="2037687D" w:rsidR="00CF45D0" w:rsidRPr="0037344D" w:rsidRDefault="00DF75DF"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Vodafone uk</w:t>
      </w:r>
      <w:r w:rsidR="00CF45D0" w:rsidRPr="0037344D">
        <w:rPr>
          <w:rStyle w:val="s1"/>
          <w:rFonts w:ascii="Century Schoolbook" w:hAnsi="Century Schoolbook"/>
          <w:sz w:val="24"/>
          <w:szCs w:val="24"/>
        </w:rPr>
        <w:t>…………………………………………………</w:t>
      </w:r>
      <w:r w:rsidR="002B68B3" w:rsidRPr="0037344D">
        <w:rPr>
          <w:rStyle w:val="s1"/>
          <w:rFonts w:ascii="Century Schoolbook" w:hAnsi="Century Schoolbook"/>
          <w:sz w:val="24"/>
          <w:szCs w:val="24"/>
        </w:rPr>
        <w:t>………………………16</w:t>
      </w:r>
    </w:p>
    <w:p w14:paraId="19593CF4" w14:textId="5F28CB98" w:rsidR="00CF45D0" w:rsidRPr="0037344D" w:rsidRDefault="00723681"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 xml:space="preserve">10.Ansoff Model </w:t>
      </w:r>
      <w:r w:rsidR="00CF45D0" w:rsidRPr="0037344D">
        <w:rPr>
          <w:rStyle w:val="s1"/>
          <w:rFonts w:ascii="Century Schoolbook" w:hAnsi="Century Schoolbook"/>
          <w:sz w:val="24"/>
          <w:szCs w:val="24"/>
        </w:rPr>
        <w:t>……………………………………………</w:t>
      </w:r>
      <w:r w:rsidR="00AB10EE" w:rsidRPr="0037344D">
        <w:rPr>
          <w:rStyle w:val="s1"/>
          <w:rFonts w:ascii="Century Schoolbook" w:hAnsi="Century Schoolbook"/>
          <w:sz w:val="24"/>
          <w:szCs w:val="24"/>
        </w:rPr>
        <w:t>……………………….17</w:t>
      </w:r>
    </w:p>
    <w:p w14:paraId="0F841045" w14:textId="0E2F785E" w:rsidR="00CF45D0" w:rsidRPr="0037344D" w:rsidRDefault="00EA1071" w:rsidP="00CF45D0">
      <w:pPr>
        <w:pStyle w:val="p1"/>
        <w:divId w:val="1952473743"/>
        <w:rPr>
          <w:rStyle w:val="s1"/>
          <w:rFonts w:ascii="Century Schoolbook" w:hAnsi="Century Schoolbook"/>
          <w:sz w:val="24"/>
          <w:szCs w:val="24"/>
        </w:rPr>
      </w:pPr>
      <w:r w:rsidRPr="0037344D">
        <w:rPr>
          <w:rStyle w:val="s1"/>
          <w:rFonts w:ascii="Century Schoolbook" w:hAnsi="Century Schoolbook"/>
          <w:sz w:val="24"/>
          <w:szCs w:val="24"/>
        </w:rPr>
        <w:t xml:space="preserve">11.Product line cycle </w:t>
      </w:r>
      <w:r w:rsidR="00CF45D0" w:rsidRPr="0037344D">
        <w:rPr>
          <w:rStyle w:val="s1"/>
          <w:rFonts w:ascii="Century Schoolbook" w:hAnsi="Century Schoolbook"/>
          <w:sz w:val="24"/>
          <w:szCs w:val="24"/>
        </w:rPr>
        <w:t>………………………………………………</w:t>
      </w:r>
      <w:r w:rsidR="00AB10EE" w:rsidRPr="0037344D">
        <w:rPr>
          <w:rStyle w:val="s1"/>
          <w:rFonts w:ascii="Century Schoolbook" w:hAnsi="Century Schoolbook"/>
          <w:sz w:val="24"/>
          <w:szCs w:val="24"/>
        </w:rPr>
        <w:t>……………….19</w:t>
      </w:r>
    </w:p>
    <w:p w14:paraId="07AB9C98" w14:textId="7915B2E9" w:rsidR="00CF45D0" w:rsidRPr="0037344D" w:rsidRDefault="00CF45D0" w:rsidP="00CF45D0">
      <w:pPr>
        <w:pStyle w:val="p1"/>
        <w:divId w:val="1952473743"/>
        <w:rPr>
          <w:rStyle w:val="s1"/>
          <w:sz w:val="24"/>
          <w:szCs w:val="24"/>
        </w:rPr>
      </w:pPr>
      <w:r w:rsidRPr="0037344D">
        <w:rPr>
          <w:rStyle w:val="s1"/>
          <w:rFonts w:ascii="Century Schoolbook" w:hAnsi="Century Schoolbook"/>
          <w:sz w:val="24"/>
          <w:szCs w:val="24"/>
        </w:rPr>
        <w:t>14.References……………………………</w:t>
      </w:r>
      <w:r w:rsidRPr="0037344D">
        <w:rPr>
          <w:rStyle w:val="s1"/>
          <w:sz w:val="24"/>
          <w:szCs w:val="24"/>
        </w:rPr>
        <w:t>……………………………………</w:t>
      </w:r>
      <w:r w:rsidR="0037344D" w:rsidRPr="0037344D">
        <w:rPr>
          <w:rStyle w:val="s1"/>
          <w:sz w:val="24"/>
          <w:szCs w:val="24"/>
        </w:rPr>
        <w:t>……</w:t>
      </w:r>
      <w:r w:rsidR="00EF13C7">
        <w:rPr>
          <w:rStyle w:val="s1"/>
          <w:sz w:val="24"/>
          <w:szCs w:val="24"/>
        </w:rPr>
        <w:t>..</w:t>
      </w:r>
      <w:r w:rsidR="0037344D" w:rsidRPr="0037344D">
        <w:rPr>
          <w:rStyle w:val="s1"/>
          <w:sz w:val="24"/>
          <w:szCs w:val="24"/>
        </w:rPr>
        <w:t>21</w:t>
      </w:r>
    </w:p>
    <w:p w14:paraId="5DA337ED" w14:textId="77777777" w:rsidR="00CF45D0" w:rsidRPr="0037344D" w:rsidRDefault="00CF45D0" w:rsidP="00CF45D0">
      <w:pPr>
        <w:pStyle w:val="p1"/>
        <w:divId w:val="1952473743"/>
        <w:rPr>
          <w:rStyle w:val="s1"/>
          <w:sz w:val="24"/>
          <w:szCs w:val="24"/>
        </w:rPr>
      </w:pPr>
    </w:p>
    <w:p w14:paraId="59A56E97" w14:textId="77777777" w:rsidR="00CF45D0" w:rsidRPr="0037344D" w:rsidRDefault="00CF45D0" w:rsidP="00CF45D0">
      <w:pPr>
        <w:pStyle w:val="p1"/>
        <w:divId w:val="1952473743"/>
        <w:rPr>
          <w:rStyle w:val="s1"/>
          <w:sz w:val="24"/>
          <w:szCs w:val="24"/>
        </w:rPr>
      </w:pPr>
    </w:p>
    <w:p w14:paraId="4CC5D51E" w14:textId="3A907B7C" w:rsidR="00D20944" w:rsidRPr="00CF45D0" w:rsidRDefault="00CF45D0" w:rsidP="00CF45D0">
      <w:pPr>
        <w:pStyle w:val="p1"/>
        <w:divId w:val="1952473743"/>
      </w:pPr>
      <w:r w:rsidRPr="00CF45D0">
        <w:rPr>
          <w:rStyle w:val="s1"/>
        </w:rPr>
        <w:t> </w:t>
      </w:r>
    </w:p>
    <w:p w14:paraId="076FB2EA" w14:textId="632F67BD" w:rsidR="005F5516" w:rsidRDefault="005F5516">
      <w:pPr>
        <w:rPr>
          <w:b/>
          <w:bCs/>
          <w:sz w:val="28"/>
          <w:szCs w:val="28"/>
        </w:rPr>
      </w:pPr>
    </w:p>
    <w:p w14:paraId="2CABA85C" w14:textId="50669E13" w:rsidR="005F5516" w:rsidRDefault="005F5516">
      <w:pPr>
        <w:rPr>
          <w:b/>
          <w:bCs/>
          <w:sz w:val="28"/>
          <w:szCs w:val="28"/>
        </w:rPr>
      </w:pPr>
    </w:p>
    <w:p w14:paraId="0BCB11C7" w14:textId="0875AEBA" w:rsidR="005F5516" w:rsidRDefault="005F5516">
      <w:pPr>
        <w:rPr>
          <w:b/>
          <w:bCs/>
          <w:sz w:val="28"/>
          <w:szCs w:val="28"/>
        </w:rPr>
      </w:pPr>
    </w:p>
    <w:p w14:paraId="25BCC839" w14:textId="565A0474" w:rsidR="005F5516" w:rsidRDefault="005F5516">
      <w:pPr>
        <w:rPr>
          <w:b/>
          <w:bCs/>
          <w:sz w:val="28"/>
          <w:szCs w:val="28"/>
        </w:rPr>
      </w:pPr>
    </w:p>
    <w:p w14:paraId="3977774A" w14:textId="2DDFF172" w:rsidR="005F5516" w:rsidRDefault="005F5516" w:rsidP="008D67E8">
      <w:pPr>
        <w:rPr>
          <w:b/>
          <w:bCs/>
          <w:sz w:val="28"/>
          <w:szCs w:val="28"/>
        </w:rPr>
      </w:pPr>
    </w:p>
    <w:p w14:paraId="0ABC2893" w14:textId="6F6D437A" w:rsidR="007D205E" w:rsidRDefault="007D205E">
      <w:pPr>
        <w:rPr>
          <w:b/>
          <w:bCs/>
          <w:sz w:val="28"/>
          <w:szCs w:val="28"/>
        </w:rPr>
      </w:pPr>
    </w:p>
    <w:p w14:paraId="4DC28260" w14:textId="77777777" w:rsidR="007D205E" w:rsidRDefault="007D205E">
      <w:pPr>
        <w:rPr>
          <w:b/>
          <w:bCs/>
          <w:sz w:val="28"/>
          <w:szCs w:val="28"/>
        </w:rPr>
      </w:pPr>
    </w:p>
    <w:p w14:paraId="3741BF3D" w14:textId="70524666" w:rsidR="00DD6E8B" w:rsidRDefault="00DD6E8B">
      <w:pPr>
        <w:rPr>
          <w:b/>
          <w:bCs/>
          <w:sz w:val="28"/>
          <w:szCs w:val="28"/>
        </w:rPr>
      </w:pPr>
    </w:p>
    <w:p w14:paraId="1F639C96" w14:textId="4B7ADEC3" w:rsidR="00DD6E8B" w:rsidRDefault="00DD6E8B">
      <w:pPr>
        <w:rPr>
          <w:b/>
          <w:bCs/>
          <w:sz w:val="28"/>
          <w:szCs w:val="28"/>
        </w:rPr>
      </w:pPr>
    </w:p>
    <w:p w14:paraId="43C0C87D" w14:textId="3EB2898A" w:rsidR="00DD6E8B" w:rsidRDefault="00DD6E8B">
      <w:pPr>
        <w:rPr>
          <w:b/>
          <w:bCs/>
          <w:sz w:val="28"/>
          <w:szCs w:val="28"/>
        </w:rPr>
      </w:pPr>
    </w:p>
    <w:p w14:paraId="3A685D60" w14:textId="77777777" w:rsidR="00ED4F2F" w:rsidRDefault="00ED4F2F">
      <w:pPr>
        <w:rPr>
          <w:b/>
          <w:bCs/>
          <w:sz w:val="28"/>
          <w:szCs w:val="28"/>
        </w:rPr>
      </w:pPr>
    </w:p>
    <w:p w14:paraId="4716D71D" w14:textId="77777777" w:rsidR="00ED4F2F" w:rsidRDefault="00ED4F2F">
      <w:pPr>
        <w:rPr>
          <w:b/>
          <w:bCs/>
          <w:sz w:val="28"/>
          <w:szCs w:val="28"/>
        </w:rPr>
      </w:pPr>
    </w:p>
    <w:p w14:paraId="157B8186" w14:textId="77777777" w:rsidR="00ED4F2F" w:rsidRDefault="00ED4F2F">
      <w:pPr>
        <w:rPr>
          <w:b/>
          <w:bCs/>
          <w:sz w:val="28"/>
          <w:szCs w:val="28"/>
        </w:rPr>
      </w:pPr>
    </w:p>
    <w:p w14:paraId="1EDDE156" w14:textId="77777777" w:rsidR="00ED4F2F" w:rsidRDefault="00ED4F2F">
      <w:pPr>
        <w:rPr>
          <w:b/>
          <w:bCs/>
          <w:sz w:val="28"/>
          <w:szCs w:val="28"/>
        </w:rPr>
      </w:pPr>
    </w:p>
    <w:p w14:paraId="2A97652E" w14:textId="77777777" w:rsidR="00ED4F2F" w:rsidRDefault="00ED4F2F">
      <w:pPr>
        <w:rPr>
          <w:b/>
          <w:bCs/>
          <w:sz w:val="28"/>
          <w:szCs w:val="28"/>
        </w:rPr>
      </w:pPr>
    </w:p>
    <w:p w14:paraId="6F5BF820" w14:textId="77777777" w:rsidR="00ED4F2F" w:rsidRDefault="00ED4F2F">
      <w:pPr>
        <w:rPr>
          <w:b/>
          <w:bCs/>
          <w:sz w:val="28"/>
          <w:szCs w:val="28"/>
        </w:rPr>
      </w:pPr>
    </w:p>
    <w:p w14:paraId="72D964C3" w14:textId="77777777" w:rsidR="00ED4F2F" w:rsidRDefault="00ED4F2F">
      <w:pPr>
        <w:rPr>
          <w:b/>
          <w:bCs/>
          <w:sz w:val="28"/>
          <w:szCs w:val="28"/>
        </w:rPr>
      </w:pPr>
    </w:p>
    <w:p w14:paraId="02EEECBC" w14:textId="77777777" w:rsidR="00ED4F2F" w:rsidRDefault="00ED4F2F">
      <w:pPr>
        <w:rPr>
          <w:b/>
          <w:bCs/>
          <w:sz w:val="28"/>
          <w:szCs w:val="28"/>
        </w:rPr>
      </w:pPr>
    </w:p>
    <w:p w14:paraId="62535357" w14:textId="31B11323" w:rsidR="008A174C" w:rsidRDefault="008A174C">
      <w:pPr>
        <w:rPr>
          <w:b/>
          <w:bCs/>
          <w:sz w:val="28"/>
          <w:szCs w:val="28"/>
        </w:rPr>
      </w:pPr>
    </w:p>
    <w:p w14:paraId="1155D76D" w14:textId="3A3F4759" w:rsidR="008A174C" w:rsidRDefault="008A174C">
      <w:pPr>
        <w:rPr>
          <w:b/>
          <w:bCs/>
          <w:sz w:val="28"/>
          <w:szCs w:val="28"/>
        </w:rPr>
      </w:pPr>
    </w:p>
    <w:p w14:paraId="2A071395" w14:textId="6C870F7F" w:rsidR="008A174C" w:rsidRDefault="008A174C">
      <w:pPr>
        <w:rPr>
          <w:b/>
          <w:bCs/>
          <w:sz w:val="28"/>
          <w:szCs w:val="28"/>
        </w:rPr>
      </w:pPr>
    </w:p>
    <w:p w14:paraId="146A6936" w14:textId="5152E9A6" w:rsidR="008A174C" w:rsidRDefault="008A174C">
      <w:pPr>
        <w:rPr>
          <w:b/>
          <w:bCs/>
          <w:sz w:val="28"/>
          <w:szCs w:val="28"/>
        </w:rPr>
      </w:pPr>
    </w:p>
    <w:p w14:paraId="74DA6582" w14:textId="7975351E" w:rsidR="008A174C" w:rsidRDefault="008A174C">
      <w:pPr>
        <w:rPr>
          <w:b/>
          <w:bCs/>
          <w:sz w:val="28"/>
          <w:szCs w:val="28"/>
        </w:rPr>
      </w:pPr>
    </w:p>
    <w:p w14:paraId="2083BAB5" w14:textId="77777777" w:rsidR="008A174C" w:rsidRDefault="008A174C">
      <w:pPr>
        <w:rPr>
          <w:b/>
          <w:bCs/>
          <w:sz w:val="28"/>
          <w:szCs w:val="28"/>
        </w:rPr>
      </w:pPr>
    </w:p>
    <w:p w14:paraId="64594A6B" w14:textId="5088E1C8" w:rsidR="00DD6E8B" w:rsidRPr="00646951" w:rsidRDefault="00DD6E8B">
      <w:pPr>
        <w:rPr>
          <w:rFonts w:ascii="Century Schoolbook" w:hAnsi="Century Schoolbook"/>
          <w:b/>
          <w:bCs/>
          <w:sz w:val="24"/>
          <w:szCs w:val="24"/>
        </w:rPr>
      </w:pPr>
    </w:p>
    <w:p w14:paraId="38948023" w14:textId="03F39A2F" w:rsidR="007D19FB" w:rsidRPr="007E5B8B" w:rsidRDefault="007D19FB">
      <w:pPr>
        <w:pStyle w:val="p1"/>
        <w:divId w:val="1657029719"/>
        <w:rPr>
          <w:rStyle w:val="s1"/>
          <w:rFonts w:ascii="Century Schoolbook" w:hAnsi="Century Schoolbook"/>
          <w:b/>
          <w:bCs/>
          <w:sz w:val="38"/>
          <w:szCs w:val="38"/>
          <w:u w:val="single"/>
        </w:rPr>
      </w:pPr>
      <w:r w:rsidRPr="007E5B8B">
        <w:rPr>
          <w:rStyle w:val="s1"/>
          <w:rFonts w:ascii="Century Schoolbook" w:hAnsi="Century Schoolbook"/>
          <w:b/>
          <w:bCs/>
          <w:sz w:val="38"/>
          <w:szCs w:val="38"/>
          <w:u w:val="single"/>
        </w:rPr>
        <w:t>Executive Summary</w:t>
      </w:r>
    </w:p>
    <w:p w14:paraId="4D5DBF40" w14:textId="77777777" w:rsidR="00494BBC" w:rsidRPr="00646951" w:rsidRDefault="00494BBC">
      <w:pPr>
        <w:pStyle w:val="p1"/>
        <w:divId w:val="1657029719"/>
        <w:rPr>
          <w:rStyle w:val="s1"/>
          <w:rFonts w:ascii="Century Schoolbook" w:hAnsi="Century Schoolbook"/>
          <w:sz w:val="24"/>
          <w:szCs w:val="24"/>
        </w:rPr>
      </w:pPr>
    </w:p>
    <w:p w14:paraId="2B85DAC4" w14:textId="77777777" w:rsidR="00646951" w:rsidRPr="00646951" w:rsidRDefault="00646951">
      <w:pPr>
        <w:pStyle w:val="p1"/>
        <w:divId w:val="1657029719"/>
        <w:rPr>
          <w:rFonts w:ascii="Century Schoolbook" w:hAnsi="Century Schoolbook"/>
          <w:sz w:val="24"/>
          <w:szCs w:val="24"/>
        </w:rPr>
      </w:pPr>
    </w:p>
    <w:p w14:paraId="4262603E" w14:textId="77777777" w:rsidR="00646951" w:rsidRPr="00646951" w:rsidRDefault="00646951" w:rsidP="000060D4">
      <w:pPr>
        <w:spacing w:after="160" w:line="259" w:lineRule="auto"/>
        <w:rPr>
          <w:rFonts w:ascii="Century Schoolbook" w:hAnsi="Century Schoolbook"/>
          <w:kern w:val="2"/>
          <w:sz w:val="24"/>
          <w:szCs w:val="24"/>
          <w:lang w:eastAsia="en-US"/>
          <w14:ligatures w14:val="standardContextual"/>
        </w:rPr>
      </w:pPr>
    </w:p>
    <w:p w14:paraId="531313F2" w14:textId="77777777" w:rsidR="00646951" w:rsidRPr="00646951" w:rsidRDefault="00646951" w:rsidP="000060D4">
      <w:pPr>
        <w:spacing w:after="160" w:line="259" w:lineRule="auto"/>
        <w:rPr>
          <w:rFonts w:ascii="Century Schoolbook" w:hAnsi="Century Schoolbook"/>
          <w:kern w:val="2"/>
          <w:sz w:val="24"/>
          <w:szCs w:val="24"/>
          <w:lang w:eastAsia="en-US"/>
          <w14:ligatures w14:val="standardContextual"/>
        </w:rPr>
      </w:pPr>
      <w:r w:rsidRPr="00646951">
        <w:rPr>
          <w:rFonts w:ascii="Century Schoolbook" w:hAnsi="Century Schoolbook"/>
          <w:kern w:val="2"/>
          <w:sz w:val="24"/>
          <w:szCs w:val="24"/>
          <w:lang w:eastAsia="en-US"/>
          <w14:ligatures w14:val="standardContextual"/>
        </w:rPr>
        <w:t xml:space="preserve">A multinational British telecommunications company with its main office in London is called Vodafone Group plc. As a division of Racal Electronics Plc, the business was founded in 1984 (Vodafone Group, 2017). Listed on the FTSE 100 Index of the London Stock Exchange with a market capitalization of £52.5 billion and a secondary listing on NASDAQ on February 10, 2016 (Annual Reports, 2017). </w:t>
      </w:r>
    </w:p>
    <w:p w14:paraId="1DF11A8F" w14:textId="77777777" w:rsidR="00646951" w:rsidRPr="00646951" w:rsidRDefault="00646951" w:rsidP="000060D4">
      <w:pPr>
        <w:spacing w:after="160" w:line="259" w:lineRule="auto"/>
        <w:rPr>
          <w:rFonts w:ascii="Century Schoolbook" w:hAnsi="Century Schoolbook"/>
          <w:kern w:val="2"/>
          <w:sz w:val="24"/>
          <w:szCs w:val="24"/>
          <w:lang w:eastAsia="en-US"/>
          <w14:ligatures w14:val="standardContextual"/>
        </w:rPr>
      </w:pPr>
    </w:p>
    <w:p w14:paraId="4594AC27" w14:textId="225A43F4" w:rsidR="00646951" w:rsidRDefault="00646951" w:rsidP="000060D4">
      <w:pPr>
        <w:spacing w:after="160" w:line="259" w:lineRule="auto"/>
        <w:rPr>
          <w:rFonts w:ascii="Century Schoolbook" w:hAnsi="Century Schoolbook"/>
          <w:kern w:val="2"/>
          <w:sz w:val="24"/>
          <w:szCs w:val="24"/>
          <w:lang w:eastAsia="en-US"/>
          <w14:ligatures w14:val="standardContextual"/>
        </w:rPr>
      </w:pPr>
      <w:r w:rsidRPr="00646951">
        <w:rPr>
          <w:rFonts w:ascii="Century Schoolbook" w:hAnsi="Century Schoolbook"/>
          <w:kern w:val="2"/>
          <w:sz w:val="24"/>
          <w:szCs w:val="24"/>
          <w:lang w:eastAsia="en-US"/>
          <w14:ligatures w14:val="standardContextual"/>
        </w:rPr>
        <w:t>Vodafone serves 341.7 million customers worldwide, operates in 70 countries, and has 111,600 employees (Statista, 2017). For 224 million customers, 43% of the total base business provides the best mobile experience via "data." Additionally, by offering communication solutions to "enterprise" clients, 30% of revenue is generated, and 24% of revenue combines fixed and mobile solutions (Vodafone Group, 2017).</w:t>
      </w:r>
    </w:p>
    <w:p w14:paraId="7BEDACB9" w14:textId="77777777" w:rsidR="008F68A7" w:rsidRPr="00646951" w:rsidRDefault="008F68A7" w:rsidP="000060D4">
      <w:pPr>
        <w:spacing w:after="160" w:line="259" w:lineRule="auto"/>
        <w:rPr>
          <w:rFonts w:ascii="Century Schoolbook" w:hAnsi="Century Schoolbook"/>
          <w:kern w:val="2"/>
          <w:sz w:val="24"/>
          <w:szCs w:val="24"/>
          <w:lang w:eastAsia="en-US"/>
          <w14:ligatures w14:val="standardContextual"/>
        </w:rPr>
      </w:pPr>
    </w:p>
    <w:p w14:paraId="207EDFDB" w14:textId="6808212D" w:rsidR="00494BBC" w:rsidRPr="00DF30BB" w:rsidRDefault="00494BBC" w:rsidP="00494BBC">
      <w:pPr>
        <w:numPr>
          <w:ilvl w:val="0"/>
          <w:numId w:val="31"/>
        </w:numPr>
        <w:contextualSpacing/>
        <w:rPr>
          <w:rFonts w:ascii="Century Schoolbook" w:hAnsi="Century Schoolbook"/>
          <w:color w:val="000000" w:themeColor="text1"/>
          <w:kern w:val="24"/>
          <w:sz w:val="24"/>
          <w:szCs w:val="24"/>
          <w:lang w:val="en-US"/>
        </w:rPr>
      </w:pPr>
      <w:r w:rsidRPr="00494BBC">
        <w:rPr>
          <w:rFonts w:ascii="Century Schoolbook" w:hAnsi="Century Schoolbook"/>
          <w:color w:val="000000" w:themeColor="text1"/>
          <w:kern w:val="24"/>
          <w:sz w:val="24"/>
          <w:szCs w:val="24"/>
          <w:lang w:val="en-US"/>
        </w:rPr>
        <w:t xml:space="preserve">The core of Vodafone UK's business model is the provision of telecommunications services, such as data access, internet solutions, mobile and fixed-line communications. </w:t>
      </w:r>
    </w:p>
    <w:p w14:paraId="1AEDB1D0" w14:textId="77777777" w:rsidR="008F68A7" w:rsidRPr="00494BBC" w:rsidRDefault="008F68A7" w:rsidP="00DF30BB">
      <w:pPr>
        <w:ind w:left="720"/>
        <w:contextualSpacing/>
        <w:rPr>
          <w:rFonts w:ascii="Century Schoolbook" w:hAnsi="Century Schoolbook"/>
          <w:color w:val="000000" w:themeColor="text1"/>
          <w:kern w:val="24"/>
          <w:sz w:val="24"/>
          <w:szCs w:val="24"/>
          <w:lang w:val="en-US"/>
        </w:rPr>
      </w:pPr>
    </w:p>
    <w:p w14:paraId="3E5E93B9" w14:textId="3399CB49" w:rsidR="00494BBC" w:rsidRPr="00DF30BB" w:rsidRDefault="00494BBC" w:rsidP="00494BBC">
      <w:pPr>
        <w:numPr>
          <w:ilvl w:val="0"/>
          <w:numId w:val="31"/>
        </w:numPr>
        <w:contextualSpacing/>
        <w:rPr>
          <w:rFonts w:ascii="Century Schoolbook" w:hAnsi="Century Schoolbook"/>
          <w:color w:val="000000" w:themeColor="text1"/>
          <w:kern w:val="24"/>
          <w:sz w:val="24"/>
          <w:szCs w:val="24"/>
          <w:lang w:val="en-US"/>
        </w:rPr>
      </w:pPr>
      <w:r w:rsidRPr="00494BBC">
        <w:rPr>
          <w:rFonts w:ascii="Century Schoolbook" w:hAnsi="Century Schoolbook"/>
          <w:color w:val="000000" w:themeColor="text1"/>
          <w:kern w:val="24"/>
          <w:sz w:val="24"/>
          <w:szCs w:val="24"/>
          <w:lang w:val="en-US"/>
        </w:rPr>
        <w:t xml:space="preserve">Vodafone serves both private customers and companies as one of the key players in the UK market. </w:t>
      </w:r>
    </w:p>
    <w:p w14:paraId="7AF36747" w14:textId="77777777" w:rsidR="00DF30BB" w:rsidRPr="00DF30BB" w:rsidRDefault="00DF30BB" w:rsidP="00DF30BB">
      <w:pPr>
        <w:pStyle w:val="ListParagraph"/>
        <w:rPr>
          <w:rFonts w:ascii="Century Schoolbook" w:hAnsi="Century Schoolbook"/>
          <w:color w:val="000000" w:themeColor="text1"/>
          <w:kern w:val="24"/>
          <w:sz w:val="24"/>
          <w:szCs w:val="24"/>
          <w:lang w:val="en-US"/>
        </w:rPr>
      </w:pPr>
    </w:p>
    <w:p w14:paraId="2E1872A8" w14:textId="77777777" w:rsidR="00DF30BB" w:rsidRPr="00494BBC" w:rsidRDefault="00DF30BB" w:rsidP="00DF30BB">
      <w:pPr>
        <w:ind w:left="720"/>
        <w:contextualSpacing/>
        <w:rPr>
          <w:rFonts w:ascii="Century Schoolbook" w:hAnsi="Century Schoolbook"/>
          <w:color w:val="000000" w:themeColor="text1"/>
          <w:kern w:val="24"/>
          <w:sz w:val="24"/>
          <w:szCs w:val="24"/>
          <w:lang w:val="en-US"/>
        </w:rPr>
      </w:pPr>
    </w:p>
    <w:p w14:paraId="4D55FEC4" w14:textId="4E5B8126" w:rsidR="00494BBC" w:rsidRPr="00494BBC" w:rsidRDefault="00494BBC" w:rsidP="00494BBC">
      <w:pPr>
        <w:numPr>
          <w:ilvl w:val="0"/>
          <w:numId w:val="31"/>
        </w:numPr>
        <w:contextualSpacing/>
        <w:rPr>
          <w:rFonts w:ascii="Century Schoolbook" w:hAnsi="Century Schoolbook"/>
          <w:color w:val="000000" w:themeColor="text1"/>
          <w:kern w:val="24"/>
          <w:sz w:val="30"/>
          <w:szCs w:val="30"/>
        </w:rPr>
      </w:pPr>
      <w:r w:rsidRPr="00494BBC">
        <w:rPr>
          <w:rFonts w:ascii="Century Schoolbook" w:hAnsi="Century Schoolbook"/>
          <w:color w:val="000000" w:themeColor="text1"/>
          <w:kern w:val="24"/>
          <w:sz w:val="24"/>
          <w:szCs w:val="24"/>
        </w:rPr>
        <w:t>The business is committed to providing cutting-edge and dependable communication solutions to satisfy its clients' changing nee</w:t>
      </w:r>
      <w:r w:rsidRPr="00494BBC">
        <w:rPr>
          <w:rFonts w:ascii="Century Schoolbook" w:hAnsi="Century Schoolbook"/>
          <w:color w:val="000000" w:themeColor="text1"/>
          <w:kern w:val="24"/>
          <w:sz w:val="30"/>
          <w:szCs w:val="30"/>
        </w:rPr>
        <w:t>ds</w:t>
      </w:r>
    </w:p>
    <w:p w14:paraId="771B87E1" w14:textId="685710B4" w:rsidR="00494BBC" w:rsidRPr="00494BBC" w:rsidRDefault="002B2666" w:rsidP="00494BBC">
      <w:pPr>
        <w:rPr>
          <w:rFonts w:ascii="Century Schoolbook" w:hAnsi="Century Schoolbook"/>
        </w:rPr>
      </w:pPr>
      <w:r>
        <w:rPr>
          <w:rFonts w:ascii="Century Schoolbook" w:hAnsi="Century Schoolbook"/>
          <w:noProof/>
          <w:color w:val="000000" w:themeColor="text1"/>
          <w:kern w:val="24"/>
          <w:sz w:val="24"/>
          <w:szCs w:val="24"/>
        </w:rPr>
        <w:drawing>
          <wp:anchor distT="0" distB="0" distL="114300" distR="114300" simplePos="0" relativeHeight="251672576" behindDoc="0" locked="0" layoutInCell="1" allowOverlap="1" wp14:anchorId="33110C6E" wp14:editId="6F28A4F3">
            <wp:simplePos x="0" y="0"/>
            <wp:positionH relativeFrom="column">
              <wp:posOffset>77274</wp:posOffset>
            </wp:positionH>
            <wp:positionV relativeFrom="paragraph">
              <wp:posOffset>203844</wp:posOffset>
            </wp:positionV>
            <wp:extent cx="5382895" cy="2137329"/>
            <wp:effectExtent l="0" t="0" r="190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382895" cy="2137329"/>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1ECB0AF" w14:textId="77777777" w:rsidR="002B3704" w:rsidRDefault="002B3704" w:rsidP="00B43509">
      <w:pPr>
        <w:spacing w:after="160" w:line="259" w:lineRule="auto"/>
        <w:rPr>
          <w:rFonts w:ascii="Century Schoolbook" w:hAnsi="Century Schoolbook"/>
          <w:b/>
          <w:bCs/>
          <w:kern w:val="2"/>
          <w:sz w:val="38"/>
          <w:szCs w:val="38"/>
          <w:u w:val="single"/>
          <w:lang w:val="en-US" w:eastAsia="en-US"/>
          <w14:ligatures w14:val="standardContextual"/>
        </w:rPr>
      </w:pPr>
    </w:p>
    <w:p w14:paraId="69E3E3F7" w14:textId="6CFD066F" w:rsidR="00B43509" w:rsidRDefault="00B43509" w:rsidP="00B43509">
      <w:pPr>
        <w:spacing w:after="160" w:line="259" w:lineRule="auto"/>
        <w:rPr>
          <w:rFonts w:ascii="Century Schoolbook" w:hAnsi="Century Schoolbook"/>
          <w:b/>
          <w:bCs/>
          <w:kern w:val="2"/>
          <w:sz w:val="38"/>
          <w:szCs w:val="38"/>
          <w:u w:val="single"/>
          <w:lang w:val="en-US" w:eastAsia="en-US"/>
          <w14:ligatures w14:val="standardContextual"/>
        </w:rPr>
      </w:pPr>
      <w:r w:rsidRPr="00EA789F">
        <w:rPr>
          <w:rFonts w:ascii="Century Schoolbook" w:hAnsi="Century Schoolbook"/>
          <w:b/>
          <w:bCs/>
          <w:kern w:val="2"/>
          <w:sz w:val="38"/>
          <w:szCs w:val="38"/>
          <w:u w:val="single"/>
          <w:lang w:val="en-US" w:eastAsia="en-US"/>
          <w14:ligatures w14:val="standardContextual"/>
        </w:rPr>
        <w:lastRenderedPageBreak/>
        <w:t>PESTLE Analysis</w:t>
      </w:r>
    </w:p>
    <w:p w14:paraId="0BAB3D57" w14:textId="77777777" w:rsidR="00EA789F" w:rsidRPr="00EA789F" w:rsidRDefault="00EA789F" w:rsidP="00B43509">
      <w:pPr>
        <w:spacing w:after="160" w:line="259" w:lineRule="auto"/>
        <w:rPr>
          <w:rFonts w:ascii="Century Schoolbook" w:hAnsi="Century Schoolbook"/>
          <w:b/>
          <w:bCs/>
          <w:kern w:val="2"/>
          <w:sz w:val="38"/>
          <w:szCs w:val="38"/>
          <w:u w:val="single"/>
          <w:lang w:val="en-US" w:eastAsia="en-US"/>
          <w14:ligatures w14:val="standardContextual"/>
        </w:rPr>
      </w:pPr>
    </w:p>
    <w:p w14:paraId="751AF975" w14:textId="55F91484" w:rsidR="00B43509" w:rsidRPr="0012204D" w:rsidRDefault="00AA30FA" w:rsidP="00B43509">
      <w:pPr>
        <w:spacing w:after="160" w:line="259" w:lineRule="auto"/>
        <w:rPr>
          <w:rFonts w:ascii="Century Schoolbook" w:hAnsi="Century Schoolbook"/>
          <w:kern w:val="2"/>
          <w:sz w:val="24"/>
          <w:szCs w:val="24"/>
          <w:lang w:val="en-US" w:eastAsia="en-US"/>
          <w14:ligatures w14:val="standardContextual"/>
        </w:rPr>
      </w:pPr>
      <w:r w:rsidRPr="00F164D9">
        <w:rPr>
          <w:rFonts w:ascii="Century Schoolbook" w:hAnsi="Century Schoolbook"/>
          <w:kern w:val="2"/>
          <w:sz w:val="24"/>
          <w:szCs w:val="24"/>
          <w:lang w:val="en-US" w:eastAsia="en-US"/>
          <w14:ligatures w14:val="standardContextual"/>
        </w:rPr>
        <w:t>The market's "PEST</w:t>
      </w:r>
      <w:r w:rsidR="00CF4216">
        <w:rPr>
          <w:rFonts w:ascii="Century Schoolbook" w:hAnsi="Century Schoolbook"/>
          <w:kern w:val="2"/>
          <w:sz w:val="24"/>
          <w:szCs w:val="24"/>
          <w:lang w:val="en-US" w:eastAsia="en-US"/>
          <w14:ligatures w14:val="standardContextual"/>
        </w:rPr>
        <w:t>LE</w:t>
      </w:r>
      <w:r w:rsidRPr="00F164D9">
        <w:rPr>
          <w:rFonts w:ascii="Century Schoolbook" w:hAnsi="Century Schoolbook"/>
          <w:kern w:val="2"/>
          <w:sz w:val="24"/>
          <w:szCs w:val="24"/>
          <w:lang w:val="en-US" w:eastAsia="en-US"/>
          <w14:ligatures w14:val="standardContextual"/>
        </w:rPr>
        <w:t>" (political, economic, social</w:t>
      </w:r>
      <w:r w:rsidR="009030AE" w:rsidRPr="00F164D9">
        <w:rPr>
          <w:rFonts w:ascii="Century Schoolbook" w:hAnsi="Century Schoolbook"/>
          <w:kern w:val="2"/>
          <w:sz w:val="24"/>
          <w:szCs w:val="24"/>
          <w:lang w:val="en-US" w:eastAsia="en-US"/>
          <w14:ligatures w14:val="standardContextual"/>
        </w:rPr>
        <w:t xml:space="preserve"> </w:t>
      </w:r>
      <w:r w:rsidRPr="00F164D9">
        <w:rPr>
          <w:rFonts w:ascii="Century Schoolbook" w:hAnsi="Century Schoolbook"/>
          <w:kern w:val="2"/>
          <w:sz w:val="24"/>
          <w:szCs w:val="24"/>
          <w:lang w:val="en-US" w:eastAsia="en-US"/>
          <w14:ligatures w14:val="standardContextual"/>
        </w:rPr>
        <w:t xml:space="preserve">demographic, technological, </w:t>
      </w:r>
      <w:r w:rsidR="000C5BE7" w:rsidRPr="00F164D9">
        <w:rPr>
          <w:rFonts w:ascii="Century Schoolbook" w:hAnsi="Century Schoolbook"/>
          <w:kern w:val="2"/>
          <w:sz w:val="24"/>
          <w:szCs w:val="24"/>
          <w:lang w:val="en-US" w:eastAsia="en-US"/>
          <w14:ligatures w14:val="standardContextual"/>
        </w:rPr>
        <w:t xml:space="preserve">legal and </w:t>
      </w:r>
      <w:r w:rsidRPr="00F164D9">
        <w:rPr>
          <w:rFonts w:ascii="Century Schoolbook" w:hAnsi="Century Schoolbook"/>
          <w:kern w:val="2"/>
          <w:sz w:val="24"/>
          <w:szCs w:val="24"/>
          <w:lang w:val="en-US" w:eastAsia="en-US"/>
          <w14:ligatures w14:val="standardContextual"/>
        </w:rPr>
        <w:t>environmental</w:t>
      </w:r>
      <w:r w:rsidR="000C5BE7" w:rsidRPr="00F164D9">
        <w:rPr>
          <w:rFonts w:ascii="Century Schoolbook" w:hAnsi="Century Schoolbook"/>
          <w:kern w:val="2"/>
          <w:sz w:val="24"/>
          <w:szCs w:val="24"/>
          <w:lang w:val="en-US" w:eastAsia="en-US"/>
          <w14:ligatures w14:val="standardContextual"/>
        </w:rPr>
        <w:t xml:space="preserve"> </w:t>
      </w:r>
      <w:r w:rsidRPr="00F164D9">
        <w:rPr>
          <w:rFonts w:ascii="Century Schoolbook" w:hAnsi="Century Schoolbook"/>
          <w:kern w:val="2"/>
          <w:sz w:val="24"/>
          <w:szCs w:val="24"/>
          <w:lang w:val="en-US" w:eastAsia="en-US"/>
          <w14:ligatures w14:val="standardContextual"/>
        </w:rPr>
        <w:t xml:space="preserve">) challenges are examined through PESTLE analysis. As shown </w:t>
      </w:r>
      <w:r w:rsidR="00C375EF" w:rsidRPr="00F164D9">
        <w:rPr>
          <w:rFonts w:ascii="Century Schoolbook" w:hAnsi="Century Schoolbook"/>
          <w:kern w:val="2"/>
          <w:sz w:val="24"/>
          <w:szCs w:val="24"/>
          <w:lang w:val="en-US" w:eastAsia="en-US"/>
          <w14:ligatures w14:val="standardContextual"/>
        </w:rPr>
        <w:t xml:space="preserve">below </w:t>
      </w:r>
      <w:r w:rsidRPr="00F164D9">
        <w:rPr>
          <w:rFonts w:ascii="Century Schoolbook" w:hAnsi="Century Schoolbook"/>
          <w:kern w:val="2"/>
          <w:sz w:val="24"/>
          <w:szCs w:val="24"/>
          <w:lang w:val="en-US" w:eastAsia="en-US"/>
          <w14:ligatures w14:val="standardContextual"/>
        </w:rPr>
        <w:t>(Ghauri &amp; Cateora, 2014), the objective is to identify circumstances specific to Vodafone's operations.</w:t>
      </w:r>
      <w:r w:rsidR="00ED235C">
        <w:rPr>
          <w:noProof/>
          <w:kern w:val="2"/>
          <w:lang w:eastAsia="en-US"/>
        </w:rPr>
        <w:drawing>
          <wp:anchor distT="0" distB="0" distL="114300" distR="114300" simplePos="0" relativeHeight="251664384" behindDoc="0" locked="0" layoutInCell="1" allowOverlap="1" wp14:anchorId="6B88C3B3" wp14:editId="778DA4EA">
            <wp:simplePos x="0" y="0"/>
            <wp:positionH relativeFrom="column">
              <wp:posOffset>-384175</wp:posOffset>
            </wp:positionH>
            <wp:positionV relativeFrom="paragraph">
              <wp:posOffset>440055</wp:posOffset>
            </wp:positionV>
            <wp:extent cx="6473190" cy="649224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l="3158" t="2853" r="3685"/>
                    <a:stretch/>
                  </pic:blipFill>
                  <pic:spPr bwMode="auto">
                    <a:xfrm>
                      <a:off x="0" y="0"/>
                      <a:ext cx="6473190" cy="6492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E0FC96" w14:textId="4B326F6B" w:rsidR="00B43509" w:rsidRPr="00B43509" w:rsidRDefault="00B43509" w:rsidP="00B43509">
      <w:pPr>
        <w:spacing w:after="160" w:line="259" w:lineRule="auto"/>
        <w:rPr>
          <w:kern w:val="2"/>
          <w:lang w:eastAsia="en-US"/>
          <w14:ligatures w14:val="standardContextual"/>
        </w:rPr>
      </w:pPr>
    </w:p>
    <w:p w14:paraId="3DFFD5FA" w14:textId="52AE3165" w:rsidR="00B43509" w:rsidRPr="00B43509" w:rsidRDefault="0076142E" w:rsidP="00B43509">
      <w:pPr>
        <w:spacing w:after="160" w:line="259" w:lineRule="auto"/>
        <w:rPr>
          <w:kern w:val="2"/>
          <w:lang w:eastAsia="en-US"/>
          <w14:ligatures w14:val="standardContextual"/>
        </w:rPr>
      </w:pPr>
      <w:r>
        <w:rPr>
          <w:noProof/>
          <w:kern w:val="2"/>
          <w:lang w:eastAsia="en-US"/>
        </w:rPr>
        <w:lastRenderedPageBreak/>
        <w:drawing>
          <wp:anchor distT="0" distB="0" distL="114300" distR="114300" simplePos="0" relativeHeight="251665408" behindDoc="0" locked="0" layoutInCell="1" allowOverlap="1" wp14:anchorId="17BE3A76" wp14:editId="3FC7E51B">
            <wp:simplePos x="0" y="0"/>
            <wp:positionH relativeFrom="column">
              <wp:posOffset>-494030</wp:posOffset>
            </wp:positionH>
            <wp:positionV relativeFrom="paragraph">
              <wp:posOffset>0</wp:posOffset>
            </wp:positionV>
            <wp:extent cx="6575425" cy="6480810"/>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a:extLst>
                        <a:ext uri="{28A0092B-C50C-407E-A947-70E740481C1C}">
                          <a14:useLocalDpi xmlns:a14="http://schemas.microsoft.com/office/drawing/2010/main" val="0"/>
                        </a:ext>
                      </a:extLst>
                    </a:blip>
                    <a:srcRect b="8962"/>
                    <a:stretch/>
                  </pic:blipFill>
                  <pic:spPr bwMode="auto">
                    <a:xfrm>
                      <a:off x="0" y="0"/>
                      <a:ext cx="6575425" cy="6480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3509" w:rsidRPr="00B43509">
        <w:rPr>
          <w:kern w:val="2"/>
          <w:lang w:eastAsia="en-US"/>
          <w14:ligatures w14:val="standardContextual"/>
        </w:rPr>
        <w:t>Source: Based on PESTLE Analysis (Francis Aguilar, 1967) in Baker, 2014; Johnson et la, 2011</w:t>
      </w:r>
    </w:p>
    <w:p w14:paraId="71B4320D" w14:textId="77777777" w:rsidR="00470751" w:rsidRDefault="00470751" w:rsidP="00B43509">
      <w:pPr>
        <w:spacing w:after="160" w:line="259" w:lineRule="auto"/>
        <w:rPr>
          <w:rFonts w:ascii="Century Schoolbook" w:hAnsi="Century Schoolbook"/>
          <w:b/>
          <w:bCs/>
          <w:kern w:val="2"/>
          <w:sz w:val="24"/>
          <w:szCs w:val="24"/>
          <w:lang w:eastAsia="en-US"/>
          <w14:ligatures w14:val="standardContextual"/>
        </w:rPr>
      </w:pPr>
    </w:p>
    <w:p w14:paraId="69169449" w14:textId="65B87D85" w:rsidR="00B43509" w:rsidRPr="00CF4216" w:rsidRDefault="00B43509" w:rsidP="00B43509">
      <w:pPr>
        <w:spacing w:after="160" w:line="259" w:lineRule="auto"/>
        <w:rPr>
          <w:rFonts w:ascii="Century Schoolbook" w:hAnsi="Century Schoolbook"/>
          <w:b/>
          <w:bCs/>
          <w:kern w:val="2"/>
          <w:sz w:val="24"/>
          <w:szCs w:val="24"/>
          <w:lang w:eastAsia="en-US"/>
          <w14:ligatures w14:val="standardContextual"/>
        </w:rPr>
      </w:pPr>
      <w:r w:rsidRPr="00F164D9">
        <w:rPr>
          <w:rFonts w:ascii="Century Schoolbook" w:hAnsi="Century Schoolbook"/>
          <w:b/>
          <w:bCs/>
          <w:kern w:val="2"/>
          <w:sz w:val="24"/>
          <w:szCs w:val="24"/>
          <w:lang w:eastAsia="en-US"/>
          <w14:ligatures w14:val="standardContextual"/>
        </w:rPr>
        <w:t>PESTLE Analysis Takeaway</w:t>
      </w:r>
    </w:p>
    <w:p w14:paraId="1A33F1FC" w14:textId="72328F8B" w:rsidR="00B43509" w:rsidRDefault="00A45082" w:rsidP="00B43509">
      <w:pPr>
        <w:spacing w:after="160" w:line="259" w:lineRule="auto"/>
        <w:rPr>
          <w:rFonts w:ascii="Century Schoolbook" w:hAnsi="Century Schoolbook"/>
          <w:kern w:val="2"/>
          <w:sz w:val="24"/>
          <w:szCs w:val="24"/>
          <w:lang w:eastAsia="en-US"/>
          <w14:ligatures w14:val="standardContextual"/>
        </w:rPr>
      </w:pPr>
      <w:r w:rsidRPr="00F164D9">
        <w:rPr>
          <w:rFonts w:ascii="Century Schoolbook" w:hAnsi="Century Schoolbook"/>
          <w:kern w:val="2"/>
          <w:sz w:val="24"/>
          <w:szCs w:val="24"/>
          <w:lang w:eastAsia="en-US"/>
          <w14:ligatures w14:val="standardContextual"/>
        </w:rPr>
        <w:t>The economic uncertainty brought on by the Brexit situation may have an impact on domestic business. However, by investing in 5G technology to power the gigabit economy, there are market opportunities to target and penetrate the connected consumers. Additionally, operators are looking into ways to give customers access to entertainment content so they can access mobile SVOD in place of fixed-line services, which are declining.</w:t>
      </w:r>
    </w:p>
    <w:p w14:paraId="18B9B592" w14:textId="77777777" w:rsidR="00CF4216" w:rsidRPr="00F164D9" w:rsidRDefault="00CF4216" w:rsidP="00B43509">
      <w:pPr>
        <w:spacing w:after="160" w:line="259" w:lineRule="auto"/>
        <w:rPr>
          <w:rFonts w:ascii="Century Schoolbook" w:hAnsi="Century Schoolbook"/>
          <w:kern w:val="2"/>
          <w:sz w:val="24"/>
          <w:szCs w:val="24"/>
          <w:lang w:eastAsia="en-US"/>
          <w14:ligatures w14:val="standardContextual"/>
        </w:rPr>
      </w:pPr>
    </w:p>
    <w:p w14:paraId="3803C659" w14:textId="34702BAF" w:rsidR="00B43509" w:rsidRDefault="00CD0D63" w:rsidP="00B43509">
      <w:pPr>
        <w:spacing w:after="160" w:line="259" w:lineRule="auto"/>
        <w:rPr>
          <w:rFonts w:ascii="Century Schoolbook" w:hAnsi="Century Schoolbook"/>
          <w:b/>
          <w:bCs/>
          <w:kern w:val="2"/>
          <w:sz w:val="38"/>
          <w:szCs w:val="38"/>
          <w:u w:val="single"/>
          <w:lang w:eastAsia="en-US"/>
          <w14:ligatures w14:val="standardContextual"/>
        </w:rPr>
      </w:pPr>
      <w:r w:rsidRPr="00CD0D63">
        <w:rPr>
          <w:rFonts w:ascii="Century Schoolbook" w:hAnsi="Century Schoolbook"/>
          <w:b/>
          <w:bCs/>
          <w:kern w:val="2"/>
          <w:sz w:val="38"/>
          <w:szCs w:val="38"/>
          <w:u w:val="single"/>
          <w:lang w:eastAsia="en-US"/>
          <w14:ligatures w14:val="standardContextual"/>
        </w:rPr>
        <w:lastRenderedPageBreak/>
        <w:t>P</w:t>
      </w:r>
      <w:r w:rsidR="00B43509" w:rsidRPr="00CD0D63">
        <w:rPr>
          <w:rFonts w:ascii="Century Schoolbook" w:hAnsi="Century Schoolbook"/>
          <w:b/>
          <w:bCs/>
          <w:kern w:val="2"/>
          <w:sz w:val="38"/>
          <w:szCs w:val="38"/>
          <w:u w:val="single"/>
          <w:lang w:eastAsia="en-US"/>
          <w14:ligatures w14:val="standardContextual"/>
        </w:rPr>
        <w:t xml:space="preserve">orters </w:t>
      </w:r>
      <w:r w:rsidRPr="00CD0D63">
        <w:rPr>
          <w:rFonts w:ascii="Century Schoolbook" w:hAnsi="Century Schoolbook"/>
          <w:b/>
          <w:bCs/>
          <w:kern w:val="2"/>
          <w:sz w:val="38"/>
          <w:szCs w:val="38"/>
          <w:u w:val="single"/>
          <w:lang w:eastAsia="en-US"/>
          <w14:ligatures w14:val="standardContextual"/>
        </w:rPr>
        <w:t>F</w:t>
      </w:r>
      <w:r w:rsidR="00B43509" w:rsidRPr="00CD0D63">
        <w:rPr>
          <w:rFonts w:ascii="Century Schoolbook" w:hAnsi="Century Schoolbook"/>
          <w:b/>
          <w:bCs/>
          <w:kern w:val="2"/>
          <w:sz w:val="38"/>
          <w:szCs w:val="38"/>
          <w:u w:val="single"/>
          <w:lang w:eastAsia="en-US"/>
          <w14:ligatures w14:val="standardContextual"/>
        </w:rPr>
        <w:t xml:space="preserve">ive </w:t>
      </w:r>
      <w:r w:rsidRPr="00CD0D63">
        <w:rPr>
          <w:rFonts w:ascii="Century Schoolbook" w:hAnsi="Century Schoolbook"/>
          <w:b/>
          <w:bCs/>
          <w:kern w:val="2"/>
          <w:sz w:val="38"/>
          <w:szCs w:val="38"/>
          <w:u w:val="single"/>
          <w:lang w:eastAsia="en-US"/>
          <w14:ligatures w14:val="standardContextual"/>
        </w:rPr>
        <w:t>F</w:t>
      </w:r>
      <w:r w:rsidR="00B43509" w:rsidRPr="00CD0D63">
        <w:rPr>
          <w:rFonts w:ascii="Century Schoolbook" w:hAnsi="Century Schoolbook"/>
          <w:b/>
          <w:bCs/>
          <w:kern w:val="2"/>
          <w:sz w:val="38"/>
          <w:szCs w:val="38"/>
          <w:u w:val="single"/>
          <w:lang w:eastAsia="en-US"/>
          <w14:ligatures w14:val="standardContextual"/>
        </w:rPr>
        <w:t xml:space="preserve">orces </w:t>
      </w:r>
    </w:p>
    <w:p w14:paraId="4E48A321" w14:textId="77777777" w:rsidR="00CD0D63" w:rsidRPr="00CD0D63" w:rsidRDefault="00CD0D63" w:rsidP="00B43509">
      <w:pPr>
        <w:spacing w:after="160" w:line="259" w:lineRule="auto"/>
        <w:rPr>
          <w:rFonts w:ascii="Century Schoolbook" w:hAnsi="Century Schoolbook"/>
          <w:b/>
          <w:bCs/>
          <w:kern w:val="2"/>
          <w:sz w:val="38"/>
          <w:szCs w:val="38"/>
          <w:u w:val="single"/>
          <w:lang w:eastAsia="en-US"/>
          <w14:ligatures w14:val="standardContextual"/>
        </w:rPr>
      </w:pPr>
    </w:p>
    <w:p w14:paraId="53E9DA85" w14:textId="4D4785F2" w:rsidR="00B43509" w:rsidRPr="002F1B01" w:rsidRDefault="00A149DD"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The goal of Porter's Five Forces is to measure the impact of a firm, particularly those that used competitive advantage for market penetration and growth, in order to gain a competitive advantage and generate returns on investment.</w:t>
      </w:r>
    </w:p>
    <w:p w14:paraId="4BEA8083" w14:textId="16D6095C" w:rsidR="00384424" w:rsidRDefault="002D019C" w:rsidP="00B43509">
      <w:pPr>
        <w:spacing w:after="160" w:line="259" w:lineRule="auto"/>
        <w:rPr>
          <w:kern w:val="2"/>
          <w:lang w:eastAsia="en-US"/>
          <w14:ligatures w14:val="standardContextual"/>
        </w:rPr>
      </w:pPr>
      <w:r>
        <w:rPr>
          <w:noProof/>
          <w:kern w:val="2"/>
          <w:lang w:eastAsia="en-US"/>
        </w:rPr>
        <w:drawing>
          <wp:anchor distT="0" distB="0" distL="114300" distR="114300" simplePos="0" relativeHeight="251666432" behindDoc="0" locked="0" layoutInCell="1" allowOverlap="1" wp14:anchorId="2C31DF1F" wp14:editId="0F49915F">
            <wp:simplePos x="0" y="0"/>
            <wp:positionH relativeFrom="column">
              <wp:posOffset>0</wp:posOffset>
            </wp:positionH>
            <wp:positionV relativeFrom="paragraph">
              <wp:posOffset>285115</wp:posOffset>
            </wp:positionV>
            <wp:extent cx="5236845" cy="1967230"/>
            <wp:effectExtent l="0" t="0" r="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236845" cy="1967230"/>
                    </a:xfrm>
                    <a:prstGeom prst="rect">
                      <a:avLst/>
                    </a:prstGeom>
                  </pic:spPr>
                </pic:pic>
              </a:graphicData>
            </a:graphic>
            <wp14:sizeRelH relativeFrom="margin">
              <wp14:pctWidth>0</wp14:pctWidth>
            </wp14:sizeRelH>
            <wp14:sizeRelV relativeFrom="margin">
              <wp14:pctHeight>0</wp14:pctHeight>
            </wp14:sizeRelV>
          </wp:anchor>
        </w:drawing>
      </w:r>
    </w:p>
    <w:p w14:paraId="694B0333" w14:textId="77777777" w:rsidR="00F16DE9" w:rsidRPr="00F16DE9" w:rsidRDefault="00F16DE9" w:rsidP="00F16DE9">
      <w:pPr>
        <w:pStyle w:val="p1"/>
        <w:ind w:left="720"/>
        <w:divId w:val="1057320779"/>
        <w:rPr>
          <w:sz w:val="14"/>
          <w:szCs w:val="14"/>
        </w:rPr>
      </w:pPr>
      <w:r w:rsidRPr="00F16DE9">
        <w:rPr>
          <w:rStyle w:val="s1"/>
          <w:sz w:val="14"/>
          <w:szCs w:val="14"/>
        </w:rPr>
        <w:t>Source: Adapted using Porter's Competitive Five Forces developed in 1979 by Michael E. Porter</w:t>
      </w:r>
    </w:p>
    <w:p w14:paraId="48D3A08B" w14:textId="77777777" w:rsidR="00F16DE9" w:rsidRDefault="00F16DE9">
      <w:pPr>
        <w:pStyle w:val="p1"/>
        <w:divId w:val="1953324240"/>
        <w:rPr>
          <w:rStyle w:val="s1"/>
        </w:rPr>
      </w:pPr>
    </w:p>
    <w:p w14:paraId="4141AD1D" w14:textId="77777777" w:rsidR="00F16DE9" w:rsidRDefault="00F16DE9">
      <w:pPr>
        <w:pStyle w:val="p1"/>
        <w:divId w:val="1953324240"/>
        <w:rPr>
          <w:rStyle w:val="s1"/>
        </w:rPr>
      </w:pPr>
    </w:p>
    <w:p w14:paraId="31F92B7E" w14:textId="77777777" w:rsidR="00F16DE9" w:rsidRPr="002F1B01" w:rsidRDefault="00F16DE9">
      <w:pPr>
        <w:pStyle w:val="p1"/>
        <w:divId w:val="1953324240"/>
        <w:rPr>
          <w:rStyle w:val="s1"/>
          <w:rFonts w:ascii="Century Schoolbook" w:hAnsi="Century Schoolbook"/>
          <w:sz w:val="24"/>
          <w:szCs w:val="24"/>
        </w:rPr>
      </w:pPr>
    </w:p>
    <w:p w14:paraId="4CAF62AB" w14:textId="660300E5" w:rsidR="003F7443" w:rsidRPr="002F1B01" w:rsidRDefault="003F7443">
      <w:pPr>
        <w:pStyle w:val="p1"/>
        <w:divId w:val="1953324240"/>
        <w:rPr>
          <w:rStyle w:val="s1"/>
          <w:rFonts w:ascii="Century Schoolbook" w:hAnsi="Century Schoolbook"/>
          <w:sz w:val="24"/>
          <w:szCs w:val="24"/>
        </w:rPr>
      </w:pPr>
      <w:r w:rsidRPr="002F1B01">
        <w:rPr>
          <w:rStyle w:val="s1"/>
          <w:rFonts w:ascii="Century Schoolbook" w:hAnsi="Century Schoolbook"/>
          <w:sz w:val="24"/>
          <w:szCs w:val="24"/>
        </w:rPr>
        <w:t>The purpose of Porter's Five Forces is to gain a competitive advantage and earn returns on</w:t>
      </w:r>
      <w:r w:rsidR="002F1B01">
        <w:rPr>
          <w:rFonts w:ascii="Century Schoolbook" w:hAnsi="Century Schoolbook"/>
          <w:sz w:val="24"/>
          <w:szCs w:val="24"/>
        </w:rPr>
        <w:t xml:space="preserve"> </w:t>
      </w:r>
      <w:r w:rsidRPr="002F1B01">
        <w:rPr>
          <w:rStyle w:val="s1"/>
          <w:rFonts w:ascii="Century Schoolbook" w:hAnsi="Century Schoolbook"/>
          <w:sz w:val="24"/>
          <w:szCs w:val="24"/>
        </w:rPr>
        <w:t>investment by measuring the impact of a firm, particularly those that harnessed competitive advantage for market penetration and growth</w:t>
      </w:r>
      <w:r w:rsidR="00F16DE9" w:rsidRPr="002F1B01">
        <w:rPr>
          <w:rStyle w:val="s1"/>
          <w:rFonts w:ascii="Century Schoolbook" w:hAnsi="Century Schoolbook"/>
          <w:sz w:val="24"/>
          <w:szCs w:val="24"/>
        </w:rPr>
        <w:t>.</w:t>
      </w:r>
    </w:p>
    <w:p w14:paraId="492C8F33" w14:textId="77777777" w:rsidR="00F16DE9" w:rsidRDefault="00F16DE9">
      <w:pPr>
        <w:pStyle w:val="p1"/>
        <w:divId w:val="1953324240"/>
      </w:pPr>
    </w:p>
    <w:p w14:paraId="657FD72E" w14:textId="0F2951C8" w:rsidR="003F7443" w:rsidRDefault="00FB61E0" w:rsidP="00B43509">
      <w:pPr>
        <w:spacing w:after="160" w:line="259" w:lineRule="auto"/>
        <w:rPr>
          <w:kern w:val="2"/>
          <w:lang w:eastAsia="en-US"/>
          <w14:ligatures w14:val="standardContextual"/>
        </w:rPr>
      </w:pPr>
      <w:r>
        <w:rPr>
          <w:noProof/>
          <w:kern w:val="2"/>
          <w:lang w:eastAsia="en-US"/>
        </w:rPr>
        <w:drawing>
          <wp:anchor distT="0" distB="0" distL="114300" distR="114300" simplePos="0" relativeHeight="251667456" behindDoc="0" locked="0" layoutInCell="1" allowOverlap="1" wp14:anchorId="3F3312B0" wp14:editId="313257D4">
            <wp:simplePos x="0" y="0"/>
            <wp:positionH relativeFrom="column">
              <wp:posOffset>0</wp:posOffset>
            </wp:positionH>
            <wp:positionV relativeFrom="paragraph">
              <wp:posOffset>289560</wp:posOffset>
            </wp:positionV>
            <wp:extent cx="5731510" cy="241554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731510" cy="2415540"/>
                    </a:xfrm>
                    <a:prstGeom prst="rect">
                      <a:avLst/>
                    </a:prstGeom>
                  </pic:spPr>
                </pic:pic>
              </a:graphicData>
            </a:graphic>
          </wp:anchor>
        </w:drawing>
      </w:r>
    </w:p>
    <w:p w14:paraId="395DF0B4" w14:textId="77777777" w:rsidR="00704ED7" w:rsidRPr="00704ED7" w:rsidRDefault="00704ED7" w:rsidP="00704ED7">
      <w:pPr>
        <w:pStyle w:val="p1"/>
        <w:ind w:left="720"/>
        <w:divId w:val="1284656970"/>
        <w:rPr>
          <w:sz w:val="14"/>
          <w:szCs w:val="14"/>
        </w:rPr>
      </w:pPr>
      <w:r w:rsidRPr="00704ED7">
        <w:rPr>
          <w:rStyle w:val="s1"/>
          <w:sz w:val="14"/>
          <w:szCs w:val="14"/>
        </w:rPr>
        <w:t>Source: Based on Porter's Competitive Five Forces developed in 1979 by Michael E. Porter</w:t>
      </w:r>
    </w:p>
    <w:p w14:paraId="0E27B816" w14:textId="24CDED33" w:rsidR="00A149DD" w:rsidRPr="00704ED7" w:rsidRDefault="00A149DD" w:rsidP="00704ED7">
      <w:pPr>
        <w:spacing w:after="160" w:line="259" w:lineRule="auto"/>
        <w:ind w:left="720"/>
        <w:rPr>
          <w:kern w:val="2"/>
          <w:sz w:val="14"/>
          <w:szCs w:val="14"/>
          <w:lang w:eastAsia="en-US"/>
          <w14:ligatures w14:val="standardContextual"/>
        </w:rPr>
      </w:pPr>
    </w:p>
    <w:p w14:paraId="39CA4D35" w14:textId="5A810096" w:rsidR="00B43509" w:rsidRDefault="00B43509" w:rsidP="00B43509">
      <w:pPr>
        <w:spacing w:after="160" w:line="259" w:lineRule="auto"/>
        <w:rPr>
          <w:kern w:val="2"/>
          <w:lang w:eastAsia="en-US"/>
          <w14:ligatures w14:val="standardContextual"/>
        </w:rPr>
      </w:pPr>
    </w:p>
    <w:p w14:paraId="22004E6A" w14:textId="77777777" w:rsidR="00381965" w:rsidRPr="002F1B01" w:rsidRDefault="00381965" w:rsidP="00B43509">
      <w:pPr>
        <w:spacing w:after="160" w:line="259" w:lineRule="auto"/>
        <w:rPr>
          <w:rFonts w:ascii="Century Schoolbook" w:hAnsi="Century Schoolbook"/>
          <w:b/>
          <w:bCs/>
          <w:kern w:val="2"/>
          <w:sz w:val="24"/>
          <w:szCs w:val="24"/>
          <w:lang w:eastAsia="en-US"/>
          <w14:ligatures w14:val="standardContextual"/>
        </w:rPr>
      </w:pPr>
    </w:p>
    <w:p w14:paraId="315340D4" w14:textId="77777777" w:rsidR="005470E4" w:rsidRPr="002F1B01" w:rsidRDefault="005470E4" w:rsidP="00B43509">
      <w:pPr>
        <w:spacing w:after="160" w:line="259" w:lineRule="auto"/>
        <w:rPr>
          <w:rFonts w:ascii="Century Schoolbook" w:hAnsi="Century Schoolbook"/>
          <w:kern w:val="2"/>
          <w:sz w:val="24"/>
          <w:szCs w:val="24"/>
          <w:lang w:eastAsia="en-US"/>
          <w14:ligatures w14:val="standardContextual"/>
        </w:rPr>
      </w:pPr>
    </w:p>
    <w:p w14:paraId="675A6D4C" w14:textId="54180442" w:rsidR="00B43509" w:rsidRDefault="00B43509" w:rsidP="00B43509">
      <w:pPr>
        <w:spacing w:after="160" w:line="259" w:lineRule="auto"/>
        <w:rPr>
          <w:rFonts w:ascii="Century Schoolbook" w:hAnsi="Century Schoolbook"/>
          <w:b/>
          <w:bCs/>
          <w:kern w:val="2"/>
          <w:sz w:val="38"/>
          <w:szCs w:val="38"/>
          <w:u w:val="single"/>
          <w:lang w:eastAsia="en-US"/>
          <w14:ligatures w14:val="standardContextual"/>
        </w:rPr>
      </w:pPr>
      <w:r w:rsidRPr="00381965">
        <w:rPr>
          <w:rFonts w:ascii="Century Schoolbook" w:hAnsi="Century Schoolbook"/>
          <w:b/>
          <w:bCs/>
          <w:kern w:val="2"/>
          <w:sz w:val="38"/>
          <w:szCs w:val="38"/>
          <w:u w:val="single"/>
          <w:lang w:eastAsia="en-US"/>
          <w14:ligatures w14:val="standardContextual"/>
        </w:rPr>
        <w:lastRenderedPageBreak/>
        <w:t>Internal Environmental Analysis</w:t>
      </w:r>
    </w:p>
    <w:p w14:paraId="38683C4E" w14:textId="77777777" w:rsidR="00516823" w:rsidRPr="00381965" w:rsidRDefault="00516823" w:rsidP="00B43509">
      <w:pPr>
        <w:spacing w:after="160" w:line="259" w:lineRule="auto"/>
        <w:rPr>
          <w:rFonts w:ascii="Century Schoolbook" w:hAnsi="Century Schoolbook"/>
          <w:b/>
          <w:bCs/>
          <w:kern w:val="2"/>
          <w:sz w:val="38"/>
          <w:szCs w:val="38"/>
          <w:u w:val="single"/>
          <w:lang w:eastAsia="en-US"/>
          <w14:ligatures w14:val="standardContextual"/>
        </w:rPr>
      </w:pPr>
    </w:p>
    <w:p w14:paraId="131FD94C" w14:textId="1427057D" w:rsidR="00B43509" w:rsidRPr="002F1B01" w:rsidRDefault="00CD29B6"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The internal analysis evaluates how Vodafone's operations are impacted by the larger business environment. Internal factors enable marketers to fully comprehend the current environment, including any threats and opportunities that may be present (Hindle, 2009).</w:t>
      </w:r>
    </w:p>
    <w:p w14:paraId="78678C02" w14:textId="77777777" w:rsidR="00B43509" w:rsidRPr="002F1B01" w:rsidRDefault="00B43509" w:rsidP="00B43509">
      <w:pPr>
        <w:spacing w:after="160" w:line="259" w:lineRule="auto"/>
        <w:rPr>
          <w:rFonts w:ascii="Century Schoolbook" w:hAnsi="Century Schoolbook"/>
          <w:kern w:val="2"/>
          <w:sz w:val="24"/>
          <w:szCs w:val="24"/>
          <w:lang w:eastAsia="en-US"/>
          <w14:ligatures w14:val="standardContextual"/>
        </w:rPr>
      </w:pPr>
    </w:p>
    <w:p w14:paraId="37732B8D" w14:textId="12163AF5" w:rsidR="00B43509" w:rsidRPr="002F1B01" w:rsidRDefault="00B43509" w:rsidP="00B43509">
      <w:pPr>
        <w:spacing w:after="160" w:line="259" w:lineRule="auto"/>
        <w:rPr>
          <w:rFonts w:ascii="Century Schoolbook" w:hAnsi="Century Schoolbook"/>
          <w:b/>
          <w:bCs/>
          <w:kern w:val="2"/>
          <w:sz w:val="24"/>
          <w:szCs w:val="24"/>
          <w:lang w:eastAsia="en-US"/>
          <w14:ligatures w14:val="standardContextual"/>
        </w:rPr>
      </w:pPr>
      <w:r w:rsidRPr="002F1B01">
        <w:rPr>
          <w:rFonts w:ascii="Century Schoolbook" w:hAnsi="Century Schoolbook"/>
          <w:b/>
          <w:bCs/>
          <w:kern w:val="2"/>
          <w:sz w:val="24"/>
          <w:szCs w:val="24"/>
          <w:lang w:eastAsia="en-US"/>
          <w14:ligatures w14:val="standardContextual"/>
        </w:rPr>
        <w:t>SWOT</w:t>
      </w:r>
      <w:r w:rsidR="00516823">
        <w:rPr>
          <w:rFonts w:ascii="Century Schoolbook" w:hAnsi="Century Schoolbook"/>
          <w:b/>
          <w:bCs/>
          <w:kern w:val="2"/>
          <w:sz w:val="24"/>
          <w:szCs w:val="24"/>
          <w:lang w:eastAsia="en-US"/>
          <w14:ligatures w14:val="standardContextual"/>
        </w:rPr>
        <w:t xml:space="preserve"> Analysis </w:t>
      </w:r>
    </w:p>
    <w:p w14:paraId="585A9FC1" w14:textId="77777777" w:rsidR="00B43509" w:rsidRPr="002F1B01" w:rsidRDefault="00B43509" w:rsidP="00B43509">
      <w:pPr>
        <w:spacing w:after="160" w:line="259" w:lineRule="auto"/>
        <w:rPr>
          <w:rFonts w:ascii="Century Schoolbook" w:hAnsi="Century Schoolbook"/>
          <w:kern w:val="2"/>
          <w:sz w:val="24"/>
          <w:szCs w:val="24"/>
          <w:lang w:eastAsia="en-US"/>
          <w14:ligatures w14:val="standardContextual"/>
        </w:rPr>
      </w:pPr>
    </w:p>
    <w:p w14:paraId="6464FE3C" w14:textId="1EE908A6" w:rsidR="003D780A" w:rsidRPr="002F1B01" w:rsidRDefault="003D780A" w:rsidP="003D780A">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 xml:space="preserve">Strengths, Weaknesses, Opportunities, and Threats, or SWOT analysis, is a concept credited to Albert Humphrey (1960–1970). </w:t>
      </w:r>
    </w:p>
    <w:p w14:paraId="139B0D9C" w14:textId="3E65CA87" w:rsidR="009C3646" w:rsidRDefault="009C3646" w:rsidP="003D780A">
      <w:pPr>
        <w:spacing w:after="160" w:line="259" w:lineRule="auto"/>
        <w:rPr>
          <w:kern w:val="2"/>
          <w:lang w:eastAsia="en-US"/>
          <w14:ligatures w14:val="standardContextual"/>
        </w:rPr>
      </w:pPr>
    </w:p>
    <w:p w14:paraId="62176100" w14:textId="77777777" w:rsidR="009C3646" w:rsidRDefault="009C3646" w:rsidP="003D780A">
      <w:pPr>
        <w:spacing w:after="160" w:line="259" w:lineRule="auto"/>
        <w:rPr>
          <w:kern w:val="2"/>
          <w:lang w:eastAsia="en-US"/>
          <w14:ligatures w14:val="standardContextual"/>
        </w:rPr>
      </w:pPr>
    </w:p>
    <w:tbl>
      <w:tblPr>
        <w:tblStyle w:val="TableGrid"/>
        <w:tblW w:w="0" w:type="auto"/>
        <w:tblLook w:val="04A0" w:firstRow="1" w:lastRow="0" w:firstColumn="1" w:lastColumn="0" w:noHBand="0" w:noVBand="1"/>
      </w:tblPr>
      <w:tblGrid>
        <w:gridCol w:w="4152"/>
        <w:gridCol w:w="4152"/>
      </w:tblGrid>
      <w:tr w:rsidR="009C3646" w14:paraId="4E7C67C7" w14:textId="77777777" w:rsidTr="009470BD">
        <w:trPr>
          <w:trHeight w:val="416"/>
        </w:trPr>
        <w:tc>
          <w:tcPr>
            <w:tcW w:w="4152" w:type="dxa"/>
          </w:tcPr>
          <w:p w14:paraId="37A18A4A" w14:textId="101773A7" w:rsidR="009C3646" w:rsidRPr="009470BD" w:rsidRDefault="009B21CF" w:rsidP="00834B0E">
            <w:pPr>
              <w:spacing w:after="160" w:line="259" w:lineRule="auto"/>
              <w:ind w:left="720"/>
              <w:rPr>
                <w:b/>
                <w:bCs/>
                <w:kern w:val="2"/>
                <w:sz w:val="28"/>
                <w:szCs w:val="28"/>
                <w:lang w:eastAsia="en-US"/>
                <w14:ligatures w14:val="standardContextual"/>
              </w:rPr>
            </w:pPr>
            <w:r w:rsidRPr="009470BD">
              <w:rPr>
                <w:b/>
                <w:bCs/>
                <w:color w:val="FF0000"/>
                <w:kern w:val="2"/>
                <w:sz w:val="28"/>
                <w:szCs w:val="28"/>
                <w:lang w:eastAsia="en-US"/>
                <w14:ligatures w14:val="standardContextual"/>
              </w:rPr>
              <w:t>STRENGTH</w:t>
            </w:r>
            <w:r w:rsidRPr="009470BD">
              <w:rPr>
                <w:b/>
                <w:bCs/>
                <w:kern w:val="2"/>
                <w:sz w:val="28"/>
                <w:szCs w:val="28"/>
                <w:lang w:eastAsia="en-US"/>
                <w14:ligatures w14:val="standardContextual"/>
              </w:rPr>
              <w:t xml:space="preserve"> </w:t>
            </w:r>
          </w:p>
        </w:tc>
        <w:tc>
          <w:tcPr>
            <w:tcW w:w="4152" w:type="dxa"/>
          </w:tcPr>
          <w:p w14:paraId="4B4308AE" w14:textId="3A120D3E" w:rsidR="009C3646" w:rsidRPr="00000DF3" w:rsidRDefault="003675EC" w:rsidP="00834B0E">
            <w:pPr>
              <w:spacing w:after="160" w:line="259" w:lineRule="auto"/>
              <w:ind w:left="720"/>
              <w:rPr>
                <w:b/>
                <w:bCs/>
                <w:kern w:val="2"/>
                <w:sz w:val="28"/>
                <w:szCs w:val="28"/>
                <w:lang w:eastAsia="en-US"/>
                <w14:ligatures w14:val="standardContextual"/>
              </w:rPr>
            </w:pPr>
            <w:r w:rsidRPr="00000DF3">
              <w:rPr>
                <w:b/>
                <w:bCs/>
                <w:color w:val="FF0000"/>
                <w:kern w:val="2"/>
                <w:sz w:val="28"/>
                <w:szCs w:val="28"/>
                <w:lang w:eastAsia="en-US"/>
                <w14:ligatures w14:val="standardContextual"/>
              </w:rPr>
              <w:t>WEAKNESS</w:t>
            </w:r>
            <w:r w:rsidRPr="00000DF3">
              <w:rPr>
                <w:b/>
                <w:bCs/>
                <w:kern w:val="2"/>
                <w:sz w:val="28"/>
                <w:szCs w:val="28"/>
                <w:lang w:eastAsia="en-US"/>
                <w14:ligatures w14:val="standardContextual"/>
              </w:rPr>
              <w:t xml:space="preserve"> </w:t>
            </w:r>
          </w:p>
        </w:tc>
      </w:tr>
      <w:tr w:rsidR="009C3646" w14:paraId="3DD6979D" w14:textId="77777777" w:rsidTr="009C3646">
        <w:trPr>
          <w:trHeight w:val="879"/>
        </w:trPr>
        <w:tc>
          <w:tcPr>
            <w:tcW w:w="4152" w:type="dxa"/>
          </w:tcPr>
          <w:p w14:paraId="6B1CE0A0" w14:textId="77777777" w:rsidR="00B3464F" w:rsidRDefault="00B3464F" w:rsidP="00B3464F">
            <w:pPr>
              <w:pStyle w:val="li1"/>
              <w:ind w:left="720"/>
              <w:divId w:val="263418603"/>
              <w:rPr>
                <w:rStyle w:val="s1"/>
                <w:rFonts w:eastAsia="Times New Roman"/>
              </w:rPr>
            </w:pPr>
          </w:p>
          <w:p w14:paraId="190BA859" w14:textId="48D694F2" w:rsidR="009B4A14" w:rsidRPr="00000DF3" w:rsidRDefault="009B4A14" w:rsidP="00B3464F">
            <w:pPr>
              <w:pStyle w:val="li1"/>
              <w:numPr>
                <w:ilvl w:val="0"/>
                <w:numId w:val="11"/>
              </w:numPr>
              <w:divId w:val="263418603"/>
              <w:rPr>
                <w:rStyle w:val="s1"/>
                <w:rFonts w:eastAsia="Times New Roman"/>
                <w:sz w:val="20"/>
                <w:szCs w:val="20"/>
              </w:rPr>
            </w:pPr>
            <w:r w:rsidRPr="00000DF3">
              <w:rPr>
                <w:rStyle w:val="s1"/>
                <w:rFonts w:eastAsia="Times New Roman"/>
                <w:sz w:val="20"/>
                <w:szCs w:val="20"/>
              </w:rPr>
              <w:t>Profitable revenues generated.</w:t>
            </w:r>
          </w:p>
          <w:p w14:paraId="3050845D" w14:textId="77777777" w:rsidR="009B4A14" w:rsidRPr="00000DF3" w:rsidRDefault="009B4A14" w:rsidP="009B4A14">
            <w:pPr>
              <w:pStyle w:val="li1"/>
              <w:ind w:left="720"/>
              <w:divId w:val="263418603"/>
              <w:rPr>
                <w:rFonts w:eastAsia="Times New Roman"/>
                <w:sz w:val="20"/>
                <w:szCs w:val="20"/>
              </w:rPr>
            </w:pPr>
          </w:p>
          <w:p w14:paraId="19C6E769" w14:textId="77777777" w:rsidR="00B3464F" w:rsidRPr="00000DF3" w:rsidRDefault="009B4A14" w:rsidP="00B3464F">
            <w:pPr>
              <w:pStyle w:val="li1"/>
              <w:numPr>
                <w:ilvl w:val="0"/>
                <w:numId w:val="11"/>
              </w:numPr>
              <w:divId w:val="263418603"/>
              <w:rPr>
                <w:rStyle w:val="s1"/>
                <w:rFonts w:eastAsia="Times New Roman"/>
                <w:sz w:val="20"/>
                <w:szCs w:val="20"/>
              </w:rPr>
            </w:pPr>
            <w:r w:rsidRPr="00000DF3">
              <w:rPr>
                <w:rStyle w:val="s1"/>
                <w:rFonts w:ascii="Calibri" w:eastAsia="Times New Roman" w:hAnsi="Calibri" w:cs="Calibri"/>
                <w:sz w:val="20"/>
                <w:szCs w:val="20"/>
              </w:rPr>
              <w:t>﻿﻿﻿</w:t>
            </w:r>
            <w:r w:rsidRPr="00000DF3">
              <w:rPr>
                <w:rStyle w:val="s1"/>
                <w:rFonts w:eastAsia="Times New Roman"/>
                <w:sz w:val="20"/>
                <w:szCs w:val="20"/>
              </w:rPr>
              <w:t>Increased subscriber base.</w:t>
            </w:r>
          </w:p>
          <w:p w14:paraId="7EA85FF0" w14:textId="77777777" w:rsidR="00B3464F" w:rsidRPr="00000DF3" w:rsidRDefault="00B3464F" w:rsidP="00B3464F">
            <w:pPr>
              <w:pStyle w:val="ListParagraph"/>
              <w:divId w:val="263418603"/>
              <w:rPr>
                <w:rStyle w:val="s1"/>
                <w:rFonts w:eastAsia="Times New Roman"/>
                <w:sz w:val="20"/>
                <w:szCs w:val="20"/>
              </w:rPr>
            </w:pPr>
          </w:p>
          <w:p w14:paraId="266490A6" w14:textId="1C756E41" w:rsidR="009B4A14" w:rsidRPr="00000DF3" w:rsidRDefault="009B4A14" w:rsidP="00B3464F">
            <w:pPr>
              <w:pStyle w:val="li1"/>
              <w:numPr>
                <w:ilvl w:val="0"/>
                <w:numId w:val="11"/>
              </w:numPr>
              <w:divId w:val="263418603"/>
              <w:rPr>
                <w:rStyle w:val="s1"/>
                <w:rFonts w:eastAsia="Times New Roman"/>
                <w:sz w:val="20"/>
                <w:szCs w:val="20"/>
              </w:rPr>
            </w:pPr>
            <w:r w:rsidRPr="00000DF3">
              <w:rPr>
                <w:rStyle w:val="s1"/>
                <w:rFonts w:eastAsia="Times New Roman"/>
                <w:sz w:val="20"/>
                <w:szCs w:val="20"/>
              </w:rPr>
              <w:t>Differentiator strategy is fuelling growth</w:t>
            </w:r>
            <w:r w:rsidR="00B3464F" w:rsidRPr="00000DF3">
              <w:rPr>
                <w:rStyle w:val="s1"/>
                <w:rFonts w:eastAsia="Times New Roman"/>
                <w:sz w:val="20"/>
                <w:szCs w:val="20"/>
              </w:rPr>
              <w:t>.</w:t>
            </w:r>
          </w:p>
          <w:p w14:paraId="7098A7AD" w14:textId="60137506" w:rsidR="009B4A14" w:rsidRPr="00000DF3" w:rsidRDefault="009B4A14" w:rsidP="009B4A14">
            <w:pPr>
              <w:pStyle w:val="li1"/>
              <w:ind w:left="720"/>
              <w:divId w:val="263418603"/>
              <w:rPr>
                <w:rFonts w:eastAsia="Times New Roman"/>
                <w:sz w:val="20"/>
                <w:szCs w:val="20"/>
              </w:rPr>
            </w:pPr>
          </w:p>
          <w:p w14:paraId="2B658791" w14:textId="77777777" w:rsidR="009B4A14" w:rsidRPr="00000DF3" w:rsidRDefault="009B4A14" w:rsidP="009B4A14">
            <w:pPr>
              <w:pStyle w:val="li1"/>
              <w:numPr>
                <w:ilvl w:val="0"/>
                <w:numId w:val="11"/>
              </w:numPr>
              <w:divId w:val="263418603"/>
              <w:rPr>
                <w:rFonts w:eastAsia="Times New Roman"/>
                <w:sz w:val="20"/>
                <w:szCs w:val="20"/>
              </w:rPr>
            </w:pPr>
            <w:r w:rsidRPr="00000DF3">
              <w:rPr>
                <w:rStyle w:val="s1"/>
                <w:rFonts w:ascii="Calibri" w:eastAsia="Times New Roman" w:hAnsi="Calibri" w:cs="Calibri"/>
                <w:sz w:val="20"/>
                <w:szCs w:val="20"/>
              </w:rPr>
              <w:t>﻿﻿﻿</w:t>
            </w:r>
            <w:r w:rsidRPr="00000DF3">
              <w:rPr>
                <w:rStyle w:val="s1"/>
                <w:rFonts w:eastAsia="Times New Roman"/>
                <w:sz w:val="20"/>
                <w:szCs w:val="20"/>
              </w:rPr>
              <w:t>Premium cost.</w:t>
            </w:r>
          </w:p>
          <w:p w14:paraId="15A6260C" w14:textId="77777777" w:rsidR="009C3646" w:rsidRDefault="009C3646" w:rsidP="003D780A">
            <w:pPr>
              <w:spacing w:after="160" w:line="259" w:lineRule="auto"/>
              <w:rPr>
                <w:kern w:val="2"/>
                <w:lang w:eastAsia="en-US"/>
                <w14:ligatures w14:val="standardContextual"/>
              </w:rPr>
            </w:pPr>
          </w:p>
        </w:tc>
        <w:tc>
          <w:tcPr>
            <w:tcW w:w="4152" w:type="dxa"/>
          </w:tcPr>
          <w:p w14:paraId="3C0E1522" w14:textId="77777777" w:rsidR="00000DF3" w:rsidRDefault="00000DF3" w:rsidP="00000DF3">
            <w:pPr>
              <w:pStyle w:val="li1"/>
              <w:ind w:left="720"/>
              <w:divId w:val="1063531049"/>
              <w:rPr>
                <w:rStyle w:val="s1"/>
                <w:rFonts w:eastAsia="Times New Roman"/>
              </w:rPr>
            </w:pPr>
          </w:p>
          <w:p w14:paraId="59D62976" w14:textId="45467BF4" w:rsidR="00512F25" w:rsidRPr="00000DF3" w:rsidRDefault="00512F25" w:rsidP="00512F25">
            <w:pPr>
              <w:pStyle w:val="li1"/>
              <w:numPr>
                <w:ilvl w:val="0"/>
                <w:numId w:val="14"/>
              </w:numPr>
              <w:divId w:val="1063531049"/>
              <w:rPr>
                <w:rStyle w:val="s1"/>
                <w:rFonts w:eastAsia="Times New Roman"/>
                <w:sz w:val="20"/>
                <w:szCs w:val="20"/>
              </w:rPr>
            </w:pPr>
            <w:r w:rsidRPr="00000DF3">
              <w:rPr>
                <w:rStyle w:val="s1"/>
                <w:rFonts w:eastAsia="Times New Roman"/>
                <w:sz w:val="20"/>
                <w:szCs w:val="20"/>
              </w:rPr>
              <w:t>Poor network convergence.</w:t>
            </w:r>
          </w:p>
          <w:p w14:paraId="10F84D1A" w14:textId="77777777" w:rsidR="00512F25" w:rsidRPr="00000DF3" w:rsidRDefault="00512F25" w:rsidP="00512F25">
            <w:pPr>
              <w:pStyle w:val="li1"/>
              <w:ind w:left="720"/>
              <w:divId w:val="1063531049"/>
              <w:rPr>
                <w:rFonts w:eastAsia="Times New Roman"/>
                <w:sz w:val="20"/>
                <w:szCs w:val="20"/>
              </w:rPr>
            </w:pPr>
          </w:p>
          <w:p w14:paraId="08018922" w14:textId="20B2990B" w:rsidR="00512F25" w:rsidRPr="00000DF3" w:rsidRDefault="00512F25" w:rsidP="00512F25">
            <w:pPr>
              <w:pStyle w:val="li1"/>
              <w:numPr>
                <w:ilvl w:val="0"/>
                <w:numId w:val="14"/>
              </w:numPr>
              <w:divId w:val="1063531049"/>
              <w:rPr>
                <w:rStyle w:val="s1"/>
                <w:rFonts w:eastAsia="Times New Roman"/>
                <w:sz w:val="20"/>
                <w:szCs w:val="20"/>
              </w:rPr>
            </w:pPr>
            <w:r w:rsidRPr="00000DF3">
              <w:rPr>
                <w:rStyle w:val="s1"/>
                <w:rFonts w:ascii="Calibri" w:eastAsia="Times New Roman" w:hAnsi="Calibri" w:cs="Calibri"/>
                <w:sz w:val="20"/>
                <w:szCs w:val="20"/>
              </w:rPr>
              <w:t>﻿﻿﻿</w:t>
            </w:r>
            <w:r w:rsidRPr="00000DF3">
              <w:rPr>
                <w:rStyle w:val="s1"/>
                <w:rFonts w:eastAsia="Times New Roman"/>
                <w:sz w:val="20"/>
                <w:szCs w:val="20"/>
              </w:rPr>
              <w:t>Losing customers.</w:t>
            </w:r>
          </w:p>
          <w:p w14:paraId="7EA5F01E" w14:textId="77777777" w:rsidR="00512F25" w:rsidRPr="00000DF3" w:rsidRDefault="00512F25" w:rsidP="00000DF3">
            <w:pPr>
              <w:pStyle w:val="li1"/>
              <w:divId w:val="1063531049"/>
              <w:rPr>
                <w:rFonts w:eastAsia="Times New Roman"/>
                <w:sz w:val="20"/>
                <w:szCs w:val="20"/>
              </w:rPr>
            </w:pPr>
          </w:p>
          <w:p w14:paraId="3DF69B18" w14:textId="0A80387A" w:rsidR="00512F25" w:rsidRPr="00000DF3" w:rsidRDefault="00512F25" w:rsidP="00512F25">
            <w:pPr>
              <w:pStyle w:val="li1"/>
              <w:numPr>
                <w:ilvl w:val="0"/>
                <w:numId w:val="14"/>
              </w:numPr>
              <w:divId w:val="1063531049"/>
              <w:rPr>
                <w:rStyle w:val="s1"/>
                <w:rFonts w:eastAsia="Times New Roman"/>
                <w:sz w:val="20"/>
                <w:szCs w:val="20"/>
              </w:rPr>
            </w:pPr>
            <w:r w:rsidRPr="00000DF3">
              <w:rPr>
                <w:rStyle w:val="s1"/>
                <w:rFonts w:ascii="Calibri" w:eastAsia="Times New Roman" w:hAnsi="Calibri" w:cs="Calibri"/>
                <w:sz w:val="20"/>
                <w:szCs w:val="20"/>
              </w:rPr>
              <w:t>﻿﻿﻿</w:t>
            </w:r>
            <w:r w:rsidRPr="00000DF3">
              <w:rPr>
                <w:rStyle w:val="s1"/>
                <w:rFonts w:eastAsia="Times New Roman"/>
                <w:sz w:val="20"/>
                <w:szCs w:val="20"/>
              </w:rPr>
              <w:t>Decrease of brand valuation.</w:t>
            </w:r>
          </w:p>
          <w:p w14:paraId="7403506C" w14:textId="77777777" w:rsidR="00512F25" w:rsidRPr="00000DF3" w:rsidRDefault="00512F25" w:rsidP="00512F25">
            <w:pPr>
              <w:pStyle w:val="li1"/>
              <w:ind w:left="720"/>
              <w:divId w:val="1063531049"/>
              <w:rPr>
                <w:rFonts w:eastAsia="Times New Roman"/>
                <w:sz w:val="20"/>
                <w:szCs w:val="20"/>
              </w:rPr>
            </w:pPr>
          </w:p>
          <w:p w14:paraId="38A8B4F8" w14:textId="77777777" w:rsidR="00512F25" w:rsidRPr="00000DF3" w:rsidRDefault="00512F25" w:rsidP="00512F25">
            <w:pPr>
              <w:pStyle w:val="li1"/>
              <w:numPr>
                <w:ilvl w:val="0"/>
                <w:numId w:val="14"/>
              </w:numPr>
              <w:divId w:val="1063531049"/>
              <w:rPr>
                <w:rFonts w:eastAsia="Times New Roman"/>
                <w:sz w:val="20"/>
                <w:szCs w:val="20"/>
              </w:rPr>
            </w:pPr>
            <w:r w:rsidRPr="00000DF3">
              <w:rPr>
                <w:rStyle w:val="s1"/>
                <w:rFonts w:ascii="Calibri" w:eastAsia="Times New Roman" w:hAnsi="Calibri" w:cs="Calibri"/>
                <w:sz w:val="20"/>
                <w:szCs w:val="20"/>
              </w:rPr>
              <w:t>﻿﻿﻿</w:t>
            </w:r>
            <w:r w:rsidRPr="00000DF3">
              <w:rPr>
                <w:rStyle w:val="s1"/>
                <w:rFonts w:eastAsia="Times New Roman"/>
                <w:sz w:val="20"/>
                <w:szCs w:val="20"/>
              </w:rPr>
              <w:t>Impact of Brexit</w:t>
            </w:r>
          </w:p>
          <w:p w14:paraId="6ED35E50" w14:textId="77777777" w:rsidR="00B3464F" w:rsidRPr="00000DF3" w:rsidRDefault="00B3464F" w:rsidP="00512F25">
            <w:pPr>
              <w:spacing w:after="160" w:line="259" w:lineRule="auto"/>
              <w:rPr>
                <w:kern w:val="2"/>
                <w:sz w:val="20"/>
                <w:szCs w:val="20"/>
                <w:lang w:eastAsia="en-US"/>
                <w14:ligatures w14:val="standardContextual"/>
              </w:rPr>
            </w:pPr>
          </w:p>
          <w:p w14:paraId="220E4B4A" w14:textId="6A4EDF24" w:rsidR="00512F25" w:rsidRPr="00512F25" w:rsidRDefault="00512F25" w:rsidP="00512F25">
            <w:pPr>
              <w:spacing w:after="160" w:line="259" w:lineRule="auto"/>
              <w:rPr>
                <w:kern w:val="2"/>
                <w:lang w:eastAsia="en-US"/>
                <w14:ligatures w14:val="standardContextual"/>
              </w:rPr>
            </w:pPr>
          </w:p>
        </w:tc>
      </w:tr>
      <w:tr w:rsidR="00834B0E" w14:paraId="293AA901" w14:textId="77777777" w:rsidTr="000060D4">
        <w:trPr>
          <w:trHeight w:val="416"/>
        </w:trPr>
        <w:tc>
          <w:tcPr>
            <w:tcW w:w="4152" w:type="dxa"/>
          </w:tcPr>
          <w:p w14:paraId="75A8B9D7" w14:textId="5292ED30" w:rsidR="00834B0E" w:rsidRPr="00834B0E" w:rsidRDefault="00834B0E" w:rsidP="000060D4">
            <w:pPr>
              <w:spacing w:after="160" w:line="259" w:lineRule="auto"/>
              <w:ind w:left="720"/>
              <w:rPr>
                <w:b/>
                <w:bCs/>
                <w:color w:val="FF0000"/>
                <w:kern w:val="2"/>
                <w:sz w:val="28"/>
                <w:szCs w:val="28"/>
                <w:lang w:eastAsia="en-US"/>
                <w14:ligatures w14:val="standardContextual"/>
              </w:rPr>
            </w:pPr>
            <w:r>
              <w:rPr>
                <w:b/>
                <w:bCs/>
                <w:color w:val="FF0000"/>
                <w:kern w:val="2"/>
                <w:sz w:val="28"/>
                <w:szCs w:val="28"/>
                <w:lang w:eastAsia="en-US"/>
                <w14:ligatures w14:val="standardContextual"/>
              </w:rPr>
              <w:t xml:space="preserve">OPPORTUNITY </w:t>
            </w:r>
          </w:p>
        </w:tc>
        <w:tc>
          <w:tcPr>
            <w:tcW w:w="4152" w:type="dxa"/>
          </w:tcPr>
          <w:p w14:paraId="64EE68E3" w14:textId="15D9CACD" w:rsidR="00834B0E" w:rsidRPr="00000DF3" w:rsidRDefault="00834B0E" w:rsidP="000060D4">
            <w:pPr>
              <w:spacing w:after="160" w:line="259" w:lineRule="auto"/>
              <w:ind w:left="720"/>
              <w:rPr>
                <w:b/>
                <w:bCs/>
                <w:kern w:val="2"/>
                <w:sz w:val="28"/>
                <w:szCs w:val="28"/>
                <w:lang w:eastAsia="en-US"/>
                <w14:ligatures w14:val="standardContextual"/>
              </w:rPr>
            </w:pPr>
            <w:r>
              <w:rPr>
                <w:b/>
                <w:bCs/>
                <w:color w:val="FF0000"/>
                <w:kern w:val="2"/>
                <w:sz w:val="28"/>
                <w:szCs w:val="28"/>
                <w:lang w:eastAsia="en-US"/>
                <w14:ligatures w14:val="standardContextual"/>
              </w:rPr>
              <w:t>THRE</w:t>
            </w:r>
            <w:r w:rsidR="004D1951">
              <w:rPr>
                <w:b/>
                <w:bCs/>
                <w:color w:val="FF0000"/>
                <w:kern w:val="2"/>
                <w:sz w:val="28"/>
                <w:szCs w:val="28"/>
                <w:lang w:eastAsia="en-US"/>
                <w14:ligatures w14:val="standardContextual"/>
              </w:rPr>
              <w:t>ATS</w:t>
            </w:r>
            <w:r w:rsidRPr="00000DF3">
              <w:rPr>
                <w:b/>
                <w:bCs/>
                <w:kern w:val="2"/>
                <w:sz w:val="28"/>
                <w:szCs w:val="28"/>
                <w:lang w:eastAsia="en-US"/>
                <w14:ligatures w14:val="standardContextual"/>
              </w:rPr>
              <w:t xml:space="preserve"> </w:t>
            </w:r>
          </w:p>
        </w:tc>
      </w:tr>
      <w:tr w:rsidR="00834B0E" w14:paraId="2E468247" w14:textId="77777777" w:rsidTr="000060D4">
        <w:trPr>
          <w:trHeight w:val="879"/>
        </w:trPr>
        <w:tc>
          <w:tcPr>
            <w:tcW w:w="4152" w:type="dxa"/>
          </w:tcPr>
          <w:p w14:paraId="09DB1F1A" w14:textId="537FF076" w:rsidR="00C951E7" w:rsidRPr="00C951E7" w:rsidRDefault="00C951E7" w:rsidP="00C951E7">
            <w:pPr>
              <w:pStyle w:val="li1"/>
              <w:divId w:val="1471481973"/>
              <w:rPr>
                <w:rStyle w:val="s1"/>
                <w:rFonts w:eastAsia="Times New Roman"/>
              </w:rPr>
            </w:pPr>
          </w:p>
          <w:p w14:paraId="72C7C80C" w14:textId="66168AE3" w:rsidR="00C951E7" w:rsidRPr="00C951E7" w:rsidRDefault="00C951E7" w:rsidP="00C951E7">
            <w:pPr>
              <w:pStyle w:val="li1"/>
              <w:numPr>
                <w:ilvl w:val="0"/>
                <w:numId w:val="16"/>
              </w:numPr>
              <w:divId w:val="1471481973"/>
              <w:rPr>
                <w:rStyle w:val="s1"/>
                <w:rFonts w:eastAsia="Times New Roman"/>
              </w:rPr>
            </w:pPr>
            <w:r w:rsidRPr="00C951E7">
              <w:rPr>
                <w:rStyle w:val="s1"/>
                <w:rFonts w:eastAsia="Times New Roman"/>
              </w:rPr>
              <w:t>4G capabilities.</w:t>
            </w:r>
          </w:p>
          <w:p w14:paraId="55B9FE0B" w14:textId="77777777" w:rsidR="00C951E7" w:rsidRDefault="00C951E7" w:rsidP="00C951E7">
            <w:pPr>
              <w:pStyle w:val="li1"/>
              <w:divId w:val="1471481973"/>
              <w:rPr>
                <w:rFonts w:eastAsia="Times New Roman"/>
              </w:rPr>
            </w:pPr>
          </w:p>
          <w:p w14:paraId="4546D924" w14:textId="37899654" w:rsidR="00C951E7" w:rsidRDefault="00C951E7" w:rsidP="00C951E7">
            <w:pPr>
              <w:pStyle w:val="li1"/>
              <w:numPr>
                <w:ilvl w:val="0"/>
                <w:numId w:val="16"/>
              </w:numPr>
              <w:divId w:val="1471481973"/>
              <w:rPr>
                <w:rStyle w:val="s1"/>
                <w:rFonts w:eastAsia="Times New Roman"/>
              </w:rPr>
            </w:pPr>
            <w:r>
              <w:rPr>
                <w:rStyle w:val="s1"/>
                <w:rFonts w:ascii="Calibri" w:eastAsia="Times New Roman" w:hAnsi="Calibri" w:cs="Calibri"/>
              </w:rPr>
              <w:t>﻿﻿﻿</w:t>
            </w:r>
            <w:r>
              <w:rPr>
                <w:rStyle w:val="s1"/>
                <w:rFonts w:eastAsia="Times New Roman"/>
              </w:rPr>
              <w:t>Improvement of network coverage.</w:t>
            </w:r>
          </w:p>
          <w:p w14:paraId="3458DCF9" w14:textId="77777777" w:rsidR="00C951E7" w:rsidRPr="00C951E7" w:rsidRDefault="00C951E7" w:rsidP="00C951E7">
            <w:pPr>
              <w:pStyle w:val="li1"/>
              <w:divId w:val="1471481973"/>
              <w:rPr>
                <w:rFonts w:eastAsia="Times New Roman"/>
              </w:rPr>
            </w:pPr>
          </w:p>
          <w:p w14:paraId="785CBDE6" w14:textId="44B5EAB0" w:rsidR="00C951E7" w:rsidRDefault="00C951E7" w:rsidP="00C951E7">
            <w:pPr>
              <w:pStyle w:val="li1"/>
              <w:numPr>
                <w:ilvl w:val="0"/>
                <w:numId w:val="16"/>
              </w:numPr>
              <w:divId w:val="1471481973"/>
              <w:rPr>
                <w:rStyle w:val="s1"/>
                <w:rFonts w:eastAsia="Times New Roman"/>
              </w:rPr>
            </w:pPr>
            <w:r>
              <w:rPr>
                <w:rStyle w:val="s1"/>
                <w:rFonts w:ascii="Calibri" w:eastAsia="Times New Roman" w:hAnsi="Calibri" w:cs="Calibri"/>
              </w:rPr>
              <w:t>﻿﻿﻿</w:t>
            </w:r>
            <w:r>
              <w:rPr>
                <w:rStyle w:val="s1"/>
                <w:rFonts w:eastAsia="Times New Roman"/>
              </w:rPr>
              <w:t>Digital "gigabyte society".</w:t>
            </w:r>
          </w:p>
          <w:p w14:paraId="11F94C57" w14:textId="77777777" w:rsidR="00C951E7" w:rsidRDefault="00C951E7" w:rsidP="00C951E7">
            <w:pPr>
              <w:pStyle w:val="li1"/>
              <w:divId w:val="1471481973"/>
              <w:rPr>
                <w:rFonts w:eastAsia="Times New Roman"/>
              </w:rPr>
            </w:pPr>
          </w:p>
          <w:p w14:paraId="18EE239B" w14:textId="77777777" w:rsidR="00C951E7" w:rsidRDefault="00C951E7" w:rsidP="00C951E7">
            <w:pPr>
              <w:pStyle w:val="li1"/>
              <w:numPr>
                <w:ilvl w:val="0"/>
                <w:numId w:val="16"/>
              </w:numPr>
              <w:divId w:val="1471481973"/>
              <w:rPr>
                <w:rFonts w:eastAsia="Times New Roman"/>
              </w:rPr>
            </w:pPr>
            <w:r>
              <w:rPr>
                <w:rStyle w:val="s1"/>
                <w:rFonts w:ascii="Calibri" w:eastAsia="Times New Roman" w:hAnsi="Calibri" w:cs="Calibri"/>
              </w:rPr>
              <w:t>﻿﻿﻿</w:t>
            </w:r>
            <w:r>
              <w:rPr>
                <w:rStyle w:val="s1"/>
                <w:rFonts w:eastAsia="Times New Roman"/>
              </w:rPr>
              <w:t>Emerging markets.</w:t>
            </w:r>
          </w:p>
          <w:p w14:paraId="086D7C34" w14:textId="02D8BF50" w:rsidR="00834B0E" w:rsidRPr="00000DF3" w:rsidRDefault="00834B0E" w:rsidP="00C951E7">
            <w:pPr>
              <w:pStyle w:val="li1"/>
              <w:ind w:left="720"/>
              <w:rPr>
                <w:rFonts w:eastAsia="Times New Roman"/>
                <w:sz w:val="20"/>
                <w:szCs w:val="20"/>
              </w:rPr>
            </w:pPr>
          </w:p>
          <w:p w14:paraId="6B4299E0" w14:textId="77777777" w:rsidR="00834B0E" w:rsidRDefault="00834B0E" w:rsidP="000060D4">
            <w:pPr>
              <w:spacing w:after="160" w:line="259" w:lineRule="auto"/>
              <w:rPr>
                <w:kern w:val="2"/>
                <w:lang w:eastAsia="en-US"/>
                <w14:ligatures w14:val="standardContextual"/>
              </w:rPr>
            </w:pPr>
          </w:p>
        </w:tc>
        <w:tc>
          <w:tcPr>
            <w:tcW w:w="4152" w:type="dxa"/>
          </w:tcPr>
          <w:p w14:paraId="75160F0C" w14:textId="77777777" w:rsidR="00834B0E" w:rsidRDefault="00834B0E" w:rsidP="000060D4">
            <w:pPr>
              <w:pStyle w:val="li1"/>
              <w:ind w:left="720"/>
              <w:rPr>
                <w:rStyle w:val="s1"/>
                <w:rFonts w:eastAsia="Times New Roman"/>
              </w:rPr>
            </w:pPr>
          </w:p>
          <w:p w14:paraId="7239A4F3" w14:textId="62C32C32" w:rsidR="00653312" w:rsidRDefault="00653312" w:rsidP="00653312">
            <w:pPr>
              <w:pStyle w:val="li1"/>
              <w:numPr>
                <w:ilvl w:val="0"/>
                <w:numId w:val="18"/>
              </w:numPr>
              <w:divId w:val="597366918"/>
              <w:rPr>
                <w:rStyle w:val="s1"/>
                <w:rFonts w:eastAsia="Times New Roman"/>
              </w:rPr>
            </w:pPr>
            <w:r>
              <w:rPr>
                <w:rStyle w:val="s1"/>
                <w:rFonts w:eastAsia="Times New Roman"/>
              </w:rPr>
              <w:t>Strong Competition.</w:t>
            </w:r>
          </w:p>
          <w:p w14:paraId="74835A4B" w14:textId="77777777" w:rsidR="00653312" w:rsidRDefault="00653312" w:rsidP="00653312">
            <w:pPr>
              <w:pStyle w:val="li1"/>
              <w:ind w:left="720"/>
              <w:divId w:val="597366918"/>
              <w:rPr>
                <w:rFonts w:eastAsia="Times New Roman"/>
              </w:rPr>
            </w:pPr>
          </w:p>
          <w:p w14:paraId="2879F9B0" w14:textId="6E2BF12B" w:rsidR="00653312" w:rsidRDefault="00653312" w:rsidP="00653312">
            <w:pPr>
              <w:pStyle w:val="li1"/>
              <w:numPr>
                <w:ilvl w:val="0"/>
                <w:numId w:val="18"/>
              </w:numPr>
              <w:divId w:val="597366918"/>
              <w:rPr>
                <w:rStyle w:val="s1"/>
                <w:rFonts w:eastAsia="Times New Roman"/>
              </w:rPr>
            </w:pPr>
            <w:r>
              <w:rPr>
                <w:rStyle w:val="s1"/>
                <w:rFonts w:ascii="Calibri" w:eastAsia="Times New Roman" w:hAnsi="Calibri" w:cs="Calibri"/>
              </w:rPr>
              <w:t>﻿﻿﻿</w:t>
            </w:r>
            <w:r>
              <w:rPr>
                <w:rStyle w:val="s1"/>
                <w:rFonts w:eastAsia="Times New Roman"/>
              </w:rPr>
              <w:t>Low margins.</w:t>
            </w:r>
          </w:p>
          <w:p w14:paraId="26CFFDA0" w14:textId="77777777" w:rsidR="00653312" w:rsidRDefault="00653312" w:rsidP="00653312">
            <w:pPr>
              <w:pStyle w:val="li1"/>
              <w:divId w:val="597366918"/>
              <w:rPr>
                <w:rFonts w:eastAsia="Times New Roman"/>
              </w:rPr>
            </w:pPr>
          </w:p>
          <w:p w14:paraId="6A6C8EB4" w14:textId="384EA92A" w:rsidR="00653312" w:rsidRDefault="00653312" w:rsidP="00653312">
            <w:pPr>
              <w:pStyle w:val="li1"/>
              <w:numPr>
                <w:ilvl w:val="0"/>
                <w:numId w:val="18"/>
              </w:numPr>
              <w:divId w:val="597366918"/>
              <w:rPr>
                <w:rStyle w:val="s1"/>
                <w:rFonts w:eastAsia="Times New Roman"/>
              </w:rPr>
            </w:pPr>
            <w:r>
              <w:rPr>
                <w:rStyle w:val="s1"/>
                <w:rFonts w:ascii="Calibri" w:eastAsia="Times New Roman" w:hAnsi="Calibri" w:cs="Calibri"/>
              </w:rPr>
              <w:t>﻿﻿﻿</w:t>
            </w:r>
            <w:r>
              <w:rPr>
                <w:rStyle w:val="s1"/>
                <w:rFonts w:eastAsia="Times New Roman"/>
              </w:rPr>
              <w:t>Mobile Number Portability.</w:t>
            </w:r>
          </w:p>
          <w:p w14:paraId="3CBC745E" w14:textId="77777777" w:rsidR="00653312" w:rsidRDefault="00653312" w:rsidP="00653312">
            <w:pPr>
              <w:pStyle w:val="li1"/>
              <w:divId w:val="597366918"/>
              <w:rPr>
                <w:rFonts w:eastAsia="Times New Roman"/>
              </w:rPr>
            </w:pPr>
          </w:p>
          <w:p w14:paraId="61AB9151" w14:textId="77777777" w:rsidR="00653312" w:rsidRDefault="00653312" w:rsidP="00653312">
            <w:pPr>
              <w:pStyle w:val="li1"/>
              <w:numPr>
                <w:ilvl w:val="0"/>
                <w:numId w:val="18"/>
              </w:numPr>
              <w:divId w:val="597366918"/>
              <w:rPr>
                <w:rFonts w:eastAsia="Times New Roman"/>
              </w:rPr>
            </w:pPr>
            <w:r>
              <w:rPr>
                <w:rStyle w:val="s1"/>
                <w:rFonts w:ascii="Calibri" w:eastAsia="Times New Roman" w:hAnsi="Calibri" w:cs="Calibri"/>
              </w:rPr>
              <w:t>﻿﻿﻿</w:t>
            </w:r>
            <w:r>
              <w:rPr>
                <w:rStyle w:val="s1"/>
                <w:rFonts w:eastAsia="Times New Roman"/>
              </w:rPr>
              <w:t>BT and EE monopoly.</w:t>
            </w:r>
          </w:p>
          <w:p w14:paraId="57B94BFE" w14:textId="77777777" w:rsidR="00834B0E" w:rsidRPr="00000DF3" w:rsidRDefault="00834B0E" w:rsidP="000060D4">
            <w:pPr>
              <w:spacing w:after="160" w:line="259" w:lineRule="auto"/>
              <w:rPr>
                <w:kern w:val="2"/>
                <w:sz w:val="20"/>
                <w:szCs w:val="20"/>
                <w:lang w:eastAsia="en-US"/>
                <w14:ligatures w14:val="standardContextual"/>
              </w:rPr>
            </w:pPr>
          </w:p>
          <w:p w14:paraId="7AA5309A" w14:textId="77777777" w:rsidR="00834B0E" w:rsidRPr="00512F25" w:rsidRDefault="00834B0E" w:rsidP="000060D4">
            <w:pPr>
              <w:spacing w:after="160" w:line="259" w:lineRule="auto"/>
              <w:rPr>
                <w:kern w:val="2"/>
                <w:lang w:eastAsia="en-US"/>
                <w14:ligatures w14:val="standardContextual"/>
              </w:rPr>
            </w:pPr>
          </w:p>
        </w:tc>
      </w:tr>
    </w:tbl>
    <w:p w14:paraId="67ADB8C6" w14:textId="77777777" w:rsidR="001277DD" w:rsidRDefault="001277DD" w:rsidP="001277DD">
      <w:pPr>
        <w:pStyle w:val="p1"/>
        <w:ind w:left="2880"/>
        <w:divId w:val="501436382"/>
      </w:pPr>
      <w:r>
        <w:rPr>
          <w:rStyle w:val="s1"/>
        </w:rPr>
        <w:t>Based on Baines and Fill 2014</w:t>
      </w:r>
    </w:p>
    <w:p w14:paraId="117A432E" w14:textId="08C798AB" w:rsidR="003D780A" w:rsidRDefault="003D780A" w:rsidP="003D780A">
      <w:pPr>
        <w:spacing w:after="160" w:line="259" w:lineRule="auto"/>
        <w:rPr>
          <w:kern w:val="2"/>
          <w:lang w:eastAsia="en-US"/>
          <w14:ligatures w14:val="standardContextual"/>
        </w:rPr>
      </w:pPr>
    </w:p>
    <w:p w14:paraId="6C387BEF" w14:textId="77777777" w:rsidR="00421E85" w:rsidRPr="003D780A" w:rsidRDefault="00421E85" w:rsidP="003D780A">
      <w:pPr>
        <w:spacing w:after="160" w:line="259" w:lineRule="auto"/>
        <w:rPr>
          <w:kern w:val="2"/>
          <w:lang w:eastAsia="en-US"/>
          <w14:ligatures w14:val="standardContextual"/>
        </w:rPr>
      </w:pPr>
    </w:p>
    <w:p w14:paraId="780875CD" w14:textId="0F9D3C5E" w:rsidR="00B43509" w:rsidRPr="00914AC2" w:rsidRDefault="003D780A" w:rsidP="00914AC2">
      <w:pPr>
        <w:pStyle w:val="ListParagraph"/>
        <w:numPr>
          <w:ilvl w:val="0"/>
          <w:numId w:val="32"/>
        </w:numPr>
        <w:spacing w:after="160" w:line="259" w:lineRule="auto"/>
        <w:rPr>
          <w:rFonts w:ascii="Century Schoolbook" w:hAnsi="Century Schoolbook"/>
          <w:kern w:val="2"/>
          <w:sz w:val="24"/>
          <w:szCs w:val="24"/>
          <w:lang w:eastAsia="en-US"/>
          <w14:ligatures w14:val="standardContextual"/>
        </w:rPr>
      </w:pPr>
      <w:r w:rsidRPr="00914AC2">
        <w:rPr>
          <w:rFonts w:ascii="Century Schoolbook" w:hAnsi="Century Schoolbook"/>
          <w:b/>
          <w:bCs/>
          <w:kern w:val="2"/>
          <w:sz w:val="24"/>
          <w:szCs w:val="24"/>
          <w:lang w:eastAsia="en-US"/>
          <w14:ligatures w14:val="standardContextual"/>
        </w:rPr>
        <w:lastRenderedPageBreak/>
        <w:t>Strength</w:t>
      </w:r>
      <w:r w:rsidR="00914AC2" w:rsidRPr="00914AC2">
        <w:rPr>
          <w:rFonts w:ascii="Century Schoolbook" w:hAnsi="Century Schoolbook"/>
          <w:kern w:val="2"/>
          <w:sz w:val="24"/>
          <w:szCs w:val="24"/>
          <w:lang w:eastAsia="en-US"/>
          <w14:ligatures w14:val="standardContextual"/>
        </w:rPr>
        <w:t xml:space="preserve"> :- </w:t>
      </w:r>
      <w:r w:rsidRPr="00914AC2">
        <w:rPr>
          <w:rFonts w:ascii="Century Schoolbook" w:hAnsi="Century Schoolbook"/>
          <w:kern w:val="2"/>
          <w:sz w:val="24"/>
          <w:szCs w:val="24"/>
          <w:lang w:eastAsia="en-US"/>
          <w14:ligatures w14:val="standardContextual"/>
        </w:rPr>
        <w:t>To increase brand value, equity, and recall, the premium cost must be in line with global repositioning (Brand Finance Global 500, 2017). The growing use of data services and the penetration of smartphones in the developed market are the main sources of revenue (Vodafone Group, 2017). To support growth and maintain competitiveness, grow the subscriber base through in-contract pricing (Ofcom, 2017).</w:t>
      </w:r>
    </w:p>
    <w:p w14:paraId="29F4A9EE" w14:textId="77777777" w:rsidR="00421E85" w:rsidRPr="002F1B01" w:rsidRDefault="00421E85" w:rsidP="00B43509">
      <w:pPr>
        <w:spacing w:after="160" w:line="259" w:lineRule="auto"/>
        <w:rPr>
          <w:rFonts w:ascii="Century Schoolbook" w:hAnsi="Century Schoolbook"/>
          <w:kern w:val="2"/>
          <w:sz w:val="24"/>
          <w:szCs w:val="24"/>
          <w:lang w:eastAsia="en-US"/>
          <w14:ligatures w14:val="standardContextual"/>
        </w:rPr>
      </w:pPr>
    </w:p>
    <w:p w14:paraId="23DCDDF2" w14:textId="0712FAE4" w:rsidR="003207E2" w:rsidRPr="00914AC2" w:rsidRDefault="003207E2" w:rsidP="00914AC2">
      <w:pPr>
        <w:pStyle w:val="ListParagraph"/>
        <w:numPr>
          <w:ilvl w:val="0"/>
          <w:numId w:val="32"/>
        </w:numPr>
        <w:spacing w:after="160" w:line="259" w:lineRule="auto"/>
        <w:rPr>
          <w:rFonts w:ascii="Century Schoolbook" w:hAnsi="Century Schoolbook"/>
          <w:kern w:val="2"/>
          <w:sz w:val="24"/>
          <w:szCs w:val="24"/>
          <w:lang w:eastAsia="en-US"/>
          <w14:ligatures w14:val="standardContextual"/>
        </w:rPr>
      </w:pPr>
      <w:r w:rsidRPr="00914AC2">
        <w:rPr>
          <w:rFonts w:ascii="Century Schoolbook" w:hAnsi="Century Schoolbook"/>
          <w:b/>
          <w:bCs/>
          <w:kern w:val="2"/>
          <w:sz w:val="24"/>
          <w:szCs w:val="24"/>
          <w:lang w:eastAsia="en-US"/>
          <w14:ligatures w14:val="standardContextual"/>
        </w:rPr>
        <w:t>Weaknesses</w:t>
      </w:r>
      <w:r w:rsidR="00914AC2" w:rsidRPr="00914AC2">
        <w:rPr>
          <w:rFonts w:ascii="Century Schoolbook" w:hAnsi="Century Schoolbook"/>
          <w:kern w:val="2"/>
          <w:sz w:val="24"/>
          <w:szCs w:val="24"/>
          <w:lang w:eastAsia="en-US"/>
          <w14:ligatures w14:val="standardContextual"/>
        </w:rPr>
        <w:t xml:space="preserve"> :- </w:t>
      </w:r>
      <w:r w:rsidRPr="00914AC2">
        <w:rPr>
          <w:rFonts w:ascii="Century Schoolbook" w:hAnsi="Century Schoolbook"/>
          <w:kern w:val="2"/>
          <w:sz w:val="24"/>
          <w:szCs w:val="24"/>
          <w:lang w:eastAsia="en-US"/>
          <w14:ligatures w14:val="standardContextual"/>
        </w:rPr>
        <w:t>Poor connectivity and disruptive service cause subscribers to switch, which results in customer loss (Brignall, 2017). Additionally, the Open reach network of BT suffers from poor network convergence, which gives its dependent operators a monopoly (Reuters, 2017). Following this, the drop in brand value led to a loss of 2.7% in business over the previous three months, with revenue falling to £1.6 billion (Newman, 2017).</w:t>
      </w:r>
    </w:p>
    <w:p w14:paraId="573F6B61" w14:textId="77777777" w:rsidR="00421E85" w:rsidRPr="002F1B01" w:rsidRDefault="00421E85" w:rsidP="003207E2">
      <w:pPr>
        <w:spacing w:after="160" w:line="259" w:lineRule="auto"/>
        <w:rPr>
          <w:rFonts w:ascii="Century Schoolbook" w:hAnsi="Century Schoolbook"/>
          <w:kern w:val="2"/>
          <w:sz w:val="24"/>
          <w:szCs w:val="24"/>
          <w:lang w:eastAsia="en-US"/>
          <w14:ligatures w14:val="standardContextual"/>
        </w:rPr>
      </w:pPr>
    </w:p>
    <w:p w14:paraId="6F96D6B0" w14:textId="47DC250A" w:rsidR="00B43509" w:rsidRPr="00914AC2" w:rsidRDefault="003207E2" w:rsidP="00914AC2">
      <w:pPr>
        <w:pStyle w:val="ListParagraph"/>
        <w:numPr>
          <w:ilvl w:val="0"/>
          <w:numId w:val="32"/>
        </w:numPr>
        <w:spacing w:after="160" w:line="259" w:lineRule="auto"/>
        <w:rPr>
          <w:rFonts w:ascii="Century Schoolbook" w:hAnsi="Century Schoolbook"/>
          <w:kern w:val="2"/>
          <w:sz w:val="24"/>
          <w:szCs w:val="24"/>
          <w:lang w:eastAsia="en-US"/>
          <w14:ligatures w14:val="standardContextual"/>
        </w:rPr>
      </w:pPr>
      <w:r w:rsidRPr="00914AC2">
        <w:rPr>
          <w:rFonts w:ascii="Century Schoolbook" w:hAnsi="Century Schoolbook"/>
          <w:b/>
          <w:bCs/>
          <w:kern w:val="2"/>
          <w:sz w:val="24"/>
          <w:szCs w:val="24"/>
          <w:lang w:eastAsia="en-US"/>
          <w14:ligatures w14:val="standardContextual"/>
        </w:rPr>
        <w:t>Opportunities</w:t>
      </w:r>
      <w:r w:rsidR="00914AC2" w:rsidRPr="00914AC2">
        <w:rPr>
          <w:rFonts w:ascii="Century Schoolbook" w:hAnsi="Century Schoolbook"/>
          <w:kern w:val="2"/>
          <w:sz w:val="24"/>
          <w:szCs w:val="24"/>
          <w:lang w:eastAsia="en-US"/>
          <w14:ligatures w14:val="standardContextual"/>
        </w:rPr>
        <w:t xml:space="preserve"> :-</w:t>
      </w:r>
      <w:r w:rsidRPr="00914AC2">
        <w:rPr>
          <w:rFonts w:ascii="Century Schoolbook" w:hAnsi="Century Schoolbook"/>
          <w:kern w:val="2"/>
          <w:sz w:val="24"/>
          <w:szCs w:val="24"/>
          <w:lang w:eastAsia="en-US"/>
          <w14:ligatures w14:val="standardContextual"/>
        </w:rPr>
        <w:t xml:space="preserve"> Given the 456 million unique mobile subscribers in Europe, 4G penetration can open up new opportunities to maximize growth (GSMA, 2017). The 'connected mindset' of millennials will be sated by improved network coverage, which will drive the development of both new and existing products (www.ispreview.co.uk, 2017; EY, 2017). However, emerging economies offer the possibility of fresh opportunities for market expansion (Williams, 2017).</w:t>
      </w:r>
    </w:p>
    <w:p w14:paraId="2BF1F147" w14:textId="77777777" w:rsidR="00421E85" w:rsidRPr="002F1B01" w:rsidRDefault="00421E85" w:rsidP="00B43509">
      <w:pPr>
        <w:spacing w:after="160" w:line="259" w:lineRule="auto"/>
        <w:rPr>
          <w:rFonts w:ascii="Century Schoolbook" w:hAnsi="Century Schoolbook"/>
          <w:kern w:val="2"/>
          <w:sz w:val="24"/>
          <w:szCs w:val="24"/>
          <w:lang w:eastAsia="en-US"/>
          <w14:ligatures w14:val="standardContextual"/>
        </w:rPr>
      </w:pPr>
    </w:p>
    <w:p w14:paraId="72A4CD10" w14:textId="49DA438B" w:rsidR="00B43509" w:rsidRPr="00914AC2" w:rsidRDefault="00A039A8" w:rsidP="00914AC2">
      <w:pPr>
        <w:pStyle w:val="ListParagraph"/>
        <w:numPr>
          <w:ilvl w:val="0"/>
          <w:numId w:val="32"/>
        </w:numPr>
        <w:spacing w:after="160" w:line="259" w:lineRule="auto"/>
        <w:rPr>
          <w:rFonts w:ascii="Century Schoolbook" w:hAnsi="Century Schoolbook"/>
          <w:kern w:val="2"/>
          <w:sz w:val="24"/>
          <w:szCs w:val="24"/>
          <w:lang w:eastAsia="en-US"/>
          <w14:ligatures w14:val="standardContextual"/>
        </w:rPr>
      </w:pPr>
      <w:r w:rsidRPr="00914AC2">
        <w:rPr>
          <w:rFonts w:ascii="Century Schoolbook" w:hAnsi="Century Schoolbook"/>
          <w:b/>
          <w:bCs/>
          <w:kern w:val="2"/>
          <w:sz w:val="24"/>
          <w:szCs w:val="24"/>
          <w:lang w:eastAsia="en-US"/>
          <w14:ligatures w14:val="standardContextual"/>
        </w:rPr>
        <w:t>Threats</w:t>
      </w:r>
      <w:r w:rsidR="00CB34D6" w:rsidRPr="00914AC2">
        <w:rPr>
          <w:rFonts w:ascii="Century Schoolbook" w:hAnsi="Century Schoolbook"/>
          <w:kern w:val="2"/>
          <w:sz w:val="24"/>
          <w:szCs w:val="24"/>
          <w:lang w:eastAsia="en-US"/>
          <w14:ligatures w14:val="standardContextual"/>
        </w:rPr>
        <w:t xml:space="preserve"> :- </w:t>
      </w:r>
      <w:r w:rsidRPr="00914AC2">
        <w:rPr>
          <w:rFonts w:ascii="Century Schoolbook" w:hAnsi="Century Schoolbook"/>
          <w:kern w:val="2"/>
          <w:sz w:val="24"/>
          <w:szCs w:val="24"/>
          <w:lang w:eastAsia="en-US"/>
          <w14:ligatures w14:val="standardContextual"/>
        </w:rPr>
        <w:t>MNP (Mobile Number Portability), which enables customers to switch service providers, presents a risk (Ofcom, 2017). Mergers with market leaders and MVNOs piggybacking on these mergers to increase market share are likely outcomes of fierce competition (Mintel, 2017). Third, market operators need an alternative growth strategy that generates profits as low margin earnings against revenues have declined over the past three to four years (Mintel, 2017). Finally, since the Brexit reality is uncertain, access to the single market must be negotiated after the referendum (Yueh, 2017; Morris, 2017).</w:t>
      </w:r>
    </w:p>
    <w:p w14:paraId="590B723A" w14:textId="1E21AE6E" w:rsidR="0008323D" w:rsidRDefault="0008323D" w:rsidP="00B43509">
      <w:pPr>
        <w:spacing w:after="160" w:line="259" w:lineRule="auto"/>
        <w:rPr>
          <w:rFonts w:ascii="Century Schoolbook" w:hAnsi="Century Schoolbook"/>
          <w:kern w:val="2"/>
          <w:sz w:val="24"/>
          <w:szCs w:val="24"/>
          <w:lang w:eastAsia="en-US"/>
          <w14:ligatures w14:val="standardContextual"/>
        </w:rPr>
      </w:pPr>
    </w:p>
    <w:p w14:paraId="0D2D61FE" w14:textId="2115114F" w:rsidR="00914AC2" w:rsidRDefault="00914AC2" w:rsidP="00B43509">
      <w:pPr>
        <w:spacing w:after="160" w:line="259" w:lineRule="auto"/>
        <w:rPr>
          <w:rFonts w:ascii="Century Schoolbook" w:hAnsi="Century Schoolbook"/>
          <w:kern w:val="2"/>
          <w:sz w:val="24"/>
          <w:szCs w:val="24"/>
          <w:lang w:eastAsia="en-US"/>
          <w14:ligatures w14:val="standardContextual"/>
        </w:rPr>
      </w:pPr>
    </w:p>
    <w:p w14:paraId="4045DAD7" w14:textId="52E94D76" w:rsidR="00914AC2" w:rsidRDefault="00914AC2" w:rsidP="00B43509">
      <w:pPr>
        <w:spacing w:after="160" w:line="259" w:lineRule="auto"/>
        <w:rPr>
          <w:rFonts w:ascii="Century Schoolbook" w:hAnsi="Century Schoolbook"/>
          <w:kern w:val="2"/>
          <w:sz w:val="24"/>
          <w:szCs w:val="24"/>
          <w:lang w:eastAsia="en-US"/>
          <w14:ligatures w14:val="standardContextual"/>
        </w:rPr>
      </w:pPr>
    </w:p>
    <w:p w14:paraId="5B4D7C29" w14:textId="46A117FF" w:rsidR="00914AC2" w:rsidRDefault="00914AC2" w:rsidP="00B43509">
      <w:pPr>
        <w:spacing w:after="160" w:line="259" w:lineRule="auto"/>
        <w:rPr>
          <w:rFonts w:ascii="Century Schoolbook" w:hAnsi="Century Schoolbook"/>
          <w:kern w:val="2"/>
          <w:sz w:val="24"/>
          <w:szCs w:val="24"/>
          <w:lang w:eastAsia="en-US"/>
          <w14:ligatures w14:val="standardContextual"/>
        </w:rPr>
      </w:pPr>
    </w:p>
    <w:p w14:paraId="2D226914" w14:textId="1C25FD22" w:rsidR="00914AC2" w:rsidRDefault="00914AC2" w:rsidP="00B43509">
      <w:pPr>
        <w:spacing w:after="160" w:line="259" w:lineRule="auto"/>
        <w:rPr>
          <w:rFonts w:ascii="Century Schoolbook" w:hAnsi="Century Schoolbook"/>
          <w:kern w:val="2"/>
          <w:sz w:val="24"/>
          <w:szCs w:val="24"/>
          <w:lang w:eastAsia="en-US"/>
          <w14:ligatures w14:val="standardContextual"/>
        </w:rPr>
      </w:pPr>
    </w:p>
    <w:p w14:paraId="0939F441" w14:textId="77777777" w:rsidR="00015796" w:rsidRPr="00C33090" w:rsidRDefault="00015796" w:rsidP="00B43509">
      <w:pPr>
        <w:spacing w:after="160" w:line="259" w:lineRule="auto"/>
        <w:rPr>
          <w:rFonts w:ascii="Century Schoolbook" w:hAnsi="Century Schoolbook"/>
          <w:b/>
          <w:bCs/>
          <w:kern w:val="2"/>
          <w:sz w:val="38"/>
          <w:szCs w:val="38"/>
          <w:lang w:eastAsia="en-US"/>
          <w14:ligatures w14:val="standardContextual"/>
        </w:rPr>
      </w:pPr>
    </w:p>
    <w:p w14:paraId="3BD630F0" w14:textId="6B2F7C95" w:rsidR="00B43509" w:rsidRPr="00C33090" w:rsidRDefault="00B43509" w:rsidP="00B43509">
      <w:pPr>
        <w:spacing w:after="160" w:line="259" w:lineRule="auto"/>
        <w:rPr>
          <w:rFonts w:ascii="Century Schoolbook" w:hAnsi="Century Schoolbook"/>
          <w:b/>
          <w:bCs/>
          <w:kern w:val="2"/>
          <w:sz w:val="38"/>
          <w:szCs w:val="38"/>
          <w:lang w:eastAsia="en-US"/>
          <w14:ligatures w14:val="standardContextual"/>
        </w:rPr>
      </w:pPr>
      <w:r w:rsidRPr="00C33090">
        <w:rPr>
          <w:rFonts w:ascii="Century Schoolbook" w:hAnsi="Century Schoolbook"/>
          <w:b/>
          <w:bCs/>
          <w:kern w:val="2"/>
          <w:sz w:val="38"/>
          <w:szCs w:val="38"/>
          <w:lang w:eastAsia="en-US"/>
          <w14:ligatures w14:val="standardContextual"/>
        </w:rPr>
        <w:lastRenderedPageBreak/>
        <w:t>STP-</w:t>
      </w:r>
      <w:r w:rsidR="00396719">
        <w:rPr>
          <w:rFonts w:ascii="Century Schoolbook" w:hAnsi="Century Schoolbook"/>
          <w:b/>
          <w:bCs/>
          <w:kern w:val="2"/>
          <w:sz w:val="38"/>
          <w:szCs w:val="38"/>
          <w:lang w:eastAsia="en-US"/>
          <w14:ligatures w14:val="standardContextual"/>
        </w:rPr>
        <w:t xml:space="preserve"> </w:t>
      </w:r>
      <w:r w:rsidRPr="00C33090">
        <w:rPr>
          <w:rFonts w:ascii="Century Schoolbook" w:hAnsi="Century Schoolbook"/>
          <w:b/>
          <w:bCs/>
          <w:kern w:val="2"/>
          <w:sz w:val="38"/>
          <w:szCs w:val="38"/>
          <w:lang w:eastAsia="en-US"/>
          <w14:ligatures w14:val="standardContextual"/>
        </w:rPr>
        <w:t xml:space="preserve">Process STP (segmentation, targeting and positioning) </w:t>
      </w:r>
    </w:p>
    <w:p w14:paraId="155C3CCF" w14:textId="77777777" w:rsidR="00A36EBC" w:rsidRPr="002F1B01" w:rsidRDefault="00A36EBC" w:rsidP="00A36EBC">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 xml:space="preserve">The segmentation process is broken down into three steps: segmenting the market, focusing on the most lucrative market, and positioning the company's products for each segment. </w:t>
      </w:r>
    </w:p>
    <w:p w14:paraId="0E957B3D" w14:textId="77777777" w:rsidR="00A36EBC" w:rsidRPr="002F1B01" w:rsidRDefault="00A36EBC" w:rsidP="00A36EBC">
      <w:pPr>
        <w:spacing w:after="160" w:line="259" w:lineRule="auto"/>
        <w:rPr>
          <w:rFonts w:ascii="Century Schoolbook" w:hAnsi="Century Schoolbook"/>
          <w:kern w:val="2"/>
          <w:sz w:val="24"/>
          <w:szCs w:val="24"/>
          <w:lang w:eastAsia="en-US"/>
          <w14:ligatures w14:val="standardContextual"/>
        </w:rPr>
      </w:pPr>
    </w:p>
    <w:p w14:paraId="59BBEF5F" w14:textId="1E9CC9B3" w:rsidR="00015796" w:rsidRPr="005565DD" w:rsidRDefault="00A36EBC"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According to David Aaker (1995), a well-defined segmentation is the key; Vodafone's recommended segmentation strategy consists of five (geographic, demographic, psychographic, benefit, and behavioral) segments to meet the needs of various subscribers.</w:t>
      </w:r>
      <w:r w:rsidRPr="002F1B01">
        <w:rPr>
          <w:rFonts w:ascii="Century Schoolbook" w:hAnsi="Century Schoolbook"/>
          <w:b/>
          <w:bCs/>
          <w:kern w:val="2"/>
          <w:sz w:val="24"/>
          <w:szCs w:val="24"/>
          <w:lang w:eastAsia="en-US"/>
          <w14:ligatures w14:val="standardContextual"/>
        </w:rPr>
        <w:cr/>
      </w:r>
    </w:p>
    <w:p w14:paraId="7B9BE7E7" w14:textId="77777777" w:rsidR="00B43509" w:rsidRPr="002F1B01" w:rsidRDefault="00B43509" w:rsidP="00B43509">
      <w:pPr>
        <w:spacing w:after="160" w:line="259" w:lineRule="auto"/>
        <w:rPr>
          <w:rFonts w:ascii="Century Schoolbook" w:hAnsi="Century Schoolbook"/>
          <w:b/>
          <w:bCs/>
          <w:kern w:val="2"/>
          <w:sz w:val="24"/>
          <w:szCs w:val="24"/>
          <w:lang w:eastAsia="en-US"/>
          <w14:ligatures w14:val="standardContextual"/>
        </w:rPr>
      </w:pPr>
      <w:r w:rsidRPr="002F1B01">
        <w:rPr>
          <w:rFonts w:ascii="Century Schoolbook" w:hAnsi="Century Schoolbook"/>
          <w:b/>
          <w:bCs/>
          <w:kern w:val="2"/>
          <w:sz w:val="24"/>
          <w:szCs w:val="24"/>
          <w:lang w:eastAsia="en-US"/>
          <w14:ligatures w14:val="standardContextual"/>
        </w:rPr>
        <w:t>STP Segmentation</w:t>
      </w:r>
    </w:p>
    <w:p w14:paraId="79D8293F" w14:textId="19A1C5B9" w:rsidR="00B43509" w:rsidRDefault="00C161AD"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According to Bayer (2010), Vodafone divides and targets its customer base into four categories: "customer value," "customer behaviors," "customer life cycle," and "customer migration." Depending on how well subscribers fit each segment, different grouping criteria were used to divide up each category. A more effective strategic segmentation for telcos, according to Judy Bayer, may require "10+ types of tactical and strategic segments mean that customers can be allocated to thousands of different segments [specific to functional areas]" (Bayer, 2010, p. 248).</w:t>
      </w:r>
    </w:p>
    <w:p w14:paraId="6E2B1342" w14:textId="77777777" w:rsidR="005565DD" w:rsidRPr="002F1B01" w:rsidRDefault="005565DD" w:rsidP="00B43509">
      <w:pPr>
        <w:spacing w:after="160" w:line="259" w:lineRule="auto"/>
        <w:rPr>
          <w:rFonts w:ascii="Century Schoolbook" w:hAnsi="Century Schoolbook"/>
          <w:kern w:val="2"/>
          <w:sz w:val="24"/>
          <w:szCs w:val="24"/>
          <w:lang w:eastAsia="en-US"/>
          <w14:ligatures w14:val="standardContextual"/>
        </w:rPr>
      </w:pPr>
    </w:p>
    <w:p w14:paraId="74B360BA" w14:textId="44ED90C5" w:rsidR="00B43509" w:rsidRPr="002F1B01" w:rsidRDefault="00B43509" w:rsidP="00B43509">
      <w:pPr>
        <w:spacing w:after="160" w:line="259" w:lineRule="auto"/>
        <w:rPr>
          <w:rFonts w:ascii="Century Schoolbook" w:hAnsi="Century Schoolbook"/>
          <w:b/>
          <w:bCs/>
          <w:kern w:val="2"/>
          <w:sz w:val="24"/>
          <w:szCs w:val="24"/>
          <w:lang w:eastAsia="en-US"/>
          <w14:ligatures w14:val="standardContextual"/>
        </w:rPr>
      </w:pPr>
      <w:r w:rsidRPr="002F1B01">
        <w:rPr>
          <w:rFonts w:ascii="Century Schoolbook" w:hAnsi="Century Schoolbook"/>
          <w:b/>
          <w:bCs/>
          <w:kern w:val="2"/>
          <w:sz w:val="24"/>
          <w:szCs w:val="24"/>
          <w:lang w:eastAsia="en-US"/>
          <w14:ligatures w14:val="standardContextual"/>
        </w:rPr>
        <w:t>STP-Targeting.</w:t>
      </w:r>
    </w:p>
    <w:p w14:paraId="11CE83DA" w14:textId="1D55DE8F" w:rsidR="00CB66E0" w:rsidRPr="002F1B01" w:rsidRDefault="006F7DE3" w:rsidP="00B43509">
      <w:pPr>
        <w:spacing w:after="160" w:line="259" w:lineRule="auto"/>
        <w:rPr>
          <w:rFonts w:ascii="Century Schoolbook" w:hAnsi="Century Schoolbook"/>
          <w:kern w:val="2"/>
          <w:sz w:val="24"/>
          <w:szCs w:val="24"/>
          <w:lang w:eastAsia="en-US"/>
          <w14:ligatures w14:val="standardContextual"/>
        </w:rPr>
      </w:pPr>
      <w:r>
        <w:rPr>
          <w:rFonts w:ascii="Century Schoolbook" w:hAnsi="Century Schoolbook"/>
          <w:noProof/>
          <w:kern w:val="2"/>
          <w:sz w:val="24"/>
          <w:szCs w:val="24"/>
          <w:lang w:eastAsia="en-US"/>
        </w:rPr>
        <w:drawing>
          <wp:anchor distT="0" distB="0" distL="114300" distR="114300" simplePos="0" relativeHeight="251673600" behindDoc="0" locked="0" layoutInCell="1" allowOverlap="1" wp14:anchorId="00A04C1B" wp14:editId="34257DBF">
            <wp:simplePos x="0" y="0"/>
            <wp:positionH relativeFrom="column">
              <wp:posOffset>452284</wp:posOffset>
            </wp:positionH>
            <wp:positionV relativeFrom="paragraph">
              <wp:posOffset>1391203</wp:posOffset>
            </wp:positionV>
            <wp:extent cx="4660101" cy="1828800"/>
            <wp:effectExtent l="0" t="0" r="127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4660101" cy="1828800"/>
                    </a:xfrm>
                    <a:prstGeom prst="rect">
                      <a:avLst/>
                    </a:prstGeom>
                  </pic:spPr>
                </pic:pic>
              </a:graphicData>
            </a:graphic>
            <wp14:sizeRelH relativeFrom="margin">
              <wp14:pctWidth>0</wp14:pctWidth>
            </wp14:sizeRelH>
            <wp14:sizeRelV relativeFrom="margin">
              <wp14:pctHeight>0</wp14:pctHeight>
            </wp14:sizeRelV>
          </wp:anchor>
        </w:drawing>
      </w:r>
      <w:r w:rsidR="00A8754F" w:rsidRPr="002F1B01">
        <w:rPr>
          <w:rFonts w:ascii="Century Schoolbook" w:hAnsi="Century Schoolbook"/>
          <w:kern w:val="2"/>
          <w:sz w:val="24"/>
          <w:szCs w:val="24"/>
          <w:lang w:eastAsia="en-US"/>
          <w14:ligatures w14:val="standardContextual"/>
        </w:rPr>
        <w:t>The second step in the STP process is targeting. To identify Vodafone's customers, marketers must evaluate their internal resources and coordinate them with new technological advancements. In order to reflect consumer data and drive campaign activities using digital communities to keep existing subscribers and attract new ones, Vodafone will focus on two groups: "younger millennials" and "matured adopters."</w:t>
      </w:r>
    </w:p>
    <w:p w14:paraId="1613B9C6" w14:textId="77777777" w:rsidR="006F7DE3" w:rsidRDefault="006F7DE3" w:rsidP="00B43509">
      <w:pPr>
        <w:spacing w:after="160" w:line="259" w:lineRule="auto"/>
        <w:rPr>
          <w:rFonts w:ascii="Century Schoolbook" w:hAnsi="Century Schoolbook"/>
          <w:kern w:val="2"/>
          <w:sz w:val="24"/>
          <w:szCs w:val="24"/>
          <w:lang w:eastAsia="en-US"/>
          <w14:ligatures w14:val="standardContextual"/>
        </w:rPr>
      </w:pPr>
    </w:p>
    <w:p w14:paraId="4F620423" w14:textId="0247C315" w:rsidR="00B43509" w:rsidRPr="002F1B01" w:rsidRDefault="00ED0E3F" w:rsidP="00B43509">
      <w:pPr>
        <w:spacing w:after="160" w:line="259" w:lineRule="auto"/>
        <w:rPr>
          <w:rFonts w:ascii="Century Schoolbook" w:hAnsi="Century Schoolbook"/>
          <w:b/>
          <w:bCs/>
          <w:kern w:val="2"/>
          <w:sz w:val="24"/>
          <w:szCs w:val="24"/>
          <w:lang w:eastAsia="en-US"/>
          <w14:ligatures w14:val="standardContextual"/>
        </w:rPr>
      </w:pPr>
      <w:r w:rsidRPr="002F1B01">
        <w:rPr>
          <w:rFonts w:ascii="Century Schoolbook" w:hAnsi="Century Schoolbook"/>
          <w:b/>
          <w:bCs/>
          <w:kern w:val="2"/>
          <w:sz w:val="24"/>
          <w:szCs w:val="24"/>
          <w:lang w:eastAsia="en-US"/>
          <w14:ligatures w14:val="standardContextual"/>
        </w:rPr>
        <w:lastRenderedPageBreak/>
        <w:t>STP-</w:t>
      </w:r>
      <w:r w:rsidR="00B43509" w:rsidRPr="002F1B01">
        <w:rPr>
          <w:rFonts w:ascii="Century Schoolbook" w:hAnsi="Century Schoolbook"/>
          <w:b/>
          <w:bCs/>
          <w:kern w:val="2"/>
          <w:sz w:val="24"/>
          <w:szCs w:val="24"/>
          <w:lang w:eastAsia="en-US"/>
          <w14:ligatures w14:val="standardContextual"/>
        </w:rPr>
        <w:t>Positioning</w:t>
      </w:r>
    </w:p>
    <w:p w14:paraId="2E51D707" w14:textId="77777777" w:rsidR="007F7824" w:rsidRPr="002F1B01" w:rsidRDefault="007F7824" w:rsidP="007F7824">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The final step in the STP process is positioning, which is defined as "how customers understand the product offering and how it differs from similar competitive offerings" (Ries and Trout, 1989, p. 3). A telecommunications provider is successfully positioned when it builds and maintains a distinctive brand with top-notch services (Ries and Trout, 1972b; Kotler &amp; Keller, 2006c).</w:t>
      </w:r>
    </w:p>
    <w:p w14:paraId="14B30309" w14:textId="77777777" w:rsidR="007F7824" w:rsidRPr="002F1B01" w:rsidRDefault="007F7824" w:rsidP="007F7824">
      <w:pPr>
        <w:spacing w:after="160" w:line="259" w:lineRule="auto"/>
        <w:rPr>
          <w:rFonts w:ascii="Century Schoolbook" w:hAnsi="Century Schoolbook"/>
          <w:kern w:val="2"/>
          <w:sz w:val="24"/>
          <w:szCs w:val="24"/>
          <w:lang w:eastAsia="en-US"/>
          <w14:ligatures w14:val="standardContextual"/>
        </w:rPr>
      </w:pPr>
    </w:p>
    <w:p w14:paraId="7E458069" w14:textId="32881B6E" w:rsidR="00B43509" w:rsidRPr="002F1B01" w:rsidRDefault="007F7824"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In his 2013 article, Charles Blankson stressed the value of incorporating a company's philosophy into its marketing positioning. According to Blankson and colleagues (2013), aligning principle strategies need to take into account customers' perceptions, competitive differentiation, and inter-functional orientation. The importance of a firm's internal and external capabilities to maximize resources and assets that strengthen competitive advantages is also emphasized by academics.</w:t>
      </w:r>
    </w:p>
    <w:p w14:paraId="29F214D2" w14:textId="17CB5A44" w:rsidR="00987E4A" w:rsidRDefault="00C26F2B"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Positioning involves "manipulating what's already up there in the mind, to retie the connection that already exists, rather than creating something new and different" (Ries and Trout, 1981, p. 5). Customers "don't generalize, they specificize" in this situation, so Vodafone's 2018 marketing strategy needs to speak to their needs (Ries and Trout, 1989, p. 3).</w:t>
      </w:r>
    </w:p>
    <w:p w14:paraId="214D0BC0" w14:textId="23C88650" w:rsidR="00987E4A" w:rsidRDefault="00987E4A" w:rsidP="00B43509">
      <w:pPr>
        <w:spacing w:after="160" w:line="259" w:lineRule="auto"/>
        <w:rPr>
          <w:rFonts w:ascii="Century Schoolbook" w:hAnsi="Century Schoolbook"/>
          <w:kern w:val="2"/>
          <w:sz w:val="24"/>
          <w:szCs w:val="24"/>
          <w:lang w:eastAsia="en-US"/>
          <w14:ligatures w14:val="standardContextual"/>
        </w:rPr>
      </w:pPr>
    </w:p>
    <w:p w14:paraId="5ED5826D" w14:textId="77777777" w:rsidR="00987E4A" w:rsidRPr="002F1B01" w:rsidRDefault="00987E4A" w:rsidP="00B43509">
      <w:pPr>
        <w:spacing w:after="160" w:line="259" w:lineRule="auto"/>
        <w:rPr>
          <w:rFonts w:ascii="Century Schoolbook" w:hAnsi="Century Schoolbook"/>
          <w:kern w:val="2"/>
          <w:sz w:val="24"/>
          <w:szCs w:val="24"/>
          <w:lang w:eastAsia="en-US"/>
          <w14:ligatures w14:val="standardContextual"/>
        </w:rPr>
      </w:pPr>
    </w:p>
    <w:p w14:paraId="1AB3D87B" w14:textId="77777777" w:rsidR="00B43509" w:rsidRPr="002F1B01" w:rsidRDefault="00B43509" w:rsidP="00B43509">
      <w:pPr>
        <w:spacing w:after="160" w:line="259" w:lineRule="auto"/>
        <w:rPr>
          <w:rFonts w:ascii="Century Schoolbook" w:hAnsi="Century Schoolbook"/>
          <w:b/>
          <w:bCs/>
          <w:kern w:val="2"/>
          <w:sz w:val="24"/>
          <w:szCs w:val="24"/>
          <w:lang w:eastAsia="en-US"/>
          <w14:ligatures w14:val="standardContextual"/>
        </w:rPr>
      </w:pPr>
      <w:r w:rsidRPr="002F1B01">
        <w:rPr>
          <w:rFonts w:ascii="Century Schoolbook" w:hAnsi="Century Schoolbook"/>
          <w:b/>
          <w:bCs/>
          <w:kern w:val="2"/>
          <w:sz w:val="24"/>
          <w:szCs w:val="24"/>
          <w:lang w:eastAsia="en-US"/>
          <w14:ligatures w14:val="standardContextual"/>
        </w:rPr>
        <w:t>Repositioning Vodafone</w:t>
      </w:r>
    </w:p>
    <w:p w14:paraId="0084B1EA" w14:textId="77777777" w:rsidR="00B43509" w:rsidRPr="002F1B01" w:rsidRDefault="00B43509" w:rsidP="00B43509">
      <w:pPr>
        <w:spacing w:after="160" w:line="259" w:lineRule="auto"/>
        <w:rPr>
          <w:rFonts w:ascii="Century Schoolbook" w:hAnsi="Century Schoolbook"/>
          <w:kern w:val="2"/>
          <w:sz w:val="24"/>
          <w:szCs w:val="24"/>
          <w:lang w:eastAsia="en-US"/>
          <w14:ligatures w14:val="standardContextual"/>
        </w:rPr>
      </w:pPr>
    </w:p>
    <w:p w14:paraId="301FFC92" w14:textId="77777777" w:rsidR="00EF5656" w:rsidRPr="002F1B01" w:rsidRDefault="00EF5656" w:rsidP="00EF5656">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The tactic uses the positioning of generic positions known as "consolidation" (consolidation, latent position, deposition, and membership). Out of the six operational positioning strategies (attributes, price/quality, competition, application, user, and product class), combine with "users," "competition," and "price/quality" (Newman, 2017).</w:t>
      </w:r>
    </w:p>
    <w:p w14:paraId="562927A2" w14:textId="77777777" w:rsidR="00EF5656" w:rsidRPr="002F1B01" w:rsidRDefault="00EF5656" w:rsidP="00EF5656">
      <w:pPr>
        <w:spacing w:after="160" w:line="259" w:lineRule="auto"/>
        <w:rPr>
          <w:rFonts w:ascii="Century Schoolbook" w:hAnsi="Century Schoolbook"/>
          <w:kern w:val="2"/>
          <w:sz w:val="24"/>
          <w:szCs w:val="24"/>
          <w:lang w:eastAsia="en-US"/>
          <w14:ligatures w14:val="standardContextual"/>
        </w:rPr>
      </w:pPr>
    </w:p>
    <w:p w14:paraId="4F22053A" w14:textId="03E24D58" w:rsidR="00B43509" w:rsidRPr="002F1B01" w:rsidRDefault="00EF5656" w:rsidP="00B43509">
      <w:pPr>
        <w:spacing w:after="160" w:line="259" w:lineRule="auto"/>
        <w:rPr>
          <w:rFonts w:ascii="Century Schoolbook" w:hAnsi="Century Schoolbook"/>
          <w:kern w:val="2"/>
          <w:sz w:val="24"/>
          <w:szCs w:val="24"/>
          <w:lang w:eastAsia="en-US"/>
          <w14:ligatures w14:val="standardContextual"/>
        </w:rPr>
      </w:pPr>
      <w:r w:rsidRPr="002F1B01">
        <w:rPr>
          <w:rFonts w:ascii="Century Schoolbook" w:hAnsi="Century Schoolbook"/>
          <w:kern w:val="2"/>
          <w:sz w:val="24"/>
          <w:szCs w:val="24"/>
          <w:lang w:eastAsia="en-US"/>
          <w14:ligatures w14:val="standardContextual"/>
        </w:rPr>
        <w:t>Vodafone will become the market leader in the premium segment by realigning the brand to the very top right of "high quality and the "high price." The new positioning is consistent with Vodafone's new "The future is exciting Ready" focus. Vodafone wants to offer excellent internet speed. High accessibility of digital services will also enhance offerings to restore customer confidence in the brand by matching expectations with needs, which will encourage the adoption of products and services and foster customer loyalty.</w:t>
      </w:r>
    </w:p>
    <w:p w14:paraId="672F6C76" w14:textId="6BE24551" w:rsidR="00B43509" w:rsidRDefault="00B43509" w:rsidP="00B43509">
      <w:pPr>
        <w:spacing w:after="160" w:line="259" w:lineRule="auto"/>
        <w:rPr>
          <w:rFonts w:ascii="Century Schoolbook" w:hAnsi="Century Schoolbook"/>
          <w:kern w:val="2"/>
          <w:sz w:val="24"/>
          <w:szCs w:val="24"/>
          <w:lang w:eastAsia="en-US"/>
          <w14:ligatures w14:val="standardContextual"/>
        </w:rPr>
      </w:pPr>
    </w:p>
    <w:p w14:paraId="628A1FF3" w14:textId="1B6FD4FB" w:rsidR="000A01C7" w:rsidRPr="00ED045C" w:rsidRDefault="000A01C7" w:rsidP="00B43509">
      <w:pPr>
        <w:spacing w:after="160" w:line="259" w:lineRule="auto"/>
        <w:rPr>
          <w:rFonts w:ascii="Century Schoolbook" w:hAnsi="Century Schoolbook"/>
          <w:b/>
          <w:bCs/>
          <w:kern w:val="2"/>
          <w:sz w:val="38"/>
          <w:szCs w:val="38"/>
          <w:u w:val="single"/>
          <w:lang w:eastAsia="en-US"/>
          <w14:ligatures w14:val="standardContextual"/>
        </w:rPr>
      </w:pPr>
      <w:r w:rsidRPr="00ED045C">
        <w:rPr>
          <w:rFonts w:ascii="Century Schoolbook" w:hAnsi="Century Schoolbook"/>
          <w:b/>
          <w:bCs/>
          <w:kern w:val="2"/>
          <w:sz w:val="38"/>
          <w:szCs w:val="38"/>
          <w:u w:val="single"/>
          <w:lang w:eastAsia="en-US"/>
          <w14:ligatures w14:val="standardContextual"/>
        </w:rPr>
        <w:lastRenderedPageBreak/>
        <w:t xml:space="preserve">Product Branding Strategy </w:t>
      </w:r>
    </w:p>
    <w:p w14:paraId="45DA0AC2" w14:textId="2C4A5988" w:rsidR="000A01C7" w:rsidRDefault="000A01C7" w:rsidP="00B43509">
      <w:pPr>
        <w:spacing w:after="160" w:line="259" w:lineRule="auto"/>
        <w:rPr>
          <w:rFonts w:ascii="Century Schoolbook" w:hAnsi="Century Schoolbook"/>
          <w:kern w:val="2"/>
          <w:sz w:val="24"/>
          <w:szCs w:val="24"/>
          <w:lang w:eastAsia="en-US"/>
          <w14:ligatures w14:val="standardContextual"/>
        </w:rPr>
      </w:pPr>
    </w:p>
    <w:p w14:paraId="1C30CAF1" w14:textId="77777777" w:rsidR="000A01C7" w:rsidRPr="000A01C7" w:rsidRDefault="000A01C7" w:rsidP="000A01C7">
      <w:pPr>
        <w:pStyle w:val="ListParagraph"/>
        <w:numPr>
          <w:ilvl w:val="0"/>
          <w:numId w:val="21"/>
        </w:numPr>
        <w:spacing w:after="160" w:line="259" w:lineRule="auto"/>
        <w:rPr>
          <w:rFonts w:ascii="Century Schoolbook" w:hAnsi="Century Schoolbook"/>
          <w:kern w:val="2"/>
          <w:sz w:val="24"/>
          <w:szCs w:val="24"/>
          <w:lang w:eastAsia="en-US"/>
          <w14:ligatures w14:val="standardContextual"/>
        </w:rPr>
      </w:pPr>
      <w:r w:rsidRPr="000A01C7">
        <w:rPr>
          <w:rFonts w:ascii="Century Schoolbook" w:hAnsi="Century Schoolbook"/>
          <w:b/>
          <w:bCs/>
          <w:kern w:val="2"/>
          <w:sz w:val="24"/>
          <w:szCs w:val="24"/>
          <w:lang w:eastAsia="en-US"/>
          <w14:ligatures w14:val="standardContextual"/>
        </w:rPr>
        <w:t>Line filling</w:t>
      </w:r>
      <w:r w:rsidRPr="000A01C7">
        <w:rPr>
          <w:rFonts w:ascii="Century Schoolbook" w:hAnsi="Century Schoolbook"/>
          <w:kern w:val="2"/>
          <w:sz w:val="24"/>
          <w:szCs w:val="24"/>
          <w:lang w:eastAsia="en-US"/>
          <w14:ligatures w14:val="standardContextual"/>
        </w:rPr>
        <w:t>: To meet the needs of various market segments or customer demographics, new products are added to an already existing product line through line filling. This tactic is used by Vodafone, which provides a variety of mobile plans with various data allotments, calling minutes, and other features. This enables them to effectively fill the gaps in their product offerings by focusing on various customer segments, from light users to heavy data consumers.</w:t>
      </w:r>
    </w:p>
    <w:p w14:paraId="16E63102" w14:textId="77777777" w:rsidR="000A01C7" w:rsidRPr="000A01C7" w:rsidRDefault="000A01C7" w:rsidP="000A01C7">
      <w:pPr>
        <w:spacing w:after="160" w:line="259" w:lineRule="auto"/>
        <w:rPr>
          <w:rFonts w:ascii="Century Schoolbook" w:hAnsi="Century Schoolbook"/>
          <w:kern w:val="2"/>
          <w:sz w:val="24"/>
          <w:szCs w:val="24"/>
          <w:lang w:eastAsia="en-US"/>
          <w14:ligatures w14:val="standardContextual"/>
        </w:rPr>
      </w:pPr>
    </w:p>
    <w:p w14:paraId="7A12098B" w14:textId="305E5C1B" w:rsidR="000A01C7" w:rsidRDefault="000A01C7" w:rsidP="000A01C7">
      <w:pPr>
        <w:pStyle w:val="ListParagraph"/>
        <w:numPr>
          <w:ilvl w:val="0"/>
          <w:numId w:val="21"/>
        </w:numPr>
        <w:spacing w:after="160" w:line="259" w:lineRule="auto"/>
        <w:rPr>
          <w:rFonts w:ascii="Century Schoolbook" w:hAnsi="Century Schoolbook"/>
          <w:kern w:val="2"/>
          <w:sz w:val="24"/>
          <w:szCs w:val="24"/>
          <w:lang w:eastAsia="en-US"/>
          <w14:ligatures w14:val="standardContextual"/>
        </w:rPr>
      </w:pPr>
      <w:r w:rsidRPr="000A01C7">
        <w:rPr>
          <w:rFonts w:ascii="Century Schoolbook" w:hAnsi="Century Schoolbook"/>
          <w:b/>
          <w:bCs/>
          <w:kern w:val="2"/>
          <w:sz w:val="24"/>
          <w:szCs w:val="24"/>
          <w:lang w:eastAsia="en-US"/>
          <w14:ligatures w14:val="standardContextual"/>
        </w:rPr>
        <w:t>Line Extension</w:t>
      </w:r>
      <w:r w:rsidRPr="000A01C7">
        <w:rPr>
          <w:rFonts w:ascii="Century Schoolbook" w:hAnsi="Century Schoolbook"/>
          <w:kern w:val="2"/>
          <w:sz w:val="24"/>
          <w:szCs w:val="24"/>
          <w:lang w:eastAsia="en-US"/>
          <w14:ligatures w14:val="standardContextual"/>
        </w:rPr>
        <w:t>: In a current product category, new products are added through line extension. By releasing new smartphone models or device variants, each with unique features and price ranges, Vodafone UK employs this strategy. In order to increase their product selection, this strategy makes use of the already-established brand recognition and customer loyalty.</w:t>
      </w:r>
    </w:p>
    <w:p w14:paraId="392C8BC8" w14:textId="77777777" w:rsidR="00C72DDD" w:rsidRPr="00C72DDD" w:rsidRDefault="00C72DDD" w:rsidP="00C72DDD">
      <w:pPr>
        <w:pStyle w:val="ListParagraph"/>
        <w:rPr>
          <w:rFonts w:ascii="Century Schoolbook" w:hAnsi="Century Schoolbook"/>
          <w:kern w:val="2"/>
          <w:sz w:val="24"/>
          <w:szCs w:val="24"/>
          <w:lang w:eastAsia="en-US"/>
          <w14:ligatures w14:val="standardContextual"/>
        </w:rPr>
      </w:pPr>
    </w:p>
    <w:p w14:paraId="2F004A3B" w14:textId="598C2735" w:rsidR="00C72DDD" w:rsidRPr="000A01C7" w:rsidRDefault="00C72DDD" w:rsidP="00C72DDD">
      <w:pPr>
        <w:pStyle w:val="ListParagraph"/>
        <w:spacing w:after="160" w:line="259" w:lineRule="auto"/>
        <w:rPr>
          <w:rFonts w:ascii="Century Schoolbook" w:hAnsi="Century Schoolbook"/>
          <w:kern w:val="2"/>
          <w:sz w:val="24"/>
          <w:szCs w:val="24"/>
          <w:lang w:eastAsia="en-US"/>
          <w14:ligatures w14:val="standardContextual"/>
        </w:rPr>
      </w:pPr>
      <w:r>
        <w:rPr>
          <w:rFonts w:ascii="Century Schoolbook" w:hAnsi="Century Schoolbook"/>
          <w:noProof/>
          <w:kern w:val="2"/>
          <w:sz w:val="24"/>
          <w:szCs w:val="24"/>
          <w:lang w:eastAsia="en-US"/>
        </w:rPr>
        <w:drawing>
          <wp:anchor distT="0" distB="0" distL="114300" distR="114300" simplePos="0" relativeHeight="251674624" behindDoc="0" locked="0" layoutInCell="1" allowOverlap="1" wp14:anchorId="70C8F292" wp14:editId="0BEEF220">
            <wp:simplePos x="0" y="0"/>
            <wp:positionH relativeFrom="column">
              <wp:posOffset>187325</wp:posOffset>
            </wp:positionH>
            <wp:positionV relativeFrom="paragraph">
              <wp:posOffset>302260</wp:posOffset>
            </wp:positionV>
            <wp:extent cx="5473700" cy="3018155"/>
            <wp:effectExtent l="0" t="0" r="0" b="444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5473700" cy="301815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9FD0DB0" w14:textId="09241C22" w:rsidR="000A01C7" w:rsidRDefault="000A01C7" w:rsidP="00B43509">
      <w:pPr>
        <w:spacing w:after="160" w:line="259" w:lineRule="auto"/>
        <w:rPr>
          <w:rFonts w:ascii="Century Schoolbook" w:hAnsi="Century Schoolbook"/>
          <w:kern w:val="2"/>
          <w:sz w:val="24"/>
          <w:szCs w:val="24"/>
          <w:lang w:eastAsia="en-US"/>
          <w14:ligatures w14:val="standardContextual"/>
        </w:rPr>
      </w:pPr>
    </w:p>
    <w:p w14:paraId="49580384" w14:textId="508BBD83" w:rsidR="003417F0" w:rsidRDefault="003417F0" w:rsidP="00B43509">
      <w:pPr>
        <w:spacing w:after="160" w:line="259" w:lineRule="auto"/>
        <w:rPr>
          <w:rFonts w:ascii="Century Schoolbook" w:hAnsi="Century Schoolbook"/>
          <w:kern w:val="2"/>
          <w:sz w:val="24"/>
          <w:szCs w:val="24"/>
          <w:lang w:eastAsia="en-US"/>
          <w14:ligatures w14:val="standardContextual"/>
        </w:rPr>
      </w:pPr>
    </w:p>
    <w:p w14:paraId="21FBDC85" w14:textId="569EA1BE" w:rsidR="00721C25" w:rsidRDefault="00721C25" w:rsidP="00B43509">
      <w:pPr>
        <w:spacing w:after="160" w:line="259" w:lineRule="auto"/>
        <w:rPr>
          <w:rFonts w:ascii="Century Schoolbook" w:hAnsi="Century Schoolbook"/>
          <w:kern w:val="2"/>
          <w:sz w:val="24"/>
          <w:szCs w:val="24"/>
          <w:lang w:eastAsia="en-US"/>
          <w14:ligatures w14:val="standardContextual"/>
        </w:rPr>
      </w:pPr>
    </w:p>
    <w:p w14:paraId="1EAFE213" w14:textId="77777777" w:rsidR="00522B66" w:rsidRDefault="00522B66" w:rsidP="00B43509">
      <w:pPr>
        <w:spacing w:after="160" w:line="259" w:lineRule="auto"/>
        <w:rPr>
          <w:rFonts w:ascii="Century Schoolbook" w:hAnsi="Century Schoolbook"/>
          <w:kern w:val="2"/>
          <w:sz w:val="24"/>
          <w:szCs w:val="24"/>
          <w:lang w:eastAsia="en-US"/>
          <w14:ligatures w14:val="standardContextual"/>
        </w:rPr>
      </w:pPr>
    </w:p>
    <w:p w14:paraId="16840EF8" w14:textId="633EF54B" w:rsidR="00721C25" w:rsidRDefault="00721C25" w:rsidP="00B43509">
      <w:pPr>
        <w:spacing w:after="160" w:line="259" w:lineRule="auto"/>
        <w:rPr>
          <w:rFonts w:ascii="Century Schoolbook" w:hAnsi="Century Schoolbook"/>
          <w:kern w:val="2"/>
          <w:sz w:val="24"/>
          <w:szCs w:val="24"/>
          <w:lang w:eastAsia="en-US"/>
          <w14:ligatures w14:val="standardContextual"/>
        </w:rPr>
      </w:pPr>
    </w:p>
    <w:p w14:paraId="719E4D3A" w14:textId="77777777" w:rsidR="00721C25" w:rsidRPr="00721C25" w:rsidRDefault="00721C25" w:rsidP="00721C25">
      <w:pPr>
        <w:pStyle w:val="ListParagraph"/>
        <w:numPr>
          <w:ilvl w:val="0"/>
          <w:numId w:val="22"/>
        </w:numPr>
        <w:spacing w:after="160" w:line="259" w:lineRule="auto"/>
        <w:rPr>
          <w:rFonts w:ascii="Century Schoolbook" w:hAnsi="Century Schoolbook"/>
          <w:kern w:val="2"/>
          <w:sz w:val="24"/>
          <w:szCs w:val="24"/>
          <w:lang w:eastAsia="en-US"/>
          <w14:ligatures w14:val="standardContextual"/>
        </w:rPr>
      </w:pPr>
      <w:r w:rsidRPr="00721C25">
        <w:rPr>
          <w:rFonts w:ascii="Century Schoolbook" w:hAnsi="Century Schoolbook"/>
          <w:b/>
          <w:bCs/>
          <w:kern w:val="2"/>
          <w:sz w:val="24"/>
          <w:szCs w:val="24"/>
          <w:lang w:eastAsia="en-US"/>
          <w14:ligatures w14:val="standardContextual"/>
        </w:rPr>
        <w:lastRenderedPageBreak/>
        <w:t>Line stretching</w:t>
      </w:r>
      <w:r w:rsidRPr="00721C25">
        <w:rPr>
          <w:rFonts w:ascii="Century Schoolbook" w:hAnsi="Century Schoolbook"/>
          <w:kern w:val="2"/>
          <w:sz w:val="24"/>
          <w:szCs w:val="24"/>
          <w:lang w:eastAsia="en-US"/>
          <w14:ligatures w14:val="standardContextual"/>
        </w:rPr>
        <w:t>: Line stretching is the practice of offering goods with different price points or levels of quality in order to target various market segments. Vodafone might carry out this strategy by providing a range of mobile device options, including high-end, mid-range, and low-cost models. This would enable them to serve a wider customer base while upholding the integrity of their brand.</w:t>
      </w:r>
    </w:p>
    <w:p w14:paraId="6105AACC" w14:textId="77777777" w:rsidR="00721C25" w:rsidRPr="00721C25" w:rsidRDefault="00721C25" w:rsidP="00721C25">
      <w:pPr>
        <w:spacing w:after="160" w:line="259" w:lineRule="auto"/>
        <w:rPr>
          <w:rFonts w:ascii="Century Schoolbook" w:hAnsi="Century Schoolbook"/>
          <w:kern w:val="2"/>
          <w:sz w:val="24"/>
          <w:szCs w:val="24"/>
          <w:lang w:eastAsia="en-US"/>
          <w14:ligatures w14:val="standardContextual"/>
        </w:rPr>
      </w:pPr>
    </w:p>
    <w:p w14:paraId="59E3421E" w14:textId="3BF17F65" w:rsidR="00721C25" w:rsidRPr="00721C25" w:rsidRDefault="00721C25" w:rsidP="00721C25">
      <w:pPr>
        <w:pStyle w:val="ListParagraph"/>
        <w:numPr>
          <w:ilvl w:val="0"/>
          <w:numId w:val="22"/>
        </w:numPr>
        <w:spacing w:after="160" w:line="259" w:lineRule="auto"/>
        <w:rPr>
          <w:rFonts w:ascii="Century Schoolbook" w:hAnsi="Century Schoolbook"/>
          <w:kern w:val="2"/>
          <w:sz w:val="24"/>
          <w:szCs w:val="24"/>
          <w:lang w:eastAsia="en-US"/>
          <w14:ligatures w14:val="standardContextual"/>
        </w:rPr>
      </w:pPr>
      <w:r w:rsidRPr="00721C25">
        <w:rPr>
          <w:rFonts w:ascii="Century Schoolbook" w:hAnsi="Century Schoolbook"/>
          <w:b/>
          <w:bCs/>
          <w:kern w:val="2"/>
          <w:sz w:val="24"/>
          <w:szCs w:val="24"/>
          <w:lang w:eastAsia="en-US"/>
          <w14:ligatures w14:val="standardContextual"/>
        </w:rPr>
        <w:t>Brand Extension</w:t>
      </w:r>
      <w:r w:rsidRPr="00721C25">
        <w:rPr>
          <w:rFonts w:ascii="Century Schoolbook" w:hAnsi="Century Schoolbook"/>
          <w:kern w:val="2"/>
          <w:sz w:val="24"/>
          <w:szCs w:val="24"/>
          <w:lang w:eastAsia="en-US"/>
          <w14:ligatures w14:val="standardContextual"/>
        </w:rPr>
        <w:t>: Using the name of the current brand to introduce products in new categories is known as brand extension. Beyond conventional telecom services, Vodafone has expanded its brand into a number of other industries. For instance, Vodafone UK uses its well-known brand to enter the IoT market with its "V by Vodafone" line of IoT products, which includes smart trackers and security cameras.</w:t>
      </w:r>
    </w:p>
    <w:p w14:paraId="7C41BEC2" w14:textId="01401037" w:rsidR="000A01C7" w:rsidRDefault="000A01C7" w:rsidP="00B43509">
      <w:pPr>
        <w:spacing w:after="160" w:line="259" w:lineRule="auto"/>
        <w:rPr>
          <w:rFonts w:ascii="Century Schoolbook" w:hAnsi="Century Schoolbook"/>
          <w:kern w:val="2"/>
          <w:sz w:val="24"/>
          <w:szCs w:val="24"/>
          <w:lang w:eastAsia="en-US"/>
          <w14:ligatures w14:val="standardContextual"/>
        </w:rPr>
      </w:pPr>
    </w:p>
    <w:p w14:paraId="11BACBA6" w14:textId="46236597" w:rsidR="000A01C7" w:rsidRDefault="000A01C7" w:rsidP="00B43509">
      <w:pPr>
        <w:spacing w:after="160" w:line="259" w:lineRule="auto"/>
        <w:rPr>
          <w:rFonts w:ascii="Century Schoolbook" w:hAnsi="Century Schoolbook"/>
          <w:kern w:val="2"/>
          <w:sz w:val="24"/>
          <w:szCs w:val="24"/>
          <w:lang w:eastAsia="en-US"/>
          <w14:ligatures w14:val="standardContextual"/>
        </w:rPr>
      </w:pPr>
    </w:p>
    <w:p w14:paraId="12D4A2BE" w14:textId="1C0FFF9F" w:rsidR="005B0AFA" w:rsidRDefault="003B6715" w:rsidP="00B43509">
      <w:pPr>
        <w:spacing w:after="160" w:line="259" w:lineRule="auto"/>
        <w:rPr>
          <w:rFonts w:ascii="Century Schoolbook" w:hAnsi="Century Schoolbook"/>
          <w:kern w:val="2"/>
          <w:sz w:val="24"/>
          <w:szCs w:val="24"/>
          <w:lang w:eastAsia="en-US"/>
          <w14:ligatures w14:val="standardContextual"/>
        </w:rPr>
      </w:pPr>
      <w:r>
        <w:rPr>
          <w:rFonts w:ascii="Century Schoolbook" w:hAnsi="Century Schoolbook"/>
          <w:noProof/>
          <w:kern w:val="2"/>
          <w:sz w:val="24"/>
          <w:szCs w:val="24"/>
          <w:lang w:eastAsia="en-US"/>
        </w:rPr>
        <w:drawing>
          <wp:anchor distT="0" distB="0" distL="114300" distR="114300" simplePos="0" relativeHeight="251675648" behindDoc="0" locked="0" layoutInCell="1" allowOverlap="1" wp14:anchorId="2CCE3242" wp14:editId="25CEDC87">
            <wp:simplePos x="0" y="0"/>
            <wp:positionH relativeFrom="column">
              <wp:posOffset>318052</wp:posOffset>
            </wp:positionH>
            <wp:positionV relativeFrom="paragraph">
              <wp:posOffset>290167</wp:posOffset>
            </wp:positionV>
            <wp:extent cx="5355673" cy="3644900"/>
            <wp:effectExtent l="0" t="0" r="381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5355673" cy="36449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E0E6DD3" w14:textId="1A981431" w:rsidR="00522B66" w:rsidRDefault="00522B66" w:rsidP="00B43509">
      <w:pPr>
        <w:spacing w:after="160" w:line="259" w:lineRule="auto"/>
        <w:rPr>
          <w:rFonts w:ascii="Century Schoolbook" w:hAnsi="Century Schoolbook"/>
          <w:kern w:val="2"/>
          <w:sz w:val="24"/>
          <w:szCs w:val="24"/>
          <w:lang w:eastAsia="en-US"/>
          <w14:ligatures w14:val="standardContextual"/>
        </w:rPr>
      </w:pPr>
    </w:p>
    <w:p w14:paraId="574B5BCA" w14:textId="010D32DF" w:rsidR="00522B66" w:rsidRDefault="00522B66" w:rsidP="00B43509">
      <w:pPr>
        <w:spacing w:after="160" w:line="259" w:lineRule="auto"/>
        <w:rPr>
          <w:rFonts w:ascii="Century Schoolbook" w:hAnsi="Century Schoolbook"/>
          <w:kern w:val="2"/>
          <w:sz w:val="24"/>
          <w:szCs w:val="24"/>
          <w:lang w:eastAsia="en-US"/>
          <w14:ligatures w14:val="standardContextual"/>
        </w:rPr>
      </w:pPr>
    </w:p>
    <w:p w14:paraId="47D86D99" w14:textId="77777777" w:rsidR="00522B66" w:rsidRDefault="00522B66" w:rsidP="00B43509">
      <w:pPr>
        <w:spacing w:after="160" w:line="259" w:lineRule="auto"/>
        <w:rPr>
          <w:rFonts w:ascii="Century Schoolbook" w:hAnsi="Century Schoolbook"/>
          <w:kern w:val="2"/>
          <w:sz w:val="24"/>
          <w:szCs w:val="24"/>
          <w:lang w:eastAsia="en-US"/>
          <w14:ligatures w14:val="standardContextual"/>
        </w:rPr>
      </w:pPr>
    </w:p>
    <w:p w14:paraId="62DDCADA" w14:textId="71BBF56B" w:rsidR="00987E4A" w:rsidRDefault="00987E4A" w:rsidP="00B43509">
      <w:pPr>
        <w:spacing w:after="160" w:line="259" w:lineRule="auto"/>
        <w:rPr>
          <w:rFonts w:ascii="Century Schoolbook" w:hAnsi="Century Schoolbook"/>
          <w:kern w:val="2"/>
          <w:sz w:val="24"/>
          <w:szCs w:val="24"/>
          <w:lang w:eastAsia="en-US"/>
          <w14:ligatures w14:val="standardContextual"/>
        </w:rPr>
      </w:pPr>
    </w:p>
    <w:p w14:paraId="52C2FD1C" w14:textId="7DC27B25" w:rsidR="00987E4A" w:rsidRPr="0036406C" w:rsidRDefault="00987E4A" w:rsidP="00B43509">
      <w:pPr>
        <w:spacing w:after="160" w:line="259" w:lineRule="auto"/>
        <w:rPr>
          <w:rFonts w:ascii="Century Schoolbook" w:hAnsi="Century Schoolbook"/>
          <w:b/>
          <w:bCs/>
          <w:kern w:val="2"/>
          <w:sz w:val="38"/>
          <w:szCs w:val="38"/>
          <w:u w:val="single"/>
          <w:lang w:eastAsia="en-US"/>
          <w14:ligatures w14:val="standardContextual"/>
        </w:rPr>
      </w:pPr>
      <w:r w:rsidRPr="0036406C">
        <w:rPr>
          <w:rFonts w:ascii="Century Schoolbook" w:hAnsi="Century Schoolbook"/>
          <w:b/>
          <w:bCs/>
          <w:kern w:val="2"/>
          <w:sz w:val="38"/>
          <w:szCs w:val="38"/>
          <w:u w:val="single"/>
          <w:lang w:eastAsia="en-US"/>
          <w14:ligatures w14:val="standardContextual"/>
        </w:rPr>
        <w:lastRenderedPageBreak/>
        <w:t xml:space="preserve">7 </w:t>
      </w:r>
      <w:r w:rsidR="00FA20B3" w:rsidRPr="0036406C">
        <w:rPr>
          <w:rFonts w:ascii="Century Schoolbook" w:hAnsi="Century Schoolbook"/>
          <w:b/>
          <w:bCs/>
          <w:kern w:val="2"/>
          <w:sz w:val="38"/>
          <w:szCs w:val="38"/>
          <w:u w:val="single"/>
          <w:lang w:eastAsia="en-US"/>
          <w14:ligatures w14:val="standardContextual"/>
        </w:rPr>
        <w:t>P</w:t>
      </w:r>
      <w:r w:rsidRPr="0036406C">
        <w:rPr>
          <w:rFonts w:ascii="Century Schoolbook" w:hAnsi="Century Schoolbook"/>
          <w:b/>
          <w:bCs/>
          <w:kern w:val="2"/>
          <w:sz w:val="38"/>
          <w:szCs w:val="38"/>
          <w:u w:val="single"/>
          <w:lang w:eastAsia="en-US"/>
          <w14:ligatures w14:val="standardContextual"/>
        </w:rPr>
        <w:t xml:space="preserve">’s of Vodafone </w:t>
      </w:r>
    </w:p>
    <w:p w14:paraId="1E046097" w14:textId="28FA4DA9" w:rsidR="00987E4A" w:rsidRPr="00987E4A" w:rsidRDefault="00987E4A" w:rsidP="00B43509">
      <w:pPr>
        <w:spacing w:after="160" w:line="259" w:lineRule="auto"/>
        <w:rPr>
          <w:rFonts w:ascii="Century Schoolbook" w:hAnsi="Century Schoolbook"/>
          <w:kern w:val="2"/>
          <w:sz w:val="24"/>
          <w:szCs w:val="24"/>
          <w:lang w:eastAsia="en-US"/>
          <w14:ligatures w14:val="standardContextual"/>
        </w:rPr>
      </w:pPr>
    </w:p>
    <w:p w14:paraId="37E53FE0" w14:textId="79F1E2C4" w:rsidR="00987E4A" w:rsidRDefault="00987E4A" w:rsidP="00987E4A">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kern w:val="2"/>
          <w:sz w:val="24"/>
          <w:szCs w:val="24"/>
          <w:lang w:eastAsia="en-US"/>
          <w14:ligatures w14:val="standardContextual"/>
        </w:rPr>
        <w:t>Product</w:t>
      </w:r>
      <w:r w:rsidRPr="00987E4A">
        <w:rPr>
          <w:rFonts w:ascii="Century Schoolbook" w:hAnsi="Century Schoolbook"/>
          <w:kern w:val="2"/>
          <w:sz w:val="24"/>
          <w:szCs w:val="24"/>
          <w:lang w:eastAsia="en-US"/>
          <w14:ligatures w14:val="standardContextual"/>
        </w:rPr>
        <w:t xml:space="preserve"> : Internet of Things (IoT) solutions, mobile phone plans, broadband services, and a variety of devices like smartphones and tablets are just a few of the telecommunications products offered by Vodafone UK. To adapt to shifting customer needs and preferences, they put a lot of effort into regularly updating and expanding their product offerings.</w:t>
      </w:r>
    </w:p>
    <w:p w14:paraId="4F956373" w14:textId="77777777" w:rsidR="00E86680" w:rsidRPr="00E86680" w:rsidRDefault="00E86680" w:rsidP="00E86680">
      <w:pPr>
        <w:pStyle w:val="ListParagraph"/>
        <w:spacing w:after="160" w:line="259" w:lineRule="auto"/>
        <w:rPr>
          <w:rFonts w:ascii="Century Schoolbook" w:hAnsi="Century Schoolbook"/>
          <w:kern w:val="2"/>
          <w:sz w:val="24"/>
          <w:szCs w:val="24"/>
          <w:lang w:eastAsia="en-US"/>
          <w14:ligatures w14:val="standardContextual"/>
        </w:rPr>
      </w:pPr>
    </w:p>
    <w:p w14:paraId="2160E0BB" w14:textId="0850F7B0" w:rsidR="00B43509" w:rsidRDefault="00987E4A" w:rsidP="00B43509">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kern w:val="2"/>
          <w:sz w:val="24"/>
          <w:szCs w:val="24"/>
          <w:lang w:eastAsia="en-US"/>
          <w14:ligatures w14:val="standardContextual"/>
        </w:rPr>
        <w:t>Price</w:t>
      </w:r>
      <w:r w:rsidRPr="00987E4A">
        <w:rPr>
          <w:rFonts w:ascii="Century Schoolbook" w:hAnsi="Century Schoolbook"/>
          <w:kern w:val="2"/>
          <w:sz w:val="24"/>
          <w:szCs w:val="24"/>
          <w:lang w:eastAsia="en-US"/>
          <w14:ligatures w14:val="standardContextual"/>
        </w:rPr>
        <w:t xml:space="preserve"> :  In line with customer expectations and market trends, Vodafone UK uses aggressive pricing strategies for its services. In order to cater to different customer segments based on their usage and preferences, they might use a combination of price skimming for premium plans or devices, penetration pricing for entry-level plans, and differential pricing.</w:t>
      </w:r>
    </w:p>
    <w:p w14:paraId="253AC367" w14:textId="77777777" w:rsidR="00E86680" w:rsidRDefault="00E86680" w:rsidP="00E86680">
      <w:pPr>
        <w:pStyle w:val="ListParagraph"/>
        <w:spacing w:after="160" w:line="259" w:lineRule="auto"/>
        <w:rPr>
          <w:rFonts w:ascii="Century Schoolbook" w:hAnsi="Century Schoolbook"/>
          <w:kern w:val="2"/>
          <w:sz w:val="24"/>
          <w:szCs w:val="24"/>
          <w:lang w:eastAsia="en-US"/>
          <w14:ligatures w14:val="standardContextual"/>
        </w:rPr>
      </w:pPr>
    </w:p>
    <w:p w14:paraId="773BA48C" w14:textId="2BC1302D" w:rsidR="00E86680" w:rsidRPr="0036406C" w:rsidRDefault="00216635" w:rsidP="00E86680">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sz w:val="24"/>
          <w:szCs w:val="24"/>
        </w:rPr>
        <w:t>Place</w:t>
      </w:r>
      <w:r w:rsidRPr="00216635">
        <w:rPr>
          <w:rFonts w:ascii="Century Schoolbook" w:hAnsi="Century Schoolbook"/>
          <w:sz w:val="24"/>
          <w:szCs w:val="24"/>
        </w:rPr>
        <w:t>: To reach customers, Vodafone UK uses a variety of channels. This includes physical retail locations across the nation, an online marketplace for purchasing plans and devices, and collaborations with other retailers to widen their network of distribution and increase the accessibility of their services.</w:t>
      </w:r>
    </w:p>
    <w:p w14:paraId="2220AACC" w14:textId="77777777" w:rsidR="0036406C" w:rsidRPr="0036406C" w:rsidRDefault="0036406C" w:rsidP="0036406C">
      <w:pPr>
        <w:pStyle w:val="ListParagraph"/>
        <w:rPr>
          <w:rFonts w:ascii="Century Schoolbook" w:hAnsi="Century Schoolbook"/>
          <w:kern w:val="2"/>
          <w:sz w:val="24"/>
          <w:szCs w:val="24"/>
          <w:lang w:eastAsia="en-US"/>
          <w14:ligatures w14:val="standardContextual"/>
        </w:rPr>
      </w:pPr>
    </w:p>
    <w:p w14:paraId="2D61F5D5" w14:textId="45812B2F" w:rsidR="0036406C" w:rsidRDefault="0036406C" w:rsidP="0036406C">
      <w:pPr>
        <w:pStyle w:val="ListParagraph"/>
        <w:spacing w:after="160" w:line="259" w:lineRule="auto"/>
        <w:rPr>
          <w:rFonts w:ascii="Century Schoolbook" w:hAnsi="Century Schoolbook"/>
          <w:kern w:val="2"/>
          <w:sz w:val="24"/>
          <w:szCs w:val="24"/>
          <w:lang w:eastAsia="en-US"/>
          <w14:ligatures w14:val="standardContextual"/>
        </w:rPr>
      </w:pPr>
    </w:p>
    <w:p w14:paraId="07627E39" w14:textId="765E6488" w:rsidR="0036406C" w:rsidRDefault="00E000C0" w:rsidP="0036406C">
      <w:pPr>
        <w:pStyle w:val="ListParagraph"/>
        <w:spacing w:after="160" w:line="259" w:lineRule="auto"/>
        <w:rPr>
          <w:rFonts w:ascii="Century Schoolbook" w:hAnsi="Century Schoolbook"/>
          <w:kern w:val="2"/>
          <w:sz w:val="24"/>
          <w:szCs w:val="24"/>
          <w:lang w:eastAsia="en-US"/>
          <w14:ligatures w14:val="standardContextual"/>
        </w:rPr>
      </w:pPr>
      <w:r>
        <w:rPr>
          <w:rFonts w:ascii="Century Schoolbook" w:hAnsi="Century Schoolbook"/>
          <w:noProof/>
          <w:kern w:val="2"/>
          <w:sz w:val="24"/>
          <w:szCs w:val="24"/>
          <w:lang w:eastAsia="en-US"/>
        </w:rPr>
        <w:drawing>
          <wp:anchor distT="0" distB="0" distL="114300" distR="114300" simplePos="0" relativeHeight="251677696" behindDoc="0" locked="0" layoutInCell="1" allowOverlap="1" wp14:anchorId="4739B261" wp14:editId="1E43B04B">
            <wp:simplePos x="0" y="0"/>
            <wp:positionH relativeFrom="column">
              <wp:posOffset>79513</wp:posOffset>
            </wp:positionH>
            <wp:positionV relativeFrom="paragraph">
              <wp:posOffset>321586</wp:posOffset>
            </wp:positionV>
            <wp:extent cx="5731510" cy="3020695"/>
            <wp:effectExtent l="0" t="0" r="0"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extLst>
                        <a:ext uri="{28A0092B-C50C-407E-A947-70E740481C1C}">
                          <a14:useLocalDpi xmlns:a14="http://schemas.microsoft.com/office/drawing/2010/main" val="0"/>
                        </a:ext>
                      </a:extLst>
                    </a:blip>
                    <a:stretch>
                      <a:fillRect/>
                    </a:stretch>
                  </pic:blipFill>
                  <pic:spPr>
                    <a:xfrm>
                      <a:off x="0" y="0"/>
                      <a:ext cx="5731510" cy="3020695"/>
                    </a:xfrm>
                    <a:prstGeom prst="rect">
                      <a:avLst/>
                    </a:prstGeom>
                    <a:ln>
                      <a:noFill/>
                    </a:ln>
                    <a:effectLst>
                      <a:softEdge rad="112500"/>
                    </a:effectLst>
                  </pic:spPr>
                </pic:pic>
              </a:graphicData>
            </a:graphic>
            <wp14:sizeRelV relativeFrom="margin">
              <wp14:pctHeight>0</wp14:pctHeight>
            </wp14:sizeRelV>
          </wp:anchor>
        </w:drawing>
      </w:r>
    </w:p>
    <w:p w14:paraId="1E4071EA" w14:textId="78EBC27B" w:rsidR="0036406C" w:rsidRDefault="0036406C" w:rsidP="0036406C">
      <w:pPr>
        <w:pStyle w:val="ListParagraph"/>
        <w:spacing w:after="160" w:line="259" w:lineRule="auto"/>
        <w:rPr>
          <w:rFonts w:ascii="Century Schoolbook" w:hAnsi="Century Schoolbook"/>
          <w:kern w:val="2"/>
          <w:sz w:val="24"/>
          <w:szCs w:val="24"/>
          <w:lang w:eastAsia="en-US"/>
          <w14:ligatures w14:val="standardContextual"/>
        </w:rPr>
      </w:pPr>
    </w:p>
    <w:p w14:paraId="355536B2" w14:textId="2616B43E" w:rsidR="0036406C" w:rsidRDefault="0036406C" w:rsidP="0036406C">
      <w:pPr>
        <w:pStyle w:val="ListParagraph"/>
        <w:spacing w:after="160" w:line="259" w:lineRule="auto"/>
        <w:rPr>
          <w:rFonts w:ascii="Century Schoolbook" w:hAnsi="Century Schoolbook"/>
          <w:kern w:val="2"/>
          <w:sz w:val="24"/>
          <w:szCs w:val="24"/>
          <w:lang w:eastAsia="en-US"/>
          <w14:ligatures w14:val="standardContextual"/>
        </w:rPr>
      </w:pPr>
    </w:p>
    <w:p w14:paraId="0DC94B81" w14:textId="7E624D1B" w:rsidR="0036406C" w:rsidRPr="00E000C0" w:rsidRDefault="0036406C" w:rsidP="00E000C0">
      <w:pPr>
        <w:spacing w:after="160" w:line="259" w:lineRule="auto"/>
        <w:rPr>
          <w:rFonts w:ascii="Century Schoolbook" w:hAnsi="Century Schoolbook"/>
          <w:kern w:val="2"/>
          <w:sz w:val="24"/>
          <w:szCs w:val="24"/>
          <w:lang w:eastAsia="en-US"/>
          <w14:ligatures w14:val="standardContextual"/>
        </w:rPr>
      </w:pPr>
    </w:p>
    <w:p w14:paraId="46247669" w14:textId="77777777" w:rsidR="00E86680" w:rsidRPr="00E000C0" w:rsidRDefault="00E86680" w:rsidP="00E000C0">
      <w:pPr>
        <w:rPr>
          <w:rFonts w:ascii="Century Schoolbook" w:hAnsi="Century Schoolbook"/>
          <w:sz w:val="24"/>
          <w:szCs w:val="24"/>
        </w:rPr>
      </w:pPr>
    </w:p>
    <w:p w14:paraId="7FA94173" w14:textId="4514CEEF" w:rsidR="00DD6E8B" w:rsidRPr="00115140" w:rsidRDefault="00216635" w:rsidP="00E86680">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sz w:val="24"/>
          <w:szCs w:val="24"/>
        </w:rPr>
        <w:lastRenderedPageBreak/>
        <w:t>Promotion</w:t>
      </w:r>
      <w:r w:rsidRPr="00E86680">
        <w:rPr>
          <w:rFonts w:ascii="Century Schoolbook" w:hAnsi="Century Schoolbook"/>
          <w:sz w:val="24"/>
          <w:szCs w:val="24"/>
        </w:rPr>
        <w:t xml:space="preserve"> :  Advertising, social media presence, and targeted campaigns are all used by Vodafone UK to advertise their goods and services. They could work with influencers to reach a larger audience, run special promotions around important occasions or holidays, and produce interesting content to engage customers.</w:t>
      </w:r>
    </w:p>
    <w:p w14:paraId="00145017" w14:textId="77777777" w:rsidR="00115140" w:rsidRPr="00115140" w:rsidRDefault="00115140" w:rsidP="00115140">
      <w:pPr>
        <w:pStyle w:val="ListParagraph"/>
        <w:rPr>
          <w:rFonts w:ascii="Century Schoolbook" w:hAnsi="Century Schoolbook"/>
          <w:kern w:val="2"/>
          <w:sz w:val="24"/>
          <w:szCs w:val="24"/>
          <w:lang w:eastAsia="en-US"/>
          <w14:ligatures w14:val="standardContextual"/>
        </w:rPr>
      </w:pPr>
    </w:p>
    <w:p w14:paraId="163AC3D9" w14:textId="77777777" w:rsidR="00115140" w:rsidRPr="00115140" w:rsidRDefault="00115140" w:rsidP="00115140">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kern w:val="2"/>
          <w:sz w:val="24"/>
          <w:szCs w:val="24"/>
          <w:lang w:eastAsia="en-US"/>
          <w14:ligatures w14:val="standardContextual"/>
        </w:rPr>
        <w:t>People</w:t>
      </w:r>
      <w:r w:rsidRPr="00115140">
        <w:rPr>
          <w:rFonts w:ascii="Century Schoolbook" w:hAnsi="Century Schoolbook"/>
          <w:kern w:val="2"/>
          <w:sz w:val="24"/>
          <w:szCs w:val="24"/>
          <w:lang w:eastAsia="en-US"/>
          <w14:ligatures w14:val="standardContextual"/>
        </w:rPr>
        <w:t>: In order to provide a positive customer experience, Vodafone UK's employees are essential. They are trained to provide efficient customer service, respond to inquiries, and solve problems. The goal is to establish a satisfying relationship with the customer that encourages brand loyalty.</w:t>
      </w:r>
    </w:p>
    <w:p w14:paraId="67781AFF" w14:textId="77777777" w:rsidR="00115140" w:rsidRPr="00115140" w:rsidRDefault="00115140" w:rsidP="00115140">
      <w:pPr>
        <w:pStyle w:val="ListParagraph"/>
        <w:spacing w:after="160" w:line="259" w:lineRule="auto"/>
        <w:rPr>
          <w:rFonts w:ascii="Century Schoolbook" w:hAnsi="Century Schoolbook"/>
          <w:kern w:val="2"/>
          <w:sz w:val="24"/>
          <w:szCs w:val="24"/>
          <w:lang w:eastAsia="en-US"/>
          <w14:ligatures w14:val="standardContextual"/>
        </w:rPr>
      </w:pPr>
    </w:p>
    <w:p w14:paraId="4A537DF7" w14:textId="432671B7" w:rsidR="00115140" w:rsidRDefault="00115140" w:rsidP="00115140">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kern w:val="2"/>
          <w:sz w:val="24"/>
          <w:szCs w:val="24"/>
          <w:lang w:eastAsia="en-US"/>
          <w14:ligatures w14:val="standardContextual"/>
        </w:rPr>
        <w:t>Process</w:t>
      </w:r>
      <w:r w:rsidRPr="00115140">
        <w:rPr>
          <w:rFonts w:ascii="Century Schoolbook" w:hAnsi="Century Schoolbook"/>
          <w:kern w:val="2"/>
          <w:sz w:val="24"/>
          <w:szCs w:val="24"/>
          <w:lang w:eastAsia="en-US"/>
          <w14:ligatures w14:val="standardContextual"/>
        </w:rPr>
        <w:t>: Vodafone UK's procedures are created to enhance and streamline customer interactions. This includes quick and easy billing procedures, effective activation procedures for new services, and a responsive customer support system that responds to questions and concerns right away.</w:t>
      </w:r>
    </w:p>
    <w:p w14:paraId="5B2D944E" w14:textId="77777777" w:rsidR="00BA758F" w:rsidRPr="00BA758F" w:rsidRDefault="00BA758F" w:rsidP="00BA758F">
      <w:pPr>
        <w:pStyle w:val="ListParagraph"/>
        <w:rPr>
          <w:rFonts w:ascii="Century Schoolbook" w:hAnsi="Century Schoolbook"/>
          <w:kern w:val="2"/>
          <w:sz w:val="24"/>
          <w:szCs w:val="24"/>
          <w:lang w:eastAsia="en-US"/>
          <w14:ligatures w14:val="standardContextual"/>
        </w:rPr>
      </w:pPr>
    </w:p>
    <w:p w14:paraId="0B8EAD10" w14:textId="77777777" w:rsidR="00BA758F" w:rsidRPr="00BA758F" w:rsidRDefault="00BA758F" w:rsidP="00BA758F">
      <w:pPr>
        <w:pStyle w:val="ListParagraph"/>
        <w:numPr>
          <w:ilvl w:val="0"/>
          <w:numId w:val="19"/>
        </w:numPr>
        <w:spacing w:after="160" w:line="259" w:lineRule="auto"/>
        <w:rPr>
          <w:rFonts w:ascii="Century Schoolbook" w:hAnsi="Century Schoolbook"/>
          <w:kern w:val="2"/>
          <w:sz w:val="24"/>
          <w:szCs w:val="24"/>
          <w:lang w:eastAsia="en-US"/>
          <w14:ligatures w14:val="standardContextual"/>
        </w:rPr>
      </w:pPr>
      <w:r w:rsidRPr="0036406C">
        <w:rPr>
          <w:rFonts w:ascii="Century Schoolbook" w:hAnsi="Century Schoolbook"/>
          <w:b/>
          <w:bCs/>
          <w:kern w:val="2"/>
          <w:sz w:val="24"/>
          <w:szCs w:val="24"/>
          <w:lang w:eastAsia="en-US"/>
          <w14:ligatures w14:val="standardContextual"/>
        </w:rPr>
        <w:t>Physical Evidence:</w:t>
      </w:r>
      <w:r w:rsidRPr="00BA758F">
        <w:rPr>
          <w:rFonts w:ascii="Century Schoolbook" w:hAnsi="Century Schoolbook"/>
          <w:kern w:val="2"/>
          <w:sz w:val="24"/>
          <w:szCs w:val="24"/>
          <w:lang w:eastAsia="en-US"/>
          <w14:ligatures w14:val="standardContextual"/>
        </w:rPr>
        <w:t xml:space="preserve"> The Vodafone UK marketing strategy's physical evidence component focuses on the brand's representation in the real world. This includes the look and feel of their retail locations, the packaging of their products, and the overall visual identity that clients present to clients.</w:t>
      </w:r>
    </w:p>
    <w:p w14:paraId="34E548FB" w14:textId="3F5EAC52" w:rsidR="00BA758F" w:rsidRDefault="00BA758F" w:rsidP="00BA758F">
      <w:pPr>
        <w:spacing w:after="160" w:line="259" w:lineRule="auto"/>
        <w:ind w:left="360"/>
        <w:rPr>
          <w:rFonts w:ascii="Century Schoolbook" w:hAnsi="Century Schoolbook"/>
          <w:kern w:val="2"/>
          <w:sz w:val="24"/>
          <w:szCs w:val="24"/>
          <w:lang w:eastAsia="en-US"/>
          <w14:ligatures w14:val="standardContextual"/>
        </w:rPr>
      </w:pPr>
      <w:r w:rsidRPr="00BA758F">
        <w:rPr>
          <w:rFonts w:ascii="Century Schoolbook" w:hAnsi="Century Schoolbook"/>
          <w:kern w:val="2"/>
          <w:sz w:val="24"/>
          <w:szCs w:val="24"/>
          <w:lang w:eastAsia="en-US"/>
          <w14:ligatures w14:val="standardContextual"/>
        </w:rPr>
        <w:t>These components are incorporated into Vodafone UK's marketing strategy to help them develop a unified and customer-focused strategy that effectively delivers their telecommunications services to a variety of audiences while maintaining a competitive edge in the market.</w:t>
      </w:r>
    </w:p>
    <w:p w14:paraId="7BE2B7DC" w14:textId="37BBB7F2" w:rsidR="00597204" w:rsidRDefault="006739C3" w:rsidP="00BA758F">
      <w:pPr>
        <w:spacing w:after="160" w:line="259" w:lineRule="auto"/>
        <w:ind w:left="360"/>
        <w:rPr>
          <w:rFonts w:ascii="Century Schoolbook" w:hAnsi="Century Schoolbook"/>
          <w:kern w:val="2"/>
          <w:sz w:val="24"/>
          <w:szCs w:val="24"/>
          <w:lang w:eastAsia="en-US"/>
          <w14:ligatures w14:val="standardContextual"/>
        </w:rPr>
      </w:pPr>
      <w:r>
        <w:rPr>
          <w:rFonts w:ascii="Century Schoolbook" w:hAnsi="Century Schoolbook"/>
          <w:noProof/>
          <w:kern w:val="2"/>
          <w:sz w:val="24"/>
          <w:szCs w:val="24"/>
          <w:lang w:eastAsia="en-US"/>
        </w:rPr>
        <w:drawing>
          <wp:anchor distT="0" distB="0" distL="114300" distR="114300" simplePos="0" relativeHeight="251679744" behindDoc="0" locked="0" layoutInCell="1" allowOverlap="1" wp14:anchorId="378C9682" wp14:editId="2141EE2B">
            <wp:simplePos x="0" y="0"/>
            <wp:positionH relativeFrom="column">
              <wp:posOffset>3647076</wp:posOffset>
            </wp:positionH>
            <wp:positionV relativeFrom="paragraph">
              <wp:posOffset>2649607</wp:posOffset>
            </wp:positionV>
            <wp:extent cx="2117054" cy="344197"/>
            <wp:effectExtent l="0" t="0" r="444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20581" cy="344770"/>
                    </a:xfrm>
                    <a:prstGeom prst="rect">
                      <a:avLst/>
                    </a:prstGeom>
                  </pic:spPr>
                </pic:pic>
              </a:graphicData>
            </a:graphic>
            <wp14:sizeRelH relativeFrom="margin">
              <wp14:pctWidth>0</wp14:pctWidth>
            </wp14:sizeRelH>
            <wp14:sizeRelV relativeFrom="margin">
              <wp14:pctHeight>0</wp14:pctHeight>
            </wp14:sizeRelV>
          </wp:anchor>
        </w:drawing>
      </w:r>
      <w:r w:rsidR="00377E9F">
        <w:rPr>
          <w:rFonts w:ascii="Century Schoolbook" w:hAnsi="Century Schoolbook"/>
          <w:noProof/>
          <w:kern w:val="2"/>
          <w:sz w:val="24"/>
          <w:szCs w:val="24"/>
          <w:lang w:eastAsia="en-US"/>
        </w:rPr>
        <w:drawing>
          <wp:anchor distT="0" distB="0" distL="114300" distR="114300" simplePos="0" relativeHeight="251678720" behindDoc="0" locked="0" layoutInCell="1" allowOverlap="1" wp14:anchorId="75933954" wp14:editId="0F8D162C">
            <wp:simplePos x="0" y="0"/>
            <wp:positionH relativeFrom="column">
              <wp:posOffset>0</wp:posOffset>
            </wp:positionH>
            <wp:positionV relativeFrom="paragraph">
              <wp:posOffset>276860</wp:posOffset>
            </wp:positionV>
            <wp:extent cx="5764530" cy="2273300"/>
            <wp:effectExtent l="0" t="0" r="127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a:extLst>
                        <a:ext uri="{28A0092B-C50C-407E-A947-70E740481C1C}">
                          <a14:useLocalDpi xmlns:a14="http://schemas.microsoft.com/office/drawing/2010/main" val="0"/>
                        </a:ext>
                      </a:extLst>
                    </a:blip>
                    <a:stretch>
                      <a:fillRect/>
                    </a:stretch>
                  </pic:blipFill>
                  <pic:spPr>
                    <a:xfrm>
                      <a:off x="0" y="0"/>
                      <a:ext cx="5764530" cy="2273300"/>
                    </a:xfrm>
                    <a:prstGeom prst="rect">
                      <a:avLst/>
                    </a:prstGeom>
                  </pic:spPr>
                </pic:pic>
              </a:graphicData>
            </a:graphic>
            <wp14:sizeRelH relativeFrom="margin">
              <wp14:pctWidth>0</wp14:pctWidth>
            </wp14:sizeRelH>
          </wp:anchor>
        </w:drawing>
      </w:r>
    </w:p>
    <w:p w14:paraId="585B6C4A" w14:textId="46563138" w:rsidR="00597204" w:rsidRDefault="00597204" w:rsidP="006739C3">
      <w:pPr>
        <w:spacing w:after="160" w:line="259" w:lineRule="auto"/>
        <w:rPr>
          <w:rFonts w:ascii="Century Schoolbook" w:hAnsi="Century Schoolbook"/>
          <w:kern w:val="2"/>
          <w:sz w:val="24"/>
          <w:szCs w:val="24"/>
          <w:lang w:eastAsia="en-US"/>
          <w14:ligatures w14:val="standardContextual"/>
        </w:rPr>
      </w:pPr>
    </w:p>
    <w:p w14:paraId="33151386" w14:textId="77777777" w:rsidR="0021329E" w:rsidRPr="002A428E" w:rsidRDefault="00E75BCA" w:rsidP="00597204">
      <w:pPr>
        <w:spacing w:after="160" w:line="259" w:lineRule="auto"/>
        <w:ind w:left="360"/>
        <w:rPr>
          <w:rFonts w:ascii="Century Schoolbook" w:hAnsi="Century Schoolbook"/>
          <w:b/>
          <w:bCs/>
          <w:kern w:val="2"/>
          <w:sz w:val="38"/>
          <w:szCs w:val="38"/>
          <w:u w:val="single"/>
          <w:lang w:eastAsia="en-US"/>
          <w14:ligatures w14:val="standardContextual"/>
        </w:rPr>
      </w:pPr>
      <w:r w:rsidRPr="002A428E">
        <w:rPr>
          <w:rFonts w:ascii="Century Schoolbook" w:hAnsi="Century Schoolbook"/>
          <w:b/>
          <w:bCs/>
          <w:kern w:val="2"/>
          <w:sz w:val="38"/>
          <w:szCs w:val="38"/>
          <w:u w:val="single"/>
          <w:lang w:eastAsia="en-US"/>
          <w14:ligatures w14:val="standardContextual"/>
        </w:rPr>
        <w:lastRenderedPageBreak/>
        <w:t>SOME RECOMMENDED STRATEGIES FOR</w:t>
      </w:r>
    </w:p>
    <w:p w14:paraId="32455A93" w14:textId="6D43DBC8" w:rsidR="00E75BCA" w:rsidRPr="002A428E" w:rsidRDefault="00E75BCA" w:rsidP="00597204">
      <w:pPr>
        <w:spacing w:after="160" w:line="259" w:lineRule="auto"/>
        <w:ind w:left="360"/>
        <w:rPr>
          <w:rFonts w:ascii="Century Schoolbook" w:hAnsi="Century Schoolbook"/>
          <w:b/>
          <w:bCs/>
          <w:kern w:val="2"/>
          <w:sz w:val="38"/>
          <w:szCs w:val="38"/>
          <w:u w:val="single"/>
          <w:lang w:eastAsia="en-US"/>
          <w14:ligatures w14:val="standardContextual"/>
        </w:rPr>
      </w:pPr>
      <w:r w:rsidRPr="002A428E">
        <w:rPr>
          <w:rFonts w:ascii="Century Schoolbook" w:hAnsi="Century Schoolbook"/>
          <w:b/>
          <w:bCs/>
          <w:kern w:val="2"/>
          <w:sz w:val="38"/>
          <w:szCs w:val="38"/>
          <w:u w:val="single"/>
          <w:lang w:eastAsia="en-US"/>
          <w14:ligatures w14:val="standardContextual"/>
        </w:rPr>
        <w:t xml:space="preserve"> VODAFONE </w:t>
      </w:r>
      <w:r w:rsidR="0021329E" w:rsidRPr="002A428E">
        <w:rPr>
          <w:rFonts w:ascii="Century Schoolbook" w:hAnsi="Century Schoolbook"/>
          <w:b/>
          <w:bCs/>
          <w:kern w:val="2"/>
          <w:sz w:val="38"/>
          <w:szCs w:val="38"/>
          <w:u w:val="single"/>
          <w:lang w:eastAsia="en-US"/>
          <w14:ligatures w14:val="standardContextual"/>
        </w:rPr>
        <w:t xml:space="preserve">IN </w:t>
      </w:r>
      <w:r w:rsidRPr="002A428E">
        <w:rPr>
          <w:rFonts w:ascii="Century Schoolbook" w:hAnsi="Century Schoolbook"/>
          <w:b/>
          <w:bCs/>
          <w:kern w:val="2"/>
          <w:sz w:val="38"/>
          <w:szCs w:val="38"/>
          <w:u w:val="single"/>
          <w:lang w:eastAsia="en-US"/>
          <w14:ligatures w14:val="standardContextual"/>
        </w:rPr>
        <w:t>FUTURE</w:t>
      </w:r>
      <w:r w:rsidR="0021329E" w:rsidRPr="002A428E">
        <w:rPr>
          <w:rFonts w:ascii="Century Schoolbook" w:hAnsi="Century Schoolbook"/>
          <w:b/>
          <w:bCs/>
          <w:kern w:val="2"/>
          <w:sz w:val="38"/>
          <w:szCs w:val="38"/>
          <w:u w:val="single"/>
          <w:lang w:eastAsia="en-US"/>
          <w14:ligatures w14:val="standardContextual"/>
        </w:rPr>
        <w:t xml:space="preserve"> :</w:t>
      </w:r>
    </w:p>
    <w:p w14:paraId="5F5371E7" w14:textId="77777777" w:rsidR="0021329E" w:rsidRPr="0021329E" w:rsidRDefault="0021329E" w:rsidP="00597204">
      <w:pPr>
        <w:spacing w:after="160" w:line="259" w:lineRule="auto"/>
        <w:ind w:left="360"/>
        <w:rPr>
          <w:rFonts w:ascii="Century Schoolbook" w:hAnsi="Century Schoolbook"/>
          <w:b/>
          <w:bCs/>
          <w:kern w:val="2"/>
          <w:sz w:val="28"/>
          <w:szCs w:val="28"/>
          <w:lang w:eastAsia="en-US"/>
          <w14:ligatures w14:val="standardContextual"/>
        </w:rPr>
      </w:pPr>
    </w:p>
    <w:p w14:paraId="0A86DCA6" w14:textId="1F3AEA90" w:rsidR="00597204" w:rsidRPr="00343770" w:rsidRDefault="00597204" w:rsidP="00343770">
      <w:pPr>
        <w:pStyle w:val="ListParagraph"/>
        <w:numPr>
          <w:ilvl w:val="0"/>
          <w:numId w:val="20"/>
        </w:numPr>
        <w:spacing w:after="160" w:line="259" w:lineRule="auto"/>
        <w:rPr>
          <w:rFonts w:ascii="Century Schoolbook" w:hAnsi="Century Schoolbook"/>
          <w:kern w:val="2"/>
          <w:sz w:val="24"/>
          <w:szCs w:val="24"/>
          <w:lang w:eastAsia="en-US"/>
          <w14:ligatures w14:val="standardContextual"/>
        </w:rPr>
      </w:pPr>
      <w:r w:rsidRPr="002A428E">
        <w:rPr>
          <w:rFonts w:ascii="Century Schoolbook" w:hAnsi="Century Schoolbook"/>
          <w:b/>
          <w:bCs/>
          <w:kern w:val="2"/>
          <w:sz w:val="24"/>
          <w:szCs w:val="24"/>
          <w:lang w:eastAsia="en-US"/>
          <w14:ligatures w14:val="standardContextual"/>
        </w:rPr>
        <w:t>Explain 5G</w:t>
      </w:r>
      <w:r w:rsidRPr="00343770">
        <w:rPr>
          <w:rFonts w:ascii="Century Schoolbook" w:hAnsi="Century Schoolbook"/>
          <w:kern w:val="2"/>
          <w:sz w:val="24"/>
          <w:szCs w:val="24"/>
          <w:lang w:eastAsia="en-US"/>
          <w14:ligatures w14:val="standardContextual"/>
        </w:rPr>
        <w:t xml:space="preserve"> : Take advantage of the introduction of 5G technology by developing interesting campaigns and content that highlight the advantages of increased connectivity and faster speeds. Introducing cutting-edge 5G applications could spark interest and encourage adoption.</w:t>
      </w:r>
    </w:p>
    <w:p w14:paraId="72CB9428" w14:textId="77777777" w:rsidR="00597204" w:rsidRPr="00597204" w:rsidRDefault="00597204" w:rsidP="00597204">
      <w:pPr>
        <w:spacing w:after="160" w:line="259" w:lineRule="auto"/>
        <w:ind w:left="360"/>
        <w:rPr>
          <w:rFonts w:ascii="Century Schoolbook" w:hAnsi="Century Schoolbook"/>
          <w:kern w:val="2"/>
          <w:sz w:val="24"/>
          <w:szCs w:val="24"/>
          <w:lang w:eastAsia="en-US"/>
          <w14:ligatures w14:val="standardContextual"/>
        </w:rPr>
      </w:pPr>
    </w:p>
    <w:p w14:paraId="06FFCA28" w14:textId="77777777" w:rsidR="00597204" w:rsidRPr="00343770" w:rsidRDefault="00597204" w:rsidP="00343770">
      <w:pPr>
        <w:pStyle w:val="ListParagraph"/>
        <w:numPr>
          <w:ilvl w:val="0"/>
          <w:numId w:val="20"/>
        </w:numPr>
        <w:spacing w:after="160" w:line="259" w:lineRule="auto"/>
        <w:rPr>
          <w:rFonts w:ascii="Century Schoolbook" w:hAnsi="Century Schoolbook"/>
          <w:kern w:val="2"/>
          <w:sz w:val="24"/>
          <w:szCs w:val="24"/>
          <w:lang w:eastAsia="en-US"/>
          <w14:ligatures w14:val="standardContextual"/>
        </w:rPr>
      </w:pPr>
      <w:r w:rsidRPr="002A428E">
        <w:rPr>
          <w:rFonts w:ascii="Century Schoolbook" w:hAnsi="Century Schoolbook"/>
          <w:b/>
          <w:bCs/>
          <w:kern w:val="2"/>
          <w:sz w:val="24"/>
          <w:szCs w:val="24"/>
          <w:lang w:eastAsia="en-US"/>
          <w14:ligatures w14:val="standardContextual"/>
        </w:rPr>
        <w:t>Sustainability Initiatives:</w:t>
      </w:r>
      <w:r w:rsidRPr="00343770">
        <w:rPr>
          <w:rFonts w:ascii="Century Schoolbook" w:hAnsi="Century Schoolbook"/>
          <w:kern w:val="2"/>
          <w:sz w:val="24"/>
          <w:szCs w:val="24"/>
          <w:lang w:eastAsia="en-US"/>
          <w14:ligatures w14:val="standardContextual"/>
        </w:rPr>
        <w:t xml:space="preserve"> By incorporating eco-friendly procedures into their marketing campaigns, Vodafone UK emphasizes its dedication to sustainability. Make e-waste recycling, energy-efficient network operation, and support for environmental causes a priority.</w:t>
      </w:r>
    </w:p>
    <w:p w14:paraId="1DFB0B51" w14:textId="77777777" w:rsidR="00597204" w:rsidRPr="00597204" w:rsidRDefault="00597204" w:rsidP="00597204">
      <w:pPr>
        <w:spacing w:after="160" w:line="259" w:lineRule="auto"/>
        <w:ind w:left="360"/>
        <w:rPr>
          <w:rFonts w:ascii="Century Schoolbook" w:hAnsi="Century Schoolbook"/>
          <w:kern w:val="2"/>
          <w:sz w:val="24"/>
          <w:szCs w:val="24"/>
          <w:lang w:eastAsia="en-US"/>
          <w14:ligatures w14:val="standardContextual"/>
        </w:rPr>
      </w:pPr>
    </w:p>
    <w:p w14:paraId="73AAFF1E" w14:textId="1F459AA3" w:rsidR="00597204" w:rsidRPr="00343770" w:rsidRDefault="00597204" w:rsidP="00343770">
      <w:pPr>
        <w:pStyle w:val="ListParagraph"/>
        <w:numPr>
          <w:ilvl w:val="0"/>
          <w:numId w:val="20"/>
        </w:numPr>
        <w:spacing w:after="160" w:line="259" w:lineRule="auto"/>
        <w:rPr>
          <w:rFonts w:ascii="Century Schoolbook" w:hAnsi="Century Schoolbook"/>
          <w:kern w:val="2"/>
          <w:sz w:val="24"/>
          <w:szCs w:val="24"/>
          <w:lang w:eastAsia="en-US"/>
          <w14:ligatures w14:val="standardContextual"/>
        </w:rPr>
      </w:pPr>
      <w:r w:rsidRPr="002A428E">
        <w:rPr>
          <w:rFonts w:ascii="Century Schoolbook" w:hAnsi="Century Schoolbook"/>
          <w:b/>
          <w:bCs/>
          <w:kern w:val="2"/>
          <w:sz w:val="24"/>
          <w:szCs w:val="24"/>
          <w:lang w:eastAsia="en-US"/>
          <w14:ligatures w14:val="standardContextual"/>
        </w:rPr>
        <w:t>Content marketing</w:t>
      </w:r>
      <w:r w:rsidRPr="00343770">
        <w:rPr>
          <w:rFonts w:ascii="Century Schoolbook" w:hAnsi="Century Schoolbook"/>
          <w:kern w:val="2"/>
          <w:sz w:val="24"/>
          <w:szCs w:val="24"/>
          <w:lang w:eastAsia="en-US"/>
          <w14:ligatures w14:val="standardContextual"/>
        </w:rPr>
        <w:t>: Create informative, high-quality content about customer experiences, technological advice, and telecommunications trends. Through offering customers value outside of their products, this could establish Vodafone UK as a thought leader in the industry.</w:t>
      </w:r>
    </w:p>
    <w:p w14:paraId="4C4A3263" w14:textId="557BCB44" w:rsidR="0021329E" w:rsidRDefault="0021329E" w:rsidP="00BA758F">
      <w:pPr>
        <w:spacing w:after="160" w:line="259" w:lineRule="auto"/>
        <w:ind w:left="360"/>
        <w:rPr>
          <w:rFonts w:ascii="Century Schoolbook" w:hAnsi="Century Schoolbook"/>
          <w:kern w:val="2"/>
          <w:sz w:val="24"/>
          <w:szCs w:val="24"/>
          <w:lang w:eastAsia="en-US"/>
          <w14:ligatures w14:val="standardContextual"/>
        </w:rPr>
      </w:pPr>
    </w:p>
    <w:p w14:paraId="21C3AA62" w14:textId="6063FB95" w:rsidR="00343770" w:rsidRPr="00343770" w:rsidRDefault="00343770" w:rsidP="00343770">
      <w:pPr>
        <w:pStyle w:val="ListParagraph"/>
        <w:numPr>
          <w:ilvl w:val="0"/>
          <w:numId w:val="20"/>
        </w:numPr>
        <w:spacing w:after="160" w:line="259" w:lineRule="auto"/>
        <w:rPr>
          <w:rFonts w:ascii="Century Schoolbook" w:hAnsi="Century Schoolbook"/>
          <w:kern w:val="2"/>
          <w:sz w:val="24"/>
          <w:szCs w:val="24"/>
          <w:lang w:eastAsia="en-US"/>
          <w14:ligatures w14:val="standardContextual"/>
        </w:rPr>
      </w:pPr>
      <w:r w:rsidRPr="002A428E">
        <w:rPr>
          <w:rFonts w:ascii="Century Schoolbook" w:hAnsi="Century Schoolbook"/>
          <w:b/>
          <w:bCs/>
          <w:kern w:val="2"/>
          <w:sz w:val="24"/>
          <w:szCs w:val="24"/>
          <w:lang w:eastAsia="en-US"/>
          <w14:ligatures w14:val="standardContextual"/>
        </w:rPr>
        <w:t>Gamification</w:t>
      </w:r>
      <w:r w:rsidRPr="00343770">
        <w:rPr>
          <w:rFonts w:ascii="Century Schoolbook" w:hAnsi="Century Schoolbook"/>
          <w:kern w:val="2"/>
          <w:sz w:val="24"/>
          <w:szCs w:val="24"/>
          <w:lang w:eastAsia="en-US"/>
          <w14:ligatures w14:val="standardContextual"/>
        </w:rPr>
        <w:t>: Introduce gamified elements into the customer journey, such as incentives for reaching milestones, interactive telecom knowledge challenges, or competitions that draw in participants and promote interaction.</w:t>
      </w:r>
    </w:p>
    <w:p w14:paraId="6A6C25D3" w14:textId="77777777" w:rsidR="00343770" w:rsidRPr="00343770" w:rsidRDefault="00343770" w:rsidP="00343770">
      <w:pPr>
        <w:spacing w:after="160" w:line="259" w:lineRule="auto"/>
        <w:ind w:left="360"/>
        <w:rPr>
          <w:rFonts w:ascii="Century Schoolbook" w:hAnsi="Century Schoolbook"/>
          <w:kern w:val="2"/>
          <w:sz w:val="24"/>
          <w:szCs w:val="24"/>
          <w:lang w:eastAsia="en-US"/>
          <w14:ligatures w14:val="standardContextual"/>
        </w:rPr>
      </w:pPr>
    </w:p>
    <w:p w14:paraId="51F400A5" w14:textId="77777777" w:rsidR="00343770" w:rsidRPr="00343770" w:rsidRDefault="00343770" w:rsidP="00343770">
      <w:pPr>
        <w:pStyle w:val="ListParagraph"/>
        <w:numPr>
          <w:ilvl w:val="0"/>
          <w:numId w:val="20"/>
        </w:numPr>
        <w:spacing w:after="160" w:line="259" w:lineRule="auto"/>
        <w:rPr>
          <w:rFonts w:ascii="Century Schoolbook" w:hAnsi="Century Schoolbook"/>
          <w:kern w:val="2"/>
          <w:sz w:val="24"/>
          <w:szCs w:val="24"/>
          <w:lang w:eastAsia="en-US"/>
          <w14:ligatures w14:val="standardContextual"/>
        </w:rPr>
      </w:pPr>
      <w:r w:rsidRPr="0052510A">
        <w:rPr>
          <w:rFonts w:ascii="Century Schoolbook" w:hAnsi="Century Schoolbook"/>
          <w:b/>
          <w:bCs/>
          <w:kern w:val="2"/>
          <w:sz w:val="24"/>
          <w:szCs w:val="24"/>
          <w:lang w:eastAsia="en-US"/>
          <w14:ligatures w14:val="standardContextual"/>
        </w:rPr>
        <w:t>Community Involvement</w:t>
      </w:r>
      <w:r w:rsidRPr="00343770">
        <w:rPr>
          <w:rFonts w:ascii="Century Schoolbook" w:hAnsi="Century Schoolbook"/>
          <w:kern w:val="2"/>
          <w:sz w:val="24"/>
          <w:szCs w:val="24"/>
          <w:lang w:eastAsia="en-US"/>
          <w14:ligatures w14:val="standardContextual"/>
        </w:rPr>
        <w:t>: Create a robust online community where customers can exchange stories, advice, and criticism. Customers feel more included and loyal as a result, and this offers insightful data for ongoing improvement.</w:t>
      </w:r>
    </w:p>
    <w:p w14:paraId="18C9907C" w14:textId="77777777" w:rsidR="00343770" w:rsidRPr="00343770" w:rsidRDefault="00343770" w:rsidP="00343770">
      <w:pPr>
        <w:spacing w:after="160" w:line="259" w:lineRule="auto"/>
        <w:ind w:left="360"/>
        <w:rPr>
          <w:rFonts w:ascii="Century Schoolbook" w:hAnsi="Century Schoolbook"/>
          <w:kern w:val="2"/>
          <w:sz w:val="24"/>
          <w:szCs w:val="24"/>
          <w:lang w:eastAsia="en-US"/>
          <w14:ligatures w14:val="standardContextual"/>
        </w:rPr>
      </w:pPr>
    </w:p>
    <w:p w14:paraId="0931DE9A" w14:textId="07B8B706" w:rsidR="0021329E" w:rsidRPr="005A1F48" w:rsidRDefault="00343770" w:rsidP="005A1F48">
      <w:pPr>
        <w:spacing w:after="160" w:line="259" w:lineRule="auto"/>
        <w:rPr>
          <w:rFonts w:ascii="Century Schoolbook" w:hAnsi="Century Schoolbook"/>
          <w:kern w:val="2"/>
          <w:sz w:val="24"/>
          <w:szCs w:val="24"/>
          <w:lang w:eastAsia="en-US"/>
          <w14:ligatures w14:val="standardContextual"/>
        </w:rPr>
      </w:pPr>
      <w:r w:rsidRPr="005A1F48">
        <w:rPr>
          <w:rFonts w:ascii="Century Schoolbook" w:hAnsi="Century Schoolbook"/>
          <w:kern w:val="2"/>
          <w:sz w:val="24"/>
          <w:szCs w:val="24"/>
          <w:lang w:eastAsia="en-US"/>
          <w14:ligatures w14:val="standardContextual"/>
        </w:rPr>
        <w:t>Keep in mind that these suggestions ought to be customized to the particular objectives, target market, and market trends of Vodafone UK. They will be able to remain competitive and relevant in the ever-changing telecommunications industry by consistently modifying and innovating their marketing strategies.</w:t>
      </w:r>
    </w:p>
    <w:p w14:paraId="7A6978F5" w14:textId="77777777" w:rsidR="001E68E0" w:rsidRDefault="001E68E0" w:rsidP="001E68E0">
      <w:pPr>
        <w:spacing w:after="160" w:line="259" w:lineRule="auto"/>
        <w:rPr>
          <w:rFonts w:ascii="Century Schoolbook" w:hAnsi="Century Schoolbook"/>
          <w:kern w:val="2"/>
          <w:sz w:val="24"/>
          <w:szCs w:val="24"/>
          <w:lang w:eastAsia="en-US"/>
          <w14:ligatures w14:val="standardContextual"/>
        </w:rPr>
      </w:pPr>
    </w:p>
    <w:p w14:paraId="72533377" w14:textId="7CEA5DB4" w:rsidR="001E68E0" w:rsidRDefault="001E68E0" w:rsidP="00BA758F">
      <w:pPr>
        <w:spacing w:after="160" w:line="259" w:lineRule="auto"/>
        <w:ind w:left="360"/>
        <w:rPr>
          <w:rFonts w:ascii="Century Schoolbook" w:hAnsi="Century Schoolbook"/>
          <w:kern w:val="2"/>
          <w:sz w:val="24"/>
          <w:szCs w:val="24"/>
          <w:lang w:eastAsia="en-US"/>
          <w14:ligatures w14:val="standardContextual"/>
        </w:rPr>
      </w:pPr>
    </w:p>
    <w:p w14:paraId="4619BDCC" w14:textId="64931B3E" w:rsidR="001E68E0" w:rsidRPr="005A1F48" w:rsidRDefault="001E68E0" w:rsidP="00BA758F">
      <w:pPr>
        <w:spacing w:after="160" w:line="259" w:lineRule="auto"/>
        <w:ind w:left="360"/>
        <w:rPr>
          <w:rFonts w:ascii="Century Schoolbook" w:hAnsi="Century Schoolbook"/>
          <w:kern w:val="2"/>
          <w:sz w:val="38"/>
          <w:szCs w:val="38"/>
          <w:lang w:eastAsia="en-US"/>
          <w14:ligatures w14:val="standardContextual"/>
        </w:rPr>
      </w:pPr>
    </w:p>
    <w:p w14:paraId="0A786A24" w14:textId="206ABD4A" w:rsidR="001E68E0" w:rsidRPr="005A1F48" w:rsidRDefault="001E68E0" w:rsidP="001E68E0">
      <w:pPr>
        <w:spacing w:after="160" w:line="259" w:lineRule="auto"/>
        <w:ind w:left="360"/>
        <w:rPr>
          <w:rFonts w:ascii="Century Schoolbook" w:hAnsi="Century Schoolbook"/>
          <w:b/>
          <w:bCs/>
          <w:kern w:val="2"/>
          <w:sz w:val="38"/>
          <w:szCs w:val="38"/>
          <w:u w:val="single"/>
          <w:lang w:eastAsia="en-US"/>
          <w14:ligatures w14:val="standardContextual"/>
        </w:rPr>
      </w:pPr>
      <w:r w:rsidRPr="005A1F48">
        <w:rPr>
          <w:rFonts w:ascii="Century Schoolbook" w:hAnsi="Century Schoolbook"/>
          <w:b/>
          <w:bCs/>
          <w:kern w:val="2"/>
          <w:sz w:val="38"/>
          <w:szCs w:val="38"/>
          <w:u w:val="single"/>
          <w:lang w:eastAsia="en-US"/>
          <w14:ligatures w14:val="standardContextual"/>
        </w:rPr>
        <w:t>ANSOFF MATRIX</w:t>
      </w:r>
    </w:p>
    <w:p w14:paraId="5FEC139E" w14:textId="7EB97A26" w:rsidR="001E68E0" w:rsidRDefault="001E68E0" w:rsidP="001E68E0">
      <w:pPr>
        <w:spacing w:after="160" w:line="259" w:lineRule="auto"/>
        <w:ind w:left="360"/>
        <w:rPr>
          <w:rFonts w:ascii="Century Schoolbook" w:hAnsi="Century Schoolbook"/>
          <w:b/>
          <w:bCs/>
          <w:kern w:val="2"/>
          <w:sz w:val="32"/>
          <w:szCs w:val="32"/>
          <w:lang w:eastAsia="en-US"/>
          <w14:ligatures w14:val="standardContextual"/>
        </w:rPr>
      </w:pPr>
    </w:p>
    <w:p w14:paraId="2C8FF745" w14:textId="39EC9108" w:rsidR="001E68E0" w:rsidRDefault="001E68E0" w:rsidP="001E68E0">
      <w:pPr>
        <w:spacing w:after="160" w:line="259" w:lineRule="auto"/>
        <w:ind w:left="360"/>
        <w:rPr>
          <w:rFonts w:ascii="Century Schoolbook" w:hAnsi="Century Schoolbook"/>
          <w:b/>
          <w:bCs/>
          <w:kern w:val="2"/>
          <w:sz w:val="32"/>
          <w:szCs w:val="32"/>
          <w:lang w:eastAsia="en-US"/>
          <w14:ligatures w14:val="standardContextual"/>
        </w:rPr>
      </w:pPr>
      <w:r>
        <w:rPr>
          <w:rFonts w:ascii="Century Schoolbook" w:hAnsi="Century Schoolbook"/>
          <w:b/>
          <w:bCs/>
          <w:noProof/>
          <w:kern w:val="2"/>
          <w:sz w:val="32"/>
          <w:szCs w:val="32"/>
          <w:lang w:eastAsia="en-US"/>
        </w:rPr>
        <w:drawing>
          <wp:anchor distT="0" distB="0" distL="114300" distR="114300" simplePos="0" relativeHeight="251669504" behindDoc="0" locked="0" layoutInCell="1" allowOverlap="1" wp14:anchorId="77225D79" wp14:editId="30CB6CB2">
            <wp:simplePos x="0" y="0"/>
            <wp:positionH relativeFrom="column">
              <wp:posOffset>0</wp:posOffset>
            </wp:positionH>
            <wp:positionV relativeFrom="paragraph">
              <wp:posOffset>73025</wp:posOffset>
            </wp:positionV>
            <wp:extent cx="5285105" cy="3364865"/>
            <wp:effectExtent l="0" t="0" r="0"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1">
                      <a:extLst>
                        <a:ext uri="{28A0092B-C50C-407E-A947-70E740481C1C}">
                          <a14:useLocalDpi xmlns:a14="http://schemas.microsoft.com/office/drawing/2010/main" val="0"/>
                        </a:ext>
                      </a:extLst>
                    </a:blip>
                    <a:stretch>
                      <a:fillRect/>
                    </a:stretch>
                  </pic:blipFill>
                  <pic:spPr>
                    <a:xfrm>
                      <a:off x="0" y="0"/>
                      <a:ext cx="5285105" cy="3364865"/>
                    </a:xfrm>
                    <a:prstGeom prst="rect">
                      <a:avLst/>
                    </a:prstGeom>
                  </pic:spPr>
                </pic:pic>
              </a:graphicData>
            </a:graphic>
            <wp14:sizeRelH relativeFrom="margin">
              <wp14:pctWidth>0</wp14:pctWidth>
            </wp14:sizeRelH>
            <wp14:sizeRelV relativeFrom="margin">
              <wp14:pctHeight>0</wp14:pctHeight>
            </wp14:sizeRelV>
          </wp:anchor>
        </w:drawing>
      </w:r>
    </w:p>
    <w:p w14:paraId="1D90C94A" w14:textId="5686DC78" w:rsidR="007E48B0" w:rsidRDefault="007E48B0" w:rsidP="00A40C49">
      <w:pPr>
        <w:pStyle w:val="ListParagraph"/>
        <w:numPr>
          <w:ilvl w:val="0"/>
          <w:numId w:val="23"/>
        </w:numPr>
        <w:spacing w:after="160" w:line="259" w:lineRule="auto"/>
        <w:rPr>
          <w:rFonts w:ascii="Century Schoolbook" w:hAnsi="Century Schoolbook"/>
          <w:b/>
          <w:bCs/>
          <w:kern w:val="2"/>
          <w:sz w:val="32"/>
          <w:szCs w:val="32"/>
          <w:lang w:eastAsia="en-US"/>
          <w14:ligatures w14:val="standardContextual"/>
        </w:rPr>
      </w:pPr>
      <w:r w:rsidRPr="000C7659">
        <w:rPr>
          <w:rFonts w:ascii="Century Schoolbook" w:hAnsi="Century Schoolbook"/>
          <w:b/>
          <w:bCs/>
          <w:kern w:val="2"/>
          <w:sz w:val="28"/>
          <w:szCs w:val="28"/>
          <w:lang w:eastAsia="en-US"/>
          <w14:ligatures w14:val="standardContextual"/>
        </w:rPr>
        <w:t>Market Penetration</w:t>
      </w:r>
      <w:r>
        <w:rPr>
          <w:rFonts w:ascii="Century Schoolbook" w:hAnsi="Century Schoolbook"/>
          <w:b/>
          <w:bCs/>
          <w:kern w:val="2"/>
          <w:sz w:val="32"/>
          <w:szCs w:val="32"/>
          <w:lang w:eastAsia="en-US"/>
          <w14:ligatures w14:val="standardContextual"/>
        </w:rPr>
        <w:t xml:space="preserve">: </w:t>
      </w:r>
    </w:p>
    <w:p w14:paraId="0EC4D777" w14:textId="77777777" w:rsidR="007E48B0" w:rsidRDefault="007E48B0" w:rsidP="007E48B0">
      <w:pPr>
        <w:pStyle w:val="ListParagraph"/>
        <w:spacing w:after="160" w:line="259" w:lineRule="auto"/>
        <w:ind w:left="1080"/>
        <w:rPr>
          <w:rFonts w:ascii="Century Schoolbook" w:hAnsi="Century Schoolbook"/>
          <w:b/>
          <w:bCs/>
          <w:kern w:val="2"/>
          <w:sz w:val="32"/>
          <w:szCs w:val="32"/>
          <w:lang w:eastAsia="en-US"/>
          <w14:ligatures w14:val="standardContextual"/>
        </w:rPr>
      </w:pPr>
    </w:p>
    <w:p w14:paraId="6143F83A" w14:textId="4AEFE9FC" w:rsidR="00117813" w:rsidRDefault="00117813" w:rsidP="00117813">
      <w:pPr>
        <w:pStyle w:val="ListParagraph"/>
        <w:numPr>
          <w:ilvl w:val="0"/>
          <w:numId w:val="26"/>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Increase </w:t>
      </w:r>
      <w:r w:rsidR="00B206DC">
        <w:rPr>
          <w:rFonts w:ascii="Century Schoolbook" w:hAnsi="Century Schoolbook"/>
          <w:kern w:val="2"/>
          <w:sz w:val="28"/>
          <w:szCs w:val="28"/>
          <w:lang w:eastAsia="en-US"/>
          <w14:ligatures w14:val="standardContextual"/>
        </w:rPr>
        <w:t>P</w:t>
      </w:r>
      <w:r>
        <w:rPr>
          <w:rFonts w:ascii="Century Schoolbook" w:hAnsi="Century Schoolbook"/>
          <w:kern w:val="2"/>
          <w:sz w:val="28"/>
          <w:szCs w:val="28"/>
          <w:lang w:eastAsia="en-US"/>
          <w14:ligatures w14:val="standardContextual"/>
        </w:rPr>
        <w:t xml:space="preserve">roduction </w:t>
      </w:r>
      <w:r w:rsidR="00B206DC">
        <w:rPr>
          <w:rFonts w:ascii="Century Schoolbook" w:hAnsi="Century Schoolbook"/>
          <w:kern w:val="2"/>
          <w:sz w:val="28"/>
          <w:szCs w:val="28"/>
          <w:lang w:eastAsia="en-US"/>
          <w14:ligatures w14:val="standardContextual"/>
        </w:rPr>
        <w:t>C</w:t>
      </w:r>
      <w:r>
        <w:rPr>
          <w:rFonts w:ascii="Century Schoolbook" w:hAnsi="Century Schoolbook"/>
          <w:kern w:val="2"/>
          <w:sz w:val="28"/>
          <w:szCs w:val="28"/>
          <w:lang w:eastAsia="en-US"/>
          <w14:ligatures w14:val="standardContextual"/>
        </w:rPr>
        <w:t xml:space="preserve">apacity </w:t>
      </w:r>
    </w:p>
    <w:p w14:paraId="15D1E358" w14:textId="394D1932" w:rsidR="00117813" w:rsidRDefault="00117813" w:rsidP="00117813">
      <w:pPr>
        <w:pStyle w:val="ListParagraph"/>
        <w:numPr>
          <w:ilvl w:val="0"/>
          <w:numId w:val="26"/>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Increased </w:t>
      </w:r>
      <w:r w:rsidR="00B206DC">
        <w:rPr>
          <w:rFonts w:ascii="Century Schoolbook" w:hAnsi="Century Schoolbook"/>
          <w:kern w:val="2"/>
          <w:sz w:val="28"/>
          <w:szCs w:val="28"/>
          <w:lang w:eastAsia="en-US"/>
          <w14:ligatures w14:val="standardContextual"/>
        </w:rPr>
        <w:t>M</w:t>
      </w:r>
      <w:r>
        <w:rPr>
          <w:rFonts w:ascii="Century Schoolbook" w:hAnsi="Century Schoolbook"/>
          <w:kern w:val="2"/>
          <w:sz w:val="28"/>
          <w:szCs w:val="28"/>
          <w:lang w:eastAsia="en-US"/>
          <w14:ligatures w14:val="standardContextual"/>
        </w:rPr>
        <w:t xml:space="preserve">arketing </w:t>
      </w:r>
      <w:r w:rsidR="00B206DC">
        <w:rPr>
          <w:rFonts w:ascii="Century Schoolbook" w:hAnsi="Century Schoolbook"/>
          <w:kern w:val="2"/>
          <w:sz w:val="28"/>
          <w:szCs w:val="28"/>
          <w:lang w:eastAsia="en-US"/>
          <w14:ligatures w14:val="standardContextual"/>
        </w:rPr>
        <w:t>I</w:t>
      </w:r>
      <w:r>
        <w:rPr>
          <w:rFonts w:ascii="Century Schoolbook" w:hAnsi="Century Schoolbook"/>
          <w:kern w:val="2"/>
          <w:sz w:val="28"/>
          <w:szCs w:val="28"/>
          <w:lang w:eastAsia="en-US"/>
          <w14:ligatures w14:val="standardContextual"/>
        </w:rPr>
        <w:t xml:space="preserve">nvestment </w:t>
      </w:r>
    </w:p>
    <w:p w14:paraId="4CE761E4" w14:textId="046DA8D6" w:rsidR="00117813" w:rsidRDefault="00117813" w:rsidP="00117813">
      <w:pPr>
        <w:pStyle w:val="ListParagraph"/>
        <w:numPr>
          <w:ilvl w:val="0"/>
          <w:numId w:val="26"/>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Enhanced </w:t>
      </w:r>
      <w:r w:rsidR="00B206DC">
        <w:rPr>
          <w:rFonts w:ascii="Century Schoolbook" w:hAnsi="Century Schoolbook"/>
          <w:kern w:val="2"/>
          <w:sz w:val="28"/>
          <w:szCs w:val="28"/>
          <w:lang w:eastAsia="en-US"/>
          <w14:ligatures w14:val="standardContextual"/>
        </w:rPr>
        <w:t>D</w:t>
      </w:r>
      <w:r>
        <w:rPr>
          <w:rFonts w:ascii="Century Schoolbook" w:hAnsi="Century Schoolbook"/>
          <w:kern w:val="2"/>
          <w:sz w:val="28"/>
          <w:szCs w:val="28"/>
          <w:lang w:eastAsia="en-US"/>
          <w14:ligatures w14:val="standardContextual"/>
        </w:rPr>
        <w:t xml:space="preserve">istribution </w:t>
      </w:r>
    </w:p>
    <w:p w14:paraId="0F668A30" w14:textId="6E3A8163" w:rsidR="00117813" w:rsidRDefault="00FC5D06" w:rsidP="00117813">
      <w:pPr>
        <w:pStyle w:val="ListParagraph"/>
        <w:numPr>
          <w:ilvl w:val="0"/>
          <w:numId w:val="26"/>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Competitive Pricing </w:t>
      </w:r>
    </w:p>
    <w:p w14:paraId="55829B1D" w14:textId="7EF16B1B" w:rsidR="00FC5D06" w:rsidRDefault="00FC5D06" w:rsidP="00117813">
      <w:pPr>
        <w:pStyle w:val="ListParagraph"/>
        <w:numPr>
          <w:ilvl w:val="0"/>
          <w:numId w:val="26"/>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Reduce Operational Costs</w:t>
      </w:r>
    </w:p>
    <w:p w14:paraId="0EA6E5EB" w14:textId="77777777" w:rsidR="000C7659" w:rsidRDefault="000C7659" w:rsidP="000C7659">
      <w:pPr>
        <w:pStyle w:val="ListParagraph"/>
        <w:spacing w:after="160" w:line="259" w:lineRule="auto"/>
        <w:ind w:left="1800"/>
        <w:rPr>
          <w:rFonts w:ascii="Century Schoolbook" w:hAnsi="Century Schoolbook"/>
          <w:kern w:val="2"/>
          <w:sz w:val="28"/>
          <w:szCs w:val="28"/>
          <w:lang w:eastAsia="en-US"/>
          <w14:ligatures w14:val="standardContextual"/>
        </w:rPr>
      </w:pPr>
    </w:p>
    <w:p w14:paraId="28309E0C" w14:textId="68114D3A" w:rsidR="007B08FF" w:rsidRPr="007B08FF" w:rsidRDefault="000C7659" w:rsidP="007B08FF">
      <w:pPr>
        <w:pStyle w:val="ListParagraph"/>
        <w:numPr>
          <w:ilvl w:val="0"/>
          <w:numId w:val="23"/>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b/>
          <w:bCs/>
          <w:kern w:val="2"/>
          <w:sz w:val="28"/>
          <w:szCs w:val="28"/>
          <w:lang w:eastAsia="en-US"/>
          <w14:ligatures w14:val="standardContextual"/>
        </w:rPr>
        <w:t>Market Development:</w:t>
      </w:r>
    </w:p>
    <w:p w14:paraId="7ACC937E" w14:textId="77777777" w:rsidR="007B08FF" w:rsidRPr="007B08FF" w:rsidRDefault="007B08FF" w:rsidP="007B08FF">
      <w:pPr>
        <w:pStyle w:val="ListParagraph"/>
        <w:spacing w:after="160" w:line="259" w:lineRule="auto"/>
        <w:ind w:left="1080"/>
        <w:rPr>
          <w:rFonts w:ascii="Century Schoolbook" w:hAnsi="Century Schoolbook"/>
          <w:kern w:val="2"/>
          <w:sz w:val="28"/>
          <w:szCs w:val="28"/>
          <w:lang w:eastAsia="en-US"/>
          <w14:ligatures w14:val="standardContextual"/>
        </w:rPr>
      </w:pPr>
    </w:p>
    <w:p w14:paraId="3BF8BCD8" w14:textId="4EAADECB" w:rsidR="000C7659" w:rsidRDefault="0031566E" w:rsidP="000C7659">
      <w:pPr>
        <w:pStyle w:val="ListParagraph"/>
        <w:numPr>
          <w:ilvl w:val="0"/>
          <w:numId w:val="27"/>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Research and Development </w:t>
      </w:r>
    </w:p>
    <w:p w14:paraId="0C31EB10" w14:textId="10066398" w:rsidR="0031566E" w:rsidRDefault="0031566E" w:rsidP="000C7659">
      <w:pPr>
        <w:pStyle w:val="ListParagraph"/>
        <w:numPr>
          <w:ilvl w:val="0"/>
          <w:numId w:val="27"/>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Regional Expansion </w:t>
      </w:r>
    </w:p>
    <w:p w14:paraId="60277D62" w14:textId="2E42B39A" w:rsidR="0031566E" w:rsidRDefault="0031566E" w:rsidP="000C7659">
      <w:pPr>
        <w:pStyle w:val="ListParagraph"/>
        <w:numPr>
          <w:ilvl w:val="0"/>
          <w:numId w:val="27"/>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International Expansion </w:t>
      </w:r>
    </w:p>
    <w:p w14:paraId="4FF0F682" w14:textId="7DFF16F0" w:rsidR="0031566E" w:rsidRDefault="0031566E" w:rsidP="000C7659">
      <w:pPr>
        <w:pStyle w:val="ListParagraph"/>
        <w:numPr>
          <w:ilvl w:val="0"/>
          <w:numId w:val="27"/>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New Customer Segments</w:t>
      </w:r>
    </w:p>
    <w:p w14:paraId="3E1FF8FD" w14:textId="5D38782E" w:rsidR="0031566E" w:rsidRDefault="00AF3FD7" w:rsidP="000C7659">
      <w:pPr>
        <w:pStyle w:val="ListParagraph"/>
        <w:numPr>
          <w:ilvl w:val="0"/>
          <w:numId w:val="27"/>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Brand Awareness </w:t>
      </w:r>
    </w:p>
    <w:p w14:paraId="5A6771BF" w14:textId="77777777" w:rsidR="00AF3FD7" w:rsidRDefault="00AF3FD7" w:rsidP="00AF3FD7">
      <w:pPr>
        <w:pStyle w:val="ListParagraph"/>
        <w:spacing w:after="160" w:line="259" w:lineRule="auto"/>
        <w:ind w:left="1800"/>
        <w:rPr>
          <w:rFonts w:ascii="Century Schoolbook" w:hAnsi="Century Schoolbook"/>
          <w:kern w:val="2"/>
          <w:sz w:val="28"/>
          <w:szCs w:val="28"/>
          <w:lang w:eastAsia="en-US"/>
          <w14:ligatures w14:val="standardContextual"/>
        </w:rPr>
      </w:pPr>
    </w:p>
    <w:p w14:paraId="40DA40C0" w14:textId="1543386B" w:rsidR="00AF3FD7" w:rsidRPr="007B08FF" w:rsidRDefault="00AF3FD7" w:rsidP="00AF3FD7">
      <w:pPr>
        <w:pStyle w:val="ListParagraph"/>
        <w:numPr>
          <w:ilvl w:val="0"/>
          <w:numId w:val="23"/>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b/>
          <w:bCs/>
          <w:kern w:val="2"/>
          <w:sz w:val="28"/>
          <w:szCs w:val="28"/>
          <w:lang w:eastAsia="en-US"/>
          <w14:ligatures w14:val="standardContextual"/>
        </w:rPr>
        <w:lastRenderedPageBreak/>
        <w:t>Product Development:</w:t>
      </w:r>
    </w:p>
    <w:p w14:paraId="4ED82D39" w14:textId="77777777" w:rsidR="007B08FF" w:rsidRPr="00AF3FD7" w:rsidRDefault="007B08FF" w:rsidP="007B08FF">
      <w:pPr>
        <w:pStyle w:val="ListParagraph"/>
        <w:spacing w:after="160" w:line="259" w:lineRule="auto"/>
        <w:ind w:left="1080"/>
        <w:rPr>
          <w:rFonts w:ascii="Century Schoolbook" w:hAnsi="Century Schoolbook"/>
          <w:kern w:val="2"/>
          <w:sz w:val="28"/>
          <w:szCs w:val="28"/>
          <w:lang w:eastAsia="en-US"/>
          <w14:ligatures w14:val="standardContextual"/>
        </w:rPr>
      </w:pPr>
    </w:p>
    <w:p w14:paraId="6A910901" w14:textId="70C18468" w:rsidR="00AF3FD7" w:rsidRDefault="00FD7C85" w:rsidP="00AF3FD7">
      <w:pPr>
        <w:pStyle w:val="ListParagraph"/>
        <w:numPr>
          <w:ilvl w:val="0"/>
          <w:numId w:val="28"/>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Launch New Products</w:t>
      </w:r>
    </w:p>
    <w:p w14:paraId="4B0170F5" w14:textId="3A71F852" w:rsidR="00FD7C85" w:rsidRDefault="00FD7C85" w:rsidP="00AF3FD7">
      <w:pPr>
        <w:pStyle w:val="ListParagraph"/>
        <w:numPr>
          <w:ilvl w:val="0"/>
          <w:numId w:val="28"/>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Strategic Partnership </w:t>
      </w:r>
    </w:p>
    <w:p w14:paraId="41503F13" w14:textId="55CB68B8" w:rsidR="00FD7C85" w:rsidRDefault="00FD7C85" w:rsidP="00AF3FD7">
      <w:pPr>
        <w:pStyle w:val="ListParagraph"/>
        <w:numPr>
          <w:ilvl w:val="0"/>
          <w:numId w:val="28"/>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Product Quality </w:t>
      </w:r>
    </w:p>
    <w:p w14:paraId="777D5041" w14:textId="7DF2C3C6" w:rsidR="00FD7C85" w:rsidRDefault="00B206DC" w:rsidP="00AF3FD7">
      <w:pPr>
        <w:pStyle w:val="ListParagraph"/>
        <w:numPr>
          <w:ilvl w:val="0"/>
          <w:numId w:val="28"/>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Modification In Existing Products </w:t>
      </w:r>
    </w:p>
    <w:p w14:paraId="654D7F4F" w14:textId="6919E79E" w:rsidR="00B206DC" w:rsidRDefault="00B206DC" w:rsidP="00B206DC">
      <w:pPr>
        <w:pStyle w:val="ListParagraph"/>
        <w:spacing w:after="160" w:line="259" w:lineRule="auto"/>
        <w:ind w:left="1800"/>
        <w:rPr>
          <w:rFonts w:ascii="Century Schoolbook" w:hAnsi="Century Schoolbook"/>
          <w:kern w:val="2"/>
          <w:sz w:val="28"/>
          <w:szCs w:val="28"/>
          <w:lang w:eastAsia="en-US"/>
          <w14:ligatures w14:val="standardContextual"/>
        </w:rPr>
      </w:pPr>
    </w:p>
    <w:p w14:paraId="21D78426" w14:textId="689E2CA8" w:rsidR="00B206DC" w:rsidRPr="007B08FF" w:rsidRDefault="00F75FB3" w:rsidP="00B206DC">
      <w:pPr>
        <w:pStyle w:val="ListParagraph"/>
        <w:numPr>
          <w:ilvl w:val="0"/>
          <w:numId w:val="23"/>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b/>
          <w:bCs/>
          <w:kern w:val="2"/>
          <w:sz w:val="28"/>
          <w:szCs w:val="28"/>
          <w:lang w:eastAsia="en-US"/>
          <w14:ligatures w14:val="standardContextual"/>
        </w:rPr>
        <w:t>Diversification</w:t>
      </w:r>
      <w:r w:rsidR="007B08FF">
        <w:rPr>
          <w:rFonts w:ascii="Century Schoolbook" w:hAnsi="Century Schoolbook"/>
          <w:b/>
          <w:bCs/>
          <w:kern w:val="2"/>
          <w:sz w:val="28"/>
          <w:szCs w:val="28"/>
          <w:lang w:eastAsia="en-US"/>
          <w14:ligatures w14:val="standardContextual"/>
        </w:rPr>
        <w:t>:</w:t>
      </w:r>
    </w:p>
    <w:p w14:paraId="172408DE" w14:textId="77777777" w:rsidR="007B08FF" w:rsidRPr="00F75FB3" w:rsidRDefault="007B08FF" w:rsidP="007B08FF">
      <w:pPr>
        <w:pStyle w:val="ListParagraph"/>
        <w:spacing w:after="160" w:line="259" w:lineRule="auto"/>
        <w:ind w:left="1080"/>
        <w:rPr>
          <w:rFonts w:ascii="Century Schoolbook" w:hAnsi="Century Schoolbook"/>
          <w:kern w:val="2"/>
          <w:sz w:val="28"/>
          <w:szCs w:val="28"/>
          <w:lang w:eastAsia="en-US"/>
          <w14:ligatures w14:val="standardContextual"/>
        </w:rPr>
      </w:pPr>
    </w:p>
    <w:p w14:paraId="32A919FF" w14:textId="54D04549" w:rsidR="00F75FB3" w:rsidRDefault="00F75FB3" w:rsidP="00F75FB3">
      <w:pPr>
        <w:pStyle w:val="ListParagraph"/>
        <w:numPr>
          <w:ilvl w:val="0"/>
          <w:numId w:val="29"/>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Vertical Diversification </w:t>
      </w:r>
    </w:p>
    <w:p w14:paraId="54FEF73B" w14:textId="5BD2ADA6" w:rsidR="00F75FB3" w:rsidRDefault="00F75FB3" w:rsidP="00F75FB3">
      <w:pPr>
        <w:pStyle w:val="ListParagraph"/>
        <w:numPr>
          <w:ilvl w:val="0"/>
          <w:numId w:val="29"/>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Horizontal Diversification </w:t>
      </w:r>
    </w:p>
    <w:p w14:paraId="3C5CA487" w14:textId="1664C04F" w:rsidR="00F75FB3" w:rsidRDefault="00B43AF8" w:rsidP="00F75FB3">
      <w:pPr>
        <w:pStyle w:val="ListParagraph"/>
        <w:numPr>
          <w:ilvl w:val="0"/>
          <w:numId w:val="29"/>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Diversification Towards New Business </w:t>
      </w:r>
    </w:p>
    <w:p w14:paraId="32325E68" w14:textId="2C51BB6D" w:rsidR="00B43AF8" w:rsidRPr="00AF3FD7" w:rsidRDefault="00B43AF8" w:rsidP="00F75FB3">
      <w:pPr>
        <w:pStyle w:val="ListParagraph"/>
        <w:numPr>
          <w:ilvl w:val="0"/>
          <w:numId w:val="29"/>
        </w:numPr>
        <w:spacing w:after="160" w:line="259" w:lineRule="auto"/>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t xml:space="preserve">Merger and Acquisition </w:t>
      </w:r>
    </w:p>
    <w:p w14:paraId="4141ADE1" w14:textId="3A53EAF4" w:rsidR="001E68E0" w:rsidRDefault="001E68E0" w:rsidP="001E68E0">
      <w:pPr>
        <w:spacing w:after="160" w:line="259" w:lineRule="auto"/>
        <w:ind w:left="360"/>
        <w:rPr>
          <w:rFonts w:ascii="Century Schoolbook" w:hAnsi="Century Schoolbook"/>
          <w:kern w:val="2"/>
          <w:sz w:val="28"/>
          <w:szCs w:val="28"/>
          <w:lang w:eastAsia="en-US"/>
          <w14:ligatures w14:val="standardContextual"/>
        </w:rPr>
      </w:pPr>
    </w:p>
    <w:p w14:paraId="40697193" w14:textId="2836F390" w:rsidR="00AD0A45" w:rsidRDefault="00AD0A45" w:rsidP="001E68E0">
      <w:pPr>
        <w:spacing w:after="160" w:line="259" w:lineRule="auto"/>
        <w:ind w:left="360"/>
        <w:rPr>
          <w:rFonts w:ascii="Century Schoolbook" w:hAnsi="Century Schoolbook"/>
          <w:kern w:val="2"/>
          <w:sz w:val="28"/>
          <w:szCs w:val="28"/>
          <w:lang w:eastAsia="en-US"/>
          <w14:ligatures w14:val="standardContextual"/>
        </w:rPr>
      </w:pPr>
    </w:p>
    <w:p w14:paraId="5F2AA903" w14:textId="02A2BFCB" w:rsidR="00AD0A45" w:rsidRDefault="00AD0A45" w:rsidP="001E68E0">
      <w:pPr>
        <w:spacing w:after="160" w:line="259" w:lineRule="auto"/>
        <w:ind w:left="360"/>
        <w:rPr>
          <w:rFonts w:ascii="Century Schoolbook" w:hAnsi="Century Schoolbook"/>
          <w:kern w:val="2"/>
          <w:sz w:val="28"/>
          <w:szCs w:val="28"/>
          <w:lang w:eastAsia="en-US"/>
          <w14:ligatures w14:val="standardContextual"/>
        </w:rPr>
      </w:pPr>
    </w:p>
    <w:p w14:paraId="38A49135" w14:textId="1C637C85" w:rsidR="00AD0A45" w:rsidRDefault="00AD0A45" w:rsidP="001E68E0">
      <w:pPr>
        <w:spacing w:after="160" w:line="259" w:lineRule="auto"/>
        <w:ind w:left="360"/>
        <w:rPr>
          <w:rFonts w:ascii="Century Schoolbook" w:hAnsi="Century Schoolbook"/>
          <w:kern w:val="2"/>
          <w:sz w:val="28"/>
          <w:szCs w:val="28"/>
          <w:lang w:eastAsia="en-US"/>
          <w14:ligatures w14:val="standardContextual"/>
        </w:rPr>
      </w:pPr>
    </w:p>
    <w:p w14:paraId="2FACB1C4" w14:textId="1D70D350" w:rsidR="00AD0A45" w:rsidRDefault="00AD0A45" w:rsidP="001E68E0">
      <w:pPr>
        <w:spacing w:after="160" w:line="259" w:lineRule="auto"/>
        <w:ind w:left="360"/>
        <w:rPr>
          <w:rFonts w:ascii="Century Schoolbook" w:hAnsi="Century Schoolbook"/>
          <w:kern w:val="2"/>
          <w:sz w:val="28"/>
          <w:szCs w:val="28"/>
          <w:lang w:eastAsia="en-US"/>
          <w14:ligatures w14:val="standardContextual"/>
        </w:rPr>
      </w:pPr>
    </w:p>
    <w:p w14:paraId="0C6774FD" w14:textId="77777777" w:rsidR="00AD0A45" w:rsidRDefault="00AD0A45">
      <w:pPr>
        <w:rPr>
          <w:rFonts w:ascii="Century Schoolbook" w:hAnsi="Century Schoolbook"/>
          <w:kern w:val="2"/>
          <w:sz w:val="28"/>
          <w:szCs w:val="28"/>
          <w:lang w:eastAsia="en-US"/>
          <w14:ligatures w14:val="standardContextual"/>
        </w:rPr>
      </w:pPr>
      <w:r>
        <w:rPr>
          <w:rFonts w:ascii="Century Schoolbook" w:hAnsi="Century Schoolbook"/>
          <w:kern w:val="2"/>
          <w:sz w:val="28"/>
          <w:szCs w:val="28"/>
          <w:lang w:eastAsia="en-US"/>
          <w14:ligatures w14:val="standardContextual"/>
        </w:rPr>
        <w:br w:type="page"/>
      </w:r>
    </w:p>
    <w:p w14:paraId="3682536B" w14:textId="0C6317FA" w:rsidR="007B08FF" w:rsidRPr="00A80571" w:rsidRDefault="00A10159" w:rsidP="001E68E0">
      <w:pPr>
        <w:spacing w:after="160" w:line="259" w:lineRule="auto"/>
        <w:ind w:left="360"/>
        <w:rPr>
          <w:rFonts w:ascii="Century Schoolbook" w:hAnsi="Century Schoolbook"/>
          <w:b/>
          <w:bCs/>
          <w:kern w:val="2"/>
          <w:sz w:val="38"/>
          <w:szCs w:val="38"/>
          <w:u w:val="single"/>
          <w:lang w:eastAsia="en-US"/>
          <w14:ligatures w14:val="standardContextual"/>
        </w:rPr>
      </w:pPr>
      <w:r w:rsidRPr="00A80571">
        <w:rPr>
          <w:rFonts w:ascii="Century Schoolbook" w:hAnsi="Century Schoolbook"/>
          <w:b/>
          <w:bCs/>
          <w:kern w:val="2"/>
          <w:sz w:val="38"/>
          <w:szCs w:val="38"/>
          <w:u w:val="single"/>
          <w:lang w:eastAsia="en-US"/>
          <w14:ligatures w14:val="standardContextual"/>
        </w:rPr>
        <w:lastRenderedPageBreak/>
        <w:t>PRODUCT LIFE CYCLE MODEL</w:t>
      </w:r>
    </w:p>
    <w:p w14:paraId="5051B956" w14:textId="509B994D" w:rsidR="00A10159" w:rsidRDefault="000F3A54" w:rsidP="001E68E0">
      <w:pPr>
        <w:spacing w:after="160" w:line="259" w:lineRule="auto"/>
        <w:ind w:left="360"/>
        <w:rPr>
          <w:rFonts w:ascii="Century Schoolbook" w:hAnsi="Century Schoolbook"/>
          <w:b/>
          <w:bCs/>
          <w:kern w:val="2"/>
          <w:sz w:val="34"/>
          <w:szCs w:val="34"/>
          <w:lang w:eastAsia="en-US"/>
          <w14:ligatures w14:val="standardContextual"/>
        </w:rPr>
      </w:pPr>
      <w:r>
        <w:rPr>
          <w:rFonts w:ascii="Century Schoolbook" w:hAnsi="Century Schoolbook"/>
          <w:b/>
          <w:bCs/>
          <w:noProof/>
          <w:kern w:val="2"/>
          <w:sz w:val="34"/>
          <w:szCs w:val="34"/>
          <w:lang w:eastAsia="en-US"/>
        </w:rPr>
        <w:drawing>
          <wp:anchor distT="0" distB="0" distL="114300" distR="114300" simplePos="0" relativeHeight="251670528" behindDoc="0" locked="0" layoutInCell="1" allowOverlap="1" wp14:anchorId="4E6974CB" wp14:editId="6CBF20DD">
            <wp:simplePos x="0" y="0"/>
            <wp:positionH relativeFrom="column">
              <wp:posOffset>-457200</wp:posOffset>
            </wp:positionH>
            <wp:positionV relativeFrom="paragraph">
              <wp:posOffset>514477</wp:posOffset>
            </wp:positionV>
            <wp:extent cx="6510020" cy="4663440"/>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2">
                      <a:extLst>
                        <a:ext uri="{28A0092B-C50C-407E-A947-70E740481C1C}">
                          <a14:useLocalDpi xmlns:a14="http://schemas.microsoft.com/office/drawing/2010/main" val="0"/>
                        </a:ext>
                      </a:extLst>
                    </a:blip>
                    <a:stretch>
                      <a:fillRect/>
                    </a:stretch>
                  </pic:blipFill>
                  <pic:spPr>
                    <a:xfrm>
                      <a:off x="0" y="0"/>
                      <a:ext cx="6510020" cy="4663440"/>
                    </a:xfrm>
                    <a:prstGeom prst="rect">
                      <a:avLst/>
                    </a:prstGeom>
                  </pic:spPr>
                </pic:pic>
              </a:graphicData>
            </a:graphic>
            <wp14:sizeRelH relativeFrom="margin">
              <wp14:pctWidth>0</wp14:pctWidth>
            </wp14:sizeRelH>
            <wp14:sizeRelV relativeFrom="margin">
              <wp14:pctHeight>0</wp14:pctHeight>
            </wp14:sizeRelV>
          </wp:anchor>
        </w:drawing>
      </w:r>
    </w:p>
    <w:p w14:paraId="316ACA7C" w14:textId="0B96F29A" w:rsidR="00A10159" w:rsidRPr="00A10159" w:rsidRDefault="00A10159" w:rsidP="001E68E0">
      <w:pPr>
        <w:spacing w:after="160" w:line="259" w:lineRule="auto"/>
        <w:ind w:left="360"/>
        <w:rPr>
          <w:rFonts w:ascii="Century Schoolbook" w:hAnsi="Century Schoolbook"/>
          <w:b/>
          <w:bCs/>
          <w:kern w:val="2"/>
          <w:sz w:val="34"/>
          <w:szCs w:val="34"/>
          <w:lang w:eastAsia="en-US"/>
          <w14:ligatures w14:val="standardContextual"/>
        </w:rPr>
      </w:pPr>
    </w:p>
    <w:p w14:paraId="7AA6B52E" w14:textId="77777777" w:rsidR="008D1628" w:rsidRPr="008D1628" w:rsidRDefault="008D1628" w:rsidP="008D1628">
      <w:pPr>
        <w:pStyle w:val="ListParagraph"/>
        <w:numPr>
          <w:ilvl w:val="0"/>
          <w:numId w:val="30"/>
        </w:numPr>
        <w:rPr>
          <w:rFonts w:ascii="Century Schoolbook" w:hAnsi="Century Schoolbook"/>
          <w:kern w:val="2"/>
          <w:sz w:val="28"/>
          <w:szCs w:val="28"/>
          <w:lang w:eastAsia="en-US"/>
          <w14:ligatures w14:val="standardContextual"/>
        </w:rPr>
      </w:pPr>
      <w:r w:rsidRPr="00A80571">
        <w:rPr>
          <w:rFonts w:ascii="Century Schoolbook" w:hAnsi="Century Schoolbook"/>
          <w:b/>
          <w:bCs/>
          <w:kern w:val="2"/>
          <w:sz w:val="28"/>
          <w:szCs w:val="28"/>
          <w:lang w:eastAsia="en-US"/>
          <w14:ligatures w14:val="standardContextual"/>
        </w:rPr>
        <w:t>Growth</w:t>
      </w:r>
      <w:r w:rsidRPr="008D1628">
        <w:rPr>
          <w:rFonts w:ascii="Century Schoolbook" w:hAnsi="Century Schoolbook"/>
          <w:kern w:val="2"/>
          <w:sz w:val="28"/>
          <w:szCs w:val="28"/>
          <w:lang w:eastAsia="en-US"/>
          <w14:ligatures w14:val="standardContextual"/>
        </w:rPr>
        <w:t>: The Vodafone UK product picks up steam during this phase. As more customers recognize the worth of the product, sales and adoption rise. The business may improve its marketing tactics to reach a wider audience, widen its network of suppliers, and add variants to meet various client requirements.</w:t>
      </w:r>
    </w:p>
    <w:p w14:paraId="6881B0DA" w14:textId="77777777" w:rsidR="008D1628" w:rsidRPr="008D1628" w:rsidRDefault="008D1628" w:rsidP="008D1628">
      <w:pPr>
        <w:rPr>
          <w:rFonts w:ascii="Century Schoolbook" w:hAnsi="Century Schoolbook"/>
          <w:kern w:val="2"/>
          <w:sz w:val="28"/>
          <w:szCs w:val="28"/>
          <w:lang w:eastAsia="en-US"/>
          <w14:ligatures w14:val="standardContextual"/>
        </w:rPr>
      </w:pPr>
    </w:p>
    <w:p w14:paraId="680FB9E9" w14:textId="77777777" w:rsidR="00B92DBA" w:rsidRDefault="008D1628" w:rsidP="008D1628">
      <w:pPr>
        <w:pStyle w:val="ListParagraph"/>
        <w:numPr>
          <w:ilvl w:val="0"/>
          <w:numId w:val="30"/>
        </w:numPr>
        <w:rPr>
          <w:rFonts w:ascii="Century Schoolbook" w:hAnsi="Century Schoolbook"/>
          <w:kern w:val="2"/>
          <w:sz w:val="28"/>
          <w:szCs w:val="28"/>
          <w:lang w:eastAsia="en-US"/>
          <w14:ligatures w14:val="standardContextual"/>
        </w:rPr>
      </w:pPr>
      <w:r w:rsidRPr="00A80571">
        <w:rPr>
          <w:rFonts w:ascii="Century Schoolbook" w:hAnsi="Century Schoolbook"/>
          <w:b/>
          <w:bCs/>
          <w:kern w:val="2"/>
          <w:sz w:val="28"/>
          <w:szCs w:val="28"/>
          <w:lang w:eastAsia="en-US"/>
          <w14:ligatures w14:val="standardContextual"/>
        </w:rPr>
        <w:t>Maturity</w:t>
      </w:r>
      <w:r w:rsidRPr="008D1628">
        <w:rPr>
          <w:rFonts w:ascii="Century Schoolbook" w:hAnsi="Century Schoolbook"/>
          <w:kern w:val="2"/>
          <w:sz w:val="28"/>
          <w:szCs w:val="28"/>
          <w:lang w:eastAsia="en-US"/>
          <w14:ligatures w14:val="standardContextual"/>
        </w:rPr>
        <w:t>: The product has reached its maximum level of market saturation at this point. Due to increased competition, Vodafone UK may concentrate on differentiating itself through pricing policies, the addition of features, or better customer support. The focus of marketing now is on retaining customers, increasing market share, and maximizing profits.</w:t>
      </w:r>
    </w:p>
    <w:p w14:paraId="0AE59D6B" w14:textId="77777777" w:rsidR="00FC788B" w:rsidRPr="00FC788B" w:rsidRDefault="00FC788B" w:rsidP="00FC788B">
      <w:pPr>
        <w:pStyle w:val="ListParagraph"/>
        <w:numPr>
          <w:ilvl w:val="0"/>
          <w:numId w:val="30"/>
        </w:numPr>
        <w:rPr>
          <w:rFonts w:ascii="Century Schoolbook" w:hAnsi="Century Schoolbook"/>
          <w:kern w:val="2"/>
          <w:sz w:val="28"/>
          <w:szCs w:val="28"/>
          <w:lang w:eastAsia="en-US"/>
          <w14:ligatures w14:val="standardContextual"/>
        </w:rPr>
      </w:pPr>
      <w:r w:rsidRPr="00A80571">
        <w:rPr>
          <w:rFonts w:ascii="Century Schoolbook" w:hAnsi="Century Schoolbook"/>
          <w:b/>
          <w:bCs/>
          <w:kern w:val="2"/>
          <w:sz w:val="28"/>
          <w:szCs w:val="28"/>
          <w:lang w:eastAsia="en-US"/>
          <w14:ligatures w14:val="standardContextual"/>
        </w:rPr>
        <w:lastRenderedPageBreak/>
        <w:t>Saturation</w:t>
      </w:r>
      <w:r w:rsidRPr="00FC788B">
        <w:rPr>
          <w:rFonts w:ascii="Century Schoolbook" w:hAnsi="Century Schoolbook"/>
          <w:kern w:val="2"/>
          <w:sz w:val="28"/>
          <w:szCs w:val="28"/>
          <w:lang w:eastAsia="en-US"/>
          <w14:ligatures w14:val="standardContextual"/>
        </w:rPr>
        <w:t xml:space="preserve"> : Market saturation: As the market reaches saturation, growth begins to wane. The product has been adopted by the majority of potential customers, and there is fierce competition. To rekindle interest, Vodafone UK may think about adding more product differentiation, investigating new markets, or launching time-limited promotions.</w:t>
      </w:r>
    </w:p>
    <w:p w14:paraId="25D4D8AE" w14:textId="77777777" w:rsidR="00FC788B" w:rsidRPr="00FC788B" w:rsidRDefault="00FC788B" w:rsidP="00460535">
      <w:pPr>
        <w:pStyle w:val="ListParagraph"/>
        <w:rPr>
          <w:rFonts w:ascii="Century Schoolbook" w:hAnsi="Century Schoolbook"/>
          <w:kern w:val="2"/>
          <w:sz w:val="28"/>
          <w:szCs w:val="28"/>
          <w:lang w:eastAsia="en-US"/>
          <w14:ligatures w14:val="standardContextual"/>
        </w:rPr>
      </w:pPr>
    </w:p>
    <w:p w14:paraId="3E5C06AC" w14:textId="718957A3" w:rsidR="00B92DBA" w:rsidRPr="00B92DBA" w:rsidRDefault="00FC788B" w:rsidP="00FC788B">
      <w:pPr>
        <w:pStyle w:val="ListParagraph"/>
        <w:numPr>
          <w:ilvl w:val="0"/>
          <w:numId w:val="30"/>
        </w:numPr>
        <w:rPr>
          <w:rFonts w:ascii="Century Schoolbook" w:hAnsi="Century Schoolbook"/>
          <w:kern w:val="2"/>
          <w:sz w:val="28"/>
          <w:szCs w:val="28"/>
          <w:lang w:eastAsia="en-US"/>
          <w14:ligatures w14:val="standardContextual"/>
        </w:rPr>
      </w:pPr>
      <w:r w:rsidRPr="00A80571">
        <w:rPr>
          <w:rFonts w:ascii="Century Schoolbook" w:hAnsi="Century Schoolbook"/>
          <w:b/>
          <w:bCs/>
          <w:kern w:val="2"/>
          <w:sz w:val="28"/>
          <w:szCs w:val="28"/>
          <w:lang w:eastAsia="en-US"/>
          <w14:ligatures w14:val="standardContextual"/>
        </w:rPr>
        <w:t>Decline</w:t>
      </w:r>
      <w:r w:rsidRPr="00FC788B">
        <w:rPr>
          <w:rFonts w:ascii="Century Schoolbook" w:hAnsi="Century Schoolbook"/>
          <w:kern w:val="2"/>
          <w:sz w:val="28"/>
          <w:szCs w:val="28"/>
          <w:lang w:eastAsia="en-US"/>
          <w14:ligatures w14:val="standardContextual"/>
        </w:rPr>
        <w:t>: During this last stage, the product's sales decrease as a result of shifting consumer preferences, new technology, or the launch of better alternatives. To extract any remaining value from the product, Vodafone UK may choose to phase it out, concentrate resources on more promising offerings, or lower prices.</w:t>
      </w:r>
    </w:p>
    <w:p w14:paraId="07D11B4B" w14:textId="77894457" w:rsidR="007B08FF" w:rsidRPr="00B92DBA" w:rsidRDefault="007B08FF" w:rsidP="00B92DBA">
      <w:pPr>
        <w:rPr>
          <w:rFonts w:ascii="Century Schoolbook" w:hAnsi="Century Schoolbook"/>
          <w:kern w:val="2"/>
          <w:sz w:val="28"/>
          <w:szCs w:val="28"/>
          <w:lang w:eastAsia="en-US"/>
          <w14:ligatures w14:val="standardContextual"/>
        </w:rPr>
      </w:pPr>
      <w:r w:rsidRPr="00B92DBA">
        <w:rPr>
          <w:rFonts w:ascii="Century Schoolbook" w:hAnsi="Century Schoolbook"/>
          <w:kern w:val="2"/>
          <w:sz w:val="28"/>
          <w:szCs w:val="28"/>
          <w:lang w:eastAsia="en-US"/>
          <w14:ligatures w14:val="standardContextual"/>
        </w:rPr>
        <w:br w:type="page"/>
      </w:r>
    </w:p>
    <w:p w14:paraId="36C0CC77" w14:textId="4C451E40" w:rsidR="00AD0A45" w:rsidRPr="003D7EB8" w:rsidRDefault="00497389" w:rsidP="003D7EB8">
      <w:pPr>
        <w:spacing w:after="160" w:line="259" w:lineRule="auto"/>
        <w:ind w:left="360"/>
        <w:rPr>
          <w:rFonts w:ascii="Century Schoolbook" w:hAnsi="Century Schoolbook"/>
          <w:b/>
          <w:bCs/>
          <w:kern w:val="2"/>
          <w:sz w:val="36"/>
          <w:szCs w:val="36"/>
          <w:lang w:eastAsia="en-US"/>
          <w14:ligatures w14:val="standardContextual"/>
        </w:rPr>
      </w:pPr>
      <w:r w:rsidRPr="00A80571">
        <w:rPr>
          <w:rFonts w:ascii="Century Schoolbook" w:hAnsi="Century Schoolbook"/>
          <w:b/>
          <w:bCs/>
          <w:kern w:val="2"/>
          <w:sz w:val="38"/>
          <w:szCs w:val="38"/>
          <w:u w:val="single"/>
          <w:lang w:eastAsia="en-US"/>
          <w14:ligatures w14:val="standardContextual"/>
        </w:rPr>
        <w:lastRenderedPageBreak/>
        <w:t>References</w:t>
      </w:r>
      <w:r w:rsidRPr="00497389">
        <w:rPr>
          <w:rFonts w:ascii="Century Schoolbook" w:hAnsi="Century Schoolbook"/>
          <w:b/>
          <w:bCs/>
          <w:kern w:val="2"/>
          <w:sz w:val="36"/>
          <w:szCs w:val="36"/>
          <w:lang w:eastAsia="en-US"/>
          <w14:ligatures w14:val="standardContextual"/>
        </w:rPr>
        <w:t xml:space="preserve"> </w:t>
      </w:r>
      <w:r w:rsidR="003A2491">
        <w:rPr>
          <w:rFonts w:ascii="Century Schoolbook" w:hAnsi="Century Schoolbook"/>
          <w:b/>
          <w:bCs/>
          <w:kern w:val="2"/>
          <w:sz w:val="36"/>
          <w:szCs w:val="36"/>
          <w:lang w:eastAsia="en-US"/>
          <w14:ligatures w14:val="standardContextual"/>
        </w:rPr>
        <w:t>:</w:t>
      </w:r>
    </w:p>
    <w:p w14:paraId="35025992" w14:textId="77777777" w:rsidR="00521687" w:rsidRPr="003D7EB8" w:rsidRDefault="00521687" w:rsidP="006B0AC2">
      <w:pPr>
        <w:pStyle w:val="li1"/>
        <w:rPr>
          <w:rFonts w:ascii="Century Schoolbook" w:eastAsia="Times New Roman" w:hAnsi="Century Schoolbook"/>
          <w:sz w:val="26"/>
          <w:szCs w:val="26"/>
        </w:rPr>
      </w:pPr>
    </w:p>
    <w:p w14:paraId="36330E4E" w14:textId="77777777" w:rsidR="00521687" w:rsidRPr="003D7EB8" w:rsidRDefault="00521687" w:rsidP="006B0AC2">
      <w:pPr>
        <w:pStyle w:val="li1"/>
        <w:numPr>
          <w:ilvl w:val="0"/>
          <w:numId w:val="39"/>
        </w:numPr>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 xml:space="preserve">Brand Finance, 2017. Global 500 2017 | Brand Value Ranking League Table | Bran directory. [online] Brandirectory.com. Available at: </w:t>
      </w:r>
      <w:hyperlink r:id="rId23" w:history="1">
        <w:r w:rsidRPr="003D7EB8">
          <w:rPr>
            <w:rStyle w:val="Hyperlink"/>
            <w:rFonts w:ascii="Century Schoolbook" w:eastAsia="Times New Roman" w:hAnsi="Century Schoolbook"/>
            <w:sz w:val="26"/>
            <w:szCs w:val="26"/>
          </w:rPr>
          <w:t>https://brandirectory.com/rankings/global/2017</w:t>
        </w:r>
      </w:hyperlink>
    </w:p>
    <w:p w14:paraId="5FB89F20" w14:textId="77777777" w:rsidR="00521687" w:rsidRPr="003D7EB8" w:rsidRDefault="00521687" w:rsidP="006B0AC2">
      <w:pPr>
        <w:pStyle w:val="li1"/>
        <w:ind w:left="720"/>
        <w:rPr>
          <w:rFonts w:ascii="Century Schoolbook" w:eastAsia="Times New Roman" w:hAnsi="Century Schoolbook"/>
          <w:sz w:val="26"/>
          <w:szCs w:val="26"/>
        </w:rPr>
      </w:pPr>
    </w:p>
    <w:p w14:paraId="124C5558" w14:textId="77777777" w:rsidR="00521687" w:rsidRPr="00AC6EDE" w:rsidRDefault="00521687" w:rsidP="00080050">
      <w:pPr>
        <w:pStyle w:val="li1"/>
        <w:numPr>
          <w:ilvl w:val="0"/>
          <w:numId w:val="39"/>
        </w:numPr>
        <w:rPr>
          <w:rStyle w:val="s1"/>
          <w:rFonts w:ascii="Century Schoolbook" w:eastAsia="Times New Roman" w:hAnsi="Century Schoolbook"/>
          <w:color w:val="000000" w:themeColor="text1"/>
          <w:sz w:val="26"/>
          <w:szCs w:val="26"/>
        </w:rPr>
      </w:pPr>
      <w:r w:rsidRPr="00AC6EDE">
        <w:rPr>
          <w:rStyle w:val="s1"/>
          <w:rFonts w:ascii="Century Schoolbook" w:eastAsia="Times New Roman" w:hAnsi="Century Schoolbook"/>
          <w:color w:val="000000" w:themeColor="text1"/>
          <w:sz w:val="26"/>
          <w:szCs w:val="26"/>
        </w:rPr>
        <w:t>Bhasin, H., 2017a. SWOT analysis of Vodafone - Vodafone SWOT analysis. [online]</w:t>
      </w:r>
      <w:r w:rsidRPr="00AC6EDE">
        <w:rPr>
          <w:rFonts w:ascii="Century Schoolbook" w:eastAsia="Times New Roman" w:hAnsi="Century Schoolbook"/>
          <w:color w:val="000000" w:themeColor="text1"/>
          <w:sz w:val="26"/>
          <w:szCs w:val="26"/>
        </w:rPr>
        <w:br/>
      </w:r>
      <w:r w:rsidRPr="00AC6EDE">
        <w:rPr>
          <w:rStyle w:val="s1"/>
          <w:rFonts w:ascii="Century Schoolbook" w:eastAsia="Times New Roman" w:hAnsi="Century Schoolbook"/>
          <w:color w:val="000000" w:themeColor="text1"/>
          <w:sz w:val="26"/>
          <w:szCs w:val="26"/>
        </w:rPr>
        <w:t xml:space="preserve">Marketing91. Available at: </w:t>
      </w:r>
      <w:hyperlink r:id="rId24" w:history="1">
        <w:r w:rsidRPr="00AC6EDE">
          <w:rPr>
            <w:rStyle w:val="Hyperlink"/>
            <w:rFonts w:ascii="Century Schoolbook" w:eastAsia="Times New Roman" w:hAnsi="Century Schoolbook"/>
            <w:color w:val="000000" w:themeColor="text1"/>
            <w:sz w:val="26"/>
            <w:szCs w:val="26"/>
          </w:rPr>
          <w:t>https://www.marketing91.com/swot-analysis-vodafone/</w:t>
        </w:r>
      </w:hyperlink>
    </w:p>
    <w:p w14:paraId="1572CEA3" w14:textId="77777777" w:rsidR="00521687" w:rsidRPr="003D7EB8" w:rsidRDefault="00521687" w:rsidP="00080050">
      <w:pPr>
        <w:pStyle w:val="li1"/>
        <w:rPr>
          <w:rFonts w:ascii="Century Schoolbook" w:eastAsia="Times New Roman" w:hAnsi="Century Schoolbook"/>
          <w:sz w:val="26"/>
          <w:szCs w:val="26"/>
        </w:rPr>
      </w:pPr>
    </w:p>
    <w:p w14:paraId="3CD83814" w14:textId="77777777" w:rsidR="00BF415D" w:rsidRPr="003D7EB8" w:rsidRDefault="00BF415D" w:rsidP="00780C55">
      <w:pPr>
        <w:pStyle w:val="li1"/>
        <w:numPr>
          <w:ilvl w:val="0"/>
          <w:numId w:val="39"/>
        </w:numPr>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Essay48. Ansoff Matrix of Vodafone. Harvey.September-01-2020.</w:t>
      </w:r>
    </w:p>
    <w:p w14:paraId="4DEC2C89" w14:textId="5AE67C47" w:rsidR="00BF415D" w:rsidRDefault="00BF415D" w:rsidP="00780C55">
      <w:pPr>
        <w:ind w:left="360"/>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 xml:space="preserve">        </w:t>
      </w:r>
      <w:hyperlink r:id="rId25" w:history="1">
        <w:r w:rsidRPr="00760EF7">
          <w:rPr>
            <w:rStyle w:val="Hyperlink"/>
            <w:rFonts w:ascii="Century Schoolbook" w:eastAsia="Times New Roman" w:hAnsi="Century Schoolbook"/>
            <w:sz w:val="26"/>
            <w:szCs w:val="26"/>
          </w:rPr>
          <w:t>https://www.essay48.com/13626-Vodafone-Ansoff-Matrix</w:t>
        </w:r>
      </w:hyperlink>
    </w:p>
    <w:p w14:paraId="4085D8AB" w14:textId="77777777" w:rsidR="00BF415D" w:rsidRPr="003D7EB8" w:rsidRDefault="00BF415D" w:rsidP="00780C55">
      <w:pPr>
        <w:ind w:left="360"/>
        <w:rPr>
          <w:rStyle w:val="s1"/>
          <w:rFonts w:ascii="Century Schoolbook" w:eastAsia="Times New Roman" w:hAnsi="Century Schoolbook"/>
          <w:sz w:val="26"/>
          <w:szCs w:val="26"/>
        </w:rPr>
      </w:pPr>
    </w:p>
    <w:p w14:paraId="40B3E6D0" w14:textId="77777777" w:rsidR="00BF415D" w:rsidRPr="003D7EB8" w:rsidRDefault="00BF415D" w:rsidP="00EB4D2B">
      <w:pPr>
        <w:pStyle w:val="p1"/>
        <w:numPr>
          <w:ilvl w:val="0"/>
          <w:numId w:val="39"/>
        </w:numPr>
        <w:rPr>
          <w:rFonts w:ascii="Century Schoolbook" w:hAnsi="Century Schoolbook"/>
          <w:sz w:val="26"/>
          <w:szCs w:val="26"/>
        </w:rPr>
      </w:pPr>
      <w:r w:rsidRPr="003D7EB8">
        <w:rPr>
          <w:rStyle w:val="s1"/>
          <w:rFonts w:ascii="Century Schoolbook" w:hAnsi="Century Schoolbook"/>
          <w:sz w:val="26"/>
          <w:szCs w:val="26"/>
        </w:rPr>
        <w:t>Ft.com, 2017. Vodafone announces new brand positioning strategy - Company</w:t>
      </w:r>
      <w:r w:rsidRPr="003D7EB8">
        <w:rPr>
          <w:rFonts w:ascii="Century Schoolbook" w:hAnsi="Century Schoolbook"/>
          <w:sz w:val="26"/>
          <w:szCs w:val="26"/>
        </w:rPr>
        <w:br/>
      </w:r>
      <w:r w:rsidRPr="003D7EB8">
        <w:rPr>
          <w:rStyle w:val="s1"/>
          <w:rFonts w:ascii="Century Schoolbook" w:hAnsi="Century Schoolbook"/>
          <w:sz w:val="26"/>
          <w:szCs w:val="26"/>
        </w:rPr>
        <w:t>Announcement - FT.com. [online] Markets.ft.com. Available at:</w:t>
      </w:r>
    </w:p>
    <w:p w14:paraId="310C911C" w14:textId="573A9492" w:rsidR="007533B2" w:rsidRPr="00BF415D" w:rsidRDefault="00BF415D" w:rsidP="00BF415D">
      <w:pPr>
        <w:pStyle w:val="p1"/>
        <w:ind w:left="720"/>
        <w:rPr>
          <w:rFonts w:ascii="Century Schoolbook" w:hAnsi="Century Schoolbook"/>
          <w:sz w:val="26"/>
          <w:szCs w:val="26"/>
        </w:rPr>
      </w:pPr>
      <w:hyperlink r:id="rId26" w:history="1">
        <w:r w:rsidRPr="003D7EB8">
          <w:rPr>
            <w:rStyle w:val="Hyperlink"/>
            <w:rFonts w:ascii="Century Schoolbook" w:hAnsi="Century Schoolbook"/>
            <w:sz w:val="26"/>
            <w:szCs w:val="26"/>
          </w:rPr>
          <w:t>https://markets.ft.com/data/announce/full?dockey=1323-13386612-</w:t>
        </w:r>
      </w:hyperlink>
    </w:p>
    <w:p w14:paraId="42820313" w14:textId="77777777" w:rsidR="007533B2" w:rsidRPr="00AC6EDE"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Daft, R., 2016. Contemporary Strategy Analyses. New York: John Wiley &amp; Sons.</w:t>
      </w:r>
    </w:p>
    <w:p w14:paraId="10BCD535" w14:textId="77777777" w:rsidR="007533B2" w:rsidRPr="00AC6EDE"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Grant, R., 2010. Contemporary Strategy Analysis and Cases: Text and Cases. Hoboken: NJ: ohn Wiley &amp; Sons.</w:t>
      </w:r>
    </w:p>
    <w:p w14:paraId="374C1BE9" w14:textId="77777777" w:rsidR="007533B2" w:rsidRPr="00AC6EDE"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Hill, C. &amp; Jones, G., 2007. Strategic Management: An Integrated Approach. Boston: Cengage Learning.</w:t>
      </w:r>
    </w:p>
    <w:p w14:paraId="7DD78252" w14:textId="77777777" w:rsidR="007533B2" w:rsidRPr="00AC6EDE"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Hrebiniak, L., 2005. Making strategy work. Philadelphia, PA: Wharton School Publishing.</w:t>
      </w:r>
    </w:p>
    <w:p w14:paraId="4FAF8B55" w14:textId="77777777" w:rsidR="007533B2" w:rsidRPr="00AC6EDE"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Hussain, S., Khattak, J., Rizwan, A. &amp; Latif, M., 2013. ANSOFF matrix, environment, and growth-an interactive triangle. Management and Administrative Sciences Review, 2(2), pp. 196-206.</w:t>
      </w:r>
    </w:p>
    <w:p w14:paraId="1C812C59" w14:textId="7D628AA3" w:rsidR="007533B2" w:rsidRDefault="007533B2" w:rsidP="00AA244A">
      <w:pPr>
        <w:pStyle w:val="NormalWeb"/>
        <w:numPr>
          <w:ilvl w:val="0"/>
          <w:numId w:val="39"/>
        </w:numPr>
        <w:spacing w:line="420" w:lineRule="atLeast"/>
        <w:divId w:val="1244726314"/>
        <w:rPr>
          <w:rFonts w:ascii="Century Schoolbook" w:hAnsi="Century Schoolbook"/>
          <w:color w:val="000000" w:themeColor="text1"/>
          <w:sz w:val="26"/>
          <w:szCs w:val="26"/>
        </w:rPr>
      </w:pPr>
      <w:r w:rsidRPr="00AC6EDE">
        <w:rPr>
          <w:rFonts w:ascii="Century Schoolbook" w:hAnsi="Century Schoolbook"/>
          <w:color w:val="000000" w:themeColor="text1"/>
          <w:sz w:val="26"/>
          <w:szCs w:val="26"/>
        </w:rPr>
        <w:t>Kipley, D. &amp; Lewis, A., 2011. Strategic Management: Incorporating Ansoff. New York: Pearson.</w:t>
      </w:r>
    </w:p>
    <w:p w14:paraId="486D9B1B" w14:textId="2FE43972" w:rsidR="00BF415D" w:rsidRDefault="00BF415D" w:rsidP="00BF415D">
      <w:pPr>
        <w:pStyle w:val="NormalWeb"/>
        <w:spacing w:line="420" w:lineRule="atLeast"/>
        <w:ind w:left="720"/>
        <w:divId w:val="1244726314"/>
        <w:rPr>
          <w:rFonts w:ascii="Century Schoolbook" w:hAnsi="Century Schoolbook"/>
          <w:color w:val="000000" w:themeColor="text1"/>
          <w:sz w:val="26"/>
          <w:szCs w:val="26"/>
        </w:rPr>
      </w:pPr>
    </w:p>
    <w:p w14:paraId="617C8DB3" w14:textId="77777777" w:rsidR="00BF415D" w:rsidRPr="00AC6EDE" w:rsidRDefault="00BF415D" w:rsidP="00BF415D">
      <w:pPr>
        <w:pStyle w:val="NormalWeb"/>
        <w:spacing w:line="420" w:lineRule="atLeast"/>
        <w:ind w:left="720"/>
        <w:divId w:val="1244726314"/>
        <w:rPr>
          <w:rFonts w:ascii="Century Schoolbook" w:hAnsi="Century Schoolbook"/>
          <w:color w:val="000000" w:themeColor="text1"/>
          <w:sz w:val="26"/>
          <w:szCs w:val="26"/>
        </w:rPr>
      </w:pPr>
    </w:p>
    <w:p w14:paraId="33182CF8" w14:textId="77777777" w:rsidR="00AC6EDE" w:rsidRDefault="00F818DE" w:rsidP="00AA244A">
      <w:pPr>
        <w:pStyle w:val="li1"/>
        <w:numPr>
          <w:ilvl w:val="0"/>
          <w:numId w:val="39"/>
        </w:numPr>
        <w:divId w:val="1035077968"/>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lastRenderedPageBreak/>
        <w:t>Harbour, s. (2017). What Are the Benefits and Detriments of SWOT Analysis? [online]Smallbusiness.chron.com.</w:t>
      </w:r>
    </w:p>
    <w:p w14:paraId="7D2DC9EE" w14:textId="4182052E" w:rsidR="00F818DE" w:rsidRDefault="00F818DE" w:rsidP="00AC6EDE">
      <w:pPr>
        <w:pStyle w:val="li1"/>
        <w:ind w:left="720"/>
        <w:divId w:val="1035077968"/>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 xml:space="preserve"> Available at: http://smallbusiness.chron.com/benefits-</w:t>
      </w:r>
      <w:r w:rsidRPr="003D7EB8">
        <w:rPr>
          <w:rFonts w:ascii="Century Schoolbook" w:eastAsia="Times New Roman" w:hAnsi="Century Schoolbook"/>
          <w:sz w:val="26"/>
          <w:szCs w:val="26"/>
        </w:rPr>
        <w:br/>
      </w:r>
      <w:r w:rsidRPr="003D7EB8">
        <w:rPr>
          <w:rStyle w:val="s1"/>
          <w:rFonts w:ascii="Century Schoolbook" w:eastAsia="Times New Roman" w:hAnsi="Century Schoolbook"/>
          <w:sz w:val="26"/>
          <w:szCs w:val="26"/>
        </w:rPr>
        <w:t>detriments-swot-analysis-18468.html</w:t>
      </w:r>
    </w:p>
    <w:p w14:paraId="340D7C72" w14:textId="77777777" w:rsidR="00AC6EDE" w:rsidRPr="003D7EB8" w:rsidRDefault="00AC6EDE" w:rsidP="00AC6EDE">
      <w:pPr>
        <w:pStyle w:val="li1"/>
        <w:ind w:left="720"/>
        <w:divId w:val="1035077968"/>
        <w:rPr>
          <w:rFonts w:ascii="Century Schoolbook" w:eastAsia="Times New Roman" w:hAnsi="Century Schoolbook"/>
          <w:sz w:val="26"/>
          <w:szCs w:val="26"/>
        </w:rPr>
      </w:pPr>
    </w:p>
    <w:p w14:paraId="4A067149" w14:textId="2DA2E928" w:rsidR="00F818DE" w:rsidRPr="003D7EB8" w:rsidRDefault="00F818DE" w:rsidP="00AA244A">
      <w:pPr>
        <w:pStyle w:val="p1"/>
        <w:ind w:firstLine="60"/>
        <w:divId w:val="1690135165"/>
        <w:rPr>
          <w:rFonts w:ascii="Century Schoolbook" w:hAnsi="Century Schoolbook"/>
          <w:sz w:val="26"/>
          <w:szCs w:val="26"/>
        </w:rPr>
      </w:pPr>
    </w:p>
    <w:p w14:paraId="31004273" w14:textId="151157D3" w:rsidR="001D1615" w:rsidRPr="003D7EB8" w:rsidRDefault="00B74D30" w:rsidP="004B5CF8">
      <w:pPr>
        <w:pStyle w:val="li1"/>
        <w:numPr>
          <w:ilvl w:val="0"/>
          <w:numId w:val="39"/>
        </w:numPr>
        <w:divId w:val="6101711"/>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 xml:space="preserve">Morris, I., 2017. What Hard Brexit Means for Vodafone, BT | Light Reading. [online] Light Reading. Available at: </w:t>
      </w:r>
      <w:hyperlink r:id="rId27" w:history="1">
        <w:r w:rsidR="001D1615" w:rsidRPr="003D7EB8">
          <w:rPr>
            <w:rStyle w:val="Hyperlink"/>
            <w:rFonts w:ascii="Century Schoolbook" w:eastAsia="Times New Roman" w:hAnsi="Century Schoolbook"/>
            <w:sz w:val="26"/>
            <w:szCs w:val="26"/>
          </w:rPr>
          <w:t>https://www.lightreading.com/regulation/what-hard-brexit-means-for-vodafone-bt/a/d-id/729695</w:t>
        </w:r>
      </w:hyperlink>
    </w:p>
    <w:p w14:paraId="4E9D4341" w14:textId="77777777" w:rsidR="004B5CF8" w:rsidRPr="003D7EB8" w:rsidRDefault="004B5CF8" w:rsidP="004B5CF8">
      <w:pPr>
        <w:pStyle w:val="ListParagraph"/>
        <w:divId w:val="6101711"/>
        <w:rPr>
          <w:rStyle w:val="s1"/>
          <w:rFonts w:ascii="Century Schoolbook" w:eastAsia="Times New Roman" w:hAnsi="Century Schoolbook"/>
          <w:sz w:val="26"/>
          <w:szCs w:val="26"/>
        </w:rPr>
      </w:pPr>
    </w:p>
    <w:p w14:paraId="03D696D9" w14:textId="77777777" w:rsidR="001D1615" w:rsidRPr="003D7EB8" w:rsidRDefault="001D1615" w:rsidP="001D1615">
      <w:pPr>
        <w:pStyle w:val="li1"/>
        <w:ind w:left="720"/>
        <w:divId w:val="6101711"/>
        <w:rPr>
          <w:rFonts w:ascii="Century Schoolbook" w:eastAsia="Times New Roman" w:hAnsi="Century Schoolbook"/>
          <w:sz w:val="26"/>
          <w:szCs w:val="26"/>
        </w:rPr>
      </w:pPr>
    </w:p>
    <w:p w14:paraId="4C4E868C" w14:textId="21978419" w:rsidR="001D1615" w:rsidRPr="003D7EB8" w:rsidRDefault="001D1615" w:rsidP="00AA244A">
      <w:pPr>
        <w:pStyle w:val="li1"/>
        <w:numPr>
          <w:ilvl w:val="0"/>
          <w:numId w:val="39"/>
        </w:numPr>
        <w:divId w:val="1255481506"/>
        <w:rPr>
          <w:rStyle w:val="s1"/>
          <w:rFonts w:ascii="Century Schoolbook" w:eastAsia="Times New Roman" w:hAnsi="Century Schoolbook"/>
          <w:sz w:val="26"/>
          <w:szCs w:val="26"/>
        </w:rPr>
      </w:pPr>
      <w:r w:rsidRPr="003D7EB8">
        <w:rPr>
          <w:rStyle w:val="s1"/>
          <w:rFonts w:ascii="Century Schoolbook" w:eastAsia="Times New Roman" w:hAnsi="Century Schoolbook"/>
          <w:sz w:val="26"/>
          <w:szCs w:val="26"/>
        </w:rPr>
        <w:t>Dev, C. and Schultz, D. (2005a). Simply SIVA: Get results with the new marketing mix.</w:t>
      </w:r>
      <w:r w:rsidRPr="003D7EB8">
        <w:rPr>
          <w:rFonts w:ascii="Century Schoolbook" w:eastAsia="Times New Roman" w:hAnsi="Century Schoolbook"/>
          <w:sz w:val="26"/>
          <w:szCs w:val="26"/>
        </w:rPr>
        <w:br/>
      </w:r>
      <w:r w:rsidRPr="003D7EB8">
        <w:rPr>
          <w:rStyle w:val="s1"/>
          <w:rFonts w:ascii="Century Schoolbook" w:eastAsia="Times New Roman" w:hAnsi="Century Schoolbook"/>
          <w:sz w:val="26"/>
          <w:szCs w:val="26"/>
        </w:rPr>
        <w:t>[online] Archive.ama.org. Available at:</w:t>
      </w:r>
      <w:r w:rsidRPr="003D7EB8">
        <w:rPr>
          <w:rFonts w:ascii="Century Schoolbook" w:eastAsia="Times New Roman" w:hAnsi="Century Schoolbook"/>
          <w:sz w:val="26"/>
          <w:szCs w:val="26"/>
        </w:rPr>
        <w:br/>
      </w:r>
      <w:r w:rsidRPr="003D7EB8">
        <w:rPr>
          <w:rStyle w:val="s1"/>
          <w:rFonts w:ascii="Century Schoolbook" w:eastAsia="Times New Roman" w:hAnsi="Century Schoolbook"/>
          <w:sz w:val="26"/>
          <w:szCs w:val="26"/>
        </w:rPr>
        <w:t>https://archive.ama.org/archive/ResourceLibrary/MarketingManagement/document</w:t>
      </w:r>
      <w:r w:rsidRPr="003D7EB8">
        <w:rPr>
          <w:rFonts w:ascii="Century Schoolbook" w:eastAsia="Times New Roman" w:hAnsi="Century Schoolbook"/>
          <w:sz w:val="26"/>
          <w:szCs w:val="26"/>
        </w:rPr>
        <w:br/>
      </w:r>
      <w:r w:rsidRPr="003D7EB8">
        <w:rPr>
          <w:rStyle w:val="s1"/>
          <w:rFonts w:ascii="Century Schoolbook" w:eastAsia="Times New Roman" w:hAnsi="Century Schoolbook"/>
          <w:sz w:val="26"/>
          <w:szCs w:val="26"/>
        </w:rPr>
        <w:t>/16975250.pdf</w:t>
      </w:r>
    </w:p>
    <w:p w14:paraId="4CB38820" w14:textId="1E7A13AF" w:rsidR="00AA244A" w:rsidRPr="003D7EB8" w:rsidRDefault="00AA244A" w:rsidP="00AA244A">
      <w:pPr>
        <w:pStyle w:val="li1"/>
        <w:ind w:left="720"/>
        <w:divId w:val="1255481506"/>
        <w:rPr>
          <w:rStyle w:val="s1"/>
          <w:rFonts w:ascii="Century Schoolbook" w:eastAsia="Times New Roman" w:hAnsi="Century Schoolbook"/>
          <w:sz w:val="26"/>
          <w:szCs w:val="26"/>
        </w:rPr>
      </w:pPr>
    </w:p>
    <w:p w14:paraId="4C51F52B" w14:textId="77777777" w:rsidR="00AA244A" w:rsidRPr="003D7EB8" w:rsidRDefault="00AA244A" w:rsidP="00AA244A">
      <w:pPr>
        <w:pStyle w:val="li1"/>
        <w:ind w:left="720"/>
        <w:divId w:val="1255481506"/>
        <w:rPr>
          <w:rFonts w:ascii="Century Schoolbook" w:eastAsia="Times New Roman" w:hAnsi="Century Schoolbook"/>
          <w:sz w:val="26"/>
          <w:szCs w:val="26"/>
        </w:rPr>
      </w:pPr>
    </w:p>
    <w:p w14:paraId="786FF52E" w14:textId="77777777" w:rsidR="00AA244A" w:rsidRPr="003D7EB8" w:rsidRDefault="00AA244A" w:rsidP="00AA244A">
      <w:pPr>
        <w:pStyle w:val="li1"/>
        <w:numPr>
          <w:ilvl w:val="0"/>
          <w:numId w:val="39"/>
        </w:numPr>
        <w:divId w:val="1181435715"/>
        <w:rPr>
          <w:rFonts w:ascii="Century Schoolbook" w:eastAsia="Times New Roman" w:hAnsi="Century Schoolbook"/>
          <w:sz w:val="26"/>
          <w:szCs w:val="26"/>
        </w:rPr>
      </w:pPr>
      <w:r w:rsidRPr="003D7EB8">
        <w:rPr>
          <w:rStyle w:val="s1"/>
          <w:rFonts w:ascii="Century Schoolbook" w:eastAsia="Times New Roman" w:hAnsi="Century Schoolbook"/>
          <w:sz w:val="26"/>
          <w:szCs w:val="26"/>
        </w:rPr>
        <w:t>Helms, M. and Nixon, J. (2010). Exploring SWOT analysis - where are we now?</w:t>
      </w:r>
      <w:r w:rsidRPr="003D7EB8">
        <w:rPr>
          <w:rFonts w:ascii="Century Schoolbook" w:eastAsia="Times New Roman" w:hAnsi="Century Schoolbook"/>
          <w:sz w:val="26"/>
          <w:szCs w:val="26"/>
        </w:rPr>
        <w:br/>
      </w:r>
      <w:r w:rsidRPr="003D7EB8">
        <w:rPr>
          <w:rStyle w:val="s1"/>
          <w:rFonts w:ascii="Century Schoolbook" w:eastAsia="Times New Roman" w:hAnsi="Century Schoolbook"/>
          <w:sz w:val="26"/>
          <w:szCs w:val="26"/>
        </w:rPr>
        <w:t>Journal of Strategy and Management, 3(3), pp.215-251.</w:t>
      </w:r>
    </w:p>
    <w:p w14:paraId="35AE29E6" w14:textId="77777777" w:rsidR="0068367F" w:rsidRPr="003D7EB8" w:rsidRDefault="0068367F">
      <w:pPr>
        <w:pStyle w:val="NormalWeb"/>
        <w:spacing w:line="420" w:lineRule="atLeast"/>
        <w:divId w:val="1244726314"/>
        <w:rPr>
          <w:rFonts w:ascii="Century Schoolbook" w:hAnsi="Century Schoolbook"/>
          <w:color w:val="123C78"/>
          <w:sz w:val="26"/>
          <w:szCs w:val="26"/>
        </w:rPr>
      </w:pPr>
    </w:p>
    <w:p w14:paraId="2ABC900B" w14:textId="77777777" w:rsidR="007533B2" w:rsidRPr="007E48B0" w:rsidRDefault="007533B2" w:rsidP="001E68E0">
      <w:pPr>
        <w:spacing w:after="160" w:line="259" w:lineRule="auto"/>
        <w:ind w:left="360"/>
        <w:rPr>
          <w:rFonts w:ascii="Century Schoolbook" w:hAnsi="Century Schoolbook"/>
          <w:kern w:val="2"/>
          <w:sz w:val="28"/>
          <w:szCs w:val="28"/>
          <w:lang w:eastAsia="en-US"/>
          <w14:ligatures w14:val="standardContextual"/>
        </w:rPr>
      </w:pPr>
    </w:p>
    <w:sectPr w:rsidR="007533B2" w:rsidRPr="007E48B0">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D2017" w14:textId="77777777" w:rsidR="00133DF8" w:rsidRDefault="00133DF8" w:rsidP="00D964F9">
      <w:r>
        <w:separator/>
      </w:r>
    </w:p>
  </w:endnote>
  <w:endnote w:type="continuationSeparator" w:id="0">
    <w:p w14:paraId="19FAF82E" w14:textId="77777777" w:rsidR="00133DF8" w:rsidRDefault="00133DF8" w:rsidP="00D96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6909131"/>
      <w:docPartObj>
        <w:docPartGallery w:val="Page Numbers (Bottom of Page)"/>
        <w:docPartUnique/>
      </w:docPartObj>
    </w:sdtPr>
    <w:sdtContent>
      <w:p w14:paraId="3E67EDB4" w14:textId="63921760" w:rsidR="00CD7972" w:rsidRDefault="00CD7972" w:rsidP="00760E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094838" w14:textId="77777777" w:rsidR="00CD7972" w:rsidRDefault="00CD79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28"/>
        <w:szCs w:val="28"/>
      </w:rPr>
      <w:id w:val="829795304"/>
      <w:docPartObj>
        <w:docPartGallery w:val="Page Numbers (Bottom of Page)"/>
        <w:docPartUnique/>
      </w:docPartObj>
    </w:sdtPr>
    <w:sdtContent>
      <w:p w14:paraId="1FAF0EA4" w14:textId="3F6C5C1B" w:rsidR="00CD7972" w:rsidRPr="00CD7972" w:rsidRDefault="00CD7972" w:rsidP="00760EF7">
        <w:pPr>
          <w:pStyle w:val="Footer"/>
          <w:framePr w:wrap="none" w:vAnchor="text" w:hAnchor="margin" w:xAlign="center" w:y="1"/>
          <w:rPr>
            <w:rStyle w:val="PageNumber"/>
            <w:sz w:val="28"/>
            <w:szCs w:val="28"/>
          </w:rPr>
        </w:pPr>
        <w:r w:rsidRPr="00CD7972">
          <w:rPr>
            <w:rStyle w:val="PageNumber"/>
            <w:sz w:val="28"/>
            <w:szCs w:val="28"/>
          </w:rPr>
          <w:fldChar w:fldCharType="begin"/>
        </w:r>
        <w:r w:rsidRPr="00CD7972">
          <w:rPr>
            <w:rStyle w:val="PageNumber"/>
            <w:sz w:val="28"/>
            <w:szCs w:val="28"/>
          </w:rPr>
          <w:instrText xml:space="preserve"> PAGE </w:instrText>
        </w:r>
        <w:r w:rsidRPr="00CD7972">
          <w:rPr>
            <w:rStyle w:val="PageNumber"/>
            <w:sz w:val="28"/>
            <w:szCs w:val="28"/>
          </w:rPr>
          <w:fldChar w:fldCharType="separate"/>
        </w:r>
        <w:r w:rsidRPr="00CD7972">
          <w:rPr>
            <w:rStyle w:val="PageNumber"/>
            <w:noProof/>
            <w:sz w:val="28"/>
            <w:szCs w:val="28"/>
          </w:rPr>
          <w:t>1</w:t>
        </w:r>
        <w:r w:rsidRPr="00CD7972">
          <w:rPr>
            <w:rStyle w:val="PageNumber"/>
            <w:sz w:val="28"/>
            <w:szCs w:val="28"/>
          </w:rPr>
          <w:fldChar w:fldCharType="end"/>
        </w:r>
      </w:p>
    </w:sdtContent>
  </w:sdt>
  <w:p w14:paraId="7175A580" w14:textId="77777777" w:rsidR="00CD7972" w:rsidRDefault="00CD7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3D99F" w14:textId="77777777" w:rsidR="00133DF8" w:rsidRDefault="00133DF8" w:rsidP="00D964F9">
      <w:r>
        <w:separator/>
      </w:r>
    </w:p>
  </w:footnote>
  <w:footnote w:type="continuationSeparator" w:id="0">
    <w:p w14:paraId="257CEDCA" w14:textId="77777777" w:rsidR="00133DF8" w:rsidRDefault="00133DF8" w:rsidP="00D964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51D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F25626"/>
    <w:multiLevelType w:val="hybridMultilevel"/>
    <w:tmpl w:val="783C12D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5AF37EA"/>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1CC798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D2020B"/>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65C080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E12F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8D6E34"/>
    <w:multiLevelType w:val="hybridMultilevel"/>
    <w:tmpl w:val="1A2A01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BA27E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C9C4CB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7C54D5"/>
    <w:multiLevelType w:val="hybridMultilevel"/>
    <w:tmpl w:val="66D80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1079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A302C4"/>
    <w:multiLevelType w:val="hybridMultilevel"/>
    <w:tmpl w:val="8D2681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361668B"/>
    <w:multiLevelType w:val="hybridMultilevel"/>
    <w:tmpl w:val="53984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1C4033"/>
    <w:multiLevelType w:val="hybridMultilevel"/>
    <w:tmpl w:val="FFFFFFFF"/>
    <w:lvl w:ilvl="0" w:tplc="647E9014">
      <w:start w:val="1"/>
      <w:numFmt w:val="bullet"/>
      <w:lvlText w:val="o"/>
      <w:lvlJc w:val="left"/>
      <w:pPr>
        <w:tabs>
          <w:tab w:val="num" w:pos="720"/>
        </w:tabs>
        <w:ind w:left="720" w:hanging="360"/>
      </w:pPr>
      <w:rPr>
        <w:rFonts w:ascii="Courier New" w:hAnsi="Courier New" w:hint="default"/>
      </w:rPr>
    </w:lvl>
    <w:lvl w:ilvl="1" w:tplc="E82EDFAC" w:tentative="1">
      <w:start w:val="1"/>
      <w:numFmt w:val="bullet"/>
      <w:lvlText w:val="o"/>
      <w:lvlJc w:val="left"/>
      <w:pPr>
        <w:tabs>
          <w:tab w:val="num" w:pos="1440"/>
        </w:tabs>
        <w:ind w:left="1440" w:hanging="360"/>
      </w:pPr>
      <w:rPr>
        <w:rFonts w:ascii="Courier New" w:hAnsi="Courier New" w:hint="default"/>
      </w:rPr>
    </w:lvl>
    <w:lvl w:ilvl="2" w:tplc="75BE9788" w:tentative="1">
      <w:start w:val="1"/>
      <w:numFmt w:val="bullet"/>
      <w:lvlText w:val="o"/>
      <w:lvlJc w:val="left"/>
      <w:pPr>
        <w:tabs>
          <w:tab w:val="num" w:pos="2160"/>
        </w:tabs>
        <w:ind w:left="2160" w:hanging="360"/>
      </w:pPr>
      <w:rPr>
        <w:rFonts w:ascii="Courier New" w:hAnsi="Courier New" w:hint="default"/>
      </w:rPr>
    </w:lvl>
    <w:lvl w:ilvl="3" w:tplc="C5A4DE86" w:tentative="1">
      <w:start w:val="1"/>
      <w:numFmt w:val="bullet"/>
      <w:lvlText w:val="o"/>
      <w:lvlJc w:val="left"/>
      <w:pPr>
        <w:tabs>
          <w:tab w:val="num" w:pos="2880"/>
        </w:tabs>
        <w:ind w:left="2880" w:hanging="360"/>
      </w:pPr>
      <w:rPr>
        <w:rFonts w:ascii="Courier New" w:hAnsi="Courier New" w:hint="default"/>
      </w:rPr>
    </w:lvl>
    <w:lvl w:ilvl="4" w:tplc="4D4829FA" w:tentative="1">
      <w:start w:val="1"/>
      <w:numFmt w:val="bullet"/>
      <w:lvlText w:val="o"/>
      <w:lvlJc w:val="left"/>
      <w:pPr>
        <w:tabs>
          <w:tab w:val="num" w:pos="3600"/>
        </w:tabs>
        <w:ind w:left="3600" w:hanging="360"/>
      </w:pPr>
      <w:rPr>
        <w:rFonts w:ascii="Courier New" w:hAnsi="Courier New" w:hint="default"/>
      </w:rPr>
    </w:lvl>
    <w:lvl w:ilvl="5" w:tplc="AD60CD24" w:tentative="1">
      <w:start w:val="1"/>
      <w:numFmt w:val="bullet"/>
      <w:lvlText w:val="o"/>
      <w:lvlJc w:val="left"/>
      <w:pPr>
        <w:tabs>
          <w:tab w:val="num" w:pos="4320"/>
        </w:tabs>
        <w:ind w:left="4320" w:hanging="360"/>
      </w:pPr>
      <w:rPr>
        <w:rFonts w:ascii="Courier New" w:hAnsi="Courier New" w:hint="default"/>
      </w:rPr>
    </w:lvl>
    <w:lvl w:ilvl="6" w:tplc="8A484DBC" w:tentative="1">
      <w:start w:val="1"/>
      <w:numFmt w:val="bullet"/>
      <w:lvlText w:val="o"/>
      <w:lvlJc w:val="left"/>
      <w:pPr>
        <w:tabs>
          <w:tab w:val="num" w:pos="5040"/>
        </w:tabs>
        <w:ind w:left="5040" w:hanging="360"/>
      </w:pPr>
      <w:rPr>
        <w:rFonts w:ascii="Courier New" w:hAnsi="Courier New" w:hint="default"/>
      </w:rPr>
    </w:lvl>
    <w:lvl w:ilvl="7" w:tplc="8C622908" w:tentative="1">
      <w:start w:val="1"/>
      <w:numFmt w:val="bullet"/>
      <w:lvlText w:val="o"/>
      <w:lvlJc w:val="left"/>
      <w:pPr>
        <w:tabs>
          <w:tab w:val="num" w:pos="5760"/>
        </w:tabs>
        <w:ind w:left="5760" w:hanging="360"/>
      </w:pPr>
      <w:rPr>
        <w:rFonts w:ascii="Courier New" w:hAnsi="Courier New" w:hint="default"/>
      </w:rPr>
    </w:lvl>
    <w:lvl w:ilvl="8" w:tplc="94CCC63A" w:tentative="1">
      <w:start w:val="1"/>
      <w:numFmt w:val="bullet"/>
      <w:lvlText w:val="o"/>
      <w:lvlJc w:val="left"/>
      <w:pPr>
        <w:tabs>
          <w:tab w:val="num" w:pos="6480"/>
        </w:tabs>
        <w:ind w:left="6480" w:hanging="360"/>
      </w:pPr>
      <w:rPr>
        <w:rFonts w:ascii="Courier New" w:hAnsi="Courier New" w:hint="default"/>
      </w:rPr>
    </w:lvl>
  </w:abstractNum>
  <w:abstractNum w:abstractNumId="15" w15:restartNumberingAfterBreak="0">
    <w:nsid w:val="342B0733"/>
    <w:multiLevelType w:val="multilevel"/>
    <w:tmpl w:val="91DAD85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7118E4"/>
    <w:multiLevelType w:val="hybridMultilevel"/>
    <w:tmpl w:val="AFF85956"/>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92D3DF6"/>
    <w:multiLevelType w:val="hybridMultilevel"/>
    <w:tmpl w:val="9F1440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C4614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DD55B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574C4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2B37FA"/>
    <w:multiLevelType w:val="hybridMultilevel"/>
    <w:tmpl w:val="6DE6AF8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6A6001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48BB711B"/>
    <w:multiLevelType w:val="hybridMultilevel"/>
    <w:tmpl w:val="B9CC7F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49EC13FE"/>
    <w:multiLevelType w:val="multilevel"/>
    <w:tmpl w:val="B46C3B7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D871BE"/>
    <w:multiLevelType w:val="hybridMultilevel"/>
    <w:tmpl w:val="C8BA25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4924C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5C270A7B"/>
    <w:multiLevelType w:val="hybridMultilevel"/>
    <w:tmpl w:val="8EEC9A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4E6BE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9A67C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A92B0B"/>
    <w:multiLevelType w:val="multilevel"/>
    <w:tmpl w:val="3926C74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47A747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6BD10FA9"/>
    <w:multiLevelType w:val="multilevel"/>
    <w:tmpl w:val="F58ED7E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B5317A"/>
    <w:multiLevelType w:val="hybridMultilevel"/>
    <w:tmpl w:val="C3647A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74342D6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1522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585D66"/>
    <w:multiLevelType w:val="hybridMultilevel"/>
    <w:tmpl w:val="95125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C57377"/>
    <w:multiLevelType w:val="hybridMultilevel"/>
    <w:tmpl w:val="E6DC14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FB4354"/>
    <w:multiLevelType w:val="hybridMultilevel"/>
    <w:tmpl w:val="5ED8FA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89784585">
    <w:abstractNumId w:val="31"/>
  </w:num>
  <w:num w:numId="2" w16cid:durableId="1429420904">
    <w:abstractNumId w:val="22"/>
  </w:num>
  <w:num w:numId="3" w16cid:durableId="931428631">
    <w:abstractNumId w:val="8"/>
  </w:num>
  <w:num w:numId="4" w16cid:durableId="963576843">
    <w:abstractNumId w:val="2"/>
  </w:num>
  <w:num w:numId="5" w16cid:durableId="1032993352">
    <w:abstractNumId w:val="26"/>
  </w:num>
  <w:num w:numId="6" w16cid:durableId="600648303">
    <w:abstractNumId w:val="29"/>
  </w:num>
  <w:num w:numId="7" w16cid:durableId="368991534">
    <w:abstractNumId w:val="4"/>
  </w:num>
  <w:num w:numId="8" w16cid:durableId="1872066168">
    <w:abstractNumId w:val="11"/>
  </w:num>
  <w:num w:numId="9" w16cid:durableId="654993681">
    <w:abstractNumId w:val="3"/>
  </w:num>
  <w:num w:numId="10" w16cid:durableId="1521163327">
    <w:abstractNumId w:val="0"/>
  </w:num>
  <w:num w:numId="11" w16cid:durableId="955017094">
    <w:abstractNumId w:val="24"/>
  </w:num>
  <w:num w:numId="12" w16cid:durableId="1839496722">
    <w:abstractNumId w:val="21"/>
  </w:num>
  <w:num w:numId="13" w16cid:durableId="522286670">
    <w:abstractNumId w:val="19"/>
  </w:num>
  <w:num w:numId="14" w16cid:durableId="2063553003">
    <w:abstractNumId w:val="32"/>
  </w:num>
  <w:num w:numId="15" w16cid:durableId="1881934292">
    <w:abstractNumId w:val="5"/>
  </w:num>
  <w:num w:numId="16" w16cid:durableId="2095199656">
    <w:abstractNumId w:val="30"/>
  </w:num>
  <w:num w:numId="17" w16cid:durableId="1913269931">
    <w:abstractNumId w:val="6"/>
  </w:num>
  <w:num w:numId="18" w16cid:durableId="1708286944">
    <w:abstractNumId w:val="15"/>
  </w:num>
  <w:num w:numId="19" w16cid:durableId="973413913">
    <w:abstractNumId w:val="25"/>
  </w:num>
  <w:num w:numId="20" w16cid:durableId="1681008181">
    <w:abstractNumId w:val="1"/>
  </w:num>
  <w:num w:numId="21" w16cid:durableId="1155486812">
    <w:abstractNumId w:val="7"/>
  </w:num>
  <w:num w:numId="22" w16cid:durableId="2058162576">
    <w:abstractNumId w:val="37"/>
  </w:num>
  <w:num w:numId="23" w16cid:durableId="957683677">
    <w:abstractNumId w:val="16"/>
  </w:num>
  <w:num w:numId="24" w16cid:durableId="1900752014">
    <w:abstractNumId w:val="38"/>
  </w:num>
  <w:num w:numId="25" w16cid:durableId="647712038">
    <w:abstractNumId w:val="36"/>
  </w:num>
  <w:num w:numId="26" w16cid:durableId="1536499584">
    <w:abstractNumId w:val="17"/>
  </w:num>
  <w:num w:numId="27" w16cid:durableId="167259087">
    <w:abstractNumId w:val="33"/>
  </w:num>
  <w:num w:numId="28" w16cid:durableId="127869220">
    <w:abstractNumId w:val="12"/>
  </w:num>
  <w:num w:numId="29" w16cid:durableId="501431688">
    <w:abstractNumId w:val="23"/>
  </w:num>
  <w:num w:numId="30" w16cid:durableId="1745176592">
    <w:abstractNumId w:val="27"/>
  </w:num>
  <w:num w:numId="31" w16cid:durableId="361594614">
    <w:abstractNumId w:val="14"/>
  </w:num>
  <w:num w:numId="32" w16cid:durableId="948967876">
    <w:abstractNumId w:val="13"/>
  </w:num>
  <w:num w:numId="33" w16cid:durableId="45640986">
    <w:abstractNumId w:val="20"/>
  </w:num>
  <w:num w:numId="34" w16cid:durableId="1570848810">
    <w:abstractNumId w:val="9"/>
  </w:num>
  <w:num w:numId="35" w16cid:durableId="541358387">
    <w:abstractNumId w:val="34"/>
  </w:num>
  <w:num w:numId="36" w16cid:durableId="1669747539">
    <w:abstractNumId w:val="35"/>
  </w:num>
  <w:num w:numId="37" w16cid:durableId="721514984">
    <w:abstractNumId w:val="18"/>
  </w:num>
  <w:num w:numId="38" w16cid:durableId="1592426050">
    <w:abstractNumId w:val="28"/>
  </w:num>
  <w:num w:numId="39" w16cid:durableId="21386387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8FE"/>
    <w:rsid w:val="00000DF3"/>
    <w:rsid w:val="00015796"/>
    <w:rsid w:val="00040AC1"/>
    <w:rsid w:val="00063793"/>
    <w:rsid w:val="0008323D"/>
    <w:rsid w:val="000A01C7"/>
    <w:rsid w:val="000B7A2D"/>
    <w:rsid w:val="000C5BE7"/>
    <w:rsid w:val="000C7659"/>
    <w:rsid w:val="000F16FA"/>
    <w:rsid w:val="000F3A54"/>
    <w:rsid w:val="00115140"/>
    <w:rsid w:val="00117813"/>
    <w:rsid w:val="001208B4"/>
    <w:rsid w:val="0012204D"/>
    <w:rsid w:val="001277DD"/>
    <w:rsid w:val="00133DF8"/>
    <w:rsid w:val="00184536"/>
    <w:rsid w:val="00193DD4"/>
    <w:rsid w:val="001D1615"/>
    <w:rsid w:val="001E68E0"/>
    <w:rsid w:val="001F2045"/>
    <w:rsid w:val="001F29FD"/>
    <w:rsid w:val="0021329E"/>
    <w:rsid w:val="00216635"/>
    <w:rsid w:val="002245D9"/>
    <w:rsid w:val="002328F0"/>
    <w:rsid w:val="00277224"/>
    <w:rsid w:val="002A428E"/>
    <w:rsid w:val="002A5B9B"/>
    <w:rsid w:val="002B2666"/>
    <w:rsid w:val="002B3704"/>
    <w:rsid w:val="002B38C3"/>
    <w:rsid w:val="002B68B3"/>
    <w:rsid w:val="002C565C"/>
    <w:rsid w:val="002D019C"/>
    <w:rsid w:val="002E05A2"/>
    <w:rsid w:val="002F1B01"/>
    <w:rsid w:val="00300F96"/>
    <w:rsid w:val="00306B90"/>
    <w:rsid w:val="0031566E"/>
    <w:rsid w:val="003175E9"/>
    <w:rsid w:val="003207E2"/>
    <w:rsid w:val="003417F0"/>
    <w:rsid w:val="00343770"/>
    <w:rsid w:val="00356E21"/>
    <w:rsid w:val="0036406C"/>
    <w:rsid w:val="003675EC"/>
    <w:rsid w:val="0037344D"/>
    <w:rsid w:val="00377E9F"/>
    <w:rsid w:val="00381965"/>
    <w:rsid w:val="00384424"/>
    <w:rsid w:val="00395C54"/>
    <w:rsid w:val="00396719"/>
    <w:rsid w:val="003A2491"/>
    <w:rsid w:val="003B3273"/>
    <w:rsid w:val="003B6715"/>
    <w:rsid w:val="003D780A"/>
    <w:rsid w:val="003D7EB8"/>
    <w:rsid w:val="003F7443"/>
    <w:rsid w:val="003F7B69"/>
    <w:rsid w:val="00421E85"/>
    <w:rsid w:val="004415B4"/>
    <w:rsid w:val="00454495"/>
    <w:rsid w:val="00460535"/>
    <w:rsid w:val="00470751"/>
    <w:rsid w:val="0048077B"/>
    <w:rsid w:val="00487209"/>
    <w:rsid w:val="00494BBC"/>
    <w:rsid w:val="00497389"/>
    <w:rsid w:val="004B5CF8"/>
    <w:rsid w:val="004C6299"/>
    <w:rsid w:val="004D082D"/>
    <w:rsid w:val="004D1951"/>
    <w:rsid w:val="004E1C12"/>
    <w:rsid w:val="00512F25"/>
    <w:rsid w:val="00516823"/>
    <w:rsid w:val="00521687"/>
    <w:rsid w:val="00522B66"/>
    <w:rsid w:val="0052510A"/>
    <w:rsid w:val="00546D37"/>
    <w:rsid w:val="005470E4"/>
    <w:rsid w:val="005565DD"/>
    <w:rsid w:val="00596A93"/>
    <w:rsid w:val="00597204"/>
    <w:rsid w:val="005A1F48"/>
    <w:rsid w:val="005B0AFA"/>
    <w:rsid w:val="005C48F2"/>
    <w:rsid w:val="005F1E3C"/>
    <w:rsid w:val="005F3D29"/>
    <w:rsid w:val="005F4B59"/>
    <w:rsid w:val="005F5516"/>
    <w:rsid w:val="00605911"/>
    <w:rsid w:val="00631F84"/>
    <w:rsid w:val="00646951"/>
    <w:rsid w:val="00647BFD"/>
    <w:rsid w:val="00653312"/>
    <w:rsid w:val="00654CD4"/>
    <w:rsid w:val="006739C3"/>
    <w:rsid w:val="0068367F"/>
    <w:rsid w:val="00686101"/>
    <w:rsid w:val="006978E3"/>
    <w:rsid w:val="006A79C3"/>
    <w:rsid w:val="006C166F"/>
    <w:rsid w:val="006D0F39"/>
    <w:rsid w:val="006F50CA"/>
    <w:rsid w:val="006F7DE3"/>
    <w:rsid w:val="00704ED7"/>
    <w:rsid w:val="00721C25"/>
    <w:rsid w:val="00723681"/>
    <w:rsid w:val="0073657E"/>
    <w:rsid w:val="0075253F"/>
    <w:rsid w:val="007533B2"/>
    <w:rsid w:val="00760265"/>
    <w:rsid w:val="0076142E"/>
    <w:rsid w:val="00774F7E"/>
    <w:rsid w:val="007B08FF"/>
    <w:rsid w:val="007C49A5"/>
    <w:rsid w:val="007D19FB"/>
    <w:rsid w:val="007D205E"/>
    <w:rsid w:val="007E1866"/>
    <w:rsid w:val="007E48B0"/>
    <w:rsid w:val="007E5B8B"/>
    <w:rsid w:val="007F7824"/>
    <w:rsid w:val="007F78CA"/>
    <w:rsid w:val="00821CE9"/>
    <w:rsid w:val="00826AF8"/>
    <w:rsid w:val="00827A9A"/>
    <w:rsid w:val="00833AD4"/>
    <w:rsid w:val="00834B0E"/>
    <w:rsid w:val="0086026C"/>
    <w:rsid w:val="008A174C"/>
    <w:rsid w:val="008B1B94"/>
    <w:rsid w:val="008D1628"/>
    <w:rsid w:val="008D67E8"/>
    <w:rsid w:val="008E2FB5"/>
    <w:rsid w:val="008F68A7"/>
    <w:rsid w:val="00901A30"/>
    <w:rsid w:val="009030AE"/>
    <w:rsid w:val="00914AC2"/>
    <w:rsid w:val="009179E0"/>
    <w:rsid w:val="009329B4"/>
    <w:rsid w:val="009334BA"/>
    <w:rsid w:val="009335C7"/>
    <w:rsid w:val="009470BD"/>
    <w:rsid w:val="00987E4A"/>
    <w:rsid w:val="009B21CF"/>
    <w:rsid w:val="009B4A14"/>
    <w:rsid w:val="009C3646"/>
    <w:rsid w:val="00A039A8"/>
    <w:rsid w:val="00A03F24"/>
    <w:rsid w:val="00A07289"/>
    <w:rsid w:val="00A10159"/>
    <w:rsid w:val="00A149DD"/>
    <w:rsid w:val="00A21DC1"/>
    <w:rsid w:val="00A36EBC"/>
    <w:rsid w:val="00A37AF2"/>
    <w:rsid w:val="00A40C49"/>
    <w:rsid w:val="00A45082"/>
    <w:rsid w:val="00A717F6"/>
    <w:rsid w:val="00A80571"/>
    <w:rsid w:val="00A82FB5"/>
    <w:rsid w:val="00A8754F"/>
    <w:rsid w:val="00AA244A"/>
    <w:rsid w:val="00AA30FA"/>
    <w:rsid w:val="00AB10EE"/>
    <w:rsid w:val="00AC6EDE"/>
    <w:rsid w:val="00AD0A45"/>
    <w:rsid w:val="00AD12AD"/>
    <w:rsid w:val="00AE6DD6"/>
    <w:rsid w:val="00AF3FD7"/>
    <w:rsid w:val="00B1053B"/>
    <w:rsid w:val="00B206DC"/>
    <w:rsid w:val="00B3464F"/>
    <w:rsid w:val="00B43509"/>
    <w:rsid w:val="00B43AF8"/>
    <w:rsid w:val="00B50800"/>
    <w:rsid w:val="00B74D30"/>
    <w:rsid w:val="00B92DBA"/>
    <w:rsid w:val="00BA431B"/>
    <w:rsid w:val="00BA758F"/>
    <w:rsid w:val="00BC1A12"/>
    <w:rsid w:val="00BC6C7B"/>
    <w:rsid w:val="00BE1A5E"/>
    <w:rsid w:val="00BF415D"/>
    <w:rsid w:val="00BF42DB"/>
    <w:rsid w:val="00BF6943"/>
    <w:rsid w:val="00C03083"/>
    <w:rsid w:val="00C031E5"/>
    <w:rsid w:val="00C14249"/>
    <w:rsid w:val="00C161AD"/>
    <w:rsid w:val="00C163E0"/>
    <w:rsid w:val="00C26F2B"/>
    <w:rsid w:val="00C33090"/>
    <w:rsid w:val="00C34547"/>
    <w:rsid w:val="00C375EF"/>
    <w:rsid w:val="00C618FE"/>
    <w:rsid w:val="00C72DDD"/>
    <w:rsid w:val="00C951E7"/>
    <w:rsid w:val="00CA2501"/>
    <w:rsid w:val="00CB34D6"/>
    <w:rsid w:val="00CB66E0"/>
    <w:rsid w:val="00CC6A33"/>
    <w:rsid w:val="00CD0D63"/>
    <w:rsid w:val="00CD29B6"/>
    <w:rsid w:val="00CD7972"/>
    <w:rsid w:val="00CF0C10"/>
    <w:rsid w:val="00CF4216"/>
    <w:rsid w:val="00CF45D0"/>
    <w:rsid w:val="00D20944"/>
    <w:rsid w:val="00D3640A"/>
    <w:rsid w:val="00D50E85"/>
    <w:rsid w:val="00D547C1"/>
    <w:rsid w:val="00D6104C"/>
    <w:rsid w:val="00D746DE"/>
    <w:rsid w:val="00D86249"/>
    <w:rsid w:val="00D91541"/>
    <w:rsid w:val="00D964F9"/>
    <w:rsid w:val="00DA17A3"/>
    <w:rsid w:val="00DA3F05"/>
    <w:rsid w:val="00DB7A01"/>
    <w:rsid w:val="00DC3756"/>
    <w:rsid w:val="00DD4F5E"/>
    <w:rsid w:val="00DD6E8B"/>
    <w:rsid w:val="00DE515F"/>
    <w:rsid w:val="00DF30BB"/>
    <w:rsid w:val="00DF75DF"/>
    <w:rsid w:val="00E000C0"/>
    <w:rsid w:val="00E02EF2"/>
    <w:rsid w:val="00E0771F"/>
    <w:rsid w:val="00E25787"/>
    <w:rsid w:val="00E271AA"/>
    <w:rsid w:val="00E31DD5"/>
    <w:rsid w:val="00E542EC"/>
    <w:rsid w:val="00E75BCA"/>
    <w:rsid w:val="00E772BD"/>
    <w:rsid w:val="00E86680"/>
    <w:rsid w:val="00E93AD0"/>
    <w:rsid w:val="00EA1071"/>
    <w:rsid w:val="00EA789F"/>
    <w:rsid w:val="00EC7B1B"/>
    <w:rsid w:val="00ED045C"/>
    <w:rsid w:val="00ED0E3F"/>
    <w:rsid w:val="00ED235C"/>
    <w:rsid w:val="00ED4F2F"/>
    <w:rsid w:val="00ED7C67"/>
    <w:rsid w:val="00EF13C7"/>
    <w:rsid w:val="00EF5656"/>
    <w:rsid w:val="00F03FF3"/>
    <w:rsid w:val="00F164D9"/>
    <w:rsid w:val="00F16DE9"/>
    <w:rsid w:val="00F50316"/>
    <w:rsid w:val="00F55596"/>
    <w:rsid w:val="00F562F3"/>
    <w:rsid w:val="00F61901"/>
    <w:rsid w:val="00F652C4"/>
    <w:rsid w:val="00F75FB3"/>
    <w:rsid w:val="00F818DE"/>
    <w:rsid w:val="00F84E9D"/>
    <w:rsid w:val="00FA20B3"/>
    <w:rsid w:val="00FB61E0"/>
    <w:rsid w:val="00FC19AB"/>
    <w:rsid w:val="00FC5D06"/>
    <w:rsid w:val="00FC788B"/>
    <w:rsid w:val="00FD0763"/>
    <w:rsid w:val="00FD5C79"/>
    <w:rsid w:val="00FD7C85"/>
    <w:rsid w:val="00FE526F"/>
    <w:rsid w:val="00FE797B"/>
    <w:rsid w:val="00FF0D02"/>
    <w:rsid w:val="00FF4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3AFDBE"/>
  <w15:chartTrackingRefBased/>
  <w15:docId w15:val="{97D314E9-1030-7E40-96EF-BF1389F2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4F9"/>
    <w:pPr>
      <w:tabs>
        <w:tab w:val="center" w:pos="4513"/>
        <w:tab w:val="right" w:pos="9026"/>
      </w:tabs>
    </w:pPr>
  </w:style>
  <w:style w:type="character" w:customStyle="1" w:styleId="HeaderChar">
    <w:name w:val="Header Char"/>
    <w:basedOn w:val="DefaultParagraphFont"/>
    <w:link w:val="Header"/>
    <w:uiPriority w:val="99"/>
    <w:rsid w:val="00D964F9"/>
  </w:style>
  <w:style w:type="paragraph" w:styleId="Footer">
    <w:name w:val="footer"/>
    <w:basedOn w:val="Normal"/>
    <w:link w:val="FooterChar"/>
    <w:uiPriority w:val="99"/>
    <w:unhideWhenUsed/>
    <w:rsid w:val="00D964F9"/>
    <w:pPr>
      <w:tabs>
        <w:tab w:val="center" w:pos="4513"/>
        <w:tab w:val="right" w:pos="9026"/>
      </w:tabs>
    </w:pPr>
  </w:style>
  <w:style w:type="character" w:customStyle="1" w:styleId="FooterChar">
    <w:name w:val="Footer Char"/>
    <w:basedOn w:val="DefaultParagraphFont"/>
    <w:link w:val="Footer"/>
    <w:uiPriority w:val="99"/>
    <w:rsid w:val="00D964F9"/>
  </w:style>
  <w:style w:type="paragraph" w:customStyle="1" w:styleId="p1">
    <w:name w:val="p1"/>
    <w:basedOn w:val="Normal"/>
    <w:rsid w:val="00D20944"/>
    <w:rPr>
      <w:rFonts w:ascii="Helvetica" w:hAnsi="Helvetica" w:cs="Times New Roman"/>
      <w:sz w:val="18"/>
      <w:szCs w:val="18"/>
    </w:rPr>
  </w:style>
  <w:style w:type="character" w:customStyle="1" w:styleId="s1">
    <w:name w:val="s1"/>
    <w:basedOn w:val="DefaultParagraphFont"/>
    <w:rsid w:val="00D20944"/>
    <w:rPr>
      <w:rFonts w:ascii="Helvetica" w:hAnsi="Helvetica" w:hint="default"/>
      <w:b w:val="0"/>
      <w:bCs w:val="0"/>
      <w:i w:val="0"/>
      <w:iCs w:val="0"/>
      <w:sz w:val="18"/>
      <w:szCs w:val="18"/>
    </w:rPr>
  </w:style>
  <w:style w:type="paragraph" w:customStyle="1" w:styleId="li1">
    <w:name w:val="li1"/>
    <w:basedOn w:val="Normal"/>
    <w:rsid w:val="00D20944"/>
    <w:rPr>
      <w:rFonts w:ascii="Helvetica" w:hAnsi="Helvetica" w:cs="Times New Roman"/>
      <w:sz w:val="18"/>
      <w:szCs w:val="18"/>
    </w:rPr>
  </w:style>
  <w:style w:type="table" w:styleId="TableGrid">
    <w:name w:val="Table Grid"/>
    <w:basedOn w:val="TableNormal"/>
    <w:uiPriority w:val="39"/>
    <w:rsid w:val="009C36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4A14"/>
    <w:pPr>
      <w:ind w:left="720"/>
      <w:contextualSpacing/>
    </w:pPr>
  </w:style>
  <w:style w:type="character" w:styleId="Hyperlink">
    <w:name w:val="Hyperlink"/>
    <w:basedOn w:val="DefaultParagraphFont"/>
    <w:uiPriority w:val="99"/>
    <w:unhideWhenUsed/>
    <w:rsid w:val="007533B2"/>
    <w:rPr>
      <w:color w:val="0563C1" w:themeColor="hyperlink"/>
      <w:u w:val="single"/>
    </w:rPr>
  </w:style>
  <w:style w:type="character" w:styleId="UnresolvedMention">
    <w:name w:val="Unresolved Mention"/>
    <w:basedOn w:val="DefaultParagraphFont"/>
    <w:uiPriority w:val="99"/>
    <w:semiHidden/>
    <w:unhideWhenUsed/>
    <w:rsid w:val="007533B2"/>
    <w:rPr>
      <w:color w:val="605E5C"/>
      <w:shd w:val="clear" w:color="auto" w:fill="E1DFDD"/>
    </w:rPr>
  </w:style>
  <w:style w:type="paragraph" w:styleId="NormalWeb">
    <w:name w:val="Normal (Web)"/>
    <w:basedOn w:val="Normal"/>
    <w:uiPriority w:val="99"/>
    <w:semiHidden/>
    <w:unhideWhenUsed/>
    <w:rsid w:val="007533B2"/>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1F29FD"/>
  </w:style>
  <w:style w:type="character" w:styleId="PageNumber">
    <w:name w:val="page number"/>
    <w:basedOn w:val="DefaultParagraphFont"/>
    <w:uiPriority w:val="99"/>
    <w:semiHidden/>
    <w:unhideWhenUsed/>
    <w:rsid w:val="00CD7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8603">
      <w:bodyDiv w:val="1"/>
      <w:marLeft w:val="0"/>
      <w:marRight w:val="0"/>
      <w:marTop w:val="0"/>
      <w:marBottom w:val="0"/>
      <w:divBdr>
        <w:top w:val="none" w:sz="0" w:space="0" w:color="auto"/>
        <w:left w:val="none" w:sz="0" w:space="0" w:color="auto"/>
        <w:bottom w:val="none" w:sz="0" w:space="0" w:color="auto"/>
        <w:right w:val="none" w:sz="0" w:space="0" w:color="auto"/>
      </w:divBdr>
    </w:div>
    <w:div w:id="501436382">
      <w:bodyDiv w:val="1"/>
      <w:marLeft w:val="0"/>
      <w:marRight w:val="0"/>
      <w:marTop w:val="0"/>
      <w:marBottom w:val="0"/>
      <w:divBdr>
        <w:top w:val="none" w:sz="0" w:space="0" w:color="auto"/>
        <w:left w:val="none" w:sz="0" w:space="0" w:color="auto"/>
        <w:bottom w:val="none" w:sz="0" w:space="0" w:color="auto"/>
        <w:right w:val="none" w:sz="0" w:space="0" w:color="auto"/>
      </w:divBdr>
    </w:div>
    <w:div w:id="597366918">
      <w:bodyDiv w:val="1"/>
      <w:marLeft w:val="0"/>
      <w:marRight w:val="0"/>
      <w:marTop w:val="0"/>
      <w:marBottom w:val="0"/>
      <w:divBdr>
        <w:top w:val="none" w:sz="0" w:space="0" w:color="auto"/>
        <w:left w:val="none" w:sz="0" w:space="0" w:color="auto"/>
        <w:bottom w:val="none" w:sz="0" w:space="0" w:color="auto"/>
        <w:right w:val="none" w:sz="0" w:space="0" w:color="auto"/>
      </w:divBdr>
    </w:div>
    <w:div w:id="898858795">
      <w:bodyDiv w:val="1"/>
      <w:marLeft w:val="0"/>
      <w:marRight w:val="0"/>
      <w:marTop w:val="0"/>
      <w:marBottom w:val="0"/>
      <w:divBdr>
        <w:top w:val="none" w:sz="0" w:space="0" w:color="auto"/>
        <w:left w:val="none" w:sz="0" w:space="0" w:color="auto"/>
        <w:bottom w:val="none" w:sz="0" w:space="0" w:color="auto"/>
        <w:right w:val="none" w:sz="0" w:space="0" w:color="auto"/>
      </w:divBdr>
    </w:div>
    <w:div w:id="1063531049">
      <w:bodyDiv w:val="1"/>
      <w:marLeft w:val="0"/>
      <w:marRight w:val="0"/>
      <w:marTop w:val="0"/>
      <w:marBottom w:val="0"/>
      <w:divBdr>
        <w:top w:val="none" w:sz="0" w:space="0" w:color="auto"/>
        <w:left w:val="none" w:sz="0" w:space="0" w:color="auto"/>
        <w:bottom w:val="none" w:sz="0" w:space="0" w:color="auto"/>
        <w:right w:val="none" w:sz="0" w:space="0" w:color="auto"/>
      </w:divBdr>
    </w:div>
    <w:div w:id="1244726314">
      <w:bodyDiv w:val="1"/>
      <w:marLeft w:val="0"/>
      <w:marRight w:val="0"/>
      <w:marTop w:val="0"/>
      <w:marBottom w:val="0"/>
      <w:divBdr>
        <w:top w:val="none" w:sz="0" w:space="0" w:color="auto"/>
        <w:left w:val="none" w:sz="0" w:space="0" w:color="auto"/>
        <w:bottom w:val="none" w:sz="0" w:space="0" w:color="auto"/>
        <w:right w:val="none" w:sz="0" w:space="0" w:color="auto"/>
      </w:divBdr>
      <w:divsChild>
        <w:div w:id="1185899658">
          <w:marLeft w:val="0"/>
          <w:marRight w:val="0"/>
          <w:marTop w:val="0"/>
          <w:marBottom w:val="0"/>
          <w:divBdr>
            <w:top w:val="none" w:sz="0" w:space="0" w:color="auto"/>
            <w:left w:val="none" w:sz="0" w:space="0" w:color="auto"/>
            <w:bottom w:val="none" w:sz="0" w:space="0" w:color="auto"/>
            <w:right w:val="none" w:sz="0" w:space="0" w:color="auto"/>
          </w:divBdr>
        </w:div>
        <w:div w:id="70397497">
          <w:marLeft w:val="0"/>
          <w:marRight w:val="0"/>
          <w:marTop w:val="0"/>
          <w:marBottom w:val="0"/>
          <w:divBdr>
            <w:top w:val="none" w:sz="0" w:space="0" w:color="auto"/>
            <w:left w:val="none" w:sz="0" w:space="0" w:color="auto"/>
            <w:bottom w:val="none" w:sz="0" w:space="0" w:color="auto"/>
            <w:right w:val="none" w:sz="0" w:space="0" w:color="auto"/>
          </w:divBdr>
        </w:div>
        <w:div w:id="1690135165">
          <w:marLeft w:val="0"/>
          <w:marRight w:val="0"/>
          <w:marTop w:val="0"/>
          <w:marBottom w:val="0"/>
          <w:divBdr>
            <w:top w:val="none" w:sz="0" w:space="0" w:color="auto"/>
            <w:left w:val="none" w:sz="0" w:space="0" w:color="auto"/>
            <w:bottom w:val="none" w:sz="0" w:space="0" w:color="auto"/>
            <w:right w:val="none" w:sz="0" w:space="0" w:color="auto"/>
          </w:divBdr>
          <w:divsChild>
            <w:div w:id="1035077968">
              <w:marLeft w:val="0"/>
              <w:marRight w:val="0"/>
              <w:marTop w:val="0"/>
              <w:marBottom w:val="0"/>
              <w:divBdr>
                <w:top w:val="none" w:sz="0" w:space="0" w:color="auto"/>
                <w:left w:val="none" w:sz="0" w:space="0" w:color="auto"/>
                <w:bottom w:val="none" w:sz="0" w:space="0" w:color="auto"/>
                <w:right w:val="none" w:sz="0" w:space="0" w:color="auto"/>
              </w:divBdr>
            </w:div>
          </w:divsChild>
        </w:div>
        <w:div w:id="6101711">
          <w:marLeft w:val="0"/>
          <w:marRight w:val="0"/>
          <w:marTop w:val="0"/>
          <w:marBottom w:val="0"/>
          <w:divBdr>
            <w:top w:val="none" w:sz="0" w:space="0" w:color="auto"/>
            <w:left w:val="none" w:sz="0" w:space="0" w:color="auto"/>
            <w:bottom w:val="none" w:sz="0" w:space="0" w:color="auto"/>
            <w:right w:val="none" w:sz="0" w:space="0" w:color="auto"/>
          </w:divBdr>
        </w:div>
        <w:div w:id="1255481506">
          <w:marLeft w:val="0"/>
          <w:marRight w:val="0"/>
          <w:marTop w:val="0"/>
          <w:marBottom w:val="0"/>
          <w:divBdr>
            <w:top w:val="none" w:sz="0" w:space="0" w:color="auto"/>
            <w:left w:val="none" w:sz="0" w:space="0" w:color="auto"/>
            <w:bottom w:val="none" w:sz="0" w:space="0" w:color="auto"/>
            <w:right w:val="none" w:sz="0" w:space="0" w:color="auto"/>
          </w:divBdr>
        </w:div>
        <w:div w:id="1181435715">
          <w:marLeft w:val="0"/>
          <w:marRight w:val="0"/>
          <w:marTop w:val="0"/>
          <w:marBottom w:val="0"/>
          <w:divBdr>
            <w:top w:val="none" w:sz="0" w:space="0" w:color="auto"/>
            <w:left w:val="none" w:sz="0" w:space="0" w:color="auto"/>
            <w:bottom w:val="none" w:sz="0" w:space="0" w:color="auto"/>
            <w:right w:val="none" w:sz="0" w:space="0" w:color="auto"/>
          </w:divBdr>
        </w:div>
      </w:divsChild>
    </w:div>
    <w:div w:id="1284656970">
      <w:bodyDiv w:val="1"/>
      <w:marLeft w:val="0"/>
      <w:marRight w:val="0"/>
      <w:marTop w:val="0"/>
      <w:marBottom w:val="0"/>
      <w:divBdr>
        <w:top w:val="none" w:sz="0" w:space="0" w:color="auto"/>
        <w:left w:val="none" w:sz="0" w:space="0" w:color="auto"/>
        <w:bottom w:val="none" w:sz="0" w:space="0" w:color="auto"/>
        <w:right w:val="none" w:sz="0" w:space="0" w:color="auto"/>
      </w:divBdr>
    </w:div>
    <w:div w:id="1471481973">
      <w:bodyDiv w:val="1"/>
      <w:marLeft w:val="0"/>
      <w:marRight w:val="0"/>
      <w:marTop w:val="0"/>
      <w:marBottom w:val="0"/>
      <w:divBdr>
        <w:top w:val="none" w:sz="0" w:space="0" w:color="auto"/>
        <w:left w:val="none" w:sz="0" w:space="0" w:color="auto"/>
        <w:bottom w:val="none" w:sz="0" w:space="0" w:color="auto"/>
        <w:right w:val="none" w:sz="0" w:space="0" w:color="auto"/>
      </w:divBdr>
    </w:div>
    <w:div w:id="1657029719">
      <w:bodyDiv w:val="1"/>
      <w:marLeft w:val="0"/>
      <w:marRight w:val="0"/>
      <w:marTop w:val="0"/>
      <w:marBottom w:val="0"/>
      <w:divBdr>
        <w:top w:val="none" w:sz="0" w:space="0" w:color="auto"/>
        <w:left w:val="none" w:sz="0" w:space="0" w:color="auto"/>
        <w:bottom w:val="none" w:sz="0" w:space="0" w:color="auto"/>
        <w:right w:val="none" w:sz="0" w:space="0" w:color="auto"/>
      </w:divBdr>
    </w:div>
    <w:div w:id="1952473743">
      <w:bodyDiv w:val="1"/>
      <w:marLeft w:val="0"/>
      <w:marRight w:val="0"/>
      <w:marTop w:val="0"/>
      <w:marBottom w:val="0"/>
      <w:divBdr>
        <w:top w:val="none" w:sz="0" w:space="0" w:color="auto"/>
        <w:left w:val="none" w:sz="0" w:space="0" w:color="auto"/>
        <w:bottom w:val="none" w:sz="0" w:space="0" w:color="auto"/>
        <w:right w:val="none" w:sz="0" w:space="0" w:color="auto"/>
      </w:divBdr>
    </w:div>
    <w:div w:id="1953324240">
      <w:bodyDiv w:val="1"/>
      <w:marLeft w:val="0"/>
      <w:marRight w:val="0"/>
      <w:marTop w:val="0"/>
      <w:marBottom w:val="0"/>
      <w:divBdr>
        <w:top w:val="none" w:sz="0" w:space="0" w:color="auto"/>
        <w:left w:val="none" w:sz="0" w:space="0" w:color="auto"/>
        <w:bottom w:val="none" w:sz="0" w:space="0" w:color="auto"/>
        <w:right w:val="none" w:sz="0" w:space="0" w:color="auto"/>
      </w:divBdr>
      <w:divsChild>
        <w:div w:id="1057320779">
          <w:marLeft w:val="0"/>
          <w:marRight w:val="0"/>
          <w:marTop w:val="0"/>
          <w:marBottom w:val="0"/>
          <w:divBdr>
            <w:top w:val="none" w:sz="0" w:space="0" w:color="auto"/>
            <w:left w:val="none" w:sz="0" w:space="0" w:color="auto"/>
            <w:bottom w:val="none" w:sz="0" w:space="0" w:color="auto"/>
            <w:right w:val="none" w:sz="0" w:space="0" w:color="auto"/>
          </w:divBdr>
        </w:div>
      </w:divsChild>
    </w:div>
    <w:div w:id="2048942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markets.ft.com/data/announce/full?dockey=1323-13386612-"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ssay48.com/13626-Vodafone-Ansoff-Matrix"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arketing91.com/swot-analysis-vodafon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brandirectory.com/rankings/global/2017"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lightreading.com/regulation/what-hard-brexit-means-for-vodafone-bt/a/d-id/72969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3057</Words>
  <Characters>17431</Characters>
  <Application>Microsoft Office Word</Application>
  <DocSecurity>0</DocSecurity>
  <Lines>145</Lines>
  <Paragraphs>40</Paragraphs>
  <ScaleCrop>false</ScaleCrop>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Akashdeep Singh (2239847)</dc:creator>
  <cp:keywords/>
  <dc:description/>
  <cp:lastModifiedBy>Akashdeep Singh (2239847)</cp:lastModifiedBy>
  <cp:revision>2</cp:revision>
  <dcterms:created xsi:type="dcterms:W3CDTF">2023-09-01T07:28:00Z</dcterms:created>
  <dcterms:modified xsi:type="dcterms:W3CDTF">2023-09-01T07:28:00Z</dcterms:modified>
</cp:coreProperties>
</file>