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40EB1" w14:textId="41D4A37C" w:rsidR="003F5C79" w:rsidRDefault="005925F5">
      <w:pPr>
        <w:rPr>
          <w:rFonts w:ascii="Arial" w:hAnsi="Arial" w:cs="Arial"/>
        </w:rPr>
      </w:pPr>
      <w:r w:rsidRPr="00BA52F2">
        <w:rPr>
          <w:b/>
          <w:bCs/>
          <w:color w:val="000000" w:themeColor="text1"/>
        </w:rPr>
        <w:t>Questio</w:t>
      </w:r>
      <w:r>
        <w:rPr>
          <w:b/>
          <w:bCs/>
          <w:color w:val="000000" w:themeColor="text1"/>
        </w:rPr>
        <w:t xml:space="preserve">n: </w:t>
      </w:r>
      <w:bookmarkStart w:id="0" w:name="OLE_LINK1"/>
      <w:r w:rsidRPr="00FB13C5">
        <w:rPr>
          <w:rFonts w:ascii="Arial" w:hAnsi="Arial" w:cs="Arial"/>
        </w:rPr>
        <w:t>Can Graphic Design really save your life?</w:t>
      </w:r>
      <w:r w:rsidR="009A73B2">
        <w:rPr>
          <w:rFonts w:ascii="Arial" w:hAnsi="Arial" w:cs="Arial"/>
        </w:rPr>
        <w:t xml:space="preserve"> </w:t>
      </w:r>
      <w:r w:rsidRPr="00FB13C5">
        <w:rPr>
          <w:rFonts w:ascii="Arial" w:hAnsi="Arial" w:cs="Arial"/>
        </w:rPr>
        <w:t>Explore the association of wellbeing and personal growth in Design in your discussion.</w:t>
      </w:r>
    </w:p>
    <w:bookmarkEnd w:id="0"/>
    <w:p w14:paraId="0D40E107" w14:textId="0D0588B6" w:rsidR="005925F5" w:rsidRDefault="005925F5">
      <w:pPr>
        <w:rPr>
          <w:rFonts w:ascii="Arial" w:hAnsi="Arial" w:cs="Arial"/>
        </w:rPr>
      </w:pPr>
    </w:p>
    <w:p w14:paraId="285A6651" w14:textId="356F9228" w:rsidR="005925F5" w:rsidRDefault="005925F5">
      <w:pPr>
        <w:rPr>
          <w:rFonts w:ascii="Arial" w:hAnsi="Arial" w:cs="Arial"/>
        </w:rPr>
      </w:pPr>
      <w:proofErr w:type="spellStart"/>
      <w:r>
        <w:rPr>
          <w:rFonts w:ascii="Arial" w:hAnsi="Arial" w:cs="Arial"/>
        </w:rPr>
        <w:t>Strcture</w:t>
      </w:r>
      <w:proofErr w:type="spellEnd"/>
    </w:p>
    <w:p w14:paraId="09C89941" w14:textId="61E296D9" w:rsidR="005925F5" w:rsidRDefault="005925F5">
      <w:pPr>
        <w:rPr>
          <w:rFonts w:ascii="Arial" w:hAnsi="Arial" w:cs="Arial"/>
        </w:rPr>
      </w:pPr>
      <w:r>
        <w:rPr>
          <w:rFonts w:ascii="Arial" w:hAnsi="Arial" w:cs="Arial"/>
        </w:rPr>
        <w:t>Contents list</w:t>
      </w:r>
    </w:p>
    <w:p w14:paraId="4CC1F3AC" w14:textId="1FBAD000" w:rsidR="005925F5" w:rsidRDefault="005925F5">
      <w:pPr>
        <w:rPr>
          <w:rFonts w:ascii="Arial" w:hAnsi="Arial" w:cs="Arial"/>
        </w:rPr>
      </w:pPr>
      <w:r>
        <w:rPr>
          <w:rFonts w:ascii="Arial" w:hAnsi="Arial" w:cs="Arial"/>
        </w:rPr>
        <w:t>Introduction-the background of graphic design and the importance of graphic design</w:t>
      </w:r>
    </w:p>
    <w:p w14:paraId="566DA160" w14:textId="2C79CB1C" w:rsidR="005925F5" w:rsidRDefault="005925F5">
      <w:pPr>
        <w:rPr>
          <w:rFonts w:ascii="Arial" w:hAnsi="Arial" w:cs="Arial"/>
        </w:rPr>
      </w:pPr>
      <w:r>
        <w:rPr>
          <w:rFonts w:ascii="Arial" w:hAnsi="Arial" w:cs="Arial"/>
        </w:rPr>
        <w:t xml:space="preserve">Chapter one </w:t>
      </w:r>
    </w:p>
    <w:p w14:paraId="5771B6C7" w14:textId="3FB3D464" w:rsidR="00D97388" w:rsidRDefault="00D97388">
      <w:pPr>
        <w:rPr>
          <w:rFonts w:ascii="Arial" w:hAnsi="Arial" w:cs="Arial"/>
        </w:rPr>
      </w:pPr>
      <w:r>
        <w:rPr>
          <w:rFonts w:ascii="Arial" w:hAnsi="Arial" w:cs="Arial" w:hint="eastAsia"/>
        </w:rPr>
        <w:t>Graphic</w:t>
      </w:r>
      <w:r>
        <w:rPr>
          <w:rFonts w:ascii="Arial" w:hAnsi="Arial" w:cs="Arial"/>
        </w:rPr>
        <w:t xml:space="preserve"> design can call for action </w:t>
      </w:r>
    </w:p>
    <w:p w14:paraId="7E70028C" w14:textId="266FCC53" w:rsidR="00D067FB" w:rsidRDefault="00D067FB">
      <w:pPr>
        <w:rPr>
          <w:rFonts w:ascii="Arial" w:hAnsi="Arial" w:cs="Arial"/>
        </w:rPr>
      </w:pPr>
      <w:r>
        <w:rPr>
          <w:rFonts w:ascii="Arial" w:hAnsi="Arial" w:cs="Arial"/>
        </w:rPr>
        <w:t>Chapter two</w:t>
      </w:r>
    </w:p>
    <w:p w14:paraId="4D996AC1" w14:textId="77777777" w:rsidR="00D97388" w:rsidRDefault="00D067FB" w:rsidP="00D97388">
      <w:pPr>
        <w:rPr>
          <w:rFonts w:ascii="Arial" w:hAnsi="Arial" w:cs="Arial"/>
        </w:rPr>
      </w:pPr>
      <w:r>
        <w:rPr>
          <w:rFonts w:ascii="Arial" w:hAnsi="Arial" w:cs="Arial"/>
        </w:rPr>
        <w:t xml:space="preserve">Graphic design </w:t>
      </w:r>
      <w:r w:rsidR="00D97388">
        <w:rPr>
          <w:rFonts w:ascii="Arial" w:hAnsi="Arial" w:cs="Arial"/>
        </w:rPr>
        <w:t>can also apply in p</w:t>
      </w:r>
      <w:r w:rsidR="00D97388" w:rsidRPr="00D067FB">
        <w:rPr>
          <w:rFonts w:ascii="Arial" w:hAnsi="Arial" w:cs="Arial"/>
        </w:rPr>
        <w:t>revention and control of infectious diseases</w:t>
      </w:r>
      <w:r w:rsidR="00D97388">
        <w:rPr>
          <w:rFonts w:ascii="Arial" w:hAnsi="Arial" w:cs="Arial"/>
        </w:rPr>
        <w:t>, it improves social wellbeing</w:t>
      </w:r>
      <w:r w:rsidR="00D97388">
        <w:rPr>
          <w:rFonts w:ascii="Arial" w:hAnsi="Arial" w:cs="Arial" w:hint="eastAsia"/>
        </w:rPr>
        <w:t>.</w:t>
      </w:r>
    </w:p>
    <w:p w14:paraId="11A14F26" w14:textId="77777777" w:rsidR="00D97388" w:rsidRDefault="00D97388" w:rsidP="00D97388">
      <w:pPr>
        <w:rPr>
          <w:rFonts w:ascii="Arial" w:hAnsi="Arial" w:cs="Arial"/>
        </w:rPr>
      </w:pPr>
      <w:r>
        <w:rPr>
          <w:rFonts w:ascii="Arial" w:hAnsi="Arial" w:cs="Arial" w:hint="eastAsia"/>
        </w:rPr>
        <w:t>C</w:t>
      </w:r>
      <w:r>
        <w:rPr>
          <w:rFonts w:ascii="Arial" w:hAnsi="Arial" w:cs="Arial"/>
        </w:rPr>
        <w:t>hapter three</w:t>
      </w:r>
    </w:p>
    <w:p w14:paraId="641207BF" w14:textId="7DAEA303" w:rsidR="00D067FB" w:rsidRDefault="00D97388">
      <w:pPr>
        <w:rPr>
          <w:rFonts w:ascii="Arial" w:hAnsi="Arial" w:cs="Arial"/>
        </w:rPr>
      </w:pPr>
      <w:r>
        <w:rPr>
          <w:rFonts w:ascii="Arial" w:hAnsi="Arial" w:cs="Arial"/>
        </w:rPr>
        <w:t xml:space="preserve">Graphic design can help the </w:t>
      </w:r>
      <w:r w:rsidRPr="00D97388">
        <w:rPr>
          <w:rFonts w:ascii="Arial" w:hAnsi="Arial" w:cs="Arial"/>
        </w:rPr>
        <w:t xml:space="preserve">vulnerable </w:t>
      </w:r>
      <w:r>
        <w:rPr>
          <w:rFonts w:ascii="Arial" w:hAnsi="Arial" w:cs="Arial"/>
        </w:rPr>
        <w:t>group</w:t>
      </w:r>
    </w:p>
    <w:p w14:paraId="2FB0B2AF" w14:textId="79A9FF79" w:rsidR="00D97388" w:rsidRDefault="00D97388">
      <w:pPr>
        <w:rPr>
          <w:rFonts w:ascii="Arial" w:hAnsi="Arial" w:cs="Arial"/>
        </w:rPr>
      </w:pPr>
      <w:r>
        <w:rPr>
          <w:rFonts w:ascii="Arial" w:hAnsi="Arial" w:cs="Arial"/>
        </w:rPr>
        <w:t>Chapter four</w:t>
      </w:r>
    </w:p>
    <w:p w14:paraId="09BABE6B" w14:textId="2EF199EC" w:rsidR="00D97388" w:rsidRDefault="00D97388">
      <w:pPr>
        <w:rPr>
          <w:rFonts w:ascii="Arial" w:hAnsi="Arial" w:cs="Arial"/>
        </w:rPr>
      </w:pPr>
      <w:r>
        <w:rPr>
          <w:rFonts w:ascii="Arial" w:hAnsi="Arial" w:cs="Arial"/>
        </w:rPr>
        <w:t>Graphic design can contribute to environment protection</w:t>
      </w:r>
    </w:p>
    <w:p w14:paraId="05AAB546" w14:textId="79B87C45" w:rsidR="00D97388" w:rsidRDefault="00D97388">
      <w:pPr>
        <w:rPr>
          <w:rFonts w:ascii="Arial" w:hAnsi="Arial" w:cs="Arial"/>
        </w:rPr>
      </w:pPr>
      <w:r>
        <w:rPr>
          <w:rFonts w:ascii="Arial" w:hAnsi="Arial" w:cs="Arial"/>
        </w:rPr>
        <w:t>Conclusion</w:t>
      </w:r>
    </w:p>
    <w:p w14:paraId="35846C43" w14:textId="77777777" w:rsidR="00156F4C" w:rsidRDefault="00156F4C">
      <w:pPr>
        <w:rPr>
          <w:rFonts w:ascii="Arial" w:hAnsi="Arial" w:cs="Arial"/>
        </w:rPr>
      </w:pPr>
    </w:p>
    <w:p w14:paraId="4C159991" w14:textId="7A8FCD00" w:rsidR="00D97388" w:rsidRDefault="00156F4C">
      <w:pPr>
        <w:rPr>
          <w:rFonts w:ascii="Arial" w:hAnsi="Arial" w:cs="Arial"/>
        </w:rPr>
      </w:pPr>
      <w:r>
        <w:rPr>
          <w:rFonts w:ascii="Arial" w:hAnsi="Arial" w:cs="Arial"/>
        </w:rPr>
        <w:t>Introduction</w:t>
      </w:r>
    </w:p>
    <w:p w14:paraId="0A7B99BC" w14:textId="77777777" w:rsidR="00156F4C" w:rsidRDefault="00156F4C">
      <w:pPr>
        <w:rPr>
          <w:rFonts w:ascii="Arial" w:hAnsi="Arial" w:cs="Arial"/>
        </w:rPr>
      </w:pPr>
    </w:p>
    <w:p w14:paraId="52E585FA" w14:textId="0278383D" w:rsidR="005925F5" w:rsidRDefault="00D97388">
      <w:r>
        <w:t>The following essay is about graphic design can save our life</w:t>
      </w:r>
      <w:r w:rsidR="00BD18A2">
        <w:t xml:space="preserve"> in</w:t>
      </w:r>
      <w:r w:rsidR="00BD18A2" w:rsidRPr="00BD18A2">
        <w:t xml:space="preserve"> many ways</w:t>
      </w:r>
      <w:r w:rsidR="00BD18A2">
        <w:t xml:space="preserve">, </w:t>
      </w:r>
      <w:r w:rsidR="00BD18A2" w:rsidRPr="00BD18A2">
        <w:t>some more evident than others</w:t>
      </w:r>
      <w:r w:rsidR="00BD18A2">
        <w:t xml:space="preserve"> </w:t>
      </w:r>
      <w:r>
        <w:t>and it can improve wellbeing and personal growth</w:t>
      </w:r>
      <w:r w:rsidR="00BD18A2">
        <w:t xml:space="preserve"> (P</w:t>
      </w:r>
      <w:r w:rsidR="00BD18A2">
        <w:rPr>
          <w:rFonts w:hint="eastAsia"/>
        </w:rPr>
        <w:t>lint</w:t>
      </w:r>
      <w:r w:rsidR="00BD18A2">
        <w:t>h, 2017)</w:t>
      </w:r>
      <w:r>
        <w:t>.</w:t>
      </w:r>
      <w:r w:rsidR="00BD18A2" w:rsidRPr="00BD18A2">
        <w:t xml:space="preserve"> </w:t>
      </w:r>
    </w:p>
    <w:p w14:paraId="22B7B9FD" w14:textId="46905604" w:rsidR="007F263B" w:rsidRDefault="007F263B"/>
    <w:p w14:paraId="7D352DAE" w14:textId="77777777" w:rsidR="00A85B1A" w:rsidRDefault="00326920">
      <w:r>
        <w:t>Graphic design is commonly defined as solving problems on a two-dimensional surface (</w:t>
      </w:r>
      <w:proofErr w:type="spellStart"/>
      <w:r w:rsidRPr="00750C3F">
        <w:t>Arntson</w:t>
      </w:r>
      <w:proofErr w:type="spellEnd"/>
      <w:r w:rsidRPr="00750C3F">
        <w:t>, 2011),</w:t>
      </w:r>
      <w:r w:rsidR="00A85B1A">
        <w:t xml:space="preserve"> it </w:t>
      </w:r>
      <w:r>
        <w:t xml:space="preserve">involves transforming text information into images to improve the effectiveness of </w:t>
      </w:r>
      <w:r>
        <w:rPr>
          <w:rFonts w:hint="eastAsia"/>
        </w:rPr>
        <w:t>conveying</w:t>
      </w:r>
      <w:r>
        <w:t xml:space="preserve"> information to the public.</w:t>
      </w:r>
      <w:r w:rsidRPr="00750C3F">
        <w:t xml:space="preserve"> </w:t>
      </w:r>
      <w:r w:rsidR="007E6755" w:rsidRPr="00750C3F">
        <w:t>“This is the Age of Information, not the Industrial Age” (</w:t>
      </w:r>
      <w:proofErr w:type="spellStart"/>
      <w:r w:rsidR="007F263B" w:rsidRPr="00750C3F">
        <w:t>Arntson</w:t>
      </w:r>
      <w:proofErr w:type="spellEnd"/>
      <w:r w:rsidR="007E6755" w:rsidRPr="00750C3F">
        <w:t xml:space="preserve">, </w:t>
      </w:r>
      <w:r w:rsidR="007F263B" w:rsidRPr="00750C3F">
        <w:t>201</w:t>
      </w:r>
      <w:r w:rsidR="007E6755" w:rsidRPr="00750C3F">
        <w:t xml:space="preserve">1, p4). We living in the information age, information </w:t>
      </w:r>
      <w:proofErr w:type="gramStart"/>
      <w:r w:rsidR="007E6755" w:rsidRPr="00750C3F">
        <w:t>penetrate</w:t>
      </w:r>
      <w:proofErr w:type="gramEnd"/>
      <w:r w:rsidR="007E6755" w:rsidRPr="00750C3F">
        <w:t xml:space="preserve"> into our daily life.</w:t>
      </w:r>
      <w:r w:rsidR="007E6755" w:rsidRPr="007E6755">
        <w:t xml:space="preserve"> </w:t>
      </w:r>
      <w:r w:rsidR="007E6755" w:rsidRPr="00750C3F">
        <w:t>In particular, images are around us all the time</w:t>
      </w:r>
      <w:bookmarkStart w:id="1" w:name="_Hlk119154825"/>
      <w:r w:rsidR="00156F4C">
        <w:rPr>
          <w:rFonts w:hint="eastAsia"/>
        </w:rPr>
        <w:t>.</w:t>
      </w:r>
      <w:r w:rsidR="00156F4C">
        <w:t xml:space="preserve"> “</w:t>
      </w:r>
      <w:r w:rsidR="00156F4C" w:rsidRPr="00156F4C">
        <w:t>Images are 'everywhere'.</w:t>
      </w:r>
      <w:r w:rsidR="00156F4C">
        <w:t xml:space="preserve"> </w:t>
      </w:r>
      <w:r w:rsidR="00156F4C" w:rsidRPr="00156F4C">
        <w:t>They permeate our academic work and everyday lives.</w:t>
      </w:r>
      <w:r w:rsidR="00156F4C" w:rsidRPr="00326920">
        <w:t xml:space="preserve"> </w:t>
      </w:r>
      <w:r w:rsidR="00156F4C" w:rsidRPr="00156F4C">
        <w:t>They inhabit and inspire our imaginations,</w:t>
      </w:r>
      <w:r w:rsidR="00156F4C">
        <w:t xml:space="preserve"> </w:t>
      </w:r>
      <w:r w:rsidR="00156F4C" w:rsidRPr="00156F4C">
        <w:t>technologies,</w:t>
      </w:r>
      <w:r w:rsidR="00156F4C">
        <w:t xml:space="preserve"> </w:t>
      </w:r>
      <w:r w:rsidR="00156F4C" w:rsidRPr="00156F4C">
        <w:t>texts and conversations</w:t>
      </w:r>
      <w:r w:rsidR="00156F4C">
        <w:t>”</w:t>
      </w:r>
      <w:r w:rsidR="00156F4C" w:rsidRPr="00156F4C">
        <w:t xml:space="preserve"> </w:t>
      </w:r>
      <w:r w:rsidR="00156F4C">
        <w:t>(Pink, 2013, pdf11).</w:t>
      </w:r>
      <w:bookmarkEnd w:id="1"/>
      <w:r w:rsidR="00156F4C">
        <w:t xml:space="preserve"> </w:t>
      </w:r>
      <w:r w:rsidR="007F263B" w:rsidRPr="00750C3F">
        <w:t xml:space="preserve">A growing importance of graphic design has been attributed to the information age, </w:t>
      </w:r>
      <w:r w:rsidR="007F263B">
        <w:t>d</w:t>
      </w:r>
      <w:r w:rsidR="007F263B" w:rsidRPr="000F0E7D">
        <w:t>ue to its importance in message transmission</w:t>
      </w:r>
      <w:r w:rsidR="007F263B">
        <w:t>. G</w:t>
      </w:r>
      <w:r w:rsidR="007F263B" w:rsidRPr="000F0E7D">
        <w:t>raphic design is a potent tool</w:t>
      </w:r>
      <w:r w:rsidR="007F263B">
        <w:t xml:space="preserve"> as</w:t>
      </w:r>
      <w:r w:rsidR="007F263B" w:rsidRPr="000F0E7D">
        <w:t xml:space="preserve"> </w:t>
      </w:r>
      <w:r w:rsidR="007F263B">
        <w:t>i</w:t>
      </w:r>
      <w:r w:rsidR="007F263B" w:rsidRPr="000F0E7D">
        <w:t>t influences others through enlightening, motivating, and entertaining them.</w:t>
      </w:r>
      <w:r w:rsidR="00A85B1A">
        <w:t xml:space="preserve"> </w:t>
      </w:r>
    </w:p>
    <w:p w14:paraId="328FF1CD" w14:textId="6E9C7FA6" w:rsidR="00156F4C" w:rsidRDefault="00A85B1A">
      <w:bookmarkStart w:id="2" w:name="OLE_LINK3"/>
      <w:r>
        <w:t xml:space="preserve">Graphic design </w:t>
      </w:r>
      <w:r w:rsidRPr="00750C3F">
        <w:t>can address different area issue in the society. It benefits people in numerous ways</w:t>
      </w:r>
      <w:r>
        <w:t>.</w:t>
      </w:r>
      <w:r w:rsidRPr="00A85B1A">
        <w:t xml:space="preserve"> </w:t>
      </w:r>
      <w:r w:rsidRPr="00A85B1A">
        <w:t xml:space="preserve">I'll go through how graphic design can encourage people to enlist in the military in the first chapter. The second section discusses how graphic design can be extremely helpful in the diagnosis and management of infectious diseases. The third point is that </w:t>
      </w:r>
      <w:proofErr w:type="spellStart"/>
      <w:r w:rsidRPr="00A85B1A">
        <w:t>humanised</w:t>
      </w:r>
      <w:proofErr w:type="spellEnd"/>
      <w:r w:rsidRPr="00A85B1A">
        <w:t xml:space="preserve"> fonts created by graphic designers can benefit vulnerable groups and increase their happiness. The personal significance of the design can also be seen at the same time. The final point is that graphic designers incorporate the design principles of environmentally friendly and sustainable development, which can protect the environment and conserve resources, ultimately saving all of humanity. In the final section, I'll discuss my writing experience as well as my research into wellbeing and personal development in design.</w:t>
      </w:r>
    </w:p>
    <w:bookmarkEnd w:id="2"/>
    <w:p w14:paraId="3B6C1C79" w14:textId="77777777" w:rsidR="00A85B1A" w:rsidRDefault="00A85B1A" w:rsidP="00156F4C">
      <w:pPr>
        <w:rPr>
          <w:rFonts w:ascii="Arial" w:hAnsi="Arial" w:cs="Arial"/>
        </w:rPr>
      </w:pPr>
    </w:p>
    <w:p w14:paraId="6AE372CA" w14:textId="77777777" w:rsidR="00A85B1A" w:rsidRDefault="00A85B1A" w:rsidP="00156F4C">
      <w:pPr>
        <w:rPr>
          <w:rFonts w:ascii="Arial" w:hAnsi="Arial" w:cs="Arial"/>
        </w:rPr>
      </w:pPr>
    </w:p>
    <w:p w14:paraId="5EA7CF8E" w14:textId="3D8D2579" w:rsidR="00156F4C" w:rsidRDefault="00156F4C" w:rsidP="00156F4C">
      <w:pPr>
        <w:rPr>
          <w:rFonts w:ascii="Arial" w:hAnsi="Arial" w:cs="Arial"/>
        </w:rPr>
      </w:pPr>
      <w:r>
        <w:rPr>
          <w:rFonts w:ascii="Arial" w:hAnsi="Arial" w:cs="Arial"/>
        </w:rPr>
        <w:lastRenderedPageBreak/>
        <w:t xml:space="preserve">Chapter one </w:t>
      </w:r>
    </w:p>
    <w:p w14:paraId="66D26428" w14:textId="6E8F62D3" w:rsidR="00156F4C" w:rsidRDefault="00156F4C" w:rsidP="00156F4C">
      <w:pPr>
        <w:rPr>
          <w:rFonts w:ascii="Arial" w:hAnsi="Arial" w:cs="Arial"/>
        </w:rPr>
      </w:pPr>
      <w:r>
        <w:rPr>
          <w:rFonts w:ascii="Arial" w:hAnsi="Arial" w:cs="Arial" w:hint="eastAsia"/>
        </w:rPr>
        <w:t>Graphic</w:t>
      </w:r>
      <w:r>
        <w:rPr>
          <w:rFonts w:ascii="Arial" w:hAnsi="Arial" w:cs="Arial"/>
        </w:rPr>
        <w:t xml:space="preserve"> design can call for action </w:t>
      </w:r>
    </w:p>
    <w:p w14:paraId="372B6183" w14:textId="1F17807E" w:rsidR="00156F4C" w:rsidRDefault="00156F4C"/>
    <w:p w14:paraId="63A9310C" w14:textId="56EEE673" w:rsidR="00156F4C" w:rsidRDefault="00A85B1A">
      <w:r>
        <w:rPr>
          <w:noProof/>
        </w:rPr>
        <mc:AlternateContent>
          <mc:Choice Requires="wps">
            <w:drawing>
              <wp:anchor distT="45720" distB="45720" distL="114300" distR="114300" simplePos="0" relativeHeight="251677696" behindDoc="0" locked="0" layoutInCell="1" allowOverlap="1" wp14:anchorId="605A3B77" wp14:editId="1536D421">
                <wp:simplePos x="0" y="0"/>
                <wp:positionH relativeFrom="column">
                  <wp:posOffset>3943350</wp:posOffset>
                </wp:positionH>
                <wp:positionV relativeFrom="paragraph">
                  <wp:posOffset>2428875</wp:posOffset>
                </wp:positionV>
                <wp:extent cx="1852930" cy="1404620"/>
                <wp:effectExtent l="0" t="0" r="0"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2930" cy="1404620"/>
                        </a:xfrm>
                        <a:prstGeom prst="rect">
                          <a:avLst/>
                        </a:prstGeom>
                        <a:solidFill>
                          <a:srgbClr val="FFFFFF"/>
                        </a:solidFill>
                        <a:ln w="9525">
                          <a:noFill/>
                          <a:miter lim="800000"/>
                          <a:headEnd/>
                          <a:tailEnd/>
                        </a:ln>
                      </wps:spPr>
                      <wps:txbx>
                        <w:txbxContent>
                          <w:p w14:paraId="75DF3F26" w14:textId="084D8B4E" w:rsidR="00FE4A68" w:rsidRPr="00956B29" w:rsidRDefault="00FE4A68">
                            <w:pPr>
                              <w:rPr>
                                <w:sz w:val="15"/>
                                <w:szCs w:val="15"/>
                              </w:rPr>
                            </w:pPr>
                            <w:r w:rsidRPr="00956B29">
                              <w:rPr>
                                <w:sz w:val="15"/>
                                <w:szCs w:val="15"/>
                              </w:rPr>
                              <w:t>Fig.1</w:t>
                            </w:r>
                            <w:r w:rsidR="00956B29">
                              <w:rPr>
                                <w:rFonts w:hint="eastAsia"/>
                                <w:sz w:val="15"/>
                                <w:szCs w:val="15"/>
                              </w:rPr>
                              <w:t>，</w:t>
                            </w:r>
                            <w:r w:rsidRPr="00956B29">
                              <w:rPr>
                                <w:sz w:val="15"/>
                                <w:szCs w:val="15"/>
                              </w:rPr>
                              <w:t xml:space="preserve">The famous James Montgomery Flagg “I Want You” Army recruitment poster, from Gary </w:t>
                            </w:r>
                            <w:proofErr w:type="spellStart"/>
                            <w:r w:rsidRPr="00956B29">
                              <w:rPr>
                                <w:sz w:val="15"/>
                                <w:szCs w:val="15"/>
                              </w:rPr>
                              <w:t>Borkan</w:t>
                            </w:r>
                            <w:proofErr w:type="spellEnd"/>
                            <w:r w:rsidRPr="00956B29">
                              <w:rPr>
                                <w:sz w:val="15"/>
                                <w:szCs w:val="15"/>
                              </w:rPr>
                              <w:t xml:space="preserve"> posters, as part of Lifelines story on recruitment posters. Photo by Gary </w:t>
                            </w:r>
                            <w:proofErr w:type="spellStart"/>
                            <w:r w:rsidRPr="00956B29">
                              <w:rPr>
                                <w:sz w:val="15"/>
                                <w:szCs w:val="15"/>
                              </w:rPr>
                              <w:t>Borkan</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05A3B77" id="_x0000_t202" coordsize="21600,21600" o:spt="202" path="m,l,21600r21600,l21600,xe">
                <v:stroke joinstyle="miter"/>
                <v:path gradientshapeok="t" o:connecttype="rect"/>
              </v:shapetype>
              <v:shape id="文本框 2" o:spid="_x0000_s1026" type="#_x0000_t202" style="position:absolute;left:0;text-align:left;margin-left:310.5pt;margin-top:191.25pt;width:145.9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50kDQIAAPcDAAAOAAAAZHJzL2Uyb0RvYy54bWysU9tu2zAMfR+wfxD0vtjJki4x4hRdugwD&#10;ugvQ7QNkWY6FyaJGKbGzrx8lp2nQvQ3zg0Ca1CF5eLS+HTrDjgq9Blvy6STnTFkJtbb7kv/4vnuz&#10;5MwHYWthwKqSn5Tnt5vXr9a9K9QMWjC1QkYg1he9K3kbgiuyzMtWdcJPwClLwQawE4Fc3Gc1ip7Q&#10;O5PN8vwm6wFrhyCV9/T3fgzyTcJvGiXD16bxKjBTcuotpBPTWcUz26xFsUfhWi3PbYh/6KIT2lLR&#10;C9S9CIIdUP8F1WmJ4KEJEwldBk2jpUoz0DTT/MU0j61wKs1C5Hh3ocn/P1j55fjoviELw3sYaIFp&#10;CO8eQP70zMK2FXav7hChb5WoqfA0Upb1zhfnq5FqX/gIUvWfoaYli0OABDQ02EVWaE5G6LSA04V0&#10;NQQmY8nlYrZ6SyFJsek8n9/M0loyUTxdd+jDRwUdi0bJkbaa4MXxwYfYjiieUmI1D0bXO21McnBf&#10;bQ2yoyAF7NKXJniRZizrS75azBYJ2UK8n8TR6UAKNbor+TKP36iZSMcHW6eUILQZberE2DM/kZKR&#10;nDBUAyVGniqoT8QUwqhEejlktIC/OetJhSX3vw4CFWfmkyW2V9P5PMo2OfPFO6KG4XWkuo4IKwmq&#10;5IGz0dyGJPXEg7ujrex04uu5k3OvpK5E4/klRPle+ynr+b1u/gAAAP//AwBQSwMEFAAGAAgAAAAh&#10;AEC9dabgAAAACwEAAA8AAABkcnMvZG93bnJldi54bWxMj8FOwzAQRO9I/IO1SNyok1QtJcSpKiou&#10;HJAoSHB0YyeOsNeW7abh71lO9Lia0ex7zXZ2lk06ptGjgHJRANPYeTXiIODj/fluAyxliUpaj1rA&#10;j06wba+vGlkrf8Y3PR3ywGgEUy0FmJxDzXnqjHYyLXzQSFnvo5OZzjhwFeWZxp3lVVGsuZMj0gcj&#10;g34yuvs+nJyAT2dGtY+vX72y0/6l363CHIMQtzfz7hFY1nP+L8MfPqFDS0xHf0KVmBWwrkpyyQKW&#10;m2oFjBoPZUUyR4qK5T3wtuGXDu0vAAAA//8DAFBLAQItABQABgAIAAAAIQC2gziS/gAAAOEBAAAT&#10;AAAAAAAAAAAAAAAAAAAAAABbQ29udGVudF9UeXBlc10ueG1sUEsBAi0AFAAGAAgAAAAhADj9If/W&#10;AAAAlAEAAAsAAAAAAAAAAAAAAAAALwEAAF9yZWxzLy5yZWxzUEsBAi0AFAAGAAgAAAAhAAZvnSQN&#10;AgAA9wMAAA4AAAAAAAAAAAAAAAAALgIAAGRycy9lMm9Eb2MueG1sUEsBAi0AFAAGAAgAAAAhAEC9&#10;dabgAAAACwEAAA8AAAAAAAAAAAAAAAAAZwQAAGRycy9kb3ducmV2LnhtbFBLBQYAAAAABAAEAPMA&#10;AAB0BQAAAAA=&#10;" stroked="f">
                <v:textbox style="mso-fit-shape-to-text:t">
                  <w:txbxContent>
                    <w:p w14:paraId="75DF3F26" w14:textId="084D8B4E" w:rsidR="00FE4A68" w:rsidRPr="00956B29" w:rsidRDefault="00FE4A68">
                      <w:pPr>
                        <w:rPr>
                          <w:sz w:val="15"/>
                          <w:szCs w:val="15"/>
                        </w:rPr>
                      </w:pPr>
                      <w:r w:rsidRPr="00956B29">
                        <w:rPr>
                          <w:sz w:val="15"/>
                          <w:szCs w:val="15"/>
                        </w:rPr>
                        <w:t>Fig.1</w:t>
                      </w:r>
                      <w:r w:rsidR="00956B29">
                        <w:rPr>
                          <w:rFonts w:hint="eastAsia"/>
                          <w:sz w:val="15"/>
                          <w:szCs w:val="15"/>
                        </w:rPr>
                        <w:t>，</w:t>
                      </w:r>
                      <w:r w:rsidRPr="00956B29">
                        <w:rPr>
                          <w:sz w:val="15"/>
                          <w:szCs w:val="15"/>
                        </w:rPr>
                        <w:t xml:space="preserve">The famous James Montgomery Flagg “I Want You” Army recruitment poster, from Gary </w:t>
                      </w:r>
                      <w:proofErr w:type="spellStart"/>
                      <w:r w:rsidRPr="00956B29">
                        <w:rPr>
                          <w:sz w:val="15"/>
                          <w:szCs w:val="15"/>
                        </w:rPr>
                        <w:t>Borkan</w:t>
                      </w:r>
                      <w:proofErr w:type="spellEnd"/>
                      <w:r w:rsidRPr="00956B29">
                        <w:rPr>
                          <w:sz w:val="15"/>
                          <w:szCs w:val="15"/>
                        </w:rPr>
                        <w:t xml:space="preserve"> posters, as part of Lifelines story on recruitment posters. Photo by Gary </w:t>
                      </w:r>
                      <w:proofErr w:type="spellStart"/>
                      <w:r w:rsidRPr="00956B29">
                        <w:rPr>
                          <w:sz w:val="15"/>
                          <w:szCs w:val="15"/>
                        </w:rPr>
                        <w:t>Borkan</w:t>
                      </w:r>
                      <w:proofErr w:type="spellEnd"/>
                    </w:p>
                  </w:txbxContent>
                </v:textbox>
                <w10:wrap type="square"/>
              </v:shape>
            </w:pict>
          </mc:Fallback>
        </mc:AlternateContent>
      </w:r>
      <w:r w:rsidR="00156F4C" w:rsidRPr="00156F4C">
        <w:t xml:space="preserve">Graphic designers can use graphic language to </w:t>
      </w:r>
      <w:r w:rsidR="00156F4C">
        <w:rPr>
          <w:rFonts w:hint="eastAsia"/>
        </w:rPr>
        <w:t>call</w:t>
      </w:r>
      <w:r w:rsidR="00156F4C">
        <w:t xml:space="preserve"> for actions. The figure one is </w:t>
      </w:r>
      <w:r w:rsidR="001401B1">
        <w:t>t</w:t>
      </w:r>
      <w:r w:rsidR="001401B1" w:rsidRPr="001401B1">
        <w:t xml:space="preserve">he U.S. Army recruitment poster, which features a commanding Uncle Sam pointing his finger at the spectator and pushing young men to serve in the war effort, is one of the most iconic images in American history that was created during World War I. The artwork, "What Are You Doing </w:t>
      </w:r>
      <w:r w:rsidR="001401B1">
        <w:rPr>
          <w:rStyle w:val="entry-meta-date"/>
          <w:rFonts w:ascii="Open Sans" w:hAnsi="Open Sans" w:cs="Open Sans"/>
          <w:noProof/>
          <w:color w:val="979797"/>
          <w:sz w:val="20"/>
          <w:szCs w:val="20"/>
          <w:bdr w:val="none" w:sz="0" w:space="0" w:color="auto" w:frame="1"/>
          <w:shd w:val="clear" w:color="auto" w:fill="FFFFFF"/>
        </w:rPr>
        <w:drawing>
          <wp:anchor distT="0" distB="0" distL="114300" distR="114300" simplePos="0" relativeHeight="251658240" behindDoc="1" locked="0" layoutInCell="1" allowOverlap="1" wp14:anchorId="02B12E9A" wp14:editId="375D1D6B">
            <wp:simplePos x="0" y="0"/>
            <wp:positionH relativeFrom="column">
              <wp:posOffset>3926430</wp:posOffset>
            </wp:positionH>
            <wp:positionV relativeFrom="paragraph">
              <wp:posOffset>205</wp:posOffset>
            </wp:positionV>
            <wp:extent cx="1745615" cy="2357120"/>
            <wp:effectExtent l="0" t="0" r="6985" b="5080"/>
            <wp:wrapTight wrapText="bothSides">
              <wp:wrapPolygon edited="0">
                <wp:start x="0" y="0"/>
                <wp:lineTo x="0" y="21472"/>
                <wp:lineTo x="21451" y="21472"/>
                <wp:lineTo x="21451"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5615" cy="2357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1B1" w:rsidRPr="001401B1">
        <w:t>for Preparedness," was painted by renowned American painter James Montgomery Flagg and initially featured on the cover of Leslie's Weekly magazine on July 6, 1916. Even though the storm signs were obvious, the United States would not declare war on Germany until April of the next year. The U.S. Army later modified the image for a poster with a fresh, memorable call to action. It was printed in excess of 4 million copies between 1917 and</w:t>
      </w:r>
      <w:r w:rsidR="001401B1">
        <w:t xml:space="preserve"> 1918 </w:t>
      </w:r>
      <w:hyperlink r:id="rId7" w:history="1">
        <w:r w:rsidR="001401B1" w:rsidRPr="00A85B1A">
          <w:t>(C</w:t>
        </w:r>
        <w:r w:rsidR="001401B1" w:rsidRPr="00A85B1A">
          <w:rPr>
            <w:rFonts w:hint="eastAsia"/>
          </w:rPr>
          <w:t>lerfem</w:t>
        </w:r>
        <w:r w:rsidR="001401B1" w:rsidRPr="00A85B1A">
          <w:t>, 2017</w:t>
        </w:r>
      </w:hyperlink>
      <w:r w:rsidR="001401B1" w:rsidRPr="00A85B1A">
        <w:t>).</w:t>
      </w:r>
      <w:r w:rsidR="001401B1" w:rsidRPr="00156F4C">
        <w:rPr>
          <w:rFonts w:hint="eastAsia"/>
        </w:rPr>
        <w:t xml:space="preserve"> </w:t>
      </w:r>
      <w:r w:rsidR="00D21CF5" w:rsidRPr="00D21CF5">
        <w:t xml:space="preserve">Uncle Sam looked straight at the public with firm eyes and his finger seemed to be pointing at everyone who saw the poster. Bright red letters </w:t>
      </w:r>
      <w:r w:rsidR="00D21CF5">
        <w:t xml:space="preserve">seems like in command tone to </w:t>
      </w:r>
      <w:r w:rsidR="00D21CF5" w:rsidRPr="00D21CF5">
        <w:t>urged young men to join the army.</w:t>
      </w:r>
      <w:r w:rsidR="00D21CF5">
        <w:t xml:space="preserve"> As </w:t>
      </w:r>
      <w:bookmarkStart w:id="3" w:name="_Hlk119170096"/>
      <w:r w:rsidR="00D21CF5">
        <w:t>Roberts (2006, p192)</w:t>
      </w:r>
      <w:bookmarkEnd w:id="3"/>
      <w:r w:rsidR="00D21CF5">
        <w:t xml:space="preserve"> stated “g</w:t>
      </w:r>
      <w:r w:rsidR="00D21CF5" w:rsidRPr="00D21CF5">
        <w:t>raphic design is a powerful tool because it is crucial in the communication of messages. It has a role in persuading,</w:t>
      </w:r>
      <w:r w:rsidR="00D21CF5">
        <w:t xml:space="preserve"> </w:t>
      </w:r>
      <w:r w:rsidR="00D21CF5" w:rsidRPr="00D21CF5">
        <w:t>educating and delighting others.</w:t>
      </w:r>
      <w:r w:rsidR="00D21CF5">
        <w:t>”</w:t>
      </w:r>
    </w:p>
    <w:p w14:paraId="4AF286D2" w14:textId="552B1302" w:rsidR="00D21CF5" w:rsidRDefault="00D21CF5"/>
    <w:p w14:paraId="70852311" w14:textId="77777777" w:rsidR="00D21CF5" w:rsidRPr="00156F4C" w:rsidRDefault="00D21CF5"/>
    <w:p w14:paraId="74A195DE" w14:textId="77777777" w:rsidR="00D21CF5" w:rsidRDefault="00D21CF5" w:rsidP="00D21CF5">
      <w:pPr>
        <w:rPr>
          <w:rFonts w:ascii="Arial" w:hAnsi="Arial" w:cs="Arial"/>
        </w:rPr>
      </w:pPr>
      <w:r>
        <w:rPr>
          <w:rFonts w:ascii="Arial" w:hAnsi="Arial" w:cs="Arial"/>
        </w:rPr>
        <w:t>Chapter two</w:t>
      </w:r>
    </w:p>
    <w:p w14:paraId="75FF5297" w14:textId="29B129FD" w:rsidR="00D21CF5" w:rsidRDefault="00D21CF5" w:rsidP="00D21CF5">
      <w:pPr>
        <w:rPr>
          <w:rFonts w:ascii="Arial" w:hAnsi="Arial" w:cs="Arial"/>
        </w:rPr>
      </w:pPr>
      <w:r>
        <w:rPr>
          <w:rFonts w:ascii="Arial" w:hAnsi="Arial" w:cs="Arial"/>
        </w:rPr>
        <w:t>Graphic design can also apply in p</w:t>
      </w:r>
      <w:r w:rsidRPr="00D067FB">
        <w:rPr>
          <w:rFonts w:ascii="Arial" w:hAnsi="Arial" w:cs="Arial"/>
        </w:rPr>
        <w:t>revention and control of infectious diseases</w:t>
      </w:r>
      <w:r>
        <w:rPr>
          <w:rFonts w:ascii="Arial" w:hAnsi="Arial" w:cs="Arial"/>
        </w:rPr>
        <w:t>, it improves social wellbeing</w:t>
      </w:r>
      <w:r>
        <w:rPr>
          <w:rFonts w:ascii="Arial" w:hAnsi="Arial" w:cs="Arial" w:hint="eastAsia"/>
        </w:rPr>
        <w:t>.</w:t>
      </w:r>
    </w:p>
    <w:p w14:paraId="0CA4A18F" w14:textId="59D484B1" w:rsidR="00D21CF5" w:rsidRDefault="00D21CF5" w:rsidP="00D21CF5">
      <w:pPr>
        <w:rPr>
          <w:rFonts w:ascii="Arial" w:hAnsi="Arial" w:cs="Arial"/>
        </w:rPr>
      </w:pPr>
    </w:p>
    <w:p w14:paraId="056DB544" w14:textId="48F34E98" w:rsidR="00D21CF5" w:rsidRDefault="00956B29" w:rsidP="00D21CF5">
      <w:r>
        <w:rPr>
          <w:rStyle w:val="entry-meta-date"/>
          <w:noProof/>
        </w:rPr>
        <w:drawing>
          <wp:anchor distT="0" distB="0" distL="114300" distR="114300" simplePos="0" relativeHeight="251698176" behindDoc="1" locked="0" layoutInCell="1" allowOverlap="1" wp14:anchorId="4746D3FA" wp14:editId="2C878698">
            <wp:simplePos x="0" y="0"/>
            <wp:positionH relativeFrom="margin">
              <wp:posOffset>3012440</wp:posOffset>
            </wp:positionH>
            <wp:positionV relativeFrom="paragraph">
              <wp:posOffset>12700</wp:posOffset>
            </wp:positionV>
            <wp:extent cx="2771775" cy="2122805"/>
            <wp:effectExtent l="0" t="0" r="9525" b="0"/>
            <wp:wrapTight wrapText="bothSides">
              <wp:wrapPolygon edited="0">
                <wp:start x="0" y="0"/>
                <wp:lineTo x="0" y="21322"/>
                <wp:lineTo x="21526" y="21322"/>
                <wp:lineTo x="21526" y="0"/>
                <wp:lineTo x="0" y="0"/>
              </wp:wrapPolygon>
            </wp:wrapTight>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33589"/>
                    <a:stretch/>
                  </pic:blipFill>
                  <pic:spPr bwMode="auto">
                    <a:xfrm>
                      <a:off x="0" y="0"/>
                      <a:ext cx="2771775" cy="2122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345F">
        <w:t>G</w:t>
      </w:r>
      <w:r w:rsidR="00D21CF5">
        <w:t xml:space="preserve">raphic design </w:t>
      </w:r>
      <w:proofErr w:type="gramStart"/>
      <w:r w:rsidR="00D21CF5">
        <w:t>make</w:t>
      </w:r>
      <w:proofErr w:type="gramEnd"/>
      <w:r w:rsidR="00D21CF5">
        <w:t xml:space="preserve"> a significant contribution to human health protection. Graphic designers have their own special methods for dealing with sudden catastrophic human disasters in the medical profession, such as the coronavirus, which is the worst threat confronting humanity.</w:t>
      </w:r>
    </w:p>
    <w:p w14:paraId="5CCFA614" w14:textId="28C094A2" w:rsidR="00D21CF5" w:rsidRDefault="00D21CF5" w:rsidP="00D21CF5"/>
    <w:p w14:paraId="506F2AAE" w14:textId="0E3B3C2C" w:rsidR="00D21CF5" w:rsidRDefault="00956B29" w:rsidP="00D21CF5">
      <w:bookmarkStart w:id="4" w:name="OLE_LINK18"/>
      <w:bookmarkStart w:id="5" w:name="OLE_LINK17"/>
      <w:r>
        <w:rPr>
          <w:noProof/>
        </w:rPr>
        <mc:AlternateContent>
          <mc:Choice Requires="wps">
            <w:drawing>
              <wp:anchor distT="45720" distB="45720" distL="114300" distR="114300" simplePos="0" relativeHeight="251700224" behindDoc="0" locked="0" layoutInCell="1" allowOverlap="1" wp14:anchorId="481488D4" wp14:editId="50DB36E3">
                <wp:simplePos x="0" y="0"/>
                <wp:positionH relativeFrom="margin">
                  <wp:posOffset>2926715</wp:posOffset>
                </wp:positionH>
                <wp:positionV relativeFrom="paragraph">
                  <wp:posOffset>716915</wp:posOffset>
                </wp:positionV>
                <wp:extent cx="2914650" cy="1404620"/>
                <wp:effectExtent l="0" t="0" r="0" b="0"/>
                <wp:wrapSquare wrapText="bothSides"/>
                <wp:docPr id="1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4620"/>
                        </a:xfrm>
                        <a:prstGeom prst="rect">
                          <a:avLst/>
                        </a:prstGeom>
                        <a:solidFill>
                          <a:srgbClr val="FFFFFF"/>
                        </a:solidFill>
                        <a:ln w="9525">
                          <a:noFill/>
                          <a:miter lim="800000"/>
                          <a:headEnd/>
                          <a:tailEnd/>
                        </a:ln>
                      </wps:spPr>
                      <wps:txbx>
                        <w:txbxContent>
                          <w:p w14:paraId="51CAF1CC" w14:textId="77777777" w:rsidR="00956B29" w:rsidRPr="00956B29" w:rsidRDefault="00956B29" w:rsidP="00956B29">
                            <w:pPr>
                              <w:rPr>
                                <w:sz w:val="15"/>
                                <w:szCs w:val="15"/>
                              </w:rPr>
                            </w:pPr>
                            <w:r w:rsidRPr="00956B29">
                              <w:rPr>
                                <w:sz w:val="15"/>
                                <w:szCs w:val="15"/>
                              </w:rPr>
                              <w:t xml:space="preserve">Fig.2 These clever posters are part of a series of 12, all using celebrities to encourage social distancing. Ben </w:t>
                            </w:r>
                            <w:proofErr w:type="spellStart"/>
                            <w:r w:rsidRPr="00956B29">
                              <w:rPr>
                                <w:sz w:val="15"/>
                                <w:szCs w:val="15"/>
                              </w:rPr>
                              <w:t>Ostrower</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1488D4" id="_x0000_s1027" type="#_x0000_t202" style="position:absolute;left:0;text-align:left;margin-left:230.45pt;margin-top:56.45pt;width:229.5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SEtDwIAAP4DAAAOAAAAZHJzL2Uyb0RvYy54bWysk1Fv0zAQx9+R+A6W32nSqi1b1HQaHUVI&#10;YyANPoDjOI2F4zNnt8n49JydrKvGGyIPlp2z/7773d+bm6Ez7KTQa7Aln89yzpSVUGt7KPmP7/t3&#10;V5z5IGwtDFhV8ifl+c327ZtN7wq1gBZMrZCRiPVF70rehuCKLPOyVZ3wM3DKUrAB7ESgJR6yGkVP&#10;6p3JFnm+znrA2iFI5T39vRuDfJv0m0bJ8LVpvArMlJxyC2nENFZxzLYbURxQuFbLKQ3xD1l0Qlu6&#10;9Cx1J4JgR9R/SXVaInhowkxCl0HTaKlSDVTNPH9VzWMrnEq1EBzvzpj8/5OVD6dH9w1ZGD7AQA1M&#10;RXh3D/KnZxZ2rbAHdYsIfatETRfPI7Ksd76YjkbUvvBRpOq/QE1NFscASWhosItUqE5G6tSApzN0&#10;NQQm6efier5crygkKTZf5sv1IrUlE8XzcYc+fFLQsTgpOVJXk7w43fsQ0xHF85Z4mwej6702Ji3w&#10;UO0MspMgB+zTlyp4tc1Y1pf8erVYJWUL8XwyR6cDOdToruRXefxGz0QcH22dtgShzTinTIyd+EQk&#10;I5wwVAPT9QQv4qqgfiJgCKMh6QHRpAX8zVlPZiy5/3UUqDgzny1BJ0TL6N60WK7eEyGGl5HqMiKs&#10;JKmSB87G6S4kxycc7paas9cJ20smU8pkskRzehDRxZfrtOvl2W7/AAAA//8DAFBLAwQUAAYACAAA&#10;ACEA5xhc7d8AAAALAQAADwAAAGRycy9kb3ducmV2LnhtbEyPzU7DMBCE70i8g7VI3KiTtlQkxKkq&#10;Ki4ckChIcHTjTRzhP9luGt6e5URvs5pPszPNdraGTRjT6J2AclEAQ9d5NbpBwMf7890DsJSlU9J4&#10;hwJ+MMG2vb5qZK382b3hdMgDoxCXailA5xxqzlOn0cq08AEdeb2PVmY648BVlGcKt4Yvi2LDrRwd&#10;fdAy4JPG7vtwsgI+rR7VPr5+9cpM+5d+dx/mGIS4vZl3j8Ayzvkfhr/6VB1a6nT0J6cSMwLWm6Ii&#10;lIxySYKIqqxIHAWsVusSeNvwyw3tLwAAAP//AwBQSwECLQAUAAYACAAAACEAtoM4kv4AAADhAQAA&#10;EwAAAAAAAAAAAAAAAAAAAAAAW0NvbnRlbnRfVHlwZXNdLnhtbFBLAQItABQABgAIAAAAIQA4/SH/&#10;1gAAAJQBAAALAAAAAAAAAAAAAAAAAC8BAABfcmVscy8ucmVsc1BLAQItABQABgAIAAAAIQBznSEt&#10;DwIAAP4DAAAOAAAAAAAAAAAAAAAAAC4CAABkcnMvZTJvRG9jLnhtbFBLAQItABQABgAIAAAAIQDn&#10;GFzt3wAAAAsBAAAPAAAAAAAAAAAAAAAAAGkEAABkcnMvZG93bnJldi54bWxQSwUGAAAAAAQABADz&#10;AAAAdQUAAAAA&#10;" stroked="f">
                <v:textbox style="mso-fit-shape-to-text:t">
                  <w:txbxContent>
                    <w:p w14:paraId="51CAF1CC" w14:textId="77777777" w:rsidR="00956B29" w:rsidRPr="00956B29" w:rsidRDefault="00956B29" w:rsidP="00956B29">
                      <w:pPr>
                        <w:rPr>
                          <w:sz w:val="15"/>
                          <w:szCs w:val="15"/>
                        </w:rPr>
                      </w:pPr>
                      <w:r w:rsidRPr="00956B29">
                        <w:rPr>
                          <w:sz w:val="15"/>
                          <w:szCs w:val="15"/>
                        </w:rPr>
                        <w:t xml:space="preserve">Fig.2 These clever posters are part of a series of 12, all using celebrities to encourage social distancing. Ben </w:t>
                      </w:r>
                      <w:proofErr w:type="spellStart"/>
                      <w:r w:rsidRPr="00956B29">
                        <w:rPr>
                          <w:sz w:val="15"/>
                          <w:szCs w:val="15"/>
                        </w:rPr>
                        <w:t>Ostrower</w:t>
                      </w:r>
                      <w:proofErr w:type="spellEnd"/>
                    </w:p>
                  </w:txbxContent>
                </v:textbox>
                <w10:wrap type="square" anchorx="margin"/>
              </v:shape>
            </w:pict>
          </mc:Fallback>
        </mc:AlternateContent>
      </w:r>
      <w:r w:rsidR="00D21CF5">
        <w:t>Rosenberg’s</w:t>
      </w:r>
      <w:r w:rsidR="006F345F">
        <w:t xml:space="preserve"> </w:t>
      </w:r>
      <w:r w:rsidR="00D21CF5">
        <w:t>(2020) 12 posters</w:t>
      </w:r>
      <w:r w:rsidR="006F345F">
        <w:t xml:space="preserve"> figure 2</w:t>
      </w:r>
      <w:r w:rsidR="00D21CF5">
        <w:t xml:space="preserve"> includes c</w:t>
      </w:r>
      <w:r w:rsidR="00D21CF5" w:rsidRPr="00D37090">
        <w:t>elebrities employed by the artists to encourage social distance among the audience. Because the audience's love, trust, and even imitation of the celebrity is transferred to the love, trust, and imitation of the action, the artists made advantage of the celebrity effect</w:t>
      </w:r>
      <w:r w:rsidR="00D21CF5" w:rsidRPr="005D49A6">
        <w:t xml:space="preserve"> </w:t>
      </w:r>
      <w:r w:rsidR="00D21CF5">
        <w:t>(</w:t>
      </w:r>
      <w:bookmarkStart w:id="6" w:name="OLE_LINK7"/>
      <w:r w:rsidR="00D21CF5">
        <w:t>Rosenberg</w:t>
      </w:r>
      <w:bookmarkEnd w:id="6"/>
      <w:r w:rsidR="00D21CF5">
        <w:t>, 2020)</w:t>
      </w:r>
      <w:r w:rsidR="00D21CF5" w:rsidRPr="00D37090">
        <w:t>.</w:t>
      </w:r>
      <w:r w:rsidRPr="00956B29">
        <w:rPr>
          <w:noProof/>
        </w:rPr>
        <w:t xml:space="preserve"> </w:t>
      </w:r>
    </w:p>
    <w:bookmarkEnd w:id="4"/>
    <w:bookmarkEnd w:id="5"/>
    <w:p w14:paraId="4D99C3AE" w14:textId="640B646B" w:rsidR="00D21CF5" w:rsidRDefault="00D21CF5" w:rsidP="00D21CF5"/>
    <w:p w14:paraId="1EF4CB78" w14:textId="21873F11" w:rsidR="00D21CF5" w:rsidRDefault="00A85B1A" w:rsidP="00D21CF5">
      <w:r>
        <w:rPr>
          <w:noProof/>
        </w:rPr>
        <w:lastRenderedPageBreak/>
        <mc:AlternateContent>
          <mc:Choice Requires="wps">
            <w:drawing>
              <wp:anchor distT="45720" distB="45720" distL="114300" distR="114300" simplePos="0" relativeHeight="251681792" behindDoc="0" locked="0" layoutInCell="1" allowOverlap="1" wp14:anchorId="2EA632C8" wp14:editId="58E0E5C3">
                <wp:simplePos x="0" y="0"/>
                <wp:positionH relativeFrom="margin">
                  <wp:posOffset>3359150</wp:posOffset>
                </wp:positionH>
                <wp:positionV relativeFrom="paragraph">
                  <wp:posOffset>2754630</wp:posOffset>
                </wp:positionV>
                <wp:extent cx="2769870" cy="1404620"/>
                <wp:effectExtent l="0" t="0" r="0" b="0"/>
                <wp:wrapSquare wrapText="bothSides"/>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870" cy="1404620"/>
                        </a:xfrm>
                        <a:prstGeom prst="rect">
                          <a:avLst/>
                        </a:prstGeom>
                        <a:solidFill>
                          <a:srgbClr val="FFFFFF"/>
                        </a:solidFill>
                        <a:ln w="9525">
                          <a:noFill/>
                          <a:miter lim="800000"/>
                          <a:headEnd/>
                          <a:tailEnd/>
                        </a:ln>
                      </wps:spPr>
                      <wps:txbx>
                        <w:txbxContent>
                          <w:p w14:paraId="2944D720" w14:textId="0CC5A05E" w:rsidR="00D462B9" w:rsidRPr="00A85B1A" w:rsidRDefault="00D462B9" w:rsidP="00D462B9">
                            <w:pPr>
                              <w:rPr>
                                <w:sz w:val="15"/>
                                <w:szCs w:val="15"/>
                              </w:rPr>
                            </w:pPr>
                            <w:r w:rsidRPr="00A85B1A">
                              <w:rPr>
                                <w:sz w:val="15"/>
                                <w:szCs w:val="15"/>
                              </w:rPr>
                              <w:t>Fig.3</w:t>
                            </w:r>
                            <w:r w:rsidR="00772ED9" w:rsidRPr="00A85B1A">
                              <w:rPr>
                                <w:sz w:val="15"/>
                                <w:szCs w:val="15"/>
                              </w:rPr>
                              <w:t xml:space="preserve"> Art of quarantine,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A632C8" id="_x0000_s1028" type="#_x0000_t202" style="position:absolute;left:0;text-align:left;margin-left:264.5pt;margin-top:216.9pt;width:218.1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OfKEQIAAP4DAAAOAAAAZHJzL2Uyb0RvYy54bWysk9uO2yAQhu8r9R0Q942dKEcrzmqbbapK&#10;24O07QNgjGNUzNCBxE6fvgPJZqPtXVVfIPDAz8w3P+u7oTPsqNBrsCUfj3LOlJVQa7sv+Y/vu3dL&#10;znwQthYGrCr5SXl+t3n7Zt27Qk2gBVMrZCRifdG7krchuCLLvGxVJ/wInLIUbAA7EWiJ+6xG0ZN6&#10;Z7JJns+zHrB2CFJ5T38fzkG+SfpNo2T42jReBWZKTrmFNGIaqzhmm7Uo9ihcq+UlDfEPWXRCW7r0&#10;KvUggmAH1H9JdVoieGjCSEKXQdNoqVINVM04f1XNUyucSrUQHO+umPz/k5Vfjk/uG7IwvIeBGpiK&#10;8O4R5E/PLGxbYffqHhH6VomaLh5HZFnvfHE5GlH7wkeRqv8MNTVZHAIkoaHBLlKhOhmpUwNOV+hq&#10;CEzSz8livlouKCQpNp7m0/kktSUTxfNxhz58VNCxOCk5UleTvDg++hDTEcXzlnibB6PrnTYmLXBf&#10;bQ2yoyAH7NKXKni1zVjWl3w1m8ySsoV4Ppmj04EcanRX8mUev7NnIo4Ptk5bgtDmPKdMjL3wiUjO&#10;cMJQDUzXVGs8G3FVUJ8IGMLZkPSAaNIC/uasJzOW3P86CFScmU+WoK/G02l0b1pMZwsixPA2Ut1G&#10;hJUkVfLA2Xm6DcnxCYe7p+bsdML2ksklZTJZonl5ENHFt+u06+XZbv4AAAD//wMAUEsDBBQABgAI&#10;AAAAIQBpF4iU4AAAAAsBAAAPAAAAZHJzL2Rvd25yZXYueG1sTI/LTsMwEEX3SPyDNUjsqENKIhoy&#10;qSoqNiyQKEiwdONJHOGXbDcNf49ZwXI0V/ee024Xo9lMIU7OItyuCmBkeycnOyK8vz3d3AOLSVgp&#10;tLOE8E0Rtt3lRSsa6c72leZDGlkusbERCCol33Aee0VGxJXzZPNvcMGIlM8wchnEOZcbzcuiqLkR&#10;k80LSnh6VNR/HU4G4cOoSe7Dy+cg9bx/HnaVX4JHvL5adg/AEi3pLwy/+Bkdusx0dCcrI9MIVbnJ&#10;Lgnhbr3ODjmxqasS2BGhrqoCeNfy/w7dDwAAAP//AwBQSwECLQAUAAYACAAAACEAtoM4kv4AAADh&#10;AQAAEwAAAAAAAAAAAAAAAAAAAAAAW0NvbnRlbnRfVHlwZXNdLnhtbFBLAQItABQABgAIAAAAIQA4&#10;/SH/1gAAAJQBAAALAAAAAAAAAAAAAAAAAC8BAABfcmVscy8ucmVsc1BLAQItABQABgAIAAAAIQDJ&#10;jOfKEQIAAP4DAAAOAAAAAAAAAAAAAAAAAC4CAABkcnMvZTJvRG9jLnhtbFBLAQItABQABgAIAAAA&#10;IQBpF4iU4AAAAAsBAAAPAAAAAAAAAAAAAAAAAGsEAABkcnMvZG93bnJldi54bWxQSwUGAAAAAAQA&#10;BADzAAAAeAUAAAAA&#10;" stroked="f">
                <v:textbox style="mso-fit-shape-to-text:t">
                  <w:txbxContent>
                    <w:p w14:paraId="2944D720" w14:textId="0CC5A05E" w:rsidR="00D462B9" w:rsidRPr="00A85B1A" w:rsidRDefault="00D462B9" w:rsidP="00D462B9">
                      <w:pPr>
                        <w:rPr>
                          <w:sz w:val="15"/>
                          <w:szCs w:val="15"/>
                        </w:rPr>
                      </w:pPr>
                      <w:r w:rsidRPr="00A85B1A">
                        <w:rPr>
                          <w:sz w:val="15"/>
                          <w:szCs w:val="15"/>
                        </w:rPr>
                        <w:t>Fig.3</w:t>
                      </w:r>
                      <w:r w:rsidR="00772ED9" w:rsidRPr="00A85B1A">
                        <w:rPr>
                          <w:sz w:val="15"/>
                          <w:szCs w:val="15"/>
                        </w:rPr>
                        <w:t xml:space="preserve"> Art of quarantine, 2020</w:t>
                      </w:r>
                    </w:p>
                  </w:txbxContent>
                </v:textbox>
                <w10:wrap type="square" anchorx="margin"/>
              </v:shape>
            </w:pict>
          </mc:Fallback>
        </mc:AlternateContent>
      </w:r>
      <w:r w:rsidR="00D21CF5">
        <w:t xml:space="preserve">We may claim that maintaining the quarantine is a form of art. This is a campaign called the "Art of quarantine"(2020), launched in collaboration with the Ukrainian Ministry of Culture </w:t>
      </w:r>
      <w:r w:rsidR="006F345F">
        <w:rPr>
          <w:noProof/>
        </w:rPr>
        <w:drawing>
          <wp:anchor distT="0" distB="0" distL="114300" distR="114300" simplePos="0" relativeHeight="251661312" behindDoc="1" locked="0" layoutInCell="1" allowOverlap="1" wp14:anchorId="71120F3C" wp14:editId="03EEA108">
            <wp:simplePos x="0" y="0"/>
            <wp:positionH relativeFrom="margin">
              <wp:align>right</wp:align>
            </wp:positionH>
            <wp:positionV relativeFrom="paragraph">
              <wp:posOffset>40005</wp:posOffset>
            </wp:positionV>
            <wp:extent cx="1910715" cy="2707640"/>
            <wp:effectExtent l="0" t="0" r="0" b="0"/>
            <wp:wrapTight wrapText="bothSides">
              <wp:wrapPolygon edited="0">
                <wp:start x="0" y="0"/>
                <wp:lineTo x="0" y="21428"/>
                <wp:lineTo x="21320" y="21428"/>
                <wp:lineTo x="21320" y="0"/>
                <wp:lineTo x="0" y="0"/>
              </wp:wrapPolygon>
            </wp:wrapTight>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0715" cy="270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CF5">
        <w:t>and Information Security.</w:t>
      </w:r>
      <w:r w:rsidR="00D21CF5" w:rsidRPr="00E51879">
        <w:t xml:space="preserve"> </w:t>
      </w:r>
      <w:r w:rsidR="00D21CF5">
        <w:t>Because many people continue to flout the fundamental guidelines of quarantine and personal safety during the ongoing coronavirus outbreak, old-fashioned artworks were given the fresh style by artists and provided safe</w:t>
      </w:r>
      <w:r w:rsidR="006F345F" w:rsidRPr="006F345F">
        <w:rPr>
          <w:noProof/>
        </w:rPr>
        <w:t xml:space="preserve"> </w:t>
      </w:r>
      <w:r w:rsidR="00D21CF5">
        <w:t>ty and COVID-19 prevention lessons. T</w:t>
      </w:r>
      <w:r w:rsidR="00D21CF5">
        <w:rPr>
          <w:rFonts w:hint="eastAsia"/>
        </w:rPr>
        <w:t>he</w:t>
      </w:r>
      <w:r w:rsidR="00D21CF5">
        <w:t xml:space="preserve"> goal of this campaign was to limit the disease's spread and reach as many people as possible throughout the world, with this message as part of the worldwide campaign (</w:t>
      </w:r>
      <w:bookmarkStart w:id="7" w:name="OLE_LINK9"/>
      <w:r w:rsidR="00D21CF5">
        <w:t>Art of quarantine, 2020</w:t>
      </w:r>
      <w:bookmarkEnd w:id="7"/>
      <w:r w:rsidR="00D21CF5">
        <w:t xml:space="preserve">). </w:t>
      </w:r>
      <w:r w:rsidR="00D21CF5" w:rsidRPr="00F77122">
        <w:t>In the poster, the beautiful woman tries to get close to the man, but the man turns his head away, closes his eyes, wears a mask and pushes her away with a hand with medical gloves. The headline of the poster</w:t>
      </w:r>
      <w:r w:rsidR="00D21CF5">
        <w:t xml:space="preserve"> </w:t>
      </w:r>
      <w:r w:rsidR="00D21CF5" w:rsidRPr="00F77122">
        <w:t>is</w:t>
      </w:r>
      <w:r w:rsidR="00D21CF5">
        <w:t>,</w:t>
      </w:r>
      <w:r w:rsidR="00D21CF5" w:rsidRPr="00F77122">
        <w:t xml:space="preserve"> </w:t>
      </w:r>
      <w:r w:rsidR="00D21CF5">
        <w:t>‘k</w:t>
      </w:r>
      <w:r w:rsidR="00D21CF5" w:rsidRPr="00F77122">
        <w:t>eep your distance</w:t>
      </w:r>
      <w:r w:rsidR="00D21CF5">
        <w:t>’,</w:t>
      </w:r>
      <w:r w:rsidR="00D21CF5" w:rsidRPr="00F77122">
        <w:t xml:space="preserve"> and it says below, keep two meters apart in public areas to call on people not to get too close.</w:t>
      </w:r>
    </w:p>
    <w:p w14:paraId="04AE0743" w14:textId="7D1C8D03" w:rsidR="00D21CF5" w:rsidRDefault="00D21CF5" w:rsidP="00D21CF5"/>
    <w:p w14:paraId="23593BEE" w14:textId="77777777" w:rsidR="00D21CF5" w:rsidRPr="00BE4360" w:rsidRDefault="00D21CF5" w:rsidP="00D21CF5">
      <w:pPr>
        <w:rPr>
          <w:b/>
          <w:bCs/>
        </w:rPr>
      </w:pPr>
      <w:r>
        <w:rPr>
          <w:b/>
          <w:bCs/>
        </w:rPr>
        <w:t xml:space="preserve">COVID </w:t>
      </w:r>
      <w:r w:rsidRPr="00BE4360">
        <w:rPr>
          <w:b/>
          <w:bCs/>
        </w:rPr>
        <w:t>dealing with unpleasant feelings</w:t>
      </w:r>
    </w:p>
    <w:p w14:paraId="315CE1D8" w14:textId="29359964" w:rsidR="00D21CF5" w:rsidRDefault="00D21CF5" w:rsidP="00D21CF5">
      <w:r>
        <w:t xml:space="preserve">The designers use their observational skills to transform the current negative situation into a positive one, and they may even add a little </w:t>
      </w:r>
      <w:proofErr w:type="spellStart"/>
      <w:r>
        <w:t>humour</w:t>
      </w:r>
      <w:proofErr w:type="spellEnd"/>
      <w:r>
        <w:t xml:space="preserve"> to this situation. They do this by reflecting in their designs how people can be happy</w:t>
      </w:r>
      <w:r>
        <w:rPr>
          <w:rFonts w:hint="eastAsia"/>
        </w:rPr>
        <w:t>.</w:t>
      </w:r>
      <w:r w:rsidR="006F345F">
        <w:t xml:space="preserve"> </w:t>
      </w:r>
      <w:r>
        <w:t>D</w:t>
      </w:r>
      <w:r w:rsidRPr="005D49A6">
        <w:t xml:space="preserve">esigners use </w:t>
      </w:r>
      <w:r>
        <w:t xml:space="preserve">image </w:t>
      </w:r>
      <w:r w:rsidRPr="005D49A6">
        <w:t xml:space="preserve">to represent the messages, guidelines, and policies they feel are necessary to express in order to provide correct information. The importance of the information's transmission and the impact it will have should not be ignored, together with the importance of the information's accuracy. The pervasive use of media-based communication in this process has a considerable impact on how the bulk of society is led. By adding visual components to the information flow, people may direct their attention to a certain topic </w:t>
      </w:r>
      <w:r>
        <w:t>(</w:t>
      </w:r>
      <w:proofErr w:type="spellStart"/>
      <w:r w:rsidRPr="005C69AB">
        <w:t>Atasoy</w:t>
      </w:r>
      <w:proofErr w:type="spellEnd"/>
      <w:r>
        <w:rPr>
          <w:rFonts w:hint="eastAsia"/>
        </w:rPr>
        <w:t>,</w:t>
      </w:r>
      <w:r>
        <w:t xml:space="preserve"> </w:t>
      </w:r>
      <w:r w:rsidRPr="005C69AB">
        <w:t>2021)</w:t>
      </w:r>
      <w:r>
        <w:t>.</w:t>
      </w:r>
    </w:p>
    <w:p w14:paraId="084A5D89" w14:textId="12997447" w:rsidR="00BA5E0A" w:rsidRDefault="00B5470C" w:rsidP="00D21CF5">
      <w:r>
        <w:rPr>
          <w:noProof/>
        </w:rPr>
        <w:drawing>
          <wp:anchor distT="0" distB="0" distL="114300" distR="114300" simplePos="0" relativeHeight="251675648" behindDoc="1" locked="0" layoutInCell="1" allowOverlap="1" wp14:anchorId="0D10F79B" wp14:editId="11A65862">
            <wp:simplePos x="0" y="0"/>
            <wp:positionH relativeFrom="margin">
              <wp:align>right</wp:align>
            </wp:positionH>
            <wp:positionV relativeFrom="paragraph">
              <wp:posOffset>146685</wp:posOffset>
            </wp:positionV>
            <wp:extent cx="2016125" cy="1346835"/>
            <wp:effectExtent l="0" t="0" r="3175" b="5715"/>
            <wp:wrapTight wrapText="bothSides">
              <wp:wrapPolygon edited="0">
                <wp:start x="0" y="0"/>
                <wp:lineTo x="0" y="21386"/>
                <wp:lineTo x="21430" y="21386"/>
                <wp:lineTo x="21430" y="0"/>
                <wp:lineTo x="0" y="0"/>
              </wp:wrapPolygon>
            </wp:wrapTight>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6125" cy="1346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9F1631" w14:textId="4140A34E" w:rsidR="00662A08" w:rsidRDefault="00772ED9" w:rsidP="00D21CF5">
      <w:r>
        <w:rPr>
          <w:noProof/>
        </w:rPr>
        <mc:AlternateContent>
          <mc:Choice Requires="wps">
            <w:drawing>
              <wp:anchor distT="45720" distB="45720" distL="114300" distR="114300" simplePos="0" relativeHeight="251683840" behindDoc="0" locked="0" layoutInCell="1" allowOverlap="1" wp14:anchorId="3C179E78" wp14:editId="2D8144D9">
                <wp:simplePos x="0" y="0"/>
                <wp:positionH relativeFrom="margin">
                  <wp:posOffset>3248127</wp:posOffset>
                </wp:positionH>
                <wp:positionV relativeFrom="paragraph">
                  <wp:posOffset>1245112</wp:posOffset>
                </wp:positionV>
                <wp:extent cx="2004060" cy="1404620"/>
                <wp:effectExtent l="0" t="0" r="0" b="0"/>
                <wp:wrapSquare wrapText="bothSides"/>
                <wp:docPr id="2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060" cy="1404620"/>
                        </a:xfrm>
                        <a:prstGeom prst="rect">
                          <a:avLst/>
                        </a:prstGeom>
                        <a:solidFill>
                          <a:srgbClr val="FFFFFF"/>
                        </a:solidFill>
                        <a:ln w="9525">
                          <a:noFill/>
                          <a:miter lim="800000"/>
                          <a:headEnd/>
                          <a:tailEnd/>
                        </a:ln>
                      </wps:spPr>
                      <wps:txbx>
                        <w:txbxContent>
                          <w:p w14:paraId="68BBD15C" w14:textId="2A7C36E8" w:rsidR="00772ED9" w:rsidRPr="00772ED9" w:rsidRDefault="00772ED9" w:rsidP="00772ED9">
                            <w:pPr>
                              <w:rPr>
                                <w:sz w:val="15"/>
                                <w:szCs w:val="15"/>
                              </w:rPr>
                            </w:pPr>
                            <w:r w:rsidRPr="00772ED9">
                              <w:rPr>
                                <w:sz w:val="15"/>
                                <w:szCs w:val="15"/>
                              </w:rPr>
                              <w:t>Fig.4 Hand-painted Ebola mural 2014 by Stephen Doe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179E78" id="_x0000_s1029" type="#_x0000_t202" style="position:absolute;left:0;text-align:left;margin-left:255.75pt;margin-top:98.05pt;width:157.8pt;height:110.6pt;z-index:2516838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nKVEgIAAP4DAAAOAAAAZHJzL2Uyb0RvYy54bWysk92O2yAQhe8r9R0Q942d1El3rTirbbap&#10;Km1/pG0fAGMco2KGDiT29uk74Gw22t5V9QUCDxxmvjmsb8besKNCr8FWfD7LOVNWQqPtvuI/vu/e&#10;XHHmg7CNMGBVxR+V5zeb16/WgyvVAjowjUJGItaXg6t4F4Irs8zLTvXCz8ApS8EWsBeBlrjPGhQD&#10;qfcmW+T5KhsAG4cglff0924K8k3Sb1slw9e29SowU3HKLaQR01jHMdusRblH4TotT2mIf8iiF9rS&#10;pWepOxEEO6D+S6rXEsFDG2YS+gzaVkuVaqBq5vmLah464VSqheB4d8bk/5+s/HJ8cN+QhfE9jNTA&#10;VIR39yB/emZh2wm7V7eIMHRKNHTxPCLLBufL09GI2pc+itTDZ2ioyeIQIAmNLfaRCtXJSJ0a8HiG&#10;rsbAJP2kLhb5ikKSYvMiL1aL1JZMlE/HHfrwUUHP4qTiSF1N8uJ470NMR5RPW+JtHoxudtqYtMB9&#10;vTXIjoIcsEtfquDFNmPZUPHr5WKZlC3E88kcvQ7kUKP7il/l8Zs8E3F8sE3aEoQ205wyMfbEJyKZ&#10;4ISxHpluKv42no24amgeCRjCZEh6QDTpAH9zNpAZK+5/HQQqzswnS9Cv50UR3ZsWxfIdEWJ4Gakv&#10;I8JKkqp44GyabkNyfMLhbqk5O52wPWdySplMlmieHkR08eU67Xp+tps/AAAA//8DAFBLAwQUAAYA&#10;CAAAACEAMEEIa98AAAALAQAADwAAAGRycy9kb3ducmV2LnhtbEyPy07DMBBF90j8gzVI7KjjQtoS&#10;4lQVFRsWSBQkWLrx5CH8ku2m4e8ZVrCb0T26c6beztawCWMavZMgFgUwdK3Xo+slvL893WyApayc&#10;VsY7lPCNCbbN5UWtKu3P7hWnQ+4ZlbhUKQlDzqHiPLUDWpUWPqCjrPPRqkxr7LmO6kzl1vBlUay4&#10;VaOjC4MK+Dhg+3U4WQkfdhj1Pr58dtpM++duV4Y5Bimvr+bdA7CMc/6D4Vef1KEhp6M/OZ2YkVAK&#10;URJKwf1KACNis1zTcJRwJ9a3wJua//+h+QEAAP//AwBQSwECLQAUAAYACAAAACEAtoM4kv4AAADh&#10;AQAAEwAAAAAAAAAAAAAAAAAAAAAAW0NvbnRlbnRfVHlwZXNdLnhtbFBLAQItABQABgAIAAAAIQA4&#10;/SH/1gAAAJQBAAALAAAAAAAAAAAAAAAAAC8BAABfcmVscy8ucmVsc1BLAQItABQABgAIAAAAIQDZ&#10;YnKVEgIAAP4DAAAOAAAAAAAAAAAAAAAAAC4CAABkcnMvZTJvRG9jLnhtbFBLAQItABQABgAIAAAA&#10;IQAwQQhr3wAAAAsBAAAPAAAAAAAAAAAAAAAAAGwEAABkcnMvZG93bnJldi54bWxQSwUGAAAAAAQA&#10;BADzAAAAeAUAAAAA&#10;" stroked="f">
                <v:textbox style="mso-fit-shape-to-text:t">
                  <w:txbxContent>
                    <w:p w14:paraId="68BBD15C" w14:textId="2A7C36E8" w:rsidR="00772ED9" w:rsidRPr="00772ED9" w:rsidRDefault="00772ED9" w:rsidP="00772ED9">
                      <w:pPr>
                        <w:rPr>
                          <w:sz w:val="15"/>
                          <w:szCs w:val="15"/>
                        </w:rPr>
                      </w:pPr>
                      <w:r w:rsidRPr="00772ED9">
                        <w:rPr>
                          <w:sz w:val="15"/>
                          <w:szCs w:val="15"/>
                        </w:rPr>
                        <w:t>Fig.4 Hand-painted Ebola mural 2014 by Stephen Doe</w:t>
                      </w:r>
                    </w:p>
                  </w:txbxContent>
                </v:textbox>
                <w10:wrap type="square" anchorx="margin"/>
              </v:shape>
            </w:pict>
          </mc:Fallback>
        </mc:AlternateContent>
      </w:r>
      <w:r w:rsidR="00B75739">
        <w:t xml:space="preserve">Another example of graphic design applied in </w:t>
      </w:r>
      <w:r w:rsidR="00B75739" w:rsidRPr="00B75739">
        <w:t xml:space="preserve">contagion. </w:t>
      </w:r>
      <w:r w:rsidR="00662A08" w:rsidRPr="00662A08">
        <w:t>In West Africa during the 2014 Ebola outbreak, Liberian designer Stephen Doe painted walls red to indicate danger and used straightforward iconography to explain the illness' symptoms to a populace that spoke more than 30 different languages and had limited literacy</w:t>
      </w:r>
      <w:r w:rsidR="00B75739">
        <w:t xml:space="preserve"> </w:t>
      </w:r>
      <w:r w:rsidR="00662A08">
        <w:t>(</w:t>
      </w:r>
      <w:r w:rsidR="00662A08" w:rsidRPr="00662A08">
        <w:t>Lange</w:t>
      </w:r>
      <w:r w:rsidR="00662A08">
        <w:t>, 2017)</w:t>
      </w:r>
      <w:r w:rsidR="00662A08" w:rsidRPr="00662A08">
        <w:t>.</w:t>
      </w:r>
      <w:r w:rsidR="00B5470C" w:rsidRPr="00B5470C">
        <w:t xml:space="preserve"> A similar motif can be seen in UNICEF's posters. It is an engaging show that is logically set out, well-organized, and continually educational</w:t>
      </w:r>
      <w:r w:rsidR="00B5470C">
        <w:t xml:space="preserve"> (</w:t>
      </w:r>
      <w:r w:rsidR="00B5470C" w:rsidRPr="00B75739">
        <w:t>Burki,2017).</w:t>
      </w:r>
      <w:r w:rsidRPr="00772ED9">
        <w:t xml:space="preserve"> </w:t>
      </w:r>
    </w:p>
    <w:p w14:paraId="7F0F5C37" w14:textId="0CDE4E46" w:rsidR="00B5470C" w:rsidRDefault="00B5470C" w:rsidP="006F345F"/>
    <w:p w14:paraId="32811821" w14:textId="5C8B34A2" w:rsidR="00D97388" w:rsidRDefault="006F345F">
      <w:pPr>
        <w:rPr>
          <w:rFonts w:hint="eastAsia"/>
        </w:rPr>
      </w:pPr>
      <w:r w:rsidRPr="006C5CD5">
        <w:t>By developing innovative problem-solving techniques, graphic design significantly contributes to the prevention, control, and reaction of most diseases. As a result, participation in graphic design is a duty and not a question of personal preference.</w:t>
      </w:r>
    </w:p>
    <w:p w14:paraId="7E20F960" w14:textId="77777777" w:rsidR="006F345F" w:rsidRDefault="006F345F" w:rsidP="006F345F">
      <w:pPr>
        <w:rPr>
          <w:rFonts w:ascii="Arial" w:hAnsi="Arial" w:cs="Arial"/>
        </w:rPr>
      </w:pPr>
      <w:r>
        <w:rPr>
          <w:rFonts w:ascii="Arial" w:hAnsi="Arial" w:cs="Arial" w:hint="eastAsia"/>
        </w:rPr>
        <w:lastRenderedPageBreak/>
        <w:t>C</w:t>
      </w:r>
      <w:r>
        <w:rPr>
          <w:rFonts w:ascii="Arial" w:hAnsi="Arial" w:cs="Arial"/>
        </w:rPr>
        <w:t>hapter three</w:t>
      </w:r>
    </w:p>
    <w:p w14:paraId="520BC0EC" w14:textId="77777777" w:rsidR="006F345F" w:rsidRDefault="006F345F" w:rsidP="006F345F">
      <w:pPr>
        <w:rPr>
          <w:rFonts w:ascii="Arial" w:hAnsi="Arial" w:cs="Arial"/>
        </w:rPr>
      </w:pPr>
      <w:r>
        <w:rPr>
          <w:rFonts w:ascii="Arial" w:hAnsi="Arial" w:cs="Arial"/>
        </w:rPr>
        <w:t xml:space="preserve">Graphic design can help the </w:t>
      </w:r>
      <w:r w:rsidRPr="00D97388">
        <w:rPr>
          <w:rFonts w:ascii="Arial" w:hAnsi="Arial" w:cs="Arial"/>
        </w:rPr>
        <w:t xml:space="preserve">vulnerable </w:t>
      </w:r>
      <w:r>
        <w:rPr>
          <w:rFonts w:ascii="Arial" w:hAnsi="Arial" w:cs="Arial"/>
        </w:rPr>
        <w:t>group</w:t>
      </w:r>
    </w:p>
    <w:p w14:paraId="7A625ED5" w14:textId="77777777" w:rsidR="006F345F" w:rsidRPr="00B5470C" w:rsidRDefault="006F345F" w:rsidP="006F345F">
      <w:r w:rsidRPr="00B5470C">
        <w:t xml:space="preserve">The graphic designer will be concerned with more societal groupings in the hope that more individuals can live in equality. Good designers are able to make their audience feel comfortable and provide them convenience. Graphic designers, for instance, employ </w:t>
      </w:r>
      <w:proofErr w:type="spellStart"/>
      <w:r w:rsidRPr="00B5470C">
        <w:t>colour</w:t>
      </w:r>
      <w:proofErr w:type="spellEnd"/>
      <w:r w:rsidRPr="00B5470C">
        <w:t xml:space="preserve"> with </w:t>
      </w:r>
      <w:proofErr w:type="spellStart"/>
      <w:r w:rsidRPr="00B5470C">
        <w:t>colour</w:t>
      </w:r>
      <w:proofErr w:type="spellEnd"/>
      <w:r w:rsidRPr="00B5470C">
        <w:t xml:space="preserve"> blindness in mind while Typeface designers, creating Braille libraries to aid the blind. </w:t>
      </w:r>
    </w:p>
    <w:p w14:paraId="2ADD1DF2" w14:textId="77777777" w:rsidR="006F345F" w:rsidRPr="000F3014" w:rsidRDefault="006F345F" w:rsidP="006F345F"/>
    <w:p w14:paraId="7FD29D75" w14:textId="7F2A5600" w:rsidR="006F345F" w:rsidRDefault="00772ED9" w:rsidP="006F345F">
      <w:r>
        <w:rPr>
          <w:noProof/>
        </w:rPr>
        <mc:AlternateContent>
          <mc:Choice Requires="wps">
            <w:drawing>
              <wp:anchor distT="45720" distB="45720" distL="114300" distR="114300" simplePos="0" relativeHeight="251685888" behindDoc="0" locked="0" layoutInCell="1" allowOverlap="1" wp14:anchorId="1632440D" wp14:editId="6341EE81">
                <wp:simplePos x="0" y="0"/>
                <wp:positionH relativeFrom="margin">
                  <wp:posOffset>2967990</wp:posOffset>
                </wp:positionH>
                <wp:positionV relativeFrom="paragraph">
                  <wp:posOffset>520700</wp:posOffset>
                </wp:positionV>
                <wp:extent cx="2769870" cy="1404620"/>
                <wp:effectExtent l="0" t="0" r="0" b="0"/>
                <wp:wrapSquare wrapText="bothSides"/>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9870" cy="1404620"/>
                        </a:xfrm>
                        <a:prstGeom prst="rect">
                          <a:avLst/>
                        </a:prstGeom>
                        <a:solidFill>
                          <a:srgbClr val="FFFFFF"/>
                        </a:solidFill>
                        <a:ln w="9525">
                          <a:noFill/>
                          <a:miter lim="800000"/>
                          <a:headEnd/>
                          <a:tailEnd/>
                        </a:ln>
                      </wps:spPr>
                      <wps:txbx>
                        <w:txbxContent>
                          <w:p w14:paraId="65EC3D35" w14:textId="2EB23546" w:rsidR="00772ED9" w:rsidRPr="00C445EA" w:rsidRDefault="00772ED9" w:rsidP="00772ED9">
                            <w:pPr>
                              <w:rPr>
                                <w:sz w:val="15"/>
                                <w:szCs w:val="15"/>
                              </w:rPr>
                            </w:pPr>
                            <w:r w:rsidRPr="00C445EA">
                              <w:rPr>
                                <w:sz w:val="15"/>
                                <w:szCs w:val="15"/>
                              </w:rPr>
                              <w:t>Fig.</w:t>
                            </w:r>
                            <w:r w:rsidR="00C445EA">
                              <w:rPr>
                                <w:sz w:val="15"/>
                                <w:szCs w:val="15"/>
                              </w:rPr>
                              <w:t xml:space="preserve">5, </w:t>
                            </w:r>
                            <w:proofErr w:type="spellStart"/>
                            <w:r w:rsidR="00C445EA">
                              <w:rPr>
                                <w:sz w:val="15"/>
                                <w:szCs w:val="15"/>
                              </w:rPr>
                              <w:t>AlibabaHealthFont</w:t>
                            </w:r>
                            <w:proofErr w:type="spellEnd"/>
                            <w:r w:rsidRPr="00C445EA">
                              <w:rPr>
                                <w:sz w:val="15"/>
                                <w:szCs w:val="15"/>
                              </w:rPr>
                              <w:t>, 202</w:t>
                            </w:r>
                            <w:r w:rsidR="00C445EA">
                              <w:rPr>
                                <w:sz w:val="15"/>
                                <w:szCs w:val="15"/>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32440D" id="_x0000_s1030" type="#_x0000_t202" style="position:absolute;left:0;text-align:left;margin-left:233.7pt;margin-top:41pt;width:218.1pt;height:110.6pt;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hOSEgIAAP4DAAAOAAAAZHJzL2Uyb0RvYy54bWysk9uO2yAQhu8r9R0Q942dyDlZIatttqkq&#10;bQ/Stg+AMY5RMUOBxE6fvgPOZqPtXVVfIPDAz8w3P5u7odPkJJ1XYBidTnJKpBFQK3Ng9Mf3/bsV&#10;JT5wU3MNRjJ6lp7ebd++2fS2lDNoQdfSERQxvuwto20ItswyL1rZcT8BKw0GG3AdD7h0h6x2vEf1&#10;TmezPF9kPbjaOhDSe/z7MAbpNuk3jRTha9N4GYhmFHMLaXRprOKYbTe8PDhuWyUuafB/yKLjyuCl&#10;V6kHHjg5OvWXVKeEAw9NmAjoMmgaJWSqAauZ5q+qeWq5lakWhOPtFZP/f7Liy+nJfnMkDO9hwAam&#10;Irx9BPHTEwO7lpuDvHcO+lbyGi+eRmRZb315ORpR+9JHkar/DDU2mR8DJKGhcV2kgnUSVMcGnK/Q&#10;5RCIwJ+z5WK9WmJIYGxa5MViltqS8fL5uHU+fJTQkThh1GFXkzw/PfoQ0+Hl85Z4mwet6r3SOi3c&#10;odppR04cHbBPX6rg1TZtSM/oej6bJ2UD8XwyR6cCOlSrjtFVHr/RMxHHB1OnLYErPc4xE20ufCKS&#10;EU4YqoGomtEino24KqjPCMzBaEh8QDhpwf2mpEczMup/HbmTlOhPBqGvp0UR3ZsWxXyJhIi7jVS3&#10;EW4ESjEaKBmnu5Acn3DYe2zOXiVsL5lcUkaTJZqXBxFdfLtOu16e7fYPAAAA//8DAFBLAwQUAAYA&#10;CAAAACEAYveRLuAAAAAKAQAADwAAAGRycy9kb3ducmV2LnhtbEyPwU7DMBBE70j8g7VI3KhNUkIJ&#10;caqKigsHJApSe3RjJ46w15btpuHvMSd6XO3TzJtmPVtDJhXi6JDD/YIBUdg5OeLA4evz9W4FJCaB&#10;UhiHisOPirBur68aUUt3xg817dJAcgjGWnDQKfma0thpZUVcOK8w/3oXrEj5DAOVQZxzuDW0YKyi&#10;VoyYG7Tw6kWr7nt3shz2Vo9yG94PvTTT9q3fPPg5eM5vb+bNM5Ck5vQPw59+Voc2Ox3dCWUkhsOy&#10;elxmlMOqyJsy8MTKCsiRQ8nKAmjb0MsJ7S8AAAD//wMAUEsBAi0AFAAGAAgAAAAhALaDOJL+AAAA&#10;4QEAABMAAAAAAAAAAAAAAAAAAAAAAFtDb250ZW50X1R5cGVzXS54bWxQSwECLQAUAAYACAAAACEA&#10;OP0h/9YAAACUAQAACwAAAAAAAAAAAAAAAAAvAQAAX3JlbHMvLnJlbHNQSwECLQAUAAYACAAAACEA&#10;5jYTkhICAAD+AwAADgAAAAAAAAAAAAAAAAAuAgAAZHJzL2Uyb0RvYy54bWxQSwECLQAUAAYACAAA&#10;ACEAYveRLuAAAAAKAQAADwAAAAAAAAAAAAAAAABsBAAAZHJzL2Rvd25yZXYueG1sUEsFBgAAAAAE&#10;AAQA8wAAAHkFAAAAAA==&#10;" stroked="f">
                <v:textbox style="mso-fit-shape-to-text:t">
                  <w:txbxContent>
                    <w:p w14:paraId="65EC3D35" w14:textId="2EB23546" w:rsidR="00772ED9" w:rsidRPr="00C445EA" w:rsidRDefault="00772ED9" w:rsidP="00772ED9">
                      <w:pPr>
                        <w:rPr>
                          <w:sz w:val="15"/>
                          <w:szCs w:val="15"/>
                        </w:rPr>
                      </w:pPr>
                      <w:r w:rsidRPr="00C445EA">
                        <w:rPr>
                          <w:sz w:val="15"/>
                          <w:szCs w:val="15"/>
                        </w:rPr>
                        <w:t>Fig.</w:t>
                      </w:r>
                      <w:r w:rsidR="00C445EA">
                        <w:rPr>
                          <w:sz w:val="15"/>
                          <w:szCs w:val="15"/>
                        </w:rPr>
                        <w:t xml:space="preserve">5, </w:t>
                      </w:r>
                      <w:proofErr w:type="spellStart"/>
                      <w:r w:rsidR="00C445EA">
                        <w:rPr>
                          <w:sz w:val="15"/>
                          <w:szCs w:val="15"/>
                        </w:rPr>
                        <w:t>AlibabaHealthFont</w:t>
                      </w:r>
                      <w:proofErr w:type="spellEnd"/>
                      <w:r w:rsidRPr="00C445EA">
                        <w:rPr>
                          <w:sz w:val="15"/>
                          <w:szCs w:val="15"/>
                        </w:rPr>
                        <w:t>, 202</w:t>
                      </w:r>
                      <w:r w:rsidR="00C445EA">
                        <w:rPr>
                          <w:sz w:val="15"/>
                          <w:szCs w:val="15"/>
                        </w:rPr>
                        <w:t>2</w:t>
                      </w:r>
                    </w:p>
                  </w:txbxContent>
                </v:textbox>
                <w10:wrap type="square" anchorx="margin"/>
              </v:shape>
            </w:pict>
          </mc:Fallback>
        </mc:AlternateContent>
      </w:r>
      <w:r w:rsidR="006F345F">
        <w:rPr>
          <w:noProof/>
        </w:rPr>
        <w:drawing>
          <wp:anchor distT="0" distB="0" distL="114300" distR="114300" simplePos="0" relativeHeight="251667456" behindDoc="1" locked="0" layoutInCell="1" allowOverlap="1" wp14:anchorId="77A220F2" wp14:editId="0D8B4CAF">
            <wp:simplePos x="0" y="0"/>
            <wp:positionH relativeFrom="margin">
              <wp:align>right</wp:align>
            </wp:positionH>
            <wp:positionV relativeFrom="paragraph">
              <wp:posOffset>13601</wp:posOffset>
            </wp:positionV>
            <wp:extent cx="2290445" cy="570865"/>
            <wp:effectExtent l="0" t="0" r="0" b="635"/>
            <wp:wrapTight wrapText="bothSides">
              <wp:wrapPolygon edited="0">
                <wp:start x="0" y="0"/>
                <wp:lineTo x="0" y="20903"/>
                <wp:lineTo x="21378" y="20903"/>
                <wp:lineTo x="21378" y="0"/>
                <wp:lineTo x="0" y="0"/>
              </wp:wrapPolygon>
            </wp:wrapTight>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0445" cy="570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45F">
        <w:t>This is the first Braille font of Ali font in China. The name of the font Ali Health Body. First of all, the main use of this font is designed for the drugs of Ali Health Pharmacy. From the shape of the font, and we see that the overall appearance of the font presents a rounded feeling, more with a kind of affinity, giving people a close and warm feeling. It is an emotional design.</w:t>
      </w:r>
    </w:p>
    <w:p w14:paraId="4DEF9BD2" w14:textId="72A7A338" w:rsidR="006F345F" w:rsidRDefault="006F345F" w:rsidP="006F345F">
      <w:r>
        <w:t xml:space="preserve">Secondly, the stroke turning part of the font is designed in the form of round outside and square inside, and the middle part is loose, so that it does not look so tight. The font outline is clear, presenting simple and generous modeling, greatly improving the recognition. This provides convenience for elderly users and visually impaired people. A narrow body design was adopted in the English design. </w:t>
      </w:r>
    </w:p>
    <w:p w14:paraId="4BB32BF8" w14:textId="77777777" w:rsidR="006F345F" w:rsidRDefault="006F345F" w:rsidP="006F345F">
      <w:pPr>
        <w:rPr>
          <w:rFonts w:hint="eastAsia"/>
        </w:rPr>
      </w:pPr>
    </w:p>
    <w:p w14:paraId="33AA9B71" w14:textId="5D924FC7" w:rsidR="006F345F" w:rsidRDefault="00A85B1A" w:rsidP="006F345F">
      <w:r>
        <w:rPr>
          <w:noProof/>
        </w:rPr>
        <mc:AlternateContent>
          <mc:Choice Requires="wps">
            <w:drawing>
              <wp:anchor distT="45720" distB="45720" distL="114300" distR="114300" simplePos="0" relativeHeight="251689984" behindDoc="0" locked="0" layoutInCell="1" allowOverlap="1" wp14:anchorId="50CF41FD" wp14:editId="2BB058EC">
                <wp:simplePos x="0" y="0"/>
                <wp:positionH relativeFrom="margin">
                  <wp:posOffset>3729990</wp:posOffset>
                </wp:positionH>
                <wp:positionV relativeFrom="paragraph">
                  <wp:posOffset>327660</wp:posOffset>
                </wp:positionV>
                <wp:extent cx="1621790" cy="1404620"/>
                <wp:effectExtent l="0" t="0" r="0" b="0"/>
                <wp:wrapSquare wrapText="bothSides"/>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1790" cy="1404620"/>
                        </a:xfrm>
                        <a:prstGeom prst="rect">
                          <a:avLst/>
                        </a:prstGeom>
                        <a:solidFill>
                          <a:srgbClr val="FFFFFF"/>
                        </a:solidFill>
                        <a:ln w="9525">
                          <a:noFill/>
                          <a:miter lim="800000"/>
                          <a:headEnd/>
                          <a:tailEnd/>
                        </a:ln>
                      </wps:spPr>
                      <wps:txbx>
                        <w:txbxContent>
                          <w:p w14:paraId="7D489183" w14:textId="30933C5A" w:rsidR="00C445EA" w:rsidRPr="00C445EA" w:rsidRDefault="00C445EA" w:rsidP="00C445EA">
                            <w:pPr>
                              <w:rPr>
                                <w:sz w:val="15"/>
                                <w:szCs w:val="15"/>
                              </w:rPr>
                            </w:pPr>
                            <w:r w:rsidRPr="00C445EA">
                              <w:rPr>
                                <w:sz w:val="15"/>
                                <w:szCs w:val="15"/>
                              </w:rPr>
                              <w:t>Fig.</w:t>
                            </w:r>
                            <w:r>
                              <w:rPr>
                                <w:sz w:val="15"/>
                                <w:szCs w:val="15"/>
                              </w:rPr>
                              <w:t>6,</w:t>
                            </w:r>
                            <w:r w:rsidRPr="00C445EA">
                              <w:t xml:space="preserve"> </w:t>
                            </w:r>
                            <w:r w:rsidRPr="00C445EA">
                              <w:rPr>
                                <w:sz w:val="15"/>
                                <w:szCs w:val="15"/>
                              </w:rPr>
                              <w:t>The top dot is in Braille, and the top of the second line Ali</w:t>
                            </w:r>
                            <w:r>
                              <w:rPr>
                                <w:sz w:val="15"/>
                                <w:szCs w:val="15"/>
                              </w:rPr>
                              <w:t xml:space="preserve"> </w:t>
                            </w:r>
                            <w:r w:rsidRPr="00C445EA">
                              <w:rPr>
                                <w:sz w:val="15"/>
                                <w:szCs w:val="15"/>
                              </w:rPr>
                              <w:t>Health</w:t>
                            </w:r>
                            <w:r>
                              <w:rPr>
                                <w:sz w:val="15"/>
                                <w:szCs w:val="15"/>
                              </w:rPr>
                              <w:t xml:space="preserve"> Font</w:t>
                            </w:r>
                            <w:r w:rsidRPr="00C445EA">
                              <w:rPr>
                                <w:sz w:val="15"/>
                                <w:szCs w:val="15"/>
                              </w:rPr>
                              <w:t xml:space="preserve"> is marked with pinyin. 202</w:t>
                            </w:r>
                            <w:r>
                              <w:rPr>
                                <w:sz w:val="15"/>
                                <w:szCs w:val="15"/>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CF41FD" id="_x0000_s1031" type="#_x0000_t202" style="position:absolute;left:0;text-align:left;margin-left:293.7pt;margin-top:25.8pt;width:127.7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0wyEgIAAP4DAAAOAAAAZHJzL2Uyb0RvYy54bWysk92O2yAQhe8r9R0Q943tKMlurDirbbap&#10;Km1/pG0fAGMco2KGDiR2+vQdSDYbbe+q+gKBBw4z3xxWd2Nv2EGh12ArXkxyzpSV0Gi7q/iP79t3&#10;t5z5IGwjDFhV8aPy/G799s1qcKWaQgemUchIxPpycBXvQnBllnnZqV74CThlKdgC9iLQEndZg2Ig&#10;9d5k0zxfZANg4xCk8p7+PpyCfJ3021bJ8LVtvQrMVJxyC2nENNZxzNYrUe5QuE7LcxriH7LohbZ0&#10;6UXqQQTB9qj/kuq1RPDQhomEPoO21VKlGqiaIn9VzVMnnEq1EBzvLpj8/5OVXw5P7huyML6HkRqY&#10;ivDuEeRPzyxsOmF36h4Rhk6Jhi4uIrJscL48H42ofemjSD18hoaaLPYBktDYYh+pUJ2M1KkBxwt0&#10;NQYm45WLaXGzpJCkWDHLZ4tpaksmyufjDn34qKBncVJxpK4meXF49CGmI8rnLfE2D0Y3W21MWuCu&#10;3hhkB0EO2KYvVfBqm7FsqPhyPp0nZQvxfDJHrwM51Oi+4rd5/E6eiTg+2CZtCUKb05wyMfbMJyI5&#10;wQljPTLdVHwez0ZcNTRHAoZwMiQ9IJp0gL85G8iMFfe/9gIVZ+aTJejLYjaL7k2L2fyGCDG8jtTX&#10;EWElSVU8cHaabkJyfMLh7qk5W52wvWRyTplMlmieH0R08fU67Xp5tus/AAAA//8DAFBLAwQUAAYA&#10;CAAAACEAsuKN/94AAAAKAQAADwAAAGRycy9kb3ducmV2LnhtbEyPzU7DMBCE70i8g7VI3KjTqD9R&#10;iFNVVFw4INEiwdGNnTjCXlu2m4a3ZznBbUb7aXam2c3OsknHNHoUsFwUwDR2Xo04CHg/PT9UwFKW&#10;qKT1qAV86wS79vamkbXyV3zT0zEPjEIw1VKAyTnUnKfOaCfTwgeNdOt9dDKTjQNXUV4p3FleFsWG&#10;OzkifTAy6Ceju6/jxQn4cGZUh/j62Ss7HV76/TrMMQhxfzfvH4FlPec/GH7rU3VoqdPZX1AlZgWs&#10;q+2KUBLLDTACqlVJW84Cyi0J3jb8/4T2BwAA//8DAFBLAQItABQABgAIAAAAIQC2gziS/gAAAOEB&#10;AAATAAAAAAAAAAAAAAAAAAAAAABbQ29udGVudF9UeXBlc10ueG1sUEsBAi0AFAAGAAgAAAAhADj9&#10;If/WAAAAlAEAAAsAAAAAAAAAAAAAAAAALwEAAF9yZWxzLy5yZWxzUEsBAi0AFAAGAAgAAAAhAFGf&#10;TDISAgAA/gMAAA4AAAAAAAAAAAAAAAAALgIAAGRycy9lMm9Eb2MueG1sUEsBAi0AFAAGAAgAAAAh&#10;ALLijf/eAAAACgEAAA8AAAAAAAAAAAAAAAAAbAQAAGRycy9kb3ducmV2LnhtbFBLBQYAAAAABAAE&#10;APMAAAB3BQAAAAA=&#10;" stroked="f">
                <v:textbox style="mso-fit-shape-to-text:t">
                  <w:txbxContent>
                    <w:p w14:paraId="7D489183" w14:textId="30933C5A" w:rsidR="00C445EA" w:rsidRPr="00C445EA" w:rsidRDefault="00C445EA" w:rsidP="00C445EA">
                      <w:pPr>
                        <w:rPr>
                          <w:sz w:val="15"/>
                          <w:szCs w:val="15"/>
                        </w:rPr>
                      </w:pPr>
                      <w:r w:rsidRPr="00C445EA">
                        <w:rPr>
                          <w:sz w:val="15"/>
                          <w:szCs w:val="15"/>
                        </w:rPr>
                        <w:t>Fig.</w:t>
                      </w:r>
                      <w:r>
                        <w:rPr>
                          <w:sz w:val="15"/>
                          <w:szCs w:val="15"/>
                        </w:rPr>
                        <w:t>6,</w:t>
                      </w:r>
                      <w:r w:rsidRPr="00C445EA">
                        <w:t xml:space="preserve"> </w:t>
                      </w:r>
                      <w:r w:rsidRPr="00C445EA">
                        <w:rPr>
                          <w:sz w:val="15"/>
                          <w:szCs w:val="15"/>
                        </w:rPr>
                        <w:t>The top dot is in Braille, and the top of the second line Ali</w:t>
                      </w:r>
                      <w:r>
                        <w:rPr>
                          <w:sz w:val="15"/>
                          <w:szCs w:val="15"/>
                        </w:rPr>
                        <w:t xml:space="preserve"> </w:t>
                      </w:r>
                      <w:r w:rsidRPr="00C445EA">
                        <w:rPr>
                          <w:sz w:val="15"/>
                          <w:szCs w:val="15"/>
                        </w:rPr>
                        <w:t>Health</w:t>
                      </w:r>
                      <w:r>
                        <w:rPr>
                          <w:sz w:val="15"/>
                          <w:szCs w:val="15"/>
                        </w:rPr>
                        <w:t xml:space="preserve"> Font</w:t>
                      </w:r>
                      <w:r w:rsidRPr="00C445EA">
                        <w:rPr>
                          <w:sz w:val="15"/>
                          <w:szCs w:val="15"/>
                        </w:rPr>
                        <w:t xml:space="preserve"> is marked with pinyin. 202</w:t>
                      </w:r>
                      <w:r>
                        <w:rPr>
                          <w:sz w:val="15"/>
                          <w:szCs w:val="15"/>
                        </w:rPr>
                        <w:t>2</w:t>
                      </w:r>
                    </w:p>
                  </w:txbxContent>
                </v:textbox>
                <w10:wrap type="square" anchorx="margin"/>
              </v:shape>
            </w:pict>
          </mc:Fallback>
        </mc:AlternateContent>
      </w:r>
      <w:r>
        <w:rPr>
          <w:noProof/>
        </w:rPr>
        <w:drawing>
          <wp:anchor distT="0" distB="0" distL="114300" distR="114300" simplePos="0" relativeHeight="251663360" behindDoc="0" locked="0" layoutInCell="1" allowOverlap="1" wp14:anchorId="4D223766" wp14:editId="2182193B">
            <wp:simplePos x="0" y="0"/>
            <wp:positionH relativeFrom="margin">
              <wp:posOffset>3764280</wp:posOffset>
            </wp:positionH>
            <wp:positionV relativeFrom="paragraph">
              <wp:posOffset>1012825</wp:posOffset>
            </wp:positionV>
            <wp:extent cx="1553210" cy="1306195"/>
            <wp:effectExtent l="0" t="0" r="8890" b="825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3210" cy="13061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45F">
        <w:t xml:space="preserve">In addition, the designer found that patients often encounter unfamiliar words when buying medicine. In order to make it more convenient for patients to buy medicine, Ali Health Body added phonetic notes to the rare words of medicine, so as to solve the purchasers' difficulty in recognizing the rare words of medicine. </w:t>
      </w:r>
    </w:p>
    <w:p w14:paraId="6B84C396" w14:textId="77777777" w:rsidR="006F345F" w:rsidRDefault="006F345F" w:rsidP="006F345F"/>
    <w:p w14:paraId="331A096E" w14:textId="22E5CBF3" w:rsidR="006F345F" w:rsidRDefault="00707495" w:rsidP="006F345F">
      <w:r>
        <w:rPr>
          <w:noProof/>
        </w:rPr>
        <mc:AlternateContent>
          <mc:Choice Requires="wps">
            <w:drawing>
              <wp:anchor distT="45720" distB="45720" distL="114300" distR="114300" simplePos="0" relativeHeight="251692032" behindDoc="0" locked="0" layoutInCell="1" allowOverlap="1" wp14:anchorId="5F9AEE36" wp14:editId="4EFFA688">
                <wp:simplePos x="0" y="0"/>
                <wp:positionH relativeFrom="margin">
                  <wp:posOffset>3743871</wp:posOffset>
                </wp:positionH>
                <wp:positionV relativeFrom="paragraph">
                  <wp:posOffset>598054</wp:posOffset>
                </wp:positionV>
                <wp:extent cx="1626235" cy="1404620"/>
                <wp:effectExtent l="0" t="0" r="0" b="0"/>
                <wp:wrapSquare wrapText="bothSides"/>
                <wp:docPr id="2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235" cy="1404620"/>
                        </a:xfrm>
                        <a:prstGeom prst="rect">
                          <a:avLst/>
                        </a:prstGeom>
                        <a:solidFill>
                          <a:srgbClr val="FFFFFF"/>
                        </a:solidFill>
                        <a:ln w="9525">
                          <a:noFill/>
                          <a:miter lim="800000"/>
                          <a:headEnd/>
                          <a:tailEnd/>
                        </a:ln>
                      </wps:spPr>
                      <wps:txbx>
                        <w:txbxContent>
                          <w:p w14:paraId="3A6E7B66" w14:textId="5948099A" w:rsidR="00707495" w:rsidRPr="00C445EA" w:rsidRDefault="00707495" w:rsidP="00707495">
                            <w:pPr>
                              <w:rPr>
                                <w:sz w:val="15"/>
                                <w:szCs w:val="15"/>
                              </w:rPr>
                            </w:pPr>
                            <w:r w:rsidRPr="00C445EA">
                              <w:rPr>
                                <w:sz w:val="15"/>
                                <w:szCs w:val="15"/>
                              </w:rPr>
                              <w:t>Fig.</w:t>
                            </w:r>
                            <w:r>
                              <w:rPr>
                                <w:sz w:val="15"/>
                                <w:szCs w:val="15"/>
                              </w:rPr>
                              <w:t>7</w:t>
                            </w:r>
                            <w:r w:rsidRPr="00707495">
                              <w:t xml:space="preserve"> </w:t>
                            </w:r>
                            <w:r w:rsidRPr="00707495">
                              <w:rPr>
                                <w:sz w:val="15"/>
                                <w:szCs w:val="15"/>
                              </w:rPr>
                              <w:t>Ali Health font will automatically mark pinyin when rare characters appear.</w:t>
                            </w:r>
                            <w:r w:rsidRPr="00C445EA">
                              <w:rPr>
                                <w:sz w:val="15"/>
                                <w:szCs w:val="15"/>
                              </w:rPr>
                              <w:t xml:space="preserve"> 202</w:t>
                            </w:r>
                            <w:r>
                              <w:rPr>
                                <w:sz w:val="15"/>
                                <w:szCs w:val="15"/>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9AEE36" id="_x0000_s1032" type="#_x0000_t202" style="position:absolute;left:0;text-align:left;margin-left:294.8pt;margin-top:47.1pt;width:128.05pt;height:110.6pt;z-index:2516920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yPEwIAAP4DAAAOAAAAZHJzL2Uyb0RvYy54bWysk92O2yAQhe8r9R0Q940dN0l3rTirbbap&#10;Km1/pG0fAGMco2KGDiT29uk74Gw22t5V9QUCDxxmvjmsb8besKNCr8FWfD7LOVNWQqPtvuI/vu/e&#10;XHHmg7CNMGBVxR+V5zeb16/WgytVAR2YRiEjEevLwVW8C8GVWeZlp3rhZ+CUpWAL2ItAS9xnDYqB&#10;1HuTFXm+ygbAxiFI5T39vZuCfJP021bJ8LVtvQrMVJxyC2nENNZxzDZrUe5RuE7LUxriH7LohbZ0&#10;6VnqTgTBDqj/kuq1RPDQhpmEPoO21VKlGqiaef6imodOOJVqITjenTH5/ycrvxwf3DdkYXwPIzUw&#10;FeHdPcifnlnYdsLu1S0iDJ0SDV08j8iywfnydDSi9qWPIvXwGRpqsjgESEJji32kQnUyUqcGPJ6h&#10;qzEwGa9cFavi7ZIzSbH5Il+sitSWTJRPxx368FFBz+Kk4khdTfLieO9DTEeUT1vibR6MbnbamLTA&#10;fb01yI6CHLBLX6rgxTZj2VDx62WxTMoW4vlkjl4HcqjRfcWv8vhNnok4PtgmbQlCm2lOmRh74hOR&#10;THDCWI9MNxVfxbMRVw3NIwFDmAxJD4gmHeBvzgYyY8X9r4NAxZn5ZAn69XyxiO5Ni8XyHRFieBmp&#10;LyPCSpKqeOBsmm5DcnzC4W6pOTudsD1nckqZTJZonh5EdPHlOu16frabPwAAAP//AwBQSwMEFAAG&#10;AAgAAAAhANbXB6vgAAAACgEAAA8AAABkcnMvZG93bnJldi54bWxMj8FOwzAQRO9I/IO1SNyo05KU&#10;NGRTVVRcOCBRkODoxk4cYa8j203D32NO9Liap5m39Xa2hk3Kh8ERwnKRAVPUOjlQj/Dx/nxXAgtR&#10;kBTGkUL4UQG2zfVVLSrpzvSmpkPsWSqhUAkEHeNYcR5arawICzcqSlnnvBUxnb7n0otzKreGr7Js&#10;za0YKC1oMaonrdrvw8kifFo9yL1//eqkmfYv3a4YZz8i3t7Mu0dgUc3xH4Y//aQOTXI6uhPJwAxC&#10;UW7WCUXY5CtgCSjz4gHYEeF+WeTAm5pfvtD8AgAA//8DAFBLAQItABQABgAIAAAAIQC2gziS/gAA&#10;AOEBAAATAAAAAAAAAAAAAAAAAAAAAABbQ29udGVudF9UeXBlc10ueG1sUEsBAi0AFAAGAAgAAAAh&#10;ADj9If/WAAAAlAEAAAsAAAAAAAAAAAAAAAAALwEAAF9yZWxzLy5yZWxzUEsBAi0AFAAGAAgAAAAh&#10;AEtRbI8TAgAA/gMAAA4AAAAAAAAAAAAAAAAALgIAAGRycy9lMm9Eb2MueG1sUEsBAi0AFAAGAAgA&#10;AAAhANbXB6vgAAAACgEAAA8AAAAAAAAAAAAAAAAAbQQAAGRycy9kb3ducmV2LnhtbFBLBQYAAAAA&#10;BAAEAPMAAAB6BQAAAAA=&#10;" stroked="f">
                <v:textbox style="mso-fit-shape-to-text:t">
                  <w:txbxContent>
                    <w:p w14:paraId="3A6E7B66" w14:textId="5948099A" w:rsidR="00707495" w:rsidRPr="00C445EA" w:rsidRDefault="00707495" w:rsidP="00707495">
                      <w:pPr>
                        <w:rPr>
                          <w:sz w:val="15"/>
                          <w:szCs w:val="15"/>
                        </w:rPr>
                      </w:pPr>
                      <w:r w:rsidRPr="00C445EA">
                        <w:rPr>
                          <w:sz w:val="15"/>
                          <w:szCs w:val="15"/>
                        </w:rPr>
                        <w:t>Fig.</w:t>
                      </w:r>
                      <w:r>
                        <w:rPr>
                          <w:sz w:val="15"/>
                          <w:szCs w:val="15"/>
                        </w:rPr>
                        <w:t>7</w:t>
                      </w:r>
                      <w:r w:rsidRPr="00707495">
                        <w:t xml:space="preserve"> </w:t>
                      </w:r>
                      <w:r w:rsidRPr="00707495">
                        <w:rPr>
                          <w:sz w:val="15"/>
                          <w:szCs w:val="15"/>
                        </w:rPr>
                        <w:t>Ali Health font will automatically mark pinyin when rare characters appear.</w:t>
                      </w:r>
                      <w:r w:rsidRPr="00C445EA">
                        <w:rPr>
                          <w:sz w:val="15"/>
                          <w:szCs w:val="15"/>
                        </w:rPr>
                        <w:t xml:space="preserve"> 202</w:t>
                      </w:r>
                      <w:r>
                        <w:rPr>
                          <w:sz w:val="15"/>
                          <w:szCs w:val="15"/>
                        </w:rPr>
                        <w:t>2</w:t>
                      </w:r>
                    </w:p>
                  </w:txbxContent>
                </v:textbox>
                <w10:wrap type="square" anchorx="margin"/>
              </v:shape>
            </w:pict>
          </mc:Fallback>
        </mc:AlternateContent>
      </w:r>
      <w:r w:rsidR="006F345F">
        <w:rPr>
          <w:noProof/>
        </w:rPr>
        <w:drawing>
          <wp:anchor distT="0" distB="0" distL="114300" distR="114300" simplePos="0" relativeHeight="251664384" behindDoc="1" locked="0" layoutInCell="1" allowOverlap="1" wp14:anchorId="7E9238D9" wp14:editId="76F6D20D">
            <wp:simplePos x="0" y="0"/>
            <wp:positionH relativeFrom="margin">
              <wp:align>right</wp:align>
            </wp:positionH>
            <wp:positionV relativeFrom="margin">
              <wp:posOffset>3700780</wp:posOffset>
            </wp:positionV>
            <wp:extent cx="1535430" cy="940435"/>
            <wp:effectExtent l="0" t="0" r="7620" b="0"/>
            <wp:wrapTight wrapText="bothSides">
              <wp:wrapPolygon edited="0">
                <wp:start x="0" y="0"/>
                <wp:lineTo x="0" y="21002"/>
                <wp:lineTo x="21439" y="21002"/>
                <wp:lineTo x="21439" y="0"/>
                <wp:lineTo x="0" y="0"/>
              </wp:wrapPolygon>
            </wp:wrapTight>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35430" cy="940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45F">
        <w:t>Ali Health also introduced a blind style, which adjusts the matching position of braille characters and Chinese characters, on the basis of following the national standards and norms of Chinese Braille, so as to achieve a more legible effect. Especially when some visually impaired people buy medicine, it is inevitable that there will be some inconvenience, and the design of Braille makes it more convenient for them to take care of themselves in daily life.</w:t>
      </w:r>
      <w:r w:rsidRPr="00707495">
        <w:t xml:space="preserve"> </w:t>
      </w:r>
    </w:p>
    <w:p w14:paraId="73A78123" w14:textId="77777777" w:rsidR="006F345F" w:rsidRDefault="006F345F" w:rsidP="006F345F"/>
    <w:p w14:paraId="08E89077" w14:textId="7E2C78AF" w:rsidR="006F345F" w:rsidRDefault="006F345F" w:rsidP="006F345F">
      <w:r>
        <w:t xml:space="preserve">With its simple and friendly design, Ali Health </w:t>
      </w:r>
      <w:r w:rsidR="00707495">
        <w:t xml:space="preserve">Front </w:t>
      </w:r>
      <w:r>
        <w:t>is used in the outer packaging of drugs, and its simple typesetting and text design make it easier for the public to select and identify when buying.</w:t>
      </w:r>
    </w:p>
    <w:p w14:paraId="5CFACDFD" w14:textId="319318E9" w:rsidR="006F345F" w:rsidRDefault="006F345F" w:rsidP="006F345F"/>
    <w:p w14:paraId="1CBD5BEC" w14:textId="546BB6AB" w:rsidR="006F345F" w:rsidRDefault="00772ED9" w:rsidP="006F345F">
      <w:r>
        <w:rPr>
          <w:noProof/>
        </w:rPr>
        <w:lastRenderedPageBreak/>
        <w:drawing>
          <wp:anchor distT="0" distB="0" distL="114300" distR="114300" simplePos="0" relativeHeight="251665408" behindDoc="1" locked="0" layoutInCell="1" allowOverlap="1" wp14:anchorId="599DC6E1" wp14:editId="1F6ADDB6">
            <wp:simplePos x="0" y="0"/>
            <wp:positionH relativeFrom="margin">
              <wp:posOffset>4075533</wp:posOffset>
            </wp:positionH>
            <wp:positionV relativeFrom="paragraph">
              <wp:posOffset>328</wp:posOffset>
            </wp:positionV>
            <wp:extent cx="1233170" cy="1165225"/>
            <wp:effectExtent l="0" t="0" r="5080" b="0"/>
            <wp:wrapTight wrapText="bothSides">
              <wp:wrapPolygon edited="0">
                <wp:start x="0" y="0"/>
                <wp:lineTo x="0" y="21188"/>
                <wp:lineTo x="21355" y="21188"/>
                <wp:lineTo x="21355" y="0"/>
                <wp:lineTo x="0" y="0"/>
              </wp:wrapPolygon>
            </wp:wrapTight>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3170" cy="116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345F">
        <w:t xml:space="preserve">It can be seen that the brand customized fonts launched by Ali Health are designed around the keyword of "simple and convenient". Both the simple and legible Chinese font and the Braille design for the visually impaired are of great social significance and strengthen the development direction of the brand. </w:t>
      </w:r>
    </w:p>
    <w:p w14:paraId="277C2DA0" w14:textId="434B8EF8" w:rsidR="006F345F" w:rsidRDefault="00772ED9" w:rsidP="006F345F">
      <w:r>
        <w:rPr>
          <w:noProof/>
        </w:rPr>
        <w:drawing>
          <wp:anchor distT="0" distB="0" distL="114300" distR="114300" simplePos="0" relativeHeight="251666432" behindDoc="1" locked="0" layoutInCell="1" allowOverlap="1" wp14:anchorId="776E3941" wp14:editId="5F473FB7">
            <wp:simplePos x="0" y="0"/>
            <wp:positionH relativeFrom="margin">
              <wp:posOffset>4092575</wp:posOffset>
            </wp:positionH>
            <wp:positionV relativeFrom="paragraph">
              <wp:posOffset>197485</wp:posOffset>
            </wp:positionV>
            <wp:extent cx="1186180" cy="932815"/>
            <wp:effectExtent l="0" t="0" r="0" b="635"/>
            <wp:wrapTight wrapText="bothSides">
              <wp:wrapPolygon edited="0">
                <wp:start x="0" y="0"/>
                <wp:lineTo x="0" y="21174"/>
                <wp:lineTo x="21161" y="21174"/>
                <wp:lineTo x="21161" y="0"/>
                <wp:lineTo x="0" y="0"/>
              </wp:wrapPolygon>
            </wp:wrapTight>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6180" cy="932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D7C430" w14:textId="35D07FD0" w:rsidR="006F345F" w:rsidRDefault="006F345F" w:rsidP="006F345F">
      <w:pPr>
        <w:rPr>
          <w:rFonts w:ascii="Arial" w:hAnsi="Arial" w:cs="Arial"/>
        </w:rPr>
      </w:pPr>
      <w:r>
        <w:rPr>
          <w:rFonts w:ascii="Arial" w:hAnsi="Arial" w:cs="Arial"/>
        </w:rPr>
        <w:t>Chapter four</w:t>
      </w:r>
    </w:p>
    <w:p w14:paraId="485FF2F6" w14:textId="77777777" w:rsidR="006F345F" w:rsidRDefault="006F345F" w:rsidP="006F345F">
      <w:pPr>
        <w:rPr>
          <w:rFonts w:ascii="Arial" w:hAnsi="Arial" w:cs="Arial"/>
        </w:rPr>
      </w:pPr>
      <w:r>
        <w:rPr>
          <w:rFonts w:ascii="Arial" w:hAnsi="Arial" w:cs="Arial"/>
        </w:rPr>
        <w:t>Graphic design can contribute to environment protection</w:t>
      </w:r>
    </w:p>
    <w:p w14:paraId="61EF1223" w14:textId="77777777" w:rsidR="006F345F" w:rsidRPr="006F345F" w:rsidRDefault="006F345F" w:rsidP="006F345F"/>
    <w:p w14:paraId="4A30C068" w14:textId="69BAD015" w:rsidR="002B19B5" w:rsidRDefault="00772ED9" w:rsidP="002B19B5">
      <w:bookmarkStart w:id="8" w:name="OLE_LINK21"/>
      <w:r>
        <w:rPr>
          <w:noProof/>
        </w:rPr>
        <mc:AlternateContent>
          <mc:Choice Requires="wps">
            <w:drawing>
              <wp:anchor distT="45720" distB="45720" distL="114300" distR="114300" simplePos="0" relativeHeight="251687936" behindDoc="0" locked="0" layoutInCell="1" allowOverlap="1" wp14:anchorId="698A6441" wp14:editId="5E60E2F3">
                <wp:simplePos x="0" y="0"/>
                <wp:positionH relativeFrom="page">
                  <wp:posOffset>5270500</wp:posOffset>
                </wp:positionH>
                <wp:positionV relativeFrom="paragraph">
                  <wp:posOffset>399415</wp:posOffset>
                </wp:positionV>
                <wp:extent cx="1246505" cy="1404620"/>
                <wp:effectExtent l="0" t="0" r="0" b="6350"/>
                <wp:wrapSquare wrapText="bothSides"/>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404620"/>
                        </a:xfrm>
                        <a:prstGeom prst="rect">
                          <a:avLst/>
                        </a:prstGeom>
                        <a:solidFill>
                          <a:srgbClr val="FFFFFF"/>
                        </a:solidFill>
                        <a:ln w="9525">
                          <a:noFill/>
                          <a:miter lim="800000"/>
                          <a:headEnd/>
                          <a:tailEnd/>
                        </a:ln>
                      </wps:spPr>
                      <wps:txbx>
                        <w:txbxContent>
                          <w:p w14:paraId="44B8998F" w14:textId="309530DB" w:rsidR="00772ED9" w:rsidRPr="00707495" w:rsidRDefault="00707495" w:rsidP="00772ED9">
                            <w:pPr>
                              <w:rPr>
                                <w:sz w:val="15"/>
                                <w:szCs w:val="15"/>
                              </w:rPr>
                            </w:pPr>
                            <w:r w:rsidRPr="00707495">
                              <w:rPr>
                                <w:rFonts w:hint="eastAsia"/>
                                <w:sz w:val="15"/>
                                <w:szCs w:val="15"/>
                              </w:rPr>
                              <w:t>F</w:t>
                            </w:r>
                            <w:r w:rsidRPr="00707495">
                              <w:rPr>
                                <w:sz w:val="15"/>
                                <w:szCs w:val="15"/>
                              </w:rPr>
                              <w:t>ig.8, Ali Health Front is used in the outer packaging of drugs, it adopted green as the main design, simple style</w:t>
                            </w:r>
                            <w:r>
                              <w:rPr>
                                <w:sz w:val="15"/>
                                <w:szCs w:val="15"/>
                              </w:rPr>
                              <w:t>,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8A6441" id="_x0000_s1033" type="#_x0000_t202" style="position:absolute;left:0;text-align:left;margin-left:415pt;margin-top:31.45pt;width:98.15pt;height:110.6pt;z-index:2516879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HJiEgIAAP4DAAAOAAAAZHJzL2Uyb0RvYy54bWysk99u2yAUxu8n7R0Q94udyElbK07Vpcs0&#10;qfsjdXsAjHGMhjnsQGJ3T78DTtOou5vmCwQ+8HHO73ysb8fesKNCr8FWfD7LOVNWQqPtvuI/vu/e&#10;XXPmg7CNMGBVxZ+U57ebt2/WgyvVAjowjUJGItaXg6t4F4Irs8zLTvXCz8ApS8EWsBeBlrjPGhQD&#10;qfcmW+T5KhsAG4cglff0934K8k3Sb1slw9e29SowU3HKLaQR01jHMdusRblH4TotT2mIf8iiF9rS&#10;pWepexEEO6D+S6rXEsFDG2YS+gzaVkuVaqBq5vmrah474VSqheB4d8bk/5+s/HJ8dN+QhfE9jNTA&#10;VIR3DyB/emZh2wm7V3eIMHRKNHTxPCLLBufL09GI2pc+itTDZ2ioyeIQIAmNLfaRCtXJSJ0a8HSG&#10;rsbAZLxyUayW+ZIzSbF5kRerRWpLJsrn4w59+KigZ3FScaSuJnlxfPAhpiPK5y3xNg9GNzttTFrg&#10;vt4aZEdBDtilL1XwapuxbKj4zXKxTMoW4vlkjl4HcqjRfcWv8/hNnok4PtgmbQlCm2lOmRh74hOR&#10;THDCWI9MNxW/imcjrhqaJwKGMBmSHhBNOsDfnA1kxor7XweBijPzyRL0m3lRRPemRbG8IkIMLyP1&#10;ZURYSVIVD5xN021Ijk843B01Z6cTtpdMTimTyRLN04OILr5cp10vz3bzBwAA//8DAFBLAwQUAAYA&#10;CAAAACEA8ytwmOAAAAALAQAADwAAAGRycy9kb3ducmV2LnhtbEyPMU/DMBSEdyT+g/WQ2KjdFKI0&#10;jVNVVCwMSBQkGN3YiSPsZ8t20/DvcSc6nu50912zna0hkwpxdMhhuWBAFHZOjjhw+Px4eaiAxCRQ&#10;CuNQcfhVEbbt7U0jaunO+K6mQxpILsFYCw46JV9TGjutrIgL5xVmr3fBipRlGKgM4pzLraEFYyW1&#10;YsS8oIVXz1p1P4eT5fBl9Sj34e27l2bav/a7Jz8Hz/n93bzbAElqTv9huOBndGgz09GdUEZiOFQr&#10;lr8kDmWxBnIJsKJcATlyKKrHJdC2odcf2j8AAAD//wMAUEsBAi0AFAAGAAgAAAAhALaDOJL+AAAA&#10;4QEAABMAAAAAAAAAAAAAAAAAAAAAAFtDb250ZW50X1R5cGVzXS54bWxQSwECLQAUAAYACAAAACEA&#10;OP0h/9YAAACUAQAACwAAAAAAAAAAAAAAAAAvAQAAX3JlbHMvLnJlbHNQSwECLQAUAAYACAAAACEA&#10;x5xyYhICAAD+AwAADgAAAAAAAAAAAAAAAAAuAgAAZHJzL2Uyb0RvYy54bWxQSwECLQAUAAYACAAA&#10;ACEA8ytwmOAAAAALAQAADwAAAAAAAAAAAAAAAABsBAAAZHJzL2Rvd25yZXYueG1sUEsFBgAAAAAE&#10;AAQA8wAAAHkFAAAAAA==&#10;" stroked="f">
                <v:textbox style="mso-fit-shape-to-text:t">
                  <w:txbxContent>
                    <w:p w14:paraId="44B8998F" w14:textId="309530DB" w:rsidR="00772ED9" w:rsidRPr="00707495" w:rsidRDefault="00707495" w:rsidP="00772ED9">
                      <w:pPr>
                        <w:rPr>
                          <w:sz w:val="15"/>
                          <w:szCs w:val="15"/>
                        </w:rPr>
                      </w:pPr>
                      <w:r w:rsidRPr="00707495">
                        <w:rPr>
                          <w:rFonts w:hint="eastAsia"/>
                          <w:sz w:val="15"/>
                          <w:szCs w:val="15"/>
                        </w:rPr>
                        <w:t>F</w:t>
                      </w:r>
                      <w:r w:rsidRPr="00707495">
                        <w:rPr>
                          <w:sz w:val="15"/>
                          <w:szCs w:val="15"/>
                        </w:rPr>
                        <w:t>ig.8, Ali Health Front is used in the outer packaging of drugs, it adopted green as the main design, simple style</w:t>
                      </w:r>
                      <w:r>
                        <w:rPr>
                          <w:sz w:val="15"/>
                          <w:szCs w:val="15"/>
                        </w:rPr>
                        <w:t>, 2020</w:t>
                      </w:r>
                    </w:p>
                  </w:txbxContent>
                </v:textbox>
                <w10:wrap type="square" anchorx="page"/>
              </v:shape>
            </w:pict>
          </mc:Fallback>
        </mc:AlternateContent>
      </w:r>
      <w:r w:rsidR="002B19B5">
        <w:t>Graphic design also ha</w:t>
      </w:r>
      <w:r w:rsidR="00D25399">
        <w:t>s</w:t>
      </w:r>
      <w:r w:rsidR="002B19B5">
        <w:t xml:space="preserve"> a very important part to play,</w:t>
      </w:r>
      <w:r w:rsidR="002B19B5">
        <w:rPr>
          <w:noProof/>
        </w:rPr>
        <mc:AlternateContent>
          <mc:Choice Requires="wpi">
            <w:drawing>
              <wp:anchor distT="0" distB="0" distL="114300" distR="114300" simplePos="0" relativeHeight="251670528" behindDoc="0" locked="0" layoutInCell="1" allowOverlap="1" wp14:anchorId="26C44F6C" wp14:editId="5427BA93">
                <wp:simplePos x="0" y="0"/>
                <wp:positionH relativeFrom="column">
                  <wp:posOffset>1062098</wp:posOffset>
                </wp:positionH>
                <wp:positionV relativeFrom="paragraph">
                  <wp:posOffset>548438</wp:posOffset>
                </wp:positionV>
                <wp:extent cx="16560" cy="65160"/>
                <wp:effectExtent l="38100" t="38100" r="40640" b="49530"/>
                <wp:wrapNone/>
                <wp:docPr id="3" name="墨迹 3"/>
                <wp:cNvGraphicFramePr/>
                <a:graphic xmlns:a="http://schemas.openxmlformats.org/drawingml/2006/main">
                  <a:graphicData uri="http://schemas.microsoft.com/office/word/2010/wordprocessingInk">
                    <w14:contentPart bwMode="auto" r:id="rId16">
                      <w14:nvContentPartPr>
                        <w14:cNvContentPartPr/>
                      </w14:nvContentPartPr>
                      <w14:xfrm>
                        <a:off x="0" y="0"/>
                        <a:ext cx="16560" cy="65160"/>
                      </w14:xfrm>
                    </w14:contentPart>
                  </a:graphicData>
                </a:graphic>
              </wp:anchor>
            </w:drawing>
          </mc:Choice>
          <mc:Fallback>
            <w:pict>
              <v:shapetype w14:anchorId="2B4264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墨迹 3" o:spid="_x0000_s1026" type="#_x0000_t75" style="position:absolute;left:0;text-align:left;margin-left:82.95pt;margin-top:42.5pt;width:2.7pt;height:6.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M51yAQAABwMAAA4AAABkcnMvZTJvRG9jLnhtbJxSQW7CMBC8V+of&#10;LN9LEloiiAgciipxaMuhfYDr2MRq7I3WDoHfd0OgQKuqEhdrvSPPzux4Ot/aim0UegMu58kg5kw5&#10;CYVx65y/vz3djTnzQbhCVOBUznfK8/ns9mba1pkaQglVoZARifNZW+e8DKHOosjLUlnhB1ArR6AG&#10;tCLQFddRgaIldltFwzhOoxawqBGk8p66ix7ksz2/1kqGV629CqzK+SSOSV44FpjzcTqhzkfXuY95&#10;NJuKbI2iLo08SBJXKLLCOBLwTbUQQbAGzS8qaySCBx0GEmwEWhup9n7IWRL/cLZ0n52r5EE2mElw&#10;QbmwEhiOu9sD14ywFW2gfYaC0hFNAH5gpPX8H0YvegGysaSnTwRVJQJ9B1+a2nOGmSlyjssiOel3&#10;m8eTgxWefL1cApRIdLD815OtRtstm5Swbc4pzl137rNU28AkNZN0lBIgCUlHCZVnvP3745SzxdLo&#10;iwjP752ss/87+wIAAP//AwBQSwMEFAAGAAgAAAAhAN//wzgeAgAANwUAABAAAABkcnMvaW5rL2lu&#10;azEueG1stFPJbtswEL0X6D8Q7MEXUSK1WLYQOacaKNACRZICyVGRGIuIRBkUvf19h5RMK43TU3sQ&#10;Ic7yZubxzc3tsW3QnqtedDLHzKcYcVl2lZCbHP96WJMFRr0uZFU0neQ5PvEe364+f7oR8rVtMjgR&#10;IMje/LVNjmutt1kQHA4H/xD5ndoEIaVR8E2+/viOV2NWxV+EFBpK9mdT2UnNj9qAZaLKcamP1MUD&#10;9n23UyV3bmNR5SVCq6Lk6061hXaIdSElb5AsWuj7ESN92sKPgDobrjBqBQxMQp/Fabz4ugRDcczx&#10;5L6DFnvopMXBdcyn/4C5fo9p2orCdJ5iNLZU8b3pKbCcZx/P/lN1W6604BeaB1JGxwmVw93yMxCl&#10;eN81O/M2GO2LZgeUMUpBFmNtFlwh5D0ecPNP8YCXD/Gmzb2lZhxvysNImpPU+Wm1aDkIvd06jeke&#10;gI35Xiu7DiENQ8IYYeEDW2RxmsWJz6Jo8hSjis+Yz2rX1w7vWV30aj2OtWGyg6h07UinPk0c6VPK&#10;r6XWXGxq/bfccWyb7JRzZQ+tmNA4xx1/yfEXu4rIZg4GOwijKEFpuEy8GWEzEs8SGlIPz0EtmCSU&#10;xh5hiCLqwUcYnAwxMBmjvVwc4DrHhmgJsSQGikniQQYEmxwLYOIAbIC0DmQcBtIBOL/L+KMLCzJp&#10;gsQIqkGRGLGERNGSemxO2IKwKH6zYI40UM7qNwAAAP//AwBQSwMEFAAGAAgAAAAhADJk/N/gAAAA&#10;CQEAAA8AAABkcnMvZG93bnJldi54bWxMj8tOwzAQRfdI/IM1SGwQdVLUNg1xKh6qRDdIhGzYufEQ&#10;B+JxFLtt+HumK1hezdGdc4vN5HpxxDF0nhSkswQEUuNNR62C+n17m4EIUZPRvSdU8IMBNuXlRaFz&#10;40/0hscqtoJLKORagY1xyKUMjUWnw8wPSHz79KPTkePYSjPqE5e7Xs6TZCmd7og/WD3gk8Xmuzo4&#10;BW1dtWG+rW9Ww/OHe81eHpvdl1Xq+mp6uAcRcYp/MJz1WR1Kdtr7A5kges7LxZpRBdmCN52BVXoH&#10;Yq9gnaUgy0L+X1D+Ag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0/M51yAQAABwMAAA4AAAAAAAAAAAAAAAAAPAIAAGRycy9lMm9Eb2MueG1sUEsBAi0AFAAG&#10;AAgAAAAhAN//wzgeAgAANwUAABAAAAAAAAAAAAAAAAAA2gMAAGRycy9pbmsvaW5rMS54bWxQSwEC&#10;LQAUAAYACAAAACEAMmT83+AAAAAJAQAADwAAAAAAAAAAAAAAAAAmBgAAZHJzL2Rvd25yZXYueG1s&#10;UEsBAi0AFAAGAAgAAAAhAHkYvJ2/AAAAIQEAABkAAAAAAAAAAAAAAAAAMwcAAGRycy9fcmVscy9l&#10;Mm9Eb2MueG1sLnJlbHNQSwUGAAAAAAYABgB4AQAAKQgAAAAA&#10;">
                <v:imagedata r:id="rId18" o:title=""/>
              </v:shape>
            </w:pict>
          </mc:Fallback>
        </mc:AlternateContent>
      </w:r>
      <w:r w:rsidR="002B19B5">
        <w:rPr>
          <w:noProof/>
        </w:rPr>
        <mc:AlternateContent>
          <mc:Choice Requires="wpi">
            <w:drawing>
              <wp:anchor distT="0" distB="0" distL="114300" distR="114300" simplePos="0" relativeHeight="251669504" behindDoc="0" locked="0" layoutInCell="1" allowOverlap="1" wp14:anchorId="132D792A" wp14:editId="528DF8FA">
                <wp:simplePos x="0" y="0"/>
                <wp:positionH relativeFrom="column">
                  <wp:posOffset>433178</wp:posOffset>
                </wp:positionH>
                <wp:positionV relativeFrom="paragraph">
                  <wp:posOffset>185918</wp:posOffset>
                </wp:positionV>
                <wp:extent cx="10440" cy="51120"/>
                <wp:effectExtent l="38100" t="38100" r="46990" b="44450"/>
                <wp:wrapNone/>
                <wp:docPr id="1" name="墨迹 1"/>
                <wp:cNvGraphicFramePr/>
                <a:graphic xmlns:a="http://schemas.openxmlformats.org/drawingml/2006/main">
                  <a:graphicData uri="http://schemas.microsoft.com/office/word/2010/wordprocessingInk">
                    <w14:contentPart bwMode="auto" r:id="rId19">
                      <w14:nvContentPartPr>
                        <w14:cNvContentPartPr/>
                      </w14:nvContentPartPr>
                      <w14:xfrm>
                        <a:off x="0" y="0"/>
                        <a:ext cx="10440" cy="51120"/>
                      </w14:xfrm>
                    </w14:contentPart>
                  </a:graphicData>
                </a:graphic>
              </wp:anchor>
            </w:drawing>
          </mc:Choice>
          <mc:Fallback>
            <w:pict>
              <v:shape w14:anchorId="472878F8" id="墨迹 1" o:spid="_x0000_s1026" type="#_x0000_t75" style="position:absolute;left:0;text-align:left;margin-left:33.4pt;margin-top:13.95pt;width:2.2pt;height:5.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x/AB0AQAABwMAAA4AAABkcnMvZTJvRG9jLnhtbJxSXU/CMBR9N/E/&#10;NH2XbQQJLmw8SEx4UHnQH1C7ljWuvcttYePfezdAhsaY8LKs96Tnno/OF62t2E6hN+AynoxizpST&#10;UBi3yfj729PdjDMfhCtEBU5lfK88X+S3N/OmTtUYSqgKhYxInE+bOuNlCHUaRV6Wygo/glo5AjWg&#10;FYGOuIkKFA2x2yoax/E0agCLGkEq72m6PIA87/m1VjK8au1VYFXGH+KY5IXuZzrhDDM+exjT5KOb&#10;jBMe5XORblDUpZFHSeIKRVYYRwK+qZYiCLZF84vKGongQYeRBBuB1kaq3g85S+Ifzlbus3OVTOQW&#10;UwkuKBfWAsMpux64ZoWtKIHmGQpqR2wD8CMjxfN/GQfRS5BbS3oOjaCqRKDn4EtTe4o5NUXGcVUk&#10;Z/1u93h2sMazr5dLgBqJjpb/utJqtF3YpIS1Gac6992371K1gUkaJvFkQoAk5D5JqPIB7+H+acsg&#10;WFp9UeHw3MkavN/8CwAA//8DAFBLAwQUAAYACAAAACEAVe5oLxMCAAANBQAAEAAAAGRycy9pbmsv&#10;aW5rMS54bWy0lE2PmzAQhu+V+h8s99ALBn+QQNCSPTVSpVaqdrdSe2TBG6wFExnn6993MMRJtNme&#10;WiFZ9njm9czjMXf3h7ZBO2l61ekcs5BiJHXZVUqvc/zzaUVSjHpb6KpoOi1zfJQ9vl9+/HCn9Gvb&#10;ZDAiUND9MGubHNfWbrIo2u/34V6EnVlHnFIRfdWv37/h5RRVyRellYUj+5Op7LSVBzuIZarKcWkP&#10;1PuD9mO3NaX024PFlGcPa4pSrjrTFtYr1oXWskG6aCHvXxjZ4wYmCs5ZS4NRq6BgwkMWJ3H6ZQGG&#10;4pDji/UWUuwhkxZHtzV//wfN1VvNIS3Bk3mC0ZRSJXdDTpFjnr1f+w/TbaSxSp4xj1CmjSMqx7Xj&#10;M4Iysu+a7XA3GO2KZgvIGKXQFtPZLLoB5K0esPmnesDlXb3L5K7RTOVdcpig+ZY6Xa1VrYRGbze+&#10;x2wPwoP50Rr3HDjlnDBGGH9iaRYnmZiFdE4vrmLq4pPms9n2tdd7Nud+dTue2ljZXlW29tBpSGce&#10;+iXyW6G1VOva/i12KtsF+8658Q5dM6Gpjgf5kuNP7ikiFzkaXCFshhhK6VwEnyl8PBYswPC34AKT&#10;BZ8HKRlgxYkICEeMIZYsAgohFEYuEAs4EYIkKSzBPIzEjTAHJ5gTAO0WY8x5+8oVfCi4InAOxoCr&#10;xXhijMQgTmISz8XVs/EooB+WfwAAAP//AwBQSwMEFAAGAAgAAAAhALQ3jpzdAAAABwEAAA8AAABk&#10;cnMvZG93bnJldi54bWxMzjFPwzAQBeAdif9gHRIbdRqkNKS5VAiEGBhKS1FXOz6SiPgcYrdN/z1m&#10;KuPpnd77ytVke3Gk0XeOEeazBARx7UzHDcLu4+UuB+GDYqN6x4RwJg+r6vqqVIVxJ97QcRsaEUvY&#10;FwqhDWEopPR1S1b5mRuIY/blRqtCPMdGmlGdYrntZZokmbSq47jQqoGeWqq/tweLoPfP6Y9906/r&#10;9/NmZ/Raf3KiEW9vpscliEBTuDzDHz/SoYom7Q5svOgRsizKA0K6eAAR88U8BaER7vMcZFXK//7q&#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Kx/AB0AQAA&#10;BwMAAA4AAAAAAAAAAAAAAAAAPAIAAGRycy9lMm9Eb2MueG1sUEsBAi0AFAAGAAgAAAAhAFXuaC8T&#10;AgAADQUAABAAAAAAAAAAAAAAAAAA3AMAAGRycy9pbmsvaW5rMS54bWxQSwECLQAUAAYACAAAACEA&#10;tDeOnN0AAAAHAQAADwAAAAAAAAAAAAAAAAAdBgAAZHJzL2Rvd25yZXYueG1sUEsBAi0AFAAGAAgA&#10;AAAhAHkYvJ2/AAAAIQEAABkAAAAAAAAAAAAAAAAAJwcAAGRycy9fcmVscy9lMm9Eb2MueG1sLnJl&#10;bHNQSwUGAAAAAAYABgB4AQAAHQgAAAAA&#10;">
                <v:imagedata r:id="rId20" o:title=""/>
              </v:shape>
            </w:pict>
          </mc:Fallback>
        </mc:AlternateContent>
      </w:r>
      <w:r w:rsidR="002B19B5">
        <w:t xml:space="preserve"> </w:t>
      </w:r>
      <w:r w:rsidR="002B19B5" w:rsidRPr="00D25399">
        <w:t>in the aspect of protecting environment. Graphic designers use their own ways to pay attention to some problems in the society, to draw the attention of the society, so that we can better work together on some problems faced by human beings</w:t>
      </w:r>
      <w:r w:rsidR="00D25399">
        <w:rPr>
          <w:rFonts w:hint="eastAsia"/>
        </w:rPr>
        <w:t>（</w:t>
      </w:r>
      <w:r w:rsidR="00D25399">
        <w:t>Pink, 2013)</w:t>
      </w:r>
      <w:r w:rsidR="002B19B5" w:rsidRPr="00D25399">
        <w:t>. Like</w:t>
      </w:r>
      <w:r w:rsidR="00D25399">
        <w:t xml:space="preserve"> white pollution</w:t>
      </w:r>
      <w:r w:rsidR="002B19B5" w:rsidRPr="00D25399">
        <w:t xml:space="preserve">. </w:t>
      </w:r>
    </w:p>
    <w:p w14:paraId="54CCE64F" w14:textId="32013EC8" w:rsidR="002B19B5" w:rsidRDefault="002B19B5" w:rsidP="002B19B5"/>
    <w:p w14:paraId="74D2574B" w14:textId="48B838F3" w:rsidR="002B19B5" w:rsidRDefault="0032299C" w:rsidP="002B19B5">
      <w:r>
        <w:rPr>
          <w:noProof/>
        </w:rPr>
        <w:drawing>
          <wp:anchor distT="0" distB="0" distL="114300" distR="114300" simplePos="0" relativeHeight="251671552" behindDoc="1" locked="0" layoutInCell="1" allowOverlap="1" wp14:anchorId="60A66322" wp14:editId="5BCB3382">
            <wp:simplePos x="0" y="0"/>
            <wp:positionH relativeFrom="margin">
              <wp:posOffset>2915920</wp:posOffset>
            </wp:positionH>
            <wp:positionV relativeFrom="paragraph">
              <wp:posOffset>2094865</wp:posOffset>
            </wp:positionV>
            <wp:extent cx="2323465" cy="1548130"/>
            <wp:effectExtent l="0" t="0" r="635" b="0"/>
            <wp:wrapTight wrapText="bothSides">
              <wp:wrapPolygon edited="0">
                <wp:start x="0" y="0"/>
                <wp:lineTo x="0" y="21263"/>
                <wp:lineTo x="21429" y="21263"/>
                <wp:lineTo x="21429" y="0"/>
                <wp:lineTo x="0" y="0"/>
              </wp:wrapPolygon>
            </wp:wrapTight>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23465" cy="1548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5B1A">
        <w:rPr>
          <w:noProof/>
        </w:rPr>
        <mc:AlternateContent>
          <mc:Choice Requires="wps">
            <w:drawing>
              <wp:anchor distT="45720" distB="45720" distL="114300" distR="114300" simplePos="0" relativeHeight="251694080" behindDoc="0" locked="0" layoutInCell="1" allowOverlap="1" wp14:anchorId="680B9E31" wp14:editId="16D1799C">
                <wp:simplePos x="0" y="0"/>
                <wp:positionH relativeFrom="margin">
                  <wp:posOffset>2882900</wp:posOffset>
                </wp:positionH>
                <wp:positionV relativeFrom="paragraph">
                  <wp:posOffset>1381760</wp:posOffset>
                </wp:positionV>
                <wp:extent cx="2421890" cy="1404620"/>
                <wp:effectExtent l="0" t="0" r="0" b="0"/>
                <wp:wrapSquare wrapText="bothSides"/>
                <wp:docPr id="2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890" cy="1404620"/>
                        </a:xfrm>
                        <a:prstGeom prst="rect">
                          <a:avLst/>
                        </a:prstGeom>
                        <a:solidFill>
                          <a:srgbClr val="FFFFFF"/>
                        </a:solidFill>
                        <a:ln w="9525">
                          <a:noFill/>
                          <a:miter lim="800000"/>
                          <a:headEnd/>
                          <a:tailEnd/>
                        </a:ln>
                      </wps:spPr>
                      <wps:txbx>
                        <w:txbxContent>
                          <w:p w14:paraId="5F6EE84B" w14:textId="15C11C4E" w:rsidR="00707495" w:rsidRPr="00707495" w:rsidRDefault="00707495" w:rsidP="00707495">
                            <w:pPr>
                              <w:rPr>
                                <w:sz w:val="15"/>
                                <w:szCs w:val="15"/>
                              </w:rPr>
                            </w:pPr>
                            <w:r w:rsidRPr="00707495">
                              <w:rPr>
                                <w:rFonts w:hint="eastAsia"/>
                                <w:sz w:val="15"/>
                                <w:szCs w:val="15"/>
                              </w:rPr>
                              <w:t>F</w:t>
                            </w:r>
                            <w:r w:rsidRPr="00707495">
                              <w:rPr>
                                <w:sz w:val="15"/>
                                <w:szCs w:val="15"/>
                              </w:rPr>
                              <w:t>ig.</w:t>
                            </w:r>
                            <w:r>
                              <w:rPr>
                                <w:sz w:val="15"/>
                                <w:szCs w:val="15"/>
                              </w:rPr>
                              <w:t>9</w:t>
                            </w:r>
                            <w:r w:rsidRPr="00707495">
                              <w:rPr>
                                <w:sz w:val="15"/>
                                <w:szCs w:val="15"/>
                              </w:rPr>
                              <w:t>, Tesco stores in the capital city of Kuala Lumpur are rolling out reusable shopping bags with barcodes that provide customer discounts</w:t>
                            </w:r>
                            <w:r>
                              <w:rPr>
                                <w:sz w:val="15"/>
                                <w:szCs w:val="15"/>
                              </w:rPr>
                              <w: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0B9E31" id="_x0000_s1034" type="#_x0000_t202" style="position:absolute;left:0;text-align:left;margin-left:227pt;margin-top:108.8pt;width:190.7pt;height:110.6pt;z-index:251694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VehEQIAAP4DAAAOAAAAZHJzL2Uyb0RvYy54bWysk92O2yAQhe8r9R0Q941/5GwTK85qm22q&#10;StttpW0fAGMco2KGAomdPn0H7M1G27uqvkDggcPMN4fN7dgrchLWSdAVzRYpJUJzaKQ+VPTH9/27&#10;FSXOM90wBVpU9Cwcvd2+fbMZTCly6EA1whIU0a4cTEU7702ZJI53omduAUZoDLZge+ZxaQ9JY9mA&#10;6r1K8jS9SQawjbHAhXP4934K0m3Ub1vB/de2dcITVVHMzcfRxrEOY7LdsPJgmekkn9Ng/5BFz6TG&#10;Sy9S98wzcrTyL6lecgsOWr/g0CfQtpKLWANWk6WvqnnqmBGxFoTjzAWT+3+y/PH0ZL5Z4scPMGID&#10;YxHOPAD/6YiGXcf0QdxZC0MnWIMXZwFZMhhXzkcDale6IFIPX6DBJrOjhyg0trYPVLBOgurYgPMF&#10;uhg94fgzL/JstcYQx1hWpMVNHtuSsPL5uLHOfxLQkzCpqMWuRnl2enA+pMPK5y3hNgdKNnupVFzY&#10;Q71TlpwYOmAfv1jBq21Kk6Gi62W+jMoawvlojl56dKiSfUVXafgmzwQcH3UTt3gm1TTHTJSe+QQk&#10;Exw/1iORDQqEswFXDc0ZgVmYDIkPCCcd2N+UDGjGirpfR2YFJeqzRujrrCiCe+OiWL5HQsReR+rr&#10;CNMcpSrqKZmmOx8dH3GYO2zOXkZsL5nMKaPJIs35QQQXX6/jrpdnu/0DAAD//wMAUEsDBBQABgAI&#10;AAAAIQAaz5kb4AAAAAsBAAAPAAAAZHJzL2Rvd25yZXYueG1sTI8xT8MwFIR3JP6D9ZDYqNM2aaMQ&#10;p6qoWBiQKEh0dOOXOMJ+jmw3Df8eM8F4utPdd/VutoZN6MPgSMBykQFDap0aqBfw8f78UAILUZKS&#10;xhEK+MYAu+b2ppaVcld6w+kYe5ZKKFRSgI5xrDgPrUYrw8KNSMnrnLcyJul7rry8pnJr+CrLNtzK&#10;gdKCliM+aWy/jhcr4NPqQR3866lTZjq8dPtinP0oxP3dvH8EFnGOf2H4xU/o0CSms7uQCswIyIs8&#10;fYkCVsvtBlhKlOsiB3ZO1rosgTc1//+h+QEAAP//AwBQSwECLQAUAAYACAAAACEAtoM4kv4AAADh&#10;AQAAEwAAAAAAAAAAAAAAAAAAAAAAW0NvbnRlbnRfVHlwZXNdLnhtbFBLAQItABQABgAIAAAAIQA4&#10;/SH/1gAAAJQBAAALAAAAAAAAAAAAAAAAAC8BAABfcmVscy8ucmVsc1BLAQItABQABgAIAAAAIQDY&#10;bVehEQIAAP4DAAAOAAAAAAAAAAAAAAAAAC4CAABkcnMvZTJvRG9jLnhtbFBLAQItABQABgAIAAAA&#10;IQAaz5kb4AAAAAsBAAAPAAAAAAAAAAAAAAAAAGsEAABkcnMvZG93bnJldi54bWxQSwUGAAAAAAQA&#10;BADzAAAAeAUAAAAA&#10;" stroked="f">
                <v:textbox style="mso-fit-shape-to-text:t">
                  <w:txbxContent>
                    <w:p w14:paraId="5F6EE84B" w14:textId="15C11C4E" w:rsidR="00707495" w:rsidRPr="00707495" w:rsidRDefault="00707495" w:rsidP="00707495">
                      <w:pPr>
                        <w:rPr>
                          <w:sz w:val="15"/>
                          <w:szCs w:val="15"/>
                        </w:rPr>
                      </w:pPr>
                      <w:r w:rsidRPr="00707495">
                        <w:rPr>
                          <w:rFonts w:hint="eastAsia"/>
                          <w:sz w:val="15"/>
                          <w:szCs w:val="15"/>
                        </w:rPr>
                        <w:t>F</w:t>
                      </w:r>
                      <w:r w:rsidRPr="00707495">
                        <w:rPr>
                          <w:sz w:val="15"/>
                          <w:szCs w:val="15"/>
                        </w:rPr>
                        <w:t>ig.</w:t>
                      </w:r>
                      <w:r>
                        <w:rPr>
                          <w:sz w:val="15"/>
                          <w:szCs w:val="15"/>
                        </w:rPr>
                        <w:t>9</w:t>
                      </w:r>
                      <w:r w:rsidRPr="00707495">
                        <w:rPr>
                          <w:sz w:val="15"/>
                          <w:szCs w:val="15"/>
                        </w:rPr>
                        <w:t>, Tesco stores in the capital city of Kuala Lumpur are rolling out reusable shopping bags with barcodes that provide customer discounts</w:t>
                      </w:r>
                      <w:r>
                        <w:rPr>
                          <w:sz w:val="15"/>
                          <w:szCs w:val="15"/>
                        </w:rPr>
                        <w:t>, 2019</w:t>
                      </w:r>
                    </w:p>
                  </w:txbxContent>
                </v:textbox>
                <w10:wrap type="square" anchorx="margin"/>
              </v:shape>
            </w:pict>
          </mc:Fallback>
        </mc:AlternateContent>
      </w:r>
      <w:r w:rsidR="00A85B1A">
        <w:rPr>
          <w:noProof/>
        </w:rPr>
        <w:drawing>
          <wp:anchor distT="0" distB="0" distL="114300" distR="114300" simplePos="0" relativeHeight="251672576" behindDoc="1" locked="0" layoutInCell="1" allowOverlap="1" wp14:anchorId="03C36695" wp14:editId="37E94B4C">
            <wp:simplePos x="0" y="0"/>
            <wp:positionH relativeFrom="margin">
              <wp:align>right</wp:align>
            </wp:positionH>
            <wp:positionV relativeFrom="paragraph">
              <wp:posOffset>448310</wp:posOffset>
            </wp:positionV>
            <wp:extent cx="2366010" cy="937895"/>
            <wp:effectExtent l="0" t="0" r="0" b="0"/>
            <wp:wrapTight wrapText="bothSides">
              <wp:wrapPolygon edited="0">
                <wp:start x="0" y="0"/>
                <wp:lineTo x="0" y="21059"/>
                <wp:lineTo x="21391" y="21059"/>
                <wp:lineTo x="21391"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5848" b="13529"/>
                    <a:stretch/>
                  </pic:blipFill>
                  <pic:spPr bwMode="auto">
                    <a:xfrm>
                      <a:off x="0" y="0"/>
                      <a:ext cx="2366010" cy="937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19B5" w:rsidRPr="002B19B5">
        <w:t xml:space="preserve">Each year, more than 1 trillion plastic bags are produced worldwide; the majority of them are single-use and end up in landfills and the seas. Tesco developed a creative initiative to lessen Malaysia's plastic waste. </w:t>
      </w:r>
      <w:bookmarkStart w:id="9" w:name="OLE_LINK2"/>
      <w:r w:rsidR="002B19B5" w:rsidRPr="002B19B5">
        <w:t>The British grocery chain unveiled new recyclable material-made bags. Each of them has a barcode that will give clients a 20cent discount when they purchase at Tesco. So far, the outcomes have been rather amazing. Tesco projects that this year's use of plastic bags in its stores will be cut by 5 million pieces thanks to the Unforgettable</w:t>
      </w:r>
      <w:r w:rsidR="002B19B5">
        <w:t xml:space="preserve"> </w:t>
      </w:r>
      <w:r w:rsidR="002B19B5" w:rsidRPr="002B19B5">
        <w:t>Bag</w:t>
      </w:r>
      <w:r w:rsidR="002B19B5">
        <w:t xml:space="preserve"> (B</w:t>
      </w:r>
      <w:r w:rsidR="002B19B5" w:rsidRPr="002B19B5">
        <w:t>randactivation</w:t>
      </w:r>
      <w:r w:rsidR="002B19B5">
        <w:t>,2018)</w:t>
      </w:r>
      <w:r w:rsidR="002B19B5" w:rsidRPr="002B19B5">
        <w:t>.</w:t>
      </w:r>
      <w:bookmarkEnd w:id="9"/>
    </w:p>
    <w:p w14:paraId="6F5CAD1A" w14:textId="2C53305C" w:rsidR="00D25399" w:rsidRDefault="0032299C" w:rsidP="002B19B5">
      <w:r>
        <w:rPr>
          <w:noProof/>
        </w:rPr>
        <mc:AlternateContent>
          <mc:Choice Requires="wps">
            <w:drawing>
              <wp:anchor distT="45720" distB="45720" distL="114300" distR="114300" simplePos="0" relativeHeight="251696128" behindDoc="0" locked="0" layoutInCell="1" allowOverlap="1" wp14:anchorId="31F90FD3" wp14:editId="77C9F8E1">
                <wp:simplePos x="0" y="0"/>
                <wp:positionH relativeFrom="margin">
                  <wp:posOffset>2907030</wp:posOffset>
                </wp:positionH>
                <wp:positionV relativeFrom="paragraph">
                  <wp:posOffset>1459865</wp:posOffset>
                </wp:positionV>
                <wp:extent cx="2411730" cy="1404620"/>
                <wp:effectExtent l="0" t="0" r="7620" b="0"/>
                <wp:wrapSquare wrapText="bothSides"/>
                <wp:docPr id="2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1730" cy="1404620"/>
                        </a:xfrm>
                        <a:prstGeom prst="rect">
                          <a:avLst/>
                        </a:prstGeom>
                        <a:solidFill>
                          <a:srgbClr val="FFFFFF"/>
                        </a:solidFill>
                        <a:ln w="9525">
                          <a:noFill/>
                          <a:miter lim="800000"/>
                          <a:headEnd/>
                          <a:tailEnd/>
                        </a:ln>
                      </wps:spPr>
                      <wps:txbx>
                        <w:txbxContent>
                          <w:p w14:paraId="19EE7413" w14:textId="08C92C7B" w:rsidR="00707495" w:rsidRPr="00707495" w:rsidRDefault="00707495" w:rsidP="00707495">
                            <w:pPr>
                              <w:rPr>
                                <w:sz w:val="15"/>
                                <w:szCs w:val="15"/>
                              </w:rPr>
                            </w:pPr>
                            <w:r w:rsidRPr="00707495">
                              <w:rPr>
                                <w:rFonts w:hint="eastAsia"/>
                                <w:sz w:val="15"/>
                                <w:szCs w:val="15"/>
                              </w:rPr>
                              <w:t>F</w:t>
                            </w:r>
                            <w:r w:rsidRPr="00707495">
                              <w:rPr>
                                <w:sz w:val="15"/>
                                <w:szCs w:val="15"/>
                              </w:rPr>
                              <w:t>ig.</w:t>
                            </w:r>
                            <w:r>
                              <w:rPr>
                                <w:sz w:val="15"/>
                                <w:szCs w:val="15"/>
                              </w:rPr>
                              <w:t>10</w:t>
                            </w:r>
                            <w:r w:rsidRPr="00707495">
                              <w:rPr>
                                <w:sz w:val="15"/>
                                <w:szCs w:val="15"/>
                              </w:rPr>
                              <w:t>, Tesco stores in the capital city of Kuala Lumpur are rolling out reusable shopping bags with barcodes that provide customer discounts</w:t>
                            </w:r>
                            <w:r>
                              <w:rPr>
                                <w:sz w:val="15"/>
                                <w:szCs w:val="15"/>
                              </w:rPr>
                              <w: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F90FD3" id="_x0000_s1035" type="#_x0000_t202" style="position:absolute;left:0;text-align:left;margin-left:228.9pt;margin-top:114.95pt;width:189.9pt;height:110.6pt;z-index:2516961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Ht0EgIAAP4DAAAOAAAAZHJzL2Uyb0RvYy54bWysk9uO2yAQhu8r9R0Q943tNNmDFWe1zTZV&#10;pe1B2vYBMMYxKmboQGJvn34HnM1G27uqvkDggZ+Zb35WN2Nv2EGh12ArXsxyzpSV0Gi7q/jPH9t3&#10;V5z5IGwjDFhV8Ufl+c367ZvV4Eo1hw5Mo5CRiPXl4CreheDKLPOyU73wM3DKUrAF7EWgJe6yBsVA&#10;6r3J5nl+kQ2AjUOQynv6ezcF+Trpt62S4VvbehWYqTjlFtKIaazjmK1XotyhcJ2WxzTEP2TRC23p&#10;0pPUnQiC7VH/JdVrieChDTMJfQZtq6VKNVA1Rf6qmodOOJVqITjenTD5/ycrvx4e3HdkYfwAIzUw&#10;FeHdPchfnlnYdMLu1C0iDJ0SDV1cRGTZ4Hx5PBpR+9JHkXr4Ag01WewDJKGxxT5SoToZqVMDHk/Q&#10;1RiYpJ/zRVFcvqeQpFixyBcX89SWTJTPxx368ElBz+Kk4khdTfLicO9DTEeUz1vibR6MbrbamLTA&#10;Xb0xyA6CHLBNX6rg1TZj2VDx6+V8mZQtxPPJHL0O5FCj+4pf5fGbPBNxfLRN2hKENtOcMjH2yCci&#10;meCEsR6Zbkg/no24amgeCRjCZEh6QDTpAP9wNpAZK+5/7wUqzsxnS9Cvi8UiujctFstLIsTwPFKf&#10;R4SVJFXxwNk03YTk+ITD3VJztjphe8nkmDKZLNE8Pojo4vN12vXybNdPAAAA//8DAFBLAwQUAAYA&#10;CAAAACEAMB2k6uAAAAALAQAADwAAAGRycy9kb3ducmV2LnhtbEyPzU7DMBCE70i8g7VI3KiTQP9C&#10;nKqi4sIBiYLUHt14E0fY68h20/D2uCc4jmY08021maxhI/rQOxKQzzJgSI1TPXUCvj5fH1bAQpSk&#10;pHGEAn4wwKa+valkqdyFPnDcx46lEgqlFKBjHErOQ6PRyjBzA1LyWuetjEn6jisvL6ncGl5k2YJb&#10;2VNa0HLAF43N9/5sBRys7tXOvx9bZcbdW7udD5MfhLi/m7bPwCJO8S8MV/yEDnViOrkzqcCMgKf5&#10;MqFHAUWxXgNLidXjcgHsdLXyHHhd8f8f6l8AAAD//wMAUEsBAi0AFAAGAAgAAAAhALaDOJL+AAAA&#10;4QEAABMAAAAAAAAAAAAAAAAAAAAAAFtDb250ZW50X1R5cGVzXS54bWxQSwECLQAUAAYACAAAACEA&#10;OP0h/9YAAACUAQAACwAAAAAAAAAAAAAAAAAvAQAAX3JlbHMvLnJlbHNQSwECLQAUAAYACAAAACEA&#10;WzB7dBICAAD+AwAADgAAAAAAAAAAAAAAAAAuAgAAZHJzL2Uyb0RvYy54bWxQSwECLQAUAAYACAAA&#10;ACEAMB2k6uAAAAALAQAADwAAAAAAAAAAAAAAAABsBAAAZHJzL2Rvd25yZXYueG1sUEsFBgAAAAAE&#10;AAQA8wAAAHkFAAAAAA==&#10;" stroked="f">
                <v:textbox style="mso-fit-shape-to-text:t">
                  <w:txbxContent>
                    <w:p w14:paraId="19EE7413" w14:textId="08C92C7B" w:rsidR="00707495" w:rsidRPr="00707495" w:rsidRDefault="00707495" w:rsidP="00707495">
                      <w:pPr>
                        <w:rPr>
                          <w:sz w:val="15"/>
                          <w:szCs w:val="15"/>
                        </w:rPr>
                      </w:pPr>
                      <w:r w:rsidRPr="00707495">
                        <w:rPr>
                          <w:rFonts w:hint="eastAsia"/>
                          <w:sz w:val="15"/>
                          <w:szCs w:val="15"/>
                        </w:rPr>
                        <w:t>F</w:t>
                      </w:r>
                      <w:r w:rsidRPr="00707495">
                        <w:rPr>
                          <w:sz w:val="15"/>
                          <w:szCs w:val="15"/>
                        </w:rPr>
                        <w:t>ig.</w:t>
                      </w:r>
                      <w:r>
                        <w:rPr>
                          <w:sz w:val="15"/>
                          <w:szCs w:val="15"/>
                        </w:rPr>
                        <w:t>10</w:t>
                      </w:r>
                      <w:r w:rsidRPr="00707495">
                        <w:rPr>
                          <w:sz w:val="15"/>
                          <w:szCs w:val="15"/>
                        </w:rPr>
                        <w:t>, Tesco stores in the capital city of Kuala Lumpur are rolling out reusable shopping bags with barcodes that provide customer discounts</w:t>
                      </w:r>
                      <w:r>
                        <w:rPr>
                          <w:sz w:val="15"/>
                          <w:szCs w:val="15"/>
                        </w:rPr>
                        <w:t>, 2019</w:t>
                      </w:r>
                    </w:p>
                  </w:txbxContent>
                </v:textbox>
                <w10:wrap type="square" anchorx="margin"/>
              </v:shape>
            </w:pict>
          </mc:Fallback>
        </mc:AlternateContent>
      </w:r>
      <w:r w:rsidR="003F3B7F" w:rsidRPr="003F3B7F">
        <w:t>In terms of graphic language, graphic designers use the most straightforward graphics, repeated arrangement of Marine creatures as the theme graphics of the package. It is directly related to the conservation of Marine animals. In terms of color, only blue is used, which not only echoes the ocean theme but also reduces the use of other colors to save resources and protect the environment. In terms of materials, the bag is made of recycled materials, which carries out the theme of protecting the environment.</w:t>
      </w:r>
    </w:p>
    <w:p w14:paraId="0E72FD29" w14:textId="77777777" w:rsidR="0032299C" w:rsidRDefault="0032299C" w:rsidP="002B19B5"/>
    <w:p w14:paraId="723D0950" w14:textId="3566B5A3" w:rsidR="00D25399" w:rsidRDefault="00D25399" w:rsidP="00D25399">
      <w:r>
        <w:t xml:space="preserve">Kim and </w:t>
      </w:r>
      <w:proofErr w:type="spellStart"/>
      <w:r>
        <w:t>Geissbu</w:t>
      </w:r>
      <w:proofErr w:type="spellEnd"/>
      <w:r>
        <w:rPr>
          <w:rFonts w:ascii="MS Gothic" w:eastAsia="MS Gothic" w:hAnsi="MS Gothic" w:cs="MS Gothic" w:hint="eastAsia"/>
        </w:rPr>
        <w:t>̈</w:t>
      </w:r>
      <w:proofErr w:type="spellStart"/>
      <w:r>
        <w:t>hler</w:t>
      </w:r>
      <w:proofErr w:type="spellEnd"/>
      <w:r>
        <w:t xml:space="preserve"> (2018) stated that</w:t>
      </w:r>
      <w:r>
        <w:rPr>
          <w:rFonts w:hint="eastAsia"/>
        </w:rPr>
        <w:t xml:space="preserve"> </w:t>
      </w:r>
      <w:r>
        <w:t>g</w:t>
      </w:r>
      <w:r w:rsidRPr="00140E1E">
        <w:t>ood design is environmentally-friendly Design makes an important contribution to the preservation of the environment.</w:t>
      </w:r>
      <w:r>
        <w:t xml:space="preserve"> </w:t>
      </w:r>
      <w:r w:rsidRPr="00140E1E">
        <w:t>It conserves resources and</w:t>
      </w:r>
      <w:r>
        <w:t xml:space="preserve"> </w:t>
      </w:r>
      <w:proofErr w:type="spellStart"/>
      <w:r w:rsidRPr="00140E1E">
        <w:t>minimises</w:t>
      </w:r>
      <w:proofErr w:type="spellEnd"/>
      <w:r w:rsidRPr="00140E1E">
        <w:t xml:space="preserve"> physical and visual pollution throughout the lifecycle of the product.</w:t>
      </w:r>
    </w:p>
    <w:p w14:paraId="4053056F" w14:textId="77777777" w:rsidR="00820C6B" w:rsidRDefault="00820C6B" w:rsidP="00D25399"/>
    <w:bookmarkEnd w:id="8"/>
    <w:p w14:paraId="2F02165F" w14:textId="0A1E1C1B" w:rsidR="006F345F" w:rsidRDefault="00820C6B">
      <w:r w:rsidRPr="00820C6B">
        <w:t>Designers typically apply design thinking to their work and expertly incorporate their own design expertise into their creations. They each have a distinct sense of</w:t>
      </w:r>
      <w:r>
        <w:t xml:space="preserve"> </w:t>
      </w:r>
      <w:r>
        <w:rPr>
          <w:rFonts w:hint="eastAsia"/>
        </w:rPr>
        <w:t>mission</w:t>
      </w:r>
      <w:r w:rsidRPr="00820C6B">
        <w:t xml:space="preserve"> and are aware </w:t>
      </w:r>
      <w:r w:rsidRPr="00820C6B">
        <w:lastRenderedPageBreak/>
        <w:t>that their creations must empower people and progress society. They advocate for a better way of life, convey beauty to the audience, and educate people about positive green and sustainable development concepts.</w:t>
      </w:r>
      <w:r>
        <w:t xml:space="preserve"> </w:t>
      </w:r>
      <w:r w:rsidR="00FF68B3" w:rsidRPr="00FF68B3">
        <w:t>This procedure can demonstrate the importance of designers, they contribute to environmental conservation, and they can enhance human wellbeing. Additionally, they create goods that benefit the environment and other members of society. Additionally, social happiness can be enhanced. The designer also improved personally, gaining more knowledge and fitness throughout this time.</w:t>
      </w:r>
    </w:p>
    <w:p w14:paraId="402900B7" w14:textId="0B51985A" w:rsidR="00BA5E0A" w:rsidRDefault="00BA5E0A"/>
    <w:p w14:paraId="5BDAFF1F" w14:textId="4CB79197" w:rsidR="00B5470C" w:rsidRDefault="00B5470C" w:rsidP="00B5470C">
      <w:r>
        <w:rPr>
          <w:rFonts w:hint="eastAsia"/>
        </w:rPr>
        <w:t>C</w:t>
      </w:r>
      <w:r>
        <w:t>onclusion</w:t>
      </w:r>
    </w:p>
    <w:p w14:paraId="18BF12B4" w14:textId="41D79830" w:rsidR="00956B29" w:rsidRPr="002B19B5" w:rsidRDefault="00B5470C" w:rsidP="00956B29">
      <w:r>
        <w:t xml:space="preserve">In conclusion, graphic design can actually and </w:t>
      </w:r>
      <w:r w:rsidRPr="000A6972">
        <w:rPr>
          <w:i/>
          <w:iCs/>
        </w:rPr>
        <w:t>literally</w:t>
      </w:r>
      <w:r>
        <w:t xml:space="preserve"> save our lives, now and in the future. By correctly transforming the world into visuals, graphic designers assist the public in grasping information</w:t>
      </w:r>
      <w:bookmarkStart w:id="10" w:name="_Hlk120459681"/>
      <w:r w:rsidR="00106400">
        <w:t>, provoking public understanding and engagement</w:t>
      </w:r>
      <w:r w:rsidR="00956B29">
        <w:rPr>
          <w:rFonts w:hint="eastAsia"/>
        </w:rPr>
        <w:t>.</w:t>
      </w:r>
      <w:r w:rsidR="00956B29">
        <w:t xml:space="preserve"> </w:t>
      </w:r>
      <w:r w:rsidR="00956B29" w:rsidRPr="00956B29">
        <w:t xml:space="preserve">Designers </w:t>
      </w:r>
      <w:r w:rsidR="00956B29">
        <w:t xml:space="preserve">need </w:t>
      </w:r>
      <w:r w:rsidR="00956B29" w:rsidRPr="00956B29">
        <w:t>present current information to modern taste with up-</w:t>
      </w:r>
      <w:r w:rsidR="00956B29">
        <w:t>to-</w:t>
      </w:r>
      <w:r w:rsidR="00956B29" w:rsidRPr="00956B29">
        <w:t>date tools, staying informed about trends, issues, inventions, and developments</w:t>
      </w:r>
      <w:r w:rsidR="00956B29">
        <w:t>.</w:t>
      </w:r>
      <w:r w:rsidR="00956B29" w:rsidRPr="00956B29">
        <w:t xml:space="preserve"> Values Our current society is based on processing information more than producing goods</w:t>
      </w:r>
      <w:r w:rsidR="00956B29">
        <w:t xml:space="preserve"> (</w:t>
      </w:r>
      <w:proofErr w:type="spellStart"/>
      <w:r w:rsidR="00956B29" w:rsidRPr="00956B29">
        <w:t>Arntson</w:t>
      </w:r>
      <w:proofErr w:type="spellEnd"/>
      <w:r w:rsidR="00956B29" w:rsidRPr="00956B29">
        <w:t xml:space="preserve">, 2011).  </w:t>
      </w:r>
    </w:p>
    <w:p w14:paraId="3DBE7870" w14:textId="753D4FAA" w:rsidR="00106400" w:rsidRPr="00956B29" w:rsidRDefault="00106400" w:rsidP="00106400"/>
    <w:p w14:paraId="0A9C16E8" w14:textId="4F1F3475" w:rsidR="00EF48D3" w:rsidRPr="00EF48D3" w:rsidRDefault="00EF48D3" w:rsidP="00EF48D3">
      <w:r w:rsidRPr="00EF48D3">
        <w:t>Graphic design has been employed to inform, persuade, and empower</w:t>
      </w:r>
      <w:r>
        <w:t xml:space="preserve"> </w:t>
      </w:r>
      <w:r w:rsidRPr="00EF48D3">
        <w:t>(</w:t>
      </w:r>
      <w:hyperlink r:id="rId23" w:tooltip="Posts by Rebecca Wallersteiner" w:history="1">
        <w:r w:rsidRPr="00EF48D3">
          <w:t xml:space="preserve"> Wallersteiner</w:t>
        </w:r>
      </w:hyperlink>
      <w:r w:rsidRPr="00EF48D3">
        <w:t xml:space="preserve">, 2017). </w:t>
      </w:r>
    </w:p>
    <w:bookmarkEnd w:id="10"/>
    <w:p w14:paraId="1B6EE399" w14:textId="31349DCE" w:rsidR="00B5470C" w:rsidRDefault="00B5470C" w:rsidP="00B5470C">
      <w:r>
        <w:t>Designers will develop their talents during the design process, either actively or passively, to achieve personal</w:t>
      </w:r>
      <w:r w:rsidR="003E5F5A">
        <w:t xml:space="preserve"> growth</w:t>
      </w:r>
      <w:r>
        <w:t xml:space="preserve">. Consequently, society wellbeing may be served </w:t>
      </w:r>
      <w:proofErr w:type="spellStart"/>
      <w:proofErr w:type="gramStart"/>
      <w:r>
        <w:t>better.For</w:t>
      </w:r>
      <w:proofErr w:type="spellEnd"/>
      <w:proofErr w:type="gramEnd"/>
      <w:r>
        <w:t xml:space="preserve"> instance, designing for vulnerable populations is crucial in the medical and health fields. To further save the environment and resources of the planet, the graphic design also complies with sustainable development principles.</w:t>
      </w:r>
      <w:r w:rsidR="003E5F5A" w:rsidRPr="003E5F5A">
        <w:t xml:space="preserve"> They use environmentally friendly and sustainable materials and use as little color as possible to save resources.</w:t>
      </w:r>
      <w:r>
        <w:t xml:space="preserve"> This is everything being done to rescue mankind and the future. </w:t>
      </w:r>
      <w:r w:rsidR="00106400">
        <w:t>Save the environment is saving the human being.</w:t>
      </w:r>
      <w:r w:rsidR="00584CD3">
        <w:t xml:space="preserve"> </w:t>
      </w:r>
      <w:r>
        <w:t>If graphic design is going to be able to save your life, then it is overall value will not be measured only in terms of money.</w:t>
      </w:r>
    </w:p>
    <w:p w14:paraId="4A96A5BA" w14:textId="77777777" w:rsidR="00584CD3" w:rsidRDefault="00584CD3" w:rsidP="00B5470C"/>
    <w:p w14:paraId="5A95CED5" w14:textId="0C84AB6A" w:rsidR="00956B29" w:rsidRPr="00956B29" w:rsidRDefault="00956B29" w:rsidP="00956B29">
      <w:r w:rsidRPr="00956B29">
        <w:t>I have learned more about graphic design as I have gathered materials and written this article. I now understand that graphic design is much more significant than I previously thought. It</w:t>
      </w:r>
      <w:r>
        <w:t xml:space="preserve"> had really tangible impact to our daily life</w:t>
      </w:r>
      <w:r w:rsidRPr="00956B29">
        <w:t>. This increases my enthusiasm and desire for graphic design.</w:t>
      </w:r>
      <w:r>
        <w:rPr>
          <w:rFonts w:hint="eastAsia"/>
        </w:rPr>
        <w:t xml:space="preserve"> </w:t>
      </w:r>
      <w:proofErr w:type="spellStart"/>
      <w:r w:rsidR="003E5F5A">
        <w:t>Dougher</w:t>
      </w:r>
      <w:proofErr w:type="spellEnd"/>
      <w:r w:rsidR="003E5F5A">
        <w:t xml:space="preserve"> (2015) stated that as </w:t>
      </w:r>
      <w:r w:rsidR="00BD18A2" w:rsidRPr="00A92B2A">
        <w:t xml:space="preserve">designers, we are frequently expected to </w:t>
      </w:r>
      <w:r w:rsidR="00BD18A2">
        <w:t xml:space="preserve">solve </w:t>
      </w:r>
      <w:r w:rsidR="00BD18A2" w:rsidRPr="00A92B2A">
        <w:t>a wide range of issues, yet our experiences are frequently insufficient to give us the knowledge or comprehension necessary to complete these tasks successfully</w:t>
      </w:r>
      <w:r w:rsidR="00BD18A2">
        <w:t>.</w:t>
      </w:r>
      <w:r w:rsidR="00BD18A2" w:rsidRPr="00BD18A2">
        <w:t xml:space="preserve"> Therefore, I will continue to identify skills and experiences I lack, which will motivate me to learn more and live more deliberately.</w:t>
      </w:r>
      <w:r w:rsidRPr="00956B29">
        <w:t xml:space="preserve"> As a graphic designer I need continuous improvement, because education in design is a lifelong pursuit. Continuous change necessitates continuous regeneration, not for someone who likes a leisurely pace and sentimentality. I must approach the fundamental concepts, novel technology, and practice with a flexible and inquisitive mindset if I want to keep up with this rapidly evolving field (Pink, 2013).</w:t>
      </w:r>
    </w:p>
    <w:p w14:paraId="15DA3198" w14:textId="402CAA0E" w:rsidR="00BD18A2" w:rsidRDefault="00BD18A2" w:rsidP="00B5470C"/>
    <w:p w14:paraId="05A6A951" w14:textId="77777777" w:rsidR="00956B29" w:rsidRDefault="00956B29" w:rsidP="00956B29">
      <w:r>
        <w:rPr>
          <w:rFonts w:hint="eastAsia"/>
        </w:rPr>
        <w:t>I will try my best to improve myself and design more</w:t>
      </w:r>
      <w:r>
        <w:t xml:space="preserve"> worthwhile</w:t>
      </w:r>
      <w:r>
        <w:rPr>
          <w:rFonts w:hint="eastAsia"/>
        </w:rPr>
        <w:t xml:space="preserve"> works. I hope my works can also be empathetic, warm and practical. In the process of design, I can not only realize my personal</w:t>
      </w:r>
      <w:r>
        <w:t xml:space="preserve"> wellbeing</w:t>
      </w:r>
      <w:r>
        <w:rPr>
          <w:rFonts w:hint="eastAsia"/>
        </w:rPr>
        <w:t>, but also promote the development of the society when my design can help others to improve their life convenience and happiness</w:t>
      </w:r>
    </w:p>
    <w:p w14:paraId="251F09EF" w14:textId="77777777" w:rsidR="00106400" w:rsidRPr="00BD18A2" w:rsidRDefault="00106400" w:rsidP="00B5470C"/>
    <w:p w14:paraId="12E018F7" w14:textId="77777777" w:rsidR="00FE4A68" w:rsidRPr="00FE4A68" w:rsidRDefault="00FE4A68" w:rsidP="00B5470C">
      <w:pPr>
        <w:rPr>
          <w:color w:val="FF0000"/>
        </w:rPr>
      </w:pPr>
    </w:p>
    <w:p w14:paraId="005938A2" w14:textId="77777777" w:rsidR="00B5470C" w:rsidRPr="00B5470C" w:rsidRDefault="00B5470C"/>
    <w:sectPr w:rsidR="00B5470C" w:rsidRPr="00B547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40EB4" w14:textId="77777777" w:rsidR="005925F5" w:rsidRDefault="005925F5" w:rsidP="005925F5">
      <w:r>
        <w:separator/>
      </w:r>
    </w:p>
  </w:endnote>
  <w:endnote w:type="continuationSeparator" w:id="0">
    <w:p w14:paraId="0BCBFA33" w14:textId="77777777" w:rsidR="005925F5" w:rsidRDefault="005925F5" w:rsidP="00592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5892C" w14:textId="77777777" w:rsidR="005925F5" w:rsidRDefault="005925F5" w:rsidP="005925F5">
      <w:r>
        <w:separator/>
      </w:r>
    </w:p>
  </w:footnote>
  <w:footnote w:type="continuationSeparator" w:id="0">
    <w:p w14:paraId="5CC2EE91" w14:textId="77777777" w:rsidR="005925F5" w:rsidRDefault="005925F5" w:rsidP="005925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D45"/>
    <w:rsid w:val="00106400"/>
    <w:rsid w:val="001401B1"/>
    <w:rsid w:val="00156F4C"/>
    <w:rsid w:val="002B19B5"/>
    <w:rsid w:val="0032299C"/>
    <w:rsid w:val="00326920"/>
    <w:rsid w:val="00330D45"/>
    <w:rsid w:val="003E5F5A"/>
    <w:rsid w:val="003F3B7F"/>
    <w:rsid w:val="003F5C79"/>
    <w:rsid w:val="00584CD3"/>
    <w:rsid w:val="005925F5"/>
    <w:rsid w:val="005A2B69"/>
    <w:rsid w:val="00662A08"/>
    <w:rsid w:val="006F345F"/>
    <w:rsid w:val="00707495"/>
    <w:rsid w:val="00750C3F"/>
    <w:rsid w:val="00772ED9"/>
    <w:rsid w:val="007E6755"/>
    <w:rsid w:val="007F263B"/>
    <w:rsid w:val="00820C6B"/>
    <w:rsid w:val="00956B29"/>
    <w:rsid w:val="009A73B2"/>
    <w:rsid w:val="00A85B1A"/>
    <w:rsid w:val="00B5470C"/>
    <w:rsid w:val="00B75739"/>
    <w:rsid w:val="00BA5E0A"/>
    <w:rsid w:val="00BD18A2"/>
    <w:rsid w:val="00C445EA"/>
    <w:rsid w:val="00D067FB"/>
    <w:rsid w:val="00D21CF5"/>
    <w:rsid w:val="00D25399"/>
    <w:rsid w:val="00D462B9"/>
    <w:rsid w:val="00D97388"/>
    <w:rsid w:val="00EF48D3"/>
    <w:rsid w:val="00FE4A68"/>
    <w:rsid w:val="00FF6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93A899"/>
  <w15:chartTrackingRefBased/>
  <w15:docId w15:val="{C1A249D1-99A4-4C92-BFEA-66A953C3C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25F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925F5"/>
    <w:rPr>
      <w:sz w:val="18"/>
      <w:szCs w:val="18"/>
    </w:rPr>
  </w:style>
  <w:style w:type="paragraph" w:styleId="a5">
    <w:name w:val="footer"/>
    <w:basedOn w:val="a"/>
    <w:link w:val="a6"/>
    <w:uiPriority w:val="99"/>
    <w:unhideWhenUsed/>
    <w:rsid w:val="005925F5"/>
    <w:pPr>
      <w:tabs>
        <w:tab w:val="center" w:pos="4153"/>
        <w:tab w:val="right" w:pos="8306"/>
      </w:tabs>
      <w:snapToGrid w:val="0"/>
      <w:jc w:val="left"/>
    </w:pPr>
    <w:rPr>
      <w:sz w:val="18"/>
      <w:szCs w:val="18"/>
    </w:rPr>
  </w:style>
  <w:style w:type="character" w:customStyle="1" w:styleId="a6">
    <w:name w:val="页脚 字符"/>
    <w:basedOn w:val="a0"/>
    <w:link w:val="a5"/>
    <w:uiPriority w:val="99"/>
    <w:rsid w:val="005925F5"/>
    <w:rPr>
      <w:sz w:val="18"/>
      <w:szCs w:val="18"/>
    </w:rPr>
  </w:style>
  <w:style w:type="character" w:customStyle="1" w:styleId="entry-meta-date">
    <w:name w:val="entry-meta-date"/>
    <w:basedOn w:val="a0"/>
    <w:rsid w:val="001401B1"/>
  </w:style>
  <w:style w:type="character" w:styleId="a7">
    <w:name w:val="Hyperlink"/>
    <w:basedOn w:val="a0"/>
    <w:uiPriority w:val="99"/>
    <w:semiHidden/>
    <w:unhideWhenUsed/>
    <w:rsid w:val="001401B1"/>
    <w:rPr>
      <w:color w:val="0000FF"/>
      <w:u w:val="single"/>
    </w:rPr>
  </w:style>
  <w:style w:type="character" w:customStyle="1" w:styleId="entry-meta-author">
    <w:name w:val="entry-meta-author"/>
    <w:basedOn w:val="a0"/>
    <w:rsid w:val="001401B1"/>
  </w:style>
  <w:style w:type="character" w:customStyle="1" w:styleId="theauthor">
    <w:name w:val="theauthor"/>
    <w:basedOn w:val="a0"/>
    <w:rsid w:val="00EF48D3"/>
  </w:style>
  <w:style w:type="character" w:customStyle="1" w:styleId="f-divider">
    <w:name w:val="f-divider"/>
    <w:basedOn w:val="a0"/>
    <w:rsid w:val="00EF48D3"/>
  </w:style>
  <w:style w:type="character" w:customStyle="1" w:styleId="thetime">
    <w:name w:val="thetime"/>
    <w:basedOn w:val="a0"/>
    <w:rsid w:val="00EF48D3"/>
  </w:style>
  <w:style w:type="character" w:styleId="a8">
    <w:name w:val="FollowedHyperlink"/>
    <w:basedOn w:val="a0"/>
    <w:uiPriority w:val="99"/>
    <w:semiHidden/>
    <w:unhideWhenUsed/>
    <w:rsid w:val="00D462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21054">
      <w:bodyDiv w:val="1"/>
      <w:marLeft w:val="0"/>
      <w:marRight w:val="0"/>
      <w:marTop w:val="0"/>
      <w:marBottom w:val="0"/>
      <w:divBdr>
        <w:top w:val="none" w:sz="0" w:space="0" w:color="auto"/>
        <w:left w:val="none" w:sz="0" w:space="0" w:color="auto"/>
        <w:bottom w:val="none" w:sz="0" w:space="0" w:color="auto"/>
        <w:right w:val="none" w:sz="0" w:space="0" w:color="auto"/>
      </w:divBdr>
    </w:div>
    <w:div w:id="142418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90.png"/><Relationship Id="rId3" Type="http://schemas.openxmlformats.org/officeDocument/2006/relationships/webSettings" Target="webSettings.xml"/><Relationship Id="rId21" Type="http://schemas.openxmlformats.org/officeDocument/2006/relationships/image" Target="media/image10.jpeg"/><Relationship Id="rId7" Type="http://schemas.openxmlformats.org/officeDocument/2006/relationships/hyperlink" Target="https://sites.miamioh.edu/wwiposters/2017/03/" TargetMode="External"/><Relationship Id="rId12"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ustomXml" Target="ink/ink1.xml"/><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hippocraticpost.com/author/rebecca-wallersteiner/" TargetMode="External"/><Relationship Id="rId10" Type="http://schemas.openxmlformats.org/officeDocument/2006/relationships/image" Target="media/image4.png"/><Relationship Id="rId19" Type="http://schemas.openxmlformats.org/officeDocument/2006/relationships/customXml" Target="ink/ink2.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8:47:45.133"/>
    </inkml:context>
    <inkml:brush xml:id="br0">
      <inkml:brushProperty name="width" value="0.05" units="cm"/>
      <inkml:brushProperty name="height" value="0.05" units="cm"/>
    </inkml:brush>
  </inkml:definitions>
  <inkml:trace contextRef="#ctx0" brushRef="#br0">10 5 7295,'-1'-4'5020,"6"10"-5004,-1 0 0,0 0-1,0 1 1,-1-1 0,0 1 0,0 0-1,0 0 1,-1 0 0,2 9-1,-4-12-5,1 1 0,-1-1-1,0 0 1,0 0 0,0 0 0,-1 1-1,1-1 1,-1 0 0,0 0 0,0 0-1,0 0 1,-1 0 0,0 0-1,0 0 1,0-1 0,0 1 0,-4 4-1,-14 15-3390,16-18-134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12T18:47:35.060"/>
    </inkml:context>
    <inkml:brush xml:id="br0">
      <inkml:brushProperty name="width" value="0.05" units="cm"/>
      <inkml:brushProperty name="height" value="0.05" units="cm"/>
    </inkml:brush>
  </inkml:definitions>
  <inkml:trace contextRef="#ctx0" brushRef="#br0">15 1 8063,'0'0'2431,"-8"23"-926,8-22-1473,-2 11 179,0 1 0,0 23 1,2-33-78,0 0 1,0 0-1,0 0 1,1 0-1,-1-1 1,1 1 0,0 0-1,0 0 1,0 0-1,0 0 1,1-1 0,-1 1-1,1-1 1,-1 1-1,1-1 1,0 1 0,4 3-1,0-4-463</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TotalTime>
  <Pages>7</Pages>
  <Words>2258</Words>
  <Characters>12872</Characters>
  <Application>Microsoft Office Word</Application>
  <DocSecurity>0</DocSecurity>
  <Lines>107</Lines>
  <Paragraphs>30</Paragraphs>
  <ScaleCrop>false</ScaleCrop>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JY</dc:creator>
  <cp:keywords/>
  <dc:description/>
  <cp:lastModifiedBy>Z JY</cp:lastModifiedBy>
  <cp:revision>5</cp:revision>
  <dcterms:created xsi:type="dcterms:W3CDTF">2022-11-24T18:50:00Z</dcterms:created>
  <dcterms:modified xsi:type="dcterms:W3CDTF">2022-11-28T08:57:00Z</dcterms:modified>
</cp:coreProperties>
</file>