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4AB" w:rsidRPr="00531DF5" w:rsidRDefault="000634AB" w:rsidP="000634AB">
      <w:pPr>
        <w:suppressAutoHyphens/>
        <w:spacing w:before="120" w:after="120" w:line="240" w:lineRule="auto"/>
        <w:jc w:val="both"/>
        <w:rPr>
          <w:rFonts w:eastAsia="Times New Roman" w:cstheme="minorHAnsi"/>
          <w:b/>
          <w:color w:val="000000" w:themeColor="text1"/>
          <w:lang w:eastAsia="en-GB"/>
        </w:rPr>
      </w:pPr>
      <w:r w:rsidRPr="00531DF5">
        <w:rPr>
          <w:rFonts w:eastAsia="Times New Roman" w:cstheme="minorHAnsi"/>
          <w:b/>
          <w:color w:val="000000" w:themeColor="text1"/>
          <w:lang w:eastAsia="en-GB"/>
        </w:rPr>
        <w:t xml:space="preserve">Identify the existing logistics arrangements in operation within an organisation with which you are familiar.    </w:t>
      </w:r>
    </w:p>
    <w:p w:rsidR="000634AB" w:rsidRPr="00531DF5" w:rsidRDefault="000634AB" w:rsidP="000634AB">
      <w:pPr>
        <w:suppressAutoHyphens/>
        <w:spacing w:before="120" w:after="120" w:line="240" w:lineRule="auto"/>
        <w:jc w:val="both"/>
        <w:rPr>
          <w:rFonts w:eastAsia="Times New Roman" w:cstheme="minorHAnsi"/>
          <w:color w:val="000000" w:themeColor="text1"/>
          <w:lang w:eastAsia="en-GB"/>
        </w:rPr>
      </w:pPr>
      <w:r w:rsidRPr="00531DF5">
        <w:rPr>
          <w:rFonts w:eastAsia="Times New Roman" w:cstheme="minorHAnsi"/>
          <w:b/>
          <w:color w:val="000000" w:themeColor="text1"/>
          <w:lang w:eastAsia="en-GB"/>
        </w:rPr>
        <w:t>Consider the environmental, legal and technological requirements of the existing arrangements and what trade-offs may arise if alternative methods of meeting customer demand were to be implemented (Assessment criteria 2.1.1, 2.2.1, 2.3.1</w:t>
      </w:r>
      <w:proofErr w:type="gramStart"/>
      <w:r w:rsidRPr="00531DF5">
        <w:rPr>
          <w:rFonts w:eastAsia="Times New Roman" w:cstheme="minorHAnsi"/>
          <w:b/>
          <w:color w:val="000000" w:themeColor="text1"/>
          <w:lang w:eastAsia="en-GB"/>
        </w:rPr>
        <w:t>,2.4.1,2.5.1,2.6.1</w:t>
      </w:r>
      <w:proofErr w:type="gramEnd"/>
      <w:r w:rsidRPr="00531DF5">
        <w:rPr>
          <w:rFonts w:eastAsia="Times New Roman" w:cstheme="minorHAnsi"/>
          <w:b/>
          <w:color w:val="000000" w:themeColor="text1"/>
          <w:lang w:eastAsia="en-GB"/>
        </w:rPr>
        <w:t xml:space="preserve"> and 2.7.1)</w:t>
      </w:r>
    </w:p>
    <w:p w:rsidR="000634AB" w:rsidRPr="00531DF5" w:rsidRDefault="000634AB" w:rsidP="000634AB">
      <w:pPr>
        <w:suppressAutoHyphens/>
        <w:spacing w:before="120" w:after="120" w:line="240" w:lineRule="auto"/>
        <w:jc w:val="both"/>
        <w:rPr>
          <w:rFonts w:eastAsia="Times New Roman" w:cstheme="minorHAnsi"/>
          <w:color w:val="000000" w:themeColor="text1"/>
          <w:lang w:eastAsia="en-GB"/>
        </w:rPr>
      </w:pPr>
      <w:r w:rsidRPr="00531DF5">
        <w:rPr>
          <w:rFonts w:eastAsia="Times New Roman" w:cstheme="minorHAnsi"/>
          <w:color w:val="000000" w:themeColor="text1"/>
          <w:lang w:eastAsia="en-GB"/>
        </w:rPr>
        <w:t>Your submission should be in the form of a report with a target word count of 2,000 words (+/- 10%).</w:t>
      </w:r>
    </w:p>
    <w:p w:rsidR="000634AB" w:rsidRPr="00531DF5" w:rsidRDefault="000634AB" w:rsidP="000634AB">
      <w:pPr>
        <w:suppressAutoHyphens/>
        <w:spacing w:before="100" w:after="10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You are to include the Assessment Criteria table below typing in the paragraph numbers in your report where the criteria are covered:</w:t>
      </w:r>
    </w:p>
    <w:p w:rsidR="000634AB" w:rsidRPr="00531DF5" w:rsidRDefault="000634AB" w:rsidP="000634AB">
      <w:pPr>
        <w:suppressAutoHyphens/>
        <w:spacing w:before="100" w:after="100" w:line="240" w:lineRule="auto"/>
        <w:rPr>
          <w:rFonts w:eastAsia="Times New Roman" w:cstheme="minorHAnsi"/>
          <w:color w:val="000000" w:themeColor="text1"/>
          <w:lang w:eastAsia="en-GB"/>
        </w:rPr>
      </w:pPr>
    </w:p>
    <w:tbl>
      <w:tblPr>
        <w:tblW w:w="8539" w:type="dxa"/>
        <w:tblInd w:w="108" w:type="dxa"/>
        <w:tblLook w:val="04A0" w:firstRow="1" w:lastRow="0" w:firstColumn="1" w:lastColumn="0" w:noHBand="0" w:noVBand="1"/>
      </w:tblPr>
      <w:tblGrid>
        <w:gridCol w:w="495"/>
        <w:gridCol w:w="2960"/>
        <w:gridCol w:w="662"/>
        <w:gridCol w:w="2998"/>
        <w:gridCol w:w="1537"/>
      </w:tblGrid>
      <w:tr w:rsidR="00531DF5" w:rsidRPr="00531DF5" w:rsidTr="000634AB">
        <w:trPr>
          <w:trHeight w:val="255"/>
        </w:trPr>
        <w:tc>
          <w:tcPr>
            <w:tcW w:w="460" w:type="dxa"/>
            <w:tcBorders>
              <w:top w:val="nil"/>
              <w:left w:val="nil"/>
              <w:bottom w:val="nil"/>
              <w:right w:val="nil"/>
            </w:tcBorders>
            <w:shd w:val="clear" w:color="auto" w:fill="auto"/>
            <w:noWrap/>
            <w:vAlign w:val="bottom"/>
            <w:hideMark/>
          </w:tcPr>
          <w:p w:rsidR="000634AB" w:rsidRPr="00531DF5" w:rsidRDefault="000634AB" w:rsidP="000634AB">
            <w:pPr>
              <w:spacing w:after="0" w:line="240" w:lineRule="auto"/>
              <w:rPr>
                <w:rFonts w:eastAsia="Times New Roman" w:cstheme="minorHAnsi"/>
                <w:color w:val="000000" w:themeColor="text1"/>
                <w:lang w:eastAsia="en-GB"/>
              </w:rPr>
            </w:pPr>
          </w:p>
        </w:tc>
        <w:tc>
          <w:tcPr>
            <w:tcW w:w="6620" w:type="dxa"/>
            <w:gridSpan w:val="3"/>
            <w:tcBorders>
              <w:top w:val="single" w:sz="4" w:space="0" w:color="auto"/>
              <w:left w:val="single" w:sz="4" w:space="0" w:color="auto"/>
              <w:bottom w:val="nil"/>
              <w:right w:val="single" w:sz="4" w:space="0" w:color="auto"/>
            </w:tcBorders>
            <w:shd w:val="clear" w:color="auto" w:fill="auto"/>
            <w:noWrap/>
            <w:vAlign w:val="bottom"/>
            <w:hideMark/>
          </w:tcPr>
          <w:p w:rsidR="000634AB" w:rsidRPr="00531DF5" w:rsidRDefault="000634AB" w:rsidP="000634AB">
            <w:pPr>
              <w:spacing w:after="0" w:line="240" w:lineRule="auto"/>
              <w:jc w:val="center"/>
              <w:rPr>
                <w:rFonts w:eastAsia="Times New Roman" w:cstheme="minorHAnsi"/>
                <w:b/>
                <w:bCs/>
                <w:color w:val="000000" w:themeColor="text1"/>
                <w:lang w:eastAsia="en-GB"/>
              </w:rPr>
            </w:pPr>
            <w:r w:rsidRPr="00531DF5">
              <w:rPr>
                <w:rFonts w:eastAsia="Times New Roman" w:cstheme="minorHAnsi"/>
                <w:b/>
                <w:bCs/>
                <w:color w:val="000000" w:themeColor="text1"/>
                <w:lang w:eastAsia="en-GB"/>
              </w:rPr>
              <w:t>Assessment Criteria Table</w:t>
            </w:r>
          </w:p>
        </w:tc>
        <w:tc>
          <w:tcPr>
            <w:tcW w:w="1459" w:type="dxa"/>
            <w:tcBorders>
              <w:top w:val="nil"/>
              <w:left w:val="nil"/>
              <w:bottom w:val="nil"/>
              <w:right w:val="nil"/>
            </w:tcBorders>
            <w:shd w:val="clear" w:color="auto" w:fill="auto"/>
            <w:noWrap/>
            <w:vAlign w:val="bottom"/>
            <w:hideMark/>
          </w:tcPr>
          <w:p w:rsidR="000634AB" w:rsidRPr="00531DF5" w:rsidRDefault="000634AB" w:rsidP="000634AB">
            <w:pPr>
              <w:spacing w:after="0" w:line="240" w:lineRule="auto"/>
              <w:jc w:val="center"/>
              <w:rPr>
                <w:rFonts w:eastAsia="Times New Roman" w:cstheme="minorHAnsi"/>
                <w:b/>
                <w:bCs/>
                <w:color w:val="000000" w:themeColor="text1"/>
                <w:lang w:eastAsia="en-GB"/>
              </w:rPr>
            </w:pPr>
          </w:p>
        </w:tc>
      </w:tr>
      <w:tr w:rsidR="00531DF5" w:rsidRPr="00531DF5" w:rsidTr="000634AB">
        <w:trPr>
          <w:trHeight w:val="255"/>
        </w:trPr>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634AB" w:rsidRPr="00531DF5" w:rsidRDefault="000634AB" w:rsidP="000634AB">
            <w:pPr>
              <w:spacing w:after="0" w:line="240" w:lineRule="auto"/>
              <w:jc w:val="center"/>
              <w:rPr>
                <w:rFonts w:eastAsia="Times New Roman" w:cstheme="minorHAnsi"/>
                <w:b/>
                <w:bCs/>
                <w:color w:val="000000" w:themeColor="text1"/>
                <w:lang w:eastAsia="en-GB"/>
              </w:rPr>
            </w:pPr>
            <w:r w:rsidRPr="00531DF5">
              <w:rPr>
                <w:rFonts w:eastAsia="Times New Roman" w:cstheme="minorHAnsi"/>
                <w:b/>
                <w:bCs/>
                <w:color w:val="000000" w:themeColor="text1"/>
                <w:lang w:eastAsia="en-GB"/>
              </w:rPr>
              <w:t>Learning Outcome - The learner will:</w:t>
            </w:r>
          </w:p>
        </w:tc>
        <w:tc>
          <w:tcPr>
            <w:tcW w:w="3660" w:type="dxa"/>
            <w:gridSpan w:val="2"/>
            <w:tcBorders>
              <w:top w:val="single" w:sz="4" w:space="0" w:color="auto"/>
              <w:left w:val="nil"/>
              <w:bottom w:val="single" w:sz="4" w:space="0" w:color="auto"/>
              <w:right w:val="single" w:sz="4" w:space="0" w:color="auto"/>
            </w:tcBorders>
            <w:shd w:val="clear" w:color="auto" w:fill="auto"/>
            <w:vAlign w:val="center"/>
            <w:hideMark/>
          </w:tcPr>
          <w:p w:rsidR="000634AB" w:rsidRPr="00531DF5" w:rsidRDefault="000634AB" w:rsidP="000634AB">
            <w:pPr>
              <w:spacing w:after="0" w:line="240" w:lineRule="auto"/>
              <w:jc w:val="center"/>
              <w:rPr>
                <w:rFonts w:eastAsia="Times New Roman" w:cstheme="minorHAnsi"/>
                <w:b/>
                <w:bCs/>
                <w:color w:val="000000" w:themeColor="text1"/>
                <w:lang w:eastAsia="en-GB"/>
              </w:rPr>
            </w:pPr>
            <w:r w:rsidRPr="00531DF5">
              <w:rPr>
                <w:rFonts w:eastAsia="Times New Roman" w:cstheme="minorHAnsi"/>
                <w:b/>
                <w:bCs/>
                <w:color w:val="000000" w:themeColor="text1"/>
                <w:lang w:eastAsia="en-GB"/>
              </w:rPr>
              <w:t>Assessment Criterion - The learner can:</w:t>
            </w:r>
          </w:p>
        </w:tc>
        <w:tc>
          <w:tcPr>
            <w:tcW w:w="1459" w:type="dxa"/>
            <w:tcBorders>
              <w:top w:val="single" w:sz="4" w:space="0" w:color="auto"/>
              <w:left w:val="nil"/>
              <w:bottom w:val="single" w:sz="4" w:space="0" w:color="auto"/>
              <w:right w:val="single" w:sz="4" w:space="0" w:color="auto"/>
            </w:tcBorders>
            <w:shd w:val="clear" w:color="auto" w:fill="auto"/>
            <w:vAlign w:val="bottom"/>
            <w:hideMark/>
          </w:tcPr>
          <w:p w:rsidR="000634AB" w:rsidRPr="00531DF5" w:rsidRDefault="000634AB" w:rsidP="000634AB">
            <w:pPr>
              <w:spacing w:after="0" w:line="240" w:lineRule="auto"/>
              <w:jc w:val="center"/>
              <w:rPr>
                <w:rFonts w:eastAsia="Times New Roman" w:cstheme="minorHAnsi"/>
                <w:b/>
                <w:bCs/>
                <w:color w:val="000000" w:themeColor="text1"/>
                <w:lang w:eastAsia="en-GB"/>
              </w:rPr>
            </w:pPr>
            <w:r w:rsidRPr="00531DF5">
              <w:rPr>
                <w:rFonts w:eastAsia="Times New Roman" w:cstheme="minorHAnsi"/>
                <w:b/>
                <w:bCs/>
                <w:color w:val="000000" w:themeColor="text1"/>
                <w:lang w:eastAsia="en-GB"/>
              </w:rPr>
              <w:t>Demonstrated in Paragraph(s)</w:t>
            </w:r>
          </w:p>
        </w:tc>
      </w:tr>
      <w:tr w:rsidR="00531DF5" w:rsidRPr="00531DF5" w:rsidTr="000634AB">
        <w:trPr>
          <w:trHeight w:val="450"/>
        </w:trPr>
        <w:tc>
          <w:tcPr>
            <w:tcW w:w="460" w:type="dxa"/>
            <w:tcBorders>
              <w:top w:val="nil"/>
              <w:left w:val="single" w:sz="4" w:space="0" w:color="000000"/>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2.1</w:t>
            </w:r>
          </w:p>
        </w:tc>
        <w:tc>
          <w:tcPr>
            <w:tcW w:w="296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Understand what is meant by market orientation</w:t>
            </w:r>
          </w:p>
        </w:tc>
        <w:tc>
          <w:tcPr>
            <w:tcW w:w="64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2.1.1</w:t>
            </w:r>
          </w:p>
        </w:tc>
        <w:tc>
          <w:tcPr>
            <w:tcW w:w="3020" w:type="dxa"/>
            <w:tcBorders>
              <w:top w:val="nil"/>
              <w:left w:val="nil"/>
              <w:bottom w:val="single" w:sz="4" w:space="0" w:color="000000"/>
              <w:right w:val="nil"/>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Analyse the position and role of an organisation in the market</w:t>
            </w:r>
          </w:p>
        </w:tc>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 </w:t>
            </w:r>
            <w:r w:rsidR="00334448" w:rsidRPr="00531DF5">
              <w:rPr>
                <w:rFonts w:eastAsia="Times New Roman" w:cstheme="minorHAnsi"/>
                <w:color w:val="000000" w:themeColor="text1"/>
                <w:lang w:eastAsia="en-GB"/>
              </w:rPr>
              <w:t>Section 2.0</w:t>
            </w:r>
          </w:p>
        </w:tc>
      </w:tr>
      <w:tr w:rsidR="00531DF5" w:rsidRPr="00531DF5" w:rsidTr="000634AB">
        <w:trPr>
          <w:trHeight w:val="450"/>
        </w:trPr>
        <w:tc>
          <w:tcPr>
            <w:tcW w:w="460" w:type="dxa"/>
            <w:tcBorders>
              <w:top w:val="nil"/>
              <w:left w:val="single" w:sz="4" w:space="0" w:color="000000"/>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2.2</w:t>
            </w:r>
          </w:p>
        </w:tc>
        <w:tc>
          <w:tcPr>
            <w:tcW w:w="296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Know the importance of an appropriate marketing mix</w:t>
            </w:r>
          </w:p>
        </w:tc>
        <w:tc>
          <w:tcPr>
            <w:tcW w:w="64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2.2.1</w:t>
            </w:r>
          </w:p>
        </w:tc>
        <w:tc>
          <w:tcPr>
            <w:tcW w:w="3020" w:type="dxa"/>
            <w:tcBorders>
              <w:top w:val="nil"/>
              <w:left w:val="nil"/>
              <w:bottom w:val="single" w:sz="4" w:space="0" w:color="000000"/>
              <w:right w:val="nil"/>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Identify and assess the logistics components of a marketing plan</w:t>
            </w:r>
          </w:p>
        </w:tc>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 </w:t>
            </w:r>
            <w:r w:rsidR="00334448" w:rsidRPr="00531DF5">
              <w:rPr>
                <w:rFonts w:eastAsia="Times New Roman" w:cstheme="minorHAnsi"/>
                <w:color w:val="000000" w:themeColor="text1"/>
                <w:lang w:eastAsia="en-GB"/>
              </w:rPr>
              <w:t>Section 2.0</w:t>
            </w:r>
          </w:p>
        </w:tc>
      </w:tr>
      <w:tr w:rsidR="00531DF5" w:rsidRPr="00531DF5" w:rsidTr="000634AB">
        <w:trPr>
          <w:trHeight w:val="450"/>
        </w:trPr>
        <w:tc>
          <w:tcPr>
            <w:tcW w:w="460" w:type="dxa"/>
            <w:tcBorders>
              <w:top w:val="nil"/>
              <w:left w:val="single" w:sz="4" w:space="0" w:color="000000"/>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2.3</w:t>
            </w:r>
          </w:p>
        </w:tc>
        <w:tc>
          <w:tcPr>
            <w:tcW w:w="296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Understand the principles of supply, demand and price</w:t>
            </w:r>
          </w:p>
        </w:tc>
        <w:tc>
          <w:tcPr>
            <w:tcW w:w="64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2.3.1</w:t>
            </w:r>
          </w:p>
        </w:tc>
        <w:tc>
          <w:tcPr>
            <w:tcW w:w="3020" w:type="dxa"/>
            <w:tcBorders>
              <w:top w:val="nil"/>
              <w:left w:val="nil"/>
              <w:bottom w:val="single" w:sz="4" w:space="0" w:color="000000"/>
              <w:right w:val="nil"/>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Analyse the effectiveness of supply arrangements to meet demand</w:t>
            </w:r>
          </w:p>
        </w:tc>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 </w:t>
            </w:r>
            <w:r w:rsidR="00334448" w:rsidRPr="00531DF5">
              <w:rPr>
                <w:rFonts w:eastAsia="Times New Roman" w:cstheme="minorHAnsi"/>
                <w:color w:val="000000" w:themeColor="text1"/>
                <w:lang w:eastAsia="en-GB"/>
              </w:rPr>
              <w:t>Sections 2.0, 5.0</w:t>
            </w:r>
          </w:p>
        </w:tc>
      </w:tr>
      <w:tr w:rsidR="00531DF5" w:rsidRPr="00531DF5" w:rsidTr="000634AB">
        <w:trPr>
          <w:trHeight w:val="675"/>
        </w:trPr>
        <w:tc>
          <w:tcPr>
            <w:tcW w:w="460" w:type="dxa"/>
            <w:tcBorders>
              <w:top w:val="nil"/>
              <w:left w:val="single" w:sz="4" w:space="0" w:color="000000"/>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2.4</w:t>
            </w:r>
          </w:p>
        </w:tc>
        <w:tc>
          <w:tcPr>
            <w:tcW w:w="296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Understand the contribution to competitive advantage from effective logistics thinking</w:t>
            </w:r>
          </w:p>
        </w:tc>
        <w:tc>
          <w:tcPr>
            <w:tcW w:w="64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2.4.1</w:t>
            </w:r>
          </w:p>
        </w:tc>
        <w:tc>
          <w:tcPr>
            <w:tcW w:w="3020" w:type="dxa"/>
            <w:tcBorders>
              <w:top w:val="nil"/>
              <w:left w:val="nil"/>
              <w:bottom w:val="single" w:sz="4" w:space="0" w:color="000000"/>
              <w:right w:val="nil"/>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Critically assess the role of existing logistics arrangements in meeting corporate objectives</w:t>
            </w:r>
          </w:p>
        </w:tc>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 </w:t>
            </w:r>
            <w:r w:rsidR="00334448" w:rsidRPr="00531DF5">
              <w:rPr>
                <w:rFonts w:eastAsia="Times New Roman" w:cstheme="minorHAnsi"/>
                <w:color w:val="000000" w:themeColor="text1"/>
                <w:lang w:eastAsia="en-GB"/>
              </w:rPr>
              <w:t>Sections 2.0, 3.0. 4.0, 5.0</w:t>
            </w:r>
          </w:p>
        </w:tc>
      </w:tr>
      <w:tr w:rsidR="00531DF5" w:rsidRPr="00531DF5" w:rsidTr="000634AB">
        <w:trPr>
          <w:trHeight w:val="450"/>
        </w:trPr>
        <w:tc>
          <w:tcPr>
            <w:tcW w:w="460" w:type="dxa"/>
            <w:tcBorders>
              <w:top w:val="nil"/>
              <w:left w:val="single" w:sz="4" w:space="0" w:color="000000"/>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2.5</w:t>
            </w:r>
          </w:p>
        </w:tc>
        <w:tc>
          <w:tcPr>
            <w:tcW w:w="296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Understand the types and mechanics of trade-offs in logistics and transport</w:t>
            </w:r>
          </w:p>
        </w:tc>
        <w:tc>
          <w:tcPr>
            <w:tcW w:w="64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2.5.1</w:t>
            </w:r>
          </w:p>
        </w:tc>
        <w:tc>
          <w:tcPr>
            <w:tcW w:w="3020" w:type="dxa"/>
            <w:tcBorders>
              <w:top w:val="nil"/>
              <w:left w:val="nil"/>
              <w:bottom w:val="single" w:sz="4" w:space="0" w:color="000000"/>
              <w:right w:val="nil"/>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Assess and implement trade-offs that will contribute to corporate objectives</w:t>
            </w:r>
          </w:p>
        </w:tc>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 </w:t>
            </w:r>
            <w:r w:rsidR="00334448" w:rsidRPr="00531DF5">
              <w:rPr>
                <w:rFonts w:eastAsia="Times New Roman" w:cstheme="minorHAnsi"/>
                <w:color w:val="000000" w:themeColor="text1"/>
                <w:lang w:eastAsia="en-GB"/>
              </w:rPr>
              <w:t>Section 5.0</w:t>
            </w:r>
          </w:p>
        </w:tc>
      </w:tr>
      <w:tr w:rsidR="00531DF5" w:rsidRPr="00531DF5" w:rsidTr="000634AB">
        <w:trPr>
          <w:trHeight w:val="675"/>
        </w:trPr>
        <w:tc>
          <w:tcPr>
            <w:tcW w:w="460" w:type="dxa"/>
            <w:tcBorders>
              <w:top w:val="nil"/>
              <w:left w:val="single" w:sz="4" w:space="0" w:color="000000"/>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2.6</w:t>
            </w:r>
          </w:p>
        </w:tc>
        <w:tc>
          <w:tcPr>
            <w:tcW w:w="296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Understand the impact of local, national, EU and international legislation on logistics operations</w:t>
            </w:r>
          </w:p>
        </w:tc>
        <w:tc>
          <w:tcPr>
            <w:tcW w:w="64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2.6.1</w:t>
            </w:r>
          </w:p>
        </w:tc>
        <w:tc>
          <w:tcPr>
            <w:tcW w:w="3020" w:type="dxa"/>
            <w:tcBorders>
              <w:top w:val="nil"/>
              <w:left w:val="nil"/>
              <w:bottom w:val="single" w:sz="4" w:space="0" w:color="000000"/>
              <w:right w:val="nil"/>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Demonstrate how to manage logistics operations to ensure compliance with legal requirements</w:t>
            </w:r>
          </w:p>
        </w:tc>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 </w:t>
            </w:r>
            <w:r w:rsidR="00334448" w:rsidRPr="00531DF5">
              <w:rPr>
                <w:rFonts w:eastAsia="Times New Roman" w:cstheme="minorHAnsi"/>
                <w:color w:val="000000" w:themeColor="text1"/>
                <w:lang w:eastAsia="en-GB"/>
              </w:rPr>
              <w:t>Section 3.0</w:t>
            </w:r>
          </w:p>
        </w:tc>
      </w:tr>
      <w:tr w:rsidR="000634AB" w:rsidRPr="00531DF5" w:rsidTr="000634AB">
        <w:trPr>
          <w:trHeight w:val="675"/>
        </w:trPr>
        <w:tc>
          <w:tcPr>
            <w:tcW w:w="460" w:type="dxa"/>
            <w:tcBorders>
              <w:top w:val="nil"/>
              <w:left w:val="single" w:sz="4" w:space="0" w:color="000000"/>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2.7</w:t>
            </w:r>
          </w:p>
        </w:tc>
        <w:tc>
          <w:tcPr>
            <w:tcW w:w="296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Know the importance of sustainability in logistics and transport</w:t>
            </w:r>
          </w:p>
        </w:tc>
        <w:tc>
          <w:tcPr>
            <w:tcW w:w="640" w:type="dxa"/>
            <w:tcBorders>
              <w:top w:val="nil"/>
              <w:left w:val="nil"/>
              <w:bottom w:val="single" w:sz="4" w:space="0" w:color="000000"/>
              <w:right w:val="single" w:sz="4" w:space="0" w:color="000000"/>
            </w:tcBorders>
            <w:shd w:val="clear" w:color="auto" w:fill="auto"/>
            <w:vAlign w:val="center"/>
            <w:hideMark/>
          </w:tcPr>
          <w:p w:rsidR="000634AB" w:rsidRPr="00531DF5" w:rsidRDefault="000634AB" w:rsidP="000634AB">
            <w:pPr>
              <w:spacing w:after="0" w:line="240" w:lineRule="auto"/>
              <w:jc w:val="center"/>
              <w:rPr>
                <w:rFonts w:eastAsia="Times New Roman" w:cstheme="minorHAnsi"/>
                <w:color w:val="000000" w:themeColor="text1"/>
                <w:lang w:eastAsia="en-GB"/>
              </w:rPr>
            </w:pPr>
            <w:r w:rsidRPr="00531DF5">
              <w:rPr>
                <w:rFonts w:eastAsia="Times New Roman" w:cstheme="minorHAnsi"/>
                <w:color w:val="000000" w:themeColor="text1"/>
                <w:lang w:eastAsia="en-GB"/>
              </w:rPr>
              <w:t>2.7.1</w:t>
            </w:r>
          </w:p>
        </w:tc>
        <w:tc>
          <w:tcPr>
            <w:tcW w:w="3020" w:type="dxa"/>
            <w:tcBorders>
              <w:top w:val="nil"/>
              <w:left w:val="nil"/>
              <w:bottom w:val="single" w:sz="4" w:space="0" w:color="000000"/>
              <w:right w:val="nil"/>
            </w:tcBorders>
            <w:shd w:val="clear" w:color="auto" w:fill="auto"/>
            <w:vAlign w:val="center"/>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Demonstrate how to manage logistics and transport operations to minimise their impact on the environment</w:t>
            </w:r>
          </w:p>
        </w:tc>
        <w:tc>
          <w:tcPr>
            <w:tcW w:w="1459" w:type="dxa"/>
            <w:tcBorders>
              <w:top w:val="nil"/>
              <w:left w:val="single" w:sz="4" w:space="0" w:color="auto"/>
              <w:bottom w:val="single" w:sz="4" w:space="0" w:color="auto"/>
              <w:right w:val="single" w:sz="4" w:space="0" w:color="auto"/>
            </w:tcBorders>
            <w:shd w:val="clear" w:color="auto" w:fill="auto"/>
            <w:noWrap/>
            <w:vAlign w:val="bottom"/>
            <w:hideMark/>
          </w:tcPr>
          <w:p w:rsidR="000634AB" w:rsidRPr="00531DF5" w:rsidRDefault="000634AB" w:rsidP="000634AB">
            <w:pPr>
              <w:spacing w:after="0" w:line="240" w:lineRule="auto"/>
              <w:rPr>
                <w:rFonts w:eastAsia="Times New Roman" w:cstheme="minorHAnsi"/>
                <w:color w:val="000000" w:themeColor="text1"/>
                <w:lang w:eastAsia="en-GB"/>
              </w:rPr>
            </w:pPr>
            <w:r w:rsidRPr="00531DF5">
              <w:rPr>
                <w:rFonts w:eastAsia="Times New Roman" w:cstheme="minorHAnsi"/>
                <w:color w:val="000000" w:themeColor="text1"/>
                <w:lang w:eastAsia="en-GB"/>
              </w:rPr>
              <w:t> </w:t>
            </w:r>
            <w:r w:rsidR="00334448" w:rsidRPr="00531DF5">
              <w:rPr>
                <w:rFonts w:eastAsia="Times New Roman" w:cstheme="minorHAnsi"/>
                <w:color w:val="000000" w:themeColor="text1"/>
                <w:lang w:eastAsia="en-GB"/>
              </w:rPr>
              <w:t>Section 4.0</w:t>
            </w:r>
          </w:p>
        </w:tc>
      </w:tr>
    </w:tbl>
    <w:p w:rsidR="000634AB" w:rsidRPr="00531DF5" w:rsidRDefault="000634AB" w:rsidP="000634AB">
      <w:pPr>
        <w:suppressAutoHyphens/>
        <w:spacing w:after="0" w:line="240" w:lineRule="auto"/>
        <w:jc w:val="both"/>
        <w:rPr>
          <w:rFonts w:ascii="Arial" w:eastAsia="Times New Roman" w:hAnsi="Arial" w:cs="Arial"/>
          <w:color w:val="000000" w:themeColor="text1"/>
          <w:lang w:eastAsia="en-GB"/>
        </w:rPr>
      </w:pPr>
    </w:p>
    <w:p w:rsidR="00311E12" w:rsidRDefault="00311E12">
      <w:pPr>
        <w:rPr>
          <w:b/>
          <w:color w:val="000000" w:themeColor="text1"/>
          <w:u w:val="single"/>
        </w:rPr>
      </w:pPr>
    </w:p>
    <w:p w:rsidR="00741D3D" w:rsidRPr="00741D3D" w:rsidRDefault="00741D3D" w:rsidP="00741D3D">
      <w:pPr>
        <w:jc w:val="center"/>
        <w:rPr>
          <w:rFonts w:cstheme="minorHAnsi"/>
          <w:b/>
          <w:color w:val="000000" w:themeColor="text1"/>
        </w:rPr>
      </w:pPr>
      <w:r w:rsidRPr="00741D3D">
        <w:rPr>
          <w:rFonts w:cstheme="minorHAnsi"/>
          <w:b/>
          <w:color w:val="000000" w:themeColor="text1"/>
        </w:rPr>
        <w:t>Student Number – 1708503</w:t>
      </w:r>
    </w:p>
    <w:p w:rsidR="00741D3D" w:rsidRPr="00741D3D" w:rsidRDefault="00741D3D" w:rsidP="00741D3D">
      <w:pPr>
        <w:jc w:val="center"/>
        <w:rPr>
          <w:rFonts w:cstheme="minorHAnsi"/>
          <w:b/>
          <w:color w:val="000000" w:themeColor="text1"/>
        </w:rPr>
      </w:pPr>
    </w:p>
    <w:p w:rsidR="00741D3D" w:rsidRPr="00741D3D" w:rsidRDefault="00741D3D" w:rsidP="00741D3D">
      <w:pPr>
        <w:jc w:val="center"/>
        <w:rPr>
          <w:rFonts w:cstheme="minorHAnsi"/>
          <w:b/>
          <w:color w:val="000000" w:themeColor="text1"/>
        </w:rPr>
      </w:pPr>
      <w:r w:rsidRPr="00741D3D">
        <w:rPr>
          <w:rFonts w:cstheme="minorHAnsi"/>
          <w:b/>
          <w:color w:val="000000" w:themeColor="text1"/>
        </w:rPr>
        <w:t>Word Count –</w:t>
      </w:r>
      <w:r>
        <w:rPr>
          <w:rFonts w:cstheme="minorHAnsi"/>
          <w:b/>
          <w:color w:val="000000" w:themeColor="text1"/>
        </w:rPr>
        <w:t xml:space="preserve"> 2181</w:t>
      </w:r>
    </w:p>
    <w:p w:rsidR="00311E12" w:rsidRPr="00531DF5" w:rsidRDefault="00311E12">
      <w:pPr>
        <w:rPr>
          <w:b/>
          <w:color w:val="000000" w:themeColor="text1"/>
          <w:u w:val="single"/>
        </w:rPr>
      </w:pPr>
    </w:p>
    <w:p w:rsidR="00311E12" w:rsidRPr="00531DF5" w:rsidRDefault="00311E12">
      <w:pPr>
        <w:rPr>
          <w:b/>
          <w:color w:val="000000" w:themeColor="text1"/>
          <w:u w:val="single"/>
        </w:rPr>
      </w:pPr>
    </w:p>
    <w:p w:rsidR="00311E12" w:rsidRPr="00531DF5" w:rsidRDefault="00311E12">
      <w:pPr>
        <w:rPr>
          <w:b/>
          <w:color w:val="000000" w:themeColor="text1"/>
          <w:u w:val="single"/>
        </w:rPr>
      </w:pPr>
    </w:p>
    <w:p w:rsidR="003D4B8A" w:rsidRPr="00531DF5" w:rsidRDefault="003D4B8A">
      <w:pPr>
        <w:rPr>
          <w:b/>
          <w:color w:val="000000" w:themeColor="text1"/>
          <w:u w:val="single"/>
        </w:rPr>
      </w:pPr>
      <w:r w:rsidRPr="00531DF5">
        <w:rPr>
          <w:b/>
          <w:color w:val="000000" w:themeColor="text1"/>
          <w:u w:val="single"/>
        </w:rPr>
        <w:lastRenderedPageBreak/>
        <w:t>1.0 Introduction</w:t>
      </w:r>
      <w:r w:rsidR="00ED4442" w:rsidRPr="00531DF5">
        <w:rPr>
          <w:b/>
          <w:color w:val="000000" w:themeColor="text1"/>
          <w:u w:val="single"/>
        </w:rPr>
        <w:t xml:space="preserve"> to Biotage GB</w:t>
      </w:r>
    </w:p>
    <w:p w:rsidR="00C52D94" w:rsidRPr="00531DF5" w:rsidRDefault="003D4B8A">
      <w:pPr>
        <w:rPr>
          <w:color w:val="000000" w:themeColor="text1"/>
        </w:rPr>
      </w:pPr>
      <w:r w:rsidRPr="00531DF5">
        <w:rPr>
          <w:color w:val="000000" w:themeColor="text1"/>
        </w:rPr>
        <w:t xml:space="preserve">The following report aims to identify and analyse the existing logistics arrangements in operation at Biotage GB Ltd.  The report will consider the technological, environmental and legal requirements of the current set-up and discuss the potential trade-offs should alternative customer requirements be implemented. </w:t>
      </w:r>
    </w:p>
    <w:p w:rsidR="007A257C" w:rsidRPr="00531DF5" w:rsidRDefault="00A67272" w:rsidP="007A257C">
      <w:pPr>
        <w:rPr>
          <w:color w:val="000000" w:themeColor="text1"/>
        </w:rPr>
      </w:pPr>
      <w:r w:rsidRPr="00531DF5">
        <w:rPr>
          <w:color w:val="000000" w:themeColor="text1"/>
        </w:rPr>
        <w:t xml:space="preserve">Biotage GB is </w:t>
      </w:r>
      <w:r w:rsidR="00ED4442" w:rsidRPr="00531DF5">
        <w:rPr>
          <w:color w:val="000000" w:themeColor="text1"/>
        </w:rPr>
        <w:t>located</w:t>
      </w:r>
      <w:r w:rsidR="00CB7157" w:rsidRPr="00531DF5">
        <w:rPr>
          <w:color w:val="000000" w:themeColor="text1"/>
        </w:rPr>
        <w:t xml:space="preserve"> in Hengoed, </w:t>
      </w:r>
      <w:r w:rsidR="007A257C" w:rsidRPr="00531DF5">
        <w:rPr>
          <w:color w:val="000000" w:themeColor="text1"/>
        </w:rPr>
        <w:t>Wales and is the sole manufacturing facility for the company’s global operatio</w:t>
      </w:r>
      <w:r w:rsidR="0087785B" w:rsidRPr="00531DF5">
        <w:rPr>
          <w:color w:val="000000" w:themeColor="text1"/>
        </w:rPr>
        <w:t>ns.  With the exception of a small number of</w:t>
      </w:r>
      <w:r w:rsidR="007A257C" w:rsidRPr="00531DF5">
        <w:rPr>
          <w:color w:val="000000" w:themeColor="text1"/>
        </w:rPr>
        <w:t xml:space="preserve"> sub-contracted OEM instruments, Biotage GB is responsible for producing the company’s entire product portfolio</w:t>
      </w:r>
      <w:r w:rsidR="003F6DEA" w:rsidRPr="00531DF5">
        <w:rPr>
          <w:color w:val="000000" w:themeColor="text1"/>
        </w:rPr>
        <w:t xml:space="preserve"> and for shipping finished products</w:t>
      </w:r>
      <w:r w:rsidR="007A257C" w:rsidRPr="00531DF5">
        <w:rPr>
          <w:color w:val="000000" w:themeColor="text1"/>
        </w:rPr>
        <w:t xml:space="preserve"> to its international sales and distribution hubs (Sweden/HQ, China, USA, Japan) and directly to key customers</w:t>
      </w:r>
      <w:r w:rsidR="004B33A6" w:rsidRPr="00531DF5">
        <w:rPr>
          <w:color w:val="000000" w:themeColor="text1"/>
        </w:rPr>
        <w:t xml:space="preserve"> (Biotage, 2018)</w:t>
      </w:r>
      <w:r w:rsidR="007A257C" w:rsidRPr="00531DF5">
        <w:rPr>
          <w:color w:val="000000" w:themeColor="text1"/>
        </w:rPr>
        <w:t>.</w:t>
      </w:r>
      <w:r w:rsidR="00E94ABF" w:rsidRPr="00531DF5">
        <w:rPr>
          <w:color w:val="000000" w:themeColor="text1"/>
        </w:rPr>
        <w:t xml:space="preserve">  </w:t>
      </w:r>
      <w:r w:rsidR="00372CAF" w:rsidRPr="00531DF5">
        <w:rPr>
          <w:color w:val="000000" w:themeColor="text1"/>
        </w:rPr>
        <w:t>Fig.</w:t>
      </w:r>
      <w:r w:rsidR="007661DB" w:rsidRPr="00531DF5">
        <w:rPr>
          <w:color w:val="000000" w:themeColor="text1"/>
        </w:rPr>
        <w:t>1</w:t>
      </w:r>
      <w:r w:rsidR="00123BF0" w:rsidRPr="00531DF5">
        <w:rPr>
          <w:color w:val="000000" w:themeColor="text1"/>
        </w:rPr>
        <w:t xml:space="preserve"> illustrates Biotage’s logistics </w:t>
      </w:r>
      <w:r w:rsidR="00E94ABF" w:rsidRPr="00531DF5">
        <w:rPr>
          <w:color w:val="000000" w:themeColor="text1"/>
        </w:rPr>
        <w:t>arrangements</w:t>
      </w:r>
      <w:r w:rsidR="009F45E6" w:rsidRPr="00531DF5">
        <w:rPr>
          <w:color w:val="000000" w:themeColor="text1"/>
        </w:rPr>
        <w:t xml:space="preserve"> to support these operations</w:t>
      </w:r>
      <w:r w:rsidR="00123BF0" w:rsidRPr="00531DF5">
        <w:rPr>
          <w:color w:val="000000" w:themeColor="text1"/>
        </w:rPr>
        <w:t xml:space="preserve"> and will be referenced throughout the report</w:t>
      </w:r>
      <w:r w:rsidR="007661DB" w:rsidRPr="00531DF5">
        <w:rPr>
          <w:color w:val="000000" w:themeColor="text1"/>
        </w:rPr>
        <w:t>.</w:t>
      </w:r>
    </w:p>
    <w:p w:rsidR="007661DB" w:rsidRPr="00531DF5" w:rsidRDefault="007661DB" w:rsidP="007A257C">
      <w:pPr>
        <w:rPr>
          <w:color w:val="000000" w:themeColor="text1"/>
        </w:rPr>
      </w:pPr>
    </w:p>
    <w:p w:rsidR="007661DB" w:rsidRPr="00531DF5" w:rsidRDefault="006E5AD7" w:rsidP="007A257C">
      <w:pPr>
        <w:rPr>
          <w:color w:val="000000" w:themeColor="text1"/>
        </w:rPr>
      </w:pPr>
      <w:r w:rsidRPr="00531DF5">
        <w:rPr>
          <w:color w:val="000000" w:themeColor="text1"/>
        </w:rPr>
        <w:t>Fig.</w:t>
      </w:r>
      <w:r w:rsidR="007661DB" w:rsidRPr="00531DF5">
        <w:rPr>
          <w:color w:val="000000" w:themeColor="text1"/>
        </w:rPr>
        <w:t>1 – Typical Biotage logistics arrangements</w:t>
      </w:r>
    </w:p>
    <w:tbl>
      <w:tblPr>
        <w:tblStyle w:val="TableGrid"/>
        <w:tblW w:w="10060" w:type="dxa"/>
        <w:tblInd w:w="-525" w:type="dxa"/>
        <w:tblLayout w:type="fixed"/>
        <w:tblLook w:val="04A0" w:firstRow="1" w:lastRow="0" w:firstColumn="1" w:lastColumn="0" w:noHBand="0" w:noVBand="1"/>
      </w:tblPr>
      <w:tblGrid>
        <w:gridCol w:w="1271"/>
        <w:gridCol w:w="3077"/>
        <w:gridCol w:w="1317"/>
        <w:gridCol w:w="1985"/>
        <w:gridCol w:w="2410"/>
      </w:tblGrid>
      <w:tr w:rsidR="00531DF5" w:rsidRPr="00531DF5" w:rsidTr="00D92C80">
        <w:tc>
          <w:tcPr>
            <w:tcW w:w="1271" w:type="dxa"/>
            <w:shd w:val="clear" w:color="auto" w:fill="D9D9D9" w:themeFill="background1" w:themeFillShade="D9"/>
          </w:tcPr>
          <w:p w:rsidR="00985972" w:rsidRPr="00531DF5" w:rsidRDefault="00985972" w:rsidP="007A257C">
            <w:pPr>
              <w:rPr>
                <w:color w:val="000000" w:themeColor="text1"/>
              </w:rPr>
            </w:pPr>
            <w:r w:rsidRPr="00531DF5">
              <w:rPr>
                <w:color w:val="000000" w:themeColor="text1"/>
              </w:rPr>
              <w:t>Category</w:t>
            </w:r>
          </w:p>
        </w:tc>
        <w:tc>
          <w:tcPr>
            <w:tcW w:w="3077" w:type="dxa"/>
            <w:shd w:val="clear" w:color="auto" w:fill="D9D9D9" w:themeFill="background1" w:themeFillShade="D9"/>
          </w:tcPr>
          <w:p w:rsidR="00985972" w:rsidRPr="00531DF5" w:rsidRDefault="00372CAF" w:rsidP="007A257C">
            <w:pPr>
              <w:rPr>
                <w:color w:val="000000" w:themeColor="text1"/>
              </w:rPr>
            </w:pPr>
            <w:r w:rsidRPr="00531DF5">
              <w:rPr>
                <w:color w:val="000000" w:themeColor="text1"/>
              </w:rPr>
              <w:t>Origin/</w:t>
            </w:r>
            <w:r w:rsidR="00985972" w:rsidRPr="00531DF5">
              <w:rPr>
                <w:color w:val="000000" w:themeColor="text1"/>
              </w:rPr>
              <w:t>Destination</w:t>
            </w:r>
          </w:p>
        </w:tc>
        <w:tc>
          <w:tcPr>
            <w:tcW w:w="1317" w:type="dxa"/>
            <w:shd w:val="clear" w:color="auto" w:fill="D9D9D9" w:themeFill="background1" w:themeFillShade="D9"/>
          </w:tcPr>
          <w:p w:rsidR="00985972" w:rsidRPr="00531DF5" w:rsidRDefault="00985972" w:rsidP="007A257C">
            <w:pPr>
              <w:rPr>
                <w:color w:val="000000" w:themeColor="text1"/>
              </w:rPr>
            </w:pPr>
            <w:r w:rsidRPr="00531DF5">
              <w:rPr>
                <w:color w:val="000000" w:themeColor="text1"/>
              </w:rPr>
              <w:t>Frequency</w:t>
            </w:r>
          </w:p>
        </w:tc>
        <w:tc>
          <w:tcPr>
            <w:tcW w:w="1985" w:type="dxa"/>
            <w:shd w:val="clear" w:color="auto" w:fill="D9D9D9" w:themeFill="background1" w:themeFillShade="D9"/>
          </w:tcPr>
          <w:p w:rsidR="00985972" w:rsidRPr="00531DF5" w:rsidRDefault="00985972" w:rsidP="007A257C">
            <w:pPr>
              <w:rPr>
                <w:color w:val="000000" w:themeColor="text1"/>
              </w:rPr>
            </w:pPr>
            <w:r w:rsidRPr="00531DF5">
              <w:rPr>
                <w:color w:val="000000" w:themeColor="text1"/>
              </w:rPr>
              <w:t>Mode of Transport</w:t>
            </w:r>
          </w:p>
        </w:tc>
        <w:tc>
          <w:tcPr>
            <w:tcW w:w="2410" w:type="dxa"/>
            <w:shd w:val="clear" w:color="auto" w:fill="D9D9D9" w:themeFill="background1" w:themeFillShade="D9"/>
          </w:tcPr>
          <w:p w:rsidR="00985972" w:rsidRPr="00531DF5" w:rsidRDefault="00985972" w:rsidP="007A257C">
            <w:pPr>
              <w:rPr>
                <w:color w:val="000000" w:themeColor="text1"/>
              </w:rPr>
            </w:pPr>
            <w:r w:rsidRPr="00531DF5">
              <w:rPr>
                <w:color w:val="000000" w:themeColor="text1"/>
              </w:rPr>
              <w:t>Shipping Terms</w:t>
            </w:r>
          </w:p>
        </w:tc>
      </w:tr>
      <w:tr w:rsidR="00531DF5" w:rsidRPr="00531DF5" w:rsidTr="00D92C80">
        <w:tc>
          <w:tcPr>
            <w:tcW w:w="1271" w:type="dxa"/>
          </w:tcPr>
          <w:p w:rsidR="00985972" w:rsidRPr="00531DF5" w:rsidRDefault="00985972" w:rsidP="007A257C">
            <w:pPr>
              <w:rPr>
                <w:color w:val="000000" w:themeColor="text1"/>
              </w:rPr>
            </w:pPr>
            <w:r w:rsidRPr="00531DF5">
              <w:rPr>
                <w:color w:val="000000" w:themeColor="text1"/>
              </w:rPr>
              <w:t>Outbound</w:t>
            </w:r>
          </w:p>
        </w:tc>
        <w:tc>
          <w:tcPr>
            <w:tcW w:w="3077" w:type="dxa"/>
          </w:tcPr>
          <w:p w:rsidR="00985972" w:rsidRPr="00531DF5" w:rsidRDefault="00985972" w:rsidP="007A257C">
            <w:pPr>
              <w:rPr>
                <w:color w:val="000000" w:themeColor="text1"/>
              </w:rPr>
            </w:pPr>
            <w:r w:rsidRPr="00531DF5">
              <w:rPr>
                <w:color w:val="000000" w:themeColor="text1"/>
              </w:rPr>
              <w:t>Biotage Regional Distribution Hubs (Sweden, USA, Japan)</w:t>
            </w:r>
          </w:p>
        </w:tc>
        <w:tc>
          <w:tcPr>
            <w:tcW w:w="1317" w:type="dxa"/>
          </w:tcPr>
          <w:p w:rsidR="00985972" w:rsidRPr="00531DF5" w:rsidRDefault="00985972" w:rsidP="007A257C">
            <w:pPr>
              <w:rPr>
                <w:color w:val="000000" w:themeColor="text1"/>
              </w:rPr>
            </w:pPr>
            <w:r w:rsidRPr="00531DF5">
              <w:rPr>
                <w:color w:val="000000" w:themeColor="text1"/>
              </w:rPr>
              <w:t>Monthly</w:t>
            </w:r>
          </w:p>
        </w:tc>
        <w:tc>
          <w:tcPr>
            <w:tcW w:w="1985" w:type="dxa"/>
          </w:tcPr>
          <w:p w:rsidR="00985972" w:rsidRPr="00531DF5" w:rsidRDefault="00985972" w:rsidP="007A257C">
            <w:pPr>
              <w:rPr>
                <w:color w:val="000000" w:themeColor="text1"/>
              </w:rPr>
            </w:pPr>
            <w:r w:rsidRPr="00531DF5">
              <w:rPr>
                <w:color w:val="000000" w:themeColor="text1"/>
              </w:rPr>
              <w:t>Road (Sweden), Ocean (USA, Japan)</w:t>
            </w:r>
          </w:p>
        </w:tc>
        <w:tc>
          <w:tcPr>
            <w:tcW w:w="2410" w:type="dxa"/>
          </w:tcPr>
          <w:p w:rsidR="00985972" w:rsidRPr="00531DF5" w:rsidRDefault="00985972" w:rsidP="007A257C">
            <w:pPr>
              <w:rPr>
                <w:color w:val="000000" w:themeColor="text1"/>
              </w:rPr>
            </w:pPr>
            <w:r w:rsidRPr="00531DF5">
              <w:rPr>
                <w:color w:val="000000" w:themeColor="text1"/>
              </w:rPr>
              <w:t>Door to Door – Arranged by Biotage</w:t>
            </w:r>
            <w:r w:rsidR="00352A30" w:rsidRPr="00531DF5">
              <w:rPr>
                <w:color w:val="000000" w:themeColor="text1"/>
              </w:rPr>
              <w:t xml:space="preserve"> UK</w:t>
            </w:r>
          </w:p>
        </w:tc>
      </w:tr>
      <w:tr w:rsidR="00531DF5" w:rsidRPr="00531DF5" w:rsidTr="00D92C80">
        <w:tc>
          <w:tcPr>
            <w:tcW w:w="1271" w:type="dxa"/>
          </w:tcPr>
          <w:p w:rsidR="00985972" w:rsidRPr="00531DF5" w:rsidRDefault="00985972" w:rsidP="007A257C">
            <w:pPr>
              <w:rPr>
                <w:color w:val="000000" w:themeColor="text1"/>
              </w:rPr>
            </w:pPr>
            <w:r w:rsidRPr="00531DF5">
              <w:rPr>
                <w:color w:val="000000" w:themeColor="text1"/>
              </w:rPr>
              <w:t>Outbound</w:t>
            </w:r>
          </w:p>
        </w:tc>
        <w:tc>
          <w:tcPr>
            <w:tcW w:w="3077" w:type="dxa"/>
          </w:tcPr>
          <w:p w:rsidR="00985972" w:rsidRPr="00531DF5" w:rsidRDefault="00985972" w:rsidP="007A257C">
            <w:pPr>
              <w:rPr>
                <w:color w:val="000000" w:themeColor="text1"/>
              </w:rPr>
            </w:pPr>
            <w:r w:rsidRPr="00531DF5">
              <w:rPr>
                <w:color w:val="000000" w:themeColor="text1"/>
              </w:rPr>
              <w:t>Key Volume Customers (On request)</w:t>
            </w:r>
          </w:p>
        </w:tc>
        <w:tc>
          <w:tcPr>
            <w:tcW w:w="1317" w:type="dxa"/>
          </w:tcPr>
          <w:p w:rsidR="00985972" w:rsidRPr="00531DF5" w:rsidRDefault="00985972" w:rsidP="007A257C">
            <w:pPr>
              <w:rPr>
                <w:color w:val="000000" w:themeColor="text1"/>
              </w:rPr>
            </w:pPr>
            <w:r w:rsidRPr="00531DF5">
              <w:rPr>
                <w:color w:val="000000" w:themeColor="text1"/>
              </w:rPr>
              <w:t>Weekly</w:t>
            </w:r>
          </w:p>
        </w:tc>
        <w:tc>
          <w:tcPr>
            <w:tcW w:w="1985" w:type="dxa"/>
          </w:tcPr>
          <w:p w:rsidR="00985972" w:rsidRPr="00531DF5" w:rsidRDefault="00985972" w:rsidP="007A257C">
            <w:pPr>
              <w:rPr>
                <w:color w:val="000000" w:themeColor="text1"/>
              </w:rPr>
            </w:pPr>
            <w:r w:rsidRPr="00531DF5">
              <w:rPr>
                <w:color w:val="000000" w:themeColor="text1"/>
              </w:rPr>
              <w:t>Road (Europe), Air (Rest of World)</w:t>
            </w:r>
          </w:p>
        </w:tc>
        <w:tc>
          <w:tcPr>
            <w:tcW w:w="2410" w:type="dxa"/>
          </w:tcPr>
          <w:p w:rsidR="00985972" w:rsidRPr="00531DF5" w:rsidRDefault="00985972" w:rsidP="007A257C">
            <w:pPr>
              <w:rPr>
                <w:color w:val="000000" w:themeColor="text1"/>
              </w:rPr>
            </w:pPr>
            <w:r w:rsidRPr="00531DF5">
              <w:rPr>
                <w:color w:val="000000" w:themeColor="text1"/>
              </w:rPr>
              <w:t>Door to Door – Arranged by Biotage</w:t>
            </w:r>
            <w:r w:rsidR="00352A30" w:rsidRPr="00531DF5">
              <w:rPr>
                <w:color w:val="000000" w:themeColor="text1"/>
              </w:rPr>
              <w:t xml:space="preserve"> UK</w:t>
            </w:r>
          </w:p>
        </w:tc>
      </w:tr>
      <w:tr w:rsidR="00531DF5" w:rsidRPr="00531DF5" w:rsidTr="00D92C80">
        <w:tc>
          <w:tcPr>
            <w:tcW w:w="1271" w:type="dxa"/>
          </w:tcPr>
          <w:p w:rsidR="00985972" w:rsidRPr="00531DF5" w:rsidRDefault="00985972" w:rsidP="007A257C">
            <w:pPr>
              <w:rPr>
                <w:color w:val="000000" w:themeColor="text1"/>
              </w:rPr>
            </w:pPr>
            <w:r w:rsidRPr="00531DF5">
              <w:rPr>
                <w:color w:val="000000" w:themeColor="text1"/>
              </w:rPr>
              <w:t>Inbound</w:t>
            </w:r>
          </w:p>
        </w:tc>
        <w:tc>
          <w:tcPr>
            <w:tcW w:w="3077" w:type="dxa"/>
          </w:tcPr>
          <w:p w:rsidR="00985972" w:rsidRPr="00531DF5" w:rsidRDefault="00B953CC" w:rsidP="007A257C">
            <w:pPr>
              <w:rPr>
                <w:color w:val="000000" w:themeColor="text1"/>
              </w:rPr>
            </w:pPr>
            <w:r w:rsidRPr="00531DF5">
              <w:rPr>
                <w:color w:val="000000" w:themeColor="text1"/>
              </w:rPr>
              <w:t>Key Volume/</w:t>
            </w:r>
            <w:r w:rsidR="00985972" w:rsidRPr="00531DF5">
              <w:rPr>
                <w:color w:val="000000" w:themeColor="text1"/>
              </w:rPr>
              <w:t>Strategic Suppliers –  Silica powder from Japan and Switzerland, moulded and extruded plastics from USA and Sweden, filtration frits from UK</w:t>
            </w:r>
          </w:p>
        </w:tc>
        <w:tc>
          <w:tcPr>
            <w:tcW w:w="1317" w:type="dxa"/>
          </w:tcPr>
          <w:p w:rsidR="00985972" w:rsidRPr="00531DF5" w:rsidRDefault="00985972" w:rsidP="007A257C">
            <w:pPr>
              <w:rPr>
                <w:color w:val="000000" w:themeColor="text1"/>
              </w:rPr>
            </w:pPr>
            <w:r w:rsidRPr="00531DF5">
              <w:rPr>
                <w:color w:val="000000" w:themeColor="text1"/>
              </w:rPr>
              <w:t>Monthly</w:t>
            </w:r>
          </w:p>
        </w:tc>
        <w:tc>
          <w:tcPr>
            <w:tcW w:w="1985" w:type="dxa"/>
          </w:tcPr>
          <w:p w:rsidR="00985972" w:rsidRPr="00531DF5" w:rsidRDefault="00985972" w:rsidP="007A257C">
            <w:pPr>
              <w:rPr>
                <w:color w:val="000000" w:themeColor="text1"/>
              </w:rPr>
            </w:pPr>
            <w:r w:rsidRPr="00531DF5">
              <w:rPr>
                <w:color w:val="000000" w:themeColor="text1"/>
              </w:rPr>
              <w:t>Ocean (Japan, USA), Road (Switzerland, Sweden, UK)</w:t>
            </w:r>
          </w:p>
        </w:tc>
        <w:tc>
          <w:tcPr>
            <w:tcW w:w="2410" w:type="dxa"/>
          </w:tcPr>
          <w:p w:rsidR="00985972" w:rsidRPr="00531DF5" w:rsidRDefault="00985972" w:rsidP="007A257C">
            <w:pPr>
              <w:rPr>
                <w:color w:val="000000" w:themeColor="text1"/>
              </w:rPr>
            </w:pPr>
            <w:r w:rsidRPr="00531DF5">
              <w:rPr>
                <w:color w:val="000000" w:themeColor="text1"/>
              </w:rPr>
              <w:t>Door to Door – Arranged by Biotage</w:t>
            </w:r>
            <w:r w:rsidR="00352A30" w:rsidRPr="00531DF5">
              <w:rPr>
                <w:color w:val="000000" w:themeColor="text1"/>
              </w:rPr>
              <w:t xml:space="preserve"> UK</w:t>
            </w:r>
          </w:p>
        </w:tc>
      </w:tr>
      <w:tr w:rsidR="00531DF5" w:rsidRPr="00531DF5" w:rsidTr="00D92C80">
        <w:tc>
          <w:tcPr>
            <w:tcW w:w="1271" w:type="dxa"/>
          </w:tcPr>
          <w:p w:rsidR="00985972" w:rsidRPr="00531DF5" w:rsidRDefault="00985972" w:rsidP="007A257C">
            <w:pPr>
              <w:rPr>
                <w:color w:val="000000" w:themeColor="text1"/>
              </w:rPr>
            </w:pPr>
            <w:r w:rsidRPr="00531DF5">
              <w:rPr>
                <w:color w:val="000000" w:themeColor="text1"/>
              </w:rPr>
              <w:t>Inbound</w:t>
            </w:r>
          </w:p>
        </w:tc>
        <w:tc>
          <w:tcPr>
            <w:tcW w:w="3077" w:type="dxa"/>
          </w:tcPr>
          <w:p w:rsidR="00985972" w:rsidRPr="00531DF5" w:rsidRDefault="00B953CC" w:rsidP="00184B10">
            <w:pPr>
              <w:rPr>
                <w:color w:val="000000" w:themeColor="text1"/>
              </w:rPr>
            </w:pPr>
            <w:r w:rsidRPr="00531DF5">
              <w:rPr>
                <w:color w:val="000000" w:themeColor="text1"/>
              </w:rPr>
              <w:t>Secondary, low volume/</w:t>
            </w:r>
            <w:r w:rsidR="00985972" w:rsidRPr="00531DF5">
              <w:rPr>
                <w:color w:val="000000" w:themeColor="text1"/>
              </w:rPr>
              <w:t>spend supplie</w:t>
            </w:r>
            <w:r w:rsidRPr="00531DF5">
              <w:rPr>
                <w:color w:val="000000" w:themeColor="text1"/>
              </w:rPr>
              <w:t>rs – production consumables,</w:t>
            </w:r>
            <w:r w:rsidR="00985972" w:rsidRPr="00531DF5">
              <w:rPr>
                <w:color w:val="000000" w:themeColor="text1"/>
              </w:rPr>
              <w:t xml:space="preserve"> packaging etc.</w:t>
            </w:r>
          </w:p>
        </w:tc>
        <w:tc>
          <w:tcPr>
            <w:tcW w:w="1317" w:type="dxa"/>
          </w:tcPr>
          <w:p w:rsidR="00985972" w:rsidRPr="00531DF5" w:rsidRDefault="00985972" w:rsidP="007A257C">
            <w:pPr>
              <w:rPr>
                <w:color w:val="000000" w:themeColor="text1"/>
              </w:rPr>
            </w:pPr>
            <w:r w:rsidRPr="00531DF5">
              <w:rPr>
                <w:color w:val="000000" w:themeColor="text1"/>
              </w:rPr>
              <w:t>Various</w:t>
            </w:r>
          </w:p>
        </w:tc>
        <w:tc>
          <w:tcPr>
            <w:tcW w:w="1985" w:type="dxa"/>
          </w:tcPr>
          <w:p w:rsidR="00985972" w:rsidRPr="00531DF5" w:rsidRDefault="00985972" w:rsidP="007A257C">
            <w:pPr>
              <w:rPr>
                <w:color w:val="000000" w:themeColor="text1"/>
              </w:rPr>
            </w:pPr>
            <w:r w:rsidRPr="00531DF5">
              <w:rPr>
                <w:color w:val="000000" w:themeColor="text1"/>
              </w:rPr>
              <w:t>Various – arranged by supplier</w:t>
            </w:r>
          </w:p>
        </w:tc>
        <w:tc>
          <w:tcPr>
            <w:tcW w:w="2410" w:type="dxa"/>
          </w:tcPr>
          <w:p w:rsidR="00985972" w:rsidRPr="00531DF5" w:rsidRDefault="00985972" w:rsidP="00985972">
            <w:pPr>
              <w:rPr>
                <w:color w:val="000000" w:themeColor="text1"/>
              </w:rPr>
            </w:pPr>
            <w:r w:rsidRPr="00531DF5">
              <w:rPr>
                <w:color w:val="000000" w:themeColor="text1"/>
              </w:rPr>
              <w:t>Door to Door – Arranged by vendor</w:t>
            </w:r>
          </w:p>
        </w:tc>
      </w:tr>
    </w:tbl>
    <w:p w:rsidR="00E94ABF" w:rsidRPr="00531DF5" w:rsidRDefault="00E94ABF" w:rsidP="007A257C">
      <w:pPr>
        <w:rPr>
          <w:color w:val="000000" w:themeColor="text1"/>
        </w:rPr>
      </w:pPr>
    </w:p>
    <w:p w:rsidR="006E0F4F" w:rsidRPr="00531DF5" w:rsidRDefault="00FC0320">
      <w:pPr>
        <w:rPr>
          <w:b/>
          <w:color w:val="000000" w:themeColor="text1"/>
          <w:u w:val="single"/>
        </w:rPr>
      </w:pPr>
      <w:r w:rsidRPr="00531DF5">
        <w:rPr>
          <w:b/>
          <w:color w:val="000000" w:themeColor="text1"/>
          <w:u w:val="single"/>
        </w:rPr>
        <w:t xml:space="preserve">2.0 </w:t>
      </w:r>
      <w:r w:rsidR="006E0F4F" w:rsidRPr="00531DF5">
        <w:rPr>
          <w:b/>
          <w:color w:val="000000" w:themeColor="text1"/>
          <w:u w:val="single"/>
        </w:rPr>
        <w:t xml:space="preserve">Biotage’s </w:t>
      </w:r>
      <w:r w:rsidR="00352A30" w:rsidRPr="00531DF5">
        <w:rPr>
          <w:b/>
          <w:color w:val="000000" w:themeColor="text1"/>
          <w:u w:val="single"/>
        </w:rPr>
        <w:t>logistics</w:t>
      </w:r>
      <w:r w:rsidR="006865D7" w:rsidRPr="00531DF5">
        <w:rPr>
          <w:b/>
          <w:color w:val="000000" w:themeColor="text1"/>
          <w:u w:val="single"/>
        </w:rPr>
        <w:t xml:space="preserve"> arrangements to support</w:t>
      </w:r>
      <w:r w:rsidR="006E0F4F" w:rsidRPr="00531DF5">
        <w:rPr>
          <w:b/>
          <w:color w:val="000000" w:themeColor="text1"/>
          <w:u w:val="single"/>
        </w:rPr>
        <w:t xml:space="preserve"> market position</w:t>
      </w:r>
      <w:r w:rsidR="00A344D8" w:rsidRPr="00531DF5">
        <w:rPr>
          <w:b/>
          <w:color w:val="000000" w:themeColor="text1"/>
          <w:u w:val="single"/>
        </w:rPr>
        <w:t>ing</w:t>
      </w:r>
      <w:r w:rsidR="006865D7" w:rsidRPr="00531DF5">
        <w:rPr>
          <w:b/>
          <w:color w:val="000000" w:themeColor="text1"/>
          <w:u w:val="single"/>
        </w:rPr>
        <w:t xml:space="preserve"> and</w:t>
      </w:r>
      <w:r w:rsidR="000C7E78" w:rsidRPr="00531DF5">
        <w:rPr>
          <w:b/>
          <w:color w:val="000000" w:themeColor="text1"/>
          <w:u w:val="single"/>
        </w:rPr>
        <w:t xml:space="preserve"> to</w:t>
      </w:r>
      <w:r w:rsidR="006865D7" w:rsidRPr="00531DF5">
        <w:rPr>
          <w:b/>
          <w:color w:val="000000" w:themeColor="text1"/>
          <w:u w:val="single"/>
        </w:rPr>
        <w:t xml:space="preserve"> achieve competitive advantage</w:t>
      </w:r>
    </w:p>
    <w:p w:rsidR="0063216A" w:rsidRPr="00531DF5" w:rsidRDefault="00AC2FE2">
      <w:pPr>
        <w:rPr>
          <w:color w:val="000000" w:themeColor="text1"/>
        </w:rPr>
      </w:pPr>
      <w:r w:rsidRPr="00531DF5">
        <w:rPr>
          <w:color w:val="000000" w:themeColor="text1"/>
        </w:rPr>
        <w:t>With reference</w:t>
      </w:r>
      <w:r w:rsidR="0063216A" w:rsidRPr="00531DF5">
        <w:rPr>
          <w:color w:val="000000" w:themeColor="text1"/>
        </w:rPr>
        <w:t xml:space="preserve"> to the</w:t>
      </w:r>
      <w:r w:rsidR="003B655C" w:rsidRPr="00531DF5">
        <w:rPr>
          <w:color w:val="000000" w:themeColor="text1"/>
        </w:rPr>
        <w:t xml:space="preserve"> Marketing</w:t>
      </w:r>
      <w:r w:rsidR="0063216A" w:rsidRPr="00531DF5">
        <w:rPr>
          <w:color w:val="000000" w:themeColor="text1"/>
        </w:rPr>
        <w:t xml:space="preserve"> </w:t>
      </w:r>
      <w:r w:rsidR="003B655C" w:rsidRPr="00531DF5">
        <w:rPr>
          <w:color w:val="000000" w:themeColor="text1"/>
        </w:rPr>
        <w:t>Positioning/Perception</w:t>
      </w:r>
      <w:r w:rsidR="0063216A" w:rsidRPr="00531DF5">
        <w:rPr>
          <w:color w:val="000000" w:themeColor="text1"/>
        </w:rPr>
        <w:t xml:space="preserve"> chart</w:t>
      </w:r>
      <w:r w:rsidR="003B655C" w:rsidRPr="00531DF5">
        <w:rPr>
          <w:color w:val="000000" w:themeColor="text1"/>
        </w:rPr>
        <w:t xml:space="preserve"> illustrated by Pickton and Masterson (2010)</w:t>
      </w:r>
      <w:r w:rsidR="0063216A" w:rsidRPr="00531DF5">
        <w:rPr>
          <w:color w:val="000000" w:themeColor="text1"/>
        </w:rPr>
        <w:t xml:space="preserve">, </w:t>
      </w:r>
      <w:r w:rsidR="00C26CAF" w:rsidRPr="00531DF5">
        <w:rPr>
          <w:color w:val="000000" w:themeColor="text1"/>
        </w:rPr>
        <w:t>Biotage’s marketing strategy</w:t>
      </w:r>
      <w:r w:rsidR="0063216A" w:rsidRPr="00531DF5">
        <w:rPr>
          <w:color w:val="000000" w:themeColor="text1"/>
        </w:rPr>
        <w:t xml:space="preserve"> </w:t>
      </w:r>
      <w:r w:rsidR="00C26CAF" w:rsidRPr="00531DF5">
        <w:rPr>
          <w:color w:val="000000" w:themeColor="text1"/>
        </w:rPr>
        <w:t>is</w:t>
      </w:r>
      <w:r w:rsidR="0063216A" w:rsidRPr="00531DF5">
        <w:rPr>
          <w:color w:val="000000" w:themeColor="text1"/>
        </w:rPr>
        <w:t xml:space="preserve"> developed</w:t>
      </w:r>
      <w:r w:rsidR="0009714F" w:rsidRPr="00531DF5">
        <w:rPr>
          <w:color w:val="000000" w:themeColor="text1"/>
        </w:rPr>
        <w:t xml:space="preserve"> to position the organisation in the </w:t>
      </w:r>
      <w:r w:rsidR="003F6DEA" w:rsidRPr="00531DF5">
        <w:rPr>
          <w:color w:val="000000" w:themeColor="text1"/>
        </w:rPr>
        <w:t>higher</w:t>
      </w:r>
      <w:r w:rsidR="0063216A" w:rsidRPr="00531DF5">
        <w:rPr>
          <w:color w:val="000000" w:themeColor="text1"/>
        </w:rPr>
        <w:t xml:space="preserve"> priced</w:t>
      </w:r>
      <w:r w:rsidR="003F6DEA" w:rsidRPr="00531DF5">
        <w:rPr>
          <w:color w:val="000000" w:themeColor="text1"/>
        </w:rPr>
        <w:t xml:space="preserve"> / </w:t>
      </w:r>
      <w:r w:rsidR="0009714F" w:rsidRPr="00531DF5">
        <w:rPr>
          <w:color w:val="000000" w:themeColor="text1"/>
        </w:rPr>
        <w:t>higher quality market quadrant</w:t>
      </w:r>
      <w:r w:rsidR="00C26CAF" w:rsidRPr="00531DF5">
        <w:rPr>
          <w:color w:val="000000" w:themeColor="text1"/>
        </w:rPr>
        <w:t>.  In the i</w:t>
      </w:r>
      <w:bookmarkStart w:id="0" w:name="_GoBack"/>
      <w:bookmarkEnd w:id="0"/>
      <w:r w:rsidR="00C26CAF" w:rsidRPr="00531DF5">
        <w:rPr>
          <w:color w:val="000000" w:themeColor="text1"/>
        </w:rPr>
        <w:t xml:space="preserve">ndustry context, Biotage is accompanied by a small number of similarly positioned </w:t>
      </w:r>
      <w:r w:rsidR="003F6DEA" w:rsidRPr="00531DF5">
        <w:rPr>
          <w:color w:val="000000" w:themeColor="text1"/>
        </w:rPr>
        <w:t xml:space="preserve">specialist </w:t>
      </w:r>
      <w:r w:rsidR="00C26CAF" w:rsidRPr="00531DF5">
        <w:rPr>
          <w:color w:val="000000" w:themeColor="text1"/>
        </w:rPr>
        <w:t>manufacturer</w:t>
      </w:r>
      <w:r w:rsidR="00372CAF" w:rsidRPr="00531DF5">
        <w:rPr>
          <w:color w:val="000000" w:themeColor="text1"/>
        </w:rPr>
        <w:t>s (e.g.</w:t>
      </w:r>
      <w:r w:rsidR="00BB6931" w:rsidRPr="00531DF5">
        <w:rPr>
          <w:color w:val="000000" w:themeColor="text1"/>
        </w:rPr>
        <w:t xml:space="preserve"> Kinesis</w:t>
      </w:r>
      <w:r w:rsidR="00C26CAF" w:rsidRPr="00531DF5">
        <w:rPr>
          <w:color w:val="000000" w:themeColor="text1"/>
        </w:rPr>
        <w:t>),</w:t>
      </w:r>
      <w:r w:rsidR="0009714F" w:rsidRPr="00531DF5">
        <w:rPr>
          <w:color w:val="000000" w:themeColor="text1"/>
        </w:rPr>
        <w:t xml:space="preserve"> the</w:t>
      </w:r>
      <w:r w:rsidR="00C26CAF" w:rsidRPr="00531DF5">
        <w:rPr>
          <w:color w:val="000000" w:themeColor="text1"/>
        </w:rPr>
        <w:t xml:space="preserve"> mid-quality / mid-price own-brand offerings of large laboratory suppliers (</w:t>
      </w:r>
      <w:r w:rsidR="00372CAF" w:rsidRPr="00531DF5">
        <w:rPr>
          <w:color w:val="000000" w:themeColor="text1"/>
        </w:rPr>
        <w:t>e.g.</w:t>
      </w:r>
      <w:r w:rsidR="009A7ACB" w:rsidRPr="00531DF5">
        <w:rPr>
          <w:color w:val="000000" w:themeColor="text1"/>
        </w:rPr>
        <w:t xml:space="preserve"> Merck</w:t>
      </w:r>
      <w:r w:rsidR="00C26CAF" w:rsidRPr="00531DF5">
        <w:rPr>
          <w:color w:val="000000" w:themeColor="text1"/>
        </w:rPr>
        <w:t>), and the low-quality / lo</w:t>
      </w:r>
      <w:r w:rsidR="00372CAF" w:rsidRPr="00531DF5">
        <w:rPr>
          <w:color w:val="000000" w:themeColor="text1"/>
        </w:rPr>
        <w:t>w price products of</w:t>
      </w:r>
      <w:r w:rsidR="00C26CAF" w:rsidRPr="00531DF5">
        <w:rPr>
          <w:color w:val="000000" w:themeColor="text1"/>
        </w:rPr>
        <w:t xml:space="preserve"> man</w:t>
      </w:r>
      <w:r w:rsidR="0009714F" w:rsidRPr="00531DF5">
        <w:rPr>
          <w:color w:val="000000" w:themeColor="text1"/>
        </w:rPr>
        <w:t>y far-eastern OEM manufacturers.</w:t>
      </w:r>
    </w:p>
    <w:p w:rsidR="00123C61" w:rsidRPr="00531DF5" w:rsidRDefault="00A67272">
      <w:pPr>
        <w:rPr>
          <w:color w:val="000000" w:themeColor="text1"/>
        </w:rPr>
      </w:pPr>
      <w:r w:rsidRPr="00531DF5">
        <w:rPr>
          <w:color w:val="000000" w:themeColor="text1"/>
        </w:rPr>
        <w:t>As a result, Biotage’s Materials departmen</w:t>
      </w:r>
      <w:r w:rsidR="00C26CAF" w:rsidRPr="00531DF5">
        <w:rPr>
          <w:color w:val="000000" w:themeColor="text1"/>
        </w:rPr>
        <w:t>t are responsible for implementing</w:t>
      </w:r>
      <w:r w:rsidRPr="00531DF5">
        <w:rPr>
          <w:color w:val="000000" w:themeColor="text1"/>
        </w:rPr>
        <w:t xml:space="preserve"> a number of logistics activities to support the organisation</w:t>
      </w:r>
      <w:r w:rsidR="00E867E3" w:rsidRPr="00531DF5">
        <w:rPr>
          <w:color w:val="000000" w:themeColor="text1"/>
        </w:rPr>
        <w:t>’</w:t>
      </w:r>
      <w:r w:rsidRPr="00531DF5">
        <w:rPr>
          <w:color w:val="000000" w:themeColor="text1"/>
        </w:rPr>
        <w:t>s market</w:t>
      </w:r>
      <w:r w:rsidR="00E94ABF" w:rsidRPr="00531DF5">
        <w:rPr>
          <w:color w:val="000000" w:themeColor="text1"/>
        </w:rPr>
        <w:t>ing mix and</w:t>
      </w:r>
      <w:r w:rsidRPr="00531DF5">
        <w:rPr>
          <w:color w:val="000000" w:themeColor="text1"/>
        </w:rPr>
        <w:t xml:space="preserve"> orientation.  </w:t>
      </w:r>
      <w:r w:rsidR="00906479" w:rsidRPr="00531DF5">
        <w:rPr>
          <w:color w:val="000000" w:themeColor="text1"/>
        </w:rPr>
        <w:t>Materials manages silica inventory to accommodate cust</w:t>
      </w:r>
      <w:r w:rsidR="009A7ACB" w:rsidRPr="00531DF5">
        <w:rPr>
          <w:color w:val="000000" w:themeColor="text1"/>
        </w:rPr>
        <w:t>om requests and batch reservations</w:t>
      </w:r>
      <w:r w:rsidR="00906479" w:rsidRPr="00531DF5">
        <w:rPr>
          <w:color w:val="000000" w:themeColor="text1"/>
        </w:rPr>
        <w:t xml:space="preserve"> for </w:t>
      </w:r>
      <w:r w:rsidR="00C05887" w:rsidRPr="00531DF5">
        <w:rPr>
          <w:color w:val="000000" w:themeColor="text1"/>
        </w:rPr>
        <w:t>customers</w:t>
      </w:r>
      <w:proofErr w:type="gramStart"/>
      <w:r w:rsidR="00C05887" w:rsidRPr="00531DF5">
        <w:rPr>
          <w:color w:val="000000" w:themeColor="text1"/>
        </w:rPr>
        <w:t>;</w:t>
      </w:r>
      <w:proofErr w:type="gramEnd"/>
      <w:r w:rsidR="00C05887" w:rsidRPr="00531DF5">
        <w:rPr>
          <w:color w:val="000000" w:themeColor="text1"/>
        </w:rPr>
        <w:t xml:space="preserve"> enabling</w:t>
      </w:r>
      <w:r w:rsidR="00906479" w:rsidRPr="00531DF5">
        <w:rPr>
          <w:color w:val="000000" w:themeColor="text1"/>
        </w:rPr>
        <w:t xml:space="preserve"> the organisation to delive</w:t>
      </w:r>
      <w:r w:rsidR="006865D7" w:rsidRPr="00531DF5">
        <w:rPr>
          <w:color w:val="000000" w:themeColor="text1"/>
        </w:rPr>
        <w:t>r high quality</w:t>
      </w:r>
      <w:r w:rsidR="00C26CAF" w:rsidRPr="00531DF5">
        <w:rPr>
          <w:color w:val="000000" w:themeColor="text1"/>
        </w:rPr>
        <w:t>, tailored products</w:t>
      </w:r>
      <w:r w:rsidR="00372CAF" w:rsidRPr="00531DF5">
        <w:rPr>
          <w:color w:val="000000" w:themeColor="text1"/>
        </w:rPr>
        <w:t xml:space="preserve">.  Furthermore, Materials </w:t>
      </w:r>
      <w:r w:rsidR="00906479" w:rsidRPr="00531DF5">
        <w:rPr>
          <w:color w:val="000000" w:themeColor="text1"/>
        </w:rPr>
        <w:t>ensures a minimum stock holding of ‘Rapid Re</w:t>
      </w:r>
      <w:r w:rsidR="00CD7C48" w:rsidRPr="00531DF5">
        <w:rPr>
          <w:color w:val="000000" w:themeColor="text1"/>
        </w:rPr>
        <w:t>sponse’ products.  This relates to</w:t>
      </w:r>
      <w:r w:rsidR="00906479" w:rsidRPr="00531DF5">
        <w:rPr>
          <w:color w:val="000000" w:themeColor="text1"/>
        </w:rPr>
        <w:t xml:space="preserve"> a limited number of Bi</w:t>
      </w:r>
      <w:r w:rsidR="00372CAF" w:rsidRPr="00531DF5">
        <w:rPr>
          <w:color w:val="000000" w:themeColor="text1"/>
        </w:rPr>
        <w:t>otage’s bestselling products</w:t>
      </w:r>
      <w:r w:rsidR="00906479" w:rsidRPr="00531DF5">
        <w:rPr>
          <w:color w:val="000000" w:themeColor="text1"/>
        </w:rPr>
        <w:t xml:space="preserve"> and enables the organisation to supply</w:t>
      </w:r>
      <w:r w:rsidR="003F6DEA" w:rsidRPr="00531DF5">
        <w:rPr>
          <w:color w:val="000000" w:themeColor="text1"/>
        </w:rPr>
        <w:t xml:space="preserve"> the demand of</w:t>
      </w:r>
      <w:r w:rsidR="00906479" w:rsidRPr="00531DF5">
        <w:rPr>
          <w:color w:val="000000" w:themeColor="text1"/>
        </w:rPr>
        <w:t xml:space="preserve"> new and key cust</w:t>
      </w:r>
      <w:r w:rsidR="009A7ACB" w:rsidRPr="00531DF5">
        <w:rPr>
          <w:color w:val="000000" w:themeColor="text1"/>
        </w:rPr>
        <w:t>omers on a next day basis</w:t>
      </w:r>
      <w:r w:rsidR="00906479" w:rsidRPr="00531DF5">
        <w:rPr>
          <w:color w:val="000000" w:themeColor="text1"/>
        </w:rPr>
        <w:t>.</w:t>
      </w:r>
      <w:r w:rsidR="001556F1" w:rsidRPr="00531DF5">
        <w:rPr>
          <w:color w:val="000000" w:themeColor="text1"/>
        </w:rPr>
        <w:t xml:space="preserve">  Through these arrangements, Biotag</w:t>
      </w:r>
      <w:r w:rsidR="000E7BA6" w:rsidRPr="00531DF5">
        <w:rPr>
          <w:color w:val="000000" w:themeColor="text1"/>
        </w:rPr>
        <w:t>e</w:t>
      </w:r>
      <w:r w:rsidR="001556F1" w:rsidRPr="00531DF5">
        <w:rPr>
          <w:color w:val="000000" w:themeColor="text1"/>
        </w:rPr>
        <w:t xml:space="preserve"> aims to differentiate itself from competing organisations in the premium market segment and</w:t>
      </w:r>
      <w:r w:rsidR="006865D7" w:rsidRPr="00531DF5">
        <w:rPr>
          <w:color w:val="000000" w:themeColor="text1"/>
        </w:rPr>
        <w:t xml:space="preserve"> achieve</w:t>
      </w:r>
      <w:r w:rsidR="001556F1" w:rsidRPr="00531DF5">
        <w:rPr>
          <w:color w:val="000000" w:themeColor="text1"/>
        </w:rPr>
        <w:t xml:space="preserve"> </w:t>
      </w:r>
      <w:r w:rsidR="000E7BA6" w:rsidRPr="00531DF5">
        <w:rPr>
          <w:color w:val="000000" w:themeColor="text1"/>
        </w:rPr>
        <w:t>value advantage</w:t>
      </w:r>
      <w:r w:rsidR="00CD7C48" w:rsidRPr="00531DF5">
        <w:rPr>
          <w:color w:val="000000" w:themeColor="text1"/>
        </w:rPr>
        <w:t xml:space="preserve"> through service excellence</w:t>
      </w:r>
      <w:r w:rsidR="00691A82" w:rsidRPr="00531DF5">
        <w:rPr>
          <w:color w:val="000000" w:themeColor="text1"/>
        </w:rPr>
        <w:t>, as proposed by Rushton et al (2010)</w:t>
      </w:r>
      <w:r w:rsidR="000E7BA6" w:rsidRPr="00531DF5">
        <w:rPr>
          <w:color w:val="000000" w:themeColor="text1"/>
        </w:rPr>
        <w:t xml:space="preserve"> </w:t>
      </w:r>
      <w:r w:rsidR="00691A82" w:rsidRPr="00531DF5">
        <w:rPr>
          <w:color w:val="000000" w:themeColor="text1"/>
        </w:rPr>
        <w:t>and Christopher</w:t>
      </w:r>
      <w:r w:rsidR="000E7BA6" w:rsidRPr="00531DF5">
        <w:rPr>
          <w:color w:val="000000" w:themeColor="text1"/>
        </w:rPr>
        <w:t xml:space="preserve"> </w:t>
      </w:r>
      <w:r w:rsidR="00691A82" w:rsidRPr="00531DF5">
        <w:rPr>
          <w:color w:val="000000" w:themeColor="text1"/>
        </w:rPr>
        <w:t>(</w:t>
      </w:r>
      <w:r w:rsidR="000E7BA6" w:rsidRPr="00531DF5">
        <w:rPr>
          <w:color w:val="000000" w:themeColor="text1"/>
        </w:rPr>
        <w:t>2005)</w:t>
      </w:r>
      <w:r w:rsidR="00CD7C48" w:rsidRPr="00531DF5">
        <w:rPr>
          <w:color w:val="000000" w:themeColor="text1"/>
        </w:rPr>
        <w:t>.</w:t>
      </w:r>
    </w:p>
    <w:p w:rsidR="001F737D" w:rsidRPr="00531DF5" w:rsidRDefault="00123C61">
      <w:pPr>
        <w:rPr>
          <w:color w:val="000000" w:themeColor="text1"/>
        </w:rPr>
      </w:pPr>
      <w:r w:rsidRPr="00531DF5">
        <w:rPr>
          <w:color w:val="000000" w:themeColor="text1"/>
        </w:rPr>
        <w:lastRenderedPageBreak/>
        <w:t>D</w:t>
      </w:r>
      <w:r w:rsidR="00990AC8" w:rsidRPr="00531DF5">
        <w:rPr>
          <w:color w:val="000000" w:themeColor="text1"/>
        </w:rPr>
        <w:t xml:space="preserve">espite positioning itself in the premium market segment, </w:t>
      </w:r>
      <w:r w:rsidR="000E7BA6" w:rsidRPr="00531DF5">
        <w:rPr>
          <w:color w:val="000000" w:themeColor="text1"/>
        </w:rPr>
        <w:t>Biotag</w:t>
      </w:r>
      <w:r w:rsidR="00990AC8" w:rsidRPr="00531DF5">
        <w:rPr>
          <w:color w:val="000000" w:themeColor="text1"/>
        </w:rPr>
        <w:t>e also recognises the necessity to achieve cost advantage</w:t>
      </w:r>
      <w:r w:rsidR="009F5010" w:rsidRPr="00531DF5">
        <w:rPr>
          <w:color w:val="000000" w:themeColor="text1"/>
        </w:rPr>
        <w:t xml:space="preserve"> </w:t>
      </w:r>
      <w:r w:rsidR="00691A82" w:rsidRPr="00531DF5">
        <w:rPr>
          <w:color w:val="000000" w:themeColor="text1"/>
        </w:rPr>
        <w:t xml:space="preserve">(Rushton et al, 2010) </w:t>
      </w:r>
      <w:r w:rsidR="009F5010" w:rsidRPr="00531DF5">
        <w:rPr>
          <w:color w:val="000000" w:themeColor="text1"/>
        </w:rPr>
        <w:t>(Cristopher, 2005)</w:t>
      </w:r>
      <w:r w:rsidR="000E7BA6" w:rsidRPr="00531DF5">
        <w:rPr>
          <w:color w:val="000000" w:themeColor="text1"/>
        </w:rPr>
        <w:t xml:space="preserve"> </w:t>
      </w:r>
      <w:r w:rsidR="00C95F32" w:rsidRPr="00531DF5">
        <w:rPr>
          <w:color w:val="000000" w:themeColor="text1"/>
        </w:rPr>
        <w:t>against</w:t>
      </w:r>
      <w:r w:rsidR="009A7ACB" w:rsidRPr="00531DF5">
        <w:rPr>
          <w:color w:val="000000" w:themeColor="text1"/>
        </w:rPr>
        <w:t xml:space="preserve"> market rivals</w:t>
      </w:r>
      <w:r w:rsidR="00086AE4" w:rsidRPr="00531DF5">
        <w:rPr>
          <w:color w:val="000000" w:themeColor="text1"/>
        </w:rPr>
        <w:t>.</w:t>
      </w:r>
      <w:r w:rsidR="00990AC8" w:rsidRPr="00531DF5">
        <w:rPr>
          <w:color w:val="000000" w:themeColor="text1"/>
        </w:rPr>
        <w:t xml:space="preserve">  To do so,</w:t>
      </w:r>
      <w:r w:rsidR="00C95F32" w:rsidRPr="00531DF5">
        <w:rPr>
          <w:color w:val="000000" w:themeColor="text1"/>
        </w:rPr>
        <w:t xml:space="preserve"> </w:t>
      </w:r>
      <w:r w:rsidR="00086AE4" w:rsidRPr="00531DF5">
        <w:rPr>
          <w:color w:val="000000" w:themeColor="text1"/>
        </w:rPr>
        <w:t>Biotage</w:t>
      </w:r>
      <w:r w:rsidR="00990AC8" w:rsidRPr="00531DF5">
        <w:rPr>
          <w:color w:val="000000" w:themeColor="text1"/>
        </w:rPr>
        <w:t xml:space="preserve"> structures its logistics arrangements to</w:t>
      </w:r>
      <w:r w:rsidR="00086AE4" w:rsidRPr="00531DF5">
        <w:rPr>
          <w:color w:val="000000" w:themeColor="text1"/>
        </w:rPr>
        <w:t xml:space="preserve"> </w:t>
      </w:r>
      <w:r w:rsidR="00990AC8" w:rsidRPr="00531DF5">
        <w:rPr>
          <w:color w:val="000000" w:themeColor="text1"/>
        </w:rPr>
        <w:t>transport</w:t>
      </w:r>
      <w:r w:rsidR="00C95F32" w:rsidRPr="00531DF5">
        <w:rPr>
          <w:color w:val="000000" w:themeColor="text1"/>
        </w:rPr>
        <w:t xml:space="preserve"> </w:t>
      </w:r>
      <w:r w:rsidR="00A67272" w:rsidRPr="00531DF5">
        <w:rPr>
          <w:color w:val="000000" w:themeColor="text1"/>
        </w:rPr>
        <w:t>the bulk</w:t>
      </w:r>
      <w:r w:rsidR="002D0C5A" w:rsidRPr="00531DF5">
        <w:rPr>
          <w:color w:val="000000" w:themeColor="text1"/>
        </w:rPr>
        <w:t xml:space="preserve"> </w:t>
      </w:r>
      <w:r w:rsidR="00A67272" w:rsidRPr="00531DF5">
        <w:rPr>
          <w:color w:val="000000" w:themeColor="text1"/>
        </w:rPr>
        <w:t xml:space="preserve">of </w:t>
      </w:r>
      <w:r w:rsidR="00086AE4" w:rsidRPr="00531DF5">
        <w:rPr>
          <w:color w:val="000000" w:themeColor="text1"/>
        </w:rPr>
        <w:t xml:space="preserve">its </w:t>
      </w:r>
      <w:r w:rsidR="00672532" w:rsidRPr="00531DF5">
        <w:rPr>
          <w:color w:val="000000" w:themeColor="text1"/>
        </w:rPr>
        <w:t>raw material (silica and</w:t>
      </w:r>
      <w:r w:rsidR="00C95F32" w:rsidRPr="00531DF5">
        <w:rPr>
          <w:color w:val="000000" w:themeColor="text1"/>
        </w:rPr>
        <w:t xml:space="preserve"> </w:t>
      </w:r>
      <w:r w:rsidR="00672532" w:rsidRPr="00531DF5">
        <w:rPr>
          <w:color w:val="000000" w:themeColor="text1"/>
        </w:rPr>
        <w:t xml:space="preserve">moulded/extruded </w:t>
      </w:r>
      <w:r w:rsidR="00C95F32" w:rsidRPr="00531DF5">
        <w:rPr>
          <w:color w:val="000000" w:themeColor="text1"/>
        </w:rPr>
        <w:t>plastics)</w:t>
      </w:r>
      <w:r w:rsidR="00C8677B" w:rsidRPr="00531DF5">
        <w:rPr>
          <w:color w:val="000000" w:themeColor="text1"/>
        </w:rPr>
        <w:t xml:space="preserve"> via Ocean.  B</w:t>
      </w:r>
      <w:r w:rsidR="00E73D37" w:rsidRPr="00531DF5">
        <w:rPr>
          <w:color w:val="000000" w:themeColor="text1"/>
        </w:rPr>
        <w:t>ulk-finished</w:t>
      </w:r>
      <w:r w:rsidR="00125C1D" w:rsidRPr="00531DF5">
        <w:rPr>
          <w:color w:val="000000" w:themeColor="text1"/>
        </w:rPr>
        <w:t xml:space="preserve"> goods</w:t>
      </w:r>
      <w:r w:rsidR="00E73D37" w:rsidRPr="00531DF5">
        <w:rPr>
          <w:color w:val="000000" w:themeColor="text1"/>
        </w:rPr>
        <w:t xml:space="preserve"> intended</w:t>
      </w:r>
      <w:r w:rsidR="00125C1D" w:rsidRPr="00531DF5">
        <w:rPr>
          <w:color w:val="000000" w:themeColor="text1"/>
        </w:rPr>
        <w:t xml:space="preserve"> for international sales and distribution centres</w:t>
      </w:r>
      <w:r w:rsidR="002D0C5A" w:rsidRPr="00531DF5">
        <w:rPr>
          <w:color w:val="000000" w:themeColor="text1"/>
        </w:rPr>
        <w:t xml:space="preserve"> are also shipped</w:t>
      </w:r>
      <w:r w:rsidR="00125C1D" w:rsidRPr="00531DF5">
        <w:rPr>
          <w:color w:val="000000" w:themeColor="text1"/>
        </w:rPr>
        <w:t xml:space="preserve"> via</w:t>
      </w:r>
      <w:r w:rsidR="00AC2FE2" w:rsidRPr="00531DF5">
        <w:rPr>
          <w:color w:val="000000" w:themeColor="text1"/>
        </w:rPr>
        <w:t xml:space="preserve"> monthly</w:t>
      </w:r>
      <w:r w:rsidR="002D0C5A" w:rsidRPr="00531DF5">
        <w:rPr>
          <w:color w:val="000000" w:themeColor="text1"/>
        </w:rPr>
        <w:t xml:space="preserve"> container</w:t>
      </w:r>
      <w:r w:rsidR="00990AC8" w:rsidRPr="00531DF5">
        <w:rPr>
          <w:color w:val="000000" w:themeColor="text1"/>
        </w:rPr>
        <w:t xml:space="preserve"> ocean freight</w:t>
      </w:r>
      <w:r w:rsidRPr="00531DF5">
        <w:rPr>
          <w:color w:val="000000" w:themeColor="text1"/>
        </w:rPr>
        <w:t xml:space="preserve">; </w:t>
      </w:r>
      <w:r w:rsidR="00990AC8" w:rsidRPr="00531DF5">
        <w:rPr>
          <w:color w:val="000000" w:themeColor="text1"/>
        </w:rPr>
        <w:t xml:space="preserve">thereby reducing logistics costs both </w:t>
      </w:r>
      <w:r w:rsidR="003E6918" w:rsidRPr="00531DF5">
        <w:rPr>
          <w:color w:val="000000" w:themeColor="text1"/>
        </w:rPr>
        <w:t xml:space="preserve">upstream and downstream in </w:t>
      </w:r>
      <w:r w:rsidR="00990AC8" w:rsidRPr="00531DF5">
        <w:rPr>
          <w:color w:val="000000" w:themeColor="text1"/>
        </w:rPr>
        <w:t>the supply chain.</w:t>
      </w:r>
      <w:r w:rsidR="00125C1D" w:rsidRPr="00531DF5">
        <w:rPr>
          <w:color w:val="000000" w:themeColor="text1"/>
        </w:rPr>
        <w:t xml:space="preserve"> </w:t>
      </w:r>
    </w:p>
    <w:p w:rsidR="00FC0320" w:rsidRPr="00531DF5" w:rsidRDefault="001C4D79">
      <w:pPr>
        <w:rPr>
          <w:color w:val="000000" w:themeColor="text1"/>
        </w:rPr>
      </w:pPr>
      <w:r w:rsidRPr="00531DF5">
        <w:rPr>
          <w:color w:val="000000" w:themeColor="text1"/>
        </w:rPr>
        <w:t xml:space="preserve">Whilst both Rushton et al (2010) and </w:t>
      </w:r>
      <w:r w:rsidR="003F30B2" w:rsidRPr="00531DF5">
        <w:rPr>
          <w:color w:val="000000" w:themeColor="text1"/>
        </w:rPr>
        <w:t>Christopher (2005)</w:t>
      </w:r>
      <w:r w:rsidRPr="00531DF5">
        <w:rPr>
          <w:color w:val="000000" w:themeColor="text1"/>
        </w:rPr>
        <w:t xml:space="preserve"> </w:t>
      </w:r>
      <w:r w:rsidR="0031320E" w:rsidRPr="00531DF5">
        <w:rPr>
          <w:color w:val="000000" w:themeColor="text1"/>
        </w:rPr>
        <w:t>reaffirm</w:t>
      </w:r>
      <w:r w:rsidR="003F30B2" w:rsidRPr="00531DF5">
        <w:rPr>
          <w:color w:val="000000" w:themeColor="text1"/>
        </w:rPr>
        <w:t xml:space="preserve"> </w:t>
      </w:r>
      <w:r w:rsidR="000E2DC5" w:rsidRPr="00531DF5">
        <w:rPr>
          <w:color w:val="000000" w:themeColor="text1"/>
        </w:rPr>
        <w:t>the concept of and efforts required to obtain</w:t>
      </w:r>
      <w:r w:rsidR="00FC0320" w:rsidRPr="00531DF5">
        <w:rPr>
          <w:color w:val="000000" w:themeColor="text1"/>
        </w:rPr>
        <w:t xml:space="preserve"> Value Advantage and Cost Advant</w:t>
      </w:r>
      <w:r w:rsidR="003F30B2" w:rsidRPr="00531DF5">
        <w:rPr>
          <w:color w:val="000000" w:themeColor="text1"/>
        </w:rPr>
        <w:t>age</w:t>
      </w:r>
      <w:r w:rsidR="004F61AE" w:rsidRPr="00531DF5">
        <w:rPr>
          <w:color w:val="000000" w:themeColor="text1"/>
        </w:rPr>
        <w:t xml:space="preserve"> individually</w:t>
      </w:r>
      <w:r w:rsidR="003F30B2" w:rsidRPr="00531DF5">
        <w:rPr>
          <w:color w:val="000000" w:themeColor="text1"/>
        </w:rPr>
        <w:t>,</w:t>
      </w:r>
      <w:r w:rsidR="000E2DC5" w:rsidRPr="00531DF5">
        <w:rPr>
          <w:color w:val="000000" w:themeColor="text1"/>
        </w:rPr>
        <w:t xml:space="preserve"> Christopher (2005) </w:t>
      </w:r>
      <w:r w:rsidR="000F4502" w:rsidRPr="00531DF5">
        <w:rPr>
          <w:color w:val="000000" w:themeColor="text1"/>
        </w:rPr>
        <w:t>recognises the strength of Biotage’s strategy to achieve both, by proposing</w:t>
      </w:r>
      <w:r w:rsidR="004F61AE" w:rsidRPr="00531DF5">
        <w:rPr>
          <w:color w:val="000000" w:themeColor="text1"/>
        </w:rPr>
        <w:t xml:space="preserve"> that such conditions are necessary in order</w:t>
      </w:r>
      <w:r w:rsidR="000F4502" w:rsidRPr="00531DF5">
        <w:rPr>
          <w:color w:val="000000" w:themeColor="text1"/>
        </w:rPr>
        <w:t xml:space="preserve"> for organisations</w:t>
      </w:r>
      <w:r w:rsidR="007F13BC" w:rsidRPr="00531DF5">
        <w:rPr>
          <w:color w:val="000000" w:themeColor="text1"/>
        </w:rPr>
        <w:t xml:space="preserve"> </w:t>
      </w:r>
      <w:r w:rsidR="00E668FB" w:rsidRPr="00531DF5">
        <w:rPr>
          <w:color w:val="000000" w:themeColor="text1"/>
        </w:rPr>
        <w:t>to achieve true competitive advantage.</w:t>
      </w:r>
    </w:p>
    <w:p w:rsidR="00086AE4" w:rsidRPr="00531DF5" w:rsidRDefault="00C8677B">
      <w:pPr>
        <w:rPr>
          <w:color w:val="000000" w:themeColor="text1"/>
        </w:rPr>
      </w:pPr>
      <w:r w:rsidRPr="00531DF5">
        <w:rPr>
          <w:color w:val="000000" w:themeColor="text1"/>
        </w:rPr>
        <w:t>To implement the</w:t>
      </w:r>
      <w:r w:rsidR="00661F90" w:rsidRPr="00531DF5">
        <w:rPr>
          <w:color w:val="000000" w:themeColor="text1"/>
        </w:rPr>
        <w:t xml:space="preserve"> wide range of multi-mode logistics activities </w:t>
      </w:r>
      <w:r w:rsidR="00BD2F88" w:rsidRPr="00531DF5">
        <w:rPr>
          <w:color w:val="000000" w:themeColor="text1"/>
        </w:rPr>
        <w:t xml:space="preserve">required </w:t>
      </w:r>
      <w:r w:rsidR="00661F90" w:rsidRPr="00531DF5">
        <w:rPr>
          <w:color w:val="000000" w:themeColor="text1"/>
        </w:rPr>
        <w:t>to s</w:t>
      </w:r>
      <w:r w:rsidRPr="00531DF5">
        <w:rPr>
          <w:color w:val="000000" w:themeColor="text1"/>
        </w:rPr>
        <w:t>upport Biotage’s market strategy</w:t>
      </w:r>
      <w:r w:rsidR="00661F90" w:rsidRPr="00531DF5">
        <w:rPr>
          <w:color w:val="000000" w:themeColor="text1"/>
        </w:rPr>
        <w:t>, the organisation utilises</w:t>
      </w:r>
      <w:r w:rsidR="00ED4442" w:rsidRPr="00531DF5">
        <w:rPr>
          <w:color w:val="000000" w:themeColor="text1"/>
        </w:rPr>
        <w:t xml:space="preserve"> Third Party Logistics</w:t>
      </w:r>
      <w:r w:rsidR="00661F90" w:rsidRPr="00531DF5">
        <w:rPr>
          <w:color w:val="000000" w:themeColor="text1"/>
        </w:rPr>
        <w:t xml:space="preserve"> </w:t>
      </w:r>
      <w:r w:rsidR="00ED4442" w:rsidRPr="00531DF5">
        <w:rPr>
          <w:color w:val="000000" w:themeColor="text1"/>
        </w:rPr>
        <w:t>(</w:t>
      </w:r>
      <w:r w:rsidR="00661F90" w:rsidRPr="00531DF5">
        <w:rPr>
          <w:color w:val="000000" w:themeColor="text1"/>
        </w:rPr>
        <w:t>3PL</w:t>
      </w:r>
      <w:r w:rsidR="00ED4442" w:rsidRPr="00531DF5">
        <w:rPr>
          <w:color w:val="000000" w:themeColor="text1"/>
        </w:rPr>
        <w:t>)</w:t>
      </w:r>
      <w:r w:rsidR="00661F90" w:rsidRPr="00531DF5">
        <w:rPr>
          <w:color w:val="000000" w:themeColor="text1"/>
        </w:rPr>
        <w:t xml:space="preserve"> for all inbound and outbound freight (except secondary, low volume suppliers</w:t>
      </w:r>
      <w:r w:rsidR="00F10525" w:rsidRPr="00531DF5">
        <w:rPr>
          <w:color w:val="000000" w:themeColor="text1"/>
        </w:rPr>
        <w:t>)</w:t>
      </w:r>
      <w:r w:rsidR="00F252FF" w:rsidRPr="00531DF5">
        <w:rPr>
          <w:color w:val="000000" w:themeColor="text1"/>
        </w:rPr>
        <w:t>.  By outsourcing to</w:t>
      </w:r>
      <w:r w:rsidR="00FE1AD3" w:rsidRPr="00531DF5">
        <w:rPr>
          <w:color w:val="000000" w:themeColor="text1"/>
        </w:rPr>
        <w:t xml:space="preserve"> large 3PL</w:t>
      </w:r>
      <w:r w:rsidR="00661F90" w:rsidRPr="00531DF5">
        <w:rPr>
          <w:color w:val="000000" w:themeColor="text1"/>
        </w:rPr>
        <w:t xml:space="preserve"> </w:t>
      </w:r>
      <w:r w:rsidR="00FE1AD3" w:rsidRPr="00531DF5">
        <w:rPr>
          <w:color w:val="000000" w:themeColor="text1"/>
        </w:rPr>
        <w:t xml:space="preserve">providers </w:t>
      </w:r>
      <w:r w:rsidR="00661F90" w:rsidRPr="00531DF5">
        <w:rPr>
          <w:color w:val="000000" w:themeColor="text1"/>
        </w:rPr>
        <w:t xml:space="preserve">such as DSV, </w:t>
      </w:r>
      <w:proofErr w:type="spellStart"/>
      <w:r w:rsidR="00661F90" w:rsidRPr="00531DF5">
        <w:rPr>
          <w:color w:val="000000" w:themeColor="text1"/>
        </w:rPr>
        <w:t>Schenker</w:t>
      </w:r>
      <w:proofErr w:type="spellEnd"/>
      <w:r w:rsidR="00661F90" w:rsidRPr="00531DF5">
        <w:rPr>
          <w:color w:val="000000" w:themeColor="text1"/>
        </w:rPr>
        <w:t>, and Fed-Ex</w:t>
      </w:r>
      <w:r w:rsidR="00FE1AD3" w:rsidRPr="00531DF5">
        <w:rPr>
          <w:color w:val="000000" w:themeColor="text1"/>
        </w:rPr>
        <w:t xml:space="preserve">, </w:t>
      </w:r>
      <w:r w:rsidR="00692A1B" w:rsidRPr="00531DF5">
        <w:rPr>
          <w:color w:val="000000" w:themeColor="text1"/>
        </w:rPr>
        <w:t>Biotage is</w:t>
      </w:r>
      <w:r w:rsidR="00661F90" w:rsidRPr="00531DF5">
        <w:rPr>
          <w:color w:val="000000" w:themeColor="text1"/>
        </w:rPr>
        <w:t xml:space="preserve"> able to utilise their vast logistics resources</w:t>
      </w:r>
      <w:r w:rsidR="00692A1B" w:rsidRPr="00531DF5">
        <w:rPr>
          <w:color w:val="000000" w:themeColor="text1"/>
        </w:rPr>
        <w:t xml:space="preserve"> and buying power</w:t>
      </w:r>
      <w:r w:rsidR="00661F90" w:rsidRPr="00531DF5">
        <w:rPr>
          <w:color w:val="000000" w:themeColor="text1"/>
        </w:rPr>
        <w:t xml:space="preserve"> to </w:t>
      </w:r>
      <w:r w:rsidR="00F252FF" w:rsidRPr="00531DF5">
        <w:rPr>
          <w:color w:val="000000" w:themeColor="text1"/>
        </w:rPr>
        <w:t xml:space="preserve">obtain </w:t>
      </w:r>
      <w:r w:rsidR="00FE1AD3" w:rsidRPr="00531DF5">
        <w:rPr>
          <w:color w:val="000000" w:themeColor="text1"/>
        </w:rPr>
        <w:t>highly</w:t>
      </w:r>
      <w:r w:rsidR="00661F90" w:rsidRPr="00531DF5">
        <w:rPr>
          <w:color w:val="000000" w:themeColor="text1"/>
        </w:rPr>
        <w:t xml:space="preserve"> </w:t>
      </w:r>
      <w:r w:rsidR="00FE1AD3" w:rsidRPr="00531DF5">
        <w:rPr>
          <w:color w:val="000000" w:themeColor="text1"/>
        </w:rPr>
        <w:t>tailored</w:t>
      </w:r>
      <w:r w:rsidR="00F252FF" w:rsidRPr="00531DF5">
        <w:rPr>
          <w:color w:val="000000" w:themeColor="text1"/>
        </w:rPr>
        <w:t>, flexible</w:t>
      </w:r>
      <w:r w:rsidR="00FE1AD3" w:rsidRPr="00531DF5">
        <w:rPr>
          <w:color w:val="000000" w:themeColor="text1"/>
        </w:rPr>
        <w:t xml:space="preserve"> </w:t>
      </w:r>
      <w:r w:rsidR="00661F90" w:rsidRPr="00531DF5">
        <w:rPr>
          <w:color w:val="000000" w:themeColor="text1"/>
        </w:rPr>
        <w:t>freight movement</w:t>
      </w:r>
      <w:r w:rsidR="00F252FF" w:rsidRPr="00531DF5">
        <w:rPr>
          <w:color w:val="000000" w:themeColor="text1"/>
        </w:rPr>
        <w:t xml:space="preserve"> at </w:t>
      </w:r>
      <w:r w:rsidR="00FE1AD3" w:rsidRPr="00531DF5">
        <w:rPr>
          <w:color w:val="000000" w:themeColor="text1"/>
        </w:rPr>
        <w:t>reduced costs (</w:t>
      </w:r>
      <w:proofErr w:type="spellStart"/>
      <w:r w:rsidR="001A2407" w:rsidRPr="00531DF5">
        <w:rPr>
          <w:color w:val="000000" w:themeColor="text1"/>
        </w:rPr>
        <w:t>Oktaviana</w:t>
      </w:r>
      <w:proofErr w:type="spellEnd"/>
      <w:r w:rsidR="001A2407" w:rsidRPr="00531DF5">
        <w:rPr>
          <w:color w:val="000000" w:themeColor="text1"/>
        </w:rPr>
        <w:t>, 2008);</w:t>
      </w:r>
      <w:r w:rsidR="00F252FF" w:rsidRPr="00531DF5">
        <w:rPr>
          <w:color w:val="000000" w:themeColor="text1"/>
        </w:rPr>
        <w:t xml:space="preserve"> thereby helping the organisation to achieve value, cost and ultimately competitive advantage</w:t>
      </w:r>
      <w:r w:rsidR="00672532" w:rsidRPr="00531DF5">
        <w:rPr>
          <w:color w:val="000000" w:themeColor="text1"/>
        </w:rPr>
        <w:t>, with minimal internal</w:t>
      </w:r>
      <w:r w:rsidR="00F10525" w:rsidRPr="00531DF5">
        <w:rPr>
          <w:color w:val="000000" w:themeColor="text1"/>
        </w:rPr>
        <w:t xml:space="preserve"> resource investment</w:t>
      </w:r>
      <w:r w:rsidR="00F252FF" w:rsidRPr="00531DF5">
        <w:rPr>
          <w:color w:val="000000" w:themeColor="text1"/>
        </w:rPr>
        <w:t>.</w:t>
      </w:r>
      <w:r w:rsidR="002F6034" w:rsidRPr="00531DF5">
        <w:rPr>
          <w:color w:val="000000" w:themeColor="text1"/>
        </w:rPr>
        <w:t xml:space="preserve"> </w:t>
      </w:r>
    </w:p>
    <w:p w:rsidR="00B16098" w:rsidRPr="00531DF5" w:rsidRDefault="00C8677B" w:rsidP="00B16098">
      <w:pPr>
        <w:rPr>
          <w:color w:val="000000" w:themeColor="text1"/>
        </w:rPr>
      </w:pPr>
      <w:r w:rsidRPr="00531DF5">
        <w:rPr>
          <w:color w:val="000000" w:themeColor="text1"/>
        </w:rPr>
        <w:t>In addition to</w:t>
      </w:r>
      <w:r w:rsidR="00B16098" w:rsidRPr="00531DF5">
        <w:rPr>
          <w:color w:val="000000" w:themeColor="text1"/>
        </w:rPr>
        <w:t xml:space="preserve"> coordinating logistics</w:t>
      </w:r>
      <w:r w:rsidRPr="00531DF5">
        <w:rPr>
          <w:color w:val="000000" w:themeColor="text1"/>
        </w:rPr>
        <w:t xml:space="preserve"> </w:t>
      </w:r>
      <w:r w:rsidR="00B16098" w:rsidRPr="00531DF5">
        <w:rPr>
          <w:color w:val="000000" w:themeColor="text1"/>
        </w:rPr>
        <w:t>activities, the Materials department also utilises its relationships to generate knowledge, necessary to the ongoing management of the marketing mix and to maintain competitive advantage.  Examples</w:t>
      </w:r>
      <w:r w:rsidRPr="00531DF5">
        <w:rPr>
          <w:color w:val="000000" w:themeColor="text1"/>
        </w:rPr>
        <w:t xml:space="preserve"> include</w:t>
      </w:r>
      <w:r w:rsidR="00B16098" w:rsidRPr="00531DF5">
        <w:rPr>
          <w:color w:val="000000" w:themeColor="text1"/>
        </w:rPr>
        <w:t xml:space="preserve"> working with key suppliers to monitor cost and availability of key raw material</w:t>
      </w:r>
      <w:r w:rsidRPr="00531DF5">
        <w:rPr>
          <w:color w:val="000000" w:themeColor="text1"/>
        </w:rPr>
        <w:t>s (affecting product and price) and</w:t>
      </w:r>
      <w:r w:rsidR="00B16098" w:rsidRPr="00531DF5">
        <w:rPr>
          <w:color w:val="000000" w:themeColor="text1"/>
        </w:rPr>
        <w:t xml:space="preserve"> industry innovations and resulting changes in market demand (affecting product and promotion). </w:t>
      </w:r>
    </w:p>
    <w:p w:rsidR="00B16098" w:rsidRPr="00531DF5" w:rsidRDefault="00B16098">
      <w:pPr>
        <w:rPr>
          <w:color w:val="000000" w:themeColor="text1"/>
        </w:rPr>
      </w:pPr>
    </w:p>
    <w:p w:rsidR="00EF456B" w:rsidRPr="00531DF5" w:rsidRDefault="007B0CED" w:rsidP="00EF456B">
      <w:pPr>
        <w:rPr>
          <w:b/>
          <w:color w:val="000000" w:themeColor="text1"/>
          <w:u w:val="single"/>
        </w:rPr>
      </w:pPr>
      <w:r w:rsidRPr="00531DF5">
        <w:rPr>
          <w:b/>
          <w:color w:val="000000" w:themeColor="text1"/>
          <w:u w:val="single"/>
        </w:rPr>
        <w:t xml:space="preserve">3.0 </w:t>
      </w:r>
      <w:r w:rsidR="00EF456B" w:rsidRPr="00531DF5">
        <w:rPr>
          <w:b/>
          <w:color w:val="000000" w:themeColor="text1"/>
          <w:u w:val="single"/>
        </w:rPr>
        <w:t>Legal considerations for Logistics and Transport at Biotage</w:t>
      </w:r>
    </w:p>
    <w:p w:rsidR="00F80F3F" w:rsidRPr="00531DF5" w:rsidRDefault="00C8677B" w:rsidP="00EF456B">
      <w:pPr>
        <w:rPr>
          <w:color w:val="000000" w:themeColor="text1"/>
        </w:rPr>
      </w:pPr>
      <w:r w:rsidRPr="00531DF5">
        <w:rPr>
          <w:color w:val="000000" w:themeColor="text1"/>
        </w:rPr>
        <w:t>As illustrated in Fig.</w:t>
      </w:r>
      <w:r w:rsidR="00131222" w:rsidRPr="00531DF5">
        <w:rPr>
          <w:color w:val="000000" w:themeColor="text1"/>
        </w:rPr>
        <w:t xml:space="preserve">1, </w:t>
      </w:r>
      <w:r w:rsidR="006922B2" w:rsidRPr="00531DF5">
        <w:rPr>
          <w:color w:val="000000" w:themeColor="text1"/>
        </w:rPr>
        <w:t>Biotage’s logistics activities concern inbound and outbound shipments</w:t>
      </w:r>
      <w:r w:rsidR="00131222" w:rsidRPr="00531DF5">
        <w:rPr>
          <w:color w:val="000000" w:themeColor="text1"/>
        </w:rPr>
        <w:t xml:space="preserve"> across a number of continents including Europe and America.  As a result,</w:t>
      </w:r>
      <w:r w:rsidR="006922B2" w:rsidRPr="00531DF5">
        <w:rPr>
          <w:color w:val="000000" w:themeColor="text1"/>
        </w:rPr>
        <w:t xml:space="preserve"> </w:t>
      </w:r>
      <w:r w:rsidR="00131222" w:rsidRPr="00531DF5">
        <w:rPr>
          <w:color w:val="000000" w:themeColor="text1"/>
        </w:rPr>
        <w:t>the organisation</w:t>
      </w:r>
      <w:r w:rsidR="007F13BC" w:rsidRPr="00531DF5">
        <w:rPr>
          <w:color w:val="000000" w:themeColor="text1"/>
        </w:rPr>
        <w:t xml:space="preserve"> is subject to many</w:t>
      </w:r>
      <w:r w:rsidR="006922B2" w:rsidRPr="00531DF5">
        <w:rPr>
          <w:color w:val="000000" w:themeColor="text1"/>
        </w:rPr>
        <w:t xml:space="preserve"> legal </w:t>
      </w:r>
      <w:r w:rsidR="004E470E" w:rsidRPr="00531DF5">
        <w:rPr>
          <w:color w:val="000000" w:themeColor="text1"/>
        </w:rPr>
        <w:t>obligations that are applicable to</w:t>
      </w:r>
      <w:r w:rsidR="00C70231" w:rsidRPr="00531DF5">
        <w:rPr>
          <w:color w:val="000000" w:themeColor="text1"/>
        </w:rPr>
        <w:t xml:space="preserve"> its</w:t>
      </w:r>
      <w:r w:rsidR="004E470E" w:rsidRPr="00531DF5">
        <w:rPr>
          <w:color w:val="000000" w:themeColor="text1"/>
        </w:rPr>
        <w:t xml:space="preserve"> </w:t>
      </w:r>
      <w:r w:rsidRPr="00531DF5">
        <w:rPr>
          <w:color w:val="000000" w:themeColor="text1"/>
        </w:rPr>
        <w:t>activities</w:t>
      </w:r>
      <w:r w:rsidR="009066A9" w:rsidRPr="00531DF5">
        <w:rPr>
          <w:color w:val="000000" w:themeColor="text1"/>
        </w:rPr>
        <w:t xml:space="preserve">.  These relate to a </w:t>
      </w:r>
      <w:r w:rsidR="006922B2" w:rsidRPr="00531DF5">
        <w:rPr>
          <w:color w:val="000000" w:themeColor="text1"/>
        </w:rPr>
        <w:t>range of Macro-environmental factor</w:t>
      </w:r>
      <w:r w:rsidR="002A3734" w:rsidRPr="00531DF5">
        <w:rPr>
          <w:color w:val="000000" w:themeColor="text1"/>
        </w:rPr>
        <w:t>s</w:t>
      </w:r>
      <w:r w:rsidR="00F80F3F" w:rsidRPr="00531DF5">
        <w:rPr>
          <w:color w:val="000000" w:themeColor="text1"/>
        </w:rPr>
        <w:t>, which include:</w:t>
      </w:r>
    </w:p>
    <w:p w:rsidR="008159DB" w:rsidRPr="00531DF5" w:rsidRDefault="000E23E1" w:rsidP="008159DB">
      <w:pPr>
        <w:pStyle w:val="ListParagraph"/>
        <w:numPr>
          <w:ilvl w:val="0"/>
          <w:numId w:val="2"/>
        </w:numPr>
        <w:rPr>
          <w:color w:val="000000" w:themeColor="text1"/>
        </w:rPr>
      </w:pPr>
      <w:r w:rsidRPr="00531DF5">
        <w:rPr>
          <w:color w:val="000000" w:themeColor="text1"/>
        </w:rPr>
        <w:t>E</w:t>
      </w:r>
      <w:r w:rsidR="006922B2" w:rsidRPr="00531DF5">
        <w:rPr>
          <w:color w:val="000000" w:themeColor="text1"/>
        </w:rPr>
        <w:t>nvironment</w:t>
      </w:r>
      <w:r w:rsidR="008F1A75" w:rsidRPr="00531DF5">
        <w:rPr>
          <w:color w:val="000000" w:themeColor="text1"/>
        </w:rPr>
        <w:t>al</w:t>
      </w:r>
      <w:r w:rsidR="008159DB" w:rsidRPr="00531DF5">
        <w:rPr>
          <w:color w:val="000000" w:themeColor="text1"/>
        </w:rPr>
        <w:t xml:space="preserve"> – Ensuring logistics activities remain compliant </w:t>
      </w:r>
      <w:r w:rsidR="00581E55" w:rsidRPr="00531DF5">
        <w:rPr>
          <w:color w:val="000000" w:themeColor="text1"/>
        </w:rPr>
        <w:t>with national or international</w:t>
      </w:r>
      <w:r w:rsidR="005306F9" w:rsidRPr="00531DF5">
        <w:rPr>
          <w:color w:val="000000" w:themeColor="text1"/>
        </w:rPr>
        <w:t xml:space="preserve"> legislation, such as road transport</w:t>
      </w:r>
      <w:r w:rsidR="00581E55" w:rsidRPr="00531DF5">
        <w:rPr>
          <w:color w:val="000000" w:themeColor="text1"/>
        </w:rPr>
        <w:t xml:space="preserve"> air pollution </w:t>
      </w:r>
      <w:r w:rsidR="00131222" w:rsidRPr="00531DF5">
        <w:rPr>
          <w:color w:val="000000" w:themeColor="text1"/>
        </w:rPr>
        <w:t>directives</w:t>
      </w:r>
      <w:r w:rsidR="00672532" w:rsidRPr="00531DF5">
        <w:rPr>
          <w:color w:val="000000" w:themeColor="text1"/>
        </w:rPr>
        <w:t xml:space="preserve"> set by the EU</w:t>
      </w:r>
      <w:r w:rsidR="00581E55" w:rsidRPr="00531DF5">
        <w:rPr>
          <w:color w:val="000000" w:themeColor="text1"/>
        </w:rPr>
        <w:t xml:space="preserve"> (European Commission, 2017).</w:t>
      </w:r>
    </w:p>
    <w:p w:rsidR="001977FF" w:rsidRPr="00531DF5" w:rsidRDefault="000E23E1" w:rsidP="008F1E5B">
      <w:pPr>
        <w:pStyle w:val="ListParagraph"/>
        <w:numPr>
          <w:ilvl w:val="0"/>
          <w:numId w:val="2"/>
        </w:numPr>
        <w:rPr>
          <w:color w:val="000000" w:themeColor="text1"/>
        </w:rPr>
      </w:pPr>
      <w:r w:rsidRPr="00531DF5">
        <w:rPr>
          <w:color w:val="000000" w:themeColor="text1"/>
        </w:rPr>
        <w:t>Transport</w:t>
      </w:r>
      <w:r w:rsidR="009066A9" w:rsidRPr="00531DF5">
        <w:rPr>
          <w:color w:val="000000" w:themeColor="text1"/>
        </w:rPr>
        <w:t>ation</w:t>
      </w:r>
      <w:r w:rsidR="006F3BE7" w:rsidRPr="00531DF5">
        <w:rPr>
          <w:color w:val="000000" w:themeColor="text1"/>
        </w:rPr>
        <w:t xml:space="preserve"> </w:t>
      </w:r>
      <w:r w:rsidR="008159DB" w:rsidRPr="00531DF5">
        <w:rPr>
          <w:color w:val="000000" w:themeColor="text1"/>
        </w:rPr>
        <w:t xml:space="preserve">– Ensuring </w:t>
      </w:r>
      <w:r w:rsidR="00A23C32" w:rsidRPr="00531DF5">
        <w:rPr>
          <w:color w:val="000000" w:themeColor="text1"/>
        </w:rPr>
        <w:t>freight</w:t>
      </w:r>
      <w:r w:rsidR="00672532" w:rsidRPr="00531DF5">
        <w:rPr>
          <w:color w:val="000000" w:themeColor="text1"/>
        </w:rPr>
        <w:t xml:space="preserve"> transport</w:t>
      </w:r>
      <w:r w:rsidR="008159DB" w:rsidRPr="00531DF5">
        <w:rPr>
          <w:color w:val="000000" w:themeColor="text1"/>
        </w:rPr>
        <w:t xml:space="preserve"> meets </w:t>
      </w:r>
      <w:r w:rsidR="00C70231" w:rsidRPr="00531DF5">
        <w:rPr>
          <w:color w:val="000000" w:themeColor="text1"/>
        </w:rPr>
        <w:t xml:space="preserve">required </w:t>
      </w:r>
      <w:r w:rsidR="005306F9" w:rsidRPr="00531DF5">
        <w:rPr>
          <w:color w:val="000000" w:themeColor="text1"/>
        </w:rPr>
        <w:t>safety</w:t>
      </w:r>
      <w:r w:rsidR="00672532" w:rsidRPr="00531DF5">
        <w:rPr>
          <w:color w:val="000000" w:themeColor="text1"/>
        </w:rPr>
        <w:t>/worthiness</w:t>
      </w:r>
      <w:r w:rsidR="005306F9" w:rsidRPr="00531DF5">
        <w:rPr>
          <w:color w:val="000000" w:themeColor="text1"/>
        </w:rPr>
        <w:t xml:space="preserve"> standards and</w:t>
      </w:r>
      <w:r w:rsidR="00672532" w:rsidRPr="00531DF5">
        <w:rPr>
          <w:color w:val="000000" w:themeColor="text1"/>
        </w:rPr>
        <w:t xml:space="preserve"> </w:t>
      </w:r>
      <w:r w:rsidR="00C70231" w:rsidRPr="00531DF5">
        <w:rPr>
          <w:color w:val="000000" w:themeColor="text1"/>
        </w:rPr>
        <w:t xml:space="preserve">ensuring that </w:t>
      </w:r>
      <w:r w:rsidR="00C83C3E" w:rsidRPr="00531DF5">
        <w:rPr>
          <w:color w:val="000000" w:themeColor="text1"/>
        </w:rPr>
        <w:t>employment</w:t>
      </w:r>
      <w:r w:rsidR="008F1E5B" w:rsidRPr="00531DF5">
        <w:rPr>
          <w:color w:val="000000" w:themeColor="text1"/>
        </w:rPr>
        <w:t xml:space="preserve"> regulations</w:t>
      </w:r>
      <w:r w:rsidR="00C70231" w:rsidRPr="00531DF5">
        <w:rPr>
          <w:color w:val="000000" w:themeColor="text1"/>
        </w:rPr>
        <w:t xml:space="preserve"> are respected, such as EU driver hours</w:t>
      </w:r>
      <w:r w:rsidR="004A71D0" w:rsidRPr="00531DF5">
        <w:rPr>
          <w:color w:val="000000" w:themeColor="text1"/>
        </w:rPr>
        <w:t xml:space="preserve"> (UK Government, 2018)</w:t>
      </w:r>
      <w:r w:rsidR="004E470E" w:rsidRPr="00531DF5">
        <w:rPr>
          <w:color w:val="000000" w:themeColor="text1"/>
        </w:rPr>
        <w:t>.</w:t>
      </w:r>
    </w:p>
    <w:p w:rsidR="006922B2" w:rsidRPr="00531DF5" w:rsidRDefault="008F1E5B" w:rsidP="00F80F3F">
      <w:pPr>
        <w:pStyle w:val="ListParagraph"/>
        <w:numPr>
          <w:ilvl w:val="0"/>
          <w:numId w:val="2"/>
        </w:numPr>
        <w:rPr>
          <w:color w:val="000000" w:themeColor="text1"/>
        </w:rPr>
      </w:pPr>
      <w:r w:rsidRPr="00531DF5">
        <w:rPr>
          <w:color w:val="000000" w:themeColor="text1"/>
        </w:rPr>
        <w:t xml:space="preserve">Economic and </w:t>
      </w:r>
      <w:r w:rsidR="00EF4182" w:rsidRPr="00531DF5">
        <w:rPr>
          <w:color w:val="000000" w:themeColor="text1"/>
        </w:rPr>
        <w:t>C</w:t>
      </w:r>
      <w:r w:rsidR="006F3BE7" w:rsidRPr="00531DF5">
        <w:rPr>
          <w:color w:val="000000" w:themeColor="text1"/>
        </w:rPr>
        <w:t>ustom</w:t>
      </w:r>
      <w:r w:rsidR="00EF4182" w:rsidRPr="00531DF5">
        <w:rPr>
          <w:color w:val="000000" w:themeColor="text1"/>
        </w:rPr>
        <w:t>s</w:t>
      </w:r>
      <w:r w:rsidR="009066A9" w:rsidRPr="00531DF5">
        <w:rPr>
          <w:color w:val="000000" w:themeColor="text1"/>
        </w:rPr>
        <w:t xml:space="preserve"> </w:t>
      </w:r>
      <w:r w:rsidR="00F80F3F" w:rsidRPr="00531DF5">
        <w:rPr>
          <w:color w:val="000000" w:themeColor="text1"/>
        </w:rPr>
        <w:t>–</w:t>
      </w:r>
      <w:r w:rsidR="004A71D0" w:rsidRPr="00531DF5">
        <w:rPr>
          <w:color w:val="000000" w:themeColor="text1"/>
        </w:rPr>
        <w:t xml:space="preserve"> Ensuring </w:t>
      </w:r>
      <w:r w:rsidR="00672532" w:rsidRPr="00531DF5">
        <w:rPr>
          <w:color w:val="000000" w:themeColor="text1"/>
        </w:rPr>
        <w:t xml:space="preserve">Biotage </w:t>
      </w:r>
      <w:r w:rsidR="004A71D0" w:rsidRPr="00531DF5">
        <w:rPr>
          <w:color w:val="000000" w:themeColor="text1"/>
        </w:rPr>
        <w:t>abides</w:t>
      </w:r>
      <w:r w:rsidRPr="00531DF5">
        <w:rPr>
          <w:color w:val="000000" w:themeColor="text1"/>
        </w:rPr>
        <w:t xml:space="preserve"> by</w:t>
      </w:r>
      <w:r w:rsidR="00305A41" w:rsidRPr="00531DF5">
        <w:rPr>
          <w:color w:val="000000" w:themeColor="text1"/>
        </w:rPr>
        <w:t xml:space="preserve"> national and </w:t>
      </w:r>
      <w:r w:rsidRPr="00531DF5">
        <w:rPr>
          <w:color w:val="000000" w:themeColor="text1"/>
        </w:rPr>
        <w:t>i</w:t>
      </w:r>
      <w:r w:rsidR="00C70231" w:rsidRPr="00531DF5">
        <w:rPr>
          <w:color w:val="000000" w:themeColor="text1"/>
        </w:rPr>
        <w:t>nternational import/export regulations</w:t>
      </w:r>
      <w:r w:rsidR="00E1795A" w:rsidRPr="00531DF5">
        <w:rPr>
          <w:color w:val="000000" w:themeColor="text1"/>
        </w:rPr>
        <w:t xml:space="preserve">, </w:t>
      </w:r>
      <w:r w:rsidR="00305A41" w:rsidRPr="00531DF5">
        <w:rPr>
          <w:color w:val="000000" w:themeColor="text1"/>
        </w:rPr>
        <w:t>including; shipping</w:t>
      </w:r>
      <w:r w:rsidR="0098250D" w:rsidRPr="00531DF5">
        <w:rPr>
          <w:color w:val="000000" w:themeColor="text1"/>
        </w:rPr>
        <w:t xml:space="preserve"> quotas,</w:t>
      </w:r>
      <w:r w:rsidR="009066A9" w:rsidRPr="00531DF5">
        <w:rPr>
          <w:color w:val="000000" w:themeColor="text1"/>
        </w:rPr>
        <w:t xml:space="preserve"> administrative</w:t>
      </w:r>
      <w:r w:rsidR="0098250D" w:rsidRPr="00531DF5">
        <w:rPr>
          <w:color w:val="000000" w:themeColor="text1"/>
        </w:rPr>
        <w:t xml:space="preserve"> requirements and </w:t>
      </w:r>
      <w:r w:rsidRPr="00531DF5">
        <w:rPr>
          <w:color w:val="000000" w:themeColor="text1"/>
        </w:rPr>
        <w:t>trade tariffs</w:t>
      </w:r>
      <w:r w:rsidR="00305A41" w:rsidRPr="00531DF5">
        <w:rPr>
          <w:color w:val="000000" w:themeColor="text1"/>
        </w:rPr>
        <w:t xml:space="preserve"> (Murphy and </w:t>
      </w:r>
      <w:proofErr w:type="spellStart"/>
      <w:r w:rsidR="00305A41" w:rsidRPr="00531DF5">
        <w:rPr>
          <w:color w:val="000000" w:themeColor="text1"/>
        </w:rPr>
        <w:t>Knemeyer</w:t>
      </w:r>
      <w:proofErr w:type="spellEnd"/>
      <w:r w:rsidR="00305A41" w:rsidRPr="00531DF5">
        <w:rPr>
          <w:color w:val="000000" w:themeColor="text1"/>
        </w:rPr>
        <w:t>, 2015).</w:t>
      </w:r>
      <w:r w:rsidR="004E470E" w:rsidRPr="00531DF5">
        <w:rPr>
          <w:color w:val="000000" w:themeColor="text1"/>
        </w:rPr>
        <w:t xml:space="preserve"> For example, the Advanced Manifest Regulations </w:t>
      </w:r>
      <w:r w:rsidR="00C8677B" w:rsidRPr="00531DF5">
        <w:rPr>
          <w:color w:val="000000" w:themeColor="text1"/>
        </w:rPr>
        <w:t>required by the US</w:t>
      </w:r>
      <w:r w:rsidR="00C70231" w:rsidRPr="00531DF5">
        <w:rPr>
          <w:color w:val="000000" w:themeColor="text1"/>
        </w:rPr>
        <w:t xml:space="preserve"> government </w:t>
      </w:r>
      <w:r w:rsidR="004E470E" w:rsidRPr="00531DF5">
        <w:rPr>
          <w:color w:val="000000" w:themeColor="text1"/>
        </w:rPr>
        <w:t>for a</w:t>
      </w:r>
      <w:r w:rsidR="00131222" w:rsidRPr="00531DF5">
        <w:rPr>
          <w:color w:val="000000" w:themeColor="text1"/>
        </w:rPr>
        <w:t xml:space="preserve">ll </w:t>
      </w:r>
      <w:r w:rsidR="009066A9" w:rsidRPr="00531DF5">
        <w:rPr>
          <w:color w:val="000000" w:themeColor="text1"/>
        </w:rPr>
        <w:t xml:space="preserve">freight </w:t>
      </w:r>
      <w:r w:rsidR="006C65D3" w:rsidRPr="00531DF5">
        <w:rPr>
          <w:color w:val="000000" w:themeColor="text1"/>
        </w:rPr>
        <w:t>(Rushton et al, 2010)</w:t>
      </w:r>
      <w:r w:rsidR="00766CEE" w:rsidRPr="00531DF5">
        <w:rPr>
          <w:color w:val="000000" w:themeColor="text1"/>
        </w:rPr>
        <w:t>.</w:t>
      </w:r>
    </w:p>
    <w:p w:rsidR="0069518E" w:rsidRPr="00531DF5" w:rsidRDefault="000752D9" w:rsidP="0069518E">
      <w:pPr>
        <w:rPr>
          <w:color w:val="000000" w:themeColor="text1"/>
        </w:rPr>
      </w:pPr>
      <w:r w:rsidRPr="00531DF5">
        <w:rPr>
          <w:color w:val="000000" w:themeColor="text1"/>
        </w:rPr>
        <w:t>Freight movement to and from</w:t>
      </w:r>
      <w:r w:rsidR="002A3734" w:rsidRPr="00531DF5">
        <w:rPr>
          <w:color w:val="000000" w:themeColor="text1"/>
        </w:rPr>
        <w:t xml:space="preserve"> Biotage</w:t>
      </w:r>
      <w:r w:rsidR="009C5584" w:rsidRPr="00531DF5">
        <w:rPr>
          <w:color w:val="000000" w:themeColor="text1"/>
        </w:rPr>
        <w:t xml:space="preserve"> UK</w:t>
      </w:r>
      <w:r w:rsidR="002A3734" w:rsidRPr="00531DF5">
        <w:rPr>
          <w:color w:val="000000" w:themeColor="text1"/>
        </w:rPr>
        <w:t xml:space="preserve"> is managed by the Materials Manager</w:t>
      </w:r>
      <w:r w:rsidR="00C86256" w:rsidRPr="00531DF5">
        <w:rPr>
          <w:color w:val="000000" w:themeColor="text1"/>
        </w:rPr>
        <w:t>, with no</w:t>
      </w:r>
      <w:r w:rsidR="000B6E08" w:rsidRPr="00531DF5">
        <w:rPr>
          <w:color w:val="000000" w:themeColor="text1"/>
        </w:rPr>
        <w:t xml:space="preserve"> </w:t>
      </w:r>
      <w:r w:rsidR="002A3734" w:rsidRPr="00531DF5">
        <w:rPr>
          <w:color w:val="000000" w:themeColor="text1"/>
        </w:rPr>
        <w:t>specialist Transport or Export/Import</w:t>
      </w:r>
      <w:r w:rsidR="000E23E1" w:rsidRPr="00531DF5">
        <w:rPr>
          <w:color w:val="000000" w:themeColor="text1"/>
        </w:rPr>
        <w:t xml:space="preserve"> officer</w:t>
      </w:r>
      <w:r w:rsidR="00C86256" w:rsidRPr="00531DF5">
        <w:rPr>
          <w:color w:val="000000" w:themeColor="text1"/>
        </w:rPr>
        <w:t xml:space="preserve"> employed</w:t>
      </w:r>
      <w:r w:rsidR="002A3734" w:rsidRPr="00531DF5">
        <w:rPr>
          <w:color w:val="000000" w:themeColor="text1"/>
        </w:rPr>
        <w:t xml:space="preserve">.  </w:t>
      </w:r>
      <w:r w:rsidR="006E7B4D" w:rsidRPr="00531DF5">
        <w:rPr>
          <w:color w:val="000000" w:themeColor="text1"/>
        </w:rPr>
        <w:t>As a result</w:t>
      </w:r>
      <w:r w:rsidR="00C4291B" w:rsidRPr="00531DF5">
        <w:rPr>
          <w:color w:val="000000" w:themeColor="text1"/>
        </w:rPr>
        <w:t xml:space="preserve">, </w:t>
      </w:r>
      <w:r w:rsidR="002A3734" w:rsidRPr="00531DF5">
        <w:rPr>
          <w:color w:val="000000" w:themeColor="text1"/>
        </w:rPr>
        <w:t>Biotage</w:t>
      </w:r>
      <w:r w:rsidR="00C4291B" w:rsidRPr="00531DF5">
        <w:rPr>
          <w:color w:val="000000" w:themeColor="text1"/>
        </w:rPr>
        <w:t xml:space="preserve">’s </w:t>
      </w:r>
      <w:r w:rsidR="009066A9" w:rsidRPr="00531DF5">
        <w:rPr>
          <w:color w:val="000000" w:themeColor="text1"/>
        </w:rPr>
        <w:t>utilise</w:t>
      </w:r>
      <w:r w:rsidR="00F47EB9" w:rsidRPr="00531DF5">
        <w:rPr>
          <w:color w:val="000000" w:themeColor="text1"/>
        </w:rPr>
        <w:t>s</w:t>
      </w:r>
      <w:r w:rsidR="009066A9" w:rsidRPr="00531DF5">
        <w:rPr>
          <w:color w:val="000000" w:themeColor="text1"/>
        </w:rPr>
        <w:t xml:space="preserve"> the</w:t>
      </w:r>
      <w:r w:rsidR="00AD5B40" w:rsidRPr="00531DF5">
        <w:rPr>
          <w:color w:val="000000" w:themeColor="text1"/>
        </w:rPr>
        <w:t xml:space="preserve"> global</w:t>
      </w:r>
      <w:r w:rsidR="009066A9" w:rsidRPr="00531DF5">
        <w:rPr>
          <w:color w:val="000000" w:themeColor="text1"/>
        </w:rPr>
        <w:t xml:space="preserve"> legislative expertise</w:t>
      </w:r>
      <w:r w:rsidR="00D7549D" w:rsidRPr="00531DF5">
        <w:rPr>
          <w:color w:val="000000" w:themeColor="text1"/>
        </w:rPr>
        <w:t xml:space="preserve"> and </w:t>
      </w:r>
      <w:r w:rsidR="00623F91" w:rsidRPr="00531DF5">
        <w:rPr>
          <w:color w:val="000000" w:themeColor="text1"/>
        </w:rPr>
        <w:t>standard operating procedures</w:t>
      </w:r>
      <w:r w:rsidR="009066A9" w:rsidRPr="00531DF5">
        <w:rPr>
          <w:color w:val="000000" w:themeColor="text1"/>
        </w:rPr>
        <w:t xml:space="preserve"> of its approved 3PL partners</w:t>
      </w:r>
      <w:r w:rsidR="00F47EB9" w:rsidRPr="00531DF5">
        <w:rPr>
          <w:color w:val="000000" w:themeColor="text1"/>
        </w:rPr>
        <w:t xml:space="preserve"> to ensure compliance</w:t>
      </w:r>
      <w:r w:rsidR="008632C7" w:rsidRPr="00531DF5">
        <w:rPr>
          <w:color w:val="000000" w:themeColor="text1"/>
        </w:rPr>
        <w:t xml:space="preserve"> for all </w:t>
      </w:r>
      <w:r w:rsidR="00FF67C2" w:rsidRPr="00531DF5">
        <w:rPr>
          <w:color w:val="000000" w:themeColor="text1"/>
        </w:rPr>
        <w:t>door-to-door</w:t>
      </w:r>
      <w:r w:rsidR="00623F91" w:rsidRPr="00531DF5">
        <w:rPr>
          <w:color w:val="000000" w:themeColor="text1"/>
        </w:rPr>
        <w:t xml:space="preserve"> shipments (Cook et al, 2012)</w:t>
      </w:r>
      <w:r w:rsidR="008632C7" w:rsidRPr="00531DF5">
        <w:rPr>
          <w:color w:val="000000" w:themeColor="text1"/>
        </w:rPr>
        <w:t>.</w:t>
      </w:r>
      <w:r w:rsidR="00903622" w:rsidRPr="00531DF5">
        <w:rPr>
          <w:color w:val="000000" w:themeColor="text1"/>
        </w:rPr>
        <w:t xml:space="preserve"> </w:t>
      </w:r>
      <w:r w:rsidR="0069518E" w:rsidRPr="00531DF5">
        <w:rPr>
          <w:color w:val="000000" w:themeColor="text1"/>
        </w:rPr>
        <w:t xml:space="preserve">Continuing, Cook et al (2012) identifies such 3PL competencies as important to Biotage maintaining competitive advantage, through reducing the risk </w:t>
      </w:r>
      <w:r w:rsidR="0069518E" w:rsidRPr="00531DF5">
        <w:rPr>
          <w:color w:val="000000" w:themeColor="text1"/>
        </w:rPr>
        <w:lastRenderedPageBreak/>
        <w:t>of freight delays</w:t>
      </w:r>
      <w:r w:rsidR="00C70231" w:rsidRPr="00531DF5">
        <w:rPr>
          <w:color w:val="000000" w:themeColor="text1"/>
        </w:rPr>
        <w:t>,</w:t>
      </w:r>
      <w:r w:rsidR="0069518E" w:rsidRPr="00531DF5">
        <w:rPr>
          <w:color w:val="000000" w:themeColor="text1"/>
        </w:rPr>
        <w:t xml:space="preserve"> which</w:t>
      </w:r>
      <w:r w:rsidR="00C70231" w:rsidRPr="00531DF5">
        <w:rPr>
          <w:color w:val="000000" w:themeColor="text1"/>
        </w:rPr>
        <w:t xml:space="preserve"> in turn</w:t>
      </w:r>
      <w:r w:rsidR="0069518E" w:rsidRPr="00531DF5">
        <w:rPr>
          <w:color w:val="000000" w:themeColor="text1"/>
        </w:rPr>
        <w:t xml:space="preserve"> can negatively </w:t>
      </w:r>
      <w:r w:rsidR="00C70231" w:rsidRPr="00531DF5">
        <w:rPr>
          <w:color w:val="000000" w:themeColor="text1"/>
        </w:rPr>
        <w:t>affect service advantage</w:t>
      </w:r>
      <w:r w:rsidR="004E0557" w:rsidRPr="00531DF5">
        <w:rPr>
          <w:color w:val="000000" w:themeColor="text1"/>
        </w:rPr>
        <w:t xml:space="preserve"> </w:t>
      </w:r>
      <w:r w:rsidR="00A81D94" w:rsidRPr="00531DF5">
        <w:rPr>
          <w:color w:val="000000" w:themeColor="text1"/>
        </w:rPr>
        <w:t xml:space="preserve">(Rushton et al, </w:t>
      </w:r>
      <w:r w:rsidR="004E0557" w:rsidRPr="00531DF5">
        <w:rPr>
          <w:color w:val="000000" w:themeColor="text1"/>
        </w:rPr>
        <w:t xml:space="preserve">2010) and </w:t>
      </w:r>
      <w:r w:rsidR="00A81D94" w:rsidRPr="00531DF5">
        <w:rPr>
          <w:color w:val="000000" w:themeColor="text1"/>
        </w:rPr>
        <w:t xml:space="preserve">(Christopher, </w:t>
      </w:r>
      <w:r w:rsidR="004E0557" w:rsidRPr="00531DF5">
        <w:rPr>
          <w:color w:val="000000" w:themeColor="text1"/>
        </w:rPr>
        <w:t>2005)</w:t>
      </w:r>
      <w:r w:rsidR="00C70231" w:rsidRPr="00531DF5">
        <w:rPr>
          <w:color w:val="000000" w:themeColor="text1"/>
        </w:rPr>
        <w:t>.</w:t>
      </w:r>
    </w:p>
    <w:p w:rsidR="00A7041A" w:rsidRPr="00531DF5" w:rsidRDefault="00C70231" w:rsidP="00A7041A">
      <w:pPr>
        <w:rPr>
          <w:color w:val="000000" w:themeColor="text1"/>
        </w:rPr>
      </w:pPr>
      <w:r w:rsidRPr="00531DF5">
        <w:rPr>
          <w:color w:val="000000" w:themeColor="text1"/>
        </w:rPr>
        <w:t>Fu</w:t>
      </w:r>
      <w:r w:rsidR="00C03787" w:rsidRPr="00531DF5">
        <w:rPr>
          <w:color w:val="000000" w:themeColor="text1"/>
        </w:rPr>
        <w:t>rthermore, through the extensive</w:t>
      </w:r>
      <w:r w:rsidR="00A7041A" w:rsidRPr="00531DF5">
        <w:rPr>
          <w:color w:val="000000" w:themeColor="text1"/>
        </w:rPr>
        <w:t xml:space="preserve"> global network</w:t>
      </w:r>
      <w:r w:rsidR="000752D9" w:rsidRPr="00531DF5">
        <w:rPr>
          <w:color w:val="000000" w:themeColor="text1"/>
        </w:rPr>
        <w:t>s</w:t>
      </w:r>
      <w:r w:rsidR="006E7B4D" w:rsidRPr="00531DF5">
        <w:rPr>
          <w:color w:val="000000" w:themeColor="text1"/>
        </w:rPr>
        <w:t xml:space="preserve"> of its 3PL partners</w:t>
      </w:r>
      <w:r w:rsidR="00A7041A" w:rsidRPr="00531DF5">
        <w:rPr>
          <w:color w:val="000000" w:themeColor="text1"/>
        </w:rPr>
        <w:t xml:space="preserve">, </w:t>
      </w:r>
      <w:r w:rsidRPr="00531DF5">
        <w:rPr>
          <w:color w:val="000000" w:themeColor="text1"/>
        </w:rPr>
        <w:t xml:space="preserve">Biotage is able to </w:t>
      </w:r>
      <w:r w:rsidR="006E7B4D" w:rsidRPr="00531DF5">
        <w:rPr>
          <w:color w:val="000000" w:themeColor="text1"/>
        </w:rPr>
        <w:t xml:space="preserve">effectively </w:t>
      </w:r>
      <w:r w:rsidR="0069518E" w:rsidRPr="00531DF5">
        <w:rPr>
          <w:color w:val="000000" w:themeColor="text1"/>
        </w:rPr>
        <w:t xml:space="preserve">monitor </w:t>
      </w:r>
      <w:r w:rsidRPr="00531DF5">
        <w:rPr>
          <w:color w:val="000000" w:themeColor="text1"/>
        </w:rPr>
        <w:t>macro-environmental</w:t>
      </w:r>
      <w:r w:rsidR="00A7041A" w:rsidRPr="00531DF5">
        <w:rPr>
          <w:color w:val="000000" w:themeColor="text1"/>
        </w:rPr>
        <w:t xml:space="preserve"> factors, which </w:t>
      </w:r>
      <w:r w:rsidRPr="00531DF5">
        <w:rPr>
          <w:color w:val="000000" w:themeColor="text1"/>
        </w:rPr>
        <w:t>could</w:t>
      </w:r>
      <w:r w:rsidR="00A7041A" w:rsidRPr="00531DF5">
        <w:rPr>
          <w:color w:val="000000" w:themeColor="text1"/>
        </w:rPr>
        <w:t xml:space="preserve"> affect</w:t>
      </w:r>
      <w:r w:rsidRPr="00531DF5">
        <w:rPr>
          <w:color w:val="000000" w:themeColor="text1"/>
        </w:rPr>
        <w:t xml:space="preserve"> future</w:t>
      </w:r>
      <w:r w:rsidR="00A7041A" w:rsidRPr="00531DF5">
        <w:rPr>
          <w:color w:val="000000" w:themeColor="text1"/>
        </w:rPr>
        <w:t xml:space="preserve"> </w:t>
      </w:r>
      <w:r w:rsidRPr="00531DF5">
        <w:rPr>
          <w:color w:val="000000" w:themeColor="text1"/>
        </w:rPr>
        <w:t>operations</w:t>
      </w:r>
      <w:r w:rsidR="006E7B4D" w:rsidRPr="00531DF5">
        <w:rPr>
          <w:color w:val="000000" w:themeColor="text1"/>
        </w:rPr>
        <w:t>, such as long-term legislative changes</w:t>
      </w:r>
      <w:r w:rsidR="00A7041A" w:rsidRPr="00531DF5">
        <w:rPr>
          <w:color w:val="000000" w:themeColor="text1"/>
        </w:rPr>
        <w:t xml:space="preserve"> or</w:t>
      </w:r>
      <w:r w:rsidR="006E7B4D" w:rsidRPr="00531DF5">
        <w:rPr>
          <w:color w:val="000000" w:themeColor="text1"/>
        </w:rPr>
        <w:t xml:space="preserve"> short-term</w:t>
      </w:r>
      <w:r w:rsidR="00A7041A" w:rsidRPr="00531DF5">
        <w:rPr>
          <w:color w:val="000000" w:themeColor="text1"/>
        </w:rPr>
        <w:t xml:space="preserve"> industrial action</w:t>
      </w:r>
      <w:r w:rsidR="00277F8E" w:rsidRPr="00531DF5">
        <w:rPr>
          <w:color w:val="000000" w:themeColor="text1"/>
        </w:rPr>
        <w:t xml:space="preserve"> (Brook</w:t>
      </w:r>
      <w:r w:rsidR="00CC7620" w:rsidRPr="00531DF5">
        <w:rPr>
          <w:color w:val="000000" w:themeColor="text1"/>
        </w:rPr>
        <w:t>s</w:t>
      </w:r>
      <w:r w:rsidR="00277F8E" w:rsidRPr="00531DF5">
        <w:rPr>
          <w:color w:val="000000" w:themeColor="text1"/>
        </w:rPr>
        <w:t>-Pollock, 2015)</w:t>
      </w:r>
      <w:r w:rsidR="00A7041A" w:rsidRPr="00531DF5">
        <w:rPr>
          <w:color w:val="000000" w:themeColor="text1"/>
        </w:rPr>
        <w:t>.</w:t>
      </w:r>
      <w:r w:rsidR="00842B57" w:rsidRPr="00531DF5">
        <w:rPr>
          <w:color w:val="000000" w:themeColor="text1"/>
        </w:rPr>
        <w:t xml:space="preserve">  One promine</w:t>
      </w:r>
      <w:r w:rsidR="00D7549D" w:rsidRPr="00531DF5">
        <w:rPr>
          <w:color w:val="000000" w:themeColor="text1"/>
        </w:rPr>
        <w:t>nt example concerning Biotage GB</w:t>
      </w:r>
      <w:r w:rsidR="00842B57" w:rsidRPr="00531DF5">
        <w:rPr>
          <w:color w:val="000000" w:themeColor="text1"/>
        </w:rPr>
        <w:t>, is the</w:t>
      </w:r>
      <w:r w:rsidR="00A7041A" w:rsidRPr="00531DF5">
        <w:rPr>
          <w:color w:val="000000" w:themeColor="text1"/>
        </w:rPr>
        <w:t xml:space="preserve"> country’s pending withdrawal from the European Union, which could mean increased trade barriers and </w:t>
      </w:r>
      <w:r w:rsidRPr="00531DF5">
        <w:rPr>
          <w:color w:val="000000" w:themeColor="text1"/>
        </w:rPr>
        <w:t xml:space="preserve">logistics challenges </w:t>
      </w:r>
      <w:r w:rsidR="006E7B4D" w:rsidRPr="00531DF5">
        <w:rPr>
          <w:color w:val="000000" w:themeColor="text1"/>
        </w:rPr>
        <w:t>(Asthana et al, 2018)</w:t>
      </w:r>
      <w:r w:rsidRPr="00531DF5">
        <w:rPr>
          <w:color w:val="000000" w:themeColor="text1"/>
        </w:rPr>
        <w:t xml:space="preserve">, </w:t>
      </w:r>
      <w:r w:rsidR="00842B57" w:rsidRPr="00531DF5">
        <w:rPr>
          <w:color w:val="000000" w:themeColor="text1"/>
        </w:rPr>
        <w:t>for which</w:t>
      </w:r>
      <w:r w:rsidR="006E7B4D" w:rsidRPr="00531DF5">
        <w:rPr>
          <w:color w:val="000000" w:themeColor="text1"/>
        </w:rPr>
        <w:t xml:space="preserve"> Biotage will be relying on its 3PL provider</w:t>
      </w:r>
      <w:r w:rsidR="004E0557" w:rsidRPr="00531DF5">
        <w:rPr>
          <w:color w:val="000000" w:themeColor="text1"/>
        </w:rPr>
        <w:t>s’ expertise</w:t>
      </w:r>
      <w:r w:rsidR="006E7B4D" w:rsidRPr="00531DF5">
        <w:rPr>
          <w:color w:val="000000" w:themeColor="text1"/>
        </w:rPr>
        <w:t xml:space="preserve"> to navigate</w:t>
      </w:r>
      <w:r w:rsidR="00842B57" w:rsidRPr="00531DF5">
        <w:rPr>
          <w:color w:val="000000" w:themeColor="text1"/>
        </w:rPr>
        <w:t xml:space="preserve"> and prevent detrimental effects to its corporate objectives</w:t>
      </w:r>
      <w:r w:rsidR="006E7B4D" w:rsidRPr="00531DF5">
        <w:rPr>
          <w:color w:val="000000" w:themeColor="text1"/>
        </w:rPr>
        <w:t>.</w:t>
      </w:r>
    </w:p>
    <w:p w:rsidR="00EF456B" w:rsidRPr="00531DF5" w:rsidRDefault="00EF456B">
      <w:pPr>
        <w:rPr>
          <w:color w:val="000000" w:themeColor="text1"/>
        </w:rPr>
      </w:pPr>
    </w:p>
    <w:p w:rsidR="00EF456B" w:rsidRPr="00531DF5" w:rsidRDefault="007B0CED">
      <w:pPr>
        <w:rPr>
          <w:b/>
          <w:color w:val="000000" w:themeColor="text1"/>
          <w:u w:val="single"/>
        </w:rPr>
      </w:pPr>
      <w:r w:rsidRPr="00531DF5">
        <w:rPr>
          <w:b/>
          <w:color w:val="000000" w:themeColor="text1"/>
          <w:u w:val="single"/>
        </w:rPr>
        <w:t xml:space="preserve">4.0 </w:t>
      </w:r>
      <w:r w:rsidR="00EF456B" w:rsidRPr="00531DF5">
        <w:rPr>
          <w:b/>
          <w:color w:val="000000" w:themeColor="text1"/>
          <w:u w:val="single"/>
        </w:rPr>
        <w:t>Sustainability and Environmental concerns in Logistics and Transport at Biotage</w:t>
      </w:r>
    </w:p>
    <w:p w:rsidR="003F6DEA" w:rsidRPr="00531DF5" w:rsidRDefault="00527621" w:rsidP="004E0557">
      <w:pPr>
        <w:rPr>
          <w:color w:val="000000" w:themeColor="text1"/>
        </w:rPr>
      </w:pPr>
      <w:r w:rsidRPr="00531DF5">
        <w:rPr>
          <w:color w:val="000000" w:themeColor="text1"/>
        </w:rPr>
        <w:t xml:space="preserve">As </w:t>
      </w:r>
      <w:r w:rsidR="007346B0" w:rsidRPr="00531DF5">
        <w:rPr>
          <w:color w:val="000000" w:themeColor="text1"/>
        </w:rPr>
        <w:t>an ISO 14001 registered organi</w:t>
      </w:r>
      <w:r w:rsidR="00F74DFF" w:rsidRPr="00531DF5">
        <w:rPr>
          <w:color w:val="000000" w:themeColor="text1"/>
        </w:rPr>
        <w:t>sation</w:t>
      </w:r>
      <w:r w:rsidRPr="00531DF5">
        <w:rPr>
          <w:color w:val="000000" w:themeColor="text1"/>
        </w:rPr>
        <w:t xml:space="preserve">, </w:t>
      </w:r>
      <w:r w:rsidR="00F74DFF" w:rsidRPr="00531DF5">
        <w:rPr>
          <w:color w:val="000000" w:themeColor="text1"/>
        </w:rPr>
        <w:t>it a necessity for</w:t>
      </w:r>
      <w:r w:rsidR="00A44725" w:rsidRPr="00531DF5">
        <w:rPr>
          <w:color w:val="000000" w:themeColor="text1"/>
        </w:rPr>
        <w:t xml:space="preserve"> Biotage to consider</w:t>
      </w:r>
      <w:r w:rsidR="00F74DFF" w:rsidRPr="00531DF5">
        <w:rPr>
          <w:color w:val="000000" w:themeColor="text1"/>
        </w:rPr>
        <w:t xml:space="preserve"> environmental factors </w:t>
      </w:r>
      <w:r w:rsidR="007F4239" w:rsidRPr="00531DF5">
        <w:rPr>
          <w:color w:val="000000" w:themeColor="text1"/>
        </w:rPr>
        <w:t xml:space="preserve">in logistics related </w:t>
      </w:r>
      <w:r w:rsidR="005361DA" w:rsidRPr="00531DF5">
        <w:rPr>
          <w:color w:val="000000" w:themeColor="text1"/>
        </w:rPr>
        <w:t>decision-making</w:t>
      </w:r>
      <w:r w:rsidR="0078255A" w:rsidRPr="00531DF5">
        <w:rPr>
          <w:color w:val="000000" w:themeColor="text1"/>
        </w:rPr>
        <w:t xml:space="preserve"> </w:t>
      </w:r>
      <w:r w:rsidR="005361DA" w:rsidRPr="00531DF5">
        <w:rPr>
          <w:color w:val="000000" w:themeColor="text1"/>
        </w:rPr>
        <w:t>(International Organisation for Standardization, 2018</w:t>
      </w:r>
      <w:r w:rsidR="0078255A" w:rsidRPr="00531DF5">
        <w:rPr>
          <w:color w:val="000000" w:themeColor="text1"/>
        </w:rPr>
        <w:t>)</w:t>
      </w:r>
      <w:r w:rsidR="007F4239" w:rsidRPr="00531DF5">
        <w:rPr>
          <w:color w:val="000000" w:themeColor="text1"/>
        </w:rPr>
        <w:t>.  As outlined</w:t>
      </w:r>
      <w:r w:rsidR="00B351D6" w:rsidRPr="00531DF5">
        <w:rPr>
          <w:color w:val="000000" w:themeColor="text1"/>
        </w:rPr>
        <w:t xml:space="preserve"> in section 2.0</w:t>
      </w:r>
      <w:r w:rsidR="007F4239" w:rsidRPr="00531DF5">
        <w:rPr>
          <w:color w:val="000000" w:themeColor="text1"/>
        </w:rPr>
        <w:t xml:space="preserve">, </w:t>
      </w:r>
      <w:r w:rsidR="00F74DFF" w:rsidRPr="00531DF5">
        <w:rPr>
          <w:color w:val="000000" w:themeColor="text1"/>
        </w:rPr>
        <w:t>3PL providers are fundamental to Biotage</w:t>
      </w:r>
      <w:r w:rsidR="007F4239" w:rsidRPr="00531DF5">
        <w:rPr>
          <w:color w:val="000000" w:themeColor="text1"/>
        </w:rPr>
        <w:t xml:space="preserve"> in t</w:t>
      </w:r>
      <w:r w:rsidRPr="00531DF5">
        <w:rPr>
          <w:color w:val="000000" w:themeColor="text1"/>
        </w:rPr>
        <w:t xml:space="preserve">he inwards transportation of </w:t>
      </w:r>
      <w:r w:rsidR="00F74DFF" w:rsidRPr="00531DF5">
        <w:rPr>
          <w:color w:val="000000" w:themeColor="text1"/>
        </w:rPr>
        <w:t>high volume raw materials and for</w:t>
      </w:r>
      <w:r w:rsidR="0078255A" w:rsidRPr="00531DF5">
        <w:rPr>
          <w:color w:val="000000" w:themeColor="text1"/>
        </w:rPr>
        <w:t xml:space="preserve"> </w:t>
      </w:r>
      <w:r w:rsidR="004D13CF" w:rsidRPr="00531DF5">
        <w:rPr>
          <w:color w:val="000000" w:themeColor="text1"/>
        </w:rPr>
        <w:t>outbound deliveries to regional hubs and</w:t>
      </w:r>
      <w:r w:rsidR="007F4239" w:rsidRPr="00531DF5">
        <w:rPr>
          <w:color w:val="000000" w:themeColor="text1"/>
        </w:rPr>
        <w:t xml:space="preserve"> key customers.  I</w:t>
      </w:r>
      <w:r w:rsidR="007346B0" w:rsidRPr="00531DF5">
        <w:rPr>
          <w:color w:val="000000" w:themeColor="text1"/>
        </w:rPr>
        <w:t>n order for a 3PL provide</w:t>
      </w:r>
      <w:r w:rsidR="00FD1DAD" w:rsidRPr="00531DF5">
        <w:rPr>
          <w:color w:val="000000" w:themeColor="text1"/>
        </w:rPr>
        <w:t>r</w:t>
      </w:r>
      <w:r w:rsidR="007346B0" w:rsidRPr="00531DF5">
        <w:rPr>
          <w:color w:val="000000" w:themeColor="text1"/>
        </w:rPr>
        <w:t xml:space="preserve"> to become an approved shipper for Biotage, organisations</w:t>
      </w:r>
      <w:r w:rsidR="00B351D6" w:rsidRPr="00531DF5">
        <w:rPr>
          <w:color w:val="000000" w:themeColor="text1"/>
        </w:rPr>
        <w:t xml:space="preserve"> are required</w:t>
      </w:r>
      <w:r w:rsidR="007F4239" w:rsidRPr="00531DF5">
        <w:rPr>
          <w:color w:val="000000" w:themeColor="text1"/>
        </w:rPr>
        <w:t xml:space="preserve"> to </w:t>
      </w:r>
      <w:r w:rsidR="00B351D6" w:rsidRPr="00531DF5">
        <w:rPr>
          <w:color w:val="000000" w:themeColor="text1"/>
        </w:rPr>
        <w:t xml:space="preserve">hold </w:t>
      </w:r>
      <w:r w:rsidRPr="00531DF5">
        <w:rPr>
          <w:color w:val="000000" w:themeColor="text1"/>
        </w:rPr>
        <w:t xml:space="preserve">ISO </w:t>
      </w:r>
      <w:r w:rsidR="00B351D6" w:rsidRPr="00531DF5">
        <w:rPr>
          <w:color w:val="000000" w:themeColor="text1"/>
        </w:rPr>
        <w:t>14001</w:t>
      </w:r>
      <w:r w:rsidR="007346B0" w:rsidRPr="00531DF5">
        <w:rPr>
          <w:color w:val="000000" w:themeColor="text1"/>
        </w:rPr>
        <w:t xml:space="preserve"> accreditation and</w:t>
      </w:r>
      <w:r w:rsidR="00F94AB9" w:rsidRPr="00531DF5">
        <w:rPr>
          <w:color w:val="000000" w:themeColor="text1"/>
        </w:rPr>
        <w:t>, like Biotage,</w:t>
      </w:r>
      <w:r w:rsidR="007346B0" w:rsidRPr="00531DF5">
        <w:rPr>
          <w:color w:val="000000" w:themeColor="text1"/>
        </w:rPr>
        <w:t xml:space="preserve"> demonstrate</w:t>
      </w:r>
      <w:r w:rsidR="00B351D6" w:rsidRPr="00531DF5">
        <w:rPr>
          <w:color w:val="000000" w:themeColor="text1"/>
        </w:rPr>
        <w:t xml:space="preserve"> managed</w:t>
      </w:r>
      <w:r w:rsidRPr="00531DF5">
        <w:rPr>
          <w:color w:val="000000" w:themeColor="text1"/>
        </w:rPr>
        <w:t xml:space="preserve"> efforts to reduce CO2 emissions</w:t>
      </w:r>
      <w:r w:rsidR="00151587" w:rsidRPr="00531DF5">
        <w:rPr>
          <w:color w:val="000000" w:themeColor="text1"/>
        </w:rPr>
        <w:t xml:space="preserve"> and</w:t>
      </w:r>
      <w:r w:rsidR="00F94AB9" w:rsidRPr="00531DF5">
        <w:rPr>
          <w:color w:val="000000" w:themeColor="text1"/>
        </w:rPr>
        <w:t xml:space="preserve"> </w:t>
      </w:r>
      <w:r w:rsidR="00151587" w:rsidRPr="00531DF5">
        <w:rPr>
          <w:color w:val="000000" w:themeColor="text1"/>
        </w:rPr>
        <w:t>apply sustainable logistics activities (Wolf and Seuring, 2009).</w:t>
      </w:r>
      <w:r w:rsidR="00C9310F" w:rsidRPr="00531DF5">
        <w:rPr>
          <w:color w:val="000000" w:themeColor="text1"/>
        </w:rPr>
        <w:t xml:space="preserve"> </w:t>
      </w:r>
    </w:p>
    <w:p w:rsidR="004E0557" w:rsidRPr="00531DF5" w:rsidRDefault="00C9310F" w:rsidP="004E0557">
      <w:pPr>
        <w:rPr>
          <w:color w:val="000000" w:themeColor="text1"/>
        </w:rPr>
      </w:pPr>
      <w:r w:rsidRPr="00531DF5">
        <w:rPr>
          <w:color w:val="000000" w:themeColor="text1"/>
        </w:rPr>
        <w:t>T</w:t>
      </w:r>
      <w:r w:rsidR="003F6DEA" w:rsidRPr="00531DF5">
        <w:rPr>
          <w:color w:val="000000" w:themeColor="text1"/>
        </w:rPr>
        <w:t xml:space="preserve">echnology </w:t>
      </w:r>
      <w:proofErr w:type="gramStart"/>
      <w:r w:rsidR="003F6DEA" w:rsidRPr="00531DF5">
        <w:rPr>
          <w:color w:val="000000" w:themeColor="text1"/>
        </w:rPr>
        <w:t>is</w:t>
      </w:r>
      <w:r w:rsidR="00D7549D" w:rsidRPr="00531DF5">
        <w:rPr>
          <w:color w:val="000000" w:themeColor="text1"/>
        </w:rPr>
        <w:t xml:space="preserve"> </w:t>
      </w:r>
      <w:r w:rsidR="005361DA" w:rsidRPr="00531DF5">
        <w:rPr>
          <w:color w:val="000000" w:themeColor="text1"/>
        </w:rPr>
        <w:t>considered</w:t>
      </w:r>
      <w:proofErr w:type="gramEnd"/>
      <w:r w:rsidR="005361DA" w:rsidRPr="00531DF5">
        <w:rPr>
          <w:color w:val="000000" w:themeColor="text1"/>
        </w:rPr>
        <w:t xml:space="preserve"> as part of 3PL</w:t>
      </w:r>
      <w:r w:rsidR="00B36EBE" w:rsidRPr="00531DF5">
        <w:rPr>
          <w:color w:val="000000" w:themeColor="text1"/>
        </w:rPr>
        <w:t xml:space="preserve"> approval</w:t>
      </w:r>
      <w:r w:rsidR="005361DA" w:rsidRPr="00531DF5">
        <w:rPr>
          <w:color w:val="000000" w:themeColor="text1"/>
        </w:rPr>
        <w:t>, including</w:t>
      </w:r>
      <w:r w:rsidR="004E0557" w:rsidRPr="00531DF5">
        <w:rPr>
          <w:color w:val="000000" w:themeColor="text1"/>
        </w:rPr>
        <w:t xml:space="preserve"> </w:t>
      </w:r>
      <w:r w:rsidR="003F6DEA" w:rsidRPr="00531DF5">
        <w:rPr>
          <w:color w:val="000000" w:themeColor="text1"/>
        </w:rPr>
        <w:t>efforts to invest</w:t>
      </w:r>
      <w:r w:rsidR="004E0557" w:rsidRPr="00531DF5">
        <w:rPr>
          <w:color w:val="000000" w:themeColor="text1"/>
        </w:rPr>
        <w:t xml:space="preserve"> in </w:t>
      </w:r>
      <w:r w:rsidR="00F94AB9" w:rsidRPr="00531DF5">
        <w:rPr>
          <w:color w:val="000000" w:themeColor="text1"/>
        </w:rPr>
        <w:t xml:space="preserve">technologies, which </w:t>
      </w:r>
      <w:r w:rsidR="00FD1DAD" w:rsidRPr="00531DF5">
        <w:rPr>
          <w:color w:val="000000" w:themeColor="text1"/>
        </w:rPr>
        <w:t>are relevant to Biotage freight routes.  One</w:t>
      </w:r>
      <w:r w:rsidR="00F94AB9" w:rsidRPr="00531DF5">
        <w:rPr>
          <w:color w:val="000000" w:themeColor="text1"/>
        </w:rPr>
        <w:t xml:space="preserve"> such</w:t>
      </w:r>
      <w:r w:rsidR="00FD1DAD" w:rsidRPr="00531DF5">
        <w:rPr>
          <w:color w:val="000000" w:themeColor="text1"/>
        </w:rPr>
        <w:t xml:space="preserve"> example, identified by Dekker et al (2011)</w:t>
      </w:r>
      <w:r w:rsidR="00B36EBE" w:rsidRPr="00531DF5">
        <w:rPr>
          <w:color w:val="000000" w:themeColor="text1"/>
        </w:rPr>
        <w:t>,</w:t>
      </w:r>
      <w:r w:rsidR="00FD1DAD" w:rsidRPr="00531DF5">
        <w:rPr>
          <w:color w:val="000000" w:themeColor="text1"/>
        </w:rPr>
        <w:t xml:space="preserve"> is the use of</w:t>
      </w:r>
      <w:r w:rsidR="005361DA" w:rsidRPr="00531DF5">
        <w:rPr>
          <w:color w:val="000000" w:themeColor="text1"/>
        </w:rPr>
        <w:t xml:space="preserve"> Euro</w:t>
      </w:r>
      <w:r w:rsidR="00901DBE" w:rsidRPr="00531DF5">
        <w:rPr>
          <w:color w:val="000000" w:themeColor="text1"/>
        </w:rPr>
        <w:t xml:space="preserve"> 5 and 6</w:t>
      </w:r>
      <w:r w:rsidR="00F94AB9" w:rsidRPr="00531DF5">
        <w:rPr>
          <w:color w:val="000000" w:themeColor="text1"/>
        </w:rPr>
        <w:t xml:space="preserve"> trucks</w:t>
      </w:r>
      <w:r w:rsidR="00B6484B" w:rsidRPr="00531DF5">
        <w:rPr>
          <w:color w:val="000000" w:themeColor="text1"/>
        </w:rPr>
        <w:t xml:space="preserve"> so that Biotage can </w:t>
      </w:r>
      <w:r w:rsidR="004E0557" w:rsidRPr="00531DF5">
        <w:rPr>
          <w:color w:val="000000" w:themeColor="text1"/>
        </w:rPr>
        <w:t>reduce</w:t>
      </w:r>
      <w:r w:rsidR="005361DA" w:rsidRPr="00531DF5">
        <w:rPr>
          <w:color w:val="000000" w:themeColor="text1"/>
        </w:rPr>
        <w:t xml:space="preserve"> emissions</w:t>
      </w:r>
      <w:r w:rsidR="004E0557" w:rsidRPr="00531DF5">
        <w:rPr>
          <w:color w:val="000000" w:themeColor="text1"/>
        </w:rPr>
        <w:t xml:space="preserve"> from</w:t>
      </w:r>
      <w:r w:rsidR="00B6484B" w:rsidRPr="00531DF5">
        <w:rPr>
          <w:color w:val="000000" w:themeColor="text1"/>
        </w:rPr>
        <w:t xml:space="preserve"> its</w:t>
      </w:r>
      <w:r w:rsidR="004E0557" w:rsidRPr="00531DF5">
        <w:rPr>
          <w:color w:val="000000" w:themeColor="text1"/>
        </w:rPr>
        <w:t xml:space="preserve"> frequent</w:t>
      </w:r>
      <w:r w:rsidR="00FD1DAD" w:rsidRPr="00531DF5">
        <w:rPr>
          <w:color w:val="000000" w:themeColor="text1"/>
        </w:rPr>
        <w:t xml:space="preserve"> European road freight.</w:t>
      </w:r>
      <w:r w:rsidR="004E0557" w:rsidRPr="00531DF5">
        <w:rPr>
          <w:color w:val="000000" w:themeColor="text1"/>
        </w:rPr>
        <w:t xml:space="preserve">  </w:t>
      </w:r>
      <w:r w:rsidR="003F6DEA" w:rsidRPr="00531DF5">
        <w:rPr>
          <w:color w:val="000000" w:themeColor="text1"/>
        </w:rPr>
        <w:t>Furthermore</w:t>
      </w:r>
      <w:r w:rsidR="004E0557" w:rsidRPr="00531DF5">
        <w:rPr>
          <w:color w:val="000000" w:themeColor="text1"/>
        </w:rPr>
        <w:t xml:space="preserve">, a small number of the organisation’s local suppliers deliver materials on a daily basis, most notably a high volume plastic moulder.  In order to reduce </w:t>
      </w:r>
      <w:r w:rsidR="003F6DEA" w:rsidRPr="00531DF5">
        <w:rPr>
          <w:color w:val="000000" w:themeColor="text1"/>
        </w:rPr>
        <w:t xml:space="preserve">the </w:t>
      </w:r>
      <w:r w:rsidR="004E0557" w:rsidRPr="00531DF5">
        <w:rPr>
          <w:color w:val="000000" w:themeColor="text1"/>
        </w:rPr>
        <w:t>environmental impact</w:t>
      </w:r>
      <w:r w:rsidR="003F6DEA" w:rsidRPr="00531DF5">
        <w:rPr>
          <w:color w:val="000000" w:themeColor="text1"/>
        </w:rPr>
        <w:t xml:space="preserve"> of these deliveries</w:t>
      </w:r>
      <w:r w:rsidR="004E0557" w:rsidRPr="00531DF5">
        <w:rPr>
          <w:color w:val="000000" w:themeColor="text1"/>
        </w:rPr>
        <w:t xml:space="preserve">, Biotage has </w:t>
      </w:r>
      <w:r w:rsidR="003F6DEA" w:rsidRPr="00531DF5">
        <w:rPr>
          <w:color w:val="000000" w:themeColor="text1"/>
        </w:rPr>
        <w:t>implemented</w:t>
      </w:r>
      <w:r w:rsidR="004E0557" w:rsidRPr="00531DF5">
        <w:rPr>
          <w:color w:val="000000" w:themeColor="text1"/>
        </w:rPr>
        <w:t xml:space="preserve"> reusable warehousing technologies such as plastic pallet boxes, which are recycled in the delivery process and</w:t>
      </w:r>
      <w:r w:rsidR="003F6DEA" w:rsidRPr="00531DF5">
        <w:rPr>
          <w:color w:val="000000" w:themeColor="text1"/>
        </w:rPr>
        <w:t xml:space="preserve"> help </w:t>
      </w:r>
      <w:r w:rsidR="004E0557" w:rsidRPr="00531DF5">
        <w:rPr>
          <w:color w:val="000000" w:themeColor="text1"/>
        </w:rPr>
        <w:t>reduce</w:t>
      </w:r>
      <w:r w:rsidR="003F6DEA" w:rsidRPr="00531DF5">
        <w:rPr>
          <w:color w:val="000000" w:themeColor="text1"/>
        </w:rPr>
        <w:t xml:space="preserve"> packaging</w:t>
      </w:r>
      <w:r w:rsidR="004E0557" w:rsidRPr="00531DF5">
        <w:rPr>
          <w:color w:val="000000" w:themeColor="text1"/>
        </w:rPr>
        <w:t xml:space="preserve"> waste.</w:t>
      </w:r>
    </w:p>
    <w:p w:rsidR="00357B6F" w:rsidRPr="00531DF5" w:rsidRDefault="003F732A">
      <w:pPr>
        <w:rPr>
          <w:color w:val="000000" w:themeColor="text1"/>
        </w:rPr>
      </w:pPr>
      <w:r w:rsidRPr="00531DF5">
        <w:rPr>
          <w:color w:val="000000" w:themeColor="text1"/>
        </w:rPr>
        <w:t xml:space="preserve">As part of its </w:t>
      </w:r>
      <w:r w:rsidR="00B12B5B" w:rsidRPr="00531DF5">
        <w:rPr>
          <w:color w:val="000000" w:themeColor="text1"/>
        </w:rPr>
        <w:t>sustainability</w:t>
      </w:r>
      <w:r w:rsidR="00F94AB9" w:rsidRPr="00531DF5">
        <w:rPr>
          <w:color w:val="000000" w:themeColor="text1"/>
        </w:rPr>
        <w:t xml:space="preserve"> efforts, Biotage co-ordinates its logistics requirements</w:t>
      </w:r>
      <w:r w:rsidR="004D13CF" w:rsidRPr="00531DF5">
        <w:rPr>
          <w:color w:val="000000" w:themeColor="text1"/>
        </w:rPr>
        <w:t xml:space="preserve"> to reduce </w:t>
      </w:r>
      <w:r w:rsidRPr="00531DF5">
        <w:rPr>
          <w:color w:val="000000" w:themeColor="text1"/>
        </w:rPr>
        <w:t>carbon output</w:t>
      </w:r>
      <w:r w:rsidR="00B36EBE" w:rsidRPr="00531DF5">
        <w:rPr>
          <w:color w:val="000000" w:themeColor="text1"/>
        </w:rPr>
        <w:t xml:space="preserve"> wherever possible</w:t>
      </w:r>
      <w:r w:rsidRPr="00531DF5">
        <w:rPr>
          <w:color w:val="000000" w:themeColor="text1"/>
        </w:rPr>
        <w:t>.  Firstly</w:t>
      </w:r>
      <w:r w:rsidR="00F74DFF" w:rsidRPr="00531DF5">
        <w:rPr>
          <w:color w:val="000000" w:themeColor="text1"/>
        </w:rPr>
        <w:t xml:space="preserve">, </w:t>
      </w:r>
      <w:r w:rsidRPr="00531DF5">
        <w:rPr>
          <w:color w:val="000000" w:themeColor="text1"/>
        </w:rPr>
        <w:t xml:space="preserve">the organisation instructs its carriers </w:t>
      </w:r>
      <w:r w:rsidR="00F74DFF" w:rsidRPr="00531DF5">
        <w:rPr>
          <w:color w:val="000000" w:themeColor="text1"/>
        </w:rPr>
        <w:t>not to use any designated vehicle</w:t>
      </w:r>
      <w:r w:rsidR="00B36EBE" w:rsidRPr="00531DF5">
        <w:rPr>
          <w:color w:val="000000" w:themeColor="text1"/>
        </w:rPr>
        <w:t>s</w:t>
      </w:r>
      <w:r w:rsidR="00F74DFF" w:rsidRPr="00531DF5">
        <w:rPr>
          <w:color w:val="000000" w:themeColor="text1"/>
        </w:rPr>
        <w:t xml:space="preserve"> for</w:t>
      </w:r>
      <w:r w:rsidR="00531DF5" w:rsidRPr="00531DF5">
        <w:rPr>
          <w:color w:val="000000" w:themeColor="text1"/>
        </w:rPr>
        <w:t xml:space="preserve"> less-than-container-load (LCL)</w:t>
      </w:r>
      <w:r w:rsidR="00F74DFF" w:rsidRPr="00531DF5">
        <w:rPr>
          <w:color w:val="000000" w:themeColor="text1"/>
        </w:rPr>
        <w:t xml:space="preserve"> shipments</w:t>
      </w:r>
      <w:r w:rsidR="00461B1C" w:rsidRPr="00531DF5">
        <w:rPr>
          <w:color w:val="000000" w:themeColor="text1"/>
        </w:rPr>
        <w:t xml:space="preserve"> (unless requested by the customer)</w:t>
      </w:r>
      <w:r w:rsidR="00F74DFF" w:rsidRPr="00531DF5">
        <w:rPr>
          <w:color w:val="000000" w:themeColor="text1"/>
        </w:rPr>
        <w:t xml:space="preserve"> and instead transport</w:t>
      </w:r>
      <w:r w:rsidR="00712223" w:rsidRPr="00531DF5">
        <w:rPr>
          <w:color w:val="000000" w:themeColor="text1"/>
        </w:rPr>
        <w:t>s</w:t>
      </w:r>
      <w:r w:rsidR="00F74DFF" w:rsidRPr="00531DF5">
        <w:rPr>
          <w:color w:val="000000" w:themeColor="text1"/>
        </w:rPr>
        <w:t xml:space="preserve"> goods via console</w:t>
      </w:r>
      <w:r w:rsidR="004D13CF" w:rsidRPr="00531DF5">
        <w:rPr>
          <w:color w:val="000000" w:themeColor="text1"/>
        </w:rPr>
        <w:t xml:space="preserve">.  </w:t>
      </w:r>
      <w:r w:rsidR="0033701E" w:rsidRPr="00531DF5">
        <w:rPr>
          <w:color w:val="000000" w:themeColor="text1"/>
        </w:rPr>
        <w:t>B</w:t>
      </w:r>
      <w:r w:rsidR="004D13CF" w:rsidRPr="00531DF5">
        <w:rPr>
          <w:color w:val="000000" w:themeColor="text1"/>
        </w:rPr>
        <w:t>y consolidating shipments with other organisations, van Hoeck (1999) suggests that</w:t>
      </w:r>
      <w:r w:rsidR="00712223" w:rsidRPr="00531DF5">
        <w:rPr>
          <w:color w:val="000000" w:themeColor="text1"/>
        </w:rPr>
        <w:t xml:space="preserve"> Biotage contributes</w:t>
      </w:r>
      <w:r w:rsidR="004D13CF" w:rsidRPr="00531DF5">
        <w:rPr>
          <w:color w:val="000000" w:themeColor="text1"/>
        </w:rPr>
        <w:t xml:space="preserve"> to environmentally friendly logistics </w:t>
      </w:r>
      <w:r w:rsidR="00357B6F" w:rsidRPr="00531DF5">
        <w:rPr>
          <w:color w:val="000000" w:themeColor="text1"/>
        </w:rPr>
        <w:t xml:space="preserve">through positive </w:t>
      </w:r>
      <w:r w:rsidR="00053122" w:rsidRPr="00531DF5">
        <w:rPr>
          <w:color w:val="000000" w:themeColor="text1"/>
        </w:rPr>
        <w:t>utilisation</w:t>
      </w:r>
      <w:r w:rsidR="00712223" w:rsidRPr="00531DF5">
        <w:rPr>
          <w:color w:val="000000" w:themeColor="text1"/>
        </w:rPr>
        <w:t xml:space="preserve"> and</w:t>
      </w:r>
      <w:r w:rsidR="00B36EBE" w:rsidRPr="00531DF5">
        <w:rPr>
          <w:color w:val="000000" w:themeColor="text1"/>
        </w:rPr>
        <w:t xml:space="preserve"> a reduction in</w:t>
      </w:r>
      <w:r w:rsidR="00053122" w:rsidRPr="00531DF5">
        <w:rPr>
          <w:color w:val="000000" w:themeColor="text1"/>
        </w:rPr>
        <w:t xml:space="preserve"> waste freight capacity.</w:t>
      </w:r>
      <w:r w:rsidR="004D13CF" w:rsidRPr="00531DF5">
        <w:rPr>
          <w:color w:val="000000" w:themeColor="text1"/>
        </w:rPr>
        <w:t xml:space="preserve"> </w:t>
      </w:r>
      <w:r w:rsidR="002665E1" w:rsidRPr="00531DF5">
        <w:rPr>
          <w:color w:val="000000" w:themeColor="text1"/>
        </w:rPr>
        <w:t xml:space="preserve">  </w:t>
      </w:r>
      <w:r w:rsidRPr="00531DF5">
        <w:rPr>
          <w:color w:val="000000" w:themeColor="text1"/>
        </w:rPr>
        <w:t>Furthermore, for</w:t>
      </w:r>
      <w:r w:rsidR="00712223" w:rsidRPr="00531DF5">
        <w:rPr>
          <w:color w:val="000000" w:themeColor="text1"/>
        </w:rPr>
        <w:t xml:space="preserve"> key</w:t>
      </w:r>
      <w:r w:rsidRPr="00531DF5">
        <w:rPr>
          <w:color w:val="000000" w:themeColor="text1"/>
        </w:rPr>
        <w:t xml:space="preserve"> </w:t>
      </w:r>
      <w:r w:rsidR="00D7549D" w:rsidRPr="00531DF5">
        <w:rPr>
          <w:color w:val="000000" w:themeColor="text1"/>
        </w:rPr>
        <w:t>suppliers based in Asia and America</w:t>
      </w:r>
      <w:r w:rsidR="00712223" w:rsidRPr="00531DF5">
        <w:rPr>
          <w:color w:val="000000" w:themeColor="text1"/>
        </w:rPr>
        <w:t>,</w:t>
      </w:r>
      <w:r w:rsidR="002665E1" w:rsidRPr="00531DF5">
        <w:rPr>
          <w:color w:val="000000" w:themeColor="text1"/>
        </w:rPr>
        <w:t xml:space="preserve"> </w:t>
      </w:r>
      <w:r w:rsidR="0033701E" w:rsidRPr="00531DF5">
        <w:rPr>
          <w:color w:val="000000" w:themeColor="text1"/>
        </w:rPr>
        <w:t>Biotage manages its inventory</w:t>
      </w:r>
      <w:r w:rsidRPr="00531DF5">
        <w:rPr>
          <w:color w:val="000000" w:themeColor="text1"/>
        </w:rPr>
        <w:t xml:space="preserve"> levels </w:t>
      </w:r>
      <w:r w:rsidR="00712223" w:rsidRPr="00531DF5">
        <w:rPr>
          <w:color w:val="000000" w:themeColor="text1"/>
        </w:rPr>
        <w:t>to accommodate shipment</w:t>
      </w:r>
      <w:r w:rsidR="00B36EBE" w:rsidRPr="00531DF5">
        <w:rPr>
          <w:color w:val="000000" w:themeColor="text1"/>
        </w:rPr>
        <w:t xml:space="preserve"> via ocean </w:t>
      </w:r>
      <w:r w:rsidR="00527621" w:rsidRPr="00531DF5">
        <w:rPr>
          <w:color w:val="000000" w:themeColor="text1"/>
        </w:rPr>
        <w:t xml:space="preserve">rather than air, </w:t>
      </w:r>
      <w:r w:rsidR="002A7099" w:rsidRPr="00531DF5">
        <w:rPr>
          <w:color w:val="000000" w:themeColor="text1"/>
        </w:rPr>
        <w:t xml:space="preserve">with the aim of significantly </w:t>
      </w:r>
      <w:r w:rsidR="00712223" w:rsidRPr="00531DF5">
        <w:rPr>
          <w:color w:val="000000" w:themeColor="text1"/>
        </w:rPr>
        <w:t>reducing</w:t>
      </w:r>
      <w:r w:rsidR="0033701E" w:rsidRPr="00531DF5">
        <w:rPr>
          <w:color w:val="000000" w:themeColor="text1"/>
        </w:rPr>
        <w:t xml:space="preserve"> CO2 output</w:t>
      </w:r>
      <w:r w:rsidR="00B36EBE" w:rsidRPr="00531DF5">
        <w:rPr>
          <w:color w:val="000000" w:themeColor="text1"/>
        </w:rPr>
        <w:t xml:space="preserve"> per KG</w:t>
      </w:r>
      <w:r w:rsidR="0033701E" w:rsidRPr="00531DF5">
        <w:rPr>
          <w:color w:val="000000" w:themeColor="text1"/>
        </w:rPr>
        <w:t xml:space="preserve"> (NTM cited by Dekker et al, 2011)</w:t>
      </w:r>
      <w:r w:rsidR="00E668FB" w:rsidRPr="00531DF5">
        <w:rPr>
          <w:color w:val="000000" w:themeColor="text1"/>
        </w:rPr>
        <w:t>.</w:t>
      </w:r>
      <w:r w:rsidR="00F34B3F" w:rsidRPr="00531DF5">
        <w:rPr>
          <w:color w:val="000000" w:themeColor="text1"/>
        </w:rPr>
        <w:t xml:space="preserve"> </w:t>
      </w:r>
    </w:p>
    <w:p w:rsidR="00F74DFF" w:rsidRPr="00531DF5" w:rsidRDefault="00B36EBE" w:rsidP="00CE6B3F">
      <w:pPr>
        <w:rPr>
          <w:color w:val="000000" w:themeColor="text1"/>
        </w:rPr>
      </w:pPr>
      <w:r w:rsidRPr="00531DF5">
        <w:rPr>
          <w:color w:val="000000" w:themeColor="text1"/>
        </w:rPr>
        <w:t>However, whilst Biotage incorporates sustainability into its</w:t>
      </w:r>
      <w:r w:rsidR="004E0557" w:rsidRPr="00531DF5">
        <w:rPr>
          <w:color w:val="000000" w:themeColor="text1"/>
        </w:rPr>
        <w:t xml:space="preserve"> initial 3PL approval criteria</w:t>
      </w:r>
      <w:r w:rsidR="00357B6F" w:rsidRPr="00531DF5">
        <w:rPr>
          <w:color w:val="000000" w:themeColor="text1"/>
        </w:rPr>
        <w:t xml:space="preserve">, the organisation does not consider environmental metrics for individual </w:t>
      </w:r>
      <w:r w:rsidR="00C222A1" w:rsidRPr="00531DF5">
        <w:rPr>
          <w:color w:val="000000" w:themeColor="text1"/>
        </w:rPr>
        <w:t>contracts</w:t>
      </w:r>
      <w:r w:rsidR="00357B6F" w:rsidRPr="00531DF5">
        <w:rPr>
          <w:color w:val="000000" w:themeColor="text1"/>
        </w:rPr>
        <w:t>.</w:t>
      </w:r>
      <w:r w:rsidR="00C222A1" w:rsidRPr="00531DF5">
        <w:rPr>
          <w:color w:val="000000" w:themeColor="text1"/>
        </w:rPr>
        <w:t xml:space="preserve"> Instead, Biotage operates a </w:t>
      </w:r>
      <w:r w:rsidRPr="00531DF5">
        <w:rPr>
          <w:color w:val="000000" w:themeColor="text1"/>
        </w:rPr>
        <w:t>commercially driven tender</w:t>
      </w:r>
      <w:r w:rsidR="00C222A1" w:rsidRPr="00531DF5">
        <w:rPr>
          <w:color w:val="000000" w:themeColor="text1"/>
        </w:rPr>
        <w:t xml:space="preserve"> process, with selection d</w:t>
      </w:r>
      <w:r w:rsidRPr="00531DF5">
        <w:rPr>
          <w:color w:val="000000" w:themeColor="text1"/>
        </w:rPr>
        <w:t>etermined</w:t>
      </w:r>
      <w:r w:rsidR="00C222A1" w:rsidRPr="00531DF5">
        <w:rPr>
          <w:color w:val="000000" w:themeColor="text1"/>
        </w:rPr>
        <w:t xml:space="preserve"> by price, lead-time and perceived service quality.  This aligns with the viewpoint of Wolf and Seuring (2009), </w:t>
      </w:r>
      <w:r w:rsidR="002A7099" w:rsidRPr="00531DF5">
        <w:rPr>
          <w:color w:val="000000" w:themeColor="text1"/>
        </w:rPr>
        <w:t>who propose</w:t>
      </w:r>
      <w:r w:rsidR="00C222A1" w:rsidRPr="00531DF5">
        <w:rPr>
          <w:color w:val="000000" w:themeColor="text1"/>
        </w:rPr>
        <w:t xml:space="preserve"> that Environmental aspects </w:t>
      </w:r>
      <w:r w:rsidRPr="00531DF5">
        <w:rPr>
          <w:color w:val="000000" w:themeColor="text1"/>
        </w:rPr>
        <w:t>are not a primary factor in</w:t>
      </w:r>
      <w:r w:rsidR="00C222A1" w:rsidRPr="00531DF5">
        <w:rPr>
          <w:color w:val="000000" w:themeColor="text1"/>
        </w:rPr>
        <w:t xml:space="preserve"> fr</w:t>
      </w:r>
      <w:r w:rsidRPr="00531DF5">
        <w:rPr>
          <w:color w:val="000000" w:themeColor="text1"/>
        </w:rPr>
        <w:t>eight decision making</w:t>
      </w:r>
      <w:r w:rsidR="006857F8" w:rsidRPr="00531DF5">
        <w:rPr>
          <w:color w:val="000000" w:themeColor="text1"/>
        </w:rPr>
        <w:t>.</w:t>
      </w:r>
      <w:r w:rsidRPr="00531DF5">
        <w:rPr>
          <w:color w:val="000000" w:themeColor="text1"/>
        </w:rPr>
        <w:t xml:space="preserve">  Instead, b</w:t>
      </w:r>
      <w:r w:rsidR="00BB2029" w:rsidRPr="00531DF5">
        <w:rPr>
          <w:color w:val="000000" w:themeColor="text1"/>
        </w:rPr>
        <w:t>y</w:t>
      </w:r>
      <w:r w:rsidRPr="00531DF5">
        <w:rPr>
          <w:color w:val="000000" w:themeColor="text1"/>
        </w:rPr>
        <w:t xml:space="preserve"> approved carriers possessing</w:t>
      </w:r>
      <w:r w:rsidR="00BB2029" w:rsidRPr="00531DF5">
        <w:rPr>
          <w:color w:val="000000" w:themeColor="text1"/>
        </w:rPr>
        <w:t xml:space="preserve"> ISO14001 accreditation, Biotage’s strategy ack</w:t>
      </w:r>
      <w:r w:rsidRPr="00531DF5">
        <w:rPr>
          <w:color w:val="000000" w:themeColor="text1"/>
        </w:rPr>
        <w:t>nowledges that minimum conditions</w:t>
      </w:r>
      <w:r w:rsidR="00BB2029" w:rsidRPr="00531DF5">
        <w:rPr>
          <w:color w:val="000000" w:themeColor="text1"/>
        </w:rPr>
        <w:t xml:space="preserve"> have been</w:t>
      </w:r>
      <w:r w:rsidRPr="00531DF5">
        <w:rPr>
          <w:color w:val="000000" w:themeColor="text1"/>
        </w:rPr>
        <w:t xml:space="preserve"> met </w:t>
      </w:r>
      <w:r w:rsidR="00BB2029" w:rsidRPr="00531DF5">
        <w:rPr>
          <w:color w:val="000000" w:themeColor="text1"/>
        </w:rPr>
        <w:t>to enter the tendering process (Hill cited by Suring and Muller, 2008)</w:t>
      </w:r>
      <w:r w:rsidRPr="00531DF5">
        <w:rPr>
          <w:color w:val="000000" w:themeColor="text1"/>
        </w:rPr>
        <w:t>.</w:t>
      </w:r>
    </w:p>
    <w:p w:rsidR="000D52B4" w:rsidRPr="00531DF5" w:rsidRDefault="000D52B4" w:rsidP="004B7ED1">
      <w:pPr>
        <w:rPr>
          <w:b/>
          <w:color w:val="000000" w:themeColor="text1"/>
          <w:u w:val="single"/>
        </w:rPr>
      </w:pPr>
    </w:p>
    <w:p w:rsidR="00232564" w:rsidRPr="00531DF5" w:rsidRDefault="00232564" w:rsidP="004B7ED1">
      <w:pPr>
        <w:rPr>
          <w:b/>
          <w:color w:val="000000" w:themeColor="text1"/>
          <w:u w:val="single"/>
        </w:rPr>
      </w:pPr>
    </w:p>
    <w:p w:rsidR="004B7ED1" w:rsidRPr="00531DF5" w:rsidRDefault="007B0CED" w:rsidP="004B7ED1">
      <w:pPr>
        <w:rPr>
          <w:b/>
          <w:color w:val="000000" w:themeColor="text1"/>
          <w:u w:val="single"/>
        </w:rPr>
      </w:pPr>
      <w:r w:rsidRPr="00531DF5">
        <w:rPr>
          <w:b/>
          <w:color w:val="000000" w:themeColor="text1"/>
          <w:u w:val="single"/>
        </w:rPr>
        <w:lastRenderedPageBreak/>
        <w:t xml:space="preserve">5.0 </w:t>
      </w:r>
      <w:r w:rsidR="004B7ED1" w:rsidRPr="00531DF5">
        <w:rPr>
          <w:b/>
          <w:color w:val="000000" w:themeColor="text1"/>
          <w:u w:val="single"/>
        </w:rPr>
        <w:t>Trade offs</w:t>
      </w:r>
    </w:p>
    <w:p w:rsidR="0091637B" w:rsidRPr="00531DF5" w:rsidRDefault="00742482" w:rsidP="004B7ED1">
      <w:pPr>
        <w:rPr>
          <w:color w:val="000000" w:themeColor="text1"/>
        </w:rPr>
      </w:pPr>
      <w:r w:rsidRPr="00531DF5">
        <w:rPr>
          <w:color w:val="000000" w:themeColor="text1"/>
        </w:rPr>
        <w:t>In analysing trade-offs in</w:t>
      </w:r>
      <w:r w:rsidR="004B7ED1" w:rsidRPr="00531DF5">
        <w:rPr>
          <w:color w:val="000000" w:themeColor="text1"/>
        </w:rPr>
        <w:t xml:space="preserve"> Biotage logistics</w:t>
      </w:r>
      <w:r w:rsidR="0021042C" w:rsidRPr="00531DF5">
        <w:rPr>
          <w:color w:val="000000" w:themeColor="text1"/>
        </w:rPr>
        <w:t xml:space="preserve"> </w:t>
      </w:r>
      <w:r w:rsidR="0041778F" w:rsidRPr="00531DF5">
        <w:rPr>
          <w:color w:val="000000" w:themeColor="text1"/>
        </w:rPr>
        <w:t>decision-making</w:t>
      </w:r>
      <w:r w:rsidR="004B7ED1" w:rsidRPr="00531DF5">
        <w:rPr>
          <w:color w:val="000000" w:themeColor="text1"/>
        </w:rPr>
        <w:t>,</w:t>
      </w:r>
      <w:r w:rsidR="0021042C" w:rsidRPr="00531DF5">
        <w:rPr>
          <w:color w:val="000000" w:themeColor="text1"/>
        </w:rPr>
        <w:t xml:space="preserve"> </w:t>
      </w:r>
      <w:r w:rsidR="00BB6931" w:rsidRPr="00531DF5">
        <w:rPr>
          <w:color w:val="000000" w:themeColor="text1"/>
        </w:rPr>
        <w:t>Lammgard and Anderson</w:t>
      </w:r>
      <w:r w:rsidR="009F5D27" w:rsidRPr="00531DF5">
        <w:rPr>
          <w:color w:val="000000" w:themeColor="text1"/>
        </w:rPr>
        <w:t xml:space="preserve"> (2014) outline</w:t>
      </w:r>
      <w:r w:rsidR="00770848" w:rsidRPr="00531DF5">
        <w:rPr>
          <w:color w:val="000000" w:themeColor="text1"/>
        </w:rPr>
        <w:t xml:space="preserve"> </w:t>
      </w:r>
      <w:r w:rsidR="00907B2B" w:rsidRPr="00531DF5">
        <w:rPr>
          <w:color w:val="000000" w:themeColor="text1"/>
        </w:rPr>
        <w:t xml:space="preserve">a number of </w:t>
      </w:r>
      <w:r w:rsidR="004069C2" w:rsidRPr="00531DF5">
        <w:rPr>
          <w:color w:val="000000" w:themeColor="text1"/>
        </w:rPr>
        <w:t>factors</w:t>
      </w:r>
      <w:r w:rsidR="00CD096C" w:rsidRPr="00531DF5">
        <w:rPr>
          <w:color w:val="000000" w:themeColor="text1"/>
        </w:rPr>
        <w:t xml:space="preserve"> to be</w:t>
      </w:r>
      <w:r w:rsidRPr="00531DF5">
        <w:rPr>
          <w:color w:val="000000" w:themeColor="text1"/>
        </w:rPr>
        <w:t xml:space="preserve"> considered, including</w:t>
      </w:r>
      <w:r w:rsidR="000C4BDF" w:rsidRPr="00531DF5">
        <w:rPr>
          <w:color w:val="000000" w:themeColor="text1"/>
        </w:rPr>
        <w:t>; p</w:t>
      </w:r>
      <w:r w:rsidRPr="00531DF5">
        <w:rPr>
          <w:color w:val="000000" w:themeColor="text1"/>
        </w:rPr>
        <w:t>rice</w:t>
      </w:r>
      <w:r w:rsidR="009F5D27" w:rsidRPr="00531DF5">
        <w:rPr>
          <w:color w:val="000000" w:themeColor="text1"/>
        </w:rPr>
        <w:t>, transport time, timing precision and environmental efficiency.</w:t>
      </w:r>
      <w:r w:rsidR="007249F9" w:rsidRPr="00531DF5">
        <w:rPr>
          <w:color w:val="000000" w:themeColor="text1"/>
        </w:rPr>
        <w:t xml:space="preserve">  </w:t>
      </w:r>
      <w:r w:rsidR="00701D60" w:rsidRPr="00531DF5">
        <w:rPr>
          <w:color w:val="000000" w:themeColor="text1"/>
        </w:rPr>
        <w:t>In order to evaluate</w:t>
      </w:r>
      <w:r w:rsidR="00A85080" w:rsidRPr="00531DF5">
        <w:rPr>
          <w:color w:val="000000" w:themeColor="text1"/>
        </w:rPr>
        <w:t xml:space="preserve"> the</w:t>
      </w:r>
      <w:r w:rsidR="00701D60" w:rsidRPr="00531DF5">
        <w:rPr>
          <w:color w:val="000000" w:themeColor="text1"/>
        </w:rPr>
        <w:t xml:space="preserve"> </w:t>
      </w:r>
      <w:r w:rsidR="0041778F" w:rsidRPr="00531DF5">
        <w:rPr>
          <w:color w:val="000000" w:themeColor="text1"/>
        </w:rPr>
        <w:t>trade-offs of</w:t>
      </w:r>
      <w:r w:rsidR="008A72C7" w:rsidRPr="00531DF5">
        <w:rPr>
          <w:color w:val="000000" w:themeColor="text1"/>
        </w:rPr>
        <w:t xml:space="preserve"> co-ordinating logistics activities</w:t>
      </w:r>
      <w:r w:rsidR="007249F9" w:rsidRPr="00531DF5">
        <w:rPr>
          <w:color w:val="000000" w:themeColor="text1"/>
        </w:rPr>
        <w:t xml:space="preserve"> for its customers</w:t>
      </w:r>
      <w:r w:rsidR="008A72C7" w:rsidRPr="00531DF5">
        <w:rPr>
          <w:color w:val="000000" w:themeColor="text1"/>
        </w:rPr>
        <w:t>, Biotage’s regional hubs were asked collectively</w:t>
      </w:r>
      <w:r w:rsidR="0091637B" w:rsidRPr="00531DF5">
        <w:rPr>
          <w:color w:val="000000" w:themeColor="text1"/>
        </w:rPr>
        <w:t>,</w:t>
      </w:r>
      <w:r w:rsidR="008A72C7" w:rsidRPr="00531DF5">
        <w:rPr>
          <w:color w:val="000000" w:themeColor="text1"/>
        </w:rPr>
        <w:t xml:space="preserve"> along with Biotage’s largest direct customer (by profitability) to provide an insight into how</w:t>
      </w:r>
      <w:r w:rsidR="007249F9" w:rsidRPr="00531DF5">
        <w:rPr>
          <w:color w:val="000000" w:themeColor="text1"/>
        </w:rPr>
        <w:t xml:space="preserve"> their organisations prioritise</w:t>
      </w:r>
      <w:r w:rsidR="00FC1911" w:rsidRPr="00531DF5">
        <w:rPr>
          <w:color w:val="000000" w:themeColor="text1"/>
        </w:rPr>
        <w:t xml:space="preserve"> logistics trade-offs</w:t>
      </w:r>
      <w:r w:rsidR="008A72C7" w:rsidRPr="00531DF5">
        <w:rPr>
          <w:color w:val="000000" w:themeColor="text1"/>
        </w:rPr>
        <w:t>.</w:t>
      </w:r>
      <w:r w:rsidR="0091637B" w:rsidRPr="00531DF5">
        <w:rPr>
          <w:color w:val="000000" w:themeColor="text1"/>
        </w:rPr>
        <w:t xml:space="preserve">  This consisted of</w:t>
      </w:r>
      <w:r w:rsidR="009F5D27" w:rsidRPr="00531DF5">
        <w:rPr>
          <w:color w:val="000000" w:themeColor="text1"/>
        </w:rPr>
        <w:t xml:space="preserve"> the following</w:t>
      </w:r>
      <w:r w:rsidR="0091637B" w:rsidRPr="00531DF5">
        <w:rPr>
          <w:color w:val="000000" w:themeColor="text1"/>
        </w:rPr>
        <w:t>:</w:t>
      </w:r>
    </w:p>
    <w:p w:rsidR="0091637B" w:rsidRPr="00531DF5" w:rsidRDefault="00D7549D" w:rsidP="004B7ED1">
      <w:pPr>
        <w:rPr>
          <w:color w:val="000000" w:themeColor="text1"/>
        </w:rPr>
      </w:pPr>
      <w:r w:rsidRPr="00531DF5">
        <w:rPr>
          <w:color w:val="000000" w:themeColor="text1"/>
        </w:rPr>
        <w:t>Fig.2 – Biotage GB</w:t>
      </w:r>
      <w:r w:rsidR="0091637B" w:rsidRPr="00531DF5">
        <w:rPr>
          <w:color w:val="000000" w:themeColor="text1"/>
        </w:rPr>
        <w:t xml:space="preserve"> customers</w:t>
      </w:r>
      <w:r w:rsidR="00701D60" w:rsidRPr="00531DF5">
        <w:rPr>
          <w:color w:val="000000" w:themeColor="text1"/>
        </w:rPr>
        <w:t xml:space="preserve"> (regional hubs and key direct customers)</w:t>
      </w:r>
      <w:r w:rsidR="0091637B" w:rsidRPr="00531DF5">
        <w:rPr>
          <w:color w:val="000000" w:themeColor="text1"/>
        </w:rPr>
        <w:t xml:space="preserve"> were asked to rank </w:t>
      </w:r>
      <w:r w:rsidR="00FC1911" w:rsidRPr="00531DF5">
        <w:rPr>
          <w:color w:val="000000" w:themeColor="text1"/>
        </w:rPr>
        <w:t>trade-offs</w:t>
      </w:r>
      <w:r w:rsidR="009F5D27" w:rsidRPr="00531DF5">
        <w:rPr>
          <w:color w:val="000000" w:themeColor="text1"/>
        </w:rPr>
        <w:t xml:space="preserve"> </w:t>
      </w:r>
      <w:r w:rsidR="000C4BDF" w:rsidRPr="00531DF5">
        <w:rPr>
          <w:color w:val="000000" w:themeColor="text1"/>
        </w:rPr>
        <w:t>by</w:t>
      </w:r>
      <w:r w:rsidR="009F5D27" w:rsidRPr="00531DF5">
        <w:rPr>
          <w:color w:val="000000" w:themeColor="text1"/>
        </w:rPr>
        <w:t xml:space="preserve"> importance.</w:t>
      </w:r>
    </w:p>
    <w:p w:rsidR="008A72C7" w:rsidRPr="00531DF5" w:rsidRDefault="00D7549D" w:rsidP="004B7ED1">
      <w:pPr>
        <w:rPr>
          <w:color w:val="000000" w:themeColor="text1"/>
        </w:rPr>
      </w:pPr>
      <w:r w:rsidRPr="00531DF5">
        <w:rPr>
          <w:color w:val="000000" w:themeColor="text1"/>
        </w:rPr>
        <w:t>Fig.</w:t>
      </w:r>
      <w:r w:rsidR="0091637B" w:rsidRPr="00531DF5">
        <w:rPr>
          <w:color w:val="000000" w:themeColor="text1"/>
        </w:rPr>
        <w:t>3 –</w:t>
      </w:r>
      <w:r w:rsidRPr="00531DF5">
        <w:rPr>
          <w:color w:val="000000" w:themeColor="text1"/>
        </w:rPr>
        <w:t xml:space="preserve"> Biotage GB</w:t>
      </w:r>
      <w:r w:rsidR="0091637B" w:rsidRPr="00531DF5">
        <w:rPr>
          <w:color w:val="000000" w:themeColor="text1"/>
        </w:rPr>
        <w:t xml:space="preserve"> customers</w:t>
      </w:r>
      <w:r w:rsidR="00701D60" w:rsidRPr="00531DF5">
        <w:rPr>
          <w:color w:val="000000" w:themeColor="text1"/>
        </w:rPr>
        <w:t xml:space="preserve"> (regional hubs and key direct customers)</w:t>
      </w:r>
      <w:r w:rsidR="0091637B" w:rsidRPr="00531DF5">
        <w:rPr>
          <w:color w:val="000000" w:themeColor="text1"/>
        </w:rPr>
        <w:t xml:space="preserve"> were asked to </w:t>
      </w:r>
      <w:r w:rsidR="00232564" w:rsidRPr="00531DF5">
        <w:rPr>
          <w:color w:val="000000" w:themeColor="text1"/>
        </w:rPr>
        <w:t>weight</w:t>
      </w:r>
      <w:r w:rsidR="009F5D27" w:rsidRPr="00531DF5">
        <w:rPr>
          <w:color w:val="000000" w:themeColor="text1"/>
        </w:rPr>
        <w:t xml:space="preserve"> </w:t>
      </w:r>
      <w:r w:rsidR="00FC1911" w:rsidRPr="00531DF5">
        <w:rPr>
          <w:color w:val="000000" w:themeColor="text1"/>
        </w:rPr>
        <w:t>trade-offs</w:t>
      </w:r>
      <w:r w:rsidR="0091637B" w:rsidRPr="00531DF5">
        <w:rPr>
          <w:color w:val="000000" w:themeColor="text1"/>
        </w:rPr>
        <w:t xml:space="preserve">, </w:t>
      </w:r>
      <w:r w:rsidR="00701D60" w:rsidRPr="00531DF5">
        <w:rPr>
          <w:color w:val="000000" w:themeColor="text1"/>
        </w:rPr>
        <w:t>by which Biotage</w:t>
      </w:r>
      <w:r w:rsidR="002877F7" w:rsidRPr="00531DF5">
        <w:rPr>
          <w:color w:val="000000" w:themeColor="text1"/>
        </w:rPr>
        <w:t xml:space="preserve"> </w:t>
      </w:r>
      <w:r w:rsidR="00701D60" w:rsidRPr="00531DF5">
        <w:rPr>
          <w:color w:val="000000" w:themeColor="text1"/>
        </w:rPr>
        <w:t>performance could</w:t>
      </w:r>
      <w:r w:rsidR="0091637B" w:rsidRPr="00531DF5">
        <w:rPr>
          <w:color w:val="000000" w:themeColor="text1"/>
        </w:rPr>
        <w:t xml:space="preserve"> be measured </w:t>
      </w:r>
      <w:r w:rsidR="009F5D27" w:rsidRPr="00531DF5">
        <w:rPr>
          <w:color w:val="000000" w:themeColor="text1"/>
        </w:rPr>
        <w:t>through a Composite Service Index.</w:t>
      </w:r>
    </w:p>
    <w:p w:rsidR="007249F9" w:rsidRPr="00531DF5" w:rsidRDefault="007249F9" w:rsidP="004B7ED1">
      <w:pPr>
        <w:rPr>
          <w:color w:val="000000" w:themeColor="text1"/>
        </w:rPr>
      </w:pPr>
    </w:p>
    <w:p w:rsidR="00060850" w:rsidRPr="00531DF5" w:rsidRDefault="00D7549D" w:rsidP="004B7ED1">
      <w:pPr>
        <w:rPr>
          <w:color w:val="000000" w:themeColor="text1"/>
        </w:rPr>
      </w:pPr>
      <w:r w:rsidRPr="00531DF5">
        <w:rPr>
          <w:color w:val="000000" w:themeColor="text1"/>
        </w:rPr>
        <w:t>Fig.</w:t>
      </w:r>
      <w:r w:rsidR="00D52B50" w:rsidRPr="00531DF5">
        <w:rPr>
          <w:color w:val="000000" w:themeColor="text1"/>
        </w:rPr>
        <w:t xml:space="preserve">2: Logistics </w:t>
      </w:r>
      <w:r w:rsidR="00060850" w:rsidRPr="00531DF5">
        <w:rPr>
          <w:color w:val="000000" w:themeColor="text1"/>
        </w:rPr>
        <w:t>Priority</w:t>
      </w:r>
      <w:r w:rsidR="00D52B50" w:rsidRPr="00531DF5">
        <w:rPr>
          <w:color w:val="000000" w:themeColor="text1"/>
        </w:rPr>
        <w:t xml:space="preserve"> Scale – Key ‘Direct’ Customers and Biotage Regional Hubs</w:t>
      </w:r>
    </w:p>
    <w:tbl>
      <w:tblPr>
        <w:tblStyle w:val="TableGrid"/>
        <w:tblpPr w:leftFromText="180" w:rightFromText="180" w:vertAnchor="text" w:horzAnchor="margin" w:tblpY="267"/>
        <w:tblW w:w="0" w:type="auto"/>
        <w:tblLook w:val="04A0" w:firstRow="1" w:lastRow="0" w:firstColumn="1" w:lastColumn="0" w:noHBand="0" w:noVBand="1"/>
      </w:tblPr>
      <w:tblGrid>
        <w:gridCol w:w="2254"/>
        <w:gridCol w:w="2419"/>
        <w:gridCol w:w="2552"/>
      </w:tblGrid>
      <w:tr w:rsidR="00531DF5" w:rsidRPr="00531DF5" w:rsidTr="00CD4704">
        <w:tc>
          <w:tcPr>
            <w:tcW w:w="7225" w:type="dxa"/>
            <w:gridSpan w:val="3"/>
            <w:shd w:val="clear" w:color="auto" w:fill="D9D9D9" w:themeFill="background1" w:themeFillShade="D9"/>
          </w:tcPr>
          <w:p w:rsidR="007249F9" w:rsidRPr="00531DF5" w:rsidRDefault="007249F9" w:rsidP="006A2369">
            <w:pPr>
              <w:rPr>
                <w:i/>
                <w:color w:val="000000" w:themeColor="text1"/>
              </w:rPr>
            </w:pPr>
            <w:r w:rsidRPr="00531DF5">
              <w:rPr>
                <w:i/>
                <w:color w:val="000000" w:themeColor="text1"/>
              </w:rPr>
              <w:t>1 Greatest Concern – 6 Lowest Concern</w:t>
            </w:r>
          </w:p>
        </w:tc>
      </w:tr>
      <w:tr w:rsidR="00531DF5" w:rsidRPr="00531DF5" w:rsidTr="007249F9">
        <w:tc>
          <w:tcPr>
            <w:tcW w:w="2254" w:type="dxa"/>
            <w:shd w:val="clear" w:color="auto" w:fill="D9D9D9" w:themeFill="background1" w:themeFillShade="D9"/>
          </w:tcPr>
          <w:p w:rsidR="007249F9" w:rsidRPr="00531DF5" w:rsidRDefault="007249F9" w:rsidP="006A2369">
            <w:pPr>
              <w:rPr>
                <w:color w:val="000000" w:themeColor="text1"/>
              </w:rPr>
            </w:pPr>
            <w:r w:rsidRPr="00531DF5">
              <w:rPr>
                <w:color w:val="000000" w:themeColor="text1"/>
              </w:rPr>
              <w:t>Service Element</w:t>
            </w:r>
          </w:p>
        </w:tc>
        <w:tc>
          <w:tcPr>
            <w:tcW w:w="2419" w:type="dxa"/>
            <w:shd w:val="clear" w:color="auto" w:fill="D9D9D9" w:themeFill="background1" w:themeFillShade="D9"/>
          </w:tcPr>
          <w:p w:rsidR="007249F9" w:rsidRPr="00531DF5" w:rsidRDefault="007249F9" w:rsidP="006A2369">
            <w:pPr>
              <w:rPr>
                <w:color w:val="000000" w:themeColor="text1"/>
              </w:rPr>
            </w:pPr>
            <w:r w:rsidRPr="00531DF5">
              <w:rPr>
                <w:color w:val="000000" w:themeColor="text1"/>
              </w:rPr>
              <w:t>Biotage Regional Hubs</w:t>
            </w:r>
          </w:p>
        </w:tc>
        <w:tc>
          <w:tcPr>
            <w:tcW w:w="2552" w:type="dxa"/>
            <w:shd w:val="clear" w:color="auto" w:fill="D9D9D9" w:themeFill="background1" w:themeFillShade="D9"/>
          </w:tcPr>
          <w:p w:rsidR="007249F9" w:rsidRPr="00531DF5" w:rsidRDefault="007249F9" w:rsidP="006A2369">
            <w:pPr>
              <w:rPr>
                <w:color w:val="000000" w:themeColor="text1"/>
              </w:rPr>
            </w:pPr>
            <w:r w:rsidRPr="00531DF5">
              <w:rPr>
                <w:color w:val="000000" w:themeColor="text1"/>
              </w:rPr>
              <w:t>Key Direct Customers</w:t>
            </w:r>
          </w:p>
        </w:tc>
      </w:tr>
      <w:tr w:rsidR="00531DF5" w:rsidRPr="00531DF5" w:rsidTr="007249F9">
        <w:tc>
          <w:tcPr>
            <w:tcW w:w="2254" w:type="dxa"/>
          </w:tcPr>
          <w:p w:rsidR="007249F9" w:rsidRPr="00531DF5" w:rsidRDefault="007249F9" w:rsidP="007249F9">
            <w:pPr>
              <w:rPr>
                <w:color w:val="000000" w:themeColor="text1"/>
              </w:rPr>
            </w:pPr>
            <w:r w:rsidRPr="00531DF5">
              <w:rPr>
                <w:color w:val="000000" w:themeColor="text1"/>
              </w:rPr>
              <w:t>Delivery Cost</w:t>
            </w:r>
          </w:p>
        </w:tc>
        <w:tc>
          <w:tcPr>
            <w:tcW w:w="2419" w:type="dxa"/>
          </w:tcPr>
          <w:p w:rsidR="007249F9" w:rsidRPr="00531DF5" w:rsidRDefault="007249F9" w:rsidP="007249F9">
            <w:pPr>
              <w:rPr>
                <w:color w:val="000000" w:themeColor="text1"/>
              </w:rPr>
            </w:pPr>
            <w:r w:rsidRPr="00531DF5">
              <w:rPr>
                <w:color w:val="000000" w:themeColor="text1"/>
              </w:rPr>
              <w:t>3</w:t>
            </w:r>
          </w:p>
        </w:tc>
        <w:tc>
          <w:tcPr>
            <w:tcW w:w="2552" w:type="dxa"/>
          </w:tcPr>
          <w:p w:rsidR="007249F9" w:rsidRPr="00531DF5" w:rsidRDefault="007249F9" w:rsidP="007249F9">
            <w:pPr>
              <w:rPr>
                <w:color w:val="000000" w:themeColor="text1"/>
              </w:rPr>
            </w:pPr>
            <w:r w:rsidRPr="00531DF5">
              <w:rPr>
                <w:color w:val="000000" w:themeColor="text1"/>
              </w:rPr>
              <w:t>5</w:t>
            </w:r>
          </w:p>
        </w:tc>
      </w:tr>
      <w:tr w:rsidR="00531DF5" w:rsidRPr="00531DF5" w:rsidTr="007249F9">
        <w:tc>
          <w:tcPr>
            <w:tcW w:w="2254" w:type="dxa"/>
          </w:tcPr>
          <w:p w:rsidR="007249F9" w:rsidRPr="00531DF5" w:rsidRDefault="007249F9" w:rsidP="007249F9">
            <w:pPr>
              <w:rPr>
                <w:color w:val="000000" w:themeColor="text1"/>
              </w:rPr>
            </w:pPr>
            <w:r w:rsidRPr="00531DF5">
              <w:rPr>
                <w:color w:val="000000" w:themeColor="text1"/>
              </w:rPr>
              <w:t>Order Accuracy</w:t>
            </w:r>
          </w:p>
        </w:tc>
        <w:tc>
          <w:tcPr>
            <w:tcW w:w="2419" w:type="dxa"/>
          </w:tcPr>
          <w:p w:rsidR="007249F9" w:rsidRPr="00531DF5" w:rsidRDefault="007249F9" w:rsidP="007249F9">
            <w:pPr>
              <w:rPr>
                <w:color w:val="000000" w:themeColor="text1"/>
              </w:rPr>
            </w:pPr>
            <w:r w:rsidRPr="00531DF5">
              <w:rPr>
                <w:color w:val="000000" w:themeColor="text1"/>
              </w:rPr>
              <w:t>1</w:t>
            </w:r>
          </w:p>
        </w:tc>
        <w:tc>
          <w:tcPr>
            <w:tcW w:w="2552" w:type="dxa"/>
          </w:tcPr>
          <w:p w:rsidR="007249F9" w:rsidRPr="00531DF5" w:rsidRDefault="007249F9" w:rsidP="007249F9">
            <w:pPr>
              <w:rPr>
                <w:color w:val="000000" w:themeColor="text1"/>
              </w:rPr>
            </w:pPr>
            <w:r w:rsidRPr="00531DF5">
              <w:rPr>
                <w:color w:val="000000" w:themeColor="text1"/>
              </w:rPr>
              <w:t>1</w:t>
            </w:r>
          </w:p>
        </w:tc>
      </w:tr>
      <w:tr w:rsidR="00531DF5" w:rsidRPr="00531DF5" w:rsidTr="007249F9">
        <w:tc>
          <w:tcPr>
            <w:tcW w:w="2254" w:type="dxa"/>
          </w:tcPr>
          <w:p w:rsidR="007249F9" w:rsidRPr="00531DF5" w:rsidRDefault="007249F9" w:rsidP="007249F9">
            <w:pPr>
              <w:rPr>
                <w:color w:val="000000" w:themeColor="text1"/>
              </w:rPr>
            </w:pPr>
            <w:r w:rsidRPr="00531DF5">
              <w:rPr>
                <w:color w:val="000000" w:themeColor="text1"/>
              </w:rPr>
              <w:t>On Time Delivery</w:t>
            </w:r>
          </w:p>
        </w:tc>
        <w:tc>
          <w:tcPr>
            <w:tcW w:w="2419" w:type="dxa"/>
          </w:tcPr>
          <w:p w:rsidR="007249F9" w:rsidRPr="00531DF5" w:rsidRDefault="007249F9" w:rsidP="007249F9">
            <w:pPr>
              <w:rPr>
                <w:color w:val="000000" w:themeColor="text1"/>
              </w:rPr>
            </w:pPr>
            <w:r w:rsidRPr="00531DF5">
              <w:rPr>
                <w:color w:val="000000" w:themeColor="text1"/>
              </w:rPr>
              <w:t>2</w:t>
            </w:r>
          </w:p>
        </w:tc>
        <w:tc>
          <w:tcPr>
            <w:tcW w:w="2552" w:type="dxa"/>
          </w:tcPr>
          <w:p w:rsidR="007249F9" w:rsidRPr="00531DF5" w:rsidRDefault="007249F9" w:rsidP="007249F9">
            <w:pPr>
              <w:rPr>
                <w:color w:val="000000" w:themeColor="text1"/>
              </w:rPr>
            </w:pPr>
            <w:r w:rsidRPr="00531DF5">
              <w:rPr>
                <w:color w:val="000000" w:themeColor="text1"/>
              </w:rPr>
              <w:t>2</w:t>
            </w:r>
          </w:p>
        </w:tc>
      </w:tr>
      <w:tr w:rsidR="00531DF5" w:rsidRPr="00531DF5" w:rsidTr="007249F9">
        <w:tc>
          <w:tcPr>
            <w:tcW w:w="2254" w:type="dxa"/>
          </w:tcPr>
          <w:p w:rsidR="007249F9" w:rsidRPr="00531DF5" w:rsidRDefault="007249F9" w:rsidP="007249F9">
            <w:pPr>
              <w:rPr>
                <w:color w:val="000000" w:themeColor="text1"/>
              </w:rPr>
            </w:pPr>
            <w:r w:rsidRPr="00531DF5">
              <w:rPr>
                <w:color w:val="000000" w:themeColor="text1"/>
              </w:rPr>
              <w:t>Delivery Precision</w:t>
            </w:r>
          </w:p>
        </w:tc>
        <w:tc>
          <w:tcPr>
            <w:tcW w:w="2419" w:type="dxa"/>
          </w:tcPr>
          <w:p w:rsidR="007249F9" w:rsidRPr="00531DF5" w:rsidRDefault="007249F9" w:rsidP="007249F9">
            <w:pPr>
              <w:rPr>
                <w:color w:val="000000" w:themeColor="text1"/>
              </w:rPr>
            </w:pPr>
            <w:r w:rsidRPr="00531DF5">
              <w:rPr>
                <w:color w:val="000000" w:themeColor="text1"/>
              </w:rPr>
              <w:t>4</w:t>
            </w:r>
          </w:p>
        </w:tc>
        <w:tc>
          <w:tcPr>
            <w:tcW w:w="2552" w:type="dxa"/>
          </w:tcPr>
          <w:p w:rsidR="007249F9" w:rsidRPr="00531DF5" w:rsidRDefault="007249F9" w:rsidP="007249F9">
            <w:pPr>
              <w:rPr>
                <w:color w:val="000000" w:themeColor="text1"/>
              </w:rPr>
            </w:pPr>
            <w:r w:rsidRPr="00531DF5">
              <w:rPr>
                <w:color w:val="000000" w:themeColor="text1"/>
              </w:rPr>
              <w:t>3</w:t>
            </w:r>
          </w:p>
        </w:tc>
      </w:tr>
      <w:tr w:rsidR="00531DF5" w:rsidRPr="00531DF5" w:rsidTr="007249F9">
        <w:tc>
          <w:tcPr>
            <w:tcW w:w="2254" w:type="dxa"/>
          </w:tcPr>
          <w:p w:rsidR="007249F9" w:rsidRPr="00531DF5" w:rsidRDefault="007249F9" w:rsidP="007249F9">
            <w:pPr>
              <w:rPr>
                <w:color w:val="000000" w:themeColor="text1"/>
              </w:rPr>
            </w:pPr>
            <w:r w:rsidRPr="00531DF5">
              <w:rPr>
                <w:color w:val="000000" w:themeColor="text1"/>
              </w:rPr>
              <w:t>Returns Replacement</w:t>
            </w:r>
          </w:p>
        </w:tc>
        <w:tc>
          <w:tcPr>
            <w:tcW w:w="2419" w:type="dxa"/>
          </w:tcPr>
          <w:p w:rsidR="007249F9" w:rsidRPr="00531DF5" w:rsidRDefault="007249F9" w:rsidP="007249F9">
            <w:pPr>
              <w:rPr>
                <w:color w:val="000000" w:themeColor="text1"/>
              </w:rPr>
            </w:pPr>
            <w:r w:rsidRPr="00531DF5">
              <w:rPr>
                <w:color w:val="000000" w:themeColor="text1"/>
              </w:rPr>
              <w:t>5</w:t>
            </w:r>
          </w:p>
        </w:tc>
        <w:tc>
          <w:tcPr>
            <w:tcW w:w="2552" w:type="dxa"/>
          </w:tcPr>
          <w:p w:rsidR="007249F9" w:rsidRPr="00531DF5" w:rsidRDefault="007249F9" w:rsidP="007249F9">
            <w:pPr>
              <w:rPr>
                <w:color w:val="000000" w:themeColor="text1"/>
              </w:rPr>
            </w:pPr>
            <w:r w:rsidRPr="00531DF5">
              <w:rPr>
                <w:color w:val="000000" w:themeColor="text1"/>
              </w:rPr>
              <w:t>4</w:t>
            </w:r>
          </w:p>
        </w:tc>
      </w:tr>
      <w:tr w:rsidR="00531DF5" w:rsidRPr="00531DF5" w:rsidTr="007249F9">
        <w:tc>
          <w:tcPr>
            <w:tcW w:w="2254" w:type="dxa"/>
          </w:tcPr>
          <w:p w:rsidR="007249F9" w:rsidRPr="00531DF5" w:rsidRDefault="007249F9" w:rsidP="007249F9">
            <w:pPr>
              <w:rPr>
                <w:color w:val="000000" w:themeColor="text1"/>
              </w:rPr>
            </w:pPr>
            <w:r w:rsidRPr="00531DF5">
              <w:rPr>
                <w:color w:val="000000" w:themeColor="text1"/>
              </w:rPr>
              <w:t>Environmental Effects</w:t>
            </w:r>
          </w:p>
        </w:tc>
        <w:tc>
          <w:tcPr>
            <w:tcW w:w="2419" w:type="dxa"/>
          </w:tcPr>
          <w:p w:rsidR="007249F9" w:rsidRPr="00531DF5" w:rsidRDefault="007249F9" w:rsidP="007249F9">
            <w:pPr>
              <w:rPr>
                <w:color w:val="000000" w:themeColor="text1"/>
              </w:rPr>
            </w:pPr>
            <w:r w:rsidRPr="00531DF5">
              <w:rPr>
                <w:color w:val="000000" w:themeColor="text1"/>
              </w:rPr>
              <w:t>6</w:t>
            </w:r>
          </w:p>
        </w:tc>
        <w:tc>
          <w:tcPr>
            <w:tcW w:w="2552" w:type="dxa"/>
          </w:tcPr>
          <w:p w:rsidR="007249F9" w:rsidRPr="00531DF5" w:rsidRDefault="007249F9" w:rsidP="007249F9">
            <w:pPr>
              <w:rPr>
                <w:color w:val="000000" w:themeColor="text1"/>
              </w:rPr>
            </w:pPr>
            <w:r w:rsidRPr="00531DF5">
              <w:rPr>
                <w:color w:val="000000" w:themeColor="text1"/>
              </w:rPr>
              <w:t>6</w:t>
            </w:r>
          </w:p>
        </w:tc>
      </w:tr>
    </w:tbl>
    <w:p w:rsidR="00060850" w:rsidRPr="00531DF5" w:rsidRDefault="00060850" w:rsidP="004B7ED1">
      <w:pPr>
        <w:rPr>
          <w:color w:val="000000" w:themeColor="text1"/>
        </w:rPr>
      </w:pPr>
    </w:p>
    <w:p w:rsidR="00060850" w:rsidRPr="00531DF5" w:rsidRDefault="00060850" w:rsidP="004B7ED1">
      <w:pPr>
        <w:rPr>
          <w:color w:val="000000" w:themeColor="text1"/>
        </w:rPr>
      </w:pPr>
    </w:p>
    <w:p w:rsidR="00060850" w:rsidRPr="00531DF5" w:rsidRDefault="00060850" w:rsidP="004B7ED1">
      <w:pPr>
        <w:rPr>
          <w:color w:val="000000" w:themeColor="text1"/>
        </w:rPr>
      </w:pPr>
    </w:p>
    <w:p w:rsidR="00FC1F93" w:rsidRPr="00531DF5" w:rsidRDefault="00FC1F93" w:rsidP="004B7ED1">
      <w:pPr>
        <w:rPr>
          <w:color w:val="000000" w:themeColor="text1"/>
        </w:rPr>
      </w:pPr>
    </w:p>
    <w:p w:rsidR="00D52B50" w:rsidRPr="00531DF5" w:rsidRDefault="00D52B50" w:rsidP="004B7ED1">
      <w:pPr>
        <w:rPr>
          <w:color w:val="000000" w:themeColor="text1"/>
        </w:rPr>
      </w:pPr>
    </w:p>
    <w:p w:rsidR="00D52B50" w:rsidRPr="00531DF5" w:rsidRDefault="00D52B50" w:rsidP="004B7ED1">
      <w:pPr>
        <w:rPr>
          <w:color w:val="000000" w:themeColor="text1"/>
        </w:rPr>
      </w:pPr>
    </w:p>
    <w:p w:rsidR="00D52B50" w:rsidRPr="00531DF5" w:rsidRDefault="00D52B50" w:rsidP="004B7ED1">
      <w:pPr>
        <w:rPr>
          <w:color w:val="000000" w:themeColor="text1"/>
        </w:rPr>
      </w:pPr>
    </w:p>
    <w:p w:rsidR="00FC1F93" w:rsidRPr="00531DF5" w:rsidRDefault="00D7549D" w:rsidP="004B7ED1">
      <w:pPr>
        <w:rPr>
          <w:color w:val="000000" w:themeColor="text1"/>
        </w:rPr>
      </w:pPr>
      <w:r w:rsidRPr="00531DF5">
        <w:rPr>
          <w:color w:val="000000" w:themeColor="text1"/>
        </w:rPr>
        <w:t>Fig.</w:t>
      </w:r>
      <w:r w:rsidR="00D52B50" w:rsidRPr="00531DF5">
        <w:rPr>
          <w:color w:val="000000" w:themeColor="text1"/>
        </w:rPr>
        <w:t>3</w:t>
      </w:r>
      <w:r w:rsidR="00C11780" w:rsidRPr="00531DF5">
        <w:rPr>
          <w:color w:val="000000" w:themeColor="text1"/>
        </w:rPr>
        <w:t xml:space="preserve">: </w:t>
      </w:r>
      <w:r w:rsidR="00FC1F93" w:rsidRPr="00531DF5">
        <w:rPr>
          <w:color w:val="000000" w:themeColor="text1"/>
        </w:rPr>
        <w:t>Composite Service Index – Key</w:t>
      </w:r>
      <w:r w:rsidR="00C11780" w:rsidRPr="00531DF5">
        <w:rPr>
          <w:color w:val="000000" w:themeColor="text1"/>
        </w:rPr>
        <w:t xml:space="preserve"> ‘Direct’</w:t>
      </w:r>
      <w:r w:rsidR="00FC1F93" w:rsidRPr="00531DF5">
        <w:rPr>
          <w:color w:val="000000" w:themeColor="text1"/>
        </w:rPr>
        <w:t xml:space="preserve"> Customers</w:t>
      </w:r>
      <w:r w:rsidR="00C11780" w:rsidRPr="00531DF5">
        <w:rPr>
          <w:color w:val="000000" w:themeColor="text1"/>
        </w:rPr>
        <w:t xml:space="preserve"> and Biotage Regional Hubs</w:t>
      </w:r>
    </w:p>
    <w:tbl>
      <w:tblPr>
        <w:tblStyle w:val="TableGrid"/>
        <w:tblpPr w:leftFromText="180" w:rightFromText="180" w:vertAnchor="text" w:horzAnchor="margin" w:tblpY="267"/>
        <w:tblW w:w="0" w:type="auto"/>
        <w:tblLook w:val="04A0" w:firstRow="1" w:lastRow="0" w:firstColumn="1" w:lastColumn="0" w:noHBand="0" w:noVBand="1"/>
      </w:tblPr>
      <w:tblGrid>
        <w:gridCol w:w="2254"/>
        <w:gridCol w:w="2254"/>
        <w:gridCol w:w="2254"/>
        <w:gridCol w:w="2254"/>
      </w:tblGrid>
      <w:tr w:rsidR="00531DF5" w:rsidRPr="00531DF5" w:rsidTr="002C6B6D">
        <w:tc>
          <w:tcPr>
            <w:tcW w:w="9016" w:type="dxa"/>
            <w:gridSpan w:val="4"/>
            <w:shd w:val="clear" w:color="auto" w:fill="D9D9D9" w:themeFill="background1" w:themeFillShade="D9"/>
          </w:tcPr>
          <w:p w:rsidR="00C11780" w:rsidRPr="00531DF5" w:rsidRDefault="00C11780" w:rsidP="006A2369">
            <w:pPr>
              <w:rPr>
                <w:color w:val="000000" w:themeColor="text1"/>
              </w:rPr>
            </w:pPr>
            <w:r w:rsidRPr="00531DF5">
              <w:rPr>
                <w:color w:val="000000" w:themeColor="text1"/>
              </w:rPr>
              <w:t>Key ‘Direct’ Customers</w:t>
            </w:r>
          </w:p>
        </w:tc>
      </w:tr>
      <w:tr w:rsidR="00531DF5" w:rsidRPr="00531DF5" w:rsidTr="00FC1F93">
        <w:tc>
          <w:tcPr>
            <w:tcW w:w="2254" w:type="dxa"/>
            <w:shd w:val="clear" w:color="auto" w:fill="D9D9D9" w:themeFill="background1" w:themeFillShade="D9"/>
          </w:tcPr>
          <w:p w:rsidR="00A05722" w:rsidRPr="00531DF5" w:rsidRDefault="00A05722" w:rsidP="006A2369">
            <w:pPr>
              <w:rPr>
                <w:color w:val="000000" w:themeColor="text1"/>
              </w:rPr>
            </w:pPr>
            <w:r w:rsidRPr="00531DF5">
              <w:rPr>
                <w:color w:val="000000" w:themeColor="text1"/>
              </w:rPr>
              <w:t>Service Element</w:t>
            </w:r>
          </w:p>
        </w:tc>
        <w:tc>
          <w:tcPr>
            <w:tcW w:w="2254" w:type="dxa"/>
            <w:shd w:val="clear" w:color="auto" w:fill="D9D9D9" w:themeFill="background1" w:themeFillShade="D9"/>
          </w:tcPr>
          <w:p w:rsidR="00A05722" w:rsidRPr="00531DF5" w:rsidRDefault="00A05722" w:rsidP="006A2369">
            <w:pPr>
              <w:rPr>
                <w:color w:val="000000" w:themeColor="text1"/>
              </w:rPr>
            </w:pPr>
            <w:r w:rsidRPr="00531DF5">
              <w:rPr>
                <w:color w:val="000000" w:themeColor="text1"/>
              </w:rPr>
              <w:t>Importance Weight</w:t>
            </w:r>
          </w:p>
        </w:tc>
        <w:tc>
          <w:tcPr>
            <w:tcW w:w="2254" w:type="dxa"/>
            <w:shd w:val="clear" w:color="auto" w:fill="D9D9D9" w:themeFill="background1" w:themeFillShade="D9"/>
          </w:tcPr>
          <w:p w:rsidR="00A05722" w:rsidRPr="00531DF5" w:rsidRDefault="00A05722" w:rsidP="006A2369">
            <w:pPr>
              <w:rPr>
                <w:color w:val="000000" w:themeColor="text1"/>
              </w:rPr>
            </w:pPr>
            <w:r w:rsidRPr="00531DF5">
              <w:rPr>
                <w:color w:val="000000" w:themeColor="text1"/>
              </w:rPr>
              <w:t>Performance Level</w:t>
            </w:r>
          </w:p>
        </w:tc>
        <w:tc>
          <w:tcPr>
            <w:tcW w:w="2254" w:type="dxa"/>
            <w:shd w:val="clear" w:color="auto" w:fill="D9D9D9" w:themeFill="background1" w:themeFillShade="D9"/>
          </w:tcPr>
          <w:p w:rsidR="00A05722" w:rsidRPr="00531DF5" w:rsidRDefault="00A05722" w:rsidP="006A2369">
            <w:pPr>
              <w:rPr>
                <w:color w:val="000000" w:themeColor="text1"/>
              </w:rPr>
            </w:pPr>
            <w:r w:rsidRPr="00531DF5">
              <w:rPr>
                <w:color w:val="000000" w:themeColor="text1"/>
              </w:rPr>
              <w:t>Weighted Score</w:t>
            </w:r>
          </w:p>
        </w:tc>
      </w:tr>
      <w:tr w:rsidR="00531DF5" w:rsidRPr="00531DF5" w:rsidTr="006A2369">
        <w:tc>
          <w:tcPr>
            <w:tcW w:w="2254" w:type="dxa"/>
          </w:tcPr>
          <w:p w:rsidR="00A05722" w:rsidRPr="00531DF5" w:rsidRDefault="00A05722" w:rsidP="006A2369">
            <w:pPr>
              <w:rPr>
                <w:color w:val="000000" w:themeColor="text1"/>
              </w:rPr>
            </w:pPr>
            <w:r w:rsidRPr="00531DF5">
              <w:rPr>
                <w:color w:val="000000" w:themeColor="text1"/>
              </w:rPr>
              <w:t>Order Accuracy</w:t>
            </w:r>
          </w:p>
        </w:tc>
        <w:tc>
          <w:tcPr>
            <w:tcW w:w="2254" w:type="dxa"/>
          </w:tcPr>
          <w:p w:rsidR="00A05722" w:rsidRPr="00531DF5" w:rsidRDefault="008B3545" w:rsidP="006A2369">
            <w:pPr>
              <w:rPr>
                <w:color w:val="000000" w:themeColor="text1"/>
              </w:rPr>
            </w:pPr>
            <w:r w:rsidRPr="00531DF5">
              <w:rPr>
                <w:color w:val="000000" w:themeColor="text1"/>
              </w:rPr>
              <w:t>30</w:t>
            </w:r>
          </w:p>
        </w:tc>
        <w:tc>
          <w:tcPr>
            <w:tcW w:w="2254" w:type="dxa"/>
          </w:tcPr>
          <w:p w:rsidR="00A05722" w:rsidRPr="00531DF5" w:rsidRDefault="00A05722" w:rsidP="006A2369">
            <w:pPr>
              <w:rPr>
                <w:color w:val="000000" w:themeColor="text1"/>
              </w:rPr>
            </w:pPr>
            <w:r w:rsidRPr="00531DF5">
              <w:rPr>
                <w:color w:val="000000" w:themeColor="text1"/>
              </w:rPr>
              <w:t>97</w:t>
            </w:r>
          </w:p>
        </w:tc>
        <w:tc>
          <w:tcPr>
            <w:tcW w:w="2254" w:type="dxa"/>
          </w:tcPr>
          <w:p w:rsidR="00A05722" w:rsidRPr="00531DF5" w:rsidRDefault="00FC1F93" w:rsidP="006A2369">
            <w:pPr>
              <w:rPr>
                <w:color w:val="000000" w:themeColor="text1"/>
              </w:rPr>
            </w:pPr>
            <w:r w:rsidRPr="00531DF5">
              <w:rPr>
                <w:color w:val="000000" w:themeColor="text1"/>
              </w:rPr>
              <w:t>0.29</w:t>
            </w:r>
          </w:p>
        </w:tc>
      </w:tr>
      <w:tr w:rsidR="00531DF5" w:rsidRPr="00531DF5" w:rsidTr="006A2369">
        <w:tc>
          <w:tcPr>
            <w:tcW w:w="2254" w:type="dxa"/>
          </w:tcPr>
          <w:p w:rsidR="00A05722" w:rsidRPr="00531DF5" w:rsidRDefault="00A05722" w:rsidP="006A2369">
            <w:pPr>
              <w:rPr>
                <w:color w:val="000000" w:themeColor="text1"/>
              </w:rPr>
            </w:pPr>
            <w:r w:rsidRPr="00531DF5">
              <w:rPr>
                <w:color w:val="000000" w:themeColor="text1"/>
              </w:rPr>
              <w:t>On Time Delivery</w:t>
            </w:r>
          </w:p>
        </w:tc>
        <w:tc>
          <w:tcPr>
            <w:tcW w:w="2254" w:type="dxa"/>
          </w:tcPr>
          <w:p w:rsidR="00A05722" w:rsidRPr="00531DF5" w:rsidRDefault="008B3545" w:rsidP="006A2369">
            <w:pPr>
              <w:rPr>
                <w:color w:val="000000" w:themeColor="text1"/>
              </w:rPr>
            </w:pPr>
            <w:r w:rsidRPr="00531DF5">
              <w:rPr>
                <w:color w:val="000000" w:themeColor="text1"/>
              </w:rPr>
              <w:t>25</w:t>
            </w:r>
          </w:p>
        </w:tc>
        <w:tc>
          <w:tcPr>
            <w:tcW w:w="2254" w:type="dxa"/>
          </w:tcPr>
          <w:p w:rsidR="00A05722" w:rsidRPr="00531DF5" w:rsidRDefault="00A05722" w:rsidP="006A2369">
            <w:pPr>
              <w:rPr>
                <w:color w:val="000000" w:themeColor="text1"/>
              </w:rPr>
            </w:pPr>
            <w:r w:rsidRPr="00531DF5">
              <w:rPr>
                <w:color w:val="000000" w:themeColor="text1"/>
              </w:rPr>
              <w:t>85</w:t>
            </w:r>
          </w:p>
        </w:tc>
        <w:tc>
          <w:tcPr>
            <w:tcW w:w="2254" w:type="dxa"/>
          </w:tcPr>
          <w:p w:rsidR="00A05722" w:rsidRPr="00531DF5" w:rsidRDefault="00FC1F93" w:rsidP="006A2369">
            <w:pPr>
              <w:rPr>
                <w:color w:val="000000" w:themeColor="text1"/>
              </w:rPr>
            </w:pPr>
            <w:r w:rsidRPr="00531DF5">
              <w:rPr>
                <w:color w:val="000000" w:themeColor="text1"/>
              </w:rPr>
              <w:t>0.21</w:t>
            </w:r>
          </w:p>
        </w:tc>
      </w:tr>
      <w:tr w:rsidR="00531DF5" w:rsidRPr="00531DF5" w:rsidTr="006A2369">
        <w:tc>
          <w:tcPr>
            <w:tcW w:w="2254" w:type="dxa"/>
          </w:tcPr>
          <w:p w:rsidR="00A05722" w:rsidRPr="00531DF5" w:rsidRDefault="00A05722" w:rsidP="006A2369">
            <w:pPr>
              <w:rPr>
                <w:color w:val="000000" w:themeColor="text1"/>
              </w:rPr>
            </w:pPr>
            <w:r w:rsidRPr="00531DF5">
              <w:rPr>
                <w:color w:val="000000" w:themeColor="text1"/>
              </w:rPr>
              <w:t>Delivery Precision</w:t>
            </w:r>
          </w:p>
        </w:tc>
        <w:tc>
          <w:tcPr>
            <w:tcW w:w="2254" w:type="dxa"/>
          </w:tcPr>
          <w:p w:rsidR="00A05722" w:rsidRPr="00531DF5" w:rsidRDefault="008B3545" w:rsidP="006A2369">
            <w:pPr>
              <w:rPr>
                <w:color w:val="000000" w:themeColor="text1"/>
              </w:rPr>
            </w:pPr>
            <w:r w:rsidRPr="00531DF5">
              <w:rPr>
                <w:color w:val="000000" w:themeColor="text1"/>
              </w:rPr>
              <w:t>25</w:t>
            </w:r>
          </w:p>
        </w:tc>
        <w:tc>
          <w:tcPr>
            <w:tcW w:w="2254" w:type="dxa"/>
          </w:tcPr>
          <w:p w:rsidR="00A05722" w:rsidRPr="00531DF5" w:rsidRDefault="00A05722" w:rsidP="006A2369">
            <w:pPr>
              <w:rPr>
                <w:color w:val="000000" w:themeColor="text1"/>
              </w:rPr>
            </w:pPr>
            <w:r w:rsidRPr="00531DF5">
              <w:rPr>
                <w:color w:val="000000" w:themeColor="text1"/>
              </w:rPr>
              <w:t>90</w:t>
            </w:r>
          </w:p>
        </w:tc>
        <w:tc>
          <w:tcPr>
            <w:tcW w:w="2254" w:type="dxa"/>
          </w:tcPr>
          <w:p w:rsidR="00A05722" w:rsidRPr="00531DF5" w:rsidRDefault="00FC1F93" w:rsidP="006A2369">
            <w:pPr>
              <w:rPr>
                <w:color w:val="000000" w:themeColor="text1"/>
              </w:rPr>
            </w:pPr>
            <w:r w:rsidRPr="00531DF5">
              <w:rPr>
                <w:color w:val="000000" w:themeColor="text1"/>
              </w:rPr>
              <w:t>0.23</w:t>
            </w:r>
          </w:p>
        </w:tc>
      </w:tr>
      <w:tr w:rsidR="00531DF5" w:rsidRPr="00531DF5" w:rsidTr="006A2369">
        <w:tc>
          <w:tcPr>
            <w:tcW w:w="2254" w:type="dxa"/>
          </w:tcPr>
          <w:p w:rsidR="00A05722" w:rsidRPr="00531DF5" w:rsidRDefault="008B3545" w:rsidP="006A2369">
            <w:pPr>
              <w:rPr>
                <w:color w:val="000000" w:themeColor="text1"/>
              </w:rPr>
            </w:pPr>
            <w:r w:rsidRPr="00531DF5">
              <w:rPr>
                <w:color w:val="000000" w:themeColor="text1"/>
              </w:rPr>
              <w:t>Returns Replacement</w:t>
            </w:r>
          </w:p>
        </w:tc>
        <w:tc>
          <w:tcPr>
            <w:tcW w:w="2254" w:type="dxa"/>
          </w:tcPr>
          <w:p w:rsidR="00A05722" w:rsidRPr="00531DF5" w:rsidRDefault="008B3545" w:rsidP="006A2369">
            <w:pPr>
              <w:rPr>
                <w:color w:val="000000" w:themeColor="text1"/>
              </w:rPr>
            </w:pPr>
            <w:r w:rsidRPr="00531DF5">
              <w:rPr>
                <w:color w:val="000000" w:themeColor="text1"/>
              </w:rPr>
              <w:t>20</w:t>
            </w:r>
          </w:p>
        </w:tc>
        <w:tc>
          <w:tcPr>
            <w:tcW w:w="2254" w:type="dxa"/>
          </w:tcPr>
          <w:p w:rsidR="00A05722" w:rsidRPr="00531DF5" w:rsidRDefault="00FC1F93" w:rsidP="006A2369">
            <w:pPr>
              <w:rPr>
                <w:color w:val="000000" w:themeColor="text1"/>
              </w:rPr>
            </w:pPr>
            <w:r w:rsidRPr="00531DF5">
              <w:rPr>
                <w:color w:val="000000" w:themeColor="text1"/>
              </w:rPr>
              <w:t>90</w:t>
            </w:r>
          </w:p>
        </w:tc>
        <w:tc>
          <w:tcPr>
            <w:tcW w:w="2254" w:type="dxa"/>
          </w:tcPr>
          <w:p w:rsidR="00A05722" w:rsidRPr="00531DF5" w:rsidRDefault="00FC1F93" w:rsidP="006A2369">
            <w:pPr>
              <w:rPr>
                <w:color w:val="000000" w:themeColor="text1"/>
              </w:rPr>
            </w:pPr>
            <w:r w:rsidRPr="00531DF5">
              <w:rPr>
                <w:color w:val="000000" w:themeColor="text1"/>
              </w:rPr>
              <w:t>0.18</w:t>
            </w:r>
          </w:p>
        </w:tc>
      </w:tr>
      <w:tr w:rsidR="00531DF5" w:rsidRPr="00531DF5" w:rsidTr="006A2369">
        <w:tc>
          <w:tcPr>
            <w:tcW w:w="2254" w:type="dxa"/>
          </w:tcPr>
          <w:p w:rsidR="00A05722" w:rsidRPr="00531DF5" w:rsidRDefault="00A05722" w:rsidP="006A2369">
            <w:pPr>
              <w:rPr>
                <w:color w:val="000000" w:themeColor="text1"/>
              </w:rPr>
            </w:pPr>
          </w:p>
        </w:tc>
        <w:tc>
          <w:tcPr>
            <w:tcW w:w="2254" w:type="dxa"/>
          </w:tcPr>
          <w:p w:rsidR="00A05722" w:rsidRPr="00531DF5" w:rsidRDefault="00A05722" w:rsidP="006A2369">
            <w:pPr>
              <w:rPr>
                <w:color w:val="000000" w:themeColor="text1"/>
              </w:rPr>
            </w:pPr>
          </w:p>
        </w:tc>
        <w:tc>
          <w:tcPr>
            <w:tcW w:w="2254" w:type="dxa"/>
          </w:tcPr>
          <w:p w:rsidR="00A05722" w:rsidRPr="00531DF5" w:rsidRDefault="00A05722" w:rsidP="006A2369">
            <w:pPr>
              <w:rPr>
                <w:color w:val="000000" w:themeColor="text1"/>
              </w:rPr>
            </w:pPr>
            <w:r w:rsidRPr="00531DF5">
              <w:rPr>
                <w:color w:val="000000" w:themeColor="text1"/>
              </w:rPr>
              <w:t>Index =</w:t>
            </w:r>
          </w:p>
        </w:tc>
        <w:tc>
          <w:tcPr>
            <w:tcW w:w="2254" w:type="dxa"/>
          </w:tcPr>
          <w:p w:rsidR="00A05722" w:rsidRPr="00531DF5" w:rsidRDefault="00FC1F93" w:rsidP="006A2369">
            <w:pPr>
              <w:rPr>
                <w:color w:val="000000" w:themeColor="text1"/>
              </w:rPr>
            </w:pPr>
            <w:r w:rsidRPr="00531DF5">
              <w:rPr>
                <w:color w:val="000000" w:themeColor="text1"/>
              </w:rPr>
              <w:t>0.91</w:t>
            </w:r>
          </w:p>
        </w:tc>
      </w:tr>
    </w:tbl>
    <w:p w:rsidR="00D52B50" w:rsidRPr="00531DF5" w:rsidRDefault="00D52B50" w:rsidP="004B7ED1">
      <w:pPr>
        <w:rPr>
          <w:color w:val="000000" w:themeColor="text1"/>
        </w:rPr>
      </w:pPr>
    </w:p>
    <w:tbl>
      <w:tblPr>
        <w:tblStyle w:val="TableGrid"/>
        <w:tblpPr w:leftFromText="180" w:rightFromText="180" w:vertAnchor="text" w:horzAnchor="margin" w:tblpY="267"/>
        <w:tblW w:w="0" w:type="auto"/>
        <w:tblLook w:val="04A0" w:firstRow="1" w:lastRow="0" w:firstColumn="1" w:lastColumn="0" w:noHBand="0" w:noVBand="1"/>
      </w:tblPr>
      <w:tblGrid>
        <w:gridCol w:w="2254"/>
        <w:gridCol w:w="2254"/>
        <w:gridCol w:w="2254"/>
        <w:gridCol w:w="2254"/>
      </w:tblGrid>
      <w:tr w:rsidR="00531DF5" w:rsidRPr="00531DF5" w:rsidTr="00A23838">
        <w:tc>
          <w:tcPr>
            <w:tcW w:w="9016" w:type="dxa"/>
            <w:gridSpan w:val="4"/>
            <w:shd w:val="clear" w:color="auto" w:fill="D9D9D9" w:themeFill="background1" w:themeFillShade="D9"/>
          </w:tcPr>
          <w:p w:rsidR="00C11780" w:rsidRPr="00531DF5" w:rsidRDefault="00C11780" w:rsidP="001F73F3">
            <w:pPr>
              <w:rPr>
                <w:color w:val="000000" w:themeColor="text1"/>
              </w:rPr>
            </w:pPr>
            <w:r w:rsidRPr="00531DF5">
              <w:rPr>
                <w:color w:val="000000" w:themeColor="text1"/>
              </w:rPr>
              <w:t>Biotage Regional Hubs</w:t>
            </w:r>
          </w:p>
        </w:tc>
      </w:tr>
      <w:tr w:rsidR="00531DF5" w:rsidRPr="00531DF5" w:rsidTr="00FC1F93">
        <w:tc>
          <w:tcPr>
            <w:tcW w:w="2254" w:type="dxa"/>
            <w:shd w:val="clear" w:color="auto" w:fill="D9D9D9" w:themeFill="background1" w:themeFillShade="D9"/>
          </w:tcPr>
          <w:p w:rsidR="001F73F3" w:rsidRPr="00531DF5" w:rsidRDefault="001F73F3" w:rsidP="001F73F3">
            <w:pPr>
              <w:rPr>
                <w:color w:val="000000" w:themeColor="text1"/>
              </w:rPr>
            </w:pPr>
            <w:r w:rsidRPr="00531DF5">
              <w:rPr>
                <w:color w:val="000000" w:themeColor="text1"/>
              </w:rPr>
              <w:t>Service Element</w:t>
            </w:r>
          </w:p>
        </w:tc>
        <w:tc>
          <w:tcPr>
            <w:tcW w:w="2254" w:type="dxa"/>
            <w:shd w:val="clear" w:color="auto" w:fill="D9D9D9" w:themeFill="background1" w:themeFillShade="D9"/>
          </w:tcPr>
          <w:p w:rsidR="001F73F3" w:rsidRPr="00531DF5" w:rsidRDefault="001F73F3" w:rsidP="001F73F3">
            <w:pPr>
              <w:rPr>
                <w:color w:val="000000" w:themeColor="text1"/>
              </w:rPr>
            </w:pPr>
            <w:r w:rsidRPr="00531DF5">
              <w:rPr>
                <w:color w:val="000000" w:themeColor="text1"/>
              </w:rPr>
              <w:t>Importance Weight</w:t>
            </w:r>
          </w:p>
        </w:tc>
        <w:tc>
          <w:tcPr>
            <w:tcW w:w="2254" w:type="dxa"/>
            <w:shd w:val="clear" w:color="auto" w:fill="D9D9D9" w:themeFill="background1" w:themeFillShade="D9"/>
          </w:tcPr>
          <w:p w:rsidR="001F73F3" w:rsidRPr="00531DF5" w:rsidRDefault="001F73F3" w:rsidP="001F73F3">
            <w:pPr>
              <w:rPr>
                <w:color w:val="000000" w:themeColor="text1"/>
              </w:rPr>
            </w:pPr>
            <w:r w:rsidRPr="00531DF5">
              <w:rPr>
                <w:color w:val="000000" w:themeColor="text1"/>
              </w:rPr>
              <w:t>Performance Level</w:t>
            </w:r>
          </w:p>
        </w:tc>
        <w:tc>
          <w:tcPr>
            <w:tcW w:w="2254" w:type="dxa"/>
            <w:shd w:val="clear" w:color="auto" w:fill="D9D9D9" w:themeFill="background1" w:themeFillShade="D9"/>
          </w:tcPr>
          <w:p w:rsidR="001F73F3" w:rsidRPr="00531DF5" w:rsidRDefault="001F73F3" w:rsidP="001F73F3">
            <w:pPr>
              <w:rPr>
                <w:color w:val="000000" w:themeColor="text1"/>
              </w:rPr>
            </w:pPr>
            <w:r w:rsidRPr="00531DF5">
              <w:rPr>
                <w:color w:val="000000" w:themeColor="text1"/>
              </w:rPr>
              <w:t>Weighted Score</w:t>
            </w:r>
          </w:p>
        </w:tc>
      </w:tr>
      <w:tr w:rsidR="00531DF5" w:rsidRPr="00531DF5" w:rsidTr="001F73F3">
        <w:tc>
          <w:tcPr>
            <w:tcW w:w="2254" w:type="dxa"/>
          </w:tcPr>
          <w:p w:rsidR="001F73F3" w:rsidRPr="00531DF5" w:rsidRDefault="001F73F3" w:rsidP="001F73F3">
            <w:pPr>
              <w:rPr>
                <w:color w:val="000000" w:themeColor="text1"/>
              </w:rPr>
            </w:pPr>
            <w:r w:rsidRPr="00531DF5">
              <w:rPr>
                <w:color w:val="000000" w:themeColor="text1"/>
              </w:rPr>
              <w:t>Order Accuracy</w:t>
            </w:r>
          </w:p>
        </w:tc>
        <w:tc>
          <w:tcPr>
            <w:tcW w:w="2254" w:type="dxa"/>
          </w:tcPr>
          <w:p w:rsidR="001F73F3" w:rsidRPr="00531DF5" w:rsidRDefault="008B3545" w:rsidP="001F73F3">
            <w:pPr>
              <w:rPr>
                <w:color w:val="000000" w:themeColor="text1"/>
              </w:rPr>
            </w:pPr>
            <w:r w:rsidRPr="00531DF5">
              <w:rPr>
                <w:color w:val="000000" w:themeColor="text1"/>
              </w:rPr>
              <w:t>40</w:t>
            </w:r>
          </w:p>
        </w:tc>
        <w:tc>
          <w:tcPr>
            <w:tcW w:w="2254" w:type="dxa"/>
          </w:tcPr>
          <w:p w:rsidR="001F73F3" w:rsidRPr="00531DF5" w:rsidRDefault="00A05722" w:rsidP="001F73F3">
            <w:pPr>
              <w:rPr>
                <w:color w:val="000000" w:themeColor="text1"/>
              </w:rPr>
            </w:pPr>
            <w:r w:rsidRPr="00531DF5">
              <w:rPr>
                <w:color w:val="000000" w:themeColor="text1"/>
              </w:rPr>
              <w:t>97</w:t>
            </w:r>
          </w:p>
        </w:tc>
        <w:tc>
          <w:tcPr>
            <w:tcW w:w="2254" w:type="dxa"/>
          </w:tcPr>
          <w:p w:rsidR="001F73F3" w:rsidRPr="00531DF5" w:rsidRDefault="00FC1F93" w:rsidP="001F73F3">
            <w:pPr>
              <w:rPr>
                <w:color w:val="000000" w:themeColor="text1"/>
              </w:rPr>
            </w:pPr>
            <w:r w:rsidRPr="00531DF5">
              <w:rPr>
                <w:color w:val="000000" w:themeColor="text1"/>
              </w:rPr>
              <w:t>0.39</w:t>
            </w:r>
          </w:p>
        </w:tc>
      </w:tr>
      <w:tr w:rsidR="00531DF5" w:rsidRPr="00531DF5" w:rsidTr="001F73F3">
        <w:tc>
          <w:tcPr>
            <w:tcW w:w="2254" w:type="dxa"/>
          </w:tcPr>
          <w:p w:rsidR="001F73F3" w:rsidRPr="00531DF5" w:rsidRDefault="00A05722" w:rsidP="001F73F3">
            <w:pPr>
              <w:rPr>
                <w:color w:val="000000" w:themeColor="text1"/>
              </w:rPr>
            </w:pPr>
            <w:r w:rsidRPr="00531DF5">
              <w:rPr>
                <w:color w:val="000000" w:themeColor="text1"/>
              </w:rPr>
              <w:t>On Time Delivery</w:t>
            </w:r>
          </w:p>
        </w:tc>
        <w:tc>
          <w:tcPr>
            <w:tcW w:w="2254" w:type="dxa"/>
          </w:tcPr>
          <w:p w:rsidR="001F73F3" w:rsidRPr="00531DF5" w:rsidRDefault="008B3545" w:rsidP="001F73F3">
            <w:pPr>
              <w:rPr>
                <w:color w:val="000000" w:themeColor="text1"/>
              </w:rPr>
            </w:pPr>
            <w:r w:rsidRPr="00531DF5">
              <w:rPr>
                <w:color w:val="000000" w:themeColor="text1"/>
              </w:rPr>
              <w:t>35</w:t>
            </w:r>
          </w:p>
        </w:tc>
        <w:tc>
          <w:tcPr>
            <w:tcW w:w="2254" w:type="dxa"/>
          </w:tcPr>
          <w:p w:rsidR="001F73F3" w:rsidRPr="00531DF5" w:rsidRDefault="00A05722" w:rsidP="001F73F3">
            <w:pPr>
              <w:rPr>
                <w:color w:val="000000" w:themeColor="text1"/>
              </w:rPr>
            </w:pPr>
            <w:r w:rsidRPr="00531DF5">
              <w:rPr>
                <w:color w:val="000000" w:themeColor="text1"/>
              </w:rPr>
              <w:t>85</w:t>
            </w:r>
          </w:p>
        </w:tc>
        <w:tc>
          <w:tcPr>
            <w:tcW w:w="2254" w:type="dxa"/>
          </w:tcPr>
          <w:p w:rsidR="001F73F3" w:rsidRPr="00531DF5" w:rsidRDefault="00FC1F93" w:rsidP="001F73F3">
            <w:pPr>
              <w:rPr>
                <w:color w:val="000000" w:themeColor="text1"/>
              </w:rPr>
            </w:pPr>
            <w:r w:rsidRPr="00531DF5">
              <w:rPr>
                <w:color w:val="000000" w:themeColor="text1"/>
              </w:rPr>
              <w:t>0.30</w:t>
            </w:r>
          </w:p>
        </w:tc>
      </w:tr>
      <w:tr w:rsidR="00531DF5" w:rsidRPr="00531DF5" w:rsidTr="001F73F3">
        <w:tc>
          <w:tcPr>
            <w:tcW w:w="2254" w:type="dxa"/>
          </w:tcPr>
          <w:p w:rsidR="001F73F3" w:rsidRPr="00531DF5" w:rsidRDefault="001F73F3" w:rsidP="001F73F3">
            <w:pPr>
              <w:rPr>
                <w:color w:val="000000" w:themeColor="text1"/>
              </w:rPr>
            </w:pPr>
            <w:r w:rsidRPr="00531DF5">
              <w:rPr>
                <w:color w:val="000000" w:themeColor="text1"/>
              </w:rPr>
              <w:t>Delivery Precision</w:t>
            </w:r>
          </w:p>
        </w:tc>
        <w:tc>
          <w:tcPr>
            <w:tcW w:w="2254" w:type="dxa"/>
          </w:tcPr>
          <w:p w:rsidR="001F73F3" w:rsidRPr="00531DF5" w:rsidRDefault="008B3545" w:rsidP="001F73F3">
            <w:pPr>
              <w:rPr>
                <w:color w:val="000000" w:themeColor="text1"/>
              </w:rPr>
            </w:pPr>
            <w:r w:rsidRPr="00531DF5">
              <w:rPr>
                <w:color w:val="000000" w:themeColor="text1"/>
              </w:rPr>
              <w:t>15</w:t>
            </w:r>
          </w:p>
        </w:tc>
        <w:tc>
          <w:tcPr>
            <w:tcW w:w="2254" w:type="dxa"/>
          </w:tcPr>
          <w:p w:rsidR="001F73F3" w:rsidRPr="00531DF5" w:rsidRDefault="00A05722" w:rsidP="001F73F3">
            <w:pPr>
              <w:rPr>
                <w:color w:val="000000" w:themeColor="text1"/>
              </w:rPr>
            </w:pPr>
            <w:r w:rsidRPr="00531DF5">
              <w:rPr>
                <w:color w:val="000000" w:themeColor="text1"/>
              </w:rPr>
              <w:t>90</w:t>
            </w:r>
          </w:p>
        </w:tc>
        <w:tc>
          <w:tcPr>
            <w:tcW w:w="2254" w:type="dxa"/>
          </w:tcPr>
          <w:p w:rsidR="001F73F3" w:rsidRPr="00531DF5" w:rsidRDefault="00FC1F93" w:rsidP="001F73F3">
            <w:pPr>
              <w:rPr>
                <w:color w:val="000000" w:themeColor="text1"/>
              </w:rPr>
            </w:pPr>
            <w:r w:rsidRPr="00531DF5">
              <w:rPr>
                <w:color w:val="000000" w:themeColor="text1"/>
              </w:rPr>
              <w:t>0.14</w:t>
            </w:r>
          </w:p>
        </w:tc>
      </w:tr>
      <w:tr w:rsidR="00531DF5" w:rsidRPr="00531DF5" w:rsidTr="001F73F3">
        <w:tc>
          <w:tcPr>
            <w:tcW w:w="2254" w:type="dxa"/>
          </w:tcPr>
          <w:p w:rsidR="001F73F3" w:rsidRPr="00531DF5" w:rsidRDefault="008B3545" w:rsidP="001F73F3">
            <w:pPr>
              <w:rPr>
                <w:color w:val="000000" w:themeColor="text1"/>
              </w:rPr>
            </w:pPr>
            <w:r w:rsidRPr="00531DF5">
              <w:rPr>
                <w:color w:val="000000" w:themeColor="text1"/>
              </w:rPr>
              <w:t>Returns Replacement</w:t>
            </w:r>
          </w:p>
        </w:tc>
        <w:tc>
          <w:tcPr>
            <w:tcW w:w="2254" w:type="dxa"/>
          </w:tcPr>
          <w:p w:rsidR="001F73F3" w:rsidRPr="00531DF5" w:rsidRDefault="008B3545" w:rsidP="001F73F3">
            <w:pPr>
              <w:rPr>
                <w:color w:val="000000" w:themeColor="text1"/>
              </w:rPr>
            </w:pPr>
            <w:r w:rsidRPr="00531DF5">
              <w:rPr>
                <w:color w:val="000000" w:themeColor="text1"/>
              </w:rPr>
              <w:t>10</w:t>
            </w:r>
          </w:p>
        </w:tc>
        <w:tc>
          <w:tcPr>
            <w:tcW w:w="2254" w:type="dxa"/>
          </w:tcPr>
          <w:p w:rsidR="001F73F3" w:rsidRPr="00531DF5" w:rsidRDefault="00FC1F93" w:rsidP="001F73F3">
            <w:pPr>
              <w:rPr>
                <w:color w:val="000000" w:themeColor="text1"/>
              </w:rPr>
            </w:pPr>
            <w:r w:rsidRPr="00531DF5">
              <w:rPr>
                <w:color w:val="000000" w:themeColor="text1"/>
              </w:rPr>
              <w:t>90</w:t>
            </w:r>
          </w:p>
        </w:tc>
        <w:tc>
          <w:tcPr>
            <w:tcW w:w="2254" w:type="dxa"/>
          </w:tcPr>
          <w:p w:rsidR="001F73F3" w:rsidRPr="00531DF5" w:rsidRDefault="00FC1F93" w:rsidP="001F73F3">
            <w:pPr>
              <w:rPr>
                <w:color w:val="000000" w:themeColor="text1"/>
              </w:rPr>
            </w:pPr>
            <w:r w:rsidRPr="00531DF5">
              <w:rPr>
                <w:color w:val="000000" w:themeColor="text1"/>
              </w:rPr>
              <w:t>0.09</w:t>
            </w:r>
          </w:p>
        </w:tc>
      </w:tr>
      <w:tr w:rsidR="00531DF5" w:rsidRPr="00531DF5" w:rsidTr="001F73F3">
        <w:tc>
          <w:tcPr>
            <w:tcW w:w="2254" w:type="dxa"/>
          </w:tcPr>
          <w:p w:rsidR="001F73F3" w:rsidRPr="00531DF5" w:rsidRDefault="001F73F3" w:rsidP="001F73F3">
            <w:pPr>
              <w:rPr>
                <w:color w:val="000000" w:themeColor="text1"/>
              </w:rPr>
            </w:pPr>
          </w:p>
        </w:tc>
        <w:tc>
          <w:tcPr>
            <w:tcW w:w="2254" w:type="dxa"/>
          </w:tcPr>
          <w:p w:rsidR="001F73F3" w:rsidRPr="00531DF5" w:rsidRDefault="001F73F3" w:rsidP="001F73F3">
            <w:pPr>
              <w:rPr>
                <w:color w:val="000000" w:themeColor="text1"/>
              </w:rPr>
            </w:pPr>
          </w:p>
        </w:tc>
        <w:tc>
          <w:tcPr>
            <w:tcW w:w="2254" w:type="dxa"/>
          </w:tcPr>
          <w:p w:rsidR="001F73F3" w:rsidRPr="00531DF5" w:rsidRDefault="001F73F3" w:rsidP="001F73F3">
            <w:pPr>
              <w:rPr>
                <w:color w:val="000000" w:themeColor="text1"/>
              </w:rPr>
            </w:pPr>
            <w:r w:rsidRPr="00531DF5">
              <w:rPr>
                <w:color w:val="000000" w:themeColor="text1"/>
              </w:rPr>
              <w:t>Index =</w:t>
            </w:r>
          </w:p>
        </w:tc>
        <w:tc>
          <w:tcPr>
            <w:tcW w:w="2254" w:type="dxa"/>
          </w:tcPr>
          <w:p w:rsidR="001F73F3" w:rsidRPr="00531DF5" w:rsidRDefault="00FC1F93" w:rsidP="001F73F3">
            <w:pPr>
              <w:rPr>
                <w:color w:val="000000" w:themeColor="text1"/>
              </w:rPr>
            </w:pPr>
            <w:r w:rsidRPr="00531DF5">
              <w:rPr>
                <w:color w:val="000000" w:themeColor="text1"/>
              </w:rPr>
              <w:t>0.92</w:t>
            </w:r>
          </w:p>
        </w:tc>
      </w:tr>
    </w:tbl>
    <w:p w:rsidR="001A4D0A" w:rsidRPr="00531DF5" w:rsidRDefault="001A4D0A" w:rsidP="004B7ED1">
      <w:pPr>
        <w:rPr>
          <w:color w:val="000000" w:themeColor="text1"/>
        </w:rPr>
      </w:pPr>
    </w:p>
    <w:p w:rsidR="0041778F" w:rsidRPr="00531DF5" w:rsidRDefault="00907B2B" w:rsidP="004B7ED1">
      <w:pPr>
        <w:rPr>
          <w:color w:val="000000" w:themeColor="text1"/>
        </w:rPr>
      </w:pPr>
      <w:r w:rsidRPr="00531DF5">
        <w:rPr>
          <w:color w:val="000000" w:themeColor="text1"/>
        </w:rPr>
        <w:lastRenderedPageBreak/>
        <w:t>In analysing the results</w:t>
      </w:r>
      <w:r w:rsidR="00084C30" w:rsidRPr="00531DF5">
        <w:rPr>
          <w:color w:val="000000" w:themeColor="text1"/>
        </w:rPr>
        <w:t xml:space="preserve"> of Figure 2 and 3</w:t>
      </w:r>
      <w:r w:rsidR="00CB5D8F" w:rsidRPr="00531DF5">
        <w:rPr>
          <w:color w:val="000000" w:themeColor="text1"/>
        </w:rPr>
        <w:t>,</w:t>
      </w:r>
      <w:r w:rsidRPr="00531DF5">
        <w:rPr>
          <w:color w:val="000000" w:themeColor="text1"/>
        </w:rPr>
        <w:t xml:space="preserve"> </w:t>
      </w:r>
      <w:r w:rsidR="00B86E43" w:rsidRPr="00531DF5">
        <w:rPr>
          <w:color w:val="000000" w:themeColor="text1"/>
        </w:rPr>
        <w:t>differences in logistics</w:t>
      </w:r>
      <w:r w:rsidR="00CB5D8F" w:rsidRPr="00531DF5">
        <w:rPr>
          <w:color w:val="000000" w:themeColor="text1"/>
        </w:rPr>
        <w:t xml:space="preserve"> trade-offs are v</w:t>
      </w:r>
      <w:r w:rsidR="00701D60" w:rsidRPr="00531DF5">
        <w:rPr>
          <w:color w:val="000000" w:themeColor="text1"/>
        </w:rPr>
        <w:t>isible bet</w:t>
      </w:r>
      <w:r w:rsidR="007A532A" w:rsidRPr="00531DF5">
        <w:rPr>
          <w:color w:val="000000" w:themeColor="text1"/>
        </w:rPr>
        <w:t xml:space="preserve">ween </w:t>
      </w:r>
      <w:r w:rsidR="00CB5D8F" w:rsidRPr="00531DF5">
        <w:rPr>
          <w:color w:val="000000" w:themeColor="text1"/>
        </w:rPr>
        <w:t>Biotage UK</w:t>
      </w:r>
      <w:r w:rsidR="007A532A" w:rsidRPr="00531DF5">
        <w:rPr>
          <w:color w:val="000000" w:themeColor="text1"/>
        </w:rPr>
        <w:t>’s customers</w:t>
      </w:r>
      <w:r w:rsidR="00CB5D8F" w:rsidRPr="00531DF5">
        <w:rPr>
          <w:color w:val="000000" w:themeColor="text1"/>
        </w:rPr>
        <w:t xml:space="preserve">.  </w:t>
      </w:r>
      <w:r w:rsidRPr="00531DF5">
        <w:rPr>
          <w:color w:val="000000" w:themeColor="text1"/>
        </w:rPr>
        <w:t>Firstly,</w:t>
      </w:r>
      <w:r w:rsidR="007A532A" w:rsidRPr="00531DF5">
        <w:rPr>
          <w:color w:val="000000" w:themeColor="text1"/>
        </w:rPr>
        <w:t xml:space="preserve"> regional</w:t>
      </w:r>
      <w:r w:rsidR="00CB5D8F" w:rsidRPr="00531DF5">
        <w:rPr>
          <w:color w:val="000000" w:themeColor="text1"/>
        </w:rPr>
        <w:t xml:space="preserve"> h</w:t>
      </w:r>
      <w:r w:rsidRPr="00531DF5">
        <w:rPr>
          <w:color w:val="000000" w:themeColor="text1"/>
        </w:rPr>
        <w:t>ubs value order accuracy and on-</w:t>
      </w:r>
      <w:r w:rsidR="00CB5D8F" w:rsidRPr="00531DF5">
        <w:rPr>
          <w:color w:val="000000" w:themeColor="text1"/>
        </w:rPr>
        <w:t xml:space="preserve">time delivery far more than </w:t>
      </w:r>
      <w:r w:rsidR="0059219C" w:rsidRPr="00531DF5">
        <w:rPr>
          <w:color w:val="000000" w:themeColor="text1"/>
        </w:rPr>
        <w:t>delivery precision and returns/replacements</w:t>
      </w:r>
      <w:r w:rsidR="005702B2" w:rsidRPr="00531DF5">
        <w:rPr>
          <w:color w:val="000000" w:themeColor="text1"/>
        </w:rPr>
        <w:t xml:space="preserve"> responsiveness</w:t>
      </w:r>
      <w:r w:rsidR="00CB5D8F" w:rsidRPr="00531DF5">
        <w:rPr>
          <w:color w:val="000000" w:themeColor="text1"/>
        </w:rPr>
        <w:t xml:space="preserve">.  This is understandable, given that they </w:t>
      </w:r>
      <w:r w:rsidR="00710092" w:rsidRPr="00531DF5">
        <w:rPr>
          <w:color w:val="000000" w:themeColor="text1"/>
        </w:rPr>
        <w:t>have their own logistics arrangements in place (such has minimum stock holding) to</w:t>
      </w:r>
      <w:r w:rsidR="00701D60" w:rsidRPr="00531DF5">
        <w:rPr>
          <w:color w:val="000000" w:themeColor="text1"/>
        </w:rPr>
        <w:t xml:space="preserve"> accurately</w:t>
      </w:r>
      <w:r w:rsidR="00FC1911" w:rsidRPr="00531DF5">
        <w:rPr>
          <w:color w:val="000000" w:themeColor="text1"/>
        </w:rPr>
        <w:t xml:space="preserve"> supply second-</w:t>
      </w:r>
      <w:r w:rsidR="00710092" w:rsidRPr="00531DF5">
        <w:rPr>
          <w:color w:val="000000" w:themeColor="text1"/>
        </w:rPr>
        <w:t>tier cust</w:t>
      </w:r>
      <w:r w:rsidR="00FC1911" w:rsidRPr="00531DF5">
        <w:rPr>
          <w:color w:val="000000" w:themeColor="text1"/>
        </w:rPr>
        <w:t>omers in the downstream supply c</w:t>
      </w:r>
      <w:r w:rsidR="00710092" w:rsidRPr="00531DF5">
        <w:rPr>
          <w:color w:val="000000" w:themeColor="text1"/>
        </w:rPr>
        <w:t>hain.</w:t>
      </w:r>
      <w:r w:rsidR="00970912" w:rsidRPr="00531DF5">
        <w:rPr>
          <w:color w:val="000000" w:themeColor="text1"/>
        </w:rPr>
        <w:t xml:space="preserve">  By</w:t>
      </w:r>
      <w:r w:rsidR="00701D60" w:rsidRPr="00531DF5">
        <w:rPr>
          <w:color w:val="000000" w:themeColor="text1"/>
        </w:rPr>
        <w:t xml:space="preserve"> contrast, </w:t>
      </w:r>
      <w:r w:rsidR="00D7549D" w:rsidRPr="00531DF5">
        <w:rPr>
          <w:color w:val="000000" w:themeColor="text1"/>
        </w:rPr>
        <w:t xml:space="preserve">key direct </w:t>
      </w:r>
      <w:r w:rsidR="00710092" w:rsidRPr="00531DF5">
        <w:rPr>
          <w:color w:val="000000" w:themeColor="text1"/>
        </w:rPr>
        <w:t>customer</w:t>
      </w:r>
      <w:r w:rsidR="00701D60" w:rsidRPr="00531DF5">
        <w:rPr>
          <w:color w:val="000000" w:themeColor="text1"/>
        </w:rPr>
        <w:t>s</w:t>
      </w:r>
      <w:r w:rsidR="00710092" w:rsidRPr="00531DF5">
        <w:rPr>
          <w:color w:val="000000" w:themeColor="text1"/>
        </w:rPr>
        <w:t xml:space="preserve"> </w:t>
      </w:r>
      <w:r w:rsidR="00701D60" w:rsidRPr="00531DF5">
        <w:rPr>
          <w:color w:val="000000" w:themeColor="text1"/>
        </w:rPr>
        <w:t>display</w:t>
      </w:r>
      <w:r w:rsidR="00710092" w:rsidRPr="00531DF5">
        <w:rPr>
          <w:color w:val="000000" w:themeColor="text1"/>
        </w:rPr>
        <w:t xml:space="preserve"> a high level of</w:t>
      </w:r>
      <w:r w:rsidR="00701D60" w:rsidRPr="00531DF5">
        <w:rPr>
          <w:color w:val="000000" w:themeColor="text1"/>
        </w:rPr>
        <w:t xml:space="preserve"> service</w:t>
      </w:r>
      <w:r w:rsidR="00710092" w:rsidRPr="00531DF5">
        <w:rPr>
          <w:color w:val="000000" w:themeColor="text1"/>
        </w:rPr>
        <w:t xml:space="preserve"> </w:t>
      </w:r>
      <w:r w:rsidR="00701D60" w:rsidRPr="00531DF5">
        <w:rPr>
          <w:color w:val="000000" w:themeColor="text1"/>
        </w:rPr>
        <w:t>expectancy</w:t>
      </w:r>
      <w:r w:rsidR="00B86E43" w:rsidRPr="00531DF5">
        <w:rPr>
          <w:color w:val="000000" w:themeColor="text1"/>
        </w:rPr>
        <w:t xml:space="preserve"> spanning</w:t>
      </w:r>
      <w:r w:rsidR="00710092" w:rsidRPr="00531DF5">
        <w:rPr>
          <w:color w:val="000000" w:themeColor="text1"/>
        </w:rPr>
        <w:t xml:space="preserve"> acros</w:t>
      </w:r>
      <w:r w:rsidR="00701D60" w:rsidRPr="00531DF5">
        <w:rPr>
          <w:color w:val="000000" w:themeColor="text1"/>
        </w:rPr>
        <w:t>s the</w:t>
      </w:r>
      <w:r w:rsidR="007A532A" w:rsidRPr="00531DF5">
        <w:rPr>
          <w:color w:val="000000" w:themeColor="text1"/>
        </w:rPr>
        <w:t xml:space="preserve"> </w:t>
      </w:r>
      <w:r w:rsidR="00FC1911" w:rsidRPr="00531DF5">
        <w:rPr>
          <w:color w:val="000000" w:themeColor="text1"/>
        </w:rPr>
        <w:t>logistics service spectrum.</w:t>
      </w:r>
    </w:p>
    <w:p w:rsidR="00701D60" w:rsidRPr="00531DF5" w:rsidRDefault="00701D60" w:rsidP="00701D60">
      <w:pPr>
        <w:rPr>
          <w:color w:val="000000" w:themeColor="text1"/>
        </w:rPr>
      </w:pPr>
      <w:r w:rsidRPr="00531DF5">
        <w:rPr>
          <w:color w:val="000000" w:themeColor="text1"/>
        </w:rPr>
        <w:t>In analysing the Composite Service Index results</w:t>
      </w:r>
      <w:r w:rsidR="00D7549D" w:rsidRPr="00531DF5">
        <w:rPr>
          <w:color w:val="000000" w:themeColor="text1"/>
        </w:rPr>
        <w:t xml:space="preserve"> (Fig.</w:t>
      </w:r>
      <w:r w:rsidR="00084C30" w:rsidRPr="00531DF5">
        <w:rPr>
          <w:color w:val="000000" w:themeColor="text1"/>
        </w:rPr>
        <w:t>3)</w:t>
      </w:r>
      <w:r w:rsidRPr="00531DF5">
        <w:rPr>
          <w:color w:val="000000" w:themeColor="text1"/>
        </w:rPr>
        <w:t>, Biotage’s actual</w:t>
      </w:r>
      <w:r w:rsidR="001627B5" w:rsidRPr="00531DF5">
        <w:rPr>
          <w:color w:val="000000" w:themeColor="text1"/>
        </w:rPr>
        <w:t xml:space="preserve"> shipping</w:t>
      </w:r>
      <w:r w:rsidRPr="00531DF5">
        <w:rPr>
          <w:color w:val="000000" w:themeColor="text1"/>
        </w:rPr>
        <w:t xml:space="preserve"> perf</w:t>
      </w:r>
      <w:r w:rsidR="001627B5" w:rsidRPr="00531DF5">
        <w:rPr>
          <w:color w:val="000000" w:themeColor="text1"/>
        </w:rPr>
        <w:t xml:space="preserve">ormance is consistently strong </w:t>
      </w:r>
      <w:r w:rsidRPr="00531DF5">
        <w:rPr>
          <w:color w:val="000000" w:themeColor="text1"/>
        </w:rPr>
        <w:t>against</w:t>
      </w:r>
      <w:r w:rsidR="007A532A" w:rsidRPr="00531DF5">
        <w:rPr>
          <w:color w:val="000000" w:themeColor="text1"/>
        </w:rPr>
        <w:t xml:space="preserve"> both customer</w:t>
      </w:r>
      <w:r w:rsidR="00BA5096" w:rsidRPr="00531DF5">
        <w:rPr>
          <w:color w:val="000000" w:themeColor="text1"/>
        </w:rPr>
        <w:t>s’</w:t>
      </w:r>
      <w:r w:rsidR="007A532A" w:rsidRPr="00531DF5">
        <w:rPr>
          <w:color w:val="000000" w:themeColor="text1"/>
        </w:rPr>
        <w:t xml:space="preserve"> expectations.  Key to this</w:t>
      </w:r>
      <w:r w:rsidR="00907B2B" w:rsidRPr="00531DF5">
        <w:rPr>
          <w:color w:val="000000" w:themeColor="text1"/>
        </w:rPr>
        <w:t xml:space="preserve"> success</w:t>
      </w:r>
      <w:r w:rsidR="007A532A" w:rsidRPr="00531DF5">
        <w:rPr>
          <w:color w:val="000000" w:themeColor="text1"/>
        </w:rPr>
        <w:t xml:space="preserve"> is the flexibility and h</w:t>
      </w:r>
      <w:r w:rsidR="00084C30" w:rsidRPr="00531DF5">
        <w:rPr>
          <w:color w:val="000000" w:themeColor="text1"/>
        </w:rPr>
        <w:t>ighly tailored service</w:t>
      </w:r>
      <w:r w:rsidR="007A532A" w:rsidRPr="00531DF5">
        <w:rPr>
          <w:color w:val="000000" w:themeColor="text1"/>
        </w:rPr>
        <w:t xml:space="preserve"> accessible</w:t>
      </w:r>
      <w:r w:rsidR="001627B5" w:rsidRPr="00531DF5">
        <w:rPr>
          <w:color w:val="000000" w:themeColor="text1"/>
        </w:rPr>
        <w:t xml:space="preserve"> via</w:t>
      </w:r>
      <w:r w:rsidR="007A532A" w:rsidRPr="00531DF5">
        <w:rPr>
          <w:color w:val="000000" w:themeColor="text1"/>
        </w:rPr>
        <w:t xml:space="preserve"> </w:t>
      </w:r>
      <w:r w:rsidR="00084C30" w:rsidRPr="00531DF5">
        <w:rPr>
          <w:color w:val="000000" w:themeColor="text1"/>
        </w:rPr>
        <w:t xml:space="preserve">its </w:t>
      </w:r>
      <w:r w:rsidR="00993054" w:rsidRPr="00531DF5">
        <w:rPr>
          <w:color w:val="000000" w:themeColor="text1"/>
        </w:rPr>
        <w:t>large</w:t>
      </w:r>
      <w:r w:rsidR="007A532A" w:rsidRPr="00531DF5">
        <w:rPr>
          <w:color w:val="000000" w:themeColor="text1"/>
        </w:rPr>
        <w:t xml:space="preserve"> 3PL providers</w:t>
      </w:r>
      <w:r w:rsidR="001627B5" w:rsidRPr="00531DF5">
        <w:rPr>
          <w:color w:val="000000" w:themeColor="text1"/>
        </w:rPr>
        <w:t xml:space="preserve">, who </w:t>
      </w:r>
      <w:proofErr w:type="spellStart"/>
      <w:r w:rsidR="001627B5" w:rsidRPr="00531DF5">
        <w:rPr>
          <w:color w:val="000000" w:themeColor="text1"/>
        </w:rPr>
        <w:t>Oktaviana</w:t>
      </w:r>
      <w:proofErr w:type="spellEnd"/>
      <w:r w:rsidR="00555994" w:rsidRPr="00531DF5">
        <w:rPr>
          <w:color w:val="000000" w:themeColor="text1"/>
        </w:rPr>
        <w:t xml:space="preserve"> (2008),</w:t>
      </w:r>
      <w:r w:rsidR="001627B5" w:rsidRPr="00531DF5">
        <w:rPr>
          <w:color w:val="000000" w:themeColor="text1"/>
        </w:rPr>
        <w:t xml:space="preserve"> suggests are able to provide a level of co-ordination</w:t>
      </w:r>
      <w:r w:rsidR="00555994" w:rsidRPr="00531DF5">
        <w:rPr>
          <w:color w:val="000000" w:themeColor="text1"/>
        </w:rPr>
        <w:t>,</w:t>
      </w:r>
      <w:r w:rsidR="00084C30" w:rsidRPr="00531DF5">
        <w:rPr>
          <w:color w:val="000000" w:themeColor="text1"/>
        </w:rPr>
        <w:t xml:space="preserve"> </w:t>
      </w:r>
      <w:r w:rsidR="00993054" w:rsidRPr="00531DF5">
        <w:rPr>
          <w:color w:val="000000" w:themeColor="text1"/>
        </w:rPr>
        <w:t>transport capability</w:t>
      </w:r>
      <w:r w:rsidR="00084C30" w:rsidRPr="00531DF5">
        <w:rPr>
          <w:color w:val="000000" w:themeColor="text1"/>
        </w:rPr>
        <w:t xml:space="preserve"> and multi-modal subcontractor management</w:t>
      </w:r>
      <w:r w:rsidR="00993054" w:rsidRPr="00531DF5">
        <w:rPr>
          <w:color w:val="000000" w:themeColor="text1"/>
        </w:rPr>
        <w:t xml:space="preserve"> that cannot</w:t>
      </w:r>
      <w:r w:rsidR="00084C30" w:rsidRPr="00531DF5">
        <w:rPr>
          <w:color w:val="000000" w:themeColor="text1"/>
        </w:rPr>
        <w:t xml:space="preserve"> be attained in-</w:t>
      </w:r>
      <w:r w:rsidR="00A71797" w:rsidRPr="00531DF5">
        <w:rPr>
          <w:color w:val="000000" w:themeColor="text1"/>
        </w:rPr>
        <w:t>house by SME organisations such as Biotage.</w:t>
      </w:r>
      <w:r w:rsidR="0051532E" w:rsidRPr="00531DF5">
        <w:rPr>
          <w:color w:val="000000" w:themeColor="text1"/>
        </w:rPr>
        <w:t xml:space="preserve">  Furthermore</w:t>
      </w:r>
      <w:r w:rsidR="00084C30" w:rsidRPr="00531DF5">
        <w:rPr>
          <w:color w:val="000000" w:themeColor="text1"/>
        </w:rPr>
        <w:t>, by working closely with a small number of</w:t>
      </w:r>
      <w:r w:rsidR="0051532E" w:rsidRPr="00531DF5">
        <w:rPr>
          <w:color w:val="000000" w:themeColor="text1"/>
        </w:rPr>
        <w:t xml:space="preserve"> highly competent,</w:t>
      </w:r>
      <w:r w:rsidR="00084C30" w:rsidRPr="00531DF5">
        <w:rPr>
          <w:color w:val="000000" w:themeColor="text1"/>
        </w:rPr>
        <w:t xml:space="preserve"> approved 3PL providers, </w:t>
      </w:r>
      <w:proofErr w:type="spellStart"/>
      <w:r w:rsidR="00084C30" w:rsidRPr="00531DF5">
        <w:rPr>
          <w:color w:val="000000" w:themeColor="text1"/>
        </w:rPr>
        <w:t>Gattorna</w:t>
      </w:r>
      <w:proofErr w:type="spellEnd"/>
      <w:r w:rsidR="00084C30" w:rsidRPr="00531DF5">
        <w:rPr>
          <w:color w:val="000000" w:themeColor="text1"/>
        </w:rPr>
        <w:t xml:space="preserve"> (2006) proposes that Biotage is able to achieve effective operational alignment through a mutual organisationa</w:t>
      </w:r>
      <w:r w:rsidR="0051532E" w:rsidRPr="00531DF5">
        <w:rPr>
          <w:color w:val="000000" w:themeColor="text1"/>
        </w:rPr>
        <w:t>l understanding.</w:t>
      </w:r>
    </w:p>
    <w:p w:rsidR="007C4CC1" w:rsidRPr="00531DF5" w:rsidRDefault="001A4D0A" w:rsidP="004B7ED1">
      <w:pPr>
        <w:rPr>
          <w:color w:val="000000" w:themeColor="text1"/>
        </w:rPr>
      </w:pPr>
      <w:r w:rsidRPr="00531DF5">
        <w:rPr>
          <w:color w:val="000000" w:themeColor="text1"/>
        </w:rPr>
        <w:t>Biotage does not currently have a method to quantify environmental performance</w:t>
      </w:r>
      <w:r w:rsidR="00CA27DA" w:rsidRPr="00531DF5">
        <w:rPr>
          <w:color w:val="000000" w:themeColor="text1"/>
        </w:rPr>
        <w:t xml:space="preserve"> for inclusion in</w:t>
      </w:r>
      <w:r w:rsidRPr="00531DF5">
        <w:rPr>
          <w:color w:val="000000" w:themeColor="text1"/>
        </w:rPr>
        <w:t xml:space="preserve"> the Composite Service Index.</w:t>
      </w:r>
      <w:r w:rsidR="00642527" w:rsidRPr="00531DF5">
        <w:rPr>
          <w:color w:val="000000" w:themeColor="text1"/>
        </w:rPr>
        <w:t xml:space="preserve">  However,</w:t>
      </w:r>
      <w:r w:rsidR="007249F9" w:rsidRPr="00531DF5">
        <w:rPr>
          <w:color w:val="000000" w:themeColor="text1"/>
        </w:rPr>
        <w:t xml:space="preserve"> </w:t>
      </w:r>
      <w:r w:rsidR="005E1B09" w:rsidRPr="00531DF5">
        <w:rPr>
          <w:color w:val="000000" w:themeColor="text1"/>
        </w:rPr>
        <w:t xml:space="preserve">in alignment with the findings of </w:t>
      </w:r>
      <w:r w:rsidR="007249F9" w:rsidRPr="00531DF5">
        <w:rPr>
          <w:color w:val="000000" w:themeColor="text1"/>
        </w:rPr>
        <w:t xml:space="preserve">Lammgard and Anderson (2014), </w:t>
      </w:r>
      <w:r w:rsidR="00D7549D" w:rsidRPr="00531DF5">
        <w:rPr>
          <w:color w:val="000000" w:themeColor="text1"/>
        </w:rPr>
        <w:t>Fig.</w:t>
      </w:r>
      <w:r w:rsidR="005E1B09" w:rsidRPr="00531DF5">
        <w:rPr>
          <w:color w:val="000000" w:themeColor="text1"/>
        </w:rPr>
        <w:t>2 suggests that</w:t>
      </w:r>
      <w:r w:rsidR="00B820C4" w:rsidRPr="00531DF5">
        <w:rPr>
          <w:color w:val="000000" w:themeColor="text1"/>
        </w:rPr>
        <w:t xml:space="preserve"> as a trade-off,</w:t>
      </w:r>
      <w:r w:rsidR="005E1B09" w:rsidRPr="00531DF5">
        <w:rPr>
          <w:color w:val="000000" w:themeColor="text1"/>
        </w:rPr>
        <w:t xml:space="preserve"> environmental factors</w:t>
      </w:r>
      <w:r w:rsidR="00B820C4" w:rsidRPr="00531DF5">
        <w:rPr>
          <w:color w:val="000000" w:themeColor="text1"/>
        </w:rPr>
        <w:t xml:space="preserve"> are currently at a low level of customer importance</w:t>
      </w:r>
      <w:r w:rsidR="00642527" w:rsidRPr="00531DF5">
        <w:rPr>
          <w:color w:val="000000" w:themeColor="text1"/>
        </w:rPr>
        <w:t>.</w:t>
      </w:r>
      <w:r w:rsidR="00C135E9" w:rsidRPr="00531DF5">
        <w:rPr>
          <w:color w:val="000000" w:themeColor="text1"/>
        </w:rPr>
        <w:t xml:space="preserve">  Despite this</w:t>
      </w:r>
      <w:r w:rsidR="0094755C" w:rsidRPr="00531DF5">
        <w:rPr>
          <w:color w:val="000000" w:themeColor="text1"/>
        </w:rPr>
        <w:t xml:space="preserve">, </w:t>
      </w:r>
      <w:proofErr w:type="spellStart"/>
      <w:r w:rsidR="00A3488B" w:rsidRPr="00531DF5">
        <w:rPr>
          <w:color w:val="000000" w:themeColor="text1"/>
        </w:rPr>
        <w:t>Lammgard</w:t>
      </w:r>
      <w:proofErr w:type="spellEnd"/>
      <w:r w:rsidR="00A3488B" w:rsidRPr="00531DF5">
        <w:rPr>
          <w:color w:val="000000" w:themeColor="text1"/>
        </w:rPr>
        <w:t xml:space="preserve"> and Anderson (2014)</w:t>
      </w:r>
      <w:r w:rsidR="00BA5096" w:rsidRPr="00531DF5">
        <w:rPr>
          <w:color w:val="000000" w:themeColor="text1"/>
        </w:rPr>
        <w:t xml:space="preserve"> diverge,</w:t>
      </w:r>
      <w:r w:rsidR="005702B2" w:rsidRPr="00531DF5">
        <w:rPr>
          <w:color w:val="000000" w:themeColor="text1"/>
        </w:rPr>
        <w:t xml:space="preserve"> suggesting that</w:t>
      </w:r>
      <w:r w:rsidR="00F3796E" w:rsidRPr="00531DF5">
        <w:rPr>
          <w:color w:val="000000" w:themeColor="text1"/>
        </w:rPr>
        <w:t xml:space="preserve"> by Biotage </w:t>
      </w:r>
      <w:r w:rsidR="008C4C54" w:rsidRPr="00531DF5">
        <w:rPr>
          <w:color w:val="000000" w:themeColor="text1"/>
        </w:rPr>
        <w:t>striving</w:t>
      </w:r>
      <w:r w:rsidR="00F3796E" w:rsidRPr="00531DF5">
        <w:rPr>
          <w:color w:val="000000" w:themeColor="text1"/>
        </w:rPr>
        <w:t xml:space="preserve"> to reduce CO2 output, the organisation can in fact a</w:t>
      </w:r>
      <w:r w:rsidR="005702B2" w:rsidRPr="00531DF5">
        <w:rPr>
          <w:color w:val="000000" w:themeColor="text1"/>
        </w:rPr>
        <w:t>chieve</w:t>
      </w:r>
      <w:r w:rsidR="00F3796E" w:rsidRPr="00531DF5">
        <w:rPr>
          <w:color w:val="000000" w:themeColor="text1"/>
        </w:rPr>
        <w:t xml:space="preserve"> additional</w:t>
      </w:r>
      <w:r w:rsidR="005702B2" w:rsidRPr="00531DF5">
        <w:rPr>
          <w:color w:val="000000" w:themeColor="text1"/>
        </w:rPr>
        <w:t xml:space="preserve"> value advantage </w:t>
      </w:r>
      <w:r w:rsidR="00F3796E" w:rsidRPr="00531DF5">
        <w:rPr>
          <w:color w:val="000000" w:themeColor="text1"/>
        </w:rPr>
        <w:t>through service differen</w:t>
      </w:r>
      <w:r w:rsidR="00EC0CBE" w:rsidRPr="00531DF5">
        <w:rPr>
          <w:color w:val="000000" w:themeColor="text1"/>
        </w:rPr>
        <w:t>tiation from its competitors.</w:t>
      </w:r>
      <w:r w:rsidR="008C4C54" w:rsidRPr="00531DF5">
        <w:rPr>
          <w:color w:val="000000" w:themeColor="text1"/>
        </w:rPr>
        <w:t xml:space="preserve">  This is particularly evident in bioscience markets, where there is a growing demand for </w:t>
      </w:r>
      <w:r w:rsidR="00EC0CBE" w:rsidRPr="00531DF5">
        <w:rPr>
          <w:color w:val="000000" w:themeColor="text1"/>
        </w:rPr>
        <w:t>‘Green Chemistry’</w:t>
      </w:r>
      <w:r w:rsidR="00D751FC" w:rsidRPr="00531DF5">
        <w:rPr>
          <w:color w:val="000000" w:themeColor="text1"/>
        </w:rPr>
        <w:t xml:space="preserve"> and increased environmental awareness</w:t>
      </w:r>
      <w:r w:rsidR="008C4C54" w:rsidRPr="00531DF5">
        <w:rPr>
          <w:color w:val="000000" w:themeColor="text1"/>
        </w:rPr>
        <w:t xml:space="preserve"> in operations</w:t>
      </w:r>
      <w:r w:rsidR="00EC0CBE" w:rsidRPr="00531DF5">
        <w:rPr>
          <w:color w:val="000000" w:themeColor="text1"/>
        </w:rPr>
        <w:t xml:space="preserve"> (Biotage, 2016)</w:t>
      </w:r>
      <w:r w:rsidR="008C4C54" w:rsidRPr="00531DF5">
        <w:rPr>
          <w:color w:val="000000" w:themeColor="text1"/>
        </w:rPr>
        <w:t>.</w:t>
      </w:r>
    </w:p>
    <w:p w:rsidR="00AF1BEE" w:rsidRPr="00531DF5" w:rsidRDefault="00AF1BEE" w:rsidP="004B7ED1">
      <w:pPr>
        <w:rPr>
          <w:color w:val="000000" w:themeColor="text1"/>
        </w:rPr>
      </w:pPr>
    </w:p>
    <w:p w:rsidR="00955B47" w:rsidRPr="00531DF5" w:rsidRDefault="007B0CED">
      <w:pPr>
        <w:rPr>
          <w:b/>
          <w:color w:val="000000" w:themeColor="text1"/>
        </w:rPr>
      </w:pPr>
      <w:r w:rsidRPr="00531DF5">
        <w:rPr>
          <w:b/>
          <w:color w:val="000000" w:themeColor="text1"/>
        </w:rPr>
        <w:t xml:space="preserve">6.0 </w:t>
      </w:r>
      <w:r w:rsidR="00955B47" w:rsidRPr="00531DF5">
        <w:rPr>
          <w:b/>
          <w:color w:val="000000" w:themeColor="text1"/>
        </w:rPr>
        <w:t>Conclusion</w:t>
      </w:r>
    </w:p>
    <w:p w:rsidR="00640993" w:rsidRPr="00531DF5" w:rsidRDefault="00236EBE">
      <w:pPr>
        <w:rPr>
          <w:color w:val="000000" w:themeColor="text1"/>
        </w:rPr>
      </w:pPr>
      <w:r w:rsidRPr="00531DF5">
        <w:rPr>
          <w:color w:val="000000" w:themeColor="text1"/>
        </w:rPr>
        <w:t>In conclusion, it is clea</w:t>
      </w:r>
      <w:r w:rsidR="00561EC9" w:rsidRPr="00531DF5">
        <w:rPr>
          <w:color w:val="000000" w:themeColor="text1"/>
        </w:rPr>
        <w:t xml:space="preserve">r that Biotage has implemented </w:t>
      </w:r>
      <w:r w:rsidR="0045587A" w:rsidRPr="00531DF5">
        <w:rPr>
          <w:color w:val="000000" w:themeColor="text1"/>
        </w:rPr>
        <w:t>provisions</w:t>
      </w:r>
      <w:r w:rsidRPr="00531DF5">
        <w:rPr>
          <w:color w:val="000000" w:themeColor="text1"/>
        </w:rPr>
        <w:t xml:space="preserve"> in its logistics strategy to ensure legislative compliance</w:t>
      </w:r>
      <w:r w:rsidR="00561EC9" w:rsidRPr="00531DF5">
        <w:rPr>
          <w:color w:val="000000" w:themeColor="text1"/>
        </w:rPr>
        <w:t xml:space="preserve"> and environmental sustainability</w:t>
      </w:r>
      <w:r w:rsidR="001A7289" w:rsidRPr="00531DF5">
        <w:rPr>
          <w:color w:val="000000" w:themeColor="text1"/>
        </w:rPr>
        <w:t>,</w:t>
      </w:r>
      <w:r w:rsidRPr="00531DF5">
        <w:rPr>
          <w:color w:val="000000" w:themeColor="text1"/>
        </w:rPr>
        <w:t xml:space="preserve"> whilst striving to</w:t>
      </w:r>
      <w:r w:rsidR="001A7289" w:rsidRPr="00531DF5">
        <w:rPr>
          <w:color w:val="000000" w:themeColor="text1"/>
        </w:rPr>
        <w:t xml:space="preserve"> provide</w:t>
      </w:r>
      <w:r w:rsidR="00162F52" w:rsidRPr="00531DF5">
        <w:rPr>
          <w:color w:val="000000" w:themeColor="text1"/>
        </w:rPr>
        <w:t xml:space="preserve"> the levels of</w:t>
      </w:r>
      <w:r w:rsidR="001A7289" w:rsidRPr="00531DF5">
        <w:rPr>
          <w:color w:val="000000" w:themeColor="text1"/>
        </w:rPr>
        <w:t xml:space="preserve"> </w:t>
      </w:r>
      <w:r w:rsidRPr="00531DF5">
        <w:rPr>
          <w:color w:val="000000" w:themeColor="text1"/>
        </w:rPr>
        <w:t>service excellence</w:t>
      </w:r>
      <w:r w:rsidR="0045587A" w:rsidRPr="00531DF5">
        <w:rPr>
          <w:color w:val="000000" w:themeColor="text1"/>
        </w:rPr>
        <w:t xml:space="preserve"> associated with </w:t>
      </w:r>
      <w:r w:rsidR="00640993" w:rsidRPr="00531DF5">
        <w:rPr>
          <w:color w:val="000000" w:themeColor="text1"/>
        </w:rPr>
        <w:t>the positioning of its marketing mix</w:t>
      </w:r>
      <w:r w:rsidRPr="00531DF5">
        <w:rPr>
          <w:color w:val="000000" w:themeColor="text1"/>
        </w:rPr>
        <w:t>. Key to th</w:t>
      </w:r>
      <w:r w:rsidR="00561EC9" w:rsidRPr="00531DF5">
        <w:rPr>
          <w:color w:val="000000" w:themeColor="text1"/>
        </w:rPr>
        <w:t xml:space="preserve">is strategy is its close working relationships with global </w:t>
      </w:r>
      <w:r w:rsidR="001A7289" w:rsidRPr="00531DF5">
        <w:rPr>
          <w:color w:val="000000" w:themeColor="text1"/>
        </w:rPr>
        <w:t>3PL providers,</w:t>
      </w:r>
      <w:r w:rsidR="00561EC9" w:rsidRPr="00531DF5">
        <w:rPr>
          <w:color w:val="000000" w:themeColor="text1"/>
        </w:rPr>
        <w:t xml:space="preserve"> who through</w:t>
      </w:r>
      <w:r w:rsidR="001A7289" w:rsidRPr="00531DF5">
        <w:rPr>
          <w:color w:val="000000" w:themeColor="text1"/>
        </w:rPr>
        <w:t xml:space="preserve"> possessing vast industry</w:t>
      </w:r>
      <w:r w:rsidR="00561EC9" w:rsidRPr="00531DF5">
        <w:rPr>
          <w:color w:val="000000" w:themeColor="text1"/>
        </w:rPr>
        <w:t xml:space="preserve"> resources</w:t>
      </w:r>
      <w:r w:rsidR="00316A32" w:rsidRPr="00531DF5">
        <w:rPr>
          <w:color w:val="000000" w:themeColor="text1"/>
        </w:rPr>
        <w:t xml:space="preserve"> (including the latest freight movement technologies)</w:t>
      </w:r>
      <w:r w:rsidR="00561EC9" w:rsidRPr="00531DF5">
        <w:rPr>
          <w:color w:val="000000" w:themeColor="text1"/>
        </w:rPr>
        <w:t>, buying power and expertise are able to support Biotage i</w:t>
      </w:r>
      <w:r w:rsidR="00907B2B" w:rsidRPr="00531DF5">
        <w:rPr>
          <w:color w:val="000000" w:themeColor="text1"/>
        </w:rPr>
        <w:t>n providing its customers with</w:t>
      </w:r>
      <w:r w:rsidR="00742482" w:rsidRPr="00531DF5">
        <w:rPr>
          <w:color w:val="000000" w:themeColor="text1"/>
        </w:rPr>
        <w:t xml:space="preserve"> a</w:t>
      </w:r>
      <w:r w:rsidR="00561EC9" w:rsidRPr="00531DF5">
        <w:rPr>
          <w:color w:val="000000" w:themeColor="text1"/>
        </w:rPr>
        <w:t xml:space="preserve"> high</w:t>
      </w:r>
      <w:r w:rsidR="0045587A" w:rsidRPr="00531DF5">
        <w:rPr>
          <w:color w:val="000000" w:themeColor="text1"/>
        </w:rPr>
        <w:t>ly tailored</w:t>
      </w:r>
      <w:r w:rsidR="00162F52" w:rsidRPr="00531DF5">
        <w:rPr>
          <w:color w:val="000000" w:themeColor="text1"/>
        </w:rPr>
        <w:t xml:space="preserve">, </w:t>
      </w:r>
      <w:r w:rsidR="00742482" w:rsidRPr="00531DF5">
        <w:rPr>
          <w:color w:val="000000" w:themeColor="text1"/>
        </w:rPr>
        <w:t xml:space="preserve">reliable and </w:t>
      </w:r>
      <w:r w:rsidR="00561EC9" w:rsidRPr="00531DF5">
        <w:rPr>
          <w:color w:val="000000" w:themeColor="text1"/>
        </w:rPr>
        <w:t>competi</w:t>
      </w:r>
      <w:r w:rsidR="00742482" w:rsidRPr="00531DF5">
        <w:rPr>
          <w:color w:val="000000" w:themeColor="text1"/>
        </w:rPr>
        <w:t>tively</w:t>
      </w:r>
      <w:r w:rsidR="00316A32" w:rsidRPr="00531DF5">
        <w:rPr>
          <w:color w:val="000000" w:themeColor="text1"/>
        </w:rPr>
        <w:t xml:space="preserve"> priced</w:t>
      </w:r>
      <w:r w:rsidR="00742482" w:rsidRPr="00531DF5">
        <w:rPr>
          <w:color w:val="000000" w:themeColor="text1"/>
        </w:rPr>
        <w:t xml:space="preserve"> </w:t>
      </w:r>
      <w:r w:rsidR="00316A32" w:rsidRPr="00531DF5">
        <w:rPr>
          <w:color w:val="000000" w:themeColor="text1"/>
        </w:rPr>
        <w:t>source of supply.</w:t>
      </w:r>
      <w:r w:rsidR="0045587A" w:rsidRPr="00531DF5">
        <w:rPr>
          <w:color w:val="000000" w:themeColor="text1"/>
        </w:rPr>
        <w:t xml:space="preserve">  </w:t>
      </w:r>
      <w:r w:rsidR="00640993" w:rsidRPr="00531DF5">
        <w:rPr>
          <w:color w:val="000000" w:themeColor="text1"/>
        </w:rPr>
        <w:t xml:space="preserve">  </w:t>
      </w:r>
    </w:p>
    <w:p w:rsidR="00640993" w:rsidRPr="00531DF5" w:rsidRDefault="00162F52">
      <w:pPr>
        <w:rPr>
          <w:color w:val="000000" w:themeColor="text1"/>
        </w:rPr>
      </w:pPr>
      <w:r w:rsidRPr="00531DF5">
        <w:rPr>
          <w:color w:val="000000" w:themeColor="text1"/>
        </w:rPr>
        <w:t>Through access to such resources and expertise</w:t>
      </w:r>
      <w:r w:rsidR="001A7289" w:rsidRPr="00531DF5">
        <w:rPr>
          <w:color w:val="000000" w:themeColor="text1"/>
        </w:rPr>
        <w:t>, s</w:t>
      </w:r>
      <w:r w:rsidR="00073AE5" w:rsidRPr="00531DF5">
        <w:rPr>
          <w:color w:val="000000" w:themeColor="text1"/>
        </w:rPr>
        <w:t>hould customer trade-offs/priorities</w:t>
      </w:r>
      <w:r w:rsidR="006A33D9" w:rsidRPr="00531DF5">
        <w:rPr>
          <w:color w:val="000000" w:themeColor="text1"/>
        </w:rPr>
        <w:t xml:space="preserve"> change in the future</w:t>
      </w:r>
      <w:r w:rsidR="00742482" w:rsidRPr="00531DF5">
        <w:rPr>
          <w:color w:val="000000" w:themeColor="text1"/>
        </w:rPr>
        <w:t xml:space="preserve"> along with legislative requirements</w:t>
      </w:r>
      <w:r w:rsidR="00DF5A1B" w:rsidRPr="00531DF5">
        <w:rPr>
          <w:color w:val="000000" w:themeColor="text1"/>
        </w:rPr>
        <w:t xml:space="preserve"> and other macro-environmental factors</w:t>
      </w:r>
      <w:r w:rsidR="006A33D9" w:rsidRPr="00531DF5">
        <w:rPr>
          <w:color w:val="000000" w:themeColor="text1"/>
        </w:rPr>
        <w:t xml:space="preserve">, Biotage should be well equipped to adjust its logistics arrangements </w:t>
      </w:r>
      <w:r w:rsidR="00DF5A1B" w:rsidRPr="00531DF5">
        <w:rPr>
          <w:color w:val="000000" w:themeColor="text1"/>
        </w:rPr>
        <w:t>accordingly – providing that the organisation maintains closes working relationships of mutual operational understanding with its approved shippers.</w:t>
      </w:r>
      <w:r w:rsidR="00E70B89" w:rsidRPr="00531DF5">
        <w:rPr>
          <w:color w:val="000000" w:themeColor="text1"/>
        </w:rPr>
        <w:t xml:space="preserve"> </w:t>
      </w:r>
    </w:p>
    <w:p w:rsidR="00AB16EE" w:rsidRPr="00531DF5" w:rsidRDefault="00640993">
      <w:pPr>
        <w:rPr>
          <w:color w:val="000000" w:themeColor="text1"/>
        </w:rPr>
      </w:pPr>
      <w:r w:rsidRPr="00531DF5">
        <w:rPr>
          <w:color w:val="000000" w:themeColor="text1"/>
        </w:rPr>
        <w:t>A</w:t>
      </w:r>
      <w:r w:rsidR="00316A32" w:rsidRPr="00531DF5">
        <w:rPr>
          <w:color w:val="000000" w:themeColor="text1"/>
        </w:rPr>
        <w:t>lthough acknowledging its long-term importance,</w:t>
      </w:r>
      <w:r w:rsidRPr="00531DF5">
        <w:rPr>
          <w:color w:val="000000" w:themeColor="text1"/>
        </w:rPr>
        <w:t xml:space="preserve"> this report has established that Biotage GB</w:t>
      </w:r>
      <w:r w:rsidR="007F57F5" w:rsidRPr="00531DF5">
        <w:rPr>
          <w:color w:val="000000" w:themeColor="text1"/>
        </w:rPr>
        <w:t xml:space="preserve"> customers </w:t>
      </w:r>
      <w:r w:rsidR="00316A32" w:rsidRPr="00531DF5">
        <w:rPr>
          <w:color w:val="000000" w:themeColor="text1"/>
        </w:rPr>
        <w:t xml:space="preserve">are not </w:t>
      </w:r>
      <w:r w:rsidR="007F57F5" w:rsidRPr="00531DF5">
        <w:rPr>
          <w:color w:val="000000" w:themeColor="text1"/>
        </w:rPr>
        <w:t xml:space="preserve">willing to accept </w:t>
      </w:r>
      <w:r w:rsidR="008B44A6" w:rsidRPr="00531DF5">
        <w:rPr>
          <w:color w:val="000000" w:themeColor="text1"/>
        </w:rPr>
        <w:t xml:space="preserve">logistics </w:t>
      </w:r>
      <w:r w:rsidR="007F57F5" w:rsidRPr="00531DF5">
        <w:rPr>
          <w:color w:val="000000" w:themeColor="text1"/>
        </w:rPr>
        <w:t>service trade-offs</w:t>
      </w:r>
      <w:r w:rsidR="00316A32" w:rsidRPr="00531DF5">
        <w:rPr>
          <w:color w:val="000000" w:themeColor="text1"/>
        </w:rPr>
        <w:t xml:space="preserve"> (and risk detrimental effects to their own corporate objectives)</w:t>
      </w:r>
      <w:r w:rsidR="007F57F5" w:rsidRPr="00531DF5">
        <w:rPr>
          <w:color w:val="000000" w:themeColor="text1"/>
        </w:rPr>
        <w:t xml:space="preserve"> in </w:t>
      </w:r>
      <w:r w:rsidR="008B44A6" w:rsidRPr="00531DF5">
        <w:rPr>
          <w:color w:val="000000" w:themeColor="text1"/>
        </w:rPr>
        <w:t>order to enhance</w:t>
      </w:r>
      <w:r w:rsidR="00232B3D" w:rsidRPr="00531DF5">
        <w:rPr>
          <w:color w:val="000000" w:themeColor="text1"/>
        </w:rPr>
        <w:t xml:space="preserve"> environmental</w:t>
      </w:r>
      <w:r w:rsidR="007F57F5" w:rsidRPr="00531DF5">
        <w:rPr>
          <w:color w:val="000000" w:themeColor="text1"/>
        </w:rPr>
        <w:t xml:space="preserve"> performance.  However, evidence suggests that Biotage should continue</w:t>
      </w:r>
      <w:r w:rsidR="00316A32" w:rsidRPr="00531DF5">
        <w:rPr>
          <w:color w:val="000000" w:themeColor="text1"/>
        </w:rPr>
        <w:t xml:space="preserve"> its</w:t>
      </w:r>
      <w:r w:rsidR="007F57F5" w:rsidRPr="00531DF5">
        <w:rPr>
          <w:color w:val="000000" w:themeColor="text1"/>
        </w:rPr>
        <w:t xml:space="preserve"> </w:t>
      </w:r>
      <w:r w:rsidR="00316A32" w:rsidRPr="00531DF5">
        <w:rPr>
          <w:color w:val="000000" w:themeColor="text1"/>
        </w:rPr>
        <w:t>endeavours</w:t>
      </w:r>
      <w:r w:rsidR="007F57F5" w:rsidRPr="00531DF5">
        <w:rPr>
          <w:color w:val="000000" w:themeColor="text1"/>
        </w:rPr>
        <w:t xml:space="preserve"> to improve</w:t>
      </w:r>
      <w:r w:rsidR="004C043D" w:rsidRPr="00531DF5">
        <w:rPr>
          <w:color w:val="000000" w:themeColor="text1"/>
        </w:rPr>
        <w:t xml:space="preserve"> its environmental </w:t>
      </w:r>
      <w:r w:rsidRPr="00531DF5">
        <w:rPr>
          <w:color w:val="000000" w:themeColor="text1"/>
        </w:rPr>
        <w:t>efforts</w:t>
      </w:r>
      <w:r w:rsidR="00232B3D" w:rsidRPr="00531DF5">
        <w:rPr>
          <w:color w:val="000000" w:themeColor="text1"/>
        </w:rPr>
        <w:t xml:space="preserve">, not just to </w:t>
      </w:r>
      <w:r w:rsidRPr="00531DF5">
        <w:rPr>
          <w:color w:val="000000" w:themeColor="text1"/>
        </w:rPr>
        <w:t>meet ever-t</w:t>
      </w:r>
      <w:r w:rsidR="00232B3D" w:rsidRPr="00531DF5">
        <w:rPr>
          <w:color w:val="000000" w:themeColor="text1"/>
        </w:rPr>
        <w:t xml:space="preserve">ightening legislation, but also </w:t>
      </w:r>
      <w:r w:rsidRPr="00531DF5">
        <w:rPr>
          <w:color w:val="000000" w:themeColor="text1"/>
        </w:rPr>
        <w:t>to achieve service</w:t>
      </w:r>
      <w:r w:rsidR="004C043D" w:rsidRPr="00531DF5">
        <w:rPr>
          <w:color w:val="000000" w:themeColor="text1"/>
        </w:rPr>
        <w:t xml:space="preserve"> differentiation</w:t>
      </w:r>
      <w:r w:rsidR="00316A32" w:rsidRPr="00531DF5">
        <w:rPr>
          <w:color w:val="000000" w:themeColor="text1"/>
        </w:rPr>
        <w:t xml:space="preserve"> and</w:t>
      </w:r>
      <w:r w:rsidRPr="00531DF5">
        <w:rPr>
          <w:color w:val="000000" w:themeColor="text1"/>
        </w:rPr>
        <w:t xml:space="preserve"> competitive advantage </w:t>
      </w:r>
      <w:r w:rsidR="00316A32" w:rsidRPr="00531DF5">
        <w:rPr>
          <w:color w:val="000000" w:themeColor="text1"/>
        </w:rPr>
        <w:t>against industry rivals.</w:t>
      </w:r>
    </w:p>
    <w:p w:rsidR="003A1E48" w:rsidRDefault="003A1E48"/>
    <w:p w:rsidR="000A5552" w:rsidRPr="003A1E48" w:rsidRDefault="003A1E48">
      <w:pPr>
        <w:rPr>
          <w:b/>
        </w:rPr>
      </w:pPr>
      <w:r w:rsidRPr="003A1E48">
        <w:rPr>
          <w:b/>
        </w:rPr>
        <w:lastRenderedPageBreak/>
        <w:t>7.0 References</w:t>
      </w:r>
    </w:p>
    <w:p w:rsidR="00531DF5" w:rsidRDefault="00531DF5">
      <w:pPr>
        <w:rPr>
          <w:rFonts w:cstheme="minorHAnsi"/>
          <w:bCs/>
          <w:color w:val="333333"/>
          <w:shd w:val="clear" w:color="auto" w:fill="FFFFFF"/>
        </w:rPr>
      </w:pPr>
      <w:r>
        <w:rPr>
          <w:rFonts w:cstheme="minorHAnsi"/>
          <w:bCs/>
          <w:color w:val="333333"/>
          <w:shd w:val="clear" w:color="auto" w:fill="FFFFFF"/>
        </w:rPr>
        <w:t xml:space="preserve">About Biotage, Biotage AB, Accessed 22/02/2018, Available at: </w:t>
      </w:r>
      <w:hyperlink r:id="rId6" w:history="1">
        <w:r w:rsidRPr="001B3CEA">
          <w:rPr>
            <w:rStyle w:val="Hyperlink"/>
            <w:rFonts w:cstheme="minorHAnsi"/>
            <w:bCs/>
            <w:shd w:val="clear" w:color="auto" w:fill="FFFFFF"/>
          </w:rPr>
          <w:t>http://www.biotage.com/page/about-biotage</w:t>
        </w:r>
      </w:hyperlink>
    </w:p>
    <w:p w:rsidR="00531DF5" w:rsidRDefault="00531DF5">
      <w:pPr>
        <w:rPr>
          <w:rFonts w:cstheme="minorHAnsi"/>
          <w:bCs/>
          <w:color w:val="333333"/>
          <w:shd w:val="clear" w:color="auto" w:fill="FFFFFF"/>
        </w:rPr>
      </w:pPr>
      <w:r w:rsidRPr="008708A7">
        <w:rPr>
          <w:rFonts w:cstheme="minorHAnsi"/>
          <w:bCs/>
          <w:color w:val="333333"/>
          <w:shd w:val="clear" w:color="auto" w:fill="FFFFFF"/>
        </w:rPr>
        <w:t>Air pollution from the main so</w:t>
      </w:r>
      <w:r>
        <w:rPr>
          <w:rFonts w:cstheme="minorHAnsi"/>
          <w:bCs/>
          <w:color w:val="333333"/>
          <w:shd w:val="clear" w:color="auto" w:fill="FFFFFF"/>
        </w:rPr>
        <w:t>urces - Air emissions from road vehicles (</w:t>
      </w:r>
      <w:r w:rsidRPr="008708A7">
        <w:rPr>
          <w:rFonts w:cstheme="minorHAnsi"/>
          <w:bCs/>
          <w:color w:val="333333"/>
          <w:shd w:val="clear" w:color="auto" w:fill="FFFFFF"/>
        </w:rPr>
        <w:t>22/09/2017</w:t>
      </w:r>
      <w:r>
        <w:rPr>
          <w:rFonts w:cstheme="minorHAnsi"/>
          <w:bCs/>
          <w:color w:val="333333"/>
          <w:shd w:val="clear" w:color="auto" w:fill="FFFFFF"/>
        </w:rPr>
        <w:t xml:space="preserve">), European Commission, Accessed 19/02/2018, Available at: </w:t>
      </w:r>
      <w:hyperlink r:id="rId7" w:history="1">
        <w:r w:rsidRPr="009C740F">
          <w:rPr>
            <w:rStyle w:val="Hyperlink"/>
            <w:rFonts w:cstheme="minorHAnsi"/>
            <w:bCs/>
            <w:shd w:val="clear" w:color="auto" w:fill="FFFFFF"/>
          </w:rPr>
          <w:t>http://ec.europa.eu/environment/air/sources/road.htm</w:t>
        </w:r>
      </w:hyperlink>
    </w:p>
    <w:p w:rsidR="00531DF5" w:rsidRDefault="00531DF5">
      <w:pPr>
        <w:rPr>
          <w:rStyle w:val="Hyperlink"/>
          <w:rFonts w:cstheme="minorHAnsi"/>
          <w:bCs/>
          <w:shd w:val="clear" w:color="auto" w:fill="FFFFFF"/>
        </w:rPr>
      </w:pPr>
      <w:r>
        <w:rPr>
          <w:rFonts w:cstheme="minorHAnsi"/>
          <w:bCs/>
          <w:color w:val="333333"/>
          <w:shd w:val="clear" w:color="auto" w:fill="FFFFFF"/>
        </w:rPr>
        <w:t xml:space="preserve">Asthana A., </w:t>
      </w:r>
      <w:proofErr w:type="spellStart"/>
      <w:r>
        <w:rPr>
          <w:rFonts w:cstheme="minorHAnsi"/>
          <w:bCs/>
          <w:color w:val="333333"/>
          <w:shd w:val="clear" w:color="auto" w:fill="FFFFFF"/>
        </w:rPr>
        <w:t>Boffey</w:t>
      </w:r>
      <w:proofErr w:type="spellEnd"/>
      <w:r>
        <w:rPr>
          <w:rFonts w:cstheme="minorHAnsi"/>
          <w:bCs/>
          <w:color w:val="333333"/>
          <w:shd w:val="clear" w:color="auto" w:fill="FFFFFF"/>
        </w:rPr>
        <w:t xml:space="preserve"> D</w:t>
      </w:r>
      <w:proofErr w:type="gramStart"/>
      <w:r>
        <w:rPr>
          <w:rFonts w:cstheme="minorHAnsi"/>
          <w:bCs/>
          <w:color w:val="333333"/>
          <w:shd w:val="clear" w:color="auto" w:fill="FFFFFF"/>
        </w:rPr>
        <w:t>,.</w:t>
      </w:r>
      <w:proofErr w:type="gramEnd"/>
      <w:r>
        <w:rPr>
          <w:rFonts w:cstheme="minorHAnsi"/>
          <w:bCs/>
          <w:color w:val="333333"/>
          <w:shd w:val="clear" w:color="auto" w:fill="FFFFFF"/>
        </w:rPr>
        <w:t xml:space="preserve"> Walker P. (05/02/2018), </w:t>
      </w:r>
      <w:proofErr w:type="spellStart"/>
      <w:r w:rsidRPr="00A23C32">
        <w:rPr>
          <w:rFonts w:cstheme="minorHAnsi"/>
          <w:bCs/>
          <w:color w:val="333333"/>
          <w:shd w:val="clear" w:color="auto" w:fill="FFFFFF"/>
        </w:rPr>
        <w:t>Barnier</w:t>
      </w:r>
      <w:proofErr w:type="spellEnd"/>
      <w:r w:rsidRPr="00A23C32">
        <w:rPr>
          <w:rFonts w:cstheme="minorHAnsi"/>
          <w:bCs/>
          <w:color w:val="333333"/>
          <w:shd w:val="clear" w:color="auto" w:fill="FFFFFF"/>
        </w:rPr>
        <w:t>: trade barriers 'unavoidable' if UK leaves single market</w:t>
      </w:r>
      <w:r>
        <w:rPr>
          <w:rFonts w:cstheme="minorHAnsi"/>
          <w:bCs/>
          <w:color w:val="333333"/>
          <w:shd w:val="clear" w:color="auto" w:fill="FFFFFF"/>
        </w:rPr>
        <w:t xml:space="preserve">, The Guardian (online), Accessed 18/02/2018, Available at: </w:t>
      </w:r>
      <w:hyperlink r:id="rId8" w:history="1">
        <w:r w:rsidRPr="009C740F">
          <w:rPr>
            <w:rStyle w:val="Hyperlink"/>
            <w:rFonts w:cstheme="minorHAnsi"/>
            <w:bCs/>
            <w:shd w:val="clear" w:color="auto" w:fill="FFFFFF"/>
          </w:rPr>
          <w:t>https://www.theguardian.com/politics/2018/feb/05/barnier-new-trade-barriers-unavoidable-if-uk-leaves-single-market</w:t>
        </w:r>
      </w:hyperlink>
    </w:p>
    <w:p w:rsidR="00531DF5" w:rsidRDefault="00531DF5">
      <w:pPr>
        <w:rPr>
          <w:rFonts w:cstheme="minorHAnsi"/>
          <w:bCs/>
          <w:color w:val="333333"/>
          <w:shd w:val="clear" w:color="auto" w:fill="FFFFFF"/>
        </w:rPr>
      </w:pPr>
      <w:r>
        <w:rPr>
          <w:rFonts w:cstheme="minorHAnsi"/>
          <w:bCs/>
          <w:color w:val="333333"/>
          <w:shd w:val="clear" w:color="auto" w:fill="FFFFFF"/>
        </w:rPr>
        <w:t xml:space="preserve">Brooks-Pollock T. (2015), </w:t>
      </w:r>
      <w:r w:rsidRPr="00CC7620">
        <w:rPr>
          <w:rFonts w:cstheme="minorHAnsi"/>
          <w:bCs/>
          <w:color w:val="333333"/>
          <w:shd w:val="clear" w:color="auto" w:fill="FFFFFF"/>
        </w:rPr>
        <w:t>Eurotunnel and ferry services suspended as striking French workers close port of Calais and invade tunnel</w:t>
      </w:r>
      <w:r>
        <w:rPr>
          <w:rFonts w:cstheme="minorHAnsi"/>
          <w:bCs/>
          <w:color w:val="333333"/>
          <w:shd w:val="clear" w:color="auto" w:fill="FFFFFF"/>
        </w:rPr>
        <w:t xml:space="preserve">, The Independent (Online), Accessed 22/02/2018, Available at: </w:t>
      </w:r>
      <w:hyperlink r:id="rId9" w:history="1">
        <w:r w:rsidRPr="001B3CEA">
          <w:rPr>
            <w:rStyle w:val="Hyperlink"/>
            <w:rFonts w:cstheme="minorHAnsi"/>
            <w:bCs/>
            <w:shd w:val="clear" w:color="auto" w:fill="FFFFFF"/>
          </w:rPr>
          <w:t>http://www.independent.co.uk/news/world/europe/travel-chaos-deepens-as-striking-french-workers-close-port-of-calais-and-invade-channel-tunnel-10339040.html</w:t>
        </w:r>
      </w:hyperlink>
    </w:p>
    <w:p w:rsidR="00531DF5" w:rsidRDefault="00531DF5">
      <w:pPr>
        <w:rPr>
          <w:rFonts w:cstheme="minorHAnsi"/>
          <w:bCs/>
          <w:color w:val="333333"/>
          <w:shd w:val="clear" w:color="auto" w:fill="FFFFFF"/>
        </w:rPr>
      </w:pPr>
      <w:r>
        <w:rPr>
          <w:rFonts w:cstheme="minorHAnsi"/>
          <w:bCs/>
          <w:color w:val="333333"/>
          <w:shd w:val="clear" w:color="auto" w:fill="FFFFFF"/>
        </w:rPr>
        <w:t xml:space="preserve">Christopher M. (2004), </w:t>
      </w:r>
      <w:r w:rsidRPr="00103BAB">
        <w:rPr>
          <w:rFonts w:cstheme="minorHAnsi"/>
          <w:bCs/>
          <w:color w:val="333333"/>
          <w:shd w:val="clear" w:color="auto" w:fill="FFFFFF"/>
        </w:rPr>
        <w:t xml:space="preserve">Logistics &amp; Supply Chain Management: creating </w:t>
      </w:r>
      <w:proofErr w:type="gramStart"/>
      <w:r w:rsidRPr="00103BAB">
        <w:rPr>
          <w:rFonts w:cstheme="minorHAnsi"/>
          <w:bCs/>
          <w:color w:val="333333"/>
          <w:shd w:val="clear" w:color="auto" w:fill="FFFFFF"/>
        </w:rPr>
        <w:t>value-adding</w:t>
      </w:r>
      <w:proofErr w:type="gramEnd"/>
      <w:r w:rsidRPr="00103BAB">
        <w:rPr>
          <w:rFonts w:cstheme="minorHAnsi"/>
          <w:bCs/>
          <w:color w:val="333333"/>
          <w:shd w:val="clear" w:color="auto" w:fill="FFFFFF"/>
        </w:rPr>
        <w:t xml:space="preserve"> networks</w:t>
      </w:r>
      <w:r>
        <w:rPr>
          <w:rFonts w:cstheme="minorHAnsi"/>
          <w:bCs/>
          <w:color w:val="333333"/>
          <w:shd w:val="clear" w:color="auto" w:fill="FFFFFF"/>
        </w:rPr>
        <w:t xml:space="preserve"> (Third Edition)</w:t>
      </w:r>
    </w:p>
    <w:p w:rsidR="00531DF5" w:rsidRDefault="00531DF5">
      <w:pPr>
        <w:rPr>
          <w:rFonts w:cstheme="minorHAnsi"/>
          <w:bCs/>
          <w:color w:val="333333"/>
          <w:shd w:val="clear" w:color="auto" w:fill="FFFFFF"/>
        </w:rPr>
      </w:pPr>
      <w:r>
        <w:rPr>
          <w:rFonts w:cstheme="minorHAnsi"/>
          <w:bCs/>
          <w:color w:val="333333"/>
          <w:shd w:val="clear" w:color="auto" w:fill="FFFFFF"/>
        </w:rPr>
        <w:t xml:space="preserve">Cook T., Alston R., Raia K, (2012), Mastering Import and Export Management (Second Edition), </w:t>
      </w:r>
      <w:r w:rsidRPr="00744DB8">
        <w:rPr>
          <w:rFonts w:cstheme="minorHAnsi"/>
          <w:bCs/>
          <w:color w:val="333333"/>
          <w:shd w:val="clear" w:color="auto" w:fill="FFFFFF"/>
        </w:rPr>
        <w:t>McGraw-Hill Education</w:t>
      </w:r>
    </w:p>
    <w:p w:rsidR="00531DF5" w:rsidRDefault="00531DF5">
      <w:pPr>
        <w:rPr>
          <w:rFonts w:cstheme="minorHAnsi"/>
          <w:bCs/>
          <w:color w:val="333333"/>
          <w:shd w:val="clear" w:color="auto" w:fill="FFFFFF"/>
        </w:rPr>
      </w:pPr>
      <w:r>
        <w:rPr>
          <w:rFonts w:cstheme="minorHAnsi"/>
          <w:bCs/>
          <w:color w:val="333333"/>
          <w:shd w:val="clear" w:color="auto" w:fill="FFFFFF"/>
        </w:rPr>
        <w:t xml:space="preserve">Dekker R., </w:t>
      </w:r>
      <w:proofErr w:type="spellStart"/>
      <w:r>
        <w:rPr>
          <w:rFonts w:cstheme="minorHAnsi"/>
          <w:bCs/>
          <w:color w:val="333333"/>
          <w:shd w:val="clear" w:color="auto" w:fill="FFFFFF"/>
        </w:rPr>
        <w:t>Bloemhof</w:t>
      </w:r>
      <w:proofErr w:type="spellEnd"/>
      <w:r>
        <w:rPr>
          <w:rFonts w:cstheme="minorHAnsi"/>
          <w:bCs/>
          <w:color w:val="333333"/>
          <w:shd w:val="clear" w:color="auto" w:fill="FFFFFF"/>
        </w:rPr>
        <w:t xml:space="preserve"> J., </w:t>
      </w:r>
      <w:proofErr w:type="spellStart"/>
      <w:r>
        <w:rPr>
          <w:rFonts w:cstheme="minorHAnsi"/>
          <w:bCs/>
          <w:color w:val="333333"/>
          <w:shd w:val="clear" w:color="auto" w:fill="FFFFFF"/>
        </w:rPr>
        <w:t>Mallidis</w:t>
      </w:r>
      <w:proofErr w:type="spellEnd"/>
      <w:r>
        <w:rPr>
          <w:rFonts w:cstheme="minorHAnsi"/>
          <w:bCs/>
          <w:color w:val="333333"/>
          <w:shd w:val="clear" w:color="auto" w:fill="FFFFFF"/>
        </w:rPr>
        <w:t xml:space="preserve"> I. (2011), Operations Research for green logistics – An overview of aspects, issues, contributions and challenges, European Journal of Operational Research – Volume 219, pp671-679</w:t>
      </w:r>
    </w:p>
    <w:p w:rsidR="00531DF5" w:rsidRDefault="00531DF5">
      <w:pPr>
        <w:rPr>
          <w:rFonts w:cstheme="minorHAnsi"/>
          <w:bCs/>
          <w:color w:val="333333"/>
          <w:shd w:val="clear" w:color="auto" w:fill="FFFFFF"/>
        </w:rPr>
      </w:pPr>
      <w:r>
        <w:rPr>
          <w:rFonts w:cstheme="minorHAnsi"/>
          <w:bCs/>
          <w:color w:val="333333"/>
          <w:shd w:val="clear" w:color="auto" w:fill="FFFFFF"/>
        </w:rPr>
        <w:t xml:space="preserve">Drivers’ Hours, UK Government, </w:t>
      </w:r>
      <w:proofErr w:type="gramStart"/>
      <w:r>
        <w:rPr>
          <w:rFonts w:cstheme="minorHAnsi"/>
          <w:bCs/>
          <w:color w:val="333333"/>
          <w:shd w:val="clear" w:color="auto" w:fill="FFFFFF"/>
        </w:rPr>
        <w:t>Accessed</w:t>
      </w:r>
      <w:proofErr w:type="gramEnd"/>
      <w:r>
        <w:rPr>
          <w:rFonts w:cstheme="minorHAnsi"/>
          <w:bCs/>
          <w:color w:val="333333"/>
          <w:shd w:val="clear" w:color="auto" w:fill="FFFFFF"/>
        </w:rPr>
        <w:t xml:space="preserve"> 19/02/2018, Available at: </w:t>
      </w:r>
      <w:hyperlink r:id="rId10" w:history="1">
        <w:r w:rsidRPr="009C740F">
          <w:rPr>
            <w:rStyle w:val="Hyperlink"/>
            <w:rFonts w:cstheme="minorHAnsi"/>
            <w:bCs/>
            <w:shd w:val="clear" w:color="auto" w:fill="FFFFFF"/>
          </w:rPr>
          <w:t>https://www.gov.uk/drivers-hours/eu-rules</w:t>
        </w:r>
      </w:hyperlink>
    </w:p>
    <w:p w:rsidR="00531DF5" w:rsidRDefault="00531DF5">
      <w:pPr>
        <w:rPr>
          <w:rFonts w:cstheme="minorHAnsi"/>
          <w:bCs/>
          <w:color w:val="333333"/>
          <w:shd w:val="clear" w:color="auto" w:fill="FFFFFF"/>
        </w:rPr>
      </w:pPr>
      <w:proofErr w:type="spellStart"/>
      <w:r>
        <w:rPr>
          <w:rFonts w:cstheme="minorHAnsi"/>
          <w:bCs/>
          <w:color w:val="333333"/>
          <w:shd w:val="clear" w:color="auto" w:fill="FFFFFF"/>
        </w:rPr>
        <w:t>Gattorna</w:t>
      </w:r>
      <w:proofErr w:type="spellEnd"/>
      <w:r>
        <w:rPr>
          <w:rFonts w:cstheme="minorHAnsi"/>
          <w:bCs/>
          <w:color w:val="333333"/>
          <w:shd w:val="clear" w:color="auto" w:fill="FFFFFF"/>
        </w:rPr>
        <w:t xml:space="preserve"> J. (2006) </w:t>
      </w:r>
      <w:proofErr w:type="gramStart"/>
      <w:r>
        <w:rPr>
          <w:rFonts w:cstheme="minorHAnsi"/>
          <w:bCs/>
          <w:color w:val="333333"/>
          <w:shd w:val="clear" w:color="auto" w:fill="FFFFFF"/>
        </w:rPr>
        <w:t>The</w:t>
      </w:r>
      <w:proofErr w:type="gramEnd"/>
      <w:r>
        <w:rPr>
          <w:rFonts w:cstheme="minorHAnsi"/>
          <w:bCs/>
          <w:color w:val="333333"/>
          <w:shd w:val="clear" w:color="auto" w:fill="FFFFFF"/>
        </w:rPr>
        <w:t xml:space="preserve"> evolving Third Party Logistics (3PL) offering, An Article for </w:t>
      </w:r>
      <w:proofErr w:type="spellStart"/>
      <w:r>
        <w:rPr>
          <w:rFonts w:cstheme="minorHAnsi"/>
          <w:bCs/>
          <w:color w:val="333333"/>
          <w:shd w:val="clear" w:color="auto" w:fill="FFFFFF"/>
        </w:rPr>
        <w:t>Logistik</w:t>
      </w:r>
      <w:proofErr w:type="spellEnd"/>
      <w:r>
        <w:rPr>
          <w:rFonts w:cstheme="minorHAnsi"/>
          <w:bCs/>
          <w:color w:val="333333"/>
          <w:shd w:val="clear" w:color="auto" w:fill="FFFFFF"/>
        </w:rPr>
        <w:t xml:space="preserve"> </w:t>
      </w:r>
      <w:proofErr w:type="spellStart"/>
      <w:r>
        <w:rPr>
          <w:rFonts w:cstheme="minorHAnsi"/>
          <w:bCs/>
          <w:color w:val="333333"/>
          <w:shd w:val="clear" w:color="auto" w:fill="FFFFFF"/>
        </w:rPr>
        <w:t>Horisont</w:t>
      </w:r>
      <w:proofErr w:type="spellEnd"/>
      <w:r>
        <w:rPr>
          <w:rFonts w:cstheme="minorHAnsi"/>
          <w:bCs/>
          <w:color w:val="333333"/>
          <w:shd w:val="clear" w:color="auto" w:fill="FFFFFF"/>
        </w:rPr>
        <w:t xml:space="preserve">, London </w:t>
      </w:r>
    </w:p>
    <w:p w:rsidR="00531DF5" w:rsidRDefault="00531DF5">
      <w:pPr>
        <w:rPr>
          <w:rFonts w:cstheme="minorHAnsi"/>
          <w:bCs/>
          <w:color w:val="333333"/>
          <w:shd w:val="clear" w:color="auto" w:fill="FFFFFF"/>
        </w:rPr>
      </w:pPr>
      <w:r w:rsidRPr="00993633">
        <w:rPr>
          <w:rFonts w:cstheme="minorHAnsi"/>
          <w:bCs/>
          <w:color w:val="333333"/>
          <w:shd w:val="clear" w:color="auto" w:fill="FFFFFF"/>
        </w:rPr>
        <w:t>Greener Solvents in Flash Chromatography - Is It Possible?</w:t>
      </w:r>
      <w:r>
        <w:rPr>
          <w:rFonts w:cstheme="minorHAnsi"/>
          <w:bCs/>
          <w:color w:val="333333"/>
          <w:shd w:val="clear" w:color="auto" w:fill="FFFFFF"/>
        </w:rPr>
        <w:t xml:space="preserve"> (04/03/2016), Biotage AB, Accessed 27/02/2018 at: </w:t>
      </w:r>
      <w:hyperlink r:id="rId11" w:history="1">
        <w:r w:rsidRPr="00982F21">
          <w:rPr>
            <w:rStyle w:val="Hyperlink"/>
            <w:rFonts w:cstheme="minorHAnsi"/>
            <w:bCs/>
            <w:shd w:val="clear" w:color="auto" w:fill="FFFFFF"/>
          </w:rPr>
          <w:t>http://www.biotage.com/news/greener-solvents-in-flash-chromatography---is-it-possible</w:t>
        </w:r>
      </w:hyperlink>
    </w:p>
    <w:p w:rsidR="00531DF5" w:rsidRDefault="00531DF5">
      <w:pPr>
        <w:rPr>
          <w:rFonts w:cstheme="minorHAnsi"/>
          <w:bCs/>
          <w:color w:val="333333"/>
          <w:shd w:val="clear" w:color="auto" w:fill="FFFFFF"/>
        </w:rPr>
      </w:pPr>
      <w:r w:rsidRPr="00F10525">
        <w:rPr>
          <w:rFonts w:cstheme="minorHAnsi"/>
          <w:bCs/>
          <w:color w:val="333333"/>
          <w:shd w:val="clear" w:color="auto" w:fill="FFFFFF"/>
        </w:rPr>
        <w:t>ISO 14000 family - Environmental management</w:t>
      </w:r>
      <w:r>
        <w:rPr>
          <w:rFonts w:cstheme="minorHAnsi"/>
          <w:bCs/>
          <w:color w:val="333333"/>
          <w:shd w:val="clear" w:color="auto" w:fill="FFFFFF"/>
        </w:rPr>
        <w:t xml:space="preserve">, International Organization for Standardisation, Accessed 16/02/2018, Available at: </w:t>
      </w:r>
      <w:hyperlink r:id="rId12" w:history="1">
        <w:r w:rsidRPr="001602D7">
          <w:rPr>
            <w:rStyle w:val="Hyperlink"/>
            <w:rFonts w:cstheme="minorHAnsi"/>
            <w:bCs/>
            <w:shd w:val="clear" w:color="auto" w:fill="FFFFFF"/>
          </w:rPr>
          <w:t>https://www.iso.org/iso-14001-environmental-management.html</w:t>
        </w:r>
      </w:hyperlink>
    </w:p>
    <w:p w:rsidR="00531DF5" w:rsidRDefault="00531DF5">
      <w:pPr>
        <w:rPr>
          <w:rFonts w:cstheme="minorHAnsi"/>
          <w:bCs/>
          <w:color w:val="333333"/>
          <w:shd w:val="clear" w:color="auto" w:fill="FFFFFF"/>
        </w:rPr>
      </w:pPr>
      <w:proofErr w:type="spellStart"/>
      <w:r>
        <w:rPr>
          <w:rFonts w:cstheme="minorHAnsi"/>
          <w:bCs/>
          <w:color w:val="333333"/>
          <w:shd w:val="clear" w:color="auto" w:fill="FFFFFF"/>
        </w:rPr>
        <w:t>Lammgard</w:t>
      </w:r>
      <w:proofErr w:type="spellEnd"/>
      <w:r>
        <w:rPr>
          <w:rFonts w:cstheme="minorHAnsi"/>
          <w:bCs/>
          <w:color w:val="333333"/>
          <w:shd w:val="clear" w:color="auto" w:fill="FFFFFF"/>
        </w:rPr>
        <w:t xml:space="preserve"> C., </w:t>
      </w:r>
      <w:proofErr w:type="spellStart"/>
      <w:r>
        <w:rPr>
          <w:rFonts w:cstheme="minorHAnsi"/>
          <w:bCs/>
          <w:color w:val="333333"/>
          <w:shd w:val="clear" w:color="auto" w:fill="FFFFFF"/>
        </w:rPr>
        <w:t>Andersson</w:t>
      </w:r>
      <w:proofErr w:type="spellEnd"/>
      <w:r>
        <w:rPr>
          <w:rFonts w:cstheme="minorHAnsi"/>
          <w:bCs/>
          <w:color w:val="333333"/>
          <w:shd w:val="clear" w:color="auto" w:fill="FFFFFF"/>
        </w:rPr>
        <w:t xml:space="preserve"> D. (2014), Environmental considerations and trade-offs in purchasing of transportation services, Research in Transportation Business and Management – Volume 10, pp45-52</w:t>
      </w:r>
    </w:p>
    <w:p w:rsidR="00531DF5" w:rsidRDefault="00531DF5">
      <w:pPr>
        <w:rPr>
          <w:rFonts w:cstheme="minorHAnsi"/>
          <w:bCs/>
          <w:color w:val="333333"/>
          <w:shd w:val="clear" w:color="auto" w:fill="FFFFFF"/>
        </w:rPr>
      </w:pPr>
      <w:r>
        <w:rPr>
          <w:rFonts w:cstheme="minorHAnsi"/>
          <w:bCs/>
          <w:color w:val="333333"/>
          <w:shd w:val="clear" w:color="auto" w:fill="FFFFFF"/>
        </w:rPr>
        <w:t xml:space="preserve">Murphy P., </w:t>
      </w:r>
      <w:proofErr w:type="spellStart"/>
      <w:r>
        <w:rPr>
          <w:rFonts w:cstheme="minorHAnsi"/>
          <w:bCs/>
          <w:color w:val="333333"/>
          <w:shd w:val="clear" w:color="auto" w:fill="FFFFFF"/>
        </w:rPr>
        <w:t>Knemeyer</w:t>
      </w:r>
      <w:proofErr w:type="spellEnd"/>
      <w:r>
        <w:rPr>
          <w:rFonts w:cstheme="minorHAnsi"/>
          <w:bCs/>
          <w:color w:val="333333"/>
          <w:shd w:val="clear" w:color="auto" w:fill="FFFFFF"/>
        </w:rPr>
        <w:t xml:space="preserve"> A. (2015), Contemporary Logistics – Global Edition (Eleventh Edition), Pearson</w:t>
      </w:r>
    </w:p>
    <w:p w:rsidR="00531DF5" w:rsidRDefault="00531DF5">
      <w:pPr>
        <w:rPr>
          <w:rFonts w:cstheme="minorHAnsi"/>
          <w:bCs/>
          <w:color w:val="333333"/>
          <w:shd w:val="clear" w:color="auto" w:fill="FFFFFF"/>
        </w:rPr>
      </w:pPr>
      <w:proofErr w:type="spellStart"/>
      <w:r>
        <w:rPr>
          <w:rFonts w:cstheme="minorHAnsi"/>
          <w:bCs/>
          <w:color w:val="333333"/>
          <w:shd w:val="clear" w:color="auto" w:fill="FFFFFF"/>
        </w:rPr>
        <w:t>Oktaviana</w:t>
      </w:r>
      <w:proofErr w:type="spellEnd"/>
      <w:r>
        <w:rPr>
          <w:rFonts w:cstheme="minorHAnsi"/>
          <w:bCs/>
          <w:color w:val="333333"/>
          <w:shd w:val="clear" w:color="auto" w:fill="FFFFFF"/>
        </w:rPr>
        <w:t xml:space="preserve"> E. (2008), Implementation of Location Strategy Tools, Operations and Technology Management, Volume 8 – Management in Logistics Networks and Nodes, Erich Schmidt </w:t>
      </w:r>
      <w:proofErr w:type="spellStart"/>
      <w:r>
        <w:rPr>
          <w:rFonts w:cstheme="minorHAnsi"/>
          <w:bCs/>
          <w:color w:val="333333"/>
          <w:shd w:val="clear" w:color="auto" w:fill="FFFFFF"/>
        </w:rPr>
        <w:t>Verlag</w:t>
      </w:r>
      <w:proofErr w:type="spellEnd"/>
      <w:r>
        <w:rPr>
          <w:rFonts w:cstheme="minorHAnsi"/>
          <w:bCs/>
          <w:color w:val="333333"/>
          <w:shd w:val="clear" w:color="auto" w:fill="FFFFFF"/>
        </w:rPr>
        <w:t>, pp 97-106</w:t>
      </w:r>
    </w:p>
    <w:p w:rsidR="00531DF5" w:rsidRDefault="00531DF5">
      <w:pPr>
        <w:rPr>
          <w:rFonts w:cstheme="minorHAnsi"/>
          <w:bCs/>
          <w:color w:val="333333"/>
          <w:shd w:val="clear" w:color="auto" w:fill="FFFFFF"/>
        </w:rPr>
      </w:pPr>
      <w:proofErr w:type="spellStart"/>
      <w:r w:rsidRPr="005E3BAE">
        <w:rPr>
          <w:rFonts w:cstheme="minorHAnsi"/>
          <w:color w:val="333333"/>
          <w:shd w:val="clear" w:color="auto" w:fill="FFFFFF"/>
        </w:rPr>
        <w:t>Pickton</w:t>
      </w:r>
      <w:proofErr w:type="spellEnd"/>
      <w:r w:rsidRPr="005E3BAE">
        <w:rPr>
          <w:rFonts w:cstheme="minorHAnsi"/>
          <w:color w:val="333333"/>
          <w:shd w:val="clear" w:color="auto" w:fill="FFFFFF"/>
        </w:rPr>
        <w:t xml:space="preserve"> D., and Masterson R </w:t>
      </w:r>
      <w:r>
        <w:rPr>
          <w:rFonts w:cstheme="minorHAnsi"/>
          <w:color w:val="333333"/>
          <w:shd w:val="clear" w:color="auto" w:fill="FFFFFF"/>
        </w:rPr>
        <w:t>(2010),</w:t>
      </w:r>
      <w:r w:rsidRPr="005E3BAE">
        <w:rPr>
          <w:rFonts w:cstheme="minorHAnsi"/>
          <w:bCs/>
          <w:color w:val="333333"/>
          <w:shd w:val="clear" w:color="auto" w:fill="FFFFFF"/>
        </w:rPr>
        <w:t xml:space="preserve"> Marketing: An Introduction (Second Edition), Sage Publications</w:t>
      </w:r>
    </w:p>
    <w:p w:rsidR="00531DF5" w:rsidRDefault="00531DF5">
      <w:pPr>
        <w:rPr>
          <w:rFonts w:cstheme="minorHAnsi"/>
          <w:bCs/>
          <w:color w:val="333333"/>
          <w:shd w:val="clear" w:color="auto" w:fill="FFFFFF"/>
        </w:rPr>
      </w:pPr>
      <w:r>
        <w:rPr>
          <w:rFonts w:cstheme="minorHAnsi"/>
          <w:bCs/>
          <w:color w:val="333333"/>
          <w:shd w:val="clear" w:color="auto" w:fill="FFFFFF"/>
        </w:rPr>
        <w:lastRenderedPageBreak/>
        <w:t xml:space="preserve">Rushton A., </w:t>
      </w:r>
      <w:proofErr w:type="spellStart"/>
      <w:r>
        <w:rPr>
          <w:rFonts w:cstheme="minorHAnsi"/>
          <w:bCs/>
          <w:color w:val="333333"/>
          <w:shd w:val="clear" w:color="auto" w:fill="FFFFFF"/>
        </w:rPr>
        <w:t>Croucher</w:t>
      </w:r>
      <w:proofErr w:type="spellEnd"/>
      <w:r>
        <w:rPr>
          <w:rFonts w:cstheme="minorHAnsi"/>
          <w:bCs/>
          <w:color w:val="333333"/>
          <w:shd w:val="clear" w:color="auto" w:fill="FFFFFF"/>
        </w:rPr>
        <w:t xml:space="preserve"> P., Baker P. (2010), </w:t>
      </w:r>
      <w:proofErr w:type="gramStart"/>
      <w:r>
        <w:rPr>
          <w:rFonts w:cstheme="minorHAnsi"/>
          <w:bCs/>
          <w:color w:val="333333"/>
          <w:shd w:val="clear" w:color="auto" w:fill="FFFFFF"/>
        </w:rPr>
        <w:t>The</w:t>
      </w:r>
      <w:proofErr w:type="gramEnd"/>
      <w:r>
        <w:rPr>
          <w:rFonts w:cstheme="minorHAnsi"/>
          <w:bCs/>
          <w:color w:val="333333"/>
          <w:shd w:val="clear" w:color="auto" w:fill="FFFFFF"/>
        </w:rPr>
        <w:t xml:space="preserve"> Handbook of Logistics and Distribution Management (Fourth Edition), </w:t>
      </w:r>
      <w:proofErr w:type="spellStart"/>
      <w:r>
        <w:rPr>
          <w:rFonts w:cstheme="minorHAnsi"/>
          <w:bCs/>
          <w:color w:val="333333"/>
          <w:shd w:val="clear" w:color="auto" w:fill="FFFFFF"/>
        </w:rPr>
        <w:t>Kogan</w:t>
      </w:r>
      <w:proofErr w:type="spellEnd"/>
      <w:r>
        <w:rPr>
          <w:rFonts w:cstheme="minorHAnsi"/>
          <w:bCs/>
          <w:color w:val="333333"/>
          <w:shd w:val="clear" w:color="auto" w:fill="FFFFFF"/>
        </w:rPr>
        <w:t xml:space="preserve"> Page</w:t>
      </w:r>
    </w:p>
    <w:p w:rsidR="00531DF5" w:rsidRDefault="00531DF5">
      <w:pPr>
        <w:rPr>
          <w:rFonts w:cstheme="minorHAnsi"/>
          <w:bCs/>
          <w:color w:val="333333"/>
          <w:shd w:val="clear" w:color="auto" w:fill="FFFFFF"/>
        </w:rPr>
      </w:pPr>
      <w:proofErr w:type="spellStart"/>
      <w:r>
        <w:rPr>
          <w:rFonts w:cstheme="minorHAnsi"/>
          <w:bCs/>
          <w:color w:val="333333"/>
          <w:shd w:val="clear" w:color="auto" w:fill="FFFFFF"/>
        </w:rPr>
        <w:t>Seuring</w:t>
      </w:r>
      <w:proofErr w:type="spellEnd"/>
      <w:r>
        <w:rPr>
          <w:rFonts w:cstheme="minorHAnsi"/>
          <w:bCs/>
          <w:color w:val="333333"/>
          <w:shd w:val="clear" w:color="auto" w:fill="FFFFFF"/>
        </w:rPr>
        <w:t xml:space="preserve"> S., Muller M. (2008), From a literature review to a conceptual framework for sustainable supply chain management, Journal of Cleaner Production – Volume 16, No. 15 pp1699-1710</w:t>
      </w:r>
    </w:p>
    <w:p w:rsidR="00531DF5" w:rsidRDefault="00531DF5">
      <w:pPr>
        <w:rPr>
          <w:rFonts w:cstheme="minorHAnsi"/>
          <w:bCs/>
          <w:color w:val="333333"/>
          <w:shd w:val="clear" w:color="auto" w:fill="FFFFFF"/>
        </w:rPr>
      </w:pPr>
      <w:r>
        <w:rPr>
          <w:rFonts w:cstheme="minorHAnsi"/>
          <w:bCs/>
          <w:color w:val="333333"/>
          <w:shd w:val="clear" w:color="auto" w:fill="FFFFFF"/>
        </w:rPr>
        <w:t xml:space="preserve">Van </w:t>
      </w:r>
      <w:proofErr w:type="spellStart"/>
      <w:r>
        <w:rPr>
          <w:rFonts w:cstheme="minorHAnsi"/>
          <w:bCs/>
          <w:color w:val="333333"/>
          <w:shd w:val="clear" w:color="auto" w:fill="FFFFFF"/>
        </w:rPr>
        <w:t>Hoeck</w:t>
      </w:r>
      <w:proofErr w:type="spellEnd"/>
      <w:r>
        <w:rPr>
          <w:rFonts w:cstheme="minorHAnsi"/>
          <w:bCs/>
          <w:color w:val="333333"/>
          <w:shd w:val="clear" w:color="auto" w:fill="FFFFFF"/>
        </w:rPr>
        <w:t xml:space="preserve"> R. (1999), </w:t>
      </w:r>
      <w:proofErr w:type="gramStart"/>
      <w:r>
        <w:rPr>
          <w:rFonts w:cstheme="minorHAnsi"/>
          <w:bCs/>
          <w:color w:val="333333"/>
          <w:shd w:val="clear" w:color="auto" w:fill="FFFFFF"/>
        </w:rPr>
        <w:t>From</w:t>
      </w:r>
      <w:proofErr w:type="gramEnd"/>
      <w:r>
        <w:rPr>
          <w:rFonts w:cstheme="minorHAnsi"/>
          <w:bCs/>
          <w:color w:val="333333"/>
          <w:shd w:val="clear" w:color="auto" w:fill="FFFFFF"/>
        </w:rPr>
        <w:t xml:space="preserve"> reversed logistics to green supply chains, Supply Chain Management: An International Journal – Volume 4, No. 3 pp129-134</w:t>
      </w:r>
    </w:p>
    <w:p w:rsidR="00F10525" w:rsidRDefault="00F10525">
      <w:pPr>
        <w:rPr>
          <w:rStyle w:val="Hyperlink"/>
          <w:rFonts w:cstheme="minorHAnsi"/>
          <w:bCs/>
          <w:shd w:val="clear" w:color="auto" w:fill="FFFFFF"/>
        </w:rPr>
      </w:pPr>
    </w:p>
    <w:p w:rsidR="00731523" w:rsidRDefault="00731523">
      <w:pPr>
        <w:rPr>
          <w:rStyle w:val="Hyperlink"/>
          <w:rFonts w:cstheme="minorHAnsi"/>
          <w:bCs/>
          <w:shd w:val="clear" w:color="auto" w:fill="FFFFFF"/>
        </w:rPr>
      </w:pPr>
    </w:p>
    <w:p w:rsidR="00D24D9D" w:rsidRDefault="00D24D9D">
      <w:pPr>
        <w:rPr>
          <w:rFonts w:cstheme="minorHAnsi"/>
        </w:rPr>
      </w:pPr>
    </w:p>
    <w:p w:rsidR="00417C4C" w:rsidRDefault="00417C4C">
      <w:pPr>
        <w:rPr>
          <w:rFonts w:cstheme="minorHAnsi"/>
        </w:rPr>
      </w:pPr>
    </w:p>
    <w:p w:rsidR="007249F9" w:rsidRPr="005E3BAE" w:rsidRDefault="007249F9">
      <w:pPr>
        <w:rPr>
          <w:rFonts w:cstheme="minorHAnsi"/>
        </w:rPr>
      </w:pPr>
    </w:p>
    <w:sectPr w:rsidR="007249F9" w:rsidRPr="005E3B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C2409"/>
    <w:multiLevelType w:val="hybridMultilevel"/>
    <w:tmpl w:val="6CFA0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6533B"/>
    <w:multiLevelType w:val="hybridMultilevel"/>
    <w:tmpl w:val="029EA5AA"/>
    <w:lvl w:ilvl="0" w:tplc="6F30E0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FC5002"/>
    <w:multiLevelType w:val="hybridMultilevel"/>
    <w:tmpl w:val="665E8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B8A"/>
    <w:rsid w:val="00007554"/>
    <w:rsid w:val="0001380F"/>
    <w:rsid w:val="00053122"/>
    <w:rsid w:val="00060850"/>
    <w:rsid w:val="000634AB"/>
    <w:rsid w:val="00073AE5"/>
    <w:rsid w:val="000752D9"/>
    <w:rsid w:val="000816E1"/>
    <w:rsid w:val="00084C30"/>
    <w:rsid w:val="00086AE4"/>
    <w:rsid w:val="00092353"/>
    <w:rsid w:val="0009714F"/>
    <w:rsid w:val="000A2423"/>
    <w:rsid w:val="000A5552"/>
    <w:rsid w:val="000B6E08"/>
    <w:rsid w:val="000B6EE2"/>
    <w:rsid w:val="000C33DD"/>
    <w:rsid w:val="000C4BDF"/>
    <w:rsid w:val="000C4E0E"/>
    <w:rsid w:val="000C7E78"/>
    <w:rsid w:val="000D52B4"/>
    <w:rsid w:val="000D7E9C"/>
    <w:rsid w:val="000E23E1"/>
    <w:rsid w:val="000E2DC5"/>
    <w:rsid w:val="000E5707"/>
    <w:rsid w:val="000E7BA6"/>
    <w:rsid w:val="000F4502"/>
    <w:rsid w:val="000F7C9E"/>
    <w:rsid w:val="000F7DA2"/>
    <w:rsid w:val="00103BAB"/>
    <w:rsid w:val="00115807"/>
    <w:rsid w:val="00115994"/>
    <w:rsid w:val="001159FA"/>
    <w:rsid w:val="00123BF0"/>
    <w:rsid w:val="00123C61"/>
    <w:rsid w:val="00125C1D"/>
    <w:rsid w:val="00131222"/>
    <w:rsid w:val="00132F45"/>
    <w:rsid w:val="00151587"/>
    <w:rsid w:val="001556F1"/>
    <w:rsid w:val="001627B5"/>
    <w:rsid w:val="00162F52"/>
    <w:rsid w:val="00167CE1"/>
    <w:rsid w:val="00173EFA"/>
    <w:rsid w:val="00174098"/>
    <w:rsid w:val="00184B10"/>
    <w:rsid w:val="001876E5"/>
    <w:rsid w:val="0019121A"/>
    <w:rsid w:val="00192459"/>
    <w:rsid w:val="001977FF"/>
    <w:rsid w:val="001A2407"/>
    <w:rsid w:val="001A4D0A"/>
    <w:rsid w:val="001A6F1E"/>
    <w:rsid w:val="001A7289"/>
    <w:rsid w:val="001C4D79"/>
    <w:rsid w:val="001D00E1"/>
    <w:rsid w:val="001E04BD"/>
    <w:rsid w:val="001F31BE"/>
    <w:rsid w:val="001F737D"/>
    <w:rsid w:val="001F73F3"/>
    <w:rsid w:val="0020128E"/>
    <w:rsid w:val="00206B54"/>
    <w:rsid w:val="0021042C"/>
    <w:rsid w:val="00232564"/>
    <w:rsid w:val="00232B3D"/>
    <w:rsid w:val="00232ED3"/>
    <w:rsid w:val="00235883"/>
    <w:rsid w:val="00236EBE"/>
    <w:rsid w:val="0024620E"/>
    <w:rsid w:val="00256105"/>
    <w:rsid w:val="00264757"/>
    <w:rsid w:val="002660FB"/>
    <w:rsid w:val="002665E1"/>
    <w:rsid w:val="0027166E"/>
    <w:rsid w:val="00271A62"/>
    <w:rsid w:val="00277F8E"/>
    <w:rsid w:val="002877F7"/>
    <w:rsid w:val="00291A53"/>
    <w:rsid w:val="002950A3"/>
    <w:rsid w:val="002A3734"/>
    <w:rsid w:val="002A4CBC"/>
    <w:rsid w:val="002A7099"/>
    <w:rsid w:val="002D0C5A"/>
    <w:rsid w:val="002D2E52"/>
    <w:rsid w:val="002E4205"/>
    <w:rsid w:val="002F6034"/>
    <w:rsid w:val="002F6855"/>
    <w:rsid w:val="002F6C35"/>
    <w:rsid w:val="00305A41"/>
    <w:rsid w:val="00311E12"/>
    <w:rsid w:val="0031320E"/>
    <w:rsid w:val="0031684B"/>
    <w:rsid w:val="00316A32"/>
    <w:rsid w:val="00325105"/>
    <w:rsid w:val="00326E64"/>
    <w:rsid w:val="0033387B"/>
    <w:rsid w:val="00334448"/>
    <w:rsid w:val="0033701E"/>
    <w:rsid w:val="00341DBD"/>
    <w:rsid w:val="00342F4B"/>
    <w:rsid w:val="00352A30"/>
    <w:rsid w:val="00357B6F"/>
    <w:rsid w:val="00372CAF"/>
    <w:rsid w:val="00382BCA"/>
    <w:rsid w:val="00383B00"/>
    <w:rsid w:val="003A1E48"/>
    <w:rsid w:val="003B1A97"/>
    <w:rsid w:val="003B655C"/>
    <w:rsid w:val="003C0014"/>
    <w:rsid w:val="003D4B8A"/>
    <w:rsid w:val="003E54A3"/>
    <w:rsid w:val="003E6918"/>
    <w:rsid w:val="003E6A48"/>
    <w:rsid w:val="003E6BFF"/>
    <w:rsid w:val="003E7E92"/>
    <w:rsid w:val="003F30B2"/>
    <w:rsid w:val="003F4238"/>
    <w:rsid w:val="003F6DEA"/>
    <w:rsid w:val="003F732A"/>
    <w:rsid w:val="00404A8F"/>
    <w:rsid w:val="00405BFF"/>
    <w:rsid w:val="004069C2"/>
    <w:rsid w:val="0041778F"/>
    <w:rsid w:val="00417C4C"/>
    <w:rsid w:val="00435240"/>
    <w:rsid w:val="0045587A"/>
    <w:rsid w:val="0046072D"/>
    <w:rsid w:val="00461B1C"/>
    <w:rsid w:val="00467572"/>
    <w:rsid w:val="004A14CD"/>
    <w:rsid w:val="004A71D0"/>
    <w:rsid w:val="004B33A6"/>
    <w:rsid w:val="004B7ED1"/>
    <w:rsid w:val="004C043D"/>
    <w:rsid w:val="004C4A64"/>
    <w:rsid w:val="004D1038"/>
    <w:rsid w:val="004D13CF"/>
    <w:rsid w:val="004D2E80"/>
    <w:rsid w:val="004E0557"/>
    <w:rsid w:val="004E470E"/>
    <w:rsid w:val="004E7365"/>
    <w:rsid w:val="004F370F"/>
    <w:rsid w:val="004F61AE"/>
    <w:rsid w:val="00506C47"/>
    <w:rsid w:val="00513934"/>
    <w:rsid w:val="0051532E"/>
    <w:rsid w:val="00527621"/>
    <w:rsid w:val="005306F9"/>
    <w:rsid w:val="005316F5"/>
    <w:rsid w:val="00531DF5"/>
    <w:rsid w:val="005361DA"/>
    <w:rsid w:val="00555994"/>
    <w:rsid w:val="0056002C"/>
    <w:rsid w:val="00561EC9"/>
    <w:rsid w:val="005702B2"/>
    <w:rsid w:val="005819F7"/>
    <w:rsid w:val="00581E55"/>
    <w:rsid w:val="00583A24"/>
    <w:rsid w:val="0059219C"/>
    <w:rsid w:val="005B1241"/>
    <w:rsid w:val="005B3174"/>
    <w:rsid w:val="005E1B09"/>
    <w:rsid w:val="005E3BAE"/>
    <w:rsid w:val="0060729C"/>
    <w:rsid w:val="00623F91"/>
    <w:rsid w:val="0063216A"/>
    <w:rsid w:val="00640993"/>
    <w:rsid w:val="006421FC"/>
    <w:rsid w:val="00642527"/>
    <w:rsid w:val="006616CF"/>
    <w:rsid w:val="00661F90"/>
    <w:rsid w:val="00672532"/>
    <w:rsid w:val="006857F8"/>
    <w:rsid w:val="006865D7"/>
    <w:rsid w:val="00691A82"/>
    <w:rsid w:val="006922B2"/>
    <w:rsid w:val="00692A1B"/>
    <w:rsid w:val="0069518E"/>
    <w:rsid w:val="006A33D9"/>
    <w:rsid w:val="006A44E1"/>
    <w:rsid w:val="006C428E"/>
    <w:rsid w:val="006C65D3"/>
    <w:rsid w:val="006E0F4F"/>
    <w:rsid w:val="006E2662"/>
    <w:rsid w:val="006E5AD7"/>
    <w:rsid w:val="006E7B4D"/>
    <w:rsid w:val="006F3BE7"/>
    <w:rsid w:val="0070159C"/>
    <w:rsid w:val="00701D60"/>
    <w:rsid w:val="00710092"/>
    <w:rsid w:val="00712223"/>
    <w:rsid w:val="007249F9"/>
    <w:rsid w:val="007266FA"/>
    <w:rsid w:val="00731523"/>
    <w:rsid w:val="007346B0"/>
    <w:rsid w:val="007350FF"/>
    <w:rsid w:val="007360B3"/>
    <w:rsid w:val="00741D3D"/>
    <w:rsid w:val="00742482"/>
    <w:rsid w:val="00744DB8"/>
    <w:rsid w:val="007661DB"/>
    <w:rsid w:val="00766CEE"/>
    <w:rsid w:val="007700A1"/>
    <w:rsid w:val="00770848"/>
    <w:rsid w:val="0078255A"/>
    <w:rsid w:val="007A257C"/>
    <w:rsid w:val="007A532A"/>
    <w:rsid w:val="007B0CED"/>
    <w:rsid w:val="007B65CD"/>
    <w:rsid w:val="007B7299"/>
    <w:rsid w:val="007C4CC1"/>
    <w:rsid w:val="007F13BC"/>
    <w:rsid w:val="007F4239"/>
    <w:rsid w:val="007F52D5"/>
    <w:rsid w:val="007F57F5"/>
    <w:rsid w:val="0080231B"/>
    <w:rsid w:val="00807612"/>
    <w:rsid w:val="008159DB"/>
    <w:rsid w:val="00816A5C"/>
    <w:rsid w:val="00826E57"/>
    <w:rsid w:val="00842B57"/>
    <w:rsid w:val="008469AC"/>
    <w:rsid w:val="008615BF"/>
    <w:rsid w:val="008629BF"/>
    <w:rsid w:val="008632C7"/>
    <w:rsid w:val="00864ED7"/>
    <w:rsid w:val="008677D4"/>
    <w:rsid w:val="008708A7"/>
    <w:rsid w:val="0087606D"/>
    <w:rsid w:val="0087785B"/>
    <w:rsid w:val="00883F20"/>
    <w:rsid w:val="008974A8"/>
    <w:rsid w:val="008A28E1"/>
    <w:rsid w:val="008A72C7"/>
    <w:rsid w:val="008B1639"/>
    <w:rsid w:val="008B3545"/>
    <w:rsid w:val="008B44A6"/>
    <w:rsid w:val="008C4C54"/>
    <w:rsid w:val="008E13BA"/>
    <w:rsid w:val="008F1A75"/>
    <w:rsid w:val="008F1E5B"/>
    <w:rsid w:val="008F4DC2"/>
    <w:rsid w:val="00901DBE"/>
    <w:rsid w:val="009028E2"/>
    <w:rsid w:val="00903622"/>
    <w:rsid w:val="00906479"/>
    <w:rsid w:val="009066A9"/>
    <w:rsid w:val="00907B2B"/>
    <w:rsid w:val="0091637B"/>
    <w:rsid w:val="009166DB"/>
    <w:rsid w:val="009219A6"/>
    <w:rsid w:val="00922085"/>
    <w:rsid w:val="00934EB4"/>
    <w:rsid w:val="00935BE4"/>
    <w:rsid w:val="00943A8E"/>
    <w:rsid w:val="0094755C"/>
    <w:rsid w:val="009519C5"/>
    <w:rsid w:val="00955B47"/>
    <w:rsid w:val="00970912"/>
    <w:rsid w:val="0097672C"/>
    <w:rsid w:val="00977FED"/>
    <w:rsid w:val="0098250D"/>
    <w:rsid w:val="00985972"/>
    <w:rsid w:val="00990AC8"/>
    <w:rsid w:val="00993054"/>
    <w:rsid w:val="00993633"/>
    <w:rsid w:val="009A7ACB"/>
    <w:rsid w:val="009B3A63"/>
    <w:rsid w:val="009C5584"/>
    <w:rsid w:val="009D07BD"/>
    <w:rsid w:val="009F45E6"/>
    <w:rsid w:val="009F5010"/>
    <w:rsid w:val="009F5D27"/>
    <w:rsid w:val="009F5DCF"/>
    <w:rsid w:val="00A05722"/>
    <w:rsid w:val="00A1122C"/>
    <w:rsid w:val="00A23C32"/>
    <w:rsid w:val="00A344D8"/>
    <w:rsid w:val="00A3488B"/>
    <w:rsid w:val="00A37514"/>
    <w:rsid w:val="00A44725"/>
    <w:rsid w:val="00A67272"/>
    <w:rsid w:val="00A7041A"/>
    <w:rsid w:val="00A71797"/>
    <w:rsid w:val="00A74554"/>
    <w:rsid w:val="00A803F4"/>
    <w:rsid w:val="00A81D94"/>
    <w:rsid w:val="00A85080"/>
    <w:rsid w:val="00AB16EE"/>
    <w:rsid w:val="00AC2FE2"/>
    <w:rsid w:val="00AC31F0"/>
    <w:rsid w:val="00AC4279"/>
    <w:rsid w:val="00AD5B40"/>
    <w:rsid w:val="00AF1BEE"/>
    <w:rsid w:val="00AF283A"/>
    <w:rsid w:val="00B10CB4"/>
    <w:rsid w:val="00B12B5B"/>
    <w:rsid w:val="00B16098"/>
    <w:rsid w:val="00B17486"/>
    <w:rsid w:val="00B23728"/>
    <w:rsid w:val="00B3292B"/>
    <w:rsid w:val="00B351D6"/>
    <w:rsid w:val="00B36EBE"/>
    <w:rsid w:val="00B54915"/>
    <w:rsid w:val="00B56144"/>
    <w:rsid w:val="00B63A7C"/>
    <w:rsid w:val="00B6484B"/>
    <w:rsid w:val="00B7183C"/>
    <w:rsid w:val="00B803BB"/>
    <w:rsid w:val="00B820C4"/>
    <w:rsid w:val="00B86E43"/>
    <w:rsid w:val="00B953CC"/>
    <w:rsid w:val="00B959DB"/>
    <w:rsid w:val="00BA5096"/>
    <w:rsid w:val="00BB000F"/>
    <w:rsid w:val="00BB2029"/>
    <w:rsid w:val="00BB6931"/>
    <w:rsid w:val="00BC4DE6"/>
    <w:rsid w:val="00BC5830"/>
    <w:rsid w:val="00BD1E77"/>
    <w:rsid w:val="00BD2F88"/>
    <w:rsid w:val="00BE4683"/>
    <w:rsid w:val="00BF551E"/>
    <w:rsid w:val="00C03787"/>
    <w:rsid w:val="00C05887"/>
    <w:rsid w:val="00C11780"/>
    <w:rsid w:val="00C135E9"/>
    <w:rsid w:val="00C215C8"/>
    <w:rsid w:val="00C222A1"/>
    <w:rsid w:val="00C26CAF"/>
    <w:rsid w:val="00C37E14"/>
    <w:rsid w:val="00C420B6"/>
    <w:rsid w:val="00C4291B"/>
    <w:rsid w:val="00C52D94"/>
    <w:rsid w:val="00C70231"/>
    <w:rsid w:val="00C71849"/>
    <w:rsid w:val="00C73882"/>
    <w:rsid w:val="00C75392"/>
    <w:rsid w:val="00C82A0C"/>
    <w:rsid w:val="00C83C3E"/>
    <w:rsid w:val="00C86256"/>
    <w:rsid w:val="00C8677B"/>
    <w:rsid w:val="00C9310F"/>
    <w:rsid w:val="00C93FD3"/>
    <w:rsid w:val="00C95F32"/>
    <w:rsid w:val="00C97DD8"/>
    <w:rsid w:val="00CA0F20"/>
    <w:rsid w:val="00CA27DA"/>
    <w:rsid w:val="00CB5D8F"/>
    <w:rsid w:val="00CB7157"/>
    <w:rsid w:val="00CC0EE7"/>
    <w:rsid w:val="00CC458C"/>
    <w:rsid w:val="00CC7620"/>
    <w:rsid w:val="00CD096C"/>
    <w:rsid w:val="00CD7C48"/>
    <w:rsid w:val="00CE0F99"/>
    <w:rsid w:val="00CE6B3F"/>
    <w:rsid w:val="00D07918"/>
    <w:rsid w:val="00D20EC5"/>
    <w:rsid w:val="00D214EA"/>
    <w:rsid w:val="00D24D9D"/>
    <w:rsid w:val="00D4091C"/>
    <w:rsid w:val="00D50A28"/>
    <w:rsid w:val="00D51F0D"/>
    <w:rsid w:val="00D52B50"/>
    <w:rsid w:val="00D568C2"/>
    <w:rsid w:val="00D751FC"/>
    <w:rsid w:val="00D7545A"/>
    <w:rsid w:val="00D7549D"/>
    <w:rsid w:val="00D9223E"/>
    <w:rsid w:val="00D92C80"/>
    <w:rsid w:val="00DA1F59"/>
    <w:rsid w:val="00DD1711"/>
    <w:rsid w:val="00DE7E04"/>
    <w:rsid w:val="00DF4C7E"/>
    <w:rsid w:val="00DF5A1B"/>
    <w:rsid w:val="00E10FAA"/>
    <w:rsid w:val="00E1795A"/>
    <w:rsid w:val="00E44FF4"/>
    <w:rsid w:val="00E53F5E"/>
    <w:rsid w:val="00E668FB"/>
    <w:rsid w:val="00E703B4"/>
    <w:rsid w:val="00E70B89"/>
    <w:rsid w:val="00E73D37"/>
    <w:rsid w:val="00E7409E"/>
    <w:rsid w:val="00E867E3"/>
    <w:rsid w:val="00E94ABF"/>
    <w:rsid w:val="00EA25EB"/>
    <w:rsid w:val="00EA739C"/>
    <w:rsid w:val="00EC0CBE"/>
    <w:rsid w:val="00ED4442"/>
    <w:rsid w:val="00EE16F9"/>
    <w:rsid w:val="00EF4182"/>
    <w:rsid w:val="00EF456B"/>
    <w:rsid w:val="00EF553A"/>
    <w:rsid w:val="00F10525"/>
    <w:rsid w:val="00F119B6"/>
    <w:rsid w:val="00F163E5"/>
    <w:rsid w:val="00F252FF"/>
    <w:rsid w:val="00F34B3F"/>
    <w:rsid w:val="00F3796E"/>
    <w:rsid w:val="00F47EB9"/>
    <w:rsid w:val="00F621FB"/>
    <w:rsid w:val="00F63F16"/>
    <w:rsid w:val="00F72569"/>
    <w:rsid w:val="00F74DFF"/>
    <w:rsid w:val="00F80F3F"/>
    <w:rsid w:val="00F84F10"/>
    <w:rsid w:val="00F94AB9"/>
    <w:rsid w:val="00F96A8B"/>
    <w:rsid w:val="00FC0320"/>
    <w:rsid w:val="00FC1911"/>
    <w:rsid w:val="00FC1F93"/>
    <w:rsid w:val="00FD16E0"/>
    <w:rsid w:val="00FD1DAD"/>
    <w:rsid w:val="00FE1AD3"/>
    <w:rsid w:val="00FE5E95"/>
    <w:rsid w:val="00FF54F7"/>
    <w:rsid w:val="00FF67C2"/>
    <w:rsid w:val="00FF7581"/>
    <w:rsid w:val="00FF7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8319C"/>
  <w15:chartTrackingRefBased/>
  <w15:docId w15:val="{0D045DE4-3FC5-42C0-82E2-E3251C621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45A"/>
    <w:pPr>
      <w:ind w:left="720"/>
      <w:contextualSpacing/>
    </w:pPr>
  </w:style>
  <w:style w:type="table" w:styleId="TableGrid">
    <w:name w:val="Table Grid"/>
    <w:basedOn w:val="TableNormal"/>
    <w:uiPriority w:val="39"/>
    <w:rsid w:val="00123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13BC"/>
    <w:rPr>
      <w:color w:val="0563C1" w:themeColor="hyperlink"/>
      <w:u w:val="single"/>
    </w:rPr>
  </w:style>
  <w:style w:type="paragraph" w:styleId="BalloonText">
    <w:name w:val="Balloon Text"/>
    <w:basedOn w:val="Normal"/>
    <w:link w:val="BalloonTextChar"/>
    <w:uiPriority w:val="99"/>
    <w:semiHidden/>
    <w:unhideWhenUsed/>
    <w:rsid w:val="003251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51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311">
      <w:bodyDiv w:val="1"/>
      <w:marLeft w:val="0"/>
      <w:marRight w:val="0"/>
      <w:marTop w:val="0"/>
      <w:marBottom w:val="0"/>
      <w:divBdr>
        <w:top w:val="none" w:sz="0" w:space="0" w:color="auto"/>
        <w:left w:val="none" w:sz="0" w:space="0" w:color="auto"/>
        <w:bottom w:val="none" w:sz="0" w:space="0" w:color="auto"/>
        <w:right w:val="none" w:sz="0" w:space="0" w:color="auto"/>
      </w:divBdr>
    </w:div>
    <w:div w:id="316225389">
      <w:bodyDiv w:val="1"/>
      <w:marLeft w:val="0"/>
      <w:marRight w:val="0"/>
      <w:marTop w:val="0"/>
      <w:marBottom w:val="0"/>
      <w:divBdr>
        <w:top w:val="none" w:sz="0" w:space="0" w:color="auto"/>
        <w:left w:val="none" w:sz="0" w:space="0" w:color="auto"/>
        <w:bottom w:val="none" w:sz="0" w:space="0" w:color="auto"/>
        <w:right w:val="none" w:sz="0" w:space="0" w:color="auto"/>
      </w:divBdr>
    </w:div>
    <w:div w:id="592008366">
      <w:bodyDiv w:val="1"/>
      <w:marLeft w:val="0"/>
      <w:marRight w:val="0"/>
      <w:marTop w:val="0"/>
      <w:marBottom w:val="0"/>
      <w:divBdr>
        <w:top w:val="none" w:sz="0" w:space="0" w:color="auto"/>
        <w:left w:val="none" w:sz="0" w:space="0" w:color="auto"/>
        <w:bottom w:val="none" w:sz="0" w:space="0" w:color="auto"/>
        <w:right w:val="none" w:sz="0" w:space="0" w:color="auto"/>
      </w:divBdr>
    </w:div>
    <w:div w:id="1070732259">
      <w:bodyDiv w:val="1"/>
      <w:marLeft w:val="0"/>
      <w:marRight w:val="0"/>
      <w:marTop w:val="0"/>
      <w:marBottom w:val="0"/>
      <w:divBdr>
        <w:top w:val="none" w:sz="0" w:space="0" w:color="auto"/>
        <w:left w:val="none" w:sz="0" w:space="0" w:color="auto"/>
        <w:bottom w:val="none" w:sz="0" w:space="0" w:color="auto"/>
        <w:right w:val="none" w:sz="0" w:space="0" w:color="auto"/>
      </w:divBdr>
    </w:div>
    <w:div w:id="1078094853">
      <w:bodyDiv w:val="1"/>
      <w:marLeft w:val="0"/>
      <w:marRight w:val="0"/>
      <w:marTop w:val="0"/>
      <w:marBottom w:val="0"/>
      <w:divBdr>
        <w:top w:val="none" w:sz="0" w:space="0" w:color="auto"/>
        <w:left w:val="none" w:sz="0" w:space="0" w:color="auto"/>
        <w:bottom w:val="none" w:sz="0" w:space="0" w:color="auto"/>
        <w:right w:val="none" w:sz="0" w:space="0" w:color="auto"/>
      </w:divBdr>
    </w:div>
    <w:div w:id="1279605830">
      <w:bodyDiv w:val="1"/>
      <w:marLeft w:val="0"/>
      <w:marRight w:val="0"/>
      <w:marTop w:val="0"/>
      <w:marBottom w:val="0"/>
      <w:divBdr>
        <w:top w:val="none" w:sz="0" w:space="0" w:color="auto"/>
        <w:left w:val="none" w:sz="0" w:space="0" w:color="auto"/>
        <w:bottom w:val="none" w:sz="0" w:space="0" w:color="auto"/>
        <w:right w:val="none" w:sz="0" w:space="0" w:color="auto"/>
      </w:divBdr>
    </w:div>
    <w:div w:id="1763409513">
      <w:bodyDiv w:val="1"/>
      <w:marLeft w:val="0"/>
      <w:marRight w:val="0"/>
      <w:marTop w:val="0"/>
      <w:marBottom w:val="0"/>
      <w:divBdr>
        <w:top w:val="none" w:sz="0" w:space="0" w:color="auto"/>
        <w:left w:val="none" w:sz="0" w:space="0" w:color="auto"/>
        <w:bottom w:val="none" w:sz="0" w:space="0" w:color="auto"/>
        <w:right w:val="none" w:sz="0" w:space="0" w:color="auto"/>
      </w:divBdr>
    </w:div>
    <w:div w:id="1875341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olitics/2018/feb/05/barnier-new-trade-barriers-unavoidable-if-uk-leaves-single-mark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c.europa.eu/environment/air/sources/road.htm" TargetMode="External"/><Relationship Id="rId12" Type="http://schemas.openxmlformats.org/officeDocument/2006/relationships/hyperlink" Target="https://www.iso.org/iso-14001-environmental-managemen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iotage.com/page/about-biotage" TargetMode="External"/><Relationship Id="rId11" Type="http://schemas.openxmlformats.org/officeDocument/2006/relationships/hyperlink" Target="http://www.biotage.com/news/greener-solvents-in-flash-chromatography---is-it-possible" TargetMode="External"/><Relationship Id="rId5" Type="http://schemas.openxmlformats.org/officeDocument/2006/relationships/webSettings" Target="webSettings.xml"/><Relationship Id="rId10" Type="http://schemas.openxmlformats.org/officeDocument/2006/relationships/hyperlink" Target="https://www.gov.uk/drivers-hours/eu-rules" TargetMode="External"/><Relationship Id="rId4" Type="http://schemas.openxmlformats.org/officeDocument/2006/relationships/settings" Target="settings.xml"/><Relationship Id="rId9" Type="http://schemas.openxmlformats.org/officeDocument/2006/relationships/hyperlink" Target="http://www.independent.co.uk/news/world/europe/travel-chaos-deepens-as-striking-french-workers-close-port-of-calais-and-invade-channel-tunnel-10339040.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16C6B-0666-4204-A739-54A8D0425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2841</TotalTime>
  <Pages>8</Pages>
  <Words>3196</Words>
  <Characters>18221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dc:creator>
  <cp:keywords/>
  <dc:description/>
  <cp:lastModifiedBy>Daniel Walters</cp:lastModifiedBy>
  <cp:revision>445</cp:revision>
  <cp:lastPrinted>2018-02-21T15:43:00Z</cp:lastPrinted>
  <dcterms:created xsi:type="dcterms:W3CDTF">2018-02-01T14:39:00Z</dcterms:created>
  <dcterms:modified xsi:type="dcterms:W3CDTF">2018-02-28T14:09:00Z</dcterms:modified>
</cp:coreProperties>
</file>