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F4188" w14:textId="77777777" w:rsidR="004C0A40" w:rsidRPr="00942C85" w:rsidRDefault="004C0A40" w:rsidP="004C0A40">
      <w:pPr>
        <w:pStyle w:val="af"/>
        <w:spacing w:before="1540" w:after="240"/>
        <w:jc w:val="center"/>
        <w:rPr>
          <w:color w:val="4874CB" w:themeColor="accent1"/>
          <w:sz w:val="21"/>
          <w:szCs w:val="21"/>
        </w:rPr>
      </w:pPr>
      <w:r w:rsidRPr="00942C85">
        <w:rPr>
          <w:noProof/>
          <w:color w:val="4874CB" w:themeColor="accent1"/>
          <w:sz w:val="21"/>
          <w:szCs w:val="21"/>
          <w:lang w:val="en-GB" w:eastAsia="en-GB"/>
        </w:rPr>
        <w:drawing>
          <wp:inline distT="0" distB="0" distL="0" distR="0" wp14:anchorId="70509B75" wp14:editId="5F68B9BC">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451BC5F" w14:textId="77777777" w:rsidR="004C0A40" w:rsidRPr="00942C85" w:rsidRDefault="004C0A40" w:rsidP="004C0A40">
      <w:pPr>
        <w:pStyle w:val="af"/>
        <w:pBdr>
          <w:top w:val="single" w:sz="6" w:space="6" w:color="4874CB" w:themeColor="accent1"/>
          <w:bottom w:val="single" w:sz="6" w:space="6" w:color="4874CB" w:themeColor="accent1"/>
        </w:pBdr>
        <w:spacing w:after="240"/>
        <w:jc w:val="center"/>
        <w:rPr>
          <w:rFonts w:asciiTheme="majorHAnsi" w:eastAsiaTheme="majorEastAsia" w:hAnsiTheme="majorHAnsi" w:cstheme="majorBidi"/>
          <w:caps/>
          <w:color w:val="4874CB" w:themeColor="accent1"/>
          <w:sz w:val="56"/>
          <w:szCs w:val="56"/>
          <w:lang w:eastAsia="zh-CN"/>
        </w:rPr>
      </w:pPr>
      <w:r w:rsidRPr="00942C85">
        <w:rPr>
          <w:rFonts w:asciiTheme="majorHAnsi" w:eastAsiaTheme="majorEastAsia" w:hAnsiTheme="majorHAnsi" w:cstheme="majorBidi" w:hint="eastAsia"/>
          <w:caps/>
          <w:color w:val="4874CB" w:themeColor="accent1"/>
          <w:sz w:val="56"/>
          <w:szCs w:val="56"/>
          <w:lang w:eastAsia="zh-CN"/>
        </w:rPr>
        <w:t>research proposal</w:t>
      </w:r>
    </w:p>
    <w:p w14:paraId="2EB46AAC" w14:textId="5DADE22E" w:rsidR="004C0A40" w:rsidRPr="00942C85" w:rsidRDefault="004C0A40" w:rsidP="004C0A40">
      <w:pPr>
        <w:pStyle w:val="af"/>
        <w:pBdr>
          <w:top w:val="single" w:sz="6" w:space="6" w:color="4874CB" w:themeColor="accent1"/>
          <w:bottom w:val="single" w:sz="6" w:space="6" w:color="4874CB" w:themeColor="accent1"/>
        </w:pBdr>
        <w:spacing w:after="240"/>
        <w:jc w:val="center"/>
        <w:rPr>
          <w:rFonts w:asciiTheme="majorHAnsi" w:eastAsiaTheme="majorEastAsia" w:hAnsiTheme="majorHAnsi" w:cstheme="majorBidi"/>
          <w:caps/>
          <w:color w:val="4874CB" w:themeColor="accent1"/>
          <w:sz w:val="72"/>
          <w:szCs w:val="72"/>
        </w:rPr>
      </w:pPr>
      <w:r>
        <w:rPr>
          <w:rFonts w:asciiTheme="majorHAnsi" w:eastAsiaTheme="majorEastAsia" w:hAnsiTheme="majorHAnsi" w:cstheme="majorBidi" w:hint="eastAsia"/>
          <w:caps/>
          <w:color w:val="4874CB" w:themeColor="accent1"/>
          <w:sz w:val="56"/>
          <w:szCs w:val="56"/>
          <w:lang w:eastAsia="zh-CN"/>
        </w:rPr>
        <w:t>IKEA</w:t>
      </w:r>
      <w:r>
        <w:rPr>
          <w:rFonts w:asciiTheme="majorHAnsi" w:eastAsiaTheme="majorEastAsia" w:hAnsiTheme="majorHAnsi" w:cstheme="majorBidi"/>
          <w:caps/>
          <w:color w:val="4874CB" w:themeColor="accent1"/>
          <w:sz w:val="56"/>
          <w:szCs w:val="56"/>
          <w:lang w:eastAsia="zh-CN"/>
        </w:rPr>
        <w:t>’</w:t>
      </w:r>
      <w:r>
        <w:rPr>
          <w:rFonts w:asciiTheme="majorHAnsi" w:eastAsiaTheme="majorEastAsia" w:hAnsiTheme="majorHAnsi" w:cstheme="majorBidi" w:hint="eastAsia"/>
          <w:caps/>
          <w:color w:val="4874CB" w:themeColor="accent1"/>
          <w:sz w:val="56"/>
          <w:szCs w:val="56"/>
          <w:lang w:eastAsia="zh-CN"/>
        </w:rPr>
        <w:t>S</w:t>
      </w:r>
      <w:r w:rsidRPr="00942C85">
        <w:rPr>
          <w:rFonts w:asciiTheme="majorHAnsi" w:eastAsiaTheme="majorEastAsia" w:hAnsiTheme="majorHAnsi" w:cstheme="majorBidi" w:hint="eastAsia"/>
          <w:caps/>
          <w:color w:val="4874CB" w:themeColor="accent1"/>
          <w:sz w:val="56"/>
          <w:szCs w:val="56"/>
          <w:lang w:eastAsia="zh-CN"/>
        </w:rPr>
        <w:t xml:space="preserve"> </w:t>
      </w:r>
      <w:r>
        <w:rPr>
          <w:rFonts w:asciiTheme="majorHAnsi" w:eastAsiaTheme="majorEastAsia" w:hAnsiTheme="majorHAnsi" w:cstheme="majorBidi" w:hint="eastAsia"/>
          <w:caps/>
          <w:color w:val="4874CB" w:themeColor="accent1"/>
          <w:sz w:val="56"/>
          <w:szCs w:val="56"/>
          <w:lang w:eastAsia="zh-CN"/>
        </w:rPr>
        <w:t>marketing</w:t>
      </w:r>
      <w:r w:rsidRPr="00942C85">
        <w:rPr>
          <w:rFonts w:asciiTheme="majorHAnsi" w:eastAsiaTheme="majorEastAsia" w:hAnsiTheme="majorHAnsi" w:cstheme="majorBidi" w:hint="eastAsia"/>
          <w:caps/>
          <w:color w:val="4874CB" w:themeColor="accent1"/>
          <w:sz w:val="56"/>
          <w:szCs w:val="56"/>
          <w:lang w:eastAsia="zh-CN"/>
        </w:rPr>
        <w:t xml:space="preserve"> </w:t>
      </w:r>
      <w:r>
        <w:rPr>
          <w:rFonts w:asciiTheme="majorHAnsi" w:eastAsiaTheme="majorEastAsia" w:hAnsiTheme="majorHAnsi" w:cstheme="majorBidi" w:hint="eastAsia"/>
          <w:caps/>
          <w:color w:val="4874CB" w:themeColor="accent1"/>
          <w:sz w:val="56"/>
          <w:szCs w:val="56"/>
          <w:lang w:eastAsia="zh-CN"/>
        </w:rPr>
        <w:t>strategie</w:t>
      </w:r>
      <w:r w:rsidRPr="00942C85">
        <w:rPr>
          <w:rFonts w:asciiTheme="majorHAnsi" w:eastAsiaTheme="majorEastAsia" w:hAnsiTheme="majorHAnsi" w:cstheme="majorBidi" w:hint="eastAsia"/>
          <w:caps/>
          <w:color w:val="4874CB" w:themeColor="accent1"/>
          <w:sz w:val="56"/>
          <w:szCs w:val="56"/>
          <w:lang w:eastAsia="zh-CN"/>
        </w:rPr>
        <w:t>s</w:t>
      </w:r>
      <w:r w:rsidRPr="00942C85">
        <w:rPr>
          <w:rFonts w:asciiTheme="majorHAnsi" w:eastAsiaTheme="majorEastAsia" w:hAnsiTheme="majorHAnsi" w:cstheme="majorBidi"/>
          <w:caps/>
          <w:color w:val="4874CB" w:themeColor="accent1"/>
          <w:sz w:val="56"/>
          <w:szCs w:val="56"/>
          <w:lang w:eastAsia="zh-CN"/>
        </w:rPr>
        <w:t xml:space="preserve"> </w:t>
      </w:r>
      <w:r>
        <w:rPr>
          <w:rFonts w:asciiTheme="majorHAnsi" w:eastAsiaTheme="majorEastAsia" w:hAnsiTheme="majorHAnsi" w:cstheme="majorBidi" w:hint="eastAsia"/>
          <w:caps/>
          <w:color w:val="4874CB" w:themeColor="accent1"/>
          <w:sz w:val="56"/>
          <w:szCs w:val="56"/>
          <w:lang w:eastAsia="zh-CN"/>
        </w:rPr>
        <w:t>AMIDST Shifting consumer behaviors</w:t>
      </w:r>
      <w:r w:rsidRPr="00942C85">
        <w:rPr>
          <w:rFonts w:asciiTheme="majorHAnsi" w:eastAsiaTheme="majorEastAsia" w:hAnsiTheme="majorHAnsi" w:cstheme="majorBidi"/>
          <w:caps/>
          <w:color w:val="4874CB" w:themeColor="accent1"/>
          <w:sz w:val="56"/>
          <w:szCs w:val="56"/>
          <w:lang w:eastAsia="zh-CN"/>
        </w:rPr>
        <w:t xml:space="preserve"> </w:t>
      </w:r>
    </w:p>
    <w:p w14:paraId="48DD85F7" w14:textId="38742A41" w:rsidR="004C0A40" w:rsidRDefault="004C0A40" w:rsidP="004C0A40">
      <w:pPr>
        <w:pStyle w:val="af"/>
        <w:spacing w:before="480"/>
        <w:jc w:val="center"/>
        <w:rPr>
          <w:color w:val="4874CB" w:themeColor="accent1"/>
          <w:lang w:eastAsia="zh-CN"/>
        </w:rPr>
      </w:pPr>
      <w:r w:rsidRPr="00942C85">
        <w:rPr>
          <w:noProof/>
          <w:color w:val="4874CB" w:themeColor="accent1"/>
          <w:lang w:val="en-GB" w:eastAsia="en-GB"/>
        </w:rPr>
        <w:drawing>
          <wp:inline distT="0" distB="0" distL="0" distR="0" wp14:anchorId="28F6F2EC" wp14:editId="300F980C">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F8E93B" w14:textId="77777777" w:rsidR="004C0A40" w:rsidRPr="00942C85" w:rsidRDefault="004C0A40" w:rsidP="004C0A40">
      <w:pPr>
        <w:pStyle w:val="af"/>
        <w:spacing w:before="480"/>
        <w:jc w:val="center"/>
        <w:rPr>
          <w:color w:val="4874CB" w:themeColor="accent1"/>
          <w:lang w:eastAsia="zh-CN"/>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969"/>
      </w:tblGrid>
      <w:tr w:rsidR="004C0A40" w:rsidRPr="00942C85" w14:paraId="72CEA539" w14:textId="77777777" w:rsidTr="00E55649">
        <w:trPr>
          <w:jc w:val="center"/>
        </w:trPr>
        <w:tc>
          <w:tcPr>
            <w:tcW w:w="1980" w:type="dxa"/>
            <w:tcBorders>
              <w:top w:val="single" w:sz="4" w:space="0" w:color="FFFFFF"/>
              <w:left w:val="single" w:sz="4" w:space="0" w:color="FFFFFF"/>
              <w:bottom w:val="single" w:sz="4" w:space="0" w:color="FFFFFF"/>
              <w:right w:val="single" w:sz="4" w:space="0" w:color="FFFFFF"/>
            </w:tcBorders>
            <w:vAlign w:val="bottom"/>
          </w:tcPr>
          <w:p w14:paraId="75693709" w14:textId="77777777" w:rsidR="004C0A40" w:rsidRPr="00942C85" w:rsidRDefault="004C0A40" w:rsidP="00E55649">
            <w:pPr>
              <w:spacing w:line="360" w:lineRule="auto"/>
              <w:jc w:val="distribute"/>
              <w:rPr>
                <w:rFonts w:ascii="Times New Roman" w:hAnsi="Times New Roman" w:cs="Times New Roman"/>
                <w:sz w:val="28"/>
              </w:rPr>
            </w:pPr>
            <w:r w:rsidRPr="00942C85">
              <w:rPr>
                <w:rFonts w:ascii="Times New Roman" w:hAnsi="Times New Roman" w:cs="Times New Roman"/>
                <w:sz w:val="28"/>
              </w:rPr>
              <w:t>NAME</w:t>
            </w:r>
          </w:p>
        </w:tc>
        <w:tc>
          <w:tcPr>
            <w:tcW w:w="3969" w:type="dxa"/>
            <w:tcBorders>
              <w:top w:val="single" w:sz="4" w:space="0" w:color="FFFFFF"/>
              <w:left w:val="single" w:sz="4" w:space="0" w:color="FFFFFF"/>
              <w:right w:val="single" w:sz="4" w:space="0" w:color="FFFFFF"/>
            </w:tcBorders>
            <w:vAlign w:val="bottom"/>
          </w:tcPr>
          <w:p w14:paraId="60713A18" w14:textId="77777777" w:rsidR="004C0A40" w:rsidRPr="00942C85" w:rsidRDefault="004C0A40" w:rsidP="00E55649">
            <w:pPr>
              <w:spacing w:line="360" w:lineRule="auto"/>
              <w:jc w:val="center"/>
              <w:rPr>
                <w:rFonts w:ascii="Times New Roman" w:hAnsi="Times New Roman" w:cs="Times New Roman"/>
                <w:b/>
                <w:sz w:val="28"/>
              </w:rPr>
            </w:pPr>
            <w:r w:rsidRPr="00942C85">
              <w:rPr>
                <w:rFonts w:ascii="Times New Roman" w:hAnsi="Times New Roman" w:cs="Times New Roman"/>
                <w:b/>
                <w:sz w:val="28"/>
              </w:rPr>
              <w:t>Shuyi CUI</w:t>
            </w:r>
          </w:p>
        </w:tc>
      </w:tr>
      <w:tr w:rsidR="004C0A40" w:rsidRPr="00942C85" w14:paraId="7FA0E29D" w14:textId="77777777" w:rsidTr="00E55649">
        <w:trPr>
          <w:jc w:val="center"/>
        </w:trPr>
        <w:tc>
          <w:tcPr>
            <w:tcW w:w="1980" w:type="dxa"/>
            <w:tcBorders>
              <w:top w:val="single" w:sz="4" w:space="0" w:color="FFFFFF"/>
              <w:left w:val="single" w:sz="4" w:space="0" w:color="FFFFFF"/>
              <w:bottom w:val="single" w:sz="4" w:space="0" w:color="FFFFFF"/>
              <w:right w:val="single" w:sz="4" w:space="0" w:color="FFFFFF"/>
            </w:tcBorders>
            <w:vAlign w:val="bottom"/>
          </w:tcPr>
          <w:p w14:paraId="7CA57B3B" w14:textId="77777777" w:rsidR="004C0A40" w:rsidRPr="00942C85" w:rsidRDefault="004C0A40" w:rsidP="00E55649">
            <w:pPr>
              <w:spacing w:line="360" w:lineRule="auto"/>
              <w:jc w:val="distribute"/>
              <w:rPr>
                <w:rFonts w:ascii="Times New Roman" w:hAnsi="Times New Roman" w:cs="Times New Roman"/>
                <w:sz w:val="28"/>
              </w:rPr>
            </w:pPr>
            <w:r w:rsidRPr="00942C85">
              <w:rPr>
                <w:rFonts w:ascii="Times New Roman" w:hAnsi="Times New Roman" w:cs="Times New Roman"/>
                <w:sz w:val="28"/>
              </w:rPr>
              <w:t>STUDENT ID</w:t>
            </w:r>
          </w:p>
        </w:tc>
        <w:tc>
          <w:tcPr>
            <w:tcW w:w="3969" w:type="dxa"/>
            <w:tcBorders>
              <w:left w:val="single" w:sz="4" w:space="0" w:color="FFFFFF"/>
              <w:right w:val="single" w:sz="4" w:space="0" w:color="FFFFFF"/>
            </w:tcBorders>
            <w:vAlign w:val="bottom"/>
          </w:tcPr>
          <w:p w14:paraId="73758CA1" w14:textId="77777777" w:rsidR="004C0A40" w:rsidRPr="00942C85" w:rsidRDefault="004C0A40" w:rsidP="00E55649">
            <w:pPr>
              <w:spacing w:line="360" w:lineRule="auto"/>
              <w:jc w:val="center"/>
              <w:rPr>
                <w:rFonts w:ascii="Times New Roman" w:hAnsi="Times New Roman" w:cs="Times New Roman"/>
                <w:b/>
                <w:sz w:val="28"/>
              </w:rPr>
            </w:pPr>
            <w:r w:rsidRPr="00942C85">
              <w:rPr>
                <w:rFonts w:ascii="Times New Roman" w:hAnsi="Times New Roman" w:cs="Times New Roman" w:hint="eastAsia"/>
                <w:b/>
                <w:sz w:val="28"/>
              </w:rPr>
              <w:t>2</w:t>
            </w:r>
            <w:r w:rsidRPr="00942C85">
              <w:rPr>
                <w:rFonts w:ascii="Times New Roman" w:hAnsi="Times New Roman" w:cs="Times New Roman"/>
                <w:b/>
                <w:sz w:val="28"/>
              </w:rPr>
              <w:t>304700</w:t>
            </w:r>
          </w:p>
        </w:tc>
      </w:tr>
      <w:tr w:rsidR="004C0A40" w:rsidRPr="00942C85" w14:paraId="1E2BB642" w14:textId="77777777" w:rsidTr="00E55649">
        <w:trPr>
          <w:jc w:val="center"/>
        </w:trPr>
        <w:tc>
          <w:tcPr>
            <w:tcW w:w="1980" w:type="dxa"/>
            <w:tcBorders>
              <w:top w:val="single" w:sz="4" w:space="0" w:color="FFFFFF"/>
              <w:left w:val="single" w:sz="4" w:space="0" w:color="FFFFFF"/>
              <w:bottom w:val="single" w:sz="4" w:space="0" w:color="FFFFFF"/>
              <w:right w:val="single" w:sz="4" w:space="0" w:color="FFFFFF"/>
            </w:tcBorders>
            <w:vAlign w:val="bottom"/>
          </w:tcPr>
          <w:p w14:paraId="5A22910D" w14:textId="77777777" w:rsidR="004C0A40" w:rsidRPr="00942C85" w:rsidRDefault="004C0A40" w:rsidP="00E55649">
            <w:pPr>
              <w:spacing w:line="360" w:lineRule="auto"/>
              <w:jc w:val="distribute"/>
              <w:rPr>
                <w:rFonts w:ascii="Times New Roman" w:hAnsi="Times New Roman" w:cs="Times New Roman"/>
                <w:sz w:val="28"/>
              </w:rPr>
            </w:pPr>
            <w:r w:rsidRPr="00942C85">
              <w:rPr>
                <w:rFonts w:ascii="Times New Roman" w:hAnsi="Times New Roman" w:cs="Times New Roman"/>
                <w:sz w:val="28"/>
              </w:rPr>
              <w:t>MODULE</w:t>
            </w:r>
          </w:p>
        </w:tc>
        <w:tc>
          <w:tcPr>
            <w:tcW w:w="3969" w:type="dxa"/>
            <w:tcBorders>
              <w:top w:val="single" w:sz="4" w:space="0" w:color="auto"/>
              <w:left w:val="single" w:sz="4" w:space="0" w:color="FFFFFF"/>
              <w:bottom w:val="single" w:sz="4" w:space="0" w:color="auto"/>
              <w:right w:val="single" w:sz="4" w:space="0" w:color="FFFFFF"/>
            </w:tcBorders>
            <w:vAlign w:val="bottom"/>
          </w:tcPr>
          <w:p w14:paraId="7B238ED7" w14:textId="77777777" w:rsidR="004C0A40" w:rsidRPr="00942C85" w:rsidRDefault="004C0A40" w:rsidP="00E55649">
            <w:pPr>
              <w:spacing w:line="360" w:lineRule="auto"/>
              <w:jc w:val="center"/>
              <w:rPr>
                <w:rFonts w:ascii="Times New Roman" w:hAnsi="Times New Roman" w:cs="Times New Roman"/>
                <w:b/>
                <w:sz w:val="28"/>
              </w:rPr>
            </w:pPr>
            <w:r w:rsidRPr="00942C85">
              <w:rPr>
                <w:rFonts w:ascii="TimesNewRomanPS-BoldMT" w:hAnsi="TimesNewRomanPS-BoldMT" w:cs="TimesNewRomanPS-BoldMT" w:hint="eastAsia"/>
                <w:b/>
                <w:bCs/>
                <w:color w:val="000000"/>
                <w:kern w:val="0"/>
                <w:sz w:val="28"/>
                <w:szCs w:val="28"/>
                <w:lang w:bidi="ar"/>
              </w:rPr>
              <w:t>Business Research</w:t>
            </w:r>
          </w:p>
        </w:tc>
      </w:tr>
      <w:tr w:rsidR="004C0A40" w:rsidRPr="00942C85" w14:paraId="1F2F3DD7" w14:textId="77777777" w:rsidTr="00E55649">
        <w:trPr>
          <w:jc w:val="center"/>
        </w:trPr>
        <w:tc>
          <w:tcPr>
            <w:tcW w:w="1980" w:type="dxa"/>
            <w:tcBorders>
              <w:top w:val="single" w:sz="4" w:space="0" w:color="FFFFFF"/>
              <w:left w:val="single" w:sz="4" w:space="0" w:color="FFFFFF"/>
              <w:bottom w:val="single" w:sz="4" w:space="0" w:color="FFFFFF"/>
              <w:right w:val="single" w:sz="4" w:space="0" w:color="FFFFFF"/>
            </w:tcBorders>
            <w:vAlign w:val="bottom"/>
          </w:tcPr>
          <w:p w14:paraId="0DFBC80A" w14:textId="77777777" w:rsidR="004C0A40" w:rsidRPr="00942C85" w:rsidRDefault="004C0A40" w:rsidP="00E55649">
            <w:pPr>
              <w:spacing w:line="360" w:lineRule="auto"/>
              <w:jc w:val="distribute"/>
              <w:rPr>
                <w:rFonts w:ascii="Times New Roman" w:hAnsi="Times New Roman" w:cs="Times New Roman"/>
                <w:sz w:val="28"/>
              </w:rPr>
            </w:pPr>
            <w:r w:rsidRPr="00942C85">
              <w:rPr>
                <w:rFonts w:ascii="Times New Roman" w:hAnsi="Times New Roman" w:cs="Times New Roman"/>
                <w:sz w:val="28"/>
              </w:rPr>
              <w:t xml:space="preserve">MODULE ID </w:t>
            </w:r>
          </w:p>
        </w:tc>
        <w:tc>
          <w:tcPr>
            <w:tcW w:w="3969" w:type="dxa"/>
            <w:tcBorders>
              <w:top w:val="single" w:sz="4" w:space="0" w:color="auto"/>
              <w:left w:val="single" w:sz="4" w:space="0" w:color="FFFFFF"/>
              <w:bottom w:val="single" w:sz="4" w:space="0" w:color="auto"/>
              <w:right w:val="single" w:sz="4" w:space="0" w:color="FFFFFF"/>
            </w:tcBorders>
            <w:vAlign w:val="bottom"/>
          </w:tcPr>
          <w:p w14:paraId="0F35D4BE" w14:textId="77777777" w:rsidR="004C0A40" w:rsidRPr="00942C85" w:rsidRDefault="004C0A40" w:rsidP="00E55649">
            <w:pPr>
              <w:spacing w:line="360" w:lineRule="auto"/>
              <w:jc w:val="center"/>
              <w:rPr>
                <w:rFonts w:ascii="Times New Roman" w:hAnsi="Times New Roman" w:cs="Times New Roman"/>
                <w:b/>
                <w:sz w:val="28"/>
              </w:rPr>
            </w:pPr>
            <w:r w:rsidRPr="00942C85">
              <w:rPr>
                <w:rFonts w:ascii="Times New Roman" w:hAnsi="Times New Roman" w:cs="Times New Roman" w:hint="eastAsia"/>
                <w:b/>
                <w:sz w:val="28"/>
              </w:rPr>
              <w:t>B</w:t>
            </w:r>
            <w:r w:rsidRPr="00942C85">
              <w:rPr>
                <w:rFonts w:ascii="Times New Roman" w:hAnsi="Times New Roman" w:cs="Times New Roman"/>
                <w:b/>
                <w:sz w:val="28"/>
              </w:rPr>
              <w:t>MMB70</w:t>
            </w:r>
            <w:r w:rsidRPr="00942C85">
              <w:rPr>
                <w:rFonts w:ascii="Times New Roman" w:hAnsi="Times New Roman" w:cs="Times New Roman" w:hint="eastAsia"/>
                <w:b/>
                <w:sz w:val="28"/>
              </w:rPr>
              <w:t>28</w:t>
            </w:r>
          </w:p>
        </w:tc>
      </w:tr>
      <w:tr w:rsidR="004C0A40" w:rsidRPr="00942C85" w14:paraId="148CF245" w14:textId="77777777" w:rsidTr="00E55649">
        <w:trPr>
          <w:jc w:val="center"/>
        </w:trPr>
        <w:tc>
          <w:tcPr>
            <w:tcW w:w="1980" w:type="dxa"/>
            <w:tcBorders>
              <w:top w:val="single" w:sz="4" w:space="0" w:color="FFFFFF"/>
              <w:left w:val="single" w:sz="4" w:space="0" w:color="FFFFFF"/>
              <w:bottom w:val="single" w:sz="4" w:space="0" w:color="FFFFFF"/>
              <w:right w:val="single" w:sz="4" w:space="0" w:color="FFFFFF"/>
            </w:tcBorders>
            <w:vAlign w:val="bottom"/>
          </w:tcPr>
          <w:p w14:paraId="72641926" w14:textId="77777777" w:rsidR="004C0A40" w:rsidRPr="00942C85" w:rsidRDefault="004C0A40" w:rsidP="00E55649">
            <w:pPr>
              <w:spacing w:line="360" w:lineRule="auto"/>
              <w:jc w:val="distribute"/>
              <w:rPr>
                <w:rFonts w:ascii="Times New Roman" w:hAnsi="Times New Roman" w:cs="Times New Roman"/>
                <w:sz w:val="28"/>
              </w:rPr>
            </w:pPr>
            <w:r w:rsidRPr="00942C85">
              <w:rPr>
                <w:rFonts w:ascii="Times New Roman" w:hAnsi="Times New Roman" w:cs="Times New Roman"/>
                <w:sz w:val="28"/>
              </w:rPr>
              <w:t>LECTURER</w:t>
            </w:r>
          </w:p>
        </w:tc>
        <w:tc>
          <w:tcPr>
            <w:tcW w:w="3969" w:type="dxa"/>
            <w:tcBorders>
              <w:top w:val="single" w:sz="4" w:space="0" w:color="auto"/>
              <w:left w:val="single" w:sz="4" w:space="0" w:color="FFFFFF"/>
              <w:bottom w:val="single" w:sz="4" w:space="0" w:color="auto"/>
              <w:right w:val="single" w:sz="4" w:space="0" w:color="FFFFFF"/>
            </w:tcBorders>
            <w:vAlign w:val="bottom"/>
          </w:tcPr>
          <w:p w14:paraId="0525C1EA" w14:textId="77777777" w:rsidR="004C0A40" w:rsidRPr="00942C85" w:rsidRDefault="004C0A40" w:rsidP="00E55649">
            <w:pPr>
              <w:spacing w:line="360" w:lineRule="auto"/>
              <w:jc w:val="center"/>
              <w:rPr>
                <w:rFonts w:ascii="Times New Roman" w:hAnsi="Times New Roman" w:cs="Times New Roman"/>
                <w:b/>
                <w:sz w:val="28"/>
              </w:rPr>
            </w:pPr>
            <w:r w:rsidRPr="00942C85">
              <w:rPr>
                <w:rFonts w:ascii="Times New Roman" w:hAnsi="Times New Roman" w:cs="Times New Roman" w:hint="eastAsia"/>
                <w:b/>
                <w:sz w:val="28"/>
              </w:rPr>
              <w:t>Helen</w:t>
            </w:r>
            <w:r w:rsidRPr="00942C85">
              <w:rPr>
                <w:rFonts w:ascii="Times New Roman" w:hAnsi="Times New Roman" w:cs="Times New Roman"/>
                <w:b/>
                <w:sz w:val="28"/>
              </w:rPr>
              <w:t xml:space="preserve"> </w:t>
            </w:r>
            <w:r w:rsidRPr="00942C85">
              <w:rPr>
                <w:rFonts w:ascii="Times New Roman" w:hAnsi="Times New Roman" w:cs="Times New Roman" w:hint="eastAsia"/>
                <w:b/>
                <w:sz w:val="28"/>
              </w:rPr>
              <w:t>Evans</w:t>
            </w:r>
          </w:p>
        </w:tc>
      </w:tr>
    </w:tbl>
    <w:p w14:paraId="7E3706BF" w14:textId="5B85DD46" w:rsidR="004C0A40" w:rsidRPr="00942C85" w:rsidRDefault="004C0A40" w:rsidP="004C0A40">
      <w:pPr>
        <w:spacing w:line="360" w:lineRule="auto"/>
        <w:rPr>
          <w:rFonts w:ascii="Times New Roman Regular" w:hAnsi="Times New Roman Regular" w:cs="Times New Roman Regular"/>
          <w:sz w:val="24"/>
        </w:rPr>
      </w:pPr>
      <w:r w:rsidRPr="00942C85">
        <w:rPr>
          <w:noProof/>
        </w:rPr>
        <mc:AlternateContent>
          <mc:Choice Requires="wps">
            <w:drawing>
              <wp:anchor distT="0" distB="0" distL="114300" distR="114300" simplePos="0" relativeHeight="251659264" behindDoc="0" locked="0" layoutInCell="1" allowOverlap="1" wp14:anchorId="4FAA403B" wp14:editId="3986A238">
                <wp:simplePos x="0" y="0"/>
                <wp:positionH relativeFrom="margin">
                  <wp:align>right</wp:align>
                </wp:positionH>
                <wp:positionV relativeFrom="page">
                  <wp:posOffset>9067165</wp:posOffset>
                </wp:positionV>
                <wp:extent cx="5731510" cy="589280"/>
                <wp:effectExtent l="0" t="0" r="2540" b="13970"/>
                <wp:wrapNone/>
                <wp:docPr id="1" name="Text Box 142"/>
                <wp:cNvGraphicFramePr/>
                <a:graphic xmlns:a="http://schemas.openxmlformats.org/drawingml/2006/main">
                  <a:graphicData uri="http://schemas.microsoft.com/office/word/2010/wordprocessingShape">
                    <wps:wsp>
                      <wps:cNvSpPr txBox="1"/>
                      <wps:spPr>
                        <a:xfrm>
                          <a:off x="0" y="0"/>
                          <a:ext cx="5731510" cy="589280"/>
                        </a:xfrm>
                        <a:prstGeom prst="rect">
                          <a:avLst/>
                        </a:prstGeom>
                        <a:noFill/>
                        <a:ln w="6350">
                          <a:noFill/>
                        </a:ln>
                      </wps:spPr>
                      <wps:txbx>
                        <w:txbxContent>
                          <w:sdt>
                            <w:sdtPr>
                              <w:rPr>
                                <w:caps/>
                                <w:color w:val="4874CB" w:themeColor="accent1"/>
                                <w:sz w:val="28"/>
                                <w:szCs w:val="28"/>
                              </w:rPr>
                              <w:alias w:val="Date"/>
                              <w:id w:val="197127006"/>
                              <w:date w:fullDate="2024-07-10T00:00:00Z">
                                <w:dateFormat w:val="MMMM d, yyyy"/>
                                <w:lid w:val="en-US"/>
                                <w:storeMappedDataAs w:val="dateTime"/>
                                <w:calendar w:val="gregorian"/>
                              </w:date>
                            </w:sdtPr>
                            <w:sdtContent>
                              <w:p w14:paraId="653E299D" w14:textId="39403658" w:rsidR="004C0A40" w:rsidRDefault="004C0A40" w:rsidP="004C0A40">
                                <w:pPr>
                                  <w:pStyle w:val="af"/>
                                  <w:spacing w:after="40"/>
                                  <w:jc w:val="center"/>
                                  <w:rPr>
                                    <w:caps/>
                                    <w:color w:val="4874CB" w:themeColor="accent1"/>
                                    <w:sz w:val="28"/>
                                    <w:szCs w:val="28"/>
                                  </w:rPr>
                                </w:pPr>
                                <w:r>
                                  <w:rPr>
                                    <w:rFonts w:hint="eastAsia"/>
                                    <w:caps/>
                                    <w:color w:val="4874CB" w:themeColor="accent1"/>
                                    <w:sz w:val="28"/>
                                    <w:szCs w:val="28"/>
                                    <w:lang w:eastAsia="zh-CN"/>
                                  </w:rPr>
                                  <w:t>July</w:t>
                                </w:r>
                                <w:r>
                                  <w:rPr>
                                    <w:caps/>
                                    <w:color w:val="4874CB" w:themeColor="accent1"/>
                                    <w:sz w:val="28"/>
                                    <w:szCs w:val="28"/>
                                  </w:rPr>
                                  <w:t xml:space="preserve"> 10, 2024</w:t>
                                </w:r>
                              </w:p>
                            </w:sdtContent>
                          </w:sdt>
                          <w:p w14:paraId="1CCF54DD" w14:textId="77777777" w:rsidR="004C0A40" w:rsidRDefault="00000000" w:rsidP="004C0A40">
                            <w:pPr>
                              <w:pStyle w:val="af"/>
                              <w:jc w:val="center"/>
                              <w:rPr>
                                <w:color w:val="4874CB" w:themeColor="accent1"/>
                              </w:rPr>
                            </w:pPr>
                            <w:sdt>
                              <w:sdtPr>
                                <w:rPr>
                                  <w:caps/>
                                  <w:color w:val="4874CB" w:themeColor="accent1"/>
                                </w:rPr>
                                <w:alias w:val="Company"/>
                                <w:id w:val="1390145197"/>
                                <w:showingPlcHdr/>
                                <w:text/>
                              </w:sdtPr>
                              <w:sdtContent>
                                <w:r w:rsidR="004C0A40">
                                  <w:rPr>
                                    <w:caps/>
                                    <w:color w:val="4874CB" w:themeColor="accent1"/>
                                  </w:rPr>
                                  <w:t xml:space="preserve">     </w:t>
                                </w:r>
                              </w:sdtContent>
                            </w:sdt>
                            <w:r w:rsidR="004C0A40">
                              <w:rPr>
                                <w:caps/>
                                <w:color w:val="4874CB" w:themeColor="accent1"/>
                              </w:rPr>
                              <w:t>University of wales trinity saint david</w:t>
                            </w:r>
                          </w:p>
                          <w:p w14:paraId="58F75A2E" w14:textId="77777777" w:rsidR="004C0A40" w:rsidRDefault="00000000" w:rsidP="004C0A40">
                            <w:pPr>
                              <w:pStyle w:val="af"/>
                              <w:jc w:val="center"/>
                              <w:rPr>
                                <w:color w:val="4874CB" w:themeColor="accent1"/>
                              </w:rPr>
                            </w:pPr>
                            <w:sdt>
                              <w:sdtPr>
                                <w:rPr>
                                  <w:color w:val="4874CB" w:themeColor="accent1"/>
                                </w:rPr>
                                <w:alias w:val="Address"/>
                                <w:id w:val="-1"/>
                                <w:showingPlcHdr/>
                                <w:text/>
                              </w:sdtPr>
                              <w:sdtContent>
                                <w:r w:rsidR="004C0A40">
                                  <w:rPr>
                                    <w:color w:val="4874CB" w:themeColor="accent1"/>
                                  </w:rPr>
                                  <w:t xml:space="preserve">     </w:t>
                                </w:r>
                              </w:sdtContent>
                            </w:sdt>
                          </w:p>
                        </w:txbxContent>
                      </wps:txbx>
                      <wps:bodyPr wrap="square" lIns="0" tIns="0" rIns="0" bIns="0" anchor="b"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FAA403B" id="_x0000_t202" coordsize="21600,21600" o:spt="202" path="m,l,21600r21600,l21600,xe">
                <v:stroke joinstyle="miter"/>
                <v:path gradientshapeok="t" o:connecttype="rect"/>
              </v:shapetype>
              <v:shape id="Text Box 142" o:spid="_x0000_s1026" type="#_x0000_t202" style="position:absolute;left:0;text-align:left;margin-left:400.1pt;margin-top:713.95pt;width:451.3pt;height:46.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" filled="f" stroked="f" strokeweight=".5pt">
                <v:textbox style="mso-fit-shape-to-text:t" inset="0,0,0,0">
                  <w:txbxContent>
                    <w:sdt>
                      <w:sdtPr>
                        <w:rPr>
                          <w:caps/>
                          <w:color w:val="4874CB" w:themeColor="accent1"/>
                          <w:sz w:val="28"/>
                          <w:szCs w:val="28"/>
                        </w:rPr>
                        <w:alias w:val="Date"/>
                        <w:id w:val="197127006"/>
                        <w:date w:fullDate="2024-07-10T00:00:00Z">
                          <w:dateFormat w:val="MMMM d, yyyy"/>
                          <w:lid w:val="en-US"/>
                          <w:storeMappedDataAs w:val="dateTime"/>
                          <w:calendar w:val="gregorian"/>
                        </w:date>
                      </w:sdtPr>
                      <w:sdtContent>
                        <w:p w14:paraId="653E299D" w14:textId="39403658" w:rsidR="004C0A40" w:rsidRDefault="004C0A40" w:rsidP="004C0A40">
                          <w:pPr>
                            <w:pStyle w:val="af"/>
                            <w:spacing w:after="40"/>
                            <w:jc w:val="center"/>
                            <w:rPr>
                              <w:caps/>
                              <w:color w:val="4874CB" w:themeColor="accent1"/>
                              <w:sz w:val="28"/>
                              <w:szCs w:val="28"/>
                            </w:rPr>
                          </w:pPr>
                          <w:r>
                            <w:rPr>
                              <w:rFonts w:hint="eastAsia"/>
                              <w:caps/>
                              <w:color w:val="4874CB" w:themeColor="accent1"/>
                              <w:sz w:val="28"/>
                              <w:szCs w:val="28"/>
                              <w:lang w:eastAsia="zh-CN"/>
                            </w:rPr>
                            <w:t>July</w:t>
                          </w:r>
                          <w:r>
                            <w:rPr>
                              <w:caps/>
                              <w:color w:val="4874CB" w:themeColor="accent1"/>
                              <w:sz w:val="28"/>
                              <w:szCs w:val="28"/>
                            </w:rPr>
                            <w:t xml:space="preserve"> 10, 2024</w:t>
                          </w:r>
                        </w:p>
                      </w:sdtContent>
                    </w:sdt>
                    <w:p w14:paraId="1CCF54DD" w14:textId="77777777" w:rsidR="004C0A40" w:rsidRDefault="00000000" w:rsidP="004C0A40">
                      <w:pPr>
                        <w:pStyle w:val="af"/>
                        <w:jc w:val="center"/>
                        <w:rPr>
                          <w:color w:val="4874CB" w:themeColor="accent1"/>
                        </w:rPr>
                      </w:pPr>
                      <w:sdt>
                        <w:sdtPr>
                          <w:rPr>
                            <w:caps/>
                            <w:color w:val="4874CB" w:themeColor="accent1"/>
                          </w:rPr>
                          <w:alias w:val="Company"/>
                          <w:id w:val="1390145197"/>
                          <w:showingPlcHdr/>
                          <w:text/>
                        </w:sdtPr>
                        <w:sdtContent>
                          <w:r w:rsidR="004C0A40">
                            <w:rPr>
                              <w:caps/>
                              <w:color w:val="4874CB" w:themeColor="accent1"/>
                            </w:rPr>
                            <w:t xml:space="preserve">     </w:t>
                          </w:r>
                        </w:sdtContent>
                      </w:sdt>
                      <w:r w:rsidR="004C0A40">
                        <w:rPr>
                          <w:caps/>
                          <w:color w:val="4874CB" w:themeColor="accent1"/>
                        </w:rPr>
                        <w:t>University of wales trinity saint david</w:t>
                      </w:r>
                    </w:p>
                    <w:p w14:paraId="58F75A2E" w14:textId="77777777" w:rsidR="004C0A40" w:rsidRDefault="00000000" w:rsidP="004C0A40">
                      <w:pPr>
                        <w:pStyle w:val="af"/>
                        <w:jc w:val="center"/>
                        <w:rPr>
                          <w:color w:val="4874CB" w:themeColor="accent1"/>
                        </w:rPr>
                      </w:pPr>
                      <w:sdt>
                        <w:sdtPr>
                          <w:rPr>
                            <w:color w:val="4874CB" w:themeColor="accent1"/>
                          </w:rPr>
                          <w:alias w:val="Address"/>
                          <w:id w:val="-1"/>
                          <w:showingPlcHdr/>
                          <w:text/>
                        </w:sdtPr>
                        <w:sdtContent>
                          <w:r w:rsidR="004C0A40">
                            <w:rPr>
                              <w:color w:val="4874CB" w:themeColor="accent1"/>
                            </w:rPr>
                            <w:t xml:space="preserve">     </w:t>
                          </w:r>
                        </w:sdtContent>
                      </w:sdt>
                    </w:p>
                  </w:txbxContent>
                </v:textbox>
                <w10:wrap anchorx="margin" anchory="page"/>
              </v:shape>
            </w:pict>
          </mc:Fallback>
        </mc:AlternateContent>
      </w:r>
    </w:p>
    <w:p w14:paraId="200ACABE" w14:textId="77777777" w:rsidR="004C0A40" w:rsidRPr="00942C85" w:rsidRDefault="004C0A40" w:rsidP="004C0A40"/>
    <w:p w14:paraId="5910B084" w14:textId="77777777" w:rsidR="004C0A40" w:rsidRPr="00942C85" w:rsidRDefault="004C0A40" w:rsidP="004C0A40">
      <w:pPr>
        <w:widowControl/>
        <w:jc w:val="left"/>
      </w:pPr>
      <w:r w:rsidRPr="00942C85">
        <w:br w:type="page"/>
      </w:r>
    </w:p>
    <w:sdt>
      <w:sdtPr>
        <w:rPr>
          <w:rFonts w:asciiTheme="minorHAnsi" w:eastAsiaTheme="minorEastAsia" w:hAnsiTheme="minorHAnsi" w:cstheme="minorBidi"/>
          <w:color w:val="auto"/>
          <w:kern w:val="2"/>
          <w:sz w:val="21"/>
          <w:szCs w:val="24"/>
          <w:lang w:val="zh-CN"/>
        </w:rPr>
        <w:id w:val="-1790974638"/>
        <w:docPartObj>
          <w:docPartGallery w:val="Table of Contents"/>
          <w:docPartUnique/>
        </w:docPartObj>
      </w:sdtPr>
      <w:sdtEndPr>
        <w:rPr>
          <w:rFonts w:ascii="Times New Roman" w:hAnsi="Times New Roman" w:cs="Times New Roman"/>
          <w:b/>
          <w:bCs/>
          <w:sz w:val="24"/>
        </w:rPr>
      </w:sdtEndPr>
      <w:sdtContent>
        <w:p w14:paraId="3877D1B5" w14:textId="4DE7A7C4" w:rsidR="004C0A40" w:rsidRPr="004C0A40" w:rsidRDefault="004C0A40" w:rsidP="004C0A40">
          <w:pPr>
            <w:pStyle w:val="TOC"/>
            <w:jc w:val="center"/>
            <w:rPr>
              <w:rFonts w:ascii="Times New Roman" w:hAnsi="Times New Roman" w:cs="Times New Roman"/>
              <w:sz w:val="48"/>
              <w:szCs w:val="48"/>
            </w:rPr>
          </w:pPr>
          <w:r w:rsidRPr="004C0A40">
            <w:rPr>
              <w:rFonts w:ascii="Times New Roman" w:hAnsi="Times New Roman" w:cs="Times New Roman"/>
              <w:sz w:val="48"/>
              <w:szCs w:val="48"/>
              <w:lang w:val="zh-CN"/>
            </w:rPr>
            <w:t>Contents</w:t>
          </w:r>
        </w:p>
        <w:p w14:paraId="3E2014C8" w14:textId="62A2D7F3" w:rsidR="00766987" w:rsidRPr="00766987" w:rsidRDefault="004C0A40" w:rsidP="00766987">
          <w:pPr>
            <w:pStyle w:val="TOC1"/>
            <w:tabs>
              <w:tab w:val="left" w:pos="300"/>
              <w:tab w:val="right" w:leader="dot" w:pos="8296"/>
            </w:tabs>
            <w:rPr>
              <w:noProof/>
              <w:sz w:val="24"/>
              <w14:ligatures w14:val="standardContextual"/>
            </w:rPr>
          </w:pPr>
          <w:r w:rsidRPr="00766987">
            <w:rPr>
              <w:rFonts w:ascii="Times New Roman" w:hAnsi="Times New Roman" w:cs="Times New Roman"/>
              <w:sz w:val="24"/>
            </w:rPr>
            <w:fldChar w:fldCharType="begin"/>
          </w:r>
          <w:r w:rsidRPr="00766987">
            <w:rPr>
              <w:rFonts w:ascii="Times New Roman" w:hAnsi="Times New Roman" w:cs="Times New Roman"/>
              <w:sz w:val="24"/>
            </w:rPr>
            <w:instrText xml:space="preserve"> TOC \o "1-3" \h \z \u </w:instrText>
          </w:r>
          <w:r w:rsidRPr="00766987">
            <w:rPr>
              <w:rFonts w:ascii="Times New Roman" w:hAnsi="Times New Roman" w:cs="Times New Roman"/>
              <w:sz w:val="24"/>
            </w:rPr>
            <w:fldChar w:fldCharType="separate"/>
          </w:r>
          <w:hyperlink w:anchor="_Toc171765404" w:history="1">
            <w:r w:rsidR="00766987" w:rsidRPr="00766987">
              <w:rPr>
                <w:rStyle w:val="ac"/>
                <w:rFonts w:ascii="Times New Roman" w:hAnsi="Times New Roman" w:cs="Times New Roman"/>
                <w:noProof/>
                <w:sz w:val="24"/>
              </w:rPr>
              <w:t>1.</w:t>
            </w:r>
            <w:r w:rsidR="00766987" w:rsidRPr="00766987">
              <w:rPr>
                <w:noProof/>
                <w:sz w:val="24"/>
                <w14:ligatures w14:val="standardContextual"/>
              </w:rPr>
              <w:tab/>
            </w:r>
            <w:r w:rsidR="00766987" w:rsidRPr="00766987">
              <w:rPr>
                <w:rStyle w:val="ac"/>
                <w:rFonts w:ascii="Times New Roman" w:hAnsi="Times New Roman" w:cs="Times New Roman"/>
                <w:noProof/>
                <w:sz w:val="24"/>
              </w:rPr>
              <w:t>Introduction</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_Toc171765404 \h </w:instrText>
            </w:r>
            <w:r w:rsidR="00766987" w:rsidRPr="00766987">
              <w:rPr>
                <w:noProof/>
                <w:webHidden/>
                <w:sz w:val="24"/>
              </w:rPr>
            </w:r>
            <w:r w:rsidR="00766987" w:rsidRPr="00766987">
              <w:rPr>
                <w:noProof/>
                <w:webHidden/>
                <w:sz w:val="24"/>
              </w:rPr>
              <w:fldChar w:fldCharType="separate"/>
            </w:r>
            <w:r w:rsidR="00680991">
              <w:rPr>
                <w:noProof/>
                <w:webHidden/>
                <w:sz w:val="24"/>
              </w:rPr>
              <w:t>3</w:t>
            </w:r>
            <w:r w:rsidR="00766987" w:rsidRPr="00766987">
              <w:rPr>
                <w:noProof/>
                <w:webHidden/>
                <w:sz w:val="24"/>
              </w:rPr>
              <w:fldChar w:fldCharType="end"/>
            </w:r>
          </w:hyperlink>
        </w:p>
        <w:p w14:paraId="6FCA0C9A" w14:textId="4CEEE6C8" w:rsidR="00766987" w:rsidRPr="00766987" w:rsidRDefault="00000000" w:rsidP="00766987">
          <w:pPr>
            <w:pStyle w:val="TOC2"/>
            <w:tabs>
              <w:tab w:val="left" w:pos="816"/>
              <w:tab w:val="right" w:leader="dot" w:pos="8296"/>
            </w:tabs>
            <w:rPr>
              <w:noProof/>
              <w:sz w:val="24"/>
              <w14:ligatures w14:val="standardContextual"/>
            </w:rPr>
          </w:pPr>
          <w:hyperlink w:anchor="_Toc171765405" w:history="1">
            <w:r w:rsidR="00766987" w:rsidRPr="00766987">
              <w:rPr>
                <w:rStyle w:val="ac"/>
                <w:rFonts w:ascii="Times New Roman" w:hAnsi="Times New Roman" w:cs="Times New Roman"/>
                <w:noProof/>
                <w:sz w:val="24"/>
              </w:rPr>
              <w:t>1.1</w:t>
            </w:r>
            <w:r w:rsidR="00766987" w:rsidRPr="00766987">
              <w:rPr>
                <w:noProof/>
                <w:sz w:val="24"/>
                <w14:ligatures w14:val="standardContextual"/>
              </w:rPr>
              <w:tab/>
            </w:r>
            <w:r w:rsidR="00766987" w:rsidRPr="00766987">
              <w:rPr>
                <w:rStyle w:val="ac"/>
                <w:rFonts w:ascii="Times New Roman" w:hAnsi="Times New Roman" w:cs="Times New Roman"/>
                <w:noProof/>
                <w:sz w:val="24"/>
              </w:rPr>
              <w:t>Research Topic Selection and Research Rationale</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_Toc171765405 \h </w:instrText>
            </w:r>
            <w:r w:rsidR="00766987" w:rsidRPr="00766987">
              <w:rPr>
                <w:noProof/>
                <w:webHidden/>
                <w:sz w:val="24"/>
              </w:rPr>
            </w:r>
            <w:r w:rsidR="00766987" w:rsidRPr="00766987">
              <w:rPr>
                <w:noProof/>
                <w:webHidden/>
                <w:sz w:val="24"/>
              </w:rPr>
              <w:fldChar w:fldCharType="separate"/>
            </w:r>
            <w:r w:rsidR="00680991">
              <w:rPr>
                <w:noProof/>
                <w:webHidden/>
                <w:sz w:val="24"/>
              </w:rPr>
              <w:t>3</w:t>
            </w:r>
            <w:r w:rsidR="00766987" w:rsidRPr="00766987">
              <w:rPr>
                <w:noProof/>
                <w:webHidden/>
                <w:sz w:val="24"/>
              </w:rPr>
              <w:fldChar w:fldCharType="end"/>
            </w:r>
          </w:hyperlink>
        </w:p>
        <w:p w14:paraId="355268E1" w14:textId="434A836D" w:rsidR="00766987" w:rsidRPr="00766987" w:rsidRDefault="00000000" w:rsidP="00766987">
          <w:pPr>
            <w:pStyle w:val="TOC2"/>
            <w:tabs>
              <w:tab w:val="left" w:pos="816"/>
              <w:tab w:val="right" w:leader="dot" w:pos="8296"/>
            </w:tabs>
            <w:rPr>
              <w:noProof/>
              <w:sz w:val="24"/>
              <w14:ligatures w14:val="standardContextual"/>
            </w:rPr>
          </w:pPr>
          <w:hyperlink w:anchor="_Toc171765406" w:history="1">
            <w:r w:rsidR="00766987" w:rsidRPr="00766987">
              <w:rPr>
                <w:rStyle w:val="ac"/>
                <w:rFonts w:ascii="Times New Roman" w:hAnsi="Times New Roman" w:cs="Times New Roman"/>
                <w:noProof/>
                <w:sz w:val="24"/>
              </w:rPr>
              <w:t>1.2</w:t>
            </w:r>
            <w:r w:rsidR="00766987" w:rsidRPr="00766987">
              <w:rPr>
                <w:noProof/>
                <w:sz w:val="24"/>
                <w14:ligatures w14:val="standardContextual"/>
              </w:rPr>
              <w:tab/>
            </w:r>
            <w:r w:rsidR="00766987" w:rsidRPr="00766987">
              <w:rPr>
                <w:rStyle w:val="ac"/>
                <w:rFonts w:ascii="Times New Roman" w:hAnsi="Times New Roman" w:cs="Times New Roman"/>
                <w:noProof/>
                <w:sz w:val="24"/>
              </w:rPr>
              <w:t>Research Aims and Objectives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_Toc171765406 \h </w:instrText>
            </w:r>
            <w:r w:rsidR="00766987" w:rsidRPr="00766987">
              <w:rPr>
                <w:noProof/>
                <w:webHidden/>
                <w:sz w:val="24"/>
              </w:rPr>
            </w:r>
            <w:r w:rsidR="00766987" w:rsidRPr="00766987">
              <w:rPr>
                <w:noProof/>
                <w:webHidden/>
                <w:sz w:val="24"/>
              </w:rPr>
              <w:fldChar w:fldCharType="separate"/>
            </w:r>
            <w:r w:rsidR="00680991">
              <w:rPr>
                <w:noProof/>
                <w:webHidden/>
                <w:sz w:val="24"/>
              </w:rPr>
              <w:t>4</w:t>
            </w:r>
            <w:r w:rsidR="00766987" w:rsidRPr="00766987">
              <w:rPr>
                <w:noProof/>
                <w:webHidden/>
                <w:sz w:val="24"/>
              </w:rPr>
              <w:fldChar w:fldCharType="end"/>
            </w:r>
          </w:hyperlink>
        </w:p>
        <w:p w14:paraId="358E602C" w14:textId="529523E6" w:rsidR="00766987" w:rsidRPr="00766987" w:rsidRDefault="00000000" w:rsidP="00766987">
          <w:pPr>
            <w:pStyle w:val="TOC1"/>
            <w:tabs>
              <w:tab w:val="left" w:pos="300"/>
              <w:tab w:val="right" w:leader="dot" w:pos="8296"/>
            </w:tabs>
            <w:rPr>
              <w:noProof/>
              <w:sz w:val="24"/>
              <w14:ligatures w14:val="standardContextual"/>
            </w:rPr>
          </w:pPr>
          <w:hyperlink w:anchor="_Toc171765407" w:history="1">
            <w:r w:rsidR="00766987" w:rsidRPr="00766987">
              <w:rPr>
                <w:rStyle w:val="ac"/>
                <w:rFonts w:ascii="Times New Roman" w:hAnsi="Times New Roman" w:cs="Times New Roman"/>
                <w:noProof/>
                <w:sz w:val="24"/>
              </w:rPr>
              <w:t>2.</w:t>
            </w:r>
            <w:r w:rsidR="00766987" w:rsidRPr="00766987">
              <w:rPr>
                <w:noProof/>
                <w:sz w:val="24"/>
                <w14:ligatures w14:val="standardContextual"/>
              </w:rPr>
              <w:tab/>
            </w:r>
            <w:r w:rsidR="00766987" w:rsidRPr="00766987">
              <w:rPr>
                <w:rStyle w:val="ac"/>
                <w:rFonts w:ascii="Times New Roman" w:hAnsi="Times New Roman" w:cs="Times New Roman"/>
                <w:noProof/>
                <w:sz w:val="24"/>
              </w:rPr>
              <w:t>Literature Review</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_Toc171765407 \h </w:instrText>
            </w:r>
            <w:r w:rsidR="00766987" w:rsidRPr="00766987">
              <w:rPr>
                <w:noProof/>
                <w:webHidden/>
                <w:sz w:val="24"/>
              </w:rPr>
            </w:r>
            <w:r w:rsidR="00766987" w:rsidRPr="00766987">
              <w:rPr>
                <w:noProof/>
                <w:webHidden/>
                <w:sz w:val="24"/>
              </w:rPr>
              <w:fldChar w:fldCharType="separate"/>
            </w:r>
            <w:r w:rsidR="00680991">
              <w:rPr>
                <w:noProof/>
                <w:webHidden/>
                <w:sz w:val="24"/>
              </w:rPr>
              <w:t>6</w:t>
            </w:r>
            <w:r w:rsidR="00766987" w:rsidRPr="00766987">
              <w:rPr>
                <w:noProof/>
                <w:webHidden/>
                <w:sz w:val="24"/>
              </w:rPr>
              <w:fldChar w:fldCharType="end"/>
            </w:r>
          </w:hyperlink>
        </w:p>
        <w:p w14:paraId="320C490F" w14:textId="32D00985" w:rsidR="00766987" w:rsidRPr="00766987" w:rsidRDefault="00000000" w:rsidP="00766987">
          <w:pPr>
            <w:pStyle w:val="TOC2"/>
            <w:tabs>
              <w:tab w:val="left" w:pos="816"/>
              <w:tab w:val="right" w:leader="dot" w:pos="8296"/>
            </w:tabs>
            <w:rPr>
              <w:noProof/>
              <w:sz w:val="24"/>
              <w14:ligatures w14:val="standardContextual"/>
            </w:rPr>
          </w:pPr>
          <w:hyperlink w:anchor="_Toc171765409" w:history="1">
            <w:r w:rsidR="00766987" w:rsidRPr="00766987">
              <w:rPr>
                <w:rStyle w:val="ac"/>
                <w:rFonts w:ascii="Times New Roman" w:hAnsi="Times New Roman" w:cs="Times New Roman"/>
                <w:noProof/>
                <w:sz w:val="24"/>
              </w:rPr>
              <w:t>2.1</w:t>
            </w:r>
            <w:r w:rsidR="00766987" w:rsidRPr="00766987">
              <w:rPr>
                <w:noProof/>
                <w:sz w:val="24"/>
                <w14:ligatures w14:val="standardContextual"/>
              </w:rPr>
              <w:tab/>
            </w:r>
            <w:r w:rsidR="00766987" w:rsidRPr="00766987">
              <w:rPr>
                <w:rStyle w:val="ac"/>
                <w:rFonts w:ascii="Times New Roman" w:hAnsi="Times New Roman" w:cs="Times New Roman"/>
                <w:noProof/>
                <w:sz w:val="24"/>
              </w:rPr>
              <w:t>Definitio</w:t>
            </w:r>
            <w:r w:rsidR="00766987" w:rsidRPr="00766987">
              <w:rPr>
                <w:rStyle w:val="ac"/>
                <w:rFonts w:ascii="Times New Roman" w:hAnsi="Times New Roman" w:cs="Times New Roman"/>
                <w:noProof/>
                <w:sz w:val="24"/>
              </w:rPr>
              <w:t>n</w:t>
            </w:r>
            <w:r w:rsidR="00766987" w:rsidRPr="00766987">
              <w:rPr>
                <w:rStyle w:val="ac"/>
                <w:rFonts w:ascii="Times New Roman" w:hAnsi="Times New Roman" w:cs="Times New Roman"/>
                <w:noProof/>
                <w:sz w:val="24"/>
              </w:rPr>
              <w:t>s of Marketing and Consumer Behavior</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_Toc171765409 \h </w:instrText>
            </w:r>
            <w:r w:rsidR="00766987" w:rsidRPr="00766987">
              <w:rPr>
                <w:noProof/>
                <w:webHidden/>
                <w:sz w:val="24"/>
              </w:rPr>
            </w:r>
            <w:r w:rsidR="00766987" w:rsidRPr="00766987">
              <w:rPr>
                <w:noProof/>
                <w:webHidden/>
                <w:sz w:val="24"/>
              </w:rPr>
              <w:fldChar w:fldCharType="separate"/>
            </w:r>
            <w:r w:rsidR="00680991">
              <w:rPr>
                <w:noProof/>
                <w:webHidden/>
                <w:sz w:val="24"/>
              </w:rPr>
              <w:t>6</w:t>
            </w:r>
            <w:r w:rsidR="00766987" w:rsidRPr="00766987">
              <w:rPr>
                <w:noProof/>
                <w:webHidden/>
                <w:sz w:val="24"/>
              </w:rPr>
              <w:fldChar w:fldCharType="end"/>
            </w:r>
          </w:hyperlink>
        </w:p>
        <w:p w14:paraId="1C5B8C75" w14:textId="218F45F9" w:rsidR="00766987" w:rsidRPr="00766987" w:rsidRDefault="00000000" w:rsidP="00766987">
          <w:pPr>
            <w:pStyle w:val="TOC2"/>
            <w:tabs>
              <w:tab w:val="left" w:pos="816"/>
              <w:tab w:val="right" w:leader="dot" w:pos="8296"/>
            </w:tabs>
            <w:rPr>
              <w:noProof/>
              <w:sz w:val="24"/>
              <w14:ligatures w14:val="standardContextual"/>
            </w:rPr>
          </w:pPr>
          <w:hyperlink w:anchor="_Toc171765410" w:history="1">
            <w:r w:rsidR="00766987" w:rsidRPr="00766987">
              <w:rPr>
                <w:rStyle w:val="ac"/>
                <w:rFonts w:ascii="Times New Roman" w:hAnsi="Times New Roman" w:cs="Times New Roman"/>
                <w:noProof/>
                <w:sz w:val="24"/>
              </w:rPr>
              <w:t>2.2</w:t>
            </w:r>
            <w:r w:rsidR="00766987" w:rsidRPr="00766987">
              <w:rPr>
                <w:noProof/>
                <w:sz w:val="24"/>
                <w14:ligatures w14:val="standardContextual"/>
              </w:rPr>
              <w:tab/>
            </w:r>
            <w:r w:rsidR="00766987" w:rsidRPr="00766987">
              <w:rPr>
                <w:rStyle w:val="ac"/>
                <w:rFonts w:ascii="Times New Roman" w:hAnsi="Times New Roman" w:cs="Times New Roman"/>
                <w:noProof/>
                <w:sz w:val="24"/>
              </w:rPr>
              <w:t>Definitions of Marketing Models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_Toc171765410 \h </w:instrText>
            </w:r>
            <w:r w:rsidR="00766987" w:rsidRPr="00766987">
              <w:rPr>
                <w:noProof/>
                <w:webHidden/>
                <w:sz w:val="24"/>
              </w:rPr>
            </w:r>
            <w:r w:rsidR="00766987" w:rsidRPr="00766987">
              <w:rPr>
                <w:noProof/>
                <w:webHidden/>
                <w:sz w:val="24"/>
              </w:rPr>
              <w:fldChar w:fldCharType="separate"/>
            </w:r>
            <w:r w:rsidR="00680991">
              <w:rPr>
                <w:noProof/>
                <w:webHidden/>
                <w:sz w:val="24"/>
              </w:rPr>
              <w:t>9</w:t>
            </w:r>
            <w:r w:rsidR="00766987" w:rsidRPr="00766987">
              <w:rPr>
                <w:noProof/>
                <w:webHidden/>
                <w:sz w:val="24"/>
              </w:rPr>
              <w:fldChar w:fldCharType="end"/>
            </w:r>
          </w:hyperlink>
        </w:p>
        <w:p w14:paraId="7F282D55" w14:textId="1AF7646B" w:rsidR="00766987" w:rsidRPr="00766987" w:rsidRDefault="00000000" w:rsidP="00766987">
          <w:pPr>
            <w:pStyle w:val="TOC1"/>
            <w:tabs>
              <w:tab w:val="left" w:pos="300"/>
              <w:tab w:val="right" w:leader="dot" w:pos="8296"/>
            </w:tabs>
            <w:rPr>
              <w:noProof/>
              <w:sz w:val="24"/>
              <w14:ligatures w14:val="standardContextual"/>
            </w:rPr>
          </w:pPr>
          <w:hyperlink w:anchor="_Toc171765411" w:history="1">
            <w:r w:rsidR="00766987" w:rsidRPr="00766987">
              <w:rPr>
                <w:rStyle w:val="ac"/>
                <w:rFonts w:ascii="Times New Roman" w:hAnsi="Times New Roman" w:cs="Times New Roman"/>
                <w:noProof/>
                <w:sz w:val="24"/>
              </w:rPr>
              <w:t>3.</w:t>
            </w:r>
            <w:r w:rsidR="00766987" w:rsidRPr="00766987">
              <w:rPr>
                <w:noProof/>
                <w:sz w:val="24"/>
                <w14:ligatures w14:val="standardContextual"/>
              </w:rPr>
              <w:tab/>
            </w:r>
            <w:r w:rsidR="00766987" w:rsidRPr="00766987">
              <w:rPr>
                <w:rStyle w:val="ac"/>
                <w:rFonts w:ascii="Times New Roman" w:hAnsi="Times New Roman" w:cs="Times New Roman"/>
                <w:noProof/>
                <w:sz w:val="24"/>
              </w:rPr>
              <w:t>Methodology</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_Toc171765411 \h </w:instrText>
            </w:r>
            <w:r w:rsidR="00766987" w:rsidRPr="00766987">
              <w:rPr>
                <w:noProof/>
                <w:webHidden/>
                <w:sz w:val="24"/>
              </w:rPr>
            </w:r>
            <w:r w:rsidR="00766987" w:rsidRPr="00766987">
              <w:rPr>
                <w:noProof/>
                <w:webHidden/>
                <w:sz w:val="24"/>
              </w:rPr>
              <w:fldChar w:fldCharType="separate"/>
            </w:r>
            <w:r w:rsidR="00680991">
              <w:rPr>
                <w:noProof/>
                <w:webHidden/>
                <w:sz w:val="24"/>
              </w:rPr>
              <w:t>12</w:t>
            </w:r>
            <w:r w:rsidR="00766987" w:rsidRPr="00766987">
              <w:rPr>
                <w:noProof/>
                <w:webHidden/>
                <w:sz w:val="24"/>
              </w:rPr>
              <w:fldChar w:fldCharType="end"/>
            </w:r>
          </w:hyperlink>
        </w:p>
        <w:p w14:paraId="436004FF" w14:textId="51CC0531" w:rsidR="00766987" w:rsidRPr="00766987" w:rsidRDefault="00000000">
          <w:pPr>
            <w:pStyle w:val="TOC2"/>
            <w:tabs>
              <w:tab w:val="right" w:leader="dot" w:pos="8296"/>
            </w:tabs>
            <w:rPr>
              <w:noProof/>
              <w:sz w:val="24"/>
              <w14:ligatures w14:val="standardContextual"/>
            </w:rPr>
          </w:pPr>
          <w:hyperlink w:anchor="_Toc171765412" w:history="1">
            <w:r w:rsidR="00766987" w:rsidRPr="00766987">
              <w:rPr>
                <w:rStyle w:val="ac"/>
                <w:rFonts w:ascii="Times New Roman" w:hAnsi="Times New Roman" w:cs="Times New Roman"/>
                <w:noProof/>
                <w:sz w:val="24"/>
              </w:rPr>
              <w:t>3.1 Research paradigm</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_Toc171765412 \h </w:instrText>
            </w:r>
            <w:r w:rsidR="00766987" w:rsidRPr="00766987">
              <w:rPr>
                <w:noProof/>
                <w:webHidden/>
                <w:sz w:val="24"/>
              </w:rPr>
            </w:r>
            <w:r w:rsidR="00766987" w:rsidRPr="00766987">
              <w:rPr>
                <w:noProof/>
                <w:webHidden/>
                <w:sz w:val="24"/>
              </w:rPr>
              <w:fldChar w:fldCharType="separate"/>
            </w:r>
            <w:r w:rsidR="00680991">
              <w:rPr>
                <w:noProof/>
                <w:webHidden/>
                <w:sz w:val="24"/>
              </w:rPr>
              <w:t>14</w:t>
            </w:r>
            <w:r w:rsidR="00766987" w:rsidRPr="00766987">
              <w:rPr>
                <w:noProof/>
                <w:webHidden/>
                <w:sz w:val="24"/>
              </w:rPr>
              <w:fldChar w:fldCharType="end"/>
            </w:r>
          </w:hyperlink>
        </w:p>
        <w:p w14:paraId="55AC92DC" w14:textId="07546590" w:rsidR="00766987" w:rsidRPr="00766987" w:rsidRDefault="00000000">
          <w:pPr>
            <w:pStyle w:val="TOC2"/>
            <w:tabs>
              <w:tab w:val="right" w:leader="dot" w:pos="8296"/>
            </w:tabs>
            <w:rPr>
              <w:noProof/>
              <w:sz w:val="24"/>
              <w14:ligatures w14:val="standardContextual"/>
            </w:rPr>
          </w:pPr>
          <w:hyperlink w:anchor="_Toc171765413" w:history="1">
            <w:r w:rsidR="00766987" w:rsidRPr="00766987">
              <w:rPr>
                <w:rStyle w:val="ac"/>
                <w:rFonts w:ascii="Times New Roman" w:hAnsi="Times New Roman" w:cs="Times New Roman"/>
                <w:noProof/>
                <w:sz w:val="24"/>
              </w:rPr>
              <w:t>3.2 Research Methods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_Toc171765413 \h </w:instrText>
            </w:r>
            <w:r w:rsidR="00766987" w:rsidRPr="00766987">
              <w:rPr>
                <w:noProof/>
                <w:webHidden/>
                <w:sz w:val="24"/>
              </w:rPr>
            </w:r>
            <w:r w:rsidR="00766987" w:rsidRPr="00766987">
              <w:rPr>
                <w:noProof/>
                <w:webHidden/>
                <w:sz w:val="24"/>
              </w:rPr>
              <w:fldChar w:fldCharType="separate"/>
            </w:r>
            <w:r w:rsidR="00680991">
              <w:rPr>
                <w:noProof/>
                <w:webHidden/>
                <w:sz w:val="24"/>
              </w:rPr>
              <w:t>16</w:t>
            </w:r>
            <w:r w:rsidR="00766987" w:rsidRPr="00766987">
              <w:rPr>
                <w:noProof/>
                <w:webHidden/>
                <w:sz w:val="24"/>
              </w:rPr>
              <w:fldChar w:fldCharType="end"/>
            </w:r>
          </w:hyperlink>
        </w:p>
        <w:p w14:paraId="588AF529" w14:textId="0576322B" w:rsidR="00766987" w:rsidRPr="00766987" w:rsidRDefault="00000000">
          <w:pPr>
            <w:pStyle w:val="TOC2"/>
            <w:tabs>
              <w:tab w:val="right" w:leader="dot" w:pos="8296"/>
            </w:tabs>
            <w:rPr>
              <w:noProof/>
              <w:sz w:val="24"/>
              <w14:ligatures w14:val="standardContextual"/>
            </w:rPr>
          </w:pPr>
          <w:hyperlink w:anchor="_Toc171765414" w:history="1">
            <w:r w:rsidR="00766987" w:rsidRPr="00766987">
              <w:rPr>
                <w:rStyle w:val="ac"/>
                <w:rFonts w:ascii="Times New Roman" w:hAnsi="Times New Roman" w:cs="Times New Roman"/>
                <w:noProof/>
                <w:sz w:val="24"/>
              </w:rPr>
              <w:t>3.3 Pros and Cons of Online Questionnaire</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_Toc171765414 \h </w:instrText>
            </w:r>
            <w:r w:rsidR="00766987" w:rsidRPr="00766987">
              <w:rPr>
                <w:noProof/>
                <w:webHidden/>
                <w:sz w:val="24"/>
              </w:rPr>
            </w:r>
            <w:r w:rsidR="00766987" w:rsidRPr="00766987">
              <w:rPr>
                <w:noProof/>
                <w:webHidden/>
                <w:sz w:val="24"/>
              </w:rPr>
              <w:fldChar w:fldCharType="separate"/>
            </w:r>
            <w:r w:rsidR="00680991">
              <w:rPr>
                <w:noProof/>
                <w:webHidden/>
                <w:sz w:val="24"/>
              </w:rPr>
              <w:t>17</w:t>
            </w:r>
            <w:r w:rsidR="00766987" w:rsidRPr="00766987">
              <w:rPr>
                <w:noProof/>
                <w:webHidden/>
                <w:sz w:val="24"/>
              </w:rPr>
              <w:fldChar w:fldCharType="end"/>
            </w:r>
          </w:hyperlink>
        </w:p>
        <w:p w14:paraId="65EC0DAB" w14:textId="1B02E359" w:rsidR="00766987" w:rsidRPr="00766987" w:rsidRDefault="00000000">
          <w:pPr>
            <w:pStyle w:val="TOC2"/>
            <w:tabs>
              <w:tab w:val="right" w:leader="dot" w:pos="8296"/>
            </w:tabs>
            <w:rPr>
              <w:noProof/>
              <w:sz w:val="24"/>
              <w14:ligatures w14:val="standardContextual"/>
            </w:rPr>
          </w:pPr>
          <w:hyperlink w:anchor="_Toc171765415" w:history="1">
            <w:r w:rsidR="00766987" w:rsidRPr="00766987">
              <w:rPr>
                <w:rStyle w:val="ac"/>
                <w:rFonts w:ascii="Times New Roman" w:hAnsi="Times New Roman" w:cs="Times New Roman"/>
                <w:noProof/>
                <w:sz w:val="24"/>
              </w:rPr>
              <w:t>3.4 Research Sample</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_Toc171765415 \h </w:instrText>
            </w:r>
            <w:r w:rsidR="00766987" w:rsidRPr="00766987">
              <w:rPr>
                <w:noProof/>
                <w:webHidden/>
                <w:sz w:val="24"/>
              </w:rPr>
            </w:r>
            <w:r w:rsidR="00766987" w:rsidRPr="00766987">
              <w:rPr>
                <w:noProof/>
                <w:webHidden/>
                <w:sz w:val="24"/>
              </w:rPr>
              <w:fldChar w:fldCharType="separate"/>
            </w:r>
            <w:r w:rsidR="00680991">
              <w:rPr>
                <w:noProof/>
                <w:webHidden/>
                <w:sz w:val="24"/>
              </w:rPr>
              <w:t>18</w:t>
            </w:r>
            <w:r w:rsidR="00766987" w:rsidRPr="00766987">
              <w:rPr>
                <w:noProof/>
                <w:webHidden/>
                <w:sz w:val="24"/>
              </w:rPr>
              <w:fldChar w:fldCharType="end"/>
            </w:r>
          </w:hyperlink>
        </w:p>
        <w:p w14:paraId="2BD548EA" w14:textId="3C4390D8" w:rsidR="00766987" w:rsidRPr="00766987" w:rsidRDefault="00000000">
          <w:pPr>
            <w:pStyle w:val="TOC2"/>
            <w:tabs>
              <w:tab w:val="right" w:leader="dot" w:pos="8296"/>
            </w:tabs>
            <w:rPr>
              <w:noProof/>
              <w:sz w:val="24"/>
              <w14:ligatures w14:val="standardContextual"/>
            </w:rPr>
          </w:pPr>
          <w:hyperlink w:anchor="_Toc171765416" w:history="1">
            <w:r w:rsidR="00766987" w:rsidRPr="00766987">
              <w:rPr>
                <w:rStyle w:val="ac"/>
                <w:rFonts w:ascii="Times New Roman" w:hAnsi="Times New Roman" w:cs="Times New Roman"/>
                <w:noProof/>
                <w:sz w:val="24"/>
              </w:rPr>
              <w:t>3.5 Questionnaire Design</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_Toc171765416 \h </w:instrText>
            </w:r>
            <w:r w:rsidR="00766987" w:rsidRPr="00766987">
              <w:rPr>
                <w:noProof/>
                <w:webHidden/>
                <w:sz w:val="24"/>
              </w:rPr>
            </w:r>
            <w:r w:rsidR="00766987" w:rsidRPr="00766987">
              <w:rPr>
                <w:noProof/>
                <w:webHidden/>
                <w:sz w:val="24"/>
              </w:rPr>
              <w:fldChar w:fldCharType="separate"/>
            </w:r>
            <w:r w:rsidR="00680991">
              <w:rPr>
                <w:noProof/>
                <w:webHidden/>
                <w:sz w:val="24"/>
              </w:rPr>
              <w:t>19</w:t>
            </w:r>
            <w:r w:rsidR="00766987" w:rsidRPr="00766987">
              <w:rPr>
                <w:noProof/>
                <w:webHidden/>
                <w:sz w:val="24"/>
              </w:rPr>
              <w:fldChar w:fldCharType="end"/>
            </w:r>
          </w:hyperlink>
        </w:p>
        <w:p w14:paraId="305B1326" w14:textId="5B0D78A0" w:rsidR="00766987" w:rsidRPr="00766987" w:rsidRDefault="00000000">
          <w:pPr>
            <w:pStyle w:val="TOC2"/>
            <w:tabs>
              <w:tab w:val="right" w:leader="dot" w:pos="8296"/>
            </w:tabs>
            <w:rPr>
              <w:noProof/>
              <w:sz w:val="24"/>
              <w14:ligatures w14:val="standardContextual"/>
            </w:rPr>
          </w:pPr>
          <w:hyperlink w:anchor="_Toc171765417" w:history="1">
            <w:r w:rsidR="00766987" w:rsidRPr="00766987">
              <w:rPr>
                <w:rStyle w:val="ac"/>
                <w:rFonts w:ascii="Times New Roman" w:hAnsi="Times New Roman" w:cs="Times New Roman"/>
                <w:noProof/>
                <w:sz w:val="24"/>
              </w:rPr>
              <w:t>3.6 Reliability and Validity</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_Toc171765417 \h </w:instrText>
            </w:r>
            <w:r w:rsidR="00766987" w:rsidRPr="00766987">
              <w:rPr>
                <w:noProof/>
                <w:webHidden/>
                <w:sz w:val="24"/>
              </w:rPr>
            </w:r>
            <w:r w:rsidR="00766987" w:rsidRPr="00766987">
              <w:rPr>
                <w:noProof/>
                <w:webHidden/>
                <w:sz w:val="24"/>
              </w:rPr>
              <w:fldChar w:fldCharType="separate"/>
            </w:r>
            <w:r w:rsidR="00680991">
              <w:rPr>
                <w:noProof/>
                <w:webHidden/>
                <w:sz w:val="24"/>
              </w:rPr>
              <w:t>20</w:t>
            </w:r>
            <w:r w:rsidR="00766987" w:rsidRPr="00766987">
              <w:rPr>
                <w:noProof/>
                <w:webHidden/>
                <w:sz w:val="24"/>
              </w:rPr>
              <w:fldChar w:fldCharType="end"/>
            </w:r>
          </w:hyperlink>
        </w:p>
        <w:p w14:paraId="30FA5FFD" w14:textId="5EA7C9CD" w:rsidR="00766987" w:rsidRPr="00766987" w:rsidRDefault="00000000" w:rsidP="00766987">
          <w:pPr>
            <w:pStyle w:val="TOC1"/>
            <w:tabs>
              <w:tab w:val="left" w:pos="300"/>
              <w:tab w:val="right" w:leader="dot" w:pos="8296"/>
            </w:tabs>
            <w:rPr>
              <w:noProof/>
              <w:sz w:val="24"/>
              <w14:ligatures w14:val="standardContextual"/>
            </w:rPr>
          </w:pPr>
          <w:hyperlink w:anchor="_Toc171765418" w:history="1">
            <w:r w:rsidR="00766987" w:rsidRPr="00766987">
              <w:rPr>
                <w:rStyle w:val="ac"/>
                <w:rFonts w:ascii="Times New Roman" w:hAnsi="Times New Roman" w:cs="Times New Roman"/>
                <w:noProof/>
                <w:sz w:val="24"/>
              </w:rPr>
              <w:t>4.</w:t>
            </w:r>
            <w:r w:rsidR="00766987" w:rsidRPr="00766987">
              <w:rPr>
                <w:noProof/>
                <w:sz w:val="24"/>
                <w14:ligatures w14:val="standardContextual"/>
              </w:rPr>
              <w:tab/>
            </w:r>
            <w:r w:rsidR="00766987" w:rsidRPr="00766987">
              <w:rPr>
                <w:rStyle w:val="ac"/>
                <w:rFonts w:ascii="Times New Roman" w:hAnsi="Times New Roman" w:cs="Times New Roman"/>
                <w:noProof/>
                <w:sz w:val="24"/>
              </w:rPr>
              <w:t>Data Collection and Analysis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_Toc171765418 \h </w:instrText>
            </w:r>
            <w:r w:rsidR="00766987" w:rsidRPr="00766987">
              <w:rPr>
                <w:noProof/>
                <w:webHidden/>
                <w:sz w:val="24"/>
              </w:rPr>
            </w:r>
            <w:r w:rsidR="00766987" w:rsidRPr="00766987">
              <w:rPr>
                <w:noProof/>
                <w:webHidden/>
                <w:sz w:val="24"/>
              </w:rPr>
              <w:fldChar w:fldCharType="separate"/>
            </w:r>
            <w:r w:rsidR="00680991">
              <w:rPr>
                <w:noProof/>
                <w:webHidden/>
                <w:sz w:val="24"/>
              </w:rPr>
              <w:t>21</w:t>
            </w:r>
            <w:r w:rsidR="00766987" w:rsidRPr="00766987">
              <w:rPr>
                <w:noProof/>
                <w:webHidden/>
                <w:sz w:val="24"/>
              </w:rPr>
              <w:fldChar w:fldCharType="end"/>
            </w:r>
          </w:hyperlink>
        </w:p>
        <w:p w14:paraId="104135D2" w14:textId="1C636E99" w:rsidR="00766987" w:rsidRPr="00766987" w:rsidRDefault="00000000">
          <w:pPr>
            <w:pStyle w:val="TOC2"/>
            <w:tabs>
              <w:tab w:val="right" w:leader="dot" w:pos="8296"/>
            </w:tabs>
            <w:rPr>
              <w:noProof/>
              <w:sz w:val="24"/>
              <w14:ligatures w14:val="standardContextual"/>
            </w:rPr>
          </w:pPr>
          <w:hyperlink w:anchor="_Toc171765419" w:history="1">
            <w:r w:rsidR="00766987" w:rsidRPr="00766987">
              <w:rPr>
                <w:rStyle w:val="ac"/>
                <w:rFonts w:ascii="Times New Roman" w:hAnsi="Times New Roman" w:cs="Times New Roman"/>
                <w:noProof/>
                <w:sz w:val="24"/>
              </w:rPr>
              <w:t>4.1 Tools for Data Collection and Analysis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_Toc171765419 \h </w:instrText>
            </w:r>
            <w:r w:rsidR="00766987" w:rsidRPr="00766987">
              <w:rPr>
                <w:noProof/>
                <w:webHidden/>
                <w:sz w:val="24"/>
              </w:rPr>
            </w:r>
            <w:r w:rsidR="00766987" w:rsidRPr="00766987">
              <w:rPr>
                <w:noProof/>
                <w:webHidden/>
                <w:sz w:val="24"/>
              </w:rPr>
              <w:fldChar w:fldCharType="separate"/>
            </w:r>
            <w:r w:rsidR="00680991">
              <w:rPr>
                <w:noProof/>
                <w:webHidden/>
                <w:sz w:val="24"/>
              </w:rPr>
              <w:t>21</w:t>
            </w:r>
            <w:r w:rsidR="00766987" w:rsidRPr="00766987">
              <w:rPr>
                <w:noProof/>
                <w:webHidden/>
                <w:sz w:val="24"/>
              </w:rPr>
              <w:fldChar w:fldCharType="end"/>
            </w:r>
          </w:hyperlink>
        </w:p>
        <w:p w14:paraId="30BA62A7" w14:textId="1DCCF65D" w:rsidR="00766987" w:rsidRPr="00766987" w:rsidRDefault="00000000">
          <w:pPr>
            <w:pStyle w:val="TOC2"/>
            <w:tabs>
              <w:tab w:val="right" w:leader="dot" w:pos="8296"/>
            </w:tabs>
            <w:rPr>
              <w:noProof/>
              <w:sz w:val="24"/>
              <w14:ligatures w14:val="standardContextual"/>
            </w:rPr>
          </w:pPr>
          <w:hyperlink w:anchor="_Toc171765420" w:history="1">
            <w:r w:rsidR="00766987" w:rsidRPr="00766987">
              <w:rPr>
                <w:rStyle w:val="ac"/>
                <w:rFonts w:ascii="Times New Roman" w:hAnsi="Times New Roman" w:cs="Times New Roman"/>
                <w:noProof/>
                <w:sz w:val="24"/>
              </w:rPr>
              <w:t>4.2 Evaluation of Tools for Data Collection and Analysis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_Toc171765420 \h </w:instrText>
            </w:r>
            <w:r w:rsidR="00766987" w:rsidRPr="00766987">
              <w:rPr>
                <w:noProof/>
                <w:webHidden/>
                <w:sz w:val="24"/>
              </w:rPr>
            </w:r>
            <w:r w:rsidR="00766987" w:rsidRPr="00766987">
              <w:rPr>
                <w:noProof/>
                <w:webHidden/>
                <w:sz w:val="24"/>
              </w:rPr>
              <w:fldChar w:fldCharType="separate"/>
            </w:r>
            <w:r w:rsidR="00680991">
              <w:rPr>
                <w:noProof/>
                <w:webHidden/>
                <w:sz w:val="24"/>
              </w:rPr>
              <w:t>22</w:t>
            </w:r>
            <w:r w:rsidR="00766987" w:rsidRPr="00766987">
              <w:rPr>
                <w:noProof/>
                <w:webHidden/>
                <w:sz w:val="24"/>
              </w:rPr>
              <w:fldChar w:fldCharType="end"/>
            </w:r>
          </w:hyperlink>
        </w:p>
        <w:p w14:paraId="79675E55" w14:textId="44929F91" w:rsidR="00766987" w:rsidRPr="00766987" w:rsidRDefault="00000000">
          <w:pPr>
            <w:pStyle w:val="TOC2"/>
            <w:tabs>
              <w:tab w:val="right" w:leader="dot" w:pos="8296"/>
            </w:tabs>
            <w:rPr>
              <w:noProof/>
              <w:sz w:val="24"/>
              <w14:ligatures w14:val="standardContextual"/>
            </w:rPr>
          </w:pPr>
          <w:hyperlink w:anchor="_Toc171765421" w:history="1">
            <w:r w:rsidR="00766987" w:rsidRPr="00766987">
              <w:rPr>
                <w:rStyle w:val="ac"/>
                <w:rFonts w:ascii="Times New Roman" w:hAnsi="Times New Roman" w:cs="Times New Roman"/>
                <w:noProof/>
                <w:sz w:val="24"/>
              </w:rPr>
              <w:t>4.3 Resource Implications and Needs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_Toc171765421 \h </w:instrText>
            </w:r>
            <w:r w:rsidR="00766987" w:rsidRPr="00766987">
              <w:rPr>
                <w:noProof/>
                <w:webHidden/>
                <w:sz w:val="24"/>
              </w:rPr>
            </w:r>
            <w:r w:rsidR="00766987" w:rsidRPr="00766987">
              <w:rPr>
                <w:noProof/>
                <w:webHidden/>
                <w:sz w:val="24"/>
              </w:rPr>
              <w:fldChar w:fldCharType="separate"/>
            </w:r>
            <w:r w:rsidR="00680991">
              <w:rPr>
                <w:noProof/>
                <w:webHidden/>
                <w:sz w:val="24"/>
              </w:rPr>
              <w:t>23</w:t>
            </w:r>
            <w:r w:rsidR="00766987" w:rsidRPr="00766987">
              <w:rPr>
                <w:noProof/>
                <w:webHidden/>
                <w:sz w:val="24"/>
              </w:rPr>
              <w:fldChar w:fldCharType="end"/>
            </w:r>
          </w:hyperlink>
        </w:p>
        <w:p w14:paraId="0D9ACF87" w14:textId="675881D2" w:rsidR="00766987" w:rsidRPr="00766987" w:rsidRDefault="00000000" w:rsidP="00766987">
          <w:pPr>
            <w:pStyle w:val="TOC1"/>
            <w:tabs>
              <w:tab w:val="left" w:pos="300"/>
              <w:tab w:val="right" w:leader="dot" w:pos="8296"/>
            </w:tabs>
            <w:rPr>
              <w:noProof/>
              <w:sz w:val="24"/>
              <w14:ligatures w14:val="standardContextual"/>
            </w:rPr>
          </w:pPr>
          <w:hyperlink w:anchor="_Toc171765422" w:history="1">
            <w:r w:rsidR="00766987" w:rsidRPr="00766987">
              <w:rPr>
                <w:rStyle w:val="ac"/>
                <w:rFonts w:ascii="Times New Roman" w:hAnsi="Times New Roman" w:cs="Times New Roman"/>
                <w:noProof/>
                <w:sz w:val="24"/>
              </w:rPr>
              <w:t>5.</w:t>
            </w:r>
            <w:r w:rsidR="00766987" w:rsidRPr="00766987">
              <w:rPr>
                <w:noProof/>
                <w:sz w:val="24"/>
                <w14:ligatures w14:val="standardContextual"/>
              </w:rPr>
              <w:tab/>
            </w:r>
            <w:r w:rsidR="00766987" w:rsidRPr="00766987">
              <w:rPr>
                <w:rStyle w:val="ac"/>
                <w:rFonts w:ascii="Times New Roman" w:hAnsi="Times New Roman" w:cs="Times New Roman"/>
                <w:noProof/>
                <w:sz w:val="24"/>
              </w:rPr>
              <w:t>Time Plan</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_Toc171765422 \h </w:instrText>
            </w:r>
            <w:r w:rsidR="00766987" w:rsidRPr="00766987">
              <w:rPr>
                <w:noProof/>
                <w:webHidden/>
                <w:sz w:val="24"/>
              </w:rPr>
            </w:r>
            <w:r w:rsidR="00766987" w:rsidRPr="00766987">
              <w:rPr>
                <w:noProof/>
                <w:webHidden/>
                <w:sz w:val="24"/>
              </w:rPr>
              <w:fldChar w:fldCharType="separate"/>
            </w:r>
            <w:r w:rsidR="00680991">
              <w:rPr>
                <w:noProof/>
                <w:webHidden/>
                <w:sz w:val="24"/>
              </w:rPr>
              <w:t>24</w:t>
            </w:r>
            <w:r w:rsidR="00766987" w:rsidRPr="00766987">
              <w:rPr>
                <w:noProof/>
                <w:webHidden/>
                <w:sz w:val="24"/>
              </w:rPr>
              <w:fldChar w:fldCharType="end"/>
            </w:r>
          </w:hyperlink>
        </w:p>
        <w:p w14:paraId="07183035" w14:textId="77D4D7DA" w:rsidR="00766987" w:rsidRPr="00766987" w:rsidRDefault="00000000" w:rsidP="00766987">
          <w:pPr>
            <w:pStyle w:val="TOC1"/>
            <w:tabs>
              <w:tab w:val="left" w:pos="300"/>
              <w:tab w:val="right" w:leader="dot" w:pos="8296"/>
            </w:tabs>
            <w:rPr>
              <w:noProof/>
              <w:sz w:val="24"/>
              <w14:ligatures w14:val="standardContextual"/>
            </w:rPr>
          </w:pPr>
          <w:hyperlink w:anchor="_Toc171765423" w:history="1">
            <w:r w:rsidR="00766987" w:rsidRPr="00766987">
              <w:rPr>
                <w:rStyle w:val="ac"/>
                <w:rFonts w:ascii="Times New Roman" w:hAnsi="Times New Roman" w:cs="Times New Roman"/>
                <w:noProof/>
                <w:sz w:val="24"/>
              </w:rPr>
              <w:t>6.</w:t>
            </w:r>
            <w:r w:rsidR="00766987" w:rsidRPr="00766987">
              <w:rPr>
                <w:noProof/>
                <w:sz w:val="24"/>
                <w14:ligatures w14:val="standardContextual"/>
              </w:rPr>
              <w:tab/>
            </w:r>
            <w:r w:rsidR="00766987" w:rsidRPr="00766987">
              <w:rPr>
                <w:rStyle w:val="ac"/>
                <w:rFonts w:ascii="Times New Roman" w:hAnsi="Times New Roman" w:cs="Times New Roman"/>
                <w:noProof/>
                <w:sz w:val="24"/>
              </w:rPr>
              <w:t>Ethical Considerations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_Toc171765423 \h </w:instrText>
            </w:r>
            <w:r w:rsidR="00766987" w:rsidRPr="00766987">
              <w:rPr>
                <w:noProof/>
                <w:webHidden/>
                <w:sz w:val="24"/>
              </w:rPr>
            </w:r>
            <w:r w:rsidR="00766987" w:rsidRPr="00766987">
              <w:rPr>
                <w:noProof/>
                <w:webHidden/>
                <w:sz w:val="24"/>
              </w:rPr>
              <w:fldChar w:fldCharType="separate"/>
            </w:r>
            <w:r w:rsidR="00680991">
              <w:rPr>
                <w:noProof/>
                <w:webHidden/>
                <w:sz w:val="24"/>
              </w:rPr>
              <w:t>26</w:t>
            </w:r>
            <w:r w:rsidR="00766987" w:rsidRPr="00766987">
              <w:rPr>
                <w:noProof/>
                <w:webHidden/>
                <w:sz w:val="24"/>
              </w:rPr>
              <w:fldChar w:fldCharType="end"/>
            </w:r>
          </w:hyperlink>
        </w:p>
        <w:p w14:paraId="45FE23A4" w14:textId="41AE6982" w:rsidR="00766987" w:rsidRPr="00766987" w:rsidRDefault="00000000" w:rsidP="00766987">
          <w:pPr>
            <w:pStyle w:val="TOC1"/>
            <w:tabs>
              <w:tab w:val="left" w:pos="300"/>
              <w:tab w:val="right" w:leader="dot" w:pos="8296"/>
            </w:tabs>
            <w:rPr>
              <w:noProof/>
              <w:sz w:val="24"/>
              <w14:ligatures w14:val="standardContextual"/>
            </w:rPr>
          </w:pPr>
          <w:hyperlink w:anchor="_Toc171765424" w:history="1">
            <w:r w:rsidR="00766987" w:rsidRPr="00766987">
              <w:rPr>
                <w:rStyle w:val="ac"/>
                <w:rFonts w:ascii="Times New Roman" w:hAnsi="Times New Roman" w:cs="Times New Roman"/>
                <w:noProof/>
                <w:sz w:val="24"/>
              </w:rPr>
              <w:t>7.</w:t>
            </w:r>
            <w:r w:rsidR="00766987" w:rsidRPr="00766987">
              <w:rPr>
                <w:noProof/>
                <w:sz w:val="24"/>
                <w14:ligatures w14:val="standardContextual"/>
              </w:rPr>
              <w:tab/>
            </w:r>
            <w:r w:rsidR="00766987" w:rsidRPr="00766987">
              <w:rPr>
                <w:rStyle w:val="ac"/>
                <w:rFonts w:ascii="Times New Roman" w:hAnsi="Times New Roman" w:cs="Times New Roman"/>
                <w:noProof/>
                <w:sz w:val="24"/>
              </w:rPr>
              <w:t>References</w:t>
            </w:r>
            <w:r w:rsidR="00766987" w:rsidRPr="00766987">
              <w:rPr>
                <w:noProof/>
                <w:webHidden/>
                <w:sz w:val="24"/>
              </w:rPr>
              <w:tab/>
            </w:r>
            <w:r w:rsidR="00766987" w:rsidRPr="00766987">
              <w:rPr>
                <w:noProof/>
                <w:webHidden/>
                <w:sz w:val="24"/>
              </w:rPr>
              <w:fldChar w:fldCharType="begin"/>
            </w:r>
            <w:r w:rsidR="00766987" w:rsidRPr="00766987">
              <w:rPr>
                <w:noProof/>
                <w:webHidden/>
                <w:sz w:val="24"/>
              </w:rPr>
              <w:instrText xml:space="preserve"> PAGEREF _Toc171765424 \h </w:instrText>
            </w:r>
            <w:r w:rsidR="00766987" w:rsidRPr="00766987">
              <w:rPr>
                <w:noProof/>
                <w:webHidden/>
                <w:sz w:val="24"/>
              </w:rPr>
            </w:r>
            <w:r w:rsidR="00766987" w:rsidRPr="00766987">
              <w:rPr>
                <w:noProof/>
                <w:webHidden/>
                <w:sz w:val="24"/>
              </w:rPr>
              <w:fldChar w:fldCharType="separate"/>
            </w:r>
            <w:r w:rsidR="00680991">
              <w:rPr>
                <w:noProof/>
                <w:webHidden/>
                <w:sz w:val="24"/>
              </w:rPr>
              <w:t>28</w:t>
            </w:r>
            <w:r w:rsidR="00766987" w:rsidRPr="00766987">
              <w:rPr>
                <w:noProof/>
                <w:webHidden/>
                <w:sz w:val="24"/>
              </w:rPr>
              <w:fldChar w:fldCharType="end"/>
            </w:r>
          </w:hyperlink>
        </w:p>
        <w:p w14:paraId="67B4DF66" w14:textId="41AA21DF" w:rsidR="004C0A40" w:rsidRPr="004C0A40" w:rsidRDefault="004C0A40">
          <w:pPr>
            <w:rPr>
              <w:rFonts w:ascii="Times New Roman" w:hAnsi="Times New Roman" w:cs="Times New Roman"/>
              <w:sz w:val="24"/>
              <w:szCs w:val="32"/>
            </w:rPr>
          </w:pPr>
          <w:r w:rsidRPr="00766987">
            <w:rPr>
              <w:rFonts w:ascii="Times New Roman" w:hAnsi="Times New Roman" w:cs="Times New Roman"/>
              <w:b/>
              <w:bCs/>
              <w:sz w:val="24"/>
              <w:lang w:val="zh-CN"/>
            </w:rPr>
            <w:fldChar w:fldCharType="end"/>
          </w:r>
        </w:p>
      </w:sdtContent>
    </w:sdt>
    <w:p w14:paraId="7C4052F1" w14:textId="77777777" w:rsidR="004C0A40" w:rsidRDefault="004C0A40" w:rsidP="004C0A40"/>
    <w:p w14:paraId="75640E36" w14:textId="1A82352A" w:rsidR="004C0A40" w:rsidRPr="004C0A40" w:rsidRDefault="004C0A40" w:rsidP="004C0A40">
      <w:pPr>
        <w:widowControl/>
        <w:jc w:val="left"/>
      </w:pPr>
      <w:r>
        <w:br w:type="page"/>
      </w:r>
    </w:p>
    <w:p w14:paraId="27CDD54D" w14:textId="77777777" w:rsidR="00AE614F" w:rsidRPr="007D2A28" w:rsidRDefault="00000000" w:rsidP="004C0A40">
      <w:pPr>
        <w:pStyle w:val="1"/>
        <w:numPr>
          <w:ilvl w:val="0"/>
          <w:numId w:val="6"/>
        </w:numPr>
        <w:spacing w:line="480" w:lineRule="auto"/>
        <w:ind w:left="360" w:hanging="360"/>
        <w:rPr>
          <w:rFonts w:ascii="Times New Roman" w:hAnsi="Times New Roman" w:cs="Times New Roman"/>
        </w:rPr>
      </w:pPr>
      <w:bookmarkStart w:id="0" w:name="_Toc171765404"/>
      <w:r w:rsidRPr="007D2A28">
        <w:rPr>
          <w:rFonts w:ascii="Times New Roman" w:hAnsi="Times New Roman" w:cs="Times New Roman" w:hint="eastAsia"/>
        </w:rPr>
        <w:lastRenderedPageBreak/>
        <w:t>Introduction</w:t>
      </w:r>
      <w:bookmarkEnd w:id="0"/>
    </w:p>
    <w:p w14:paraId="30A05361" w14:textId="64243D16" w:rsidR="00AE614F" w:rsidRPr="007D2A28" w:rsidRDefault="00000000" w:rsidP="004C0A40">
      <w:pPr>
        <w:pStyle w:val="a8"/>
        <w:numPr>
          <w:ilvl w:val="1"/>
          <w:numId w:val="4"/>
        </w:numPr>
        <w:spacing w:line="480" w:lineRule="auto"/>
        <w:jc w:val="both"/>
        <w:rPr>
          <w:rFonts w:ascii="Times New Roman" w:hAnsi="Times New Roman" w:cs="Times New Roman"/>
        </w:rPr>
      </w:pPr>
      <w:bookmarkStart w:id="1" w:name="_Toc171765405"/>
      <w:r w:rsidRPr="007D2A28">
        <w:rPr>
          <w:rFonts w:ascii="Times New Roman" w:hAnsi="Times New Roman" w:cs="Times New Roman" w:hint="eastAsia"/>
        </w:rPr>
        <w:t>Research Topic Selection</w:t>
      </w:r>
      <w:r w:rsidRPr="007D2A28">
        <w:rPr>
          <w:rFonts w:ascii="Times New Roman" w:hAnsi="Times New Roman" w:cs="Times New Roman"/>
        </w:rPr>
        <w:t xml:space="preserve"> and </w:t>
      </w:r>
      <w:r w:rsidRPr="007D2A28">
        <w:rPr>
          <w:rFonts w:ascii="Times New Roman" w:hAnsi="Times New Roman" w:cs="Times New Roman" w:hint="eastAsia"/>
        </w:rPr>
        <w:t>Research Rationale</w:t>
      </w:r>
      <w:bookmarkEnd w:id="1"/>
    </w:p>
    <w:p w14:paraId="11AB710E" w14:textId="77777777" w:rsidR="00AE614F" w:rsidRPr="007D2A28" w:rsidRDefault="00000000" w:rsidP="004C0A40">
      <w:pPr>
        <w:pStyle w:val="ae"/>
        <w:numPr>
          <w:ilvl w:val="0"/>
          <w:numId w:val="9"/>
        </w:numPr>
        <w:spacing w:line="480" w:lineRule="auto"/>
        <w:ind w:firstLineChars="0"/>
        <w:rPr>
          <w:rFonts w:ascii="Times New Roman Bold" w:hAnsi="Times New Roman Bold" w:cs="Times New Roman Bold"/>
          <w:b/>
          <w:bCs/>
          <w:sz w:val="24"/>
          <w:szCs w:val="28"/>
        </w:rPr>
      </w:pPr>
      <w:r w:rsidRPr="007D2A28">
        <w:rPr>
          <w:rFonts w:ascii="Times New Roman Bold" w:hAnsi="Times New Roman Bold" w:cs="Times New Roman Bold"/>
          <w:b/>
          <w:bCs/>
          <w:sz w:val="24"/>
          <w:szCs w:val="28"/>
        </w:rPr>
        <w:t>Research Topic Selection</w:t>
      </w:r>
    </w:p>
    <w:p w14:paraId="791CDE21" w14:textId="7BCBBA1F" w:rsidR="00AE614F" w:rsidRPr="007D2A28" w:rsidRDefault="00000000" w:rsidP="004C0A40">
      <w:pPr>
        <w:pStyle w:val="ae"/>
        <w:spacing w:line="480" w:lineRule="auto"/>
        <w:ind w:firstLineChars="0" w:firstLine="0"/>
        <w:rPr>
          <w:rFonts w:ascii="Times New Roman" w:hAnsi="Times New Roman" w:cs="Times New Roman"/>
          <w:sz w:val="24"/>
          <w:szCs w:val="28"/>
        </w:rPr>
      </w:pPr>
      <w:r w:rsidRPr="007D2A28">
        <w:rPr>
          <w:rFonts w:ascii="Times New Roman" w:hAnsi="Times New Roman" w:cs="Times New Roman" w:hint="eastAsia"/>
          <w:sz w:val="24"/>
          <w:szCs w:val="28"/>
        </w:rPr>
        <w:t xml:space="preserve">The research on </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Marketing Strategies Amidst Shifting Consumer Behavior</w:t>
      </w:r>
      <w:r w:rsidR="00C658C8">
        <w:rPr>
          <w:rFonts w:ascii="Times New Roman" w:hAnsi="Times New Roman" w:cs="Times New Roman" w:hint="eastAsia"/>
          <w:sz w:val="24"/>
          <w:szCs w:val="28"/>
        </w:rPr>
        <w:t>s</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 is motivated by its relevance to current market dynamics and implications for strategic management. Despite the recent attention on changing consumer behavior</w:t>
      </w:r>
      <w:r w:rsidR="00C658C8">
        <w:rPr>
          <w:rFonts w:ascii="Times New Roman" w:hAnsi="Times New Roman" w:cs="Times New Roman" w:hint="eastAsia"/>
          <w:sz w:val="24"/>
          <w:szCs w:val="28"/>
        </w:rPr>
        <w:t>s</w:t>
      </w:r>
      <w:r w:rsidRPr="007D2A28">
        <w:rPr>
          <w:rFonts w:ascii="Times New Roman" w:hAnsi="Times New Roman" w:cs="Times New Roman" w:hint="eastAsia"/>
          <w:sz w:val="24"/>
          <w:szCs w:val="28"/>
        </w:rPr>
        <w:t>, existing literature shows limited scholarly analysis of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responses in its marketing strategies, indicating a potential gap in academic exploration.</w:t>
      </w:r>
    </w:p>
    <w:p w14:paraId="63829318" w14:textId="77777777" w:rsidR="00AE614F" w:rsidRPr="007D2A28" w:rsidRDefault="00000000" w:rsidP="004C0A40">
      <w:pPr>
        <w:pStyle w:val="ae"/>
        <w:numPr>
          <w:ilvl w:val="0"/>
          <w:numId w:val="9"/>
        </w:numPr>
        <w:spacing w:line="480" w:lineRule="auto"/>
        <w:ind w:firstLineChars="0"/>
        <w:rPr>
          <w:rFonts w:ascii="Times New Roman Bold" w:hAnsi="Times New Roman Bold" w:cs="Times New Roman Bold"/>
          <w:b/>
          <w:bCs/>
          <w:sz w:val="24"/>
          <w:szCs w:val="28"/>
        </w:rPr>
      </w:pPr>
      <w:r w:rsidRPr="007D2A28">
        <w:rPr>
          <w:rFonts w:ascii="Times New Roman Bold" w:hAnsi="Times New Roman Bold" w:cs="Times New Roman Bold"/>
          <w:b/>
          <w:bCs/>
          <w:sz w:val="24"/>
          <w:szCs w:val="28"/>
        </w:rPr>
        <w:t>Research Rationale</w:t>
      </w:r>
    </w:p>
    <w:p w14:paraId="2351EA58" w14:textId="784CB876" w:rsidR="00AE614F" w:rsidRPr="007D2A28" w:rsidRDefault="00000000" w:rsidP="004C0A40">
      <w:pPr>
        <w:pStyle w:val="ae"/>
        <w:spacing w:line="480" w:lineRule="auto"/>
        <w:ind w:firstLineChars="0" w:firstLine="0"/>
        <w:rPr>
          <w:rFonts w:ascii="Times New Roman" w:hAnsi="Times New Roman" w:cs="Times New Roman"/>
          <w:sz w:val="24"/>
          <w:szCs w:val="28"/>
          <w:highlight w:val="yellow"/>
        </w:rPr>
      </w:pPr>
      <w:r w:rsidRPr="007D2A28">
        <w:rPr>
          <w:rFonts w:ascii="Times New Roman" w:hAnsi="Times New Roman" w:cs="Times New Roman" w:hint="eastAsia"/>
          <w:sz w:val="24"/>
          <w:szCs w:val="28"/>
        </w:rPr>
        <w:t>Consumer behavior encompasses the actions and decisions individuals or households undertake in the selection, acquisition, utilization, and disposal of products or services</w:t>
      </w:r>
      <w:r w:rsidR="003D4FEF" w:rsidRPr="007D2A28">
        <w:rPr>
          <w:rFonts w:ascii="Times New Roman" w:hAnsi="Times New Roman" w:cs="Times New Roman" w:hint="eastAsia"/>
          <w:sz w:val="24"/>
          <w:szCs w:val="28"/>
        </w:rPr>
        <w:t xml:space="preserve"> </w:t>
      </w:r>
      <w:r w:rsidR="003D4FEF" w:rsidRPr="00C658C8">
        <w:rPr>
          <w:rFonts w:ascii="Times New Roman" w:hAnsi="Times New Roman" w:cs="Times New Roman" w:hint="eastAsia"/>
          <w:sz w:val="24"/>
          <w:szCs w:val="28"/>
          <w:highlight w:val="yellow"/>
        </w:rPr>
        <w:t>(</w:t>
      </w:r>
      <w:r w:rsidR="00095829" w:rsidRPr="00C658C8">
        <w:rPr>
          <w:rFonts w:ascii="Times New Roman" w:hAnsi="Times New Roman" w:cs="Times New Roman"/>
          <w:sz w:val="24"/>
          <w:szCs w:val="28"/>
          <w:highlight w:val="yellow"/>
        </w:rPr>
        <w:t>Pr</w:t>
      </w:r>
      <w:r w:rsidR="00095829" w:rsidRPr="007D2A28">
        <w:rPr>
          <w:rFonts w:ascii="Times New Roman" w:hAnsi="Times New Roman" w:cs="Times New Roman"/>
          <w:sz w:val="24"/>
          <w:szCs w:val="28"/>
          <w:highlight w:val="yellow"/>
        </w:rPr>
        <w:t>ajapati &amp; Uraon, 2024</w:t>
      </w:r>
      <w:r w:rsidR="003D4FEF" w:rsidRPr="007D2A28">
        <w:rPr>
          <w:rFonts w:ascii="Times New Roman" w:hAnsi="Times New Roman" w:cs="Times New Roman" w:hint="eastAsia"/>
          <w:sz w:val="24"/>
          <w:szCs w:val="28"/>
          <w:highlight w:val="yellow"/>
        </w:rPr>
        <w:t>)</w:t>
      </w:r>
      <w:r w:rsidRPr="007D2A28">
        <w:rPr>
          <w:rFonts w:ascii="Times New Roman" w:hAnsi="Times New Roman" w:cs="Times New Roman" w:hint="eastAsia"/>
          <w:sz w:val="24"/>
          <w:szCs w:val="28"/>
        </w:rPr>
        <w:t xml:space="preserve">. Various psychological, sociological, and cultural factors significantly influence the manner in which consumers interact with the market. Grasping consumer behavior is crucial for businesses to develop effective marketing strategies and to offer products and services that meet customer desires and requirements. Marketers must analyze and interpret consumer behavior data to identify trends and patterns, predict demand, and make informed decisions about product design, pricing, promotion, and distribution </w:t>
      </w:r>
      <w:r w:rsidRPr="007D2A28">
        <w:rPr>
          <w:rFonts w:ascii="Times New Roman" w:hAnsi="Times New Roman" w:cs="Times New Roman" w:hint="eastAsia"/>
          <w:sz w:val="24"/>
          <w:szCs w:val="28"/>
          <w:highlight w:val="yellow"/>
        </w:rPr>
        <w:t>(Bhat, 2023)</w:t>
      </w:r>
      <w:r w:rsidRPr="007D2A28">
        <w:rPr>
          <w:rFonts w:ascii="Times New Roman" w:hAnsi="Times New Roman" w:cs="Times New Roman"/>
          <w:sz w:val="24"/>
          <w:szCs w:val="28"/>
        </w:rPr>
        <w:t>.</w:t>
      </w:r>
    </w:p>
    <w:p w14:paraId="1897F7A8" w14:textId="51B02149" w:rsidR="00AE614F" w:rsidRPr="007D2A28" w:rsidRDefault="00000000" w:rsidP="004C0A40">
      <w:pPr>
        <w:pStyle w:val="ae"/>
        <w:spacing w:line="480" w:lineRule="auto"/>
        <w:ind w:firstLineChars="0" w:firstLine="0"/>
        <w:rPr>
          <w:rFonts w:ascii="Times New Roman" w:hAnsi="Times New Roman" w:cs="Times New Roman"/>
          <w:sz w:val="24"/>
          <w:szCs w:val="28"/>
        </w:rPr>
      </w:pPr>
      <w:r w:rsidRPr="007D2A28">
        <w:rPr>
          <w:rFonts w:ascii="Times New Roman" w:hAnsi="Times New Roman" w:cs="Times New Roman" w:hint="eastAsia"/>
          <w:sz w:val="24"/>
          <w:szCs w:val="28"/>
        </w:rPr>
        <w:t>A profound understanding of consumer behavior</w:t>
      </w:r>
      <w:r w:rsidR="00C658C8">
        <w:rPr>
          <w:rFonts w:ascii="Times New Roman" w:hAnsi="Times New Roman" w:cs="Times New Roman" w:hint="eastAsia"/>
          <w:sz w:val="24"/>
          <w:szCs w:val="28"/>
        </w:rPr>
        <w:t>s</w:t>
      </w:r>
      <w:r w:rsidRPr="007D2A28">
        <w:rPr>
          <w:rFonts w:ascii="Times New Roman" w:hAnsi="Times New Roman" w:cs="Times New Roman" w:hint="eastAsia"/>
          <w:sz w:val="24"/>
          <w:szCs w:val="28"/>
        </w:rPr>
        <w:t xml:space="preserve"> and a firm commitment to meeting their needs are at the heart of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marketing strategy</w:t>
      </w:r>
      <w:r w:rsidR="003D4FEF" w:rsidRPr="007D2A28">
        <w:rPr>
          <w:rFonts w:ascii="Times New Roman" w:hAnsi="Times New Roman" w:cs="Times New Roman" w:hint="eastAsia"/>
          <w:sz w:val="24"/>
          <w:szCs w:val="28"/>
        </w:rPr>
        <w:t>, namely,</w:t>
      </w:r>
      <w:r w:rsidRPr="007D2A28">
        <w:rPr>
          <w:rFonts w:ascii="Times New Roman" w:hAnsi="Times New Roman" w:cs="Times New Roman" w:hint="eastAsia"/>
          <w:sz w:val="24"/>
          <w:szCs w:val="28"/>
        </w:rPr>
        <w:t xml:space="preserve"> dedicated to offering affordable, high-quality furniture that everyone can access</w:t>
      </w:r>
      <w:r w:rsidR="003D4FEF" w:rsidRPr="007D2A28">
        <w:rPr>
          <w:rFonts w:ascii="Times New Roman" w:hAnsi="Times New Roman" w:cs="Times New Roman" w:hint="eastAsia"/>
          <w:sz w:val="24"/>
          <w:szCs w:val="28"/>
        </w:rPr>
        <w:t xml:space="preserve"> </w:t>
      </w:r>
      <w:r w:rsidR="003D4FEF" w:rsidRPr="00C658C8">
        <w:rPr>
          <w:rFonts w:ascii="Times New Roman" w:hAnsi="Times New Roman" w:cs="Times New Roman" w:hint="eastAsia"/>
          <w:sz w:val="24"/>
          <w:szCs w:val="28"/>
          <w:highlight w:val="yellow"/>
        </w:rPr>
        <w:t>(</w:t>
      </w:r>
      <w:r w:rsidR="008C0988" w:rsidRPr="007D2A28">
        <w:rPr>
          <w:rFonts w:ascii="Times New Roman" w:hAnsi="Times New Roman" w:cs="Times New Roman"/>
          <w:sz w:val="24"/>
          <w:szCs w:val="28"/>
          <w:highlight w:val="yellow"/>
        </w:rPr>
        <w:t>Explainer, 20</w:t>
      </w:r>
      <w:r w:rsidR="008C0988" w:rsidRPr="00C658C8">
        <w:rPr>
          <w:rFonts w:ascii="Times New Roman" w:hAnsi="Times New Roman" w:cs="Times New Roman"/>
          <w:sz w:val="24"/>
          <w:szCs w:val="28"/>
          <w:highlight w:val="yellow"/>
        </w:rPr>
        <w:t>24</w:t>
      </w:r>
      <w:r w:rsidR="003D4FEF" w:rsidRPr="00C658C8">
        <w:rPr>
          <w:rFonts w:ascii="Times New Roman" w:hAnsi="Times New Roman" w:cs="Times New Roman" w:hint="eastAsia"/>
          <w:sz w:val="24"/>
          <w:szCs w:val="28"/>
          <w:highlight w:val="yellow"/>
        </w:rPr>
        <w:t>)</w:t>
      </w:r>
      <w:r w:rsidRPr="00C658C8">
        <w:rPr>
          <w:rFonts w:ascii="Times New Roman" w:hAnsi="Times New Roman" w:cs="Times New Roman" w:hint="eastAsia"/>
          <w:sz w:val="24"/>
          <w:szCs w:val="28"/>
          <w:highlight w:val="yellow"/>
        </w:rPr>
        <w:t>.</w:t>
      </w:r>
      <w:r w:rsidRPr="007D2A28">
        <w:rPr>
          <w:rFonts w:ascii="Times New Roman" w:hAnsi="Times New Roman" w:cs="Times New Roman" w:hint="eastAsia"/>
          <w:sz w:val="24"/>
          <w:szCs w:val="28"/>
        </w:rPr>
        <w:t xml:space="preserve"> By prioritizing a customer-centric</w:t>
      </w:r>
      <w:r w:rsidRPr="007D2A28">
        <w:rPr>
          <w:rFonts w:ascii="Times New Roman" w:hAnsi="Times New Roman" w:cs="Times New Roman"/>
          <w:sz w:val="24"/>
          <w:szCs w:val="28"/>
        </w:rPr>
        <w:t xml:space="preserve"> </w:t>
      </w:r>
      <w:r w:rsidRPr="007D2A28">
        <w:rPr>
          <w:rFonts w:ascii="Times New Roman" w:hAnsi="Times New Roman" w:cs="Times New Roman" w:hint="eastAsia"/>
          <w:sz w:val="24"/>
          <w:szCs w:val="28"/>
        </w:rPr>
        <w:t xml:space="preserve">approach, IKEA ensures its products are both functional </w:t>
      </w:r>
      <w:r w:rsidRPr="007D2A28">
        <w:rPr>
          <w:rFonts w:ascii="Times New Roman" w:hAnsi="Times New Roman" w:cs="Times New Roman" w:hint="eastAsia"/>
          <w:sz w:val="24"/>
          <w:szCs w:val="28"/>
        </w:rPr>
        <w:lastRenderedPageBreak/>
        <w:t>and well-designed while remaining affordable, thereby attracting a broad spectrum of consumers.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commitment to comprehending consumer behavior extends beyond mere affordability. The company conducts extensive market research to uncover trends and preferences, allowing them to develop products that genuinely resonate with their target audience. This research-driven strategy ensures that IKEA continually evolves and adapts to the shifting needs and desires of its customers</w:t>
      </w:r>
      <w:r w:rsidRPr="007D2A28">
        <w:rPr>
          <w:rFonts w:ascii="Times New Roman" w:hAnsi="Times New Roman" w:cs="Times New Roman"/>
          <w:sz w:val="24"/>
          <w:szCs w:val="28"/>
        </w:rPr>
        <w:t xml:space="preserve"> </w:t>
      </w:r>
      <w:r w:rsidRPr="007D2A28">
        <w:rPr>
          <w:rFonts w:ascii="Times New Roman" w:hAnsi="Times New Roman" w:cs="Times New Roman" w:hint="eastAsia"/>
          <w:sz w:val="24"/>
          <w:szCs w:val="28"/>
          <w:highlight w:val="yellow"/>
        </w:rPr>
        <w:t>(McLaughlin, 2023)</w:t>
      </w:r>
      <w:r w:rsidRPr="007D2A28">
        <w:rPr>
          <w:rFonts w:ascii="Times New Roman" w:hAnsi="Times New Roman" w:cs="Times New Roman"/>
          <w:sz w:val="24"/>
          <w:szCs w:val="28"/>
        </w:rPr>
        <w:t>.</w:t>
      </w:r>
    </w:p>
    <w:p w14:paraId="190498AA" w14:textId="11F4713D" w:rsidR="00AE614F" w:rsidRPr="007D2A28" w:rsidRDefault="00000000" w:rsidP="004C0A40">
      <w:pPr>
        <w:pStyle w:val="ae"/>
        <w:spacing w:line="480" w:lineRule="auto"/>
        <w:ind w:firstLineChars="0" w:firstLine="0"/>
        <w:rPr>
          <w:rFonts w:ascii="Times New Roman" w:hAnsi="Times New Roman" w:cs="Times New Roman"/>
          <w:sz w:val="24"/>
          <w:szCs w:val="28"/>
        </w:rPr>
      </w:pPr>
      <w:r w:rsidRPr="007D2A28">
        <w:rPr>
          <w:rFonts w:ascii="Times New Roman" w:hAnsi="Times New Roman" w:cs="Times New Roman" w:hint="eastAsia"/>
          <w:sz w:val="24"/>
          <w:szCs w:val="28"/>
        </w:rPr>
        <w:t>Given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s prominent </w:t>
      </w:r>
      <w:r w:rsidRPr="007D2A28">
        <w:rPr>
          <w:rFonts w:ascii="Times New Roman" w:hAnsi="Times New Roman" w:cs="Times New Roman"/>
          <w:sz w:val="24"/>
          <w:szCs w:val="28"/>
        </w:rPr>
        <w:t>marketing strategy</w:t>
      </w:r>
      <w:r w:rsidRPr="007D2A28">
        <w:rPr>
          <w:rFonts w:ascii="Times New Roman" w:hAnsi="Times New Roman" w:cs="Times New Roman" w:hint="eastAsia"/>
          <w:sz w:val="24"/>
          <w:szCs w:val="28"/>
        </w:rPr>
        <w:t xml:space="preserve"> and influence in the home </w:t>
      </w:r>
      <w:r w:rsidR="00C658C8">
        <w:rPr>
          <w:rFonts w:ascii="Times New Roman" w:hAnsi="Times New Roman" w:cs="Times New Roman" w:hint="eastAsia"/>
          <w:sz w:val="24"/>
          <w:szCs w:val="28"/>
        </w:rPr>
        <w:t>furniture</w:t>
      </w:r>
      <w:r w:rsidRPr="007D2A28">
        <w:rPr>
          <w:rFonts w:ascii="Times New Roman" w:hAnsi="Times New Roman" w:cs="Times New Roman" w:hint="eastAsia"/>
          <w:sz w:val="24"/>
          <w:szCs w:val="28"/>
        </w:rPr>
        <w:t xml:space="preserve"> industry, studying how it adjusts its marketing strategies to align with evolving consumer behaviors not only enhances understanding of market trends but also provides valuable insights for strategic alignment among industry practitioners.</w:t>
      </w:r>
    </w:p>
    <w:p w14:paraId="12CBE81A" w14:textId="290A88AE" w:rsidR="00AE614F" w:rsidRPr="007D2A28" w:rsidRDefault="00000000" w:rsidP="004C0A40">
      <w:pPr>
        <w:pStyle w:val="ae"/>
        <w:spacing w:line="480" w:lineRule="auto"/>
        <w:ind w:firstLineChars="0" w:firstLine="0"/>
        <w:rPr>
          <w:rFonts w:ascii="Times New Roman" w:hAnsi="Times New Roman" w:cs="Times New Roman" w:hint="eastAsia"/>
          <w:sz w:val="24"/>
          <w:szCs w:val="28"/>
        </w:rPr>
      </w:pPr>
      <w:r w:rsidRPr="007D2A28">
        <w:rPr>
          <w:rFonts w:ascii="Times New Roman" w:hAnsi="Times New Roman" w:cs="Times New Roman" w:hint="eastAsia"/>
          <w:sz w:val="24"/>
          <w:szCs w:val="28"/>
        </w:rPr>
        <w:t>This research will provide a concise overview of the topic</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background, detailing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historical marketing strategies and their evolution in response to shifting consumer behavior</w:t>
      </w:r>
      <w:r w:rsidR="00DC0B4C">
        <w:rPr>
          <w:rFonts w:ascii="Times New Roman" w:hAnsi="Times New Roman" w:cs="Times New Roman" w:hint="eastAsia"/>
          <w:sz w:val="24"/>
          <w:szCs w:val="28"/>
        </w:rPr>
        <w:t>s</w:t>
      </w:r>
      <w:r w:rsidRPr="007D2A28">
        <w:rPr>
          <w:rFonts w:ascii="Times New Roman" w:hAnsi="Times New Roman" w:cs="Times New Roman" w:hint="eastAsia"/>
          <w:sz w:val="24"/>
          <w:szCs w:val="28"/>
        </w:rPr>
        <w:t>.</w:t>
      </w:r>
      <w:r w:rsidRPr="007D2A28">
        <w:rPr>
          <w:rFonts w:ascii="Times New Roman" w:hAnsi="Times New Roman" w:cs="Times New Roman"/>
          <w:sz w:val="24"/>
          <w:szCs w:val="28"/>
        </w:rPr>
        <w:t xml:space="preserve"> </w:t>
      </w:r>
      <w:r w:rsidRPr="007D2A28">
        <w:rPr>
          <w:rFonts w:ascii="Times New Roman" w:hAnsi="Times New Roman" w:cs="Times New Roman" w:hint="eastAsia"/>
          <w:sz w:val="24"/>
          <w:szCs w:val="28"/>
        </w:rPr>
        <w:t>It will analyze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adaptations in product offerings, pricing strategies, and digital engagement to meet changing consumer preferences and market dynamics.</w:t>
      </w:r>
      <w:r w:rsidRPr="007D2A28">
        <w:rPr>
          <w:rFonts w:ascii="Times New Roman" w:hAnsi="Times New Roman" w:cs="Times New Roman"/>
          <w:sz w:val="24"/>
          <w:szCs w:val="28"/>
        </w:rPr>
        <w:t xml:space="preserve"> </w:t>
      </w:r>
      <w:r w:rsidRPr="007D2A28">
        <w:rPr>
          <w:rFonts w:ascii="Times New Roman" w:hAnsi="Times New Roman" w:cs="Times New Roman" w:hint="eastAsia"/>
          <w:sz w:val="24"/>
          <w:szCs w:val="28"/>
        </w:rPr>
        <w:t>Additionally, it will identify current strengths and potential areas where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strategies can improve in response to shifting consumer behavior</w:t>
      </w:r>
      <w:r w:rsidR="00DC0B4C">
        <w:rPr>
          <w:rFonts w:ascii="Times New Roman" w:hAnsi="Times New Roman" w:cs="Times New Roman" w:hint="eastAsia"/>
          <w:sz w:val="24"/>
          <w:szCs w:val="28"/>
        </w:rPr>
        <w:t>s</w:t>
      </w:r>
      <w:r w:rsidRPr="007D2A28">
        <w:rPr>
          <w:rFonts w:ascii="Times New Roman" w:hAnsi="Times New Roman" w:cs="Times New Roman" w:hint="eastAsia"/>
          <w:sz w:val="24"/>
          <w:szCs w:val="28"/>
        </w:rPr>
        <w:t>, aiming to provide practical insights for academics and industry practitioners alike.</w:t>
      </w:r>
    </w:p>
    <w:p w14:paraId="3393ED6F" w14:textId="339C7350" w:rsidR="00AE614F" w:rsidRPr="007D2A28" w:rsidRDefault="00000000" w:rsidP="004C0A40">
      <w:pPr>
        <w:pStyle w:val="a8"/>
        <w:numPr>
          <w:ilvl w:val="1"/>
          <w:numId w:val="4"/>
        </w:numPr>
        <w:spacing w:line="480" w:lineRule="auto"/>
        <w:jc w:val="both"/>
        <w:rPr>
          <w:rFonts w:ascii="Times New Roman" w:hAnsi="Times New Roman" w:cs="Times New Roman"/>
        </w:rPr>
      </w:pPr>
      <w:bookmarkStart w:id="2" w:name="_Toc171765406"/>
      <w:r w:rsidRPr="007D2A28">
        <w:rPr>
          <w:rFonts w:ascii="Times New Roman" w:hAnsi="Times New Roman" w:cs="Times New Roman" w:hint="eastAsia"/>
        </w:rPr>
        <w:t>Research Aims and Objectives</w:t>
      </w:r>
      <w:bookmarkEnd w:id="2"/>
    </w:p>
    <w:p w14:paraId="4D0899CF" w14:textId="14008075" w:rsidR="00AE614F" w:rsidRPr="007D2A28" w:rsidRDefault="00000000" w:rsidP="004C0A40">
      <w:pPr>
        <w:pStyle w:val="ae"/>
        <w:numPr>
          <w:ilvl w:val="0"/>
          <w:numId w:val="8"/>
        </w:numPr>
        <w:spacing w:line="480" w:lineRule="auto"/>
        <w:ind w:firstLineChars="0"/>
        <w:rPr>
          <w:rFonts w:ascii="Times New Roman" w:hAnsi="Times New Roman" w:cs="Times New Roman"/>
          <w:sz w:val="24"/>
          <w:szCs w:val="28"/>
        </w:rPr>
      </w:pPr>
      <w:r w:rsidRPr="007D2A28">
        <w:rPr>
          <w:rFonts w:ascii="Times New Roman Bold" w:hAnsi="Times New Roman Bold" w:cs="Times New Roman Bold"/>
          <w:b/>
          <w:bCs/>
          <w:sz w:val="24"/>
          <w:szCs w:val="28"/>
        </w:rPr>
        <w:t>Research Aims:</w:t>
      </w:r>
      <w:r w:rsidRPr="007D2A28">
        <w:rPr>
          <w:rFonts w:ascii="Times New Roman" w:hAnsi="Times New Roman" w:cs="Times New Roman" w:hint="eastAsia"/>
          <w:sz w:val="24"/>
          <w:szCs w:val="28"/>
        </w:rPr>
        <w:t xml:space="preserve"> </w:t>
      </w:r>
    </w:p>
    <w:p w14:paraId="79155211" w14:textId="77777777" w:rsidR="00AE614F" w:rsidRPr="007D2A28" w:rsidRDefault="00000000" w:rsidP="004C0A40">
      <w:pPr>
        <w:pStyle w:val="ae"/>
        <w:spacing w:line="480" w:lineRule="auto"/>
        <w:ind w:firstLineChars="0" w:firstLine="0"/>
        <w:rPr>
          <w:rFonts w:ascii="Times New Roman" w:hAnsi="Times New Roman" w:cs="Times New Roman"/>
          <w:sz w:val="24"/>
          <w:szCs w:val="28"/>
        </w:rPr>
      </w:pPr>
      <w:r w:rsidRPr="007D2A28">
        <w:rPr>
          <w:rFonts w:ascii="Times New Roman" w:hAnsi="Times New Roman" w:cs="Times New Roman" w:hint="eastAsia"/>
          <w:sz w:val="24"/>
          <w:szCs w:val="28"/>
        </w:rPr>
        <w:t>This research aims to investigate the influence of consumer behavior on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s marketing strategy. By attaining an in-depth comprehension of how consumer behavior drives and informs strategic decision-making within a dynamic market environment, </w:t>
      </w:r>
      <w:r w:rsidRPr="007D2A28">
        <w:rPr>
          <w:rFonts w:ascii="Times New Roman" w:hAnsi="Times New Roman" w:cs="Times New Roman" w:hint="eastAsia"/>
          <w:sz w:val="24"/>
          <w:szCs w:val="28"/>
        </w:rPr>
        <w:lastRenderedPageBreak/>
        <w:t>this study seeks to provide significant contributions to both academic scholarship and practical application.</w:t>
      </w:r>
    </w:p>
    <w:p w14:paraId="3D8E2504" w14:textId="6626F393" w:rsidR="00AE614F" w:rsidRPr="007D2A28" w:rsidRDefault="00000000" w:rsidP="004C0A40">
      <w:pPr>
        <w:pStyle w:val="ae"/>
        <w:numPr>
          <w:ilvl w:val="0"/>
          <w:numId w:val="8"/>
        </w:numPr>
        <w:spacing w:line="480" w:lineRule="auto"/>
        <w:ind w:firstLineChars="0"/>
        <w:rPr>
          <w:rFonts w:ascii="Times New Roman" w:hAnsi="Times New Roman" w:cs="Times New Roman"/>
          <w:sz w:val="24"/>
          <w:szCs w:val="28"/>
        </w:rPr>
      </w:pPr>
      <w:r w:rsidRPr="007D2A28">
        <w:rPr>
          <w:rFonts w:ascii="Times New Roman Bold" w:hAnsi="Times New Roman Bold" w:cs="Times New Roman Bold"/>
          <w:b/>
          <w:bCs/>
          <w:sz w:val="24"/>
          <w:szCs w:val="28"/>
        </w:rPr>
        <w:t>Research Objectives:</w:t>
      </w:r>
      <w:r w:rsidRPr="007D2A28">
        <w:rPr>
          <w:rFonts w:ascii="Times New Roman" w:hAnsi="Times New Roman" w:cs="Times New Roman"/>
          <w:sz w:val="24"/>
          <w:szCs w:val="28"/>
        </w:rPr>
        <w:t xml:space="preserve"> </w:t>
      </w:r>
    </w:p>
    <w:p w14:paraId="112ED8D5" w14:textId="77777777" w:rsidR="00AE614F" w:rsidRPr="007D2A28" w:rsidRDefault="00000000" w:rsidP="004C0A40">
      <w:pPr>
        <w:pStyle w:val="ae"/>
        <w:spacing w:line="480" w:lineRule="auto"/>
        <w:ind w:firstLineChars="0" w:firstLine="0"/>
        <w:rPr>
          <w:rFonts w:ascii="Times New Roman" w:hAnsi="Times New Roman" w:cs="Times New Roman"/>
          <w:sz w:val="24"/>
          <w:szCs w:val="28"/>
        </w:rPr>
      </w:pPr>
      <w:r w:rsidRPr="007D2A28">
        <w:rPr>
          <w:rFonts w:ascii="Times New Roman" w:hAnsi="Times New Roman" w:cs="Times New Roman" w:hint="eastAsia"/>
          <w:sz w:val="24"/>
          <w:szCs w:val="28"/>
        </w:rPr>
        <w:t>To achieve the aforementioned aim, the study sets forth the following objectives.</w:t>
      </w:r>
    </w:p>
    <w:p w14:paraId="03A75A0C" w14:textId="5D2D2C54" w:rsidR="00AE614F" w:rsidRPr="00DC0B4C" w:rsidRDefault="00000000" w:rsidP="00DC0B4C">
      <w:pPr>
        <w:pStyle w:val="ae"/>
        <w:numPr>
          <w:ilvl w:val="0"/>
          <w:numId w:val="3"/>
        </w:numPr>
        <w:spacing w:line="480" w:lineRule="auto"/>
        <w:ind w:firstLineChars="0"/>
        <w:rPr>
          <w:rFonts w:ascii="Times New Roman" w:hAnsi="Times New Roman" w:cs="Times New Roman" w:hint="eastAsia"/>
          <w:sz w:val="24"/>
          <w:szCs w:val="28"/>
        </w:rPr>
      </w:pPr>
      <w:r w:rsidRPr="007D2A28">
        <w:rPr>
          <w:rFonts w:ascii="Times New Roman" w:hAnsi="Times New Roman" w:cs="Times New Roman" w:hint="eastAsia"/>
          <w:sz w:val="24"/>
          <w:szCs w:val="28"/>
        </w:rPr>
        <w:t xml:space="preserve">Analyze how IKEA adjusts its marketing strategies amidst changes in </w:t>
      </w:r>
      <w:r w:rsidRPr="007D2A28">
        <w:rPr>
          <w:rFonts w:ascii="Times New Roman" w:hAnsi="Times New Roman" w:cs="Times New Roman" w:hint="eastAsia"/>
          <w:sz w:val="24"/>
          <w:szCs w:val="28"/>
          <w:highlight w:val="yellow"/>
        </w:rPr>
        <w:t>consumer behavior</w:t>
      </w:r>
      <w:r w:rsidRPr="007D2A28">
        <w:rPr>
          <w:rFonts w:ascii="Times New Roman" w:hAnsi="Times New Roman" w:cs="Times New Roman"/>
          <w:sz w:val="24"/>
          <w:szCs w:val="28"/>
          <w:highlight w:val="yellow"/>
        </w:rPr>
        <w:t xml:space="preserve">, </w:t>
      </w:r>
      <w:r w:rsidRPr="007D2A28">
        <w:rPr>
          <w:rFonts w:ascii="Times New Roman" w:hAnsi="Times New Roman" w:cs="Times New Roman" w:hint="eastAsia"/>
          <w:sz w:val="24"/>
          <w:szCs w:val="28"/>
        </w:rPr>
        <w:t>focusing particularly on shifts in market trends and consumer preferences.</w:t>
      </w:r>
    </w:p>
    <w:p w14:paraId="264865C1" w14:textId="6C1300DD" w:rsidR="00AE614F" w:rsidRPr="007D2A28" w:rsidRDefault="00000000" w:rsidP="004C0A40">
      <w:pPr>
        <w:pStyle w:val="ae"/>
        <w:numPr>
          <w:ilvl w:val="0"/>
          <w:numId w:val="3"/>
        </w:numPr>
        <w:spacing w:line="480" w:lineRule="auto"/>
        <w:ind w:firstLineChars="0"/>
        <w:rPr>
          <w:rFonts w:ascii="Times New Roman" w:hAnsi="Times New Roman" w:cs="Times New Roman"/>
          <w:sz w:val="24"/>
          <w:szCs w:val="28"/>
        </w:rPr>
      </w:pPr>
      <w:r w:rsidRPr="007D2A28">
        <w:rPr>
          <w:rFonts w:ascii="Times New Roman" w:hAnsi="Times New Roman" w:cs="Times New Roman" w:hint="eastAsia"/>
          <w:sz w:val="24"/>
          <w:szCs w:val="28"/>
        </w:rPr>
        <w:t>Evaluate the effectiveness and outcomes of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s </w:t>
      </w:r>
      <w:r w:rsidRPr="007D2A28">
        <w:rPr>
          <w:rFonts w:ascii="Times New Roman" w:hAnsi="Times New Roman" w:cs="Times New Roman" w:hint="eastAsia"/>
          <w:sz w:val="24"/>
          <w:szCs w:val="28"/>
          <w:highlight w:val="yellow"/>
        </w:rPr>
        <w:t>marketing strategies</w:t>
      </w:r>
      <w:r w:rsidRPr="007D2A28">
        <w:rPr>
          <w:rFonts w:ascii="Times New Roman" w:hAnsi="Times New Roman" w:cs="Times New Roman" w:hint="eastAsia"/>
          <w:sz w:val="24"/>
          <w:szCs w:val="28"/>
        </w:rPr>
        <w:t xml:space="preserve"> in responding to market changes, including aspects such as market share growth and enhanced brand awareness.</w:t>
      </w:r>
    </w:p>
    <w:p w14:paraId="075DB354" w14:textId="61015339" w:rsidR="00AE614F" w:rsidRPr="007D2A28" w:rsidRDefault="00000000" w:rsidP="004C0A40">
      <w:pPr>
        <w:pStyle w:val="ae"/>
        <w:numPr>
          <w:ilvl w:val="0"/>
          <w:numId w:val="3"/>
        </w:numPr>
        <w:spacing w:line="480" w:lineRule="auto"/>
        <w:ind w:firstLineChars="0"/>
        <w:rPr>
          <w:rFonts w:ascii="Times New Roman" w:hAnsi="Times New Roman" w:cs="Times New Roman"/>
          <w:sz w:val="24"/>
          <w:szCs w:val="28"/>
        </w:rPr>
      </w:pPr>
      <w:r w:rsidRPr="007D2A28">
        <w:rPr>
          <w:rFonts w:ascii="Times New Roman" w:hAnsi="Times New Roman" w:cs="Times New Roman" w:hint="eastAsia"/>
          <w:sz w:val="24"/>
          <w:szCs w:val="28"/>
        </w:rPr>
        <w:t>Investigate the key factors influencing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s strategic adaptations, emphasizing the importance of market research, </w:t>
      </w:r>
      <w:r w:rsidRPr="007D2A28">
        <w:rPr>
          <w:rFonts w:ascii="Times New Roman" w:hAnsi="Times New Roman" w:cs="Times New Roman" w:hint="eastAsia"/>
          <w:sz w:val="24"/>
          <w:szCs w:val="28"/>
          <w:highlight w:val="yellow"/>
        </w:rPr>
        <w:t>competitive analysis</w:t>
      </w:r>
      <w:r w:rsidRPr="007D2A28">
        <w:rPr>
          <w:rFonts w:ascii="Times New Roman" w:hAnsi="Times New Roman" w:cs="Times New Roman" w:hint="eastAsia"/>
          <w:sz w:val="24"/>
          <w:szCs w:val="28"/>
        </w:rPr>
        <w:t xml:space="preserve">, and </w:t>
      </w:r>
      <w:r w:rsidRPr="007D2A28">
        <w:rPr>
          <w:rFonts w:ascii="Times New Roman" w:hAnsi="Times New Roman" w:cs="Times New Roman" w:hint="eastAsia"/>
          <w:sz w:val="24"/>
          <w:szCs w:val="28"/>
          <w:highlight w:val="yellow"/>
        </w:rPr>
        <w:t>consumer feedback</w:t>
      </w:r>
      <w:r w:rsidRPr="007D2A28">
        <w:rPr>
          <w:rFonts w:ascii="Times New Roman" w:hAnsi="Times New Roman" w:cs="Times New Roman" w:hint="eastAsia"/>
          <w:sz w:val="24"/>
          <w:szCs w:val="28"/>
        </w:rPr>
        <w:t>.</w:t>
      </w:r>
    </w:p>
    <w:p w14:paraId="25A8D9A7" w14:textId="156E0A81" w:rsidR="00AE614F" w:rsidRPr="007D2A28" w:rsidRDefault="00000000" w:rsidP="004C0A40">
      <w:pPr>
        <w:pStyle w:val="ae"/>
        <w:numPr>
          <w:ilvl w:val="0"/>
          <w:numId w:val="3"/>
        </w:numPr>
        <w:spacing w:line="480" w:lineRule="auto"/>
        <w:ind w:firstLineChars="0"/>
        <w:rPr>
          <w:rFonts w:ascii="Times New Roman" w:hAnsi="Times New Roman" w:cs="Times New Roman"/>
          <w:sz w:val="24"/>
          <w:szCs w:val="28"/>
        </w:rPr>
      </w:pPr>
      <w:r w:rsidRPr="007D2A28">
        <w:rPr>
          <w:rFonts w:ascii="Times New Roman" w:hAnsi="Times New Roman" w:cs="Times New Roman" w:hint="eastAsia"/>
          <w:sz w:val="24"/>
          <w:szCs w:val="28"/>
        </w:rPr>
        <w:t xml:space="preserve">Examine successful cases of IKEA adapting to changes in consumer behavior in </w:t>
      </w:r>
      <w:r w:rsidRPr="007D2A28">
        <w:rPr>
          <w:rFonts w:ascii="Times New Roman" w:hAnsi="Times New Roman" w:cs="Times New Roman" w:hint="eastAsia"/>
          <w:sz w:val="24"/>
          <w:szCs w:val="28"/>
          <w:highlight w:val="yellow"/>
        </w:rPr>
        <w:t>global markets</w:t>
      </w:r>
      <w:r w:rsidRPr="007D2A28">
        <w:rPr>
          <w:rFonts w:ascii="Times New Roman" w:hAnsi="Times New Roman" w:cs="Times New Roman" w:hint="eastAsia"/>
          <w:sz w:val="24"/>
          <w:szCs w:val="28"/>
        </w:rPr>
        <w:t>, offering strategic insights and lessons learned for other businesses.</w:t>
      </w:r>
    </w:p>
    <w:p w14:paraId="0B522B09" w14:textId="142A3FD9" w:rsidR="00AE614F" w:rsidRPr="007D2A28" w:rsidRDefault="00000000" w:rsidP="00DC0B4C">
      <w:pPr>
        <w:pStyle w:val="ae"/>
        <w:spacing w:line="480" w:lineRule="auto"/>
        <w:ind w:firstLineChars="0" w:firstLine="0"/>
        <w:rPr>
          <w:rFonts w:ascii="Times New Roman" w:hAnsi="Times New Roman" w:cs="Times New Roman" w:hint="eastAsia"/>
          <w:sz w:val="24"/>
          <w:szCs w:val="28"/>
        </w:rPr>
      </w:pPr>
      <w:r w:rsidRPr="007D2A28">
        <w:rPr>
          <w:rFonts w:ascii="Times New Roman" w:hAnsi="Times New Roman" w:cs="Times New Roman" w:hint="eastAsia"/>
          <w:sz w:val="24"/>
          <w:szCs w:val="28"/>
        </w:rPr>
        <w:t>Based on the aforementioned Research aims and Research objectives, the core inquiry of this paper focuses on how IKEA adjusts its marketing strategies amidst changes in consumer behavior. This includes analyzing the impact of shifts in market trends and consumer preferences on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marketing strategies, evaluating the effectiveness of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s strategies in response to market changes, particularly in terms of market share growth and enhanced brand awareness. The study also investigates the key factors influencing IKEA</w:t>
      </w:r>
      <w:r w:rsidRPr="007D2A28">
        <w:rPr>
          <w:rFonts w:ascii="Times New Roman" w:hAnsi="Times New Roman" w:cs="Times New Roman"/>
          <w:sz w:val="24"/>
          <w:szCs w:val="28"/>
        </w:rPr>
        <w:t>’</w:t>
      </w:r>
      <w:r w:rsidRPr="007D2A28">
        <w:rPr>
          <w:rFonts w:ascii="Times New Roman" w:hAnsi="Times New Roman" w:cs="Times New Roman" w:hint="eastAsia"/>
          <w:sz w:val="24"/>
          <w:szCs w:val="28"/>
        </w:rPr>
        <w:t xml:space="preserve">s strategic adaptations, emphasizing the significance of market research, competitive analysis, and consumer feedback. Additionally, the paper examines successful global cases where IKEA has effectively adapted to changes in </w:t>
      </w:r>
      <w:r w:rsidRPr="007D2A28">
        <w:rPr>
          <w:rFonts w:ascii="Times New Roman" w:hAnsi="Times New Roman" w:cs="Times New Roman" w:hint="eastAsia"/>
          <w:sz w:val="24"/>
          <w:szCs w:val="28"/>
        </w:rPr>
        <w:lastRenderedPageBreak/>
        <w:t>consumer behavior, offering strategic insights and lessons learned for other businesses.</w:t>
      </w:r>
    </w:p>
    <w:p w14:paraId="6A49A6A6" w14:textId="1CE697DE" w:rsidR="00AE614F" w:rsidRPr="007D2A28" w:rsidRDefault="00000000" w:rsidP="004C0A40">
      <w:pPr>
        <w:pStyle w:val="1"/>
        <w:numPr>
          <w:ilvl w:val="0"/>
          <w:numId w:val="6"/>
        </w:numPr>
        <w:spacing w:line="480" w:lineRule="auto"/>
        <w:ind w:left="360" w:hanging="360"/>
        <w:rPr>
          <w:rFonts w:ascii="Times New Roman" w:hAnsi="Times New Roman" w:cs="Times New Roman"/>
        </w:rPr>
      </w:pPr>
      <w:bookmarkStart w:id="3" w:name="_Toc163913987"/>
      <w:r w:rsidRPr="007D2A28">
        <w:rPr>
          <w:rFonts w:ascii="Times New Roman" w:hAnsi="Times New Roman" w:cs="Times New Roman"/>
        </w:rPr>
        <w:t xml:space="preserve"> </w:t>
      </w:r>
      <w:bookmarkStart w:id="4" w:name="_Toc171765407"/>
      <w:r w:rsidRPr="007D2A28">
        <w:rPr>
          <w:rFonts w:ascii="Times New Roman" w:hAnsi="Times New Roman" w:cs="Times New Roman"/>
        </w:rPr>
        <w:t>Literature</w:t>
      </w:r>
      <w:bookmarkEnd w:id="3"/>
      <w:r w:rsidRPr="007D2A28">
        <w:rPr>
          <w:rFonts w:ascii="Times New Roman" w:hAnsi="Times New Roman" w:cs="Times New Roman" w:hint="eastAsia"/>
        </w:rPr>
        <w:t xml:space="preserve"> </w:t>
      </w:r>
      <w:r w:rsidRPr="007D2A28">
        <w:rPr>
          <w:rFonts w:ascii="Times New Roman" w:hAnsi="Times New Roman" w:cs="Times New Roman"/>
        </w:rPr>
        <w:t>R</w:t>
      </w:r>
      <w:r w:rsidRPr="007D2A28">
        <w:rPr>
          <w:rFonts w:ascii="Times New Roman" w:hAnsi="Times New Roman" w:cs="Times New Roman" w:hint="eastAsia"/>
        </w:rPr>
        <w:t>eview</w:t>
      </w:r>
      <w:bookmarkEnd w:id="4"/>
    </w:p>
    <w:p w14:paraId="268B18DB" w14:textId="5F1643BA"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The academic discourse surrounding marketing strategies</w:t>
      </w:r>
      <w:r w:rsidRPr="007D2A28">
        <w:rPr>
          <w:rFonts w:ascii="Times New Roman" w:eastAsia="宋体" w:hAnsi="Times New Roman" w:cs="Times New Roman"/>
          <w:bCs/>
          <w:sz w:val="24"/>
        </w:rPr>
        <w:t xml:space="preserve">, </w:t>
      </w:r>
      <w:r w:rsidRPr="007D2A28">
        <w:rPr>
          <w:rFonts w:ascii="Times New Roman" w:eastAsia="宋体" w:hAnsi="Times New Roman" w:cs="Times New Roman" w:hint="eastAsia"/>
          <w:bCs/>
          <w:sz w:val="24"/>
        </w:rPr>
        <w:t>consumer behaviors,</w:t>
      </w:r>
      <w:r w:rsidRPr="007D2A28">
        <w:rPr>
          <w:rFonts w:ascii="Times New Roman" w:eastAsia="宋体" w:hAnsi="Times New Roman" w:cs="Times New Roman"/>
          <w:bCs/>
          <w:sz w:val="24"/>
        </w:rPr>
        <w:t xml:space="preserve"> and consumer satisfaction </w:t>
      </w:r>
      <w:r w:rsidRPr="007D2A28">
        <w:rPr>
          <w:rFonts w:ascii="Times New Roman" w:eastAsia="宋体" w:hAnsi="Times New Roman" w:cs="Times New Roman" w:hint="eastAsia"/>
          <w:bCs/>
          <w:sz w:val="24"/>
        </w:rPr>
        <w:t xml:space="preserve">particularly within the furniture retail </w:t>
      </w:r>
      <w:r w:rsidRPr="007D2A28">
        <w:rPr>
          <w:rFonts w:ascii="Times New Roman" w:eastAsia="宋体" w:hAnsi="Times New Roman" w:cs="Times New Roman"/>
          <w:bCs/>
          <w:sz w:val="24"/>
        </w:rPr>
        <w:t>industry</w:t>
      </w:r>
      <w:r w:rsidRPr="007D2A28">
        <w:rPr>
          <w:rFonts w:ascii="Times New Roman" w:eastAsia="宋体" w:hAnsi="Times New Roman" w:cs="Times New Roman" w:hint="eastAsia"/>
          <w:bCs/>
          <w:sz w:val="24"/>
        </w:rPr>
        <w:t xml:space="preserve"> encompasses a diverse array of studies, theories, and empirical data. </w:t>
      </w:r>
    </w:p>
    <w:p w14:paraId="681F40A2" w14:textId="77777777" w:rsidR="001A558A" w:rsidRPr="007D2A28" w:rsidRDefault="001A558A" w:rsidP="004C0A40">
      <w:pPr>
        <w:pStyle w:val="ae"/>
        <w:numPr>
          <w:ilvl w:val="0"/>
          <w:numId w:val="4"/>
        </w:numPr>
        <w:spacing w:before="240" w:after="60" w:line="480" w:lineRule="auto"/>
        <w:ind w:firstLineChars="0"/>
        <w:outlineLvl w:val="1"/>
        <w:rPr>
          <w:rFonts w:ascii="Times New Roman" w:hAnsi="Times New Roman" w:cs="Times New Roman"/>
          <w:b/>
          <w:bCs/>
          <w:vanish/>
          <w:kern w:val="28"/>
          <w:sz w:val="32"/>
          <w:szCs w:val="32"/>
          <w14:ligatures w14:val="none"/>
        </w:rPr>
      </w:pPr>
      <w:bookmarkStart w:id="5" w:name="_Toc164332013"/>
      <w:bookmarkStart w:id="6" w:name="_Toc164331448"/>
      <w:bookmarkStart w:id="7" w:name="_Toc171765254"/>
      <w:bookmarkStart w:id="8" w:name="_Toc171765408"/>
      <w:bookmarkStart w:id="9" w:name="_Toc146650605"/>
      <w:bookmarkStart w:id="10" w:name="_Toc164332015"/>
      <w:bookmarkEnd w:id="5"/>
      <w:bookmarkEnd w:id="6"/>
      <w:bookmarkEnd w:id="7"/>
      <w:bookmarkEnd w:id="8"/>
    </w:p>
    <w:p w14:paraId="073A298B" w14:textId="2CC6F7DA" w:rsidR="00AE614F" w:rsidRPr="007D2A28" w:rsidRDefault="00000000" w:rsidP="004C0A40">
      <w:pPr>
        <w:pStyle w:val="a8"/>
        <w:numPr>
          <w:ilvl w:val="1"/>
          <w:numId w:val="4"/>
        </w:numPr>
        <w:spacing w:line="480" w:lineRule="auto"/>
        <w:jc w:val="both"/>
        <w:rPr>
          <w:rFonts w:ascii="Times New Roman" w:hAnsi="Times New Roman" w:cs="Times New Roman"/>
        </w:rPr>
      </w:pPr>
      <w:bookmarkStart w:id="11" w:name="_Toc171765409"/>
      <w:r w:rsidRPr="007D2A28">
        <w:rPr>
          <w:rFonts w:ascii="Times New Roman" w:hAnsi="Times New Roman" w:cs="Times New Roman"/>
        </w:rPr>
        <w:t>Definitions of Marketing</w:t>
      </w:r>
      <w:bookmarkEnd w:id="9"/>
      <w:r w:rsidRPr="007D2A28">
        <w:rPr>
          <w:rFonts w:ascii="Times New Roman" w:hAnsi="Times New Roman" w:cs="Times New Roman" w:hint="eastAsia"/>
        </w:rPr>
        <w:t xml:space="preserve"> and Consumer Behavior</w:t>
      </w:r>
      <w:bookmarkEnd w:id="10"/>
      <w:bookmarkEnd w:id="11"/>
    </w:p>
    <w:p w14:paraId="5D587330"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Before delving into the marketing strategies and approaches that IKEA adopts to respond to the ever-changing market environments and the ensuing changes of consumer behaviors, it is of paramount importance to first have an </w:t>
      </w:r>
      <w:r w:rsidRPr="007D2A28">
        <w:rPr>
          <w:rFonts w:ascii="Times New Roman" w:eastAsia="宋体" w:hAnsi="Times New Roman" w:cs="Times New Roman"/>
          <w:bCs/>
          <w:sz w:val="24"/>
        </w:rPr>
        <w:t>overall</w:t>
      </w:r>
      <w:r w:rsidRPr="007D2A28">
        <w:rPr>
          <w:rFonts w:ascii="Times New Roman" w:eastAsia="宋体" w:hAnsi="Times New Roman" w:cs="Times New Roman" w:hint="eastAsia"/>
          <w:bCs/>
          <w:sz w:val="24"/>
        </w:rPr>
        <w:t xml:space="preserve"> understanding of marketing related definitions. According to </w:t>
      </w:r>
      <w:r w:rsidRPr="007D2A28">
        <w:rPr>
          <w:rFonts w:ascii="Times New Roman" w:eastAsia="宋体" w:hAnsi="Times New Roman" w:cs="Times New Roman"/>
          <w:bCs/>
          <w:sz w:val="24"/>
          <w:highlight w:val="yellow"/>
        </w:rPr>
        <w:t xml:space="preserve">Kotler </w:t>
      </w:r>
      <w:r w:rsidRPr="007D2A28">
        <w:rPr>
          <w:rFonts w:ascii="Times New Roman" w:eastAsia="宋体" w:hAnsi="Times New Roman" w:cs="Times New Roman" w:hint="eastAsia"/>
          <w:bCs/>
          <w:sz w:val="24"/>
          <w:highlight w:val="yellow"/>
        </w:rPr>
        <w:t>(</w:t>
      </w:r>
      <w:r w:rsidRPr="007D2A28">
        <w:rPr>
          <w:rFonts w:ascii="Times New Roman" w:eastAsia="宋体" w:hAnsi="Times New Roman" w:cs="Times New Roman"/>
          <w:bCs/>
          <w:sz w:val="24"/>
          <w:highlight w:val="yellow"/>
        </w:rPr>
        <w:t>2013</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the marketing management refers to the process of targeting proper markets so as to expand a company</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s market share and generating more </w:t>
      </w:r>
      <w:r w:rsidRPr="007D2A28">
        <w:rPr>
          <w:rFonts w:ascii="Times New Roman" w:eastAsia="宋体" w:hAnsi="Times New Roman" w:cs="Times New Roman"/>
          <w:bCs/>
          <w:sz w:val="24"/>
        </w:rPr>
        <w:t>profitability</w:t>
      </w:r>
      <w:r w:rsidRPr="007D2A28">
        <w:rPr>
          <w:rFonts w:ascii="Times New Roman" w:eastAsia="宋体" w:hAnsi="Times New Roman" w:cs="Times New Roman" w:hint="eastAsia"/>
          <w:bCs/>
          <w:sz w:val="24"/>
        </w:rPr>
        <w:t xml:space="preserve"> by establishing a good relationship with the local consumers who can bring in new vitality and opportunities for the </w:t>
      </w:r>
      <w:r w:rsidRPr="007D2A28">
        <w:rPr>
          <w:rFonts w:ascii="Times New Roman" w:eastAsia="宋体" w:hAnsi="Times New Roman" w:cs="Times New Roman"/>
          <w:bCs/>
          <w:sz w:val="24"/>
        </w:rPr>
        <w:t>organization</w:t>
      </w:r>
      <w:r w:rsidRPr="007D2A28">
        <w:rPr>
          <w:rFonts w:ascii="Times New Roman" w:eastAsia="宋体" w:hAnsi="Times New Roman" w:cs="Times New Roman" w:hint="eastAsia"/>
          <w:bCs/>
          <w:sz w:val="24"/>
        </w:rPr>
        <w:t xml:space="preserve">, which is the priority for business managers, because customers value and satisfaction play a pivotal role in marketing. Based on this definition, it is crystal clear that a good marketing management requires a good customer relationship management, including customer value and </w:t>
      </w:r>
      <w:r w:rsidRPr="007D2A28">
        <w:rPr>
          <w:rFonts w:ascii="Times New Roman" w:eastAsia="宋体" w:hAnsi="Times New Roman" w:cs="Times New Roman"/>
          <w:bCs/>
          <w:sz w:val="24"/>
        </w:rPr>
        <w:t>customer</w:t>
      </w:r>
      <w:r w:rsidRPr="007D2A28">
        <w:rPr>
          <w:rFonts w:ascii="Times New Roman" w:eastAsia="宋体" w:hAnsi="Times New Roman" w:cs="Times New Roman" w:hint="eastAsia"/>
          <w:bCs/>
          <w:sz w:val="24"/>
        </w:rPr>
        <w:t xml:space="preserve"> satisfaction, so as to help IKEA release a more consumer-oriented marketing strategy </w:t>
      </w:r>
      <w:r w:rsidRPr="007D2A28">
        <w:rPr>
          <w:rFonts w:ascii="Times New Roman" w:eastAsia="宋体" w:hAnsi="Times New Roman" w:cs="Times New Roman"/>
          <w:bCs/>
          <w:sz w:val="24"/>
        </w:rPr>
        <w:t>that</w:t>
      </w:r>
      <w:r w:rsidRPr="007D2A28">
        <w:rPr>
          <w:rFonts w:ascii="Times New Roman" w:eastAsia="宋体" w:hAnsi="Times New Roman" w:cs="Times New Roman" w:hint="eastAsia"/>
          <w:bCs/>
          <w:sz w:val="24"/>
        </w:rPr>
        <w:t xml:space="preserve"> well responds to the changing consumer behaviors caused by both internal and external factors, because the key of marketing lies in the goal of identifying, predicting and meeting the demands of consumers in a profitable manner. Customer buying behavior is the purchasing </w:t>
      </w:r>
      <w:r w:rsidRPr="007D2A28">
        <w:rPr>
          <w:rFonts w:ascii="Times New Roman" w:eastAsia="宋体" w:hAnsi="Times New Roman" w:cs="Times New Roman" w:hint="eastAsia"/>
          <w:bCs/>
          <w:sz w:val="24"/>
        </w:rPr>
        <w:lastRenderedPageBreak/>
        <w:t>decisions made by ultimate individual consumers who purchase stuff for personal or household utilization, rather than business use, and their decisions are easily manipulated by external environment (</w:t>
      </w:r>
      <w:r w:rsidRPr="007D2A28">
        <w:rPr>
          <w:rFonts w:ascii="Times New Roman" w:eastAsia="宋体" w:hAnsi="Times New Roman" w:cs="Times New Roman"/>
          <w:bCs/>
          <w:sz w:val="24"/>
          <w:highlight w:val="yellow"/>
        </w:rPr>
        <w:t>Dibb et al., 2023</w:t>
      </w:r>
      <w:r w:rsidRPr="007D2A28">
        <w:rPr>
          <w:rFonts w:ascii="Times New Roman" w:eastAsia="宋体" w:hAnsi="Times New Roman" w:cs="Times New Roman" w:hint="eastAsia"/>
          <w:bCs/>
          <w:sz w:val="24"/>
        </w:rPr>
        <w:t>). And it serves as one of the most important indicators to evaluate how successful a company</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s marketing strategies are since it can analyze consumers</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 reaction towards these strategies. </w:t>
      </w:r>
    </w:p>
    <w:p w14:paraId="2547F366"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Prior to making marketing strategies, the prioritized tasks for organizations are to discern what consumers value and what their needs are. In </w:t>
      </w:r>
      <w:r w:rsidRPr="007D2A28">
        <w:rPr>
          <w:rFonts w:ascii="Times New Roman" w:eastAsia="宋体" w:hAnsi="Times New Roman" w:cs="Times New Roman"/>
          <w:bCs/>
          <w:sz w:val="24"/>
          <w:highlight w:val="yellow"/>
        </w:rPr>
        <w:t>Maza’</w:t>
      </w:r>
      <w:r w:rsidRPr="007D2A28">
        <w:rPr>
          <w:rFonts w:ascii="Times New Roman" w:eastAsia="宋体" w:hAnsi="Times New Roman" w:cs="Times New Roman" w:hint="eastAsia"/>
          <w:bCs/>
          <w:sz w:val="24"/>
          <w:highlight w:val="yellow"/>
        </w:rPr>
        <w:t>s opinion</w:t>
      </w:r>
      <w:r w:rsidRPr="007D2A28">
        <w:rPr>
          <w:rFonts w:ascii="Times New Roman" w:eastAsia="宋体" w:hAnsi="Times New Roman" w:cs="Times New Roman"/>
          <w:bCs/>
          <w:sz w:val="24"/>
          <w:highlight w:val="yellow"/>
        </w:rPr>
        <w:t xml:space="preserve"> </w:t>
      </w:r>
      <w:r w:rsidRPr="007D2A28">
        <w:rPr>
          <w:rFonts w:ascii="Times New Roman" w:eastAsia="宋体" w:hAnsi="Times New Roman" w:cs="Times New Roman" w:hint="eastAsia"/>
          <w:bCs/>
          <w:sz w:val="24"/>
          <w:highlight w:val="yellow"/>
        </w:rPr>
        <w:t>(</w:t>
      </w:r>
      <w:r w:rsidRPr="007D2A28">
        <w:rPr>
          <w:rFonts w:ascii="Times New Roman" w:eastAsia="宋体" w:hAnsi="Times New Roman" w:cs="Times New Roman"/>
          <w:bCs/>
          <w:sz w:val="24"/>
          <w:highlight w:val="yellow"/>
        </w:rPr>
        <w:t>2024</w:t>
      </w:r>
      <w:r w:rsidRPr="007D2A28">
        <w:rPr>
          <w:rFonts w:ascii="Times New Roman" w:eastAsia="宋体" w:hAnsi="Times New Roman" w:cs="Times New Roman" w:hint="eastAsia"/>
          <w:bCs/>
          <w:sz w:val="24"/>
        </w:rPr>
        <w:t>), c</w:t>
      </w:r>
      <w:r w:rsidRPr="007D2A28">
        <w:rPr>
          <w:rFonts w:ascii="Times New Roman" w:eastAsia="宋体" w:hAnsi="Times New Roman" w:cs="Times New Roman"/>
          <w:bCs/>
          <w:sz w:val="24"/>
        </w:rPr>
        <w:t>ustomer value is best</w:t>
      </w:r>
      <w:r w:rsidRPr="007D2A28">
        <w:rPr>
          <w:rFonts w:ascii="Times New Roman" w:eastAsia="宋体" w:hAnsi="Times New Roman" w:cs="Times New Roman" w:hint="eastAsia"/>
          <w:bCs/>
          <w:sz w:val="24"/>
        </w:rPr>
        <w:t xml:space="preserve"> described</w:t>
      </w:r>
      <w:r w:rsidRPr="007D2A28">
        <w:rPr>
          <w:rFonts w:ascii="Times New Roman" w:eastAsia="宋体" w:hAnsi="Times New Roman" w:cs="Times New Roman"/>
          <w:bCs/>
          <w:sz w:val="24"/>
        </w:rPr>
        <w:t xml:space="preserve"> as how </w:t>
      </w:r>
      <w:r w:rsidRPr="007D2A28">
        <w:rPr>
          <w:rFonts w:ascii="Times New Roman" w:eastAsia="宋体" w:hAnsi="Times New Roman" w:cs="Times New Roman" w:hint="eastAsia"/>
          <w:bCs/>
          <w:sz w:val="24"/>
        </w:rPr>
        <w:t>valuable</w:t>
      </w:r>
      <w:r w:rsidRPr="007D2A28">
        <w:rPr>
          <w:rFonts w:ascii="Times New Roman" w:eastAsia="宋体" w:hAnsi="Times New Roman" w:cs="Times New Roman"/>
          <w:bCs/>
          <w:sz w:val="24"/>
        </w:rPr>
        <w:t xml:space="preserve"> a product or service is</w:t>
      </w:r>
      <w:r w:rsidRPr="007D2A28">
        <w:rPr>
          <w:rFonts w:ascii="Times New Roman" w:eastAsia="宋体" w:hAnsi="Times New Roman" w:cs="Times New Roman" w:hint="eastAsia"/>
          <w:bCs/>
          <w:sz w:val="24"/>
        </w:rPr>
        <w:t xml:space="preserve"> to</w:t>
      </w:r>
      <w:r w:rsidRPr="007D2A28">
        <w:rPr>
          <w:rFonts w:ascii="Times New Roman" w:eastAsia="宋体" w:hAnsi="Times New Roman" w:cs="Times New Roman"/>
          <w:bCs/>
          <w:sz w:val="24"/>
        </w:rPr>
        <w:t xml:space="preserve"> a customer</w:t>
      </w:r>
      <w:r w:rsidRPr="007D2A28">
        <w:rPr>
          <w:rFonts w:ascii="Times New Roman" w:eastAsia="宋体" w:hAnsi="Times New Roman" w:cs="Times New Roman" w:hint="eastAsia"/>
          <w:bCs/>
          <w:sz w:val="24"/>
        </w:rPr>
        <w:t xml:space="preserve">, and such concept has evolved over decades of development. In </w:t>
      </w:r>
      <w:r w:rsidRPr="007D2A28">
        <w:rPr>
          <w:rFonts w:ascii="Times New Roman" w:eastAsia="宋体" w:hAnsi="Times New Roman" w:cs="Times New Roman"/>
          <w:bCs/>
          <w:sz w:val="24"/>
        </w:rPr>
        <w:t>the</w:t>
      </w:r>
      <w:r w:rsidRPr="007D2A28">
        <w:rPr>
          <w:rFonts w:ascii="Times New Roman" w:eastAsia="宋体" w:hAnsi="Times New Roman" w:cs="Times New Roman" w:hint="eastAsia"/>
          <w:bCs/>
          <w:sz w:val="24"/>
        </w:rPr>
        <w:t xml:space="preserve"> past, consumers only valued the quality and price of products, however, they now not only care about their prices and quality, but also the additional functions that products have, for example, enhancing their well-being and reducing their life burden. And if a company </w:t>
      </w:r>
      <w:r w:rsidRPr="007D2A28">
        <w:rPr>
          <w:rFonts w:ascii="Times New Roman" w:eastAsia="宋体" w:hAnsi="Times New Roman" w:cs="Times New Roman"/>
          <w:bCs/>
          <w:sz w:val="24"/>
        </w:rPr>
        <w:t>can</w:t>
      </w:r>
      <w:r w:rsidRPr="007D2A28">
        <w:rPr>
          <w:rFonts w:ascii="Times New Roman" w:eastAsia="宋体" w:hAnsi="Times New Roman" w:cs="Times New Roman" w:hint="eastAsia"/>
          <w:bCs/>
          <w:sz w:val="24"/>
        </w:rPr>
        <w:t xml:space="preserve"> consistently deliver such value to their customers, their brand loyalty will definitely be strengthened. </w:t>
      </w:r>
    </w:p>
    <w:p w14:paraId="5451464D"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In addition to this, companies should also figure out the demands of their targeted consumers so as to deliver customized services </w:t>
      </w:r>
      <w:r w:rsidRPr="007D2A28">
        <w:rPr>
          <w:rFonts w:ascii="Times New Roman" w:eastAsia="宋体" w:hAnsi="Times New Roman" w:cs="Times New Roman"/>
          <w:bCs/>
          <w:sz w:val="24"/>
        </w:rPr>
        <w:t>and</w:t>
      </w:r>
      <w:r w:rsidRPr="007D2A28">
        <w:rPr>
          <w:rFonts w:ascii="Times New Roman" w:eastAsia="宋体" w:hAnsi="Times New Roman" w:cs="Times New Roman" w:hint="eastAsia"/>
          <w:bCs/>
          <w:sz w:val="24"/>
        </w:rPr>
        <w:t xml:space="preserve"> products, satisfying their differentiated needs. Theoretically, </w:t>
      </w:r>
      <w:r w:rsidRPr="007D2A28">
        <w:rPr>
          <w:rFonts w:ascii="Times New Roman" w:eastAsia="宋体" w:hAnsi="Times New Roman" w:cs="Times New Roman"/>
          <w:kern w:val="0"/>
          <w:sz w:val="24"/>
          <w:highlight w:val="yellow"/>
        </w:rPr>
        <w:t xml:space="preserve">Maslow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1943</w:t>
      </w:r>
      <w:r w:rsidRPr="007D2A28">
        <w:rPr>
          <w:rFonts w:ascii="Times New Roman" w:eastAsia="宋体" w:hAnsi="Times New Roman" w:cs="Times New Roman" w:hint="eastAsia"/>
          <w:kern w:val="0"/>
          <w:sz w:val="24"/>
        </w:rPr>
        <w:t>) point out that consumer needs can be divided into a five-tier hierarchy. The first tier is psychological needs, including the people</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s basic needs for living necessities. The second is security needs, such as housing or shelters that can protect them from being attacked. The third is belonging needs, which means that people, including consumers, need to feel that they are part of a group and are accepted. At this level, organizations can seize the opportunity to </w:t>
      </w:r>
      <w:r w:rsidRPr="007D2A28">
        <w:rPr>
          <w:rFonts w:ascii="Times New Roman" w:eastAsia="宋体" w:hAnsi="Times New Roman" w:cs="Times New Roman" w:hint="eastAsia"/>
          <w:kern w:val="0"/>
          <w:sz w:val="24"/>
        </w:rPr>
        <w:lastRenderedPageBreak/>
        <w:t xml:space="preserve">release products and services that signify buyers with </w:t>
      </w:r>
      <w:r w:rsidRPr="007D2A28">
        <w:rPr>
          <w:rFonts w:ascii="Times New Roman" w:eastAsia="宋体" w:hAnsi="Times New Roman" w:cs="Times New Roman"/>
          <w:kern w:val="0"/>
          <w:sz w:val="24"/>
        </w:rPr>
        <w:t>similar</w:t>
      </w:r>
      <w:r w:rsidRPr="007D2A28">
        <w:rPr>
          <w:rFonts w:ascii="Times New Roman" w:eastAsia="宋体" w:hAnsi="Times New Roman" w:cs="Times New Roman" w:hint="eastAsia"/>
          <w:kern w:val="0"/>
          <w:sz w:val="24"/>
        </w:rPr>
        <w:t xml:space="preserve"> thoughts or behaviors are in the same group. The next level is esteem needs. People at this level attempt to establish self-esteem by purchasing certain products and services to demonstrate their social status. And the highest level is self-realization needs related to people</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s happiness and well-being. Practically, however, </w:t>
      </w:r>
      <w:r w:rsidRPr="007D2A28">
        <w:rPr>
          <w:rFonts w:ascii="Times New Roman" w:eastAsia="宋体" w:hAnsi="Times New Roman" w:cs="Times New Roman" w:hint="eastAsia"/>
          <w:bCs/>
          <w:sz w:val="24"/>
        </w:rPr>
        <w:t xml:space="preserve">consumer needs serve as the underlying driving force for consumers to make purchasing decisions, and thus it is imperative for organizations to stay up with the changing needs of consumers so as to achieve greater achievements, according to </w:t>
      </w:r>
      <w:bookmarkStart w:id="12" w:name="_Hlk171775872"/>
      <w:r w:rsidRPr="007D2A28">
        <w:rPr>
          <w:rFonts w:ascii="Times New Roman" w:eastAsia="宋体" w:hAnsi="Times New Roman" w:cs="Times New Roman"/>
          <w:bCs/>
          <w:sz w:val="24"/>
          <w:highlight w:val="yellow"/>
        </w:rPr>
        <w:t xml:space="preserve">Tomas </w:t>
      </w:r>
      <w:bookmarkEnd w:id="12"/>
      <w:r w:rsidRPr="007D2A28">
        <w:rPr>
          <w:rFonts w:ascii="Times New Roman" w:eastAsia="宋体" w:hAnsi="Times New Roman" w:cs="Times New Roman" w:hint="eastAsia"/>
          <w:bCs/>
          <w:sz w:val="24"/>
          <w:highlight w:val="yellow"/>
        </w:rPr>
        <w:t>(</w:t>
      </w:r>
      <w:r w:rsidRPr="007D2A28">
        <w:rPr>
          <w:rFonts w:ascii="Times New Roman" w:eastAsia="宋体" w:hAnsi="Times New Roman" w:cs="Times New Roman"/>
          <w:bCs/>
          <w:sz w:val="24"/>
          <w:highlight w:val="yellow"/>
        </w:rPr>
        <w:t>2023</w:t>
      </w:r>
      <w:r w:rsidRPr="007D2A28">
        <w:rPr>
          <w:rFonts w:ascii="Times New Roman" w:eastAsia="宋体" w:hAnsi="Times New Roman" w:cs="Times New Roman" w:hint="eastAsia"/>
          <w:bCs/>
          <w:sz w:val="24"/>
        </w:rPr>
        <w:t>).</w:t>
      </w:r>
    </w:p>
    <w:p w14:paraId="4D02E54B" w14:textId="77777777" w:rsidR="00AE614F"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bCs/>
          <w:sz w:val="24"/>
        </w:rPr>
        <w:t>C</w:t>
      </w:r>
      <w:r w:rsidRPr="007D2A28">
        <w:rPr>
          <w:rFonts w:ascii="Times New Roman" w:eastAsia="宋体" w:hAnsi="Times New Roman" w:cs="Times New Roman" w:hint="eastAsia"/>
          <w:bCs/>
          <w:sz w:val="24"/>
        </w:rPr>
        <w:t>onsumer satisfaction generally refers to an indicator of measuring how a firm</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s customers respond to their products and services and how much do their products and services fulfill customers</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 </w:t>
      </w:r>
      <w:r w:rsidRPr="007D2A28">
        <w:rPr>
          <w:rFonts w:ascii="Times New Roman" w:eastAsia="宋体" w:hAnsi="Times New Roman" w:cs="Times New Roman"/>
          <w:bCs/>
          <w:sz w:val="24"/>
        </w:rPr>
        <w:t>various</w:t>
      </w:r>
      <w:r w:rsidRPr="007D2A28">
        <w:rPr>
          <w:rFonts w:ascii="Times New Roman" w:eastAsia="宋体" w:hAnsi="Times New Roman" w:cs="Times New Roman" w:hint="eastAsia"/>
          <w:bCs/>
          <w:sz w:val="24"/>
        </w:rPr>
        <w:t xml:space="preserve"> demands and expectations, and how many profits the firm have generated (</w:t>
      </w:r>
      <w:r w:rsidRPr="007D2A28">
        <w:rPr>
          <w:rFonts w:ascii="Times New Roman" w:eastAsia="宋体" w:hAnsi="Times New Roman" w:cs="Times New Roman"/>
          <w:kern w:val="0"/>
          <w:sz w:val="24"/>
          <w:highlight w:val="yellow"/>
        </w:rPr>
        <w:t>Zeithaml, 1990</w:t>
      </w:r>
      <w:r w:rsidRPr="007D2A28">
        <w:rPr>
          <w:rFonts w:ascii="Times New Roman" w:eastAsia="宋体" w:hAnsi="Times New Roman" w:cs="Times New Roman" w:hint="eastAsia"/>
          <w:bCs/>
          <w:sz w:val="24"/>
        </w:rPr>
        <w:t xml:space="preserve">). In </w:t>
      </w:r>
      <w:r w:rsidRPr="007D2A28">
        <w:rPr>
          <w:rFonts w:ascii="Times New Roman" w:eastAsia="宋体" w:hAnsi="Times New Roman" w:cs="Times New Roman"/>
          <w:kern w:val="0"/>
          <w:sz w:val="24"/>
          <w:highlight w:val="yellow"/>
        </w:rPr>
        <w:t>Westbrook’</w:t>
      </w:r>
      <w:r w:rsidRPr="007D2A28">
        <w:rPr>
          <w:rFonts w:ascii="Times New Roman" w:eastAsia="宋体" w:hAnsi="Times New Roman" w:cs="Times New Roman" w:hint="eastAsia"/>
          <w:kern w:val="0"/>
          <w:sz w:val="24"/>
          <w:highlight w:val="yellow"/>
        </w:rPr>
        <w:t>s opinion</w:t>
      </w:r>
      <w:r w:rsidRPr="007D2A28">
        <w:rPr>
          <w:rFonts w:ascii="Times New Roman" w:eastAsia="宋体" w:hAnsi="Times New Roman" w:cs="Times New Roman"/>
          <w:kern w:val="0"/>
          <w:sz w:val="24"/>
          <w:highlight w:val="yellow"/>
        </w:rPr>
        <w:t xml:space="preserve">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1980</w:t>
      </w:r>
      <w:r w:rsidRPr="007D2A28">
        <w:rPr>
          <w:rFonts w:ascii="Times New Roman" w:eastAsia="宋体" w:hAnsi="Times New Roman" w:cs="Times New Roman" w:hint="eastAsia"/>
          <w:kern w:val="0"/>
          <w:sz w:val="24"/>
        </w:rPr>
        <w:t xml:space="preserve">), customer satisfaction is </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a sentimental reaction</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 xml:space="preserve">towards the </w:t>
      </w:r>
      <w:r w:rsidRPr="007D2A28">
        <w:rPr>
          <w:rFonts w:ascii="Times New Roman" w:eastAsia="宋体" w:hAnsi="Times New Roman" w:cs="Times New Roman"/>
          <w:kern w:val="0"/>
          <w:sz w:val="24"/>
        </w:rPr>
        <w:t xml:space="preserve">experiences associated with particular products or services </w:t>
      </w:r>
      <w:r w:rsidRPr="007D2A28">
        <w:rPr>
          <w:rFonts w:ascii="Times New Roman" w:eastAsia="宋体" w:hAnsi="Times New Roman" w:cs="Times New Roman" w:hint="eastAsia"/>
          <w:kern w:val="0"/>
          <w:sz w:val="24"/>
        </w:rPr>
        <w:t>from companies</w:t>
      </w:r>
      <w:r w:rsidRPr="007D2A28">
        <w:rPr>
          <w:rFonts w:ascii="Times New Roman" w:eastAsia="宋体" w:hAnsi="Times New Roman" w:cs="Times New Roman"/>
          <w:kern w:val="0"/>
          <w:sz w:val="24"/>
        </w:rPr>
        <w:t xml:space="preserve">, or even </w:t>
      </w:r>
      <w:r w:rsidRPr="007D2A28">
        <w:rPr>
          <w:rFonts w:ascii="Times New Roman" w:eastAsia="宋体" w:hAnsi="Times New Roman" w:cs="Times New Roman" w:hint="eastAsia"/>
          <w:kern w:val="0"/>
          <w:sz w:val="24"/>
        </w:rPr>
        <w:t>purchasing behaviors.</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Based on these two definitions, consumer satisfaction is obviously a vital indicator of evaluating customers</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buying </w:t>
      </w:r>
      <w:r w:rsidRPr="007D2A28">
        <w:rPr>
          <w:rFonts w:ascii="Times New Roman" w:eastAsia="宋体" w:hAnsi="Times New Roman" w:cs="Times New Roman"/>
          <w:kern w:val="0"/>
          <w:sz w:val="24"/>
        </w:rPr>
        <w:t>intention</w:t>
      </w:r>
      <w:r w:rsidRPr="007D2A28">
        <w:rPr>
          <w:rFonts w:ascii="Times New Roman" w:eastAsia="宋体" w:hAnsi="Times New Roman" w:cs="Times New Roman" w:hint="eastAsia"/>
          <w:kern w:val="0"/>
          <w:sz w:val="24"/>
        </w:rPr>
        <w:t xml:space="preserve"> and brand loyalty. And such measurement is impacted by a </w:t>
      </w:r>
      <w:r w:rsidRPr="007D2A28">
        <w:rPr>
          <w:rFonts w:ascii="Times New Roman" w:eastAsia="宋体" w:hAnsi="Times New Roman" w:cs="Times New Roman"/>
          <w:kern w:val="0"/>
          <w:sz w:val="24"/>
        </w:rPr>
        <w:t>myriad</w:t>
      </w:r>
      <w:r w:rsidRPr="007D2A28">
        <w:rPr>
          <w:rFonts w:ascii="Times New Roman" w:eastAsia="宋体" w:hAnsi="Times New Roman" w:cs="Times New Roman" w:hint="eastAsia"/>
          <w:kern w:val="0"/>
          <w:sz w:val="24"/>
        </w:rPr>
        <w:t xml:space="preserve"> of factors, including quality of products and services, their prices, personal factors, and situational factors. Thus, releasing proper marketing strategies to amp up consumer </w:t>
      </w:r>
      <w:r w:rsidRPr="007D2A28">
        <w:rPr>
          <w:rFonts w:ascii="Times New Roman" w:eastAsia="宋体" w:hAnsi="Times New Roman" w:cs="Times New Roman"/>
          <w:kern w:val="0"/>
          <w:sz w:val="24"/>
        </w:rPr>
        <w:t>satisfaction</w:t>
      </w:r>
      <w:r w:rsidRPr="007D2A28">
        <w:rPr>
          <w:rFonts w:ascii="Times New Roman" w:eastAsia="宋体" w:hAnsi="Times New Roman" w:cs="Times New Roman" w:hint="eastAsia"/>
          <w:kern w:val="0"/>
          <w:sz w:val="24"/>
        </w:rPr>
        <w:t xml:space="preserve"> should be the priority in the face of the changing consumer behaviors.</w:t>
      </w:r>
    </w:p>
    <w:p w14:paraId="30C6959A" w14:textId="77777777" w:rsidR="00D167D2" w:rsidRDefault="00D167D2" w:rsidP="004C0A40">
      <w:pPr>
        <w:spacing w:line="480" w:lineRule="auto"/>
        <w:rPr>
          <w:rFonts w:ascii="Times New Roman" w:eastAsia="宋体" w:hAnsi="Times New Roman" w:cs="Times New Roman"/>
          <w:kern w:val="0"/>
          <w:sz w:val="24"/>
        </w:rPr>
      </w:pPr>
    </w:p>
    <w:p w14:paraId="1D8D809D" w14:textId="77777777" w:rsidR="00D167D2" w:rsidRPr="007D2A28" w:rsidRDefault="00D167D2" w:rsidP="004C0A40">
      <w:pPr>
        <w:spacing w:line="480" w:lineRule="auto"/>
        <w:rPr>
          <w:rFonts w:ascii="Times New Roman" w:eastAsia="宋体" w:hAnsi="Times New Roman" w:cs="Times New Roman" w:hint="eastAsia"/>
          <w:kern w:val="0"/>
          <w:sz w:val="24"/>
        </w:rPr>
      </w:pPr>
    </w:p>
    <w:p w14:paraId="0323489D" w14:textId="77777777" w:rsidR="00AE614F" w:rsidRPr="007D2A28" w:rsidRDefault="00000000" w:rsidP="004C0A40">
      <w:pPr>
        <w:pStyle w:val="a8"/>
        <w:numPr>
          <w:ilvl w:val="1"/>
          <w:numId w:val="4"/>
        </w:numPr>
        <w:spacing w:line="480" w:lineRule="auto"/>
        <w:jc w:val="both"/>
        <w:rPr>
          <w:rFonts w:ascii="Times New Roman" w:hAnsi="Times New Roman" w:cs="Times New Roman"/>
        </w:rPr>
      </w:pPr>
      <w:bookmarkStart w:id="13" w:name="_Toc164332016"/>
      <w:bookmarkStart w:id="14" w:name="_Toc171765410"/>
      <w:r w:rsidRPr="007D2A28">
        <w:rPr>
          <w:rFonts w:ascii="Times New Roman" w:hAnsi="Times New Roman" w:cs="Times New Roman"/>
        </w:rPr>
        <w:lastRenderedPageBreak/>
        <w:t>Definitions of Marketing</w:t>
      </w:r>
      <w:r w:rsidRPr="007D2A28">
        <w:rPr>
          <w:rFonts w:ascii="Times New Roman" w:hAnsi="Times New Roman" w:cs="Times New Roman" w:hint="eastAsia"/>
        </w:rPr>
        <w:t xml:space="preserve"> Models</w:t>
      </w:r>
      <w:bookmarkEnd w:id="13"/>
      <w:bookmarkEnd w:id="14"/>
    </w:p>
    <w:p w14:paraId="7BA564C1" w14:textId="47C165AB" w:rsidR="00AE614F" w:rsidRPr="007D2A28"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kern w:val="0"/>
          <w:sz w:val="24"/>
        </w:rPr>
        <w:t>A</w:t>
      </w:r>
      <w:r w:rsidRPr="007D2A28">
        <w:rPr>
          <w:rFonts w:ascii="Times New Roman" w:eastAsia="宋体" w:hAnsi="Times New Roman" w:cs="Times New Roman" w:hint="eastAsia"/>
          <w:kern w:val="0"/>
          <w:sz w:val="24"/>
        </w:rPr>
        <w:t xml:space="preserve"> total of </w:t>
      </w:r>
      <w:r w:rsidR="00B30AAB" w:rsidRPr="007D2A28">
        <w:rPr>
          <w:rFonts w:ascii="Times New Roman" w:eastAsia="宋体" w:hAnsi="Times New Roman" w:cs="Times New Roman" w:hint="eastAsia"/>
          <w:kern w:val="0"/>
          <w:sz w:val="24"/>
        </w:rPr>
        <w:t>two</w:t>
      </w:r>
      <w:r w:rsidRPr="007D2A28">
        <w:rPr>
          <w:rFonts w:ascii="Times New Roman" w:eastAsia="宋体" w:hAnsi="Times New Roman" w:cs="Times New Roman" w:hint="eastAsia"/>
          <w:kern w:val="0"/>
          <w:sz w:val="24"/>
        </w:rPr>
        <w:t xml:space="preserve"> models, namely PESTEL model</w:t>
      </w:r>
      <w:r w:rsidR="00B30AAB" w:rsidRPr="007D2A28">
        <w:rPr>
          <w:rFonts w:ascii="Times New Roman" w:eastAsia="宋体" w:hAnsi="Times New Roman" w:cs="Times New Roman" w:hint="eastAsia"/>
          <w:kern w:val="0"/>
          <w:sz w:val="24"/>
        </w:rPr>
        <w:t xml:space="preserve"> and</w:t>
      </w:r>
      <w:r w:rsidRPr="007D2A28">
        <w:rPr>
          <w:rFonts w:ascii="Times New Roman" w:eastAsia="宋体" w:hAnsi="Times New Roman" w:cs="Times New Roman" w:hint="eastAsia"/>
          <w:kern w:val="0"/>
          <w:sz w:val="24"/>
        </w:rPr>
        <w:t xml:space="preserve"> STP model, are applied in this research with the intention to assess the external and internal factors that pose either negative or positive impacts on IKEA with the special focus on consumer behaviors. Through a comprehensive analysis of external elements with PESTEL, the report can point out the external influence on consumers who also carry implications on IKEA. And the latter model can assess the impact that IKEA</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s marketing strategies have on consumers and how the company should rise to the challenges caused by changing consumer behaviors.</w:t>
      </w:r>
    </w:p>
    <w:p w14:paraId="3BA15295" w14:textId="7D04D385" w:rsidR="00B30AAB" w:rsidRPr="007D2A28" w:rsidRDefault="00B30AAB" w:rsidP="004C0A40">
      <w:pPr>
        <w:pStyle w:val="ae"/>
        <w:numPr>
          <w:ilvl w:val="0"/>
          <w:numId w:val="8"/>
        </w:numPr>
        <w:spacing w:line="480" w:lineRule="auto"/>
        <w:ind w:firstLineChars="0"/>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PESTEL Model</w:t>
      </w:r>
    </w:p>
    <w:p w14:paraId="13174963" w14:textId="77777777" w:rsidR="00AE614F" w:rsidRPr="007D2A28"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kern w:val="0"/>
          <w:sz w:val="24"/>
        </w:rPr>
        <w:t xml:space="preserve">PESTEL analysis serves as a pivotal tool utilized to scrutinize the macro-environment </w:t>
      </w:r>
      <w:r w:rsidRPr="007D2A28">
        <w:rPr>
          <w:rFonts w:ascii="Times New Roman" w:eastAsia="宋体" w:hAnsi="Times New Roman" w:cs="Times New Roman" w:hint="eastAsia"/>
          <w:kern w:val="0"/>
          <w:sz w:val="24"/>
        </w:rPr>
        <w:t>of</w:t>
      </w:r>
      <w:r w:rsidRPr="007D2A28">
        <w:rPr>
          <w:rFonts w:ascii="Times New Roman" w:eastAsia="宋体" w:hAnsi="Times New Roman" w:cs="Times New Roman"/>
          <w:kern w:val="0"/>
          <w:sz w:val="24"/>
        </w:rPr>
        <w:t xml:space="preserve"> an organization</w:t>
      </w:r>
      <w:r w:rsidRPr="007D2A28">
        <w:rPr>
          <w:rFonts w:ascii="Times New Roman" w:eastAsia="宋体" w:hAnsi="Times New Roman" w:cs="Times New Roman" w:hint="eastAsia"/>
          <w:kern w:val="0"/>
          <w:sz w:val="24"/>
        </w:rPr>
        <w:t xml:space="preserve"> across the board by</w:t>
      </w:r>
      <w:r w:rsidRPr="007D2A28">
        <w:rPr>
          <w:rFonts w:ascii="Times New Roman" w:eastAsia="宋体" w:hAnsi="Times New Roman" w:cs="Times New Roman"/>
          <w:kern w:val="0"/>
          <w:sz w:val="24"/>
        </w:rPr>
        <w:t xml:space="preserve"> taking into account the implications stemming from six key dimensions: Political, Economic, Socio-Cultural, Technological, Ecological, and Legal factors</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Johnson et al.</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 xml:space="preserve"> 2014)</w:t>
      </w:r>
      <w:r w:rsidRPr="007D2A28">
        <w:rPr>
          <w:rFonts w:ascii="Times New Roman" w:eastAsia="宋体" w:hAnsi="Times New Roman" w:cs="Times New Roman" w:hint="eastAsia"/>
          <w:kern w:val="0"/>
          <w:sz w:val="24"/>
        </w:rPr>
        <w:t xml:space="preserve">. </w:t>
      </w:r>
    </w:p>
    <w:p w14:paraId="7F671C86" w14:textId="0123972B"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Political factors generally refer to the impact caused by government policies, political instability or even conflicts among countries. </w:t>
      </w:r>
      <w:r w:rsidR="001A558A" w:rsidRPr="007D2A28">
        <w:rPr>
          <w:rFonts w:ascii="Times New Roman" w:eastAsia="宋体" w:hAnsi="Times New Roman" w:cs="Times New Roman" w:hint="eastAsia"/>
          <w:bCs/>
          <w:sz w:val="24"/>
        </w:rPr>
        <w:t xml:space="preserve">For instance, the political </w:t>
      </w:r>
      <w:r w:rsidR="001A558A" w:rsidRPr="007D2A28">
        <w:rPr>
          <w:rFonts w:ascii="Times New Roman" w:eastAsia="宋体" w:hAnsi="Times New Roman" w:cs="Times New Roman"/>
          <w:bCs/>
          <w:sz w:val="24"/>
        </w:rPr>
        <w:t>disputes</w:t>
      </w:r>
      <w:r w:rsidR="001A558A" w:rsidRPr="007D2A28">
        <w:rPr>
          <w:rFonts w:ascii="Times New Roman" w:eastAsia="宋体" w:hAnsi="Times New Roman" w:cs="Times New Roman" w:hint="eastAsia"/>
          <w:bCs/>
          <w:sz w:val="24"/>
        </w:rPr>
        <w:t xml:space="preserve"> between major countries may lead to the increase of tariffs, reducing </w:t>
      </w:r>
      <w:r w:rsidR="00447B4A" w:rsidRPr="007D2A28">
        <w:rPr>
          <w:rFonts w:ascii="Times New Roman" w:eastAsia="宋体" w:hAnsi="Times New Roman" w:cs="Times New Roman" w:hint="eastAsia"/>
          <w:bCs/>
          <w:sz w:val="24"/>
        </w:rPr>
        <w:t>IKEA</w:t>
      </w:r>
      <w:r w:rsidR="00447B4A" w:rsidRPr="007D2A28">
        <w:rPr>
          <w:rFonts w:ascii="Times New Roman" w:eastAsia="宋体" w:hAnsi="Times New Roman" w:cs="Times New Roman"/>
          <w:bCs/>
          <w:sz w:val="24"/>
        </w:rPr>
        <w:t>’</w:t>
      </w:r>
      <w:r w:rsidR="00447B4A" w:rsidRPr="007D2A28">
        <w:rPr>
          <w:rFonts w:ascii="Times New Roman" w:eastAsia="宋体" w:hAnsi="Times New Roman" w:cs="Times New Roman" w:hint="eastAsia"/>
          <w:bCs/>
          <w:sz w:val="24"/>
        </w:rPr>
        <w:t>s</w:t>
      </w:r>
      <w:r w:rsidR="001A558A" w:rsidRPr="007D2A28">
        <w:rPr>
          <w:rFonts w:ascii="Times New Roman" w:eastAsia="宋体" w:hAnsi="Times New Roman" w:cs="Times New Roman" w:hint="eastAsia"/>
          <w:bCs/>
          <w:sz w:val="24"/>
        </w:rPr>
        <w:t xml:space="preserve"> sales</w:t>
      </w:r>
      <w:r w:rsidR="00447B4A" w:rsidRPr="007D2A28">
        <w:rPr>
          <w:rFonts w:ascii="Times New Roman" w:eastAsia="宋体" w:hAnsi="Times New Roman" w:cs="Times New Roman" w:hint="eastAsia"/>
          <w:bCs/>
          <w:sz w:val="24"/>
        </w:rPr>
        <w:t xml:space="preserve"> in targeted countries</w:t>
      </w:r>
      <w:r w:rsidRPr="007D2A28">
        <w:rPr>
          <w:rFonts w:ascii="Times New Roman" w:eastAsia="宋体" w:hAnsi="Times New Roman" w:cs="Times New Roman" w:hint="eastAsia"/>
          <w:bCs/>
          <w:sz w:val="24"/>
        </w:rPr>
        <w:t>.</w:t>
      </w:r>
    </w:p>
    <w:p w14:paraId="31BE3E69" w14:textId="1E434204"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Economic factors are easy to understand since they mainly include interest rate, inflation and income gaps between urban and rural areas. However, the unexpected factor can also affect a country</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s economy, or even the global economy, such as the COVID-19 pandemic, which has caused an economic downturn worldwide that has </w:t>
      </w:r>
      <w:r w:rsidRPr="007D2A28">
        <w:rPr>
          <w:rFonts w:ascii="Times New Roman" w:eastAsia="宋体" w:hAnsi="Times New Roman" w:cs="Times New Roman" w:hint="eastAsia"/>
          <w:bCs/>
          <w:sz w:val="24"/>
        </w:rPr>
        <w:lastRenderedPageBreak/>
        <w:t>dealt a heavy blow to many multinational companies</w:t>
      </w:r>
      <w:r w:rsidR="00EE034F" w:rsidRPr="007D2A28">
        <w:rPr>
          <w:rFonts w:ascii="Times New Roman" w:eastAsia="宋体" w:hAnsi="Times New Roman" w:cs="Times New Roman" w:hint="eastAsia"/>
          <w:bCs/>
          <w:sz w:val="24"/>
        </w:rPr>
        <w:t xml:space="preserve"> such as IKEA</w:t>
      </w:r>
      <w:r w:rsidRPr="007D2A28">
        <w:rPr>
          <w:rFonts w:ascii="Times New Roman" w:eastAsia="宋体" w:hAnsi="Times New Roman" w:cs="Times New Roman" w:hint="eastAsia"/>
          <w:bCs/>
          <w:sz w:val="24"/>
        </w:rPr>
        <w:t>.</w:t>
      </w:r>
    </w:p>
    <w:p w14:paraId="32DA20F2" w14:textId="68C4F999" w:rsidR="00234BFD" w:rsidRPr="007D2A28" w:rsidRDefault="00000000" w:rsidP="004C0A40">
      <w:pPr>
        <w:spacing w:line="480" w:lineRule="auto"/>
        <w:rPr>
          <w:rFonts w:ascii="Times New Roman" w:hAnsi="Times New Roman" w:cs="Times New Roman"/>
          <w:sz w:val="24"/>
        </w:rPr>
      </w:pPr>
      <w:r w:rsidRPr="007D2A28">
        <w:rPr>
          <w:rFonts w:ascii="Times New Roman" w:eastAsia="宋体" w:hAnsi="Times New Roman" w:cs="Times New Roman" w:hint="eastAsia"/>
          <w:bCs/>
          <w:sz w:val="24"/>
        </w:rPr>
        <w:t>S</w:t>
      </w:r>
      <w:r w:rsidRPr="007D2A28">
        <w:rPr>
          <w:rFonts w:ascii="Times New Roman" w:eastAsia="宋体" w:hAnsi="Times New Roman" w:cs="Times New Roman"/>
          <w:kern w:val="0"/>
          <w:sz w:val="24"/>
        </w:rPr>
        <w:t>ocio-Cultural</w:t>
      </w:r>
      <w:r w:rsidRPr="007D2A28">
        <w:rPr>
          <w:rFonts w:ascii="Times New Roman" w:eastAsia="宋体" w:hAnsi="Times New Roman" w:cs="Times New Roman" w:hint="eastAsia"/>
          <w:bCs/>
          <w:sz w:val="24"/>
        </w:rPr>
        <w:t xml:space="preserve"> factors </w:t>
      </w:r>
      <w:r w:rsidRPr="007D2A28">
        <w:rPr>
          <w:rFonts w:ascii="Times New Roman" w:hAnsi="Times New Roman" w:cs="Times New Roman" w:hint="eastAsia"/>
          <w:sz w:val="24"/>
        </w:rPr>
        <w:t>refer to</w:t>
      </w:r>
      <w:r w:rsidRPr="007D2A28">
        <w:rPr>
          <w:rFonts w:ascii="Times New Roman" w:hAnsi="Times New Roman" w:cs="Times New Roman"/>
          <w:sz w:val="24"/>
        </w:rPr>
        <w:t xml:space="preserve"> </w:t>
      </w:r>
      <w:r w:rsidRPr="007D2A28">
        <w:rPr>
          <w:rFonts w:ascii="Times New Roman" w:hAnsi="Times New Roman" w:cs="Times New Roman" w:hint="eastAsia"/>
          <w:sz w:val="24"/>
        </w:rPr>
        <w:t>different</w:t>
      </w:r>
      <w:r w:rsidRPr="007D2A28">
        <w:rPr>
          <w:rFonts w:ascii="Times New Roman" w:hAnsi="Times New Roman" w:cs="Times New Roman"/>
          <w:sz w:val="24"/>
        </w:rPr>
        <w:t xml:space="preserve"> cultures and demographic</w:t>
      </w:r>
      <w:r w:rsidRPr="007D2A28">
        <w:rPr>
          <w:rFonts w:ascii="Times New Roman" w:hAnsi="Times New Roman" w:cs="Times New Roman" w:hint="eastAsia"/>
          <w:sz w:val="24"/>
        </w:rPr>
        <w:t xml:space="preserve"> structures</w:t>
      </w:r>
      <w:r w:rsidRPr="007D2A28">
        <w:rPr>
          <w:rFonts w:ascii="Times New Roman" w:hAnsi="Times New Roman" w:cs="Times New Roman"/>
          <w:sz w:val="24"/>
        </w:rPr>
        <w:t xml:space="preserve"> that </w:t>
      </w:r>
      <w:r w:rsidRPr="007D2A28">
        <w:rPr>
          <w:rFonts w:ascii="Times New Roman" w:hAnsi="Times New Roman" w:cs="Times New Roman" w:hint="eastAsia"/>
          <w:sz w:val="24"/>
        </w:rPr>
        <w:t>have potential impact on</w:t>
      </w:r>
      <w:r w:rsidRPr="007D2A28">
        <w:rPr>
          <w:rFonts w:ascii="Times New Roman" w:hAnsi="Times New Roman" w:cs="Times New Roman"/>
          <w:sz w:val="24"/>
        </w:rPr>
        <w:t xml:space="preserve"> business</w:t>
      </w:r>
      <w:r w:rsidRPr="007D2A28">
        <w:rPr>
          <w:rFonts w:ascii="Times New Roman" w:hAnsi="Times New Roman" w:cs="Times New Roman" w:hint="eastAsia"/>
          <w:sz w:val="24"/>
        </w:rPr>
        <w:t>es</w:t>
      </w:r>
      <w:r w:rsidRPr="007D2A28">
        <w:rPr>
          <w:rFonts w:ascii="Times New Roman" w:hAnsi="Times New Roman" w:cs="Times New Roman"/>
          <w:sz w:val="24"/>
        </w:rPr>
        <w:t xml:space="preserve"> </w:t>
      </w:r>
      <w:r w:rsidRPr="007D2A28">
        <w:rPr>
          <w:rFonts w:ascii="Times New Roman" w:hAnsi="Times New Roman" w:cs="Times New Roman" w:hint="eastAsia"/>
          <w:sz w:val="24"/>
        </w:rPr>
        <w:t xml:space="preserve">as they are all interconnected to consumer behaviors and </w:t>
      </w:r>
      <w:r w:rsidRPr="007D2A28">
        <w:rPr>
          <w:rFonts w:ascii="Times New Roman" w:hAnsi="Times New Roman" w:cs="Times New Roman"/>
          <w:sz w:val="24"/>
        </w:rPr>
        <w:t xml:space="preserve">are closely </w:t>
      </w:r>
      <w:r w:rsidRPr="007D2A28">
        <w:rPr>
          <w:rFonts w:ascii="Times New Roman" w:hAnsi="Times New Roman" w:cs="Times New Roman" w:hint="eastAsia"/>
          <w:sz w:val="24"/>
        </w:rPr>
        <w:t>related</w:t>
      </w:r>
      <w:r w:rsidRPr="007D2A28">
        <w:rPr>
          <w:rFonts w:ascii="Times New Roman" w:hAnsi="Times New Roman" w:cs="Times New Roman"/>
          <w:sz w:val="24"/>
        </w:rPr>
        <w:t xml:space="preserve"> to what people think and how they behave (Lim, 2020).</w:t>
      </w:r>
      <w:r w:rsidR="00EE034F" w:rsidRPr="007D2A28">
        <w:rPr>
          <w:rFonts w:ascii="Times New Roman" w:hAnsi="Times New Roman" w:cs="Times New Roman" w:hint="eastAsia"/>
          <w:sz w:val="24"/>
        </w:rPr>
        <w:t xml:space="preserve"> For instance, IKEA has released customized products for different regions and countries so as to </w:t>
      </w:r>
      <w:r w:rsidR="00EE034F" w:rsidRPr="007D2A28">
        <w:rPr>
          <w:rFonts w:ascii="Times New Roman" w:hAnsi="Times New Roman" w:cs="Times New Roman"/>
          <w:sz w:val="24"/>
        </w:rPr>
        <w:t>conform</w:t>
      </w:r>
      <w:r w:rsidR="00EE034F" w:rsidRPr="007D2A28">
        <w:rPr>
          <w:rFonts w:ascii="Times New Roman" w:hAnsi="Times New Roman" w:cs="Times New Roman" w:hint="eastAsia"/>
          <w:sz w:val="24"/>
        </w:rPr>
        <w:t xml:space="preserve"> to the local culture and preference to increase its sales (</w:t>
      </w:r>
      <w:r w:rsidR="00EE034F" w:rsidRPr="007D2A28">
        <w:rPr>
          <w:rFonts w:ascii="Times New Roman" w:hAnsi="Times New Roman" w:cs="Times New Roman"/>
          <w:kern w:val="0"/>
          <w:sz w:val="24"/>
          <w:highlight w:val="yellow"/>
        </w:rPr>
        <w:t>Fleckner, 2024</w:t>
      </w:r>
      <w:r w:rsidR="00EE034F" w:rsidRPr="007D2A28">
        <w:rPr>
          <w:rFonts w:ascii="Times New Roman" w:hAnsi="Times New Roman" w:cs="Times New Roman" w:hint="eastAsia"/>
          <w:sz w:val="24"/>
        </w:rPr>
        <w:t>).</w:t>
      </w:r>
    </w:p>
    <w:p w14:paraId="57AF03C5" w14:textId="5C42D8D6" w:rsidR="00234BFD"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Technological factors generally involve technical advances, innovation of new technologies, the level of R&amp;D, and the applicable cutting-edge technologies. Currently, the development of </w:t>
      </w:r>
      <w:r w:rsidR="00234BFD" w:rsidRPr="007D2A28">
        <w:rPr>
          <w:rFonts w:ascii="Times New Roman" w:eastAsia="宋体" w:hAnsi="Times New Roman" w:cs="Times New Roman" w:hint="eastAsia"/>
          <w:bCs/>
          <w:sz w:val="24"/>
        </w:rPr>
        <w:t xml:space="preserve">social media has already how IKEA released its </w:t>
      </w:r>
      <w:r w:rsidR="00234BFD" w:rsidRPr="007D2A28">
        <w:rPr>
          <w:rFonts w:ascii="Times New Roman" w:eastAsia="宋体" w:hAnsi="Times New Roman" w:cs="Times New Roman"/>
          <w:bCs/>
          <w:sz w:val="24"/>
        </w:rPr>
        <w:t>commercial</w:t>
      </w:r>
      <w:r w:rsidR="00234BFD" w:rsidRPr="007D2A28">
        <w:rPr>
          <w:rFonts w:ascii="Times New Roman" w:eastAsia="宋体" w:hAnsi="Times New Roman" w:cs="Times New Roman" w:hint="eastAsia"/>
          <w:bCs/>
          <w:sz w:val="24"/>
        </w:rPr>
        <w:t xml:space="preserve"> ads, from releasing on TV to social media platforms including TikTok and Twitter (</w:t>
      </w:r>
      <w:r w:rsidR="00234BFD" w:rsidRPr="007D2A28">
        <w:rPr>
          <w:rFonts w:ascii="Times New Roman" w:hAnsi="Times New Roman" w:cs="Times New Roman"/>
          <w:kern w:val="0"/>
          <w:sz w:val="24"/>
          <w:highlight w:val="yellow"/>
        </w:rPr>
        <w:t>Cezim, 2023</w:t>
      </w:r>
      <w:r w:rsidR="00234BFD" w:rsidRPr="007D2A28">
        <w:rPr>
          <w:rFonts w:ascii="Times New Roman" w:eastAsia="宋体" w:hAnsi="Times New Roman" w:cs="Times New Roman" w:hint="eastAsia"/>
          <w:bCs/>
          <w:sz w:val="24"/>
        </w:rPr>
        <w:t>).</w:t>
      </w:r>
    </w:p>
    <w:p w14:paraId="0BC847B1" w14:textId="31B99C43" w:rsidR="00B30AAB"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Ecological factors are valued by most of corporates since changes brought by climate change are more visible than ever before. </w:t>
      </w:r>
      <w:r w:rsidR="00B30AAB" w:rsidRPr="007D2A28">
        <w:rPr>
          <w:rFonts w:ascii="Times New Roman" w:eastAsia="宋体" w:hAnsi="Times New Roman" w:cs="Times New Roman" w:hint="eastAsia"/>
          <w:bCs/>
          <w:sz w:val="24"/>
        </w:rPr>
        <w:t xml:space="preserve">For example, IKEA has released its sustainable development commitment to remove its plastic products, which has been emphasized and considered as its transformation towards </w:t>
      </w:r>
      <w:r w:rsidR="00B30AAB" w:rsidRPr="007D2A28">
        <w:rPr>
          <w:rFonts w:ascii="Times New Roman" w:eastAsia="宋体" w:hAnsi="Times New Roman" w:cs="Times New Roman"/>
          <w:bCs/>
          <w:sz w:val="24"/>
        </w:rPr>
        <w:t>sustainable</w:t>
      </w:r>
      <w:r w:rsidR="00B30AAB" w:rsidRPr="007D2A28">
        <w:rPr>
          <w:rFonts w:ascii="Times New Roman" w:eastAsia="宋体" w:hAnsi="Times New Roman" w:cs="Times New Roman" w:hint="eastAsia"/>
          <w:bCs/>
          <w:sz w:val="24"/>
        </w:rPr>
        <w:t xml:space="preserve"> strategy </w:t>
      </w:r>
      <w:r w:rsidR="00B30AAB" w:rsidRPr="007D2A28">
        <w:rPr>
          <w:rFonts w:ascii="Times New Roman" w:hAnsi="Times New Roman" w:cs="Times New Roman"/>
          <w:kern w:val="0"/>
          <w:sz w:val="24"/>
          <w:highlight w:val="yellow"/>
        </w:rPr>
        <w:t>(Mahalakshmi et al., 2024</w:t>
      </w:r>
      <w:r w:rsidR="00B30AAB" w:rsidRPr="007D2A28">
        <w:rPr>
          <w:rFonts w:ascii="Times New Roman" w:hAnsi="Times New Roman" w:cs="Times New Roman" w:hint="eastAsia"/>
          <w:kern w:val="0"/>
          <w:sz w:val="24"/>
          <w:highlight w:val="yellow"/>
        </w:rPr>
        <w:t>)</w:t>
      </w:r>
      <w:r w:rsidR="00B30AAB" w:rsidRPr="007D2A28">
        <w:rPr>
          <w:rFonts w:ascii="Times New Roman" w:hAnsi="Times New Roman" w:cs="Times New Roman" w:hint="eastAsia"/>
          <w:kern w:val="0"/>
          <w:sz w:val="24"/>
        </w:rPr>
        <w:t>.</w:t>
      </w:r>
    </w:p>
    <w:p w14:paraId="31DF1283"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And legal factors usually refer to legislative and regulatory changes or even limitations that can pose either threats or benefits to companies.</w:t>
      </w:r>
    </w:p>
    <w:p w14:paraId="153BCE21" w14:textId="27CD3CC6" w:rsidR="00B30AAB" w:rsidRPr="007D2A28" w:rsidRDefault="00B30AAB" w:rsidP="004C0A40">
      <w:pPr>
        <w:pStyle w:val="ae"/>
        <w:numPr>
          <w:ilvl w:val="0"/>
          <w:numId w:val="8"/>
        </w:numPr>
        <w:spacing w:line="480" w:lineRule="auto"/>
        <w:ind w:firstLineChars="0"/>
        <w:rPr>
          <w:rFonts w:ascii="Times New Roman" w:eastAsia="宋体" w:hAnsi="Times New Roman" w:cs="Times New Roman"/>
          <w:bCs/>
          <w:sz w:val="24"/>
        </w:rPr>
      </w:pPr>
      <w:r w:rsidRPr="007D2A28">
        <w:rPr>
          <w:rFonts w:ascii="Times New Roman" w:eastAsia="宋体" w:hAnsi="Times New Roman" w:cs="Times New Roman" w:hint="eastAsia"/>
          <w:bCs/>
          <w:sz w:val="24"/>
        </w:rPr>
        <w:t>STP Model</w:t>
      </w:r>
    </w:p>
    <w:p w14:paraId="55D5ED00" w14:textId="1352D5EC"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STP model is a three-step marketing approach that includes </w:t>
      </w:r>
      <w:r w:rsidRPr="007D2A28">
        <w:rPr>
          <w:rFonts w:ascii="Times New Roman" w:eastAsia="宋体" w:hAnsi="Times New Roman" w:cs="Times New Roman"/>
          <w:bCs/>
          <w:sz w:val="24"/>
        </w:rPr>
        <w:t>segmentation</w:t>
      </w:r>
      <w:r w:rsidRPr="007D2A28">
        <w:rPr>
          <w:rFonts w:ascii="Times New Roman" w:eastAsia="宋体" w:hAnsi="Times New Roman" w:cs="Times New Roman" w:hint="eastAsia"/>
          <w:bCs/>
          <w:sz w:val="24"/>
        </w:rPr>
        <w:t>, targeting and positioning proposed by S</w:t>
      </w:r>
      <w:r w:rsidRPr="007D2A28">
        <w:rPr>
          <w:rFonts w:ascii="Times New Roman" w:eastAsia="宋体" w:hAnsi="Times New Roman" w:cs="Times New Roman" w:hint="eastAsia"/>
          <w:bCs/>
          <w:sz w:val="24"/>
          <w:highlight w:val="yellow"/>
        </w:rPr>
        <w:t>mith (1956</w:t>
      </w:r>
      <w:r w:rsidRPr="007D2A28">
        <w:rPr>
          <w:rFonts w:ascii="Times New Roman" w:eastAsia="宋体" w:hAnsi="Times New Roman" w:cs="Times New Roman" w:hint="eastAsia"/>
          <w:bCs/>
          <w:sz w:val="24"/>
        </w:rPr>
        <w:t xml:space="preserve">) who </w:t>
      </w:r>
      <w:r w:rsidRPr="007D2A28">
        <w:rPr>
          <w:rFonts w:ascii="Times New Roman" w:eastAsia="宋体" w:hAnsi="Times New Roman" w:cs="Times New Roman"/>
          <w:bCs/>
          <w:sz w:val="24"/>
        </w:rPr>
        <w:t>argues</w:t>
      </w:r>
      <w:r w:rsidRPr="007D2A28">
        <w:rPr>
          <w:rFonts w:ascii="Times New Roman" w:eastAsia="宋体" w:hAnsi="Times New Roman" w:cs="Times New Roman" w:hint="eastAsia"/>
          <w:bCs/>
          <w:sz w:val="24"/>
        </w:rPr>
        <w:t xml:space="preserve"> that STP sets store by commercial effectiveness, dividing markets into smaller ones based on their characteristics, </w:t>
      </w:r>
      <w:r w:rsidRPr="007D2A28">
        <w:rPr>
          <w:rFonts w:ascii="Times New Roman" w:eastAsia="宋体" w:hAnsi="Times New Roman" w:cs="Times New Roman" w:hint="eastAsia"/>
          <w:bCs/>
          <w:sz w:val="24"/>
        </w:rPr>
        <w:lastRenderedPageBreak/>
        <w:t>selecting one of the most valuable and the most proper one with biggest potential for further development, and making targeted marketing approaches and strategies.</w:t>
      </w:r>
      <w:r w:rsidR="00B30AAB" w:rsidRPr="007D2A28">
        <w:rPr>
          <w:rFonts w:ascii="Times New Roman" w:eastAsia="宋体" w:hAnsi="Times New Roman" w:cs="Times New Roman" w:hint="eastAsia"/>
          <w:bCs/>
          <w:sz w:val="24"/>
        </w:rPr>
        <w:t xml:space="preserve"> Therefore,</w:t>
      </w:r>
      <w:r w:rsidRPr="007D2A28">
        <w:rPr>
          <w:rFonts w:ascii="Times New Roman" w:eastAsia="宋体" w:hAnsi="Times New Roman" w:cs="Times New Roman" w:hint="eastAsia"/>
          <w:bCs/>
          <w:sz w:val="24"/>
        </w:rPr>
        <w:t xml:space="preserve"> </w:t>
      </w:r>
      <w:r w:rsidR="00B30AAB" w:rsidRPr="007D2A28">
        <w:rPr>
          <w:rFonts w:ascii="Times New Roman" w:eastAsia="宋体" w:hAnsi="Times New Roman" w:cs="Times New Roman" w:hint="eastAsia"/>
          <w:bCs/>
          <w:sz w:val="24"/>
        </w:rPr>
        <w:t xml:space="preserve">such model is perfectly suitable for IKEA to figure out its targeted markets and consumers, discern their demands and enhance </w:t>
      </w:r>
      <w:r w:rsidR="00B30AAB" w:rsidRPr="007D2A28">
        <w:rPr>
          <w:rFonts w:ascii="Times New Roman" w:eastAsia="宋体" w:hAnsi="Times New Roman" w:cs="Times New Roman"/>
          <w:bCs/>
          <w:sz w:val="24"/>
        </w:rPr>
        <w:t>their</w:t>
      </w:r>
      <w:r w:rsidR="00B30AAB" w:rsidRPr="007D2A28">
        <w:rPr>
          <w:rFonts w:ascii="Times New Roman" w:eastAsia="宋体" w:hAnsi="Times New Roman" w:cs="Times New Roman" w:hint="eastAsia"/>
          <w:bCs/>
          <w:sz w:val="24"/>
        </w:rPr>
        <w:t xml:space="preserve"> satisfaction.</w:t>
      </w:r>
    </w:p>
    <w:p w14:paraId="5CBFEEC3" w14:textId="474879BF" w:rsidR="00B30AAB" w:rsidRPr="007D2A28"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bCs/>
          <w:sz w:val="24"/>
        </w:rPr>
        <w:t xml:space="preserve">According to </w:t>
      </w:r>
      <w:r w:rsidRPr="007D2A28">
        <w:rPr>
          <w:rFonts w:ascii="Times New Roman" w:eastAsia="宋体" w:hAnsi="Times New Roman" w:cs="Times New Roman"/>
          <w:kern w:val="0"/>
          <w:sz w:val="24"/>
        </w:rPr>
        <w:t>K</w:t>
      </w:r>
      <w:r w:rsidRPr="007D2A28">
        <w:rPr>
          <w:rFonts w:ascii="Times New Roman" w:eastAsia="宋体" w:hAnsi="Times New Roman" w:cs="Times New Roman"/>
          <w:kern w:val="0"/>
          <w:sz w:val="24"/>
          <w:highlight w:val="yellow"/>
        </w:rPr>
        <w:t>otler and Armstrong</w:t>
      </w:r>
      <w:r w:rsidRPr="007D2A28">
        <w:rPr>
          <w:rFonts w:ascii="Times New Roman" w:eastAsia="宋体" w:hAnsi="Times New Roman" w:cs="Times New Roman" w:hint="eastAsia"/>
          <w:kern w:val="0"/>
          <w:sz w:val="24"/>
          <w:highlight w:val="yellow"/>
        </w:rPr>
        <w:t xml:space="preserve"> (1994</w:t>
      </w:r>
      <w:r w:rsidRPr="007D2A28">
        <w:rPr>
          <w:rFonts w:ascii="Times New Roman" w:eastAsia="宋体" w:hAnsi="Times New Roman" w:cs="Times New Roman" w:hint="eastAsia"/>
          <w:kern w:val="0"/>
          <w:sz w:val="24"/>
        </w:rPr>
        <w:t xml:space="preserve">), segmentation is the process of dividing a big homogeneous market into smaller heterogeneous ones based on the differentiated demands of consumers. And segmentation is also determined by </w:t>
      </w:r>
      <w:r w:rsidRPr="007D2A28">
        <w:rPr>
          <w:rFonts w:ascii="Times New Roman" w:eastAsia="宋体" w:hAnsi="Times New Roman" w:cs="Times New Roman"/>
          <w:kern w:val="0"/>
          <w:sz w:val="24"/>
        </w:rPr>
        <w:t>various</w:t>
      </w:r>
      <w:r w:rsidRPr="007D2A28">
        <w:rPr>
          <w:rFonts w:ascii="Times New Roman" w:eastAsia="宋体" w:hAnsi="Times New Roman" w:cs="Times New Roman" w:hint="eastAsia"/>
          <w:kern w:val="0"/>
          <w:sz w:val="24"/>
        </w:rPr>
        <w:t xml:space="preserve"> factors, including the changing consumer behaviors, the external environment and the internal factors within the </w:t>
      </w:r>
      <w:r w:rsidRPr="007D2A28">
        <w:rPr>
          <w:rFonts w:ascii="Times New Roman" w:eastAsia="宋体" w:hAnsi="Times New Roman" w:cs="Times New Roman"/>
          <w:kern w:val="0"/>
          <w:sz w:val="24"/>
        </w:rPr>
        <w:t>organization</w:t>
      </w:r>
      <w:r w:rsidRPr="007D2A28">
        <w:rPr>
          <w:rFonts w:ascii="Times New Roman" w:eastAsia="宋体" w:hAnsi="Times New Roman" w:cs="Times New Roman" w:hint="eastAsia"/>
          <w:kern w:val="0"/>
          <w:sz w:val="24"/>
        </w:rPr>
        <w:t xml:space="preserve">. </w:t>
      </w:r>
      <w:r w:rsidR="00B30AAB" w:rsidRPr="007D2A28">
        <w:rPr>
          <w:rFonts w:ascii="Times New Roman" w:eastAsia="宋体" w:hAnsi="Times New Roman" w:cs="Times New Roman" w:hint="eastAsia"/>
          <w:kern w:val="0"/>
          <w:sz w:val="24"/>
        </w:rPr>
        <w:t xml:space="preserve">In this case, the model can be applied to </w:t>
      </w:r>
      <w:r w:rsidR="00FC6FE1" w:rsidRPr="007D2A28">
        <w:rPr>
          <w:rFonts w:ascii="Times New Roman" w:eastAsia="宋体" w:hAnsi="Times New Roman" w:cs="Times New Roman" w:hint="eastAsia"/>
          <w:kern w:val="0"/>
          <w:sz w:val="24"/>
        </w:rPr>
        <w:t xml:space="preserve">analyze how IKEA has IKEA separated its markets to design </w:t>
      </w:r>
      <w:r w:rsidR="00FC6FE1" w:rsidRPr="007D2A28">
        <w:rPr>
          <w:rFonts w:ascii="Times New Roman" w:eastAsia="宋体" w:hAnsi="Times New Roman" w:cs="Times New Roman"/>
          <w:kern w:val="0"/>
          <w:sz w:val="24"/>
        </w:rPr>
        <w:t>different</w:t>
      </w:r>
      <w:r w:rsidR="00FC6FE1" w:rsidRPr="007D2A28">
        <w:rPr>
          <w:rFonts w:ascii="Times New Roman" w:eastAsia="宋体" w:hAnsi="Times New Roman" w:cs="Times New Roman" w:hint="eastAsia"/>
          <w:kern w:val="0"/>
          <w:sz w:val="24"/>
        </w:rPr>
        <w:t xml:space="preserve"> marketing strategies and meet </w:t>
      </w:r>
      <w:r w:rsidR="00FC6FE1" w:rsidRPr="007D2A28">
        <w:rPr>
          <w:rFonts w:ascii="Times New Roman" w:eastAsia="宋体" w:hAnsi="Times New Roman" w:cs="Times New Roman"/>
          <w:kern w:val="0"/>
          <w:sz w:val="24"/>
        </w:rPr>
        <w:t>their</w:t>
      </w:r>
      <w:r w:rsidR="00FC6FE1" w:rsidRPr="007D2A28">
        <w:rPr>
          <w:rFonts w:ascii="Times New Roman" w:eastAsia="宋体" w:hAnsi="Times New Roman" w:cs="Times New Roman" w:hint="eastAsia"/>
          <w:kern w:val="0"/>
          <w:sz w:val="24"/>
        </w:rPr>
        <w:t xml:space="preserve"> </w:t>
      </w:r>
      <w:r w:rsidR="00FC6FE1" w:rsidRPr="007D2A28">
        <w:rPr>
          <w:rFonts w:ascii="Times New Roman" w:eastAsia="宋体" w:hAnsi="Times New Roman" w:cs="Times New Roman"/>
          <w:kern w:val="0"/>
          <w:sz w:val="24"/>
        </w:rPr>
        <w:t>various</w:t>
      </w:r>
      <w:r w:rsidR="00FC6FE1" w:rsidRPr="007D2A28">
        <w:rPr>
          <w:rFonts w:ascii="Times New Roman" w:eastAsia="宋体" w:hAnsi="Times New Roman" w:cs="Times New Roman" w:hint="eastAsia"/>
          <w:kern w:val="0"/>
          <w:sz w:val="24"/>
        </w:rPr>
        <w:t xml:space="preserve"> demands. </w:t>
      </w:r>
    </w:p>
    <w:p w14:paraId="532CEE24" w14:textId="0426600E" w:rsidR="0044754D" w:rsidRPr="007D2A28"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And the second step is targeting its customers via </w:t>
      </w:r>
      <w:r w:rsidRPr="007D2A28">
        <w:rPr>
          <w:rFonts w:ascii="Times New Roman" w:eastAsia="宋体" w:hAnsi="Times New Roman" w:cs="Times New Roman"/>
          <w:kern w:val="0"/>
          <w:sz w:val="24"/>
        </w:rPr>
        <w:t>various</w:t>
      </w:r>
      <w:r w:rsidRPr="007D2A28">
        <w:rPr>
          <w:rFonts w:ascii="Times New Roman" w:eastAsia="宋体" w:hAnsi="Times New Roman" w:cs="Times New Roman" w:hint="eastAsia"/>
          <w:kern w:val="0"/>
          <w:sz w:val="24"/>
        </w:rPr>
        <w:t xml:space="preserve"> methods and platforms. In this step, organizations </w:t>
      </w:r>
      <w:r w:rsidRPr="007D2A28">
        <w:rPr>
          <w:rFonts w:ascii="Times New Roman" w:eastAsia="宋体" w:hAnsi="Times New Roman" w:cs="Times New Roman"/>
          <w:kern w:val="0"/>
          <w:sz w:val="24"/>
        </w:rPr>
        <w:t>attempt</w:t>
      </w:r>
      <w:r w:rsidRPr="007D2A28">
        <w:rPr>
          <w:rFonts w:ascii="Times New Roman" w:eastAsia="宋体" w:hAnsi="Times New Roman" w:cs="Times New Roman" w:hint="eastAsia"/>
          <w:kern w:val="0"/>
          <w:sz w:val="24"/>
        </w:rPr>
        <w:t xml:space="preserve"> to ensure the </w:t>
      </w:r>
      <w:r w:rsidRPr="007D2A28">
        <w:rPr>
          <w:rFonts w:ascii="Times New Roman" w:eastAsia="宋体" w:hAnsi="Times New Roman" w:cs="Times New Roman"/>
          <w:kern w:val="0"/>
          <w:sz w:val="24"/>
        </w:rPr>
        <w:t>availability</w:t>
      </w:r>
      <w:r w:rsidRPr="007D2A28">
        <w:rPr>
          <w:rFonts w:ascii="Times New Roman" w:eastAsia="宋体" w:hAnsi="Times New Roman" w:cs="Times New Roman" w:hint="eastAsia"/>
          <w:kern w:val="0"/>
          <w:sz w:val="24"/>
        </w:rPr>
        <w:t xml:space="preserve"> of </w:t>
      </w:r>
      <w:r w:rsidRPr="007D2A28">
        <w:rPr>
          <w:rFonts w:ascii="Times New Roman" w:eastAsia="宋体" w:hAnsi="Times New Roman" w:cs="Times New Roman"/>
          <w:kern w:val="0"/>
          <w:sz w:val="24"/>
        </w:rPr>
        <w:t>different</w:t>
      </w:r>
      <w:r w:rsidRPr="007D2A28">
        <w:rPr>
          <w:rFonts w:ascii="Times New Roman" w:eastAsia="宋体" w:hAnsi="Times New Roman" w:cs="Times New Roman" w:hint="eastAsia"/>
          <w:kern w:val="0"/>
          <w:sz w:val="24"/>
        </w:rPr>
        <w:t xml:space="preserve"> methods and platforms to reach out new groups of customers. But </w:t>
      </w:r>
      <w:r w:rsidRPr="007D2A28">
        <w:rPr>
          <w:rFonts w:ascii="Times New Roman" w:eastAsia="宋体" w:hAnsi="Times New Roman" w:cs="Times New Roman"/>
          <w:kern w:val="0"/>
          <w:sz w:val="24"/>
          <w:highlight w:val="yellow"/>
        </w:rPr>
        <w:t>Gavett</w:t>
      </w:r>
      <w:r w:rsidRPr="007D2A28">
        <w:rPr>
          <w:rFonts w:ascii="Times New Roman" w:eastAsia="宋体" w:hAnsi="Times New Roman" w:cs="Times New Roman" w:hint="eastAsia"/>
          <w:kern w:val="0"/>
          <w:sz w:val="24"/>
          <w:highlight w:val="yellow"/>
        </w:rPr>
        <w:t xml:space="preserve"> (2014</w:t>
      </w:r>
      <w:r w:rsidRPr="007D2A28">
        <w:rPr>
          <w:rFonts w:ascii="Times New Roman" w:eastAsia="宋体" w:hAnsi="Times New Roman" w:cs="Times New Roman" w:hint="eastAsia"/>
          <w:kern w:val="0"/>
          <w:sz w:val="24"/>
        </w:rPr>
        <w:t>) point out that business</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should</w:t>
      </w:r>
      <w:r w:rsidRPr="007D2A28">
        <w:rPr>
          <w:rFonts w:ascii="Times New Roman" w:eastAsia="宋体" w:hAnsi="Times New Roman" w:cs="Times New Roman"/>
          <w:kern w:val="0"/>
          <w:sz w:val="24"/>
        </w:rPr>
        <w:t xml:space="preserve"> assess each segment </w:t>
      </w:r>
      <w:r w:rsidRPr="007D2A28">
        <w:rPr>
          <w:rFonts w:ascii="Times New Roman" w:eastAsia="宋体" w:hAnsi="Times New Roman" w:cs="Times New Roman" w:hint="eastAsia"/>
          <w:kern w:val="0"/>
          <w:sz w:val="24"/>
        </w:rPr>
        <w:t>based on the existed</w:t>
      </w:r>
      <w:r w:rsidRPr="007D2A28">
        <w:rPr>
          <w:rFonts w:ascii="Times New Roman" w:eastAsia="宋体" w:hAnsi="Times New Roman" w:cs="Times New Roman"/>
          <w:kern w:val="0"/>
          <w:sz w:val="24"/>
        </w:rPr>
        <w:t xml:space="preserve"> criteria for segmentation success, such as identifiability (the ability to discern customers and their attributes), substantiality (yielding significant profits), accessibility, stability (sufficient stability), differentiation (distinctive needs compared to others), and actionability (the capability to deliver products and services), prior to determining their investment strategies.</w:t>
      </w:r>
      <w:r w:rsidRPr="007D2A28">
        <w:rPr>
          <w:rFonts w:ascii="Times New Roman" w:eastAsia="宋体" w:hAnsi="Times New Roman" w:cs="Times New Roman" w:hint="eastAsia"/>
          <w:kern w:val="0"/>
          <w:sz w:val="24"/>
        </w:rPr>
        <w:t xml:space="preserve"> </w:t>
      </w:r>
      <w:r w:rsidR="0044754D" w:rsidRPr="007D2A28">
        <w:rPr>
          <w:rFonts w:ascii="Times New Roman" w:eastAsia="宋体" w:hAnsi="Times New Roman" w:cs="Times New Roman" w:hint="eastAsia"/>
          <w:kern w:val="0"/>
          <w:sz w:val="24"/>
        </w:rPr>
        <w:t>This can be leveraged to assess whether IKEA</w:t>
      </w:r>
      <w:r w:rsidR="0044754D" w:rsidRPr="007D2A28">
        <w:rPr>
          <w:rFonts w:ascii="Times New Roman" w:eastAsia="宋体" w:hAnsi="Times New Roman" w:cs="Times New Roman"/>
          <w:kern w:val="0"/>
          <w:sz w:val="24"/>
        </w:rPr>
        <w:t>’</w:t>
      </w:r>
      <w:r w:rsidR="0044754D" w:rsidRPr="007D2A28">
        <w:rPr>
          <w:rFonts w:ascii="Times New Roman" w:eastAsia="宋体" w:hAnsi="Times New Roman" w:cs="Times New Roman" w:hint="eastAsia"/>
          <w:kern w:val="0"/>
          <w:sz w:val="24"/>
        </w:rPr>
        <w:t xml:space="preserve">s targeting strategy is efficient and successful to bring it </w:t>
      </w:r>
      <w:r w:rsidR="0044754D" w:rsidRPr="007D2A28">
        <w:rPr>
          <w:rFonts w:ascii="Times New Roman" w:eastAsia="宋体" w:hAnsi="Times New Roman" w:cs="Times New Roman"/>
          <w:kern w:val="0"/>
          <w:sz w:val="24"/>
        </w:rPr>
        <w:t>expected</w:t>
      </w:r>
      <w:r w:rsidR="0044754D" w:rsidRPr="007D2A28">
        <w:rPr>
          <w:rFonts w:ascii="Times New Roman" w:eastAsia="宋体" w:hAnsi="Times New Roman" w:cs="Times New Roman" w:hint="eastAsia"/>
          <w:kern w:val="0"/>
          <w:sz w:val="24"/>
        </w:rPr>
        <w:t xml:space="preserve"> profits in the context of changing consumer behaviors since the shifting behaviors means the old strategies might be outdated.</w:t>
      </w:r>
    </w:p>
    <w:p w14:paraId="5761B247" w14:textId="5194EEE2" w:rsidR="00333FF6" w:rsidRPr="007D2A28" w:rsidRDefault="00000000"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lastRenderedPageBreak/>
        <w:t xml:space="preserve">And the last step for </w:t>
      </w:r>
      <w:r w:rsidRPr="007D2A28">
        <w:rPr>
          <w:rFonts w:ascii="Times New Roman" w:eastAsia="宋体" w:hAnsi="Times New Roman" w:cs="Times New Roman"/>
          <w:kern w:val="0"/>
          <w:sz w:val="24"/>
        </w:rPr>
        <w:t>the</w:t>
      </w:r>
      <w:r w:rsidRPr="007D2A28">
        <w:rPr>
          <w:rFonts w:ascii="Times New Roman" w:eastAsia="宋体" w:hAnsi="Times New Roman" w:cs="Times New Roman" w:hint="eastAsia"/>
          <w:kern w:val="0"/>
          <w:sz w:val="24"/>
        </w:rPr>
        <w:t xml:space="preserve"> model is positioning, which refers to the process of how organizations promote their products to their customers selected in the previous two steps by providing personalized services with them. </w:t>
      </w:r>
      <w:r w:rsidR="00333FF6" w:rsidRPr="007D2A28">
        <w:rPr>
          <w:rFonts w:ascii="Times New Roman" w:eastAsia="宋体" w:hAnsi="Times New Roman" w:cs="Times New Roman" w:hint="eastAsia"/>
          <w:kern w:val="0"/>
          <w:sz w:val="24"/>
        </w:rPr>
        <w:t xml:space="preserve">In this context, IKEA can evaluate its own position to release corresponding </w:t>
      </w:r>
      <w:r w:rsidR="00333FF6" w:rsidRPr="007D2A28">
        <w:rPr>
          <w:rFonts w:ascii="Times New Roman" w:eastAsia="宋体" w:hAnsi="Times New Roman" w:cs="Times New Roman"/>
          <w:kern w:val="0"/>
          <w:sz w:val="24"/>
        </w:rPr>
        <w:t>localization</w:t>
      </w:r>
      <w:r w:rsidR="00333FF6" w:rsidRPr="007D2A28">
        <w:rPr>
          <w:rFonts w:ascii="Times New Roman" w:eastAsia="宋体" w:hAnsi="Times New Roman" w:cs="Times New Roman" w:hint="eastAsia"/>
          <w:kern w:val="0"/>
          <w:sz w:val="24"/>
        </w:rPr>
        <w:t xml:space="preserve"> strategy in an effort to enhance its local revenue </w:t>
      </w:r>
      <w:r w:rsidR="00333FF6" w:rsidRPr="007D2A28">
        <w:rPr>
          <w:rFonts w:ascii="Times New Roman" w:eastAsia="宋体" w:hAnsi="Times New Roman" w:cs="Times New Roman" w:hint="eastAsia"/>
          <w:kern w:val="0"/>
          <w:sz w:val="24"/>
          <w:highlight w:val="yellow"/>
        </w:rPr>
        <w:t>(</w:t>
      </w:r>
      <w:r w:rsidR="00333FF6" w:rsidRPr="007D2A28">
        <w:rPr>
          <w:rFonts w:ascii="Times New Roman" w:hAnsi="Times New Roman" w:cs="Times New Roman"/>
          <w:kern w:val="0"/>
          <w:sz w:val="24"/>
          <w:highlight w:val="yellow"/>
        </w:rPr>
        <w:t>Accelingo, 2024</w:t>
      </w:r>
      <w:r w:rsidR="00333FF6" w:rsidRPr="007D2A28">
        <w:rPr>
          <w:rFonts w:ascii="Times New Roman" w:eastAsia="宋体" w:hAnsi="Times New Roman" w:cs="Times New Roman" w:hint="eastAsia"/>
          <w:kern w:val="0"/>
          <w:sz w:val="24"/>
        </w:rPr>
        <w:t>)</w:t>
      </w:r>
    </w:p>
    <w:p w14:paraId="2A2B92C7" w14:textId="33E029FF" w:rsidR="00B30AAB" w:rsidRPr="007D2A28" w:rsidRDefault="00000000" w:rsidP="004C0A40">
      <w:pPr>
        <w:spacing w:line="480" w:lineRule="auto"/>
        <w:rPr>
          <w:rFonts w:ascii="Times New Roman" w:eastAsia="宋体" w:hAnsi="Times New Roman" w:cs="Times New Roman" w:hint="eastAsia"/>
          <w:kern w:val="0"/>
          <w:sz w:val="24"/>
        </w:rPr>
      </w:pPr>
      <w:r w:rsidRPr="007D2A28">
        <w:rPr>
          <w:rFonts w:ascii="Times New Roman" w:eastAsia="宋体" w:hAnsi="Times New Roman" w:cs="Times New Roman" w:hint="eastAsia"/>
          <w:kern w:val="0"/>
          <w:sz w:val="24"/>
        </w:rPr>
        <w:t>By adopting this STP model, organizations can utilize hyper-customized services to target more valuable consumers effectively and reduce marketing costs at the same time.</w:t>
      </w:r>
    </w:p>
    <w:p w14:paraId="5538D8F5" w14:textId="77777777" w:rsidR="00D022D5" w:rsidRPr="007D2A28" w:rsidRDefault="00D022D5" w:rsidP="004C0A40">
      <w:pPr>
        <w:pStyle w:val="1"/>
        <w:numPr>
          <w:ilvl w:val="0"/>
          <w:numId w:val="6"/>
        </w:numPr>
        <w:spacing w:line="480" w:lineRule="auto"/>
        <w:ind w:left="360" w:hanging="360"/>
        <w:rPr>
          <w:rFonts w:ascii="Times New Roman" w:hAnsi="Times New Roman" w:cs="Times New Roman"/>
        </w:rPr>
      </w:pPr>
      <w:bookmarkStart w:id="15" w:name="_Toc164332017"/>
      <w:bookmarkStart w:id="16" w:name="_Toc171765411"/>
      <w:r w:rsidRPr="007D2A28">
        <w:rPr>
          <w:rFonts w:ascii="Times New Roman" w:hAnsi="Times New Roman" w:cs="Times New Roman"/>
        </w:rPr>
        <w:t>Methodology</w:t>
      </w:r>
      <w:bookmarkEnd w:id="15"/>
      <w:bookmarkEnd w:id="16"/>
    </w:p>
    <w:p w14:paraId="00E81AC1"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Research per se is about tackling unknown questions by making innovations and expanding boundaries of ignorance in science and social science, rather than just collecting data or information to conduct an experiment </w:t>
      </w:r>
      <w:r w:rsidRPr="007D2A28">
        <w:rPr>
          <w:rFonts w:ascii="Times New Roman" w:eastAsia="宋体" w:hAnsi="Times New Roman" w:cs="Times New Roman"/>
          <w:kern w:val="0"/>
          <w:sz w:val="24"/>
          <w:highlight w:val="yellow"/>
        </w:rPr>
        <w:t>(Goddard &amp; Melville, 2011</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w:t>
      </w:r>
    </w:p>
    <w:p w14:paraId="6357193B"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According to </w:t>
      </w:r>
      <w:r w:rsidRPr="007D2A28">
        <w:rPr>
          <w:rFonts w:ascii="Times New Roman" w:eastAsia="宋体" w:hAnsi="Times New Roman" w:cs="Times New Roman"/>
          <w:kern w:val="0"/>
          <w:sz w:val="24"/>
          <w:highlight w:val="yellow"/>
        </w:rPr>
        <w:t xml:space="preserve">Saunders et al.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2023</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research means surveys or experiments undertaken by researchers to explore undiscovered things or propose new and innovative ideas in a systemic and orderly fashion so as to increase their knowledge and expertise in certain fields. In other words, the goal of conducting research is to uncover novel information or correlation in an effort to expand and validate the existed knowledge (</w:t>
      </w:r>
      <w:r w:rsidRPr="007D2A28">
        <w:rPr>
          <w:rFonts w:ascii="Times New Roman" w:eastAsia="宋体" w:hAnsi="Times New Roman" w:cs="Times New Roman"/>
          <w:kern w:val="0"/>
          <w:sz w:val="24"/>
          <w:highlight w:val="yellow"/>
        </w:rPr>
        <w:t>Bryman &amp; Bell, 2011</w:t>
      </w:r>
      <w:r w:rsidRPr="007D2A28">
        <w:rPr>
          <w:rFonts w:ascii="Times New Roman" w:eastAsia="宋体" w:hAnsi="Times New Roman" w:cs="Times New Roman" w:hint="eastAsia"/>
          <w:kern w:val="0"/>
          <w:sz w:val="24"/>
        </w:rPr>
        <w:t>). And the purpose of this research proposal is to assess the efficiency of IKEA</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s marketing strategies in the face of changing consumer behaviors and whether their strategies are widely accepted in different markets.</w:t>
      </w:r>
    </w:p>
    <w:p w14:paraId="1F6FD257"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To this end, it is of great significance to select a proper research methodology as the principle foundation for this research. According to </w:t>
      </w:r>
      <w:r w:rsidRPr="007D2A28">
        <w:rPr>
          <w:rFonts w:ascii="Times New Roman" w:eastAsia="宋体" w:hAnsi="Times New Roman" w:cs="Times New Roman"/>
          <w:kern w:val="0"/>
          <w:sz w:val="24"/>
          <w:highlight w:val="yellow"/>
        </w:rPr>
        <w:t xml:space="preserve">Davidavičienė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2018</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hint="eastAsia"/>
          <w:kern w:val="0"/>
          <w:sz w:val="24"/>
        </w:rPr>
        <w:lastRenderedPageBreak/>
        <w:t xml:space="preserve">methodology attaches great importance to the suitability of employed techniques, the validity of resultant discoveries of the conducted research, and applicability </w:t>
      </w:r>
      <w:r w:rsidRPr="007D2A28">
        <w:rPr>
          <w:rFonts w:ascii="Times New Roman" w:eastAsia="宋体" w:hAnsi="Times New Roman" w:cs="Times New Roman"/>
          <w:kern w:val="0"/>
          <w:sz w:val="24"/>
        </w:rPr>
        <w:t>of findings across diverse contexts</w:t>
      </w:r>
      <w:r w:rsidRPr="007D2A28">
        <w:rPr>
          <w:rFonts w:ascii="Times New Roman" w:eastAsia="宋体" w:hAnsi="Times New Roman" w:cs="Times New Roman" w:hint="eastAsia"/>
          <w:kern w:val="0"/>
          <w:sz w:val="24"/>
        </w:rPr>
        <w:t xml:space="preserve">. And </w:t>
      </w:r>
      <w:r w:rsidRPr="007D2A28">
        <w:rPr>
          <w:rFonts w:ascii="Times New Roman" w:eastAsia="宋体" w:hAnsi="Times New Roman" w:cs="Times New Roman"/>
          <w:sz w:val="24"/>
          <w:szCs w:val="28"/>
          <w:highlight w:val="yellow"/>
        </w:rPr>
        <w:t>Sreekumar</w:t>
      </w:r>
      <w:r w:rsidRPr="007D2A28">
        <w:rPr>
          <w:rFonts w:ascii="Times New Roman" w:eastAsia="宋体" w:hAnsi="Times New Roman" w:cs="Times New Roman" w:hint="eastAsia"/>
          <w:sz w:val="24"/>
          <w:szCs w:val="28"/>
          <w:highlight w:val="yellow"/>
        </w:rPr>
        <w:t xml:space="preserve"> (</w:t>
      </w:r>
      <w:r w:rsidRPr="007D2A28">
        <w:rPr>
          <w:rFonts w:ascii="Times New Roman" w:eastAsia="宋体" w:hAnsi="Times New Roman" w:cs="Times New Roman"/>
          <w:sz w:val="24"/>
          <w:szCs w:val="28"/>
          <w:highlight w:val="yellow"/>
        </w:rPr>
        <w:t>2023</w:t>
      </w:r>
      <w:r w:rsidRPr="007D2A28">
        <w:rPr>
          <w:rFonts w:ascii="Times New Roman" w:eastAsia="宋体" w:hAnsi="Times New Roman" w:cs="Times New Roman" w:hint="eastAsia"/>
          <w:kern w:val="0"/>
          <w:sz w:val="24"/>
        </w:rPr>
        <w:t xml:space="preserve">) delineates it as a guidance of how research should be conducted, including theoretical and philosophical hypotheses and their impact can impose on research methods that are adopted. </w:t>
      </w:r>
    </w:p>
    <w:p w14:paraId="1FE513BF"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After familiarizing the </w:t>
      </w:r>
      <w:r w:rsidRPr="007D2A28">
        <w:rPr>
          <w:rFonts w:ascii="Times New Roman" w:eastAsia="宋体" w:hAnsi="Times New Roman" w:cs="Times New Roman"/>
          <w:kern w:val="0"/>
          <w:sz w:val="24"/>
        </w:rPr>
        <w:t>research</w:t>
      </w:r>
      <w:r w:rsidRPr="007D2A28">
        <w:rPr>
          <w:rFonts w:ascii="Times New Roman" w:eastAsia="宋体" w:hAnsi="Times New Roman" w:cs="Times New Roman" w:hint="eastAsia"/>
          <w:kern w:val="0"/>
          <w:sz w:val="24"/>
        </w:rPr>
        <w:t xml:space="preserve"> methodology, it is the prerequisite to have an in-depth understanding of how to design an orderly and accurate research </w:t>
      </w:r>
      <w:r w:rsidRPr="007D2A28">
        <w:rPr>
          <w:rFonts w:ascii="Times New Roman" w:eastAsia="宋体" w:hAnsi="Times New Roman" w:cs="Times New Roman"/>
          <w:kern w:val="0"/>
          <w:sz w:val="24"/>
        </w:rPr>
        <w:t>that</w:t>
      </w:r>
      <w:r w:rsidRPr="007D2A28">
        <w:rPr>
          <w:rFonts w:ascii="Times New Roman" w:eastAsia="宋体" w:hAnsi="Times New Roman" w:cs="Times New Roman" w:hint="eastAsia"/>
          <w:kern w:val="0"/>
          <w:sz w:val="24"/>
        </w:rPr>
        <w:t xml:space="preserve"> can fulfill the initial expectations. And this requires an overall understanding on research onion (as shown in the Figure 1). </w:t>
      </w:r>
      <w:r w:rsidRPr="007D2A28">
        <w:rPr>
          <w:rFonts w:ascii="Times New Roman" w:eastAsia="宋体" w:hAnsi="Times New Roman" w:cs="Times New Roman"/>
          <w:kern w:val="0"/>
          <w:sz w:val="24"/>
          <w:highlight w:val="yellow"/>
        </w:rPr>
        <w:t xml:space="preserve">Saunders </w:t>
      </w:r>
      <w:r w:rsidRPr="007D2A28">
        <w:rPr>
          <w:rFonts w:ascii="Times New Roman" w:eastAsia="宋体" w:hAnsi="Times New Roman" w:cs="Times New Roman" w:hint="eastAsia"/>
          <w:kern w:val="0"/>
          <w:sz w:val="24"/>
          <w:highlight w:val="yellow"/>
        </w:rPr>
        <w:t>et al</w:t>
      </w:r>
      <w:r w:rsidRPr="007D2A28">
        <w:rPr>
          <w:rFonts w:ascii="Times New Roman" w:eastAsia="宋体" w:hAnsi="Times New Roman" w:cs="Times New Roman"/>
          <w:kern w:val="0"/>
          <w:sz w:val="24"/>
          <w:highlight w:val="yellow"/>
        </w:rPr>
        <w:t xml:space="preserve"> (</w:t>
      </w:r>
      <w:r w:rsidRPr="007D2A28">
        <w:rPr>
          <w:rFonts w:ascii="Times New Roman" w:eastAsia="宋体" w:hAnsi="Times New Roman" w:cs="Times New Roman" w:hint="eastAsia"/>
          <w:kern w:val="0"/>
          <w:sz w:val="24"/>
          <w:highlight w:val="yellow"/>
        </w:rPr>
        <w:t>2023</w:t>
      </w:r>
      <w:r w:rsidRPr="007D2A28">
        <w:rPr>
          <w:rFonts w:ascii="Times New Roman" w:eastAsia="宋体" w:hAnsi="Times New Roman" w:cs="Times New Roman"/>
          <w:kern w:val="0"/>
          <w:sz w:val="24"/>
          <w:highlight w:val="yellow"/>
        </w:rPr>
        <w:t>)</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proposed</w:t>
      </w:r>
      <w:r w:rsidRPr="007D2A28">
        <w:rPr>
          <w:rFonts w:ascii="Times New Roman" w:eastAsia="宋体" w:hAnsi="Times New Roman" w:cs="Times New Roman"/>
          <w:kern w:val="0"/>
          <w:sz w:val="24"/>
        </w:rPr>
        <w:t xml:space="preserve"> the concept of the research onion, offering a graphical representation elucidating the multifaceted components of </w:t>
      </w:r>
      <w:r w:rsidRPr="007D2A28">
        <w:rPr>
          <w:rFonts w:ascii="Times New Roman" w:eastAsia="宋体" w:hAnsi="Times New Roman" w:cs="Times New Roman" w:hint="eastAsia"/>
          <w:kern w:val="0"/>
          <w:sz w:val="24"/>
        </w:rPr>
        <w:t xml:space="preserve">designing </w:t>
      </w:r>
      <w:r w:rsidRPr="007D2A28">
        <w:rPr>
          <w:rFonts w:ascii="Times New Roman" w:eastAsia="宋体" w:hAnsi="Times New Roman" w:cs="Times New Roman"/>
          <w:kern w:val="0"/>
          <w:sz w:val="24"/>
        </w:rPr>
        <w:t xml:space="preserve">research that </w:t>
      </w:r>
      <w:r w:rsidRPr="007D2A28">
        <w:rPr>
          <w:rFonts w:ascii="Times New Roman" w:eastAsia="宋体" w:hAnsi="Times New Roman" w:cs="Times New Roman" w:hint="eastAsia"/>
          <w:kern w:val="0"/>
          <w:sz w:val="24"/>
        </w:rPr>
        <w:t>requires</w:t>
      </w:r>
      <w:r w:rsidRPr="007D2A28">
        <w:rPr>
          <w:rFonts w:ascii="Times New Roman" w:eastAsia="宋体" w:hAnsi="Times New Roman" w:cs="Times New Roman"/>
          <w:kern w:val="0"/>
          <w:sz w:val="24"/>
        </w:rPr>
        <w:t xml:space="preserve"> examination and strategic planning. In essence, the research onion serves as a guiding</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rPr>
        <w:t>tool for researchers</w:t>
      </w:r>
      <w:r w:rsidRPr="007D2A28">
        <w:rPr>
          <w:rFonts w:ascii="Times New Roman" w:eastAsia="宋体" w:hAnsi="Times New Roman" w:cs="Times New Roman" w:hint="eastAsia"/>
          <w:kern w:val="0"/>
          <w:sz w:val="24"/>
        </w:rPr>
        <w:t xml:space="preserve"> to explain of what</w:t>
      </w:r>
      <w:r w:rsidRPr="007D2A28">
        <w:rPr>
          <w:rFonts w:ascii="Times New Roman" w:eastAsia="宋体" w:hAnsi="Times New Roman" w:cs="Times New Roman"/>
          <w:kern w:val="0"/>
          <w:sz w:val="24"/>
        </w:rPr>
        <w:t xml:space="preserve"> stages</w:t>
      </w:r>
      <w:r w:rsidRPr="007D2A28">
        <w:rPr>
          <w:rFonts w:ascii="Times New Roman" w:eastAsia="宋体" w:hAnsi="Times New Roman" w:cs="Times New Roman" w:hint="eastAsia"/>
          <w:kern w:val="0"/>
          <w:sz w:val="24"/>
        </w:rPr>
        <w:t xml:space="preserve"> should be undertaken</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to design</w:t>
      </w:r>
      <w:r w:rsidRPr="007D2A28">
        <w:rPr>
          <w:rFonts w:ascii="Times New Roman" w:eastAsia="宋体" w:hAnsi="Times New Roman" w:cs="Times New Roman"/>
          <w:kern w:val="0"/>
          <w:sz w:val="24"/>
        </w:rPr>
        <w:t xml:space="preserve"> a comprehensive research methodology.</w:t>
      </w:r>
      <w:r w:rsidRPr="007D2A28">
        <w:rPr>
          <w:rFonts w:ascii="Times New Roman" w:eastAsia="宋体" w:hAnsi="Times New Roman" w:cs="Times New Roman" w:hint="eastAsia"/>
          <w:kern w:val="0"/>
          <w:sz w:val="24"/>
        </w:rPr>
        <w:t xml:space="preserve"> </w:t>
      </w:r>
    </w:p>
    <w:p w14:paraId="32334C72"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According to </w:t>
      </w:r>
      <w:r w:rsidRPr="007D2A28">
        <w:rPr>
          <w:rFonts w:ascii="Times New Roman" w:eastAsia="宋体" w:hAnsi="Times New Roman" w:cs="Times New Roman"/>
          <w:kern w:val="0"/>
          <w:sz w:val="24"/>
          <w:highlight w:val="yellow"/>
        </w:rPr>
        <w:t xml:space="preserve">Tengli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2020</w:t>
      </w:r>
      <w:r w:rsidRPr="007D2A28">
        <w:rPr>
          <w:rFonts w:ascii="Times New Roman" w:eastAsia="宋体" w:hAnsi="Times New Roman" w:cs="Times New Roman" w:hint="eastAsia"/>
          <w:kern w:val="0"/>
          <w:sz w:val="24"/>
        </w:rPr>
        <w:t xml:space="preserve">), the research has been separated into three categories: the first category </w:t>
      </w:r>
      <w:r w:rsidRPr="007D2A28">
        <w:rPr>
          <w:rFonts w:ascii="Times New Roman" w:eastAsia="宋体" w:hAnsi="Times New Roman" w:cs="Times New Roman"/>
          <w:kern w:val="0"/>
          <w:sz w:val="24"/>
        </w:rPr>
        <w:t>includes</w:t>
      </w:r>
      <w:r w:rsidRPr="007D2A28">
        <w:rPr>
          <w:rFonts w:ascii="Times New Roman" w:eastAsia="宋体" w:hAnsi="Times New Roman" w:cs="Times New Roman" w:hint="eastAsia"/>
          <w:kern w:val="0"/>
          <w:sz w:val="24"/>
        </w:rPr>
        <w:t xml:space="preserve"> the two outer layers </w:t>
      </w:r>
      <w:r w:rsidRPr="007D2A28">
        <w:rPr>
          <w:rFonts w:ascii="Times New Roman" w:eastAsia="宋体" w:hAnsi="Times New Roman" w:cs="Times New Roman"/>
          <w:kern w:val="0"/>
          <w:sz w:val="24"/>
        </w:rPr>
        <w:t>that</w:t>
      </w:r>
      <w:r w:rsidRPr="007D2A28">
        <w:rPr>
          <w:rFonts w:ascii="Times New Roman" w:eastAsia="宋体" w:hAnsi="Times New Roman" w:cs="Times New Roman" w:hint="eastAsia"/>
          <w:kern w:val="0"/>
          <w:sz w:val="24"/>
        </w:rPr>
        <w:t xml:space="preserve"> refer to research philosophy and research approach, which are the foundation for researchers to make assumptions; the second category involves research strategies, </w:t>
      </w:r>
      <w:r w:rsidRPr="007D2A28">
        <w:rPr>
          <w:rFonts w:ascii="Times New Roman" w:eastAsia="宋体" w:hAnsi="Times New Roman" w:cs="Times New Roman"/>
          <w:kern w:val="0"/>
          <w:sz w:val="24"/>
        </w:rPr>
        <w:t>methodological</w:t>
      </w:r>
      <w:r w:rsidRPr="007D2A28">
        <w:rPr>
          <w:rFonts w:ascii="Times New Roman" w:eastAsia="宋体" w:hAnsi="Times New Roman" w:cs="Times New Roman" w:hint="eastAsia"/>
          <w:kern w:val="0"/>
          <w:sz w:val="24"/>
        </w:rPr>
        <w:t xml:space="preserve"> choices for selecting methods </w:t>
      </w:r>
      <w:r w:rsidRPr="007D2A28">
        <w:rPr>
          <w:rFonts w:ascii="Times New Roman" w:eastAsia="宋体" w:hAnsi="Times New Roman" w:cs="Times New Roman"/>
          <w:kern w:val="0"/>
          <w:sz w:val="24"/>
        </w:rPr>
        <w:t>and</w:t>
      </w:r>
      <w:r w:rsidRPr="007D2A28">
        <w:rPr>
          <w:rFonts w:ascii="Times New Roman" w:eastAsia="宋体" w:hAnsi="Times New Roman" w:cs="Times New Roman" w:hint="eastAsia"/>
          <w:kern w:val="0"/>
          <w:sz w:val="24"/>
        </w:rPr>
        <w:t xml:space="preserve"> time horizons, which are all paramount steps for doing a research; and the third category is the inner layer of the research onion, </w:t>
      </w:r>
      <w:r w:rsidRPr="007D2A28">
        <w:rPr>
          <w:rFonts w:ascii="Times New Roman" w:eastAsia="宋体" w:hAnsi="Times New Roman" w:cs="Times New Roman"/>
          <w:kern w:val="0"/>
          <w:sz w:val="24"/>
        </w:rPr>
        <w:t>that</w:t>
      </w:r>
      <w:r w:rsidRPr="007D2A28">
        <w:rPr>
          <w:rFonts w:ascii="Times New Roman" w:eastAsia="宋体" w:hAnsi="Times New Roman" w:cs="Times New Roman" w:hint="eastAsia"/>
          <w:kern w:val="0"/>
          <w:sz w:val="24"/>
        </w:rPr>
        <w:t xml:space="preserve"> is, techniques and procedures during the research, mainly referring to data collection and data analysis, which is also the </w:t>
      </w:r>
      <w:r w:rsidRPr="007D2A28">
        <w:rPr>
          <w:rFonts w:ascii="Times New Roman" w:eastAsia="宋体" w:hAnsi="Times New Roman" w:cs="Times New Roman"/>
          <w:kern w:val="0"/>
          <w:sz w:val="24"/>
        </w:rPr>
        <w:t>crucial</w:t>
      </w:r>
      <w:r w:rsidRPr="007D2A28">
        <w:rPr>
          <w:rFonts w:ascii="Times New Roman" w:eastAsia="宋体" w:hAnsi="Times New Roman" w:cs="Times New Roman" w:hint="eastAsia"/>
          <w:kern w:val="0"/>
          <w:sz w:val="24"/>
        </w:rPr>
        <w:t xml:space="preserve"> stage for making new discoveries </w:t>
      </w:r>
      <w:r w:rsidRPr="007D2A28">
        <w:rPr>
          <w:rFonts w:ascii="Times New Roman" w:hAnsi="Times New Roman" w:cs="Times New Roman"/>
          <w:kern w:val="0"/>
          <w:sz w:val="24"/>
          <w:highlight w:val="yellow"/>
        </w:rPr>
        <w:t>(Dissanayake, 2023</w:t>
      </w:r>
      <w:r w:rsidRPr="007D2A28">
        <w:rPr>
          <w:rFonts w:ascii="Times New Roman" w:hAnsi="Times New Roman" w:cs="Times New Roman" w:hint="eastAsia"/>
          <w:kern w:val="0"/>
          <w:sz w:val="24"/>
          <w:highlight w:val="yellow"/>
        </w:rPr>
        <w:t>)</w:t>
      </w:r>
      <w:r w:rsidRPr="007D2A28">
        <w:rPr>
          <w:rFonts w:ascii="Times New Roman" w:eastAsia="宋体" w:hAnsi="Times New Roman" w:cs="Times New Roman" w:hint="eastAsia"/>
          <w:kern w:val="0"/>
          <w:sz w:val="24"/>
        </w:rPr>
        <w:t xml:space="preserve">. </w:t>
      </w:r>
    </w:p>
    <w:p w14:paraId="750884E2" w14:textId="77777777" w:rsidR="00D022D5" w:rsidRPr="007D2A28" w:rsidRDefault="00D022D5" w:rsidP="004C0A40">
      <w:pPr>
        <w:spacing w:line="480" w:lineRule="auto"/>
        <w:jc w:val="center"/>
      </w:pPr>
      <w:r w:rsidRPr="007D2A28">
        <w:rPr>
          <w:rFonts w:ascii="Times New Roman" w:hAnsi="Times New Roman" w:cs="Times New Roman"/>
          <w:noProof/>
        </w:rPr>
        <w:lastRenderedPageBreak/>
        <w:drawing>
          <wp:inline distT="0" distB="0" distL="0" distR="0" wp14:anchorId="49B549E3" wp14:editId="4AE0531E">
            <wp:extent cx="3996639" cy="2857500"/>
            <wp:effectExtent l="0" t="0" r="4445" b="0"/>
            <wp:docPr id="12850683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1305" cy="2860836"/>
                    </a:xfrm>
                    <a:prstGeom prst="rect">
                      <a:avLst/>
                    </a:prstGeom>
                    <a:noFill/>
                    <a:ln>
                      <a:noFill/>
                    </a:ln>
                  </pic:spPr>
                </pic:pic>
              </a:graphicData>
            </a:graphic>
          </wp:inline>
        </w:drawing>
      </w:r>
    </w:p>
    <w:p w14:paraId="1576B748" w14:textId="250B8C8F" w:rsidR="00D022D5" w:rsidRPr="007D2A28" w:rsidRDefault="00D022D5" w:rsidP="004C0A40">
      <w:pPr>
        <w:spacing w:line="480" w:lineRule="auto"/>
        <w:jc w:val="center"/>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Figure 1 Research Onion</w:t>
      </w:r>
    </w:p>
    <w:p w14:paraId="0661FA82" w14:textId="77777777" w:rsidR="00D022D5" w:rsidRPr="007D2A28" w:rsidRDefault="00D022D5" w:rsidP="004C0A40">
      <w:pPr>
        <w:pStyle w:val="a8"/>
        <w:spacing w:line="480" w:lineRule="auto"/>
        <w:ind w:left="480" w:hanging="480"/>
        <w:jc w:val="both"/>
        <w:rPr>
          <w:rFonts w:ascii="Times New Roman" w:hAnsi="Times New Roman" w:cs="Times New Roman"/>
        </w:rPr>
      </w:pPr>
      <w:bookmarkStart w:id="17" w:name="_Toc164332018"/>
      <w:bookmarkStart w:id="18" w:name="_Toc171765412"/>
      <w:r w:rsidRPr="007D2A28">
        <w:rPr>
          <w:rFonts w:ascii="Times New Roman" w:hAnsi="Times New Roman" w:cs="Times New Roman" w:hint="eastAsia"/>
        </w:rPr>
        <w:t xml:space="preserve">3.1 </w:t>
      </w:r>
      <w:r w:rsidRPr="007D2A28">
        <w:rPr>
          <w:rFonts w:ascii="Times New Roman" w:hAnsi="Times New Roman" w:cs="Times New Roman"/>
        </w:rPr>
        <w:t>R</w:t>
      </w:r>
      <w:r w:rsidRPr="007D2A28">
        <w:rPr>
          <w:rFonts w:ascii="Times New Roman" w:hAnsi="Times New Roman" w:cs="Times New Roman" w:hint="eastAsia"/>
        </w:rPr>
        <w:t>esearch paradigm</w:t>
      </w:r>
      <w:bookmarkEnd w:id="17"/>
      <w:bookmarkEnd w:id="18"/>
    </w:p>
    <w:p w14:paraId="77D40D4A"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kern w:val="0"/>
          <w:sz w:val="24"/>
        </w:rPr>
        <w:t xml:space="preserve">A paradigm constitutes the philosophical and theoretical </w:t>
      </w:r>
      <w:r w:rsidRPr="007D2A28">
        <w:rPr>
          <w:rFonts w:ascii="Times New Roman" w:eastAsia="宋体" w:hAnsi="Times New Roman" w:cs="Times New Roman" w:hint="eastAsia"/>
          <w:kern w:val="0"/>
          <w:sz w:val="24"/>
        </w:rPr>
        <w:t>frameworks</w:t>
      </w:r>
      <w:r w:rsidRPr="007D2A28">
        <w:rPr>
          <w:rFonts w:ascii="Times New Roman" w:eastAsia="宋体" w:hAnsi="Times New Roman" w:cs="Times New Roman"/>
          <w:kern w:val="0"/>
          <w:sz w:val="24"/>
        </w:rPr>
        <w:t xml:space="preserve"> of a scientific discipline or academic domain</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rPr>
        <w:t>within which theories, laws and corresponding experimental inquiries are conceptualized and constructed</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highlight w:val="yellow"/>
        </w:rPr>
        <w:t>Jennifer, 2023</w:t>
      </w:r>
      <w:r w:rsidRPr="007D2A28">
        <w:rPr>
          <w:rFonts w:ascii="Times New Roman" w:eastAsia="宋体" w:hAnsi="Times New Roman" w:cs="Times New Roman" w:hint="eastAsia"/>
          <w:kern w:val="0"/>
          <w:sz w:val="24"/>
        </w:rPr>
        <w:t>)</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As for research paradigms, it refers to a set of beliefs, assumptions and comprehensions upon which researchers may be based to formulate a research philosophy, which in turn indicates the corresponding methodology </w:t>
      </w:r>
      <w:r w:rsidRPr="007D2A28">
        <w:rPr>
          <w:rFonts w:ascii="Times New Roman" w:eastAsia="宋体" w:hAnsi="Times New Roman" w:cs="Times New Roman"/>
          <w:kern w:val="0"/>
          <w:sz w:val="24"/>
        </w:rPr>
        <w:t>(</w:t>
      </w:r>
      <w:r w:rsidRPr="007D2A28">
        <w:rPr>
          <w:rFonts w:ascii="Times New Roman" w:eastAsia="宋体" w:hAnsi="Times New Roman" w:cs="Times New Roman"/>
          <w:kern w:val="0"/>
          <w:sz w:val="24"/>
          <w:highlight w:val="yellow"/>
        </w:rPr>
        <w:t>Proofed, 2023</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In general, there are a myriad of types of research paradigms, </w:t>
      </w:r>
      <w:r w:rsidRPr="007D2A28">
        <w:rPr>
          <w:rFonts w:ascii="Times New Roman" w:eastAsia="宋体" w:hAnsi="Times New Roman" w:cs="Times New Roman"/>
          <w:kern w:val="0"/>
          <w:sz w:val="24"/>
        </w:rPr>
        <w:t>including</w:t>
      </w:r>
      <w:r w:rsidRPr="007D2A28">
        <w:rPr>
          <w:rFonts w:ascii="Times New Roman" w:eastAsia="宋体" w:hAnsi="Times New Roman" w:cs="Times New Roman" w:hint="eastAsia"/>
          <w:kern w:val="0"/>
          <w:sz w:val="24"/>
        </w:rPr>
        <w:t xml:space="preserve"> positivism, interpretivism, c</w:t>
      </w:r>
      <w:r w:rsidRPr="007D2A28">
        <w:rPr>
          <w:rFonts w:ascii="Times New Roman" w:eastAsia="宋体" w:hAnsi="Times New Roman" w:cs="Times New Roman"/>
          <w:kern w:val="0"/>
          <w:sz w:val="24"/>
        </w:rPr>
        <w:t>onstructivism</w:t>
      </w:r>
      <w:r w:rsidRPr="007D2A28">
        <w:rPr>
          <w:rFonts w:ascii="Times New Roman" w:eastAsia="宋体" w:hAnsi="Times New Roman" w:cs="Times New Roman" w:hint="eastAsia"/>
          <w:kern w:val="0"/>
          <w:sz w:val="24"/>
        </w:rPr>
        <w:t>, and p</w:t>
      </w:r>
      <w:r w:rsidRPr="007D2A28">
        <w:rPr>
          <w:rFonts w:ascii="Times New Roman" w:eastAsia="宋体" w:hAnsi="Times New Roman" w:cs="Times New Roman"/>
          <w:kern w:val="0"/>
          <w:sz w:val="24"/>
        </w:rPr>
        <w:t>ragmatism</w:t>
      </w:r>
      <w:r w:rsidRPr="007D2A28">
        <w:rPr>
          <w:rFonts w:ascii="Times New Roman" w:eastAsia="宋体" w:hAnsi="Times New Roman" w:cs="Times New Roman" w:hint="eastAsia"/>
          <w:kern w:val="0"/>
          <w:sz w:val="24"/>
        </w:rPr>
        <w:t xml:space="preserve">. However, positivism and interpretivism are two most common one adopted in research, which are compared as follows. </w:t>
      </w:r>
    </w:p>
    <w:p w14:paraId="1D0EB557"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kern w:val="0"/>
          <w:sz w:val="24"/>
          <w:szCs w:val="24"/>
          <w14:ligatures w14:val="none"/>
        </w:rPr>
      </w:pPr>
      <w:r w:rsidRPr="007D2A28">
        <w:rPr>
          <w:rFonts w:ascii="Times New Roman" w:eastAsia="宋体" w:hAnsi="Times New Roman" w:cs="Times New Roman" w:hint="eastAsia"/>
          <w:kern w:val="0"/>
          <w:sz w:val="24"/>
          <w:szCs w:val="24"/>
          <w14:ligatures w14:val="none"/>
        </w:rPr>
        <w:t xml:space="preserve">Positivism </w:t>
      </w:r>
    </w:p>
    <w:p w14:paraId="584F7BFB" w14:textId="77777777" w:rsidR="00D022D5" w:rsidRPr="007D2A28" w:rsidRDefault="00D022D5" w:rsidP="004C0A40">
      <w:pPr>
        <w:spacing w:line="480" w:lineRule="auto"/>
        <w:rPr>
          <w:rFonts w:ascii="Times New Roman" w:eastAsia="宋体" w:hAnsi="Times New Roman" w:cs="Times New Roman"/>
          <w:sz w:val="24"/>
          <w:szCs w:val="28"/>
        </w:rPr>
      </w:pPr>
      <w:r w:rsidRPr="007D2A28">
        <w:rPr>
          <w:rFonts w:ascii="Times New Roman" w:eastAsia="宋体" w:hAnsi="Times New Roman" w:cs="Times New Roman" w:hint="eastAsia"/>
          <w:kern w:val="0"/>
          <w:sz w:val="24"/>
        </w:rPr>
        <w:t>Positivism depends heavily on</w:t>
      </w:r>
      <w:r w:rsidRPr="007D2A28">
        <w:rPr>
          <w:rFonts w:ascii="Times New Roman" w:eastAsia="宋体" w:hAnsi="Times New Roman" w:cs="Times New Roman"/>
          <w:kern w:val="0"/>
          <w:sz w:val="24"/>
        </w:rPr>
        <w:t xml:space="preserve"> the hypothetico-deductive approach to substantiate a </w:t>
      </w:r>
      <w:r w:rsidRPr="007D2A28">
        <w:rPr>
          <w:rFonts w:ascii="Times New Roman" w:eastAsia="宋体" w:hAnsi="Times New Roman" w:cs="Times New Roman" w:hint="eastAsia"/>
          <w:kern w:val="0"/>
          <w:sz w:val="24"/>
        </w:rPr>
        <w:t>quantitative</w:t>
      </w:r>
      <w:r w:rsidRPr="007D2A28">
        <w:rPr>
          <w:rFonts w:ascii="Times New Roman" w:eastAsia="宋体" w:hAnsi="Times New Roman" w:cs="Times New Roman"/>
          <w:kern w:val="0"/>
          <w:sz w:val="24"/>
        </w:rPr>
        <w:t xml:space="preserve"> hypothes</w:t>
      </w:r>
      <w:r w:rsidRPr="007D2A28">
        <w:rPr>
          <w:rFonts w:ascii="Times New Roman" w:eastAsia="宋体" w:hAnsi="Times New Roman" w:cs="Times New Roman" w:hint="eastAsia"/>
          <w:kern w:val="0"/>
          <w:sz w:val="24"/>
        </w:rPr>
        <w:t>i</w:t>
      </w:r>
      <w:r w:rsidRPr="007D2A28">
        <w:rPr>
          <w:rFonts w:ascii="Times New Roman" w:eastAsia="宋体" w:hAnsi="Times New Roman" w:cs="Times New Roman"/>
          <w:kern w:val="0"/>
          <w:sz w:val="24"/>
        </w:rPr>
        <w:t>s, typically requiring</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rPr>
        <w:t>information</w:t>
      </w:r>
      <w:r w:rsidRPr="007D2A28">
        <w:rPr>
          <w:rFonts w:ascii="Times New Roman" w:eastAsia="宋体" w:hAnsi="Times New Roman" w:cs="Times New Roman" w:hint="eastAsia"/>
          <w:kern w:val="0"/>
          <w:sz w:val="24"/>
        </w:rPr>
        <w:t xml:space="preserve"> collection</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so as to discern</w:t>
      </w:r>
      <w:r w:rsidRPr="007D2A28">
        <w:rPr>
          <w:rFonts w:ascii="Times New Roman" w:eastAsia="宋体" w:hAnsi="Times New Roman" w:cs="Times New Roman"/>
          <w:kern w:val="0"/>
          <w:sz w:val="24"/>
        </w:rPr>
        <w:t xml:space="preserve"> the </w:t>
      </w:r>
      <w:r w:rsidRPr="007D2A28">
        <w:rPr>
          <w:rFonts w:ascii="Times New Roman" w:eastAsia="宋体" w:hAnsi="Times New Roman" w:cs="Times New Roman"/>
          <w:kern w:val="0"/>
          <w:sz w:val="24"/>
        </w:rPr>
        <w:lastRenderedPageBreak/>
        <w:t xml:space="preserve">functional </w:t>
      </w:r>
      <w:r w:rsidRPr="007D2A28">
        <w:rPr>
          <w:rFonts w:ascii="Times New Roman" w:eastAsia="宋体" w:hAnsi="Times New Roman" w:cs="Times New Roman" w:hint="eastAsia"/>
          <w:kern w:val="0"/>
          <w:sz w:val="24"/>
        </w:rPr>
        <w:t>interconnection</w:t>
      </w:r>
      <w:r w:rsidRPr="007D2A28">
        <w:rPr>
          <w:rFonts w:ascii="Times New Roman" w:eastAsia="宋体" w:hAnsi="Times New Roman" w:cs="Times New Roman"/>
          <w:kern w:val="0"/>
          <w:sz w:val="24"/>
        </w:rPr>
        <w:t xml:space="preserve"> between causal factors (independent variables) and outcomes (dependent variables)</w:t>
      </w:r>
      <w:r w:rsidRPr="007D2A28">
        <w:rPr>
          <w:rFonts w:ascii="Times New Roman" w:eastAsia="宋体" w:hAnsi="Times New Roman" w:cs="Times New Roman" w:hint="eastAsia"/>
          <w:kern w:val="0"/>
          <w:sz w:val="24"/>
        </w:rPr>
        <w:t xml:space="preserve">, according to </w:t>
      </w:r>
      <w:bookmarkStart w:id="19" w:name="_Hlk164263599"/>
      <w:r w:rsidRPr="007D2A28">
        <w:rPr>
          <w:rFonts w:ascii="Times New Roman" w:hAnsi="Times New Roman" w:cs="Times New Roman"/>
          <w:kern w:val="0"/>
          <w:sz w:val="24"/>
          <w:highlight w:val="yellow"/>
        </w:rPr>
        <w:t xml:space="preserve">Maksimović </w:t>
      </w:r>
      <w:r w:rsidRPr="007D2A28">
        <w:rPr>
          <w:rFonts w:ascii="Times New Roman" w:hAnsi="Times New Roman" w:cs="Times New Roman" w:hint="eastAsia"/>
          <w:kern w:val="0"/>
          <w:sz w:val="24"/>
          <w:highlight w:val="yellow"/>
        </w:rPr>
        <w:t>and</w:t>
      </w:r>
      <w:r w:rsidRPr="007D2A28">
        <w:rPr>
          <w:rFonts w:ascii="Times New Roman" w:hAnsi="Times New Roman" w:cs="Times New Roman"/>
          <w:kern w:val="0"/>
          <w:sz w:val="24"/>
          <w:highlight w:val="yellow"/>
        </w:rPr>
        <w:t xml:space="preserve"> Evtimov </w:t>
      </w:r>
      <w:r w:rsidRPr="007D2A28">
        <w:rPr>
          <w:rFonts w:ascii="Times New Roman" w:hAnsi="Times New Roman" w:cs="Times New Roman" w:hint="eastAsia"/>
          <w:kern w:val="0"/>
          <w:sz w:val="24"/>
          <w:highlight w:val="yellow"/>
        </w:rPr>
        <w:t>(</w:t>
      </w:r>
      <w:r w:rsidRPr="007D2A28">
        <w:rPr>
          <w:rFonts w:ascii="Times New Roman" w:hAnsi="Times New Roman" w:cs="Times New Roman"/>
          <w:kern w:val="0"/>
          <w:sz w:val="24"/>
          <w:highlight w:val="yellow"/>
        </w:rPr>
        <w:t>2023</w:t>
      </w:r>
      <w:bookmarkEnd w:id="19"/>
      <w:r w:rsidRPr="007D2A28">
        <w:rPr>
          <w:rFonts w:ascii="Times New Roman" w:hAnsi="Times New Roman" w:cs="Times New Roman" w:hint="eastAsia"/>
          <w:kern w:val="0"/>
          <w:sz w:val="24"/>
        </w:rPr>
        <w:t>)</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 xml:space="preserve">And </w:t>
      </w:r>
      <w:r w:rsidRPr="007D2A28">
        <w:rPr>
          <w:rFonts w:ascii="Times New Roman" w:eastAsia="宋体" w:hAnsi="Times New Roman" w:cs="Times New Roman" w:hint="eastAsia"/>
          <w:sz w:val="24"/>
          <w:szCs w:val="28"/>
        </w:rPr>
        <w:t xml:space="preserve">positivists hold the opinion that reality can only be understood through quantifiable measures, thus </w:t>
      </w:r>
      <w:r w:rsidRPr="007D2A28">
        <w:rPr>
          <w:rFonts w:ascii="Times New Roman" w:eastAsia="宋体" w:hAnsi="Times New Roman" w:cs="Times New Roman"/>
          <w:sz w:val="24"/>
          <w:szCs w:val="28"/>
        </w:rPr>
        <w:t>arguing</w:t>
      </w:r>
      <w:r w:rsidRPr="007D2A28">
        <w:rPr>
          <w:rFonts w:ascii="Times New Roman" w:eastAsia="宋体" w:hAnsi="Times New Roman" w:cs="Times New Roman" w:hint="eastAsia"/>
          <w:sz w:val="24"/>
          <w:szCs w:val="28"/>
        </w:rPr>
        <w:t xml:space="preserve"> </w:t>
      </w:r>
      <w:r w:rsidRPr="007D2A28">
        <w:rPr>
          <w:rFonts w:ascii="Times New Roman" w:eastAsia="宋体" w:hAnsi="Times New Roman" w:cs="Times New Roman"/>
          <w:sz w:val="24"/>
          <w:szCs w:val="28"/>
        </w:rPr>
        <w:t>that</w:t>
      </w:r>
      <w:r w:rsidRPr="007D2A28">
        <w:rPr>
          <w:rFonts w:ascii="Times New Roman" w:eastAsia="宋体" w:hAnsi="Times New Roman" w:cs="Times New Roman" w:hint="eastAsia"/>
          <w:sz w:val="24"/>
          <w:szCs w:val="28"/>
        </w:rPr>
        <w:t xml:space="preserve"> quantitative research methods are the most suitable choices for objective research </w:t>
      </w:r>
      <w:r w:rsidRPr="007D2A28">
        <w:rPr>
          <w:rFonts w:ascii="Times New Roman" w:eastAsia="宋体" w:hAnsi="Times New Roman" w:cs="Times New Roman" w:hint="eastAsia"/>
          <w:sz w:val="24"/>
          <w:szCs w:val="28"/>
          <w:highlight w:val="yellow"/>
        </w:rPr>
        <w:t>(</w:t>
      </w:r>
      <w:r w:rsidRPr="007D2A28">
        <w:rPr>
          <w:rFonts w:ascii="Times New Roman" w:eastAsia="宋体" w:hAnsi="Times New Roman" w:cs="Times New Roman"/>
          <w:sz w:val="24"/>
          <w:szCs w:val="28"/>
          <w:highlight w:val="yellow"/>
        </w:rPr>
        <w:t>Abbadia, 2023</w:t>
      </w:r>
      <w:r w:rsidRPr="007D2A28">
        <w:rPr>
          <w:rFonts w:ascii="Times New Roman" w:eastAsia="宋体" w:hAnsi="Times New Roman" w:cs="Times New Roman" w:hint="eastAsia"/>
          <w:sz w:val="24"/>
          <w:szCs w:val="28"/>
        </w:rPr>
        <w:t xml:space="preserve">). </w:t>
      </w:r>
    </w:p>
    <w:p w14:paraId="7C5440EB" w14:textId="77777777" w:rsidR="00D022D5" w:rsidRPr="007D2A28" w:rsidRDefault="00D022D5" w:rsidP="004C0A40">
      <w:pPr>
        <w:spacing w:line="480" w:lineRule="auto"/>
        <w:rPr>
          <w:rFonts w:ascii="Times New Roman" w:eastAsia="宋体" w:hAnsi="Times New Roman" w:cs="Times New Roman"/>
          <w:sz w:val="24"/>
          <w:szCs w:val="28"/>
        </w:rPr>
      </w:pPr>
      <w:r w:rsidRPr="007D2A28">
        <w:rPr>
          <w:rFonts w:ascii="Times New Roman" w:eastAsia="宋体" w:hAnsi="Times New Roman" w:cs="Times New Roman" w:hint="eastAsia"/>
          <w:sz w:val="24"/>
          <w:szCs w:val="28"/>
        </w:rPr>
        <w:t>Since the research aims to evaluate the economic performance of IKEA</w:t>
      </w:r>
      <w:r w:rsidRPr="007D2A28">
        <w:rPr>
          <w:rFonts w:ascii="Times New Roman" w:eastAsia="宋体" w:hAnsi="Times New Roman" w:cs="Times New Roman"/>
          <w:sz w:val="24"/>
          <w:szCs w:val="28"/>
        </w:rPr>
        <w:t>’</w:t>
      </w:r>
      <w:r w:rsidRPr="007D2A28">
        <w:rPr>
          <w:rFonts w:ascii="Times New Roman" w:eastAsia="宋体" w:hAnsi="Times New Roman" w:cs="Times New Roman" w:hint="eastAsia"/>
          <w:sz w:val="24"/>
          <w:szCs w:val="28"/>
        </w:rPr>
        <w:t>s marketing strategies, which requires objective information and data, quantitative methods can perfectly fit with gathering opinions from survey respondents to assess IKEA</w:t>
      </w:r>
      <w:r w:rsidRPr="007D2A28">
        <w:rPr>
          <w:rFonts w:ascii="Times New Roman" w:eastAsia="宋体" w:hAnsi="Times New Roman" w:cs="Times New Roman"/>
          <w:sz w:val="24"/>
          <w:szCs w:val="28"/>
        </w:rPr>
        <w:t>’</w:t>
      </w:r>
      <w:r w:rsidRPr="007D2A28">
        <w:rPr>
          <w:rFonts w:ascii="Times New Roman" w:eastAsia="宋体" w:hAnsi="Times New Roman" w:cs="Times New Roman" w:hint="eastAsia"/>
          <w:sz w:val="24"/>
          <w:szCs w:val="28"/>
        </w:rPr>
        <w:t xml:space="preserve">s performance. As a result, positivism is selected as the research </w:t>
      </w:r>
      <w:r w:rsidRPr="007D2A28">
        <w:rPr>
          <w:rFonts w:ascii="Times New Roman" w:eastAsia="宋体" w:hAnsi="Times New Roman" w:cs="Times New Roman"/>
          <w:sz w:val="24"/>
          <w:szCs w:val="28"/>
        </w:rPr>
        <w:t>paradigm</w:t>
      </w:r>
      <w:r w:rsidRPr="007D2A28">
        <w:rPr>
          <w:rFonts w:ascii="Times New Roman" w:eastAsia="宋体" w:hAnsi="Times New Roman" w:cs="Times New Roman" w:hint="eastAsia"/>
          <w:sz w:val="24"/>
          <w:szCs w:val="28"/>
        </w:rPr>
        <w:t xml:space="preserve"> to help the researcher garner measurable data.</w:t>
      </w:r>
    </w:p>
    <w:p w14:paraId="474B776C"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kern w:val="0"/>
          <w:sz w:val="24"/>
          <w:szCs w:val="24"/>
          <w14:ligatures w14:val="none"/>
        </w:rPr>
      </w:pPr>
      <w:r w:rsidRPr="007D2A28">
        <w:rPr>
          <w:rFonts w:ascii="Times New Roman" w:eastAsia="宋体" w:hAnsi="Times New Roman" w:cs="Times New Roman" w:hint="eastAsia"/>
          <w:kern w:val="0"/>
          <w:sz w:val="24"/>
          <w:szCs w:val="24"/>
          <w14:ligatures w14:val="none"/>
        </w:rPr>
        <w:t>Interpretivism</w:t>
      </w:r>
    </w:p>
    <w:p w14:paraId="35315469"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 xml:space="preserve">In contrary, interpretivism </w:t>
      </w:r>
      <w:r w:rsidRPr="007D2A28">
        <w:rPr>
          <w:rFonts w:ascii="Times New Roman" w:eastAsia="宋体" w:hAnsi="Times New Roman" w:cs="Times New Roman"/>
          <w:kern w:val="0"/>
          <w:sz w:val="24"/>
        </w:rPr>
        <w:t>adopts qualitative research methodologies</w:t>
      </w:r>
      <w:r w:rsidRPr="007D2A28">
        <w:rPr>
          <w:rFonts w:ascii="Times New Roman" w:eastAsia="宋体" w:hAnsi="Times New Roman" w:cs="Times New Roman" w:hint="eastAsia"/>
          <w:kern w:val="0"/>
          <w:sz w:val="24"/>
        </w:rPr>
        <w:t xml:space="preserve"> that</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set store by</w:t>
      </w:r>
      <w:r w:rsidRPr="007D2A28">
        <w:rPr>
          <w:rFonts w:ascii="Times New Roman" w:eastAsia="宋体" w:hAnsi="Times New Roman" w:cs="Times New Roman"/>
          <w:kern w:val="0"/>
          <w:sz w:val="24"/>
        </w:rPr>
        <w:t xml:space="preserve"> the exploration of individual’</w:t>
      </w:r>
      <w:r w:rsidRPr="007D2A28">
        <w:rPr>
          <w:rFonts w:ascii="Times New Roman" w:eastAsia="宋体" w:hAnsi="Times New Roman" w:cs="Times New Roman" w:hint="eastAsia"/>
          <w:kern w:val="0"/>
          <w:sz w:val="24"/>
        </w:rPr>
        <w:t>s</w:t>
      </w:r>
      <w:r w:rsidRPr="007D2A28">
        <w:rPr>
          <w:rFonts w:ascii="Times New Roman" w:eastAsia="宋体" w:hAnsi="Times New Roman" w:cs="Times New Roman"/>
          <w:kern w:val="0"/>
          <w:sz w:val="24"/>
        </w:rPr>
        <w:t xml:space="preserve"> beliefs</w:t>
      </w:r>
      <w:r w:rsidRPr="007D2A28">
        <w:rPr>
          <w:rFonts w:ascii="Times New Roman" w:eastAsia="宋体" w:hAnsi="Times New Roman" w:cs="Times New Roman" w:hint="eastAsia"/>
          <w:kern w:val="0"/>
          <w:sz w:val="24"/>
        </w:rPr>
        <w:t xml:space="preserve"> and</w:t>
      </w:r>
      <w:r w:rsidRPr="007D2A28">
        <w:rPr>
          <w:rFonts w:ascii="Times New Roman" w:eastAsia="宋体" w:hAnsi="Times New Roman" w:cs="Times New Roman"/>
          <w:kern w:val="0"/>
          <w:sz w:val="24"/>
        </w:rPr>
        <w:t xml:space="preserve"> motivations, rather than </w:t>
      </w:r>
      <w:r w:rsidRPr="007D2A28">
        <w:rPr>
          <w:rFonts w:ascii="Times New Roman" w:eastAsia="宋体" w:hAnsi="Times New Roman" w:cs="Times New Roman" w:hint="eastAsia"/>
          <w:kern w:val="0"/>
          <w:sz w:val="24"/>
        </w:rPr>
        <w:t xml:space="preserve">collecting </w:t>
      </w:r>
      <w:r w:rsidRPr="007D2A28">
        <w:rPr>
          <w:rFonts w:ascii="Times New Roman" w:eastAsia="宋体" w:hAnsi="Times New Roman" w:cs="Times New Roman"/>
          <w:kern w:val="0"/>
          <w:sz w:val="24"/>
        </w:rPr>
        <w:t>quantitative data</w:t>
      </w:r>
      <w:r w:rsidRPr="007D2A28">
        <w:rPr>
          <w:rFonts w:ascii="Times New Roman" w:eastAsia="宋体" w:hAnsi="Times New Roman" w:cs="Times New Roman" w:hint="eastAsia"/>
          <w:kern w:val="0"/>
          <w:sz w:val="24"/>
        </w:rPr>
        <w:t xml:space="preserve"> and </w:t>
      </w:r>
      <w:r w:rsidRPr="007D2A28">
        <w:rPr>
          <w:rFonts w:ascii="Times New Roman" w:eastAsia="宋体" w:hAnsi="Times New Roman" w:cs="Times New Roman"/>
          <w:kern w:val="0"/>
          <w:sz w:val="24"/>
        </w:rPr>
        <w:t>gathering</w:t>
      </w:r>
      <w:r w:rsidRPr="007D2A28">
        <w:rPr>
          <w:rFonts w:ascii="Times New Roman" w:eastAsia="宋体" w:hAnsi="Times New Roman" w:cs="Times New Roman" w:hint="eastAsia"/>
          <w:kern w:val="0"/>
          <w:sz w:val="24"/>
        </w:rPr>
        <w:t xml:space="preserve"> information</w:t>
      </w:r>
      <w:r w:rsidRPr="007D2A28">
        <w:rPr>
          <w:rFonts w:ascii="Times New Roman" w:eastAsia="宋体" w:hAnsi="Times New Roman" w:cs="Times New Roman"/>
          <w:kern w:val="0"/>
          <w:sz w:val="24"/>
        </w:rPr>
        <w:t xml:space="preserve">, in order to attain </w:t>
      </w:r>
      <w:r w:rsidRPr="007D2A28">
        <w:rPr>
          <w:rFonts w:ascii="Times New Roman" w:eastAsia="宋体" w:hAnsi="Times New Roman" w:cs="Times New Roman" w:hint="eastAsia"/>
          <w:kern w:val="0"/>
          <w:sz w:val="24"/>
        </w:rPr>
        <w:t xml:space="preserve">more </w:t>
      </w:r>
      <w:r w:rsidRPr="007D2A28">
        <w:rPr>
          <w:rFonts w:ascii="Times New Roman" w:eastAsia="宋体" w:hAnsi="Times New Roman" w:cs="Times New Roman"/>
          <w:kern w:val="0"/>
          <w:sz w:val="24"/>
        </w:rPr>
        <w:t>insight</w:t>
      </w:r>
      <w:r w:rsidRPr="007D2A28">
        <w:rPr>
          <w:rFonts w:ascii="Times New Roman" w:eastAsia="宋体" w:hAnsi="Times New Roman" w:cs="Times New Roman" w:hint="eastAsia"/>
          <w:kern w:val="0"/>
          <w:sz w:val="24"/>
        </w:rPr>
        <w:t xml:space="preserve">ful understandings of </w:t>
      </w:r>
      <w:r w:rsidRPr="007D2A28">
        <w:rPr>
          <w:rFonts w:ascii="Times New Roman" w:eastAsia="宋体" w:hAnsi="Times New Roman" w:cs="Times New Roman"/>
          <w:kern w:val="0"/>
          <w:sz w:val="24"/>
        </w:rPr>
        <w:t>social interactions</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hint="eastAsia"/>
          <w:kern w:val="0"/>
          <w:sz w:val="24"/>
          <w:highlight w:val="yellow"/>
        </w:rPr>
        <w:t>(</w:t>
      </w:r>
      <w:r w:rsidRPr="007D2A28">
        <w:rPr>
          <w:rFonts w:ascii="Times New Roman" w:eastAsia="宋体" w:hAnsi="Times New Roman" w:cs="Times New Roman"/>
          <w:kern w:val="0"/>
          <w:sz w:val="24"/>
          <w:highlight w:val="yellow"/>
        </w:rPr>
        <w:t>Nickerson, 2024</w:t>
      </w:r>
      <w:r w:rsidRPr="007D2A28">
        <w:rPr>
          <w:rFonts w:ascii="Times New Roman" w:eastAsia="宋体" w:hAnsi="Times New Roman" w:cs="Times New Roman" w:hint="eastAsia"/>
          <w:kern w:val="0"/>
          <w:sz w:val="24"/>
        </w:rPr>
        <w:t>)</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And interpretivists argue that the accessibility to the world occurs via social media, including languages and people</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s </w:t>
      </w:r>
      <w:r w:rsidRPr="007D2A28">
        <w:rPr>
          <w:rFonts w:ascii="Times New Roman" w:eastAsia="宋体" w:hAnsi="Times New Roman" w:cs="Times New Roman"/>
          <w:kern w:val="0"/>
          <w:sz w:val="24"/>
        </w:rPr>
        <w:t>consciousness</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highlight w:val="yellow"/>
        </w:rPr>
        <w:t>(Myers, 2020</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And </w:t>
      </w:r>
      <w:r w:rsidRPr="007D2A28">
        <w:rPr>
          <w:rFonts w:ascii="Times New Roman" w:eastAsia="宋体" w:hAnsi="Times New Roman" w:cs="Times New Roman"/>
          <w:sz w:val="24"/>
          <w:szCs w:val="28"/>
          <w:highlight w:val="yellow"/>
        </w:rPr>
        <w:t xml:space="preserve">Collins </w:t>
      </w:r>
      <w:r w:rsidRPr="007D2A28">
        <w:rPr>
          <w:rFonts w:ascii="Times New Roman" w:eastAsia="宋体" w:hAnsi="Times New Roman" w:cs="Times New Roman" w:hint="eastAsia"/>
          <w:sz w:val="24"/>
          <w:szCs w:val="28"/>
          <w:highlight w:val="yellow"/>
        </w:rPr>
        <w:t>(</w:t>
      </w:r>
      <w:r w:rsidRPr="007D2A28">
        <w:rPr>
          <w:rFonts w:ascii="Times New Roman" w:eastAsia="宋体" w:hAnsi="Times New Roman" w:cs="Times New Roman"/>
          <w:sz w:val="24"/>
          <w:szCs w:val="28"/>
          <w:highlight w:val="yellow"/>
        </w:rPr>
        <w:t>2024</w:t>
      </w:r>
      <w:r w:rsidRPr="007D2A28">
        <w:rPr>
          <w:rFonts w:ascii="Times New Roman" w:eastAsia="宋体" w:hAnsi="Times New Roman" w:cs="Times New Roman" w:hint="eastAsia"/>
          <w:sz w:val="24"/>
          <w:szCs w:val="28"/>
        </w:rPr>
        <w:t xml:space="preserve">) pointed out that interpretivism supporters tend to </w:t>
      </w:r>
      <w:r w:rsidRPr="007D2A28">
        <w:rPr>
          <w:rFonts w:ascii="Times New Roman" w:eastAsia="宋体" w:hAnsi="Times New Roman" w:cs="Times New Roman"/>
          <w:sz w:val="24"/>
          <w:szCs w:val="28"/>
        </w:rPr>
        <w:t>incorporate</w:t>
      </w:r>
      <w:r w:rsidRPr="007D2A28">
        <w:rPr>
          <w:rFonts w:ascii="Times New Roman" w:eastAsia="宋体" w:hAnsi="Times New Roman" w:cs="Times New Roman" w:hint="eastAsia"/>
          <w:sz w:val="24"/>
          <w:szCs w:val="28"/>
        </w:rPr>
        <w:t xml:space="preserve"> subjective opinions and their own life experiences into research as they think the whole word is subjective and each individual has their </w:t>
      </w:r>
      <w:r w:rsidRPr="007D2A28">
        <w:rPr>
          <w:rFonts w:ascii="Times New Roman" w:eastAsia="宋体" w:hAnsi="Times New Roman" w:cs="Times New Roman"/>
          <w:sz w:val="24"/>
          <w:szCs w:val="28"/>
        </w:rPr>
        <w:t>interpretation</w:t>
      </w:r>
      <w:r w:rsidRPr="007D2A28">
        <w:rPr>
          <w:rFonts w:ascii="Times New Roman" w:eastAsia="宋体" w:hAnsi="Times New Roman" w:cs="Times New Roman" w:hint="eastAsia"/>
          <w:sz w:val="24"/>
          <w:szCs w:val="28"/>
        </w:rPr>
        <w:t xml:space="preserve">. In a word, interpretivism prefers subjective research methods such as interviews over objective methods, which may lead to errors in research. In comparison, positivism is more </w:t>
      </w:r>
      <w:r w:rsidRPr="007D2A28">
        <w:rPr>
          <w:rFonts w:ascii="Times New Roman" w:eastAsia="宋体" w:hAnsi="Times New Roman" w:cs="Times New Roman"/>
          <w:sz w:val="24"/>
          <w:szCs w:val="28"/>
        </w:rPr>
        <w:t>appropriate</w:t>
      </w:r>
      <w:r w:rsidRPr="007D2A28">
        <w:rPr>
          <w:rFonts w:ascii="Times New Roman" w:eastAsia="宋体" w:hAnsi="Times New Roman" w:cs="Times New Roman" w:hint="eastAsia"/>
          <w:sz w:val="24"/>
          <w:szCs w:val="28"/>
        </w:rPr>
        <w:t xml:space="preserve"> than interpretivism for the research proposal.</w:t>
      </w:r>
    </w:p>
    <w:p w14:paraId="2BF7B42D" w14:textId="77777777" w:rsidR="00D022D5" w:rsidRPr="007D2A28" w:rsidRDefault="00D022D5" w:rsidP="004C0A40">
      <w:pPr>
        <w:pStyle w:val="a8"/>
        <w:spacing w:line="480" w:lineRule="auto"/>
        <w:ind w:left="480" w:hanging="480"/>
        <w:jc w:val="both"/>
        <w:rPr>
          <w:rFonts w:ascii="Times New Roman" w:hAnsi="Times New Roman" w:cs="Times New Roman"/>
        </w:rPr>
      </w:pPr>
      <w:bookmarkStart w:id="20" w:name="_Toc164332019"/>
      <w:bookmarkStart w:id="21" w:name="_Toc171765413"/>
      <w:r w:rsidRPr="007D2A28">
        <w:rPr>
          <w:rFonts w:ascii="Times New Roman" w:hAnsi="Times New Roman" w:cs="Times New Roman" w:hint="eastAsia"/>
        </w:rPr>
        <w:lastRenderedPageBreak/>
        <w:t xml:space="preserve">3.2 </w:t>
      </w:r>
      <w:r w:rsidRPr="007D2A28">
        <w:rPr>
          <w:rFonts w:ascii="Times New Roman" w:hAnsi="Times New Roman" w:cs="Times New Roman"/>
        </w:rPr>
        <w:t>R</w:t>
      </w:r>
      <w:r w:rsidRPr="007D2A28">
        <w:rPr>
          <w:rFonts w:ascii="Times New Roman" w:hAnsi="Times New Roman" w:cs="Times New Roman" w:hint="eastAsia"/>
        </w:rPr>
        <w:t>esearch Methods</w:t>
      </w:r>
      <w:bookmarkEnd w:id="20"/>
      <w:bookmarkEnd w:id="21"/>
    </w:p>
    <w:p w14:paraId="58C7EDA6" w14:textId="77777777" w:rsidR="00D022D5" w:rsidRPr="007D2A28" w:rsidRDefault="00D022D5" w:rsidP="004C0A40">
      <w:pPr>
        <w:spacing w:line="480" w:lineRule="auto"/>
      </w:pPr>
      <w:r w:rsidRPr="007D2A28">
        <w:rPr>
          <w:rFonts w:ascii="Times New Roman" w:hAnsi="Times New Roman" w:cs="Times New Roman" w:hint="eastAsia"/>
          <w:sz w:val="24"/>
        </w:rPr>
        <w:t xml:space="preserve">Research methods serve as the foundation for conducting all types of researches because as </w:t>
      </w:r>
      <w:r w:rsidRPr="007D2A28">
        <w:rPr>
          <w:rFonts w:ascii="Times New Roman" w:hAnsi="Times New Roman" w:cs="Times New Roman"/>
          <w:sz w:val="24"/>
        </w:rPr>
        <w:t>Macdonald and Headlam (2008</w:t>
      </w:r>
      <w:r w:rsidRPr="007D2A28">
        <w:rPr>
          <w:rFonts w:ascii="Times New Roman" w:hAnsi="Times New Roman" w:cs="Times New Roman" w:hint="eastAsia"/>
          <w:sz w:val="24"/>
        </w:rPr>
        <w:t xml:space="preserve">) point out </w:t>
      </w:r>
      <w:r w:rsidRPr="007D2A28">
        <w:rPr>
          <w:rFonts w:ascii="Times New Roman" w:hAnsi="Times New Roman" w:cs="Times New Roman"/>
          <w:sz w:val="24"/>
        </w:rPr>
        <w:t>“</w:t>
      </w:r>
      <w:r w:rsidRPr="007D2A28">
        <w:rPr>
          <w:rFonts w:ascii="Times New Roman" w:eastAsia="宋体" w:hAnsi="Times New Roman" w:cs="Times New Roman" w:hint="eastAsia"/>
          <w:kern w:val="0"/>
          <w:sz w:val="24"/>
        </w:rPr>
        <w:t>s</w:t>
      </w:r>
      <w:r w:rsidRPr="007D2A28">
        <w:rPr>
          <w:rFonts w:ascii="Times New Roman" w:eastAsia="宋体" w:hAnsi="Times New Roman" w:cs="Times New Roman"/>
          <w:kern w:val="0"/>
          <w:sz w:val="24"/>
        </w:rPr>
        <w:t xml:space="preserve">hould an unsuitable research method be employed, </w:t>
      </w:r>
      <w:r w:rsidRPr="007D2A28">
        <w:rPr>
          <w:rFonts w:ascii="Times New Roman" w:eastAsia="宋体" w:hAnsi="Times New Roman" w:cs="Times New Roman" w:hint="eastAsia"/>
          <w:kern w:val="0"/>
          <w:sz w:val="24"/>
        </w:rPr>
        <w:t xml:space="preserve">it would hamper </w:t>
      </w:r>
      <w:r w:rsidRPr="007D2A28">
        <w:rPr>
          <w:rFonts w:ascii="Times New Roman" w:eastAsia="宋体" w:hAnsi="Times New Roman" w:cs="Times New Roman"/>
          <w:kern w:val="0"/>
          <w:sz w:val="24"/>
        </w:rPr>
        <w:t>the basis for review, assessment, or formulation of future strategies”</w:t>
      </w:r>
      <w:r w:rsidRPr="007D2A28">
        <w:rPr>
          <w:rFonts w:ascii="Times New Roman" w:eastAsia="宋体" w:hAnsi="Times New Roman" w:cs="Times New Roman" w:hint="eastAsia"/>
          <w:kern w:val="0"/>
          <w:sz w:val="24"/>
        </w:rPr>
        <w:t xml:space="preserve">. Particularly, research methods are totally different from the research methodologies analyzed above as research methods are basically approaches and procedures utilized to collect data and gather information needed for researches to validate hypotheses </w:t>
      </w:r>
      <w:r w:rsidRPr="007D2A28">
        <w:rPr>
          <w:rFonts w:ascii="Times New Roman Regular" w:hAnsi="Times New Roman Regular" w:cs="Times New Roman Regular" w:hint="eastAsia"/>
          <w:sz w:val="24"/>
          <w:szCs w:val="32"/>
          <w:highlight w:val="yellow"/>
        </w:rPr>
        <w:t>(University of Newcastle Library, 2024)</w:t>
      </w:r>
      <w:r w:rsidRPr="007D2A28">
        <w:rPr>
          <w:rFonts w:ascii="Times New Roman" w:eastAsia="宋体" w:hAnsi="Times New Roman" w:cs="Times New Roman" w:hint="eastAsia"/>
          <w:kern w:val="0"/>
          <w:sz w:val="24"/>
        </w:rPr>
        <w:t xml:space="preserve">. Research methods fall into three categories, namely qualitative methods, quantitative </w:t>
      </w:r>
      <w:r w:rsidRPr="007D2A28">
        <w:rPr>
          <w:rFonts w:ascii="Times New Roman" w:eastAsia="宋体" w:hAnsi="Times New Roman" w:cs="Times New Roman"/>
          <w:kern w:val="0"/>
          <w:sz w:val="24"/>
        </w:rPr>
        <w:t>methods</w:t>
      </w:r>
      <w:r w:rsidRPr="007D2A28">
        <w:rPr>
          <w:rFonts w:ascii="Times New Roman" w:eastAsia="宋体" w:hAnsi="Times New Roman" w:cs="Times New Roman" w:hint="eastAsia"/>
          <w:kern w:val="0"/>
          <w:sz w:val="24"/>
        </w:rPr>
        <w:t xml:space="preserve"> and their combination. But the optimum </w:t>
      </w:r>
      <w:r w:rsidRPr="007D2A28">
        <w:rPr>
          <w:rFonts w:ascii="Times New Roman" w:eastAsia="宋体" w:hAnsi="Times New Roman" w:cs="Times New Roman"/>
          <w:kern w:val="0"/>
          <w:sz w:val="24"/>
        </w:rPr>
        <w:t>method</w:t>
      </w:r>
      <w:r w:rsidRPr="007D2A28">
        <w:rPr>
          <w:rFonts w:ascii="Times New Roman" w:eastAsia="宋体" w:hAnsi="Times New Roman" w:cs="Times New Roman" w:hint="eastAsia"/>
          <w:kern w:val="0"/>
          <w:sz w:val="24"/>
        </w:rPr>
        <w:t xml:space="preserve"> for the research relies on the research topic and what kind of data is needed to collect.</w:t>
      </w:r>
    </w:p>
    <w:p w14:paraId="08F4E834" w14:textId="77777777" w:rsidR="00D022D5"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kern w:val="0"/>
          <w:sz w:val="24"/>
        </w:rPr>
        <w:t xml:space="preserve">Quantitative research typically employs statistical techniques to identify patterns and </w:t>
      </w:r>
      <w:r w:rsidRPr="007D2A28">
        <w:rPr>
          <w:rFonts w:ascii="Times New Roman" w:eastAsia="宋体" w:hAnsi="Times New Roman" w:cs="Times New Roman" w:hint="eastAsia"/>
          <w:kern w:val="0"/>
          <w:sz w:val="24"/>
        </w:rPr>
        <w:t xml:space="preserve">uncover </w:t>
      </w:r>
      <w:r w:rsidRPr="007D2A28">
        <w:rPr>
          <w:rFonts w:ascii="Times New Roman" w:eastAsia="宋体" w:hAnsi="Times New Roman" w:cs="Times New Roman"/>
          <w:kern w:val="0"/>
          <w:sz w:val="24"/>
        </w:rPr>
        <w:t>relationships within the data</w:t>
      </w:r>
      <w:r w:rsidRPr="007D2A28">
        <w:rPr>
          <w:rFonts w:ascii="Times New Roman" w:eastAsia="宋体" w:hAnsi="Times New Roman" w:cs="Times New Roman" w:hint="eastAsia"/>
          <w:kern w:val="0"/>
          <w:sz w:val="24"/>
        </w:rPr>
        <w:t xml:space="preserve"> so as to draw a </w:t>
      </w:r>
      <w:r w:rsidRPr="007D2A28">
        <w:rPr>
          <w:rFonts w:ascii="Times New Roman" w:eastAsia="宋体" w:hAnsi="Times New Roman" w:cs="Times New Roman"/>
          <w:kern w:val="0"/>
          <w:sz w:val="24"/>
        </w:rPr>
        <w:t>conclusion</w:t>
      </w:r>
      <w:r w:rsidRPr="007D2A28">
        <w:rPr>
          <w:rFonts w:ascii="Times New Roman" w:eastAsia="宋体" w:hAnsi="Times New Roman" w:cs="Times New Roman" w:hint="eastAsia"/>
          <w:kern w:val="0"/>
          <w:sz w:val="24"/>
        </w:rPr>
        <w:t xml:space="preserve"> for new scientific discoveries or even new findings in social science </w:t>
      </w:r>
      <w:r w:rsidRPr="007D2A28">
        <w:rPr>
          <w:rFonts w:ascii="Times New Roman Regular" w:hAnsi="Times New Roman Regular" w:cs="Times New Roman Regular" w:hint="eastAsia"/>
          <w:sz w:val="24"/>
          <w:szCs w:val="32"/>
          <w:highlight w:val="yellow"/>
        </w:rPr>
        <w:t>(Ghanad, 2023</w:t>
      </w:r>
      <w:r w:rsidRPr="007D2A28">
        <w:rPr>
          <w:rFonts w:ascii="Times New Roman Regular" w:hAnsi="Times New Roman Regular" w:cs="Times New Roman Regular" w:hint="eastAsia"/>
          <w:sz w:val="24"/>
          <w:szCs w:val="32"/>
        </w:rPr>
        <w:t>)</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Q</w:t>
      </w:r>
      <w:r w:rsidRPr="007D2A28">
        <w:rPr>
          <w:rFonts w:ascii="Times New Roman" w:eastAsia="宋体" w:hAnsi="Times New Roman" w:cs="Times New Roman"/>
          <w:kern w:val="0"/>
          <w:sz w:val="24"/>
        </w:rPr>
        <w:t>uantitative research method</w:t>
      </w:r>
      <w:r w:rsidRPr="007D2A28">
        <w:rPr>
          <w:rFonts w:ascii="Times New Roman" w:eastAsia="宋体" w:hAnsi="Times New Roman" w:cs="Times New Roman" w:hint="eastAsia"/>
          <w:kern w:val="0"/>
          <w:sz w:val="24"/>
        </w:rPr>
        <w:t>s</w:t>
      </w:r>
      <w:r w:rsidRPr="007D2A28">
        <w:rPr>
          <w:rFonts w:ascii="Times New Roman" w:eastAsia="宋体" w:hAnsi="Times New Roman" w:cs="Times New Roman"/>
          <w:kern w:val="0"/>
          <w:sz w:val="24"/>
        </w:rPr>
        <w:t xml:space="preserve"> involve numeric or statistical approach</w:t>
      </w:r>
      <w:r w:rsidRPr="007D2A28">
        <w:rPr>
          <w:rFonts w:ascii="Times New Roman" w:eastAsia="宋体" w:hAnsi="Times New Roman" w:cs="Times New Roman" w:hint="eastAsia"/>
          <w:kern w:val="0"/>
          <w:sz w:val="24"/>
        </w:rPr>
        <w:t>es</w:t>
      </w:r>
      <w:r w:rsidRPr="007D2A28">
        <w:rPr>
          <w:rFonts w:ascii="Times New Roman" w:eastAsia="宋体" w:hAnsi="Times New Roman" w:cs="Times New Roman"/>
          <w:kern w:val="0"/>
          <w:sz w:val="24"/>
        </w:rPr>
        <w:t xml:space="preserve"> to research design</w:t>
      </w:r>
      <w:r w:rsidRPr="007D2A28">
        <w:rPr>
          <w:rFonts w:ascii="Times New Roman" w:eastAsia="宋体" w:hAnsi="Times New Roman" w:cs="Times New Roman" w:hint="eastAsia"/>
          <w:kern w:val="0"/>
          <w:sz w:val="24"/>
        </w:rPr>
        <w:t xml:space="preserve">, including surveys or questionnaires and experiments to obtain </w:t>
      </w:r>
      <w:r w:rsidRPr="007D2A28">
        <w:rPr>
          <w:rFonts w:ascii="Times New Roman" w:eastAsia="宋体" w:hAnsi="Times New Roman" w:cs="Times New Roman"/>
          <w:kern w:val="0"/>
          <w:sz w:val="24"/>
        </w:rPr>
        <w:t>numerical</w:t>
      </w:r>
      <w:r w:rsidRPr="007D2A28">
        <w:rPr>
          <w:rFonts w:ascii="Times New Roman" w:eastAsia="宋体" w:hAnsi="Times New Roman" w:cs="Times New Roman" w:hint="eastAsia"/>
          <w:kern w:val="0"/>
          <w:sz w:val="24"/>
        </w:rPr>
        <w:t xml:space="preserve"> data and testify the research assumption or even research theories (</w:t>
      </w:r>
      <w:r w:rsidRPr="007D2A28">
        <w:rPr>
          <w:rFonts w:ascii="Times New Roman" w:eastAsia="宋体" w:hAnsi="Times New Roman" w:cs="Times New Roman"/>
          <w:kern w:val="0"/>
          <w:sz w:val="24"/>
        </w:rPr>
        <w:t>Leedy and Ormrod</w:t>
      </w:r>
      <w:r w:rsidRPr="007D2A28">
        <w:rPr>
          <w:rFonts w:ascii="Times New Roman" w:eastAsia="宋体" w:hAnsi="Times New Roman" w:cs="Times New Roman" w:hint="eastAsia"/>
          <w:kern w:val="0"/>
          <w:sz w:val="24"/>
        </w:rPr>
        <w:t>, 2010). In comparison, q</w:t>
      </w:r>
      <w:r w:rsidRPr="007D2A28">
        <w:rPr>
          <w:rFonts w:ascii="Times New Roman" w:eastAsia="宋体" w:hAnsi="Times New Roman" w:cs="Times New Roman"/>
          <w:kern w:val="0"/>
          <w:sz w:val="24"/>
        </w:rPr>
        <w:t>ualitative research involves the collection of data concerning lived experiences, emotions, or behaviors, as well as the meanings individuals attribute to them</w:t>
      </w:r>
      <w:r w:rsidRPr="007D2A28">
        <w:rPr>
          <w:rFonts w:ascii="Times New Roman" w:eastAsia="宋体" w:hAnsi="Times New Roman" w:cs="Times New Roman" w:hint="eastAsia"/>
          <w:kern w:val="0"/>
          <w:sz w:val="24"/>
        </w:rPr>
        <w:t xml:space="preserve"> (</w:t>
      </w:r>
      <w:r w:rsidRPr="007D2A28">
        <w:rPr>
          <w:rFonts w:ascii="Times New Roman" w:eastAsia="宋体" w:hAnsi="Times New Roman" w:cs="Times New Roman"/>
          <w:kern w:val="0"/>
          <w:sz w:val="24"/>
          <w:highlight w:val="yellow"/>
        </w:rPr>
        <w:t>Dehalwar &amp; Sharma, 202</w:t>
      </w:r>
      <w:r w:rsidRPr="007D2A28">
        <w:rPr>
          <w:rFonts w:ascii="Times New Roman" w:eastAsia="宋体" w:hAnsi="Times New Roman" w:cs="Times New Roman"/>
          <w:kern w:val="0"/>
          <w:sz w:val="24"/>
        </w:rPr>
        <w:t>3</w:t>
      </w:r>
      <w:r w:rsidRPr="007D2A28">
        <w:rPr>
          <w:rFonts w:ascii="Times New Roman" w:eastAsia="宋体" w:hAnsi="Times New Roman" w:cs="Times New Roman" w:hint="eastAsia"/>
          <w:kern w:val="0"/>
          <w:sz w:val="24"/>
        </w:rPr>
        <w:t>)</w:t>
      </w:r>
      <w:r w:rsidRPr="007D2A28">
        <w:rPr>
          <w:rFonts w:ascii="Times New Roman" w:eastAsia="宋体" w:hAnsi="Times New Roman" w:cs="Times New Roman"/>
          <w:kern w:val="0"/>
          <w:sz w:val="24"/>
        </w:rPr>
        <w:t xml:space="preserve">. </w:t>
      </w:r>
      <w:r w:rsidRPr="007D2A28">
        <w:rPr>
          <w:rFonts w:ascii="Times New Roman" w:eastAsia="宋体" w:hAnsi="Times New Roman" w:cs="Times New Roman" w:hint="eastAsia"/>
          <w:kern w:val="0"/>
          <w:sz w:val="24"/>
        </w:rPr>
        <w:t>Such research method usually contains interviews, observations and document evaluation.</w:t>
      </w:r>
    </w:p>
    <w:p w14:paraId="5D13466E" w14:textId="77777777" w:rsidR="00D167D2" w:rsidRPr="007D2A28" w:rsidRDefault="00D167D2" w:rsidP="004C0A40">
      <w:pPr>
        <w:spacing w:line="480" w:lineRule="auto"/>
        <w:rPr>
          <w:rFonts w:ascii="Times New Roman" w:eastAsia="宋体" w:hAnsi="Times New Roman" w:cs="Times New Roman"/>
          <w:kern w:val="0"/>
          <w:sz w:val="24"/>
        </w:rPr>
      </w:pPr>
    </w:p>
    <w:p w14:paraId="2A2D4C4D" w14:textId="7AEA8464" w:rsidR="00D022D5" w:rsidRPr="007D2A28" w:rsidRDefault="00D022D5" w:rsidP="004C0A40">
      <w:pPr>
        <w:spacing w:line="480" w:lineRule="auto"/>
        <w:rPr>
          <w:rFonts w:ascii="Times New Roman" w:eastAsia="宋体" w:hAnsi="Times New Roman" w:cs="Times New Roman" w:hint="eastAsia"/>
          <w:kern w:val="0"/>
          <w:sz w:val="24"/>
        </w:rPr>
      </w:pPr>
      <w:r w:rsidRPr="007D2A28">
        <w:rPr>
          <w:rFonts w:ascii="Times New Roman" w:eastAsia="宋体" w:hAnsi="Times New Roman" w:cs="Times New Roman" w:hint="eastAsia"/>
          <w:kern w:val="0"/>
          <w:sz w:val="24"/>
        </w:rPr>
        <w:lastRenderedPageBreak/>
        <w:t xml:space="preserve">In </w:t>
      </w:r>
      <w:r w:rsidRPr="007D2A28">
        <w:rPr>
          <w:rFonts w:ascii="Times New Roman" w:eastAsia="宋体" w:hAnsi="Times New Roman" w:cs="Times New Roman"/>
          <w:kern w:val="0"/>
          <w:sz w:val="24"/>
        </w:rPr>
        <w:t>this</w:t>
      </w:r>
      <w:r w:rsidRPr="007D2A28">
        <w:rPr>
          <w:rFonts w:ascii="Times New Roman" w:eastAsia="宋体" w:hAnsi="Times New Roman" w:cs="Times New Roman" w:hint="eastAsia"/>
          <w:kern w:val="0"/>
          <w:sz w:val="24"/>
        </w:rPr>
        <w:t xml:space="preserve"> case, the research prefers quantitative approach, more specifically online questionnaires, to ensure the objectivity, accuracy and reliability of research results so as to testify its </w:t>
      </w:r>
      <w:r w:rsidRPr="007D2A28">
        <w:rPr>
          <w:rFonts w:ascii="Times New Roman" w:eastAsia="宋体" w:hAnsi="Times New Roman" w:cs="Times New Roman"/>
          <w:kern w:val="0"/>
          <w:sz w:val="24"/>
        </w:rPr>
        <w:t>original</w:t>
      </w:r>
      <w:r w:rsidRPr="007D2A28">
        <w:rPr>
          <w:rFonts w:ascii="Times New Roman" w:eastAsia="宋体" w:hAnsi="Times New Roman" w:cs="Times New Roman" w:hint="eastAsia"/>
          <w:kern w:val="0"/>
          <w:sz w:val="24"/>
        </w:rPr>
        <w:t xml:space="preserve"> assumptions of whether IKEA</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s marketing </w:t>
      </w:r>
      <w:r w:rsidRPr="007D2A28">
        <w:rPr>
          <w:rFonts w:ascii="Times New Roman" w:eastAsia="宋体" w:hAnsi="Times New Roman" w:cs="Times New Roman"/>
          <w:kern w:val="0"/>
          <w:sz w:val="24"/>
        </w:rPr>
        <w:t>strategies</w:t>
      </w:r>
      <w:r w:rsidRPr="007D2A28">
        <w:rPr>
          <w:rFonts w:ascii="Times New Roman" w:eastAsia="宋体" w:hAnsi="Times New Roman" w:cs="Times New Roman" w:hint="eastAsia"/>
          <w:kern w:val="0"/>
          <w:sz w:val="24"/>
        </w:rPr>
        <w:t xml:space="preserve"> are effective or not in the face of changing consumer behaviors caused by numerous factors. And the qualitative method is too subjective to meet the objective requirements as people will express their own opinions, thus leading to unnecessary errors of results.</w:t>
      </w:r>
    </w:p>
    <w:p w14:paraId="26D4F9AB" w14:textId="77777777" w:rsidR="00D022D5" w:rsidRPr="007D2A28" w:rsidRDefault="00D022D5" w:rsidP="004C0A40">
      <w:pPr>
        <w:pStyle w:val="a8"/>
        <w:spacing w:line="480" w:lineRule="auto"/>
        <w:ind w:left="480" w:hanging="480"/>
        <w:jc w:val="both"/>
        <w:rPr>
          <w:rFonts w:ascii="Times New Roman" w:hAnsi="Times New Roman" w:cs="Times New Roman"/>
        </w:rPr>
      </w:pPr>
      <w:bookmarkStart w:id="22" w:name="_Toc164332020"/>
      <w:bookmarkStart w:id="23" w:name="_Toc171765414"/>
      <w:r w:rsidRPr="007D2A28">
        <w:rPr>
          <w:rFonts w:ascii="Times New Roman" w:hAnsi="Times New Roman" w:cs="Times New Roman" w:hint="eastAsia"/>
        </w:rPr>
        <w:t xml:space="preserve">3.3 Pros and Cons of </w:t>
      </w:r>
      <w:bookmarkEnd w:id="22"/>
      <w:r w:rsidRPr="007D2A28">
        <w:rPr>
          <w:rFonts w:ascii="Times New Roman" w:hAnsi="Times New Roman" w:cs="Times New Roman" w:hint="eastAsia"/>
        </w:rPr>
        <w:t>Online Questionnaire</w:t>
      </w:r>
      <w:bookmarkEnd w:id="23"/>
    </w:p>
    <w:p w14:paraId="537AEAD7" w14:textId="11E5D928" w:rsidR="00D022D5" w:rsidRPr="007D2A28" w:rsidRDefault="00D022D5"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Research questionnaire is a set of structured questions with internal logic with the intention to gather information and data from respondents, thus reaching an objective conclusion by collecting their answers (</w:t>
      </w:r>
      <w:r w:rsidRPr="007D2A28">
        <w:rPr>
          <w:rFonts w:ascii="Times New Roman" w:hAnsi="Times New Roman" w:cs="Times New Roman"/>
          <w:kern w:val="0"/>
          <w:sz w:val="24"/>
          <w:highlight w:val="yellow"/>
        </w:rPr>
        <w:t>Mcleod, 2023</w:t>
      </w:r>
      <w:r w:rsidRPr="007D2A28">
        <w:rPr>
          <w:rFonts w:ascii="Times New Roman" w:eastAsia="宋体" w:hAnsi="Times New Roman" w:cs="Times New Roman" w:hint="eastAsia"/>
          <w:bCs/>
          <w:sz w:val="24"/>
        </w:rPr>
        <w:t xml:space="preserve">). As a widely </w:t>
      </w:r>
      <w:r w:rsidRPr="007D2A28">
        <w:rPr>
          <w:rFonts w:ascii="Times New Roman" w:eastAsia="宋体" w:hAnsi="Times New Roman" w:cs="Times New Roman"/>
          <w:bCs/>
          <w:sz w:val="24"/>
        </w:rPr>
        <w:t>accepted</w:t>
      </w:r>
      <w:r w:rsidRPr="007D2A28">
        <w:rPr>
          <w:rFonts w:ascii="Times New Roman" w:eastAsia="宋体" w:hAnsi="Times New Roman" w:cs="Times New Roman" w:hint="eastAsia"/>
          <w:bCs/>
          <w:sz w:val="24"/>
        </w:rPr>
        <w:t xml:space="preserve"> research method in market research and social science, questionnaires are more </w:t>
      </w:r>
      <w:r w:rsidRPr="007D2A28">
        <w:rPr>
          <w:rFonts w:ascii="Times New Roman" w:eastAsia="宋体" w:hAnsi="Times New Roman" w:cs="Times New Roman"/>
          <w:bCs/>
          <w:sz w:val="24"/>
        </w:rPr>
        <w:t>standardized</w:t>
      </w:r>
      <w:r w:rsidRPr="007D2A28">
        <w:rPr>
          <w:rFonts w:ascii="Times New Roman" w:eastAsia="宋体" w:hAnsi="Times New Roman" w:cs="Times New Roman" w:hint="eastAsia"/>
          <w:bCs/>
          <w:sz w:val="24"/>
        </w:rPr>
        <w:t xml:space="preserve"> and cost-effective than interviews, and can avoid sensitive topics as they are all anonymous, </w:t>
      </w:r>
      <w:r w:rsidRPr="007D2A28">
        <w:rPr>
          <w:rFonts w:ascii="Times New Roman" w:eastAsia="宋体" w:hAnsi="Times New Roman" w:cs="Times New Roman"/>
          <w:bCs/>
          <w:sz w:val="24"/>
        </w:rPr>
        <w:t>which</w:t>
      </w:r>
      <w:r w:rsidRPr="007D2A28">
        <w:rPr>
          <w:rFonts w:ascii="Times New Roman" w:eastAsia="宋体" w:hAnsi="Times New Roman" w:cs="Times New Roman" w:hint="eastAsia"/>
          <w:bCs/>
          <w:sz w:val="24"/>
        </w:rPr>
        <w:t xml:space="preserve"> </w:t>
      </w:r>
      <w:r w:rsidRPr="007D2A28">
        <w:rPr>
          <w:rFonts w:ascii="Times New Roman" w:eastAsia="宋体" w:hAnsi="Times New Roman" w:cs="Times New Roman"/>
          <w:bCs/>
          <w:sz w:val="24"/>
        </w:rPr>
        <w:t>can</w:t>
      </w:r>
      <w:r w:rsidRPr="007D2A28">
        <w:rPr>
          <w:rFonts w:ascii="Times New Roman" w:eastAsia="宋体" w:hAnsi="Times New Roman" w:cs="Times New Roman" w:hint="eastAsia"/>
          <w:bCs/>
          <w:sz w:val="24"/>
        </w:rPr>
        <w:t xml:space="preserve"> protect respondents</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 privacy (</w:t>
      </w:r>
      <w:r w:rsidRPr="007D2A28">
        <w:rPr>
          <w:rFonts w:ascii="Times New Roman" w:hAnsi="Times New Roman" w:cs="Times New Roman"/>
          <w:kern w:val="0"/>
          <w:sz w:val="24"/>
          <w:highlight w:val="yellow"/>
        </w:rPr>
        <w:t>Bhandari, 2023</w:t>
      </w:r>
      <w:r w:rsidRPr="007D2A28">
        <w:rPr>
          <w:rFonts w:ascii="Times New Roman" w:eastAsia="宋体" w:hAnsi="Times New Roman" w:cs="Times New Roman" w:hint="eastAsia"/>
          <w:bCs/>
          <w:sz w:val="24"/>
        </w:rPr>
        <w:t xml:space="preserve">). </w:t>
      </w:r>
      <w:r w:rsidR="00B66B72" w:rsidRPr="00D167D2">
        <w:rPr>
          <w:rFonts w:ascii="Times New Roman" w:eastAsia="宋体" w:hAnsi="Times New Roman" w:cs="Times New Roman" w:hint="eastAsia"/>
          <w:bCs/>
          <w:sz w:val="24"/>
        </w:rPr>
        <w:t>There</w:t>
      </w:r>
      <w:r w:rsidRPr="00D167D2">
        <w:rPr>
          <w:rFonts w:ascii="Times New Roman" w:eastAsia="宋体" w:hAnsi="Times New Roman" w:cs="Times New Roman" w:hint="eastAsia"/>
          <w:bCs/>
          <w:sz w:val="24"/>
        </w:rPr>
        <w:t xml:space="preserve"> two </w:t>
      </w:r>
      <w:r w:rsidR="00B66B72" w:rsidRPr="00D167D2">
        <w:rPr>
          <w:rFonts w:ascii="Times New Roman" w:eastAsia="宋体" w:hAnsi="Times New Roman" w:cs="Times New Roman" w:hint="eastAsia"/>
          <w:bCs/>
          <w:sz w:val="24"/>
        </w:rPr>
        <w:t xml:space="preserve">most </w:t>
      </w:r>
      <w:r w:rsidRPr="00D167D2">
        <w:rPr>
          <w:rFonts w:ascii="Times New Roman" w:eastAsia="宋体" w:hAnsi="Times New Roman" w:cs="Times New Roman" w:hint="eastAsia"/>
          <w:bCs/>
          <w:sz w:val="24"/>
        </w:rPr>
        <w:t>prominent advantages</w:t>
      </w:r>
      <w:r w:rsidR="00B66B72" w:rsidRPr="00D167D2">
        <w:rPr>
          <w:rFonts w:ascii="Times New Roman" w:eastAsia="宋体" w:hAnsi="Times New Roman" w:cs="Times New Roman" w:hint="eastAsia"/>
          <w:bCs/>
          <w:sz w:val="24"/>
        </w:rPr>
        <w:t>: one</w:t>
      </w:r>
      <w:r w:rsidRPr="00D167D2">
        <w:rPr>
          <w:rFonts w:ascii="Times New Roman" w:eastAsia="宋体" w:hAnsi="Times New Roman" w:cs="Times New Roman" w:hint="eastAsia"/>
          <w:bCs/>
          <w:sz w:val="24"/>
        </w:rPr>
        <w:t xml:space="preserve"> is cost-effective</w:t>
      </w:r>
      <w:r w:rsidR="00B66B72" w:rsidRPr="00D167D2">
        <w:rPr>
          <w:rFonts w:ascii="Times New Roman" w:eastAsia="宋体" w:hAnsi="Times New Roman" w:cs="Times New Roman" w:hint="eastAsia"/>
          <w:bCs/>
          <w:sz w:val="24"/>
        </w:rPr>
        <w:t xml:space="preserve"> and the other is robust data collection fu</w:t>
      </w:r>
      <w:r w:rsidR="00D167D2" w:rsidRPr="00D167D2">
        <w:rPr>
          <w:rFonts w:ascii="Times New Roman" w:eastAsia="宋体" w:hAnsi="Times New Roman" w:cs="Times New Roman" w:hint="eastAsia"/>
          <w:bCs/>
          <w:sz w:val="24"/>
        </w:rPr>
        <w:t>n</w:t>
      </w:r>
      <w:r w:rsidR="00B66B72" w:rsidRPr="00D167D2">
        <w:rPr>
          <w:rFonts w:ascii="Times New Roman" w:eastAsia="宋体" w:hAnsi="Times New Roman" w:cs="Times New Roman" w:hint="eastAsia"/>
          <w:bCs/>
          <w:sz w:val="24"/>
        </w:rPr>
        <w:t>ction</w:t>
      </w:r>
      <w:r w:rsidRPr="00D167D2">
        <w:rPr>
          <w:rFonts w:ascii="Times New Roman" w:eastAsia="宋体" w:hAnsi="Times New Roman" w:cs="Times New Roman" w:hint="eastAsia"/>
          <w:bCs/>
          <w:sz w:val="24"/>
        </w:rPr>
        <w:t>. As a global company famous for its cross-border trade,</w:t>
      </w:r>
      <w:r w:rsidRPr="007D2A28">
        <w:rPr>
          <w:rFonts w:ascii="Times New Roman" w:eastAsia="宋体" w:hAnsi="Times New Roman" w:cs="Times New Roman" w:hint="eastAsia"/>
          <w:bCs/>
          <w:sz w:val="24"/>
        </w:rPr>
        <w:t xml:space="preserve"> the researcher has the propensity to compare its marketing performance both in UK and China, which requires Chinese and British respondents to fill out </w:t>
      </w:r>
      <w:r w:rsidRPr="007D2A28">
        <w:rPr>
          <w:rFonts w:ascii="Times New Roman" w:eastAsia="宋体" w:hAnsi="Times New Roman" w:cs="Times New Roman"/>
          <w:bCs/>
          <w:sz w:val="24"/>
        </w:rPr>
        <w:t>the</w:t>
      </w:r>
      <w:r w:rsidRPr="007D2A28">
        <w:rPr>
          <w:rFonts w:ascii="Times New Roman" w:eastAsia="宋体" w:hAnsi="Times New Roman" w:cs="Times New Roman" w:hint="eastAsia"/>
          <w:bCs/>
          <w:sz w:val="24"/>
        </w:rPr>
        <w:t xml:space="preserve"> questionnaire. And this method allows the researcher to go beyond the geographical limitations to digitally collect data. The second advantage is that it enables the researcher to collect large-sized data globally, which serves as a statistical foundation for </w:t>
      </w:r>
      <w:r w:rsidRPr="007D2A28">
        <w:rPr>
          <w:rFonts w:ascii="Times New Roman" w:eastAsia="宋体" w:hAnsi="Times New Roman" w:cs="Times New Roman"/>
          <w:bCs/>
          <w:sz w:val="24"/>
        </w:rPr>
        <w:t>the</w:t>
      </w:r>
      <w:r w:rsidRPr="007D2A28">
        <w:rPr>
          <w:rFonts w:ascii="Times New Roman" w:eastAsia="宋体" w:hAnsi="Times New Roman" w:cs="Times New Roman" w:hint="eastAsia"/>
          <w:bCs/>
          <w:sz w:val="24"/>
        </w:rPr>
        <w:t xml:space="preserve"> accurate evaluation. </w:t>
      </w:r>
    </w:p>
    <w:p w14:paraId="2D900C27" w14:textId="77777777" w:rsidR="00D022D5" w:rsidRPr="007D2A28" w:rsidRDefault="00D022D5"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bCs/>
          <w:sz w:val="24"/>
        </w:rPr>
        <w:t>And</w:t>
      </w:r>
      <w:r w:rsidRPr="007D2A28">
        <w:rPr>
          <w:rFonts w:ascii="Times New Roman" w:eastAsia="宋体" w:hAnsi="Times New Roman" w:cs="Times New Roman" w:hint="eastAsia"/>
          <w:bCs/>
          <w:sz w:val="24"/>
        </w:rPr>
        <w:t xml:space="preserve"> one of its drawbacks is that some respondents probably will submit an unfinished questionnaire, leading to the inaccuracy of final research results (</w:t>
      </w:r>
      <w:r w:rsidRPr="007D2A28">
        <w:rPr>
          <w:rFonts w:ascii="Times New Roman" w:eastAsia="宋体" w:hAnsi="Times New Roman" w:cs="Times New Roman" w:hint="eastAsia"/>
          <w:bCs/>
          <w:sz w:val="24"/>
          <w:highlight w:val="yellow"/>
        </w:rPr>
        <w:t>Lindemann, 2024)</w:t>
      </w:r>
      <w:r w:rsidRPr="007D2A28">
        <w:rPr>
          <w:rFonts w:ascii="Times New Roman" w:eastAsia="宋体" w:hAnsi="Times New Roman" w:cs="Times New Roman" w:hint="eastAsia"/>
          <w:bCs/>
          <w:sz w:val="24"/>
        </w:rPr>
        <w:t xml:space="preserve">. </w:t>
      </w:r>
      <w:r w:rsidRPr="007D2A28">
        <w:rPr>
          <w:rFonts w:ascii="Times New Roman" w:eastAsia="宋体" w:hAnsi="Times New Roman" w:cs="Times New Roman" w:hint="eastAsia"/>
          <w:bCs/>
          <w:sz w:val="24"/>
        </w:rPr>
        <w:lastRenderedPageBreak/>
        <w:t>Such issue may have to do with the questionnaire design because the boring design can dramatically reduce people</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s zeal of answering all questions. In conclusion, the edges of online questionnaires outnumber its disadvantages, thus serving as the optimum option of the research.</w:t>
      </w:r>
    </w:p>
    <w:p w14:paraId="0A2F0A0A" w14:textId="77777777" w:rsidR="00D022D5" w:rsidRPr="007D2A28" w:rsidRDefault="00D022D5" w:rsidP="004C0A40">
      <w:pPr>
        <w:pStyle w:val="a8"/>
        <w:spacing w:line="480" w:lineRule="auto"/>
        <w:ind w:left="480" w:hanging="480"/>
        <w:jc w:val="both"/>
        <w:rPr>
          <w:rFonts w:ascii="Times New Roman" w:hAnsi="Times New Roman" w:cs="Times New Roman"/>
        </w:rPr>
      </w:pPr>
      <w:bookmarkStart w:id="24" w:name="_Toc164332021"/>
      <w:bookmarkStart w:id="25" w:name="_Toc171765415"/>
      <w:r w:rsidRPr="007D2A28">
        <w:rPr>
          <w:rFonts w:ascii="Times New Roman" w:hAnsi="Times New Roman" w:cs="Times New Roman" w:hint="eastAsia"/>
        </w:rPr>
        <w:t xml:space="preserve">3.4 </w:t>
      </w:r>
      <w:bookmarkEnd w:id="24"/>
      <w:r w:rsidRPr="007D2A28">
        <w:rPr>
          <w:rFonts w:ascii="Times New Roman" w:hAnsi="Times New Roman" w:cs="Times New Roman" w:hint="eastAsia"/>
        </w:rPr>
        <w:t>Research Sample</w:t>
      </w:r>
      <w:bookmarkEnd w:id="25"/>
    </w:p>
    <w:p w14:paraId="49A0DB41" w14:textId="77777777" w:rsidR="00D022D5" w:rsidRPr="007D2A28" w:rsidRDefault="00D022D5" w:rsidP="004C0A40">
      <w:pPr>
        <w:spacing w:line="480" w:lineRule="auto"/>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Research</w:t>
      </w:r>
      <w:r w:rsidRPr="007D2A28">
        <w:rPr>
          <w:rFonts w:ascii="Times New Roman" w:eastAsia="宋体" w:hAnsi="Times New Roman" w:cs="Times New Roman"/>
          <w:kern w:val="0"/>
          <w:sz w:val="24"/>
        </w:rPr>
        <w:t xml:space="preserve"> sample </w:t>
      </w:r>
      <w:r w:rsidRPr="007D2A28">
        <w:rPr>
          <w:rFonts w:ascii="Times New Roman" w:eastAsia="宋体" w:hAnsi="Times New Roman" w:cs="Times New Roman" w:hint="eastAsia"/>
          <w:kern w:val="0"/>
          <w:sz w:val="24"/>
        </w:rPr>
        <w:t xml:space="preserve">normally refers to a smaller set of data either selected on purpose or randomly to first test the performance of experiments or surveys and then help researchers to find out whether there are any loopholes or unreasonable questions </w:t>
      </w:r>
      <w:r w:rsidRPr="007D2A28">
        <w:rPr>
          <w:rFonts w:ascii="Times New Roman" w:eastAsia="宋体" w:hAnsi="Times New Roman" w:cs="Times New Roman"/>
          <w:kern w:val="0"/>
          <w:sz w:val="24"/>
          <w:highlight w:val="yellow"/>
        </w:rPr>
        <w:t>(</w:t>
      </w:r>
      <w:r w:rsidRPr="007D2A28">
        <w:rPr>
          <w:rFonts w:ascii="Times New Roman" w:hAnsi="Times New Roman" w:cs="Times New Roman"/>
          <w:sz w:val="24"/>
          <w:highlight w:val="yellow"/>
        </w:rPr>
        <w:t>Fleetwood, 2023</w:t>
      </w:r>
      <w:r w:rsidRPr="007D2A28">
        <w:rPr>
          <w:rFonts w:ascii="Times New Roman" w:eastAsia="宋体" w:hAnsi="Times New Roman" w:cs="Times New Roman"/>
          <w:kern w:val="0"/>
          <w:sz w:val="24"/>
        </w:rPr>
        <w:t>)</w:t>
      </w:r>
      <w:r w:rsidRPr="007D2A28">
        <w:rPr>
          <w:rFonts w:ascii="Times New Roman" w:eastAsia="宋体" w:hAnsi="Times New Roman" w:cs="Times New Roman" w:hint="eastAsia"/>
          <w:kern w:val="0"/>
          <w:sz w:val="24"/>
        </w:rPr>
        <w:t xml:space="preserve">. And it is a </w:t>
      </w:r>
      <w:r w:rsidRPr="007D2A28">
        <w:rPr>
          <w:rFonts w:ascii="Times New Roman" w:eastAsia="宋体" w:hAnsi="Times New Roman" w:cs="Times New Roman"/>
          <w:kern w:val="0"/>
          <w:sz w:val="24"/>
        </w:rPr>
        <w:t>prerequisite</w:t>
      </w:r>
      <w:r w:rsidRPr="007D2A28">
        <w:rPr>
          <w:rFonts w:ascii="Times New Roman" w:eastAsia="宋体" w:hAnsi="Times New Roman" w:cs="Times New Roman" w:hint="eastAsia"/>
          <w:kern w:val="0"/>
          <w:sz w:val="24"/>
        </w:rPr>
        <w:t xml:space="preserve"> for conducting research to select appropriate research sample as sampling plays a decisive role in pursuing accurate research results and secure research validity and reliability.</w:t>
      </w:r>
    </w:p>
    <w:p w14:paraId="3B081A3D"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kern w:val="0"/>
          <w:sz w:val="24"/>
          <w:szCs w:val="24"/>
        </w:rPr>
      </w:pPr>
      <w:r w:rsidRPr="007D2A28">
        <w:rPr>
          <w:rFonts w:ascii="Times New Roman" w:eastAsia="宋体" w:hAnsi="Times New Roman" w:cs="Times New Roman" w:hint="eastAsia"/>
          <w:kern w:val="0"/>
          <w:sz w:val="24"/>
          <w:szCs w:val="24"/>
        </w:rPr>
        <w:t>Sampling</w:t>
      </w:r>
    </w:p>
    <w:p w14:paraId="40E376E5" w14:textId="77777777" w:rsidR="00D022D5" w:rsidRPr="007D2A28" w:rsidRDefault="00D022D5"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A total of two major types of sampling are widely </w:t>
      </w:r>
      <w:r w:rsidRPr="007D2A28">
        <w:rPr>
          <w:rFonts w:ascii="Times New Roman" w:eastAsia="宋体" w:hAnsi="Times New Roman" w:cs="Times New Roman"/>
          <w:bCs/>
          <w:sz w:val="24"/>
        </w:rPr>
        <w:t>accepted</w:t>
      </w:r>
      <w:r w:rsidRPr="007D2A28">
        <w:rPr>
          <w:rFonts w:ascii="Times New Roman" w:eastAsia="宋体" w:hAnsi="Times New Roman" w:cs="Times New Roman" w:hint="eastAsia"/>
          <w:bCs/>
          <w:sz w:val="24"/>
        </w:rPr>
        <w:t xml:space="preserve"> in scientific research, including probability sampling and non-probability sampling. Probability sampling refers to the process in which every one has the same possibility to be selected as the respondent of the research, which is commonly utilized in quantitative methods, whereas the non-probability sampling can be easily manipulated because researchers can just choose some individuals intentionally which causes sampling bias (</w:t>
      </w:r>
      <w:r w:rsidRPr="007D2A28">
        <w:rPr>
          <w:rFonts w:ascii="Times New Roman" w:hAnsi="Times New Roman" w:cs="Times New Roman"/>
          <w:kern w:val="0"/>
          <w:sz w:val="24"/>
          <w:highlight w:val="yellow"/>
        </w:rPr>
        <w:t>Rahman, 2023</w:t>
      </w:r>
      <w:r w:rsidRPr="007D2A28">
        <w:rPr>
          <w:rFonts w:ascii="Times New Roman" w:eastAsia="宋体" w:hAnsi="Times New Roman" w:cs="Times New Roman" w:hint="eastAsia"/>
          <w:bCs/>
          <w:sz w:val="24"/>
        </w:rPr>
        <w:t xml:space="preserve">). Since the research aims to evaluate whether IKEA has </w:t>
      </w:r>
      <w:r w:rsidRPr="007D2A28">
        <w:rPr>
          <w:rFonts w:ascii="Times New Roman" w:eastAsia="宋体" w:hAnsi="Times New Roman" w:cs="Times New Roman"/>
          <w:bCs/>
          <w:sz w:val="24"/>
        </w:rPr>
        <w:t>made</w:t>
      </w:r>
      <w:r w:rsidRPr="007D2A28">
        <w:rPr>
          <w:rFonts w:ascii="Times New Roman" w:eastAsia="宋体" w:hAnsi="Times New Roman" w:cs="Times New Roman" w:hint="eastAsia"/>
          <w:bCs/>
          <w:sz w:val="24"/>
        </w:rPr>
        <w:t xml:space="preserve"> successful </w:t>
      </w:r>
      <w:r w:rsidRPr="007D2A28">
        <w:rPr>
          <w:rFonts w:ascii="Times New Roman" w:eastAsia="宋体" w:hAnsi="Times New Roman" w:cs="Times New Roman"/>
          <w:bCs/>
          <w:sz w:val="24"/>
        </w:rPr>
        <w:t>marketing</w:t>
      </w:r>
      <w:r w:rsidRPr="007D2A28">
        <w:rPr>
          <w:rFonts w:ascii="Times New Roman" w:eastAsia="宋体" w:hAnsi="Times New Roman" w:cs="Times New Roman" w:hint="eastAsia"/>
          <w:bCs/>
          <w:sz w:val="24"/>
        </w:rPr>
        <w:t xml:space="preserve"> </w:t>
      </w:r>
      <w:r w:rsidRPr="007D2A28">
        <w:rPr>
          <w:rFonts w:ascii="Times New Roman" w:eastAsia="宋体" w:hAnsi="Times New Roman" w:cs="Times New Roman"/>
          <w:bCs/>
          <w:sz w:val="24"/>
        </w:rPr>
        <w:t>strategies</w:t>
      </w:r>
      <w:r w:rsidRPr="007D2A28">
        <w:rPr>
          <w:rFonts w:ascii="Times New Roman" w:eastAsia="宋体" w:hAnsi="Times New Roman" w:cs="Times New Roman" w:hint="eastAsia"/>
          <w:bCs/>
          <w:sz w:val="24"/>
        </w:rPr>
        <w:t xml:space="preserve"> facing the internal and external challenges, the research results have to be objective and accurate. Therefore, </w:t>
      </w:r>
      <w:r w:rsidRPr="007D2A28">
        <w:rPr>
          <w:rFonts w:ascii="Times New Roman" w:eastAsia="宋体" w:hAnsi="Times New Roman" w:cs="Times New Roman"/>
          <w:bCs/>
          <w:sz w:val="24"/>
        </w:rPr>
        <w:t>the</w:t>
      </w:r>
      <w:r w:rsidRPr="007D2A28">
        <w:rPr>
          <w:rFonts w:ascii="Times New Roman" w:eastAsia="宋体" w:hAnsi="Times New Roman" w:cs="Times New Roman" w:hint="eastAsia"/>
          <w:bCs/>
          <w:sz w:val="24"/>
        </w:rPr>
        <w:t xml:space="preserve"> researcher has selected probability sampling method, more specifically, the simple random sampling, to make sure that </w:t>
      </w:r>
      <w:r w:rsidRPr="007D2A28">
        <w:rPr>
          <w:rFonts w:ascii="Times New Roman" w:eastAsia="宋体" w:hAnsi="Times New Roman" w:cs="Times New Roman"/>
          <w:bCs/>
          <w:sz w:val="24"/>
        </w:rPr>
        <w:lastRenderedPageBreak/>
        <w:t>everyone</w:t>
      </w:r>
      <w:r w:rsidRPr="007D2A28">
        <w:rPr>
          <w:rFonts w:ascii="Times New Roman" w:eastAsia="宋体" w:hAnsi="Times New Roman" w:cs="Times New Roman" w:hint="eastAsia"/>
          <w:bCs/>
          <w:sz w:val="24"/>
        </w:rPr>
        <w:t xml:space="preserve"> has the </w:t>
      </w:r>
      <w:r w:rsidRPr="007D2A28">
        <w:rPr>
          <w:rFonts w:ascii="Times New Roman" w:eastAsia="宋体" w:hAnsi="Times New Roman" w:cs="Times New Roman"/>
          <w:bCs/>
          <w:sz w:val="24"/>
        </w:rPr>
        <w:t>equal</w:t>
      </w:r>
      <w:r w:rsidRPr="007D2A28">
        <w:rPr>
          <w:rFonts w:ascii="Times New Roman" w:eastAsia="宋体" w:hAnsi="Times New Roman" w:cs="Times New Roman" w:hint="eastAsia"/>
          <w:bCs/>
          <w:sz w:val="24"/>
        </w:rPr>
        <w:t xml:space="preserve"> chances to be selected as the respondent, which is conducive to reducing sampling bias and improving result accuracy (</w:t>
      </w:r>
      <w:r w:rsidRPr="007D2A28">
        <w:rPr>
          <w:rFonts w:ascii="Times New Roman" w:hAnsi="Times New Roman" w:cs="Times New Roman"/>
          <w:kern w:val="0"/>
          <w:sz w:val="24"/>
          <w:highlight w:val="yellow"/>
        </w:rPr>
        <w:t>Sharma, 2023</w:t>
      </w:r>
      <w:r w:rsidRPr="007D2A28">
        <w:rPr>
          <w:rFonts w:ascii="Times New Roman" w:eastAsia="宋体" w:hAnsi="Times New Roman" w:cs="Times New Roman" w:hint="eastAsia"/>
          <w:bCs/>
          <w:sz w:val="24"/>
        </w:rPr>
        <w:t xml:space="preserve">).  </w:t>
      </w:r>
    </w:p>
    <w:p w14:paraId="7154F5C5"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bCs/>
          <w:sz w:val="24"/>
          <w:szCs w:val="24"/>
          <w14:ligatures w14:val="none"/>
        </w:rPr>
      </w:pPr>
      <w:r w:rsidRPr="007D2A28">
        <w:rPr>
          <w:rFonts w:ascii="Times New Roman" w:eastAsia="宋体" w:hAnsi="Times New Roman" w:cs="Times New Roman" w:hint="eastAsia"/>
          <w:bCs/>
          <w:sz w:val="24"/>
          <w:szCs w:val="24"/>
          <w14:ligatures w14:val="none"/>
        </w:rPr>
        <w:t>Sample Size</w:t>
      </w:r>
    </w:p>
    <w:p w14:paraId="1D0BD444" w14:textId="39C88B81" w:rsidR="00CE613C" w:rsidRPr="007D2A28" w:rsidRDefault="00D022D5" w:rsidP="004C0A40">
      <w:pPr>
        <w:spacing w:line="480" w:lineRule="auto"/>
        <w:rPr>
          <w:rFonts w:ascii="Times New Roman" w:eastAsia="宋体" w:hAnsi="Times New Roman" w:cs="Times New Roman" w:hint="eastAsia"/>
          <w:bCs/>
          <w:sz w:val="24"/>
        </w:rPr>
      </w:pPr>
      <w:r w:rsidRPr="007D2A28">
        <w:rPr>
          <w:rFonts w:ascii="Times New Roman" w:eastAsia="宋体" w:hAnsi="Times New Roman" w:cs="Times New Roman" w:hint="eastAsia"/>
          <w:bCs/>
          <w:sz w:val="24"/>
        </w:rPr>
        <w:t xml:space="preserve">After selecting the proper </w:t>
      </w:r>
      <w:r w:rsidRPr="007D2A28">
        <w:rPr>
          <w:rFonts w:ascii="Times New Roman" w:eastAsia="宋体" w:hAnsi="Times New Roman" w:cs="Times New Roman"/>
          <w:bCs/>
          <w:sz w:val="24"/>
        </w:rPr>
        <w:t>sampling</w:t>
      </w:r>
      <w:r w:rsidRPr="007D2A28">
        <w:rPr>
          <w:rFonts w:ascii="Times New Roman" w:eastAsia="宋体" w:hAnsi="Times New Roman" w:cs="Times New Roman" w:hint="eastAsia"/>
          <w:bCs/>
          <w:sz w:val="24"/>
        </w:rPr>
        <w:t xml:space="preserve"> method, sample size is the next </w:t>
      </w:r>
      <w:r w:rsidRPr="007D2A28">
        <w:rPr>
          <w:rFonts w:ascii="Times New Roman" w:eastAsia="宋体" w:hAnsi="Times New Roman" w:cs="Times New Roman"/>
          <w:bCs/>
          <w:sz w:val="24"/>
        </w:rPr>
        <w:t>crucial</w:t>
      </w:r>
      <w:r w:rsidRPr="007D2A28">
        <w:rPr>
          <w:rFonts w:ascii="Times New Roman" w:eastAsia="宋体" w:hAnsi="Times New Roman" w:cs="Times New Roman" w:hint="eastAsia"/>
          <w:bCs/>
          <w:sz w:val="24"/>
        </w:rPr>
        <w:t xml:space="preserve"> step for the research as it can determine the result reliability and the degree to which researchers can spread their research methods to the general public (</w:t>
      </w:r>
      <w:r w:rsidRPr="007D2A28">
        <w:rPr>
          <w:rFonts w:ascii="Times New Roman" w:hAnsi="Times New Roman" w:cs="Times New Roman"/>
          <w:kern w:val="0"/>
          <w:sz w:val="24"/>
          <w:highlight w:val="yellow"/>
        </w:rPr>
        <w:t>Coursera, 2023</w:t>
      </w:r>
      <w:r w:rsidRPr="007D2A28">
        <w:rPr>
          <w:rFonts w:ascii="Times New Roman" w:eastAsia="宋体" w:hAnsi="Times New Roman" w:cs="Times New Roman" w:hint="eastAsia"/>
          <w:bCs/>
          <w:sz w:val="24"/>
        </w:rPr>
        <w:t xml:space="preserve">). And the sample size should be </w:t>
      </w:r>
      <w:r w:rsidRPr="007D2A28">
        <w:rPr>
          <w:rFonts w:ascii="Times New Roman" w:eastAsia="宋体" w:hAnsi="Times New Roman" w:cs="Times New Roman"/>
          <w:bCs/>
          <w:sz w:val="24"/>
        </w:rPr>
        <w:t>maintained</w:t>
      </w:r>
      <w:r w:rsidRPr="007D2A28">
        <w:rPr>
          <w:rFonts w:ascii="Times New Roman" w:eastAsia="宋体" w:hAnsi="Times New Roman" w:cs="Times New Roman" w:hint="eastAsia"/>
          <w:bCs/>
          <w:sz w:val="24"/>
        </w:rPr>
        <w:t xml:space="preserve"> in an appropriate range because a smaller size may contain some respondents who are not familiar with the research area and intentionally want to </w:t>
      </w:r>
      <w:r w:rsidRPr="007D2A28">
        <w:rPr>
          <w:rFonts w:ascii="Times New Roman" w:eastAsia="宋体" w:hAnsi="Times New Roman" w:cs="Times New Roman"/>
          <w:bCs/>
          <w:sz w:val="24"/>
        </w:rPr>
        <w:t>sabotage</w:t>
      </w:r>
      <w:r w:rsidRPr="007D2A28">
        <w:rPr>
          <w:rFonts w:ascii="Times New Roman" w:eastAsia="宋体" w:hAnsi="Times New Roman" w:cs="Times New Roman" w:hint="eastAsia"/>
          <w:bCs/>
          <w:sz w:val="24"/>
        </w:rPr>
        <w:t xml:space="preserve"> the research, and an overlarge size invites too many respondents which can make the investigating process redundant and time-consuming (</w:t>
      </w:r>
      <w:r w:rsidRPr="007D2A28">
        <w:rPr>
          <w:rFonts w:ascii="Times New Roman" w:hAnsi="Times New Roman" w:cs="Times New Roman"/>
          <w:kern w:val="0"/>
          <w:sz w:val="24"/>
          <w:highlight w:val="yellow"/>
        </w:rPr>
        <w:t>Lakens, 2022</w:t>
      </w:r>
      <w:r w:rsidRPr="007D2A28">
        <w:rPr>
          <w:rFonts w:ascii="Times New Roman" w:eastAsia="宋体" w:hAnsi="Times New Roman" w:cs="Times New Roman" w:hint="eastAsia"/>
          <w:bCs/>
          <w:sz w:val="24"/>
        </w:rPr>
        <w:t xml:space="preserve">). Based on the above comparison, the sample size is expected to be 100-120, which means a total of 100 participants will be invited to join in the research of IKEA and fill out the online </w:t>
      </w:r>
      <w:r w:rsidRPr="007D2A28">
        <w:rPr>
          <w:rFonts w:ascii="Times New Roman" w:eastAsia="宋体" w:hAnsi="Times New Roman" w:cs="Times New Roman"/>
          <w:bCs/>
          <w:sz w:val="24"/>
        </w:rPr>
        <w:t>questionnaire</w:t>
      </w:r>
      <w:r w:rsidRPr="007D2A28">
        <w:rPr>
          <w:rFonts w:ascii="Times New Roman" w:eastAsia="宋体" w:hAnsi="Times New Roman" w:cs="Times New Roman" w:hint="eastAsia"/>
          <w:bCs/>
          <w:sz w:val="24"/>
        </w:rPr>
        <w:t xml:space="preserve">.  </w:t>
      </w:r>
    </w:p>
    <w:p w14:paraId="498B3E54" w14:textId="77777777" w:rsidR="00D022D5" w:rsidRPr="007D2A28" w:rsidRDefault="00D022D5" w:rsidP="004C0A40">
      <w:pPr>
        <w:pStyle w:val="a8"/>
        <w:spacing w:line="480" w:lineRule="auto"/>
        <w:ind w:left="480" w:hanging="480"/>
        <w:jc w:val="both"/>
        <w:rPr>
          <w:rFonts w:ascii="Times New Roman" w:hAnsi="Times New Roman" w:cs="Times New Roman"/>
        </w:rPr>
      </w:pPr>
      <w:bookmarkStart w:id="26" w:name="_Toc171765416"/>
      <w:r w:rsidRPr="007D2A28">
        <w:rPr>
          <w:rFonts w:ascii="Times New Roman" w:hAnsi="Times New Roman" w:cs="Times New Roman" w:hint="eastAsia"/>
        </w:rPr>
        <w:t>3.5 Questionnaire Design</w:t>
      </w:r>
      <w:bookmarkEnd w:id="26"/>
    </w:p>
    <w:p w14:paraId="7DE30483" w14:textId="77777777" w:rsidR="00D022D5" w:rsidRPr="007D2A28" w:rsidRDefault="00D022D5"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Designing an internally logic questionnaire is the most significant step of the whole research because it directly determines the research results and whether the whole research is meaningful or not. And the process of creating a well-structured questionnaire is no mean feat because all the questions </w:t>
      </w:r>
      <w:r w:rsidRPr="007D2A28">
        <w:rPr>
          <w:rFonts w:ascii="Times New Roman" w:eastAsia="宋体" w:hAnsi="Times New Roman" w:cs="Times New Roman"/>
          <w:bCs/>
          <w:sz w:val="24"/>
        </w:rPr>
        <w:t>contained</w:t>
      </w:r>
      <w:r w:rsidRPr="007D2A28">
        <w:rPr>
          <w:rFonts w:ascii="Times New Roman" w:eastAsia="宋体" w:hAnsi="Times New Roman" w:cs="Times New Roman" w:hint="eastAsia"/>
          <w:bCs/>
          <w:sz w:val="24"/>
        </w:rPr>
        <w:t xml:space="preserve"> must have their own focus and have to be associated with the research topic, and their combination can generate the results </w:t>
      </w:r>
      <w:r w:rsidRPr="007D2A28">
        <w:rPr>
          <w:rFonts w:ascii="Times New Roman" w:eastAsia="宋体" w:hAnsi="Times New Roman" w:cs="Times New Roman"/>
          <w:bCs/>
          <w:sz w:val="24"/>
        </w:rPr>
        <w:t>that</w:t>
      </w:r>
      <w:r w:rsidRPr="007D2A28">
        <w:rPr>
          <w:rFonts w:ascii="Times New Roman" w:eastAsia="宋体" w:hAnsi="Times New Roman" w:cs="Times New Roman" w:hint="eastAsia"/>
          <w:bCs/>
          <w:sz w:val="24"/>
        </w:rPr>
        <w:t xml:space="preserve"> researchers desire (</w:t>
      </w:r>
      <w:r w:rsidRPr="007D2A28">
        <w:rPr>
          <w:rFonts w:ascii="Times New Roman" w:hAnsi="Times New Roman" w:cs="Times New Roman"/>
          <w:sz w:val="24"/>
          <w:highlight w:val="yellow"/>
          <w:shd w:val="clear" w:color="auto" w:fill="FFFFFF"/>
        </w:rPr>
        <w:t>Krosnick</w:t>
      </w:r>
      <w:r w:rsidRPr="007D2A28">
        <w:rPr>
          <w:rFonts w:ascii="Times New Roman" w:hAnsi="Times New Roman" w:cs="Times New Roman" w:hint="eastAsia"/>
          <w:sz w:val="24"/>
          <w:highlight w:val="yellow"/>
          <w:shd w:val="clear" w:color="auto" w:fill="FFFFFF"/>
        </w:rPr>
        <w:t>, 2018</w:t>
      </w:r>
      <w:r w:rsidRPr="007D2A28">
        <w:rPr>
          <w:rFonts w:ascii="Times New Roman" w:eastAsia="宋体" w:hAnsi="Times New Roman" w:cs="Times New Roman" w:hint="eastAsia"/>
          <w:bCs/>
          <w:sz w:val="24"/>
        </w:rPr>
        <w:t xml:space="preserve">). Currently, there are two popular types of questionnaires: structured and unstructured ones. The former one refers to questionnaires that have already offered certain choices to respondents, just </w:t>
      </w:r>
      <w:r w:rsidRPr="007D2A28">
        <w:rPr>
          <w:rFonts w:ascii="Times New Roman" w:eastAsia="宋体" w:hAnsi="Times New Roman" w:cs="Times New Roman" w:hint="eastAsia"/>
          <w:bCs/>
          <w:sz w:val="24"/>
        </w:rPr>
        <w:lastRenderedPageBreak/>
        <w:t>like the multiple-choice style; and the other one is unstructured type, referring to questions that don</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t provide any choices for respondents so as to give them as much freedom as possible to express their ideas (</w:t>
      </w:r>
      <w:r w:rsidRPr="007D2A28">
        <w:rPr>
          <w:rFonts w:ascii="Times New Roman" w:eastAsia="宋体" w:hAnsi="Times New Roman" w:cs="Times New Roman"/>
          <w:sz w:val="24"/>
          <w:szCs w:val="28"/>
          <w:highlight w:val="yellow"/>
        </w:rPr>
        <w:t>Thomas, 2023</w:t>
      </w:r>
      <w:r w:rsidRPr="007D2A28">
        <w:rPr>
          <w:rFonts w:ascii="Times New Roman" w:eastAsia="宋体" w:hAnsi="Times New Roman" w:cs="Times New Roman" w:hint="eastAsia"/>
          <w:bCs/>
          <w:sz w:val="24"/>
        </w:rPr>
        <w:t xml:space="preserve">). </w:t>
      </w:r>
    </w:p>
    <w:p w14:paraId="09311A4B" w14:textId="77777777" w:rsidR="00D022D5" w:rsidRPr="007D2A28" w:rsidRDefault="00D022D5"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In this case, the research opts for well-structured questionnaire since it can generate more precise research results, which is conducive for the researcher to better interpretating IKEA</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s marketing performance in the face of shifting consumer behaviors and offering helpful suggestions. </w:t>
      </w:r>
    </w:p>
    <w:p w14:paraId="2D870B33" w14:textId="44ADD047" w:rsidR="00D022D5" w:rsidRPr="007D2A28" w:rsidRDefault="00D022D5" w:rsidP="004C0A40">
      <w:pPr>
        <w:pStyle w:val="a8"/>
        <w:spacing w:line="480" w:lineRule="auto"/>
        <w:ind w:left="480" w:hanging="480"/>
        <w:jc w:val="both"/>
        <w:rPr>
          <w:rFonts w:ascii="Times New Roman" w:hAnsi="Times New Roman" w:cs="Times New Roman"/>
        </w:rPr>
      </w:pPr>
      <w:bookmarkStart w:id="27" w:name="_Toc171765417"/>
      <w:r w:rsidRPr="007D2A28">
        <w:rPr>
          <w:rFonts w:ascii="Times New Roman" w:hAnsi="Times New Roman" w:cs="Times New Roman" w:hint="eastAsia"/>
        </w:rPr>
        <w:t>3.6 Reliability and Validity</w:t>
      </w:r>
      <w:bookmarkEnd w:id="27"/>
    </w:p>
    <w:p w14:paraId="7103F2E7"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Reliability</w:t>
      </w:r>
    </w:p>
    <w:p w14:paraId="16E6D2C5" w14:textId="5D9CA1A3" w:rsidR="00D022D5" w:rsidRPr="007D2A28" w:rsidRDefault="00333FF6" w:rsidP="004C0A40">
      <w:pPr>
        <w:spacing w:line="480" w:lineRule="auto"/>
        <w:rPr>
          <w:rFonts w:ascii="Times New Roman" w:eastAsia="宋体" w:hAnsi="Times New Roman" w:cs="Times New Roman" w:hint="eastAsia"/>
          <w:kern w:val="0"/>
          <w:sz w:val="24"/>
        </w:rPr>
      </w:pPr>
      <w:r w:rsidRPr="007D2A28">
        <w:rPr>
          <w:rFonts w:ascii="Times New Roman" w:eastAsia="宋体" w:hAnsi="Times New Roman" w:cs="Times New Roman" w:hint="eastAsia"/>
          <w:kern w:val="0"/>
          <w:sz w:val="24"/>
        </w:rPr>
        <w:t xml:space="preserve">Reliability is defined by the consistency of a measurement. When reliability is high, the measurement system consistently produces similar results under the same conditions. Repeated measurements of the same item or person should yield comparable values, demonstrating that the results are reproducible </w:t>
      </w:r>
      <w:r w:rsidRPr="007D2A28">
        <w:rPr>
          <w:rFonts w:ascii="Times New Roman" w:eastAsia="宋体" w:hAnsi="Times New Roman" w:cs="Times New Roman" w:hint="eastAsia"/>
          <w:kern w:val="0"/>
          <w:sz w:val="24"/>
          <w:highlight w:val="yellow"/>
        </w:rPr>
        <w:t>(Frost, 2024)</w:t>
      </w:r>
      <w:r w:rsidRPr="007D2A28">
        <w:rPr>
          <w:rFonts w:ascii="Times New Roman" w:eastAsia="宋体" w:hAnsi="Times New Roman" w:cs="Times New Roman" w:hint="eastAsia"/>
          <w:kern w:val="0"/>
          <w:sz w:val="24"/>
        </w:rPr>
        <w:t xml:space="preserve">. This reliability in measurement is essential for </w:t>
      </w:r>
      <w:r w:rsidRPr="007D2A28">
        <w:rPr>
          <w:rFonts w:ascii="Times New Roman" w:eastAsia="宋体" w:hAnsi="Times New Roman" w:cs="Times New Roman"/>
          <w:kern w:val="0"/>
          <w:sz w:val="24"/>
        </w:rPr>
        <w:t xml:space="preserve">researcher to analysis the data collected to conduct the research and for </w:t>
      </w:r>
      <w:r w:rsidRPr="007D2A28">
        <w:rPr>
          <w:rFonts w:ascii="Times New Roman" w:eastAsia="宋体" w:hAnsi="Times New Roman" w:cs="Times New Roman" w:hint="eastAsia"/>
          <w:kern w:val="0"/>
          <w:sz w:val="24"/>
        </w:rPr>
        <w:t>IKEA to effectively gauge and adapt its marketing strategies in response to evolving consumer preferences and behaviors.</w:t>
      </w:r>
    </w:p>
    <w:p w14:paraId="30309B78" w14:textId="77777777" w:rsidR="00D022D5" w:rsidRPr="007D2A28" w:rsidRDefault="00D022D5" w:rsidP="004C0A40">
      <w:pPr>
        <w:pStyle w:val="ae"/>
        <w:numPr>
          <w:ilvl w:val="0"/>
          <w:numId w:val="7"/>
        </w:numPr>
        <w:spacing w:line="480" w:lineRule="auto"/>
        <w:ind w:firstLineChars="0"/>
        <w:rPr>
          <w:rFonts w:ascii="Times New Roman" w:eastAsia="宋体" w:hAnsi="Times New Roman" w:cs="Times New Roman"/>
          <w:kern w:val="0"/>
          <w:sz w:val="24"/>
        </w:rPr>
      </w:pPr>
      <w:r w:rsidRPr="007D2A28">
        <w:rPr>
          <w:rFonts w:ascii="Times New Roman" w:eastAsia="宋体" w:hAnsi="Times New Roman" w:cs="Times New Roman" w:hint="eastAsia"/>
          <w:kern w:val="0"/>
          <w:sz w:val="24"/>
        </w:rPr>
        <w:t>Validity</w:t>
      </w:r>
    </w:p>
    <w:p w14:paraId="26175B88" w14:textId="672183B7" w:rsidR="00D022D5" w:rsidRPr="007D2A28" w:rsidRDefault="00333FF6"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kern w:val="0"/>
          <w:sz w:val="24"/>
        </w:rPr>
        <w:t xml:space="preserve">Validity concerns whether the measurements accurately reflect the intended constructs. This concept is broader than reliability. Researchers must ensure that their measurements truly capture the phenomena they aim to measure, rather than something else. The key question is whether the instrument measures what it claims to measure, focusing on the appropriateness and accuracy of the data rather than its repeatability </w:t>
      </w:r>
      <w:r w:rsidRPr="007D2A28">
        <w:rPr>
          <w:rFonts w:ascii="Times New Roman" w:eastAsia="宋体" w:hAnsi="Times New Roman" w:cs="Times New Roman" w:hint="eastAsia"/>
          <w:kern w:val="0"/>
          <w:sz w:val="24"/>
          <w:highlight w:val="yellow"/>
        </w:rPr>
        <w:lastRenderedPageBreak/>
        <w:t>(Frost, 2024)</w:t>
      </w:r>
      <w:r w:rsidRPr="007D2A28">
        <w:rPr>
          <w:rFonts w:ascii="Times New Roman" w:eastAsia="宋体" w:hAnsi="Times New Roman" w:cs="Times New Roman" w:hint="eastAsia"/>
          <w:kern w:val="0"/>
          <w:sz w:val="24"/>
        </w:rPr>
        <w:t>. This measurement validity is crucial for researcher to analyze the collected data for her research and for IKEA to accurately assess and adjust its marketing strategies based on changing consumer preferences and behaviors</w:t>
      </w:r>
      <w:r w:rsidR="00DC0B4C">
        <w:rPr>
          <w:rFonts w:ascii="Times New Roman" w:eastAsia="宋体" w:hAnsi="Times New Roman" w:cs="Times New Roman" w:hint="eastAsia"/>
          <w:kern w:val="0"/>
          <w:sz w:val="24"/>
        </w:rPr>
        <w:t>.</w:t>
      </w:r>
    </w:p>
    <w:p w14:paraId="5C6E3992" w14:textId="77777777" w:rsidR="00D022D5" w:rsidRPr="007D2A28" w:rsidRDefault="00D022D5" w:rsidP="004C0A40">
      <w:pPr>
        <w:pStyle w:val="1"/>
        <w:numPr>
          <w:ilvl w:val="0"/>
          <w:numId w:val="6"/>
        </w:numPr>
        <w:spacing w:line="480" w:lineRule="auto"/>
        <w:ind w:left="360" w:hanging="360"/>
        <w:rPr>
          <w:rFonts w:ascii="Times New Roman" w:hAnsi="Times New Roman" w:cs="Times New Roman"/>
        </w:rPr>
      </w:pPr>
      <w:bookmarkStart w:id="28" w:name="_Toc171765418"/>
      <w:r w:rsidRPr="007D2A28">
        <w:rPr>
          <w:rFonts w:ascii="Times New Roman" w:hAnsi="Times New Roman" w:cs="Times New Roman" w:hint="eastAsia"/>
        </w:rPr>
        <w:t>Data Collection and Analysis</w:t>
      </w:r>
      <w:bookmarkEnd w:id="28"/>
    </w:p>
    <w:p w14:paraId="0BA376A0" w14:textId="77777777" w:rsidR="00D022D5" w:rsidRPr="007D2A28" w:rsidRDefault="00D022D5" w:rsidP="004C0A40">
      <w:pPr>
        <w:pStyle w:val="a8"/>
        <w:spacing w:line="480" w:lineRule="auto"/>
        <w:jc w:val="both"/>
        <w:rPr>
          <w:rFonts w:ascii="Times New Roman" w:hAnsi="Times New Roman" w:cs="Times New Roman"/>
        </w:rPr>
      </w:pPr>
      <w:bookmarkStart w:id="29" w:name="_Toc171765419"/>
      <w:r w:rsidRPr="007D2A28">
        <w:rPr>
          <w:rFonts w:ascii="Times New Roman" w:hAnsi="Times New Roman" w:cs="Times New Roman" w:hint="eastAsia"/>
        </w:rPr>
        <w:t>4.1 Tools for Data Collection and Analysis</w:t>
      </w:r>
      <w:bookmarkEnd w:id="29"/>
    </w:p>
    <w:p w14:paraId="70C32291" w14:textId="59215944" w:rsidR="00D167D2" w:rsidRDefault="00D022D5" w:rsidP="004C0A40">
      <w:pPr>
        <w:spacing w:line="480" w:lineRule="auto"/>
        <w:rPr>
          <w:rFonts w:ascii="Times New Roman" w:hAnsi="Times New Roman" w:cs="Times New Roman"/>
          <w:kern w:val="0"/>
          <w:sz w:val="24"/>
        </w:rPr>
      </w:pPr>
      <w:r w:rsidRPr="007D2A28">
        <w:rPr>
          <w:rFonts w:ascii="Times New Roman" w:eastAsia="宋体" w:hAnsi="Times New Roman" w:cs="Times New Roman" w:hint="eastAsia"/>
          <w:bCs/>
          <w:sz w:val="24"/>
        </w:rPr>
        <w:t xml:space="preserve">Since the research has utilized online questionnaires as its method to collect, the platform where questionnaires will be published plays an important role in determining how many people can see the questionnaire, which directly impact the time length for meeting the threshold of needed data. According to </w:t>
      </w:r>
      <w:r w:rsidRPr="007D2A28">
        <w:rPr>
          <w:rFonts w:ascii="Times New Roman" w:hAnsi="Times New Roman" w:cs="Times New Roman"/>
          <w:kern w:val="0"/>
          <w:sz w:val="24"/>
          <w:highlight w:val="yellow"/>
        </w:rPr>
        <w:t xml:space="preserve">Williams </w:t>
      </w:r>
      <w:r w:rsidRPr="007D2A28">
        <w:rPr>
          <w:rFonts w:ascii="Times New Roman" w:hAnsi="Times New Roman" w:cs="Times New Roman" w:hint="eastAsia"/>
          <w:kern w:val="0"/>
          <w:sz w:val="24"/>
          <w:highlight w:val="yellow"/>
        </w:rPr>
        <w:t>(</w:t>
      </w:r>
      <w:r w:rsidRPr="007D2A28">
        <w:rPr>
          <w:rFonts w:ascii="Times New Roman" w:hAnsi="Times New Roman" w:cs="Times New Roman"/>
          <w:kern w:val="0"/>
          <w:sz w:val="24"/>
          <w:highlight w:val="yellow"/>
        </w:rPr>
        <w:t>2024</w:t>
      </w:r>
      <w:r w:rsidRPr="007D2A28">
        <w:rPr>
          <w:rFonts w:ascii="Times New Roman" w:hAnsi="Times New Roman" w:cs="Times New Roman" w:hint="eastAsia"/>
          <w:kern w:val="0"/>
          <w:sz w:val="24"/>
        </w:rPr>
        <w:t xml:space="preserve">), a </w:t>
      </w:r>
      <w:r w:rsidRPr="007D2A28">
        <w:rPr>
          <w:rFonts w:ascii="Times New Roman" w:hAnsi="Times New Roman" w:cs="Times New Roman"/>
          <w:kern w:val="0"/>
          <w:sz w:val="24"/>
        </w:rPr>
        <w:t>smorgasbord</w:t>
      </w:r>
      <w:r w:rsidRPr="007D2A28">
        <w:rPr>
          <w:rFonts w:ascii="Times New Roman" w:hAnsi="Times New Roman" w:cs="Times New Roman" w:hint="eastAsia"/>
          <w:kern w:val="0"/>
          <w:sz w:val="24"/>
        </w:rPr>
        <w:t xml:space="preserve"> of platforms for distributing online questionnaires have caught on the attention from the academic circle, including Google Forms, Microsoft Forms and Qualtrics, which are conducive for researchers to gathering </w:t>
      </w:r>
      <w:r w:rsidRPr="007D2A28">
        <w:rPr>
          <w:rFonts w:ascii="Times New Roman" w:hAnsi="Times New Roman" w:cs="Times New Roman"/>
          <w:kern w:val="0"/>
          <w:sz w:val="24"/>
        </w:rPr>
        <w:t>information</w:t>
      </w:r>
      <w:r w:rsidRPr="007D2A28">
        <w:rPr>
          <w:rFonts w:ascii="Times New Roman" w:hAnsi="Times New Roman" w:cs="Times New Roman" w:hint="eastAsia"/>
          <w:kern w:val="0"/>
          <w:sz w:val="24"/>
        </w:rPr>
        <w:t xml:space="preserve">. </w:t>
      </w:r>
      <w:r w:rsidR="00D167D2">
        <w:rPr>
          <w:rFonts w:ascii="Times New Roman" w:hAnsi="Times New Roman" w:cs="Times New Roman" w:hint="eastAsia"/>
          <w:kern w:val="0"/>
          <w:sz w:val="24"/>
        </w:rPr>
        <w:t>And q</w:t>
      </w:r>
      <w:r w:rsidR="00FC6142" w:rsidRPr="007D2A28">
        <w:rPr>
          <w:rFonts w:ascii="Times New Roman" w:hAnsi="Times New Roman" w:cs="Times New Roman" w:hint="eastAsia"/>
          <w:kern w:val="0"/>
          <w:sz w:val="24"/>
        </w:rPr>
        <w:t xml:space="preserve">uestionnaires will be released on </w:t>
      </w:r>
      <w:r w:rsidR="00DD5B8E" w:rsidRPr="007D2A28">
        <w:rPr>
          <w:rFonts w:ascii="Times New Roman" w:hAnsi="Times New Roman" w:cs="Times New Roman" w:hint="eastAsia"/>
          <w:kern w:val="0"/>
          <w:sz w:val="24"/>
        </w:rPr>
        <w:t>WhatsApp, Ins</w:t>
      </w:r>
      <w:r w:rsidR="00FC6142" w:rsidRPr="007D2A28">
        <w:rPr>
          <w:rFonts w:ascii="Times New Roman" w:hAnsi="Times New Roman" w:cs="Times New Roman" w:hint="eastAsia"/>
          <w:kern w:val="0"/>
          <w:sz w:val="24"/>
        </w:rPr>
        <w:t>tagram</w:t>
      </w:r>
      <w:r w:rsidR="00D8369C" w:rsidRPr="007D2A28">
        <w:rPr>
          <w:rFonts w:ascii="Times New Roman" w:hAnsi="Times New Roman" w:cs="Times New Roman" w:hint="eastAsia"/>
          <w:kern w:val="0"/>
          <w:sz w:val="24"/>
        </w:rPr>
        <w:t>,</w:t>
      </w:r>
      <w:r w:rsidR="00FC6142" w:rsidRPr="007D2A28">
        <w:rPr>
          <w:rFonts w:ascii="Times New Roman" w:hAnsi="Times New Roman" w:cs="Times New Roman" w:hint="eastAsia"/>
          <w:kern w:val="0"/>
          <w:sz w:val="24"/>
        </w:rPr>
        <w:t xml:space="preserve"> </w:t>
      </w:r>
      <w:r w:rsidR="00D8369C" w:rsidRPr="007D2A28">
        <w:rPr>
          <w:rFonts w:ascii="Times New Roman" w:hAnsi="Times New Roman" w:cs="Times New Roman" w:hint="eastAsia"/>
          <w:kern w:val="0"/>
          <w:sz w:val="24"/>
        </w:rPr>
        <w:t xml:space="preserve">Twitter </w:t>
      </w:r>
      <w:r w:rsidR="00FC6142" w:rsidRPr="007D2A28">
        <w:rPr>
          <w:rFonts w:ascii="Times New Roman" w:hAnsi="Times New Roman" w:cs="Times New Roman" w:hint="eastAsia"/>
          <w:kern w:val="0"/>
          <w:sz w:val="24"/>
        </w:rPr>
        <w:t xml:space="preserve">and </w:t>
      </w:r>
      <w:r w:rsidR="00DD5B8E" w:rsidRPr="007D2A28">
        <w:rPr>
          <w:rFonts w:ascii="Times New Roman" w:hAnsi="Times New Roman" w:cs="Times New Roman" w:hint="eastAsia"/>
          <w:kern w:val="0"/>
          <w:sz w:val="24"/>
        </w:rPr>
        <w:t>TikTok</w:t>
      </w:r>
      <w:r w:rsidR="00D8369C" w:rsidRPr="007D2A28">
        <w:rPr>
          <w:rFonts w:ascii="Times New Roman" w:hAnsi="Times New Roman" w:cs="Times New Roman" w:hint="eastAsia"/>
          <w:kern w:val="0"/>
          <w:sz w:val="24"/>
        </w:rPr>
        <w:t xml:space="preserve"> to collect data in UK, and on WeChat, Weibo (Chinese-version of Twitter) and Douyin (Chinese-version TikTok) to gather information in China</w:t>
      </w:r>
      <w:r w:rsidR="00D167D2">
        <w:rPr>
          <w:rFonts w:ascii="Times New Roman" w:hAnsi="Times New Roman" w:cs="Times New Roman" w:hint="eastAsia"/>
          <w:kern w:val="0"/>
          <w:sz w:val="24"/>
        </w:rPr>
        <w:t xml:space="preserve"> through the plaform of Microsoft Forms</w:t>
      </w:r>
      <w:r w:rsidR="00D8369C" w:rsidRPr="007D2A28">
        <w:rPr>
          <w:rFonts w:ascii="Times New Roman" w:hAnsi="Times New Roman" w:cs="Times New Roman" w:hint="eastAsia"/>
          <w:kern w:val="0"/>
          <w:sz w:val="24"/>
        </w:rPr>
        <w:t xml:space="preserve">. </w:t>
      </w:r>
    </w:p>
    <w:p w14:paraId="190A90C6" w14:textId="7436AE21" w:rsidR="00D022D5" w:rsidRPr="007D2A28" w:rsidRDefault="00D8369C" w:rsidP="004C0A40">
      <w:pPr>
        <w:spacing w:line="480" w:lineRule="auto"/>
        <w:rPr>
          <w:rFonts w:ascii="Times New Roman" w:hAnsi="Times New Roman" w:cs="Times New Roman"/>
          <w:kern w:val="0"/>
          <w:sz w:val="24"/>
        </w:rPr>
      </w:pPr>
      <w:r w:rsidRPr="007D2A28">
        <w:rPr>
          <w:rFonts w:ascii="Times New Roman" w:hAnsi="Times New Roman" w:cs="Times New Roman" w:hint="eastAsia"/>
          <w:kern w:val="0"/>
          <w:sz w:val="24"/>
        </w:rPr>
        <w:t xml:space="preserve">All of these platforms have caught attention worldwide, boasting enormous amounts of online users who can be the potential participants of the research. </w:t>
      </w:r>
      <w:r w:rsidR="00D022D5" w:rsidRPr="007D2A28">
        <w:rPr>
          <w:rFonts w:ascii="Times New Roman" w:hAnsi="Times New Roman" w:cs="Times New Roman" w:hint="eastAsia"/>
          <w:kern w:val="0"/>
          <w:sz w:val="24"/>
        </w:rPr>
        <w:t xml:space="preserve">And the reasons for selecting </w:t>
      </w:r>
      <w:r w:rsidRPr="007D2A28">
        <w:rPr>
          <w:rFonts w:ascii="Times New Roman" w:hAnsi="Times New Roman" w:cs="Times New Roman" w:hint="eastAsia"/>
          <w:kern w:val="0"/>
          <w:sz w:val="24"/>
        </w:rPr>
        <w:t xml:space="preserve">these </w:t>
      </w:r>
      <w:r w:rsidR="00D022D5" w:rsidRPr="007D2A28">
        <w:rPr>
          <w:rFonts w:ascii="Times New Roman" w:hAnsi="Times New Roman" w:cs="Times New Roman" w:hint="eastAsia"/>
          <w:kern w:val="0"/>
          <w:sz w:val="24"/>
        </w:rPr>
        <w:t xml:space="preserve">online platforms is that first it can simplify the process of creating a questionnaire. </w:t>
      </w:r>
      <w:r w:rsidR="00D022D5" w:rsidRPr="007D2A28">
        <w:rPr>
          <w:rFonts w:ascii="Times New Roman" w:hAnsi="Times New Roman" w:cs="Times New Roman" w:hint="eastAsia"/>
          <w:kern w:val="0"/>
          <w:sz w:val="24"/>
          <w:highlight w:val="yellow"/>
        </w:rPr>
        <w:t xml:space="preserve">According to </w:t>
      </w:r>
      <w:r w:rsidR="00D022D5" w:rsidRPr="007D2A28">
        <w:rPr>
          <w:rFonts w:ascii="Times New Roman" w:hAnsi="Times New Roman" w:cs="Times New Roman"/>
          <w:kern w:val="0"/>
          <w:sz w:val="24"/>
          <w:highlight w:val="yellow"/>
        </w:rPr>
        <w:t xml:space="preserve">Cote </w:t>
      </w:r>
      <w:r w:rsidR="00D022D5" w:rsidRPr="007D2A28">
        <w:rPr>
          <w:rFonts w:ascii="Times New Roman" w:hAnsi="Times New Roman" w:cs="Times New Roman" w:hint="eastAsia"/>
          <w:kern w:val="0"/>
          <w:sz w:val="24"/>
          <w:highlight w:val="yellow"/>
        </w:rPr>
        <w:t>(</w:t>
      </w:r>
      <w:r w:rsidR="00D022D5" w:rsidRPr="007D2A28">
        <w:rPr>
          <w:rFonts w:ascii="Times New Roman" w:hAnsi="Times New Roman" w:cs="Times New Roman"/>
          <w:kern w:val="0"/>
          <w:sz w:val="24"/>
          <w:highlight w:val="yellow"/>
        </w:rPr>
        <w:t>2021</w:t>
      </w:r>
      <w:r w:rsidR="00D022D5" w:rsidRPr="007D2A28">
        <w:rPr>
          <w:rFonts w:ascii="Times New Roman" w:hAnsi="Times New Roman" w:cs="Times New Roman" w:hint="eastAsia"/>
          <w:kern w:val="0"/>
          <w:sz w:val="24"/>
        </w:rPr>
        <w:t xml:space="preserve">), these platforms usually </w:t>
      </w:r>
      <w:r w:rsidR="00D022D5" w:rsidRPr="007D2A28">
        <w:rPr>
          <w:rFonts w:ascii="Times New Roman" w:hAnsi="Times New Roman" w:cs="Times New Roman"/>
          <w:kern w:val="0"/>
          <w:sz w:val="24"/>
        </w:rPr>
        <w:t>contain</w:t>
      </w:r>
      <w:r w:rsidR="00D022D5" w:rsidRPr="007D2A28">
        <w:rPr>
          <w:rFonts w:ascii="Times New Roman" w:hAnsi="Times New Roman" w:cs="Times New Roman" w:hint="eastAsia"/>
          <w:kern w:val="0"/>
          <w:sz w:val="24"/>
        </w:rPr>
        <w:t xml:space="preserve"> models that can simplify the designing process and avoid sensitive questions. And the second edge of these platforms is that they are easy to be accessible for both researchers and </w:t>
      </w:r>
      <w:r w:rsidR="00D022D5" w:rsidRPr="007D2A28">
        <w:rPr>
          <w:rFonts w:ascii="Times New Roman" w:hAnsi="Times New Roman" w:cs="Times New Roman" w:hint="eastAsia"/>
          <w:kern w:val="0"/>
          <w:sz w:val="24"/>
        </w:rPr>
        <w:lastRenderedPageBreak/>
        <w:t xml:space="preserve">participants as they can eliminate the geographical limitations to enable them to fill out the questionnaires. </w:t>
      </w:r>
    </w:p>
    <w:p w14:paraId="4560BBB2" w14:textId="77777777" w:rsidR="00D022D5" w:rsidRPr="007D2A28" w:rsidRDefault="00D022D5" w:rsidP="004C0A40">
      <w:pPr>
        <w:spacing w:line="480" w:lineRule="auto"/>
        <w:rPr>
          <w:rFonts w:ascii="Times New Roman" w:hAnsi="Times New Roman" w:cs="Times New Roman"/>
          <w:kern w:val="0"/>
          <w:sz w:val="24"/>
        </w:rPr>
      </w:pPr>
      <w:r w:rsidRPr="007D2A28">
        <w:rPr>
          <w:rFonts w:ascii="Times New Roman" w:hAnsi="Times New Roman" w:cs="Times New Roman" w:hint="eastAsia"/>
          <w:kern w:val="0"/>
          <w:sz w:val="24"/>
        </w:rPr>
        <w:t xml:space="preserve">In addition, these platforms normally contain embedded features for analyzing collected data and visualizing them, which are more convenient and easier to use than those professional tools </w:t>
      </w:r>
      <w:r w:rsidRPr="007D2A28">
        <w:rPr>
          <w:rFonts w:ascii="Times New Roman" w:hAnsi="Times New Roman" w:cs="Times New Roman"/>
          <w:kern w:val="0"/>
          <w:sz w:val="24"/>
          <w:highlight w:val="yellow"/>
        </w:rPr>
        <w:t>(Liza, 2024</w:t>
      </w:r>
      <w:r w:rsidRPr="007D2A28">
        <w:rPr>
          <w:rFonts w:ascii="Times New Roman" w:hAnsi="Times New Roman" w:cs="Times New Roman" w:hint="eastAsia"/>
          <w:kern w:val="0"/>
          <w:sz w:val="24"/>
        </w:rPr>
        <w:t xml:space="preserve">). For instance, they enable researchers to leverage collected data to realize </w:t>
      </w:r>
      <w:r w:rsidRPr="007D2A28">
        <w:rPr>
          <w:rFonts w:ascii="Times New Roman" w:hAnsi="Times New Roman" w:cs="Times New Roman"/>
          <w:kern w:val="0"/>
          <w:sz w:val="24"/>
        </w:rPr>
        <w:t>visualization</w:t>
      </w:r>
      <w:r w:rsidRPr="007D2A28">
        <w:rPr>
          <w:rFonts w:ascii="Times New Roman" w:hAnsi="Times New Roman" w:cs="Times New Roman" w:hint="eastAsia"/>
          <w:kern w:val="0"/>
          <w:sz w:val="24"/>
        </w:rPr>
        <w:t xml:space="preserve"> by establishing pie charts and bar charts. And the researcher also plans to utilize Excel and SPSS as the additional tools for other functions.</w:t>
      </w:r>
    </w:p>
    <w:p w14:paraId="2B0D653F" w14:textId="77777777" w:rsidR="00D022D5" w:rsidRPr="007D2A28" w:rsidRDefault="00D022D5" w:rsidP="004C0A40">
      <w:pPr>
        <w:pStyle w:val="a8"/>
        <w:spacing w:line="480" w:lineRule="auto"/>
        <w:jc w:val="both"/>
        <w:rPr>
          <w:rFonts w:ascii="Times New Roman" w:hAnsi="Times New Roman" w:cs="Times New Roman"/>
        </w:rPr>
      </w:pPr>
      <w:r w:rsidRPr="007D2A28">
        <w:rPr>
          <w:rFonts w:ascii="Times New Roman" w:hAnsi="Times New Roman" w:cs="Times New Roman" w:hint="eastAsia"/>
          <w:kern w:val="0"/>
          <w:sz w:val="24"/>
        </w:rPr>
        <w:t xml:space="preserve"> </w:t>
      </w:r>
      <w:bookmarkStart w:id="30" w:name="_Toc171765420"/>
      <w:r w:rsidRPr="007D2A28">
        <w:rPr>
          <w:rFonts w:ascii="Times New Roman" w:hAnsi="Times New Roman" w:cs="Times New Roman" w:hint="eastAsia"/>
        </w:rPr>
        <w:t>4.2 Evaluation of Tools for Data Collection and Analysis</w:t>
      </w:r>
      <w:bookmarkEnd w:id="30"/>
    </w:p>
    <w:p w14:paraId="640A9EA8" w14:textId="6F6A7C16" w:rsidR="00CE613C" w:rsidRPr="00D167D2" w:rsidRDefault="00D022D5" w:rsidP="004C0A40">
      <w:pPr>
        <w:spacing w:line="480" w:lineRule="auto"/>
        <w:rPr>
          <w:rFonts w:ascii="Times New Roman" w:hAnsi="Times New Roman" w:cs="Times New Roman" w:hint="eastAsia"/>
          <w:kern w:val="0"/>
          <w:sz w:val="24"/>
        </w:rPr>
      </w:pPr>
      <w:r w:rsidRPr="007D2A28">
        <w:rPr>
          <w:rFonts w:ascii="Times New Roman" w:hAnsi="Times New Roman" w:cs="Times New Roman" w:hint="eastAsia"/>
          <w:kern w:val="0"/>
          <w:sz w:val="24"/>
        </w:rPr>
        <w:t xml:space="preserve">According to </w:t>
      </w:r>
      <w:r w:rsidRPr="007D2A28">
        <w:rPr>
          <w:rFonts w:ascii="Times New Roman" w:hAnsi="Times New Roman" w:cs="Times New Roman"/>
          <w:kern w:val="0"/>
          <w:sz w:val="24"/>
          <w:highlight w:val="yellow"/>
        </w:rPr>
        <w:t xml:space="preserve">Willimack </w:t>
      </w:r>
      <w:r w:rsidRPr="007D2A28">
        <w:rPr>
          <w:rFonts w:ascii="Times New Roman" w:hAnsi="Times New Roman" w:cs="Times New Roman" w:hint="eastAsia"/>
          <w:kern w:val="0"/>
          <w:sz w:val="24"/>
          <w:highlight w:val="yellow"/>
        </w:rPr>
        <w:t>(</w:t>
      </w:r>
      <w:r w:rsidRPr="007D2A28">
        <w:rPr>
          <w:rFonts w:ascii="Times New Roman" w:hAnsi="Times New Roman" w:cs="Times New Roman"/>
          <w:kern w:val="0"/>
          <w:sz w:val="24"/>
          <w:highlight w:val="yellow"/>
        </w:rPr>
        <w:t>2013</w:t>
      </w:r>
      <w:r w:rsidRPr="007D2A28">
        <w:rPr>
          <w:rFonts w:ascii="Times New Roman" w:hAnsi="Times New Roman" w:cs="Times New Roman" w:hint="eastAsia"/>
          <w:kern w:val="0"/>
          <w:sz w:val="24"/>
        </w:rPr>
        <w:t xml:space="preserve">), data tools evaluation is a pivotal step before really using the selected tools to gather </w:t>
      </w:r>
      <w:r w:rsidRPr="007D2A28">
        <w:rPr>
          <w:rFonts w:ascii="Times New Roman" w:hAnsi="Times New Roman" w:cs="Times New Roman"/>
          <w:kern w:val="0"/>
          <w:sz w:val="24"/>
        </w:rPr>
        <w:t>information</w:t>
      </w:r>
      <w:r w:rsidRPr="007D2A28">
        <w:rPr>
          <w:rFonts w:ascii="Times New Roman" w:hAnsi="Times New Roman" w:cs="Times New Roman" w:hint="eastAsia"/>
          <w:kern w:val="0"/>
          <w:sz w:val="24"/>
        </w:rPr>
        <w:t xml:space="preserve"> as evaluation is beneficial for minimizing potential loopholes. Firstly, the selected platforms for questionnaire releasing must be easy to use and access, otherwise the response rate probably will drop significantly because if the platform is seldomly leveraged or contains </w:t>
      </w:r>
      <w:r w:rsidRPr="007D2A28">
        <w:rPr>
          <w:rFonts w:ascii="Times New Roman" w:hAnsi="Times New Roman" w:cs="Times New Roman"/>
          <w:kern w:val="0"/>
          <w:sz w:val="24"/>
        </w:rPr>
        <w:t>redundant</w:t>
      </w:r>
      <w:r w:rsidRPr="007D2A28">
        <w:rPr>
          <w:rFonts w:ascii="Times New Roman" w:hAnsi="Times New Roman" w:cs="Times New Roman" w:hint="eastAsia"/>
          <w:kern w:val="0"/>
          <w:sz w:val="24"/>
        </w:rPr>
        <w:t xml:space="preserve"> procedures, participants</w:t>
      </w:r>
      <w:r w:rsidRPr="007D2A28">
        <w:rPr>
          <w:rFonts w:ascii="Times New Roman" w:hAnsi="Times New Roman" w:cs="Times New Roman"/>
          <w:kern w:val="0"/>
          <w:sz w:val="24"/>
        </w:rPr>
        <w:t>’</w:t>
      </w:r>
      <w:r w:rsidRPr="007D2A28">
        <w:rPr>
          <w:rFonts w:ascii="Times New Roman" w:hAnsi="Times New Roman" w:cs="Times New Roman" w:hint="eastAsia"/>
          <w:kern w:val="0"/>
          <w:sz w:val="24"/>
        </w:rPr>
        <w:t xml:space="preserve"> zeal will be hampered (</w:t>
      </w:r>
      <w:r w:rsidRPr="007D2A28">
        <w:rPr>
          <w:rFonts w:ascii="Times New Roman" w:eastAsia="宋体" w:hAnsi="Times New Roman" w:cs="Times New Roman"/>
          <w:sz w:val="24"/>
          <w:szCs w:val="28"/>
          <w:highlight w:val="yellow"/>
        </w:rPr>
        <w:t>Pew Research, 2021</w:t>
      </w:r>
      <w:r w:rsidRPr="007D2A28">
        <w:rPr>
          <w:rFonts w:ascii="Times New Roman" w:hAnsi="Times New Roman" w:cs="Times New Roman" w:hint="eastAsia"/>
          <w:kern w:val="0"/>
          <w:sz w:val="24"/>
        </w:rPr>
        <w:t>).  The second is that these platforms allow researchers to set up a deadline for questionnaires. And once they are finished, they will notice researchers to check the response rate immediately and make corresponding changes. More importantly, they have anonymous features to protect participants</w:t>
      </w:r>
      <w:r w:rsidRPr="007D2A28">
        <w:rPr>
          <w:rFonts w:ascii="Times New Roman" w:hAnsi="Times New Roman" w:cs="Times New Roman"/>
          <w:kern w:val="0"/>
          <w:sz w:val="24"/>
        </w:rPr>
        <w:t>’</w:t>
      </w:r>
      <w:r w:rsidRPr="007D2A28">
        <w:rPr>
          <w:rFonts w:ascii="Times New Roman" w:hAnsi="Times New Roman" w:cs="Times New Roman" w:hint="eastAsia"/>
          <w:kern w:val="0"/>
          <w:sz w:val="24"/>
        </w:rPr>
        <w:t xml:space="preserve"> privacy and personal data since they all have restrictive rules and regulations for </w:t>
      </w:r>
      <w:r w:rsidRPr="007D2A28">
        <w:rPr>
          <w:rFonts w:ascii="Times New Roman" w:hAnsi="Times New Roman" w:cs="Times New Roman"/>
          <w:kern w:val="0"/>
          <w:sz w:val="24"/>
        </w:rPr>
        <w:t>confidentiality</w:t>
      </w:r>
      <w:r w:rsidRPr="007D2A28">
        <w:rPr>
          <w:rFonts w:ascii="Times New Roman" w:hAnsi="Times New Roman" w:cs="Times New Roman" w:hint="eastAsia"/>
          <w:kern w:val="0"/>
          <w:sz w:val="24"/>
        </w:rPr>
        <w:t xml:space="preserve"> (</w:t>
      </w:r>
      <w:r w:rsidRPr="007D2A28">
        <w:rPr>
          <w:rFonts w:ascii="Times New Roman" w:hAnsi="Times New Roman" w:cs="Times New Roman"/>
          <w:kern w:val="0"/>
          <w:sz w:val="24"/>
          <w:highlight w:val="yellow"/>
        </w:rPr>
        <w:t>Darby, 2023</w:t>
      </w:r>
      <w:r w:rsidRPr="007D2A28">
        <w:rPr>
          <w:rFonts w:ascii="Times New Roman" w:hAnsi="Times New Roman" w:cs="Times New Roman" w:hint="eastAsia"/>
          <w:kern w:val="0"/>
          <w:sz w:val="24"/>
        </w:rPr>
        <w:t>). Therefore, these are optimum tools for data collection and analysis.</w:t>
      </w:r>
    </w:p>
    <w:p w14:paraId="5EDDFC04" w14:textId="632757E5" w:rsidR="00D022D5" w:rsidRPr="00D167D2" w:rsidRDefault="00CE613C" w:rsidP="00D167D2">
      <w:pPr>
        <w:pStyle w:val="a8"/>
        <w:spacing w:line="480" w:lineRule="auto"/>
        <w:jc w:val="both"/>
        <w:rPr>
          <w:rFonts w:ascii="Times New Roman" w:hAnsi="Times New Roman" w:cs="Times New Roman" w:hint="eastAsia"/>
        </w:rPr>
      </w:pPr>
      <w:bookmarkStart w:id="31" w:name="_Toc171765421"/>
      <w:r w:rsidRPr="007D2A28">
        <w:rPr>
          <w:rFonts w:ascii="Times New Roman" w:hAnsi="Times New Roman" w:cs="Times New Roman" w:hint="eastAsia"/>
        </w:rPr>
        <w:lastRenderedPageBreak/>
        <w:t>4.3 Resource Implications and Needs</w:t>
      </w:r>
      <w:bookmarkEnd w:id="31"/>
    </w:p>
    <w:p w14:paraId="162B3946" w14:textId="28E94AB6" w:rsidR="00CE613C" w:rsidRPr="007D2A28" w:rsidRDefault="00CE613C" w:rsidP="004C0A40">
      <w:pPr>
        <w:pStyle w:val="ae"/>
        <w:numPr>
          <w:ilvl w:val="0"/>
          <w:numId w:val="7"/>
        </w:numPr>
        <w:spacing w:line="480" w:lineRule="auto"/>
        <w:ind w:firstLineChars="0"/>
        <w:rPr>
          <w:rFonts w:ascii="Times New Roman" w:hAnsi="Times New Roman" w:cs="Times New Roman"/>
          <w:b/>
          <w:bCs/>
          <w:sz w:val="24"/>
          <w:szCs w:val="28"/>
        </w:rPr>
      </w:pPr>
      <w:r w:rsidRPr="007D2A28">
        <w:rPr>
          <w:rFonts w:ascii="Times New Roman" w:hAnsi="Times New Roman" w:cs="Times New Roman"/>
          <w:b/>
          <w:bCs/>
          <w:sz w:val="24"/>
          <w:szCs w:val="28"/>
        </w:rPr>
        <w:t>C</w:t>
      </w:r>
      <w:r w:rsidRPr="007D2A28">
        <w:rPr>
          <w:rFonts w:ascii="Times New Roman" w:hAnsi="Times New Roman" w:cs="Times New Roman" w:hint="eastAsia"/>
          <w:b/>
          <w:bCs/>
          <w:sz w:val="24"/>
          <w:szCs w:val="28"/>
        </w:rPr>
        <w:t>osts</w:t>
      </w:r>
    </w:p>
    <w:p w14:paraId="40C48B76" w14:textId="7763C86D" w:rsidR="00CE613C" w:rsidRPr="00D167D2" w:rsidRDefault="00333FF6" w:rsidP="00D167D2">
      <w:pPr>
        <w:spacing w:line="480" w:lineRule="auto"/>
        <w:rPr>
          <w:rFonts w:ascii="Times New Roman" w:hAnsi="Times New Roman" w:cs="Times New Roman" w:hint="eastAsia"/>
          <w:kern w:val="0"/>
          <w:sz w:val="24"/>
        </w:rPr>
      </w:pPr>
      <w:r w:rsidRPr="007D2A28">
        <w:rPr>
          <w:rFonts w:ascii="Times New Roman" w:hAnsi="Times New Roman" w:cs="Times New Roman" w:hint="eastAsia"/>
          <w:kern w:val="0"/>
          <w:sz w:val="24"/>
        </w:rPr>
        <w:t xml:space="preserve">The funding required for this research primarily </w:t>
      </w:r>
      <w:r w:rsidRPr="007D2A28">
        <w:rPr>
          <w:rFonts w:ascii="Times New Roman" w:hAnsi="Times New Roman" w:cs="Times New Roman"/>
          <w:kern w:val="0"/>
          <w:sz w:val="24"/>
        </w:rPr>
        <w:t>refer</w:t>
      </w:r>
      <w:r w:rsidRPr="007D2A28">
        <w:rPr>
          <w:rFonts w:ascii="Times New Roman" w:hAnsi="Times New Roman" w:cs="Times New Roman" w:hint="eastAsia"/>
          <w:kern w:val="0"/>
          <w:sz w:val="24"/>
        </w:rPr>
        <w:t xml:space="preserve">s to the creation, distribution, and analysis of the survey. A significant portion of the expenses is associated with subscribing to survey platforms, which is crucial for obtaining advanced features such as enhanced security, greater customization options, and sophisticated analytical tools </w:t>
      </w:r>
      <w:r w:rsidRPr="007D2A28">
        <w:rPr>
          <w:rFonts w:ascii="Times New Roman" w:hAnsi="Times New Roman" w:cs="Times New Roman"/>
          <w:kern w:val="0"/>
          <w:sz w:val="24"/>
          <w:highlight w:val="yellow"/>
        </w:rPr>
        <w:t>(Patil, 2023)</w:t>
      </w:r>
      <w:r w:rsidRPr="007D2A28">
        <w:rPr>
          <w:rFonts w:ascii="Times New Roman" w:hAnsi="Times New Roman" w:cs="Times New Roman" w:hint="eastAsia"/>
          <w:kern w:val="0"/>
          <w:sz w:val="24"/>
        </w:rPr>
        <w:t xml:space="preserve">. Additionally, data analysis may necessitate specialized software, such as SPSS or SAS, which involves licensing fees. Indeed, specific incentives can be highly effective in motivating individuals to complete a survey </w:t>
      </w:r>
      <w:r w:rsidRPr="007D2A28">
        <w:rPr>
          <w:rFonts w:ascii="Times New Roman" w:hAnsi="Times New Roman" w:cs="Times New Roman" w:hint="eastAsia"/>
          <w:kern w:val="0"/>
          <w:sz w:val="24"/>
          <w:highlight w:val="yellow"/>
        </w:rPr>
        <w:t>(Debever, 2022)</w:t>
      </w:r>
      <w:r w:rsidRPr="007D2A28">
        <w:rPr>
          <w:rFonts w:ascii="Times New Roman" w:hAnsi="Times New Roman" w:cs="Times New Roman" w:hint="eastAsia"/>
          <w:kern w:val="0"/>
          <w:sz w:val="24"/>
        </w:rPr>
        <w:t>. These incentives might include monetary rewards or gift vouchers, which will affect the budget required for this task. Additionally, other potential costs may arise, such as training researchers in data collection and analysis methods, acquiring additional equipment or software, and covering administrative expenses associated with managing the project</w:t>
      </w:r>
      <w:r w:rsidRPr="007D2A28">
        <w:rPr>
          <w:rFonts w:ascii="Times New Roman" w:hAnsi="Times New Roman" w:cs="Times New Roman"/>
          <w:kern w:val="0"/>
          <w:sz w:val="24"/>
        </w:rPr>
        <w:t>’</w:t>
      </w:r>
      <w:r w:rsidRPr="007D2A28">
        <w:rPr>
          <w:rFonts w:ascii="Times New Roman" w:hAnsi="Times New Roman" w:cs="Times New Roman" w:hint="eastAsia"/>
          <w:kern w:val="0"/>
          <w:sz w:val="24"/>
        </w:rPr>
        <w:t>s research activities.</w:t>
      </w:r>
    </w:p>
    <w:p w14:paraId="79FBB5E9" w14:textId="666834B7" w:rsidR="00CE613C" w:rsidRPr="007D2A28" w:rsidRDefault="00CE613C" w:rsidP="004C0A40">
      <w:pPr>
        <w:pStyle w:val="ae"/>
        <w:numPr>
          <w:ilvl w:val="0"/>
          <w:numId w:val="7"/>
        </w:numPr>
        <w:spacing w:line="480" w:lineRule="auto"/>
        <w:ind w:firstLineChars="0"/>
        <w:rPr>
          <w:rFonts w:ascii="Times New Roman" w:hAnsi="Times New Roman" w:cs="Times New Roman"/>
          <w:b/>
          <w:bCs/>
          <w:sz w:val="24"/>
          <w:szCs w:val="28"/>
        </w:rPr>
      </w:pPr>
      <w:r w:rsidRPr="007D2A28">
        <w:rPr>
          <w:rFonts w:ascii="Times New Roman" w:hAnsi="Times New Roman" w:cs="Times New Roman" w:hint="eastAsia"/>
          <w:b/>
          <w:bCs/>
          <w:sz w:val="24"/>
          <w:szCs w:val="28"/>
        </w:rPr>
        <w:t>Time</w:t>
      </w:r>
    </w:p>
    <w:p w14:paraId="181A71A1" w14:textId="7845B010" w:rsidR="00CE613C" w:rsidRPr="007D2A28" w:rsidRDefault="00333FF6" w:rsidP="00AA0418">
      <w:pPr>
        <w:spacing w:line="480" w:lineRule="auto"/>
        <w:rPr>
          <w:rFonts w:ascii="Times New Roman" w:hAnsi="Times New Roman" w:cs="Times New Roman"/>
          <w:kern w:val="0"/>
          <w:sz w:val="24"/>
        </w:rPr>
      </w:pPr>
      <w:r w:rsidRPr="007D2A28">
        <w:rPr>
          <w:rFonts w:ascii="Times New Roman" w:hAnsi="Times New Roman" w:cs="Times New Roman" w:hint="eastAsia"/>
          <w:kern w:val="0"/>
          <w:sz w:val="24"/>
        </w:rPr>
        <w:t>The research project entails several phases that require varying amounts of time. Designing and piloting the survey, which involves formulating questions and ensuring their clarity and reliability, is a particularly time-consuming aspect</w:t>
      </w:r>
      <w:r w:rsidRPr="007D2A28">
        <w:rPr>
          <w:rFonts w:ascii="Times New Roman" w:hAnsi="Times New Roman" w:cs="Times New Roman"/>
          <w:kern w:val="0"/>
          <w:sz w:val="24"/>
        </w:rPr>
        <w:t xml:space="preserve"> </w:t>
      </w:r>
      <w:r w:rsidRPr="007D2A28">
        <w:rPr>
          <w:rFonts w:ascii="Times New Roman" w:hAnsi="Times New Roman" w:cs="Times New Roman"/>
          <w:kern w:val="0"/>
          <w:sz w:val="24"/>
          <w:highlight w:val="yellow"/>
        </w:rPr>
        <w:t>(Swanson &amp; Holton, 2005)</w:t>
      </w:r>
      <w:r w:rsidRPr="007D2A28">
        <w:rPr>
          <w:rFonts w:ascii="Times New Roman" w:hAnsi="Times New Roman" w:cs="Times New Roman" w:hint="eastAsia"/>
          <w:kern w:val="0"/>
          <w:sz w:val="24"/>
          <w:highlight w:val="yellow"/>
        </w:rPr>
        <w:t>.</w:t>
      </w:r>
      <w:r w:rsidRPr="007D2A28">
        <w:rPr>
          <w:rFonts w:ascii="Times New Roman" w:hAnsi="Times New Roman" w:cs="Times New Roman"/>
          <w:kern w:val="0"/>
          <w:sz w:val="24"/>
        </w:rPr>
        <w:t xml:space="preserve"> </w:t>
      </w:r>
      <w:r w:rsidRPr="007D2A28">
        <w:rPr>
          <w:rFonts w:ascii="Times New Roman" w:hAnsi="Times New Roman" w:cs="Times New Roman" w:hint="eastAsia"/>
          <w:kern w:val="0"/>
          <w:sz w:val="24"/>
        </w:rPr>
        <w:t>This research project will require the development of a survey regarding consumer perceptions of IKEA</w:t>
      </w:r>
      <w:r w:rsidRPr="007D2A28">
        <w:rPr>
          <w:rFonts w:ascii="Times New Roman" w:hAnsi="Times New Roman" w:cs="Times New Roman"/>
          <w:kern w:val="0"/>
          <w:sz w:val="24"/>
        </w:rPr>
        <w:t>’</w:t>
      </w:r>
      <w:r w:rsidRPr="007D2A28">
        <w:rPr>
          <w:rFonts w:ascii="Times New Roman" w:hAnsi="Times New Roman" w:cs="Times New Roman" w:hint="eastAsia"/>
          <w:kern w:val="0"/>
          <w:sz w:val="24"/>
        </w:rPr>
        <w:t xml:space="preserve">s marketing strategy, with 100 copies generated for each respondent. After the design is completed, the survey will be distributed to 5-10 individuals for testing and feedback. Following adjustments based on the feedback, the </w:t>
      </w:r>
      <w:r w:rsidRPr="007D2A28">
        <w:rPr>
          <w:rFonts w:ascii="Times New Roman" w:hAnsi="Times New Roman" w:cs="Times New Roman" w:hint="eastAsia"/>
          <w:kern w:val="0"/>
          <w:sz w:val="24"/>
        </w:rPr>
        <w:lastRenderedPageBreak/>
        <w:t>survey will be made available to respondents on an online platform within a week. Respondents will be asked to complete the survey at their convenience and will be informed that the survey is entirely confidential and part of a personal project, not an official IKEA initiative.</w:t>
      </w:r>
    </w:p>
    <w:p w14:paraId="42BC40D7" w14:textId="3FE4E356" w:rsidR="00AE614F" w:rsidRDefault="00000000" w:rsidP="00D167D2">
      <w:pPr>
        <w:pStyle w:val="1"/>
        <w:numPr>
          <w:ilvl w:val="0"/>
          <w:numId w:val="6"/>
        </w:numPr>
        <w:spacing w:line="480" w:lineRule="auto"/>
        <w:ind w:left="360" w:hanging="360"/>
        <w:rPr>
          <w:rFonts w:ascii="Times New Roman" w:hAnsi="Times New Roman" w:cs="Times New Roman"/>
        </w:rPr>
      </w:pPr>
      <w:bookmarkStart w:id="32" w:name="_Toc171765422"/>
      <w:r w:rsidRPr="007D2A28">
        <w:rPr>
          <w:rFonts w:ascii="Times New Roman" w:hAnsi="Times New Roman" w:cs="Times New Roman" w:hint="eastAsia"/>
        </w:rPr>
        <w:t>Time Plan</w:t>
      </w:r>
      <w:bookmarkEnd w:id="32"/>
    </w:p>
    <w:p w14:paraId="61FE09EE" w14:textId="77777777" w:rsidR="00D167D2" w:rsidRDefault="00D167D2" w:rsidP="00D167D2"/>
    <w:tbl>
      <w:tblPr>
        <w:tblStyle w:val="TableNormal"/>
        <w:tblW w:w="11219" w:type="dxa"/>
        <w:tblInd w:w="-1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1779"/>
        <w:gridCol w:w="532"/>
        <w:gridCol w:w="567"/>
        <w:gridCol w:w="567"/>
        <w:gridCol w:w="567"/>
        <w:gridCol w:w="567"/>
        <w:gridCol w:w="567"/>
        <w:gridCol w:w="567"/>
        <w:gridCol w:w="567"/>
        <w:gridCol w:w="567"/>
        <w:gridCol w:w="567"/>
        <w:gridCol w:w="567"/>
        <w:gridCol w:w="567"/>
        <w:gridCol w:w="567"/>
        <w:gridCol w:w="567"/>
        <w:gridCol w:w="567"/>
        <w:gridCol w:w="567"/>
      </w:tblGrid>
      <w:tr w:rsidR="00D167D2" w:rsidRPr="00942C85" w14:paraId="24902FEC" w14:textId="77777777" w:rsidTr="00686F3D">
        <w:trPr>
          <w:trHeight w:val="162"/>
        </w:trPr>
        <w:tc>
          <w:tcPr>
            <w:tcW w:w="403" w:type="dxa"/>
            <w:vMerge w:val="restart"/>
            <w:shd w:val="clear" w:color="auto" w:fill="CCCCFF"/>
          </w:tcPr>
          <w:p w14:paraId="2C4B395A" w14:textId="77777777" w:rsidR="00D167D2" w:rsidRPr="00942C85" w:rsidRDefault="00D167D2" w:rsidP="00686F3D">
            <w:pPr>
              <w:pStyle w:val="TableParagraph"/>
              <w:spacing w:before="10"/>
              <w:ind w:left="440"/>
              <w:rPr>
                <w:rFonts w:ascii="Calibri"/>
                <w:sz w:val="11"/>
              </w:rPr>
            </w:pPr>
          </w:p>
          <w:p w14:paraId="5CE40ADC" w14:textId="77777777" w:rsidR="00D167D2" w:rsidRPr="00942C85" w:rsidRDefault="00D167D2" w:rsidP="00686F3D">
            <w:pPr>
              <w:pStyle w:val="TableParagraph"/>
              <w:spacing w:line="145" w:lineRule="exact"/>
              <w:rPr>
                <w:rFonts w:ascii="Arial"/>
                <w:b/>
                <w:sz w:val="14"/>
              </w:rPr>
            </w:pPr>
            <w:r w:rsidRPr="00942C85">
              <w:rPr>
                <w:rFonts w:ascii="Arial"/>
                <w:b/>
                <w:sz w:val="14"/>
              </w:rPr>
              <w:t>No</w:t>
            </w:r>
          </w:p>
        </w:tc>
        <w:tc>
          <w:tcPr>
            <w:tcW w:w="1779" w:type="dxa"/>
            <w:vMerge w:val="restart"/>
            <w:shd w:val="clear" w:color="auto" w:fill="CCCCFF"/>
          </w:tcPr>
          <w:p w14:paraId="3381851C" w14:textId="77777777" w:rsidR="00D167D2" w:rsidRPr="00942C85" w:rsidRDefault="00D167D2" w:rsidP="00686F3D">
            <w:pPr>
              <w:pStyle w:val="TableParagraph"/>
              <w:spacing w:before="10"/>
              <w:rPr>
                <w:rFonts w:ascii="Calibri"/>
                <w:sz w:val="11"/>
              </w:rPr>
            </w:pPr>
          </w:p>
          <w:p w14:paraId="0ADC439D" w14:textId="77777777" w:rsidR="00D167D2" w:rsidRPr="00942C85" w:rsidRDefault="00D167D2" w:rsidP="00686F3D">
            <w:pPr>
              <w:pStyle w:val="TableParagraph"/>
              <w:spacing w:line="145" w:lineRule="exact"/>
              <w:ind w:right="1245"/>
              <w:jc w:val="both"/>
              <w:rPr>
                <w:rFonts w:ascii="Arial"/>
                <w:b/>
                <w:sz w:val="14"/>
              </w:rPr>
            </w:pPr>
            <w:r w:rsidRPr="00942C85">
              <w:rPr>
                <w:rFonts w:ascii="Arial"/>
                <w:b/>
                <w:sz w:val="14"/>
              </w:rPr>
              <w:t>Project Name</w:t>
            </w:r>
          </w:p>
        </w:tc>
        <w:tc>
          <w:tcPr>
            <w:tcW w:w="6769" w:type="dxa"/>
            <w:gridSpan w:val="12"/>
            <w:shd w:val="clear" w:color="auto" w:fill="B8CCE3"/>
          </w:tcPr>
          <w:p w14:paraId="3F1A999B" w14:textId="77777777" w:rsidR="00D167D2" w:rsidRPr="00942C85" w:rsidRDefault="00D167D2" w:rsidP="00686F3D">
            <w:pPr>
              <w:pStyle w:val="TableParagraph"/>
              <w:spacing w:line="143" w:lineRule="exact"/>
              <w:ind w:left="2222" w:right="2219" w:firstLine="280"/>
              <w:jc w:val="center"/>
              <w:rPr>
                <w:rFonts w:ascii="Arial" w:eastAsiaTheme="minorEastAsia" w:hint="eastAsia"/>
                <w:b/>
                <w:sz w:val="14"/>
                <w:lang w:eastAsia="zh-CN"/>
              </w:rPr>
            </w:pPr>
            <w:r w:rsidRPr="00942C85">
              <w:rPr>
                <w:rFonts w:ascii="Arial"/>
                <w:b/>
                <w:sz w:val="14"/>
              </w:rPr>
              <w:t>20</w:t>
            </w:r>
            <w:r w:rsidRPr="00942C85">
              <w:rPr>
                <w:rFonts w:ascii="Arial" w:eastAsiaTheme="minorEastAsia" w:hint="eastAsia"/>
                <w:b/>
                <w:sz w:val="14"/>
                <w:lang w:eastAsia="zh-CN"/>
              </w:rPr>
              <w:t>24</w:t>
            </w:r>
          </w:p>
        </w:tc>
        <w:tc>
          <w:tcPr>
            <w:tcW w:w="2268" w:type="dxa"/>
            <w:gridSpan w:val="4"/>
            <w:shd w:val="clear" w:color="auto" w:fill="B8CCE3"/>
          </w:tcPr>
          <w:p w14:paraId="7A83924B" w14:textId="77777777" w:rsidR="00D167D2" w:rsidRPr="00942C85" w:rsidRDefault="00D167D2" w:rsidP="00686F3D">
            <w:pPr>
              <w:pStyle w:val="TableParagraph"/>
              <w:spacing w:line="143" w:lineRule="exact"/>
              <w:ind w:left="2222" w:right="2219" w:firstLine="280"/>
              <w:jc w:val="center"/>
              <w:rPr>
                <w:rFonts w:ascii="Arial"/>
                <w:b/>
                <w:sz w:val="14"/>
              </w:rPr>
            </w:pPr>
          </w:p>
        </w:tc>
      </w:tr>
      <w:tr w:rsidR="00D167D2" w:rsidRPr="00942C85" w14:paraId="44D6CB98" w14:textId="77777777" w:rsidTr="00686F3D">
        <w:trPr>
          <w:trHeight w:val="106"/>
        </w:trPr>
        <w:tc>
          <w:tcPr>
            <w:tcW w:w="403" w:type="dxa"/>
            <w:vMerge/>
            <w:tcBorders>
              <w:top w:val="nil"/>
            </w:tcBorders>
            <w:shd w:val="clear" w:color="auto" w:fill="CCCCFF"/>
          </w:tcPr>
          <w:p w14:paraId="4A8B4122" w14:textId="77777777" w:rsidR="00D167D2" w:rsidRPr="00942C85" w:rsidRDefault="00D167D2" w:rsidP="00686F3D">
            <w:pPr>
              <w:rPr>
                <w:sz w:val="2"/>
                <w:szCs w:val="2"/>
              </w:rPr>
            </w:pPr>
          </w:p>
        </w:tc>
        <w:tc>
          <w:tcPr>
            <w:tcW w:w="1779" w:type="dxa"/>
            <w:vMerge/>
            <w:tcBorders>
              <w:top w:val="nil"/>
            </w:tcBorders>
            <w:shd w:val="clear" w:color="auto" w:fill="CCCCFF"/>
          </w:tcPr>
          <w:p w14:paraId="5B4E8B5E" w14:textId="77777777" w:rsidR="00D167D2" w:rsidRPr="00942C85" w:rsidRDefault="00D167D2" w:rsidP="00686F3D">
            <w:pPr>
              <w:rPr>
                <w:sz w:val="2"/>
                <w:szCs w:val="2"/>
              </w:rPr>
            </w:pPr>
          </w:p>
        </w:tc>
        <w:tc>
          <w:tcPr>
            <w:tcW w:w="2233" w:type="dxa"/>
            <w:gridSpan w:val="4"/>
            <w:shd w:val="clear" w:color="auto" w:fill="CCCCFF"/>
          </w:tcPr>
          <w:p w14:paraId="6F458311" w14:textId="77777777" w:rsidR="00D167D2" w:rsidRPr="00942C85" w:rsidRDefault="00D167D2" w:rsidP="00686F3D">
            <w:pPr>
              <w:pStyle w:val="TableParagraph"/>
              <w:spacing w:line="116" w:lineRule="exact"/>
              <w:rPr>
                <w:rFonts w:ascii="Arial"/>
                <w:b/>
                <w:sz w:val="12"/>
              </w:rPr>
            </w:pPr>
          </w:p>
          <w:p w14:paraId="58C20EEC" w14:textId="77777777" w:rsidR="00D167D2" w:rsidRPr="00942C85" w:rsidRDefault="00D167D2" w:rsidP="00686F3D">
            <w:pPr>
              <w:pStyle w:val="TableParagraph"/>
              <w:spacing w:line="116" w:lineRule="exact"/>
              <w:jc w:val="center"/>
              <w:rPr>
                <w:rFonts w:ascii="Arial"/>
                <w:b/>
                <w:sz w:val="13"/>
                <w:szCs w:val="24"/>
              </w:rPr>
            </w:pPr>
          </w:p>
          <w:p w14:paraId="27C3555E" w14:textId="77777777" w:rsidR="00D167D2" w:rsidRPr="00942C85" w:rsidRDefault="00D167D2" w:rsidP="00686F3D">
            <w:pPr>
              <w:pStyle w:val="TableParagraph"/>
              <w:spacing w:line="116" w:lineRule="exact"/>
              <w:jc w:val="center"/>
              <w:rPr>
                <w:rFonts w:ascii="Arial"/>
                <w:b/>
                <w:sz w:val="13"/>
                <w:szCs w:val="24"/>
              </w:rPr>
            </w:pPr>
            <w:r w:rsidRPr="00942C85">
              <w:rPr>
                <w:rFonts w:ascii="Arial"/>
                <w:b/>
                <w:sz w:val="13"/>
                <w:szCs w:val="24"/>
              </w:rPr>
              <w:t>June</w:t>
            </w:r>
          </w:p>
          <w:p w14:paraId="0BAEC4A1" w14:textId="77777777" w:rsidR="00D167D2" w:rsidRPr="00942C85" w:rsidRDefault="00D167D2" w:rsidP="00686F3D">
            <w:pPr>
              <w:pStyle w:val="TableParagraph"/>
              <w:spacing w:line="116" w:lineRule="exact"/>
              <w:ind w:left="108" w:firstLine="240"/>
              <w:rPr>
                <w:rFonts w:ascii="Arial"/>
                <w:b/>
                <w:sz w:val="12"/>
              </w:rPr>
            </w:pPr>
          </w:p>
        </w:tc>
        <w:tc>
          <w:tcPr>
            <w:tcW w:w="2268" w:type="dxa"/>
            <w:gridSpan w:val="4"/>
            <w:shd w:val="clear" w:color="auto" w:fill="CCCCFF"/>
          </w:tcPr>
          <w:p w14:paraId="4ABA00EC" w14:textId="77777777" w:rsidR="00D167D2" w:rsidRPr="00942C85" w:rsidRDefault="00D167D2" w:rsidP="00686F3D">
            <w:pPr>
              <w:pStyle w:val="TableParagraph"/>
              <w:spacing w:line="116" w:lineRule="exact"/>
              <w:rPr>
                <w:rFonts w:ascii="Arial"/>
                <w:b/>
                <w:sz w:val="12"/>
              </w:rPr>
            </w:pPr>
          </w:p>
          <w:p w14:paraId="5CC22C8F" w14:textId="77777777" w:rsidR="00D167D2" w:rsidRPr="00942C85" w:rsidRDefault="00D167D2" w:rsidP="00686F3D">
            <w:pPr>
              <w:pStyle w:val="TableParagraph"/>
              <w:spacing w:line="116" w:lineRule="exact"/>
              <w:jc w:val="center"/>
              <w:rPr>
                <w:rFonts w:ascii="Arial"/>
                <w:b/>
                <w:sz w:val="13"/>
                <w:szCs w:val="24"/>
              </w:rPr>
            </w:pPr>
          </w:p>
          <w:p w14:paraId="20344716" w14:textId="77777777" w:rsidR="00D167D2" w:rsidRPr="00942C85" w:rsidRDefault="00D167D2" w:rsidP="00686F3D">
            <w:pPr>
              <w:pStyle w:val="TableParagraph"/>
              <w:spacing w:line="116" w:lineRule="exact"/>
              <w:jc w:val="center"/>
              <w:rPr>
                <w:rFonts w:ascii="Arial" w:eastAsiaTheme="minorEastAsia" w:hint="eastAsia"/>
                <w:b/>
                <w:sz w:val="12"/>
                <w:lang w:eastAsia="zh-CN"/>
              </w:rPr>
            </w:pPr>
            <w:r w:rsidRPr="00942C85">
              <w:rPr>
                <w:rFonts w:ascii="Arial"/>
                <w:b/>
                <w:sz w:val="13"/>
                <w:szCs w:val="24"/>
              </w:rPr>
              <w:t>July</w:t>
            </w:r>
          </w:p>
        </w:tc>
        <w:tc>
          <w:tcPr>
            <w:tcW w:w="2268" w:type="dxa"/>
            <w:gridSpan w:val="4"/>
            <w:shd w:val="clear" w:color="auto" w:fill="CCCCFF"/>
          </w:tcPr>
          <w:p w14:paraId="1097E85E" w14:textId="77777777" w:rsidR="00D167D2" w:rsidRPr="00942C85" w:rsidRDefault="00D167D2" w:rsidP="00686F3D">
            <w:pPr>
              <w:pStyle w:val="TableParagraph"/>
              <w:spacing w:line="116" w:lineRule="exact"/>
              <w:rPr>
                <w:rFonts w:ascii="Arial"/>
                <w:b/>
                <w:sz w:val="12"/>
              </w:rPr>
            </w:pPr>
          </w:p>
          <w:p w14:paraId="2EBA1BAA" w14:textId="77777777" w:rsidR="00D167D2" w:rsidRPr="00942C85" w:rsidRDefault="00D167D2" w:rsidP="00686F3D">
            <w:pPr>
              <w:pStyle w:val="TableParagraph"/>
              <w:spacing w:line="116" w:lineRule="exact"/>
              <w:rPr>
                <w:rFonts w:ascii="Arial"/>
                <w:b/>
                <w:sz w:val="12"/>
              </w:rPr>
            </w:pPr>
          </w:p>
          <w:p w14:paraId="34C42778" w14:textId="77777777" w:rsidR="00D167D2" w:rsidRPr="00942C85" w:rsidRDefault="00D167D2" w:rsidP="00686F3D">
            <w:pPr>
              <w:pStyle w:val="TableParagraph"/>
              <w:spacing w:line="116" w:lineRule="exact"/>
              <w:jc w:val="center"/>
              <w:rPr>
                <w:rFonts w:ascii="Arial" w:eastAsiaTheme="minorEastAsia" w:hint="eastAsia"/>
                <w:b/>
                <w:sz w:val="12"/>
                <w:lang w:eastAsia="zh-CN"/>
              </w:rPr>
            </w:pPr>
            <w:r w:rsidRPr="00942C85">
              <w:rPr>
                <w:rFonts w:ascii="Arial" w:hint="eastAsia"/>
                <w:b/>
                <w:sz w:val="13"/>
                <w:szCs w:val="24"/>
              </w:rPr>
              <w:t>A</w:t>
            </w:r>
            <w:r w:rsidRPr="00942C85">
              <w:rPr>
                <w:rFonts w:ascii="Arial"/>
                <w:b/>
                <w:sz w:val="13"/>
                <w:szCs w:val="24"/>
              </w:rPr>
              <w:t>ugust</w:t>
            </w:r>
          </w:p>
        </w:tc>
        <w:tc>
          <w:tcPr>
            <w:tcW w:w="2268" w:type="dxa"/>
            <w:gridSpan w:val="4"/>
            <w:shd w:val="clear" w:color="auto" w:fill="CCCCFF"/>
          </w:tcPr>
          <w:p w14:paraId="642AF0D9" w14:textId="77777777" w:rsidR="00D167D2" w:rsidRPr="00942C85" w:rsidRDefault="00D167D2" w:rsidP="00686F3D">
            <w:pPr>
              <w:pStyle w:val="TableParagraph"/>
              <w:spacing w:line="116" w:lineRule="exact"/>
              <w:rPr>
                <w:rFonts w:ascii="Arial"/>
                <w:b/>
                <w:sz w:val="12"/>
              </w:rPr>
            </w:pPr>
          </w:p>
          <w:p w14:paraId="5E668EE5" w14:textId="77777777" w:rsidR="00D167D2" w:rsidRPr="00942C85" w:rsidRDefault="00D167D2" w:rsidP="00686F3D">
            <w:pPr>
              <w:pStyle w:val="TableParagraph"/>
              <w:spacing w:line="116" w:lineRule="exact"/>
              <w:rPr>
                <w:rFonts w:ascii="Arial"/>
                <w:b/>
                <w:sz w:val="12"/>
              </w:rPr>
            </w:pPr>
          </w:p>
          <w:p w14:paraId="1F84CDC5" w14:textId="77777777" w:rsidR="00D167D2" w:rsidRPr="00942C85" w:rsidRDefault="00D167D2" w:rsidP="00686F3D">
            <w:pPr>
              <w:pStyle w:val="TableParagraph"/>
              <w:spacing w:line="116" w:lineRule="exact"/>
              <w:jc w:val="center"/>
              <w:rPr>
                <w:rFonts w:ascii="Arial" w:eastAsiaTheme="minorEastAsia" w:hint="eastAsia"/>
                <w:b/>
                <w:sz w:val="12"/>
                <w:lang w:eastAsia="zh-CN"/>
              </w:rPr>
            </w:pPr>
            <w:r w:rsidRPr="00942C85">
              <w:rPr>
                <w:rFonts w:ascii="Arial"/>
                <w:b/>
                <w:sz w:val="13"/>
                <w:szCs w:val="24"/>
              </w:rPr>
              <w:t>September</w:t>
            </w:r>
          </w:p>
        </w:tc>
      </w:tr>
      <w:tr w:rsidR="00D167D2" w:rsidRPr="00942C85" w14:paraId="6C20D7DB" w14:textId="77777777" w:rsidTr="00686F3D">
        <w:trPr>
          <w:trHeight w:val="256"/>
        </w:trPr>
        <w:tc>
          <w:tcPr>
            <w:tcW w:w="403" w:type="dxa"/>
          </w:tcPr>
          <w:p w14:paraId="7F4D5590" w14:textId="77777777" w:rsidR="00D167D2" w:rsidRPr="00942C85" w:rsidRDefault="00D167D2" w:rsidP="00686F3D">
            <w:pPr>
              <w:pStyle w:val="TableParagraph"/>
              <w:rPr>
                <w:rFonts w:ascii="Times New Roman"/>
                <w:sz w:val="18"/>
              </w:rPr>
            </w:pPr>
          </w:p>
        </w:tc>
        <w:tc>
          <w:tcPr>
            <w:tcW w:w="1779" w:type="dxa"/>
          </w:tcPr>
          <w:p w14:paraId="54D8833A" w14:textId="77777777" w:rsidR="00D167D2" w:rsidRPr="00942C85" w:rsidRDefault="00D167D2" w:rsidP="00686F3D">
            <w:pPr>
              <w:pStyle w:val="TableParagraph"/>
              <w:spacing w:before="68" w:line="168" w:lineRule="exact"/>
              <w:jc w:val="center"/>
              <w:rPr>
                <w:rFonts w:ascii="Arial"/>
                <w:b/>
                <w:sz w:val="16"/>
              </w:rPr>
            </w:pPr>
            <w:r w:rsidRPr="00942C85">
              <w:rPr>
                <w:rFonts w:ascii="Arial"/>
                <w:b/>
                <w:sz w:val="16"/>
              </w:rPr>
              <w:t>Dissertation</w:t>
            </w:r>
          </w:p>
        </w:tc>
        <w:tc>
          <w:tcPr>
            <w:tcW w:w="532" w:type="dxa"/>
          </w:tcPr>
          <w:p w14:paraId="112F231D" w14:textId="77777777" w:rsidR="00D167D2" w:rsidRPr="00942C85" w:rsidRDefault="00D167D2" w:rsidP="00686F3D">
            <w:pPr>
              <w:pStyle w:val="TableParagraph"/>
              <w:jc w:val="center"/>
              <w:rPr>
                <w:rFonts w:ascii="Times New Roman" w:eastAsiaTheme="minorEastAsia" w:hint="eastAsia"/>
                <w:sz w:val="18"/>
                <w:lang w:eastAsia="zh-CN"/>
              </w:rPr>
            </w:pPr>
            <w:r w:rsidRPr="00942C85">
              <w:rPr>
                <w:rFonts w:ascii="Times New Roman" w:eastAsiaTheme="minorEastAsia"/>
                <w:sz w:val="16"/>
                <w:szCs w:val="21"/>
                <w:lang w:eastAsia="zh-CN"/>
              </w:rPr>
              <w:t>week1</w:t>
            </w:r>
          </w:p>
        </w:tc>
        <w:tc>
          <w:tcPr>
            <w:tcW w:w="567" w:type="dxa"/>
          </w:tcPr>
          <w:p w14:paraId="5862B73F"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week2</w:t>
            </w:r>
          </w:p>
        </w:tc>
        <w:tc>
          <w:tcPr>
            <w:tcW w:w="567" w:type="dxa"/>
          </w:tcPr>
          <w:p w14:paraId="5E1CD010"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week3</w:t>
            </w:r>
          </w:p>
        </w:tc>
        <w:tc>
          <w:tcPr>
            <w:tcW w:w="567" w:type="dxa"/>
          </w:tcPr>
          <w:p w14:paraId="1266F066"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week4</w:t>
            </w:r>
          </w:p>
        </w:tc>
        <w:tc>
          <w:tcPr>
            <w:tcW w:w="567" w:type="dxa"/>
          </w:tcPr>
          <w:p w14:paraId="122132D4"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week5</w:t>
            </w:r>
          </w:p>
        </w:tc>
        <w:tc>
          <w:tcPr>
            <w:tcW w:w="567" w:type="dxa"/>
          </w:tcPr>
          <w:p w14:paraId="1EA7A438"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week6</w:t>
            </w:r>
          </w:p>
        </w:tc>
        <w:tc>
          <w:tcPr>
            <w:tcW w:w="567" w:type="dxa"/>
          </w:tcPr>
          <w:p w14:paraId="2053AA79"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week7</w:t>
            </w:r>
          </w:p>
        </w:tc>
        <w:tc>
          <w:tcPr>
            <w:tcW w:w="567" w:type="dxa"/>
          </w:tcPr>
          <w:p w14:paraId="44BFAB4A"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week8</w:t>
            </w:r>
          </w:p>
        </w:tc>
        <w:tc>
          <w:tcPr>
            <w:tcW w:w="567" w:type="dxa"/>
          </w:tcPr>
          <w:p w14:paraId="081B0CBA"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week9</w:t>
            </w:r>
          </w:p>
        </w:tc>
        <w:tc>
          <w:tcPr>
            <w:tcW w:w="567" w:type="dxa"/>
          </w:tcPr>
          <w:p w14:paraId="10C4030E"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week10</w:t>
            </w:r>
          </w:p>
        </w:tc>
        <w:tc>
          <w:tcPr>
            <w:tcW w:w="567" w:type="dxa"/>
          </w:tcPr>
          <w:p w14:paraId="4AB5EE80" w14:textId="77777777" w:rsidR="00D167D2" w:rsidRPr="00942C85" w:rsidRDefault="00D167D2" w:rsidP="00686F3D">
            <w:pPr>
              <w:pStyle w:val="TableParagraph"/>
              <w:rPr>
                <w:rFonts w:ascii="Times New Roman"/>
                <w:sz w:val="18"/>
              </w:rPr>
            </w:pPr>
            <w:r w:rsidRPr="00942C85">
              <w:rPr>
                <w:rFonts w:ascii="Times New Roman" w:eastAsiaTheme="minorEastAsia"/>
                <w:sz w:val="16"/>
                <w:szCs w:val="21"/>
                <w:lang w:eastAsia="zh-CN"/>
              </w:rPr>
              <w:t>week11</w:t>
            </w:r>
          </w:p>
        </w:tc>
        <w:tc>
          <w:tcPr>
            <w:tcW w:w="567" w:type="dxa"/>
          </w:tcPr>
          <w:p w14:paraId="408B8A1A"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week12</w:t>
            </w:r>
          </w:p>
        </w:tc>
        <w:tc>
          <w:tcPr>
            <w:tcW w:w="567" w:type="dxa"/>
          </w:tcPr>
          <w:p w14:paraId="443DECF9"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week13</w:t>
            </w:r>
          </w:p>
        </w:tc>
        <w:tc>
          <w:tcPr>
            <w:tcW w:w="567" w:type="dxa"/>
          </w:tcPr>
          <w:p w14:paraId="16B8EB05"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week14</w:t>
            </w:r>
          </w:p>
        </w:tc>
        <w:tc>
          <w:tcPr>
            <w:tcW w:w="567" w:type="dxa"/>
          </w:tcPr>
          <w:p w14:paraId="4F1CDB22"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week15</w:t>
            </w:r>
          </w:p>
        </w:tc>
        <w:tc>
          <w:tcPr>
            <w:tcW w:w="567" w:type="dxa"/>
          </w:tcPr>
          <w:p w14:paraId="210F89A9" w14:textId="77777777" w:rsidR="00D167D2" w:rsidRPr="00942C85" w:rsidRDefault="00D167D2" w:rsidP="00686F3D">
            <w:pPr>
              <w:pStyle w:val="TableParagraph"/>
              <w:rPr>
                <w:rFonts w:ascii="Times New Roman" w:eastAsiaTheme="minorEastAsia" w:hint="eastAsia"/>
                <w:sz w:val="18"/>
                <w:lang w:eastAsia="zh-CN"/>
              </w:rPr>
            </w:pPr>
            <w:r w:rsidRPr="00942C85">
              <w:rPr>
                <w:rFonts w:ascii="Times New Roman" w:eastAsiaTheme="minorEastAsia"/>
                <w:sz w:val="16"/>
                <w:szCs w:val="21"/>
                <w:lang w:eastAsia="zh-CN"/>
              </w:rPr>
              <w:t>week16</w:t>
            </w:r>
          </w:p>
        </w:tc>
      </w:tr>
      <w:tr w:rsidR="00D167D2" w:rsidRPr="00942C85" w14:paraId="1E9C4F24" w14:textId="77777777" w:rsidTr="00686F3D">
        <w:trPr>
          <w:trHeight w:val="184"/>
        </w:trPr>
        <w:tc>
          <w:tcPr>
            <w:tcW w:w="8951" w:type="dxa"/>
            <w:gridSpan w:val="14"/>
          </w:tcPr>
          <w:p w14:paraId="4305E6FE" w14:textId="77777777" w:rsidR="00D167D2" w:rsidRPr="00942C85" w:rsidRDefault="00D167D2" w:rsidP="00686F3D">
            <w:pPr>
              <w:pStyle w:val="TableParagraph"/>
              <w:ind w:firstLine="240"/>
              <w:rPr>
                <w:rFonts w:ascii="Times New Roman"/>
                <w:sz w:val="12"/>
              </w:rPr>
            </w:pPr>
          </w:p>
        </w:tc>
        <w:tc>
          <w:tcPr>
            <w:tcW w:w="2268" w:type="dxa"/>
            <w:gridSpan w:val="4"/>
          </w:tcPr>
          <w:p w14:paraId="547B709E" w14:textId="77777777" w:rsidR="00D167D2" w:rsidRPr="00942C85" w:rsidRDefault="00D167D2" w:rsidP="00686F3D">
            <w:pPr>
              <w:pStyle w:val="TableParagraph"/>
              <w:ind w:firstLine="240"/>
              <w:rPr>
                <w:rFonts w:ascii="Times New Roman"/>
                <w:sz w:val="12"/>
              </w:rPr>
            </w:pPr>
          </w:p>
        </w:tc>
      </w:tr>
      <w:tr w:rsidR="00D167D2" w:rsidRPr="00942C85" w14:paraId="3BB431AF" w14:textId="77777777" w:rsidTr="00686F3D">
        <w:trPr>
          <w:trHeight w:val="263"/>
        </w:trPr>
        <w:tc>
          <w:tcPr>
            <w:tcW w:w="403" w:type="dxa"/>
          </w:tcPr>
          <w:p w14:paraId="6D94E793" w14:textId="77777777" w:rsidR="00D167D2" w:rsidRPr="00942C85" w:rsidRDefault="00D167D2" w:rsidP="00686F3D">
            <w:pPr>
              <w:pStyle w:val="TableParagraph"/>
              <w:spacing w:before="99" w:line="145" w:lineRule="exact"/>
              <w:jc w:val="center"/>
              <w:rPr>
                <w:rFonts w:ascii="Arial" w:eastAsiaTheme="minorEastAsia" w:hint="eastAsia"/>
                <w:b/>
                <w:sz w:val="14"/>
                <w:lang w:eastAsia="zh-CN"/>
              </w:rPr>
            </w:pPr>
            <w:r w:rsidRPr="00942C85">
              <w:rPr>
                <w:rFonts w:ascii="Arial" w:eastAsiaTheme="minorEastAsia" w:hint="eastAsia"/>
                <w:b/>
                <w:sz w:val="14"/>
                <w:lang w:eastAsia="zh-CN"/>
              </w:rPr>
              <w:t>1</w:t>
            </w:r>
          </w:p>
        </w:tc>
        <w:tc>
          <w:tcPr>
            <w:tcW w:w="1779" w:type="dxa"/>
          </w:tcPr>
          <w:p w14:paraId="0484E7E5" w14:textId="77777777" w:rsidR="00D167D2" w:rsidRPr="00942C85" w:rsidRDefault="00D167D2" w:rsidP="00686F3D">
            <w:pPr>
              <w:pStyle w:val="TableParagraph"/>
              <w:spacing w:before="99" w:line="145" w:lineRule="exact"/>
              <w:jc w:val="center"/>
              <w:rPr>
                <w:rFonts w:ascii="Arial" w:eastAsiaTheme="minorEastAsia" w:hint="eastAsia"/>
                <w:b/>
                <w:sz w:val="14"/>
                <w:lang w:eastAsia="zh-CN"/>
              </w:rPr>
            </w:pPr>
            <w:r w:rsidRPr="00942C85">
              <w:rPr>
                <w:rFonts w:ascii="Arial"/>
                <w:b/>
                <w:sz w:val="14"/>
              </w:rPr>
              <w:t xml:space="preserve">Research </w:t>
            </w:r>
            <w:r w:rsidRPr="00942C85">
              <w:rPr>
                <w:rFonts w:ascii="Arial" w:eastAsiaTheme="minorEastAsia" w:hint="eastAsia"/>
                <w:b/>
                <w:sz w:val="14"/>
                <w:lang w:eastAsia="zh-CN"/>
              </w:rPr>
              <w:t>Methodology</w:t>
            </w:r>
          </w:p>
        </w:tc>
        <w:tc>
          <w:tcPr>
            <w:tcW w:w="532" w:type="dxa"/>
            <w:shd w:val="clear" w:color="auto" w:fill="FFFF00"/>
          </w:tcPr>
          <w:p w14:paraId="79C0E879" w14:textId="77777777" w:rsidR="00D167D2" w:rsidRPr="00942C85" w:rsidRDefault="00D167D2" w:rsidP="00686F3D">
            <w:pPr>
              <w:pStyle w:val="TableParagraph"/>
              <w:rPr>
                <w:rFonts w:ascii="Times New Roman"/>
                <w:sz w:val="18"/>
              </w:rPr>
            </w:pPr>
          </w:p>
        </w:tc>
        <w:tc>
          <w:tcPr>
            <w:tcW w:w="567" w:type="dxa"/>
            <w:shd w:val="clear" w:color="auto" w:fill="FFFF00"/>
          </w:tcPr>
          <w:p w14:paraId="78A35135" w14:textId="77777777" w:rsidR="00D167D2" w:rsidRPr="00942C85" w:rsidRDefault="00D167D2" w:rsidP="00686F3D">
            <w:pPr>
              <w:pStyle w:val="TableParagraph"/>
              <w:ind w:firstLine="360"/>
              <w:rPr>
                <w:rFonts w:ascii="Times New Roman"/>
                <w:sz w:val="18"/>
              </w:rPr>
            </w:pPr>
          </w:p>
        </w:tc>
        <w:tc>
          <w:tcPr>
            <w:tcW w:w="567" w:type="dxa"/>
          </w:tcPr>
          <w:p w14:paraId="2C6F43C9" w14:textId="77777777" w:rsidR="00D167D2" w:rsidRPr="00942C85" w:rsidRDefault="00D167D2" w:rsidP="00686F3D">
            <w:pPr>
              <w:pStyle w:val="TableParagraph"/>
              <w:ind w:firstLine="360"/>
              <w:rPr>
                <w:rFonts w:ascii="Times New Roman"/>
                <w:sz w:val="18"/>
              </w:rPr>
            </w:pPr>
          </w:p>
        </w:tc>
        <w:tc>
          <w:tcPr>
            <w:tcW w:w="567" w:type="dxa"/>
          </w:tcPr>
          <w:p w14:paraId="43882E4A" w14:textId="77777777" w:rsidR="00D167D2" w:rsidRPr="00942C85" w:rsidRDefault="00D167D2" w:rsidP="00686F3D">
            <w:pPr>
              <w:pStyle w:val="TableParagraph"/>
              <w:ind w:firstLine="360"/>
              <w:rPr>
                <w:rFonts w:ascii="Times New Roman"/>
                <w:sz w:val="18"/>
              </w:rPr>
            </w:pPr>
          </w:p>
        </w:tc>
        <w:tc>
          <w:tcPr>
            <w:tcW w:w="567" w:type="dxa"/>
          </w:tcPr>
          <w:p w14:paraId="5A64B688" w14:textId="77777777" w:rsidR="00D167D2" w:rsidRPr="00942C85" w:rsidRDefault="00D167D2" w:rsidP="00686F3D">
            <w:pPr>
              <w:pStyle w:val="TableParagraph"/>
              <w:ind w:firstLine="360"/>
              <w:rPr>
                <w:rFonts w:ascii="Times New Roman"/>
                <w:sz w:val="18"/>
              </w:rPr>
            </w:pPr>
          </w:p>
        </w:tc>
        <w:tc>
          <w:tcPr>
            <w:tcW w:w="567" w:type="dxa"/>
          </w:tcPr>
          <w:p w14:paraId="64BB5D97" w14:textId="77777777" w:rsidR="00D167D2" w:rsidRPr="00942C85" w:rsidRDefault="00D167D2" w:rsidP="00686F3D">
            <w:pPr>
              <w:pStyle w:val="TableParagraph"/>
              <w:ind w:firstLine="360"/>
              <w:rPr>
                <w:rFonts w:ascii="Times New Roman"/>
                <w:sz w:val="18"/>
              </w:rPr>
            </w:pPr>
          </w:p>
        </w:tc>
        <w:tc>
          <w:tcPr>
            <w:tcW w:w="567" w:type="dxa"/>
          </w:tcPr>
          <w:p w14:paraId="03025010" w14:textId="77777777" w:rsidR="00D167D2" w:rsidRPr="00942C85" w:rsidRDefault="00D167D2" w:rsidP="00686F3D">
            <w:pPr>
              <w:pStyle w:val="TableParagraph"/>
              <w:ind w:firstLine="360"/>
              <w:rPr>
                <w:rFonts w:ascii="Times New Roman"/>
                <w:sz w:val="18"/>
              </w:rPr>
            </w:pPr>
          </w:p>
        </w:tc>
        <w:tc>
          <w:tcPr>
            <w:tcW w:w="567" w:type="dxa"/>
          </w:tcPr>
          <w:p w14:paraId="0AC62000" w14:textId="77777777" w:rsidR="00D167D2" w:rsidRPr="00942C85" w:rsidRDefault="00D167D2" w:rsidP="00686F3D">
            <w:pPr>
              <w:pStyle w:val="TableParagraph"/>
              <w:ind w:firstLine="360"/>
              <w:rPr>
                <w:rFonts w:ascii="Times New Roman"/>
                <w:sz w:val="18"/>
              </w:rPr>
            </w:pPr>
          </w:p>
        </w:tc>
        <w:tc>
          <w:tcPr>
            <w:tcW w:w="567" w:type="dxa"/>
          </w:tcPr>
          <w:p w14:paraId="6DC65D97" w14:textId="77777777" w:rsidR="00D167D2" w:rsidRPr="00942C85" w:rsidRDefault="00D167D2" w:rsidP="00686F3D">
            <w:pPr>
              <w:pStyle w:val="TableParagraph"/>
              <w:ind w:firstLine="360"/>
              <w:rPr>
                <w:rFonts w:ascii="Times New Roman"/>
                <w:sz w:val="18"/>
              </w:rPr>
            </w:pPr>
          </w:p>
        </w:tc>
        <w:tc>
          <w:tcPr>
            <w:tcW w:w="567" w:type="dxa"/>
          </w:tcPr>
          <w:p w14:paraId="6E016686" w14:textId="77777777" w:rsidR="00D167D2" w:rsidRPr="00942C85" w:rsidRDefault="00D167D2" w:rsidP="00686F3D">
            <w:pPr>
              <w:pStyle w:val="TableParagraph"/>
              <w:ind w:firstLine="360"/>
              <w:rPr>
                <w:rFonts w:ascii="Times New Roman"/>
                <w:sz w:val="18"/>
              </w:rPr>
            </w:pPr>
          </w:p>
        </w:tc>
        <w:tc>
          <w:tcPr>
            <w:tcW w:w="567" w:type="dxa"/>
          </w:tcPr>
          <w:p w14:paraId="46C71D56" w14:textId="77777777" w:rsidR="00D167D2" w:rsidRPr="00942C85" w:rsidRDefault="00D167D2" w:rsidP="00686F3D">
            <w:pPr>
              <w:pStyle w:val="TableParagraph"/>
              <w:ind w:firstLine="360"/>
              <w:rPr>
                <w:rFonts w:ascii="Times New Roman"/>
                <w:sz w:val="18"/>
              </w:rPr>
            </w:pPr>
          </w:p>
        </w:tc>
        <w:tc>
          <w:tcPr>
            <w:tcW w:w="567" w:type="dxa"/>
          </w:tcPr>
          <w:p w14:paraId="5FBD536B" w14:textId="77777777" w:rsidR="00D167D2" w:rsidRPr="00942C85" w:rsidRDefault="00D167D2" w:rsidP="00686F3D">
            <w:pPr>
              <w:pStyle w:val="TableParagraph"/>
              <w:ind w:firstLine="360"/>
              <w:rPr>
                <w:rFonts w:ascii="Times New Roman"/>
                <w:sz w:val="18"/>
              </w:rPr>
            </w:pPr>
          </w:p>
        </w:tc>
        <w:tc>
          <w:tcPr>
            <w:tcW w:w="567" w:type="dxa"/>
          </w:tcPr>
          <w:p w14:paraId="7D360E47" w14:textId="77777777" w:rsidR="00D167D2" w:rsidRPr="00942C85" w:rsidRDefault="00D167D2" w:rsidP="00686F3D">
            <w:pPr>
              <w:pStyle w:val="TableParagraph"/>
              <w:rPr>
                <w:rFonts w:ascii="Times New Roman"/>
                <w:sz w:val="18"/>
              </w:rPr>
            </w:pPr>
          </w:p>
        </w:tc>
        <w:tc>
          <w:tcPr>
            <w:tcW w:w="567" w:type="dxa"/>
          </w:tcPr>
          <w:p w14:paraId="1DCEB4E7" w14:textId="77777777" w:rsidR="00D167D2" w:rsidRPr="00942C85" w:rsidRDefault="00D167D2" w:rsidP="00686F3D">
            <w:pPr>
              <w:pStyle w:val="TableParagraph"/>
              <w:rPr>
                <w:rFonts w:ascii="Times New Roman"/>
                <w:sz w:val="18"/>
              </w:rPr>
            </w:pPr>
          </w:p>
        </w:tc>
        <w:tc>
          <w:tcPr>
            <w:tcW w:w="567" w:type="dxa"/>
          </w:tcPr>
          <w:p w14:paraId="1DFEC62E" w14:textId="77777777" w:rsidR="00D167D2" w:rsidRPr="00942C85" w:rsidRDefault="00D167D2" w:rsidP="00686F3D">
            <w:pPr>
              <w:pStyle w:val="TableParagraph"/>
              <w:rPr>
                <w:rFonts w:ascii="Times New Roman"/>
                <w:sz w:val="18"/>
              </w:rPr>
            </w:pPr>
          </w:p>
        </w:tc>
        <w:tc>
          <w:tcPr>
            <w:tcW w:w="567" w:type="dxa"/>
          </w:tcPr>
          <w:p w14:paraId="52059865" w14:textId="77777777" w:rsidR="00D167D2" w:rsidRPr="00942C85" w:rsidRDefault="00D167D2" w:rsidP="00686F3D">
            <w:pPr>
              <w:pStyle w:val="TableParagraph"/>
              <w:rPr>
                <w:rFonts w:ascii="Times New Roman"/>
                <w:sz w:val="18"/>
              </w:rPr>
            </w:pPr>
          </w:p>
        </w:tc>
      </w:tr>
      <w:tr w:rsidR="00D167D2" w:rsidRPr="00942C85" w14:paraId="386CA0E5" w14:textId="77777777" w:rsidTr="00686F3D">
        <w:trPr>
          <w:trHeight w:val="172"/>
        </w:trPr>
        <w:tc>
          <w:tcPr>
            <w:tcW w:w="403" w:type="dxa"/>
          </w:tcPr>
          <w:p w14:paraId="0AE2DBFF" w14:textId="77777777" w:rsidR="00D167D2" w:rsidRPr="00942C85" w:rsidRDefault="00D167D2" w:rsidP="00686F3D">
            <w:pPr>
              <w:pStyle w:val="TableParagraph"/>
              <w:ind w:firstLine="200"/>
              <w:rPr>
                <w:rFonts w:ascii="Times New Roman"/>
                <w:sz w:val="10"/>
              </w:rPr>
            </w:pPr>
          </w:p>
        </w:tc>
        <w:tc>
          <w:tcPr>
            <w:tcW w:w="1779" w:type="dxa"/>
          </w:tcPr>
          <w:p w14:paraId="3C1E7BCF" w14:textId="77777777" w:rsidR="00D167D2" w:rsidRPr="00942C85" w:rsidRDefault="00D167D2" w:rsidP="00686F3D">
            <w:pPr>
              <w:pStyle w:val="TableParagraph"/>
              <w:spacing w:before="10" w:line="142" w:lineRule="exact"/>
              <w:jc w:val="center"/>
              <w:rPr>
                <w:sz w:val="14"/>
              </w:rPr>
            </w:pPr>
            <w:r w:rsidRPr="00942C85">
              <w:rPr>
                <w:sz w:val="14"/>
              </w:rPr>
              <w:t>Define</w:t>
            </w:r>
            <w:r w:rsidRPr="00942C85">
              <w:rPr>
                <w:spacing w:val="-5"/>
                <w:sz w:val="14"/>
              </w:rPr>
              <w:t xml:space="preserve"> </w:t>
            </w:r>
            <w:r w:rsidRPr="00942C85">
              <w:rPr>
                <w:sz w:val="14"/>
              </w:rPr>
              <w:t>research</w:t>
            </w:r>
            <w:r w:rsidRPr="00942C85">
              <w:rPr>
                <w:spacing w:val="-4"/>
                <w:sz w:val="14"/>
              </w:rPr>
              <w:t xml:space="preserve"> </w:t>
            </w:r>
            <w:r w:rsidRPr="00942C85">
              <w:rPr>
                <w:sz w:val="14"/>
              </w:rPr>
              <w:t>aims,</w:t>
            </w:r>
            <w:r w:rsidRPr="00942C85">
              <w:rPr>
                <w:spacing w:val="-2"/>
                <w:sz w:val="14"/>
              </w:rPr>
              <w:t xml:space="preserve"> </w:t>
            </w:r>
            <w:r w:rsidRPr="00942C85">
              <w:rPr>
                <w:sz w:val="14"/>
              </w:rPr>
              <w:t>objectives</w:t>
            </w:r>
            <w:r w:rsidRPr="00942C85">
              <w:rPr>
                <w:spacing w:val="-3"/>
                <w:sz w:val="14"/>
              </w:rPr>
              <w:t xml:space="preserve"> </w:t>
            </w:r>
            <w:r w:rsidRPr="00942C85">
              <w:rPr>
                <w:sz w:val="14"/>
              </w:rPr>
              <w:t>&amp;</w:t>
            </w:r>
            <w:r w:rsidRPr="00942C85">
              <w:rPr>
                <w:spacing w:val="-3"/>
                <w:sz w:val="14"/>
              </w:rPr>
              <w:t xml:space="preserve"> </w:t>
            </w:r>
            <w:r w:rsidRPr="00942C85">
              <w:rPr>
                <w:sz w:val="14"/>
              </w:rPr>
              <w:t>methodology</w:t>
            </w:r>
          </w:p>
        </w:tc>
        <w:tc>
          <w:tcPr>
            <w:tcW w:w="532" w:type="dxa"/>
            <w:shd w:val="clear" w:color="auto" w:fill="FFFF00"/>
          </w:tcPr>
          <w:p w14:paraId="78809A8C" w14:textId="77777777" w:rsidR="00D167D2" w:rsidRPr="00942C85" w:rsidRDefault="00D167D2" w:rsidP="00686F3D">
            <w:pPr>
              <w:pStyle w:val="TableParagraph"/>
              <w:ind w:firstLine="200"/>
              <w:rPr>
                <w:rFonts w:ascii="Times New Roman"/>
                <w:sz w:val="10"/>
              </w:rPr>
            </w:pPr>
          </w:p>
        </w:tc>
        <w:tc>
          <w:tcPr>
            <w:tcW w:w="567" w:type="dxa"/>
            <w:shd w:val="clear" w:color="auto" w:fill="FFFF00"/>
          </w:tcPr>
          <w:p w14:paraId="78B5F1B4" w14:textId="77777777" w:rsidR="00D167D2" w:rsidRPr="00942C85" w:rsidRDefault="00D167D2" w:rsidP="00686F3D">
            <w:pPr>
              <w:pStyle w:val="TableParagraph"/>
              <w:ind w:firstLine="200"/>
              <w:rPr>
                <w:rFonts w:ascii="Times New Roman"/>
                <w:sz w:val="10"/>
              </w:rPr>
            </w:pPr>
          </w:p>
        </w:tc>
        <w:tc>
          <w:tcPr>
            <w:tcW w:w="567" w:type="dxa"/>
          </w:tcPr>
          <w:p w14:paraId="7706888A" w14:textId="77777777" w:rsidR="00D167D2" w:rsidRPr="00942C85" w:rsidRDefault="00D167D2" w:rsidP="00686F3D">
            <w:pPr>
              <w:pStyle w:val="TableParagraph"/>
              <w:ind w:firstLine="200"/>
              <w:rPr>
                <w:rFonts w:ascii="Times New Roman"/>
                <w:sz w:val="10"/>
              </w:rPr>
            </w:pPr>
          </w:p>
        </w:tc>
        <w:tc>
          <w:tcPr>
            <w:tcW w:w="567" w:type="dxa"/>
          </w:tcPr>
          <w:p w14:paraId="50B1039A" w14:textId="77777777" w:rsidR="00D167D2" w:rsidRPr="00942C85" w:rsidRDefault="00D167D2" w:rsidP="00686F3D">
            <w:pPr>
              <w:pStyle w:val="TableParagraph"/>
              <w:ind w:firstLine="200"/>
              <w:rPr>
                <w:rFonts w:ascii="Times New Roman"/>
                <w:sz w:val="10"/>
              </w:rPr>
            </w:pPr>
          </w:p>
        </w:tc>
        <w:tc>
          <w:tcPr>
            <w:tcW w:w="567" w:type="dxa"/>
          </w:tcPr>
          <w:p w14:paraId="31E41352" w14:textId="77777777" w:rsidR="00D167D2" w:rsidRPr="00942C85" w:rsidRDefault="00D167D2" w:rsidP="00686F3D">
            <w:pPr>
              <w:pStyle w:val="TableParagraph"/>
              <w:ind w:firstLine="200"/>
              <w:rPr>
                <w:rFonts w:ascii="Times New Roman"/>
                <w:sz w:val="10"/>
              </w:rPr>
            </w:pPr>
          </w:p>
        </w:tc>
        <w:tc>
          <w:tcPr>
            <w:tcW w:w="567" w:type="dxa"/>
          </w:tcPr>
          <w:p w14:paraId="15C60B9B" w14:textId="77777777" w:rsidR="00D167D2" w:rsidRPr="00942C85" w:rsidRDefault="00D167D2" w:rsidP="00686F3D">
            <w:pPr>
              <w:pStyle w:val="TableParagraph"/>
              <w:ind w:firstLine="200"/>
              <w:rPr>
                <w:rFonts w:ascii="Times New Roman"/>
                <w:sz w:val="10"/>
              </w:rPr>
            </w:pPr>
          </w:p>
        </w:tc>
        <w:tc>
          <w:tcPr>
            <w:tcW w:w="567" w:type="dxa"/>
          </w:tcPr>
          <w:p w14:paraId="69B7F27A" w14:textId="77777777" w:rsidR="00D167D2" w:rsidRPr="00942C85" w:rsidRDefault="00D167D2" w:rsidP="00686F3D">
            <w:pPr>
              <w:pStyle w:val="TableParagraph"/>
              <w:ind w:firstLine="200"/>
              <w:rPr>
                <w:rFonts w:ascii="Times New Roman"/>
                <w:sz w:val="10"/>
              </w:rPr>
            </w:pPr>
          </w:p>
        </w:tc>
        <w:tc>
          <w:tcPr>
            <w:tcW w:w="567" w:type="dxa"/>
          </w:tcPr>
          <w:p w14:paraId="50DE22DD" w14:textId="77777777" w:rsidR="00D167D2" w:rsidRPr="00942C85" w:rsidRDefault="00D167D2" w:rsidP="00686F3D">
            <w:pPr>
              <w:pStyle w:val="TableParagraph"/>
              <w:ind w:firstLine="200"/>
              <w:rPr>
                <w:rFonts w:ascii="Times New Roman"/>
                <w:sz w:val="10"/>
              </w:rPr>
            </w:pPr>
          </w:p>
        </w:tc>
        <w:tc>
          <w:tcPr>
            <w:tcW w:w="567" w:type="dxa"/>
          </w:tcPr>
          <w:p w14:paraId="74EC4B61" w14:textId="77777777" w:rsidR="00D167D2" w:rsidRPr="00942C85" w:rsidRDefault="00D167D2" w:rsidP="00686F3D">
            <w:pPr>
              <w:pStyle w:val="TableParagraph"/>
              <w:ind w:firstLine="200"/>
              <w:rPr>
                <w:rFonts w:ascii="Times New Roman"/>
                <w:sz w:val="10"/>
              </w:rPr>
            </w:pPr>
          </w:p>
        </w:tc>
        <w:tc>
          <w:tcPr>
            <w:tcW w:w="567" w:type="dxa"/>
          </w:tcPr>
          <w:p w14:paraId="2814B2F0" w14:textId="77777777" w:rsidR="00D167D2" w:rsidRPr="00942C85" w:rsidRDefault="00D167D2" w:rsidP="00686F3D">
            <w:pPr>
              <w:pStyle w:val="TableParagraph"/>
              <w:ind w:firstLine="200"/>
              <w:rPr>
                <w:rFonts w:ascii="Times New Roman"/>
                <w:sz w:val="10"/>
              </w:rPr>
            </w:pPr>
          </w:p>
        </w:tc>
        <w:tc>
          <w:tcPr>
            <w:tcW w:w="567" w:type="dxa"/>
          </w:tcPr>
          <w:p w14:paraId="3D216DD7" w14:textId="77777777" w:rsidR="00D167D2" w:rsidRPr="00942C85" w:rsidRDefault="00D167D2" w:rsidP="00686F3D">
            <w:pPr>
              <w:pStyle w:val="TableParagraph"/>
              <w:ind w:firstLine="200"/>
              <w:rPr>
                <w:rFonts w:ascii="Times New Roman"/>
                <w:sz w:val="10"/>
              </w:rPr>
            </w:pPr>
          </w:p>
        </w:tc>
        <w:tc>
          <w:tcPr>
            <w:tcW w:w="567" w:type="dxa"/>
          </w:tcPr>
          <w:p w14:paraId="467FA3FA" w14:textId="77777777" w:rsidR="00D167D2" w:rsidRPr="00942C85" w:rsidRDefault="00D167D2" w:rsidP="00686F3D">
            <w:pPr>
              <w:pStyle w:val="TableParagraph"/>
              <w:ind w:firstLine="200"/>
              <w:rPr>
                <w:rFonts w:ascii="Times New Roman"/>
                <w:sz w:val="10"/>
              </w:rPr>
            </w:pPr>
          </w:p>
        </w:tc>
        <w:tc>
          <w:tcPr>
            <w:tcW w:w="567" w:type="dxa"/>
          </w:tcPr>
          <w:p w14:paraId="29C2839D" w14:textId="77777777" w:rsidR="00D167D2" w:rsidRPr="00942C85" w:rsidRDefault="00D167D2" w:rsidP="00686F3D">
            <w:pPr>
              <w:pStyle w:val="TableParagraph"/>
              <w:ind w:firstLine="200"/>
              <w:rPr>
                <w:rFonts w:ascii="Times New Roman"/>
                <w:sz w:val="10"/>
              </w:rPr>
            </w:pPr>
          </w:p>
        </w:tc>
        <w:tc>
          <w:tcPr>
            <w:tcW w:w="567" w:type="dxa"/>
          </w:tcPr>
          <w:p w14:paraId="263FF70D" w14:textId="77777777" w:rsidR="00D167D2" w:rsidRPr="00942C85" w:rsidRDefault="00D167D2" w:rsidP="00686F3D">
            <w:pPr>
              <w:pStyle w:val="TableParagraph"/>
              <w:ind w:firstLine="200"/>
              <w:rPr>
                <w:rFonts w:ascii="Times New Roman"/>
                <w:sz w:val="10"/>
              </w:rPr>
            </w:pPr>
          </w:p>
        </w:tc>
        <w:tc>
          <w:tcPr>
            <w:tcW w:w="567" w:type="dxa"/>
          </w:tcPr>
          <w:p w14:paraId="7EF57F77" w14:textId="77777777" w:rsidR="00D167D2" w:rsidRPr="00942C85" w:rsidRDefault="00D167D2" w:rsidP="00686F3D">
            <w:pPr>
              <w:pStyle w:val="TableParagraph"/>
              <w:ind w:firstLine="200"/>
              <w:rPr>
                <w:rFonts w:ascii="Times New Roman"/>
                <w:sz w:val="10"/>
              </w:rPr>
            </w:pPr>
          </w:p>
        </w:tc>
        <w:tc>
          <w:tcPr>
            <w:tcW w:w="567" w:type="dxa"/>
          </w:tcPr>
          <w:p w14:paraId="2B27FEF4" w14:textId="77777777" w:rsidR="00D167D2" w:rsidRPr="00942C85" w:rsidRDefault="00D167D2" w:rsidP="00686F3D">
            <w:pPr>
              <w:pStyle w:val="TableParagraph"/>
              <w:ind w:firstLine="200"/>
              <w:rPr>
                <w:rFonts w:ascii="Times New Roman"/>
                <w:sz w:val="10"/>
              </w:rPr>
            </w:pPr>
          </w:p>
        </w:tc>
      </w:tr>
      <w:tr w:rsidR="00D167D2" w:rsidRPr="00942C85" w14:paraId="658C9BD3" w14:textId="77777777" w:rsidTr="00686F3D">
        <w:trPr>
          <w:trHeight w:val="160"/>
        </w:trPr>
        <w:tc>
          <w:tcPr>
            <w:tcW w:w="8951" w:type="dxa"/>
            <w:gridSpan w:val="14"/>
          </w:tcPr>
          <w:p w14:paraId="3A654B42" w14:textId="77777777" w:rsidR="00D167D2" w:rsidRPr="00942C85" w:rsidRDefault="00D167D2" w:rsidP="00686F3D">
            <w:pPr>
              <w:pStyle w:val="TableParagraph"/>
              <w:ind w:firstLine="200"/>
              <w:rPr>
                <w:rFonts w:ascii="Times New Roman"/>
                <w:sz w:val="10"/>
              </w:rPr>
            </w:pPr>
          </w:p>
        </w:tc>
        <w:tc>
          <w:tcPr>
            <w:tcW w:w="2268" w:type="dxa"/>
            <w:gridSpan w:val="4"/>
          </w:tcPr>
          <w:p w14:paraId="5B04E330" w14:textId="77777777" w:rsidR="00D167D2" w:rsidRPr="00942C85" w:rsidRDefault="00D167D2" w:rsidP="00686F3D">
            <w:pPr>
              <w:pStyle w:val="TableParagraph"/>
              <w:ind w:firstLine="200"/>
              <w:rPr>
                <w:rFonts w:ascii="Times New Roman"/>
                <w:sz w:val="10"/>
              </w:rPr>
            </w:pPr>
          </w:p>
        </w:tc>
      </w:tr>
      <w:tr w:rsidR="00D167D2" w:rsidRPr="00942C85" w14:paraId="0DC187DB" w14:textId="77777777" w:rsidTr="00686F3D">
        <w:trPr>
          <w:trHeight w:val="256"/>
        </w:trPr>
        <w:tc>
          <w:tcPr>
            <w:tcW w:w="403" w:type="dxa"/>
          </w:tcPr>
          <w:p w14:paraId="5E42E35D" w14:textId="77777777" w:rsidR="00D167D2" w:rsidRPr="00942C85" w:rsidRDefault="00D167D2" w:rsidP="00686F3D">
            <w:pPr>
              <w:pStyle w:val="TableParagraph"/>
              <w:spacing w:before="91" w:line="145" w:lineRule="exact"/>
              <w:jc w:val="center"/>
              <w:rPr>
                <w:rFonts w:ascii="Arial"/>
                <w:b/>
                <w:sz w:val="14"/>
              </w:rPr>
            </w:pPr>
            <w:r w:rsidRPr="00942C85">
              <w:rPr>
                <w:rFonts w:ascii="Arial"/>
                <w:b/>
                <w:w w:val="99"/>
                <w:sz w:val="14"/>
              </w:rPr>
              <w:t>2</w:t>
            </w:r>
          </w:p>
        </w:tc>
        <w:tc>
          <w:tcPr>
            <w:tcW w:w="1779" w:type="dxa"/>
          </w:tcPr>
          <w:p w14:paraId="47194E56" w14:textId="77777777" w:rsidR="00D167D2" w:rsidRPr="00942C85" w:rsidRDefault="00D167D2" w:rsidP="00686F3D">
            <w:pPr>
              <w:pStyle w:val="TableParagraph"/>
              <w:spacing w:before="91" w:line="145" w:lineRule="exact"/>
              <w:jc w:val="center"/>
              <w:rPr>
                <w:rFonts w:ascii="Arial"/>
                <w:b/>
                <w:sz w:val="14"/>
              </w:rPr>
            </w:pPr>
            <w:r w:rsidRPr="00942C85">
              <w:rPr>
                <w:rFonts w:ascii="Arial"/>
                <w:b/>
                <w:sz w:val="14"/>
              </w:rPr>
              <w:t>Literature</w:t>
            </w:r>
            <w:r w:rsidRPr="00942C85">
              <w:rPr>
                <w:rFonts w:ascii="Arial"/>
                <w:b/>
                <w:spacing w:val="-7"/>
                <w:sz w:val="14"/>
              </w:rPr>
              <w:t xml:space="preserve"> </w:t>
            </w:r>
            <w:r w:rsidRPr="00942C85">
              <w:rPr>
                <w:rFonts w:ascii="Arial"/>
                <w:b/>
                <w:sz w:val="14"/>
              </w:rPr>
              <w:t>Review</w:t>
            </w:r>
          </w:p>
        </w:tc>
        <w:tc>
          <w:tcPr>
            <w:tcW w:w="532" w:type="dxa"/>
          </w:tcPr>
          <w:p w14:paraId="30DF1422" w14:textId="77777777" w:rsidR="00D167D2" w:rsidRPr="00942C85" w:rsidRDefault="00D167D2" w:rsidP="00686F3D">
            <w:pPr>
              <w:pStyle w:val="TableParagraph"/>
              <w:ind w:firstLine="360"/>
              <w:rPr>
                <w:rFonts w:ascii="Times New Roman"/>
                <w:sz w:val="18"/>
              </w:rPr>
            </w:pPr>
          </w:p>
        </w:tc>
        <w:tc>
          <w:tcPr>
            <w:tcW w:w="567" w:type="dxa"/>
            <w:shd w:val="clear" w:color="auto" w:fill="FFFFFF" w:themeFill="background1"/>
          </w:tcPr>
          <w:p w14:paraId="79141C7D" w14:textId="77777777" w:rsidR="00D167D2" w:rsidRPr="00942C85" w:rsidRDefault="00D167D2" w:rsidP="00686F3D">
            <w:pPr>
              <w:pStyle w:val="TableParagraph"/>
              <w:ind w:firstLine="360"/>
              <w:rPr>
                <w:rFonts w:ascii="Times New Roman"/>
                <w:sz w:val="18"/>
              </w:rPr>
            </w:pPr>
          </w:p>
        </w:tc>
        <w:tc>
          <w:tcPr>
            <w:tcW w:w="567" w:type="dxa"/>
            <w:shd w:val="clear" w:color="auto" w:fill="FFC000"/>
          </w:tcPr>
          <w:p w14:paraId="1395D3D6" w14:textId="77777777" w:rsidR="00D167D2" w:rsidRPr="00942C85" w:rsidRDefault="00D167D2" w:rsidP="00686F3D">
            <w:pPr>
              <w:pStyle w:val="TableParagraph"/>
              <w:ind w:firstLine="360"/>
              <w:rPr>
                <w:rFonts w:ascii="Times New Roman"/>
                <w:sz w:val="18"/>
              </w:rPr>
            </w:pPr>
          </w:p>
        </w:tc>
        <w:tc>
          <w:tcPr>
            <w:tcW w:w="567" w:type="dxa"/>
            <w:shd w:val="clear" w:color="auto" w:fill="FFC000"/>
          </w:tcPr>
          <w:p w14:paraId="75EC65EC" w14:textId="77777777" w:rsidR="00D167D2" w:rsidRPr="00942C85" w:rsidRDefault="00D167D2" w:rsidP="00686F3D">
            <w:pPr>
              <w:pStyle w:val="TableParagraph"/>
              <w:ind w:firstLine="360"/>
              <w:rPr>
                <w:rFonts w:ascii="Times New Roman"/>
                <w:sz w:val="18"/>
              </w:rPr>
            </w:pPr>
          </w:p>
        </w:tc>
        <w:tc>
          <w:tcPr>
            <w:tcW w:w="567" w:type="dxa"/>
          </w:tcPr>
          <w:p w14:paraId="090EFCE2" w14:textId="77777777" w:rsidR="00D167D2" w:rsidRPr="00942C85" w:rsidRDefault="00D167D2" w:rsidP="00686F3D">
            <w:pPr>
              <w:pStyle w:val="TableParagraph"/>
              <w:ind w:firstLine="360"/>
              <w:rPr>
                <w:rFonts w:ascii="Times New Roman"/>
                <w:sz w:val="18"/>
              </w:rPr>
            </w:pPr>
          </w:p>
        </w:tc>
        <w:tc>
          <w:tcPr>
            <w:tcW w:w="567" w:type="dxa"/>
          </w:tcPr>
          <w:p w14:paraId="1F081E2E" w14:textId="77777777" w:rsidR="00D167D2" w:rsidRPr="00942C85" w:rsidRDefault="00D167D2" w:rsidP="00686F3D">
            <w:pPr>
              <w:pStyle w:val="TableParagraph"/>
              <w:ind w:firstLine="360"/>
              <w:rPr>
                <w:rFonts w:ascii="Times New Roman"/>
                <w:sz w:val="18"/>
              </w:rPr>
            </w:pPr>
          </w:p>
        </w:tc>
        <w:tc>
          <w:tcPr>
            <w:tcW w:w="567" w:type="dxa"/>
          </w:tcPr>
          <w:p w14:paraId="157A8768" w14:textId="77777777" w:rsidR="00D167D2" w:rsidRPr="00942C85" w:rsidRDefault="00D167D2" w:rsidP="00686F3D">
            <w:pPr>
              <w:pStyle w:val="TableParagraph"/>
              <w:ind w:firstLine="360"/>
              <w:rPr>
                <w:rFonts w:ascii="Times New Roman"/>
                <w:sz w:val="18"/>
              </w:rPr>
            </w:pPr>
          </w:p>
        </w:tc>
        <w:tc>
          <w:tcPr>
            <w:tcW w:w="567" w:type="dxa"/>
          </w:tcPr>
          <w:p w14:paraId="18A95934" w14:textId="77777777" w:rsidR="00D167D2" w:rsidRPr="00942C85" w:rsidRDefault="00D167D2" w:rsidP="00686F3D">
            <w:pPr>
              <w:pStyle w:val="TableParagraph"/>
              <w:ind w:firstLine="360"/>
              <w:rPr>
                <w:rFonts w:ascii="Times New Roman"/>
                <w:sz w:val="18"/>
              </w:rPr>
            </w:pPr>
          </w:p>
        </w:tc>
        <w:tc>
          <w:tcPr>
            <w:tcW w:w="567" w:type="dxa"/>
          </w:tcPr>
          <w:p w14:paraId="33CFF11D" w14:textId="77777777" w:rsidR="00D167D2" w:rsidRPr="00942C85" w:rsidRDefault="00D167D2" w:rsidP="00686F3D">
            <w:pPr>
              <w:pStyle w:val="TableParagraph"/>
              <w:ind w:firstLine="360"/>
              <w:rPr>
                <w:rFonts w:ascii="Times New Roman"/>
                <w:sz w:val="18"/>
              </w:rPr>
            </w:pPr>
          </w:p>
        </w:tc>
        <w:tc>
          <w:tcPr>
            <w:tcW w:w="567" w:type="dxa"/>
          </w:tcPr>
          <w:p w14:paraId="4B61BB7A" w14:textId="77777777" w:rsidR="00D167D2" w:rsidRPr="00942C85" w:rsidRDefault="00D167D2" w:rsidP="00686F3D">
            <w:pPr>
              <w:pStyle w:val="TableParagraph"/>
              <w:ind w:firstLine="360"/>
              <w:rPr>
                <w:rFonts w:ascii="Times New Roman"/>
                <w:sz w:val="18"/>
              </w:rPr>
            </w:pPr>
          </w:p>
        </w:tc>
        <w:tc>
          <w:tcPr>
            <w:tcW w:w="567" w:type="dxa"/>
          </w:tcPr>
          <w:p w14:paraId="7F621E45" w14:textId="77777777" w:rsidR="00D167D2" w:rsidRPr="00942C85" w:rsidRDefault="00D167D2" w:rsidP="00686F3D">
            <w:pPr>
              <w:pStyle w:val="TableParagraph"/>
              <w:ind w:firstLine="360"/>
              <w:rPr>
                <w:rFonts w:ascii="Times New Roman"/>
                <w:sz w:val="18"/>
              </w:rPr>
            </w:pPr>
          </w:p>
        </w:tc>
        <w:tc>
          <w:tcPr>
            <w:tcW w:w="567" w:type="dxa"/>
          </w:tcPr>
          <w:p w14:paraId="72302CEE" w14:textId="77777777" w:rsidR="00D167D2" w:rsidRPr="00942C85" w:rsidRDefault="00D167D2" w:rsidP="00686F3D">
            <w:pPr>
              <w:pStyle w:val="TableParagraph"/>
              <w:ind w:firstLine="360"/>
              <w:rPr>
                <w:rFonts w:ascii="Times New Roman"/>
                <w:sz w:val="18"/>
              </w:rPr>
            </w:pPr>
          </w:p>
        </w:tc>
        <w:tc>
          <w:tcPr>
            <w:tcW w:w="567" w:type="dxa"/>
          </w:tcPr>
          <w:p w14:paraId="3D38AE02" w14:textId="77777777" w:rsidR="00D167D2" w:rsidRPr="00942C85" w:rsidRDefault="00D167D2" w:rsidP="00686F3D">
            <w:pPr>
              <w:pStyle w:val="TableParagraph"/>
              <w:ind w:firstLine="360"/>
              <w:rPr>
                <w:rFonts w:ascii="Times New Roman"/>
                <w:sz w:val="18"/>
              </w:rPr>
            </w:pPr>
          </w:p>
        </w:tc>
        <w:tc>
          <w:tcPr>
            <w:tcW w:w="567" w:type="dxa"/>
          </w:tcPr>
          <w:p w14:paraId="42784CD5" w14:textId="77777777" w:rsidR="00D167D2" w:rsidRPr="00942C85" w:rsidRDefault="00D167D2" w:rsidP="00686F3D">
            <w:pPr>
              <w:pStyle w:val="TableParagraph"/>
              <w:ind w:firstLine="360"/>
              <w:rPr>
                <w:rFonts w:ascii="Times New Roman"/>
                <w:sz w:val="18"/>
              </w:rPr>
            </w:pPr>
          </w:p>
        </w:tc>
        <w:tc>
          <w:tcPr>
            <w:tcW w:w="567" w:type="dxa"/>
          </w:tcPr>
          <w:p w14:paraId="1C285382" w14:textId="77777777" w:rsidR="00D167D2" w:rsidRPr="00942C85" w:rsidRDefault="00D167D2" w:rsidP="00686F3D">
            <w:pPr>
              <w:pStyle w:val="TableParagraph"/>
              <w:ind w:firstLine="360"/>
              <w:rPr>
                <w:rFonts w:ascii="Times New Roman"/>
                <w:sz w:val="18"/>
              </w:rPr>
            </w:pPr>
          </w:p>
        </w:tc>
        <w:tc>
          <w:tcPr>
            <w:tcW w:w="567" w:type="dxa"/>
          </w:tcPr>
          <w:p w14:paraId="52186AAE" w14:textId="77777777" w:rsidR="00D167D2" w:rsidRPr="00942C85" w:rsidRDefault="00D167D2" w:rsidP="00686F3D">
            <w:pPr>
              <w:pStyle w:val="TableParagraph"/>
              <w:ind w:firstLine="360"/>
              <w:rPr>
                <w:rFonts w:ascii="Times New Roman"/>
                <w:sz w:val="18"/>
              </w:rPr>
            </w:pPr>
          </w:p>
        </w:tc>
      </w:tr>
      <w:tr w:rsidR="00D167D2" w:rsidRPr="00942C85" w14:paraId="62E6558E" w14:textId="77777777" w:rsidTr="00686F3D">
        <w:trPr>
          <w:trHeight w:val="210"/>
        </w:trPr>
        <w:tc>
          <w:tcPr>
            <w:tcW w:w="403" w:type="dxa"/>
          </w:tcPr>
          <w:p w14:paraId="54858C96" w14:textId="77777777" w:rsidR="00D167D2" w:rsidRPr="00942C85" w:rsidRDefault="00D167D2" w:rsidP="00686F3D">
            <w:pPr>
              <w:pStyle w:val="TableParagraph"/>
              <w:ind w:firstLine="280"/>
              <w:rPr>
                <w:rFonts w:ascii="Times New Roman"/>
                <w:sz w:val="14"/>
              </w:rPr>
            </w:pPr>
          </w:p>
        </w:tc>
        <w:tc>
          <w:tcPr>
            <w:tcW w:w="1779" w:type="dxa"/>
          </w:tcPr>
          <w:p w14:paraId="226F40E4" w14:textId="77777777" w:rsidR="00D167D2" w:rsidRPr="00942C85" w:rsidRDefault="00D167D2" w:rsidP="00686F3D">
            <w:pPr>
              <w:pStyle w:val="TableParagraph"/>
              <w:spacing w:before="48" w:line="142" w:lineRule="exact"/>
              <w:jc w:val="center"/>
              <w:rPr>
                <w:sz w:val="14"/>
              </w:rPr>
            </w:pPr>
            <w:r w:rsidRPr="00942C85">
              <w:rPr>
                <w:sz w:val="14"/>
              </w:rPr>
              <w:t>Carry</w:t>
            </w:r>
            <w:r w:rsidRPr="00942C85">
              <w:rPr>
                <w:spacing w:val="-6"/>
                <w:sz w:val="14"/>
              </w:rPr>
              <w:t xml:space="preserve"> </w:t>
            </w:r>
            <w:r w:rsidRPr="00942C85">
              <w:rPr>
                <w:sz w:val="14"/>
              </w:rPr>
              <w:t>out</w:t>
            </w:r>
            <w:r w:rsidRPr="00942C85">
              <w:rPr>
                <w:spacing w:val="-1"/>
                <w:sz w:val="14"/>
              </w:rPr>
              <w:t xml:space="preserve"> </w:t>
            </w:r>
            <w:r w:rsidRPr="00942C85">
              <w:rPr>
                <w:sz w:val="14"/>
              </w:rPr>
              <w:t>extensive</w:t>
            </w:r>
            <w:r w:rsidRPr="00942C85">
              <w:rPr>
                <w:spacing w:val="-4"/>
                <w:sz w:val="14"/>
              </w:rPr>
              <w:t xml:space="preserve"> </w:t>
            </w:r>
            <w:r w:rsidRPr="00942C85">
              <w:rPr>
                <w:sz w:val="14"/>
              </w:rPr>
              <w:t>research</w:t>
            </w:r>
          </w:p>
        </w:tc>
        <w:tc>
          <w:tcPr>
            <w:tcW w:w="532" w:type="dxa"/>
          </w:tcPr>
          <w:p w14:paraId="211941F9" w14:textId="77777777" w:rsidR="00D167D2" w:rsidRPr="00942C85" w:rsidRDefault="00D167D2" w:rsidP="00686F3D">
            <w:pPr>
              <w:pStyle w:val="TableParagraph"/>
              <w:ind w:firstLine="280"/>
              <w:rPr>
                <w:rFonts w:ascii="Times New Roman"/>
                <w:sz w:val="14"/>
              </w:rPr>
            </w:pPr>
          </w:p>
        </w:tc>
        <w:tc>
          <w:tcPr>
            <w:tcW w:w="567" w:type="dxa"/>
            <w:shd w:val="clear" w:color="auto" w:fill="FFFFFF" w:themeFill="background1"/>
          </w:tcPr>
          <w:p w14:paraId="6104AA72" w14:textId="77777777" w:rsidR="00D167D2" w:rsidRPr="00942C85" w:rsidRDefault="00D167D2" w:rsidP="00686F3D">
            <w:pPr>
              <w:pStyle w:val="TableParagraph"/>
              <w:ind w:firstLine="280"/>
              <w:rPr>
                <w:rFonts w:ascii="Times New Roman"/>
                <w:sz w:val="14"/>
              </w:rPr>
            </w:pPr>
          </w:p>
        </w:tc>
        <w:tc>
          <w:tcPr>
            <w:tcW w:w="567" w:type="dxa"/>
            <w:shd w:val="clear" w:color="auto" w:fill="FFC000"/>
          </w:tcPr>
          <w:p w14:paraId="0B0BD213" w14:textId="77777777" w:rsidR="00D167D2" w:rsidRPr="00942C85" w:rsidRDefault="00D167D2" w:rsidP="00686F3D">
            <w:pPr>
              <w:pStyle w:val="TableParagraph"/>
              <w:ind w:firstLine="280"/>
              <w:rPr>
                <w:rFonts w:ascii="Times New Roman"/>
                <w:sz w:val="14"/>
              </w:rPr>
            </w:pPr>
          </w:p>
        </w:tc>
        <w:tc>
          <w:tcPr>
            <w:tcW w:w="567" w:type="dxa"/>
            <w:shd w:val="clear" w:color="auto" w:fill="FFC000"/>
          </w:tcPr>
          <w:p w14:paraId="5F86E3A4" w14:textId="77777777" w:rsidR="00D167D2" w:rsidRPr="00942C85" w:rsidRDefault="00D167D2" w:rsidP="00686F3D">
            <w:pPr>
              <w:pStyle w:val="TableParagraph"/>
              <w:ind w:firstLine="280"/>
              <w:rPr>
                <w:rFonts w:ascii="Times New Roman"/>
                <w:sz w:val="14"/>
              </w:rPr>
            </w:pPr>
          </w:p>
        </w:tc>
        <w:tc>
          <w:tcPr>
            <w:tcW w:w="567" w:type="dxa"/>
          </w:tcPr>
          <w:p w14:paraId="54D7E205" w14:textId="77777777" w:rsidR="00D167D2" w:rsidRPr="00942C85" w:rsidRDefault="00D167D2" w:rsidP="00686F3D">
            <w:pPr>
              <w:pStyle w:val="TableParagraph"/>
              <w:ind w:firstLine="280"/>
              <w:rPr>
                <w:rFonts w:ascii="Times New Roman"/>
                <w:sz w:val="14"/>
              </w:rPr>
            </w:pPr>
          </w:p>
        </w:tc>
        <w:tc>
          <w:tcPr>
            <w:tcW w:w="567" w:type="dxa"/>
          </w:tcPr>
          <w:p w14:paraId="7906B2AE" w14:textId="77777777" w:rsidR="00D167D2" w:rsidRPr="00942C85" w:rsidRDefault="00D167D2" w:rsidP="00686F3D">
            <w:pPr>
              <w:pStyle w:val="TableParagraph"/>
              <w:ind w:firstLine="280"/>
              <w:rPr>
                <w:rFonts w:ascii="Times New Roman"/>
                <w:sz w:val="14"/>
              </w:rPr>
            </w:pPr>
          </w:p>
        </w:tc>
        <w:tc>
          <w:tcPr>
            <w:tcW w:w="567" w:type="dxa"/>
          </w:tcPr>
          <w:p w14:paraId="1101A763" w14:textId="77777777" w:rsidR="00D167D2" w:rsidRPr="00942C85" w:rsidRDefault="00D167D2" w:rsidP="00686F3D">
            <w:pPr>
              <w:pStyle w:val="TableParagraph"/>
              <w:ind w:firstLine="280"/>
              <w:rPr>
                <w:rFonts w:ascii="Times New Roman"/>
                <w:sz w:val="14"/>
              </w:rPr>
            </w:pPr>
          </w:p>
        </w:tc>
        <w:tc>
          <w:tcPr>
            <w:tcW w:w="567" w:type="dxa"/>
          </w:tcPr>
          <w:p w14:paraId="077F4348" w14:textId="77777777" w:rsidR="00D167D2" w:rsidRPr="00942C85" w:rsidRDefault="00D167D2" w:rsidP="00686F3D">
            <w:pPr>
              <w:pStyle w:val="TableParagraph"/>
              <w:ind w:firstLine="280"/>
              <w:rPr>
                <w:rFonts w:ascii="Times New Roman"/>
                <w:sz w:val="14"/>
              </w:rPr>
            </w:pPr>
          </w:p>
        </w:tc>
        <w:tc>
          <w:tcPr>
            <w:tcW w:w="567" w:type="dxa"/>
          </w:tcPr>
          <w:p w14:paraId="3844CB1E" w14:textId="77777777" w:rsidR="00D167D2" w:rsidRPr="00942C85" w:rsidRDefault="00D167D2" w:rsidP="00686F3D">
            <w:pPr>
              <w:pStyle w:val="TableParagraph"/>
              <w:ind w:firstLine="280"/>
              <w:rPr>
                <w:rFonts w:ascii="Times New Roman"/>
                <w:sz w:val="14"/>
              </w:rPr>
            </w:pPr>
          </w:p>
        </w:tc>
        <w:tc>
          <w:tcPr>
            <w:tcW w:w="567" w:type="dxa"/>
          </w:tcPr>
          <w:p w14:paraId="42310CF3" w14:textId="77777777" w:rsidR="00D167D2" w:rsidRPr="00942C85" w:rsidRDefault="00D167D2" w:rsidP="00686F3D">
            <w:pPr>
              <w:pStyle w:val="TableParagraph"/>
              <w:ind w:firstLine="280"/>
              <w:rPr>
                <w:rFonts w:ascii="Times New Roman"/>
                <w:sz w:val="14"/>
              </w:rPr>
            </w:pPr>
          </w:p>
        </w:tc>
        <w:tc>
          <w:tcPr>
            <w:tcW w:w="567" w:type="dxa"/>
          </w:tcPr>
          <w:p w14:paraId="6ECA91F4" w14:textId="77777777" w:rsidR="00D167D2" w:rsidRPr="00942C85" w:rsidRDefault="00D167D2" w:rsidP="00686F3D">
            <w:pPr>
              <w:pStyle w:val="TableParagraph"/>
              <w:ind w:firstLine="280"/>
              <w:rPr>
                <w:rFonts w:ascii="Times New Roman"/>
                <w:sz w:val="14"/>
              </w:rPr>
            </w:pPr>
          </w:p>
        </w:tc>
        <w:tc>
          <w:tcPr>
            <w:tcW w:w="567" w:type="dxa"/>
          </w:tcPr>
          <w:p w14:paraId="6C4E2903" w14:textId="77777777" w:rsidR="00D167D2" w:rsidRPr="00942C85" w:rsidRDefault="00D167D2" w:rsidP="00686F3D">
            <w:pPr>
              <w:pStyle w:val="TableParagraph"/>
              <w:ind w:firstLine="280"/>
              <w:rPr>
                <w:rFonts w:ascii="Times New Roman"/>
                <w:sz w:val="14"/>
              </w:rPr>
            </w:pPr>
          </w:p>
        </w:tc>
        <w:tc>
          <w:tcPr>
            <w:tcW w:w="567" w:type="dxa"/>
          </w:tcPr>
          <w:p w14:paraId="0D883D2C" w14:textId="77777777" w:rsidR="00D167D2" w:rsidRPr="00942C85" w:rsidRDefault="00D167D2" w:rsidP="00686F3D">
            <w:pPr>
              <w:pStyle w:val="TableParagraph"/>
              <w:ind w:firstLine="280"/>
              <w:rPr>
                <w:rFonts w:ascii="Times New Roman"/>
                <w:sz w:val="14"/>
              </w:rPr>
            </w:pPr>
          </w:p>
        </w:tc>
        <w:tc>
          <w:tcPr>
            <w:tcW w:w="567" w:type="dxa"/>
          </w:tcPr>
          <w:p w14:paraId="3E9F75CF" w14:textId="77777777" w:rsidR="00D167D2" w:rsidRPr="00942C85" w:rsidRDefault="00D167D2" w:rsidP="00686F3D">
            <w:pPr>
              <w:pStyle w:val="TableParagraph"/>
              <w:ind w:firstLine="280"/>
              <w:rPr>
                <w:rFonts w:ascii="Times New Roman"/>
                <w:sz w:val="14"/>
              </w:rPr>
            </w:pPr>
          </w:p>
        </w:tc>
        <w:tc>
          <w:tcPr>
            <w:tcW w:w="567" w:type="dxa"/>
          </w:tcPr>
          <w:p w14:paraId="06776237" w14:textId="77777777" w:rsidR="00D167D2" w:rsidRPr="00942C85" w:rsidRDefault="00D167D2" w:rsidP="00686F3D">
            <w:pPr>
              <w:pStyle w:val="TableParagraph"/>
              <w:ind w:firstLine="280"/>
              <w:rPr>
                <w:rFonts w:ascii="Times New Roman"/>
                <w:sz w:val="14"/>
              </w:rPr>
            </w:pPr>
          </w:p>
        </w:tc>
        <w:tc>
          <w:tcPr>
            <w:tcW w:w="567" w:type="dxa"/>
          </w:tcPr>
          <w:p w14:paraId="2CFF8D8E" w14:textId="77777777" w:rsidR="00D167D2" w:rsidRPr="00942C85" w:rsidRDefault="00D167D2" w:rsidP="00686F3D">
            <w:pPr>
              <w:pStyle w:val="TableParagraph"/>
              <w:ind w:firstLine="280"/>
              <w:rPr>
                <w:rFonts w:ascii="Times New Roman"/>
                <w:sz w:val="14"/>
              </w:rPr>
            </w:pPr>
          </w:p>
        </w:tc>
      </w:tr>
      <w:tr w:rsidR="00D167D2" w:rsidRPr="00942C85" w14:paraId="2E8BCB25" w14:textId="77777777" w:rsidTr="00686F3D">
        <w:trPr>
          <w:trHeight w:val="160"/>
        </w:trPr>
        <w:tc>
          <w:tcPr>
            <w:tcW w:w="403" w:type="dxa"/>
          </w:tcPr>
          <w:p w14:paraId="396D01AD" w14:textId="77777777" w:rsidR="00D167D2" w:rsidRPr="00942C85" w:rsidRDefault="00D167D2" w:rsidP="00686F3D">
            <w:pPr>
              <w:pStyle w:val="TableParagraph"/>
              <w:ind w:firstLine="200"/>
              <w:rPr>
                <w:rFonts w:ascii="Times New Roman"/>
                <w:sz w:val="10"/>
              </w:rPr>
            </w:pPr>
          </w:p>
        </w:tc>
        <w:tc>
          <w:tcPr>
            <w:tcW w:w="1779" w:type="dxa"/>
          </w:tcPr>
          <w:p w14:paraId="25E62291" w14:textId="77777777" w:rsidR="00D167D2" w:rsidRPr="00942C85" w:rsidRDefault="00D167D2" w:rsidP="00686F3D">
            <w:pPr>
              <w:pStyle w:val="TableParagraph"/>
              <w:spacing w:line="140" w:lineRule="exact"/>
              <w:jc w:val="center"/>
              <w:rPr>
                <w:sz w:val="14"/>
              </w:rPr>
            </w:pPr>
            <w:r w:rsidRPr="00942C85">
              <w:rPr>
                <w:sz w:val="14"/>
              </w:rPr>
              <w:t>Compile</w:t>
            </w:r>
            <w:r w:rsidRPr="00942C85">
              <w:rPr>
                <w:spacing w:val="-5"/>
                <w:sz w:val="14"/>
              </w:rPr>
              <w:t xml:space="preserve"> </w:t>
            </w:r>
            <w:r w:rsidRPr="00942C85">
              <w:rPr>
                <w:sz w:val="14"/>
              </w:rPr>
              <w:t>&amp;</w:t>
            </w:r>
            <w:r w:rsidRPr="00942C85">
              <w:rPr>
                <w:spacing w:val="-2"/>
                <w:sz w:val="14"/>
              </w:rPr>
              <w:t xml:space="preserve"> </w:t>
            </w:r>
            <w:r w:rsidRPr="00942C85">
              <w:rPr>
                <w:sz w:val="14"/>
              </w:rPr>
              <w:t>send</w:t>
            </w:r>
            <w:r w:rsidRPr="00942C85">
              <w:rPr>
                <w:spacing w:val="-5"/>
                <w:sz w:val="14"/>
              </w:rPr>
              <w:t xml:space="preserve"> </w:t>
            </w:r>
            <w:r w:rsidRPr="00942C85">
              <w:rPr>
                <w:sz w:val="14"/>
              </w:rPr>
              <w:t>questionnaire</w:t>
            </w:r>
          </w:p>
        </w:tc>
        <w:tc>
          <w:tcPr>
            <w:tcW w:w="532" w:type="dxa"/>
          </w:tcPr>
          <w:p w14:paraId="08C8CA8E" w14:textId="77777777" w:rsidR="00D167D2" w:rsidRPr="00942C85" w:rsidRDefault="00D167D2" w:rsidP="00686F3D">
            <w:pPr>
              <w:pStyle w:val="TableParagraph"/>
              <w:ind w:firstLine="200"/>
              <w:rPr>
                <w:rFonts w:ascii="Times New Roman"/>
                <w:sz w:val="10"/>
              </w:rPr>
            </w:pPr>
          </w:p>
        </w:tc>
        <w:tc>
          <w:tcPr>
            <w:tcW w:w="567" w:type="dxa"/>
          </w:tcPr>
          <w:p w14:paraId="1A0F4DB4" w14:textId="77777777" w:rsidR="00D167D2" w:rsidRPr="00942C85" w:rsidRDefault="00D167D2" w:rsidP="00686F3D">
            <w:pPr>
              <w:pStyle w:val="TableParagraph"/>
              <w:ind w:firstLine="200"/>
              <w:rPr>
                <w:rFonts w:ascii="Times New Roman"/>
                <w:sz w:val="10"/>
              </w:rPr>
            </w:pPr>
          </w:p>
        </w:tc>
        <w:tc>
          <w:tcPr>
            <w:tcW w:w="567" w:type="dxa"/>
            <w:shd w:val="clear" w:color="auto" w:fill="FFC000"/>
          </w:tcPr>
          <w:p w14:paraId="5824BAFF" w14:textId="77777777" w:rsidR="00D167D2" w:rsidRPr="00942C85" w:rsidRDefault="00D167D2" w:rsidP="00686F3D">
            <w:pPr>
              <w:rPr>
                <w:color w:val="FF0000"/>
              </w:rPr>
            </w:pPr>
          </w:p>
        </w:tc>
        <w:tc>
          <w:tcPr>
            <w:tcW w:w="567" w:type="dxa"/>
            <w:shd w:val="clear" w:color="auto" w:fill="FFC000"/>
          </w:tcPr>
          <w:p w14:paraId="1426A2DA" w14:textId="77777777" w:rsidR="00D167D2" w:rsidRPr="00942C85" w:rsidRDefault="00D167D2" w:rsidP="00686F3D">
            <w:pPr>
              <w:pStyle w:val="TableParagraph"/>
              <w:ind w:firstLine="200"/>
              <w:rPr>
                <w:rFonts w:ascii="Times New Roman"/>
                <w:sz w:val="10"/>
              </w:rPr>
            </w:pPr>
          </w:p>
        </w:tc>
        <w:tc>
          <w:tcPr>
            <w:tcW w:w="567" w:type="dxa"/>
          </w:tcPr>
          <w:p w14:paraId="29425359" w14:textId="77777777" w:rsidR="00D167D2" w:rsidRPr="00942C85" w:rsidRDefault="00D167D2" w:rsidP="00686F3D">
            <w:pPr>
              <w:pStyle w:val="TableParagraph"/>
              <w:ind w:firstLine="200"/>
              <w:rPr>
                <w:rFonts w:ascii="Times New Roman"/>
                <w:sz w:val="10"/>
              </w:rPr>
            </w:pPr>
          </w:p>
        </w:tc>
        <w:tc>
          <w:tcPr>
            <w:tcW w:w="567" w:type="dxa"/>
          </w:tcPr>
          <w:p w14:paraId="7084421D" w14:textId="77777777" w:rsidR="00D167D2" w:rsidRPr="00942C85" w:rsidRDefault="00D167D2" w:rsidP="00686F3D">
            <w:pPr>
              <w:pStyle w:val="TableParagraph"/>
              <w:ind w:firstLine="200"/>
              <w:rPr>
                <w:rFonts w:ascii="Times New Roman"/>
                <w:sz w:val="10"/>
              </w:rPr>
            </w:pPr>
          </w:p>
        </w:tc>
        <w:tc>
          <w:tcPr>
            <w:tcW w:w="567" w:type="dxa"/>
          </w:tcPr>
          <w:p w14:paraId="1CE94900" w14:textId="77777777" w:rsidR="00D167D2" w:rsidRPr="00942C85" w:rsidRDefault="00D167D2" w:rsidP="00686F3D">
            <w:pPr>
              <w:pStyle w:val="TableParagraph"/>
              <w:ind w:firstLine="200"/>
              <w:rPr>
                <w:rFonts w:ascii="Times New Roman"/>
                <w:sz w:val="10"/>
              </w:rPr>
            </w:pPr>
          </w:p>
        </w:tc>
        <w:tc>
          <w:tcPr>
            <w:tcW w:w="567" w:type="dxa"/>
          </w:tcPr>
          <w:p w14:paraId="3CA23F38" w14:textId="77777777" w:rsidR="00D167D2" w:rsidRPr="00942C85" w:rsidRDefault="00D167D2" w:rsidP="00686F3D">
            <w:pPr>
              <w:pStyle w:val="TableParagraph"/>
              <w:ind w:firstLine="200"/>
              <w:rPr>
                <w:rFonts w:ascii="Times New Roman"/>
                <w:sz w:val="10"/>
              </w:rPr>
            </w:pPr>
          </w:p>
        </w:tc>
        <w:tc>
          <w:tcPr>
            <w:tcW w:w="567" w:type="dxa"/>
          </w:tcPr>
          <w:p w14:paraId="3760265B" w14:textId="77777777" w:rsidR="00D167D2" w:rsidRPr="00942C85" w:rsidRDefault="00D167D2" w:rsidP="00686F3D">
            <w:pPr>
              <w:pStyle w:val="TableParagraph"/>
              <w:ind w:firstLine="200"/>
              <w:rPr>
                <w:rFonts w:ascii="Times New Roman"/>
                <w:sz w:val="10"/>
              </w:rPr>
            </w:pPr>
          </w:p>
        </w:tc>
        <w:tc>
          <w:tcPr>
            <w:tcW w:w="567" w:type="dxa"/>
          </w:tcPr>
          <w:p w14:paraId="7EAC30D2" w14:textId="77777777" w:rsidR="00D167D2" w:rsidRPr="00942C85" w:rsidRDefault="00D167D2" w:rsidP="00686F3D">
            <w:pPr>
              <w:pStyle w:val="TableParagraph"/>
              <w:ind w:firstLine="200"/>
              <w:rPr>
                <w:rFonts w:ascii="Times New Roman"/>
                <w:sz w:val="10"/>
              </w:rPr>
            </w:pPr>
          </w:p>
        </w:tc>
        <w:tc>
          <w:tcPr>
            <w:tcW w:w="567" w:type="dxa"/>
          </w:tcPr>
          <w:p w14:paraId="2ED9D83C" w14:textId="77777777" w:rsidR="00D167D2" w:rsidRPr="00942C85" w:rsidRDefault="00D167D2" w:rsidP="00686F3D">
            <w:pPr>
              <w:pStyle w:val="TableParagraph"/>
              <w:ind w:firstLine="200"/>
              <w:rPr>
                <w:rFonts w:ascii="Times New Roman"/>
                <w:sz w:val="10"/>
              </w:rPr>
            </w:pPr>
          </w:p>
        </w:tc>
        <w:tc>
          <w:tcPr>
            <w:tcW w:w="567" w:type="dxa"/>
          </w:tcPr>
          <w:p w14:paraId="764937A8" w14:textId="77777777" w:rsidR="00D167D2" w:rsidRPr="00942C85" w:rsidRDefault="00D167D2" w:rsidP="00686F3D">
            <w:pPr>
              <w:pStyle w:val="TableParagraph"/>
              <w:ind w:firstLine="200"/>
              <w:rPr>
                <w:rFonts w:ascii="Times New Roman"/>
                <w:sz w:val="10"/>
              </w:rPr>
            </w:pPr>
          </w:p>
        </w:tc>
        <w:tc>
          <w:tcPr>
            <w:tcW w:w="567" w:type="dxa"/>
          </w:tcPr>
          <w:p w14:paraId="71E91B45" w14:textId="77777777" w:rsidR="00D167D2" w:rsidRPr="00942C85" w:rsidRDefault="00D167D2" w:rsidP="00686F3D">
            <w:pPr>
              <w:pStyle w:val="TableParagraph"/>
              <w:ind w:firstLine="200"/>
              <w:rPr>
                <w:rFonts w:ascii="Times New Roman"/>
                <w:sz w:val="10"/>
              </w:rPr>
            </w:pPr>
          </w:p>
        </w:tc>
        <w:tc>
          <w:tcPr>
            <w:tcW w:w="567" w:type="dxa"/>
          </w:tcPr>
          <w:p w14:paraId="16C80DFF" w14:textId="77777777" w:rsidR="00D167D2" w:rsidRPr="00942C85" w:rsidRDefault="00D167D2" w:rsidP="00686F3D">
            <w:pPr>
              <w:pStyle w:val="TableParagraph"/>
              <w:ind w:firstLine="200"/>
              <w:rPr>
                <w:rFonts w:ascii="Times New Roman"/>
                <w:sz w:val="10"/>
              </w:rPr>
            </w:pPr>
          </w:p>
        </w:tc>
        <w:tc>
          <w:tcPr>
            <w:tcW w:w="567" w:type="dxa"/>
          </w:tcPr>
          <w:p w14:paraId="13CDA0B8" w14:textId="77777777" w:rsidR="00D167D2" w:rsidRPr="00942C85" w:rsidRDefault="00D167D2" w:rsidP="00686F3D">
            <w:pPr>
              <w:pStyle w:val="TableParagraph"/>
              <w:ind w:firstLine="200"/>
              <w:rPr>
                <w:rFonts w:ascii="Times New Roman"/>
                <w:sz w:val="10"/>
              </w:rPr>
            </w:pPr>
          </w:p>
        </w:tc>
        <w:tc>
          <w:tcPr>
            <w:tcW w:w="567" w:type="dxa"/>
          </w:tcPr>
          <w:p w14:paraId="529B6558" w14:textId="77777777" w:rsidR="00D167D2" w:rsidRPr="00942C85" w:rsidRDefault="00D167D2" w:rsidP="00686F3D">
            <w:pPr>
              <w:pStyle w:val="TableParagraph"/>
              <w:ind w:firstLine="200"/>
              <w:rPr>
                <w:rFonts w:ascii="Times New Roman"/>
                <w:sz w:val="10"/>
              </w:rPr>
            </w:pPr>
          </w:p>
        </w:tc>
      </w:tr>
      <w:tr w:rsidR="00D167D2" w:rsidRPr="00942C85" w14:paraId="6472E5D8" w14:textId="77777777" w:rsidTr="00686F3D">
        <w:trPr>
          <w:trHeight w:val="160"/>
        </w:trPr>
        <w:tc>
          <w:tcPr>
            <w:tcW w:w="8951" w:type="dxa"/>
            <w:gridSpan w:val="14"/>
          </w:tcPr>
          <w:p w14:paraId="43FD0CAE" w14:textId="77777777" w:rsidR="00D167D2" w:rsidRPr="00942C85" w:rsidRDefault="00D167D2" w:rsidP="00686F3D">
            <w:pPr>
              <w:pStyle w:val="TableParagraph"/>
              <w:ind w:firstLine="200"/>
              <w:rPr>
                <w:rFonts w:ascii="Times New Roman"/>
                <w:sz w:val="10"/>
              </w:rPr>
            </w:pPr>
          </w:p>
        </w:tc>
        <w:tc>
          <w:tcPr>
            <w:tcW w:w="2268" w:type="dxa"/>
            <w:gridSpan w:val="4"/>
          </w:tcPr>
          <w:p w14:paraId="5DDC3890" w14:textId="77777777" w:rsidR="00D167D2" w:rsidRPr="00942C85" w:rsidRDefault="00D167D2" w:rsidP="00686F3D">
            <w:pPr>
              <w:pStyle w:val="TableParagraph"/>
              <w:ind w:firstLine="200"/>
              <w:rPr>
                <w:rFonts w:ascii="Times New Roman"/>
                <w:sz w:val="10"/>
              </w:rPr>
            </w:pPr>
          </w:p>
        </w:tc>
      </w:tr>
      <w:tr w:rsidR="00D167D2" w:rsidRPr="00942C85" w14:paraId="0B5EC6B6" w14:textId="77777777" w:rsidTr="00686F3D">
        <w:trPr>
          <w:trHeight w:val="256"/>
        </w:trPr>
        <w:tc>
          <w:tcPr>
            <w:tcW w:w="403" w:type="dxa"/>
          </w:tcPr>
          <w:p w14:paraId="26E88123" w14:textId="77777777" w:rsidR="00D167D2" w:rsidRPr="00942C85" w:rsidRDefault="00D167D2" w:rsidP="00686F3D">
            <w:pPr>
              <w:pStyle w:val="TableParagraph"/>
              <w:spacing w:before="91" w:line="145" w:lineRule="exact"/>
              <w:jc w:val="center"/>
              <w:rPr>
                <w:rFonts w:ascii="Arial"/>
                <w:b/>
                <w:sz w:val="14"/>
              </w:rPr>
            </w:pPr>
            <w:r w:rsidRPr="00942C85">
              <w:rPr>
                <w:rFonts w:ascii="Arial"/>
                <w:b/>
                <w:w w:val="99"/>
                <w:sz w:val="14"/>
              </w:rPr>
              <w:t>3</w:t>
            </w:r>
          </w:p>
        </w:tc>
        <w:tc>
          <w:tcPr>
            <w:tcW w:w="1779" w:type="dxa"/>
          </w:tcPr>
          <w:p w14:paraId="40AEE43F" w14:textId="77777777" w:rsidR="00D167D2" w:rsidRPr="00942C85" w:rsidRDefault="00D167D2" w:rsidP="00686F3D">
            <w:pPr>
              <w:pStyle w:val="TableParagraph"/>
              <w:spacing w:before="91" w:line="145" w:lineRule="exact"/>
              <w:jc w:val="center"/>
              <w:rPr>
                <w:rFonts w:ascii="Arial"/>
                <w:b/>
                <w:sz w:val="14"/>
              </w:rPr>
            </w:pPr>
            <w:r w:rsidRPr="00942C85">
              <w:rPr>
                <w:rFonts w:ascii="Arial"/>
                <w:b/>
                <w:sz w:val="14"/>
              </w:rPr>
              <w:t>Findings</w:t>
            </w:r>
            <w:r w:rsidRPr="00942C85">
              <w:rPr>
                <w:rFonts w:ascii="Arial"/>
                <w:b/>
                <w:spacing w:val="-6"/>
                <w:sz w:val="14"/>
              </w:rPr>
              <w:t xml:space="preserve"> </w:t>
            </w:r>
            <w:r w:rsidRPr="00942C85">
              <w:rPr>
                <w:rFonts w:ascii="Arial"/>
                <w:b/>
                <w:sz w:val="14"/>
              </w:rPr>
              <w:t>&amp; Analysis</w:t>
            </w:r>
          </w:p>
        </w:tc>
        <w:tc>
          <w:tcPr>
            <w:tcW w:w="532" w:type="dxa"/>
          </w:tcPr>
          <w:p w14:paraId="10771823" w14:textId="77777777" w:rsidR="00D167D2" w:rsidRPr="00942C85" w:rsidRDefault="00D167D2" w:rsidP="00686F3D">
            <w:pPr>
              <w:pStyle w:val="TableParagraph"/>
              <w:ind w:firstLine="360"/>
              <w:rPr>
                <w:rFonts w:ascii="Times New Roman"/>
                <w:sz w:val="18"/>
              </w:rPr>
            </w:pPr>
          </w:p>
        </w:tc>
        <w:tc>
          <w:tcPr>
            <w:tcW w:w="567" w:type="dxa"/>
          </w:tcPr>
          <w:p w14:paraId="43E5A29F" w14:textId="77777777" w:rsidR="00D167D2" w:rsidRPr="00942C85" w:rsidRDefault="00D167D2" w:rsidP="00686F3D">
            <w:pPr>
              <w:pStyle w:val="TableParagraph"/>
              <w:ind w:firstLine="360"/>
              <w:rPr>
                <w:rFonts w:ascii="Times New Roman"/>
                <w:sz w:val="18"/>
              </w:rPr>
            </w:pPr>
          </w:p>
        </w:tc>
        <w:tc>
          <w:tcPr>
            <w:tcW w:w="567" w:type="dxa"/>
          </w:tcPr>
          <w:p w14:paraId="5B9C9888" w14:textId="77777777" w:rsidR="00D167D2" w:rsidRPr="00942C85" w:rsidRDefault="00D167D2" w:rsidP="00686F3D">
            <w:pPr>
              <w:pStyle w:val="TableParagraph"/>
              <w:ind w:firstLine="360"/>
              <w:rPr>
                <w:rFonts w:ascii="Times New Roman"/>
                <w:sz w:val="18"/>
              </w:rPr>
            </w:pPr>
          </w:p>
        </w:tc>
        <w:tc>
          <w:tcPr>
            <w:tcW w:w="567" w:type="dxa"/>
          </w:tcPr>
          <w:p w14:paraId="21949364" w14:textId="77777777" w:rsidR="00D167D2" w:rsidRPr="00942C85" w:rsidRDefault="00D167D2" w:rsidP="00686F3D">
            <w:pPr>
              <w:pStyle w:val="TableParagraph"/>
              <w:ind w:firstLine="360"/>
              <w:rPr>
                <w:rFonts w:ascii="Times New Roman"/>
                <w:sz w:val="18"/>
              </w:rPr>
            </w:pPr>
          </w:p>
        </w:tc>
        <w:tc>
          <w:tcPr>
            <w:tcW w:w="567" w:type="dxa"/>
            <w:shd w:val="clear" w:color="auto" w:fill="00B050"/>
          </w:tcPr>
          <w:p w14:paraId="5BE73214" w14:textId="77777777" w:rsidR="00D167D2" w:rsidRPr="00942C85" w:rsidRDefault="00D167D2" w:rsidP="00686F3D">
            <w:pPr>
              <w:pStyle w:val="TableParagraph"/>
              <w:ind w:firstLine="360"/>
              <w:rPr>
                <w:rFonts w:ascii="Times New Roman"/>
                <w:sz w:val="18"/>
              </w:rPr>
            </w:pPr>
          </w:p>
        </w:tc>
        <w:tc>
          <w:tcPr>
            <w:tcW w:w="567" w:type="dxa"/>
            <w:shd w:val="clear" w:color="auto" w:fill="00B050"/>
          </w:tcPr>
          <w:p w14:paraId="4F78FF6F" w14:textId="77777777" w:rsidR="00D167D2" w:rsidRPr="00942C85" w:rsidRDefault="00D167D2" w:rsidP="00686F3D">
            <w:pPr>
              <w:pStyle w:val="TableParagraph"/>
              <w:ind w:firstLine="360"/>
              <w:rPr>
                <w:rFonts w:ascii="Times New Roman"/>
                <w:sz w:val="18"/>
              </w:rPr>
            </w:pPr>
          </w:p>
        </w:tc>
        <w:tc>
          <w:tcPr>
            <w:tcW w:w="567" w:type="dxa"/>
            <w:shd w:val="clear" w:color="auto" w:fill="00B050"/>
          </w:tcPr>
          <w:p w14:paraId="6FEC1AD1" w14:textId="77777777" w:rsidR="00D167D2" w:rsidRPr="00942C85" w:rsidRDefault="00D167D2" w:rsidP="00686F3D">
            <w:pPr>
              <w:pStyle w:val="TableParagraph"/>
              <w:ind w:firstLine="360"/>
              <w:rPr>
                <w:rFonts w:ascii="Times New Roman"/>
                <w:sz w:val="18"/>
              </w:rPr>
            </w:pPr>
          </w:p>
        </w:tc>
        <w:tc>
          <w:tcPr>
            <w:tcW w:w="567" w:type="dxa"/>
            <w:shd w:val="clear" w:color="auto" w:fill="00B050"/>
          </w:tcPr>
          <w:p w14:paraId="4FCDA76E" w14:textId="77777777" w:rsidR="00D167D2" w:rsidRPr="00942C85" w:rsidRDefault="00D167D2" w:rsidP="00686F3D">
            <w:pPr>
              <w:pStyle w:val="TableParagraph"/>
              <w:ind w:firstLine="360"/>
              <w:rPr>
                <w:rFonts w:ascii="Times New Roman"/>
                <w:sz w:val="18"/>
              </w:rPr>
            </w:pPr>
          </w:p>
        </w:tc>
        <w:tc>
          <w:tcPr>
            <w:tcW w:w="567" w:type="dxa"/>
          </w:tcPr>
          <w:p w14:paraId="1F9D0932" w14:textId="77777777" w:rsidR="00D167D2" w:rsidRPr="00942C85" w:rsidRDefault="00D167D2" w:rsidP="00686F3D">
            <w:pPr>
              <w:pStyle w:val="TableParagraph"/>
              <w:ind w:firstLine="360"/>
              <w:rPr>
                <w:rFonts w:ascii="Times New Roman"/>
                <w:sz w:val="18"/>
              </w:rPr>
            </w:pPr>
          </w:p>
        </w:tc>
        <w:tc>
          <w:tcPr>
            <w:tcW w:w="567" w:type="dxa"/>
          </w:tcPr>
          <w:p w14:paraId="66767BA8" w14:textId="77777777" w:rsidR="00D167D2" w:rsidRPr="00942C85" w:rsidRDefault="00D167D2" w:rsidP="00686F3D">
            <w:pPr>
              <w:pStyle w:val="TableParagraph"/>
              <w:ind w:firstLine="360"/>
              <w:rPr>
                <w:rFonts w:ascii="Times New Roman"/>
                <w:sz w:val="18"/>
              </w:rPr>
            </w:pPr>
          </w:p>
        </w:tc>
        <w:tc>
          <w:tcPr>
            <w:tcW w:w="567" w:type="dxa"/>
          </w:tcPr>
          <w:p w14:paraId="6A72DA95" w14:textId="77777777" w:rsidR="00D167D2" w:rsidRPr="00942C85" w:rsidRDefault="00D167D2" w:rsidP="00686F3D">
            <w:pPr>
              <w:pStyle w:val="TableParagraph"/>
              <w:ind w:firstLine="360"/>
              <w:rPr>
                <w:rFonts w:ascii="Times New Roman"/>
                <w:sz w:val="18"/>
              </w:rPr>
            </w:pPr>
          </w:p>
        </w:tc>
        <w:tc>
          <w:tcPr>
            <w:tcW w:w="567" w:type="dxa"/>
          </w:tcPr>
          <w:p w14:paraId="53387E50" w14:textId="77777777" w:rsidR="00D167D2" w:rsidRPr="00942C85" w:rsidRDefault="00D167D2" w:rsidP="00686F3D">
            <w:pPr>
              <w:pStyle w:val="TableParagraph"/>
              <w:ind w:firstLine="360"/>
              <w:rPr>
                <w:rFonts w:ascii="Times New Roman"/>
                <w:sz w:val="18"/>
              </w:rPr>
            </w:pPr>
          </w:p>
        </w:tc>
        <w:tc>
          <w:tcPr>
            <w:tcW w:w="567" w:type="dxa"/>
          </w:tcPr>
          <w:p w14:paraId="3952AA64" w14:textId="77777777" w:rsidR="00D167D2" w:rsidRPr="00942C85" w:rsidRDefault="00D167D2" w:rsidP="00686F3D">
            <w:pPr>
              <w:pStyle w:val="TableParagraph"/>
              <w:ind w:firstLine="360"/>
              <w:rPr>
                <w:rFonts w:ascii="Times New Roman"/>
                <w:sz w:val="18"/>
              </w:rPr>
            </w:pPr>
          </w:p>
        </w:tc>
        <w:tc>
          <w:tcPr>
            <w:tcW w:w="567" w:type="dxa"/>
          </w:tcPr>
          <w:p w14:paraId="335F8450" w14:textId="77777777" w:rsidR="00D167D2" w:rsidRPr="00942C85" w:rsidRDefault="00D167D2" w:rsidP="00686F3D">
            <w:pPr>
              <w:pStyle w:val="TableParagraph"/>
              <w:ind w:firstLine="360"/>
              <w:rPr>
                <w:rFonts w:ascii="Times New Roman"/>
                <w:sz w:val="18"/>
              </w:rPr>
            </w:pPr>
          </w:p>
        </w:tc>
        <w:tc>
          <w:tcPr>
            <w:tcW w:w="567" w:type="dxa"/>
          </w:tcPr>
          <w:p w14:paraId="7263BD90" w14:textId="77777777" w:rsidR="00D167D2" w:rsidRPr="00942C85" w:rsidRDefault="00D167D2" w:rsidP="00686F3D">
            <w:pPr>
              <w:pStyle w:val="TableParagraph"/>
              <w:ind w:firstLine="360"/>
              <w:rPr>
                <w:rFonts w:ascii="Times New Roman"/>
                <w:sz w:val="18"/>
              </w:rPr>
            </w:pPr>
          </w:p>
        </w:tc>
        <w:tc>
          <w:tcPr>
            <w:tcW w:w="567" w:type="dxa"/>
          </w:tcPr>
          <w:p w14:paraId="776C289B" w14:textId="77777777" w:rsidR="00D167D2" w:rsidRPr="00942C85" w:rsidRDefault="00D167D2" w:rsidP="00686F3D">
            <w:pPr>
              <w:pStyle w:val="TableParagraph"/>
              <w:ind w:firstLine="360"/>
              <w:rPr>
                <w:rFonts w:ascii="Times New Roman"/>
                <w:sz w:val="18"/>
              </w:rPr>
            </w:pPr>
          </w:p>
        </w:tc>
      </w:tr>
      <w:tr w:rsidR="00D167D2" w:rsidRPr="00942C85" w14:paraId="32F0C468" w14:textId="77777777" w:rsidTr="00686F3D">
        <w:trPr>
          <w:trHeight w:val="160"/>
        </w:trPr>
        <w:tc>
          <w:tcPr>
            <w:tcW w:w="403" w:type="dxa"/>
          </w:tcPr>
          <w:p w14:paraId="4DF9E618" w14:textId="77777777" w:rsidR="00D167D2" w:rsidRPr="00942C85" w:rsidRDefault="00D167D2" w:rsidP="00686F3D">
            <w:pPr>
              <w:pStyle w:val="TableParagraph"/>
              <w:ind w:firstLine="200"/>
              <w:rPr>
                <w:rFonts w:ascii="Times New Roman"/>
                <w:sz w:val="10"/>
              </w:rPr>
            </w:pPr>
          </w:p>
        </w:tc>
        <w:tc>
          <w:tcPr>
            <w:tcW w:w="1779" w:type="dxa"/>
          </w:tcPr>
          <w:p w14:paraId="06FD067B" w14:textId="77777777" w:rsidR="00D167D2" w:rsidRPr="00942C85" w:rsidRDefault="00D167D2" w:rsidP="00686F3D">
            <w:pPr>
              <w:pStyle w:val="TableParagraph"/>
              <w:spacing w:line="140" w:lineRule="exact"/>
              <w:jc w:val="center"/>
              <w:rPr>
                <w:rFonts w:eastAsiaTheme="minorEastAsia" w:hint="eastAsia"/>
                <w:sz w:val="14"/>
                <w:lang w:eastAsia="zh-CN"/>
              </w:rPr>
            </w:pPr>
            <w:r w:rsidRPr="00942C85">
              <w:rPr>
                <w:rFonts w:eastAsiaTheme="minorEastAsia" w:hint="eastAsia"/>
                <w:sz w:val="14"/>
                <w:lang w:eastAsia="zh-CN"/>
              </w:rPr>
              <w:t>V</w:t>
            </w:r>
            <w:r w:rsidRPr="00942C85">
              <w:rPr>
                <w:rFonts w:eastAsiaTheme="minorEastAsia"/>
                <w:sz w:val="14"/>
                <w:lang w:eastAsia="zh-CN"/>
              </w:rPr>
              <w:t>isualize data collected from questionnaire</w:t>
            </w:r>
          </w:p>
        </w:tc>
        <w:tc>
          <w:tcPr>
            <w:tcW w:w="532" w:type="dxa"/>
          </w:tcPr>
          <w:p w14:paraId="33EE5568" w14:textId="77777777" w:rsidR="00D167D2" w:rsidRPr="00942C85" w:rsidRDefault="00D167D2" w:rsidP="00686F3D">
            <w:pPr>
              <w:pStyle w:val="TableParagraph"/>
              <w:ind w:firstLine="200"/>
              <w:rPr>
                <w:rFonts w:ascii="Times New Roman"/>
                <w:sz w:val="10"/>
              </w:rPr>
            </w:pPr>
          </w:p>
        </w:tc>
        <w:tc>
          <w:tcPr>
            <w:tcW w:w="567" w:type="dxa"/>
          </w:tcPr>
          <w:p w14:paraId="594F3D83" w14:textId="77777777" w:rsidR="00D167D2" w:rsidRPr="00942C85" w:rsidRDefault="00D167D2" w:rsidP="00686F3D">
            <w:pPr>
              <w:pStyle w:val="TableParagraph"/>
              <w:ind w:firstLine="200"/>
              <w:rPr>
                <w:rFonts w:ascii="Times New Roman"/>
                <w:sz w:val="10"/>
              </w:rPr>
            </w:pPr>
          </w:p>
        </w:tc>
        <w:tc>
          <w:tcPr>
            <w:tcW w:w="567" w:type="dxa"/>
          </w:tcPr>
          <w:p w14:paraId="4FF7B669" w14:textId="77777777" w:rsidR="00D167D2" w:rsidRPr="00942C85" w:rsidRDefault="00D167D2" w:rsidP="00686F3D">
            <w:pPr>
              <w:pStyle w:val="TableParagraph"/>
              <w:ind w:firstLine="200"/>
              <w:rPr>
                <w:rFonts w:ascii="Times New Roman"/>
                <w:sz w:val="10"/>
              </w:rPr>
            </w:pPr>
          </w:p>
        </w:tc>
        <w:tc>
          <w:tcPr>
            <w:tcW w:w="567" w:type="dxa"/>
          </w:tcPr>
          <w:p w14:paraId="6D1DC298" w14:textId="77777777" w:rsidR="00D167D2" w:rsidRPr="00942C85" w:rsidRDefault="00D167D2" w:rsidP="00686F3D">
            <w:pPr>
              <w:pStyle w:val="TableParagraph"/>
              <w:ind w:firstLine="200"/>
              <w:rPr>
                <w:rFonts w:ascii="Times New Roman"/>
                <w:sz w:val="10"/>
              </w:rPr>
            </w:pPr>
          </w:p>
        </w:tc>
        <w:tc>
          <w:tcPr>
            <w:tcW w:w="567" w:type="dxa"/>
            <w:shd w:val="clear" w:color="auto" w:fill="00B050"/>
          </w:tcPr>
          <w:p w14:paraId="29BF2300" w14:textId="77777777" w:rsidR="00D167D2" w:rsidRPr="00942C85" w:rsidRDefault="00D167D2" w:rsidP="00686F3D">
            <w:pPr>
              <w:pStyle w:val="TableParagraph"/>
              <w:ind w:firstLine="200"/>
              <w:rPr>
                <w:rFonts w:ascii="Times New Roman"/>
                <w:sz w:val="10"/>
              </w:rPr>
            </w:pPr>
          </w:p>
        </w:tc>
        <w:tc>
          <w:tcPr>
            <w:tcW w:w="567" w:type="dxa"/>
            <w:shd w:val="clear" w:color="auto" w:fill="00B050"/>
          </w:tcPr>
          <w:p w14:paraId="24AE927D" w14:textId="77777777" w:rsidR="00D167D2" w:rsidRPr="00942C85" w:rsidRDefault="00D167D2" w:rsidP="00686F3D">
            <w:pPr>
              <w:pStyle w:val="TableParagraph"/>
              <w:ind w:firstLine="200"/>
              <w:rPr>
                <w:rFonts w:ascii="Times New Roman"/>
                <w:sz w:val="10"/>
              </w:rPr>
            </w:pPr>
          </w:p>
        </w:tc>
        <w:tc>
          <w:tcPr>
            <w:tcW w:w="567" w:type="dxa"/>
          </w:tcPr>
          <w:p w14:paraId="583696EE" w14:textId="77777777" w:rsidR="00D167D2" w:rsidRPr="00942C85" w:rsidRDefault="00D167D2" w:rsidP="00686F3D">
            <w:pPr>
              <w:pStyle w:val="TableParagraph"/>
              <w:ind w:firstLine="200"/>
              <w:rPr>
                <w:rFonts w:ascii="Times New Roman"/>
                <w:sz w:val="10"/>
              </w:rPr>
            </w:pPr>
          </w:p>
        </w:tc>
        <w:tc>
          <w:tcPr>
            <w:tcW w:w="567" w:type="dxa"/>
          </w:tcPr>
          <w:p w14:paraId="41491A47" w14:textId="77777777" w:rsidR="00D167D2" w:rsidRPr="00942C85" w:rsidRDefault="00D167D2" w:rsidP="00686F3D">
            <w:pPr>
              <w:pStyle w:val="TableParagraph"/>
              <w:ind w:firstLine="200"/>
              <w:rPr>
                <w:rFonts w:ascii="Times New Roman"/>
                <w:sz w:val="10"/>
              </w:rPr>
            </w:pPr>
          </w:p>
        </w:tc>
        <w:tc>
          <w:tcPr>
            <w:tcW w:w="567" w:type="dxa"/>
          </w:tcPr>
          <w:p w14:paraId="2C81EC43" w14:textId="77777777" w:rsidR="00D167D2" w:rsidRPr="00942C85" w:rsidRDefault="00D167D2" w:rsidP="00686F3D">
            <w:pPr>
              <w:pStyle w:val="TableParagraph"/>
              <w:ind w:firstLine="200"/>
              <w:rPr>
                <w:rFonts w:ascii="Times New Roman"/>
                <w:sz w:val="10"/>
              </w:rPr>
            </w:pPr>
          </w:p>
        </w:tc>
        <w:tc>
          <w:tcPr>
            <w:tcW w:w="567" w:type="dxa"/>
          </w:tcPr>
          <w:p w14:paraId="0F519159" w14:textId="77777777" w:rsidR="00D167D2" w:rsidRPr="00942C85" w:rsidRDefault="00D167D2" w:rsidP="00686F3D">
            <w:pPr>
              <w:pStyle w:val="TableParagraph"/>
              <w:ind w:firstLine="200"/>
              <w:rPr>
                <w:rFonts w:ascii="Times New Roman"/>
                <w:sz w:val="10"/>
              </w:rPr>
            </w:pPr>
          </w:p>
        </w:tc>
        <w:tc>
          <w:tcPr>
            <w:tcW w:w="567" w:type="dxa"/>
          </w:tcPr>
          <w:p w14:paraId="4741AFFD" w14:textId="77777777" w:rsidR="00D167D2" w:rsidRPr="00942C85" w:rsidRDefault="00D167D2" w:rsidP="00686F3D">
            <w:pPr>
              <w:pStyle w:val="TableParagraph"/>
              <w:ind w:firstLine="200"/>
              <w:rPr>
                <w:rFonts w:ascii="Times New Roman"/>
                <w:sz w:val="10"/>
              </w:rPr>
            </w:pPr>
          </w:p>
        </w:tc>
        <w:tc>
          <w:tcPr>
            <w:tcW w:w="567" w:type="dxa"/>
          </w:tcPr>
          <w:p w14:paraId="3E0960A4" w14:textId="77777777" w:rsidR="00D167D2" w:rsidRPr="00942C85" w:rsidRDefault="00D167D2" w:rsidP="00686F3D">
            <w:pPr>
              <w:pStyle w:val="TableParagraph"/>
              <w:ind w:firstLine="200"/>
              <w:rPr>
                <w:rFonts w:ascii="Times New Roman"/>
                <w:sz w:val="10"/>
              </w:rPr>
            </w:pPr>
          </w:p>
        </w:tc>
        <w:tc>
          <w:tcPr>
            <w:tcW w:w="567" w:type="dxa"/>
          </w:tcPr>
          <w:p w14:paraId="08CD445B" w14:textId="77777777" w:rsidR="00D167D2" w:rsidRPr="00942C85" w:rsidRDefault="00D167D2" w:rsidP="00686F3D">
            <w:pPr>
              <w:pStyle w:val="TableParagraph"/>
              <w:ind w:firstLine="200"/>
              <w:rPr>
                <w:rFonts w:ascii="Times New Roman"/>
                <w:sz w:val="10"/>
              </w:rPr>
            </w:pPr>
          </w:p>
        </w:tc>
        <w:tc>
          <w:tcPr>
            <w:tcW w:w="567" w:type="dxa"/>
          </w:tcPr>
          <w:p w14:paraId="45C40331" w14:textId="77777777" w:rsidR="00D167D2" w:rsidRPr="00942C85" w:rsidRDefault="00D167D2" w:rsidP="00686F3D">
            <w:pPr>
              <w:pStyle w:val="TableParagraph"/>
              <w:ind w:firstLine="200"/>
              <w:rPr>
                <w:rFonts w:ascii="Times New Roman"/>
                <w:sz w:val="10"/>
              </w:rPr>
            </w:pPr>
          </w:p>
        </w:tc>
        <w:tc>
          <w:tcPr>
            <w:tcW w:w="567" w:type="dxa"/>
          </w:tcPr>
          <w:p w14:paraId="0BBB481E" w14:textId="77777777" w:rsidR="00D167D2" w:rsidRPr="00942C85" w:rsidRDefault="00D167D2" w:rsidP="00686F3D">
            <w:pPr>
              <w:pStyle w:val="TableParagraph"/>
              <w:ind w:firstLine="200"/>
              <w:rPr>
                <w:rFonts w:ascii="Times New Roman"/>
                <w:sz w:val="10"/>
              </w:rPr>
            </w:pPr>
          </w:p>
        </w:tc>
        <w:tc>
          <w:tcPr>
            <w:tcW w:w="567" w:type="dxa"/>
          </w:tcPr>
          <w:p w14:paraId="2ACA6E28" w14:textId="77777777" w:rsidR="00D167D2" w:rsidRPr="00942C85" w:rsidRDefault="00D167D2" w:rsidP="00686F3D">
            <w:pPr>
              <w:pStyle w:val="TableParagraph"/>
              <w:ind w:firstLine="200"/>
              <w:rPr>
                <w:rFonts w:ascii="Times New Roman"/>
                <w:sz w:val="10"/>
              </w:rPr>
            </w:pPr>
          </w:p>
        </w:tc>
      </w:tr>
      <w:tr w:rsidR="00D167D2" w:rsidRPr="00942C85" w14:paraId="3F82A1A5" w14:textId="77777777" w:rsidTr="00686F3D">
        <w:trPr>
          <w:trHeight w:val="160"/>
        </w:trPr>
        <w:tc>
          <w:tcPr>
            <w:tcW w:w="403" w:type="dxa"/>
          </w:tcPr>
          <w:p w14:paraId="59AB9562" w14:textId="77777777" w:rsidR="00D167D2" w:rsidRPr="00942C85" w:rsidRDefault="00D167D2" w:rsidP="00686F3D">
            <w:pPr>
              <w:pStyle w:val="TableParagraph"/>
              <w:ind w:firstLine="200"/>
              <w:rPr>
                <w:rFonts w:ascii="Times New Roman"/>
                <w:sz w:val="10"/>
              </w:rPr>
            </w:pPr>
          </w:p>
        </w:tc>
        <w:tc>
          <w:tcPr>
            <w:tcW w:w="1779" w:type="dxa"/>
          </w:tcPr>
          <w:p w14:paraId="268EB502" w14:textId="77777777" w:rsidR="00D167D2" w:rsidRPr="00942C85" w:rsidRDefault="00D167D2" w:rsidP="00686F3D">
            <w:pPr>
              <w:pStyle w:val="TableParagraph"/>
              <w:spacing w:line="140" w:lineRule="exact"/>
              <w:ind w:left="247" w:firstLine="280"/>
              <w:rPr>
                <w:sz w:val="14"/>
              </w:rPr>
            </w:pPr>
            <w:r w:rsidRPr="00942C85">
              <w:rPr>
                <w:sz w:val="14"/>
              </w:rPr>
              <w:t>Analyze</w:t>
            </w:r>
            <w:r w:rsidRPr="00942C85">
              <w:rPr>
                <w:spacing w:val="-7"/>
                <w:sz w:val="14"/>
              </w:rPr>
              <w:t xml:space="preserve"> </w:t>
            </w:r>
            <w:r w:rsidRPr="00942C85">
              <w:rPr>
                <w:sz w:val="14"/>
              </w:rPr>
              <w:t>questionnaire</w:t>
            </w:r>
            <w:r w:rsidRPr="00942C85">
              <w:rPr>
                <w:spacing w:val="-4"/>
                <w:sz w:val="14"/>
              </w:rPr>
              <w:t xml:space="preserve"> </w:t>
            </w:r>
            <w:r w:rsidRPr="00942C85">
              <w:rPr>
                <w:sz w:val="14"/>
              </w:rPr>
              <w:t>results</w:t>
            </w:r>
          </w:p>
        </w:tc>
        <w:tc>
          <w:tcPr>
            <w:tcW w:w="532" w:type="dxa"/>
          </w:tcPr>
          <w:p w14:paraId="4BC2D07D" w14:textId="77777777" w:rsidR="00D167D2" w:rsidRPr="00942C85" w:rsidRDefault="00D167D2" w:rsidP="00686F3D">
            <w:pPr>
              <w:pStyle w:val="TableParagraph"/>
              <w:ind w:firstLine="200"/>
              <w:rPr>
                <w:rFonts w:ascii="Times New Roman"/>
                <w:sz w:val="10"/>
              </w:rPr>
            </w:pPr>
          </w:p>
        </w:tc>
        <w:tc>
          <w:tcPr>
            <w:tcW w:w="567" w:type="dxa"/>
          </w:tcPr>
          <w:p w14:paraId="0BC51F2F" w14:textId="77777777" w:rsidR="00D167D2" w:rsidRPr="00942C85" w:rsidRDefault="00D167D2" w:rsidP="00686F3D">
            <w:pPr>
              <w:pStyle w:val="TableParagraph"/>
              <w:ind w:firstLine="200"/>
              <w:rPr>
                <w:rFonts w:ascii="Times New Roman"/>
                <w:sz w:val="10"/>
              </w:rPr>
            </w:pPr>
          </w:p>
        </w:tc>
        <w:tc>
          <w:tcPr>
            <w:tcW w:w="567" w:type="dxa"/>
          </w:tcPr>
          <w:p w14:paraId="244A0466" w14:textId="77777777" w:rsidR="00D167D2" w:rsidRPr="00942C85" w:rsidRDefault="00D167D2" w:rsidP="00686F3D">
            <w:pPr>
              <w:pStyle w:val="TableParagraph"/>
              <w:ind w:firstLine="200"/>
              <w:rPr>
                <w:rFonts w:ascii="Times New Roman"/>
                <w:sz w:val="10"/>
              </w:rPr>
            </w:pPr>
          </w:p>
        </w:tc>
        <w:tc>
          <w:tcPr>
            <w:tcW w:w="567" w:type="dxa"/>
          </w:tcPr>
          <w:p w14:paraId="46978AFB" w14:textId="77777777" w:rsidR="00D167D2" w:rsidRPr="00942C85" w:rsidRDefault="00D167D2" w:rsidP="00686F3D">
            <w:pPr>
              <w:pStyle w:val="TableParagraph"/>
              <w:ind w:firstLine="200"/>
              <w:rPr>
                <w:rFonts w:ascii="Times New Roman"/>
                <w:sz w:val="10"/>
              </w:rPr>
            </w:pPr>
          </w:p>
        </w:tc>
        <w:tc>
          <w:tcPr>
            <w:tcW w:w="567" w:type="dxa"/>
          </w:tcPr>
          <w:p w14:paraId="3EBB956D" w14:textId="77777777" w:rsidR="00D167D2" w:rsidRPr="00942C85" w:rsidRDefault="00D167D2" w:rsidP="00686F3D">
            <w:pPr>
              <w:pStyle w:val="TableParagraph"/>
              <w:ind w:firstLine="200"/>
              <w:rPr>
                <w:rFonts w:ascii="Times New Roman"/>
                <w:sz w:val="10"/>
              </w:rPr>
            </w:pPr>
          </w:p>
        </w:tc>
        <w:tc>
          <w:tcPr>
            <w:tcW w:w="567" w:type="dxa"/>
            <w:shd w:val="clear" w:color="auto" w:fill="00B050"/>
          </w:tcPr>
          <w:p w14:paraId="3D60530F" w14:textId="77777777" w:rsidR="00D167D2" w:rsidRPr="00942C85" w:rsidRDefault="00D167D2" w:rsidP="00686F3D">
            <w:pPr>
              <w:pStyle w:val="TableParagraph"/>
              <w:ind w:firstLine="200"/>
              <w:rPr>
                <w:rFonts w:ascii="Times New Roman"/>
                <w:sz w:val="10"/>
              </w:rPr>
            </w:pPr>
          </w:p>
        </w:tc>
        <w:tc>
          <w:tcPr>
            <w:tcW w:w="567" w:type="dxa"/>
            <w:shd w:val="clear" w:color="auto" w:fill="00B050"/>
          </w:tcPr>
          <w:p w14:paraId="335F45D6" w14:textId="77777777" w:rsidR="00D167D2" w:rsidRPr="00942C85" w:rsidRDefault="00D167D2" w:rsidP="00686F3D">
            <w:pPr>
              <w:pStyle w:val="TableParagraph"/>
              <w:ind w:firstLine="200"/>
              <w:rPr>
                <w:rFonts w:ascii="Times New Roman"/>
                <w:sz w:val="10"/>
              </w:rPr>
            </w:pPr>
          </w:p>
        </w:tc>
        <w:tc>
          <w:tcPr>
            <w:tcW w:w="567" w:type="dxa"/>
          </w:tcPr>
          <w:p w14:paraId="6906DEFB" w14:textId="77777777" w:rsidR="00D167D2" w:rsidRPr="00942C85" w:rsidRDefault="00D167D2" w:rsidP="00686F3D">
            <w:pPr>
              <w:pStyle w:val="TableParagraph"/>
              <w:ind w:firstLine="200"/>
              <w:rPr>
                <w:rFonts w:ascii="Times New Roman"/>
                <w:sz w:val="10"/>
              </w:rPr>
            </w:pPr>
          </w:p>
        </w:tc>
        <w:tc>
          <w:tcPr>
            <w:tcW w:w="567" w:type="dxa"/>
          </w:tcPr>
          <w:p w14:paraId="47A544E2" w14:textId="77777777" w:rsidR="00D167D2" w:rsidRPr="00942C85" w:rsidRDefault="00D167D2" w:rsidP="00686F3D">
            <w:pPr>
              <w:pStyle w:val="TableParagraph"/>
              <w:ind w:firstLine="200"/>
              <w:rPr>
                <w:rFonts w:ascii="Times New Roman"/>
                <w:sz w:val="10"/>
              </w:rPr>
            </w:pPr>
          </w:p>
        </w:tc>
        <w:tc>
          <w:tcPr>
            <w:tcW w:w="567" w:type="dxa"/>
          </w:tcPr>
          <w:p w14:paraId="2A507C0D" w14:textId="77777777" w:rsidR="00D167D2" w:rsidRPr="00942C85" w:rsidRDefault="00D167D2" w:rsidP="00686F3D">
            <w:pPr>
              <w:pStyle w:val="TableParagraph"/>
              <w:ind w:firstLine="200"/>
              <w:rPr>
                <w:rFonts w:ascii="Times New Roman"/>
                <w:sz w:val="10"/>
              </w:rPr>
            </w:pPr>
          </w:p>
        </w:tc>
        <w:tc>
          <w:tcPr>
            <w:tcW w:w="567" w:type="dxa"/>
          </w:tcPr>
          <w:p w14:paraId="6CB3D26A" w14:textId="77777777" w:rsidR="00D167D2" w:rsidRPr="00942C85" w:rsidRDefault="00D167D2" w:rsidP="00686F3D">
            <w:pPr>
              <w:pStyle w:val="TableParagraph"/>
              <w:ind w:firstLine="200"/>
              <w:rPr>
                <w:rFonts w:ascii="Times New Roman"/>
                <w:sz w:val="10"/>
              </w:rPr>
            </w:pPr>
          </w:p>
        </w:tc>
        <w:tc>
          <w:tcPr>
            <w:tcW w:w="567" w:type="dxa"/>
          </w:tcPr>
          <w:p w14:paraId="499C2897" w14:textId="77777777" w:rsidR="00D167D2" w:rsidRPr="00942C85" w:rsidRDefault="00D167D2" w:rsidP="00686F3D">
            <w:pPr>
              <w:pStyle w:val="TableParagraph"/>
              <w:ind w:firstLine="200"/>
              <w:rPr>
                <w:rFonts w:ascii="Times New Roman"/>
                <w:sz w:val="10"/>
              </w:rPr>
            </w:pPr>
          </w:p>
        </w:tc>
        <w:tc>
          <w:tcPr>
            <w:tcW w:w="567" w:type="dxa"/>
          </w:tcPr>
          <w:p w14:paraId="06CDFAE8" w14:textId="77777777" w:rsidR="00D167D2" w:rsidRPr="00942C85" w:rsidRDefault="00D167D2" w:rsidP="00686F3D">
            <w:pPr>
              <w:pStyle w:val="TableParagraph"/>
              <w:ind w:firstLine="200"/>
              <w:rPr>
                <w:rFonts w:ascii="Times New Roman"/>
                <w:sz w:val="10"/>
              </w:rPr>
            </w:pPr>
          </w:p>
        </w:tc>
        <w:tc>
          <w:tcPr>
            <w:tcW w:w="567" w:type="dxa"/>
          </w:tcPr>
          <w:p w14:paraId="271F45CA" w14:textId="77777777" w:rsidR="00D167D2" w:rsidRPr="00942C85" w:rsidRDefault="00D167D2" w:rsidP="00686F3D">
            <w:pPr>
              <w:pStyle w:val="TableParagraph"/>
              <w:ind w:firstLine="200"/>
              <w:rPr>
                <w:rFonts w:ascii="Times New Roman"/>
                <w:sz w:val="10"/>
              </w:rPr>
            </w:pPr>
          </w:p>
        </w:tc>
        <w:tc>
          <w:tcPr>
            <w:tcW w:w="567" w:type="dxa"/>
          </w:tcPr>
          <w:p w14:paraId="75C51000" w14:textId="77777777" w:rsidR="00D167D2" w:rsidRPr="00942C85" w:rsidRDefault="00D167D2" w:rsidP="00686F3D">
            <w:pPr>
              <w:pStyle w:val="TableParagraph"/>
              <w:ind w:firstLine="200"/>
              <w:rPr>
                <w:rFonts w:ascii="Times New Roman"/>
                <w:sz w:val="10"/>
              </w:rPr>
            </w:pPr>
          </w:p>
        </w:tc>
        <w:tc>
          <w:tcPr>
            <w:tcW w:w="567" w:type="dxa"/>
          </w:tcPr>
          <w:p w14:paraId="2403C3FE" w14:textId="77777777" w:rsidR="00D167D2" w:rsidRPr="00942C85" w:rsidRDefault="00D167D2" w:rsidP="00686F3D">
            <w:pPr>
              <w:pStyle w:val="TableParagraph"/>
              <w:ind w:firstLine="200"/>
              <w:rPr>
                <w:rFonts w:ascii="Times New Roman"/>
                <w:sz w:val="10"/>
              </w:rPr>
            </w:pPr>
          </w:p>
        </w:tc>
      </w:tr>
      <w:tr w:rsidR="00D167D2" w:rsidRPr="00942C85" w14:paraId="645F2B61" w14:textId="77777777" w:rsidTr="00686F3D">
        <w:trPr>
          <w:trHeight w:val="186"/>
        </w:trPr>
        <w:tc>
          <w:tcPr>
            <w:tcW w:w="403" w:type="dxa"/>
            <w:shd w:val="clear" w:color="auto" w:fill="auto"/>
          </w:tcPr>
          <w:p w14:paraId="117FFD87" w14:textId="77777777" w:rsidR="00D167D2" w:rsidRPr="00942C85" w:rsidRDefault="00D167D2" w:rsidP="00686F3D">
            <w:pPr>
              <w:pStyle w:val="TableParagraph"/>
              <w:ind w:firstLine="240"/>
              <w:rPr>
                <w:rFonts w:ascii="Times New Roman" w:eastAsiaTheme="minorEastAsia" w:hint="eastAsia"/>
                <w:sz w:val="12"/>
                <w:lang w:eastAsia="zh-CN"/>
              </w:rPr>
            </w:pPr>
          </w:p>
        </w:tc>
        <w:tc>
          <w:tcPr>
            <w:tcW w:w="1779" w:type="dxa"/>
            <w:shd w:val="clear" w:color="auto" w:fill="auto"/>
          </w:tcPr>
          <w:p w14:paraId="762DDB90" w14:textId="77777777" w:rsidR="00D167D2" w:rsidRPr="00942C85" w:rsidRDefault="00D167D2" w:rsidP="00686F3D">
            <w:pPr>
              <w:pStyle w:val="TableParagraph"/>
              <w:spacing w:before="24" w:line="142" w:lineRule="exact"/>
              <w:jc w:val="center"/>
              <w:rPr>
                <w:sz w:val="14"/>
              </w:rPr>
            </w:pPr>
            <w:r w:rsidRPr="00942C85">
              <w:rPr>
                <w:sz w:val="14"/>
              </w:rPr>
              <w:t>Analysis of models and data results</w:t>
            </w:r>
          </w:p>
        </w:tc>
        <w:tc>
          <w:tcPr>
            <w:tcW w:w="532" w:type="dxa"/>
            <w:shd w:val="clear" w:color="auto" w:fill="auto"/>
          </w:tcPr>
          <w:p w14:paraId="584D1401"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20054B66"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062A4427"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1E853335"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770A4414"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5FE2AC93" w14:textId="77777777" w:rsidR="00D167D2" w:rsidRPr="00942C85" w:rsidRDefault="00D167D2" w:rsidP="00686F3D">
            <w:pPr>
              <w:pStyle w:val="TableParagraph"/>
              <w:ind w:firstLine="240"/>
              <w:rPr>
                <w:rFonts w:ascii="Times New Roman"/>
                <w:sz w:val="12"/>
              </w:rPr>
            </w:pPr>
          </w:p>
        </w:tc>
        <w:tc>
          <w:tcPr>
            <w:tcW w:w="567" w:type="dxa"/>
            <w:shd w:val="clear" w:color="auto" w:fill="00B050"/>
          </w:tcPr>
          <w:p w14:paraId="1603603E" w14:textId="77777777" w:rsidR="00D167D2" w:rsidRPr="00942C85" w:rsidRDefault="00D167D2" w:rsidP="00686F3D">
            <w:pPr>
              <w:pStyle w:val="TableParagraph"/>
              <w:ind w:firstLine="240"/>
              <w:rPr>
                <w:rFonts w:ascii="Times New Roman"/>
                <w:sz w:val="12"/>
              </w:rPr>
            </w:pPr>
          </w:p>
        </w:tc>
        <w:tc>
          <w:tcPr>
            <w:tcW w:w="567" w:type="dxa"/>
            <w:shd w:val="clear" w:color="auto" w:fill="00B050"/>
          </w:tcPr>
          <w:p w14:paraId="1A8FE006" w14:textId="77777777" w:rsidR="00D167D2" w:rsidRPr="00942C85" w:rsidRDefault="00D167D2" w:rsidP="00686F3D">
            <w:pPr>
              <w:pStyle w:val="TableParagraph"/>
              <w:ind w:firstLine="240"/>
              <w:rPr>
                <w:rFonts w:ascii="Times New Roman"/>
                <w:sz w:val="12"/>
              </w:rPr>
            </w:pPr>
          </w:p>
        </w:tc>
        <w:tc>
          <w:tcPr>
            <w:tcW w:w="567" w:type="dxa"/>
            <w:shd w:val="clear" w:color="auto" w:fill="00B050"/>
          </w:tcPr>
          <w:p w14:paraId="1C92142F" w14:textId="77777777" w:rsidR="00D167D2" w:rsidRPr="00942C85" w:rsidRDefault="00D167D2" w:rsidP="00686F3D">
            <w:pPr>
              <w:pStyle w:val="TableParagraph"/>
              <w:ind w:firstLine="240"/>
              <w:rPr>
                <w:rFonts w:ascii="Times New Roman"/>
                <w:sz w:val="12"/>
              </w:rPr>
            </w:pPr>
          </w:p>
        </w:tc>
        <w:tc>
          <w:tcPr>
            <w:tcW w:w="567" w:type="dxa"/>
            <w:shd w:val="clear" w:color="auto" w:fill="00B050"/>
          </w:tcPr>
          <w:p w14:paraId="2B1D05EC" w14:textId="77777777" w:rsidR="00D167D2" w:rsidRPr="00942C85" w:rsidRDefault="00D167D2" w:rsidP="00686F3D">
            <w:pPr>
              <w:pStyle w:val="TableParagraph"/>
              <w:ind w:firstLine="240"/>
              <w:rPr>
                <w:rFonts w:ascii="Times New Roman"/>
                <w:sz w:val="12"/>
              </w:rPr>
            </w:pPr>
          </w:p>
        </w:tc>
        <w:tc>
          <w:tcPr>
            <w:tcW w:w="567" w:type="dxa"/>
            <w:shd w:val="clear" w:color="auto" w:fill="00B050"/>
          </w:tcPr>
          <w:p w14:paraId="13790714"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251143AA"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225D897B"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796FFA6A"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57E6A054" w14:textId="77777777" w:rsidR="00D167D2" w:rsidRPr="00942C85" w:rsidRDefault="00D167D2" w:rsidP="00686F3D">
            <w:pPr>
              <w:pStyle w:val="TableParagraph"/>
              <w:ind w:firstLine="240"/>
              <w:rPr>
                <w:rFonts w:ascii="Times New Roman"/>
                <w:sz w:val="12"/>
              </w:rPr>
            </w:pPr>
          </w:p>
        </w:tc>
        <w:tc>
          <w:tcPr>
            <w:tcW w:w="567" w:type="dxa"/>
            <w:shd w:val="clear" w:color="auto" w:fill="auto"/>
          </w:tcPr>
          <w:p w14:paraId="45A19F0A" w14:textId="77777777" w:rsidR="00D167D2" w:rsidRPr="00942C85" w:rsidRDefault="00D167D2" w:rsidP="00686F3D">
            <w:pPr>
              <w:pStyle w:val="TableParagraph"/>
              <w:ind w:firstLine="240"/>
              <w:rPr>
                <w:rFonts w:ascii="Times New Roman"/>
                <w:sz w:val="12"/>
              </w:rPr>
            </w:pPr>
          </w:p>
        </w:tc>
      </w:tr>
      <w:tr w:rsidR="00D167D2" w:rsidRPr="00942C85" w14:paraId="308A8D1F" w14:textId="77777777" w:rsidTr="00686F3D">
        <w:trPr>
          <w:trHeight w:val="186"/>
        </w:trPr>
        <w:tc>
          <w:tcPr>
            <w:tcW w:w="11219" w:type="dxa"/>
            <w:gridSpan w:val="18"/>
            <w:shd w:val="clear" w:color="auto" w:fill="auto"/>
          </w:tcPr>
          <w:p w14:paraId="321025E5" w14:textId="77777777" w:rsidR="00D167D2" w:rsidRPr="00942C85" w:rsidRDefault="00D167D2" w:rsidP="00686F3D">
            <w:pPr>
              <w:pStyle w:val="TableParagraph"/>
              <w:ind w:firstLine="240"/>
              <w:rPr>
                <w:rFonts w:ascii="Times New Roman"/>
                <w:sz w:val="12"/>
              </w:rPr>
            </w:pPr>
          </w:p>
        </w:tc>
      </w:tr>
      <w:tr w:rsidR="00D167D2" w:rsidRPr="00942C85" w14:paraId="446A2476" w14:textId="77777777" w:rsidTr="00686F3D">
        <w:trPr>
          <w:trHeight w:val="160"/>
        </w:trPr>
        <w:tc>
          <w:tcPr>
            <w:tcW w:w="403" w:type="dxa"/>
          </w:tcPr>
          <w:p w14:paraId="4E54AA50" w14:textId="77777777" w:rsidR="00D167D2" w:rsidRPr="00942C85" w:rsidRDefault="00D167D2" w:rsidP="00686F3D">
            <w:pPr>
              <w:pStyle w:val="TableParagraph"/>
              <w:spacing w:before="91" w:line="145" w:lineRule="exact"/>
              <w:jc w:val="center"/>
              <w:rPr>
                <w:rFonts w:ascii="Times New Roman" w:eastAsiaTheme="minorEastAsia" w:hint="eastAsia"/>
                <w:sz w:val="10"/>
                <w:lang w:eastAsia="zh-CN"/>
              </w:rPr>
            </w:pPr>
            <w:r w:rsidRPr="00942C85">
              <w:rPr>
                <w:rFonts w:ascii="Arial" w:hint="eastAsia"/>
                <w:b/>
                <w:sz w:val="14"/>
              </w:rPr>
              <w:t>4</w:t>
            </w:r>
          </w:p>
        </w:tc>
        <w:tc>
          <w:tcPr>
            <w:tcW w:w="1779" w:type="dxa"/>
          </w:tcPr>
          <w:p w14:paraId="2116A6EA" w14:textId="77777777" w:rsidR="00D167D2" w:rsidRPr="00942C85" w:rsidRDefault="00D167D2" w:rsidP="00686F3D">
            <w:pPr>
              <w:pStyle w:val="TableParagraph"/>
              <w:spacing w:line="140" w:lineRule="exact"/>
              <w:jc w:val="center"/>
              <w:rPr>
                <w:rFonts w:eastAsiaTheme="minorEastAsia" w:hint="eastAsia"/>
                <w:sz w:val="14"/>
                <w:lang w:eastAsia="zh-CN"/>
              </w:rPr>
            </w:pPr>
            <w:r w:rsidRPr="00942C85">
              <w:rPr>
                <w:rFonts w:ascii="Arial" w:hint="eastAsia"/>
                <w:b/>
                <w:sz w:val="14"/>
              </w:rPr>
              <w:t>C</w:t>
            </w:r>
            <w:r w:rsidRPr="00942C85">
              <w:rPr>
                <w:rFonts w:ascii="Arial"/>
                <w:b/>
                <w:sz w:val="14"/>
              </w:rPr>
              <w:t>onclusion &amp; Suggestion</w:t>
            </w:r>
          </w:p>
        </w:tc>
        <w:tc>
          <w:tcPr>
            <w:tcW w:w="532" w:type="dxa"/>
          </w:tcPr>
          <w:p w14:paraId="7D0E2F67" w14:textId="77777777" w:rsidR="00D167D2" w:rsidRPr="00942C85" w:rsidRDefault="00D167D2" w:rsidP="00686F3D">
            <w:pPr>
              <w:pStyle w:val="TableParagraph"/>
              <w:ind w:firstLine="200"/>
              <w:rPr>
                <w:rFonts w:ascii="Times New Roman"/>
                <w:sz w:val="10"/>
              </w:rPr>
            </w:pPr>
          </w:p>
        </w:tc>
        <w:tc>
          <w:tcPr>
            <w:tcW w:w="567" w:type="dxa"/>
          </w:tcPr>
          <w:p w14:paraId="243D7ECD" w14:textId="77777777" w:rsidR="00D167D2" w:rsidRPr="00942C85" w:rsidRDefault="00D167D2" w:rsidP="00686F3D">
            <w:pPr>
              <w:pStyle w:val="TableParagraph"/>
              <w:ind w:firstLine="200"/>
              <w:rPr>
                <w:rFonts w:ascii="Times New Roman"/>
                <w:sz w:val="10"/>
              </w:rPr>
            </w:pPr>
          </w:p>
        </w:tc>
        <w:tc>
          <w:tcPr>
            <w:tcW w:w="567" w:type="dxa"/>
          </w:tcPr>
          <w:p w14:paraId="66364607" w14:textId="77777777" w:rsidR="00D167D2" w:rsidRPr="00942C85" w:rsidRDefault="00D167D2" w:rsidP="00686F3D">
            <w:pPr>
              <w:pStyle w:val="TableParagraph"/>
              <w:ind w:firstLine="200"/>
              <w:rPr>
                <w:rFonts w:ascii="Times New Roman"/>
                <w:sz w:val="10"/>
              </w:rPr>
            </w:pPr>
          </w:p>
        </w:tc>
        <w:tc>
          <w:tcPr>
            <w:tcW w:w="567" w:type="dxa"/>
          </w:tcPr>
          <w:p w14:paraId="4B29664A" w14:textId="77777777" w:rsidR="00D167D2" w:rsidRPr="00942C85" w:rsidRDefault="00D167D2" w:rsidP="00686F3D">
            <w:pPr>
              <w:pStyle w:val="TableParagraph"/>
              <w:ind w:firstLine="200"/>
              <w:rPr>
                <w:rFonts w:ascii="Times New Roman"/>
                <w:sz w:val="10"/>
              </w:rPr>
            </w:pPr>
          </w:p>
        </w:tc>
        <w:tc>
          <w:tcPr>
            <w:tcW w:w="567" w:type="dxa"/>
          </w:tcPr>
          <w:p w14:paraId="0E46065E" w14:textId="77777777" w:rsidR="00D167D2" w:rsidRPr="00942C85" w:rsidRDefault="00D167D2" w:rsidP="00686F3D">
            <w:pPr>
              <w:pStyle w:val="TableParagraph"/>
              <w:ind w:firstLine="200"/>
              <w:rPr>
                <w:rFonts w:ascii="Times New Roman"/>
                <w:sz w:val="10"/>
              </w:rPr>
            </w:pPr>
          </w:p>
        </w:tc>
        <w:tc>
          <w:tcPr>
            <w:tcW w:w="567" w:type="dxa"/>
          </w:tcPr>
          <w:p w14:paraId="2F6F03B0" w14:textId="77777777" w:rsidR="00D167D2" w:rsidRPr="00942C85" w:rsidRDefault="00D167D2" w:rsidP="00686F3D">
            <w:pPr>
              <w:pStyle w:val="TableParagraph"/>
              <w:ind w:firstLine="200"/>
              <w:rPr>
                <w:rFonts w:ascii="Times New Roman"/>
                <w:sz w:val="10"/>
              </w:rPr>
            </w:pPr>
          </w:p>
        </w:tc>
        <w:tc>
          <w:tcPr>
            <w:tcW w:w="567" w:type="dxa"/>
          </w:tcPr>
          <w:p w14:paraId="50ED51FA"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3B6EB1E5" w14:textId="77777777" w:rsidR="00D167D2" w:rsidRPr="00942C85" w:rsidRDefault="00D167D2" w:rsidP="00686F3D">
            <w:pPr>
              <w:pStyle w:val="TableParagraph"/>
              <w:ind w:firstLine="200"/>
              <w:rPr>
                <w:rFonts w:ascii="Times New Roman"/>
                <w:sz w:val="10"/>
              </w:rPr>
            </w:pPr>
          </w:p>
        </w:tc>
        <w:tc>
          <w:tcPr>
            <w:tcW w:w="567" w:type="dxa"/>
          </w:tcPr>
          <w:p w14:paraId="20AB825F" w14:textId="77777777" w:rsidR="00D167D2" w:rsidRPr="00942C85" w:rsidRDefault="00D167D2" w:rsidP="00686F3D">
            <w:pPr>
              <w:pStyle w:val="TableParagraph"/>
              <w:ind w:firstLine="200"/>
              <w:rPr>
                <w:rFonts w:ascii="Times New Roman"/>
                <w:sz w:val="10"/>
              </w:rPr>
            </w:pPr>
          </w:p>
        </w:tc>
        <w:tc>
          <w:tcPr>
            <w:tcW w:w="567" w:type="dxa"/>
          </w:tcPr>
          <w:p w14:paraId="6EB54ABB" w14:textId="77777777" w:rsidR="00D167D2" w:rsidRPr="00942C85" w:rsidRDefault="00D167D2" w:rsidP="00686F3D">
            <w:pPr>
              <w:pStyle w:val="TableParagraph"/>
              <w:ind w:firstLine="200"/>
              <w:rPr>
                <w:rFonts w:ascii="Times New Roman"/>
                <w:sz w:val="10"/>
              </w:rPr>
            </w:pPr>
          </w:p>
        </w:tc>
        <w:tc>
          <w:tcPr>
            <w:tcW w:w="567" w:type="dxa"/>
            <w:shd w:val="clear" w:color="auto" w:fill="FF0000"/>
          </w:tcPr>
          <w:p w14:paraId="3C00C811" w14:textId="77777777" w:rsidR="00D167D2" w:rsidRPr="00942C85" w:rsidRDefault="00D167D2" w:rsidP="00686F3D">
            <w:pPr>
              <w:pStyle w:val="TableParagraph"/>
              <w:ind w:firstLine="200"/>
              <w:rPr>
                <w:rFonts w:ascii="Times New Roman"/>
                <w:sz w:val="10"/>
              </w:rPr>
            </w:pPr>
          </w:p>
        </w:tc>
        <w:tc>
          <w:tcPr>
            <w:tcW w:w="567" w:type="dxa"/>
            <w:shd w:val="clear" w:color="auto" w:fill="FF0000"/>
          </w:tcPr>
          <w:p w14:paraId="05080FD1" w14:textId="77777777" w:rsidR="00D167D2" w:rsidRPr="00942C85" w:rsidRDefault="00D167D2" w:rsidP="00686F3D">
            <w:pPr>
              <w:pStyle w:val="TableParagraph"/>
              <w:ind w:firstLine="200"/>
              <w:rPr>
                <w:rFonts w:ascii="Times New Roman"/>
                <w:sz w:val="10"/>
              </w:rPr>
            </w:pPr>
          </w:p>
        </w:tc>
        <w:tc>
          <w:tcPr>
            <w:tcW w:w="567" w:type="dxa"/>
          </w:tcPr>
          <w:p w14:paraId="21537E06" w14:textId="77777777" w:rsidR="00D167D2" w:rsidRPr="00942C85" w:rsidRDefault="00D167D2" w:rsidP="00686F3D">
            <w:pPr>
              <w:pStyle w:val="TableParagraph"/>
              <w:ind w:firstLine="200"/>
              <w:rPr>
                <w:rFonts w:ascii="Times New Roman"/>
                <w:sz w:val="10"/>
              </w:rPr>
            </w:pPr>
          </w:p>
        </w:tc>
        <w:tc>
          <w:tcPr>
            <w:tcW w:w="567" w:type="dxa"/>
          </w:tcPr>
          <w:p w14:paraId="1B166F65" w14:textId="77777777" w:rsidR="00D167D2" w:rsidRPr="00942C85" w:rsidRDefault="00D167D2" w:rsidP="00686F3D">
            <w:pPr>
              <w:pStyle w:val="TableParagraph"/>
              <w:ind w:firstLine="200"/>
              <w:rPr>
                <w:rFonts w:ascii="Times New Roman"/>
                <w:sz w:val="10"/>
              </w:rPr>
            </w:pPr>
          </w:p>
        </w:tc>
        <w:tc>
          <w:tcPr>
            <w:tcW w:w="567" w:type="dxa"/>
          </w:tcPr>
          <w:p w14:paraId="46BC268B" w14:textId="77777777" w:rsidR="00D167D2" w:rsidRPr="00942C85" w:rsidRDefault="00D167D2" w:rsidP="00686F3D">
            <w:pPr>
              <w:pStyle w:val="TableParagraph"/>
              <w:ind w:firstLine="200"/>
              <w:rPr>
                <w:rFonts w:ascii="Times New Roman"/>
                <w:sz w:val="10"/>
              </w:rPr>
            </w:pPr>
          </w:p>
        </w:tc>
        <w:tc>
          <w:tcPr>
            <w:tcW w:w="567" w:type="dxa"/>
          </w:tcPr>
          <w:p w14:paraId="3B1F8CD2" w14:textId="77777777" w:rsidR="00D167D2" w:rsidRPr="00942C85" w:rsidRDefault="00D167D2" w:rsidP="00686F3D">
            <w:pPr>
              <w:pStyle w:val="TableParagraph"/>
              <w:ind w:firstLine="200"/>
              <w:rPr>
                <w:rFonts w:ascii="Times New Roman"/>
                <w:sz w:val="10"/>
              </w:rPr>
            </w:pPr>
          </w:p>
        </w:tc>
      </w:tr>
      <w:tr w:rsidR="00D167D2" w:rsidRPr="00942C85" w14:paraId="6F64C5E3" w14:textId="77777777" w:rsidTr="00686F3D">
        <w:trPr>
          <w:trHeight w:val="160"/>
        </w:trPr>
        <w:tc>
          <w:tcPr>
            <w:tcW w:w="11219" w:type="dxa"/>
            <w:gridSpan w:val="18"/>
          </w:tcPr>
          <w:p w14:paraId="3705AA58" w14:textId="77777777" w:rsidR="00D167D2" w:rsidRPr="00942C85" w:rsidRDefault="00D167D2" w:rsidP="00686F3D">
            <w:pPr>
              <w:pStyle w:val="TableParagraph"/>
              <w:ind w:firstLine="200"/>
              <w:rPr>
                <w:rFonts w:ascii="Times New Roman"/>
                <w:sz w:val="10"/>
              </w:rPr>
            </w:pPr>
          </w:p>
        </w:tc>
      </w:tr>
      <w:tr w:rsidR="00D167D2" w:rsidRPr="00942C85" w14:paraId="104030A4" w14:textId="77777777" w:rsidTr="00686F3D">
        <w:trPr>
          <w:trHeight w:val="160"/>
        </w:trPr>
        <w:tc>
          <w:tcPr>
            <w:tcW w:w="403" w:type="dxa"/>
          </w:tcPr>
          <w:p w14:paraId="08088017" w14:textId="77777777" w:rsidR="00D167D2" w:rsidRPr="00942C85" w:rsidRDefault="00D167D2" w:rsidP="00686F3D">
            <w:pPr>
              <w:pStyle w:val="TableParagraph"/>
              <w:jc w:val="center"/>
              <w:rPr>
                <w:rFonts w:ascii="Times New Roman" w:eastAsiaTheme="minorEastAsia" w:hint="eastAsia"/>
                <w:sz w:val="10"/>
                <w:lang w:eastAsia="zh-CN"/>
              </w:rPr>
            </w:pPr>
            <w:r w:rsidRPr="00942C85">
              <w:rPr>
                <w:rFonts w:ascii="Arial" w:hint="eastAsia"/>
                <w:b/>
                <w:sz w:val="14"/>
              </w:rPr>
              <w:t>5</w:t>
            </w:r>
          </w:p>
        </w:tc>
        <w:tc>
          <w:tcPr>
            <w:tcW w:w="1779" w:type="dxa"/>
          </w:tcPr>
          <w:p w14:paraId="4926B81D" w14:textId="77777777" w:rsidR="00D167D2" w:rsidRPr="00942C85" w:rsidRDefault="00D167D2" w:rsidP="00686F3D">
            <w:pPr>
              <w:pStyle w:val="TableParagraph"/>
              <w:spacing w:line="140" w:lineRule="exact"/>
              <w:jc w:val="center"/>
              <w:rPr>
                <w:sz w:val="14"/>
              </w:rPr>
            </w:pPr>
            <w:r w:rsidRPr="00942C85">
              <w:rPr>
                <w:rFonts w:ascii="Arial"/>
                <w:b/>
                <w:sz w:val="14"/>
              </w:rPr>
              <w:t>Submission</w:t>
            </w:r>
            <w:r w:rsidRPr="00942C85">
              <w:rPr>
                <w:rFonts w:ascii="Arial"/>
                <w:b/>
                <w:spacing w:val="-6"/>
                <w:sz w:val="14"/>
              </w:rPr>
              <w:t xml:space="preserve"> </w:t>
            </w:r>
            <w:r w:rsidRPr="00942C85">
              <w:rPr>
                <w:rFonts w:ascii="Arial"/>
                <w:b/>
                <w:sz w:val="14"/>
              </w:rPr>
              <w:t>Preparation</w:t>
            </w:r>
          </w:p>
        </w:tc>
        <w:tc>
          <w:tcPr>
            <w:tcW w:w="532" w:type="dxa"/>
          </w:tcPr>
          <w:p w14:paraId="6D720E7E" w14:textId="77777777" w:rsidR="00D167D2" w:rsidRPr="00942C85" w:rsidRDefault="00D167D2" w:rsidP="00686F3D">
            <w:pPr>
              <w:pStyle w:val="TableParagraph"/>
              <w:ind w:firstLine="200"/>
              <w:rPr>
                <w:rFonts w:ascii="Times New Roman"/>
                <w:sz w:val="10"/>
              </w:rPr>
            </w:pPr>
          </w:p>
        </w:tc>
        <w:tc>
          <w:tcPr>
            <w:tcW w:w="567" w:type="dxa"/>
          </w:tcPr>
          <w:p w14:paraId="4BA2EF6F" w14:textId="77777777" w:rsidR="00D167D2" w:rsidRPr="00942C85" w:rsidRDefault="00D167D2" w:rsidP="00686F3D">
            <w:pPr>
              <w:pStyle w:val="TableParagraph"/>
              <w:ind w:firstLine="200"/>
              <w:rPr>
                <w:rFonts w:ascii="Times New Roman"/>
                <w:sz w:val="10"/>
              </w:rPr>
            </w:pPr>
          </w:p>
        </w:tc>
        <w:tc>
          <w:tcPr>
            <w:tcW w:w="567" w:type="dxa"/>
          </w:tcPr>
          <w:p w14:paraId="44C8524F" w14:textId="77777777" w:rsidR="00D167D2" w:rsidRPr="00942C85" w:rsidRDefault="00D167D2" w:rsidP="00686F3D">
            <w:pPr>
              <w:pStyle w:val="TableParagraph"/>
              <w:ind w:firstLine="200"/>
              <w:rPr>
                <w:rFonts w:ascii="Times New Roman"/>
                <w:sz w:val="10"/>
              </w:rPr>
            </w:pPr>
          </w:p>
        </w:tc>
        <w:tc>
          <w:tcPr>
            <w:tcW w:w="567" w:type="dxa"/>
          </w:tcPr>
          <w:p w14:paraId="540A8A7F" w14:textId="77777777" w:rsidR="00D167D2" w:rsidRPr="00942C85" w:rsidRDefault="00D167D2" w:rsidP="00686F3D">
            <w:pPr>
              <w:pStyle w:val="TableParagraph"/>
              <w:ind w:firstLine="200"/>
              <w:rPr>
                <w:rFonts w:ascii="Times New Roman"/>
                <w:sz w:val="10"/>
              </w:rPr>
            </w:pPr>
          </w:p>
        </w:tc>
        <w:tc>
          <w:tcPr>
            <w:tcW w:w="567" w:type="dxa"/>
          </w:tcPr>
          <w:p w14:paraId="33701642" w14:textId="77777777" w:rsidR="00D167D2" w:rsidRPr="00942C85" w:rsidRDefault="00D167D2" w:rsidP="00686F3D">
            <w:pPr>
              <w:pStyle w:val="TableParagraph"/>
              <w:ind w:firstLine="200"/>
              <w:rPr>
                <w:rFonts w:ascii="Times New Roman"/>
                <w:sz w:val="10"/>
              </w:rPr>
            </w:pPr>
          </w:p>
        </w:tc>
        <w:tc>
          <w:tcPr>
            <w:tcW w:w="567" w:type="dxa"/>
          </w:tcPr>
          <w:p w14:paraId="6E12BFEF" w14:textId="77777777" w:rsidR="00D167D2" w:rsidRPr="00942C85" w:rsidRDefault="00D167D2" w:rsidP="00686F3D">
            <w:pPr>
              <w:pStyle w:val="TableParagraph"/>
              <w:ind w:firstLine="200"/>
              <w:rPr>
                <w:rFonts w:ascii="Times New Roman"/>
                <w:sz w:val="10"/>
              </w:rPr>
            </w:pPr>
          </w:p>
        </w:tc>
        <w:tc>
          <w:tcPr>
            <w:tcW w:w="567" w:type="dxa"/>
          </w:tcPr>
          <w:p w14:paraId="605A2B7C"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7E431108" w14:textId="77777777" w:rsidR="00D167D2" w:rsidRPr="00942C85" w:rsidRDefault="00D167D2" w:rsidP="00686F3D">
            <w:pPr>
              <w:pStyle w:val="TableParagraph"/>
              <w:ind w:firstLine="200"/>
              <w:rPr>
                <w:rFonts w:ascii="Times New Roman"/>
                <w:sz w:val="10"/>
              </w:rPr>
            </w:pPr>
          </w:p>
        </w:tc>
        <w:tc>
          <w:tcPr>
            <w:tcW w:w="567" w:type="dxa"/>
          </w:tcPr>
          <w:p w14:paraId="6DF149B4" w14:textId="77777777" w:rsidR="00D167D2" w:rsidRPr="00942C85" w:rsidRDefault="00D167D2" w:rsidP="00686F3D">
            <w:pPr>
              <w:pStyle w:val="TableParagraph"/>
              <w:ind w:firstLine="200"/>
              <w:rPr>
                <w:rFonts w:ascii="Times New Roman"/>
                <w:sz w:val="10"/>
              </w:rPr>
            </w:pPr>
          </w:p>
        </w:tc>
        <w:tc>
          <w:tcPr>
            <w:tcW w:w="567" w:type="dxa"/>
          </w:tcPr>
          <w:p w14:paraId="5CA56A83" w14:textId="77777777" w:rsidR="00D167D2" w:rsidRPr="00942C85" w:rsidRDefault="00D167D2" w:rsidP="00686F3D">
            <w:pPr>
              <w:pStyle w:val="TableParagraph"/>
              <w:ind w:firstLine="200"/>
              <w:rPr>
                <w:rFonts w:ascii="Times New Roman"/>
                <w:sz w:val="10"/>
              </w:rPr>
            </w:pPr>
          </w:p>
        </w:tc>
        <w:tc>
          <w:tcPr>
            <w:tcW w:w="567" w:type="dxa"/>
          </w:tcPr>
          <w:p w14:paraId="50F401A0" w14:textId="77777777" w:rsidR="00D167D2" w:rsidRPr="00942C85" w:rsidRDefault="00D167D2" w:rsidP="00686F3D">
            <w:pPr>
              <w:pStyle w:val="TableParagraph"/>
              <w:ind w:firstLine="200"/>
              <w:rPr>
                <w:rFonts w:ascii="Times New Roman"/>
                <w:sz w:val="10"/>
              </w:rPr>
            </w:pPr>
          </w:p>
        </w:tc>
        <w:tc>
          <w:tcPr>
            <w:tcW w:w="567" w:type="dxa"/>
          </w:tcPr>
          <w:p w14:paraId="3BEF2F64" w14:textId="77777777" w:rsidR="00D167D2" w:rsidRPr="00942C85" w:rsidRDefault="00D167D2" w:rsidP="00686F3D">
            <w:pPr>
              <w:pStyle w:val="TableParagraph"/>
              <w:ind w:firstLine="200"/>
              <w:rPr>
                <w:rFonts w:ascii="Times New Roman"/>
                <w:sz w:val="10"/>
              </w:rPr>
            </w:pPr>
          </w:p>
        </w:tc>
        <w:tc>
          <w:tcPr>
            <w:tcW w:w="567" w:type="dxa"/>
          </w:tcPr>
          <w:p w14:paraId="61F9E81E" w14:textId="77777777" w:rsidR="00D167D2" w:rsidRPr="00942C85" w:rsidRDefault="00D167D2" w:rsidP="00686F3D">
            <w:pPr>
              <w:pStyle w:val="TableParagraph"/>
              <w:ind w:firstLine="200"/>
              <w:rPr>
                <w:rFonts w:ascii="Times New Roman"/>
                <w:sz w:val="10"/>
              </w:rPr>
            </w:pPr>
          </w:p>
        </w:tc>
        <w:tc>
          <w:tcPr>
            <w:tcW w:w="567" w:type="dxa"/>
          </w:tcPr>
          <w:p w14:paraId="4B4AAA1A" w14:textId="77777777" w:rsidR="00D167D2" w:rsidRPr="00942C85" w:rsidRDefault="00D167D2" w:rsidP="00686F3D">
            <w:pPr>
              <w:pStyle w:val="TableParagraph"/>
              <w:ind w:firstLine="200"/>
              <w:rPr>
                <w:rFonts w:ascii="Times New Roman"/>
                <w:sz w:val="10"/>
              </w:rPr>
            </w:pPr>
          </w:p>
        </w:tc>
        <w:tc>
          <w:tcPr>
            <w:tcW w:w="567" w:type="dxa"/>
          </w:tcPr>
          <w:p w14:paraId="0A6C942B" w14:textId="77777777" w:rsidR="00D167D2" w:rsidRPr="00942C85" w:rsidRDefault="00D167D2" w:rsidP="00686F3D">
            <w:pPr>
              <w:pStyle w:val="TableParagraph"/>
              <w:ind w:firstLine="200"/>
              <w:rPr>
                <w:rFonts w:ascii="Times New Roman"/>
                <w:sz w:val="10"/>
              </w:rPr>
            </w:pPr>
          </w:p>
        </w:tc>
        <w:tc>
          <w:tcPr>
            <w:tcW w:w="567" w:type="dxa"/>
          </w:tcPr>
          <w:p w14:paraId="027CFE9B" w14:textId="77777777" w:rsidR="00D167D2" w:rsidRPr="00942C85" w:rsidRDefault="00D167D2" w:rsidP="00686F3D">
            <w:pPr>
              <w:pStyle w:val="TableParagraph"/>
              <w:ind w:firstLine="200"/>
              <w:rPr>
                <w:rFonts w:ascii="Times New Roman"/>
                <w:sz w:val="10"/>
              </w:rPr>
            </w:pPr>
          </w:p>
        </w:tc>
      </w:tr>
      <w:tr w:rsidR="00D167D2" w:rsidRPr="00942C85" w14:paraId="7AE9EEA6" w14:textId="77777777" w:rsidTr="00686F3D">
        <w:trPr>
          <w:trHeight w:val="160"/>
        </w:trPr>
        <w:tc>
          <w:tcPr>
            <w:tcW w:w="403" w:type="dxa"/>
          </w:tcPr>
          <w:p w14:paraId="0996BD21" w14:textId="77777777" w:rsidR="00D167D2" w:rsidRPr="00942C85" w:rsidRDefault="00D167D2" w:rsidP="00686F3D">
            <w:pPr>
              <w:pStyle w:val="TableParagraph"/>
              <w:ind w:firstLine="200"/>
              <w:rPr>
                <w:rFonts w:ascii="Times New Roman"/>
                <w:sz w:val="10"/>
              </w:rPr>
            </w:pPr>
          </w:p>
        </w:tc>
        <w:tc>
          <w:tcPr>
            <w:tcW w:w="1779" w:type="dxa"/>
          </w:tcPr>
          <w:p w14:paraId="76E25248" w14:textId="77777777" w:rsidR="00D167D2" w:rsidRPr="00942C85" w:rsidRDefault="00D167D2" w:rsidP="00686F3D">
            <w:pPr>
              <w:pStyle w:val="TableParagraph"/>
              <w:spacing w:line="140" w:lineRule="exact"/>
              <w:jc w:val="center"/>
              <w:rPr>
                <w:sz w:val="14"/>
              </w:rPr>
            </w:pPr>
            <w:r w:rsidRPr="00942C85">
              <w:rPr>
                <w:sz w:val="14"/>
              </w:rPr>
              <w:t>Consultation</w:t>
            </w:r>
            <w:r w:rsidRPr="00942C85">
              <w:rPr>
                <w:spacing w:val="-3"/>
                <w:sz w:val="14"/>
              </w:rPr>
              <w:t xml:space="preserve"> </w:t>
            </w:r>
            <w:r w:rsidRPr="00942C85">
              <w:rPr>
                <w:sz w:val="14"/>
              </w:rPr>
              <w:t>with supervisor</w:t>
            </w:r>
          </w:p>
        </w:tc>
        <w:tc>
          <w:tcPr>
            <w:tcW w:w="532" w:type="dxa"/>
          </w:tcPr>
          <w:p w14:paraId="637B964E" w14:textId="77777777" w:rsidR="00D167D2" w:rsidRPr="00942C85" w:rsidRDefault="00D167D2" w:rsidP="00686F3D">
            <w:pPr>
              <w:pStyle w:val="TableParagraph"/>
              <w:ind w:firstLine="200"/>
              <w:rPr>
                <w:rFonts w:ascii="Times New Roman"/>
                <w:sz w:val="10"/>
              </w:rPr>
            </w:pPr>
          </w:p>
        </w:tc>
        <w:tc>
          <w:tcPr>
            <w:tcW w:w="567" w:type="dxa"/>
          </w:tcPr>
          <w:p w14:paraId="17421BCF" w14:textId="77777777" w:rsidR="00D167D2" w:rsidRPr="00942C85" w:rsidRDefault="00D167D2" w:rsidP="00686F3D">
            <w:pPr>
              <w:pStyle w:val="TableParagraph"/>
              <w:ind w:firstLine="200"/>
              <w:rPr>
                <w:rFonts w:ascii="Times New Roman"/>
                <w:sz w:val="10"/>
              </w:rPr>
            </w:pPr>
          </w:p>
        </w:tc>
        <w:tc>
          <w:tcPr>
            <w:tcW w:w="567" w:type="dxa"/>
          </w:tcPr>
          <w:p w14:paraId="5E319622" w14:textId="77777777" w:rsidR="00D167D2" w:rsidRPr="00942C85" w:rsidRDefault="00D167D2" w:rsidP="00686F3D">
            <w:pPr>
              <w:pStyle w:val="TableParagraph"/>
              <w:ind w:firstLine="200"/>
              <w:rPr>
                <w:rFonts w:ascii="Times New Roman"/>
                <w:sz w:val="10"/>
              </w:rPr>
            </w:pPr>
          </w:p>
        </w:tc>
        <w:tc>
          <w:tcPr>
            <w:tcW w:w="567" w:type="dxa"/>
          </w:tcPr>
          <w:p w14:paraId="2F599090" w14:textId="77777777" w:rsidR="00D167D2" w:rsidRPr="00942C85" w:rsidRDefault="00D167D2" w:rsidP="00686F3D">
            <w:pPr>
              <w:pStyle w:val="TableParagraph"/>
              <w:ind w:firstLine="200"/>
              <w:rPr>
                <w:rFonts w:ascii="Times New Roman"/>
                <w:sz w:val="10"/>
              </w:rPr>
            </w:pPr>
          </w:p>
        </w:tc>
        <w:tc>
          <w:tcPr>
            <w:tcW w:w="567" w:type="dxa"/>
          </w:tcPr>
          <w:p w14:paraId="1A0BA19B" w14:textId="77777777" w:rsidR="00D167D2" w:rsidRPr="00942C85" w:rsidRDefault="00D167D2" w:rsidP="00686F3D">
            <w:pPr>
              <w:pStyle w:val="TableParagraph"/>
              <w:ind w:firstLine="200"/>
              <w:rPr>
                <w:rFonts w:ascii="Times New Roman"/>
                <w:sz w:val="10"/>
              </w:rPr>
            </w:pPr>
          </w:p>
        </w:tc>
        <w:tc>
          <w:tcPr>
            <w:tcW w:w="567" w:type="dxa"/>
          </w:tcPr>
          <w:p w14:paraId="4B43811D" w14:textId="77777777" w:rsidR="00D167D2" w:rsidRPr="00942C85" w:rsidRDefault="00D167D2" w:rsidP="00686F3D">
            <w:pPr>
              <w:pStyle w:val="TableParagraph"/>
              <w:ind w:firstLine="200"/>
              <w:rPr>
                <w:rFonts w:ascii="Times New Roman"/>
                <w:sz w:val="10"/>
              </w:rPr>
            </w:pPr>
          </w:p>
        </w:tc>
        <w:tc>
          <w:tcPr>
            <w:tcW w:w="567" w:type="dxa"/>
          </w:tcPr>
          <w:p w14:paraId="77BD0C26"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2A880D1C" w14:textId="77777777" w:rsidR="00D167D2" w:rsidRPr="00942C85" w:rsidRDefault="00D167D2" w:rsidP="00686F3D">
            <w:pPr>
              <w:pStyle w:val="TableParagraph"/>
              <w:ind w:firstLine="200"/>
              <w:rPr>
                <w:rFonts w:ascii="Times New Roman"/>
                <w:sz w:val="10"/>
              </w:rPr>
            </w:pPr>
          </w:p>
        </w:tc>
        <w:tc>
          <w:tcPr>
            <w:tcW w:w="567" w:type="dxa"/>
          </w:tcPr>
          <w:p w14:paraId="406BB607" w14:textId="77777777" w:rsidR="00D167D2" w:rsidRPr="00942C85" w:rsidRDefault="00D167D2" w:rsidP="00686F3D">
            <w:pPr>
              <w:pStyle w:val="TableParagraph"/>
              <w:ind w:firstLine="200"/>
              <w:rPr>
                <w:rFonts w:ascii="Times New Roman"/>
                <w:sz w:val="10"/>
              </w:rPr>
            </w:pPr>
          </w:p>
        </w:tc>
        <w:tc>
          <w:tcPr>
            <w:tcW w:w="567" w:type="dxa"/>
          </w:tcPr>
          <w:p w14:paraId="7F32EFA0" w14:textId="77777777" w:rsidR="00D167D2" w:rsidRPr="00942C85" w:rsidRDefault="00D167D2" w:rsidP="00686F3D">
            <w:pPr>
              <w:pStyle w:val="TableParagraph"/>
              <w:ind w:firstLine="200"/>
              <w:rPr>
                <w:rFonts w:ascii="Times New Roman"/>
                <w:sz w:val="10"/>
              </w:rPr>
            </w:pPr>
          </w:p>
        </w:tc>
        <w:tc>
          <w:tcPr>
            <w:tcW w:w="567" w:type="dxa"/>
          </w:tcPr>
          <w:p w14:paraId="601FB918" w14:textId="77777777" w:rsidR="00D167D2" w:rsidRPr="00942C85" w:rsidRDefault="00D167D2" w:rsidP="00686F3D">
            <w:pPr>
              <w:pStyle w:val="TableParagraph"/>
              <w:ind w:firstLine="200"/>
              <w:rPr>
                <w:rFonts w:ascii="Times New Roman"/>
                <w:sz w:val="10"/>
              </w:rPr>
            </w:pPr>
          </w:p>
        </w:tc>
        <w:tc>
          <w:tcPr>
            <w:tcW w:w="567" w:type="dxa"/>
          </w:tcPr>
          <w:p w14:paraId="3C0CC42E"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50CEF938"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2F3BB163"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2010E6DA"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43750266" w14:textId="77777777" w:rsidR="00D167D2" w:rsidRPr="00942C85" w:rsidRDefault="00D167D2" w:rsidP="00686F3D">
            <w:pPr>
              <w:pStyle w:val="TableParagraph"/>
              <w:ind w:firstLine="200"/>
              <w:rPr>
                <w:rFonts w:ascii="Times New Roman"/>
                <w:sz w:val="10"/>
              </w:rPr>
            </w:pPr>
          </w:p>
        </w:tc>
      </w:tr>
      <w:tr w:rsidR="00D167D2" w:rsidRPr="00942C85" w14:paraId="4640FADB" w14:textId="77777777" w:rsidTr="00686F3D">
        <w:trPr>
          <w:trHeight w:val="160"/>
        </w:trPr>
        <w:tc>
          <w:tcPr>
            <w:tcW w:w="403" w:type="dxa"/>
          </w:tcPr>
          <w:p w14:paraId="7B755036" w14:textId="77777777" w:rsidR="00D167D2" w:rsidRPr="00942C85" w:rsidRDefault="00D167D2" w:rsidP="00686F3D">
            <w:pPr>
              <w:pStyle w:val="TableParagraph"/>
              <w:ind w:firstLine="200"/>
              <w:rPr>
                <w:rFonts w:ascii="Times New Roman"/>
                <w:sz w:val="10"/>
              </w:rPr>
            </w:pPr>
          </w:p>
        </w:tc>
        <w:tc>
          <w:tcPr>
            <w:tcW w:w="1779" w:type="dxa"/>
          </w:tcPr>
          <w:p w14:paraId="5E9315D6" w14:textId="77777777" w:rsidR="00D167D2" w:rsidRPr="00942C85" w:rsidRDefault="00D167D2" w:rsidP="00686F3D">
            <w:pPr>
              <w:pStyle w:val="TableParagraph"/>
              <w:spacing w:line="140" w:lineRule="exact"/>
              <w:jc w:val="center"/>
              <w:rPr>
                <w:sz w:val="14"/>
              </w:rPr>
            </w:pPr>
            <w:r w:rsidRPr="00942C85">
              <w:rPr>
                <w:sz w:val="14"/>
              </w:rPr>
              <w:t>Proof-read</w:t>
            </w:r>
            <w:r w:rsidRPr="00942C85">
              <w:rPr>
                <w:spacing w:val="-6"/>
                <w:sz w:val="14"/>
              </w:rPr>
              <w:t xml:space="preserve"> </w:t>
            </w:r>
            <w:r w:rsidRPr="00942C85">
              <w:rPr>
                <w:sz w:val="14"/>
              </w:rPr>
              <w:t>and</w:t>
            </w:r>
            <w:r w:rsidRPr="00942C85">
              <w:rPr>
                <w:spacing w:val="-3"/>
                <w:sz w:val="14"/>
              </w:rPr>
              <w:t xml:space="preserve"> </w:t>
            </w:r>
            <w:r w:rsidRPr="00942C85">
              <w:rPr>
                <w:sz w:val="14"/>
              </w:rPr>
              <w:t>editing</w:t>
            </w:r>
          </w:p>
        </w:tc>
        <w:tc>
          <w:tcPr>
            <w:tcW w:w="532" w:type="dxa"/>
          </w:tcPr>
          <w:p w14:paraId="4BB99413" w14:textId="77777777" w:rsidR="00D167D2" w:rsidRPr="00942C85" w:rsidRDefault="00D167D2" w:rsidP="00686F3D">
            <w:pPr>
              <w:pStyle w:val="TableParagraph"/>
              <w:ind w:firstLine="200"/>
              <w:rPr>
                <w:rFonts w:ascii="Times New Roman"/>
                <w:sz w:val="10"/>
              </w:rPr>
            </w:pPr>
          </w:p>
        </w:tc>
        <w:tc>
          <w:tcPr>
            <w:tcW w:w="567" w:type="dxa"/>
          </w:tcPr>
          <w:p w14:paraId="297274DF" w14:textId="77777777" w:rsidR="00D167D2" w:rsidRPr="00942C85" w:rsidRDefault="00D167D2" w:rsidP="00686F3D">
            <w:pPr>
              <w:pStyle w:val="TableParagraph"/>
              <w:ind w:firstLine="200"/>
              <w:rPr>
                <w:rFonts w:ascii="Times New Roman"/>
                <w:sz w:val="10"/>
              </w:rPr>
            </w:pPr>
          </w:p>
        </w:tc>
        <w:tc>
          <w:tcPr>
            <w:tcW w:w="567" w:type="dxa"/>
          </w:tcPr>
          <w:p w14:paraId="26FA4BEE" w14:textId="77777777" w:rsidR="00D167D2" w:rsidRPr="00942C85" w:rsidRDefault="00D167D2" w:rsidP="00686F3D">
            <w:pPr>
              <w:pStyle w:val="TableParagraph"/>
              <w:ind w:firstLine="200"/>
              <w:rPr>
                <w:rFonts w:ascii="Times New Roman"/>
                <w:sz w:val="10"/>
              </w:rPr>
            </w:pPr>
          </w:p>
        </w:tc>
        <w:tc>
          <w:tcPr>
            <w:tcW w:w="567" w:type="dxa"/>
          </w:tcPr>
          <w:p w14:paraId="6B3FB6C9" w14:textId="77777777" w:rsidR="00D167D2" w:rsidRPr="00942C85" w:rsidRDefault="00D167D2" w:rsidP="00686F3D">
            <w:pPr>
              <w:pStyle w:val="TableParagraph"/>
              <w:ind w:firstLine="200"/>
              <w:rPr>
                <w:rFonts w:ascii="Times New Roman"/>
                <w:sz w:val="10"/>
              </w:rPr>
            </w:pPr>
          </w:p>
        </w:tc>
        <w:tc>
          <w:tcPr>
            <w:tcW w:w="567" w:type="dxa"/>
          </w:tcPr>
          <w:p w14:paraId="0654283F" w14:textId="77777777" w:rsidR="00D167D2" w:rsidRPr="00942C85" w:rsidRDefault="00D167D2" w:rsidP="00686F3D">
            <w:pPr>
              <w:pStyle w:val="TableParagraph"/>
              <w:ind w:firstLine="200"/>
              <w:rPr>
                <w:rFonts w:ascii="Times New Roman"/>
                <w:sz w:val="10"/>
              </w:rPr>
            </w:pPr>
          </w:p>
        </w:tc>
        <w:tc>
          <w:tcPr>
            <w:tcW w:w="567" w:type="dxa"/>
          </w:tcPr>
          <w:p w14:paraId="6598A9AA" w14:textId="77777777" w:rsidR="00D167D2" w:rsidRPr="00942C85" w:rsidRDefault="00D167D2" w:rsidP="00686F3D">
            <w:pPr>
              <w:pStyle w:val="TableParagraph"/>
              <w:ind w:firstLine="200"/>
              <w:rPr>
                <w:rFonts w:ascii="Times New Roman"/>
                <w:sz w:val="10"/>
              </w:rPr>
            </w:pPr>
          </w:p>
        </w:tc>
        <w:tc>
          <w:tcPr>
            <w:tcW w:w="567" w:type="dxa"/>
          </w:tcPr>
          <w:p w14:paraId="2CB1C21D"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3A70A6D5" w14:textId="77777777" w:rsidR="00D167D2" w:rsidRPr="00942C85" w:rsidRDefault="00D167D2" w:rsidP="00686F3D">
            <w:pPr>
              <w:pStyle w:val="TableParagraph"/>
              <w:ind w:firstLine="200"/>
              <w:rPr>
                <w:rFonts w:ascii="Times New Roman"/>
                <w:sz w:val="10"/>
              </w:rPr>
            </w:pPr>
          </w:p>
        </w:tc>
        <w:tc>
          <w:tcPr>
            <w:tcW w:w="567" w:type="dxa"/>
          </w:tcPr>
          <w:p w14:paraId="0EBCFA1F" w14:textId="77777777" w:rsidR="00D167D2" w:rsidRPr="00942C85" w:rsidRDefault="00D167D2" w:rsidP="00686F3D">
            <w:pPr>
              <w:pStyle w:val="TableParagraph"/>
              <w:ind w:firstLine="200"/>
              <w:rPr>
                <w:rFonts w:ascii="Times New Roman"/>
                <w:sz w:val="10"/>
              </w:rPr>
            </w:pPr>
          </w:p>
        </w:tc>
        <w:tc>
          <w:tcPr>
            <w:tcW w:w="567" w:type="dxa"/>
          </w:tcPr>
          <w:p w14:paraId="02D42858" w14:textId="77777777" w:rsidR="00D167D2" w:rsidRPr="00942C85" w:rsidRDefault="00D167D2" w:rsidP="00686F3D">
            <w:pPr>
              <w:pStyle w:val="TableParagraph"/>
              <w:ind w:firstLine="200"/>
              <w:rPr>
                <w:rFonts w:ascii="Times New Roman"/>
                <w:sz w:val="10"/>
              </w:rPr>
            </w:pPr>
          </w:p>
        </w:tc>
        <w:tc>
          <w:tcPr>
            <w:tcW w:w="567" w:type="dxa"/>
          </w:tcPr>
          <w:p w14:paraId="201C6A79" w14:textId="77777777" w:rsidR="00D167D2" w:rsidRPr="00942C85" w:rsidRDefault="00D167D2" w:rsidP="00686F3D">
            <w:pPr>
              <w:pStyle w:val="TableParagraph"/>
              <w:ind w:firstLine="200"/>
              <w:rPr>
                <w:rFonts w:ascii="Times New Roman"/>
                <w:sz w:val="10"/>
              </w:rPr>
            </w:pPr>
          </w:p>
        </w:tc>
        <w:tc>
          <w:tcPr>
            <w:tcW w:w="567" w:type="dxa"/>
          </w:tcPr>
          <w:p w14:paraId="7D2D67C4"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51F2C9CE"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6A34CA8F"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064BD147" w14:textId="77777777" w:rsidR="00D167D2" w:rsidRPr="00942C85" w:rsidRDefault="00D167D2" w:rsidP="00686F3D">
            <w:pPr>
              <w:pStyle w:val="TableParagraph"/>
              <w:ind w:firstLine="200"/>
              <w:rPr>
                <w:rFonts w:ascii="Times New Roman"/>
                <w:sz w:val="10"/>
              </w:rPr>
            </w:pPr>
          </w:p>
        </w:tc>
        <w:tc>
          <w:tcPr>
            <w:tcW w:w="567" w:type="dxa"/>
          </w:tcPr>
          <w:p w14:paraId="25A857E7" w14:textId="77777777" w:rsidR="00D167D2" w:rsidRPr="00942C85" w:rsidRDefault="00D167D2" w:rsidP="00686F3D">
            <w:pPr>
              <w:pStyle w:val="TableParagraph"/>
              <w:ind w:firstLine="200"/>
              <w:rPr>
                <w:rFonts w:ascii="Times New Roman"/>
                <w:sz w:val="10"/>
              </w:rPr>
            </w:pPr>
          </w:p>
        </w:tc>
      </w:tr>
      <w:tr w:rsidR="00D167D2" w:rsidRPr="00942C85" w14:paraId="4587B5E3" w14:textId="77777777" w:rsidTr="00686F3D">
        <w:trPr>
          <w:trHeight w:val="160"/>
        </w:trPr>
        <w:tc>
          <w:tcPr>
            <w:tcW w:w="403" w:type="dxa"/>
          </w:tcPr>
          <w:p w14:paraId="45E47767" w14:textId="77777777" w:rsidR="00D167D2" w:rsidRPr="00942C85" w:rsidRDefault="00D167D2" w:rsidP="00686F3D">
            <w:pPr>
              <w:pStyle w:val="TableParagraph"/>
              <w:ind w:firstLine="200"/>
              <w:rPr>
                <w:rFonts w:ascii="Times New Roman"/>
                <w:sz w:val="10"/>
              </w:rPr>
            </w:pPr>
          </w:p>
        </w:tc>
        <w:tc>
          <w:tcPr>
            <w:tcW w:w="1779" w:type="dxa"/>
          </w:tcPr>
          <w:p w14:paraId="68C58E12" w14:textId="77777777" w:rsidR="00D167D2" w:rsidRPr="00942C85" w:rsidRDefault="00D167D2" w:rsidP="00686F3D">
            <w:pPr>
              <w:pStyle w:val="TableParagraph"/>
              <w:spacing w:line="140" w:lineRule="exact"/>
              <w:ind w:left="247" w:firstLine="280"/>
              <w:rPr>
                <w:rFonts w:eastAsiaTheme="minorEastAsia" w:hint="eastAsia"/>
                <w:sz w:val="14"/>
                <w:lang w:eastAsia="zh-CN"/>
              </w:rPr>
            </w:pPr>
            <w:r w:rsidRPr="00942C85">
              <w:rPr>
                <w:rFonts w:eastAsiaTheme="minorEastAsia" w:hint="eastAsia"/>
                <w:sz w:val="14"/>
                <w:lang w:eastAsia="zh-CN"/>
              </w:rPr>
              <w:t>s</w:t>
            </w:r>
            <w:r w:rsidRPr="00942C85">
              <w:rPr>
                <w:rFonts w:eastAsiaTheme="minorEastAsia"/>
                <w:sz w:val="14"/>
                <w:lang w:eastAsia="zh-CN"/>
              </w:rPr>
              <w:t>ubmission</w:t>
            </w:r>
          </w:p>
        </w:tc>
        <w:tc>
          <w:tcPr>
            <w:tcW w:w="532" w:type="dxa"/>
          </w:tcPr>
          <w:p w14:paraId="7DE838B4" w14:textId="77777777" w:rsidR="00D167D2" w:rsidRPr="00942C85" w:rsidRDefault="00D167D2" w:rsidP="00686F3D">
            <w:pPr>
              <w:pStyle w:val="TableParagraph"/>
              <w:ind w:firstLine="200"/>
              <w:rPr>
                <w:rFonts w:ascii="Times New Roman"/>
                <w:sz w:val="10"/>
              </w:rPr>
            </w:pPr>
          </w:p>
        </w:tc>
        <w:tc>
          <w:tcPr>
            <w:tcW w:w="567" w:type="dxa"/>
          </w:tcPr>
          <w:p w14:paraId="50D44E5F" w14:textId="77777777" w:rsidR="00D167D2" w:rsidRPr="00942C85" w:rsidRDefault="00D167D2" w:rsidP="00686F3D">
            <w:pPr>
              <w:pStyle w:val="TableParagraph"/>
              <w:ind w:firstLine="200"/>
              <w:rPr>
                <w:rFonts w:ascii="Times New Roman"/>
                <w:sz w:val="10"/>
              </w:rPr>
            </w:pPr>
          </w:p>
        </w:tc>
        <w:tc>
          <w:tcPr>
            <w:tcW w:w="567" w:type="dxa"/>
          </w:tcPr>
          <w:p w14:paraId="7BCF6B73" w14:textId="77777777" w:rsidR="00D167D2" w:rsidRPr="00942C85" w:rsidRDefault="00D167D2" w:rsidP="00686F3D">
            <w:pPr>
              <w:pStyle w:val="TableParagraph"/>
              <w:ind w:firstLine="200"/>
              <w:rPr>
                <w:rFonts w:ascii="Times New Roman"/>
                <w:sz w:val="10"/>
              </w:rPr>
            </w:pPr>
          </w:p>
        </w:tc>
        <w:tc>
          <w:tcPr>
            <w:tcW w:w="567" w:type="dxa"/>
          </w:tcPr>
          <w:p w14:paraId="5F5A0BEB" w14:textId="77777777" w:rsidR="00D167D2" w:rsidRPr="00942C85" w:rsidRDefault="00D167D2" w:rsidP="00686F3D">
            <w:pPr>
              <w:pStyle w:val="TableParagraph"/>
              <w:ind w:firstLine="200"/>
              <w:rPr>
                <w:rFonts w:ascii="Times New Roman"/>
                <w:sz w:val="10"/>
              </w:rPr>
            </w:pPr>
          </w:p>
        </w:tc>
        <w:tc>
          <w:tcPr>
            <w:tcW w:w="567" w:type="dxa"/>
          </w:tcPr>
          <w:p w14:paraId="1C881B01" w14:textId="77777777" w:rsidR="00D167D2" w:rsidRPr="00942C85" w:rsidRDefault="00D167D2" w:rsidP="00686F3D">
            <w:pPr>
              <w:pStyle w:val="TableParagraph"/>
              <w:ind w:firstLine="200"/>
              <w:rPr>
                <w:rFonts w:ascii="Times New Roman"/>
                <w:sz w:val="10"/>
              </w:rPr>
            </w:pPr>
          </w:p>
        </w:tc>
        <w:tc>
          <w:tcPr>
            <w:tcW w:w="567" w:type="dxa"/>
          </w:tcPr>
          <w:p w14:paraId="2C80A6AB" w14:textId="77777777" w:rsidR="00D167D2" w:rsidRPr="00942C85" w:rsidRDefault="00D167D2" w:rsidP="00686F3D">
            <w:pPr>
              <w:pStyle w:val="TableParagraph"/>
              <w:ind w:firstLine="200"/>
              <w:rPr>
                <w:rFonts w:ascii="Times New Roman"/>
                <w:sz w:val="10"/>
              </w:rPr>
            </w:pPr>
          </w:p>
        </w:tc>
        <w:tc>
          <w:tcPr>
            <w:tcW w:w="567" w:type="dxa"/>
          </w:tcPr>
          <w:p w14:paraId="5E86B587"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70EED9DA" w14:textId="77777777" w:rsidR="00D167D2" w:rsidRPr="00942C85" w:rsidRDefault="00D167D2" w:rsidP="00686F3D">
            <w:pPr>
              <w:pStyle w:val="TableParagraph"/>
              <w:ind w:firstLine="200"/>
              <w:rPr>
                <w:rFonts w:ascii="Times New Roman"/>
                <w:sz w:val="10"/>
              </w:rPr>
            </w:pPr>
          </w:p>
        </w:tc>
        <w:tc>
          <w:tcPr>
            <w:tcW w:w="567" w:type="dxa"/>
          </w:tcPr>
          <w:p w14:paraId="162869EC" w14:textId="77777777" w:rsidR="00D167D2" w:rsidRPr="00942C85" w:rsidRDefault="00D167D2" w:rsidP="00686F3D">
            <w:pPr>
              <w:pStyle w:val="TableParagraph"/>
              <w:ind w:firstLine="200"/>
              <w:rPr>
                <w:rFonts w:ascii="Times New Roman"/>
                <w:sz w:val="10"/>
              </w:rPr>
            </w:pPr>
          </w:p>
        </w:tc>
        <w:tc>
          <w:tcPr>
            <w:tcW w:w="567" w:type="dxa"/>
          </w:tcPr>
          <w:p w14:paraId="2774419A" w14:textId="77777777" w:rsidR="00D167D2" w:rsidRPr="00942C85" w:rsidRDefault="00D167D2" w:rsidP="00686F3D">
            <w:pPr>
              <w:pStyle w:val="TableParagraph"/>
              <w:ind w:firstLine="200"/>
              <w:rPr>
                <w:rFonts w:ascii="Times New Roman"/>
                <w:sz w:val="10"/>
              </w:rPr>
            </w:pPr>
          </w:p>
        </w:tc>
        <w:tc>
          <w:tcPr>
            <w:tcW w:w="567" w:type="dxa"/>
          </w:tcPr>
          <w:p w14:paraId="320573A2" w14:textId="77777777" w:rsidR="00D167D2" w:rsidRPr="00942C85" w:rsidRDefault="00D167D2" w:rsidP="00686F3D">
            <w:pPr>
              <w:pStyle w:val="TableParagraph"/>
              <w:ind w:firstLine="200"/>
              <w:rPr>
                <w:rFonts w:ascii="Times New Roman"/>
                <w:sz w:val="10"/>
              </w:rPr>
            </w:pPr>
          </w:p>
        </w:tc>
        <w:tc>
          <w:tcPr>
            <w:tcW w:w="567" w:type="dxa"/>
          </w:tcPr>
          <w:p w14:paraId="1631DAA8"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119E197A"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79442ADE" w14:textId="77777777" w:rsidR="00D167D2" w:rsidRPr="00942C85" w:rsidRDefault="00D167D2" w:rsidP="00686F3D">
            <w:pPr>
              <w:pStyle w:val="TableParagraph"/>
              <w:ind w:firstLine="200"/>
              <w:rPr>
                <w:rFonts w:ascii="Times New Roman"/>
                <w:sz w:val="10"/>
              </w:rPr>
            </w:pPr>
          </w:p>
        </w:tc>
        <w:tc>
          <w:tcPr>
            <w:tcW w:w="567" w:type="dxa"/>
            <w:shd w:val="clear" w:color="auto" w:fill="auto"/>
          </w:tcPr>
          <w:p w14:paraId="472D86C7" w14:textId="77777777" w:rsidR="00D167D2" w:rsidRPr="00942C85" w:rsidRDefault="00D167D2" w:rsidP="00686F3D">
            <w:pPr>
              <w:pStyle w:val="TableParagraph"/>
              <w:ind w:firstLine="200"/>
              <w:rPr>
                <w:rFonts w:ascii="Times New Roman"/>
                <w:sz w:val="10"/>
              </w:rPr>
            </w:pPr>
          </w:p>
        </w:tc>
        <w:tc>
          <w:tcPr>
            <w:tcW w:w="567" w:type="dxa"/>
            <w:shd w:val="clear" w:color="auto" w:fill="00B0F0"/>
          </w:tcPr>
          <w:p w14:paraId="38984B26" w14:textId="77777777" w:rsidR="00D167D2" w:rsidRPr="00942C85" w:rsidRDefault="00D167D2" w:rsidP="00686F3D">
            <w:pPr>
              <w:pStyle w:val="TableParagraph"/>
              <w:ind w:firstLine="200"/>
              <w:rPr>
                <w:rFonts w:ascii="Times New Roman"/>
                <w:sz w:val="10"/>
              </w:rPr>
            </w:pPr>
          </w:p>
        </w:tc>
      </w:tr>
    </w:tbl>
    <w:p w14:paraId="15E92B3A" w14:textId="77777777" w:rsidR="00D167D2" w:rsidRDefault="00D167D2" w:rsidP="004C0A40">
      <w:pPr>
        <w:spacing w:line="480" w:lineRule="auto"/>
        <w:rPr>
          <w:rFonts w:ascii="Times New Roman" w:eastAsia="宋体" w:hAnsi="Times New Roman" w:cs="Times New Roman"/>
          <w:bCs/>
          <w:sz w:val="24"/>
        </w:rPr>
      </w:pPr>
    </w:p>
    <w:p w14:paraId="30E179BE" w14:textId="5211F4CD"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This research project is meticulously structured according to a predefined timeline, spanning from June to September 2024, with each month divided into four-week intervals to ensure systematic progress.</w:t>
      </w:r>
    </w:p>
    <w:p w14:paraId="5508313C"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lastRenderedPageBreak/>
        <w:t>In June 2024, the focus lies on defining the research aims, objectives, and methodology with precision. Concurrently, rigorous groundwork is laid through extensive literature review and the formulation of questionnaires to initiate data collection. In July 2024, the attention shifts towards data visualization and the preliminary analysis of questionnaire responses. These activities serve as foundational steps in preparing the groundwork for subsequent in-depth analyses. And the month of August marks an intensified phase of the project, dedicated to in-depth analysis of models and data results. This critical phase demands meticulous scrutiny and interpretation to extract meaningful insights. As the project approaches its end in September, efforts concentrate on synthesizing findings into conclusive statements and actionable recommendations. The final analysis of conclusion and suggestion sections form the focal points during this period.</w:t>
      </w:r>
    </w:p>
    <w:p w14:paraId="0E35376B" w14:textId="349C6790" w:rsidR="00AE614F" w:rsidRPr="00D167D2" w:rsidRDefault="00000000" w:rsidP="00D167D2">
      <w:pPr>
        <w:spacing w:line="480" w:lineRule="auto"/>
        <w:rPr>
          <w:rFonts w:ascii="Times New Roman" w:eastAsia="宋体" w:hAnsi="Times New Roman" w:cs="Times New Roman" w:hint="eastAsia"/>
          <w:bCs/>
          <w:sz w:val="24"/>
        </w:rPr>
      </w:pPr>
      <w:r w:rsidRPr="007D2A28">
        <w:rPr>
          <w:rFonts w:ascii="Times New Roman" w:eastAsia="宋体" w:hAnsi="Times New Roman" w:cs="Times New Roman" w:hint="eastAsia"/>
          <w:bCs/>
          <w:sz w:val="24"/>
        </w:rPr>
        <w:t>Throughout the project, meticulous attention is devoted to submission preparation, including ongoing consultation with supervisors, thorough proofreading, and meticulous editing, ensuring adherence to academic rigor and facilitating the seamless dissemination of research outcomes.</w:t>
      </w:r>
    </w:p>
    <w:p w14:paraId="3162D3B0" w14:textId="65DB0E48" w:rsidR="00AE614F" w:rsidRPr="009734D4" w:rsidRDefault="00000000" w:rsidP="004C0A40">
      <w:pPr>
        <w:pStyle w:val="1"/>
        <w:numPr>
          <w:ilvl w:val="0"/>
          <w:numId w:val="6"/>
        </w:numPr>
        <w:spacing w:line="480" w:lineRule="auto"/>
        <w:ind w:left="360" w:hanging="360"/>
        <w:rPr>
          <w:rFonts w:ascii="Times New Roman" w:hAnsi="Times New Roman" w:cs="Times New Roman"/>
        </w:rPr>
      </w:pPr>
      <w:bookmarkStart w:id="33" w:name="_Toc171765423"/>
      <w:r w:rsidRPr="007D2A28">
        <w:rPr>
          <w:rFonts w:ascii="Times New Roman" w:hAnsi="Times New Roman" w:cs="Times New Roman" w:hint="eastAsia"/>
        </w:rPr>
        <w:t>Ethical Considerations</w:t>
      </w:r>
      <w:bookmarkEnd w:id="33"/>
    </w:p>
    <w:p w14:paraId="375FDADC"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This research endeavor is underpinned by a steadfast commitment to ethical principles guiding the treatment of human participants and the dissemination of research outcomes. The following ethical considerations are meticulously addressed:</w:t>
      </w:r>
    </w:p>
    <w:p w14:paraId="735BEE2E" w14:textId="77777777" w:rsidR="00AE614F" w:rsidRPr="007D2A28" w:rsidRDefault="00000000" w:rsidP="004C0A40">
      <w:pPr>
        <w:numPr>
          <w:ilvl w:val="0"/>
          <w:numId w:val="5"/>
        </w:num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 xml:space="preserve">Participant Respect: Upholding the dignity and rights of all participants is paramount. </w:t>
      </w:r>
      <w:r w:rsidRPr="007D2A28">
        <w:rPr>
          <w:rFonts w:ascii="Times New Roman" w:eastAsia="宋体" w:hAnsi="Times New Roman" w:cs="Times New Roman" w:hint="eastAsia"/>
          <w:bCs/>
          <w:sz w:val="24"/>
        </w:rPr>
        <w:lastRenderedPageBreak/>
        <w:t>Informed consent is obtained prior to engagement in any data collection activities by asking participants to apprise the study</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s objectives, their rights, and potential risks and benefits. Confidentiality protocols are rigorously obeyed, ensuring all data is anonymized and securely stored to prevent unauthorized access.</w:t>
      </w:r>
    </w:p>
    <w:p w14:paraId="28CD46C2" w14:textId="77777777" w:rsidR="00AE614F" w:rsidRPr="007D2A28" w:rsidRDefault="00000000" w:rsidP="004C0A40">
      <w:pPr>
        <w:numPr>
          <w:ilvl w:val="0"/>
          <w:numId w:val="5"/>
        </w:num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Transparency and Integrity: Conducting research with unwavering transparency and integrity is imperative. Any potential conflicts of interest or biases are forthrightly disclosed, with measures implemented to mitigate their impact on research outcomes. Findings are presented objectively, devoid of data manipulation or distortion.</w:t>
      </w:r>
    </w:p>
    <w:p w14:paraId="6620579E" w14:textId="77777777" w:rsidR="00AE614F" w:rsidRPr="007D2A28" w:rsidRDefault="00000000" w:rsidP="004C0A40">
      <w:pPr>
        <w:numPr>
          <w:ilvl w:val="0"/>
          <w:numId w:val="5"/>
        </w:num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Protection of Vulnerable Groups: Special consideration is accorded to safeguarding the rights and well-being of vulnerable groups, including minors, the elderly, and individuals with cognitive impairments. Enhanced protective measures are implemented when involving these groups to ensure their welfare remains paramount.</w:t>
      </w:r>
    </w:p>
    <w:p w14:paraId="01CE2BC2" w14:textId="77777777" w:rsidR="00AE614F" w:rsidRPr="007D2A28" w:rsidRDefault="00000000" w:rsidP="004C0A40">
      <w:pPr>
        <w:numPr>
          <w:ilvl w:val="0"/>
          <w:numId w:val="5"/>
        </w:num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Regulatory Compliance: Adherence to pertinent laws, regulations, and ethical guidelines restricting human participant research is non-negotiable. Institutional review board or ethics committee approval is sought where necessary, with strict adherence to data protection and privacy regulations.</w:t>
      </w:r>
    </w:p>
    <w:p w14:paraId="5D715F68" w14:textId="77777777" w:rsidR="00AE614F" w:rsidRPr="007D2A28" w:rsidRDefault="00000000" w:rsidP="004C0A40">
      <w:pPr>
        <w:numPr>
          <w:ilvl w:val="0"/>
          <w:numId w:val="5"/>
        </w:num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t>Publication and Dissemination: The dissemination of research findings has stuck to the principle of responsibility and ethical rigor, fostering positive contributions to academic discourse while upholding the rights and privacy of all involved parties. Proper attribution and acknowledgment of sources and contributors are ensured, with concerted efforts to enhance accessibility of research outcomes to all interested stakeholders.</w:t>
      </w:r>
    </w:p>
    <w:p w14:paraId="6165FFE2" w14:textId="77777777" w:rsidR="00AE614F" w:rsidRPr="007D2A28" w:rsidRDefault="00000000" w:rsidP="004C0A40">
      <w:pPr>
        <w:spacing w:line="480" w:lineRule="auto"/>
        <w:rPr>
          <w:rFonts w:ascii="Times New Roman" w:eastAsia="宋体" w:hAnsi="Times New Roman" w:cs="Times New Roman"/>
          <w:bCs/>
          <w:sz w:val="24"/>
        </w:rPr>
      </w:pPr>
      <w:r w:rsidRPr="007D2A28">
        <w:rPr>
          <w:rFonts w:ascii="Times New Roman" w:eastAsia="宋体" w:hAnsi="Times New Roman" w:cs="Times New Roman" w:hint="eastAsia"/>
          <w:bCs/>
          <w:sz w:val="24"/>
        </w:rPr>
        <w:lastRenderedPageBreak/>
        <w:t>In essence, this research maintains an unwavering dedication to upholding the highest ethical standards, ensuring the protection of participants</w:t>
      </w:r>
      <w:r w:rsidRPr="007D2A28">
        <w:rPr>
          <w:rFonts w:ascii="Times New Roman" w:eastAsia="宋体" w:hAnsi="Times New Roman" w:cs="Times New Roman"/>
          <w:bCs/>
          <w:sz w:val="24"/>
        </w:rPr>
        <w:t>’</w:t>
      </w:r>
      <w:r w:rsidRPr="007D2A28">
        <w:rPr>
          <w:rFonts w:ascii="Times New Roman" w:eastAsia="宋体" w:hAnsi="Times New Roman" w:cs="Times New Roman" w:hint="eastAsia"/>
          <w:bCs/>
          <w:sz w:val="24"/>
        </w:rPr>
        <w:t xml:space="preserve"> rights, dignity, and welfare throughout every facet of the research process.</w:t>
      </w:r>
    </w:p>
    <w:p w14:paraId="0CF68D96" w14:textId="77777777" w:rsidR="00AA0418" w:rsidRDefault="00AA0418" w:rsidP="004C0A40">
      <w:pPr>
        <w:spacing w:line="480" w:lineRule="auto"/>
        <w:rPr>
          <w:rFonts w:ascii="Times New Roman" w:eastAsia="宋体" w:hAnsi="Times New Roman" w:cs="Times New Roman"/>
          <w:bCs/>
          <w:sz w:val="24"/>
        </w:rPr>
      </w:pPr>
    </w:p>
    <w:p w14:paraId="502BC6D8" w14:textId="5E0CE72C" w:rsidR="00AA0418" w:rsidRPr="00CE613C" w:rsidRDefault="00AA0418" w:rsidP="00AA0418">
      <w:pPr>
        <w:pStyle w:val="1"/>
        <w:numPr>
          <w:ilvl w:val="0"/>
          <w:numId w:val="6"/>
        </w:numPr>
        <w:spacing w:line="480" w:lineRule="auto"/>
        <w:ind w:left="360" w:hanging="360"/>
        <w:rPr>
          <w:rFonts w:ascii="Times New Roman" w:hAnsi="Times New Roman" w:cs="Times New Roman"/>
        </w:rPr>
      </w:pPr>
      <w:bookmarkStart w:id="34" w:name="_Toc171765424"/>
      <w:r>
        <w:rPr>
          <w:rFonts w:ascii="Times New Roman" w:hAnsi="Times New Roman" w:cs="Times New Roman" w:hint="eastAsia"/>
        </w:rPr>
        <w:t>Reference</w:t>
      </w:r>
      <w:r w:rsidRPr="00CE613C">
        <w:rPr>
          <w:rFonts w:ascii="Times New Roman" w:hAnsi="Times New Roman" w:cs="Times New Roman" w:hint="eastAsia"/>
        </w:rPr>
        <w:t>s</w:t>
      </w:r>
      <w:bookmarkEnd w:id="34"/>
    </w:p>
    <w:p w14:paraId="4E446039" w14:textId="2CA2084B"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Abbadia, J. (2023) </w:t>
      </w:r>
      <w:r w:rsidRPr="00AF10F8">
        <w:rPr>
          <w:rFonts w:ascii="Times New Roman" w:eastAsia="宋体" w:hAnsi="Times New Roman" w:cs="Times New Roman"/>
          <w:i/>
          <w:iCs/>
          <w:kern w:val="0"/>
          <w:sz w:val="24"/>
        </w:rPr>
        <w:t>Research paradigm: An introduction with examples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Mind the Graph Blog</w:t>
      </w:r>
      <w:r w:rsidRPr="00AF10F8">
        <w:rPr>
          <w:rFonts w:ascii="Times New Roman" w:eastAsia="宋体" w:hAnsi="Times New Roman" w:cs="Times New Roman"/>
          <w:kern w:val="0"/>
          <w:sz w:val="24"/>
        </w:rPr>
        <w:t xml:space="preserve">. Available at: https://mindthegraph.com/blog/research-paradigm/ (Accessed: 10 July 2024). </w:t>
      </w:r>
    </w:p>
    <w:p w14:paraId="59B6990D" w14:textId="77777777" w:rsidR="0049162E" w:rsidRPr="00AF10F8" w:rsidRDefault="0049162E" w:rsidP="00AF10F8">
      <w:pPr>
        <w:spacing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Accelingo (2024) </w:t>
      </w:r>
      <w:r w:rsidRPr="00AF10F8">
        <w:rPr>
          <w:rFonts w:ascii="Times New Roman" w:eastAsia="宋体" w:hAnsi="Times New Roman" w:cs="Times New Roman"/>
          <w:i/>
          <w:iCs/>
          <w:kern w:val="0"/>
          <w:sz w:val="24"/>
        </w:rPr>
        <w:t>IKEA’s localization strategy: A masterclass in global expansion</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Accelingo</w:t>
      </w:r>
      <w:r w:rsidRPr="00AF10F8">
        <w:rPr>
          <w:rFonts w:ascii="Times New Roman" w:eastAsia="宋体" w:hAnsi="Times New Roman" w:cs="Times New Roman"/>
          <w:kern w:val="0"/>
          <w:sz w:val="24"/>
        </w:rPr>
        <w:t>. Available at: https://www.accelingo.com/ikeas-localization-strategy/ (Accessed: 13 July 2024).</w:t>
      </w:r>
    </w:p>
    <w:p w14:paraId="0B14A482"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lang w:val="fr-FR"/>
        </w:rPr>
        <w:t xml:space="preserve">Bhandari, P. (2023) </w:t>
      </w:r>
      <w:r w:rsidRPr="00AF10F8">
        <w:rPr>
          <w:rFonts w:ascii="Times New Roman" w:eastAsia="宋体" w:hAnsi="Times New Roman" w:cs="Times New Roman"/>
          <w:i/>
          <w:iCs/>
          <w:kern w:val="0"/>
          <w:sz w:val="24"/>
          <w:lang w:val="fr-FR"/>
        </w:rPr>
        <w:t>Questionnaire design: Methods, question types &amp; examples</w:t>
      </w:r>
      <w:r w:rsidRPr="00AF10F8">
        <w:rPr>
          <w:rFonts w:ascii="Times New Roman" w:eastAsia="宋体" w:hAnsi="Times New Roman" w:cs="Times New Roman"/>
          <w:kern w:val="0"/>
          <w:sz w:val="24"/>
          <w:lang w:val="fr-FR"/>
        </w:rPr>
        <w:t xml:space="preserve">, </w:t>
      </w:r>
      <w:r w:rsidRPr="00AF10F8">
        <w:rPr>
          <w:rFonts w:ascii="Times New Roman" w:eastAsia="宋体" w:hAnsi="Times New Roman" w:cs="Times New Roman"/>
          <w:i/>
          <w:iCs/>
          <w:kern w:val="0"/>
          <w:sz w:val="24"/>
          <w:lang w:val="fr-FR"/>
        </w:rPr>
        <w:t>Scribbr</w:t>
      </w:r>
      <w:r w:rsidRPr="00AF10F8">
        <w:rPr>
          <w:rFonts w:ascii="Times New Roman" w:eastAsia="宋体" w:hAnsi="Times New Roman" w:cs="Times New Roman"/>
          <w:kern w:val="0"/>
          <w:sz w:val="24"/>
          <w:lang w:val="fr-FR"/>
        </w:rPr>
        <w:t xml:space="preserve">. </w:t>
      </w:r>
      <w:r w:rsidRPr="00AF10F8">
        <w:rPr>
          <w:rFonts w:ascii="Times New Roman" w:eastAsia="宋体" w:hAnsi="Times New Roman" w:cs="Times New Roman"/>
          <w:kern w:val="0"/>
          <w:sz w:val="24"/>
        </w:rPr>
        <w:t xml:space="preserve">Available at: https://www.scribbr.com/methodology/questionnaire/ (Accessed: 12 July 2024). </w:t>
      </w:r>
    </w:p>
    <w:p w14:paraId="1BD7DB23" w14:textId="77777777" w:rsidR="004E103F" w:rsidRPr="00AF10F8" w:rsidRDefault="004E103F" w:rsidP="00AF10F8">
      <w:pPr>
        <w:spacing w:line="480" w:lineRule="auto"/>
        <w:rPr>
          <w:rFonts w:ascii="Times New Roman" w:hAnsi="Times New Roman" w:cs="Times New Roman"/>
          <w:color w:val="000000"/>
          <w:sz w:val="24"/>
        </w:rPr>
      </w:pPr>
      <w:r w:rsidRPr="00AF10F8">
        <w:rPr>
          <w:rFonts w:ascii="Times New Roman" w:hAnsi="Times New Roman" w:cs="Times New Roman"/>
          <w:color w:val="000000"/>
          <w:sz w:val="24"/>
        </w:rPr>
        <w:t>Bhat, A. (2023) </w:t>
      </w:r>
      <w:r w:rsidRPr="00AF10F8">
        <w:rPr>
          <w:rFonts w:ascii="Times New Roman" w:hAnsi="Times New Roman" w:cs="Times New Roman"/>
          <w:i/>
          <w:iCs/>
          <w:color w:val="000000"/>
          <w:sz w:val="24"/>
        </w:rPr>
        <w:t>Consumer behavior: Definition, factors and methods |</w:t>
      </w:r>
      <w:r w:rsidRPr="00AF10F8">
        <w:rPr>
          <w:rFonts w:ascii="Times New Roman" w:hAnsi="Times New Roman" w:cs="Times New Roman"/>
          <w:color w:val="000000"/>
          <w:sz w:val="24"/>
        </w:rPr>
        <w:t>, </w:t>
      </w:r>
      <w:r w:rsidRPr="00AF10F8">
        <w:rPr>
          <w:rFonts w:ascii="Times New Roman" w:hAnsi="Times New Roman" w:cs="Times New Roman"/>
          <w:i/>
          <w:iCs/>
          <w:color w:val="000000"/>
          <w:sz w:val="24"/>
        </w:rPr>
        <w:t>QuestionPro</w:t>
      </w:r>
      <w:r w:rsidRPr="00AF10F8">
        <w:rPr>
          <w:rFonts w:ascii="Times New Roman" w:hAnsi="Times New Roman" w:cs="Times New Roman"/>
          <w:color w:val="000000"/>
          <w:sz w:val="24"/>
        </w:rPr>
        <w:t>. Available at: https://www.questionpro.com/blog/consumer-behavior-definition/#:~:text=consumer%20behavior%20research%3F-,What%20is%20consumer%20behavior%3F,consumers%20engage%20with%20the%20market. (Accessed: 08 July 2024).</w:t>
      </w:r>
    </w:p>
    <w:p w14:paraId="70D6889A" w14:textId="41E95302"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lastRenderedPageBreak/>
        <w:t xml:space="preserve">Bryman, A. and Bell, E. (2011) </w:t>
      </w:r>
      <w:r w:rsidRPr="00AF10F8">
        <w:rPr>
          <w:rFonts w:ascii="Times New Roman" w:eastAsia="宋体" w:hAnsi="Times New Roman" w:cs="Times New Roman"/>
          <w:i/>
          <w:iCs/>
          <w:kern w:val="0"/>
          <w:sz w:val="24"/>
        </w:rPr>
        <w:t>Business research methods</w:t>
      </w:r>
      <w:r w:rsidRPr="00AF10F8">
        <w:rPr>
          <w:rFonts w:ascii="Times New Roman" w:eastAsia="宋体" w:hAnsi="Times New Roman" w:cs="Times New Roman"/>
          <w:kern w:val="0"/>
          <w:sz w:val="24"/>
        </w:rPr>
        <w:t xml:space="preserve">. Oxford: Oxford Univ. Press. </w:t>
      </w:r>
    </w:p>
    <w:p w14:paraId="1F762371" w14:textId="214F0DF1"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Cezim, B. (2023) </w:t>
      </w:r>
      <w:r w:rsidRPr="00AF10F8">
        <w:rPr>
          <w:rFonts w:ascii="Times New Roman" w:eastAsia="宋体" w:hAnsi="Times New Roman" w:cs="Times New Roman"/>
          <w:i/>
          <w:iCs/>
          <w:kern w:val="0"/>
          <w:sz w:val="24"/>
        </w:rPr>
        <w:t>IKEA’s Digital Marketing Strategy: Top things to know about the company’s success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Digital Agency Network</w:t>
      </w:r>
      <w:r w:rsidRPr="00AF10F8">
        <w:rPr>
          <w:rFonts w:ascii="Times New Roman" w:eastAsia="宋体" w:hAnsi="Times New Roman" w:cs="Times New Roman"/>
          <w:kern w:val="0"/>
          <w:sz w:val="24"/>
        </w:rPr>
        <w:t xml:space="preserve">. Available at: https://digitalagencynetwork.com/ikea-digital-marketing-strategy/ (Accessed: 13 July 2024). </w:t>
      </w:r>
    </w:p>
    <w:p w14:paraId="30A237FA" w14:textId="77777777" w:rsidR="0049162E" w:rsidRPr="00AF10F8" w:rsidRDefault="0049162E" w:rsidP="00AF10F8">
      <w:pPr>
        <w:spacing w:line="480" w:lineRule="auto"/>
        <w:rPr>
          <w:rFonts w:ascii="Times New Roman" w:eastAsia="宋体" w:hAnsi="Times New Roman" w:cs="Times New Roman"/>
          <w:sz w:val="24"/>
        </w:rPr>
      </w:pPr>
      <w:r w:rsidRPr="00AF10F8">
        <w:rPr>
          <w:rFonts w:ascii="Times New Roman" w:eastAsia="宋体" w:hAnsi="Times New Roman" w:cs="Times New Roman"/>
          <w:sz w:val="24"/>
        </w:rPr>
        <w:t xml:space="preserve">Collins, H. (2024) Creative Research: </w:t>
      </w:r>
      <w:r w:rsidRPr="00AF10F8">
        <w:rPr>
          <w:rFonts w:ascii="Times New Roman" w:eastAsia="宋体" w:hAnsi="Times New Roman" w:cs="Times New Roman"/>
          <w:i/>
          <w:iCs/>
          <w:sz w:val="24"/>
        </w:rPr>
        <w:t>The Theory and Practice of Research for the Creative Industries</w:t>
      </w:r>
      <w:r w:rsidRPr="00AF10F8">
        <w:rPr>
          <w:rFonts w:ascii="Times New Roman" w:eastAsia="宋体" w:hAnsi="Times New Roman" w:cs="Times New Roman"/>
          <w:sz w:val="24"/>
        </w:rPr>
        <w:t>. London, UK: Bloomsbury Visual Arts.</w:t>
      </w:r>
    </w:p>
    <w:p w14:paraId="2B3B81FB"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Cote, C. (2021) </w:t>
      </w:r>
      <w:r w:rsidRPr="00AF10F8">
        <w:rPr>
          <w:rFonts w:ascii="Times New Roman" w:eastAsia="宋体" w:hAnsi="Times New Roman" w:cs="Times New Roman"/>
          <w:i/>
          <w:iCs/>
          <w:kern w:val="0"/>
          <w:sz w:val="24"/>
        </w:rPr>
        <w:t>7 data collection methods in Business Analytics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Harvard Business Insights</w:t>
      </w:r>
      <w:r w:rsidRPr="00AF10F8">
        <w:rPr>
          <w:rFonts w:ascii="Times New Roman" w:eastAsia="宋体" w:hAnsi="Times New Roman" w:cs="Times New Roman"/>
          <w:kern w:val="0"/>
          <w:sz w:val="24"/>
        </w:rPr>
        <w:t xml:space="preserve">. Available at: https://online.hbs.edu/blog/post/data-collection-methods (Accessed: 12 July 2024). </w:t>
      </w:r>
    </w:p>
    <w:p w14:paraId="24F641D1"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Coursera (2023) </w:t>
      </w:r>
      <w:r w:rsidRPr="00AF10F8">
        <w:rPr>
          <w:rFonts w:ascii="Times New Roman" w:eastAsia="宋体" w:hAnsi="Times New Roman" w:cs="Times New Roman"/>
          <w:i/>
          <w:iCs/>
          <w:kern w:val="0"/>
          <w:sz w:val="24"/>
        </w:rPr>
        <w:t>What is sample size?</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Coursera</w:t>
      </w:r>
      <w:r w:rsidRPr="00AF10F8">
        <w:rPr>
          <w:rFonts w:ascii="Times New Roman" w:eastAsia="宋体" w:hAnsi="Times New Roman" w:cs="Times New Roman"/>
          <w:kern w:val="0"/>
          <w:sz w:val="24"/>
        </w:rPr>
        <w:t xml:space="preserve">. Available at: https://www.coursera.org/articles/what-is-sample-size (Accessed: 12 July 2024). </w:t>
      </w:r>
    </w:p>
    <w:p w14:paraId="5BA3A949" w14:textId="4F3FF6CE"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Darby, R. (2023) </w:t>
      </w:r>
      <w:r w:rsidRPr="00AF10F8">
        <w:rPr>
          <w:rFonts w:ascii="Times New Roman" w:eastAsia="宋体" w:hAnsi="Times New Roman" w:cs="Times New Roman"/>
          <w:i/>
          <w:iCs/>
          <w:kern w:val="0"/>
          <w:sz w:val="24"/>
        </w:rPr>
        <w:t>Research ethics and Data Protection</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University of Reading</w:t>
      </w:r>
      <w:r w:rsidRPr="00AF10F8">
        <w:rPr>
          <w:rFonts w:ascii="Times New Roman" w:eastAsia="宋体" w:hAnsi="Times New Roman" w:cs="Times New Roman"/>
          <w:kern w:val="0"/>
          <w:sz w:val="24"/>
        </w:rPr>
        <w:t xml:space="preserve">. Available at: https://www.reading.ac.uk/research-services/research-data-management/data-management-planning/research-ethics-and-data-protection (Accessed: 12 July 2024). </w:t>
      </w:r>
    </w:p>
    <w:p w14:paraId="605B0906" w14:textId="035753DA"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Davidavičienė, V. (2018) </w:t>
      </w:r>
      <w:r w:rsidRPr="00AF10F8">
        <w:rPr>
          <w:rFonts w:ascii="Times New Roman" w:eastAsia="等线" w:hAnsi="Times New Roman" w:cs="Times New Roman"/>
          <w:kern w:val="0"/>
          <w:sz w:val="24"/>
        </w:rPr>
        <w:t>‘</w:t>
      </w:r>
      <w:r w:rsidRPr="00AF10F8">
        <w:rPr>
          <w:rFonts w:ascii="Times New Roman" w:eastAsia="宋体" w:hAnsi="Times New Roman" w:cs="Times New Roman"/>
          <w:kern w:val="0"/>
          <w:sz w:val="24"/>
        </w:rPr>
        <w:t>Research methodology: An introduction</w:t>
      </w:r>
      <w:r w:rsidRPr="00AF10F8">
        <w:rPr>
          <w:rFonts w:ascii="Times New Roman" w:eastAsia="等线" w:hAnsi="Times New Roman" w:cs="Times New Roman"/>
          <w:kern w:val="0"/>
          <w:sz w:val="24"/>
        </w:rPr>
        <w:t>’</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Progress in IS</w:t>
      </w:r>
      <w:r w:rsidRPr="00AF10F8">
        <w:rPr>
          <w:rFonts w:ascii="Times New Roman" w:eastAsia="宋体" w:hAnsi="Times New Roman" w:cs="Times New Roman"/>
          <w:kern w:val="0"/>
          <w:sz w:val="24"/>
        </w:rPr>
        <w:t xml:space="preserve">, pp. 1–23. doi:10.1007/978-3-319-74173-4_1. </w:t>
      </w:r>
    </w:p>
    <w:p w14:paraId="1FEF6BC3" w14:textId="77777777" w:rsidR="004E103F" w:rsidRPr="004E103F" w:rsidRDefault="004E103F"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lastRenderedPageBreak/>
        <w:t>Debever, B. (2022) </w:t>
      </w:r>
      <w:r w:rsidRPr="004E103F">
        <w:rPr>
          <w:rFonts w:ascii="Times New Roman" w:hAnsi="Times New Roman"/>
          <w:i/>
          <w:iCs/>
          <w:color w:val="000000"/>
        </w:rPr>
        <w:t>Survey incentives to increase your response rate - feedier</w:t>
      </w:r>
      <w:r w:rsidRPr="004E103F">
        <w:rPr>
          <w:rFonts w:ascii="Times New Roman" w:hAnsi="Times New Roman"/>
          <w:color w:val="000000"/>
        </w:rPr>
        <w:t>, </w:t>
      </w:r>
      <w:r w:rsidRPr="004E103F">
        <w:rPr>
          <w:rFonts w:ascii="Times New Roman" w:hAnsi="Times New Roman"/>
          <w:i/>
          <w:iCs/>
          <w:color w:val="000000"/>
        </w:rPr>
        <w:t>Feedier Blog</w:t>
      </w:r>
      <w:r w:rsidRPr="004E103F">
        <w:rPr>
          <w:rFonts w:ascii="Times New Roman" w:hAnsi="Times New Roman"/>
          <w:color w:val="000000"/>
        </w:rPr>
        <w:t>. Available at: https://feedier.com/blog/survey-incentives/ (Accessed: 13 July 2024). </w:t>
      </w:r>
    </w:p>
    <w:p w14:paraId="03850A35"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Dehalwar, K. and Sharma, S.N. (2023) ‘Exploring the Distinctions between Quantitative and Qualitative Research Methods’, </w:t>
      </w:r>
      <w:r w:rsidRPr="00AF10F8">
        <w:rPr>
          <w:rFonts w:ascii="Times New Roman" w:eastAsia="宋体" w:hAnsi="Times New Roman" w:cs="Times New Roman"/>
          <w:i/>
          <w:iCs/>
          <w:kern w:val="0"/>
          <w:sz w:val="24"/>
        </w:rPr>
        <w:t>THINK INDIA JOURNAL</w:t>
      </w:r>
      <w:r w:rsidRPr="00AF10F8">
        <w:rPr>
          <w:rFonts w:ascii="Times New Roman" w:eastAsia="宋体" w:hAnsi="Times New Roman" w:cs="Times New Roman"/>
          <w:kern w:val="0"/>
          <w:sz w:val="24"/>
        </w:rPr>
        <w:t xml:space="preserve">, 27(1), pp. 7–15. doi:https://doi.org/10.5281/zenodo.10553000 . </w:t>
      </w:r>
    </w:p>
    <w:p w14:paraId="11F89496" w14:textId="77777777"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Dibb, S. </w:t>
      </w:r>
      <w:r w:rsidRPr="00AF10F8">
        <w:rPr>
          <w:rFonts w:ascii="Times New Roman" w:eastAsia="宋体" w:hAnsi="Times New Roman" w:cs="Times New Roman"/>
          <w:i/>
          <w:iCs/>
          <w:kern w:val="0"/>
          <w:sz w:val="24"/>
        </w:rPr>
        <w:t>et al.</w:t>
      </w:r>
      <w:r w:rsidRPr="00AF10F8">
        <w:rPr>
          <w:rFonts w:ascii="Times New Roman" w:eastAsia="宋体" w:hAnsi="Times New Roman" w:cs="Times New Roman"/>
          <w:kern w:val="0"/>
          <w:sz w:val="24"/>
        </w:rPr>
        <w:t xml:space="preserve"> (2023) </w:t>
      </w:r>
      <w:r w:rsidRPr="00AF10F8">
        <w:rPr>
          <w:rFonts w:ascii="Times New Roman" w:eastAsia="宋体" w:hAnsi="Times New Roman" w:cs="Times New Roman"/>
          <w:i/>
          <w:iCs/>
          <w:kern w:val="0"/>
          <w:sz w:val="24"/>
        </w:rPr>
        <w:t>Marketing concepts and strategies</w:t>
      </w:r>
      <w:r w:rsidRPr="00AF10F8">
        <w:rPr>
          <w:rFonts w:ascii="Times New Roman" w:eastAsia="宋体" w:hAnsi="Times New Roman" w:cs="Times New Roman"/>
          <w:kern w:val="0"/>
          <w:sz w:val="24"/>
        </w:rPr>
        <w:t xml:space="preserve">. Andover: Cengage Learning. </w:t>
      </w:r>
    </w:p>
    <w:p w14:paraId="7D82AE99" w14:textId="4D1A7FFB" w:rsidR="004E103F"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Dissanayake, E. (2023) ‘Research Onion: A Systematic Approach for Designing Research Methodology’, </w:t>
      </w:r>
      <w:r w:rsidRPr="00AF10F8">
        <w:rPr>
          <w:rFonts w:ascii="Times New Roman" w:eastAsia="宋体" w:hAnsi="Times New Roman" w:cs="Times New Roman"/>
          <w:i/>
          <w:iCs/>
          <w:kern w:val="0"/>
          <w:sz w:val="24"/>
        </w:rPr>
        <w:t>Research Design and Qualitative Methodology in International Relations</w:t>
      </w:r>
      <w:r w:rsidRPr="00AF10F8">
        <w:rPr>
          <w:rFonts w:ascii="Times New Roman" w:eastAsia="宋体" w:hAnsi="Times New Roman" w:cs="Times New Roman"/>
          <w:kern w:val="0"/>
          <w:sz w:val="24"/>
        </w:rPr>
        <w:t xml:space="preserve"> [Preprint]. doi:10.13140/RG.2.2.24466.12489. </w:t>
      </w:r>
    </w:p>
    <w:p w14:paraId="2773CCDE" w14:textId="20873180"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Explainer (2024) </w:t>
      </w:r>
      <w:r w:rsidRPr="00AF10F8">
        <w:rPr>
          <w:rFonts w:ascii="Times New Roman" w:eastAsia="宋体" w:hAnsi="Times New Roman" w:cs="Times New Roman"/>
          <w:i/>
          <w:iCs/>
          <w:kern w:val="0"/>
          <w:sz w:val="24"/>
        </w:rPr>
        <w:t>IKEA’s marketing strategy explained</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Marketing Explainers</w:t>
      </w:r>
      <w:r w:rsidRPr="00AF10F8">
        <w:rPr>
          <w:rFonts w:ascii="Times New Roman" w:eastAsia="宋体" w:hAnsi="Times New Roman" w:cs="Times New Roman"/>
          <w:kern w:val="0"/>
          <w:sz w:val="24"/>
        </w:rPr>
        <w:t xml:space="preserve">. Available at: https://www.marketingexplainers.com/ikeas-marketing-strategy-explained/ (Accessed: 13 July 2024). </w:t>
      </w:r>
    </w:p>
    <w:p w14:paraId="60E2411A" w14:textId="77777777" w:rsidR="004E103F" w:rsidRPr="00AF10F8" w:rsidRDefault="004E103F" w:rsidP="00AF10F8">
      <w:pPr>
        <w:spacing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Fleckner, M. (2024) </w:t>
      </w:r>
      <w:r w:rsidRPr="00AF10F8">
        <w:rPr>
          <w:rFonts w:ascii="Times New Roman" w:eastAsia="宋体" w:hAnsi="Times New Roman" w:cs="Times New Roman"/>
          <w:i/>
          <w:iCs/>
          <w:kern w:val="0"/>
          <w:sz w:val="24"/>
        </w:rPr>
        <w:t>How IKEA adapted its design to China</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Medium</w:t>
      </w:r>
      <w:r w:rsidRPr="00AF10F8">
        <w:rPr>
          <w:rFonts w:ascii="Times New Roman" w:eastAsia="宋体" w:hAnsi="Times New Roman" w:cs="Times New Roman"/>
          <w:kern w:val="0"/>
          <w:sz w:val="24"/>
        </w:rPr>
        <w:t>. Available at: https://uxdesign.cc/how-ikea-adapted-its-design-to-china-aea0c7c90a61 (Accessed: 13 July 2024).</w:t>
      </w:r>
    </w:p>
    <w:p w14:paraId="3D271300" w14:textId="0CACAE7B" w:rsidR="004E103F" w:rsidRPr="0049162E" w:rsidRDefault="0049162E" w:rsidP="00AF10F8">
      <w:pPr>
        <w:pStyle w:val="aa"/>
        <w:spacing w:line="480" w:lineRule="auto"/>
        <w:jc w:val="both"/>
        <w:rPr>
          <w:rFonts w:ascii="Times New Roman" w:hAnsi="Times New Roman"/>
        </w:rPr>
      </w:pPr>
      <w:r w:rsidRPr="004E103F">
        <w:rPr>
          <w:rFonts w:ascii="Times New Roman" w:hAnsi="Times New Roman"/>
        </w:rPr>
        <w:t xml:space="preserve">Fleetwood, D. (2023) </w:t>
      </w:r>
      <w:r w:rsidRPr="004E103F">
        <w:rPr>
          <w:rFonts w:ascii="Times New Roman" w:hAnsi="Times New Roman"/>
          <w:i/>
          <w:iCs/>
        </w:rPr>
        <w:t>Sample: Definition, types, Formula &amp; Examples</w:t>
      </w:r>
      <w:r w:rsidRPr="004E103F">
        <w:rPr>
          <w:rFonts w:ascii="Times New Roman" w:hAnsi="Times New Roman"/>
        </w:rPr>
        <w:t xml:space="preserve">, </w:t>
      </w:r>
      <w:r w:rsidRPr="004E103F">
        <w:rPr>
          <w:rFonts w:ascii="Times New Roman" w:hAnsi="Times New Roman"/>
          <w:i/>
          <w:iCs/>
        </w:rPr>
        <w:t>QuestionPro</w:t>
      </w:r>
      <w:r w:rsidRPr="004E103F">
        <w:rPr>
          <w:rFonts w:ascii="Times New Roman" w:hAnsi="Times New Roman"/>
        </w:rPr>
        <w:t>. Available at: https://www.questionpro.com/blog/sample/#:~:text=A%20sample%20is%20a%20sma</w:t>
      </w:r>
      <w:r w:rsidRPr="004E103F">
        <w:rPr>
          <w:rFonts w:ascii="Times New Roman" w:hAnsi="Times New Roman"/>
        </w:rPr>
        <w:lastRenderedPageBreak/>
        <w:t>ller,efficient%20method%20of%20conducting%20research. (Accessed: 11 July 2024).</w:t>
      </w:r>
    </w:p>
    <w:p w14:paraId="5D575B1B" w14:textId="77777777" w:rsidR="004E103F" w:rsidRDefault="004E103F"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Frost, J. (2024) </w:t>
      </w:r>
      <w:r w:rsidRPr="004E103F">
        <w:rPr>
          <w:rFonts w:ascii="Times New Roman" w:hAnsi="Times New Roman"/>
          <w:i/>
          <w:iCs/>
          <w:color w:val="000000"/>
        </w:rPr>
        <w:t>Reliability vs validity: Differences &amp; Examples</w:t>
      </w:r>
      <w:r w:rsidRPr="004E103F">
        <w:rPr>
          <w:rFonts w:ascii="Times New Roman" w:hAnsi="Times New Roman"/>
          <w:color w:val="000000"/>
        </w:rPr>
        <w:t>, </w:t>
      </w:r>
      <w:r w:rsidRPr="004E103F">
        <w:rPr>
          <w:rFonts w:ascii="Times New Roman" w:hAnsi="Times New Roman"/>
          <w:i/>
          <w:iCs/>
          <w:color w:val="000000"/>
        </w:rPr>
        <w:t>Statistics By Jim</w:t>
      </w:r>
      <w:r w:rsidRPr="004E103F">
        <w:rPr>
          <w:rFonts w:ascii="Times New Roman" w:hAnsi="Times New Roman"/>
          <w:color w:val="000000"/>
        </w:rPr>
        <w:t>. Available at: https://statisticsbyjim.com/basics/reliability-vs-validity/ (Accessed: 12 July 2024). </w:t>
      </w:r>
    </w:p>
    <w:p w14:paraId="144CC8E1" w14:textId="77777777" w:rsidR="004E103F" w:rsidRPr="004E103F" w:rsidRDefault="004E103F" w:rsidP="00AF10F8">
      <w:pPr>
        <w:pStyle w:val="aa"/>
        <w:spacing w:line="480" w:lineRule="auto"/>
        <w:jc w:val="both"/>
        <w:rPr>
          <w:rFonts w:ascii="Times New Roman" w:hAnsi="Times New Roman"/>
        </w:rPr>
      </w:pPr>
      <w:bookmarkStart w:id="35" w:name="_Hlk164199173"/>
      <w:r w:rsidRPr="004E103F">
        <w:rPr>
          <w:rFonts w:ascii="Times New Roman" w:hAnsi="Times New Roman"/>
        </w:rPr>
        <w:t>Gavett</w:t>
      </w:r>
      <w:bookmarkEnd w:id="35"/>
      <w:r w:rsidRPr="004E103F">
        <w:rPr>
          <w:rFonts w:ascii="Times New Roman" w:hAnsi="Times New Roman"/>
        </w:rPr>
        <w:t xml:space="preserve">, G. (2014) </w:t>
      </w:r>
      <w:r w:rsidRPr="004E103F">
        <w:rPr>
          <w:rFonts w:ascii="Times New Roman" w:hAnsi="Times New Roman"/>
          <w:i/>
          <w:iCs/>
        </w:rPr>
        <w:t>What you need to know about segmentation</w:t>
      </w:r>
      <w:r w:rsidRPr="004E103F">
        <w:rPr>
          <w:rFonts w:ascii="Times New Roman" w:hAnsi="Times New Roman"/>
        </w:rPr>
        <w:t xml:space="preserve">, </w:t>
      </w:r>
      <w:r w:rsidRPr="004E103F">
        <w:rPr>
          <w:rFonts w:ascii="Times New Roman" w:hAnsi="Times New Roman"/>
          <w:i/>
          <w:iCs/>
        </w:rPr>
        <w:t>Harvard Business Review</w:t>
      </w:r>
      <w:r w:rsidRPr="004E103F">
        <w:rPr>
          <w:rFonts w:ascii="Times New Roman" w:hAnsi="Times New Roman"/>
        </w:rPr>
        <w:t xml:space="preserve">. Available at: https://hbr.org/2014/07/what-you-need-to-know-about-segmentation (Accessed: 13 April 2024). </w:t>
      </w:r>
    </w:p>
    <w:p w14:paraId="7176C884" w14:textId="77777777" w:rsidR="0049162E" w:rsidRPr="004E103F" w:rsidRDefault="0049162E"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Ghanad, A. (2023) ‘An overview of quantitative research methods’, </w:t>
      </w:r>
      <w:r w:rsidRPr="004E103F">
        <w:rPr>
          <w:rFonts w:ascii="Times New Roman" w:hAnsi="Times New Roman"/>
          <w:i/>
          <w:iCs/>
          <w:color w:val="000000"/>
        </w:rPr>
        <w:t>INTERNATIONAL JOURNAL OF MULTIDISCIPLINARY RESEARCH AND ANALYSIS</w:t>
      </w:r>
      <w:r w:rsidRPr="004E103F">
        <w:rPr>
          <w:rFonts w:ascii="Times New Roman" w:hAnsi="Times New Roman"/>
          <w:color w:val="000000"/>
        </w:rPr>
        <w:t>, 06(08). doi:10.47191/ijmra/v6-i8-52. </w:t>
      </w:r>
    </w:p>
    <w:p w14:paraId="74DCD9D5" w14:textId="57AE668B" w:rsidR="0049162E"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Goddard, W. and Melville, S. (2011) </w:t>
      </w:r>
      <w:r w:rsidRPr="00AF10F8">
        <w:rPr>
          <w:rFonts w:ascii="Times New Roman" w:eastAsia="宋体" w:hAnsi="Times New Roman" w:cs="Times New Roman"/>
          <w:i/>
          <w:iCs/>
          <w:kern w:val="0"/>
          <w:sz w:val="24"/>
        </w:rPr>
        <w:t>Research methodology</w:t>
      </w:r>
      <w:r w:rsidRPr="00AF10F8">
        <w:rPr>
          <w:rFonts w:ascii="Times New Roman" w:eastAsia="宋体" w:hAnsi="Times New Roman" w:cs="Times New Roman"/>
          <w:kern w:val="0"/>
          <w:sz w:val="24"/>
        </w:rPr>
        <w:t xml:space="preserve">. Kenwyn, South Africa: Juta &amp; Co. </w:t>
      </w:r>
    </w:p>
    <w:p w14:paraId="248ABF12" w14:textId="7BEE7285" w:rsidR="004E103F"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Jennifer, U. (2023) </w:t>
      </w:r>
      <w:r w:rsidRPr="00AF10F8">
        <w:rPr>
          <w:rFonts w:ascii="Times New Roman" w:eastAsia="宋体" w:hAnsi="Times New Roman" w:cs="Times New Roman"/>
          <w:i/>
          <w:iCs/>
          <w:kern w:val="0"/>
          <w:sz w:val="24"/>
        </w:rPr>
        <w:t>What is a research paradigm? types and examples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What is a Research Paradigm? Types and Examples | Researcher.Life</w:t>
      </w:r>
      <w:r w:rsidRPr="00AF10F8">
        <w:rPr>
          <w:rFonts w:ascii="Times New Roman" w:eastAsia="宋体" w:hAnsi="Times New Roman" w:cs="Times New Roman"/>
          <w:kern w:val="0"/>
          <w:sz w:val="24"/>
        </w:rPr>
        <w:t xml:space="preserve">. Available at: https://researcher.life/blog/article/what-is-a-research-paradigm-types-examples/ (Accessed: 12 April 2024). </w:t>
      </w:r>
    </w:p>
    <w:p w14:paraId="04432324" w14:textId="2805DE6C" w:rsidR="004E103F" w:rsidRDefault="004E103F" w:rsidP="00AF10F8">
      <w:pPr>
        <w:pStyle w:val="aa"/>
        <w:spacing w:line="480" w:lineRule="auto"/>
        <w:jc w:val="both"/>
        <w:rPr>
          <w:rFonts w:ascii="Times New Roman" w:hAnsi="Times New Roman"/>
          <w:kern w:val="2"/>
        </w:rPr>
      </w:pPr>
      <w:r w:rsidRPr="004E103F">
        <w:rPr>
          <w:rFonts w:ascii="Times New Roman" w:hAnsi="Times New Roman"/>
          <w:kern w:val="2"/>
        </w:rPr>
        <w:t xml:space="preserve">Johnson, G. </w:t>
      </w:r>
      <w:r w:rsidRPr="004E103F">
        <w:rPr>
          <w:rFonts w:ascii="Times New Roman" w:hAnsi="Times New Roman"/>
          <w:i/>
          <w:iCs/>
          <w:kern w:val="2"/>
        </w:rPr>
        <w:t>et al.</w:t>
      </w:r>
      <w:r w:rsidRPr="004E103F">
        <w:rPr>
          <w:rFonts w:ascii="Times New Roman" w:hAnsi="Times New Roman"/>
          <w:kern w:val="2"/>
        </w:rPr>
        <w:t xml:space="preserve"> (2014) “THE MACRO-ENVIRONMENT,” in </w:t>
      </w:r>
      <w:r w:rsidRPr="004E103F">
        <w:rPr>
          <w:rFonts w:ascii="Times New Roman" w:hAnsi="Times New Roman"/>
          <w:i/>
          <w:iCs/>
          <w:kern w:val="2"/>
        </w:rPr>
        <w:t>Exploring strategy</w:t>
      </w:r>
      <w:r w:rsidRPr="004E103F">
        <w:rPr>
          <w:rFonts w:ascii="Times New Roman" w:hAnsi="Times New Roman"/>
          <w:kern w:val="2"/>
        </w:rPr>
        <w:t xml:space="preserve">. Edinburgh, United Kingdom: Pearson, pp. 34–37.  </w:t>
      </w:r>
    </w:p>
    <w:p w14:paraId="2D347513" w14:textId="77777777" w:rsidR="0049162E" w:rsidRPr="004E103F" w:rsidRDefault="0049162E" w:rsidP="00AF10F8">
      <w:pPr>
        <w:pStyle w:val="aa"/>
        <w:spacing w:line="480" w:lineRule="auto"/>
        <w:jc w:val="both"/>
        <w:rPr>
          <w:rFonts w:ascii="Times New Roman" w:hAnsi="Times New Roman"/>
          <w:kern w:val="2"/>
        </w:rPr>
      </w:pPr>
    </w:p>
    <w:p w14:paraId="39921901" w14:textId="77777777" w:rsidR="004E103F" w:rsidRPr="00AF10F8" w:rsidRDefault="004E103F" w:rsidP="00AF10F8">
      <w:pPr>
        <w:spacing w:line="480" w:lineRule="auto"/>
        <w:rPr>
          <w:rFonts w:ascii="Times New Roman" w:hAnsi="Times New Roman" w:cs="Times New Roman"/>
          <w:sz w:val="24"/>
        </w:rPr>
      </w:pPr>
      <w:r w:rsidRPr="00AF10F8">
        <w:rPr>
          <w:rFonts w:ascii="Times New Roman" w:hAnsi="Times New Roman" w:cs="Times New Roman"/>
          <w:sz w:val="24"/>
        </w:rPr>
        <w:lastRenderedPageBreak/>
        <w:t xml:space="preserve">Kotler, P. and Armstrong, G. (1994) </w:t>
      </w:r>
      <w:r w:rsidRPr="00AF10F8">
        <w:rPr>
          <w:rFonts w:ascii="Times New Roman" w:hAnsi="Times New Roman" w:cs="Times New Roman"/>
          <w:i/>
          <w:iCs/>
          <w:sz w:val="24"/>
        </w:rPr>
        <w:t>Principles of Marketing</w:t>
      </w:r>
      <w:r w:rsidRPr="00AF10F8">
        <w:rPr>
          <w:rFonts w:ascii="Times New Roman" w:hAnsi="Times New Roman" w:cs="Times New Roman"/>
          <w:sz w:val="24"/>
        </w:rPr>
        <w:t>. Englewood Cliffs, NJ: Prentice-Hall.</w:t>
      </w:r>
    </w:p>
    <w:p w14:paraId="4195F008" w14:textId="77777777" w:rsidR="004E103F" w:rsidRDefault="004E103F" w:rsidP="00AF10F8">
      <w:pPr>
        <w:pStyle w:val="aa"/>
        <w:spacing w:line="480" w:lineRule="auto"/>
        <w:jc w:val="both"/>
        <w:rPr>
          <w:rFonts w:ascii="Times New Roman" w:hAnsi="Times New Roman"/>
        </w:rPr>
      </w:pPr>
      <w:r w:rsidRPr="004E103F">
        <w:rPr>
          <w:rFonts w:ascii="Times New Roman" w:hAnsi="Times New Roman"/>
        </w:rPr>
        <w:t xml:space="preserve">Kotler, P. (2013) </w:t>
      </w:r>
      <w:r w:rsidRPr="004E103F">
        <w:rPr>
          <w:rFonts w:ascii="Times New Roman" w:hAnsi="Times New Roman"/>
          <w:i/>
          <w:iCs/>
        </w:rPr>
        <w:t>Marketing</w:t>
      </w:r>
      <w:r w:rsidRPr="004E103F">
        <w:rPr>
          <w:rFonts w:ascii="Times New Roman" w:hAnsi="Times New Roman"/>
        </w:rPr>
        <w:t xml:space="preserve">. Frenchs Forest, NSW: Pearson Australia. </w:t>
      </w:r>
    </w:p>
    <w:p w14:paraId="55950C02" w14:textId="115340CA" w:rsidR="0049162E" w:rsidRPr="00AF10F8" w:rsidRDefault="0049162E" w:rsidP="00AF10F8">
      <w:pPr>
        <w:spacing w:line="480" w:lineRule="auto"/>
        <w:rPr>
          <w:rFonts w:ascii="Times New Roman" w:eastAsia="宋体" w:hAnsi="Times New Roman" w:cs="Times New Roman"/>
          <w:sz w:val="24"/>
        </w:rPr>
      </w:pPr>
      <w:r w:rsidRPr="00AF10F8">
        <w:rPr>
          <w:rFonts w:ascii="Times New Roman" w:hAnsi="Times New Roman" w:cs="Times New Roman"/>
          <w:color w:val="222222"/>
          <w:sz w:val="24"/>
          <w:shd w:val="clear" w:color="auto" w:fill="FFFFFF"/>
        </w:rPr>
        <w:t>Krosnick, J.A. (2018) ‘Questionnaire design’, </w:t>
      </w:r>
      <w:r w:rsidRPr="00AF10F8">
        <w:rPr>
          <w:rFonts w:ascii="Times New Roman" w:hAnsi="Times New Roman" w:cs="Times New Roman"/>
          <w:i/>
          <w:iCs/>
          <w:color w:val="222222"/>
          <w:sz w:val="24"/>
          <w:shd w:val="clear" w:color="auto" w:fill="FFFFFF"/>
        </w:rPr>
        <w:t>The Palgrave handbook of survey research</w:t>
      </w:r>
      <w:r w:rsidRPr="00AF10F8">
        <w:rPr>
          <w:rFonts w:ascii="Times New Roman" w:hAnsi="Times New Roman" w:cs="Times New Roman"/>
          <w:color w:val="222222"/>
          <w:sz w:val="24"/>
          <w:shd w:val="clear" w:color="auto" w:fill="FFFFFF"/>
        </w:rPr>
        <w:t>, pp. 439-455.</w:t>
      </w:r>
    </w:p>
    <w:p w14:paraId="6B2B1175"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lang w:val="fr-FR"/>
        </w:rPr>
      </w:pPr>
      <w:r w:rsidRPr="00AF10F8">
        <w:rPr>
          <w:rFonts w:ascii="Times New Roman" w:eastAsia="宋体" w:hAnsi="Times New Roman" w:cs="Times New Roman"/>
          <w:kern w:val="0"/>
          <w:sz w:val="24"/>
          <w:lang w:val="fr-FR"/>
        </w:rPr>
        <w:t xml:space="preserve">Lakens, D. (2022) ‘Sample size justification’, </w:t>
      </w:r>
      <w:r w:rsidRPr="00AF10F8">
        <w:rPr>
          <w:rFonts w:ascii="Times New Roman" w:eastAsia="宋体" w:hAnsi="Times New Roman" w:cs="Times New Roman"/>
          <w:i/>
          <w:iCs/>
          <w:kern w:val="0"/>
          <w:sz w:val="24"/>
          <w:lang w:val="fr-FR"/>
        </w:rPr>
        <w:t>Collabra: Psychology</w:t>
      </w:r>
      <w:r w:rsidRPr="00AF10F8">
        <w:rPr>
          <w:rFonts w:ascii="Times New Roman" w:eastAsia="宋体" w:hAnsi="Times New Roman" w:cs="Times New Roman"/>
          <w:kern w:val="0"/>
          <w:sz w:val="24"/>
          <w:lang w:val="fr-FR"/>
        </w:rPr>
        <w:t xml:space="preserve">, 8(1). doi:10.1525/collabra.33267. </w:t>
      </w:r>
    </w:p>
    <w:p w14:paraId="0B512CB3" w14:textId="77777777" w:rsidR="004E103F" w:rsidRDefault="004E103F" w:rsidP="00AF10F8">
      <w:pPr>
        <w:pStyle w:val="aa"/>
        <w:spacing w:line="480" w:lineRule="auto"/>
        <w:jc w:val="both"/>
        <w:rPr>
          <w:rFonts w:ascii="Times New Roman" w:hAnsi="Times New Roman"/>
        </w:rPr>
      </w:pPr>
      <w:r w:rsidRPr="004E103F">
        <w:rPr>
          <w:rFonts w:ascii="Times New Roman" w:hAnsi="Times New Roman"/>
        </w:rPr>
        <w:t xml:space="preserve">Lim, Y.J. (2020) ‘The Pestel model application to OK boomer and TikTok from a public relations perspective’, </w:t>
      </w:r>
      <w:r w:rsidRPr="004E103F">
        <w:rPr>
          <w:rFonts w:ascii="Times New Roman" w:hAnsi="Times New Roman"/>
          <w:i/>
          <w:iCs/>
        </w:rPr>
        <w:t>Journal of Media Research</w:t>
      </w:r>
      <w:r w:rsidRPr="004E103F">
        <w:rPr>
          <w:rFonts w:ascii="Times New Roman" w:hAnsi="Times New Roman"/>
        </w:rPr>
        <w:t xml:space="preserve">, 13(37), pp. 94–110. doi:10.24193/jmr.37.6. </w:t>
      </w:r>
    </w:p>
    <w:p w14:paraId="5E9DDA1D" w14:textId="77777777" w:rsidR="0049162E" w:rsidRPr="004E103F" w:rsidRDefault="0049162E"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Lindemann, N. (2024) </w:t>
      </w:r>
      <w:r w:rsidRPr="004E103F">
        <w:rPr>
          <w:rFonts w:ascii="Times New Roman" w:hAnsi="Times New Roman"/>
          <w:i/>
          <w:iCs/>
          <w:color w:val="000000"/>
        </w:rPr>
        <w:t>12 advantages and disadvantages of questionnaires</w:t>
      </w:r>
      <w:r w:rsidRPr="004E103F">
        <w:rPr>
          <w:rFonts w:ascii="Times New Roman" w:hAnsi="Times New Roman"/>
          <w:color w:val="000000"/>
        </w:rPr>
        <w:t>, </w:t>
      </w:r>
      <w:r w:rsidRPr="004E103F">
        <w:rPr>
          <w:rFonts w:ascii="Times New Roman" w:hAnsi="Times New Roman"/>
          <w:i/>
          <w:iCs/>
          <w:color w:val="000000"/>
        </w:rPr>
        <w:t>Pointerpro</w:t>
      </w:r>
      <w:r w:rsidRPr="004E103F">
        <w:rPr>
          <w:rFonts w:ascii="Times New Roman" w:hAnsi="Times New Roman"/>
          <w:color w:val="000000"/>
        </w:rPr>
        <w:t>. Available at: https://pointerpro.com/blog/questionnaire-pros-and-cons/ (Accessed: 10 July 2024). </w:t>
      </w:r>
    </w:p>
    <w:p w14:paraId="1843C115" w14:textId="507C2355"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bookmarkStart w:id="36" w:name="_Hlk171525216"/>
      <w:r w:rsidRPr="00AF10F8">
        <w:rPr>
          <w:rFonts w:ascii="Times New Roman" w:eastAsia="宋体" w:hAnsi="Times New Roman" w:cs="Times New Roman"/>
          <w:kern w:val="0"/>
          <w:sz w:val="24"/>
        </w:rPr>
        <w:t xml:space="preserve">Liza, U. (2024) </w:t>
      </w:r>
      <w:r w:rsidRPr="00AF10F8">
        <w:rPr>
          <w:rFonts w:ascii="Times New Roman" w:eastAsia="宋体" w:hAnsi="Times New Roman" w:cs="Times New Roman"/>
          <w:i/>
          <w:iCs/>
          <w:kern w:val="0"/>
          <w:sz w:val="24"/>
        </w:rPr>
        <w:t>Top 7 best data collection tools in 2024</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QuestionPro</w:t>
      </w:r>
      <w:r w:rsidRPr="00AF10F8">
        <w:rPr>
          <w:rFonts w:ascii="Times New Roman" w:eastAsia="宋体" w:hAnsi="Times New Roman" w:cs="Times New Roman"/>
          <w:kern w:val="0"/>
          <w:sz w:val="24"/>
        </w:rPr>
        <w:t xml:space="preserve">. Available at: https://www.questionpro.com/blog/data-collection-tools/ (Accessed: 12 July 2024). </w:t>
      </w:r>
      <w:bookmarkEnd w:id="36"/>
    </w:p>
    <w:p w14:paraId="714BFDB6" w14:textId="489196A3" w:rsidR="004E103F" w:rsidRPr="00AF10F8" w:rsidRDefault="004E103F" w:rsidP="00AF10F8">
      <w:pPr>
        <w:spacing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Mahalakshmi, S. </w:t>
      </w:r>
      <w:r w:rsidRPr="00AF10F8">
        <w:rPr>
          <w:rFonts w:ascii="Times New Roman" w:eastAsia="宋体" w:hAnsi="Times New Roman" w:cs="Times New Roman"/>
          <w:i/>
          <w:iCs/>
          <w:kern w:val="0"/>
          <w:sz w:val="24"/>
        </w:rPr>
        <w:t>et al.</w:t>
      </w:r>
      <w:r w:rsidRPr="00AF10F8">
        <w:rPr>
          <w:rFonts w:ascii="Times New Roman" w:eastAsia="宋体" w:hAnsi="Times New Roman" w:cs="Times New Roman"/>
          <w:kern w:val="0"/>
          <w:sz w:val="24"/>
        </w:rPr>
        <w:t xml:space="preserve"> (2024) ‘Sustainability by design: IKEA’s eco-friendly marketing efforts’, </w:t>
      </w:r>
      <w:r w:rsidRPr="00AF10F8">
        <w:rPr>
          <w:rFonts w:ascii="Times New Roman" w:eastAsia="宋体" w:hAnsi="Times New Roman" w:cs="Times New Roman"/>
          <w:i/>
          <w:iCs/>
          <w:kern w:val="0"/>
          <w:sz w:val="24"/>
        </w:rPr>
        <w:t>Proceedings of the 3rd International Conference on Reinventing Business Practices, Start-ups and Sustainability (ICRBSS 2023)</w:t>
      </w:r>
      <w:r w:rsidRPr="00AF10F8">
        <w:rPr>
          <w:rFonts w:ascii="Times New Roman" w:eastAsia="宋体" w:hAnsi="Times New Roman" w:cs="Times New Roman"/>
          <w:kern w:val="0"/>
          <w:sz w:val="24"/>
        </w:rPr>
        <w:t>, pp. 145–161. doi:10.2991/978-94-6463-374-0_14.</w:t>
      </w:r>
    </w:p>
    <w:p w14:paraId="3EBE9B46" w14:textId="7B1EF18B"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lastRenderedPageBreak/>
        <w:t xml:space="preserve">Maksimović, J. and Evtimov, J. (2023) ‘Positivism and post-positivism as the basis of quantitative research in pedagogy’, </w:t>
      </w:r>
      <w:r w:rsidRPr="00AF10F8">
        <w:rPr>
          <w:rFonts w:ascii="Times New Roman" w:eastAsia="宋体" w:hAnsi="Times New Roman" w:cs="Times New Roman"/>
          <w:i/>
          <w:iCs/>
          <w:kern w:val="0"/>
          <w:sz w:val="24"/>
        </w:rPr>
        <w:t>Research in Pedagogy</w:t>
      </w:r>
      <w:r w:rsidRPr="00AF10F8">
        <w:rPr>
          <w:rFonts w:ascii="Times New Roman" w:eastAsia="宋体" w:hAnsi="Times New Roman" w:cs="Times New Roman"/>
          <w:kern w:val="0"/>
          <w:sz w:val="24"/>
        </w:rPr>
        <w:t xml:space="preserve">, 13(1), pp. 208–218. doi:10.5937/istrped2301208m. </w:t>
      </w:r>
    </w:p>
    <w:p w14:paraId="61D1FDBD" w14:textId="5E655A74"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Maslow, A.H. (1943) ‘A theory of human motivation.’, </w:t>
      </w:r>
      <w:r w:rsidRPr="00AF10F8">
        <w:rPr>
          <w:rFonts w:ascii="Times New Roman" w:eastAsia="宋体" w:hAnsi="Times New Roman" w:cs="Times New Roman"/>
          <w:i/>
          <w:iCs/>
          <w:kern w:val="0"/>
          <w:sz w:val="24"/>
        </w:rPr>
        <w:t>Psychological Review</w:t>
      </w:r>
      <w:r w:rsidRPr="00AF10F8">
        <w:rPr>
          <w:rFonts w:ascii="Times New Roman" w:eastAsia="宋体" w:hAnsi="Times New Roman" w:cs="Times New Roman"/>
          <w:kern w:val="0"/>
          <w:sz w:val="24"/>
        </w:rPr>
        <w:t xml:space="preserve">, 50(4), pp. 370–396. doi:10.1037/h0054346. </w:t>
      </w:r>
    </w:p>
    <w:p w14:paraId="4ACD507F" w14:textId="50003199" w:rsidR="004E103F" w:rsidRPr="00AF10F8" w:rsidRDefault="004E103F" w:rsidP="00AF10F8">
      <w:pPr>
        <w:spacing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Maza, C. (2024) </w:t>
      </w:r>
      <w:r w:rsidRPr="00AF10F8">
        <w:rPr>
          <w:rFonts w:ascii="Times New Roman" w:eastAsia="宋体" w:hAnsi="Times New Roman" w:cs="Times New Roman"/>
          <w:i/>
          <w:iCs/>
          <w:kern w:val="0"/>
          <w:sz w:val="24"/>
        </w:rPr>
        <w:t>What is customer value? definition, formula &amp; importance</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Zendesk</w:t>
      </w:r>
      <w:r w:rsidRPr="00AF10F8">
        <w:rPr>
          <w:rFonts w:ascii="Times New Roman" w:eastAsia="宋体" w:hAnsi="Times New Roman" w:cs="Times New Roman"/>
          <w:kern w:val="0"/>
          <w:sz w:val="24"/>
        </w:rPr>
        <w:t>. Available at: https://www.zendesk.hk/blog/customer-value/# (Accessed: 16 April 2024).</w:t>
      </w:r>
    </w:p>
    <w:p w14:paraId="2659FC8A" w14:textId="77777777" w:rsidR="004E103F" w:rsidRPr="004E103F" w:rsidRDefault="004E103F"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McLaughlin, J. (2023) </w:t>
      </w:r>
      <w:r w:rsidRPr="004E103F">
        <w:rPr>
          <w:rFonts w:ascii="Times New Roman" w:hAnsi="Times New Roman"/>
          <w:i/>
          <w:iCs/>
          <w:color w:val="000000"/>
        </w:rPr>
        <w:t>The effective marketing strategy of IKEA</w:t>
      </w:r>
      <w:r w:rsidRPr="004E103F">
        <w:rPr>
          <w:rFonts w:ascii="Times New Roman" w:hAnsi="Times New Roman"/>
          <w:color w:val="000000"/>
        </w:rPr>
        <w:t>, </w:t>
      </w:r>
      <w:r w:rsidRPr="004E103F">
        <w:rPr>
          <w:rFonts w:ascii="Times New Roman" w:hAnsi="Times New Roman"/>
          <w:i/>
          <w:iCs/>
          <w:color w:val="000000"/>
        </w:rPr>
        <w:t>Brand Credential</w:t>
      </w:r>
      <w:r w:rsidRPr="004E103F">
        <w:rPr>
          <w:rFonts w:ascii="Times New Roman" w:hAnsi="Times New Roman"/>
          <w:color w:val="000000"/>
        </w:rPr>
        <w:t>. Available at: https://www.brandcredential.com/post/the-effective-marketing-strategy-of-ikea (Accessed: 09 July 2024). </w:t>
      </w:r>
    </w:p>
    <w:p w14:paraId="2FBFA8FA"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Mcleod, S. (2023) </w:t>
      </w:r>
      <w:r w:rsidRPr="00AF10F8">
        <w:rPr>
          <w:rFonts w:ascii="Times New Roman" w:eastAsia="宋体" w:hAnsi="Times New Roman" w:cs="Times New Roman"/>
          <w:i/>
          <w:iCs/>
          <w:kern w:val="0"/>
          <w:sz w:val="24"/>
        </w:rPr>
        <w:t>What is a questionnaire and how is it used in research?</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Simply Psychology</w:t>
      </w:r>
      <w:r w:rsidRPr="00AF10F8">
        <w:rPr>
          <w:rFonts w:ascii="Times New Roman" w:eastAsia="宋体" w:hAnsi="Times New Roman" w:cs="Times New Roman"/>
          <w:kern w:val="0"/>
          <w:sz w:val="24"/>
        </w:rPr>
        <w:t xml:space="preserve">. Available at: https://www.simplypsychology.org/questionnaires.html (Accessed: 12 July 2024). </w:t>
      </w:r>
    </w:p>
    <w:p w14:paraId="269E249A"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Myers, M.D. (2020) </w:t>
      </w:r>
      <w:r w:rsidRPr="00AF10F8">
        <w:rPr>
          <w:rFonts w:ascii="Times New Roman" w:eastAsia="宋体" w:hAnsi="Times New Roman" w:cs="Times New Roman"/>
          <w:i/>
          <w:iCs/>
          <w:kern w:val="0"/>
          <w:sz w:val="24"/>
        </w:rPr>
        <w:t>Qualitative Research in Business &amp; Management</w:t>
      </w:r>
      <w:r w:rsidRPr="00AF10F8">
        <w:rPr>
          <w:rFonts w:ascii="Times New Roman" w:eastAsia="宋体" w:hAnsi="Times New Roman" w:cs="Times New Roman"/>
          <w:kern w:val="0"/>
          <w:sz w:val="24"/>
        </w:rPr>
        <w:t xml:space="preserve">. Los Angeles: Sage. </w:t>
      </w:r>
    </w:p>
    <w:p w14:paraId="110C7982" w14:textId="47D6F914"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Nickerson, C. (2024) </w:t>
      </w:r>
      <w:r w:rsidRPr="00AF10F8">
        <w:rPr>
          <w:rFonts w:ascii="Times New Roman" w:eastAsia="宋体" w:hAnsi="Times New Roman" w:cs="Times New Roman"/>
          <w:i/>
          <w:iCs/>
          <w:kern w:val="0"/>
          <w:sz w:val="24"/>
        </w:rPr>
        <w:t>Interpretivism Paradigm &amp; Research Philosophy</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Simply Psychology</w:t>
      </w:r>
      <w:r w:rsidRPr="00AF10F8">
        <w:rPr>
          <w:rFonts w:ascii="Times New Roman" w:eastAsia="宋体" w:hAnsi="Times New Roman" w:cs="Times New Roman"/>
          <w:kern w:val="0"/>
          <w:sz w:val="24"/>
        </w:rPr>
        <w:t xml:space="preserve">. Available at: https://www.simplypsychology.org/interpretivism-paradigm.html (Accessed: 12 April 2024). </w:t>
      </w:r>
    </w:p>
    <w:p w14:paraId="763F566D"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lastRenderedPageBreak/>
        <w:t xml:space="preserve">Pew Research (2021) </w:t>
      </w:r>
      <w:r w:rsidRPr="00AF10F8">
        <w:rPr>
          <w:rFonts w:ascii="Times New Roman" w:eastAsia="宋体" w:hAnsi="Times New Roman" w:cs="Times New Roman"/>
          <w:i/>
          <w:iCs/>
          <w:kern w:val="0"/>
          <w:sz w:val="24"/>
        </w:rPr>
        <w:t>Writing survey questions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Pew Research Center</w:t>
      </w:r>
      <w:r w:rsidRPr="00AF10F8">
        <w:rPr>
          <w:rFonts w:ascii="Times New Roman" w:eastAsia="宋体" w:hAnsi="Times New Roman" w:cs="Times New Roman"/>
          <w:kern w:val="0"/>
          <w:sz w:val="24"/>
        </w:rPr>
        <w:t xml:space="preserve">. Available at: https://www.pewresearch.org/writing-survey-questions/ (Accessed: 10 July 2024). </w:t>
      </w:r>
    </w:p>
    <w:p w14:paraId="3C89460E" w14:textId="2BB670A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Prajapati, P.K. and Uraon, D. (2024) ‘Consumer Behaviour and Factors Influencing Consumer Behaviour: A Conceptual Study’, </w:t>
      </w:r>
      <w:r w:rsidRPr="00AF10F8">
        <w:rPr>
          <w:rFonts w:ascii="Times New Roman" w:eastAsia="宋体" w:hAnsi="Times New Roman" w:cs="Times New Roman"/>
          <w:i/>
          <w:iCs/>
          <w:kern w:val="0"/>
          <w:sz w:val="24"/>
        </w:rPr>
        <w:t>EPRA International Journal of Multidisciplinary Research (IJMR)</w:t>
      </w:r>
      <w:r w:rsidRPr="00AF10F8">
        <w:rPr>
          <w:rFonts w:ascii="Times New Roman" w:eastAsia="宋体" w:hAnsi="Times New Roman" w:cs="Times New Roman"/>
          <w:kern w:val="0"/>
          <w:sz w:val="24"/>
        </w:rPr>
        <w:t xml:space="preserve">, 10(7). doi:10.36713/epra2013. </w:t>
      </w:r>
    </w:p>
    <w:p w14:paraId="00272C8E"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Proofed (2023) </w:t>
      </w:r>
      <w:r w:rsidRPr="00AF10F8">
        <w:rPr>
          <w:rFonts w:ascii="Times New Roman" w:eastAsia="宋体" w:hAnsi="Times New Roman" w:cs="Times New Roman"/>
          <w:i/>
          <w:iCs/>
          <w:kern w:val="0"/>
          <w:sz w:val="24"/>
        </w:rPr>
        <w:t>The four types of research paradigms: A comprehensive guide: Proofed’s writing tips</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Proofed</w:t>
      </w:r>
      <w:r w:rsidRPr="00AF10F8">
        <w:rPr>
          <w:rFonts w:ascii="Times New Roman" w:eastAsia="宋体" w:hAnsi="Times New Roman" w:cs="Times New Roman"/>
          <w:kern w:val="0"/>
          <w:sz w:val="24"/>
        </w:rPr>
        <w:t xml:space="preserve">. Available at: https://proofed.co.uk/writing-tips/the-four-types-of-research-paradigms-a-comprehensive-guide/ (Accessed: 17 April 2024). </w:t>
      </w:r>
    </w:p>
    <w:p w14:paraId="0AED960F" w14:textId="76E38CD4"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Rahman, M. (2023) ‘Sample size determination for survey research and non-probability sampling techniques: A review and set of recommendations’, </w:t>
      </w:r>
      <w:r w:rsidRPr="00AF10F8">
        <w:rPr>
          <w:rFonts w:ascii="Times New Roman" w:eastAsia="宋体" w:hAnsi="Times New Roman" w:cs="Times New Roman"/>
          <w:i/>
          <w:iCs/>
          <w:kern w:val="0"/>
          <w:sz w:val="24"/>
        </w:rPr>
        <w:t>Journal of Entrepreneurship, Business and Economics</w:t>
      </w:r>
      <w:r w:rsidRPr="00AF10F8">
        <w:rPr>
          <w:rFonts w:ascii="Times New Roman" w:eastAsia="宋体" w:hAnsi="Times New Roman" w:cs="Times New Roman"/>
          <w:kern w:val="0"/>
          <w:sz w:val="24"/>
        </w:rPr>
        <w:t xml:space="preserve">, 11(1), pp. 42–62. </w:t>
      </w:r>
    </w:p>
    <w:p w14:paraId="5D4AAD2A" w14:textId="77777777"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Saunders, M.N.K., Lewis, P. and Thornhill, A. (2023) </w:t>
      </w:r>
      <w:r w:rsidRPr="00AF10F8">
        <w:rPr>
          <w:rFonts w:ascii="Times New Roman" w:eastAsia="宋体" w:hAnsi="Times New Roman" w:cs="Times New Roman"/>
          <w:i/>
          <w:iCs/>
          <w:kern w:val="0"/>
          <w:sz w:val="24"/>
        </w:rPr>
        <w:t>Research methods for business students</w:t>
      </w:r>
      <w:r w:rsidRPr="00AF10F8">
        <w:rPr>
          <w:rFonts w:ascii="Times New Roman" w:eastAsia="宋体" w:hAnsi="Times New Roman" w:cs="Times New Roman"/>
          <w:kern w:val="0"/>
          <w:sz w:val="24"/>
        </w:rPr>
        <w:t xml:space="preserve">. Harlow, Essex, UK: Pearson Education Limited. </w:t>
      </w:r>
    </w:p>
    <w:p w14:paraId="790BAF82"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Sharma, L.R. (2023) ‘Choosing Appropriate Probability Sampling Designs in Research’, </w:t>
      </w:r>
      <w:r w:rsidRPr="00AF10F8">
        <w:rPr>
          <w:rFonts w:ascii="Times New Roman" w:eastAsia="宋体" w:hAnsi="Times New Roman" w:cs="Times New Roman"/>
          <w:i/>
          <w:iCs/>
          <w:kern w:val="0"/>
          <w:sz w:val="24"/>
        </w:rPr>
        <w:t>PriMera Scientific Medicine and Public Health</w:t>
      </w:r>
      <w:r w:rsidRPr="00AF10F8">
        <w:rPr>
          <w:rFonts w:ascii="Times New Roman" w:eastAsia="宋体" w:hAnsi="Times New Roman" w:cs="Times New Roman"/>
          <w:kern w:val="0"/>
          <w:sz w:val="24"/>
        </w:rPr>
        <w:t xml:space="preserve">, 2(2), pp. 4–21. </w:t>
      </w:r>
    </w:p>
    <w:p w14:paraId="669A1E68" w14:textId="6E0F517F" w:rsidR="004E103F" w:rsidRDefault="004E103F" w:rsidP="00AF10F8">
      <w:pPr>
        <w:pStyle w:val="aa"/>
        <w:spacing w:line="480" w:lineRule="auto"/>
        <w:jc w:val="both"/>
        <w:rPr>
          <w:rFonts w:ascii="Times New Roman" w:hAnsi="Times New Roman"/>
          <w:kern w:val="2"/>
        </w:rPr>
      </w:pPr>
      <w:r w:rsidRPr="004E103F">
        <w:rPr>
          <w:rFonts w:ascii="Times New Roman" w:hAnsi="Times New Roman"/>
          <w:kern w:val="2"/>
        </w:rPr>
        <w:t xml:space="preserve">Smith, W.R. (1956) “Product differentiation and market segmentation as alternative marketing strategies,” </w:t>
      </w:r>
      <w:r w:rsidRPr="004E103F">
        <w:rPr>
          <w:rFonts w:ascii="Times New Roman" w:hAnsi="Times New Roman"/>
          <w:i/>
          <w:iCs/>
          <w:kern w:val="2"/>
        </w:rPr>
        <w:t>Journal of Marketing</w:t>
      </w:r>
      <w:r w:rsidRPr="004E103F">
        <w:rPr>
          <w:rFonts w:ascii="Times New Roman" w:hAnsi="Times New Roman"/>
          <w:kern w:val="2"/>
        </w:rPr>
        <w:t xml:space="preserve">, 21(1), pp. 3–8. Available at: https://doi.org/10.2307/1247695. </w:t>
      </w:r>
    </w:p>
    <w:p w14:paraId="6A0639D0" w14:textId="77777777" w:rsidR="0049162E" w:rsidRPr="004E103F" w:rsidRDefault="0049162E" w:rsidP="00AF10F8">
      <w:pPr>
        <w:pStyle w:val="aa"/>
        <w:spacing w:line="480" w:lineRule="auto"/>
        <w:jc w:val="both"/>
        <w:rPr>
          <w:rFonts w:ascii="Times New Roman" w:hAnsi="Times New Roman"/>
          <w:kern w:val="2"/>
        </w:rPr>
      </w:pPr>
    </w:p>
    <w:p w14:paraId="0B0ADC92" w14:textId="6FEDF358" w:rsidR="004E103F" w:rsidRPr="00AF10F8" w:rsidRDefault="004E103F" w:rsidP="00AF10F8">
      <w:pPr>
        <w:spacing w:line="480" w:lineRule="auto"/>
        <w:rPr>
          <w:rFonts w:ascii="Times New Roman" w:eastAsia="宋体" w:hAnsi="Times New Roman" w:cs="Times New Roman"/>
          <w:sz w:val="24"/>
        </w:rPr>
      </w:pPr>
      <w:r w:rsidRPr="00AF10F8">
        <w:rPr>
          <w:rFonts w:ascii="Times New Roman" w:eastAsia="宋体" w:hAnsi="Times New Roman" w:cs="Times New Roman"/>
          <w:sz w:val="24"/>
        </w:rPr>
        <w:lastRenderedPageBreak/>
        <w:t xml:space="preserve">Sreekumar, D. (2023) </w:t>
      </w:r>
      <w:r w:rsidRPr="00AF10F8">
        <w:rPr>
          <w:rFonts w:ascii="Times New Roman" w:eastAsia="宋体" w:hAnsi="Times New Roman" w:cs="Times New Roman"/>
          <w:i/>
          <w:iCs/>
          <w:sz w:val="24"/>
        </w:rPr>
        <w:t>What is research methodology? definition, types, and examples: Paperpal</w:t>
      </w:r>
      <w:r w:rsidRPr="00AF10F8">
        <w:rPr>
          <w:rFonts w:ascii="Times New Roman" w:eastAsia="宋体" w:hAnsi="Times New Roman" w:cs="Times New Roman"/>
          <w:sz w:val="24"/>
        </w:rPr>
        <w:t xml:space="preserve">, </w:t>
      </w:r>
      <w:r w:rsidRPr="00AF10F8">
        <w:rPr>
          <w:rFonts w:ascii="Times New Roman" w:eastAsia="宋体" w:hAnsi="Times New Roman" w:cs="Times New Roman"/>
          <w:i/>
          <w:iCs/>
          <w:sz w:val="24"/>
        </w:rPr>
        <w:t>Paperpal Blog.</w:t>
      </w:r>
      <w:r w:rsidRPr="00AF10F8">
        <w:rPr>
          <w:rFonts w:ascii="Times New Roman" w:eastAsia="宋体" w:hAnsi="Times New Roman" w:cs="Times New Roman"/>
          <w:sz w:val="24"/>
        </w:rPr>
        <w:t xml:space="preserve"> Available at: https://paperpal.com/blog/academic-writing-guides/what-is-research-methodology (Accessed: 09 July 2024).</w:t>
      </w:r>
    </w:p>
    <w:p w14:paraId="7B7FB8A6" w14:textId="4B475814" w:rsidR="008C0988" w:rsidRPr="004E103F" w:rsidRDefault="008C0988"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Swanson, R.A. and Holton, E.F. (2005) </w:t>
      </w:r>
      <w:r w:rsidRPr="004E103F">
        <w:rPr>
          <w:rFonts w:ascii="Times New Roman" w:hAnsi="Times New Roman"/>
          <w:i/>
          <w:iCs/>
          <w:color w:val="000000"/>
        </w:rPr>
        <w:t>Research in organizations: Foundations and Methods of Inquiry</w:t>
      </w:r>
      <w:r w:rsidRPr="004E103F">
        <w:rPr>
          <w:rFonts w:ascii="Times New Roman" w:hAnsi="Times New Roman"/>
          <w:color w:val="000000"/>
        </w:rPr>
        <w:t>. San Francisco, Calif, the United States: Berrett-Koehler. </w:t>
      </w:r>
    </w:p>
    <w:p w14:paraId="2D4B9A46" w14:textId="77777777" w:rsidR="004E103F" w:rsidRPr="00AF10F8" w:rsidRDefault="004E103F"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Tengli, M.B. (2020) </w:t>
      </w:r>
      <w:r w:rsidRPr="00AF10F8">
        <w:rPr>
          <w:rFonts w:ascii="Times New Roman" w:eastAsia="宋体" w:hAnsi="Times New Roman" w:cs="Times New Roman"/>
          <w:i/>
          <w:iCs/>
          <w:kern w:val="0"/>
          <w:sz w:val="24"/>
        </w:rPr>
        <w:t>Blog 132-research onion: A systematic approach to designing research methodology</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AESA</w:t>
      </w:r>
      <w:r w:rsidRPr="00AF10F8">
        <w:rPr>
          <w:rFonts w:ascii="Times New Roman" w:eastAsia="宋体" w:hAnsi="Times New Roman" w:cs="Times New Roman"/>
          <w:kern w:val="0"/>
          <w:sz w:val="24"/>
        </w:rPr>
        <w:t xml:space="preserve">. Available at: https://www.aesanetwork.org/research-onion-a-systematic-approach-to-designing-research-methodology/ (Accessed: 12 April 2024). </w:t>
      </w:r>
    </w:p>
    <w:p w14:paraId="0E24A6DC" w14:textId="77777777" w:rsidR="008C0988" w:rsidRPr="00AF10F8" w:rsidRDefault="008C0988"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Tomas, D. (2023) </w:t>
      </w:r>
      <w:r w:rsidRPr="00AF10F8">
        <w:rPr>
          <w:rFonts w:ascii="Times New Roman" w:eastAsia="宋体" w:hAnsi="Times New Roman" w:cs="Times New Roman"/>
          <w:i/>
          <w:iCs/>
          <w:kern w:val="0"/>
          <w:sz w:val="24"/>
        </w:rPr>
        <w:t>Consumer needs: Types and how to define them</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Cyberclick</w:t>
      </w:r>
      <w:r w:rsidRPr="00AF10F8">
        <w:rPr>
          <w:rFonts w:ascii="Times New Roman" w:eastAsia="宋体" w:hAnsi="Times New Roman" w:cs="Times New Roman"/>
          <w:kern w:val="0"/>
          <w:sz w:val="24"/>
        </w:rPr>
        <w:t xml:space="preserve">. Available at: https://www.cyberclick.net/numericalblogen/consumer-needs-types-and-how-to-define-them (Accessed: 16 April 2024). </w:t>
      </w:r>
    </w:p>
    <w:p w14:paraId="7959464C" w14:textId="77777777" w:rsidR="0049162E" w:rsidRPr="00AF10F8" w:rsidRDefault="0049162E" w:rsidP="00AF10F8">
      <w:pPr>
        <w:spacing w:line="480" w:lineRule="auto"/>
        <w:rPr>
          <w:rFonts w:ascii="Times New Roman" w:eastAsia="宋体" w:hAnsi="Times New Roman" w:cs="Times New Roman"/>
          <w:sz w:val="24"/>
        </w:rPr>
      </w:pPr>
      <w:r w:rsidRPr="00AF10F8">
        <w:rPr>
          <w:rFonts w:ascii="Times New Roman" w:eastAsia="宋体" w:hAnsi="Times New Roman" w:cs="Times New Roman"/>
          <w:sz w:val="24"/>
        </w:rPr>
        <w:t>Thomas, R. (2023) How to design a questionnaire for Research, Enago Academy. Available at: https://www.enago.com/academy/research-questionnaires/ (Accessed: 10 July 2024).</w:t>
      </w:r>
    </w:p>
    <w:p w14:paraId="2FC3C6AE" w14:textId="77777777" w:rsidR="0049162E" w:rsidRPr="004E103F" w:rsidRDefault="0049162E" w:rsidP="00AF10F8">
      <w:pPr>
        <w:pStyle w:val="aa"/>
        <w:widowControl/>
        <w:spacing w:line="480" w:lineRule="auto"/>
        <w:jc w:val="both"/>
        <w:rPr>
          <w:rFonts w:ascii="Times New Roman" w:hAnsi="Times New Roman"/>
          <w:color w:val="000000"/>
        </w:rPr>
      </w:pPr>
      <w:r w:rsidRPr="004E103F">
        <w:rPr>
          <w:rFonts w:ascii="Times New Roman" w:hAnsi="Times New Roman"/>
          <w:color w:val="000000"/>
        </w:rPr>
        <w:t>University of Newcastle Library (2024) </w:t>
      </w:r>
      <w:r w:rsidRPr="004E103F">
        <w:rPr>
          <w:rFonts w:ascii="Times New Roman" w:hAnsi="Times New Roman"/>
          <w:i/>
          <w:iCs/>
          <w:color w:val="000000"/>
        </w:rPr>
        <w:t>Libguides: Research Methods: What are research methods?</w:t>
      </w:r>
      <w:r w:rsidRPr="004E103F">
        <w:rPr>
          <w:rFonts w:ascii="Times New Roman" w:hAnsi="Times New Roman"/>
          <w:color w:val="000000"/>
        </w:rPr>
        <w:t>, </w:t>
      </w:r>
      <w:r w:rsidRPr="004E103F">
        <w:rPr>
          <w:rFonts w:ascii="Times New Roman" w:hAnsi="Times New Roman"/>
          <w:i/>
          <w:iCs/>
          <w:color w:val="000000"/>
        </w:rPr>
        <w:t>What are research methods? - Research Methods - LibGuides at University of Newcastle Library</w:t>
      </w:r>
      <w:r w:rsidRPr="004E103F">
        <w:rPr>
          <w:rFonts w:ascii="Times New Roman" w:hAnsi="Times New Roman"/>
          <w:color w:val="000000"/>
        </w:rPr>
        <w:t>. Available at: https://libguides.newcastle.edu.au/researchmethods#:~:text=Research%20methods%2</w:t>
      </w:r>
      <w:r w:rsidRPr="004E103F">
        <w:rPr>
          <w:rFonts w:ascii="Times New Roman" w:hAnsi="Times New Roman"/>
          <w:color w:val="000000"/>
        </w:rPr>
        <w:lastRenderedPageBreak/>
        <w:t>0are%20the%20strategies,different%20tools%20for%20data%20collection. (Accessed: 10 July 2024). </w:t>
      </w:r>
    </w:p>
    <w:p w14:paraId="06D06EC1"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Willimack, D.K. (2013) ‘Methods for the development, testing, and evaluation of data collection instruments’, </w:t>
      </w:r>
      <w:r w:rsidRPr="00AF10F8">
        <w:rPr>
          <w:rFonts w:ascii="Times New Roman" w:eastAsia="宋体" w:hAnsi="Times New Roman" w:cs="Times New Roman"/>
          <w:i/>
          <w:iCs/>
          <w:kern w:val="0"/>
          <w:sz w:val="24"/>
        </w:rPr>
        <w:t>Designing and Conducting Business Surveys</w:t>
      </w:r>
      <w:r w:rsidRPr="00AF10F8">
        <w:rPr>
          <w:rFonts w:ascii="Times New Roman" w:eastAsia="宋体" w:hAnsi="Times New Roman" w:cs="Times New Roman"/>
          <w:kern w:val="0"/>
          <w:sz w:val="24"/>
        </w:rPr>
        <w:t xml:space="preserve">, pp. 253–301. doi:10.1002/9781118447895.ch07. </w:t>
      </w:r>
    </w:p>
    <w:p w14:paraId="7AB6B35C" w14:textId="77777777" w:rsidR="0049162E" w:rsidRPr="00AF10F8" w:rsidRDefault="0049162E"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Williams, K. (2024) </w:t>
      </w:r>
      <w:r w:rsidRPr="00AF10F8">
        <w:rPr>
          <w:rFonts w:ascii="Times New Roman" w:eastAsia="宋体" w:hAnsi="Times New Roman" w:cs="Times New Roman"/>
          <w:i/>
          <w:iCs/>
          <w:kern w:val="0"/>
          <w:sz w:val="24"/>
        </w:rPr>
        <w:t>15 best online survey tools, platforms &amp; apps for 2024</w:t>
      </w:r>
      <w:r w:rsidRPr="00AF10F8">
        <w:rPr>
          <w:rFonts w:ascii="Times New Roman" w:eastAsia="宋体" w:hAnsi="Times New Roman" w:cs="Times New Roman"/>
          <w:kern w:val="0"/>
          <w:sz w:val="24"/>
        </w:rPr>
        <w:t xml:space="preserve">, </w:t>
      </w:r>
      <w:r w:rsidRPr="00AF10F8">
        <w:rPr>
          <w:rFonts w:ascii="Times New Roman" w:eastAsia="宋体" w:hAnsi="Times New Roman" w:cs="Times New Roman"/>
          <w:i/>
          <w:iCs/>
          <w:kern w:val="0"/>
          <w:sz w:val="24"/>
        </w:rPr>
        <w:t>SurveySparrow</w:t>
      </w:r>
      <w:r w:rsidRPr="00AF10F8">
        <w:rPr>
          <w:rFonts w:ascii="Times New Roman" w:eastAsia="宋体" w:hAnsi="Times New Roman" w:cs="Times New Roman"/>
          <w:kern w:val="0"/>
          <w:sz w:val="24"/>
        </w:rPr>
        <w:t xml:space="preserve">. Available at: https://surveysparrow.com/blog/online-survey-tools-and-apps/ (Accessed: 12 July 2024). </w:t>
      </w:r>
    </w:p>
    <w:p w14:paraId="1E8DDDE3" w14:textId="77777777" w:rsidR="008C0988" w:rsidRPr="00AF10F8" w:rsidRDefault="008C0988"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Westbrook, R.A. (1980) ‘Intrapersonal affective influences on consumer satisfaction with products’, </w:t>
      </w:r>
      <w:r w:rsidRPr="00AF10F8">
        <w:rPr>
          <w:rFonts w:ascii="Times New Roman" w:eastAsia="宋体" w:hAnsi="Times New Roman" w:cs="Times New Roman"/>
          <w:i/>
          <w:iCs/>
          <w:kern w:val="0"/>
          <w:sz w:val="24"/>
        </w:rPr>
        <w:t>Journal of Consumer Research</w:t>
      </w:r>
      <w:r w:rsidRPr="00AF10F8">
        <w:rPr>
          <w:rFonts w:ascii="Times New Roman" w:eastAsia="宋体" w:hAnsi="Times New Roman" w:cs="Times New Roman"/>
          <w:kern w:val="0"/>
          <w:sz w:val="24"/>
        </w:rPr>
        <w:t xml:space="preserve">, 7(1), pp. 49–54. doi:10.1086/208792. </w:t>
      </w:r>
    </w:p>
    <w:p w14:paraId="0CD01367" w14:textId="25A2D3FA" w:rsidR="008C0988" w:rsidRPr="00AF10F8" w:rsidRDefault="008C0988" w:rsidP="00AF10F8">
      <w:pPr>
        <w:widowControl/>
        <w:spacing w:before="100" w:beforeAutospacing="1" w:after="100" w:afterAutospacing="1" w:line="480" w:lineRule="auto"/>
        <w:rPr>
          <w:rFonts w:ascii="Times New Roman" w:eastAsia="宋体" w:hAnsi="Times New Roman" w:cs="Times New Roman"/>
          <w:kern w:val="0"/>
          <w:sz w:val="24"/>
        </w:rPr>
      </w:pPr>
      <w:r w:rsidRPr="00AF10F8">
        <w:rPr>
          <w:rFonts w:ascii="Times New Roman" w:eastAsia="宋体" w:hAnsi="Times New Roman" w:cs="Times New Roman"/>
          <w:kern w:val="0"/>
          <w:sz w:val="24"/>
        </w:rPr>
        <w:t xml:space="preserve">Zeithaml, V.A. (1990) </w:t>
      </w:r>
      <w:r w:rsidRPr="00AF10F8">
        <w:rPr>
          <w:rFonts w:ascii="Times New Roman" w:eastAsia="宋体" w:hAnsi="Times New Roman" w:cs="Times New Roman"/>
          <w:i/>
          <w:iCs/>
          <w:kern w:val="0"/>
          <w:sz w:val="24"/>
        </w:rPr>
        <w:t>Review of Marketing 1990</w:t>
      </w:r>
      <w:r w:rsidRPr="00AF10F8">
        <w:rPr>
          <w:rFonts w:ascii="Times New Roman" w:eastAsia="宋体" w:hAnsi="Times New Roman" w:cs="Times New Roman"/>
          <w:kern w:val="0"/>
          <w:sz w:val="24"/>
        </w:rPr>
        <w:t xml:space="preserve">. Chicago, IL: American Marketing Association. </w:t>
      </w:r>
    </w:p>
    <w:p w14:paraId="04D51D38" w14:textId="77777777" w:rsidR="005B7E26" w:rsidRPr="004E103F" w:rsidRDefault="005B7E26" w:rsidP="005B7E26">
      <w:pPr>
        <w:spacing w:line="480" w:lineRule="auto"/>
        <w:rPr>
          <w:rFonts w:ascii="Times New Roman" w:hAnsi="Times New Roman" w:cs="Times New Roman"/>
          <w:color w:val="000000"/>
          <w:kern w:val="0"/>
          <w:sz w:val="32"/>
          <w:szCs w:val="32"/>
        </w:rPr>
      </w:pPr>
    </w:p>
    <w:sectPr w:rsidR="005B7E26" w:rsidRPr="004E103F">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76460" w14:textId="77777777" w:rsidR="003C7CC8" w:rsidRDefault="003C7CC8" w:rsidP="00D022D5">
      <w:r>
        <w:separator/>
      </w:r>
    </w:p>
  </w:endnote>
  <w:endnote w:type="continuationSeparator" w:id="0">
    <w:p w14:paraId="36692DB5" w14:textId="77777777" w:rsidR="003C7CC8" w:rsidRDefault="003C7CC8" w:rsidP="00D02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imesNewRomanPS-BoldMT">
    <w:altName w:val="Times New Roman"/>
    <w:charset w:val="00"/>
    <w:family w:val="auto"/>
    <w:pitch w:val="default"/>
    <w:sig w:usb0="E0002AEF" w:usb1="C0007841" w:usb2="00000009" w:usb3="00000000" w:csb0="400001FF" w:csb1="FFFF0000"/>
  </w:font>
  <w:font w:name="Times New Roman Regular">
    <w:altName w:val="Times New Roman"/>
    <w:charset w:val="00"/>
    <w:family w:val="auto"/>
    <w:pitch w:val="default"/>
    <w:sig w:usb0="E0000AFF" w:usb1="00007843" w:usb2="00000001" w:usb3="00000000" w:csb0="400001BF" w:csb1="DFF70000"/>
  </w:font>
  <w:font w:name="Times New Roman Bold">
    <w:panose1 w:val="02020803070505020304"/>
    <w:charset w:val="00"/>
    <w:family w:val="auto"/>
    <w:pitch w:val="default"/>
    <w:sig w:usb0="E0000AFF" w:usb1="00007843" w:usb2="00000001" w:usb3="00000000" w:csb0="400001BF" w:csb1="DFF7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6921982"/>
      <w:docPartObj>
        <w:docPartGallery w:val="Page Numbers (Bottom of Page)"/>
        <w:docPartUnique/>
      </w:docPartObj>
    </w:sdtPr>
    <w:sdtContent>
      <w:sdt>
        <w:sdtPr>
          <w:id w:val="-1705238520"/>
          <w:docPartObj>
            <w:docPartGallery w:val="Page Numbers (Top of Page)"/>
            <w:docPartUnique/>
          </w:docPartObj>
        </w:sdtPr>
        <w:sdtContent>
          <w:p w14:paraId="757650D5" w14:textId="0419ACF1" w:rsidR="004C0A40" w:rsidRDefault="004C0A40" w:rsidP="004C0A40">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6FBC52B8" w14:textId="77777777" w:rsidR="004C0A40" w:rsidRDefault="004C0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C0141" w14:textId="77777777" w:rsidR="003C7CC8" w:rsidRDefault="003C7CC8" w:rsidP="00D022D5">
      <w:r>
        <w:separator/>
      </w:r>
    </w:p>
  </w:footnote>
  <w:footnote w:type="continuationSeparator" w:id="0">
    <w:p w14:paraId="17A5AD65" w14:textId="77777777" w:rsidR="003C7CC8" w:rsidRDefault="003C7CC8" w:rsidP="00D022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5DF4B7C"/>
    <w:multiLevelType w:val="singleLevel"/>
    <w:tmpl w:val="C5DF4B7C"/>
    <w:lvl w:ilvl="0">
      <w:start w:val="1"/>
      <w:numFmt w:val="decimal"/>
      <w:suff w:val="space"/>
      <w:lvlText w:val="%1."/>
      <w:lvlJc w:val="left"/>
    </w:lvl>
  </w:abstractNum>
  <w:abstractNum w:abstractNumId="1" w15:restartNumberingAfterBreak="0">
    <w:nsid w:val="EFEE1CD9"/>
    <w:multiLevelType w:val="singleLevel"/>
    <w:tmpl w:val="EFEE1CD9"/>
    <w:lvl w:ilvl="0">
      <w:start w:val="1"/>
      <w:numFmt w:val="decimal"/>
      <w:lvlText w:val="%1."/>
      <w:lvlJc w:val="left"/>
      <w:pPr>
        <w:ind w:left="425" w:hanging="425"/>
      </w:pPr>
      <w:rPr>
        <w:rFonts w:hint="default"/>
      </w:rPr>
    </w:lvl>
  </w:abstractNum>
  <w:abstractNum w:abstractNumId="2" w15:restartNumberingAfterBreak="0">
    <w:nsid w:val="F73E77EE"/>
    <w:multiLevelType w:val="singleLevel"/>
    <w:tmpl w:val="F73E77EE"/>
    <w:lvl w:ilvl="0">
      <w:start w:val="1"/>
      <w:numFmt w:val="decimal"/>
      <w:lvlText w:val="%1)"/>
      <w:lvlJc w:val="left"/>
      <w:pPr>
        <w:ind w:left="425" w:hanging="425"/>
      </w:pPr>
      <w:rPr>
        <w:rFonts w:hint="default"/>
      </w:rPr>
    </w:lvl>
  </w:abstractNum>
  <w:abstractNum w:abstractNumId="3" w15:restartNumberingAfterBreak="0">
    <w:nsid w:val="0ED81419"/>
    <w:multiLevelType w:val="multilevel"/>
    <w:tmpl w:val="0ED81419"/>
    <w:lvl w:ilvl="0">
      <w:start w:val="1"/>
      <w:numFmt w:val="decimal"/>
      <w:lvlText w:val="%1."/>
      <w:lvlJc w:val="left"/>
      <w:pPr>
        <w:ind w:left="440" w:hanging="440"/>
      </w:pPr>
    </w:lvl>
    <w:lvl w:ilvl="1">
      <w:start w:val="3"/>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0C970B8"/>
    <w:multiLevelType w:val="hybridMultilevel"/>
    <w:tmpl w:val="D7D2365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CCD5FD5"/>
    <w:multiLevelType w:val="multilevel"/>
    <w:tmpl w:val="5224BC9E"/>
    <w:lvl w:ilvl="0">
      <w:start w:val="1"/>
      <w:numFmt w:val="decimal"/>
      <w:lvlText w:val="%1)"/>
      <w:lvlJc w:val="left"/>
      <w:pPr>
        <w:ind w:left="440" w:hanging="440"/>
      </w:pPr>
    </w:lvl>
    <w:lvl w:ilvl="1">
      <w:start w:val="3"/>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7EA3016"/>
    <w:multiLevelType w:val="hybridMultilevel"/>
    <w:tmpl w:val="14DED92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67057BE"/>
    <w:multiLevelType w:val="multilevel"/>
    <w:tmpl w:val="567057BE"/>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38D4802"/>
    <w:multiLevelType w:val="hybridMultilevel"/>
    <w:tmpl w:val="6938F36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7E6C5993"/>
    <w:multiLevelType w:val="multilevel"/>
    <w:tmpl w:val="7E6C5993"/>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458647782">
    <w:abstractNumId w:val="1"/>
  </w:num>
  <w:num w:numId="2" w16cid:durableId="1828327546">
    <w:abstractNumId w:val="9"/>
  </w:num>
  <w:num w:numId="3" w16cid:durableId="1072505209">
    <w:abstractNumId w:val="2"/>
  </w:num>
  <w:num w:numId="4" w16cid:durableId="1804738686">
    <w:abstractNumId w:val="7"/>
  </w:num>
  <w:num w:numId="5" w16cid:durableId="408114716">
    <w:abstractNumId w:val="0"/>
  </w:num>
  <w:num w:numId="6" w16cid:durableId="495733914">
    <w:abstractNumId w:val="3"/>
  </w:num>
  <w:num w:numId="7" w16cid:durableId="1282304352">
    <w:abstractNumId w:val="6"/>
  </w:num>
  <w:num w:numId="8" w16cid:durableId="1045639547">
    <w:abstractNumId w:val="8"/>
  </w:num>
  <w:num w:numId="9" w16cid:durableId="782194484">
    <w:abstractNumId w:val="4"/>
  </w:num>
  <w:num w:numId="10" w16cid:durableId="8618208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F1ED35E2"/>
    <w:rsid w:val="A6FF6419"/>
    <w:rsid w:val="AEBF5658"/>
    <w:rsid w:val="AFAF47B4"/>
    <w:rsid w:val="AFEB79FC"/>
    <w:rsid w:val="B3DFC285"/>
    <w:rsid w:val="B69FA647"/>
    <w:rsid w:val="EBBDC190"/>
    <w:rsid w:val="EFBF00C5"/>
    <w:rsid w:val="EFDFF601"/>
    <w:rsid w:val="F1ED35E2"/>
    <w:rsid w:val="F77E5EB5"/>
    <w:rsid w:val="00000D8F"/>
    <w:rsid w:val="00026DB0"/>
    <w:rsid w:val="0004747B"/>
    <w:rsid w:val="00095829"/>
    <w:rsid w:val="001221A0"/>
    <w:rsid w:val="00137A70"/>
    <w:rsid w:val="001852DF"/>
    <w:rsid w:val="001A558A"/>
    <w:rsid w:val="001C7BAF"/>
    <w:rsid w:val="00234BFD"/>
    <w:rsid w:val="0025121D"/>
    <w:rsid w:val="00273FC3"/>
    <w:rsid w:val="002F3107"/>
    <w:rsid w:val="00333FF6"/>
    <w:rsid w:val="003B3CF1"/>
    <w:rsid w:val="003C7CC8"/>
    <w:rsid w:val="003D4FEF"/>
    <w:rsid w:val="003E483C"/>
    <w:rsid w:val="003F087C"/>
    <w:rsid w:val="00403F2C"/>
    <w:rsid w:val="0044754D"/>
    <w:rsid w:val="00447B4A"/>
    <w:rsid w:val="0049162E"/>
    <w:rsid w:val="004C0A40"/>
    <w:rsid w:val="004E103F"/>
    <w:rsid w:val="00501396"/>
    <w:rsid w:val="005203A8"/>
    <w:rsid w:val="005B7E26"/>
    <w:rsid w:val="00680991"/>
    <w:rsid w:val="00686123"/>
    <w:rsid w:val="006E022C"/>
    <w:rsid w:val="006E6ABD"/>
    <w:rsid w:val="00721559"/>
    <w:rsid w:val="00766987"/>
    <w:rsid w:val="007D2A28"/>
    <w:rsid w:val="00886012"/>
    <w:rsid w:val="008C0988"/>
    <w:rsid w:val="008F235E"/>
    <w:rsid w:val="008F57F7"/>
    <w:rsid w:val="008F648F"/>
    <w:rsid w:val="0094476F"/>
    <w:rsid w:val="0095513D"/>
    <w:rsid w:val="009734D4"/>
    <w:rsid w:val="00A61C6C"/>
    <w:rsid w:val="00A978AA"/>
    <w:rsid w:val="00AA0418"/>
    <w:rsid w:val="00AA55F3"/>
    <w:rsid w:val="00AB0654"/>
    <w:rsid w:val="00AB39ED"/>
    <w:rsid w:val="00AE5DEB"/>
    <w:rsid w:val="00AE614F"/>
    <w:rsid w:val="00AF10F8"/>
    <w:rsid w:val="00B30AAB"/>
    <w:rsid w:val="00B31CF0"/>
    <w:rsid w:val="00B421BA"/>
    <w:rsid w:val="00B66B72"/>
    <w:rsid w:val="00BB2891"/>
    <w:rsid w:val="00C01EE8"/>
    <w:rsid w:val="00C42479"/>
    <w:rsid w:val="00C51B39"/>
    <w:rsid w:val="00C658C8"/>
    <w:rsid w:val="00CE613C"/>
    <w:rsid w:val="00D022D5"/>
    <w:rsid w:val="00D167D2"/>
    <w:rsid w:val="00D53E23"/>
    <w:rsid w:val="00D8369C"/>
    <w:rsid w:val="00DC0B4C"/>
    <w:rsid w:val="00DC755D"/>
    <w:rsid w:val="00DD5B8E"/>
    <w:rsid w:val="00E06838"/>
    <w:rsid w:val="00E209F7"/>
    <w:rsid w:val="00E34063"/>
    <w:rsid w:val="00EC240B"/>
    <w:rsid w:val="00EE034F"/>
    <w:rsid w:val="00F32E51"/>
    <w:rsid w:val="00F6019E"/>
    <w:rsid w:val="00F7401D"/>
    <w:rsid w:val="00F7571A"/>
    <w:rsid w:val="00FC6142"/>
    <w:rsid w:val="00FC6FE1"/>
    <w:rsid w:val="11F62739"/>
    <w:rsid w:val="5D7F7D15"/>
    <w:rsid w:val="6BF3CBC5"/>
    <w:rsid w:val="6FFDC681"/>
    <w:rsid w:val="75F92148"/>
    <w:rsid w:val="7BDF0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9898C7"/>
  <w15:docId w15:val="{254850A1-C196-4617-A7A0-3C1CB02C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Default Paragraph Font" w:semiHidden="1" w:uiPriority="1" w:unhideWhenUsed="1"/>
    <w:lsdException w:name="Subtitle" w:uiPriority="11"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uiPriority w:val="9"/>
    <w:unhideWhenUsed/>
    <w:qFormat/>
    <w:pPr>
      <w:spacing w:before="100" w:beforeAutospacing="1" w:after="100" w:afterAutospacing="1" w:line="360" w:lineRule="auto"/>
      <w:outlineLvl w:val="1"/>
    </w:pPr>
    <w:rPr>
      <w:rFonts w:ascii="Arial" w:eastAsia="Times New Roman" w:hAnsi="Arial" w:cs="Arial"/>
      <w:b/>
      <w:bCs/>
      <w:kern w:val="0"/>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footer"/>
    <w:basedOn w:val="a"/>
    <w:link w:val="a5"/>
    <w:uiPriority w:val="99"/>
    <w:pPr>
      <w:tabs>
        <w:tab w:val="center" w:pos="4153"/>
        <w:tab w:val="right" w:pos="8306"/>
      </w:tabs>
      <w:snapToGrid w:val="0"/>
      <w:jc w:val="left"/>
    </w:pPr>
    <w:rPr>
      <w:sz w:val="18"/>
      <w:szCs w:val="18"/>
    </w:rPr>
  </w:style>
  <w:style w:type="paragraph" w:styleId="a6">
    <w:name w:val="header"/>
    <w:basedOn w:val="a"/>
    <w:link w:val="a7"/>
    <w:pPr>
      <w:tabs>
        <w:tab w:val="center" w:pos="4153"/>
        <w:tab w:val="right" w:pos="8306"/>
      </w:tabs>
      <w:snapToGrid w:val="0"/>
      <w:jc w:val="center"/>
    </w:pPr>
    <w:rPr>
      <w:sz w:val="18"/>
      <w:szCs w:val="18"/>
    </w:rPr>
  </w:style>
  <w:style w:type="paragraph" w:styleId="a8">
    <w:name w:val="Subtitle"/>
    <w:basedOn w:val="a"/>
    <w:next w:val="a"/>
    <w:link w:val="a9"/>
    <w:uiPriority w:val="11"/>
    <w:qFormat/>
    <w:pPr>
      <w:spacing w:before="240" w:after="60" w:line="312" w:lineRule="auto"/>
      <w:jc w:val="center"/>
      <w:outlineLvl w:val="1"/>
    </w:pPr>
    <w:rPr>
      <w:b/>
      <w:bCs/>
      <w:kern w:val="28"/>
      <w:sz w:val="32"/>
      <w:szCs w:val="32"/>
    </w:rPr>
  </w:style>
  <w:style w:type="paragraph" w:styleId="aa">
    <w:name w:val="Normal (Web)"/>
    <w:basedOn w:val="a"/>
    <w:uiPriority w:val="99"/>
    <w:pPr>
      <w:spacing w:beforeAutospacing="1" w:afterAutospacing="1"/>
      <w:jc w:val="left"/>
    </w:pPr>
    <w:rPr>
      <w:rFonts w:cs="Times New Roman"/>
      <w:kern w:val="0"/>
      <w:sz w:val="24"/>
    </w:rPr>
  </w:style>
  <w:style w:type="character" w:styleId="ab">
    <w:name w:val="Strong"/>
    <w:basedOn w:val="a0"/>
    <w:qFormat/>
    <w:rPr>
      <w:b/>
    </w:rPr>
  </w:style>
  <w:style w:type="character" w:styleId="ac">
    <w:name w:val="Hyperlink"/>
    <w:basedOn w:val="a0"/>
    <w:uiPriority w:val="99"/>
    <w:unhideWhenUsed/>
    <w:rPr>
      <w:color w:val="0026E5" w:themeColor="hyperlink"/>
      <w:u w:val="single"/>
    </w:rPr>
  </w:style>
  <w:style w:type="paragraph" w:customStyle="1" w:styleId="ad">
    <w:name w:val="大标题"/>
    <w:basedOn w:val="a"/>
    <w:next w:val="a"/>
    <w:pPr>
      <w:keepNext/>
      <w:keepLines/>
      <w:spacing w:before="340" w:after="330" w:line="576" w:lineRule="auto"/>
      <w:outlineLvl w:val="0"/>
    </w:pPr>
    <w:rPr>
      <w:b/>
      <w:kern w:val="44"/>
      <w:sz w:val="32"/>
      <w:lang w:eastAsia="zh-Hans"/>
    </w:rPr>
  </w:style>
  <w:style w:type="paragraph" w:styleId="ae">
    <w:name w:val="List Paragraph"/>
    <w:basedOn w:val="a"/>
    <w:uiPriority w:val="34"/>
    <w:qFormat/>
    <w:pPr>
      <w:ind w:firstLineChars="200" w:firstLine="420"/>
    </w:pPr>
    <w:rPr>
      <w:szCs w:val="22"/>
      <w14:ligatures w14:val="standardContextual"/>
    </w:rPr>
  </w:style>
  <w:style w:type="character" w:customStyle="1" w:styleId="a7">
    <w:name w:val="页眉 字符"/>
    <w:basedOn w:val="a0"/>
    <w:link w:val="a6"/>
    <w:rPr>
      <w:rFonts w:asciiTheme="minorHAnsi" w:eastAsiaTheme="minorEastAsia" w:hAnsiTheme="minorHAnsi" w:cstheme="minorBidi"/>
      <w:kern w:val="2"/>
      <w:sz w:val="18"/>
      <w:szCs w:val="18"/>
    </w:rPr>
  </w:style>
  <w:style w:type="character" w:customStyle="1" w:styleId="a5">
    <w:name w:val="页脚 字符"/>
    <w:basedOn w:val="a0"/>
    <w:link w:val="a4"/>
    <w:uiPriority w:val="99"/>
    <w:rPr>
      <w:rFonts w:asciiTheme="minorHAnsi" w:eastAsiaTheme="minorEastAsia" w:hAnsiTheme="minorHAnsi" w:cstheme="minorBidi"/>
      <w:kern w:val="2"/>
      <w:sz w:val="18"/>
      <w:szCs w:val="18"/>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Arial MT" w:eastAsia="Arial MT" w:hAnsi="Arial MT" w:cs="Arial MT"/>
      <w:kern w:val="0"/>
      <w:sz w:val="22"/>
      <w:szCs w:val="22"/>
      <w:lang w:eastAsia="en-US"/>
    </w:rPr>
  </w:style>
  <w:style w:type="character" w:customStyle="1" w:styleId="10">
    <w:name w:val="标题 1 字符"/>
    <w:basedOn w:val="a0"/>
    <w:link w:val="1"/>
    <w:uiPriority w:val="9"/>
    <w:rPr>
      <w:rFonts w:asciiTheme="minorHAnsi" w:eastAsiaTheme="minorEastAsia" w:hAnsiTheme="minorHAnsi" w:cstheme="minorBidi"/>
      <w:b/>
      <w:bCs/>
      <w:kern w:val="44"/>
      <w:sz w:val="44"/>
      <w:szCs w:val="44"/>
    </w:rPr>
  </w:style>
  <w:style w:type="character" w:customStyle="1" w:styleId="a9">
    <w:name w:val="副标题 字符"/>
    <w:basedOn w:val="a0"/>
    <w:link w:val="a8"/>
    <w:uiPriority w:val="11"/>
    <w:qFormat/>
    <w:rPr>
      <w:rFonts w:asciiTheme="minorHAnsi" w:eastAsiaTheme="minorEastAsia" w:hAnsiTheme="minorHAnsi" w:cstheme="minorBidi"/>
      <w:b/>
      <w:bCs/>
      <w:kern w:val="28"/>
      <w:sz w:val="32"/>
      <w:szCs w:val="32"/>
    </w:rPr>
  </w:style>
  <w:style w:type="paragraph" w:customStyle="1" w:styleId="11">
    <w:name w:val="样式1"/>
    <w:basedOn w:val="3"/>
    <w:link w:val="12"/>
    <w:qFormat/>
    <w:pPr>
      <w:ind w:left="720" w:hanging="720"/>
    </w:pPr>
  </w:style>
  <w:style w:type="character" w:customStyle="1" w:styleId="12">
    <w:name w:val="样式1 字符"/>
    <w:basedOn w:val="30"/>
    <w:link w:val="11"/>
    <w:rPr>
      <w:rFonts w:asciiTheme="minorHAnsi" w:eastAsiaTheme="minorEastAsia" w:hAnsiTheme="minorHAnsi" w:cstheme="minorBidi"/>
      <w:b/>
      <w:bCs/>
      <w:kern w:val="2"/>
      <w:sz w:val="32"/>
      <w:szCs w:val="32"/>
    </w:rPr>
  </w:style>
  <w:style w:type="character" w:customStyle="1" w:styleId="30">
    <w:name w:val="标题 3 字符"/>
    <w:basedOn w:val="a0"/>
    <w:link w:val="3"/>
    <w:semiHidden/>
    <w:rPr>
      <w:rFonts w:asciiTheme="minorHAnsi" w:eastAsiaTheme="minorEastAsia" w:hAnsiTheme="minorHAnsi" w:cstheme="minorBidi"/>
      <w:b/>
      <w:bCs/>
      <w:kern w:val="2"/>
      <w:sz w:val="32"/>
      <w:szCs w:val="32"/>
    </w:rPr>
  </w:style>
  <w:style w:type="paragraph" w:styleId="af">
    <w:name w:val="No Spacing"/>
    <w:link w:val="af0"/>
    <w:uiPriority w:val="1"/>
    <w:qFormat/>
    <w:rsid w:val="004C0A40"/>
    <w:rPr>
      <w:rFonts w:asciiTheme="minorHAnsi" w:eastAsiaTheme="minorEastAsia" w:hAnsiTheme="minorHAnsi" w:cstheme="minorBidi"/>
      <w:sz w:val="22"/>
      <w:szCs w:val="22"/>
      <w:lang w:eastAsia="en-US"/>
      <w14:ligatures w14:val="standardContextual"/>
    </w:rPr>
  </w:style>
  <w:style w:type="character" w:customStyle="1" w:styleId="af0">
    <w:name w:val="无间隔 字符"/>
    <w:basedOn w:val="a0"/>
    <w:link w:val="af"/>
    <w:uiPriority w:val="1"/>
    <w:qFormat/>
    <w:rsid w:val="004C0A40"/>
    <w:rPr>
      <w:rFonts w:asciiTheme="minorHAnsi" w:eastAsiaTheme="minorEastAsia" w:hAnsiTheme="minorHAnsi" w:cstheme="minorBidi"/>
      <w:sz w:val="22"/>
      <w:szCs w:val="22"/>
      <w:lang w:eastAsia="en-US"/>
      <w14:ligatures w14:val="standardContextual"/>
    </w:rPr>
  </w:style>
  <w:style w:type="paragraph" w:styleId="TOC">
    <w:name w:val="TOC Heading"/>
    <w:basedOn w:val="1"/>
    <w:next w:val="a"/>
    <w:uiPriority w:val="39"/>
    <w:unhideWhenUsed/>
    <w:qFormat/>
    <w:rsid w:val="004C0A40"/>
    <w:pPr>
      <w:widowControl/>
      <w:spacing w:before="240" w:after="0" w:line="259" w:lineRule="auto"/>
      <w:jc w:val="left"/>
      <w:outlineLvl w:val="9"/>
    </w:pPr>
    <w:rPr>
      <w:rFonts w:asciiTheme="majorHAnsi" w:eastAsiaTheme="majorEastAsia" w:hAnsiTheme="majorHAnsi" w:cstheme="majorBidi"/>
      <w:b w:val="0"/>
      <w:bCs w:val="0"/>
      <w:color w:val="2D53A0" w:themeColor="accent1" w:themeShade="BF"/>
      <w:kern w:val="0"/>
      <w:sz w:val="32"/>
      <w:szCs w:val="32"/>
    </w:rPr>
  </w:style>
  <w:style w:type="paragraph" w:styleId="TOC1">
    <w:name w:val="toc 1"/>
    <w:basedOn w:val="a"/>
    <w:next w:val="a"/>
    <w:autoRedefine/>
    <w:uiPriority w:val="39"/>
    <w:rsid w:val="004C0A40"/>
  </w:style>
  <w:style w:type="paragraph" w:styleId="TOC2">
    <w:name w:val="toc 2"/>
    <w:basedOn w:val="a"/>
    <w:next w:val="a"/>
    <w:autoRedefine/>
    <w:uiPriority w:val="39"/>
    <w:rsid w:val="004C0A40"/>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356627">
      <w:bodyDiv w:val="1"/>
      <w:marLeft w:val="0"/>
      <w:marRight w:val="0"/>
      <w:marTop w:val="0"/>
      <w:marBottom w:val="0"/>
      <w:divBdr>
        <w:top w:val="none" w:sz="0" w:space="0" w:color="auto"/>
        <w:left w:val="none" w:sz="0" w:space="0" w:color="auto"/>
        <w:bottom w:val="none" w:sz="0" w:space="0" w:color="auto"/>
        <w:right w:val="none" w:sz="0" w:space="0" w:color="auto"/>
      </w:divBdr>
    </w:div>
    <w:div w:id="883830515">
      <w:bodyDiv w:val="1"/>
      <w:marLeft w:val="0"/>
      <w:marRight w:val="0"/>
      <w:marTop w:val="0"/>
      <w:marBottom w:val="0"/>
      <w:divBdr>
        <w:top w:val="none" w:sz="0" w:space="0" w:color="auto"/>
        <w:left w:val="none" w:sz="0" w:space="0" w:color="auto"/>
        <w:bottom w:val="none" w:sz="0" w:space="0" w:color="auto"/>
        <w:right w:val="none" w:sz="0" w:space="0" w:color="auto"/>
      </w:divBdr>
    </w:div>
    <w:div w:id="1258364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1A906-0817-4A7B-8A13-99B4F28F3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35</Pages>
  <Words>7598</Words>
  <Characters>43309</Characters>
  <Application>Microsoft Office Word</Application>
  <DocSecurity>0</DocSecurity>
  <Lines>360</Lines>
  <Paragraphs>101</Paragraphs>
  <ScaleCrop>false</ScaleCrop>
  <Company/>
  <LinksUpToDate>false</LinksUpToDate>
  <CharactersWithSpaces>50806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cuishuyi</dc:creator>
  <cp:lastModifiedBy>孝勇 田</cp:lastModifiedBy>
  <cp:revision>22</cp:revision>
  <dcterms:created xsi:type="dcterms:W3CDTF">2024-07-07T22:41:00Z</dcterms:created>
  <dcterms:modified xsi:type="dcterms:W3CDTF">2024-07-13T09:24:00Z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E07B828405E13D897F409166CAD1204D_43</vt:lpwstr>
  </property>
</Properties>
</file>