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9A5CA" w14:textId="77777777" w:rsidR="002A38FE" w:rsidRDefault="002A38FE" w:rsidP="002A38FE">
      <w:pPr>
        <w:pStyle w:val="Title"/>
        <w:jc w:val="center"/>
        <w:rPr>
          <w:sz w:val="46"/>
          <w:szCs w:val="46"/>
        </w:rPr>
      </w:pPr>
    </w:p>
    <w:p w14:paraId="1A13FB96" w14:textId="77777777" w:rsidR="002A38FE" w:rsidRDefault="002A38FE" w:rsidP="002A38FE">
      <w:pPr>
        <w:pStyle w:val="Title"/>
        <w:jc w:val="center"/>
        <w:rPr>
          <w:sz w:val="46"/>
          <w:szCs w:val="46"/>
        </w:rPr>
      </w:pPr>
    </w:p>
    <w:p w14:paraId="2FC8BAB4" w14:textId="77777777" w:rsidR="002A38FE" w:rsidRDefault="002A38FE" w:rsidP="002A38FE">
      <w:pPr>
        <w:pStyle w:val="Title"/>
        <w:jc w:val="center"/>
        <w:rPr>
          <w:sz w:val="46"/>
          <w:szCs w:val="46"/>
        </w:rPr>
      </w:pPr>
    </w:p>
    <w:p w14:paraId="5E9770EC" w14:textId="77777777" w:rsidR="002A38FE" w:rsidRDefault="002A38FE" w:rsidP="002A38FE">
      <w:pPr>
        <w:pStyle w:val="Title"/>
        <w:jc w:val="center"/>
        <w:rPr>
          <w:sz w:val="46"/>
          <w:szCs w:val="46"/>
        </w:rPr>
      </w:pPr>
    </w:p>
    <w:p w14:paraId="31DF1B18" w14:textId="42AF6A8D" w:rsidR="002A38FE" w:rsidRDefault="002A38FE" w:rsidP="002A38FE">
      <w:pPr>
        <w:pStyle w:val="Title"/>
        <w:jc w:val="center"/>
        <w:rPr>
          <w:b/>
          <w:bCs/>
          <w:sz w:val="50"/>
          <w:szCs w:val="50"/>
        </w:rPr>
      </w:pPr>
      <w:r w:rsidRPr="002A38FE">
        <w:rPr>
          <w:b/>
          <w:bCs/>
          <w:sz w:val="50"/>
          <w:szCs w:val="50"/>
        </w:rPr>
        <w:t xml:space="preserve">Employability Skills Module: Professional Career Development </w:t>
      </w:r>
    </w:p>
    <w:p w14:paraId="487B8C26" w14:textId="77777777" w:rsidR="002A38FE" w:rsidRPr="002A38FE" w:rsidRDefault="002A38FE" w:rsidP="002A38FE"/>
    <w:p w14:paraId="63683089" w14:textId="77777777" w:rsidR="002A38FE" w:rsidRPr="002A38FE" w:rsidRDefault="002A38FE" w:rsidP="002A38FE">
      <w:pPr>
        <w:pStyle w:val="Title"/>
        <w:jc w:val="center"/>
        <w:rPr>
          <w:b/>
          <w:bCs/>
          <w:sz w:val="50"/>
          <w:szCs w:val="50"/>
        </w:rPr>
      </w:pPr>
      <w:r w:rsidRPr="002A38FE">
        <w:rPr>
          <w:b/>
          <w:bCs/>
          <w:sz w:val="50"/>
          <w:szCs w:val="50"/>
        </w:rPr>
        <w:t xml:space="preserve">Module code: BMSW4012 </w:t>
      </w:r>
    </w:p>
    <w:p w14:paraId="35F5FC2B" w14:textId="77777777" w:rsidR="002A38FE" w:rsidRDefault="002A38FE" w:rsidP="002A38FE">
      <w:pPr>
        <w:pStyle w:val="Title"/>
        <w:jc w:val="center"/>
        <w:rPr>
          <w:b/>
          <w:bCs/>
          <w:sz w:val="50"/>
          <w:szCs w:val="50"/>
        </w:rPr>
      </w:pPr>
      <w:r w:rsidRPr="002A38FE">
        <w:rPr>
          <w:b/>
          <w:bCs/>
          <w:sz w:val="50"/>
          <w:szCs w:val="50"/>
        </w:rPr>
        <w:t xml:space="preserve">Lecturer: Muhammad Cassamo </w:t>
      </w:r>
    </w:p>
    <w:p w14:paraId="458D6EDB" w14:textId="77777777" w:rsidR="002A38FE" w:rsidRPr="002A38FE" w:rsidRDefault="002A38FE" w:rsidP="002A38FE"/>
    <w:p w14:paraId="4A1E6ACD" w14:textId="707082AD" w:rsidR="002A38FE" w:rsidRDefault="002A38FE" w:rsidP="002A38FE">
      <w:pPr>
        <w:pStyle w:val="Title"/>
        <w:rPr>
          <w:b/>
          <w:bCs/>
          <w:sz w:val="50"/>
          <w:szCs w:val="50"/>
        </w:rPr>
      </w:pPr>
      <w:r w:rsidRPr="002A38FE">
        <w:rPr>
          <w:b/>
          <w:bCs/>
          <w:sz w:val="50"/>
          <w:szCs w:val="50"/>
        </w:rPr>
        <w:t xml:space="preserve">       </w:t>
      </w:r>
      <w:r w:rsidRPr="002A38FE">
        <w:rPr>
          <w:b/>
          <w:bCs/>
          <w:sz w:val="50"/>
          <w:szCs w:val="50"/>
        </w:rPr>
        <w:t xml:space="preserve">Student: </w:t>
      </w:r>
      <w:r w:rsidRPr="002A38FE">
        <w:rPr>
          <w:b/>
          <w:bCs/>
          <w:sz w:val="50"/>
          <w:szCs w:val="50"/>
        </w:rPr>
        <w:t>Susana Sofia Justo Valente</w:t>
      </w:r>
    </w:p>
    <w:p w14:paraId="57B5F5FD" w14:textId="77777777" w:rsidR="002A38FE" w:rsidRPr="002A38FE" w:rsidRDefault="002A38FE" w:rsidP="002A38FE"/>
    <w:p w14:paraId="2000F28F" w14:textId="38D7CE9F" w:rsidR="008D2F64" w:rsidRPr="002A38FE" w:rsidRDefault="002A38FE" w:rsidP="002A38FE">
      <w:pPr>
        <w:pStyle w:val="Title"/>
        <w:jc w:val="center"/>
        <w:rPr>
          <w:b/>
          <w:bCs/>
          <w:sz w:val="50"/>
          <w:szCs w:val="50"/>
        </w:rPr>
      </w:pPr>
      <w:r w:rsidRPr="002A38FE">
        <w:rPr>
          <w:b/>
          <w:bCs/>
          <w:sz w:val="50"/>
          <w:szCs w:val="50"/>
        </w:rPr>
        <w:t>Part 1: Individual Reflection Certificate of Higher Education</w:t>
      </w:r>
    </w:p>
    <w:p w14:paraId="6DD60C75" w14:textId="77777777" w:rsidR="008D2F64" w:rsidRPr="002A38FE" w:rsidRDefault="008D2F64" w:rsidP="002A38FE">
      <w:pPr>
        <w:pStyle w:val="Title"/>
        <w:jc w:val="center"/>
        <w:rPr>
          <w:sz w:val="50"/>
          <w:szCs w:val="50"/>
        </w:rPr>
      </w:pPr>
    </w:p>
    <w:p w14:paraId="352FA75E" w14:textId="77777777" w:rsidR="008D2F64" w:rsidRDefault="008D2F64" w:rsidP="00AE0880">
      <w:pPr>
        <w:jc w:val="both"/>
      </w:pPr>
    </w:p>
    <w:p w14:paraId="7ADD6817" w14:textId="77777777" w:rsidR="008D2F64" w:rsidRDefault="008D2F64" w:rsidP="00AE0880">
      <w:pPr>
        <w:jc w:val="both"/>
      </w:pPr>
    </w:p>
    <w:p w14:paraId="66B4BF5C" w14:textId="77777777" w:rsidR="008D2F64" w:rsidRDefault="008D2F64" w:rsidP="00AE0880">
      <w:pPr>
        <w:jc w:val="both"/>
      </w:pPr>
    </w:p>
    <w:p w14:paraId="7FC31469" w14:textId="77777777" w:rsidR="008D2F64" w:rsidRDefault="008D2F64" w:rsidP="00AE0880">
      <w:pPr>
        <w:jc w:val="both"/>
      </w:pPr>
    </w:p>
    <w:p w14:paraId="7AA904C4" w14:textId="77777777" w:rsidR="008D2F64" w:rsidRDefault="008D2F64" w:rsidP="00AE0880">
      <w:pPr>
        <w:jc w:val="both"/>
      </w:pPr>
    </w:p>
    <w:p w14:paraId="58037A5A" w14:textId="77777777" w:rsidR="008D2F64" w:rsidRDefault="008D2F64" w:rsidP="00AE0880">
      <w:pPr>
        <w:jc w:val="both"/>
      </w:pPr>
    </w:p>
    <w:p w14:paraId="10A1E628" w14:textId="77777777" w:rsidR="008D2F64" w:rsidRDefault="008D2F64" w:rsidP="00AE0880">
      <w:pPr>
        <w:jc w:val="both"/>
      </w:pPr>
    </w:p>
    <w:p w14:paraId="6909A90F" w14:textId="77777777" w:rsidR="008D2F64" w:rsidRDefault="008D2F64" w:rsidP="00AE0880">
      <w:pPr>
        <w:jc w:val="both"/>
      </w:pPr>
    </w:p>
    <w:p w14:paraId="6028BD18" w14:textId="77777777" w:rsidR="008D2F64" w:rsidRDefault="008D2F64" w:rsidP="00AE0880">
      <w:pPr>
        <w:jc w:val="both"/>
      </w:pPr>
    </w:p>
    <w:p w14:paraId="7A58CE6A" w14:textId="77777777" w:rsidR="008D2F64" w:rsidRDefault="008D2F64" w:rsidP="00AE0880">
      <w:pPr>
        <w:jc w:val="both"/>
      </w:pPr>
    </w:p>
    <w:p w14:paraId="5D85ACB1" w14:textId="6DAB3EA2" w:rsidR="00A8622D" w:rsidRDefault="00DD5220" w:rsidP="00AE0880">
      <w:pPr>
        <w:jc w:val="both"/>
      </w:pPr>
      <w:r>
        <w:lastRenderedPageBreak/>
        <w:t xml:space="preserve">Career development is the progression of steps taken to achieve long-term professional and even personal goals. </w:t>
      </w:r>
      <w:r w:rsidR="00961F82">
        <w:t>Professional development focus on personal and professional goal</w:t>
      </w:r>
      <w:r w:rsidR="00C01A65">
        <w:t>, with reflective practise help</w:t>
      </w:r>
      <w:r w:rsidR="000A74E7">
        <w:t xml:space="preserve">ed </w:t>
      </w:r>
      <w:r w:rsidR="00C01A65">
        <w:t>me to understand my strengths, my weaknesses, my opportunities, basically helps me to understand my self-confidence</w:t>
      </w:r>
      <w:r w:rsidR="00A8622D">
        <w:t>, my values</w:t>
      </w:r>
      <w:r w:rsidR="0086283E">
        <w:t>, taking me to the right track.</w:t>
      </w:r>
      <w:r w:rsidR="000A74E7">
        <w:t xml:space="preserve"> </w:t>
      </w:r>
      <w:r w:rsidR="0004720C">
        <w:t>In my lectures I had the opportunity to</w:t>
      </w:r>
      <w:r w:rsidR="000A74E7">
        <w:t xml:space="preserve"> reflect and </w:t>
      </w:r>
      <w:r w:rsidR="0004720C">
        <w:t>write down my professional experiences and d</w:t>
      </w:r>
      <w:r w:rsidR="00EC5E04">
        <w:t>uring my personal reflection about my past experiences</w:t>
      </w:r>
      <w:r w:rsidR="000A74E7">
        <w:t xml:space="preserve">. In reflecting on this </w:t>
      </w:r>
      <w:r w:rsidR="0086283E">
        <w:t>experience,</w:t>
      </w:r>
      <w:r w:rsidR="000A74E7">
        <w:t xml:space="preserve"> I will use Rolfe’s reflective cycle as a framework to demonstrate my understanding of the skills and the knowledge that I acquired </w:t>
      </w:r>
      <w:r w:rsidR="0086283E">
        <w:t>during my lectures.</w:t>
      </w:r>
    </w:p>
    <w:p w14:paraId="7D13059A" w14:textId="26787912" w:rsidR="00AE0880" w:rsidRDefault="003B5B06" w:rsidP="00AE0880">
      <w:pPr>
        <w:jc w:val="both"/>
      </w:pPr>
      <w:r>
        <w:t xml:space="preserve">In this </w:t>
      </w:r>
      <w:r w:rsidR="00B50D71">
        <w:t>essay I</w:t>
      </w:r>
      <w:r>
        <w:t xml:space="preserve"> will </w:t>
      </w:r>
      <w:r w:rsidR="00B50D71">
        <w:t>go through on my personal reflection using the tools that I learnt during the Professional Career Development module. I learnt about Mindset &amp; Resilience,</w:t>
      </w:r>
      <w:r w:rsidR="00C4344E">
        <w:t xml:space="preserve"> Honey &amp; Mumford learning styles,</w:t>
      </w:r>
      <w:r w:rsidR="00B50D71">
        <w:t xml:space="preserve"> Johari window, SWOT analysis,</w:t>
      </w:r>
      <w:r w:rsidR="00AE0880">
        <w:t xml:space="preserve"> Smart goals, PDP, Holland’s career theory (RIASEC), Myers Briggs test.</w:t>
      </w:r>
    </w:p>
    <w:p w14:paraId="580664B1" w14:textId="724CAABA" w:rsidR="0086283E" w:rsidRDefault="00AE0880" w:rsidP="00AE0880">
      <w:pPr>
        <w:jc w:val="both"/>
      </w:pPr>
      <w:r>
        <w:t>With this tools all together helped me</w:t>
      </w:r>
      <w:r w:rsidR="00B50D71">
        <w:t xml:space="preserve"> </w:t>
      </w:r>
      <w:r>
        <w:t xml:space="preserve">to grow on a personal </w:t>
      </w:r>
      <w:r w:rsidR="003A3C56">
        <w:t>and</w:t>
      </w:r>
      <w:r>
        <w:t xml:space="preserve"> on a professional level, helping me to achieve my target.</w:t>
      </w:r>
      <w:r w:rsidR="00451DCE">
        <w:t xml:space="preserve"> I can say that using </w:t>
      </w:r>
      <w:r w:rsidR="000F1EDA">
        <w:t>these tools</w:t>
      </w:r>
      <w:r w:rsidR="00451DCE">
        <w:t xml:space="preserve"> I got more knowledge and build a support to have a different point of view on my professional development and I also think that they are a very good assets for my personal development.</w:t>
      </w:r>
    </w:p>
    <w:p w14:paraId="221F47F9" w14:textId="102EC633" w:rsidR="00451DCE" w:rsidRDefault="00451DCE" w:rsidP="00AE0880">
      <w:pPr>
        <w:jc w:val="both"/>
      </w:pPr>
      <w:r w:rsidRPr="00C4344E">
        <w:rPr>
          <w:b/>
          <w:bCs/>
        </w:rPr>
        <w:t>Mindset &amp; Resilience</w:t>
      </w:r>
      <w:r w:rsidR="006313C7">
        <w:rPr>
          <w:b/>
          <w:bCs/>
        </w:rPr>
        <w:t xml:space="preserve"> </w:t>
      </w:r>
      <w:r w:rsidR="006313C7">
        <w:t xml:space="preserve">I learnt that there </w:t>
      </w:r>
      <w:r w:rsidR="000F1EDA">
        <w:t>are</w:t>
      </w:r>
      <w:r w:rsidR="006313C7">
        <w:t xml:space="preserve"> two types of </w:t>
      </w:r>
      <w:r w:rsidR="000F1EDA">
        <w:t>mindsets</w:t>
      </w:r>
      <w:r w:rsidR="006313C7">
        <w:t xml:space="preserve">- Fixed mindset &amp; grow mindset. </w:t>
      </w:r>
      <w:r w:rsidR="006313C7" w:rsidRPr="000F1EDA">
        <w:rPr>
          <w:u w:val="single"/>
        </w:rPr>
        <w:t>Fixed mindset</w:t>
      </w:r>
      <w:r w:rsidR="006313C7">
        <w:t xml:space="preserve"> people are afraid to take a risk, or don’t accept their mistakes or failures</w:t>
      </w:r>
      <w:r w:rsidR="000F1EDA">
        <w:t xml:space="preserve">, they settle as they are, feeling intimidated with others success, is like they are afraid of changes. </w:t>
      </w:r>
      <w:r w:rsidR="000F1EDA" w:rsidRPr="000F1EDA">
        <w:rPr>
          <w:u w:val="single"/>
        </w:rPr>
        <w:t>Grow mindset</w:t>
      </w:r>
      <w:r w:rsidR="000F1EDA">
        <w:rPr>
          <w:u w:val="single"/>
        </w:rPr>
        <w:t xml:space="preserve"> </w:t>
      </w:r>
      <w:r w:rsidR="000F1EDA">
        <w:t>people see failures as an opportunity to learn and grow, they believe in themselves and take a risk and they’re not afraid to change. During this topic I realised that in a certain moment of my life I had a fixed mindset, I wanted to leave my job but I was feeling to comfortable and I thought to myself that I was just fine, this topic made me understand that I was just afraid to change and fail, I took as an example and I couldn’t settle for less I decided t</w:t>
      </w:r>
      <w:r w:rsidR="008422E0">
        <w:t>o</w:t>
      </w:r>
      <w:r w:rsidR="000F1EDA">
        <w:t xml:space="preserve"> take a risk</w:t>
      </w:r>
      <w:r w:rsidR="008422E0">
        <w:t xml:space="preserve"> and handed my notice and change my job. I understood that </w:t>
      </w:r>
      <w:r w:rsidR="008422E0" w:rsidRPr="008422E0">
        <w:rPr>
          <w:b/>
          <w:bCs/>
        </w:rPr>
        <w:t>Resilience</w:t>
      </w:r>
      <w:r w:rsidR="008422E0">
        <w:rPr>
          <w:b/>
          <w:bCs/>
        </w:rPr>
        <w:t xml:space="preserve"> </w:t>
      </w:r>
      <w:r w:rsidR="0046297C">
        <w:t>teaches</w:t>
      </w:r>
      <w:r w:rsidR="008422E0">
        <w:t xml:space="preserve"> me more from myself,</w:t>
      </w:r>
      <w:r w:rsidR="0046297C">
        <w:t xml:space="preserve"> we can adapt from adversity, trauma, tragedy, in my case from workplace problems, I feel that I thrive</w:t>
      </w:r>
      <w:r w:rsidR="002008A4">
        <w:t xml:space="preserve"> </w:t>
      </w:r>
      <w:r w:rsidR="0046297C">
        <w:t xml:space="preserve">as </w:t>
      </w:r>
      <w:r w:rsidR="008422E0">
        <w:t xml:space="preserve"> the fact that I changed my job that experience I turned to an opportunity, I grew I learn and I developed</w:t>
      </w:r>
      <w:r w:rsidR="004D7F0C">
        <w:t>, I can turn my experiences as a resources to keep growing and developing more opportunities and that means to be resilience.</w:t>
      </w:r>
    </w:p>
    <w:p w14:paraId="2FD4C302" w14:textId="221EE9D1" w:rsidR="0046297C" w:rsidRDefault="0046297C" w:rsidP="00AE0880">
      <w:pPr>
        <w:jc w:val="both"/>
      </w:pPr>
      <w:r w:rsidRPr="0046297C">
        <w:rPr>
          <w:b/>
          <w:bCs/>
        </w:rPr>
        <w:t xml:space="preserve">Honey &amp; Mumford learning styles </w:t>
      </w:r>
      <w:r w:rsidR="002008A4">
        <w:t>this model four types of learners: The activists are those who learn trying</w:t>
      </w:r>
      <w:r w:rsidR="00A64701">
        <w:t xml:space="preserve"> new</w:t>
      </w:r>
      <w:r w:rsidR="002008A4">
        <w:t xml:space="preserve"> things and working with others; The reflectors are those o observe</w:t>
      </w:r>
      <w:r w:rsidR="00B746B4">
        <w:t>; the pragmatist</w:t>
      </w:r>
      <w:r w:rsidR="00C42BDA">
        <w:t xml:space="preserve">s are </w:t>
      </w:r>
      <w:r w:rsidR="00B746B4">
        <w:t xml:space="preserve">those who try out new ideas and put in practise; Theorists are those who </w:t>
      </w:r>
      <w:r w:rsidR="00A64701">
        <w:t>study deeply analysing ideas. Through this method I discovered that I am a pragmatist</w:t>
      </w:r>
      <w:r w:rsidR="006A0D56">
        <w:t xml:space="preserve"> as</w:t>
      </w:r>
      <w:r w:rsidR="00A64701">
        <w:t xml:space="preserve"> I learn a while I am doing, I am more practical </w:t>
      </w:r>
      <w:r w:rsidR="0084455E">
        <w:t>and</w:t>
      </w:r>
      <w:r w:rsidR="00A64701">
        <w:t xml:space="preserve"> is the quicker way that I learn</w:t>
      </w:r>
      <w:r w:rsidR="006A0D56">
        <w:t xml:space="preserve">, </w:t>
      </w:r>
      <w:r w:rsidR="00E1401A">
        <w:t xml:space="preserve">in the professional level I can search for more hands on job as I feel </w:t>
      </w:r>
      <w:r w:rsidR="003120A8">
        <w:t xml:space="preserve">that it would catch more my interest and help me to develop more </w:t>
      </w:r>
      <w:r w:rsidR="00D95A7B">
        <w:t xml:space="preserve">skills or even discover skills that I didn’t realise that </w:t>
      </w:r>
      <w:r w:rsidR="00FB20FD">
        <w:t>I was having</w:t>
      </w:r>
      <w:r w:rsidR="00264CA1">
        <w:t>,</w:t>
      </w:r>
      <w:r w:rsidR="00AF528E">
        <w:t xml:space="preserve"> I can take the example</w:t>
      </w:r>
      <w:r w:rsidR="00FE4DCC">
        <w:t xml:space="preserve"> </w:t>
      </w:r>
      <w:r w:rsidR="00AF528E">
        <w:t>of</w:t>
      </w:r>
      <w:r w:rsidR="00FE4DCC">
        <w:t xml:space="preserve"> </w:t>
      </w:r>
      <w:r w:rsidR="003A15F0">
        <w:t xml:space="preserve">one of the areas of </w:t>
      </w:r>
      <w:r w:rsidR="00FE4DCC" w:rsidRPr="00FE4DCC">
        <w:rPr>
          <w:b/>
          <w:bCs/>
        </w:rPr>
        <w:t xml:space="preserve">Johari </w:t>
      </w:r>
      <w:r w:rsidR="00FE4DCC" w:rsidRPr="00FE4DCC">
        <w:rPr>
          <w:b/>
          <w:bCs/>
        </w:rPr>
        <w:lastRenderedPageBreak/>
        <w:t>window</w:t>
      </w:r>
      <w:r w:rsidR="00FE4DCC">
        <w:rPr>
          <w:b/>
          <w:bCs/>
        </w:rPr>
        <w:t xml:space="preserve"> </w:t>
      </w:r>
      <w:r w:rsidR="00CF7754">
        <w:t>m</w:t>
      </w:r>
      <w:r w:rsidR="006577D3">
        <w:t>odel</w:t>
      </w:r>
      <w:r w:rsidR="00AF528E">
        <w:t xml:space="preserve">, </w:t>
      </w:r>
      <w:r w:rsidR="00ED49B6">
        <w:t>one of th</w:t>
      </w:r>
      <w:r w:rsidR="002F6E7E">
        <w:t xml:space="preserve">e areas </w:t>
      </w:r>
      <w:r w:rsidR="00ED49B6">
        <w:t xml:space="preserve">is the </w:t>
      </w:r>
      <w:r w:rsidR="002F6E7E" w:rsidRPr="002F6E7E">
        <w:rPr>
          <w:u w:val="single"/>
        </w:rPr>
        <w:t>B</w:t>
      </w:r>
      <w:r w:rsidR="00ED49B6" w:rsidRPr="002F6E7E">
        <w:rPr>
          <w:u w:val="single"/>
        </w:rPr>
        <w:t>lind area</w:t>
      </w:r>
      <w:r w:rsidR="00AC05FF">
        <w:t xml:space="preserve"> that means is what I don’t know about myself but others are aware of.</w:t>
      </w:r>
      <w:r w:rsidR="002F6E7E">
        <w:t xml:space="preserve"> </w:t>
      </w:r>
      <w:r w:rsidR="007F7711">
        <w:t>The Johari window model has 3 more areas</w:t>
      </w:r>
      <w:r w:rsidR="00344B20">
        <w:t>:</w:t>
      </w:r>
      <w:r w:rsidR="007F7711">
        <w:t xml:space="preserve"> the</w:t>
      </w:r>
      <w:r w:rsidR="00971D35">
        <w:t xml:space="preserve"> Open are</w:t>
      </w:r>
      <w:r w:rsidR="00D83396">
        <w:t xml:space="preserve">a is what I know about </w:t>
      </w:r>
      <w:r w:rsidR="002F1116">
        <w:t>myself,</w:t>
      </w:r>
      <w:r w:rsidR="00D83396">
        <w:t xml:space="preserve"> and </w:t>
      </w:r>
      <w:r w:rsidR="00976B78">
        <w:t xml:space="preserve">others also know, The </w:t>
      </w:r>
      <w:r w:rsidR="00A54C2E">
        <w:t>H</w:t>
      </w:r>
      <w:r w:rsidR="002D1FD7">
        <w:t xml:space="preserve">idden area is what I don’t want others to </w:t>
      </w:r>
      <w:r w:rsidR="00E622F9">
        <w:t>know,</w:t>
      </w:r>
      <w:r w:rsidR="00AC2963">
        <w:t xml:space="preserve"> and the Unknown area is what </w:t>
      </w:r>
      <w:r w:rsidR="00320C52">
        <w:t>others,</w:t>
      </w:r>
      <w:r w:rsidR="00E622F9">
        <w:t xml:space="preserve"> and I</w:t>
      </w:r>
      <w:r w:rsidR="00AC2963">
        <w:t xml:space="preserve"> don’t kn</w:t>
      </w:r>
      <w:r w:rsidR="003E582C">
        <w:t>ow</w:t>
      </w:r>
      <w:r w:rsidR="00A54C2E">
        <w:t>.</w:t>
      </w:r>
      <w:r w:rsidR="00E622F9">
        <w:t xml:space="preserve"> In the lecture we done an exercise</w:t>
      </w:r>
      <w:r w:rsidR="001A3747">
        <w:t xml:space="preserve"> that helped us to identify what we already know or even </w:t>
      </w:r>
      <w:r w:rsidR="00B900DA">
        <w:t>talk about what others think about ourselves in the way what they think of what we are good at</w:t>
      </w:r>
      <w:r w:rsidR="00293885">
        <w:t>, that we weren’t aware of, I thought that is very interesting</w:t>
      </w:r>
      <w:r w:rsidR="00ED1EA8">
        <w:t xml:space="preserve"> as </w:t>
      </w:r>
      <w:r w:rsidR="00D17537">
        <w:t>made me more aware of my strengths, my weaknesses</w:t>
      </w:r>
      <w:r w:rsidR="00C6482D">
        <w:t>, my qualities</w:t>
      </w:r>
      <w:r w:rsidR="0087764B">
        <w:t>.</w:t>
      </w:r>
    </w:p>
    <w:p w14:paraId="41EBA4CD" w14:textId="563815EA" w:rsidR="00862218" w:rsidRDefault="003A5406" w:rsidP="00AE0880">
      <w:pPr>
        <w:jc w:val="both"/>
      </w:pPr>
      <w:r w:rsidRPr="003A5406">
        <w:rPr>
          <w:b/>
          <w:bCs/>
        </w:rPr>
        <w:t>SWOT</w:t>
      </w:r>
      <w:r w:rsidRPr="00400B0E">
        <w:rPr>
          <w:b/>
          <w:bCs/>
        </w:rPr>
        <w:t xml:space="preserve"> Analysis</w:t>
      </w:r>
      <w:r>
        <w:t xml:space="preserve"> </w:t>
      </w:r>
      <w:r w:rsidR="001E0FEB">
        <w:t xml:space="preserve">is a tool that helps to evaluate </w:t>
      </w:r>
      <w:r w:rsidR="00FE06B7">
        <w:t xml:space="preserve">our strength, weaknesses, opportunities and threats, </w:t>
      </w:r>
      <w:r w:rsidR="000D142B">
        <w:t xml:space="preserve">we also done an exercise </w:t>
      </w:r>
      <w:r w:rsidR="002B3F4A">
        <w:t>made me reflect a lot</w:t>
      </w:r>
      <w:r w:rsidR="00D3244B">
        <w:t xml:space="preserve"> about my </w:t>
      </w:r>
      <w:r w:rsidR="009C36FA">
        <w:t xml:space="preserve">strengths </w:t>
      </w:r>
      <w:r w:rsidR="001D680E">
        <w:t>as I can use in professional level,</w:t>
      </w:r>
      <w:r w:rsidR="00737CDC">
        <w:t xml:space="preserve"> doing this exercise using this method </w:t>
      </w:r>
      <w:r w:rsidR="00F65F31">
        <w:t xml:space="preserve">I went through my professional experience, I </w:t>
      </w:r>
      <w:r w:rsidR="004302A6">
        <w:t xml:space="preserve">can say that I can turn my weaknesses and threats as an </w:t>
      </w:r>
      <w:r w:rsidR="007D0F68">
        <w:t xml:space="preserve">opportunity to develop my </w:t>
      </w:r>
      <w:r w:rsidR="005E58CF">
        <w:t>strength, I said this because in my previous job I was a team leader</w:t>
      </w:r>
      <w:r w:rsidR="0013393C">
        <w:t xml:space="preserve"> I felt good and happy </w:t>
      </w:r>
      <w:r w:rsidR="00400B0E">
        <w:t xml:space="preserve">and I was good at it but also </w:t>
      </w:r>
      <w:r w:rsidR="005E58CF">
        <w:t xml:space="preserve">I have had faced some treats and </w:t>
      </w:r>
      <w:r w:rsidR="0065625B">
        <w:t xml:space="preserve">one of my weaknesses was being </w:t>
      </w:r>
      <w:r w:rsidR="00400B0E">
        <w:t>too</w:t>
      </w:r>
      <w:r w:rsidR="0065625B">
        <w:t xml:space="preserve"> friendly and that</w:t>
      </w:r>
      <w:r w:rsidR="00FF736B">
        <w:t xml:space="preserve"> wasn’t good as affect my leadership</w:t>
      </w:r>
      <w:r w:rsidR="00CA7CB8">
        <w:t xml:space="preserve"> so through this analysis </w:t>
      </w:r>
      <w:r w:rsidR="00262CB6">
        <w:t xml:space="preserve">helped me to understand how to turn </w:t>
      </w:r>
      <w:r w:rsidR="00A34D40">
        <w:t>my weaknesses and threats in opportunities and</w:t>
      </w:r>
      <w:r w:rsidR="00B61529">
        <w:t xml:space="preserve"> strengths.</w:t>
      </w:r>
    </w:p>
    <w:p w14:paraId="2C2BC0E5" w14:textId="63AB4145" w:rsidR="00A942AA" w:rsidRDefault="00285FFE" w:rsidP="00AE0880">
      <w:pPr>
        <w:jc w:val="both"/>
      </w:pPr>
      <w:r>
        <w:t xml:space="preserve">Learning </w:t>
      </w:r>
      <w:r w:rsidR="00A942AA" w:rsidRPr="00A942AA">
        <w:rPr>
          <w:b/>
          <w:bCs/>
        </w:rPr>
        <w:t>Holland’s Mayer Theory (RIASEC)</w:t>
      </w:r>
      <w:r>
        <w:rPr>
          <w:b/>
          <w:bCs/>
        </w:rPr>
        <w:t xml:space="preserve"> </w:t>
      </w:r>
      <w:r w:rsidR="005729A5">
        <w:t xml:space="preserve">I understand that I can put together people interests and personalities matching with the environment, going through Holland’s theory. Understanding this theory can help me a lot in my new job because I can put in </w:t>
      </w:r>
      <w:r w:rsidR="00703A7F">
        <w:t>practise my</w:t>
      </w:r>
      <w:r w:rsidR="005729A5">
        <w:t xml:space="preserve"> skills, keep my values I will be more motivated and even my performance will be better</w:t>
      </w:r>
      <w:r w:rsidR="00703A7F">
        <w:t>.</w:t>
      </w:r>
    </w:p>
    <w:p w14:paraId="1B08274D" w14:textId="77777777" w:rsidR="00C53947" w:rsidRDefault="009829EF" w:rsidP="00AE0880">
      <w:pPr>
        <w:jc w:val="both"/>
      </w:pPr>
      <w:r>
        <w:t xml:space="preserve">When I started this course “Employability skills” to be honest I wasn’t </w:t>
      </w:r>
      <w:r w:rsidR="009C0980">
        <w:t>fully</w:t>
      </w:r>
      <w:r>
        <w:t xml:space="preserve"> aware of the outcome even the impact that would have in my personal and professional life. Is helping me to improve myself in all aspects, on my career on my personality to discover myself because we most of the times we don’t like to talk about ourselves to </w:t>
      </w:r>
      <w:r w:rsidR="009C0980">
        <w:t xml:space="preserve">think what we want to do or to be and set a plan or goals. Using the </w:t>
      </w:r>
      <w:r w:rsidR="009C0980" w:rsidRPr="009C0980">
        <w:rPr>
          <w:b/>
          <w:bCs/>
        </w:rPr>
        <w:t>SMART goals framework</w:t>
      </w:r>
      <w:r w:rsidR="009C0980">
        <w:rPr>
          <w:b/>
          <w:bCs/>
        </w:rPr>
        <w:t xml:space="preserve"> </w:t>
      </w:r>
      <w:r w:rsidR="009C0980">
        <w:t xml:space="preserve">which stands for </w:t>
      </w:r>
      <w:r w:rsidR="009C0980" w:rsidRPr="009C0980">
        <w:rPr>
          <w:u w:val="single"/>
        </w:rPr>
        <w:t>Specific, Measurable, Achievable, Relevant and Time-bound</w:t>
      </w:r>
      <w:r w:rsidR="009C0980">
        <w:rPr>
          <w:u w:val="single"/>
        </w:rPr>
        <w:t xml:space="preserve"> </w:t>
      </w:r>
      <w:r w:rsidR="009C0980">
        <w:t>helped me to organise more myself, focus on what I really want to do, set a target how long will take to achieve that goal, also think why I want to achieve that goal and when I will achieve. In the first lecturer that I had, the lecturer asked where we will be in 5 years, I froze I never thought about it</w:t>
      </w:r>
      <w:r w:rsidR="008F6751">
        <w:t xml:space="preserve">, with the smart framework, can help me with my </w:t>
      </w:r>
      <w:r w:rsidR="008F6751" w:rsidRPr="008F6751">
        <w:rPr>
          <w:b/>
          <w:bCs/>
        </w:rPr>
        <w:t>Personal Development plan (PDP)</w:t>
      </w:r>
      <w:r w:rsidR="008F6751" w:rsidRPr="008F6751">
        <w:t xml:space="preserve"> in my career level</w:t>
      </w:r>
      <w:r w:rsidR="000538A2">
        <w:t>, my performance at work is important to achieve the goals</w:t>
      </w:r>
      <w:r w:rsidR="00C53947">
        <w:t xml:space="preserve">, the PDP plan will help me to reflect on my strengths, weaknesses, my experiences, basically will help me to assess my competences so I can establish where I can improve. </w:t>
      </w:r>
    </w:p>
    <w:p w14:paraId="140D18B5" w14:textId="6F7AAB7A" w:rsidR="009829EF" w:rsidRDefault="00C53947" w:rsidP="00AE0880">
      <w:pPr>
        <w:jc w:val="both"/>
      </w:pPr>
      <w:r>
        <w:t xml:space="preserve">The </w:t>
      </w:r>
      <w:r w:rsidRPr="00C53947">
        <w:rPr>
          <w:b/>
          <w:bCs/>
        </w:rPr>
        <w:t>Myers-Briggs Type indicator</w:t>
      </w:r>
      <w:r>
        <w:rPr>
          <w:b/>
          <w:bCs/>
        </w:rPr>
        <w:t xml:space="preserve"> </w:t>
      </w:r>
      <w:r>
        <w:t xml:space="preserve">is used to analyse the human </w:t>
      </w:r>
      <w:r w:rsidR="008C7333">
        <w:t>personality and</w:t>
      </w:r>
      <w:r>
        <w:t xml:space="preserve"> has 16 categories</w:t>
      </w:r>
      <w:r w:rsidR="008C7333">
        <w:t xml:space="preserve">. I understand that this indicator helps us to know more our own personality and behaviour and also help us to get to know our friends, family or colleagues. Is very interesting because specially in our professional life we deal with a lot and different </w:t>
      </w:r>
      <w:r w:rsidR="008C7333">
        <w:lastRenderedPageBreak/>
        <w:t>people and with this indicator we have more idea how much we can value and understand others, at the end of the day we are all human and we are all different.</w:t>
      </w:r>
    </w:p>
    <w:p w14:paraId="3DB375EC" w14:textId="47303B92" w:rsidR="00451DCE" w:rsidRDefault="00AB1040" w:rsidP="00AE0880">
      <w:pPr>
        <w:jc w:val="both"/>
      </w:pPr>
      <w:r>
        <w:t xml:space="preserve">After reflecting about my past </w:t>
      </w:r>
      <w:r w:rsidR="00E60D12">
        <w:t>experiences,</w:t>
      </w:r>
      <w:r>
        <w:t xml:space="preserve"> I intend to put in practise a </w:t>
      </w:r>
      <w:r w:rsidR="00A47A80">
        <w:t>step-by-step</w:t>
      </w:r>
      <w:r>
        <w:t xml:space="preserve"> guide, set up goals, plans, think about my strengths my weaknesses, discover more myself and improve my skills even get out from my comfort zone and take a risk</w:t>
      </w:r>
      <w:r w:rsidR="00E60D12">
        <w:t xml:space="preserve">. </w:t>
      </w:r>
      <w:r>
        <w:t>I want to have a grow mindset and learn with my failures</w:t>
      </w:r>
      <w:r w:rsidR="00E60D12">
        <w:t xml:space="preserve"> I need to implement that so I can improve myself in my professional career. With the information that I learnt I can put in practise in my new job which is slightly different of what I was used to do, I can use my skills and also, the knowledge that I acquired in my lectures, take that as an opportunity to grow.  </w:t>
      </w:r>
    </w:p>
    <w:p w14:paraId="282C1B11" w14:textId="3E2287A2" w:rsidR="00E60D12" w:rsidRDefault="00E60D12" w:rsidP="00AE0880">
      <w:pPr>
        <w:jc w:val="both"/>
      </w:pPr>
      <w:r>
        <w:t xml:space="preserve">In </w:t>
      </w:r>
      <w:r w:rsidRPr="00E60D12">
        <w:rPr>
          <w:b/>
          <w:bCs/>
        </w:rPr>
        <w:t>conclusion</w:t>
      </w:r>
      <w:r>
        <w:t xml:space="preserve"> </w:t>
      </w:r>
      <w:r w:rsidR="00A47A80">
        <w:t xml:space="preserve">this reflective essay gave me a better understanding of where I can improve myself, gave me also tools so I can use them and apply on my performance in my new job. I </w:t>
      </w:r>
      <w:r>
        <w:t xml:space="preserve">intend to keep working on my personal grow so I can be successful </w:t>
      </w:r>
      <w:r w:rsidR="00A47A80">
        <w:t>professionally, I</w:t>
      </w:r>
      <w:r w:rsidR="008D2F64">
        <w:t xml:space="preserve"> also intend to follow</w:t>
      </w:r>
      <w:r w:rsidR="00A47A80">
        <w:t xml:space="preserve"> my personal development plan, checking often only like this I can make sure that I will </w:t>
      </w:r>
      <w:r w:rsidR="008D2F64">
        <w:t>overcome any obstacles. This plan will help me to grow professionally but also personally because if I follow a plan definitely in my personal level I will be satisfied.</w:t>
      </w:r>
    </w:p>
    <w:p w14:paraId="160BC1E3" w14:textId="77777777" w:rsidR="008D2F64" w:rsidRDefault="008D2F64" w:rsidP="00AE0880">
      <w:pPr>
        <w:jc w:val="both"/>
      </w:pPr>
    </w:p>
    <w:p w14:paraId="67F95CFA" w14:textId="77777777" w:rsidR="008D2F64" w:rsidRDefault="008D2F64" w:rsidP="00AE0880">
      <w:pPr>
        <w:jc w:val="both"/>
      </w:pPr>
    </w:p>
    <w:p w14:paraId="56F38F2F" w14:textId="77777777" w:rsidR="008D2F64" w:rsidRDefault="008D2F64" w:rsidP="00AE0880">
      <w:pPr>
        <w:jc w:val="both"/>
      </w:pPr>
    </w:p>
    <w:p w14:paraId="2B2A0807" w14:textId="77777777" w:rsidR="008D2F64" w:rsidRDefault="008D2F64" w:rsidP="00AE0880">
      <w:pPr>
        <w:jc w:val="both"/>
      </w:pPr>
    </w:p>
    <w:p w14:paraId="60CD32F3" w14:textId="77777777" w:rsidR="008D2F64" w:rsidRDefault="008D2F64" w:rsidP="00AE0880">
      <w:pPr>
        <w:jc w:val="both"/>
      </w:pPr>
    </w:p>
    <w:p w14:paraId="18F2C820" w14:textId="77777777" w:rsidR="008D2F64" w:rsidRDefault="008D2F64" w:rsidP="00AE0880">
      <w:pPr>
        <w:jc w:val="both"/>
      </w:pPr>
    </w:p>
    <w:p w14:paraId="17250FC1" w14:textId="77777777" w:rsidR="008D2F64" w:rsidRDefault="008D2F64" w:rsidP="00AE0880">
      <w:pPr>
        <w:jc w:val="both"/>
      </w:pPr>
    </w:p>
    <w:p w14:paraId="6440CBE6" w14:textId="77777777" w:rsidR="008D2F64" w:rsidRDefault="008D2F64" w:rsidP="00AE0880">
      <w:pPr>
        <w:jc w:val="both"/>
      </w:pPr>
    </w:p>
    <w:p w14:paraId="06805CCB" w14:textId="77777777" w:rsidR="008D2F64" w:rsidRDefault="008D2F64" w:rsidP="00AE0880">
      <w:pPr>
        <w:jc w:val="both"/>
      </w:pPr>
    </w:p>
    <w:p w14:paraId="63BA539E" w14:textId="77777777" w:rsidR="008D2F64" w:rsidRDefault="008D2F64" w:rsidP="00AE0880">
      <w:pPr>
        <w:jc w:val="both"/>
      </w:pPr>
    </w:p>
    <w:p w14:paraId="301647E1" w14:textId="77777777" w:rsidR="008D2F64" w:rsidRDefault="008D2F64" w:rsidP="00AE0880">
      <w:pPr>
        <w:jc w:val="both"/>
      </w:pPr>
    </w:p>
    <w:p w14:paraId="1234632A" w14:textId="77777777" w:rsidR="008D2F64" w:rsidRDefault="008D2F64" w:rsidP="00AE0880">
      <w:pPr>
        <w:jc w:val="both"/>
      </w:pPr>
    </w:p>
    <w:p w14:paraId="18A2B778" w14:textId="77777777" w:rsidR="008D2F64" w:rsidRDefault="008D2F64" w:rsidP="00AE0880">
      <w:pPr>
        <w:jc w:val="both"/>
      </w:pPr>
    </w:p>
    <w:p w14:paraId="09671409" w14:textId="77777777" w:rsidR="008D2F64" w:rsidRDefault="008D2F64" w:rsidP="00AE0880">
      <w:pPr>
        <w:jc w:val="both"/>
      </w:pPr>
    </w:p>
    <w:p w14:paraId="6E84AC9F" w14:textId="77777777" w:rsidR="008D2F64" w:rsidRDefault="008D2F64" w:rsidP="00AE0880">
      <w:pPr>
        <w:jc w:val="both"/>
      </w:pPr>
    </w:p>
    <w:p w14:paraId="011A0964" w14:textId="77777777" w:rsidR="008D2F64" w:rsidRDefault="008D2F64" w:rsidP="00AE0880">
      <w:pPr>
        <w:jc w:val="both"/>
      </w:pPr>
    </w:p>
    <w:p w14:paraId="5D08377B" w14:textId="64180980" w:rsidR="008D2F64" w:rsidRDefault="008D2F64" w:rsidP="00AE0880">
      <w:pPr>
        <w:jc w:val="both"/>
      </w:pPr>
      <w:r>
        <w:lastRenderedPageBreak/>
        <w:t>References List:</w:t>
      </w:r>
    </w:p>
    <w:p w14:paraId="3D63F031" w14:textId="77777777" w:rsidR="008D2F64" w:rsidRDefault="008D2F64" w:rsidP="008D2F64">
      <w:r w:rsidRPr="00E95ED0">
        <w:t>Robertson, P.J., Hooley, T. and McCash, P. (eds) (2021) </w:t>
      </w:r>
      <w:r w:rsidRPr="00E95ED0">
        <w:rPr>
          <w:i/>
          <w:iCs/>
        </w:rPr>
        <w:t>The Oxford handbook of career development</w:t>
      </w:r>
      <w:r w:rsidRPr="00E95ED0">
        <w:t>. New York: Oxford University Press.</w:t>
      </w:r>
    </w:p>
    <w:p w14:paraId="3E0254C1" w14:textId="77777777" w:rsidR="008D2F64" w:rsidRDefault="008D2F64" w:rsidP="008D2F64">
      <w:r w:rsidRPr="007868EE">
        <w:t>Cottrell, S 2021, Skills for Success: Personal Development and Employability, Macmillan Education UK, London. Available from: ProQuest Ebook Central. [1 February 2025].</w:t>
      </w:r>
    </w:p>
    <w:p w14:paraId="7A7A387E" w14:textId="77777777" w:rsidR="008D2F64" w:rsidRDefault="008D2F64" w:rsidP="008D2F64">
      <w:r w:rsidRPr="007868EE">
        <w:t>Moon, JA 2000, Reflection in Learning and Professional Development: Theory and Practice, Taylor &amp; Francis Group, Oxford. Available from: ProQuest Ebook Central. [1 February 2025].</w:t>
      </w:r>
    </w:p>
    <w:p w14:paraId="3DD62572" w14:textId="77777777" w:rsidR="008D2F64" w:rsidRDefault="008D2F64" w:rsidP="008D2F64">
      <w:hyperlink r:id="rId4" w:history="1">
        <w:r>
          <w:rPr>
            <w:rStyle w:val="Hyperlink"/>
          </w:rPr>
          <w:t xml:space="preserve">Development and validation of the Multidimensional Mindset Scale: Growth and fixed mindsets - </w:t>
        </w:r>
        <w:r w:rsidRPr="000B6232">
          <w:rPr>
            <w:rStyle w:val="Hyperlink"/>
          </w:rPr>
          <w:t>https://onlinelibrary.wiley.com/doi/full/10.1111/ijcs.13054</w:t>
        </w:r>
        <w:r>
          <w:rPr>
            <w:rStyle w:val="Hyperlink"/>
          </w:rPr>
          <w:t>Ortiz Alvarado - 2024 - International Journal of Consumer Studies - Wiley Online Library</w:t>
        </w:r>
      </w:hyperlink>
    </w:p>
    <w:p w14:paraId="5B676100" w14:textId="77777777" w:rsidR="008D2F64" w:rsidRDefault="008D2F64" w:rsidP="008D2F64">
      <w:r w:rsidRPr="00C30FA7">
        <w:t>Linda Liebenberg and Michael Ungar (2008) </w:t>
      </w:r>
      <w:r w:rsidRPr="00C30FA7">
        <w:rPr>
          <w:i/>
          <w:iCs/>
        </w:rPr>
        <w:t>Resilience in Action</w:t>
      </w:r>
      <w:r w:rsidRPr="00C30FA7">
        <w:t>. Toronto: University of Toronto Press. Available at: https://research-ebsco-com.ezproxy.uwtsd.ac.uk/linkprocessor/plink?id=9ea6dfc7-d369-3595-a72f-f70358df38ff (Accessed: 1 February 2025).</w:t>
      </w:r>
    </w:p>
    <w:p w14:paraId="28012DFE" w14:textId="77777777" w:rsidR="008D2F64" w:rsidRDefault="008D2F64" w:rsidP="008D2F64">
      <w:r w:rsidRPr="009E6A12">
        <w:t xml:space="preserve">Cockerton, T., Naz, R., &amp; Sheppard, S. (2002). Factorial Validity and Internal Reliability of Honey and Mumford’s Learning Styles Questionnaire. Psychological Reports, 91(2), 503-519. </w:t>
      </w:r>
      <w:hyperlink r:id="rId5" w:history="1">
        <w:r w:rsidRPr="002C4BAC">
          <w:rPr>
            <w:rStyle w:val="Hyperlink"/>
          </w:rPr>
          <w:t>https://doi-org.ezproxy.uwtsd.ac.uk/10.2466/pr0.2002.91.2.503</w:t>
        </w:r>
      </w:hyperlink>
    </w:p>
    <w:p w14:paraId="504E3FD1" w14:textId="77777777" w:rsidR="008D2F64" w:rsidRDefault="008D2F64" w:rsidP="008D2F64">
      <w:r w:rsidRPr="00DE5F4F">
        <w:t>Ricky Lowes (2020) ‘Knowing You: Personal Tutoring, Learning Analytics and the Johari Window’, </w:t>
      </w:r>
      <w:r w:rsidRPr="00DE5F4F">
        <w:rPr>
          <w:i/>
          <w:iCs/>
        </w:rPr>
        <w:t>Frontiers in education (Lausanne)</w:t>
      </w:r>
      <w:r w:rsidRPr="00DE5F4F">
        <w:t xml:space="preserve">, 5. Available at: </w:t>
      </w:r>
      <w:hyperlink r:id="rId6" w:history="1">
        <w:r w:rsidRPr="002C4BAC">
          <w:rPr>
            <w:rStyle w:val="Hyperlink"/>
          </w:rPr>
          <w:t>https://doi.org/10.3389/feduc.2020.00101</w:t>
        </w:r>
      </w:hyperlink>
      <w:r w:rsidRPr="00DE5F4F">
        <w:t>.</w:t>
      </w:r>
    </w:p>
    <w:p w14:paraId="64F306E5" w14:textId="77777777" w:rsidR="008D2F64" w:rsidRDefault="008D2F64" w:rsidP="008D2F64">
      <w:r w:rsidRPr="00001A14">
        <w:t>Arnold, J. (2004) ‘The congruence problem in John Holland’s theory of vocational decisions’, </w:t>
      </w:r>
      <w:r w:rsidRPr="00001A14">
        <w:rPr>
          <w:i/>
          <w:iCs/>
        </w:rPr>
        <w:t>Journal of Occupational &amp; Organizational Psychology</w:t>
      </w:r>
      <w:r w:rsidRPr="00001A14">
        <w:t>, 77(1), pp. 95–113. doi:10.1348/096317904322915937.</w:t>
      </w:r>
    </w:p>
    <w:p w14:paraId="5A5C7474" w14:textId="77777777" w:rsidR="008D2F64" w:rsidRDefault="008D2F64" w:rsidP="008D2F64">
      <w:r>
        <w:t>Week 3 slides</w:t>
      </w:r>
    </w:p>
    <w:p w14:paraId="27EC6A3F" w14:textId="77777777" w:rsidR="008D2F64" w:rsidRDefault="008D2F64" w:rsidP="008D2F64">
      <w:r w:rsidRPr="00271D21">
        <w:t>Lejeune, C., Beausaert, S. and Raemdonck, I. (2023) ‘Effective personal development plans contextualized: The role of the autonomy</w:t>
      </w:r>
      <w:r w:rsidRPr="00271D21">
        <w:rPr>
          <w:rFonts w:ascii="Cambria Math" w:hAnsi="Cambria Math" w:cs="Cambria Math"/>
        </w:rPr>
        <w:t>‐</w:t>
      </w:r>
      <w:r w:rsidRPr="00271D21">
        <w:t>supportive people manager in sustaining employees</w:t>
      </w:r>
      <w:r w:rsidRPr="00271D21">
        <w:rPr>
          <w:rFonts w:ascii="Aptos" w:hAnsi="Aptos" w:cs="Aptos"/>
        </w:rPr>
        <w:t>’</w:t>
      </w:r>
      <w:r w:rsidRPr="00271D21">
        <w:t xml:space="preserve"> self</w:t>
      </w:r>
      <w:r w:rsidRPr="00271D21">
        <w:rPr>
          <w:rFonts w:ascii="Cambria Math" w:hAnsi="Cambria Math" w:cs="Cambria Math"/>
        </w:rPr>
        <w:t>‐</w:t>
      </w:r>
      <w:r w:rsidRPr="00271D21">
        <w:t>directed learning</w:t>
      </w:r>
      <w:r w:rsidRPr="00271D21">
        <w:rPr>
          <w:rFonts w:ascii="Aptos" w:hAnsi="Aptos" w:cs="Aptos"/>
        </w:rPr>
        <w:t>’</w:t>
      </w:r>
      <w:r w:rsidRPr="00271D21">
        <w:t>,</w:t>
      </w:r>
      <w:r w:rsidRPr="00271D21">
        <w:rPr>
          <w:rFonts w:ascii="Aptos" w:hAnsi="Aptos" w:cs="Aptos"/>
        </w:rPr>
        <w:t> </w:t>
      </w:r>
      <w:r w:rsidRPr="00271D21">
        <w:rPr>
          <w:i/>
          <w:iCs/>
        </w:rPr>
        <w:t>Human Resource Development Quarterly</w:t>
      </w:r>
      <w:r w:rsidRPr="00271D21">
        <w:t>, 34(4), pp. 389–412. doi:10.1002/hrdq.21492.</w:t>
      </w:r>
    </w:p>
    <w:p w14:paraId="33B4C024" w14:textId="77777777" w:rsidR="008D2F64" w:rsidRDefault="008D2F64" w:rsidP="008D2F64">
      <w:r w:rsidRPr="00BA729B">
        <w:t>Lloyd, J. B. (2012) ‘The Myers-Briggs Type Indicator</w:t>
      </w:r>
      <w:r w:rsidRPr="00BA729B">
        <w:rPr>
          <w:vertAlign w:val="superscript"/>
        </w:rPr>
        <w:t>®</w:t>
      </w:r>
      <w:r w:rsidRPr="00BA729B">
        <w:t> and mainstream psychology: analysis and evaluation of an unresolved hostility’, </w:t>
      </w:r>
      <w:r w:rsidRPr="00BA729B">
        <w:rPr>
          <w:i/>
          <w:iCs/>
        </w:rPr>
        <w:t>Journal of Beliefs &amp; Values</w:t>
      </w:r>
      <w:r w:rsidRPr="00BA729B">
        <w:t>, 33(1), pp. 23–34. doi: 10.1080/13617672.2012.650028.</w:t>
      </w:r>
    </w:p>
    <w:p w14:paraId="48EE7509" w14:textId="77777777" w:rsidR="008D2F64" w:rsidRDefault="008D2F64" w:rsidP="00AE0880">
      <w:pPr>
        <w:jc w:val="both"/>
      </w:pPr>
    </w:p>
    <w:p w14:paraId="5E2FB00A" w14:textId="77777777" w:rsidR="00451DCE" w:rsidRDefault="00451DCE" w:rsidP="00AE0880">
      <w:pPr>
        <w:jc w:val="both"/>
      </w:pPr>
    </w:p>
    <w:p w14:paraId="09AA3019" w14:textId="77777777" w:rsidR="00451DCE" w:rsidRDefault="00451DCE" w:rsidP="00AE0880">
      <w:pPr>
        <w:jc w:val="both"/>
      </w:pPr>
    </w:p>
    <w:p w14:paraId="6C81E058" w14:textId="77777777" w:rsidR="00451DCE" w:rsidRDefault="00451DCE" w:rsidP="00AE0880">
      <w:pPr>
        <w:jc w:val="both"/>
      </w:pPr>
    </w:p>
    <w:p w14:paraId="089D15EE" w14:textId="77777777" w:rsidR="00451DCE" w:rsidRDefault="00451DCE" w:rsidP="00AE0880">
      <w:pPr>
        <w:jc w:val="both"/>
      </w:pPr>
    </w:p>
    <w:p w14:paraId="0E088A27" w14:textId="77777777" w:rsidR="00451DCE" w:rsidRDefault="00451DCE" w:rsidP="00AE0880">
      <w:pPr>
        <w:jc w:val="both"/>
      </w:pPr>
    </w:p>
    <w:p w14:paraId="781D9B80" w14:textId="77777777" w:rsidR="00451DCE" w:rsidRDefault="00451DCE" w:rsidP="00AE0880">
      <w:pPr>
        <w:jc w:val="both"/>
      </w:pPr>
    </w:p>
    <w:p w14:paraId="0C5FF3E2" w14:textId="77777777" w:rsidR="00451DCE" w:rsidRDefault="00451DCE" w:rsidP="00AE0880">
      <w:pPr>
        <w:jc w:val="both"/>
      </w:pPr>
    </w:p>
    <w:p w14:paraId="3F0E5A6A" w14:textId="77777777" w:rsidR="00451DCE" w:rsidRDefault="00451DCE" w:rsidP="00AE0880">
      <w:pPr>
        <w:jc w:val="both"/>
      </w:pPr>
    </w:p>
    <w:p w14:paraId="760CE1D3" w14:textId="77777777" w:rsidR="00451DCE" w:rsidRDefault="00451DCE" w:rsidP="00AE0880">
      <w:pPr>
        <w:jc w:val="both"/>
      </w:pPr>
    </w:p>
    <w:p w14:paraId="2998232C" w14:textId="77777777" w:rsidR="00451DCE" w:rsidRDefault="00451DCE" w:rsidP="00AE0880">
      <w:pPr>
        <w:jc w:val="both"/>
      </w:pPr>
    </w:p>
    <w:p w14:paraId="6BA61450" w14:textId="77777777" w:rsidR="00451DCE" w:rsidRDefault="00451DCE" w:rsidP="00AE0880">
      <w:pPr>
        <w:jc w:val="both"/>
      </w:pPr>
    </w:p>
    <w:p w14:paraId="34EB9602" w14:textId="77777777" w:rsidR="00451DCE" w:rsidRDefault="00451DCE" w:rsidP="00AE0880">
      <w:pPr>
        <w:jc w:val="both"/>
      </w:pPr>
    </w:p>
    <w:p w14:paraId="460ACE72" w14:textId="77777777" w:rsidR="00451DCE" w:rsidRDefault="00451DCE" w:rsidP="00AE0880">
      <w:pPr>
        <w:jc w:val="both"/>
      </w:pPr>
    </w:p>
    <w:p w14:paraId="2CA8F775" w14:textId="77777777" w:rsidR="00AE0880" w:rsidRDefault="00AE0880" w:rsidP="00AE0880">
      <w:pPr>
        <w:jc w:val="both"/>
      </w:pPr>
    </w:p>
    <w:p w14:paraId="71A3A1F1" w14:textId="77777777" w:rsidR="0086283E" w:rsidRDefault="0086283E"/>
    <w:p w14:paraId="097B2BA8" w14:textId="77777777" w:rsidR="00C01A65" w:rsidRDefault="00C01A65"/>
    <w:p w14:paraId="1C70FD5F" w14:textId="2AE0FDC7" w:rsidR="00DD5220" w:rsidRDefault="00DD5220"/>
    <w:sectPr w:rsidR="00DD52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220"/>
    <w:rsid w:val="0004720C"/>
    <w:rsid w:val="000538A2"/>
    <w:rsid w:val="00063810"/>
    <w:rsid w:val="00084907"/>
    <w:rsid w:val="000A74E7"/>
    <w:rsid w:val="000C7D05"/>
    <w:rsid w:val="000D142B"/>
    <w:rsid w:val="000F1EDA"/>
    <w:rsid w:val="001030FF"/>
    <w:rsid w:val="0013393C"/>
    <w:rsid w:val="001A3747"/>
    <w:rsid w:val="001D680E"/>
    <w:rsid w:val="001E0FEB"/>
    <w:rsid w:val="002008A4"/>
    <w:rsid w:val="00262CB6"/>
    <w:rsid w:val="00264CA1"/>
    <w:rsid w:val="00285FFE"/>
    <w:rsid w:val="00293885"/>
    <w:rsid w:val="002A38FE"/>
    <w:rsid w:val="002B3F4A"/>
    <w:rsid w:val="002D1FD7"/>
    <w:rsid w:val="002F1116"/>
    <w:rsid w:val="002F6E7E"/>
    <w:rsid w:val="00300C8F"/>
    <w:rsid w:val="003120A8"/>
    <w:rsid w:val="00320C52"/>
    <w:rsid w:val="00344B20"/>
    <w:rsid w:val="003A15F0"/>
    <w:rsid w:val="003A3C56"/>
    <w:rsid w:val="003A5406"/>
    <w:rsid w:val="003B5B06"/>
    <w:rsid w:val="003E582C"/>
    <w:rsid w:val="00400B0E"/>
    <w:rsid w:val="004302A6"/>
    <w:rsid w:val="00451DCE"/>
    <w:rsid w:val="0046297C"/>
    <w:rsid w:val="004D7F0C"/>
    <w:rsid w:val="005729A5"/>
    <w:rsid w:val="00574E2D"/>
    <w:rsid w:val="005E58CF"/>
    <w:rsid w:val="006313C7"/>
    <w:rsid w:val="00634403"/>
    <w:rsid w:val="0065625B"/>
    <w:rsid w:val="006577D3"/>
    <w:rsid w:val="006A0D56"/>
    <w:rsid w:val="00703A7F"/>
    <w:rsid w:val="00737CDC"/>
    <w:rsid w:val="007D0F68"/>
    <w:rsid w:val="007F7711"/>
    <w:rsid w:val="008422E0"/>
    <w:rsid w:val="0084455E"/>
    <w:rsid w:val="00862218"/>
    <w:rsid w:val="0086283E"/>
    <w:rsid w:val="0087764B"/>
    <w:rsid w:val="008C7333"/>
    <w:rsid w:val="008D2F64"/>
    <w:rsid w:val="008F6751"/>
    <w:rsid w:val="00961F82"/>
    <w:rsid w:val="00971D35"/>
    <w:rsid w:val="00976B78"/>
    <w:rsid w:val="009829EF"/>
    <w:rsid w:val="009928BF"/>
    <w:rsid w:val="009C0980"/>
    <w:rsid w:val="009C36FA"/>
    <w:rsid w:val="00A34D40"/>
    <w:rsid w:val="00A47A80"/>
    <w:rsid w:val="00A54C2E"/>
    <w:rsid w:val="00A64701"/>
    <w:rsid w:val="00A8622D"/>
    <w:rsid w:val="00A942AA"/>
    <w:rsid w:val="00AB1040"/>
    <w:rsid w:val="00AC05FF"/>
    <w:rsid w:val="00AC2963"/>
    <w:rsid w:val="00AE0880"/>
    <w:rsid w:val="00AF528E"/>
    <w:rsid w:val="00B50D71"/>
    <w:rsid w:val="00B61529"/>
    <w:rsid w:val="00B746B4"/>
    <w:rsid w:val="00B900DA"/>
    <w:rsid w:val="00BA4E88"/>
    <w:rsid w:val="00C01A65"/>
    <w:rsid w:val="00C36960"/>
    <w:rsid w:val="00C42BDA"/>
    <w:rsid w:val="00C4344E"/>
    <w:rsid w:val="00C53947"/>
    <w:rsid w:val="00C6482D"/>
    <w:rsid w:val="00CA7CB8"/>
    <w:rsid w:val="00CF7754"/>
    <w:rsid w:val="00D17537"/>
    <w:rsid w:val="00D3244B"/>
    <w:rsid w:val="00D83396"/>
    <w:rsid w:val="00D9046C"/>
    <w:rsid w:val="00D95A7B"/>
    <w:rsid w:val="00DD5220"/>
    <w:rsid w:val="00DE056A"/>
    <w:rsid w:val="00E1401A"/>
    <w:rsid w:val="00E60D12"/>
    <w:rsid w:val="00E622F9"/>
    <w:rsid w:val="00E67429"/>
    <w:rsid w:val="00E9159D"/>
    <w:rsid w:val="00E9763F"/>
    <w:rsid w:val="00EC5E04"/>
    <w:rsid w:val="00ED1EA8"/>
    <w:rsid w:val="00ED49B6"/>
    <w:rsid w:val="00F65F31"/>
    <w:rsid w:val="00FB20FD"/>
    <w:rsid w:val="00FE06B7"/>
    <w:rsid w:val="00FE4DCC"/>
    <w:rsid w:val="00FF7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1188E"/>
  <w15:chartTrackingRefBased/>
  <w15:docId w15:val="{4E2C86F3-6029-452A-8311-A247BF987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2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52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52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52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52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52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52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52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52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2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52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52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52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52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52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52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52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5220"/>
    <w:rPr>
      <w:rFonts w:eastAsiaTheme="majorEastAsia" w:cstheme="majorBidi"/>
      <w:color w:val="272727" w:themeColor="text1" w:themeTint="D8"/>
    </w:rPr>
  </w:style>
  <w:style w:type="paragraph" w:styleId="Title">
    <w:name w:val="Title"/>
    <w:basedOn w:val="Normal"/>
    <w:next w:val="Normal"/>
    <w:link w:val="TitleChar"/>
    <w:uiPriority w:val="10"/>
    <w:qFormat/>
    <w:rsid w:val="00DD52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52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52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52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5220"/>
    <w:pPr>
      <w:spacing w:before="160"/>
      <w:jc w:val="center"/>
    </w:pPr>
    <w:rPr>
      <w:i/>
      <w:iCs/>
      <w:color w:val="404040" w:themeColor="text1" w:themeTint="BF"/>
    </w:rPr>
  </w:style>
  <w:style w:type="character" w:customStyle="1" w:styleId="QuoteChar">
    <w:name w:val="Quote Char"/>
    <w:basedOn w:val="DefaultParagraphFont"/>
    <w:link w:val="Quote"/>
    <w:uiPriority w:val="29"/>
    <w:rsid w:val="00DD5220"/>
    <w:rPr>
      <w:i/>
      <w:iCs/>
      <w:color w:val="404040" w:themeColor="text1" w:themeTint="BF"/>
    </w:rPr>
  </w:style>
  <w:style w:type="paragraph" w:styleId="ListParagraph">
    <w:name w:val="List Paragraph"/>
    <w:basedOn w:val="Normal"/>
    <w:uiPriority w:val="34"/>
    <w:qFormat/>
    <w:rsid w:val="00DD5220"/>
    <w:pPr>
      <w:ind w:left="720"/>
      <w:contextualSpacing/>
    </w:pPr>
  </w:style>
  <w:style w:type="character" w:styleId="IntenseEmphasis">
    <w:name w:val="Intense Emphasis"/>
    <w:basedOn w:val="DefaultParagraphFont"/>
    <w:uiPriority w:val="21"/>
    <w:qFormat/>
    <w:rsid w:val="00DD5220"/>
    <w:rPr>
      <w:i/>
      <w:iCs/>
      <w:color w:val="0F4761" w:themeColor="accent1" w:themeShade="BF"/>
    </w:rPr>
  </w:style>
  <w:style w:type="paragraph" w:styleId="IntenseQuote">
    <w:name w:val="Intense Quote"/>
    <w:basedOn w:val="Normal"/>
    <w:next w:val="Normal"/>
    <w:link w:val="IntenseQuoteChar"/>
    <w:uiPriority w:val="30"/>
    <w:qFormat/>
    <w:rsid w:val="00DD52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5220"/>
    <w:rPr>
      <w:i/>
      <w:iCs/>
      <w:color w:val="0F4761" w:themeColor="accent1" w:themeShade="BF"/>
    </w:rPr>
  </w:style>
  <w:style w:type="character" w:styleId="IntenseReference">
    <w:name w:val="Intense Reference"/>
    <w:basedOn w:val="DefaultParagraphFont"/>
    <w:uiPriority w:val="32"/>
    <w:qFormat/>
    <w:rsid w:val="00DD5220"/>
    <w:rPr>
      <w:b/>
      <w:bCs/>
      <w:smallCaps/>
      <w:color w:val="0F4761" w:themeColor="accent1" w:themeShade="BF"/>
      <w:spacing w:val="5"/>
    </w:rPr>
  </w:style>
  <w:style w:type="character" w:styleId="Hyperlink">
    <w:name w:val="Hyperlink"/>
    <w:basedOn w:val="DefaultParagraphFont"/>
    <w:uiPriority w:val="99"/>
    <w:unhideWhenUsed/>
    <w:rsid w:val="008D2F6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389/feduc.2020.00101" TargetMode="External"/><Relationship Id="rId5" Type="http://schemas.openxmlformats.org/officeDocument/2006/relationships/hyperlink" Target="https://doi-org.ezproxy.uwtsd.ac.uk/10.2466/pr0.2002.91.2.503" TargetMode="External"/><Relationship Id="rId4" Type="http://schemas.openxmlformats.org/officeDocument/2006/relationships/hyperlink" Target="https://onlinelibrary.wiley.com/doi/full/10.1111/ijcs.130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808</TotalTime>
  <Pages>6</Pages>
  <Words>1559</Words>
  <Characters>8890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Susana Valente</dc:creator>
  <cp:keywords/>
  <dc:description/>
  <cp:lastModifiedBy>Susana Valente</cp:lastModifiedBy>
  <cp:revision>72</cp:revision>
  <dcterms:created xsi:type="dcterms:W3CDTF">2025-02-01T13:53:00Z</dcterms:created>
  <dcterms:modified xsi:type="dcterms:W3CDTF">2025-02-02T22:08:00Z</dcterms:modified>
</cp:coreProperties>
</file>