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0F49E" w14:textId="4F905200" w:rsidR="00E63B16" w:rsidRDefault="002C111C">
      <w:pPr>
        <w:rPr>
          <w:rFonts w:ascii="Arial" w:hAnsi="Arial" w:cs="Arial"/>
          <w:b/>
          <w:bCs/>
          <w:i/>
          <w:iCs/>
          <w:sz w:val="24"/>
          <w:szCs w:val="24"/>
          <w:u w:val="single"/>
        </w:rPr>
      </w:pPr>
      <w:r w:rsidRPr="00AC4958">
        <w:rPr>
          <w:rFonts w:ascii="Arial" w:hAnsi="Arial" w:cs="Arial"/>
          <w:b/>
          <w:bCs/>
          <w:i/>
          <w:iCs/>
          <w:sz w:val="24"/>
          <w:szCs w:val="24"/>
          <w:u w:val="single"/>
        </w:rPr>
        <w:t xml:space="preserve">Methodology </w:t>
      </w:r>
    </w:p>
    <w:p w14:paraId="00EC8B8B" w14:textId="77777777" w:rsidR="00133333" w:rsidRDefault="00133333">
      <w:pPr>
        <w:rPr>
          <w:rFonts w:ascii="Arial" w:hAnsi="Arial" w:cs="Arial"/>
          <w:b/>
          <w:bCs/>
          <w:sz w:val="24"/>
          <w:szCs w:val="24"/>
        </w:rPr>
      </w:pPr>
    </w:p>
    <w:p w14:paraId="6EA6B033" w14:textId="3A94FE4C" w:rsidR="00133333" w:rsidRPr="00133333" w:rsidRDefault="00133333">
      <w:pPr>
        <w:rPr>
          <w:rFonts w:ascii="Arial" w:hAnsi="Arial" w:cs="Arial"/>
          <w:b/>
          <w:bCs/>
          <w:sz w:val="24"/>
          <w:szCs w:val="24"/>
        </w:rPr>
      </w:pPr>
      <w:r w:rsidRPr="00133333">
        <w:rPr>
          <w:rFonts w:ascii="Arial" w:hAnsi="Arial" w:cs="Arial"/>
          <w:b/>
          <w:bCs/>
          <w:sz w:val="24"/>
          <w:szCs w:val="24"/>
        </w:rPr>
        <w:t xml:space="preserve">Research Approach </w:t>
      </w:r>
    </w:p>
    <w:p w14:paraId="23CCC432" w14:textId="00EE476C" w:rsidR="002C111C" w:rsidRDefault="002C111C" w:rsidP="00FD4F5A">
      <w:pPr>
        <w:spacing w:line="480" w:lineRule="auto"/>
        <w:rPr>
          <w:rFonts w:ascii="Arial" w:hAnsi="Arial" w:cs="Arial"/>
          <w:sz w:val="24"/>
          <w:szCs w:val="24"/>
        </w:rPr>
      </w:pPr>
      <w:r w:rsidRPr="00FD4F5A">
        <w:rPr>
          <w:rFonts w:ascii="Arial" w:hAnsi="Arial" w:cs="Arial"/>
          <w:sz w:val="24"/>
          <w:szCs w:val="24"/>
        </w:rPr>
        <w:t xml:space="preserve">This research sets out by analysing whether there is a direct link between nature vs nature and anti-social and criminal behaviour. It is believed that there is </w:t>
      </w:r>
      <w:r w:rsidR="00FD4F5A" w:rsidRPr="00FD4F5A">
        <w:rPr>
          <w:rFonts w:ascii="Arial" w:hAnsi="Arial" w:cs="Arial"/>
          <w:sz w:val="24"/>
          <w:szCs w:val="24"/>
        </w:rPr>
        <w:t>indeed</w:t>
      </w:r>
      <w:r w:rsidRPr="00FD4F5A">
        <w:rPr>
          <w:rFonts w:ascii="Arial" w:hAnsi="Arial" w:cs="Arial"/>
          <w:sz w:val="24"/>
          <w:szCs w:val="24"/>
        </w:rPr>
        <w:t xml:space="preserve"> a link between both parties because, people who live</w:t>
      </w:r>
      <w:r w:rsidR="00543BB1">
        <w:rPr>
          <w:rFonts w:ascii="Arial" w:hAnsi="Arial" w:cs="Arial"/>
          <w:sz w:val="24"/>
          <w:szCs w:val="24"/>
        </w:rPr>
        <w:t>s</w:t>
      </w:r>
      <w:r w:rsidRPr="00FD4F5A">
        <w:rPr>
          <w:rFonts w:ascii="Arial" w:hAnsi="Arial" w:cs="Arial"/>
          <w:sz w:val="24"/>
          <w:szCs w:val="24"/>
        </w:rPr>
        <w:t xml:space="preserve"> in poverty are more likely to commit a crime compared to someone with money (</w:t>
      </w:r>
      <w:r w:rsidR="000261A5">
        <w:rPr>
          <w:rFonts w:ascii="Arial" w:hAnsi="Arial" w:cs="Arial"/>
          <w:sz w:val="24"/>
          <w:szCs w:val="24"/>
        </w:rPr>
        <w:t>House of Commons Library,2021</w:t>
      </w:r>
      <w:r w:rsidRPr="00FD4F5A">
        <w:rPr>
          <w:rFonts w:ascii="Arial" w:hAnsi="Arial" w:cs="Arial"/>
          <w:sz w:val="24"/>
          <w:szCs w:val="24"/>
        </w:rPr>
        <w:t xml:space="preserve">). </w:t>
      </w:r>
      <w:r w:rsidR="009B2267">
        <w:rPr>
          <w:rFonts w:ascii="Arial" w:hAnsi="Arial" w:cs="Arial"/>
          <w:sz w:val="24"/>
          <w:szCs w:val="24"/>
        </w:rPr>
        <w:t xml:space="preserve">People in poverty sometimes have no choice but to commit crime such as stealing in order to survive. This means that unnecessary crime gets committed because people have no other option but to steal </w:t>
      </w:r>
      <w:r w:rsidR="00543BB1">
        <w:rPr>
          <w:rFonts w:ascii="Arial" w:hAnsi="Arial" w:cs="Arial"/>
          <w:sz w:val="24"/>
          <w:szCs w:val="24"/>
        </w:rPr>
        <w:t xml:space="preserve">basic items such as </w:t>
      </w:r>
      <w:r w:rsidR="009B2267">
        <w:rPr>
          <w:rFonts w:ascii="Arial" w:hAnsi="Arial" w:cs="Arial"/>
          <w:sz w:val="24"/>
          <w:szCs w:val="24"/>
        </w:rPr>
        <w:t>food to be able to survive (</w:t>
      </w:r>
      <w:r w:rsidR="000261A5">
        <w:rPr>
          <w:rFonts w:ascii="Arial" w:hAnsi="Arial" w:cs="Arial"/>
          <w:sz w:val="24"/>
          <w:szCs w:val="24"/>
        </w:rPr>
        <w:t>JRF, 2022</w:t>
      </w:r>
      <w:r w:rsidR="009B2267">
        <w:rPr>
          <w:rFonts w:ascii="Arial" w:hAnsi="Arial" w:cs="Arial"/>
          <w:sz w:val="24"/>
          <w:szCs w:val="24"/>
        </w:rPr>
        <w:t>)</w:t>
      </w:r>
      <w:r w:rsidR="00DA0F29">
        <w:rPr>
          <w:rFonts w:ascii="Arial" w:hAnsi="Arial" w:cs="Arial"/>
          <w:sz w:val="24"/>
          <w:szCs w:val="24"/>
        </w:rPr>
        <w:t xml:space="preserve">. This suggests that these crimes that are committed provides a great link to the nature vs nurture debate. Showing that nature vs nurture does have a direct link to criminal behaviour. </w:t>
      </w:r>
    </w:p>
    <w:p w14:paraId="4178863F" w14:textId="77777777" w:rsidR="00133333" w:rsidRDefault="00133333" w:rsidP="00133333">
      <w:pPr>
        <w:spacing w:line="240" w:lineRule="auto"/>
        <w:rPr>
          <w:rFonts w:ascii="Arial" w:hAnsi="Arial" w:cs="Arial"/>
          <w:b/>
          <w:bCs/>
          <w:sz w:val="24"/>
          <w:szCs w:val="24"/>
        </w:rPr>
      </w:pPr>
      <w:r w:rsidRPr="00133333">
        <w:rPr>
          <w:rFonts w:ascii="Arial" w:hAnsi="Arial" w:cs="Arial"/>
          <w:b/>
          <w:bCs/>
          <w:sz w:val="24"/>
          <w:szCs w:val="24"/>
        </w:rPr>
        <w:t xml:space="preserve">Research Strategy </w:t>
      </w:r>
    </w:p>
    <w:p w14:paraId="426C5C10" w14:textId="0415555D" w:rsidR="005C38B8" w:rsidRPr="00133333" w:rsidRDefault="00B83C4B" w:rsidP="00FD4F5A">
      <w:pPr>
        <w:spacing w:line="480" w:lineRule="auto"/>
        <w:rPr>
          <w:rFonts w:ascii="Arial" w:hAnsi="Arial" w:cs="Arial"/>
          <w:b/>
          <w:bCs/>
          <w:sz w:val="24"/>
          <w:szCs w:val="24"/>
        </w:rPr>
      </w:pPr>
      <w:r>
        <w:rPr>
          <w:rFonts w:ascii="Arial" w:hAnsi="Arial" w:cs="Arial"/>
          <w:sz w:val="24"/>
          <w:szCs w:val="24"/>
        </w:rPr>
        <w:t xml:space="preserve">The research project will show debates about the </w:t>
      </w:r>
      <w:r w:rsidR="00B27386">
        <w:rPr>
          <w:rFonts w:ascii="Arial" w:hAnsi="Arial" w:cs="Arial"/>
          <w:sz w:val="24"/>
          <w:szCs w:val="24"/>
        </w:rPr>
        <w:t>for and against arguments of where there is a direct link between criminal behaviour and the nature vs nurture debate. The aim of this project is to find a stable answer of whether there is a link. Additionally, this research will show different people`s views and opinions about what they think about the situation at hand.  A recent study found tha</w:t>
      </w:r>
      <w:r w:rsidR="005C38B8">
        <w:rPr>
          <w:rFonts w:ascii="Arial" w:hAnsi="Arial" w:cs="Arial"/>
          <w:sz w:val="24"/>
          <w:szCs w:val="24"/>
        </w:rPr>
        <w:t>t the rate of crime has steady increase from the last three years. The highest statistic of increased crime being April to June 2020 which was situated at 7851 offences recorded (Police, 2022).</w:t>
      </w:r>
      <w:r w:rsidR="003D0B48">
        <w:rPr>
          <w:rFonts w:ascii="Arial" w:hAnsi="Arial" w:cs="Arial"/>
          <w:sz w:val="24"/>
          <w:szCs w:val="24"/>
        </w:rPr>
        <w:t xml:space="preserve"> The recent study was issued to find out factual statistics on crime rate in certain area and to find any patterns that may occur from the crime. These patterns that are found allows the professionals to see what crime is increasing in certain areas and allows them to put precautions in place to try and decrease these statistics (Crimerate, 2022). </w:t>
      </w:r>
    </w:p>
    <w:p w14:paraId="068A3F79" w14:textId="7B999ADB" w:rsidR="006C6601" w:rsidRPr="006C6601" w:rsidRDefault="006C6601" w:rsidP="006C6601">
      <w:pPr>
        <w:spacing w:line="240" w:lineRule="auto"/>
        <w:rPr>
          <w:rFonts w:ascii="Arial" w:hAnsi="Arial" w:cs="Arial"/>
          <w:b/>
          <w:bCs/>
          <w:sz w:val="24"/>
          <w:szCs w:val="24"/>
        </w:rPr>
      </w:pPr>
      <w:r w:rsidRPr="006C6601">
        <w:rPr>
          <w:rFonts w:ascii="Arial" w:hAnsi="Arial" w:cs="Arial"/>
          <w:b/>
          <w:bCs/>
          <w:sz w:val="24"/>
          <w:szCs w:val="24"/>
        </w:rPr>
        <w:lastRenderedPageBreak/>
        <w:t>Procedure</w:t>
      </w:r>
    </w:p>
    <w:p w14:paraId="44D7589C" w14:textId="146F2279" w:rsidR="006C6601" w:rsidRDefault="000261A5" w:rsidP="00FD4F5A">
      <w:pPr>
        <w:spacing w:line="480" w:lineRule="auto"/>
        <w:rPr>
          <w:rFonts w:ascii="Arial" w:hAnsi="Arial" w:cs="Arial"/>
          <w:sz w:val="24"/>
          <w:szCs w:val="24"/>
        </w:rPr>
      </w:pPr>
      <w:r>
        <w:rPr>
          <w:rFonts w:ascii="Arial" w:hAnsi="Arial" w:cs="Arial"/>
          <w:sz w:val="24"/>
          <w:szCs w:val="24"/>
        </w:rPr>
        <w:t xml:space="preserve">The methodology of this research will include both primary and secondary research. It will contain secondary research from the use of already existing data that’s been found and analysed. The research will contain primary data </w:t>
      </w:r>
      <w:r w:rsidR="00FE111E">
        <w:rPr>
          <w:rFonts w:ascii="Arial" w:hAnsi="Arial" w:cs="Arial"/>
          <w:sz w:val="24"/>
          <w:szCs w:val="24"/>
        </w:rPr>
        <w:t xml:space="preserve">through the use of questionaries. This will show newfound data and a fresh perspective to specific questions asked in the questionnaire. </w:t>
      </w:r>
    </w:p>
    <w:p w14:paraId="3651927A" w14:textId="72DA1E95" w:rsidR="006C6601" w:rsidRDefault="00FE111E" w:rsidP="00FD4F5A">
      <w:pPr>
        <w:spacing w:line="480" w:lineRule="auto"/>
        <w:rPr>
          <w:rFonts w:ascii="Arial" w:hAnsi="Arial" w:cs="Arial"/>
          <w:sz w:val="24"/>
          <w:szCs w:val="24"/>
        </w:rPr>
      </w:pPr>
      <w:r>
        <w:rPr>
          <w:rFonts w:ascii="Arial" w:hAnsi="Arial" w:cs="Arial"/>
          <w:sz w:val="24"/>
          <w:szCs w:val="24"/>
        </w:rPr>
        <w:t xml:space="preserve">To ensure this, specific questions will be asked that will result in answers answered in detail that will provide a better perspective to the question of whether or not there is a direct link between criminal and antisocial behaviour and the nature vs nurture debate. </w:t>
      </w:r>
      <w:r w:rsidR="006C6601">
        <w:rPr>
          <w:rFonts w:ascii="Arial" w:hAnsi="Arial" w:cs="Arial"/>
          <w:sz w:val="24"/>
          <w:szCs w:val="24"/>
        </w:rPr>
        <w:t xml:space="preserve">The questionnaire will be conducted electronically. It will be shared to a social media platform where a variety of people will be able to answers the questions. This will provide a clear insight to what a variety of different people think about how a person is influenced to commit a crime. The questionnaire will live on the internet for 3 days which will allow for enough people to participate. It will then properly be analysed and input into graphs to give people a clearer understanding. If there </w:t>
      </w:r>
      <w:r w:rsidR="00AB0D68">
        <w:rPr>
          <w:rFonts w:ascii="Arial" w:hAnsi="Arial" w:cs="Arial"/>
          <w:sz w:val="24"/>
          <w:szCs w:val="24"/>
        </w:rPr>
        <w:t>are</w:t>
      </w:r>
      <w:r w:rsidR="006C6601">
        <w:rPr>
          <w:rFonts w:ascii="Arial" w:hAnsi="Arial" w:cs="Arial"/>
          <w:sz w:val="24"/>
          <w:szCs w:val="24"/>
        </w:rPr>
        <w:t xml:space="preserve"> not enough responses then the questionnaire will remain live a few days longer, where it will be shared every couple of hours to keep it fresh on the news feeds. </w:t>
      </w:r>
    </w:p>
    <w:p w14:paraId="5E943554" w14:textId="058E11E8" w:rsidR="00971A83" w:rsidRDefault="00FE111E" w:rsidP="00FD4F5A">
      <w:pPr>
        <w:spacing w:line="480" w:lineRule="auto"/>
        <w:rPr>
          <w:rFonts w:ascii="Arial" w:hAnsi="Arial" w:cs="Arial"/>
          <w:sz w:val="24"/>
          <w:szCs w:val="24"/>
        </w:rPr>
      </w:pPr>
      <w:r>
        <w:rPr>
          <w:rFonts w:ascii="Arial" w:hAnsi="Arial" w:cs="Arial"/>
          <w:sz w:val="24"/>
          <w:szCs w:val="24"/>
        </w:rPr>
        <w:t>Using this questionnaire will result in the collection of qualitative data (Heath,2021)</w:t>
      </w:r>
      <w:r w:rsidR="00E04732">
        <w:rPr>
          <w:rFonts w:ascii="Arial" w:hAnsi="Arial" w:cs="Arial"/>
          <w:sz w:val="24"/>
          <w:szCs w:val="24"/>
        </w:rPr>
        <w:t xml:space="preserve">. </w:t>
      </w:r>
      <w:r w:rsidR="00971A83">
        <w:rPr>
          <w:rFonts w:ascii="Arial" w:hAnsi="Arial" w:cs="Arial"/>
          <w:sz w:val="24"/>
          <w:szCs w:val="24"/>
        </w:rPr>
        <w:t xml:space="preserve"> Other quantitative methods such as the gathering and analysis of official statistics and surveys to collect reliable, objective data that can be scientifically verified (Collins &amp; Hussey,2014</w:t>
      </w:r>
      <w:r w:rsidR="00DA549C">
        <w:rPr>
          <w:rFonts w:ascii="Arial" w:hAnsi="Arial" w:cs="Arial"/>
          <w:sz w:val="24"/>
          <w:szCs w:val="24"/>
        </w:rPr>
        <w:t>). Through the use of positivism. It allows the</w:t>
      </w:r>
      <w:r w:rsidR="00971A83">
        <w:rPr>
          <w:rFonts w:ascii="Arial" w:hAnsi="Arial" w:cs="Arial"/>
          <w:sz w:val="24"/>
          <w:szCs w:val="24"/>
        </w:rPr>
        <w:t xml:space="preserve"> approaches </w:t>
      </w:r>
      <w:r w:rsidR="00DA549C">
        <w:rPr>
          <w:rFonts w:ascii="Arial" w:hAnsi="Arial" w:cs="Arial"/>
          <w:sz w:val="24"/>
          <w:szCs w:val="24"/>
        </w:rPr>
        <w:t xml:space="preserve">used to result in the produce of reliable, valid and representative information. </w:t>
      </w:r>
    </w:p>
    <w:p w14:paraId="6FBF606C" w14:textId="18C4D3AD" w:rsidR="00133333" w:rsidRPr="00133333" w:rsidRDefault="00133333" w:rsidP="00C62739">
      <w:pPr>
        <w:spacing w:line="240" w:lineRule="auto"/>
        <w:rPr>
          <w:rFonts w:ascii="Arial" w:hAnsi="Arial" w:cs="Arial"/>
          <w:b/>
          <w:bCs/>
          <w:sz w:val="24"/>
          <w:szCs w:val="24"/>
        </w:rPr>
      </w:pPr>
      <w:r w:rsidRPr="00133333">
        <w:rPr>
          <w:rFonts w:ascii="Arial" w:hAnsi="Arial" w:cs="Arial"/>
          <w:b/>
          <w:bCs/>
          <w:sz w:val="24"/>
          <w:szCs w:val="24"/>
        </w:rPr>
        <w:t>Ethical Considerations</w:t>
      </w:r>
    </w:p>
    <w:p w14:paraId="014EDA7F" w14:textId="7ECD6576" w:rsidR="00775C15" w:rsidRDefault="00E04732" w:rsidP="00FD4F5A">
      <w:pPr>
        <w:spacing w:line="480" w:lineRule="auto"/>
        <w:rPr>
          <w:rFonts w:ascii="Arial" w:hAnsi="Arial" w:cs="Arial"/>
          <w:sz w:val="24"/>
          <w:szCs w:val="24"/>
        </w:rPr>
      </w:pPr>
      <w:r>
        <w:rPr>
          <w:rFonts w:ascii="Arial" w:hAnsi="Arial" w:cs="Arial"/>
          <w:sz w:val="24"/>
          <w:szCs w:val="24"/>
        </w:rPr>
        <w:lastRenderedPageBreak/>
        <w:t xml:space="preserve">The project will be conducted in a certain way that does not breach any legal boundaries and will be accepting of ethical standards. In order to abide by all the guideline lined out by the ethics committee the project will </w:t>
      </w:r>
      <w:r w:rsidR="00775C15">
        <w:rPr>
          <w:rFonts w:ascii="Arial" w:hAnsi="Arial" w:cs="Arial"/>
          <w:sz w:val="24"/>
          <w:szCs w:val="24"/>
        </w:rPr>
        <w:t>ensure</w:t>
      </w:r>
      <w:r>
        <w:rPr>
          <w:rFonts w:ascii="Arial" w:hAnsi="Arial" w:cs="Arial"/>
          <w:sz w:val="24"/>
          <w:szCs w:val="24"/>
        </w:rPr>
        <w:t xml:space="preserve"> that there will be no bad or harmful wording will be </w:t>
      </w:r>
      <w:r w:rsidR="00775C15">
        <w:rPr>
          <w:rFonts w:ascii="Arial" w:hAnsi="Arial" w:cs="Arial"/>
          <w:sz w:val="24"/>
          <w:szCs w:val="24"/>
        </w:rPr>
        <w:t xml:space="preserve">permitted or used within the research project (Bell and Water, 2014). The participants will also be informed that they are not obligated to participate or continue to participate if they do not want </w:t>
      </w:r>
      <w:r w:rsidR="00971A83">
        <w:rPr>
          <w:rFonts w:ascii="Arial" w:hAnsi="Arial" w:cs="Arial"/>
          <w:sz w:val="24"/>
          <w:szCs w:val="24"/>
        </w:rPr>
        <w:t>too</w:t>
      </w:r>
      <w:r w:rsidR="00775C15">
        <w:rPr>
          <w:rFonts w:ascii="Arial" w:hAnsi="Arial" w:cs="Arial"/>
          <w:sz w:val="24"/>
          <w:szCs w:val="24"/>
        </w:rPr>
        <w:t xml:space="preserve"> anymore</w:t>
      </w:r>
      <w:r w:rsidR="00DA549C">
        <w:rPr>
          <w:rFonts w:ascii="Arial" w:hAnsi="Arial" w:cs="Arial"/>
          <w:sz w:val="24"/>
          <w:szCs w:val="24"/>
        </w:rPr>
        <w:t>, they are entitled to their informed decision</w:t>
      </w:r>
      <w:r w:rsidR="00775C15">
        <w:rPr>
          <w:rFonts w:ascii="Arial" w:hAnsi="Arial" w:cs="Arial"/>
          <w:sz w:val="24"/>
          <w:szCs w:val="24"/>
        </w:rPr>
        <w:t>.</w:t>
      </w:r>
      <w:r w:rsidR="00DA549C">
        <w:rPr>
          <w:rFonts w:ascii="Arial" w:hAnsi="Arial" w:cs="Arial"/>
          <w:sz w:val="24"/>
          <w:szCs w:val="24"/>
        </w:rPr>
        <w:t xml:space="preserve"> this is because any participation is voluntary not mandatory.</w:t>
      </w:r>
      <w:r w:rsidR="00775C15">
        <w:rPr>
          <w:rFonts w:ascii="Arial" w:hAnsi="Arial" w:cs="Arial"/>
          <w:sz w:val="24"/>
          <w:szCs w:val="24"/>
        </w:rPr>
        <w:t xml:space="preserve"> </w:t>
      </w:r>
      <w:r w:rsidR="0055346C">
        <w:rPr>
          <w:rFonts w:ascii="Arial" w:hAnsi="Arial" w:cs="Arial"/>
          <w:sz w:val="24"/>
          <w:szCs w:val="24"/>
        </w:rPr>
        <w:t xml:space="preserve">Confidentiality will also be maintained throughout the research, and no one will be required to give personal information, no personal questions will also be asked in order to maintain confidentiality. </w:t>
      </w:r>
      <w:r w:rsidR="00775C15">
        <w:rPr>
          <w:rFonts w:ascii="Arial" w:hAnsi="Arial" w:cs="Arial"/>
          <w:sz w:val="24"/>
          <w:szCs w:val="24"/>
        </w:rPr>
        <w:t xml:space="preserve"> The use of questionnaire is efficient because they are inexpensive, and the researcher will not need to be present. However, a disadvantage to using questionnaire </w:t>
      </w:r>
      <w:r w:rsidR="00971A83">
        <w:rPr>
          <w:rFonts w:ascii="Arial" w:hAnsi="Arial" w:cs="Arial"/>
          <w:sz w:val="24"/>
          <w:szCs w:val="24"/>
        </w:rPr>
        <w:t>are</w:t>
      </w:r>
      <w:r w:rsidR="00775C15">
        <w:rPr>
          <w:rFonts w:ascii="Arial" w:hAnsi="Arial" w:cs="Arial"/>
          <w:sz w:val="24"/>
          <w:szCs w:val="24"/>
        </w:rPr>
        <w:t xml:space="preserve"> that answers maybe vague and cannot be explored (</w:t>
      </w:r>
      <w:r w:rsidR="00107A73">
        <w:rPr>
          <w:rFonts w:ascii="Arial" w:hAnsi="Arial" w:cs="Arial"/>
          <w:sz w:val="24"/>
          <w:szCs w:val="24"/>
        </w:rPr>
        <w:t xml:space="preserve">May, </w:t>
      </w:r>
      <w:r w:rsidR="00775C15">
        <w:rPr>
          <w:rFonts w:ascii="Arial" w:hAnsi="Arial" w:cs="Arial"/>
          <w:sz w:val="24"/>
          <w:szCs w:val="24"/>
        </w:rPr>
        <w:t>2011).</w:t>
      </w:r>
    </w:p>
    <w:p w14:paraId="5EF6676C" w14:textId="198161A5" w:rsidR="00133333" w:rsidRPr="00133333" w:rsidRDefault="00133333" w:rsidP="00133333">
      <w:pPr>
        <w:spacing w:line="240" w:lineRule="auto"/>
        <w:rPr>
          <w:rFonts w:ascii="Arial" w:hAnsi="Arial" w:cs="Arial"/>
          <w:b/>
          <w:bCs/>
          <w:sz w:val="24"/>
          <w:szCs w:val="24"/>
        </w:rPr>
      </w:pPr>
      <w:r w:rsidRPr="00133333">
        <w:rPr>
          <w:rFonts w:ascii="Arial" w:hAnsi="Arial" w:cs="Arial"/>
          <w:b/>
          <w:bCs/>
          <w:sz w:val="24"/>
          <w:szCs w:val="24"/>
        </w:rPr>
        <w:t>Research limitations</w:t>
      </w:r>
    </w:p>
    <w:p w14:paraId="4495A5E4" w14:textId="77777777" w:rsidR="00C913DD" w:rsidRDefault="00107A73" w:rsidP="00FD4F5A">
      <w:pPr>
        <w:spacing w:line="480" w:lineRule="auto"/>
        <w:rPr>
          <w:rFonts w:ascii="Arial" w:hAnsi="Arial" w:cs="Arial"/>
          <w:sz w:val="24"/>
          <w:szCs w:val="24"/>
        </w:rPr>
      </w:pPr>
      <w:r>
        <w:rPr>
          <w:rFonts w:ascii="Arial" w:hAnsi="Arial" w:cs="Arial"/>
          <w:sz w:val="24"/>
          <w:szCs w:val="24"/>
        </w:rPr>
        <w:t xml:space="preserve">This research does however have limitations such as coronavirus.  The coronavirus pandemic has significantly limited this research because due to self-isolation and the distances measures put in place, its limited the ability to conduct significant research such as face to face communication and interviews. As a result, to be able to protect every individual, limiting contact with people has made it difficult to gather detailed views and opinions. However, due to self-isolation it encourages people to participate in the questionnaire as they are stuck at home. This results in them taking more time to answer the questionnaire and give their full views and opinions. </w:t>
      </w:r>
    </w:p>
    <w:p w14:paraId="7D9ECCDA" w14:textId="0927B18C" w:rsidR="00107A73" w:rsidRDefault="00C913DD" w:rsidP="00FD4F5A">
      <w:pPr>
        <w:spacing w:line="480" w:lineRule="auto"/>
        <w:rPr>
          <w:rFonts w:ascii="Arial" w:hAnsi="Arial" w:cs="Arial"/>
          <w:sz w:val="24"/>
          <w:szCs w:val="24"/>
        </w:rPr>
      </w:pPr>
      <w:r>
        <w:rPr>
          <w:rFonts w:ascii="Arial" w:hAnsi="Arial" w:cs="Arial"/>
          <w:sz w:val="24"/>
          <w:szCs w:val="24"/>
        </w:rPr>
        <w:t xml:space="preserve">There is also the challenge of not many people participating. To correct this, the </w:t>
      </w:r>
      <w:r w:rsidR="00EB2C2E">
        <w:rPr>
          <w:rFonts w:ascii="Arial" w:hAnsi="Arial" w:cs="Arial"/>
          <w:sz w:val="24"/>
          <w:szCs w:val="24"/>
        </w:rPr>
        <w:t>questionnaires</w:t>
      </w:r>
      <w:r>
        <w:rPr>
          <w:rFonts w:ascii="Arial" w:hAnsi="Arial" w:cs="Arial"/>
          <w:sz w:val="24"/>
          <w:szCs w:val="24"/>
        </w:rPr>
        <w:t xml:space="preserve"> will be added to more platforms such as LinkedIn instead of just social media. This will then prompt people that’s connected to be able to participate </w:t>
      </w:r>
      <w:r>
        <w:rPr>
          <w:rFonts w:ascii="Arial" w:hAnsi="Arial" w:cs="Arial"/>
          <w:sz w:val="24"/>
          <w:szCs w:val="24"/>
        </w:rPr>
        <w:lastRenderedPageBreak/>
        <w:t xml:space="preserve">in research. The questionnaire as previously stated will be frequently refreshed to allow the questionnaire to reach more people. </w:t>
      </w:r>
      <w:r w:rsidR="00EB2C2E">
        <w:rPr>
          <w:rFonts w:ascii="Arial" w:hAnsi="Arial" w:cs="Arial"/>
          <w:sz w:val="24"/>
          <w:szCs w:val="24"/>
        </w:rPr>
        <w:t xml:space="preserve">Should this still fail, the reduction in the number of people wanted to complete the survey will be reduced from 50 to 25. This will still allow for a high volume of people beliefs analysed and put into graphs. </w:t>
      </w:r>
    </w:p>
    <w:p w14:paraId="65A1D0C2" w14:textId="2A85426C" w:rsidR="00133333" w:rsidRDefault="00133333" w:rsidP="00124EF7">
      <w:pPr>
        <w:spacing w:line="240" w:lineRule="auto"/>
        <w:rPr>
          <w:rFonts w:ascii="Arial" w:hAnsi="Arial" w:cs="Arial"/>
          <w:b/>
          <w:bCs/>
          <w:sz w:val="24"/>
          <w:szCs w:val="24"/>
        </w:rPr>
      </w:pPr>
      <w:r w:rsidRPr="00133333">
        <w:rPr>
          <w:rFonts w:ascii="Arial" w:hAnsi="Arial" w:cs="Arial"/>
          <w:b/>
          <w:bCs/>
          <w:sz w:val="24"/>
          <w:szCs w:val="24"/>
        </w:rPr>
        <w:t>Time horizon</w:t>
      </w:r>
    </w:p>
    <w:p w14:paraId="5551EB2C" w14:textId="141FDCE5" w:rsidR="00124EF7" w:rsidRPr="00124EF7" w:rsidRDefault="00124EF7" w:rsidP="00124EF7">
      <w:pPr>
        <w:spacing w:line="480" w:lineRule="auto"/>
        <w:rPr>
          <w:rFonts w:ascii="Arial" w:hAnsi="Arial" w:cs="Arial"/>
          <w:sz w:val="24"/>
          <w:szCs w:val="24"/>
        </w:rPr>
      </w:pPr>
      <w:r w:rsidRPr="00124EF7">
        <w:rPr>
          <w:rFonts w:ascii="Arial" w:hAnsi="Arial" w:cs="Arial"/>
          <w:sz w:val="24"/>
          <w:szCs w:val="24"/>
        </w:rPr>
        <w:t xml:space="preserve">Giving the time period available for the project at hand, a cross-sectional study will be conducted. It will show detail of both for and against reviews of the being a link between criminal behaviour and that criminals background. </w:t>
      </w:r>
      <w:r>
        <w:rPr>
          <w:rFonts w:ascii="Arial" w:hAnsi="Arial" w:cs="Arial"/>
          <w:sz w:val="24"/>
          <w:szCs w:val="24"/>
        </w:rPr>
        <w:t xml:space="preserve">The time frame given however does allow for a detailed, research to take place. It allows enough time to conduct fair research that allows for the reader to make their own mind up about whether or not they believe that a person environment and upbringing can leads them to commit criminal behaviour. </w:t>
      </w:r>
    </w:p>
    <w:p w14:paraId="3DABFCFB" w14:textId="2BD5E146" w:rsidR="00133333" w:rsidRDefault="00133333" w:rsidP="00124EF7">
      <w:pPr>
        <w:spacing w:line="240" w:lineRule="auto"/>
        <w:rPr>
          <w:rFonts w:ascii="Arial" w:hAnsi="Arial" w:cs="Arial"/>
          <w:b/>
          <w:bCs/>
          <w:sz w:val="24"/>
          <w:szCs w:val="24"/>
        </w:rPr>
      </w:pPr>
      <w:r>
        <w:rPr>
          <w:rFonts w:ascii="Arial" w:hAnsi="Arial" w:cs="Arial"/>
          <w:b/>
          <w:bCs/>
          <w:sz w:val="24"/>
          <w:szCs w:val="24"/>
        </w:rPr>
        <w:t>Data</w:t>
      </w:r>
      <w:r w:rsidR="00C913DD">
        <w:rPr>
          <w:rFonts w:ascii="Arial" w:hAnsi="Arial" w:cs="Arial"/>
          <w:b/>
          <w:bCs/>
          <w:sz w:val="24"/>
          <w:szCs w:val="24"/>
        </w:rPr>
        <w:t xml:space="preserve"> analysis</w:t>
      </w:r>
    </w:p>
    <w:p w14:paraId="771460F8" w14:textId="1FD4BB2F" w:rsidR="00133333" w:rsidRPr="00133333" w:rsidRDefault="00133333" w:rsidP="00FD4F5A">
      <w:pPr>
        <w:spacing w:line="480" w:lineRule="auto"/>
        <w:rPr>
          <w:rFonts w:ascii="Arial" w:hAnsi="Arial" w:cs="Arial"/>
          <w:sz w:val="24"/>
          <w:szCs w:val="24"/>
        </w:rPr>
      </w:pPr>
      <w:r>
        <w:rPr>
          <w:rFonts w:ascii="Arial" w:hAnsi="Arial" w:cs="Arial"/>
          <w:sz w:val="24"/>
          <w:szCs w:val="24"/>
        </w:rPr>
        <w:t>All Dat</w:t>
      </w:r>
      <w:r w:rsidR="00124EF7">
        <w:rPr>
          <w:rFonts w:ascii="Arial" w:hAnsi="Arial" w:cs="Arial"/>
          <w:sz w:val="24"/>
          <w:szCs w:val="24"/>
        </w:rPr>
        <w:t>a</w:t>
      </w:r>
      <w:r>
        <w:rPr>
          <w:rFonts w:ascii="Arial" w:hAnsi="Arial" w:cs="Arial"/>
          <w:sz w:val="24"/>
          <w:szCs w:val="24"/>
        </w:rPr>
        <w:t xml:space="preserve"> that will be collected though the questionnaire will be manually input into an excel worksheet. This will give a better, clear understanding of the data. It also </w:t>
      </w:r>
      <w:r w:rsidR="00124EF7">
        <w:rPr>
          <w:rFonts w:ascii="Arial" w:hAnsi="Arial" w:cs="Arial"/>
          <w:sz w:val="24"/>
          <w:szCs w:val="24"/>
        </w:rPr>
        <w:t>allows</w:t>
      </w:r>
      <w:r>
        <w:rPr>
          <w:rFonts w:ascii="Arial" w:hAnsi="Arial" w:cs="Arial"/>
          <w:sz w:val="24"/>
          <w:szCs w:val="24"/>
        </w:rPr>
        <w:t xml:space="preserve"> the data collected, to be analysed properly and presented in a form of graph when required. This format will show the outcome of how many people between the age of 18</w:t>
      </w:r>
      <w:r w:rsidR="00C913DD">
        <w:rPr>
          <w:rFonts w:ascii="Arial" w:hAnsi="Arial" w:cs="Arial"/>
          <w:sz w:val="24"/>
          <w:szCs w:val="24"/>
        </w:rPr>
        <w:t>- 65 years old</w:t>
      </w:r>
      <w:r>
        <w:rPr>
          <w:rFonts w:ascii="Arial" w:hAnsi="Arial" w:cs="Arial"/>
          <w:sz w:val="24"/>
          <w:szCs w:val="24"/>
        </w:rPr>
        <w:t>, believed that there is a direct link between anti-</w:t>
      </w:r>
      <w:r w:rsidR="00124EF7">
        <w:rPr>
          <w:rFonts w:ascii="Arial" w:hAnsi="Arial" w:cs="Arial"/>
          <w:sz w:val="24"/>
          <w:szCs w:val="24"/>
        </w:rPr>
        <w:t>social</w:t>
      </w:r>
      <w:r>
        <w:rPr>
          <w:rFonts w:ascii="Arial" w:hAnsi="Arial" w:cs="Arial"/>
          <w:sz w:val="24"/>
          <w:szCs w:val="24"/>
        </w:rPr>
        <w:t xml:space="preserve"> and crim</w:t>
      </w:r>
      <w:r w:rsidR="00124EF7">
        <w:rPr>
          <w:rFonts w:ascii="Arial" w:hAnsi="Arial" w:cs="Arial"/>
          <w:sz w:val="24"/>
          <w:szCs w:val="24"/>
        </w:rPr>
        <w:t>in</w:t>
      </w:r>
      <w:r>
        <w:rPr>
          <w:rFonts w:ascii="Arial" w:hAnsi="Arial" w:cs="Arial"/>
          <w:sz w:val="24"/>
          <w:szCs w:val="24"/>
        </w:rPr>
        <w:t xml:space="preserve">al </w:t>
      </w:r>
      <w:r w:rsidR="00124EF7">
        <w:rPr>
          <w:rFonts w:ascii="Arial" w:hAnsi="Arial" w:cs="Arial"/>
          <w:sz w:val="24"/>
          <w:szCs w:val="24"/>
        </w:rPr>
        <w:t>behaviour</w:t>
      </w:r>
      <w:r>
        <w:rPr>
          <w:rFonts w:ascii="Arial" w:hAnsi="Arial" w:cs="Arial"/>
          <w:sz w:val="24"/>
          <w:szCs w:val="24"/>
        </w:rPr>
        <w:t xml:space="preserve"> and the nature v nurture debate. Th</w:t>
      </w:r>
      <w:r w:rsidR="00C913DD">
        <w:rPr>
          <w:rFonts w:ascii="Arial" w:hAnsi="Arial" w:cs="Arial"/>
          <w:sz w:val="24"/>
          <w:szCs w:val="24"/>
        </w:rPr>
        <w:t xml:space="preserve">is </w:t>
      </w:r>
      <w:r>
        <w:rPr>
          <w:rFonts w:ascii="Arial" w:hAnsi="Arial" w:cs="Arial"/>
          <w:sz w:val="24"/>
          <w:szCs w:val="24"/>
        </w:rPr>
        <w:t xml:space="preserve">data </w:t>
      </w:r>
      <w:r w:rsidR="00C913DD">
        <w:rPr>
          <w:rFonts w:ascii="Arial" w:hAnsi="Arial" w:cs="Arial"/>
          <w:sz w:val="24"/>
          <w:szCs w:val="24"/>
        </w:rPr>
        <w:t xml:space="preserve">analysis is appropriate because it </w:t>
      </w:r>
      <w:r>
        <w:rPr>
          <w:rFonts w:ascii="Arial" w:hAnsi="Arial" w:cs="Arial"/>
          <w:sz w:val="24"/>
          <w:szCs w:val="24"/>
        </w:rPr>
        <w:t xml:space="preserve">will show </w:t>
      </w:r>
      <w:r w:rsidR="00C913DD">
        <w:rPr>
          <w:rFonts w:ascii="Arial" w:hAnsi="Arial" w:cs="Arial"/>
          <w:sz w:val="24"/>
          <w:szCs w:val="24"/>
        </w:rPr>
        <w:t xml:space="preserve">many different </w:t>
      </w:r>
      <w:r>
        <w:rPr>
          <w:rFonts w:ascii="Arial" w:hAnsi="Arial" w:cs="Arial"/>
          <w:sz w:val="24"/>
          <w:szCs w:val="24"/>
        </w:rPr>
        <w:t>people</w:t>
      </w:r>
      <w:r w:rsidR="00C913DD">
        <w:rPr>
          <w:rFonts w:ascii="Arial" w:hAnsi="Arial" w:cs="Arial"/>
          <w:sz w:val="24"/>
          <w:szCs w:val="24"/>
        </w:rPr>
        <w:t>`s</w:t>
      </w:r>
      <w:r>
        <w:rPr>
          <w:rFonts w:ascii="Arial" w:hAnsi="Arial" w:cs="Arial"/>
          <w:sz w:val="24"/>
          <w:szCs w:val="24"/>
        </w:rPr>
        <w:t xml:space="preserve"> beli</w:t>
      </w:r>
      <w:r w:rsidR="00C913DD">
        <w:rPr>
          <w:rFonts w:ascii="Arial" w:hAnsi="Arial" w:cs="Arial"/>
          <w:sz w:val="24"/>
          <w:szCs w:val="24"/>
        </w:rPr>
        <w:t>ef on</w:t>
      </w:r>
      <w:r>
        <w:rPr>
          <w:rFonts w:ascii="Arial" w:hAnsi="Arial" w:cs="Arial"/>
          <w:sz w:val="24"/>
          <w:szCs w:val="24"/>
        </w:rPr>
        <w:t xml:space="preserve"> </w:t>
      </w:r>
      <w:r w:rsidR="00C913DD">
        <w:rPr>
          <w:rFonts w:ascii="Arial" w:hAnsi="Arial" w:cs="Arial"/>
          <w:sz w:val="24"/>
          <w:szCs w:val="24"/>
        </w:rPr>
        <w:t xml:space="preserve">if a </w:t>
      </w:r>
      <w:r w:rsidR="00124EF7">
        <w:rPr>
          <w:rFonts w:ascii="Arial" w:hAnsi="Arial" w:cs="Arial"/>
          <w:sz w:val="24"/>
          <w:szCs w:val="24"/>
        </w:rPr>
        <w:t>person’s</w:t>
      </w:r>
      <w:r>
        <w:rPr>
          <w:rFonts w:ascii="Arial" w:hAnsi="Arial" w:cs="Arial"/>
          <w:sz w:val="24"/>
          <w:szCs w:val="24"/>
        </w:rPr>
        <w:t xml:space="preserve"> upbring and </w:t>
      </w:r>
      <w:r w:rsidR="00124EF7">
        <w:rPr>
          <w:rFonts w:ascii="Arial" w:hAnsi="Arial" w:cs="Arial"/>
          <w:sz w:val="24"/>
          <w:szCs w:val="24"/>
        </w:rPr>
        <w:t xml:space="preserve">background prompts them to become offenders of crime. This is relevant to the research project because it gives readers a generally idea of what other people thinks about nature v nurture having an impact on someone becoming a criminal. </w:t>
      </w:r>
      <w:r w:rsidR="00C913DD">
        <w:rPr>
          <w:rFonts w:ascii="Arial" w:hAnsi="Arial" w:cs="Arial"/>
          <w:sz w:val="24"/>
          <w:szCs w:val="24"/>
        </w:rPr>
        <w:t xml:space="preserve">All necessary data that is used will then be transferred over to a word document where </w:t>
      </w:r>
      <w:r w:rsidR="00C913DD">
        <w:rPr>
          <w:rFonts w:ascii="Arial" w:hAnsi="Arial" w:cs="Arial"/>
          <w:sz w:val="24"/>
          <w:szCs w:val="24"/>
        </w:rPr>
        <w:lastRenderedPageBreak/>
        <w:t xml:space="preserve">it will be added into the research project, to show statistical data of what was discovered from the research. </w:t>
      </w:r>
      <w:r w:rsidR="00124EF7">
        <w:rPr>
          <w:rFonts w:ascii="Arial" w:hAnsi="Arial" w:cs="Arial"/>
          <w:sz w:val="24"/>
          <w:szCs w:val="24"/>
        </w:rPr>
        <w:t xml:space="preserve"> </w:t>
      </w:r>
    </w:p>
    <w:p w14:paraId="79DEB6DB" w14:textId="77777777" w:rsidR="0055346C" w:rsidRDefault="0055346C" w:rsidP="00FD4F5A">
      <w:pPr>
        <w:spacing w:line="480" w:lineRule="auto"/>
        <w:rPr>
          <w:rFonts w:ascii="Arial" w:hAnsi="Arial" w:cs="Arial"/>
          <w:sz w:val="24"/>
          <w:szCs w:val="24"/>
        </w:rPr>
      </w:pPr>
    </w:p>
    <w:p w14:paraId="1156DD31" w14:textId="77777777" w:rsidR="00971A83" w:rsidRDefault="00971A83" w:rsidP="00FD4F5A">
      <w:pPr>
        <w:spacing w:line="480" w:lineRule="auto"/>
        <w:rPr>
          <w:rFonts w:ascii="Arial" w:hAnsi="Arial" w:cs="Arial"/>
          <w:sz w:val="24"/>
          <w:szCs w:val="24"/>
        </w:rPr>
      </w:pPr>
    </w:p>
    <w:p w14:paraId="364EBE8F" w14:textId="77777777" w:rsidR="00971A83" w:rsidRDefault="00971A83" w:rsidP="00FD4F5A">
      <w:pPr>
        <w:spacing w:line="480" w:lineRule="auto"/>
        <w:rPr>
          <w:rFonts w:ascii="Arial" w:hAnsi="Arial" w:cs="Arial"/>
          <w:sz w:val="24"/>
          <w:szCs w:val="24"/>
        </w:rPr>
      </w:pPr>
    </w:p>
    <w:p w14:paraId="3FA3ECE3" w14:textId="0EC3A6F8" w:rsidR="00E04732" w:rsidRDefault="00E04732" w:rsidP="00FD4F5A">
      <w:pPr>
        <w:spacing w:line="480" w:lineRule="auto"/>
        <w:rPr>
          <w:rFonts w:ascii="Arial" w:hAnsi="Arial" w:cs="Arial"/>
          <w:sz w:val="24"/>
          <w:szCs w:val="24"/>
        </w:rPr>
      </w:pPr>
    </w:p>
    <w:p w14:paraId="02E93E28" w14:textId="490231A3" w:rsidR="00E04732" w:rsidRDefault="00E04732" w:rsidP="00FD4F5A">
      <w:pPr>
        <w:spacing w:line="480" w:lineRule="auto"/>
        <w:rPr>
          <w:rFonts w:ascii="Arial" w:hAnsi="Arial" w:cs="Arial"/>
          <w:sz w:val="24"/>
          <w:szCs w:val="24"/>
        </w:rPr>
      </w:pPr>
    </w:p>
    <w:p w14:paraId="74372164" w14:textId="0208EEBF" w:rsidR="00E04732" w:rsidRDefault="00E04732" w:rsidP="00FD4F5A">
      <w:pPr>
        <w:spacing w:line="480" w:lineRule="auto"/>
        <w:rPr>
          <w:rFonts w:ascii="Arial" w:hAnsi="Arial" w:cs="Arial"/>
          <w:sz w:val="24"/>
          <w:szCs w:val="24"/>
        </w:rPr>
      </w:pPr>
    </w:p>
    <w:p w14:paraId="2BBBBAC7" w14:textId="5BF93045" w:rsidR="00E04732" w:rsidRDefault="00E04732" w:rsidP="00FD4F5A">
      <w:pPr>
        <w:spacing w:line="480" w:lineRule="auto"/>
        <w:rPr>
          <w:rFonts w:ascii="Arial" w:hAnsi="Arial" w:cs="Arial"/>
          <w:sz w:val="24"/>
          <w:szCs w:val="24"/>
        </w:rPr>
      </w:pPr>
    </w:p>
    <w:p w14:paraId="01BDBEF5" w14:textId="67536217" w:rsidR="00E04732" w:rsidRDefault="00E04732" w:rsidP="00FD4F5A">
      <w:pPr>
        <w:spacing w:line="480" w:lineRule="auto"/>
        <w:rPr>
          <w:rFonts w:ascii="Arial" w:hAnsi="Arial" w:cs="Arial"/>
          <w:sz w:val="24"/>
          <w:szCs w:val="24"/>
        </w:rPr>
      </w:pPr>
    </w:p>
    <w:p w14:paraId="04E70931" w14:textId="2E585872" w:rsidR="00E04732" w:rsidRDefault="00E04732" w:rsidP="00FD4F5A">
      <w:pPr>
        <w:spacing w:line="480" w:lineRule="auto"/>
        <w:rPr>
          <w:rFonts w:ascii="Arial" w:hAnsi="Arial" w:cs="Arial"/>
          <w:sz w:val="24"/>
          <w:szCs w:val="24"/>
        </w:rPr>
      </w:pPr>
    </w:p>
    <w:p w14:paraId="0E45D75F" w14:textId="286415B4" w:rsidR="00E04732" w:rsidRDefault="00E04732" w:rsidP="00FD4F5A">
      <w:pPr>
        <w:spacing w:line="480" w:lineRule="auto"/>
        <w:rPr>
          <w:rFonts w:ascii="Arial" w:hAnsi="Arial" w:cs="Arial"/>
          <w:sz w:val="24"/>
          <w:szCs w:val="24"/>
        </w:rPr>
      </w:pPr>
    </w:p>
    <w:p w14:paraId="22A16B17" w14:textId="25961CE3" w:rsidR="00E04732" w:rsidRDefault="00E04732" w:rsidP="00FD4F5A">
      <w:pPr>
        <w:spacing w:line="480" w:lineRule="auto"/>
        <w:rPr>
          <w:rFonts w:ascii="Arial" w:hAnsi="Arial" w:cs="Arial"/>
          <w:sz w:val="24"/>
          <w:szCs w:val="24"/>
        </w:rPr>
      </w:pPr>
    </w:p>
    <w:p w14:paraId="0ADEE78A" w14:textId="24656004" w:rsidR="00E04732" w:rsidRDefault="00E04732" w:rsidP="00FD4F5A">
      <w:pPr>
        <w:spacing w:line="480" w:lineRule="auto"/>
        <w:rPr>
          <w:rFonts w:ascii="Arial" w:hAnsi="Arial" w:cs="Arial"/>
          <w:sz w:val="24"/>
          <w:szCs w:val="24"/>
        </w:rPr>
      </w:pPr>
    </w:p>
    <w:p w14:paraId="60214CD9" w14:textId="788E0109" w:rsidR="00E04732" w:rsidRDefault="00E04732" w:rsidP="00FD4F5A">
      <w:pPr>
        <w:spacing w:line="480" w:lineRule="auto"/>
        <w:rPr>
          <w:rFonts w:ascii="Arial" w:hAnsi="Arial" w:cs="Arial"/>
          <w:sz w:val="24"/>
          <w:szCs w:val="24"/>
        </w:rPr>
      </w:pPr>
    </w:p>
    <w:p w14:paraId="7ACABF29" w14:textId="4F1482B4" w:rsidR="00E04732" w:rsidRDefault="00E04732" w:rsidP="00FD4F5A">
      <w:pPr>
        <w:spacing w:line="480" w:lineRule="auto"/>
        <w:rPr>
          <w:rFonts w:ascii="Arial" w:hAnsi="Arial" w:cs="Arial"/>
          <w:sz w:val="24"/>
          <w:szCs w:val="24"/>
        </w:rPr>
      </w:pPr>
    </w:p>
    <w:p w14:paraId="60E70223" w14:textId="1949F540" w:rsidR="00E04732" w:rsidRDefault="00E04732" w:rsidP="00FD4F5A">
      <w:pPr>
        <w:spacing w:line="480" w:lineRule="auto"/>
        <w:rPr>
          <w:rFonts w:ascii="Arial" w:hAnsi="Arial" w:cs="Arial"/>
          <w:sz w:val="24"/>
          <w:szCs w:val="24"/>
        </w:rPr>
      </w:pPr>
    </w:p>
    <w:p w14:paraId="18CB37A7" w14:textId="4722BBD0" w:rsidR="00E04732" w:rsidRDefault="00E04732" w:rsidP="00FD4F5A">
      <w:pPr>
        <w:spacing w:line="480" w:lineRule="auto"/>
        <w:rPr>
          <w:rFonts w:ascii="Arial" w:hAnsi="Arial" w:cs="Arial"/>
          <w:sz w:val="24"/>
          <w:szCs w:val="24"/>
        </w:rPr>
      </w:pPr>
    </w:p>
    <w:p w14:paraId="1A8BF29B" w14:textId="77777777" w:rsidR="00E04732" w:rsidRDefault="00E04732" w:rsidP="00FD4F5A">
      <w:pPr>
        <w:spacing w:line="480" w:lineRule="auto"/>
        <w:rPr>
          <w:rFonts w:ascii="Arial" w:hAnsi="Arial" w:cs="Arial"/>
          <w:sz w:val="24"/>
          <w:szCs w:val="24"/>
        </w:rPr>
      </w:pPr>
    </w:p>
    <w:p w14:paraId="381B80FC" w14:textId="77777777" w:rsidR="00124EF7" w:rsidRDefault="005C38B8" w:rsidP="00124EF7">
      <w:pPr>
        <w:spacing w:line="480" w:lineRule="auto"/>
        <w:rPr>
          <w:rFonts w:ascii="Arial" w:hAnsi="Arial" w:cs="Arial"/>
          <w:b/>
          <w:bCs/>
          <w:i/>
          <w:iCs/>
          <w:sz w:val="24"/>
          <w:szCs w:val="24"/>
          <w:u w:val="single"/>
        </w:rPr>
      </w:pPr>
      <w:r w:rsidRPr="00124EF7">
        <w:rPr>
          <w:rFonts w:ascii="Arial" w:hAnsi="Arial" w:cs="Arial"/>
          <w:b/>
          <w:bCs/>
          <w:i/>
          <w:iCs/>
          <w:sz w:val="24"/>
          <w:szCs w:val="24"/>
          <w:u w:val="single"/>
        </w:rPr>
        <w:t xml:space="preserve">Reference </w:t>
      </w:r>
    </w:p>
    <w:p w14:paraId="61D12BD5" w14:textId="036E4361" w:rsidR="00775C15" w:rsidRPr="00124EF7" w:rsidRDefault="00775C15" w:rsidP="00124EF7">
      <w:pPr>
        <w:spacing w:line="240" w:lineRule="auto"/>
        <w:rPr>
          <w:rFonts w:ascii="Arial" w:hAnsi="Arial" w:cs="Arial"/>
          <w:b/>
          <w:bCs/>
          <w:i/>
          <w:iCs/>
          <w:sz w:val="24"/>
          <w:szCs w:val="24"/>
          <w:u w:val="single"/>
        </w:rPr>
      </w:pPr>
      <w:r>
        <w:rPr>
          <w:rFonts w:ascii="Arial" w:hAnsi="Arial" w:cs="Arial"/>
          <w:sz w:val="24"/>
          <w:szCs w:val="24"/>
        </w:rPr>
        <w:lastRenderedPageBreak/>
        <w:t>Bell, J &amp; Water, S (2014) Doing you Research Project. 6</w:t>
      </w:r>
      <w:r w:rsidRPr="00775C15">
        <w:rPr>
          <w:rFonts w:ascii="Arial" w:hAnsi="Arial" w:cs="Arial"/>
          <w:sz w:val="24"/>
          <w:szCs w:val="24"/>
          <w:vertAlign w:val="superscript"/>
        </w:rPr>
        <w:t>th</w:t>
      </w:r>
      <w:r>
        <w:rPr>
          <w:rFonts w:ascii="Arial" w:hAnsi="Arial" w:cs="Arial"/>
          <w:sz w:val="24"/>
          <w:szCs w:val="24"/>
        </w:rPr>
        <w:t xml:space="preserve"> Edn, England; Open University Press.</w:t>
      </w:r>
    </w:p>
    <w:p w14:paraId="70450592" w14:textId="77777777" w:rsidR="0055346C" w:rsidRPr="0055346C" w:rsidRDefault="0055346C" w:rsidP="0055346C">
      <w:pPr>
        <w:spacing w:line="240" w:lineRule="auto"/>
        <w:rPr>
          <w:rFonts w:ascii="Arial" w:hAnsi="Arial" w:cs="Arial"/>
          <w:sz w:val="24"/>
          <w:szCs w:val="24"/>
        </w:rPr>
      </w:pPr>
      <w:r w:rsidRPr="0055346C">
        <w:rPr>
          <w:rFonts w:ascii="Arial" w:hAnsi="Arial" w:cs="Arial"/>
          <w:sz w:val="24"/>
          <w:szCs w:val="24"/>
          <w:lang w:val="en-US"/>
        </w:rPr>
        <w:t>Collis, J. and Hussey, R. (2013) Business research: A practical guide for undergraduate and postgraduate students. England: Palgrave Macmillan Higher Education.</w:t>
      </w:r>
    </w:p>
    <w:p w14:paraId="7E123CE1" w14:textId="7FEE126D" w:rsidR="003D0B48" w:rsidRDefault="003D0B48" w:rsidP="000261A5">
      <w:pPr>
        <w:spacing w:line="240" w:lineRule="auto"/>
        <w:rPr>
          <w:rFonts w:ascii="Arial" w:hAnsi="Arial" w:cs="Arial"/>
          <w:sz w:val="24"/>
          <w:szCs w:val="24"/>
        </w:rPr>
      </w:pPr>
      <w:r>
        <w:rPr>
          <w:rFonts w:ascii="Arial" w:hAnsi="Arial" w:cs="Arial"/>
          <w:sz w:val="24"/>
          <w:szCs w:val="24"/>
        </w:rPr>
        <w:t xml:space="preserve">Crimerate (2022) Crime and safety in Swansea. Available at URL </w:t>
      </w:r>
      <w:hyperlink r:id="rId5" w:history="1">
        <w:r w:rsidR="000261A5" w:rsidRPr="00000C4D">
          <w:rPr>
            <w:rStyle w:val="Hyperlink"/>
            <w:rFonts w:ascii="Arial" w:hAnsi="Arial" w:cs="Arial"/>
            <w:sz w:val="24"/>
            <w:szCs w:val="24"/>
          </w:rPr>
          <w:t>http</w:t>
        </w:r>
        <w:r w:rsidR="000261A5" w:rsidRPr="00000C4D">
          <w:rPr>
            <w:rStyle w:val="Hyperlink"/>
            <w:rFonts w:ascii="Arial" w:hAnsi="Arial" w:cs="Arial"/>
            <w:sz w:val="24"/>
            <w:szCs w:val="24"/>
          </w:rPr>
          <w:t>s://crimerate.co.uk/west-glamorgan/swansea</w:t>
        </w:r>
      </w:hyperlink>
      <w:r w:rsidR="000261A5">
        <w:rPr>
          <w:rFonts w:ascii="Arial" w:hAnsi="Arial" w:cs="Arial"/>
          <w:sz w:val="24"/>
          <w:szCs w:val="24"/>
        </w:rPr>
        <w:t xml:space="preserve"> [Accessed; 15</w:t>
      </w:r>
      <w:r w:rsidR="000261A5" w:rsidRPr="000261A5">
        <w:rPr>
          <w:rFonts w:ascii="Arial" w:hAnsi="Arial" w:cs="Arial"/>
          <w:sz w:val="24"/>
          <w:szCs w:val="24"/>
          <w:vertAlign w:val="superscript"/>
        </w:rPr>
        <w:t>th</w:t>
      </w:r>
      <w:r w:rsidR="000261A5">
        <w:rPr>
          <w:rFonts w:ascii="Arial" w:hAnsi="Arial" w:cs="Arial"/>
          <w:sz w:val="24"/>
          <w:szCs w:val="24"/>
        </w:rPr>
        <w:t xml:space="preserve"> February 2022]</w:t>
      </w:r>
    </w:p>
    <w:p w14:paraId="293C0238" w14:textId="26768E41" w:rsidR="00E04732" w:rsidRDefault="00FE111E" w:rsidP="000261A5">
      <w:pPr>
        <w:spacing w:line="240" w:lineRule="auto"/>
        <w:rPr>
          <w:rFonts w:ascii="Arial" w:hAnsi="Arial" w:cs="Arial"/>
          <w:sz w:val="24"/>
          <w:szCs w:val="24"/>
        </w:rPr>
      </w:pPr>
      <w:r>
        <w:rPr>
          <w:rFonts w:ascii="Arial" w:hAnsi="Arial" w:cs="Arial"/>
          <w:sz w:val="24"/>
          <w:szCs w:val="24"/>
        </w:rPr>
        <w:t xml:space="preserve">Heath, A (2021) Why would you use a questionnaire to collect data? Available at URL </w:t>
      </w:r>
      <w:hyperlink r:id="rId6" w:history="1">
        <w:r w:rsidR="00E04732" w:rsidRPr="00000C4D">
          <w:rPr>
            <w:rStyle w:val="Hyperlink"/>
            <w:rFonts w:ascii="Arial" w:hAnsi="Arial" w:cs="Arial"/>
            <w:sz w:val="24"/>
            <w:szCs w:val="24"/>
          </w:rPr>
          <w:t>http</w:t>
        </w:r>
        <w:r w:rsidR="00E04732" w:rsidRPr="00000C4D">
          <w:rPr>
            <w:rStyle w:val="Hyperlink"/>
            <w:rFonts w:ascii="Arial" w:hAnsi="Arial" w:cs="Arial"/>
            <w:sz w:val="24"/>
            <w:szCs w:val="24"/>
          </w:rPr>
          <w:t>s://easierwithpractice.com/why-would-you-use-a-questionnaire-to-collect-data/</w:t>
        </w:r>
      </w:hyperlink>
      <w:r w:rsidR="00E04732">
        <w:rPr>
          <w:rFonts w:ascii="Arial" w:hAnsi="Arial" w:cs="Arial"/>
          <w:sz w:val="24"/>
          <w:szCs w:val="24"/>
        </w:rPr>
        <w:t xml:space="preserve"> [Accessed; 16</w:t>
      </w:r>
      <w:r w:rsidR="00E04732" w:rsidRPr="00E04732">
        <w:rPr>
          <w:rFonts w:ascii="Arial" w:hAnsi="Arial" w:cs="Arial"/>
          <w:sz w:val="24"/>
          <w:szCs w:val="24"/>
          <w:vertAlign w:val="superscript"/>
        </w:rPr>
        <w:t>th</w:t>
      </w:r>
      <w:r w:rsidR="00E04732">
        <w:rPr>
          <w:rFonts w:ascii="Arial" w:hAnsi="Arial" w:cs="Arial"/>
          <w:sz w:val="24"/>
          <w:szCs w:val="24"/>
        </w:rPr>
        <w:t xml:space="preserve"> February 2022]</w:t>
      </w:r>
    </w:p>
    <w:p w14:paraId="142AA6CB" w14:textId="41526D08" w:rsidR="000261A5" w:rsidRDefault="000261A5" w:rsidP="000261A5">
      <w:pPr>
        <w:spacing w:line="240" w:lineRule="auto"/>
        <w:rPr>
          <w:rFonts w:ascii="Arial" w:hAnsi="Arial" w:cs="Arial"/>
          <w:sz w:val="24"/>
          <w:szCs w:val="24"/>
        </w:rPr>
      </w:pPr>
      <w:r>
        <w:rPr>
          <w:rFonts w:ascii="Arial" w:hAnsi="Arial" w:cs="Arial"/>
          <w:sz w:val="24"/>
          <w:szCs w:val="24"/>
        </w:rPr>
        <w:t xml:space="preserve">House of Commons Library (2022) Poverty in the UK; statistics. Available at URL </w:t>
      </w:r>
      <w:hyperlink r:id="rId7" w:history="1">
        <w:r w:rsidRPr="00000C4D">
          <w:rPr>
            <w:rStyle w:val="Hyperlink"/>
            <w:rFonts w:ascii="Arial" w:hAnsi="Arial" w:cs="Arial"/>
            <w:sz w:val="24"/>
            <w:szCs w:val="24"/>
          </w:rPr>
          <w:t>http</w:t>
        </w:r>
        <w:r w:rsidRPr="00000C4D">
          <w:rPr>
            <w:rStyle w:val="Hyperlink"/>
            <w:rFonts w:ascii="Arial" w:hAnsi="Arial" w:cs="Arial"/>
            <w:sz w:val="24"/>
            <w:szCs w:val="24"/>
          </w:rPr>
          <w:t>s://commonslibrary.parliament.uk/research-briefings/sn07096/</w:t>
        </w:r>
      </w:hyperlink>
      <w:r>
        <w:rPr>
          <w:rFonts w:ascii="Arial" w:hAnsi="Arial" w:cs="Arial"/>
          <w:sz w:val="24"/>
          <w:szCs w:val="24"/>
        </w:rPr>
        <w:t xml:space="preserve"> [Accessed; 15</w:t>
      </w:r>
      <w:r w:rsidRPr="000261A5">
        <w:rPr>
          <w:rFonts w:ascii="Arial" w:hAnsi="Arial" w:cs="Arial"/>
          <w:sz w:val="24"/>
          <w:szCs w:val="24"/>
          <w:vertAlign w:val="superscript"/>
        </w:rPr>
        <w:t>th</w:t>
      </w:r>
      <w:r>
        <w:rPr>
          <w:rFonts w:ascii="Arial" w:hAnsi="Arial" w:cs="Arial"/>
          <w:sz w:val="24"/>
          <w:szCs w:val="24"/>
        </w:rPr>
        <w:t xml:space="preserve"> February 2022]</w:t>
      </w:r>
    </w:p>
    <w:p w14:paraId="4FE2E8B4" w14:textId="0646A914" w:rsidR="000261A5" w:rsidRDefault="000261A5" w:rsidP="000261A5">
      <w:pPr>
        <w:spacing w:line="240" w:lineRule="auto"/>
        <w:rPr>
          <w:rFonts w:ascii="Arial" w:hAnsi="Arial" w:cs="Arial"/>
          <w:sz w:val="24"/>
          <w:szCs w:val="24"/>
        </w:rPr>
      </w:pPr>
      <w:r>
        <w:rPr>
          <w:rFonts w:ascii="Arial" w:hAnsi="Arial" w:cs="Arial"/>
          <w:sz w:val="24"/>
          <w:szCs w:val="24"/>
        </w:rPr>
        <w:t xml:space="preserve">JRF (2022) UK poverty statistics. Available at URL </w:t>
      </w:r>
      <w:hyperlink r:id="rId8" w:history="1">
        <w:r w:rsidRPr="00000C4D">
          <w:rPr>
            <w:rStyle w:val="Hyperlink"/>
            <w:rFonts w:ascii="Arial" w:hAnsi="Arial" w:cs="Arial"/>
            <w:sz w:val="24"/>
            <w:szCs w:val="24"/>
          </w:rPr>
          <w:t>http</w:t>
        </w:r>
        <w:r w:rsidRPr="00000C4D">
          <w:rPr>
            <w:rStyle w:val="Hyperlink"/>
            <w:rFonts w:ascii="Arial" w:hAnsi="Arial" w:cs="Arial"/>
            <w:sz w:val="24"/>
            <w:szCs w:val="24"/>
          </w:rPr>
          <w:t>s://www.jrf.org.uk/data/poverty-rate-area</w:t>
        </w:r>
      </w:hyperlink>
      <w:r>
        <w:rPr>
          <w:rFonts w:ascii="Arial" w:hAnsi="Arial" w:cs="Arial"/>
          <w:sz w:val="24"/>
          <w:szCs w:val="24"/>
        </w:rPr>
        <w:t xml:space="preserve"> [Accessed; 15</w:t>
      </w:r>
      <w:r w:rsidRPr="000261A5">
        <w:rPr>
          <w:rFonts w:ascii="Arial" w:hAnsi="Arial" w:cs="Arial"/>
          <w:sz w:val="24"/>
          <w:szCs w:val="24"/>
          <w:vertAlign w:val="superscript"/>
        </w:rPr>
        <w:t>th</w:t>
      </w:r>
      <w:r>
        <w:rPr>
          <w:rFonts w:ascii="Arial" w:hAnsi="Arial" w:cs="Arial"/>
          <w:sz w:val="24"/>
          <w:szCs w:val="24"/>
        </w:rPr>
        <w:t xml:space="preserve"> February 2022]</w:t>
      </w:r>
    </w:p>
    <w:p w14:paraId="5FD118A4" w14:textId="2226C701" w:rsidR="00775C15" w:rsidRDefault="00775C15" w:rsidP="000261A5">
      <w:pPr>
        <w:spacing w:line="240" w:lineRule="auto"/>
        <w:rPr>
          <w:rFonts w:ascii="Arial" w:hAnsi="Arial" w:cs="Arial"/>
          <w:sz w:val="24"/>
          <w:szCs w:val="24"/>
        </w:rPr>
      </w:pPr>
      <w:r>
        <w:rPr>
          <w:rFonts w:ascii="Arial" w:hAnsi="Arial" w:cs="Arial"/>
          <w:sz w:val="24"/>
          <w:szCs w:val="24"/>
        </w:rPr>
        <w:t>May, T (2011) Social Research issue</w:t>
      </w:r>
      <w:r w:rsidR="00971A83">
        <w:rPr>
          <w:rFonts w:ascii="Arial" w:hAnsi="Arial" w:cs="Arial"/>
          <w:sz w:val="24"/>
          <w:szCs w:val="24"/>
        </w:rPr>
        <w:t xml:space="preserve">s, methods and Process. Fourth edn. England; Open University Press. </w:t>
      </w:r>
    </w:p>
    <w:p w14:paraId="38AEFBB1" w14:textId="070CB2B7" w:rsidR="00B83C4B" w:rsidRDefault="005C38B8" w:rsidP="000261A5">
      <w:pPr>
        <w:spacing w:line="240" w:lineRule="auto"/>
        <w:rPr>
          <w:rFonts w:ascii="Arial" w:hAnsi="Arial" w:cs="Arial"/>
          <w:sz w:val="24"/>
          <w:szCs w:val="24"/>
        </w:rPr>
      </w:pPr>
      <w:r>
        <w:rPr>
          <w:rFonts w:ascii="Arial" w:hAnsi="Arial" w:cs="Arial"/>
          <w:sz w:val="24"/>
          <w:szCs w:val="24"/>
        </w:rPr>
        <w:t xml:space="preserve">Police (2022) Swansea. Available at URL </w:t>
      </w:r>
      <w:hyperlink r:id="rId9" w:history="1">
        <w:r w:rsidRPr="00000C4D">
          <w:rPr>
            <w:rStyle w:val="Hyperlink"/>
            <w:rFonts w:ascii="Arial" w:hAnsi="Arial" w:cs="Arial"/>
            <w:sz w:val="24"/>
            <w:szCs w:val="24"/>
          </w:rPr>
          <w:t>http</w:t>
        </w:r>
        <w:r w:rsidRPr="00000C4D">
          <w:rPr>
            <w:rStyle w:val="Hyperlink"/>
            <w:rFonts w:ascii="Arial" w:hAnsi="Arial" w:cs="Arial"/>
            <w:sz w:val="24"/>
            <w:szCs w:val="24"/>
          </w:rPr>
          <w:t>s://www.crime-scene-investigator.net/wearing-gloves-while-processing-a-crime-scene.html</w:t>
        </w:r>
      </w:hyperlink>
      <w:r>
        <w:rPr>
          <w:rFonts w:ascii="Arial" w:hAnsi="Arial" w:cs="Arial"/>
          <w:sz w:val="24"/>
          <w:szCs w:val="24"/>
        </w:rPr>
        <w:t xml:space="preserve"> [Accessed; 15</w:t>
      </w:r>
      <w:r w:rsidRPr="005C38B8">
        <w:rPr>
          <w:rFonts w:ascii="Arial" w:hAnsi="Arial" w:cs="Arial"/>
          <w:sz w:val="24"/>
          <w:szCs w:val="24"/>
          <w:vertAlign w:val="superscript"/>
        </w:rPr>
        <w:t>th</w:t>
      </w:r>
      <w:r>
        <w:rPr>
          <w:rFonts w:ascii="Arial" w:hAnsi="Arial" w:cs="Arial"/>
          <w:sz w:val="24"/>
          <w:szCs w:val="24"/>
        </w:rPr>
        <w:t xml:space="preserve"> February 2022]</w:t>
      </w:r>
    </w:p>
    <w:p w14:paraId="797BF931" w14:textId="77777777" w:rsidR="009A0052" w:rsidRDefault="009A0052" w:rsidP="00FD4F5A">
      <w:pPr>
        <w:spacing w:line="480" w:lineRule="auto"/>
        <w:rPr>
          <w:rFonts w:ascii="Arial" w:hAnsi="Arial" w:cs="Arial"/>
          <w:sz w:val="24"/>
          <w:szCs w:val="24"/>
        </w:rPr>
      </w:pPr>
    </w:p>
    <w:p w14:paraId="6C467C25" w14:textId="77777777" w:rsidR="00DA0F29" w:rsidRPr="00FD4F5A" w:rsidRDefault="00DA0F29" w:rsidP="00FD4F5A">
      <w:pPr>
        <w:spacing w:line="480" w:lineRule="auto"/>
        <w:rPr>
          <w:rFonts w:ascii="Arial" w:hAnsi="Arial" w:cs="Arial"/>
          <w:sz w:val="24"/>
          <w:szCs w:val="24"/>
        </w:rPr>
      </w:pPr>
    </w:p>
    <w:sectPr w:rsidR="00DA0F29" w:rsidRPr="00FD4F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30C3E"/>
    <w:multiLevelType w:val="hybridMultilevel"/>
    <w:tmpl w:val="B2921346"/>
    <w:lvl w:ilvl="0" w:tplc="C874886E">
      <w:start w:val="1"/>
      <w:numFmt w:val="bullet"/>
      <w:lvlText w:val="•"/>
      <w:lvlJc w:val="left"/>
      <w:pPr>
        <w:tabs>
          <w:tab w:val="num" w:pos="720"/>
        </w:tabs>
        <w:ind w:left="720" w:hanging="360"/>
      </w:pPr>
      <w:rPr>
        <w:rFonts w:ascii="Arial" w:hAnsi="Arial" w:hint="default"/>
      </w:rPr>
    </w:lvl>
    <w:lvl w:ilvl="1" w:tplc="63F8B75A" w:tentative="1">
      <w:start w:val="1"/>
      <w:numFmt w:val="bullet"/>
      <w:lvlText w:val="•"/>
      <w:lvlJc w:val="left"/>
      <w:pPr>
        <w:tabs>
          <w:tab w:val="num" w:pos="1440"/>
        </w:tabs>
        <w:ind w:left="1440" w:hanging="360"/>
      </w:pPr>
      <w:rPr>
        <w:rFonts w:ascii="Arial" w:hAnsi="Arial" w:hint="default"/>
      </w:rPr>
    </w:lvl>
    <w:lvl w:ilvl="2" w:tplc="AD10E41C" w:tentative="1">
      <w:start w:val="1"/>
      <w:numFmt w:val="bullet"/>
      <w:lvlText w:val="•"/>
      <w:lvlJc w:val="left"/>
      <w:pPr>
        <w:tabs>
          <w:tab w:val="num" w:pos="2160"/>
        </w:tabs>
        <w:ind w:left="2160" w:hanging="360"/>
      </w:pPr>
      <w:rPr>
        <w:rFonts w:ascii="Arial" w:hAnsi="Arial" w:hint="default"/>
      </w:rPr>
    </w:lvl>
    <w:lvl w:ilvl="3" w:tplc="B11613A8" w:tentative="1">
      <w:start w:val="1"/>
      <w:numFmt w:val="bullet"/>
      <w:lvlText w:val="•"/>
      <w:lvlJc w:val="left"/>
      <w:pPr>
        <w:tabs>
          <w:tab w:val="num" w:pos="2880"/>
        </w:tabs>
        <w:ind w:left="2880" w:hanging="360"/>
      </w:pPr>
      <w:rPr>
        <w:rFonts w:ascii="Arial" w:hAnsi="Arial" w:hint="default"/>
      </w:rPr>
    </w:lvl>
    <w:lvl w:ilvl="4" w:tplc="793EACB8" w:tentative="1">
      <w:start w:val="1"/>
      <w:numFmt w:val="bullet"/>
      <w:lvlText w:val="•"/>
      <w:lvlJc w:val="left"/>
      <w:pPr>
        <w:tabs>
          <w:tab w:val="num" w:pos="3600"/>
        </w:tabs>
        <w:ind w:left="3600" w:hanging="360"/>
      </w:pPr>
      <w:rPr>
        <w:rFonts w:ascii="Arial" w:hAnsi="Arial" w:hint="default"/>
      </w:rPr>
    </w:lvl>
    <w:lvl w:ilvl="5" w:tplc="7E3AEEC8" w:tentative="1">
      <w:start w:val="1"/>
      <w:numFmt w:val="bullet"/>
      <w:lvlText w:val="•"/>
      <w:lvlJc w:val="left"/>
      <w:pPr>
        <w:tabs>
          <w:tab w:val="num" w:pos="4320"/>
        </w:tabs>
        <w:ind w:left="4320" w:hanging="360"/>
      </w:pPr>
      <w:rPr>
        <w:rFonts w:ascii="Arial" w:hAnsi="Arial" w:hint="default"/>
      </w:rPr>
    </w:lvl>
    <w:lvl w:ilvl="6" w:tplc="F290FD96" w:tentative="1">
      <w:start w:val="1"/>
      <w:numFmt w:val="bullet"/>
      <w:lvlText w:val="•"/>
      <w:lvlJc w:val="left"/>
      <w:pPr>
        <w:tabs>
          <w:tab w:val="num" w:pos="5040"/>
        </w:tabs>
        <w:ind w:left="5040" w:hanging="360"/>
      </w:pPr>
      <w:rPr>
        <w:rFonts w:ascii="Arial" w:hAnsi="Arial" w:hint="default"/>
      </w:rPr>
    </w:lvl>
    <w:lvl w:ilvl="7" w:tplc="0560B7F2" w:tentative="1">
      <w:start w:val="1"/>
      <w:numFmt w:val="bullet"/>
      <w:lvlText w:val="•"/>
      <w:lvlJc w:val="left"/>
      <w:pPr>
        <w:tabs>
          <w:tab w:val="num" w:pos="5760"/>
        </w:tabs>
        <w:ind w:left="5760" w:hanging="360"/>
      </w:pPr>
      <w:rPr>
        <w:rFonts w:ascii="Arial" w:hAnsi="Arial" w:hint="default"/>
      </w:rPr>
    </w:lvl>
    <w:lvl w:ilvl="8" w:tplc="43DCCA8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11C"/>
    <w:rsid w:val="000261A5"/>
    <w:rsid w:val="00107A73"/>
    <w:rsid w:val="00124EF7"/>
    <w:rsid w:val="00133333"/>
    <w:rsid w:val="002C111C"/>
    <w:rsid w:val="003D0B48"/>
    <w:rsid w:val="00543BB1"/>
    <w:rsid w:val="0055346C"/>
    <w:rsid w:val="005C38B8"/>
    <w:rsid w:val="006C6601"/>
    <w:rsid w:val="00775C15"/>
    <w:rsid w:val="00971A83"/>
    <w:rsid w:val="009A0052"/>
    <w:rsid w:val="009B2267"/>
    <w:rsid w:val="00AB0D68"/>
    <w:rsid w:val="00AC4958"/>
    <w:rsid w:val="00B27386"/>
    <w:rsid w:val="00B83C4B"/>
    <w:rsid w:val="00C62739"/>
    <w:rsid w:val="00C913DD"/>
    <w:rsid w:val="00DA0F29"/>
    <w:rsid w:val="00DA549C"/>
    <w:rsid w:val="00E04732"/>
    <w:rsid w:val="00E63B16"/>
    <w:rsid w:val="00EB2C2E"/>
    <w:rsid w:val="00FD4F5A"/>
    <w:rsid w:val="00FE1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2EBCB"/>
  <w15:chartTrackingRefBased/>
  <w15:docId w15:val="{82E4A54F-D738-4C44-8D7E-D3FA40D6D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38B8"/>
    <w:rPr>
      <w:color w:val="0563C1" w:themeColor="hyperlink"/>
      <w:u w:val="single"/>
    </w:rPr>
  </w:style>
  <w:style w:type="character" w:styleId="UnresolvedMention">
    <w:name w:val="Unresolved Mention"/>
    <w:basedOn w:val="DefaultParagraphFont"/>
    <w:uiPriority w:val="99"/>
    <w:semiHidden/>
    <w:unhideWhenUsed/>
    <w:rsid w:val="005C38B8"/>
    <w:rPr>
      <w:color w:val="605E5C"/>
      <w:shd w:val="clear" w:color="auto" w:fill="E1DFDD"/>
    </w:rPr>
  </w:style>
  <w:style w:type="character" w:styleId="CommentReference">
    <w:name w:val="annotation reference"/>
    <w:basedOn w:val="DefaultParagraphFont"/>
    <w:uiPriority w:val="99"/>
    <w:semiHidden/>
    <w:unhideWhenUsed/>
    <w:rsid w:val="0055346C"/>
    <w:rPr>
      <w:sz w:val="16"/>
      <w:szCs w:val="16"/>
    </w:rPr>
  </w:style>
  <w:style w:type="paragraph" w:styleId="CommentText">
    <w:name w:val="annotation text"/>
    <w:basedOn w:val="Normal"/>
    <w:link w:val="CommentTextChar"/>
    <w:uiPriority w:val="99"/>
    <w:semiHidden/>
    <w:unhideWhenUsed/>
    <w:rsid w:val="0055346C"/>
    <w:pPr>
      <w:spacing w:line="240" w:lineRule="auto"/>
    </w:pPr>
    <w:rPr>
      <w:sz w:val="20"/>
      <w:szCs w:val="20"/>
    </w:rPr>
  </w:style>
  <w:style w:type="character" w:customStyle="1" w:styleId="CommentTextChar">
    <w:name w:val="Comment Text Char"/>
    <w:basedOn w:val="DefaultParagraphFont"/>
    <w:link w:val="CommentText"/>
    <w:uiPriority w:val="99"/>
    <w:semiHidden/>
    <w:rsid w:val="0055346C"/>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113721">
      <w:bodyDiv w:val="1"/>
      <w:marLeft w:val="0"/>
      <w:marRight w:val="0"/>
      <w:marTop w:val="0"/>
      <w:marBottom w:val="0"/>
      <w:divBdr>
        <w:top w:val="none" w:sz="0" w:space="0" w:color="auto"/>
        <w:left w:val="none" w:sz="0" w:space="0" w:color="auto"/>
        <w:bottom w:val="none" w:sz="0" w:space="0" w:color="auto"/>
        <w:right w:val="none" w:sz="0" w:space="0" w:color="auto"/>
      </w:divBdr>
      <w:divsChild>
        <w:div w:id="6619283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data/poverty-rate-area" TargetMode="External"/><Relationship Id="rId3" Type="http://schemas.openxmlformats.org/officeDocument/2006/relationships/settings" Target="settings.xml"/><Relationship Id="rId7" Type="http://schemas.openxmlformats.org/officeDocument/2006/relationships/hyperlink" Target="https://commonslibrary.parliament.uk/research-briefings/sn0709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asierwithpractice.com/why-would-you-use-a-questionnaire-to-collect-data/" TargetMode="External"/><Relationship Id="rId11" Type="http://schemas.openxmlformats.org/officeDocument/2006/relationships/theme" Target="theme/theme1.xml"/><Relationship Id="rId5" Type="http://schemas.openxmlformats.org/officeDocument/2006/relationships/hyperlink" Target="https://crimerate.co.uk/west-glamorgan/swanse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rime-scene-investigator.net/wearing-gloves-while-processing-a-crime-scen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1095</TotalTime>
  <Pages>6</Pages>
  <Words>1349</Words>
  <Characters>7690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Reynolds (1901311)</dc:creator>
  <cp:keywords/>
  <dc:description/>
  <cp:lastModifiedBy>Chloe Reynolds (1901311)</cp:lastModifiedBy>
  <cp:revision>5</cp:revision>
  <dcterms:created xsi:type="dcterms:W3CDTF">2022-03-10T18:19:00Z</dcterms:created>
  <dcterms:modified xsi:type="dcterms:W3CDTF">2022-03-11T12:59:00Z</dcterms:modified>
</cp:coreProperties>
</file>