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C057393" w:rsidR="00330917" w:rsidRPr="00330917" w:rsidRDefault="00C1599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2208665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B067BF0" w:rsidR="00330917" w:rsidRPr="00330917" w:rsidRDefault="00C1599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1181A84" w:rsidR="00330917" w:rsidRPr="00330917" w:rsidRDefault="00C1599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CDAE040" w:rsidR="00330917" w:rsidRPr="00330917" w:rsidRDefault="00C1599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Knight</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613D87B" w14:textId="12E666FE" w:rsidR="000B1B3C" w:rsidRPr="00230536" w:rsidRDefault="000B1B3C" w:rsidP="000B1B3C">
            <w:pPr>
              <w:spacing w:line="360" w:lineRule="auto"/>
              <w:ind w:firstLine="720"/>
              <w:jc w:val="both"/>
              <w:rPr>
                <w:rFonts w:ascii="Arial" w:hAnsi="Arial" w:cs="Arial"/>
                <w:color w:val="auto"/>
                <w:szCs w:val="24"/>
              </w:rPr>
            </w:pPr>
            <w:r w:rsidRPr="00230536">
              <w:rPr>
                <w:rFonts w:ascii="Arial" w:hAnsi="Arial" w:cs="Arial"/>
                <w:szCs w:val="24"/>
              </w:rPr>
              <w:t xml:space="preserve">A hotel's front desk has a significant impact on the initial perceptions and experiences of its visitors. As the primary point of interaction between visitors and hotel workers, the front desk requires staff members to have a special set of skills </w:t>
            </w:r>
            <w:r w:rsidR="00044843" w:rsidRPr="00230536">
              <w:rPr>
                <w:rFonts w:ascii="Arial" w:hAnsi="Arial" w:cs="Arial"/>
                <w:szCs w:val="24"/>
              </w:rPr>
              <w:t xml:space="preserve">(Hayes et al., 2022). </w:t>
            </w:r>
            <w:r w:rsidRPr="00230536">
              <w:rPr>
                <w:rFonts w:ascii="Arial" w:hAnsi="Arial" w:cs="Arial"/>
                <w:szCs w:val="24"/>
              </w:rPr>
              <w:t>The importance of these talents in the hospitality sector is examined in this paper along with the essential skills needed to operate at a hotel front desk and how theoretical knowledge is used in practise.</w:t>
            </w:r>
          </w:p>
          <w:p w14:paraId="2264E6E3" w14:textId="77777777" w:rsidR="000B1B3C" w:rsidRPr="00230536" w:rsidRDefault="000B1B3C" w:rsidP="000B1B3C">
            <w:pPr>
              <w:pStyle w:val="Heading2"/>
              <w:spacing w:after="240"/>
              <w:jc w:val="both"/>
              <w:rPr>
                <w:rFonts w:ascii="Arial" w:hAnsi="Arial" w:cs="Arial"/>
                <w:color w:val="000000" w:themeColor="text1"/>
                <w:sz w:val="24"/>
                <w:szCs w:val="24"/>
                <w:u w:val="single"/>
              </w:rPr>
            </w:pPr>
            <w:bookmarkStart w:id="0" w:name="_Toc135686706"/>
            <w:r w:rsidRPr="00230536">
              <w:rPr>
                <w:rFonts w:ascii="Arial" w:hAnsi="Arial" w:cs="Arial"/>
                <w:color w:val="000000" w:themeColor="text1"/>
                <w:sz w:val="24"/>
                <w:szCs w:val="24"/>
                <w:u w:val="single"/>
              </w:rPr>
              <w:t>Key Skills for Front Desk Professionals</w:t>
            </w:r>
            <w:bookmarkEnd w:id="0"/>
          </w:p>
          <w:p w14:paraId="13FA6424" w14:textId="77777777" w:rsidR="000B1B3C" w:rsidRPr="00230536" w:rsidRDefault="000B1B3C" w:rsidP="000B1B3C">
            <w:pPr>
              <w:pStyle w:val="ListParagraph"/>
              <w:widowControl/>
              <w:numPr>
                <w:ilvl w:val="0"/>
                <w:numId w:val="4"/>
              </w:numPr>
              <w:autoSpaceDE/>
              <w:autoSpaceDN/>
              <w:spacing w:after="160" w:line="360" w:lineRule="auto"/>
              <w:contextualSpacing/>
              <w:jc w:val="both"/>
              <w:rPr>
                <w:rFonts w:ascii="Arial" w:hAnsi="Arial" w:cs="Arial"/>
                <w:sz w:val="24"/>
                <w:szCs w:val="24"/>
              </w:rPr>
            </w:pPr>
            <w:r w:rsidRPr="00230536">
              <w:rPr>
                <w:rFonts w:ascii="Arial" w:hAnsi="Arial" w:cs="Arial"/>
                <w:sz w:val="24"/>
                <w:szCs w:val="24"/>
              </w:rPr>
              <w:t>Excellent Communication: Front desk employees must have excellent communication skills. To give guests accurate information and address questions or complaints properly, they must be skilled in both oral and writing communication. Understanding the needs of guests and ensuring their happiness depend on active listening.</w:t>
            </w:r>
          </w:p>
          <w:p w14:paraId="24FCF968" w14:textId="77777777" w:rsidR="00230536" w:rsidRPr="00230536" w:rsidRDefault="000B1B3C" w:rsidP="00230536">
            <w:pPr>
              <w:spacing w:line="360" w:lineRule="auto"/>
              <w:jc w:val="both"/>
              <w:rPr>
                <w:rFonts w:ascii="Arial" w:hAnsi="Arial" w:cs="Arial"/>
                <w:szCs w:val="24"/>
              </w:rPr>
            </w:pPr>
            <w:r w:rsidRPr="00230536">
              <w:rPr>
                <w:rFonts w:ascii="Arial" w:hAnsi="Arial" w:cs="Arial"/>
                <w:szCs w:val="24"/>
              </w:rPr>
              <w:t>Using an example from the industry, consider a traveller checking into a hotel. A front desk employee with strong communication skills would extend a cordial welcome to the visitor, pay close attention to their needs, and give them clear directions and information about the hotel's amenities and services</w:t>
            </w:r>
            <w:r w:rsidR="00230536" w:rsidRPr="00230536">
              <w:rPr>
                <w:rFonts w:ascii="Arial" w:hAnsi="Arial" w:cs="Arial"/>
                <w:szCs w:val="24"/>
              </w:rPr>
              <w:t xml:space="preserve"> (Ann &amp; Blum, 2020).</w:t>
            </w:r>
          </w:p>
          <w:p w14:paraId="47A01609" w14:textId="3A763BAB" w:rsidR="000B1B3C" w:rsidRPr="00230536" w:rsidRDefault="000B1B3C" w:rsidP="00230536">
            <w:pPr>
              <w:pStyle w:val="ListParagraph"/>
              <w:numPr>
                <w:ilvl w:val="0"/>
                <w:numId w:val="5"/>
              </w:numPr>
              <w:spacing w:line="360" w:lineRule="auto"/>
              <w:jc w:val="both"/>
              <w:rPr>
                <w:rFonts w:ascii="Arial" w:hAnsi="Arial" w:cs="Arial"/>
                <w:sz w:val="24"/>
                <w:szCs w:val="24"/>
              </w:rPr>
            </w:pPr>
            <w:r w:rsidRPr="00230536">
              <w:rPr>
                <w:rFonts w:ascii="Arial" w:hAnsi="Arial" w:cs="Arial"/>
                <w:sz w:val="24"/>
                <w:szCs w:val="24"/>
              </w:rPr>
              <w:t xml:space="preserve">Multitasking Skills: Front desk employees frequently do several jobs at </w:t>
            </w:r>
            <w:r w:rsidR="00230536" w:rsidRPr="00230536">
              <w:rPr>
                <w:rFonts w:ascii="Arial" w:hAnsi="Arial" w:cs="Arial"/>
                <w:sz w:val="24"/>
                <w:szCs w:val="24"/>
              </w:rPr>
              <w:t>once;</w:t>
            </w:r>
            <w:r w:rsidRPr="00230536">
              <w:rPr>
                <w:rFonts w:ascii="Arial" w:hAnsi="Arial" w:cs="Arial"/>
                <w:sz w:val="24"/>
                <w:szCs w:val="24"/>
              </w:rPr>
              <w:t xml:space="preserve"> </w:t>
            </w:r>
            <w:r w:rsidR="00691B22" w:rsidRPr="00230536">
              <w:rPr>
                <w:rFonts w:ascii="Arial" w:hAnsi="Arial" w:cs="Arial"/>
                <w:sz w:val="24"/>
                <w:szCs w:val="24"/>
              </w:rPr>
              <w:t>therefore,</w:t>
            </w:r>
            <w:r w:rsidRPr="00230536">
              <w:rPr>
                <w:rFonts w:ascii="Arial" w:hAnsi="Arial" w:cs="Arial"/>
                <w:sz w:val="24"/>
                <w:szCs w:val="24"/>
              </w:rPr>
              <w:t xml:space="preserve"> multitasking skills are essential. They must effectively manage </w:t>
            </w:r>
            <w:r w:rsidRPr="00230536">
              <w:rPr>
                <w:rFonts w:ascii="Arial" w:hAnsi="Arial" w:cs="Arial"/>
                <w:sz w:val="24"/>
                <w:szCs w:val="24"/>
              </w:rPr>
              <w:lastRenderedPageBreak/>
              <w:t>reservations, phone calls, check-ins, check-outs, and guest inquiries while being composed and peaceful. They can successfully prioritise work and deal with unforeseen circumstances thanks to their strong multitasking skills</w:t>
            </w:r>
            <w:r w:rsidR="00230536" w:rsidRPr="00230536">
              <w:rPr>
                <w:sz w:val="24"/>
                <w:szCs w:val="24"/>
              </w:rPr>
              <w:t xml:space="preserve"> </w:t>
            </w:r>
            <w:r w:rsidR="00230536" w:rsidRPr="00230536">
              <w:rPr>
                <w:rFonts w:ascii="Arial" w:hAnsi="Arial" w:cs="Arial"/>
                <w:sz w:val="24"/>
                <w:szCs w:val="24"/>
              </w:rPr>
              <w:t>(Pantelidis, 2017)</w:t>
            </w:r>
            <w:r w:rsidRPr="00230536">
              <w:rPr>
                <w:rFonts w:ascii="Arial" w:hAnsi="Arial" w:cs="Arial"/>
                <w:sz w:val="24"/>
                <w:szCs w:val="24"/>
              </w:rPr>
              <w:t>.</w:t>
            </w:r>
          </w:p>
          <w:p w14:paraId="637A2305" w14:textId="77777777" w:rsidR="000B1B3C" w:rsidRPr="00230536" w:rsidRDefault="000B1B3C" w:rsidP="000B1B3C">
            <w:pPr>
              <w:spacing w:line="360" w:lineRule="auto"/>
              <w:jc w:val="both"/>
              <w:rPr>
                <w:rFonts w:ascii="Arial" w:hAnsi="Arial" w:cs="Arial"/>
                <w:szCs w:val="24"/>
              </w:rPr>
            </w:pPr>
            <w:r w:rsidRPr="00230536">
              <w:rPr>
                <w:rFonts w:ascii="Arial" w:hAnsi="Arial" w:cs="Arial"/>
                <w:szCs w:val="24"/>
              </w:rPr>
              <w:t>Industry Example: Front desk staff must multitask effectively during peak check-in times. They must handle check-ins quickly, respond to guests' demands right away, and handle other administrative tasks at the same time.</w:t>
            </w:r>
          </w:p>
          <w:p w14:paraId="5F9E6928" w14:textId="77777777" w:rsidR="000B1B3C" w:rsidRPr="00230536" w:rsidRDefault="000B1B3C" w:rsidP="000B1B3C">
            <w:pPr>
              <w:pStyle w:val="ListParagraph"/>
              <w:widowControl/>
              <w:numPr>
                <w:ilvl w:val="0"/>
                <w:numId w:val="4"/>
              </w:numPr>
              <w:autoSpaceDE/>
              <w:autoSpaceDN/>
              <w:spacing w:after="160" w:line="360" w:lineRule="auto"/>
              <w:contextualSpacing/>
              <w:jc w:val="both"/>
              <w:rPr>
                <w:rFonts w:ascii="Arial" w:hAnsi="Arial" w:cs="Arial"/>
                <w:sz w:val="24"/>
                <w:szCs w:val="24"/>
              </w:rPr>
            </w:pPr>
            <w:r w:rsidRPr="00230536">
              <w:rPr>
                <w:rFonts w:ascii="Arial" w:hAnsi="Arial" w:cs="Arial"/>
                <w:sz w:val="24"/>
                <w:szCs w:val="24"/>
              </w:rPr>
              <w:t>Problem Solving Skills: Front desk employees face a variety of difficulties, including dealing with challenging clients, resolving disputes, and addressing unforeseen circumstances. Strong problem-solving abilities allow them to think critically, maintain composure, and quickly come up with the right solutions.</w:t>
            </w:r>
          </w:p>
          <w:p w14:paraId="5B35046A" w14:textId="77777777" w:rsidR="000B1B3C" w:rsidRPr="00230536" w:rsidRDefault="000B1B3C" w:rsidP="000B1B3C">
            <w:pPr>
              <w:spacing w:line="360" w:lineRule="auto"/>
              <w:jc w:val="both"/>
              <w:rPr>
                <w:rFonts w:ascii="Arial" w:hAnsi="Arial" w:cs="Arial"/>
                <w:szCs w:val="24"/>
              </w:rPr>
            </w:pPr>
            <w:r w:rsidRPr="00230536">
              <w:rPr>
                <w:rFonts w:ascii="Arial" w:hAnsi="Arial" w:cs="Arial"/>
                <w:szCs w:val="24"/>
              </w:rPr>
              <w:t>Industry Example: If a visitor experiences a problem in their room, such as a broken appliance, a front desk agent with strong problem-solving abilities would evaluate the circumstance, provide workarounds if necessary, and work with maintenance staff to resolve the issue quickly.</w:t>
            </w:r>
          </w:p>
          <w:p w14:paraId="1BF72B08" w14:textId="77777777" w:rsidR="000B1B3C" w:rsidRPr="00230536" w:rsidRDefault="000B1B3C" w:rsidP="000B1B3C">
            <w:pPr>
              <w:pStyle w:val="ListParagraph"/>
              <w:widowControl/>
              <w:numPr>
                <w:ilvl w:val="0"/>
                <w:numId w:val="4"/>
              </w:numPr>
              <w:autoSpaceDE/>
              <w:autoSpaceDN/>
              <w:spacing w:after="160" w:line="360" w:lineRule="auto"/>
              <w:contextualSpacing/>
              <w:jc w:val="both"/>
              <w:rPr>
                <w:rFonts w:ascii="Arial" w:hAnsi="Arial" w:cs="Arial"/>
                <w:sz w:val="24"/>
                <w:szCs w:val="24"/>
              </w:rPr>
            </w:pPr>
            <w:r w:rsidRPr="00230536">
              <w:rPr>
                <w:rFonts w:ascii="Arial" w:hAnsi="Arial" w:cs="Arial"/>
                <w:sz w:val="24"/>
                <w:szCs w:val="24"/>
              </w:rPr>
              <w:t>Attention to Detail: To maintain correct guest information, reservation records, and billing processes, front desk staff must pay great attention to minutiae. When managing documentation, confirming visitors' identities, and upholding confidentiality, they should take great care.</w:t>
            </w:r>
          </w:p>
          <w:p w14:paraId="743A812F" w14:textId="77777777" w:rsidR="000B1B3C" w:rsidRPr="00230536" w:rsidRDefault="000B1B3C" w:rsidP="000B1B3C">
            <w:pPr>
              <w:spacing w:line="360" w:lineRule="auto"/>
              <w:jc w:val="both"/>
              <w:rPr>
                <w:rFonts w:ascii="Arial" w:hAnsi="Arial" w:cs="Arial"/>
                <w:szCs w:val="24"/>
              </w:rPr>
            </w:pPr>
            <w:r w:rsidRPr="00230536">
              <w:rPr>
                <w:rFonts w:ascii="Arial" w:hAnsi="Arial" w:cs="Arial"/>
                <w:szCs w:val="24"/>
              </w:rPr>
              <w:t>Industry Example: A front desk employee with a great eye for detail would carefully scrutinise the charges while processing payments and creating invoices to ensure accuracy and avoid billing errors that could harm the hotel's reputation.</w:t>
            </w:r>
          </w:p>
          <w:p w14:paraId="037AD985" w14:textId="77777777" w:rsidR="000B1B3C" w:rsidRPr="00230536" w:rsidRDefault="000B1B3C" w:rsidP="000B1B3C">
            <w:pPr>
              <w:pStyle w:val="Heading2"/>
              <w:spacing w:after="240"/>
              <w:jc w:val="both"/>
              <w:rPr>
                <w:rFonts w:ascii="Arial" w:hAnsi="Arial" w:cs="Arial"/>
                <w:color w:val="000000" w:themeColor="text1"/>
                <w:sz w:val="24"/>
                <w:szCs w:val="24"/>
                <w:u w:val="single"/>
              </w:rPr>
            </w:pPr>
            <w:bookmarkStart w:id="1" w:name="_Toc135686707"/>
            <w:r w:rsidRPr="00230536">
              <w:rPr>
                <w:rFonts w:ascii="Arial" w:hAnsi="Arial" w:cs="Arial"/>
                <w:color w:val="000000" w:themeColor="text1"/>
                <w:sz w:val="24"/>
                <w:szCs w:val="24"/>
                <w:u w:val="single"/>
              </w:rPr>
              <w:t>Application of Theoretical Knowledge in Industry</w:t>
            </w:r>
            <w:bookmarkEnd w:id="1"/>
          </w:p>
          <w:p w14:paraId="1AF77718" w14:textId="42B1C9F6" w:rsidR="000B1B3C" w:rsidRPr="00230536" w:rsidRDefault="000B1B3C" w:rsidP="000B1B3C">
            <w:pPr>
              <w:spacing w:line="360" w:lineRule="auto"/>
              <w:ind w:firstLine="720"/>
              <w:jc w:val="both"/>
              <w:rPr>
                <w:rFonts w:ascii="Arial" w:hAnsi="Arial" w:cs="Arial"/>
                <w:szCs w:val="24"/>
              </w:rPr>
            </w:pPr>
            <w:r w:rsidRPr="00230536">
              <w:rPr>
                <w:rFonts w:ascii="Arial" w:hAnsi="Arial" w:cs="Arial"/>
                <w:szCs w:val="24"/>
              </w:rPr>
              <w:t>Front desk employees must put their theoretical knowledge into practise in order to flourish in their positions and improve the experiences of visitors. They can deliver individualised encounters, anticipate needs, and increase client satisfaction by understanding customer service philosophies. They are better able to optimise room rates and occupancy levels thanks to their understanding of revenue management, which helps the hotel make money. In addition to using reservation software and property management systems successfully to ensure smooth check-ins, correct records, and effective operations, front desk staff members also put their theoretical understanding of operational efficiency to use</w:t>
            </w:r>
            <w:r w:rsidR="00C02F37" w:rsidRPr="00230536">
              <w:rPr>
                <w:szCs w:val="24"/>
              </w:rPr>
              <w:t xml:space="preserve"> </w:t>
            </w:r>
            <w:r w:rsidR="00C02F37" w:rsidRPr="00230536">
              <w:rPr>
                <w:rFonts w:ascii="Arial" w:hAnsi="Arial" w:cs="Arial"/>
                <w:szCs w:val="24"/>
              </w:rPr>
              <w:t xml:space="preserve">(Ulker-Demirel &amp; Ciftci, </w:t>
            </w:r>
            <w:r w:rsidR="00C02F37" w:rsidRPr="00230536">
              <w:rPr>
                <w:rFonts w:ascii="Arial" w:hAnsi="Arial" w:cs="Arial"/>
                <w:szCs w:val="24"/>
              </w:rPr>
              <w:lastRenderedPageBreak/>
              <w:t>2020)</w:t>
            </w:r>
            <w:r w:rsidRPr="00230536">
              <w:rPr>
                <w:rFonts w:ascii="Arial" w:hAnsi="Arial" w:cs="Arial"/>
                <w:szCs w:val="24"/>
              </w:rPr>
              <w:t xml:space="preserve">. Additionally, they </w:t>
            </w:r>
            <w:r w:rsidR="00691B22" w:rsidRPr="00230536">
              <w:rPr>
                <w:rFonts w:ascii="Arial" w:hAnsi="Arial" w:cs="Arial"/>
                <w:szCs w:val="24"/>
              </w:rPr>
              <w:t>can</w:t>
            </w:r>
            <w:r w:rsidRPr="00230536">
              <w:rPr>
                <w:rFonts w:ascii="Arial" w:hAnsi="Arial" w:cs="Arial"/>
                <w:szCs w:val="24"/>
              </w:rPr>
              <w:t xml:space="preserve"> handle difficult situations professionally and settle problems thanks to their comprehension of communication and interpersonal skills, which maintains visitor pleasure and upholds the hotel's reputation. Front desk staff members contribute to the success of the hotel </w:t>
            </w:r>
            <w:r w:rsidR="00691B22" w:rsidRPr="00230536">
              <w:rPr>
                <w:rFonts w:ascii="Arial" w:hAnsi="Arial" w:cs="Arial"/>
                <w:szCs w:val="24"/>
              </w:rPr>
              <w:t>by</w:t>
            </w:r>
            <w:r w:rsidRPr="00230536">
              <w:rPr>
                <w:rFonts w:ascii="Arial" w:hAnsi="Arial" w:cs="Arial"/>
                <w:szCs w:val="24"/>
              </w:rPr>
              <w:t xml:space="preserve"> providing great service, streamlining processes, and maximising client happiness by successfully putting theoretical concepts into practise.</w:t>
            </w:r>
          </w:p>
          <w:p w14:paraId="22A09AE7" w14:textId="77777777" w:rsidR="000B1B3C" w:rsidRPr="00230536" w:rsidRDefault="000B1B3C" w:rsidP="000B1B3C">
            <w:pPr>
              <w:pStyle w:val="Heading2"/>
              <w:spacing w:after="240"/>
              <w:jc w:val="both"/>
              <w:rPr>
                <w:rFonts w:ascii="Arial" w:hAnsi="Arial" w:cs="Arial"/>
                <w:sz w:val="24"/>
                <w:szCs w:val="24"/>
              </w:rPr>
            </w:pPr>
            <w:bookmarkStart w:id="2" w:name="_Toc135686708"/>
            <w:r w:rsidRPr="00230536">
              <w:rPr>
                <w:rFonts w:ascii="Arial" w:hAnsi="Arial" w:cs="Arial"/>
                <w:color w:val="000000" w:themeColor="text1"/>
                <w:sz w:val="24"/>
                <w:szCs w:val="24"/>
                <w:u w:val="single"/>
              </w:rPr>
              <w:t>Importance of the Topic in the Hospitality Industry</w:t>
            </w:r>
            <w:bookmarkEnd w:id="2"/>
          </w:p>
          <w:p w14:paraId="066358D4" w14:textId="615912AB" w:rsidR="000B1B3C" w:rsidRPr="00230536" w:rsidRDefault="000B1B3C" w:rsidP="000B1B3C">
            <w:pPr>
              <w:spacing w:line="360" w:lineRule="auto"/>
              <w:ind w:firstLine="720"/>
              <w:jc w:val="both"/>
              <w:rPr>
                <w:rFonts w:ascii="Arial" w:hAnsi="Arial" w:cs="Arial"/>
                <w:color w:val="auto"/>
                <w:szCs w:val="24"/>
              </w:rPr>
            </w:pPr>
            <w:r w:rsidRPr="00230536">
              <w:rPr>
                <w:rFonts w:ascii="Arial" w:hAnsi="Arial" w:cs="Arial"/>
                <w:szCs w:val="24"/>
              </w:rPr>
              <w:t>The topic of key skills for front desk professionals is highly significant in the hospitality industry due to several reasons. First, front desk professionals serve as the face of the hotel, shaping guests' first impressions and influencing their overall satisfaction. Their skills directly impact guest loyalty and positive word-of-mouth recommendations. Second, the ability to effectively manage guest interactions and resolve issues contributes to customer retention and loyalty</w:t>
            </w:r>
            <w:r w:rsidR="00222613" w:rsidRPr="00230536">
              <w:rPr>
                <w:rFonts w:ascii="Arial" w:hAnsi="Arial" w:cs="Arial"/>
                <w:szCs w:val="24"/>
              </w:rPr>
              <w:t xml:space="preserve"> (Fenyves, 2020)</w:t>
            </w:r>
            <w:r w:rsidRPr="00230536">
              <w:rPr>
                <w:rFonts w:ascii="Arial" w:hAnsi="Arial" w:cs="Arial"/>
                <w:szCs w:val="24"/>
              </w:rPr>
              <w:t>. A satisfied guest is more likely to return and recommend the hotel to others, driving revenue and growth. Lastly, the hospitality industry is highly competitive, and hotels strive to differentiate themselves through exceptional guest experiences. Front desk professionals with the right skills enhance the hotel's reputation and contribute to its success by delivering outstanding service and fostering positive guest interactions.</w:t>
            </w:r>
          </w:p>
          <w:p w14:paraId="2C536661" w14:textId="77777777" w:rsidR="000B1B3C" w:rsidRPr="00230536" w:rsidRDefault="000B1B3C" w:rsidP="000B1B3C">
            <w:pPr>
              <w:spacing w:line="360" w:lineRule="auto"/>
              <w:ind w:firstLine="720"/>
              <w:jc w:val="both"/>
              <w:rPr>
                <w:rFonts w:ascii="Arial" w:hAnsi="Arial" w:cs="Arial"/>
                <w:szCs w:val="24"/>
              </w:rPr>
            </w:pPr>
            <w:r w:rsidRPr="00230536">
              <w:rPr>
                <w:rFonts w:ascii="Arial" w:hAnsi="Arial" w:cs="Arial"/>
                <w:szCs w:val="24"/>
              </w:rPr>
              <w:t>In conclusion, front desk employees in the hospitality sector need a certain set of talents in order to efficiently carry out their responsibilities, increase visitor happiness, and contribute to the overall success of the hotel. Their daily operations require excellent communication skills, the capacity to multitask, problem-solving talents, and attention to detail. Front desk agents may create individualised guest experiences, optimise income through efficient revenue management, streamline operations utilising technology and processes, and handle difficult circumstances with professionalism by using theoretical knowledge in actual industrial scenarios.</w:t>
            </w: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53FBB2C3" w:rsidR="008D4E2F" w:rsidRDefault="000B1B3C" w:rsidP="007D760C">
            <w:pPr>
              <w:jc w:val="center"/>
              <w:rPr>
                <w:b/>
                <w:bCs/>
              </w:rPr>
            </w:pPr>
            <w:r>
              <w:rPr>
                <w:b/>
                <w:bCs/>
              </w:rPr>
              <w:t>8</w:t>
            </w:r>
            <w:r w:rsidR="00691B22">
              <w:rPr>
                <w:b/>
                <w:bCs/>
              </w:rPr>
              <w:t>05</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1E1F35D2" w:rsidR="00F9700F" w:rsidRPr="007F190D" w:rsidRDefault="004F4350" w:rsidP="00F9700F">
            <w:pPr>
              <w:rPr>
                <w:rFonts w:ascii="Arial" w:eastAsia="Times New Roman" w:hAnsi="Arial" w:cs="Arial"/>
                <w:color w:val="000000"/>
                <w:szCs w:val="24"/>
                <w:shd w:val="clear" w:color="auto" w:fill="FFFFFF"/>
              </w:rPr>
            </w:pPr>
            <w:r w:rsidRPr="007F190D">
              <w:rPr>
                <w:rFonts w:ascii="Arial" w:eastAsia="Times New Roman" w:hAnsi="Arial" w:cs="Arial"/>
                <w:color w:val="000000"/>
                <w:szCs w:val="24"/>
                <w:shd w:val="clear" w:color="auto" w:fill="FFFFFF"/>
              </w:rPr>
              <w:t>I will ensure the hotel is ready and set up for guest to arrive</w:t>
            </w:r>
          </w:p>
          <w:p w14:paraId="0C928D98" w14:textId="77777777" w:rsidR="00F9700F" w:rsidRPr="007F190D" w:rsidRDefault="00F9700F" w:rsidP="00F9700F">
            <w:pPr>
              <w:rPr>
                <w:rFonts w:ascii="Arial" w:eastAsia="Times New Roman" w:hAnsi="Arial" w:cs="Arial"/>
                <w:color w:val="000000"/>
                <w:szCs w:val="24"/>
                <w:shd w:val="clear" w:color="auto" w:fill="FFFFFF"/>
              </w:rPr>
            </w:pPr>
          </w:p>
          <w:p w14:paraId="40A2F8F5" w14:textId="6D4EB797" w:rsidR="00F9700F" w:rsidRPr="007F190D" w:rsidRDefault="00F9700F" w:rsidP="00F9700F">
            <w:pPr>
              <w:rPr>
                <w:rFonts w:ascii="Arial" w:eastAsia="Times New Roman" w:hAnsi="Arial" w:cs="Arial"/>
                <w:color w:val="000000"/>
                <w:szCs w:val="24"/>
                <w:shd w:val="clear" w:color="auto" w:fill="FFFFFF"/>
              </w:rPr>
            </w:pPr>
          </w:p>
        </w:tc>
        <w:tc>
          <w:tcPr>
            <w:tcW w:w="3480" w:type="dxa"/>
          </w:tcPr>
          <w:p w14:paraId="4735992F" w14:textId="10FCB12D" w:rsidR="00F9700F" w:rsidRPr="007F190D" w:rsidRDefault="004F4350" w:rsidP="00F9700F">
            <w:pPr>
              <w:rPr>
                <w:rFonts w:ascii="Arial" w:eastAsia="Times New Roman" w:hAnsi="Arial" w:cs="Arial"/>
                <w:color w:val="000000"/>
                <w:szCs w:val="24"/>
                <w:shd w:val="clear" w:color="auto" w:fill="FFFFFF"/>
              </w:rPr>
            </w:pPr>
            <w:r w:rsidRPr="007F190D">
              <w:rPr>
                <w:rFonts w:ascii="Arial" w:eastAsia="Times New Roman" w:hAnsi="Arial" w:cs="Arial"/>
                <w:color w:val="000000"/>
                <w:szCs w:val="24"/>
                <w:shd w:val="clear" w:color="auto" w:fill="FFFFFF"/>
              </w:rPr>
              <w:t>Set up the reception and restaurant for the next shift</w:t>
            </w:r>
          </w:p>
        </w:tc>
        <w:tc>
          <w:tcPr>
            <w:tcW w:w="3480" w:type="dxa"/>
          </w:tcPr>
          <w:p w14:paraId="6E42732B" w14:textId="0EF50FA3" w:rsidR="00F9700F" w:rsidRPr="007F190D" w:rsidRDefault="00A65488" w:rsidP="00F9700F">
            <w:pPr>
              <w:rPr>
                <w:rFonts w:ascii="Arial" w:hAnsi="Arial" w:cs="Arial"/>
              </w:rPr>
            </w:pPr>
            <w:r w:rsidRPr="007F190D">
              <w:rPr>
                <w:rFonts w:ascii="Arial" w:hAnsi="Arial" w:cs="Arial"/>
              </w:rPr>
              <w:t>This allows time for other team members to deal with their shift</w:t>
            </w:r>
          </w:p>
        </w:tc>
        <w:tc>
          <w:tcPr>
            <w:tcW w:w="3480" w:type="dxa"/>
          </w:tcPr>
          <w:p w14:paraId="06492353" w14:textId="07F3A9D1" w:rsidR="00F9700F" w:rsidRPr="007F190D" w:rsidRDefault="00A65488" w:rsidP="00F9700F">
            <w:pPr>
              <w:rPr>
                <w:rFonts w:ascii="Arial" w:hAnsi="Arial" w:cs="Arial"/>
              </w:rPr>
            </w:pPr>
            <w:r w:rsidRPr="007F190D">
              <w:rPr>
                <w:rFonts w:ascii="Arial" w:hAnsi="Arial" w:cs="Arial"/>
              </w:rPr>
              <w:t>Always have a backup team member on standby to cover a shift</w:t>
            </w:r>
          </w:p>
        </w:tc>
      </w:tr>
      <w:tr w:rsidR="00A65488" w14:paraId="4741D2C3" w14:textId="77777777" w:rsidTr="00F9700F">
        <w:trPr>
          <w:trHeight w:val="293"/>
          <w:jc w:val="center"/>
        </w:trPr>
        <w:tc>
          <w:tcPr>
            <w:tcW w:w="3479" w:type="dxa"/>
          </w:tcPr>
          <w:p w14:paraId="1455D871" w14:textId="6C53C1A9" w:rsidR="00A65488" w:rsidRPr="007F190D" w:rsidRDefault="00A65488" w:rsidP="00A65488">
            <w:pPr>
              <w:rPr>
                <w:rFonts w:ascii="Arial" w:hAnsi="Arial" w:cs="Arial"/>
              </w:rPr>
            </w:pPr>
            <w:r w:rsidRPr="007F190D">
              <w:rPr>
                <w:rFonts w:ascii="Arial" w:hAnsi="Arial" w:cs="Arial"/>
              </w:rPr>
              <w:t>Wear the uniform and have a neat appearance</w:t>
            </w:r>
          </w:p>
          <w:p w14:paraId="4C755631" w14:textId="77777777" w:rsidR="00A65488" w:rsidRPr="007F190D" w:rsidRDefault="00A65488" w:rsidP="00A65488">
            <w:pPr>
              <w:rPr>
                <w:rFonts w:ascii="Arial" w:hAnsi="Arial" w:cs="Arial"/>
              </w:rPr>
            </w:pPr>
          </w:p>
          <w:p w14:paraId="2AD1BC72" w14:textId="0EC23B9B" w:rsidR="00A65488" w:rsidRPr="007F190D" w:rsidRDefault="00A65488" w:rsidP="00A65488">
            <w:pPr>
              <w:rPr>
                <w:rFonts w:ascii="Arial" w:hAnsi="Arial" w:cs="Arial"/>
              </w:rPr>
            </w:pPr>
          </w:p>
        </w:tc>
        <w:tc>
          <w:tcPr>
            <w:tcW w:w="3480" w:type="dxa"/>
          </w:tcPr>
          <w:p w14:paraId="4B373DCD" w14:textId="31712AF9" w:rsidR="00A65488" w:rsidRPr="007F190D" w:rsidRDefault="00A65488" w:rsidP="00A65488">
            <w:pPr>
              <w:rPr>
                <w:rFonts w:ascii="Arial" w:hAnsi="Arial" w:cs="Arial"/>
              </w:rPr>
            </w:pPr>
            <w:r w:rsidRPr="007F190D">
              <w:rPr>
                <w:rFonts w:ascii="Arial" w:hAnsi="Arial" w:cs="Arial"/>
              </w:rPr>
              <w:t>Set all team into their rolls for the shift</w:t>
            </w:r>
          </w:p>
        </w:tc>
        <w:tc>
          <w:tcPr>
            <w:tcW w:w="3480" w:type="dxa"/>
          </w:tcPr>
          <w:p w14:paraId="214AB9E4" w14:textId="5F2D4464" w:rsidR="00A65488" w:rsidRPr="007F190D" w:rsidRDefault="007F190D" w:rsidP="00A65488">
            <w:pPr>
              <w:rPr>
                <w:rFonts w:ascii="Arial" w:hAnsi="Arial" w:cs="Arial"/>
              </w:rPr>
            </w:pPr>
            <w:r>
              <w:rPr>
                <w:rFonts w:ascii="Arial" w:hAnsi="Arial" w:cs="Arial"/>
              </w:rPr>
              <w:t>Because</w:t>
            </w:r>
            <w:r w:rsidR="00A65488" w:rsidRPr="007F190D">
              <w:rPr>
                <w:rFonts w:ascii="Arial" w:hAnsi="Arial" w:cs="Arial"/>
              </w:rPr>
              <w:t xml:space="preserve"> it can make the shift run smoothly</w:t>
            </w:r>
          </w:p>
        </w:tc>
        <w:tc>
          <w:tcPr>
            <w:tcW w:w="3480" w:type="dxa"/>
          </w:tcPr>
          <w:p w14:paraId="4ACA2031" w14:textId="53C3EFF1" w:rsidR="00A65488" w:rsidRPr="007F190D" w:rsidRDefault="00A65488" w:rsidP="00A65488">
            <w:pPr>
              <w:rPr>
                <w:rFonts w:ascii="Arial" w:hAnsi="Arial" w:cs="Arial"/>
              </w:rPr>
            </w:pPr>
            <w:r w:rsidRPr="007F190D">
              <w:rPr>
                <w:rFonts w:ascii="Arial" w:hAnsi="Arial" w:cs="Arial"/>
              </w:rPr>
              <w:t>Complete shift handover</w:t>
            </w:r>
            <w:r w:rsidR="007F190D">
              <w:rPr>
                <w:rFonts w:ascii="Arial" w:hAnsi="Arial" w:cs="Arial"/>
              </w:rPr>
              <w:t xml:space="preserve">, so </w:t>
            </w:r>
            <w:r w:rsidRPr="007F190D">
              <w:rPr>
                <w:rFonts w:ascii="Arial" w:hAnsi="Arial" w:cs="Arial"/>
              </w:rPr>
              <w:t>everyone is aware</w:t>
            </w:r>
          </w:p>
        </w:tc>
      </w:tr>
      <w:tr w:rsidR="00A65488" w14:paraId="0AB8454E" w14:textId="77777777" w:rsidTr="00F9700F">
        <w:trPr>
          <w:trHeight w:val="293"/>
          <w:jc w:val="center"/>
        </w:trPr>
        <w:tc>
          <w:tcPr>
            <w:tcW w:w="3479" w:type="dxa"/>
          </w:tcPr>
          <w:p w14:paraId="52CFE553" w14:textId="2D26E716" w:rsidR="00A65488" w:rsidRPr="007F190D" w:rsidRDefault="00A65488" w:rsidP="00A65488">
            <w:pPr>
              <w:rPr>
                <w:rFonts w:ascii="Arial" w:hAnsi="Arial" w:cs="Arial"/>
              </w:rPr>
            </w:pPr>
            <w:r w:rsidRPr="007F190D">
              <w:rPr>
                <w:rFonts w:ascii="Arial" w:hAnsi="Arial" w:cs="Arial"/>
              </w:rPr>
              <w:t>Do daily floor walks to check cleanliness and damage</w:t>
            </w:r>
          </w:p>
          <w:p w14:paraId="433F704F" w14:textId="0C9D7753" w:rsidR="00A65488" w:rsidRPr="007F190D" w:rsidRDefault="00A65488" w:rsidP="00A65488">
            <w:pPr>
              <w:rPr>
                <w:rFonts w:ascii="Arial" w:hAnsi="Arial" w:cs="Arial"/>
              </w:rPr>
            </w:pPr>
          </w:p>
        </w:tc>
        <w:tc>
          <w:tcPr>
            <w:tcW w:w="3480" w:type="dxa"/>
          </w:tcPr>
          <w:p w14:paraId="73C46EFF" w14:textId="2C9E6DC6" w:rsidR="00A65488" w:rsidRPr="007F190D" w:rsidRDefault="00A65488" w:rsidP="00A65488">
            <w:pPr>
              <w:rPr>
                <w:rFonts w:ascii="Arial" w:hAnsi="Arial" w:cs="Arial"/>
              </w:rPr>
            </w:pPr>
            <w:r w:rsidRPr="007F190D">
              <w:rPr>
                <w:rFonts w:ascii="Arial" w:hAnsi="Arial" w:cs="Arial"/>
              </w:rPr>
              <w:t>Communicate any problems to your team</w:t>
            </w:r>
          </w:p>
        </w:tc>
        <w:tc>
          <w:tcPr>
            <w:tcW w:w="3480" w:type="dxa"/>
          </w:tcPr>
          <w:p w14:paraId="51E326D8" w14:textId="20820D18" w:rsidR="00A65488" w:rsidRPr="007F190D" w:rsidRDefault="00A65488" w:rsidP="00A65488">
            <w:pPr>
              <w:rPr>
                <w:rFonts w:ascii="Arial" w:hAnsi="Arial" w:cs="Arial"/>
              </w:rPr>
            </w:pPr>
            <w:r w:rsidRPr="007F190D">
              <w:rPr>
                <w:rFonts w:ascii="Arial" w:hAnsi="Arial" w:cs="Arial"/>
              </w:rPr>
              <w:t>By communicating you stop the issues from forming</w:t>
            </w:r>
          </w:p>
        </w:tc>
        <w:tc>
          <w:tcPr>
            <w:tcW w:w="3480" w:type="dxa"/>
          </w:tcPr>
          <w:p w14:paraId="12561034" w14:textId="1A195B92" w:rsidR="00A65488" w:rsidRPr="007F190D" w:rsidRDefault="00A65488" w:rsidP="00A65488">
            <w:pPr>
              <w:rPr>
                <w:rFonts w:ascii="Arial" w:hAnsi="Arial" w:cs="Arial"/>
              </w:rPr>
            </w:pPr>
            <w:r w:rsidRPr="007F190D">
              <w:rPr>
                <w:rFonts w:ascii="Arial" w:hAnsi="Arial" w:cs="Arial"/>
              </w:rPr>
              <w:t>Buddy with other sites</w:t>
            </w:r>
          </w:p>
        </w:tc>
      </w:tr>
      <w:tr w:rsidR="00A65488" w14:paraId="0D17F5E4" w14:textId="77777777" w:rsidTr="00F9700F">
        <w:trPr>
          <w:trHeight w:val="293"/>
          <w:jc w:val="center"/>
        </w:trPr>
        <w:tc>
          <w:tcPr>
            <w:tcW w:w="3479" w:type="dxa"/>
          </w:tcPr>
          <w:p w14:paraId="4315B8A0" w14:textId="47BB77CE" w:rsidR="00A65488" w:rsidRPr="007F190D" w:rsidRDefault="00A65488" w:rsidP="00A65488">
            <w:pPr>
              <w:rPr>
                <w:rFonts w:ascii="Arial" w:hAnsi="Arial" w:cs="Arial"/>
              </w:rPr>
            </w:pPr>
            <w:r w:rsidRPr="007F190D">
              <w:rPr>
                <w:rFonts w:ascii="Arial" w:hAnsi="Arial" w:cs="Arial"/>
              </w:rPr>
              <w:t>Follow Company Policy to Brand</w:t>
            </w:r>
          </w:p>
          <w:p w14:paraId="6C8A8BBC" w14:textId="77777777" w:rsidR="00A65488" w:rsidRPr="007F190D" w:rsidRDefault="00A65488" w:rsidP="00A65488">
            <w:pPr>
              <w:rPr>
                <w:rFonts w:ascii="Arial" w:hAnsi="Arial" w:cs="Arial"/>
              </w:rPr>
            </w:pPr>
          </w:p>
          <w:p w14:paraId="5A476D78" w14:textId="1A1FA37C" w:rsidR="00A65488" w:rsidRPr="007F190D" w:rsidRDefault="00A65488" w:rsidP="00A65488">
            <w:pPr>
              <w:rPr>
                <w:rFonts w:ascii="Arial" w:hAnsi="Arial" w:cs="Arial"/>
              </w:rPr>
            </w:pPr>
          </w:p>
        </w:tc>
        <w:tc>
          <w:tcPr>
            <w:tcW w:w="3480" w:type="dxa"/>
          </w:tcPr>
          <w:p w14:paraId="013F6DEA" w14:textId="69E5CBE9" w:rsidR="00A65488" w:rsidRPr="007F190D" w:rsidRDefault="00A65488" w:rsidP="00A65488">
            <w:pPr>
              <w:rPr>
                <w:rFonts w:ascii="Arial" w:hAnsi="Arial" w:cs="Arial"/>
              </w:rPr>
            </w:pPr>
            <w:r w:rsidRPr="007F190D">
              <w:rPr>
                <w:rFonts w:ascii="Arial" w:hAnsi="Arial" w:cs="Arial"/>
              </w:rPr>
              <w:t>Help in other sections, if needed</w:t>
            </w:r>
          </w:p>
        </w:tc>
        <w:tc>
          <w:tcPr>
            <w:tcW w:w="3480" w:type="dxa"/>
          </w:tcPr>
          <w:p w14:paraId="79684AE6" w14:textId="70F274CF" w:rsidR="00A65488" w:rsidRPr="007F190D" w:rsidRDefault="00A65488" w:rsidP="00A65488">
            <w:pPr>
              <w:rPr>
                <w:rFonts w:ascii="Arial" w:hAnsi="Arial" w:cs="Arial"/>
              </w:rPr>
            </w:pPr>
            <w:r w:rsidRPr="007F190D">
              <w:rPr>
                <w:rFonts w:ascii="Arial" w:hAnsi="Arial" w:cs="Arial"/>
              </w:rPr>
              <w:t>By helping each other you build a team environment</w:t>
            </w:r>
          </w:p>
        </w:tc>
        <w:tc>
          <w:tcPr>
            <w:tcW w:w="3480" w:type="dxa"/>
          </w:tcPr>
          <w:p w14:paraId="310E4FCB" w14:textId="77777777" w:rsidR="00A65488" w:rsidRPr="007F190D" w:rsidRDefault="00A65488" w:rsidP="00A65488">
            <w:pPr>
              <w:rPr>
                <w:rFonts w:ascii="Arial" w:hAnsi="Arial" w:cs="Arial"/>
              </w:rPr>
            </w:pPr>
          </w:p>
        </w:tc>
      </w:tr>
      <w:tr w:rsidR="00A65488" w14:paraId="62F44121" w14:textId="77777777" w:rsidTr="00F9700F">
        <w:trPr>
          <w:trHeight w:val="293"/>
          <w:jc w:val="center"/>
        </w:trPr>
        <w:tc>
          <w:tcPr>
            <w:tcW w:w="3479" w:type="dxa"/>
          </w:tcPr>
          <w:p w14:paraId="10620F68" w14:textId="0537DC7A" w:rsidR="00A65488" w:rsidRPr="007F190D" w:rsidRDefault="00A65488" w:rsidP="00A65488">
            <w:pPr>
              <w:rPr>
                <w:rFonts w:ascii="Arial" w:hAnsi="Arial" w:cs="Arial"/>
              </w:rPr>
            </w:pPr>
            <w:r w:rsidRPr="007F190D">
              <w:rPr>
                <w:rFonts w:ascii="Arial" w:hAnsi="Arial" w:cs="Arial"/>
              </w:rPr>
              <w:t>Be respectful to others</w:t>
            </w:r>
          </w:p>
          <w:p w14:paraId="48D3BC38" w14:textId="77777777" w:rsidR="00A65488" w:rsidRPr="007F190D" w:rsidRDefault="00A65488" w:rsidP="00A65488">
            <w:pPr>
              <w:rPr>
                <w:rFonts w:ascii="Arial" w:hAnsi="Arial" w:cs="Arial"/>
              </w:rPr>
            </w:pPr>
          </w:p>
          <w:p w14:paraId="6B40E8D1" w14:textId="1668AD79" w:rsidR="00A65488" w:rsidRPr="007F190D" w:rsidRDefault="00A65488" w:rsidP="00A65488">
            <w:pPr>
              <w:rPr>
                <w:rFonts w:ascii="Arial" w:hAnsi="Arial" w:cs="Arial"/>
              </w:rPr>
            </w:pPr>
          </w:p>
        </w:tc>
        <w:tc>
          <w:tcPr>
            <w:tcW w:w="3480" w:type="dxa"/>
          </w:tcPr>
          <w:p w14:paraId="34309496" w14:textId="646E5DFE" w:rsidR="00A65488" w:rsidRPr="007F190D" w:rsidRDefault="00A65488" w:rsidP="00A65488">
            <w:pPr>
              <w:rPr>
                <w:rFonts w:ascii="Arial" w:hAnsi="Arial" w:cs="Arial"/>
              </w:rPr>
            </w:pPr>
            <w:r w:rsidRPr="007F190D">
              <w:rPr>
                <w:rFonts w:ascii="Arial" w:hAnsi="Arial" w:cs="Arial"/>
              </w:rPr>
              <w:t>Always find ways to improve</w:t>
            </w:r>
          </w:p>
        </w:tc>
        <w:tc>
          <w:tcPr>
            <w:tcW w:w="3480" w:type="dxa"/>
          </w:tcPr>
          <w:p w14:paraId="46C0FF4E" w14:textId="493C6425" w:rsidR="00A65488" w:rsidRPr="007F190D" w:rsidRDefault="00A65488" w:rsidP="00A65488">
            <w:pPr>
              <w:rPr>
                <w:rFonts w:ascii="Arial" w:hAnsi="Arial" w:cs="Arial"/>
              </w:rPr>
            </w:pPr>
            <w:r w:rsidRPr="007F190D">
              <w:rPr>
                <w:rFonts w:ascii="Arial" w:hAnsi="Arial" w:cs="Arial"/>
              </w:rPr>
              <w:t>People will respect you back and will be willing to help you</w:t>
            </w:r>
          </w:p>
        </w:tc>
        <w:tc>
          <w:tcPr>
            <w:tcW w:w="3480" w:type="dxa"/>
          </w:tcPr>
          <w:p w14:paraId="750F31BE" w14:textId="77777777" w:rsidR="00A65488" w:rsidRPr="007F190D" w:rsidRDefault="00A65488" w:rsidP="00A65488">
            <w:pPr>
              <w:rPr>
                <w:rFonts w:ascii="Arial" w:hAnsi="Arial" w:cs="Arial"/>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0B1B3C"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p>
          <w:p w14:paraId="5F49C977" w14:textId="77777777" w:rsidR="00F9700F" w:rsidRPr="000B1B3C"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r w:rsidRPr="000B1B3C">
              <w:rPr>
                <w:rFonts w:ascii="Arial" w:eastAsia="Times New Roman" w:hAnsi="Arial" w:cs="Arial"/>
                <w:b/>
                <w:bCs/>
                <w:i/>
                <w:iCs/>
                <w:color w:val="000000"/>
                <w:sz w:val="28"/>
                <w:szCs w:val="28"/>
                <w:shd w:val="clear" w:color="auto" w:fill="FFFFFF"/>
                <w:lang w:val="en-US"/>
              </w:rPr>
              <w:t>Element 1 – Property Management Systems (PMS)</w:t>
            </w:r>
          </w:p>
          <w:p w14:paraId="66E96B1C" w14:textId="619965D5" w:rsidR="004D0F63" w:rsidRPr="000B1B3C" w:rsidRDefault="004D0F63" w:rsidP="004D0F63">
            <w:pPr>
              <w:rPr>
                <w:rFonts w:ascii="Arial" w:hAnsi="Arial" w:cs="Arial"/>
                <w:b/>
                <w:bCs/>
              </w:rPr>
            </w:pPr>
          </w:p>
        </w:tc>
      </w:tr>
      <w:tr w:rsidR="004D0F63" w:rsidRPr="009022D4" w14:paraId="166CDB5D" w14:textId="77777777" w:rsidTr="009E31E5">
        <w:trPr>
          <w:trHeight w:val="495"/>
          <w:jc w:val="center"/>
        </w:trPr>
        <w:tc>
          <w:tcPr>
            <w:tcW w:w="9348" w:type="dxa"/>
          </w:tcPr>
          <w:p w14:paraId="63679F7B" w14:textId="77777777" w:rsidR="000B1B3C" w:rsidRPr="000B1B3C" w:rsidRDefault="000B1B3C" w:rsidP="000B1B3C">
            <w:pPr>
              <w:spacing w:line="360" w:lineRule="auto"/>
              <w:ind w:firstLine="720"/>
              <w:jc w:val="both"/>
              <w:rPr>
                <w:rFonts w:ascii="Arial" w:hAnsi="Arial" w:cs="Arial"/>
                <w:szCs w:val="24"/>
              </w:rPr>
            </w:pPr>
            <w:r w:rsidRPr="000B1B3C">
              <w:rPr>
                <w:rFonts w:ascii="Arial" w:hAnsi="Arial" w:cs="Arial"/>
                <w:szCs w:val="24"/>
              </w:rPr>
              <w:t>Effective hotel operations in the fiercely competitive hospitality sector depend on the thoughtful coordination of many important critical factors. The four key components of effective hotel management—Property Management Systems (PMS), Hotel Reputation, Communication, and Staffing—are examined in this essay. The effective functioning, satisfied guests, and general success of a hotel can all be strongly influenced by the integration and use of these components. Core operations are streamlined by a powerful PMS, while guest perceptions are influenced through maintaining and leveraging hotel reputation (</w:t>
            </w:r>
            <w:r w:rsidRPr="000B1B3C">
              <w:rPr>
                <w:rFonts w:ascii="Arial" w:hAnsi="Arial" w:cs="Arial"/>
                <w:color w:val="222222"/>
                <w:szCs w:val="24"/>
                <w:shd w:val="clear" w:color="auto" w:fill="FFFFFF"/>
              </w:rPr>
              <w:t>Bharwani, and Mathews, 2021</w:t>
            </w:r>
            <w:r w:rsidRPr="000B1B3C">
              <w:rPr>
                <w:rFonts w:ascii="Arial" w:hAnsi="Arial" w:cs="Arial"/>
                <w:szCs w:val="24"/>
              </w:rPr>
              <w:t>). Strategic staffing practises nurture a knowledgeable and driven team, while effective communication channels guarantee flawless coordination and individualised interactions. Hotels that want to deliver outstanding guest experiences and keep a competitive edge in the evolving hospitality industry must fully comprehend and master these factors.</w:t>
            </w:r>
          </w:p>
          <w:p w14:paraId="1DB27E94" w14:textId="77777777" w:rsidR="000B1B3C" w:rsidRPr="000B1B3C" w:rsidRDefault="000B1B3C" w:rsidP="000B1B3C">
            <w:pPr>
              <w:spacing w:line="360" w:lineRule="auto"/>
              <w:ind w:firstLine="720"/>
              <w:jc w:val="both"/>
              <w:rPr>
                <w:rFonts w:ascii="Arial" w:hAnsi="Arial" w:cs="Arial"/>
                <w:szCs w:val="24"/>
              </w:rPr>
            </w:pPr>
            <w:r w:rsidRPr="000B1B3C">
              <w:rPr>
                <w:rFonts w:ascii="Arial" w:hAnsi="Arial" w:cs="Arial"/>
                <w:szCs w:val="24"/>
              </w:rPr>
              <w:t xml:space="preserve">The first component </w:t>
            </w:r>
            <w:r w:rsidRPr="000B1B3C">
              <w:rPr>
                <w:rFonts w:ascii="Arial" w:hAnsi="Arial" w:cs="Arial"/>
                <w:b/>
                <w:szCs w:val="24"/>
              </w:rPr>
              <w:t>is property management systems (PMS),</w:t>
            </w:r>
            <w:r w:rsidRPr="000B1B3C">
              <w:rPr>
                <w:rFonts w:ascii="Arial" w:hAnsi="Arial" w:cs="Arial"/>
                <w:szCs w:val="24"/>
              </w:rPr>
              <w:t xml:space="preserve"> which are crucial software tools for streamlining and automating different parts of hotel operations. By integrating and managing basic activities like reservations, check-ins and check-outs of guests, room allocations, invoicing, inventory management, and reporting, PMS acts as the foundation of a hotel's daily operations. A strong PMS </w:t>
            </w:r>
            <w:r w:rsidRPr="000B1B3C">
              <w:rPr>
                <w:rFonts w:ascii="Arial" w:hAnsi="Arial" w:cs="Arial"/>
                <w:i/>
                <w:szCs w:val="24"/>
              </w:rPr>
              <w:t>facilitates seamless communication</w:t>
            </w:r>
            <w:r w:rsidRPr="000B1B3C">
              <w:rPr>
                <w:rFonts w:ascii="Arial" w:hAnsi="Arial" w:cs="Arial"/>
                <w:szCs w:val="24"/>
              </w:rPr>
              <w:t xml:space="preserve"> between many departments and offers real-time data for decision-making, ensuring smooth operations, maximising efficiency, and improving visitor happiness (</w:t>
            </w:r>
            <w:r w:rsidRPr="000B1B3C">
              <w:rPr>
                <w:rFonts w:ascii="Arial" w:hAnsi="Arial" w:cs="Arial"/>
                <w:color w:val="222222"/>
                <w:szCs w:val="24"/>
                <w:shd w:val="clear" w:color="auto" w:fill="FFFFFF"/>
              </w:rPr>
              <w:t>Szende, Dalton,and Yoo, 2021</w:t>
            </w:r>
            <w:r w:rsidRPr="000B1B3C">
              <w:rPr>
                <w:rFonts w:ascii="Arial" w:hAnsi="Arial" w:cs="Arial"/>
                <w:szCs w:val="24"/>
              </w:rPr>
              <w:t>).</w:t>
            </w:r>
          </w:p>
          <w:p w14:paraId="2504A3BD" w14:textId="63AEBE9E" w:rsidR="004D0F63" w:rsidRPr="000B1B3C" w:rsidRDefault="000B1B3C" w:rsidP="000B1B3C">
            <w:pPr>
              <w:spacing w:line="360" w:lineRule="auto"/>
              <w:ind w:firstLine="720"/>
              <w:jc w:val="both"/>
              <w:rPr>
                <w:rFonts w:ascii="Arial" w:hAnsi="Arial" w:cs="Arial"/>
                <w:b/>
                <w:bCs/>
              </w:rPr>
            </w:pPr>
            <w:r w:rsidRPr="000B1B3C">
              <w:rPr>
                <w:rFonts w:ascii="Arial" w:hAnsi="Arial" w:cs="Arial"/>
                <w:szCs w:val="24"/>
              </w:rPr>
              <w:t xml:space="preserve">The advantages of an efficient PMS deployment are numerous. It gives workers </w:t>
            </w:r>
            <w:r w:rsidRPr="000B1B3C">
              <w:rPr>
                <w:rFonts w:ascii="Arial" w:hAnsi="Arial" w:cs="Arial"/>
                <w:i/>
                <w:szCs w:val="24"/>
              </w:rPr>
              <w:t>access to precise and current visitor information,</w:t>
            </w:r>
            <w:r w:rsidRPr="000B1B3C">
              <w:rPr>
                <w:rFonts w:ascii="Arial" w:hAnsi="Arial" w:cs="Arial"/>
                <w:szCs w:val="24"/>
              </w:rPr>
              <w:t xml:space="preserve"> enabling them to provide individualised service and speedy problem solving. Additionally, revenue production and forecasting skills are improved through PMS connection with other systems, such as point-of-sale and revenue management (</w:t>
            </w:r>
            <w:r w:rsidRPr="000B1B3C">
              <w:rPr>
                <w:rFonts w:ascii="Arial" w:hAnsi="Arial" w:cs="Arial"/>
                <w:color w:val="222222"/>
                <w:szCs w:val="24"/>
                <w:shd w:val="clear" w:color="auto" w:fill="FFFFFF"/>
              </w:rPr>
              <w:t>Fraser, 2020</w:t>
            </w:r>
            <w:r w:rsidRPr="000B1B3C">
              <w:rPr>
                <w:rFonts w:ascii="Arial" w:hAnsi="Arial" w:cs="Arial"/>
                <w:szCs w:val="24"/>
              </w:rPr>
              <w:t xml:space="preserve">). Additionally, modern PMS frequently offers self-service and mobile apps, giving visitors access to practical </w:t>
            </w:r>
            <w:r w:rsidRPr="000B1B3C">
              <w:rPr>
                <w:rFonts w:ascii="Arial" w:hAnsi="Arial" w:cs="Arial"/>
                <w:szCs w:val="24"/>
              </w:rPr>
              <w:lastRenderedPageBreak/>
              <w:t>features like mobile check-in and check-out, room service requests, and concierge services. This raises customer satisfaction and engagement</w:t>
            </w:r>
          </w:p>
          <w:p w14:paraId="2A7EF1E3" w14:textId="77777777" w:rsidR="004D0F63" w:rsidRPr="000B1B3C" w:rsidRDefault="004D0F63" w:rsidP="004D0F63">
            <w:pPr>
              <w:jc w:val="center"/>
              <w:rPr>
                <w:rFonts w:ascii="Arial" w:hAnsi="Arial" w:cs="Arial"/>
                <w:b/>
                <w:bCs/>
              </w:rPr>
            </w:pPr>
          </w:p>
          <w:p w14:paraId="5346F10B" w14:textId="77777777" w:rsidR="004D0F63" w:rsidRPr="000B1B3C" w:rsidRDefault="004D0F63" w:rsidP="004D0F63">
            <w:pPr>
              <w:jc w:val="center"/>
              <w:rPr>
                <w:rFonts w:ascii="Arial" w:hAnsi="Arial" w:cs="Arial"/>
                <w:b/>
                <w:bCs/>
              </w:rPr>
            </w:pPr>
          </w:p>
          <w:p w14:paraId="29B16AFB" w14:textId="77777777" w:rsidR="004D0F63" w:rsidRPr="000B1B3C" w:rsidRDefault="004D0F63" w:rsidP="004D0F63">
            <w:pPr>
              <w:jc w:val="center"/>
              <w:rPr>
                <w:rFonts w:ascii="Arial" w:hAnsi="Arial" w:cs="Arial"/>
                <w:b/>
                <w:bCs/>
              </w:rPr>
            </w:pPr>
          </w:p>
          <w:p w14:paraId="47B22BD1" w14:textId="77777777" w:rsidR="004D0F63" w:rsidRPr="000B1B3C" w:rsidRDefault="004D0F63" w:rsidP="004D0F63">
            <w:pPr>
              <w:jc w:val="center"/>
              <w:rPr>
                <w:rFonts w:ascii="Arial" w:hAnsi="Arial" w:cs="Arial"/>
                <w:b/>
                <w:bCs/>
              </w:rPr>
            </w:pPr>
          </w:p>
          <w:p w14:paraId="13073444" w14:textId="1661F9A0" w:rsidR="004D0F63" w:rsidRPr="000B1B3C" w:rsidRDefault="004D0F63" w:rsidP="004D0F63">
            <w:pPr>
              <w:jc w:val="center"/>
              <w:rPr>
                <w:rFonts w:ascii="Arial" w:hAnsi="Arial" w:cs="Arial"/>
                <w:b/>
                <w:bCs/>
              </w:rPr>
            </w:pPr>
          </w:p>
        </w:tc>
      </w:tr>
      <w:tr w:rsidR="004D0F63" w:rsidRPr="009022D4" w14:paraId="34EB4868" w14:textId="77777777" w:rsidTr="009E31E5">
        <w:trPr>
          <w:trHeight w:val="495"/>
          <w:jc w:val="center"/>
        </w:trPr>
        <w:tc>
          <w:tcPr>
            <w:tcW w:w="9348" w:type="dxa"/>
          </w:tcPr>
          <w:p w14:paraId="75A4CFFC" w14:textId="77777777" w:rsidR="00F9700F" w:rsidRPr="000B1B3C"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61EDAA22" w:rsidR="00F9700F" w:rsidRPr="000B1B3C"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r w:rsidRPr="000B1B3C">
              <w:rPr>
                <w:rFonts w:ascii="Arial" w:eastAsia="Times New Roman" w:hAnsi="Arial" w:cs="Arial"/>
                <w:b/>
                <w:bCs/>
                <w:i/>
                <w:iCs/>
                <w:color w:val="000000"/>
                <w:sz w:val="28"/>
                <w:szCs w:val="28"/>
                <w:shd w:val="clear" w:color="auto" w:fill="FFFFFF"/>
                <w:lang w:val="en-US"/>
              </w:rPr>
              <w:t>Element 2 – Hotel reputation</w:t>
            </w:r>
          </w:p>
          <w:p w14:paraId="47C39300" w14:textId="3FE1F4AC" w:rsidR="004D0F63" w:rsidRPr="000B1B3C" w:rsidRDefault="004D0F63" w:rsidP="004D0F63">
            <w:pPr>
              <w:rPr>
                <w:rFonts w:ascii="Arial" w:hAnsi="Arial" w:cs="Arial"/>
                <w:b/>
                <w:bCs/>
              </w:rPr>
            </w:pPr>
          </w:p>
        </w:tc>
      </w:tr>
      <w:tr w:rsidR="004D0F63" w:rsidRPr="009022D4" w14:paraId="7BBE1C47" w14:textId="77777777" w:rsidTr="009E31E5">
        <w:trPr>
          <w:trHeight w:val="495"/>
          <w:jc w:val="center"/>
        </w:trPr>
        <w:tc>
          <w:tcPr>
            <w:tcW w:w="9348" w:type="dxa"/>
          </w:tcPr>
          <w:p w14:paraId="3CB81B30" w14:textId="77777777" w:rsidR="004D0F63" w:rsidRPr="000B1B3C" w:rsidRDefault="004D0F63" w:rsidP="004D0F63">
            <w:pPr>
              <w:jc w:val="center"/>
              <w:rPr>
                <w:rFonts w:ascii="Arial" w:hAnsi="Arial" w:cs="Arial"/>
                <w:b/>
                <w:bCs/>
              </w:rPr>
            </w:pPr>
          </w:p>
          <w:p w14:paraId="303AFB14" w14:textId="4512A47D" w:rsidR="000B1B3C" w:rsidRPr="000B1B3C" w:rsidRDefault="000B1B3C" w:rsidP="000B1B3C">
            <w:pPr>
              <w:spacing w:line="360" w:lineRule="auto"/>
              <w:ind w:firstLine="720"/>
              <w:jc w:val="both"/>
              <w:rPr>
                <w:rFonts w:ascii="Arial" w:hAnsi="Arial" w:cs="Arial"/>
                <w:szCs w:val="24"/>
              </w:rPr>
            </w:pPr>
            <w:r w:rsidRPr="000B1B3C">
              <w:rPr>
                <w:rFonts w:ascii="Arial" w:hAnsi="Arial" w:cs="Arial"/>
                <w:szCs w:val="24"/>
              </w:rPr>
              <w:t xml:space="preserve">Another crucial element is, Building and maintaining a </w:t>
            </w:r>
            <w:r w:rsidRPr="000B1B3C">
              <w:rPr>
                <w:rFonts w:ascii="Arial" w:hAnsi="Arial" w:cs="Arial"/>
                <w:b/>
                <w:szCs w:val="24"/>
              </w:rPr>
              <w:t>positive hotel reputation</w:t>
            </w:r>
            <w:r w:rsidRPr="000B1B3C">
              <w:rPr>
                <w:rFonts w:ascii="Arial" w:hAnsi="Arial" w:cs="Arial"/>
                <w:szCs w:val="24"/>
              </w:rPr>
              <w:t xml:space="preserve"> is essential for luring travellers, encouraging client loyalty, and assuring long-term profitability. Monitoring and influencing customer impressions through a variety of channels, such as social media, online reviews, and conventional word-of-mouth, are all part of reputation management</w:t>
            </w:r>
            <w:r w:rsidR="00AD2564">
              <w:rPr>
                <w:rFonts w:ascii="Arial" w:hAnsi="Arial" w:cs="Arial"/>
                <w:szCs w:val="24"/>
              </w:rPr>
              <w:t xml:space="preserve"> </w:t>
            </w:r>
            <w:r w:rsidR="00AD2564" w:rsidRPr="00AD2564">
              <w:rPr>
                <w:rFonts w:ascii="Arial" w:hAnsi="Arial" w:cs="Arial"/>
              </w:rPr>
              <w:t>(Lo &amp; Yao, 2019)</w:t>
            </w:r>
            <w:r w:rsidRPr="00AD2564">
              <w:rPr>
                <w:rFonts w:ascii="Arial" w:hAnsi="Arial" w:cs="Arial"/>
                <w:szCs w:val="24"/>
              </w:rPr>
              <w:t>.</w:t>
            </w:r>
            <w:r w:rsidRPr="000B1B3C">
              <w:rPr>
                <w:rFonts w:ascii="Arial" w:hAnsi="Arial" w:cs="Arial"/>
                <w:szCs w:val="24"/>
              </w:rPr>
              <w:t xml:space="preserve"> </w:t>
            </w:r>
            <w:r w:rsidR="00AD2564" w:rsidRPr="000B1B3C">
              <w:rPr>
                <w:rFonts w:ascii="Arial" w:hAnsi="Arial" w:cs="Arial"/>
                <w:szCs w:val="24"/>
              </w:rPr>
              <w:t>It is</w:t>
            </w:r>
            <w:r w:rsidRPr="000B1B3C">
              <w:rPr>
                <w:rFonts w:ascii="Arial" w:hAnsi="Arial" w:cs="Arial"/>
                <w:szCs w:val="24"/>
              </w:rPr>
              <w:t xml:space="preserve"> important to consistently provide outstanding service, go above and above for visitors, and respond to problems or concerns as soon as they arise to maintain a positive reputation. The reputation of hotels is greatly impacted by </w:t>
            </w:r>
            <w:r w:rsidRPr="000B1B3C">
              <w:rPr>
                <w:rFonts w:ascii="Arial" w:hAnsi="Arial" w:cs="Arial"/>
                <w:i/>
                <w:szCs w:val="24"/>
              </w:rPr>
              <w:t>online review sites like TripAdvisor and Google Reviews</w:t>
            </w:r>
            <w:r w:rsidRPr="000B1B3C">
              <w:rPr>
                <w:rFonts w:ascii="Arial" w:hAnsi="Arial" w:cs="Arial"/>
                <w:szCs w:val="24"/>
              </w:rPr>
              <w:t xml:space="preserve">. </w:t>
            </w:r>
            <w:r w:rsidRPr="000B1B3C">
              <w:rPr>
                <w:rFonts w:ascii="Arial" w:hAnsi="Arial" w:cs="Arial"/>
                <w:b/>
                <w:szCs w:val="24"/>
              </w:rPr>
              <w:t>Negative reviews</w:t>
            </w:r>
            <w:r w:rsidRPr="000B1B3C">
              <w:rPr>
                <w:rFonts w:ascii="Arial" w:hAnsi="Arial" w:cs="Arial"/>
                <w:szCs w:val="24"/>
              </w:rPr>
              <w:t xml:space="preserve"> can discourage bookings and harm the hotel's reputation, while </w:t>
            </w:r>
            <w:r w:rsidRPr="000B1B3C">
              <w:rPr>
                <w:rFonts w:ascii="Arial" w:hAnsi="Arial" w:cs="Arial"/>
                <w:b/>
                <w:szCs w:val="24"/>
              </w:rPr>
              <w:t>positive ones</w:t>
            </w:r>
            <w:r w:rsidRPr="000B1B3C">
              <w:rPr>
                <w:rFonts w:ascii="Arial" w:hAnsi="Arial" w:cs="Arial"/>
                <w:szCs w:val="24"/>
              </w:rPr>
              <w:t xml:space="preserve"> can draw potential customers and increase credibility. Hotels must actively interact with visitors, invite input, and react quickly to both positive and bad evaluations in order to effectively manage their reputation (</w:t>
            </w:r>
            <w:r w:rsidRPr="000B1B3C">
              <w:rPr>
                <w:rFonts w:ascii="Arial" w:hAnsi="Arial" w:cs="Arial"/>
                <w:color w:val="222222"/>
                <w:szCs w:val="24"/>
                <w:shd w:val="clear" w:color="auto" w:fill="FFFFFF"/>
              </w:rPr>
              <w:t>Hán, Petříček, and Chalupa, 2020</w:t>
            </w:r>
            <w:r w:rsidRPr="000B1B3C">
              <w:rPr>
                <w:rFonts w:ascii="Arial" w:hAnsi="Arial" w:cs="Arial"/>
                <w:szCs w:val="24"/>
              </w:rPr>
              <w:t>). This shows a dedication to guest happiness and permits service recovery when necessary. Additionally, hotels should pay attention to detail, cleanliness, and service quality. Building a good reputation involves training employees to consistently provide outstanding service and developing a culture that is guest-centric. Additionally, by adopting guest feedback systems and regularly conducting surveys, hotels may gather information, pinpoint areas that need work, and improve the entire guest experience.</w:t>
            </w:r>
          </w:p>
          <w:p w14:paraId="1435FEE4" w14:textId="77777777" w:rsidR="004D0F63" w:rsidRPr="000B1B3C" w:rsidRDefault="004D0F63" w:rsidP="004D0F63">
            <w:pPr>
              <w:jc w:val="center"/>
              <w:rPr>
                <w:rFonts w:ascii="Arial" w:hAnsi="Arial" w:cs="Arial"/>
                <w:b/>
                <w:bCs/>
              </w:rPr>
            </w:pPr>
          </w:p>
          <w:p w14:paraId="2B96462D" w14:textId="77777777" w:rsidR="004D0F63" w:rsidRPr="000B1B3C" w:rsidRDefault="004D0F63" w:rsidP="004D0F63">
            <w:pPr>
              <w:jc w:val="center"/>
              <w:rPr>
                <w:rFonts w:ascii="Arial" w:hAnsi="Arial" w:cs="Arial"/>
                <w:b/>
                <w:bCs/>
              </w:rPr>
            </w:pPr>
          </w:p>
          <w:p w14:paraId="3B1497A6" w14:textId="77777777" w:rsidR="004D0F63" w:rsidRPr="000B1B3C" w:rsidRDefault="004D0F63" w:rsidP="004D0F63">
            <w:pPr>
              <w:jc w:val="center"/>
              <w:rPr>
                <w:rFonts w:ascii="Arial" w:hAnsi="Arial" w:cs="Arial"/>
                <w:b/>
                <w:bCs/>
              </w:rPr>
            </w:pPr>
          </w:p>
          <w:p w14:paraId="51087E1D" w14:textId="77777777" w:rsidR="004D0F63" w:rsidRPr="000B1B3C" w:rsidRDefault="004D0F63" w:rsidP="004D0F63">
            <w:pPr>
              <w:jc w:val="center"/>
              <w:rPr>
                <w:rFonts w:ascii="Arial" w:hAnsi="Arial" w:cs="Arial"/>
                <w:b/>
                <w:bCs/>
              </w:rPr>
            </w:pPr>
          </w:p>
          <w:p w14:paraId="64660D52" w14:textId="77777777" w:rsidR="004D0F63" w:rsidRPr="000B1B3C" w:rsidRDefault="004D0F63" w:rsidP="004D0F63">
            <w:pPr>
              <w:jc w:val="center"/>
              <w:rPr>
                <w:rFonts w:ascii="Arial" w:hAnsi="Arial" w:cs="Arial"/>
                <w:b/>
                <w:bCs/>
              </w:rPr>
            </w:pPr>
          </w:p>
          <w:p w14:paraId="2699F7A4" w14:textId="4DDAF7ED" w:rsidR="004D0F63" w:rsidRPr="000B1B3C" w:rsidRDefault="004D0F63" w:rsidP="004D0F63">
            <w:pPr>
              <w:jc w:val="center"/>
              <w:rPr>
                <w:rFonts w:ascii="Arial" w:hAnsi="Arial" w:cs="Arial"/>
                <w:b/>
                <w:bCs/>
              </w:rPr>
            </w:pPr>
          </w:p>
        </w:tc>
      </w:tr>
      <w:tr w:rsidR="004D0F63" w:rsidRPr="009022D4" w14:paraId="0E5DDCD8" w14:textId="77777777" w:rsidTr="009E31E5">
        <w:trPr>
          <w:trHeight w:val="454"/>
          <w:jc w:val="center"/>
        </w:trPr>
        <w:tc>
          <w:tcPr>
            <w:tcW w:w="9348" w:type="dxa"/>
          </w:tcPr>
          <w:p w14:paraId="3049A97E" w14:textId="77777777" w:rsidR="004D0F63" w:rsidRPr="000B1B3C" w:rsidRDefault="004D0F63" w:rsidP="004D0F63">
            <w:pPr>
              <w:rPr>
                <w:rFonts w:ascii="Arial" w:hAnsi="Arial" w:cs="Arial"/>
                <w:b/>
                <w:bCs/>
              </w:rPr>
            </w:pPr>
          </w:p>
          <w:p w14:paraId="1E61C3AC" w14:textId="77777777" w:rsidR="00F9700F" w:rsidRPr="000B1B3C"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r w:rsidRPr="000B1B3C">
              <w:rPr>
                <w:rFonts w:ascii="Arial" w:eastAsia="Times New Roman" w:hAnsi="Arial" w:cs="Arial"/>
                <w:b/>
                <w:bCs/>
                <w:i/>
                <w:iCs/>
                <w:color w:val="000000"/>
                <w:sz w:val="28"/>
                <w:szCs w:val="28"/>
                <w:shd w:val="clear" w:color="auto" w:fill="FFFFFF"/>
                <w:lang w:val="en-US"/>
              </w:rPr>
              <w:t xml:space="preserve">Element 3 - Communication </w:t>
            </w:r>
          </w:p>
          <w:p w14:paraId="583F4599" w14:textId="672923A7" w:rsidR="00F9700F" w:rsidRPr="000B1B3C" w:rsidRDefault="00F9700F" w:rsidP="004D0F63">
            <w:pPr>
              <w:rPr>
                <w:rFonts w:ascii="Arial" w:hAnsi="Arial" w:cs="Arial"/>
                <w:b/>
                <w:bCs/>
              </w:rPr>
            </w:pPr>
          </w:p>
        </w:tc>
      </w:tr>
      <w:tr w:rsidR="004D0F63" w:rsidRPr="009022D4" w14:paraId="22B151AD" w14:textId="77777777" w:rsidTr="009E31E5">
        <w:trPr>
          <w:trHeight w:val="495"/>
          <w:jc w:val="center"/>
        </w:trPr>
        <w:tc>
          <w:tcPr>
            <w:tcW w:w="9348" w:type="dxa"/>
          </w:tcPr>
          <w:p w14:paraId="38DD6FF7" w14:textId="0103C9AE" w:rsidR="000B1B3C" w:rsidRPr="000B1B3C" w:rsidRDefault="000B1B3C" w:rsidP="000B1B3C">
            <w:pPr>
              <w:spacing w:line="360" w:lineRule="auto"/>
              <w:ind w:firstLine="720"/>
              <w:jc w:val="both"/>
              <w:rPr>
                <w:rFonts w:ascii="Arial" w:hAnsi="Arial" w:cs="Arial"/>
                <w:szCs w:val="24"/>
              </w:rPr>
            </w:pPr>
            <w:r w:rsidRPr="000B1B3C">
              <w:rPr>
                <w:rFonts w:ascii="Arial" w:hAnsi="Arial" w:cs="Arial"/>
                <w:szCs w:val="24"/>
              </w:rPr>
              <w:t xml:space="preserve">Along with these elements another significant factor on which successful hotel operations depend on </w:t>
            </w:r>
            <w:r w:rsidRPr="000B1B3C">
              <w:rPr>
                <w:rFonts w:ascii="Arial" w:hAnsi="Arial" w:cs="Arial"/>
                <w:b/>
                <w:szCs w:val="24"/>
              </w:rPr>
              <w:t>effective communication.</w:t>
            </w:r>
            <w:r w:rsidRPr="000B1B3C">
              <w:rPr>
                <w:rFonts w:ascii="Arial" w:hAnsi="Arial" w:cs="Arial"/>
                <w:szCs w:val="24"/>
              </w:rPr>
              <w:t xml:space="preserve"> Departmental coordination and collaboration are assured through open and effective channels of communication. Staff </w:t>
            </w:r>
            <w:r w:rsidRPr="000B1B3C">
              <w:rPr>
                <w:rFonts w:ascii="Arial" w:hAnsi="Arial" w:cs="Arial"/>
                <w:szCs w:val="24"/>
              </w:rPr>
              <w:lastRenderedPageBreak/>
              <w:t xml:space="preserve">personnel should receive training in clear, active listening, empathy, and other effective communication strategies. </w:t>
            </w:r>
            <w:r w:rsidRPr="000B1B3C">
              <w:rPr>
                <w:rFonts w:ascii="Arial" w:hAnsi="Arial" w:cs="Arial"/>
                <w:b/>
                <w:szCs w:val="24"/>
              </w:rPr>
              <w:t>Internal communication</w:t>
            </w:r>
            <w:r w:rsidRPr="000B1B3C">
              <w:rPr>
                <w:rFonts w:ascii="Arial" w:hAnsi="Arial" w:cs="Arial"/>
                <w:szCs w:val="24"/>
              </w:rPr>
              <w:t xml:space="preserve"> </w:t>
            </w:r>
            <w:r w:rsidRPr="000B1B3C">
              <w:rPr>
                <w:rFonts w:ascii="Arial" w:hAnsi="Arial" w:cs="Arial"/>
                <w:i/>
                <w:szCs w:val="24"/>
              </w:rPr>
              <w:t>promotes efficient operation, reduces mistakes, and improves customer satisfaction</w:t>
            </w:r>
            <w:r w:rsidRPr="000B1B3C">
              <w:rPr>
                <w:rFonts w:ascii="Arial" w:hAnsi="Arial" w:cs="Arial"/>
                <w:szCs w:val="24"/>
              </w:rPr>
              <w:t>. The sharing of information, updates, and operational changes is made possible by routine staff meetings, shift handovers, and digital communication technologies (</w:t>
            </w:r>
            <w:r w:rsidRPr="000B1B3C">
              <w:rPr>
                <w:rFonts w:ascii="Arial" w:hAnsi="Arial" w:cs="Arial"/>
                <w:color w:val="222222"/>
                <w:szCs w:val="24"/>
                <w:shd w:val="clear" w:color="auto" w:fill="FFFFFF"/>
              </w:rPr>
              <w:t>Hsieh, and Chuang, 2020</w:t>
            </w:r>
            <w:r w:rsidRPr="000B1B3C">
              <w:rPr>
                <w:rFonts w:ascii="Arial" w:hAnsi="Arial" w:cs="Arial"/>
                <w:szCs w:val="24"/>
              </w:rPr>
              <w:t xml:space="preserve">). In addition, accountability and efficiency are promoted through a clearly defined organisational structure and communication hierarchy. Pre-arrival communication, in-person encounters, and post-stay follow-ups are just a few of the touchpoints used in </w:t>
            </w:r>
            <w:r w:rsidRPr="000B1B3C">
              <w:rPr>
                <w:rFonts w:ascii="Arial" w:hAnsi="Arial" w:cs="Arial"/>
                <w:b/>
                <w:szCs w:val="24"/>
              </w:rPr>
              <w:t>external communication</w:t>
            </w:r>
            <w:r w:rsidRPr="000B1B3C">
              <w:rPr>
                <w:rFonts w:ascii="Arial" w:hAnsi="Arial" w:cs="Arial"/>
                <w:szCs w:val="24"/>
              </w:rPr>
              <w:t xml:space="preserve"> with guests. Through the whole guest experience, personalised and proactive communication improves satisfaction and creates a favourable perception of the hotel. Hotels can deliver pertinent information, confirm reservations, and make tailored recommendations or discounts by using technology like automated emails or text messages</w:t>
            </w:r>
            <w:r w:rsidR="00AD2564">
              <w:rPr>
                <w:rFonts w:ascii="Arial" w:hAnsi="Arial" w:cs="Arial"/>
                <w:szCs w:val="24"/>
              </w:rPr>
              <w:t xml:space="preserve"> </w:t>
            </w:r>
            <w:r w:rsidR="00AD2564" w:rsidRPr="00AD2564">
              <w:rPr>
                <w:rFonts w:ascii="Arial" w:hAnsi="Arial" w:cs="Arial"/>
              </w:rPr>
              <w:t>(Krizanova et al., 2019)</w:t>
            </w:r>
            <w:r w:rsidRPr="00AD2564">
              <w:rPr>
                <w:rFonts w:ascii="Arial" w:hAnsi="Arial" w:cs="Arial"/>
                <w:szCs w:val="24"/>
              </w:rPr>
              <w:t>.</w:t>
            </w:r>
          </w:p>
          <w:p w14:paraId="3E54D471" w14:textId="77777777" w:rsidR="004D0F63" w:rsidRPr="000B1B3C" w:rsidRDefault="004D0F63" w:rsidP="004D0F63">
            <w:pPr>
              <w:jc w:val="center"/>
              <w:rPr>
                <w:rFonts w:ascii="Arial" w:hAnsi="Arial" w:cs="Arial"/>
                <w:b/>
                <w:bCs/>
              </w:rPr>
            </w:pPr>
          </w:p>
          <w:p w14:paraId="1D2E1FBF" w14:textId="77777777" w:rsidR="004D0F63" w:rsidRPr="000B1B3C" w:rsidRDefault="004D0F63" w:rsidP="004D0F63">
            <w:pPr>
              <w:jc w:val="center"/>
              <w:rPr>
                <w:rFonts w:ascii="Arial" w:hAnsi="Arial" w:cs="Arial"/>
                <w:b/>
                <w:bCs/>
              </w:rPr>
            </w:pPr>
          </w:p>
          <w:p w14:paraId="327BD0B3" w14:textId="77777777" w:rsidR="004D0F63" w:rsidRPr="000B1B3C" w:rsidRDefault="004D0F63" w:rsidP="004D0F63">
            <w:pPr>
              <w:jc w:val="center"/>
              <w:rPr>
                <w:rFonts w:ascii="Arial" w:hAnsi="Arial" w:cs="Arial"/>
                <w:b/>
                <w:bCs/>
              </w:rPr>
            </w:pPr>
          </w:p>
          <w:p w14:paraId="16987153" w14:textId="77777777" w:rsidR="004D0F63" w:rsidRPr="000B1B3C" w:rsidRDefault="004D0F63" w:rsidP="004D0F63">
            <w:pPr>
              <w:jc w:val="center"/>
              <w:rPr>
                <w:rFonts w:ascii="Arial" w:hAnsi="Arial" w:cs="Arial"/>
                <w:b/>
                <w:bCs/>
              </w:rPr>
            </w:pPr>
          </w:p>
          <w:p w14:paraId="65199D38" w14:textId="47895990" w:rsidR="004D0F63" w:rsidRPr="000B1B3C" w:rsidRDefault="004D0F63" w:rsidP="004D0F63">
            <w:pPr>
              <w:rPr>
                <w:rFonts w:ascii="Arial" w:hAnsi="Arial" w:cs="Arial"/>
                <w:b/>
                <w:bCs/>
              </w:rPr>
            </w:pPr>
          </w:p>
        </w:tc>
      </w:tr>
      <w:tr w:rsidR="004D0F63" w:rsidRPr="009022D4" w14:paraId="30B933E8" w14:textId="77777777" w:rsidTr="009E31E5">
        <w:trPr>
          <w:trHeight w:val="495"/>
          <w:jc w:val="center"/>
        </w:trPr>
        <w:tc>
          <w:tcPr>
            <w:tcW w:w="9348" w:type="dxa"/>
          </w:tcPr>
          <w:p w14:paraId="20A63DDB" w14:textId="77777777" w:rsidR="004D0F63" w:rsidRPr="000B1B3C" w:rsidRDefault="004D0F63" w:rsidP="004D0F63">
            <w:pPr>
              <w:rPr>
                <w:rFonts w:ascii="Arial" w:hAnsi="Arial" w:cs="Arial"/>
                <w:b/>
                <w:bCs/>
              </w:rPr>
            </w:pPr>
          </w:p>
          <w:p w14:paraId="4A9ED65E" w14:textId="77777777" w:rsidR="00F9700F" w:rsidRPr="000B1B3C" w:rsidRDefault="00F9700F" w:rsidP="00F9700F">
            <w:pPr>
              <w:widowControl w:val="0"/>
              <w:autoSpaceDE w:val="0"/>
              <w:autoSpaceDN w:val="0"/>
              <w:spacing w:before="2"/>
              <w:jc w:val="both"/>
              <w:rPr>
                <w:rFonts w:ascii="Arial" w:eastAsia="Times New Roman" w:hAnsi="Arial" w:cs="Arial"/>
                <w:b/>
                <w:bCs/>
                <w:i/>
                <w:iCs/>
                <w:color w:val="000000"/>
                <w:sz w:val="28"/>
                <w:szCs w:val="28"/>
                <w:shd w:val="clear" w:color="auto" w:fill="FFFFFF"/>
                <w:lang w:val="en-US"/>
              </w:rPr>
            </w:pPr>
            <w:r w:rsidRPr="000B1B3C">
              <w:rPr>
                <w:rFonts w:ascii="Arial" w:eastAsia="Times New Roman" w:hAnsi="Arial" w:cs="Arial"/>
                <w:b/>
                <w:bCs/>
                <w:i/>
                <w:iCs/>
                <w:color w:val="000000"/>
                <w:sz w:val="28"/>
                <w:szCs w:val="28"/>
                <w:shd w:val="clear" w:color="auto" w:fill="FFFFFF"/>
                <w:lang w:val="en-US"/>
              </w:rPr>
              <w:t xml:space="preserve">Element 4 - Staffing </w:t>
            </w:r>
          </w:p>
          <w:p w14:paraId="4A260C78" w14:textId="0E8BB4DD" w:rsidR="00F9700F" w:rsidRPr="000B1B3C" w:rsidRDefault="00F9700F" w:rsidP="004D0F63">
            <w:pPr>
              <w:rPr>
                <w:rFonts w:ascii="Arial" w:hAnsi="Arial" w:cs="Arial"/>
                <w:b/>
                <w:bCs/>
              </w:rPr>
            </w:pPr>
          </w:p>
        </w:tc>
      </w:tr>
      <w:tr w:rsidR="004D0F63" w:rsidRPr="009022D4" w14:paraId="19F14FD9" w14:textId="77777777" w:rsidTr="009E31E5">
        <w:trPr>
          <w:trHeight w:val="495"/>
          <w:jc w:val="center"/>
        </w:trPr>
        <w:tc>
          <w:tcPr>
            <w:tcW w:w="9348" w:type="dxa"/>
          </w:tcPr>
          <w:p w14:paraId="7CCB35EC" w14:textId="0545F0A0" w:rsidR="004D0F63" w:rsidRPr="000B1B3C" w:rsidRDefault="004D0F63" w:rsidP="00977466">
            <w:pPr>
              <w:tabs>
                <w:tab w:val="left" w:pos="264"/>
              </w:tabs>
              <w:rPr>
                <w:rFonts w:ascii="Arial" w:hAnsi="Arial" w:cs="Arial"/>
                <w:b/>
                <w:bCs/>
              </w:rPr>
            </w:pPr>
          </w:p>
          <w:p w14:paraId="4AC03CF0" w14:textId="52659DDB" w:rsidR="000B1B3C" w:rsidRPr="000B1B3C" w:rsidRDefault="000B1B3C" w:rsidP="000B1B3C">
            <w:pPr>
              <w:spacing w:line="360" w:lineRule="auto"/>
              <w:ind w:firstLine="720"/>
              <w:jc w:val="both"/>
              <w:rPr>
                <w:rFonts w:ascii="Arial" w:hAnsi="Arial" w:cs="Arial"/>
                <w:szCs w:val="24"/>
              </w:rPr>
            </w:pPr>
            <w:r w:rsidRPr="000B1B3C">
              <w:rPr>
                <w:rFonts w:ascii="Arial" w:hAnsi="Arial" w:cs="Arial"/>
                <w:szCs w:val="24"/>
              </w:rPr>
              <w:t xml:space="preserve">Furthermore, delivering excellent visitor experiences requires a trained and motivated workforce. Recruitment, training, development, and retention tactics are all </w:t>
            </w:r>
            <w:r w:rsidRPr="000B1B3C">
              <w:rPr>
                <w:rFonts w:ascii="Arial" w:hAnsi="Arial" w:cs="Arial"/>
                <w:b/>
                <w:szCs w:val="24"/>
              </w:rPr>
              <w:t>included in staffing</w:t>
            </w:r>
            <w:r w:rsidRPr="000B1B3C">
              <w:rPr>
                <w:rFonts w:ascii="Arial" w:hAnsi="Arial" w:cs="Arial"/>
                <w:szCs w:val="24"/>
              </w:rPr>
              <w:t xml:space="preserve">. Hotels need to find the proper workforce, match job requirements with individual skills, and offer continual training to improve competencies. The goal of the </w:t>
            </w:r>
            <w:r w:rsidRPr="000B1B3C">
              <w:rPr>
                <w:rFonts w:ascii="Arial" w:hAnsi="Arial" w:cs="Arial"/>
                <w:b/>
                <w:szCs w:val="24"/>
              </w:rPr>
              <w:t>recruitment process</w:t>
            </w:r>
            <w:r w:rsidRPr="000B1B3C">
              <w:rPr>
                <w:rFonts w:ascii="Arial" w:hAnsi="Arial" w:cs="Arial"/>
                <w:szCs w:val="24"/>
              </w:rPr>
              <w:t xml:space="preserve"> should be to draw applicants who share the values and standards of the hotel</w:t>
            </w:r>
            <w:r w:rsidR="00B24F1C">
              <w:rPr>
                <w:rFonts w:ascii="Arial" w:hAnsi="Arial" w:cs="Arial"/>
                <w:szCs w:val="24"/>
              </w:rPr>
              <w:t xml:space="preserve"> </w:t>
            </w:r>
            <w:r w:rsidR="00B24F1C" w:rsidRPr="00B24F1C">
              <w:rPr>
                <w:rFonts w:ascii="Arial" w:hAnsi="Arial" w:cs="Arial"/>
              </w:rPr>
              <w:t>(Morozov &amp; Morozova, 2019)</w:t>
            </w:r>
            <w:r w:rsidRPr="00B24F1C">
              <w:rPr>
                <w:rFonts w:ascii="Arial" w:hAnsi="Arial" w:cs="Arial"/>
                <w:szCs w:val="24"/>
              </w:rPr>
              <w:t>.</w:t>
            </w:r>
            <w:r w:rsidRPr="000B1B3C">
              <w:rPr>
                <w:rFonts w:ascii="Arial" w:hAnsi="Arial" w:cs="Arial"/>
                <w:szCs w:val="24"/>
              </w:rPr>
              <w:t xml:space="preserve"> Staff members are given the skills and information they need to carry out their tasks effectively through comprehensive training programmes, which include onboarding and continual growth (</w:t>
            </w:r>
            <w:r w:rsidRPr="000B1B3C">
              <w:rPr>
                <w:rFonts w:ascii="Arial" w:hAnsi="Arial" w:cs="Arial"/>
                <w:color w:val="222222"/>
                <w:szCs w:val="24"/>
                <w:shd w:val="clear" w:color="auto" w:fill="FFFFFF"/>
              </w:rPr>
              <w:t>Khalil, and et.al., 2022</w:t>
            </w:r>
            <w:r w:rsidRPr="000B1B3C">
              <w:rPr>
                <w:rFonts w:ascii="Arial" w:hAnsi="Arial" w:cs="Arial"/>
                <w:szCs w:val="24"/>
              </w:rPr>
              <w:t>). Customer service, communication abilities, problem-solving, and technical proficiency are just a few examples of the topics that can be covered in ongoing training.</w:t>
            </w:r>
          </w:p>
          <w:p w14:paraId="4BEEA80A" w14:textId="77777777" w:rsidR="000B1B3C" w:rsidRPr="000B1B3C" w:rsidRDefault="000B1B3C" w:rsidP="000B1B3C">
            <w:pPr>
              <w:spacing w:line="360" w:lineRule="auto"/>
              <w:jc w:val="both"/>
              <w:rPr>
                <w:rFonts w:ascii="Arial" w:hAnsi="Arial" w:cs="Arial"/>
                <w:szCs w:val="24"/>
              </w:rPr>
            </w:pPr>
            <w:r w:rsidRPr="000B1B3C">
              <w:rPr>
                <w:rFonts w:ascii="Arial" w:hAnsi="Arial" w:cs="Arial"/>
                <w:b/>
                <w:szCs w:val="24"/>
              </w:rPr>
              <w:t>Staff retention and happiness</w:t>
            </w:r>
            <w:r w:rsidRPr="000B1B3C">
              <w:rPr>
                <w:rFonts w:ascii="Arial" w:hAnsi="Arial" w:cs="Arial"/>
                <w:szCs w:val="24"/>
              </w:rPr>
              <w:t xml:space="preserve"> are influenced by employee engagement activities like recognition programmes, performance reviews, and career development opportunities. Hotels that place a high priority on the welfare and professional development of their staff foster a healthy work environment and draw in top talent (</w:t>
            </w:r>
            <w:r w:rsidRPr="000B1B3C">
              <w:rPr>
                <w:rFonts w:ascii="Arial" w:hAnsi="Arial" w:cs="Arial"/>
                <w:color w:val="222222"/>
                <w:szCs w:val="24"/>
                <w:shd w:val="clear" w:color="auto" w:fill="FFFFFF"/>
              </w:rPr>
              <w:t>Nam, and et.al., 2021</w:t>
            </w:r>
            <w:r w:rsidRPr="000B1B3C">
              <w:rPr>
                <w:rFonts w:ascii="Arial" w:hAnsi="Arial" w:cs="Arial"/>
                <w:szCs w:val="24"/>
              </w:rPr>
              <w:t>).</w:t>
            </w:r>
          </w:p>
          <w:p w14:paraId="1CAA9165" w14:textId="1B76025A" w:rsidR="000B1B3C" w:rsidRPr="000B1B3C" w:rsidRDefault="000B1B3C" w:rsidP="000B1B3C">
            <w:pPr>
              <w:spacing w:line="360" w:lineRule="auto"/>
              <w:ind w:firstLine="720"/>
              <w:jc w:val="both"/>
              <w:rPr>
                <w:rFonts w:ascii="Arial" w:hAnsi="Arial" w:cs="Arial"/>
                <w:szCs w:val="24"/>
              </w:rPr>
            </w:pPr>
            <w:r w:rsidRPr="000B1B3C">
              <w:rPr>
                <w:rFonts w:ascii="Arial" w:hAnsi="Arial" w:cs="Arial"/>
                <w:szCs w:val="24"/>
              </w:rPr>
              <w:t xml:space="preserve">To summaise the above essay, the crucial components covered in this essay are important for successful hotel operations in the cutthroat hospitality sector. The </w:t>
            </w:r>
            <w:r w:rsidRPr="000B1B3C">
              <w:rPr>
                <w:rFonts w:ascii="Arial" w:hAnsi="Arial" w:cs="Arial"/>
                <w:szCs w:val="24"/>
              </w:rPr>
              <w:lastRenderedPageBreak/>
              <w:t xml:space="preserve">backbone, Property Management Systems (PMS), streamlines operations and improves the guest experience. Managing your reputation well increases your credibility and encourages repeat business. Internal and external communication ensures efficient coordination and tailored interactions. Staffing tactics like hiring, developing, and retaining employees help to develop a knowledgeable and enthused staff. Hotels may achieve operational excellence, maximise efficiency, and provide excellent guest experiences by giving these factors top priority. Investing in reliable PMS systems boosts productivity and makes it easier to make decisions based on data. Enhancing visitor happiness and bringing in new business are two benefits of reputation management for hotels. Collaboration and coordination among staff members are improved via effective and clear lines of communication. </w:t>
            </w:r>
            <w:r w:rsidR="00B24F1C" w:rsidRPr="000B1B3C">
              <w:rPr>
                <w:rFonts w:ascii="Arial" w:hAnsi="Arial" w:cs="Arial"/>
                <w:szCs w:val="24"/>
              </w:rPr>
              <w:t>Finally</w:t>
            </w:r>
            <w:r w:rsidRPr="000B1B3C">
              <w:rPr>
                <w:rFonts w:ascii="Arial" w:hAnsi="Arial" w:cs="Arial"/>
                <w:szCs w:val="24"/>
              </w:rPr>
              <w:t>, investment in staffing, including training and development, fosters a healthy workplace and equips workers to provide top-notch service. Overall, for hotels to succeed, exceed guest expectations, and keep a competitive advantage in the evolving hospitality business, it is essential to comprehend and optimise these important factors.</w:t>
            </w:r>
          </w:p>
          <w:p w14:paraId="006599DC" w14:textId="77777777" w:rsidR="000B1B3C" w:rsidRPr="000B1B3C" w:rsidRDefault="000B1B3C" w:rsidP="000B1B3C">
            <w:pPr>
              <w:spacing w:line="360" w:lineRule="auto"/>
              <w:jc w:val="both"/>
              <w:rPr>
                <w:rFonts w:ascii="Arial" w:hAnsi="Arial" w:cs="Arial"/>
                <w:szCs w:val="24"/>
              </w:rPr>
            </w:pPr>
          </w:p>
          <w:p w14:paraId="377A60B6" w14:textId="77777777" w:rsidR="004D0F63" w:rsidRPr="000B1B3C" w:rsidRDefault="004D0F63" w:rsidP="004D0F63">
            <w:pPr>
              <w:jc w:val="center"/>
              <w:rPr>
                <w:rFonts w:ascii="Arial" w:hAnsi="Arial" w:cs="Arial"/>
                <w:b/>
                <w:bCs/>
              </w:rPr>
            </w:pPr>
          </w:p>
          <w:p w14:paraId="719CB67B" w14:textId="77777777" w:rsidR="004D0F63" w:rsidRPr="000B1B3C" w:rsidRDefault="004D0F63" w:rsidP="004D0F63">
            <w:pPr>
              <w:jc w:val="center"/>
              <w:rPr>
                <w:rFonts w:ascii="Arial" w:hAnsi="Arial" w:cs="Arial"/>
                <w:b/>
                <w:bCs/>
              </w:rPr>
            </w:pPr>
          </w:p>
          <w:p w14:paraId="4DBBD037" w14:textId="77777777" w:rsidR="004D0F63" w:rsidRPr="000B1B3C" w:rsidRDefault="004D0F63" w:rsidP="004D0F63">
            <w:pPr>
              <w:jc w:val="center"/>
              <w:rPr>
                <w:rFonts w:ascii="Arial" w:hAnsi="Arial" w:cs="Arial"/>
                <w:b/>
                <w:bCs/>
              </w:rPr>
            </w:pPr>
          </w:p>
          <w:p w14:paraId="74504C3B" w14:textId="77777777" w:rsidR="004D0F63" w:rsidRPr="000B1B3C" w:rsidRDefault="004D0F63" w:rsidP="004D0F63">
            <w:pPr>
              <w:jc w:val="center"/>
              <w:rPr>
                <w:rFonts w:ascii="Arial" w:hAnsi="Arial" w:cs="Arial"/>
                <w:b/>
                <w:bCs/>
              </w:rPr>
            </w:pPr>
          </w:p>
          <w:p w14:paraId="388D25D6" w14:textId="79C0CB9D" w:rsidR="004D0F63" w:rsidRPr="000B1B3C" w:rsidRDefault="004D0F63" w:rsidP="004D0F63">
            <w:pPr>
              <w:jc w:val="center"/>
              <w:rPr>
                <w:rFonts w:ascii="Arial" w:hAnsi="Arial" w:cs="Arial"/>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414F7995" w:rsidR="009E31E5" w:rsidRDefault="004F4350" w:rsidP="007D760C">
            <w:pPr>
              <w:jc w:val="center"/>
              <w:rPr>
                <w:b/>
                <w:bCs/>
              </w:rPr>
            </w:pPr>
            <w:r>
              <w:rPr>
                <w:b/>
                <w:bCs/>
              </w:rPr>
              <w:t>101</w:t>
            </w:r>
            <w:r w:rsidR="00B24F1C">
              <w:rPr>
                <w:b/>
                <w:bCs/>
              </w:rPr>
              <w:t>1</w:t>
            </w:r>
          </w:p>
        </w:tc>
      </w:tr>
    </w:tbl>
    <w:p w14:paraId="5130C812" w14:textId="77777777" w:rsidR="009E31E5" w:rsidRDefault="009E31E5"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314B22D7" w14:textId="2CF84B31" w:rsidR="004F4350" w:rsidRDefault="004F4350" w:rsidP="004F4350">
      <w:pPr>
        <w:rPr>
          <w:rFonts w:ascii="Arial" w:hAnsi="Arial" w:cs="Arial"/>
          <w:b/>
          <w:bCs/>
        </w:rPr>
      </w:pPr>
      <w:r w:rsidRPr="004F4350">
        <w:rPr>
          <w:rFonts w:ascii="Arial" w:hAnsi="Arial" w:cs="Arial"/>
          <w:b/>
          <w:bCs/>
        </w:rPr>
        <w:t>COMPONENT ONE:</w:t>
      </w:r>
    </w:p>
    <w:p w14:paraId="7E152AC1" w14:textId="77777777" w:rsidR="00230536" w:rsidRPr="00230536" w:rsidRDefault="00230536" w:rsidP="00230536">
      <w:pPr>
        <w:pStyle w:val="NormalWeb"/>
        <w:ind w:left="567" w:hanging="567"/>
        <w:rPr>
          <w:rFonts w:ascii="Arial" w:hAnsi="Arial" w:cs="Arial"/>
        </w:rPr>
      </w:pPr>
      <w:r w:rsidRPr="00230536">
        <w:rPr>
          <w:rFonts w:ascii="Arial" w:hAnsi="Arial" w:cs="Arial"/>
        </w:rPr>
        <w:t xml:space="preserve">Ann, S. and Blum, S.C. (2020) ‘Motivating senior employees in the Hospitality Industry’, </w:t>
      </w:r>
      <w:r w:rsidRPr="00230536">
        <w:rPr>
          <w:rFonts w:ascii="Arial" w:hAnsi="Arial" w:cs="Arial"/>
          <w:i/>
          <w:iCs/>
        </w:rPr>
        <w:t>International Journal of Contemporary Hospitality Management</w:t>
      </w:r>
      <w:r w:rsidRPr="00230536">
        <w:rPr>
          <w:rFonts w:ascii="Arial" w:hAnsi="Arial" w:cs="Arial"/>
        </w:rPr>
        <w:t xml:space="preserve">, 32(1), pp. 324–346. </w:t>
      </w:r>
    </w:p>
    <w:p w14:paraId="0D162C12" w14:textId="77777777" w:rsidR="00230536" w:rsidRPr="00230536" w:rsidRDefault="00230536" w:rsidP="00230536">
      <w:pPr>
        <w:pStyle w:val="NormalWeb"/>
        <w:ind w:left="567" w:hanging="567"/>
        <w:rPr>
          <w:rFonts w:ascii="Arial" w:hAnsi="Arial" w:cs="Arial"/>
        </w:rPr>
      </w:pPr>
      <w:r w:rsidRPr="00230536">
        <w:rPr>
          <w:rFonts w:ascii="Arial" w:hAnsi="Arial" w:cs="Arial"/>
        </w:rPr>
        <w:t xml:space="preserve">Fenyves, G. (2020) ‘Total revenue management’, </w:t>
      </w:r>
      <w:r w:rsidRPr="00230536">
        <w:rPr>
          <w:rFonts w:ascii="Arial" w:hAnsi="Arial" w:cs="Arial"/>
          <w:i/>
          <w:iCs/>
        </w:rPr>
        <w:t>Hospitality Revenue Management</w:t>
      </w:r>
      <w:r w:rsidRPr="00230536">
        <w:rPr>
          <w:rFonts w:ascii="Arial" w:hAnsi="Arial" w:cs="Arial"/>
        </w:rPr>
        <w:t xml:space="preserve">, pp. 403–436. </w:t>
      </w:r>
    </w:p>
    <w:p w14:paraId="26A56F0E" w14:textId="77777777" w:rsidR="00230536" w:rsidRPr="00230536" w:rsidRDefault="00230536" w:rsidP="00230536">
      <w:pPr>
        <w:pStyle w:val="NormalWeb"/>
        <w:ind w:left="567" w:hanging="567"/>
        <w:rPr>
          <w:rFonts w:ascii="Arial" w:hAnsi="Arial" w:cs="Arial"/>
        </w:rPr>
      </w:pPr>
      <w:r w:rsidRPr="00230536">
        <w:rPr>
          <w:rFonts w:ascii="Arial" w:hAnsi="Arial" w:cs="Arial"/>
        </w:rPr>
        <w:t xml:space="preserve">Hayes, D.K., Hayes, J.D. and Hayes, P.A. (2022) </w:t>
      </w:r>
      <w:r w:rsidRPr="00230536">
        <w:rPr>
          <w:rFonts w:ascii="Arial" w:hAnsi="Arial" w:cs="Arial"/>
          <w:i/>
          <w:iCs/>
        </w:rPr>
        <w:t>Revenue management for the hospitality industry</w:t>
      </w:r>
      <w:r w:rsidRPr="00230536">
        <w:rPr>
          <w:rFonts w:ascii="Arial" w:hAnsi="Arial" w:cs="Arial"/>
        </w:rPr>
        <w:t xml:space="preserve">. Hoboken, NJ: John Wiley &amp; Sons. </w:t>
      </w:r>
    </w:p>
    <w:p w14:paraId="33A22EA0" w14:textId="77777777" w:rsidR="00230536" w:rsidRPr="00230536" w:rsidRDefault="00230536" w:rsidP="00230536">
      <w:pPr>
        <w:pStyle w:val="NormalWeb"/>
        <w:ind w:left="567" w:hanging="567"/>
        <w:rPr>
          <w:rFonts w:ascii="Arial" w:hAnsi="Arial" w:cs="Arial"/>
        </w:rPr>
      </w:pPr>
      <w:r w:rsidRPr="00230536">
        <w:rPr>
          <w:rFonts w:ascii="Arial" w:hAnsi="Arial" w:cs="Arial"/>
        </w:rPr>
        <w:t xml:space="preserve">Pantelidis, I.S. (2017) </w:t>
      </w:r>
      <w:r w:rsidRPr="00230536">
        <w:rPr>
          <w:rFonts w:ascii="Arial" w:hAnsi="Arial" w:cs="Arial"/>
          <w:i/>
          <w:iCs/>
        </w:rPr>
        <w:t>The Routledge Handbook of Hospitality Management</w:t>
      </w:r>
      <w:r w:rsidRPr="00230536">
        <w:rPr>
          <w:rFonts w:ascii="Arial" w:hAnsi="Arial" w:cs="Arial"/>
        </w:rPr>
        <w:t xml:space="preserve">. London: Routledge. </w:t>
      </w:r>
    </w:p>
    <w:p w14:paraId="6FE36EFD" w14:textId="77777777" w:rsidR="00230536" w:rsidRPr="00230536" w:rsidRDefault="00230536" w:rsidP="00230536">
      <w:pPr>
        <w:pStyle w:val="NormalWeb"/>
        <w:ind w:left="567" w:hanging="567"/>
        <w:rPr>
          <w:rFonts w:ascii="Arial" w:hAnsi="Arial" w:cs="Arial"/>
        </w:rPr>
      </w:pPr>
      <w:r w:rsidRPr="00230536">
        <w:rPr>
          <w:rFonts w:ascii="Arial" w:hAnsi="Arial" w:cs="Arial"/>
        </w:rPr>
        <w:lastRenderedPageBreak/>
        <w:t xml:space="preserve">Ulker-Demirel, E. and Ciftci, G. (2020) ‘A systematic literature review of the theory of planned behavior in tourism, leisure and Hospitality Management Research’, </w:t>
      </w:r>
      <w:r w:rsidRPr="00230536">
        <w:rPr>
          <w:rFonts w:ascii="Arial" w:hAnsi="Arial" w:cs="Arial"/>
          <w:i/>
          <w:iCs/>
        </w:rPr>
        <w:t>Journal of Hospitality and Tourism Management</w:t>
      </w:r>
      <w:r w:rsidRPr="00230536">
        <w:rPr>
          <w:rFonts w:ascii="Arial" w:hAnsi="Arial" w:cs="Arial"/>
        </w:rPr>
        <w:t xml:space="preserve">, 43, pp. 209–219. </w:t>
      </w:r>
    </w:p>
    <w:p w14:paraId="1442BC62" w14:textId="77777777" w:rsidR="00230536" w:rsidRPr="004F4350" w:rsidRDefault="00230536" w:rsidP="004F4350">
      <w:pPr>
        <w:rPr>
          <w:rFonts w:ascii="Arial" w:hAnsi="Arial" w:cs="Arial"/>
          <w:b/>
          <w:bCs/>
        </w:rPr>
      </w:pPr>
    </w:p>
    <w:p w14:paraId="047D7078" w14:textId="7C9C0B39" w:rsidR="004F4350" w:rsidRDefault="004F4350" w:rsidP="004F4350">
      <w:pPr>
        <w:rPr>
          <w:rFonts w:ascii="Arial" w:hAnsi="Arial" w:cs="Arial"/>
          <w:b/>
          <w:bCs/>
        </w:rPr>
      </w:pPr>
      <w:r w:rsidRPr="004F4350">
        <w:rPr>
          <w:rFonts w:ascii="Arial" w:hAnsi="Arial" w:cs="Arial"/>
          <w:b/>
          <w:bCs/>
        </w:rPr>
        <w:t>COMPONENT TWO:</w:t>
      </w:r>
    </w:p>
    <w:p w14:paraId="041DD2C1" w14:textId="77777777" w:rsidR="00F57CA5" w:rsidRPr="00F57CA5" w:rsidRDefault="00F57CA5" w:rsidP="00F57CA5">
      <w:pPr>
        <w:pStyle w:val="NormalWeb"/>
        <w:ind w:left="567" w:hanging="567"/>
        <w:rPr>
          <w:rFonts w:ascii="Arial" w:hAnsi="Arial" w:cs="Arial"/>
        </w:rPr>
      </w:pPr>
      <w:r w:rsidRPr="00F57CA5">
        <w:rPr>
          <w:rFonts w:ascii="Arial" w:hAnsi="Arial" w:cs="Arial"/>
        </w:rPr>
        <w:t xml:space="preserve">Abd El-latief, M.F. and Saad, H. (2023) ‘Does strategic intelligence impact the achievement of Crisis Management Effectiveness? evidence from four and five-star hotels in Luxor and Aswan’, </w:t>
      </w:r>
      <w:r w:rsidRPr="00F57CA5">
        <w:rPr>
          <w:rFonts w:ascii="Arial" w:hAnsi="Arial" w:cs="Arial"/>
          <w:i/>
          <w:iCs/>
        </w:rPr>
        <w:t>Journal of Association of Arab Universities for Tourism and Hospitality</w:t>
      </w:r>
      <w:r w:rsidRPr="00F57CA5">
        <w:rPr>
          <w:rFonts w:ascii="Arial" w:hAnsi="Arial" w:cs="Arial"/>
        </w:rPr>
        <w:t xml:space="preserve">, 24(1), pp. 1–24. </w:t>
      </w:r>
    </w:p>
    <w:p w14:paraId="072AE1BA" w14:textId="77777777" w:rsidR="00F57CA5" w:rsidRPr="00F57CA5" w:rsidRDefault="00F57CA5" w:rsidP="00F57CA5">
      <w:pPr>
        <w:pStyle w:val="NormalWeb"/>
        <w:ind w:left="567" w:hanging="567"/>
        <w:rPr>
          <w:rFonts w:ascii="Arial" w:hAnsi="Arial" w:cs="Arial"/>
        </w:rPr>
      </w:pPr>
      <w:r w:rsidRPr="00F57CA5">
        <w:rPr>
          <w:rFonts w:ascii="Arial" w:hAnsi="Arial" w:cs="Arial"/>
        </w:rPr>
        <w:t xml:space="preserve">Choi, M. and Choi, Y. (2021) ‘Employee perceptions of Hotel CSR activities during the covid-19 pandemic’, </w:t>
      </w:r>
      <w:r w:rsidRPr="00F57CA5">
        <w:rPr>
          <w:rFonts w:ascii="Arial" w:hAnsi="Arial" w:cs="Arial"/>
          <w:i/>
          <w:iCs/>
        </w:rPr>
        <w:t>International Journal of Contemporary Hospitality Management</w:t>
      </w:r>
      <w:r w:rsidRPr="00F57CA5">
        <w:rPr>
          <w:rFonts w:ascii="Arial" w:hAnsi="Arial" w:cs="Arial"/>
        </w:rPr>
        <w:t xml:space="preserve">, 33(10), pp. 3355–3378. </w:t>
      </w:r>
    </w:p>
    <w:p w14:paraId="1322451C" w14:textId="77777777" w:rsidR="00F57CA5" w:rsidRPr="00F57CA5" w:rsidRDefault="00F57CA5" w:rsidP="00F57CA5">
      <w:pPr>
        <w:pStyle w:val="NormalWeb"/>
        <w:ind w:left="567" w:hanging="567"/>
        <w:rPr>
          <w:rFonts w:ascii="Arial" w:hAnsi="Arial" w:cs="Arial"/>
        </w:rPr>
      </w:pPr>
      <w:r w:rsidRPr="00F57CA5">
        <w:rPr>
          <w:rFonts w:ascii="Arial" w:hAnsi="Arial" w:cs="Arial"/>
        </w:rPr>
        <w:t xml:space="preserve">Hu, X. </w:t>
      </w:r>
      <w:r w:rsidRPr="00F57CA5">
        <w:rPr>
          <w:rFonts w:ascii="Arial" w:hAnsi="Arial" w:cs="Arial"/>
          <w:i/>
          <w:iCs/>
        </w:rPr>
        <w:t>et al.</w:t>
      </w:r>
      <w:r w:rsidRPr="00F57CA5">
        <w:rPr>
          <w:rFonts w:ascii="Arial" w:hAnsi="Arial" w:cs="Arial"/>
        </w:rPr>
        <w:t xml:space="preserve"> (2021) ‘Creating a safe haven during the crisis: How organizations can achieve deep compliance with covid-19 safety measures in the hospitality industry’, </w:t>
      </w:r>
      <w:r w:rsidRPr="00F57CA5">
        <w:rPr>
          <w:rFonts w:ascii="Arial" w:hAnsi="Arial" w:cs="Arial"/>
          <w:i/>
          <w:iCs/>
        </w:rPr>
        <w:t>International Journal of Hospitality Management</w:t>
      </w:r>
      <w:r w:rsidRPr="00F57CA5">
        <w:rPr>
          <w:rFonts w:ascii="Arial" w:hAnsi="Arial" w:cs="Arial"/>
        </w:rPr>
        <w:t xml:space="preserve">, 92, p. 102662. </w:t>
      </w:r>
    </w:p>
    <w:p w14:paraId="24C200EA" w14:textId="77777777" w:rsidR="00F57CA5" w:rsidRPr="00F57CA5" w:rsidRDefault="00F57CA5" w:rsidP="00F57CA5">
      <w:pPr>
        <w:pStyle w:val="NormalWeb"/>
        <w:ind w:left="567" w:hanging="567"/>
        <w:rPr>
          <w:rFonts w:ascii="Arial" w:hAnsi="Arial" w:cs="Arial"/>
        </w:rPr>
      </w:pPr>
      <w:r w:rsidRPr="00F57CA5">
        <w:rPr>
          <w:rFonts w:ascii="Arial" w:hAnsi="Arial" w:cs="Arial"/>
        </w:rPr>
        <w:t xml:space="preserve">Jiang, Y. and Wen, J. (2020) ‘Effects of COVID-19 on Hotel Marketing and Management: A perspective article’, </w:t>
      </w:r>
      <w:r w:rsidRPr="00F57CA5">
        <w:rPr>
          <w:rFonts w:ascii="Arial" w:hAnsi="Arial" w:cs="Arial"/>
          <w:i/>
          <w:iCs/>
        </w:rPr>
        <w:t>International Journal of Contemporary Hospitality Management</w:t>
      </w:r>
      <w:r w:rsidRPr="00F57CA5">
        <w:rPr>
          <w:rFonts w:ascii="Arial" w:hAnsi="Arial" w:cs="Arial"/>
        </w:rPr>
        <w:t xml:space="preserve">, 32(8), pp. 2563–2573. </w:t>
      </w:r>
    </w:p>
    <w:p w14:paraId="41A9DE42" w14:textId="77777777" w:rsidR="00F57CA5" w:rsidRPr="00F57CA5" w:rsidRDefault="00F57CA5" w:rsidP="00F57CA5">
      <w:pPr>
        <w:pStyle w:val="NormalWeb"/>
        <w:ind w:left="567" w:hanging="567"/>
        <w:rPr>
          <w:rFonts w:ascii="Arial" w:hAnsi="Arial" w:cs="Arial"/>
        </w:rPr>
      </w:pPr>
      <w:r w:rsidRPr="00F57CA5">
        <w:rPr>
          <w:rFonts w:ascii="Arial" w:hAnsi="Arial" w:cs="Arial"/>
        </w:rPr>
        <w:t xml:space="preserve">Lockwood, A. and Pyun, K. (2019) ‘How do customers respond to the hotel servicescape?’, </w:t>
      </w:r>
      <w:r w:rsidRPr="00F57CA5">
        <w:rPr>
          <w:rFonts w:ascii="Arial" w:hAnsi="Arial" w:cs="Arial"/>
          <w:i/>
          <w:iCs/>
        </w:rPr>
        <w:t>International Journal of Hospitality Management</w:t>
      </w:r>
      <w:r w:rsidRPr="00F57CA5">
        <w:rPr>
          <w:rFonts w:ascii="Arial" w:hAnsi="Arial" w:cs="Arial"/>
        </w:rPr>
        <w:t xml:space="preserve">, 82, pp. 231–241. </w:t>
      </w:r>
    </w:p>
    <w:p w14:paraId="3A9A220D" w14:textId="77777777" w:rsidR="00F57CA5" w:rsidRPr="004F4350" w:rsidRDefault="00F57CA5" w:rsidP="004F4350">
      <w:pPr>
        <w:rPr>
          <w:rFonts w:ascii="Arial" w:hAnsi="Arial" w:cs="Arial"/>
          <w:b/>
          <w:bCs/>
        </w:rPr>
      </w:pPr>
    </w:p>
    <w:p w14:paraId="62791488" w14:textId="42EC0B28" w:rsidR="004F4350" w:rsidRDefault="004F4350" w:rsidP="004F4350">
      <w:pPr>
        <w:rPr>
          <w:rFonts w:ascii="Arial" w:hAnsi="Arial" w:cs="Arial"/>
          <w:b/>
          <w:bCs/>
        </w:rPr>
      </w:pPr>
      <w:r w:rsidRPr="004F4350">
        <w:rPr>
          <w:rFonts w:ascii="Arial" w:hAnsi="Arial" w:cs="Arial"/>
          <w:b/>
          <w:bCs/>
        </w:rPr>
        <w:t>COMPONENT THREE:</w:t>
      </w:r>
    </w:p>
    <w:p w14:paraId="52C75AF5" w14:textId="77777777" w:rsidR="001A7BD0" w:rsidRPr="001A7BD0" w:rsidRDefault="001A7BD0" w:rsidP="001A7BD0">
      <w:pPr>
        <w:pStyle w:val="NormalWeb"/>
        <w:ind w:left="567" w:hanging="567"/>
        <w:rPr>
          <w:rFonts w:ascii="Arial" w:hAnsi="Arial" w:cs="Arial"/>
        </w:rPr>
      </w:pPr>
      <w:r w:rsidRPr="001A7BD0">
        <w:rPr>
          <w:rFonts w:ascii="Arial" w:hAnsi="Arial" w:cs="Arial"/>
        </w:rPr>
        <w:t xml:space="preserve">Bharwani, S. and Mathews, D. (2021) ‘Post-pandemic pressures to pivot: Tech transformations in Luxury Hotels’, </w:t>
      </w:r>
      <w:r w:rsidRPr="001A7BD0">
        <w:rPr>
          <w:rFonts w:ascii="Arial" w:hAnsi="Arial" w:cs="Arial"/>
          <w:i/>
          <w:iCs/>
        </w:rPr>
        <w:t>Worldwide Hospitality and Tourism Themes</w:t>
      </w:r>
      <w:r w:rsidRPr="001A7BD0">
        <w:rPr>
          <w:rFonts w:ascii="Arial" w:hAnsi="Arial" w:cs="Arial"/>
        </w:rPr>
        <w:t xml:space="preserve">, 13(5), pp. 569–583. </w:t>
      </w:r>
    </w:p>
    <w:p w14:paraId="44F93FB2" w14:textId="77777777" w:rsidR="001A7BD0" w:rsidRPr="001A7BD0" w:rsidRDefault="001A7BD0" w:rsidP="001A7BD0">
      <w:pPr>
        <w:pStyle w:val="NormalWeb"/>
        <w:ind w:left="567" w:hanging="567"/>
        <w:rPr>
          <w:rFonts w:ascii="Arial" w:hAnsi="Arial" w:cs="Arial"/>
        </w:rPr>
      </w:pPr>
      <w:r w:rsidRPr="001A7BD0">
        <w:rPr>
          <w:rFonts w:ascii="Arial" w:hAnsi="Arial" w:cs="Arial"/>
        </w:rPr>
        <w:t xml:space="preserve">Fraser, B. (2019) ‘From hospitality classrooms to successful careers: A current appraisal of Australian International Hotel Requirements’, </w:t>
      </w:r>
      <w:r w:rsidRPr="001A7BD0">
        <w:rPr>
          <w:rFonts w:ascii="Arial" w:hAnsi="Arial" w:cs="Arial"/>
          <w:i/>
          <w:iCs/>
        </w:rPr>
        <w:t>Journal of Hospitality &amp; Tourism Education</w:t>
      </w:r>
      <w:r w:rsidRPr="001A7BD0">
        <w:rPr>
          <w:rFonts w:ascii="Arial" w:hAnsi="Arial" w:cs="Arial"/>
        </w:rPr>
        <w:t xml:space="preserve">, 32(4), pp. 234–254. </w:t>
      </w:r>
    </w:p>
    <w:p w14:paraId="290D6F93" w14:textId="77777777" w:rsidR="001A7BD0" w:rsidRPr="001A7BD0" w:rsidRDefault="001A7BD0" w:rsidP="001A7BD0">
      <w:pPr>
        <w:pStyle w:val="NormalWeb"/>
        <w:ind w:left="567" w:hanging="567"/>
        <w:rPr>
          <w:rFonts w:ascii="Arial" w:hAnsi="Arial" w:cs="Arial"/>
        </w:rPr>
      </w:pPr>
      <w:r w:rsidRPr="001A7BD0">
        <w:rPr>
          <w:rFonts w:ascii="Arial" w:hAnsi="Arial" w:cs="Arial"/>
        </w:rPr>
        <w:t xml:space="preserve">Hsieh, Y.-H. and Chuang, I.-C. (2019) ‘Evaluation of key factors for service experience: A comparison of tourism factories and International Tourism Hotels’, </w:t>
      </w:r>
      <w:r w:rsidRPr="001A7BD0">
        <w:rPr>
          <w:rFonts w:ascii="Arial" w:hAnsi="Arial" w:cs="Arial"/>
          <w:i/>
          <w:iCs/>
        </w:rPr>
        <w:t>Tourism Economics</w:t>
      </w:r>
      <w:r w:rsidRPr="001A7BD0">
        <w:rPr>
          <w:rFonts w:ascii="Arial" w:hAnsi="Arial" w:cs="Arial"/>
        </w:rPr>
        <w:t xml:space="preserve">, 26(3), pp. 404–436. </w:t>
      </w:r>
    </w:p>
    <w:p w14:paraId="037E2110" w14:textId="77777777" w:rsidR="001A7BD0" w:rsidRPr="001A7BD0" w:rsidRDefault="001A7BD0" w:rsidP="001A7BD0">
      <w:pPr>
        <w:pStyle w:val="NormalWeb"/>
        <w:ind w:left="567" w:hanging="567"/>
        <w:rPr>
          <w:rFonts w:ascii="Arial" w:hAnsi="Arial" w:cs="Arial"/>
        </w:rPr>
      </w:pPr>
      <w:r w:rsidRPr="001A7BD0">
        <w:rPr>
          <w:rFonts w:ascii="Arial" w:hAnsi="Arial" w:cs="Arial"/>
        </w:rPr>
        <w:t xml:space="preserve">Hán, J., Petříček, M. and Chalupa, Š. (2020) ‘Business process management approach in the hospitality industry’, </w:t>
      </w:r>
      <w:r w:rsidRPr="001A7BD0">
        <w:rPr>
          <w:rFonts w:ascii="Arial" w:hAnsi="Arial" w:cs="Arial"/>
          <w:i/>
          <w:iCs/>
        </w:rPr>
        <w:t>Advanced Series in Management</w:t>
      </w:r>
      <w:r w:rsidRPr="001A7BD0">
        <w:rPr>
          <w:rFonts w:ascii="Arial" w:hAnsi="Arial" w:cs="Arial"/>
        </w:rPr>
        <w:t xml:space="preserve">, pp. 145–158. </w:t>
      </w:r>
    </w:p>
    <w:p w14:paraId="18C7214E" w14:textId="77777777" w:rsidR="001A7BD0" w:rsidRPr="001A7BD0" w:rsidRDefault="001A7BD0" w:rsidP="001A7BD0">
      <w:pPr>
        <w:pStyle w:val="NormalWeb"/>
        <w:ind w:left="567" w:hanging="567"/>
        <w:rPr>
          <w:rFonts w:ascii="Arial" w:hAnsi="Arial" w:cs="Arial"/>
        </w:rPr>
      </w:pPr>
      <w:r w:rsidRPr="001A7BD0">
        <w:rPr>
          <w:rFonts w:ascii="Arial" w:hAnsi="Arial" w:cs="Arial"/>
        </w:rPr>
        <w:t xml:space="preserve">Khalil, N. </w:t>
      </w:r>
      <w:r w:rsidRPr="001A7BD0">
        <w:rPr>
          <w:rFonts w:ascii="Arial" w:hAnsi="Arial" w:cs="Arial"/>
          <w:i/>
          <w:iCs/>
        </w:rPr>
        <w:t>et al.</w:t>
      </w:r>
      <w:r w:rsidRPr="001A7BD0">
        <w:rPr>
          <w:rFonts w:ascii="Arial" w:hAnsi="Arial" w:cs="Arial"/>
        </w:rPr>
        <w:t xml:space="preserve"> (2022) ‘A review of green practices and initiatives from stakeholder’s perspectives towards Sustainable Hotel Operations and Performance Impact’, </w:t>
      </w:r>
      <w:r w:rsidRPr="001A7BD0">
        <w:rPr>
          <w:rFonts w:ascii="Arial" w:hAnsi="Arial" w:cs="Arial"/>
          <w:i/>
          <w:iCs/>
        </w:rPr>
        <w:t>Journal of Facilities Management</w:t>
      </w:r>
      <w:r w:rsidRPr="001A7BD0">
        <w:rPr>
          <w:rFonts w:ascii="Arial" w:hAnsi="Arial" w:cs="Arial"/>
        </w:rPr>
        <w:t xml:space="preserve"> [Preprint]. </w:t>
      </w:r>
    </w:p>
    <w:p w14:paraId="2A55738C" w14:textId="77777777" w:rsidR="001A7BD0" w:rsidRPr="001A7BD0" w:rsidRDefault="001A7BD0" w:rsidP="001A7BD0">
      <w:pPr>
        <w:pStyle w:val="NormalWeb"/>
        <w:ind w:left="567" w:hanging="567"/>
        <w:rPr>
          <w:rFonts w:ascii="Arial" w:hAnsi="Arial" w:cs="Arial"/>
        </w:rPr>
      </w:pPr>
      <w:r w:rsidRPr="001A7BD0">
        <w:rPr>
          <w:rFonts w:ascii="Arial" w:hAnsi="Arial" w:cs="Arial"/>
        </w:rPr>
        <w:lastRenderedPageBreak/>
        <w:t xml:space="preserve">Krizanova, A. </w:t>
      </w:r>
      <w:r w:rsidRPr="001A7BD0">
        <w:rPr>
          <w:rFonts w:ascii="Arial" w:hAnsi="Arial" w:cs="Arial"/>
          <w:i/>
          <w:iCs/>
        </w:rPr>
        <w:t>et al.</w:t>
      </w:r>
      <w:r w:rsidRPr="001A7BD0">
        <w:rPr>
          <w:rFonts w:ascii="Arial" w:hAnsi="Arial" w:cs="Arial"/>
        </w:rPr>
        <w:t xml:space="preserve"> (2019) ‘The effectiveness of marketing communication and importance of its evaluation in an online environment’, </w:t>
      </w:r>
      <w:r w:rsidRPr="001A7BD0">
        <w:rPr>
          <w:rFonts w:ascii="Arial" w:hAnsi="Arial" w:cs="Arial"/>
          <w:i/>
          <w:iCs/>
        </w:rPr>
        <w:t>Sustainability</w:t>
      </w:r>
      <w:r w:rsidRPr="001A7BD0">
        <w:rPr>
          <w:rFonts w:ascii="Arial" w:hAnsi="Arial" w:cs="Arial"/>
        </w:rPr>
        <w:t xml:space="preserve">, 11(24), p. 7016. </w:t>
      </w:r>
    </w:p>
    <w:p w14:paraId="2B3E7CE8" w14:textId="77777777" w:rsidR="001A7BD0" w:rsidRPr="001A7BD0" w:rsidRDefault="001A7BD0" w:rsidP="001A7BD0">
      <w:pPr>
        <w:pStyle w:val="NormalWeb"/>
        <w:ind w:left="567" w:hanging="567"/>
        <w:rPr>
          <w:rFonts w:ascii="Arial" w:hAnsi="Arial" w:cs="Arial"/>
        </w:rPr>
      </w:pPr>
      <w:r w:rsidRPr="001A7BD0">
        <w:rPr>
          <w:rFonts w:ascii="Arial" w:hAnsi="Arial" w:cs="Arial"/>
        </w:rPr>
        <w:t xml:space="preserve">Lo, A.S. and Yao, S.S. (2019) ‘What makes hotel online reviews credible?’, </w:t>
      </w:r>
      <w:r w:rsidRPr="001A7BD0">
        <w:rPr>
          <w:rFonts w:ascii="Arial" w:hAnsi="Arial" w:cs="Arial"/>
          <w:i/>
          <w:iCs/>
        </w:rPr>
        <w:t>International Journal of Contemporary Hospitality Management</w:t>
      </w:r>
      <w:r w:rsidRPr="001A7BD0">
        <w:rPr>
          <w:rFonts w:ascii="Arial" w:hAnsi="Arial" w:cs="Arial"/>
        </w:rPr>
        <w:t xml:space="preserve">, 31(1), pp. 41–60. </w:t>
      </w:r>
    </w:p>
    <w:p w14:paraId="174A88DB" w14:textId="77777777" w:rsidR="001A7BD0" w:rsidRPr="001A7BD0" w:rsidRDefault="001A7BD0" w:rsidP="001A7BD0">
      <w:pPr>
        <w:pStyle w:val="NormalWeb"/>
        <w:ind w:left="567" w:hanging="567"/>
        <w:rPr>
          <w:rFonts w:ascii="Arial" w:hAnsi="Arial" w:cs="Arial"/>
        </w:rPr>
      </w:pPr>
      <w:r w:rsidRPr="001A7BD0">
        <w:rPr>
          <w:rFonts w:ascii="Arial" w:hAnsi="Arial" w:cs="Arial"/>
        </w:rPr>
        <w:t xml:space="preserve">Morozov, M. and Morozova, N. (2019) ‘Innovative staff training strategies for the tourism and hospitality industry’, </w:t>
      </w:r>
      <w:r w:rsidRPr="001A7BD0">
        <w:rPr>
          <w:rFonts w:ascii="Arial" w:hAnsi="Arial" w:cs="Arial"/>
          <w:i/>
          <w:iCs/>
        </w:rPr>
        <w:t>Proceedings of the 5th International Conference on Economics, Management, Law and Education (EMLE 2019)</w:t>
      </w:r>
      <w:r w:rsidRPr="001A7BD0">
        <w:rPr>
          <w:rFonts w:ascii="Arial" w:hAnsi="Arial" w:cs="Arial"/>
        </w:rPr>
        <w:t xml:space="preserve"> [Preprint]. </w:t>
      </w:r>
    </w:p>
    <w:p w14:paraId="2170F25B" w14:textId="77777777" w:rsidR="001A7BD0" w:rsidRPr="001A7BD0" w:rsidRDefault="001A7BD0" w:rsidP="001A7BD0">
      <w:pPr>
        <w:pStyle w:val="NormalWeb"/>
        <w:ind w:left="567" w:hanging="567"/>
        <w:rPr>
          <w:rFonts w:ascii="Arial" w:hAnsi="Arial" w:cs="Arial"/>
        </w:rPr>
      </w:pPr>
      <w:r w:rsidRPr="001A7BD0">
        <w:rPr>
          <w:rFonts w:ascii="Arial" w:hAnsi="Arial" w:cs="Arial"/>
        </w:rPr>
        <w:t xml:space="preserve">Nam, K. </w:t>
      </w:r>
      <w:r w:rsidRPr="001A7BD0">
        <w:rPr>
          <w:rFonts w:ascii="Arial" w:hAnsi="Arial" w:cs="Arial"/>
          <w:i/>
          <w:iCs/>
        </w:rPr>
        <w:t>et al.</w:t>
      </w:r>
      <w:r w:rsidRPr="001A7BD0">
        <w:rPr>
          <w:rFonts w:ascii="Arial" w:hAnsi="Arial" w:cs="Arial"/>
        </w:rPr>
        <w:t xml:space="preserve"> (2020) ‘The adoption of Artificial Intelligence and robotics in the hotel industry: Prospects and challenges’, </w:t>
      </w:r>
      <w:r w:rsidRPr="001A7BD0">
        <w:rPr>
          <w:rFonts w:ascii="Arial" w:hAnsi="Arial" w:cs="Arial"/>
          <w:i/>
          <w:iCs/>
        </w:rPr>
        <w:t>Electronic Markets</w:t>
      </w:r>
      <w:r w:rsidRPr="001A7BD0">
        <w:rPr>
          <w:rFonts w:ascii="Arial" w:hAnsi="Arial" w:cs="Arial"/>
        </w:rPr>
        <w:t xml:space="preserve">, 31(3), pp. 553–574. </w:t>
      </w:r>
    </w:p>
    <w:p w14:paraId="050E5AC3" w14:textId="77777777" w:rsidR="001A7BD0" w:rsidRPr="001A7BD0" w:rsidRDefault="001A7BD0" w:rsidP="001A7BD0">
      <w:pPr>
        <w:pStyle w:val="NormalWeb"/>
        <w:ind w:left="567" w:hanging="567"/>
        <w:rPr>
          <w:rFonts w:ascii="Arial" w:hAnsi="Arial" w:cs="Arial"/>
        </w:rPr>
      </w:pPr>
      <w:r w:rsidRPr="001A7BD0">
        <w:rPr>
          <w:rFonts w:ascii="Arial" w:hAnsi="Arial" w:cs="Arial"/>
        </w:rPr>
        <w:t xml:space="preserve">Szende, P., Dalton, A.N. and Yoo, M. (2021) </w:t>
      </w:r>
      <w:r w:rsidRPr="001A7BD0">
        <w:rPr>
          <w:rFonts w:ascii="Arial" w:hAnsi="Arial" w:cs="Arial"/>
          <w:i/>
          <w:iCs/>
        </w:rPr>
        <w:t>Operations management in the hospitality industry</w:t>
      </w:r>
      <w:r w:rsidRPr="001A7BD0">
        <w:rPr>
          <w:rFonts w:ascii="Arial" w:hAnsi="Arial" w:cs="Arial"/>
        </w:rPr>
        <w:t xml:space="preserve">. S.l.: EMERALD GROUP PUBL. </w:t>
      </w:r>
    </w:p>
    <w:p w14:paraId="5E2EA6EA" w14:textId="77777777" w:rsidR="001A7BD0" w:rsidRPr="004F4350" w:rsidRDefault="001A7BD0" w:rsidP="004F4350"/>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C922C" w14:textId="77777777" w:rsidR="000C2D48" w:rsidRDefault="000C2D48" w:rsidP="004D0F63">
      <w:pPr>
        <w:spacing w:after="0" w:line="240" w:lineRule="auto"/>
      </w:pPr>
      <w:r>
        <w:separator/>
      </w:r>
    </w:p>
  </w:endnote>
  <w:endnote w:type="continuationSeparator" w:id="0">
    <w:p w14:paraId="49817226" w14:textId="77777777" w:rsidR="000C2D48" w:rsidRDefault="000C2D4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5E93D" w14:textId="77777777" w:rsidR="000C2D48" w:rsidRDefault="000C2D48" w:rsidP="004D0F63">
      <w:pPr>
        <w:spacing w:after="0" w:line="240" w:lineRule="auto"/>
      </w:pPr>
      <w:r>
        <w:separator/>
      </w:r>
    </w:p>
  </w:footnote>
  <w:footnote w:type="continuationSeparator" w:id="0">
    <w:p w14:paraId="70C70CFF" w14:textId="77777777" w:rsidR="000C2D48" w:rsidRDefault="000C2D4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6632A"/>
    <w:multiLevelType w:val="hybridMultilevel"/>
    <w:tmpl w:val="01706312"/>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E24D6C"/>
    <w:multiLevelType w:val="hybridMultilevel"/>
    <w:tmpl w:val="C8E469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4"/>
  </w:num>
  <w:num w:numId="3" w16cid:durableId="28334251">
    <w:abstractNumId w:val="0"/>
  </w:num>
  <w:num w:numId="4" w16cid:durableId="624190912">
    <w:abstractNumId w:val="3"/>
  </w:num>
  <w:num w:numId="5" w16cid:durableId="498931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4843"/>
    <w:rsid w:val="000B1B3C"/>
    <w:rsid w:val="000C2D48"/>
    <w:rsid w:val="000F5BD7"/>
    <w:rsid w:val="00137075"/>
    <w:rsid w:val="001A7BD0"/>
    <w:rsid w:val="00222613"/>
    <w:rsid w:val="00230536"/>
    <w:rsid w:val="002813CE"/>
    <w:rsid w:val="00330917"/>
    <w:rsid w:val="0045538B"/>
    <w:rsid w:val="004D0F63"/>
    <w:rsid w:val="004F4350"/>
    <w:rsid w:val="005219C9"/>
    <w:rsid w:val="00592A7E"/>
    <w:rsid w:val="005E4646"/>
    <w:rsid w:val="00691B22"/>
    <w:rsid w:val="007F190D"/>
    <w:rsid w:val="0088344F"/>
    <w:rsid w:val="008D4E2F"/>
    <w:rsid w:val="009022D4"/>
    <w:rsid w:val="00977466"/>
    <w:rsid w:val="009D31CA"/>
    <w:rsid w:val="009E31E5"/>
    <w:rsid w:val="00A65488"/>
    <w:rsid w:val="00AD2564"/>
    <w:rsid w:val="00B24F1C"/>
    <w:rsid w:val="00B944DB"/>
    <w:rsid w:val="00B96B8A"/>
    <w:rsid w:val="00C02F37"/>
    <w:rsid w:val="00C15995"/>
    <w:rsid w:val="00CD26B9"/>
    <w:rsid w:val="00CE235D"/>
    <w:rsid w:val="00EE512F"/>
    <w:rsid w:val="00F57CA5"/>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1B3C"/>
    <w:pPr>
      <w:keepNext/>
      <w:keepLines/>
      <w:spacing w:before="40" w:after="0"/>
      <w:outlineLvl w:val="1"/>
    </w:pPr>
    <w:rPr>
      <w:rFonts w:asciiTheme="majorHAnsi" w:eastAsiaTheme="majorEastAsia" w:hAnsiTheme="majorHAnsi" w:cstheme="majorBidi"/>
      <w:color w:val="2F5496" w:themeColor="accent1" w:themeShade="BF"/>
      <w:sz w:val="26"/>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1B3C"/>
    <w:rPr>
      <w:rFonts w:asciiTheme="majorHAnsi" w:eastAsiaTheme="majorEastAsia" w:hAnsiTheme="majorHAnsi" w:cstheme="majorBidi"/>
      <w:color w:val="2F5496" w:themeColor="accent1" w:themeShade="BF"/>
      <w:sz w:val="26"/>
      <w:szCs w:val="26"/>
      <w:lang w:val="en-IN"/>
    </w:rPr>
  </w:style>
  <w:style w:type="paragraph" w:styleId="NormalWeb">
    <w:name w:val="Normal (Web)"/>
    <w:basedOn w:val="Normal"/>
    <w:uiPriority w:val="99"/>
    <w:semiHidden/>
    <w:unhideWhenUsed/>
    <w:rsid w:val="001A7BD0"/>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70273">
      <w:bodyDiv w:val="1"/>
      <w:marLeft w:val="0"/>
      <w:marRight w:val="0"/>
      <w:marTop w:val="0"/>
      <w:marBottom w:val="0"/>
      <w:divBdr>
        <w:top w:val="none" w:sz="0" w:space="0" w:color="auto"/>
        <w:left w:val="none" w:sz="0" w:space="0" w:color="auto"/>
        <w:bottom w:val="none" w:sz="0" w:space="0" w:color="auto"/>
        <w:right w:val="none" w:sz="0" w:space="0" w:color="auto"/>
      </w:divBdr>
    </w:div>
    <w:div w:id="820542665">
      <w:bodyDiv w:val="1"/>
      <w:marLeft w:val="0"/>
      <w:marRight w:val="0"/>
      <w:marTop w:val="0"/>
      <w:marBottom w:val="0"/>
      <w:divBdr>
        <w:top w:val="none" w:sz="0" w:space="0" w:color="auto"/>
        <w:left w:val="none" w:sz="0" w:space="0" w:color="auto"/>
        <w:bottom w:val="none" w:sz="0" w:space="0" w:color="auto"/>
        <w:right w:val="none" w:sz="0" w:space="0" w:color="auto"/>
      </w:divBdr>
    </w:div>
    <w:div w:id="121919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11</Pages>
  <Words>2853</Words>
  <Characters>16263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Owner</cp:lastModifiedBy>
  <cp:revision>8</cp:revision>
  <dcterms:created xsi:type="dcterms:W3CDTF">2023-01-08T15:59:00Z</dcterms:created>
  <dcterms:modified xsi:type="dcterms:W3CDTF">2023-06-08T10:14:00Z</dcterms:modified>
</cp:coreProperties>
</file>