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A6070" w:rsidRPr="00051F56" w:rsidRDefault="008A6070" w:rsidP="00A31BD8">
      <w:pPr>
        <w:jc w:val="center"/>
        <w:rPr>
          <w:rFonts w:ascii="Times New Roman" w:eastAsia="Times New Roman" w:hAnsi="Times New Roman" w:cs="Times New Roman"/>
          <w:color w:val="auto"/>
          <w:szCs w:val="24"/>
          <w:lang w:val="en-GB"/>
        </w:rPr>
      </w:pPr>
    </w:p>
    <w:p w:rsidR="008A6070" w:rsidRPr="00051F56" w:rsidRDefault="008A6070" w:rsidP="00A31BD8">
      <w:pPr>
        <w:spacing w:after="240"/>
        <w:jc w:val="left"/>
        <w:rPr>
          <w:rFonts w:ascii="Times New Roman" w:eastAsia="Times New Roman" w:hAnsi="Times New Roman" w:cs="Times New Roman"/>
          <w:color w:val="auto"/>
          <w:szCs w:val="24"/>
          <w:lang w:val="en-GB"/>
        </w:rPr>
      </w:pPr>
    </w:p>
    <w:p w:rsidR="008A6070" w:rsidRPr="00051F56" w:rsidRDefault="008A6070" w:rsidP="00A31BD8">
      <w:pPr>
        <w:spacing w:after="240"/>
        <w:jc w:val="left"/>
        <w:rPr>
          <w:rFonts w:ascii="Times New Roman" w:eastAsia="Times New Roman" w:hAnsi="Times New Roman" w:cs="Times New Roman"/>
          <w:color w:val="auto"/>
          <w:szCs w:val="24"/>
          <w:lang w:val="en-GB"/>
        </w:rPr>
      </w:pPr>
    </w:p>
    <w:p w:rsidR="008A6070" w:rsidRPr="00051F56" w:rsidRDefault="008A6070" w:rsidP="00A31BD8">
      <w:pPr>
        <w:spacing w:after="240"/>
        <w:jc w:val="left"/>
        <w:rPr>
          <w:rFonts w:ascii="Times New Roman" w:eastAsia="Times New Roman" w:hAnsi="Times New Roman" w:cs="Times New Roman"/>
          <w:color w:val="auto"/>
          <w:szCs w:val="24"/>
          <w:lang w:val="en-GB"/>
        </w:rPr>
      </w:pPr>
    </w:p>
    <w:p w:rsidR="008A6070" w:rsidRPr="00051F56" w:rsidRDefault="008A6070" w:rsidP="00A31BD8">
      <w:pPr>
        <w:spacing w:after="240"/>
        <w:jc w:val="left"/>
        <w:rPr>
          <w:rFonts w:ascii="Times New Roman" w:eastAsia="Times New Roman" w:hAnsi="Times New Roman" w:cs="Times New Roman"/>
          <w:color w:val="auto"/>
          <w:szCs w:val="24"/>
          <w:lang w:val="en-GB"/>
        </w:rPr>
      </w:pPr>
    </w:p>
    <w:p w:rsidR="008A6070" w:rsidRPr="00051F56" w:rsidRDefault="008A6070" w:rsidP="00A31BD8">
      <w:pPr>
        <w:spacing w:after="240"/>
        <w:jc w:val="left"/>
        <w:rPr>
          <w:rFonts w:ascii="Times New Roman" w:eastAsia="Times New Roman" w:hAnsi="Times New Roman" w:cs="Times New Roman"/>
          <w:color w:val="auto"/>
          <w:szCs w:val="24"/>
          <w:lang w:val="en-GB"/>
        </w:rPr>
      </w:pPr>
    </w:p>
    <w:p w:rsidR="008A6070" w:rsidRPr="00051F56" w:rsidRDefault="008A6070" w:rsidP="00A31BD8">
      <w:pPr>
        <w:spacing w:after="240"/>
        <w:jc w:val="left"/>
        <w:rPr>
          <w:rFonts w:ascii="Times New Roman" w:eastAsia="Times New Roman" w:hAnsi="Times New Roman" w:cs="Times New Roman"/>
          <w:color w:val="auto"/>
          <w:szCs w:val="24"/>
          <w:lang w:val="en-GB"/>
        </w:rPr>
      </w:pPr>
      <w:bookmarkStart w:id="0" w:name="_GoBack"/>
      <w:bookmarkEnd w:id="0"/>
    </w:p>
    <w:p w:rsidR="008A6070" w:rsidRPr="00051F56" w:rsidRDefault="008A6070" w:rsidP="00A31BD8">
      <w:pPr>
        <w:spacing w:after="240"/>
        <w:jc w:val="left"/>
        <w:rPr>
          <w:rFonts w:ascii="Times New Roman" w:eastAsia="Times New Roman" w:hAnsi="Times New Roman" w:cs="Times New Roman"/>
          <w:color w:val="auto"/>
          <w:szCs w:val="24"/>
          <w:lang w:val="en-GB"/>
        </w:rPr>
      </w:pPr>
    </w:p>
    <w:p w:rsidR="008A6070" w:rsidRPr="00051F56" w:rsidRDefault="001C5389" w:rsidP="00A31BD8">
      <w:pPr>
        <w:jc w:val="center"/>
        <w:rPr>
          <w:rFonts w:ascii="Times New Roman" w:eastAsia="Times New Roman" w:hAnsi="Times New Roman" w:cs="Times New Roman"/>
          <w:color w:val="auto"/>
          <w:szCs w:val="24"/>
          <w:lang w:val="en-GB"/>
        </w:rPr>
      </w:pPr>
      <w:r w:rsidRPr="00051F56">
        <w:rPr>
          <w:rFonts w:eastAsia="Times New Roman" w:cs="Arial"/>
          <w:b/>
          <w:bCs/>
          <w:sz w:val="32"/>
          <w:szCs w:val="32"/>
          <w:u w:val="single"/>
          <w:lang w:val="en-GB"/>
        </w:rPr>
        <w:t>EVIDENCE-BASED POLICING</w:t>
      </w:r>
    </w:p>
    <w:p w:rsidR="008A6070" w:rsidRPr="00051F56" w:rsidRDefault="001C5389" w:rsidP="00A31BD8">
      <w:pPr>
        <w:jc w:val="center"/>
        <w:rPr>
          <w:rFonts w:ascii="Times New Roman" w:eastAsia="Times New Roman" w:hAnsi="Times New Roman" w:cs="Times New Roman"/>
          <w:color w:val="auto"/>
          <w:szCs w:val="24"/>
          <w:lang w:val="en-GB"/>
        </w:rPr>
      </w:pPr>
      <w:r w:rsidRPr="00051F56">
        <w:rPr>
          <w:rFonts w:eastAsia="Times New Roman" w:cs="Arial"/>
          <w:b/>
          <w:bCs/>
          <w:i/>
          <w:iCs/>
          <w:szCs w:val="24"/>
          <w:lang w:val="en-GB"/>
        </w:rPr>
        <w:t>Student Name:</w:t>
      </w:r>
    </w:p>
    <w:p w:rsidR="008A6070" w:rsidRPr="00051F56" w:rsidRDefault="001C5389" w:rsidP="00A31BD8">
      <w:pPr>
        <w:jc w:val="center"/>
        <w:rPr>
          <w:rFonts w:ascii="Times New Roman" w:eastAsia="Times New Roman" w:hAnsi="Times New Roman" w:cs="Times New Roman"/>
          <w:color w:val="auto"/>
          <w:szCs w:val="24"/>
          <w:lang w:val="en-GB"/>
        </w:rPr>
      </w:pPr>
      <w:r w:rsidRPr="00051F56">
        <w:rPr>
          <w:rFonts w:eastAsia="Times New Roman" w:cs="Arial"/>
          <w:b/>
          <w:bCs/>
          <w:i/>
          <w:iCs/>
          <w:szCs w:val="24"/>
          <w:lang w:val="en-GB"/>
        </w:rPr>
        <w:t>Student ID:</w:t>
      </w:r>
    </w:p>
    <w:p w:rsidR="008A6070" w:rsidRPr="00051F56" w:rsidRDefault="001C5389" w:rsidP="00A31BD8">
      <w:pPr>
        <w:jc w:val="center"/>
        <w:rPr>
          <w:rFonts w:ascii="Times New Roman" w:eastAsia="Times New Roman" w:hAnsi="Times New Roman" w:cs="Times New Roman"/>
          <w:color w:val="auto"/>
          <w:szCs w:val="24"/>
          <w:lang w:val="en-GB"/>
        </w:rPr>
      </w:pPr>
      <w:r w:rsidRPr="00051F56">
        <w:rPr>
          <w:rFonts w:eastAsia="Times New Roman" w:cs="Arial"/>
          <w:b/>
          <w:bCs/>
          <w:i/>
          <w:iCs/>
          <w:szCs w:val="24"/>
          <w:lang w:val="en-GB"/>
        </w:rPr>
        <w:t>Course Name:</w:t>
      </w:r>
    </w:p>
    <w:p w:rsidR="008A6070" w:rsidRPr="00051F56" w:rsidRDefault="001C5389" w:rsidP="00A31BD8">
      <w:pPr>
        <w:jc w:val="center"/>
        <w:rPr>
          <w:rFonts w:ascii="Times New Roman" w:eastAsia="Times New Roman" w:hAnsi="Times New Roman" w:cs="Times New Roman"/>
          <w:color w:val="auto"/>
          <w:szCs w:val="24"/>
          <w:lang w:val="en-GB"/>
        </w:rPr>
      </w:pPr>
      <w:r w:rsidRPr="00051F56">
        <w:rPr>
          <w:rFonts w:eastAsia="Times New Roman" w:cs="Arial"/>
          <w:b/>
          <w:bCs/>
          <w:i/>
          <w:iCs/>
          <w:szCs w:val="24"/>
          <w:lang w:val="en-GB"/>
        </w:rPr>
        <w:t>Subject Name:</w:t>
      </w:r>
    </w:p>
    <w:p w:rsidR="00D25BE2" w:rsidRPr="00051F56" w:rsidRDefault="001C5389">
      <w:pPr>
        <w:spacing w:after="160" w:line="259" w:lineRule="auto"/>
        <w:jc w:val="left"/>
        <w:rPr>
          <w:rFonts w:eastAsia="Times New Roman" w:cs="Arial"/>
          <w:b/>
          <w:bCs/>
          <w:szCs w:val="24"/>
          <w:lang w:val="en-GB"/>
        </w:rPr>
      </w:pPr>
      <w:r w:rsidRPr="00051F56">
        <w:rPr>
          <w:rFonts w:eastAsia="Times New Roman" w:cs="Arial"/>
          <w:b/>
          <w:bCs/>
          <w:szCs w:val="24"/>
          <w:lang w:val="en-GB"/>
        </w:rPr>
        <w:br w:type="page"/>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b/>
          <w:bCs/>
          <w:szCs w:val="24"/>
          <w:lang w:val="en-GB"/>
        </w:rPr>
        <w:lastRenderedPageBreak/>
        <w:t xml:space="preserve">Topic: </w:t>
      </w:r>
      <w:r w:rsidRPr="00051F56">
        <w:rPr>
          <w:rFonts w:eastAsia="Times New Roman" w:cs="Arial"/>
          <w:b/>
          <w:bCs/>
          <w:i/>
          <w:iCs/>
          <w:szCs w:val="24"/>
          <w:u w:val="single"/>
          <w:lang w:val="en-GB"/>
        </w:rPr>
        <w:t>Explore and evaluate the use of body-worn cameras in evidence-based policing</w:t>
      </w:r>
    </w:p>
    <w:p w:rsidR="008A6070" w:rsidRPr="00051F56" w:rsidRDefault="001C5389" w:rsidP="00D25BE2">
      <w:pPr>
        <w:pStyle w:val="Heading1"/>
        <w:rPr>
          <w:rFonts w:ascii="Times New Roman" w:hAnsi="Times New Roman" w:cs="Times New Roman"/>
          <w:color w:val="auto"/>
          <w:lang w:val="en-GB"/>
        </w:rPr>
      </w:pPr>
      <w:bookmarkStart w:id="1" w:name="_Toc138517468"/>
      <w:r w:rsidRPr="00051F56">
        <w:rPr>
          <w:lang w:val="en-GB"/>
        </w:rPr>
        <w:t>1. Introduction</w:t>
      </w:r>
      <w:bookmarkEnd w:id="1"/>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szCs w:val="24"/>
          <w:lang w:val="en-GB"/>
        </w:rPr>
        <w:t xml:space="preserve">As per Albrecht </w:t>
      </w:r>
      <w:r w:rsidRPr="00051F56">
        <w:rPr>
          <w:rFonts w:eastAsia="Times New Roman" w:cs="Arial"/>
          <w:i/>
          <w:iCs/>
          <w:szCs w:val="24"/>
          <w:lang w:val="en-GB"/>
        </w:rPr>
        <w:t>et al.,</w:t>
      </w:r>
      <w:r w:rsidRPr="00051F56">
        <w:rPr>
          <w:rFonts w:eastAsia="Times New Roman" w:cs="Arial"/>
          <w:szCs w:val="24"/>
          <w:lang w:val="en-GB"/>
        </w:rPr>
        <w:t xml:space="preserve"> (2019, p. 9), police in a country or region are responsible for managing the law and order of that area. The police have to be constantly vigilant about the situation in the area so that criminal activities can be stopped or limited with their approach. D</w:t>
      </w:r>
      <w:r w:rsidRPr="00051F56">
        <w:rPr>
          <w:rFonts w:eastAsia="Times New Roman" w:cs="Arial"/>
          <w:szCs w:val="24"/>
          <w:lang w:val="en-GB"/>
        </w:rPr>
        <w:t>ifferent criminals and their participation in criminal activities need to be controlled by the police so that a peaceful environment in the locality can be maintained. Maintaining the legal structure of the area and withholding justice depends on the polic</w:t>
      </w:r>
      <w:r w:rsidRPr="00051F56">
        <w:rPr>
          <w:rFonts w:eastAsia="Times New Roman" w:cs="Arial"/>
          <w:szCs w:val="24"/>
          <w:lang w:val="en-GB"/>
        </w:rPr>
        <w:t xml:space="preserve">e in the area. The principles of policing suggest that a person cannot be proven guilty of a crime if there is no evidence suggesting it (John and </w:t>
      </w:r>
      <w:proofErr w:type="spellStart"/>
      <w:r w:rsidRPr="00051F56">
        <w:rPr>
          <w:rFonts w:eastAsia="Times New Roman" w:cs="Arial"/>
          <w:szCs w:val="24"/>
          <w:lang w:val="en-GB"/>
        </w:rPr>
        <w:t>Gurav</w:t>
      </w:r>
      <w:proofErr w:type="spellEnd"/>
      <w:r w:rsidRPr="00051F56">
        <w:rPr>
          <w:rFonts w:eastAsia="Times New Roman" w:cs="Arial"/>
          <w:szCs w:val="24"/>
          <w:lang w:val="en-GB"/>
        </w:rPr>
        <w:t>, 2021, p. 200). This is to maintain the freedom of individuals and also to avoid the capturing of the w</w:t>
      </w:r>
      <w:r w:rsidRPr="00051F56">
        <w:rPr>
          <w:rFonts w:eastAsia="Times New Roman" w:cs="Arial"/>
          <w:szCs w:val="24"/>
          <w:lang w:val="en-GB"/>
        </w:rPr>
        <w:t xml:space="preserve">rong person. This prospect has given rise to evidence-based policing which implies that no person without proven guilt should be captured. This essay would be aimed at discussing </w:t>
      </w:r>
      <w:r w:rsidRPr="00051F56">
        <w:rPr>
          <w:rFonts w:eastAsia="Times New Roman" w:cs="Arial"/>
          <w:i/>
          <w:iCs/>
          <w:szCs w:val="24"/>
          <w:lang w:val="en-GB"/>
        </w:rPr>
        <w:t>evidence-based policing</w:t>
      </w:r>
      <w:r w:rsidRPr="00051F56">
        <w:rPr>
          <w:rFonts w:eastAsia="Times New Roman" w:cs="Arial"/>
          <w:szCs w:val="24"/>
          <w:lang w:val="en-GB"/>
        </w:rPr>
        <w:t xml:space="preserve"> and the use of </w:t>
      </w:r>
      <w:r w:rsidRPr="00051F56">
        <w:rPr>
          <w:rFonts w:eastAsia="Times New Roman" w:cs="Arial"/>
          <w:i/>
          <w:iCs/>
          <w:szCs w:val="24"/>
          <w:lang w:val="en-GB"/>
        </w:rPr>
        <w:t>body-worn cameras</w:t>
      </w:r>
      <w:r w:rsidRPr="00051F56">
        <w:rPr>
          <w:rFonts w:eastAsia="Times New Roman" w:cs="Arial"/>
          <w:szCs w:val="24"/>
          <w:lang w:val="en-GB"/>
        </w:rPr>
        <w:t xml:space="preserve"> as valid pieces of e</w:t>
      </w:r>
      <w:r w:rsidRPr="00051F56">
        <w:rPr>
          <w:rFonts w:eastAsia="Times New Roman" w:cs="Arial"/>
          <w:szCs w:val="24"/>
          <w:lang w:val="en-GB"/>
        </w:rPr>
        <w:t>vidence.</w:t>
      </w:r>
    </w:p>
    <w:p w:rsidR="008A6070" w:rsidRPr="00051F56" w:rsidRDefault="001C5389" w:rsidP="00D25BE2">
      <w:pPr>
        <w:pStyle w:val="Heading1"/>
        <w:rPr>
          <w:rFonts w:ascii="Times New Roman" w:hAnsi="Times New Roman" w:cs="Times New Roman"/>
          <w:color w:val="auto"/>
          <w:lang w:val="en-GB"/>
        </w:rPr>
      </w:pPr>
      <w:bookmarkStart w:id="2" w:name="_Toc138517469"/>
      <w:r w:rsidRPr="00051F56">
        <w:rPr>
          <w:lang w:val="en-GB"/>
        </w:rPr>
        <w:t>2. Main Analysis</w:t>
      </w:r>
      <w:bookmarkEnd w:id="2"/>
    </w:p>
    <w:p w:rsidR="008A6070" w:rsidRPr="00051F56" w:rsidRDefault="001C5389" w:rsidP="00051F56">
      <w:pPr>
        <w:pStyle w:val="Heading1"/>
        <w:rPr>
          <w:rFonts w:ascii="Times New Roman" w:hAnsi="Times New Roman" w:cs="Times New Roman"/>
          <w:color w:val="auto"/>
          <w:lang w:val="en-GB"/>
        </w:rPr>
      </w:pPr>
      <w:r w:rsidRPr="00051F56">
        <w:rPr>
          <w:lang w:val="en-GB"/>
        </w:rPr>
        <w:t>Defining the principles and engaging in effective problem-solving techniques and evidence-based policing along with the application of body-worn cameras</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szCs w:val="24"/>
          <w:lang w:val="en-GB"/>
        </w:rPr>
        <w:t>As suggested by Pepper and McGrath (2020, p. 2), the work of the police is co</w:t>
      </w:r>
      <w:r w:rsidRPr="00051F56">
        <w:rPr>
          <w:rFonts w:eastAsia="Times New Roman" w:cs="Arial"/>
          <w:szCs w:val="24"/>
          <w:lang w:val="en-GB"/>
        </w:rPr>
        <w:t>nstant and the police officials work to provide safety and security to the public. They are public servants and their work affects the livelihood of many people. This increases the responsibility of their work and there are no exceptions to the work if the</w:t>
      </w:r>
      <w:r w:rsidRPr="00051F56">
        <w:rPr>
          <w:rFonts w:eastAsia="Times New Roman" w:cs="Arial"/>
          <w:szCs w:val="24"/>
          <w:lang w:val="en-GB"/>
        </w:rPr>
        <w:t xml:space="preserve"> normalcy in the life of all the people residing in a particular area is considered. There have been several possibilities which have made the work of the police a definite for the public or public organisations (</w:t>
      </w:r>
      <w:proofErr w:type="spellStart"/>
      <w:r w:rsidRPr="00051F56">
        <w:rPr>
          <w:rFonts w:eastAsia="Times New Roman" w:cs="Arial"/>
          <w:szCs w:val="24"/>
          <w:lang w:val="en-GB"/>
        </w:rPr>
        <w:t>Heyer</w:t>
      </w:r>
      <w:proofErr w:type="spellEnd"/>
      <w:r w:rsidRPr="00051F56">
        <w:rPr>
          <w:rFonts w:eastAsia="Times New Roman" w:cs="Arial"/>
          <w:szCs w:val="24"/>
          <w:lang w:val="en-GB"/>
        </w:rPr>
        <w:t xml:space="preserve"> and Albrecht, 2019). Police organisat</w:t>
      </w:r>
      <w:r w:rsidRPr="00051F56">
        <w:rPr>
          <w:rFonts w:eastAsia="Times New Roman" w:cs="Arial"/>
          <w:szCs w:val="24"/>
          <w:lang w:val="en-GB"/>
        </w:rPr>
        <w:t>ions have to develop impartiality in their work and be more just in their work. The responsibility of providing a lawful and proper service to the people. This made it necessary to evolve the practices followed by the police officials to improve the transp</w:t>
      </w:r>
      <w:r w:rsidRPr="00051F56">
        <w:rPr>
          <w:rFonts w:eastAsia="Times New Roman" w:cs="Arial"/>
          <w:szCs w:val="24"/>
          <w:lang w:val="en-GB"/>
        </w:rPr>
        <w:t xml:space="preserve">arency in their service. The police have to investigate the matter thoroughly and only pursue the matter with the availability of proper evidence about it. This would introduce transparency in the work of the police. This type of policing is known as </w:t>
      </w:r>
      <w:r w:rsidRPr="00051F56">
        <w:rPr>
          <w:rFonts w:eastAsia="Times New Roman" w:cs="Arial"/>
          <w:i/>
          <w:iCs/>
          <w:szCs w:val="24"/>
          <w:lang w:val="en-GB"/>
        </w:rPr>
        <w:t>evide</w:t>
      </w:r>
      <w:r w:rsidRPr="00051F56">
        <w:rPr>
          <w:rFonts w:eastAsia="Times New Roman" w:cs="Arial"/>
          <w:i/>
          <w:iCs/>
          <w:szCs w:val="24"/>
          <w:lang w:val="en-GB"/>
        </w:rPr>
        <w:t>nce-based policing.</w:t>
      </w:r>
      <w:r w:rsidRPr="00051F56">
        <w:rPr>
          <w:rFonts w:eastAsia="Times New Roman" w:cs="Arial"/>
          <w:szCs w:val="24"/>
          <w:lang w:val="en-GB"/>
        </w:rPr>
        <w:t xml:space="preserve"> Working </w:t>
      </w:r>
      <w:r w:rsidRPr="00051F56">
        <w:rPr>
          <w:rFonts w:eastAsia="Times New Roman" w:cs="Arial"/>
          <w:szCs w:val="24"/>
          <w:lang w:val="en-GB"/>
        </w:rPr>
        <w:lastRenderedPageBreak/>
        <w:t xml:space="preserve">in the same parallels the idea of using </w:t>
      </w:r>
      <w:r w:rsidRPr="00051F56">
        <w:rPr>
          <w:rFonts w:eastAsia="Times New Roman" w:cs="Arial"/>
          <w:i/>
          <w:iCs/>
          <w:szCs w:val="24"/>
          <w:lang w:val="en-GB"/>
        </w:rPr>
        <w:t>body-worn cameras</w:t>
      </w:r>
      <w:r w:rsidRPr="00051F56">
        <w:rPr>
          <w:rFonts w:eastAsia="Times New Roman" w:cs="Arial"/>
          <w:szCs w:val="24"/>
          <w:lang w:val="en-GB"/>
        </w:rPr>
        <w:t>. Body-worn cameras are a choice which can improve the evidence-collection and reduce the need of working to collect the data for the officers. It would also boost the tra</w:t>
      </w:r>
      <w:r w:rsidRPr="00051F56">
        <w:rPr>
          <w:rFonts w:eastAsia="Times New Roman" w:cs="Arial"/>
          <w:szCs w:val="24"/>
          <w:lang w:val="en-GB"/>
        </w:rPr>
        <w:t>nsparency in the work of officials elevating the trust of the public.</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szCs w:val="24"/>
          <w:lang w:val="en-GB"/>
        </w:rPr>
        <w:t>The high significance of the work of the police has resulted in many definitions coming out so that a dictum can be prepared about the ethical and legal nature of police work. A prominen</w:t>
      </w:r>
      <w:r w:rsidRPr="00051F56">
        <w:rPr>
          <w:rFonts w:eastAsia="Times New Roman" w:cs="Arial"/>
          <w:szCs w:val="24"/>
          <w:lang w:val="en-GB"/>
        </w:rPr>
        <w:t xml:space="preserve">t code of policing which was developed by </w:t>
      </w:r>
      <w:r w:rsidRPr="00051F56">
        <w:rPr>
          <w:rFonts w:eastAsia="Times New Roman" w:cs="Arial"/>
          <w:i/>
          <w:iCs/>
          <w:szCs w:val="24"/>
          <w:lang w:val="en-GB"/>
        </w:rPr>
        <w:t xml:space="preserve">Sir Robert Peel in 1829 </w:t>
      </w:r>
      <w:r w:rsidRPr="00051F56">
        <w:rPr>
          <w:rFonts w:eastAsia="Times New Roman" w:cs="Arial"/>
          <w:szCs w:val="24"/>
          <w:lang w:val="en-GB"/>
        </w:rPr>
        <w:t xml:space="preserve">summarises the duties of police officials and the police departments in general (Future Learn, 2022). There are a total of nine principles which have been suggested by Sir Robert Peel about </w:t>
      </w:r>
      <w:r w:rsidRPr="00051F56">
        <w:rPr>
          <w:rFonts w:eastAsia="Times New Roman" w:cs="Arial"/>
          <w:szCs w:val="24"/>
          <w:lang w:val="en-GB"/>
        </w:rPr>
        <w:t>policing practices. These principles provide some insight into the evaluation of body-worn cameras as a possible tool to help in evidence-based policing. </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i/>
          <w:iCs/>
          <w:szCs w:val="24"/>
          <w:u w:val="single"/>
          <w:lang w:val="en-GB"/>
        </w:rPr>
        <w:t>Preventing Crime and</w:t>
      </w:r>
      <w:r w:rsidRPr="00051F56">
        <w:rPr>
          <w:rFonts w:eastAsia="Times New Roman" w:cs="Arial"/>
          <w:i/>
          <w:iCs/>
          <w:szCs w:val="24"/>
          <w:u w:val="single"/>
          <w:lang w:val="en-GB"/>
        </w:rPr>
        <w:t xml:space="preserve"> Disorder</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szCs w:val="24"/>
          <w:lang w:val="en-GB"/>
        </w:rPr>
        <w:t>The police are the only barrier which prevents crime in the area. Maintaining the law and successfully avoiding any criminal activities is the primary objective of a police official. Police organisations have to take care of criminal activities e</w:t>
      </w:r>
      <w:r w:rsidRPr="00051F56">
        <w:rPr>
          <w:rFonts w:eastAsia="Times New Roman" w:cs="Arial"/>
          <w:szCs w:val="24"/>
          <w:lang w:val="en-GB"/>
        </w:rPr>
        <w:t>ffectively to prevent chaos and crime in the designated area. Criminals would be very much cautious and reduce their activities if they understand that police are wearing cameras.</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i/>
          <w:iCs/>
          <w:szCs w:val="24"/>
          <w:u w:val="single"/>
          <w:lang w:val="en-GB"/>
        </w:rPr>
        <w:t>Police Powers and Public Approval</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szCs w:val="24"/>
          <w:lang w:val="en-GB"/>
        </w:rPr>
        <w:t xml:space="preserve">The powers of the police are derived from </w:t>
      </w:r>
      <w:r w:rsidRPr="00051F56">
        <w:rPr>
          <w:rFonts w:eastAsia="Times New Roman" w:cs="Arial"/>
          <w:szCs w:val="24"/>
          <w:lang w:val="en-GB"/>
        </w:rPr>
        <w:t xml:space="preserve">the public which means that the police officials do not have any power over the public and they are just servants to provide care and safety in the area. Police officials have to perform their duties keeping in mind the freedom of a person and only within </w:t>
      </w:r>
      <w:r w:rsidRPr="00051F56">
        <w:rPr>
          <w:rFonts w:eastAsia="Times New Roman" w:cs="Arial"/>
          <w:szCs w:val="24"/>
          <w:lang w:val="en-GB"/>
        </w:rPr>
        <w:t>the scope of the law. The trust within the police force would increase as the public comes to understand the usage of body-worn cameras.</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i/>
          <w:iCs/>
          <w:szCs w:val="24"/>
          <w:u w:val="single"/>
          <w:lang w:val="en-GB"/>
        </w:rPr>
        <w:t>Cooperation with the Public</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szCs w:val="24"/>
          <w:lang w:val="en-GB"/>
        </w:rPr>
        <w:t xml:space="preserve">Police cannot perform their duties without the cooperation of the public. This needs to be </w:t>
      </w:r>
      <w:r w:rsidRPr="00051F56">
        <w:rPr>
          <w:rFonts w:eastAsia="Times New Roman" w:cs="Arial"/>
          <w:szCs w:val="24"/>
          <w:lang w:val="en-GB"/>
        </w:rPr>
        <w:t>understood as the police officials work with the public. There is a need to develop healthy communication and hence cooperation with the public so that the performance of the organisations can improve. The police would be able to properly cooperate with th</w:t>
      </w:r>
      <w:r w:rsidRPr="00051F56">
        <w:rPr>
          <w:rFonts w:eastAsia="Times New Roman" w:cs="Arial"/>
          <w:szCs w:val="24"/>
          <w:lang w:val="en-GB"/>
        </w:rPr>
        <w:t>e public as the cameras would provide ready evidence of everything the police officer does.</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i/>
          <w:iCs/>
          <w:szCs w:val="24"/>
          <w:u w:val="single"/>
          <w:lang w:val="en-GB"/>
        </w:rPr>
        <w:t>Avoid the Usage of Force</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szCs w:val="24"/>
          <w:lang w:val="en-GB"/>
        </w:rPr>
        <w:lastRenderedPageBreak/>
        <w:t xml:space="preserve">The police are required to work with the public without exerting force in their work. Police officials have to be involved with the public </w:t>
      </w:r>
      <w:r w:rsidRPr="00051F56">
        <w:rPr>
          <w:rFonts w:eastAsia="Times New Roman" w:cs="Arial"/>
          <w:szCs w:val="24"/>
          <w:lang w:val="en-GB"/>
        </w:rPr>
        <w:t>and develop cooperation so that there is minimal usage of force with the public. There would be less friction between the police and the public as the cameras would be recording everything.</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i/>
          <w:iCs/>
          <w:szCs w:val="24"/>
          <w:u w:val="single"/>
          <w:lang w:val="en-GB"/>
        </w:rPr>
        <w:t>Impartiality in Serving the Law</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szCs w:val="24"/>
          <w:lang w:val="en-GB"/>
        </w:rPr>
        <w:t>Police are tasked with law enforce</w:t>
      </w:r>
      <w:r w:rsidRPr="00051F56">
        <w:rPr>
          <w:rFonts w:eastAsia="Times New Roman" w:cs="Arial"/>
          <w:szCs w:val="24"/>
          <w:lang w:val="en-GB"/>
        </w:rPr>
        <w:t>ment in the public. They are required to adhere to the law in their work and remember to uphold legally correct procedures to deal with different situations. Impartiality with the work of the police would be enhanced as the cameras would provide evidence o</w:t>
      </w:r>
      <w:r w:rsidRPr="00051F56">
        <w:rPr>
          <w:rFonts w:eastAsia="Times New Roman" w:cs="Arial"/>
          <w:szCs w:val="24"/>
          <w:lang w:val="en-GB"/>
        </w:rPr>
        <w:t>f the situation and the correct course of action would be determined.</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i/>
          <w:iCs/>
          <w:szCs w:val="24"/>
          <w:u w:val="single"/>
          <w:lang w:val="en-GB"/>
        </w:rPr>
        <w:t>Use Force in Necessary Situations</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szCs w:val="24"/>
          <w:lang w:val="en-GB"/>
        </w:rPr>
        <w:t>The rightful duty of police suggests they can use force, however, it is only permitted in emergency situations. There are different definitions of emerg</w:t>
      </w:r>
      <w:r w:rsidRPr="00051F56">
        <w:rPr>
          <w:rFonts w:eastAsia="Times New Roman" w:cs="Arial"/>
          <w:szCs w:val="24"/>
          <w:lang w:val="en-GB"/>
        </w:rPr>
        <w:t>ency in the legal bodies around the world. The police officials have to comprehend the situation based on their critical thinking and then only force is allowed to be used.</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i/>
          <w:iCs/>
          <w:szCs w:val="24"/>
          <w:u w:val="single"/>
          <w:lang w:val="en-GB"/>
        </w:rPr>
        <w:t>Understanding the Nature of Duty</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szCs w:val="24"/>
          <w:lang w:val="en-GB"/>
        </w:rPr>
        <w:t>Police are people and therefore a part of the publ</w:t>
      </w:r>
      <w:r w:rsidRPr="00051F56">
        <w:rPr>
          <w:rFonts w:eastAsia="Times New Roman" w:cs="Arial"/>
          <w:szCs w:val="24"/>
          <w:lang w:val="en-GB"/>
        </w:rPr>
        <w:t>ic. An off-duty police official is counted as public. This concludes that the police should work with the public by considering them the same as them and no different. This would improve their service to the public and they would be able to serve more appr</w:t>
      </w:r>
      <w:r w:rsidRPr="00051F56">
        <w:rPr>
          <w:rFonts w:eastAsia="Times New Roman" w:cs="Arial"/>
          <w:szCs w:val="24"/>
          <w:lang w:val="en-GB"/>
        </w:rPr>
        <w:t>opriately.</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i/>
          <w:iCs/>
          <w:szCs w:val="24"/>
          <w:u w:val="single"/>
          <w:lang w:val="en-GB"/>
        </w:rPr>
        <w:t>Professionalism in Duty</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szCs w:val="24"/>
          <w:lang w:val="en-GB"/>
        </w:rPr>
        <w:t>Professionalism in duty has to be maintained, which means that outside the field of duty and hours, after their duty is over, police officers do not hold the same status. The police are the same as normal people and hence</w:t>
      </w:r>
      <w:r w:rsidRPr="00051F56">
        <w:rPr>
          <w:rFonts w:eastAsia="Times New Roman" w:cs="Arial"/>
          <w:szCs w:val="24"/>
          <w:lang w:val="en-GB"/>
        </w:rPr>
        <w:t xml:space="preserve"> act like them.</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i/>
          <w:iCs/>
          <w:szCs w:val="24"/>
          <w:u w:val="single"/>
          <w:lang w:val="en-GB"/>
        </w:rPr>
        <w:t>Prevention is better than Controlling</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szCs w:val="24"/>
          <w:lang w:val="en-GB"/>
        </w:rPr>
        <w:t xml:space="preserve">There is a need to prevent crime before it has happened and not control it after. This measure defines the role of the police in the community. The role of the police is to keep the crime away from the </w:t>
      </w:r>
      <w:r w:rsidRPr="00051F56">
        <w:rPr>
          <w:rFonts w:eastAsia="Times New Roman" w:cs="Arial"/>
          <w:szCs w:val="24"/>
          <w:lang w:val="en-GB"/>
        </w:rPr>
        <w:t>area they are responsible for. Working to prevent the crime from happening is better than letting it happen. Body-worn cameras would help in the prevention of crimes as the criminal activities would be recorded by the police and they would be able to captu</w:t>
      </w:r>
      <w:r w:rsidRPr="00051F56">
        <w:rPr>
          <w:rFonts w:eastAsia="Times New Roman" w:cs="Arial"/>
          <w:szCs w:val="24"/>
          <w:lang w:val="en-GB"/>
        </w:rPr>
        <w:t>re the criminals from further committing the crime.</w:t>
      </w:r>
    </w:p>
    <w:p w:rsidR="008A6070" w:rsidRPr="00051F56" w:rsidRDefault="001C5389" w:rsidP="00E16257">
      <w:pPr>
        <w:pStyle w:val="Heading1"/>
        <w:rPr>
          <w:rFonts w:ascii="Times New Roman" w:hAnsi="Times New Roman" w:cs="Times New Roman"/>
          <w:color w:val="auto"/>
        </w:rPr>
      </w:pPr>
      <w:r w:rsidRPr="00051F56">
        <w:lastRenderedPageBreak/>
        <w:t>Rationale and the Implication of the National Decision-Making Model and its application to selected policing practice</w:t>
      </w:r>
    </w:p>
    <w:p w:rsidR="008A6070" w:rsidRPr="00051F56" w:rsidRDefault="001C5389" w:rsidP="00A31BD8">
      <w:pPr>
        <w:jc w:val="center"/>
        <w:rPr>
          <w:rFonts w:ascii="Times New Roman" w:eastAsia="Times New Roman" w:hAnsi="Times New Roman" w:cs="Times New Roman"/>
          <w:color w:val="auto"/>
          <w:szCs w:val="24"/>
          <w:lang w:val="en-GB"/>
        </w:rPr>
      </w:pPr>
      <w:r w:rsidRPr="00051F56">
        <w:rPr>
          <w:rFonts w:eastAsia="Times New Roman" w:cs="Arial"/>
          <w:noProof/>
          <w:szCs w:val="24"/>
          <w:bdr w:val="none" w:sz="0" w:space="0" w:color="auto" w:frame="1"/>
          <w:lang w:val="en-GB"/>
        </w:rPr>
        <w:drawing>
          <wp:inline distT="0" distB="0" distL="0" distR="0">
            <wp:extent cx="4352925" cy="3190875"/>
            <wp:effectExtent l="76200" t="76200" r="142875" b="142875"/>
            <wp:docPr id="1" name="Picture 1" descr="https://lh6.googleusercontent.com/nLhwG4q2ZQNe7Jfrd_nZHDQ9vAnzonseeb1t8Hj-h09Co_sBndyChcIaimmyYVTNfqPSBp9eaC2H37AhvVBfmtCzeJ_Bpe5E21sq3VZgAzctLuLDbLn8DVtCkv9QHPMPJor942kX_mlujGR5xcXx05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https://lh6.googleusercontent.com/nLhwG4q2ZQNe7Jfrd_nZHDQ9vAnzonseeb1t8Hj-h09Co_sBndyChcIaimmyYVTNfqPSBp9eaC2H37AhvVBfmtCzeJ_Bpe5E21sq3VZgAzctLuLDbLn8DVtCkv9QHPMPJor942kX_mlujGR5xcXx05U"/>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4352925" cy="3190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A6070" w:rsidRPr="00051F56" w:rsidRDefault="00E16257" w:rsidP="00A31BD8">
      <w:pPr>
        <w:jc w:val="center"/>
        <w:rPr>
          <w:rFonts w:ascii="Times New Roman" w:eastAsia="Times New Roman" w:hAnsi="Times New Roman" w:cs="Times New Roman"/>
          <w:color w:val="auto"/>
          <w:szCs w:val="24"/>
          <w:lang w:val="en-GB"/>
        </w:rPr>
      </w:pPr>
      <w:r>
        <w:rPr>
          <w:rFonts w:eastAsia="Times New Roman" w:cs="Arial"/>
          <w:b/>
          <w:bCs/>
          <w:szCs w:val="24"/>
          <w:lang w:val="en-GB"/>
        </w:rPr>
        <w:t>Figure 1</w:t>
      </w:r>
      <w:r w:rsidR="001C5389" w:rsidRPr="00051F56">
        <w:rPr>
          <w:rFonts w:eastAsia="Times New Roman" w:cs="Arial"/>
          <w:b/>
          <w:bCs/>
          <w:szCs w:val="24"/>
          <w:lang w:val="en-GB"/>
        </w:rPr>
        <w:t>: National Decision-Making Model </w:t>
      </w:r>
    </w:p>
    <w:p w:rsidR="008A6070" w:rsidRPr="00051F56" w:rsidRDefault="001C5389" w:rsidP="00A31BD8">
      <w:pPr>
        <w:jc w:val="center"/>
        <w:rPr>
          <w:rFonts w:ascii="Times New Roman" w:eastAsia="Times New Roman" w:hAnsi="Times New Roman" w:cs="Times New Roman"/>
          <w:color w:val="auto"/>
          <w:szCs w:val="24"/>
          <w:lang w:val="en-GB"/>
        </w:rPr>
      </w:pPr>
      <w:r w:rsidRPr="00051F56">
        <w:rPr>
          <w:rFonts w:eastAsia="Times New Roman" w:cs="Arial"/>
          <w:szCs w:val="24"/>
          <w:lang w:val="en-GB"/>
        </w:rPr>
        <w:t>(Source: Mattock, 2020)</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szCs w:val="24"/>
          <w:lang w:val="en-GB"/>
        </w:rPr>
        <w:t xml:space="preserve">The police personnel are required to follow ethics, law and equality into account so that fairness in their practice can be reflected. This can be used to evaluate the necessity to use body-worn cameras by the police. The </w:t>
      </w:r>
      <w:r w:rsidRPr="00051F56">
        <w:rPr>
          <w:rFonts w:eastAsia="Times New Roman" w:cs="Arial"/>
          <w:i/>
          <w:iCs/>
          <w:szCs w:val="24"/>
          <w:lang w:val="en-GB"/>
        </w:rPr>
        <w:t>National Decision-making Model (ND</w:t>
      </w:r>
      <w:r w:rsidRPr="00051F56">
        <w:rPr>
          <w:rFonts w:eastAsia="Times New Roman" w:cs="Arial"/>
          <w:i/>
          <w:iCs/>
          <w:szCs w:val="24"/>
          <w:lang w:val="en-GB"/>
        </w:rPr>
        <w:t>M).</w:t>
      </w:r>
      <w:r w:rsidRPr="00051F56">
        <w:rPr>
          <w:rFonts w:eastAsia="Times New Roman" w:cs="Arial"/>
          <w:szCs w:val="24"/>
          <w:lang w:val="en-GB"/>
        </w:rPr>
        <w:t xml:space="preserve"> NDM has been used by police officers to help them decide the best course of action in a situation while dealing with the cases they are involved in. There are five objectives in the NDM which ensure that the code of ethics would be followed by the poli</w:t>
      </w:r>
      <w:r w:rsidRPr="00051F56">
        <w:rPr>
          <w:rFonts w:eastAsia="Times New Roman" w:cs="Arial"/>
          <w:szCs w:val="24"/>
          <w:lang w:val="en-GB"/>
        </w:rPr>
        <w:t>ce officer in dealing with the situation and following a proper course of action (Northamptonshire Police, 2023). These objectives propel each other and also protect the code of ethics in the work of the police. </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i/>
          <w:iCs/>
          <w:szCs w:val="24"/>
          <w:u w:val="single"/>
          <w:lang w:val="en-GB"/>
        </w:rPr>
        <w:t>Gather information and intelligence</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szCs w:val="24"/>
          <w:lang w:val="en-GB"/>
        </w:rPr>
        <w:t>Gatheri</w:t>
      </w:r>
      <w:r w:rsidRPr="00051F56">
        <w:rPr>
          <w:rFonts w:eastAsia="Times New Roman" w:cs="Arial"/>
          <w:szCs w:val="24"/>
          <w:lang w:val="en-GB"/>
        </w:rPr>
        <w:t>ng information about the situation so as to get the full picture of what happened is the primary task of the police. The police cannot take action without carefully analysing all the facts and then working on the case (</w:t>
      </w:r>
      <w:proofErr w:type="spellStart"/>
      <w:r w:rsidRPr="00051F56">
        <w:rPr>
          <w:rFonts w:eastAsia="Times New Roman" w:cs="Arial"/>
          <w:szCs w:val="24"/>
          <w:lang w:val="en-GB"/>
        </w:rPr>
        <w:t>Docsity</w:t>
      </w:r>
      <w:proofErr w:type="spellEnd"/>
      <w:r w:rsidRPr="00051F56">
        <w:rPr>
          <w:rFonts w:eastAsia="Times New Roman" w:cs="Arial"/>
          <w:szCs w:val="24"/>
          <w:lang w:val="en-GB"/>
        </w:rPr>
        <w:t>, 2023). This action of the po</w:t>
      </w:r>
      <w:r w:rsidRPr="00051F56">
        <w:rPr>
          <w:rFonts w:eastAsia="Times New Roman" w:cs="Arial"/>
          <w:szCs w:val="24"/>
          <w:lang w:val="en-GB"/>
        </w:rPr>
        <w:t>lice would be assisted by the body-worn cameras. The cameras would enhance the data collection practices and also improve the insight into the matter with the evidence collection becoming easier.</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i/>
          <w:iCs/>
          <w:szCs w:val="24"/>
          <w:u w:val="single"/>
          <w:lang w:val="en-GB"/>
        </w:rPr>
        <w:lastRenderedPageBreak/>
        <w:t>Assess threats and risks and develop a working strategy</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szCs w:val="24"/>
          <w:lang w:val="en-GB"/>
        </w:rPr>
        <w:t xml:space="preserve">The </w:t>
      </w:r>
      <w:r w:rsidRPr="00051F56">
        <w:rPr>
          <w:rFonts w:eastAsia="Times New Roman" w:cs="Arial"/>
          <w:szCs w:val="24"/>
          <w:lang w:val="en-GB"/>
        </w:rPr>
        <w:t>careful gathering of evidence supports the assessment of threats and risks which would be involved in the case which the police would be working on to improve. The strategy of working without compromising the codes of ethics is considered in this step. </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i/>
          <w:iCs/>
          <w:szCs w:val="24"/>
          <w:u w:val="single"/>
          <w:lang w:val="en-GB"/>
        </w:rPr>
        <w:t>Co</w:t>
      </w:r>
      <w:r w:rsidRPr="00051F56">
        <w:rPr>
          <w:rFonts w:eastAsia="Times New Roman" w:cs="Arial"/>
          <w:i/>
          <w:iCs/>
          <w:szCs w:val="24"/>
          <w:u w:val="single"/>
          <w:lang w:val="en-GB"/>
        </w:rPr>
        <w:t>nsider powers and policy</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szCs w:val="24"/>
          <w:lang w:val="en-GB"/>
        </w:rPr>
        <w:t>The powers and policy are determined which could be used to properly handle the case. Working within the framework of law is detrimental to the police and it is highlighted by the powers and policy which are applicable in the case.</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i/>
          <w:iCs/>
          <w:szCs w:val="24"/>
          <w:u w:val="single"/>
          <w:lang w:val="en-GB"/>
        </w:rPr>
        <w:t>Identify options and contingencies</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szCs w:val="24"/>
          <w:lang w:val="en-GB"/>
        </w:rPr>
        <w:t>The determination of proper authority and the power to take action is followed by options which would be used for mitigating the issue which has arisen. The police are required to follow the guidelines and ethical code s</w:t>
      </w:r>
      <w:r w:rsidRPr="00051F56">
        <w:rPr>
          <w:rFonts w:eastAsia="Times New Roman" w:cs="Arial"/>
          <w:szCs w:val="24"/>
          <w:lang w:val="en-GB"/>
        </w:rPr>
        <w:t>o that a contingency plan can be made with the people.</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i/>
          <w:iCs/>
          <w:szCs w:val="24"/>
          <w:u w:val="single"/>
          <w:lang w:val="en-GB"/>
        </w:rPr>
        <w:t>Take action and review what happened</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szCs w:val="24"/>
          <w:lang w:val="en-GB"/>
        </w:rPr>
        <w:t>The next step of the police action is related to the course of action which they would follow after all the options are considered and the matter is analysed thorou</w:t>
      </w:r>
      <w:r w:rsidRPr="00051F56">
        <w:rPr>
          <w:rFonts w:eastAsia="Times New Roman" w:cs="Arial"/>
          <w:szCs w:val="24"/>
          <w:lang w:val="en-GB"/>
        </w:rPr>
        <w:t>ghly. The actions should be justified with the evidence collected and this would maintain the impartiality and equality in the work of the police as well as the law would also be readily followed.</w:t>
      </w:r>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szCs w:val="24"/>
          <w:lang w:val="en-GB"/>
        </w:rPr>
        <w:t>NDM suggests that evidence gathered in the primary investig</w:t>
      </w:r>
      <w:r w:rsidRPr="00051F56">
        <w:rPr>
          <w:rFonts w:eastAsia="Times New Roman" w:cs="Arial"/>
          <w:szCs w:val="24"/>
          <w:lang w:val="en-GB"/>
        </w:rPr>
        <w:t xml:space="preserve">ations is the main basis of police action and hence the introduction of body-worn cameras would be very helpful in the work of the police. The several benefits of body-worn cameras are regarding the ease of conducting the investigation in police work (The </w:t>
      </w:r>
      <w:r w:rsidRPr="00051F56">
        <w:rPr>
          <w:rFonts w:eastAsia="Times New Roman" w:cs="Arial"/>
          <w:szCs w:val="24"/>
          <w:lang w:val="en-GB"/>
        </w:rPr>
        <w:t>Law Place, 2023). The critical nature of the work makes evidence collection and criminal justification an issue. Resolving this can be very easily done and transparency in the work can be maintained. The officers are often subjected to bribery and their mo</w:t>
      </w:r>
      <w:r w:rsidRPr="00051F56">
        <w:rPr>
          <w:rFonts w:eastAsia="Times New Roman" w:cs="Arial"/>
          <w:szCs w:val="24"/>
          <w:lang w:val="en-GB"/>
        </w:rPr>
        <w:t>rality is questioned. These cameras would improve the scenario by always recording the details of the movement and activities of the police officials. However, there is a question of ethics and morality which inhibits the usage of such means. The freedom o</w:t>
      </w:r>
      <w:r w:rsidRPr="00051F56">
        <w:rPr>
          <w:rFonts w:eastAsia="Times New Roman" w:cs="Arial"/>
          <w:szCs w:val="24"/>
          <w:lang w:val="en-GB"/>
        </w:rPr>
        <w:t>f a person and invasion of personal space becomes an issue with the usage of body-worn cameras. The cameras being used to collect evidence for investigation purposes can compromise the personal space of the public and even police officials (National Instit</w:t>
      </w:r>
      <w:r w:rsidRPr="00051F56">
        <w:rPr>
          <w:rFonts w:eastAsia="Times New Roman" w:cs="Arial"/>
          <w:szCs w:val="24"/>
          <w:lang w:val="en-GB"/>
        </w:rPr>
        <w:t xml:space="preserve">ute of Justice, 2022). There would be a moral dilemma as the personal details of </w:t>
      </w:r>
      <w:r w:rsidRPr="00051F56">
        <w:rPr>
          <w:rFonts w:eastAsia="Times New Roman" w:cs="Arial"/>
          <w:szCs w:val="24"/>
          <w:lang w:val="en-GB"/>
        </w:rPr>
        <w:lastRenderedPageBreak/>
        <w:t>people would also be under the threat of being revealed. There would be questions of manipulation of the video evidence as the recordings could fail to encapsulate the full de</w:t>
      </w:r>
      <w:r w:rsidRPr="00051F56">
        <w:rPr>
          <w:rFonts w:eastAsia="Times New Roman" w:cs="Arial"/>
          <w:szCs w:val="24"/>
          <w:lang w:val="en-GB"/>
        </w:rPr>
        <w:t>tails of what has happened. The interpretation of videos can be highly subjective and the reliability of the recordings would be questioned (Lindsay, 2019). These issues would act as an ante to the working principles and code of ethics of the police. The p</w:t>
      </w:r>
      <w:r w:rsidRPr="00051F56">
        <w:rPr>
          <w:rFonts w:eastAsia="Times New Roman" w:cs="Arial"/>
          <w:szCs w:val="24"/>
          <w:lang w:val="en-GB"/>
        </w:rPr>
        <w:t>olice work would be compromised in some areas and the trust with the public can also be decreased. The police organisations would eventually incur various issues with the introduction of body-worn cameras in evidence-based policing.</w:t>
      </w:r>
    </w:p>
    <w:p w:rsidR="008A6070" w:rsidRPr="00051F56" w:rsidRDefault="001C5389" w:rsidP="00D25BE2">
      <w:pPr>
        <w:pStyle w:val="Heading1"/>
        <w:rPr>
          <w:rFonts w:ascii="Times New Roman" w:hAnsi="Times New Roman" w:cs="Times New Roman"/>
          <w:color w:val="auto"/>
          <w:lang w:val="en-GB"/>
        </w:rPr>
      </w:pPr>
      <w:bookmarkStart w:id="3" w:name="_Toc138517470"/>
      <w:r w:rsidRPr="00051F56">
        <w:rPr>
          <w:lang w:val="en-GB"/>
        </w:rPr>
        <w:t>3. Conclusion</w:t>
      </w:r>
      <w:bookmarkEnd w:id="3"/>
    </w:p>
    <w:p w:rsidR="008A6070" w:rsidRPr="00051F56" w:rsidRDefault="001C5389" w:rsidP="00A31BD8">
      <w:pPr>
        <w:rPr>
          <w:rFonts w:ascii="Times New Roman" w:eastAsia="Times New Roman" w:hAnsi="Times New Roman" w:cs="Times New Roman"/>
          <w:color w:val="auto"/>
          <w:szCs w:val="24"/>
          <w:lang w:val="en-GB"/>
        </w:rPr>
      </w:pPr>
      <w:r w:rsidRPr="00051F56">
        <w:rPr>
          <w:rFonts w:eastAsia="Times New Roman" w:cs="Arial"/>
          <w:szCs w:val="24"/>
          <w:lang w:val="en-GB"/>
        </w:rPr>
        <w:t>Evidence-</w:t>
      </w:r>
      <w:r w:rsidRPr="00051F56">
        <w:rPr>
          <w:rFonts w:eastAsia="Times New Roman" w:cs="Arial"/>
          <w:szCs w:val="24"/>
          <w:lang w:val="en-GB"/>
        </w:rPr>
        <w:t>based policing is an evolving concept and with every development, the system keeps improving in its work of tackling crime and cases related to controlling crime. Crime in society is negativity which hampers normalcy in society. Police are there to protect</w:t>
      </w:r>
      <w:r w:rsidRPr="00051F56">
        <w:rPr>
          <w:rFonts w:eastAsia="Times New Roman" w:cs="Arial"/>
          <w:szCs w:val="24"/>
          <w:lang w:val="en-GB"/>
        </w:rPr>
        <w:t xml:space="preserve"> the citizens from the imminent dangers of crime and maintain the reign of law in the area. Policing has been subject to following the principles and codes of conduct which helps them to maintain a proper procedure of their work. Body-worn cameras have bee</w:t>
      </w:r>
      <w:r w:rsidRPr="00051F56">
        <w:rPr>
          <w:rFonts w:eastAsia="Times New Roman" w:cs="Arial"/>
          <w:szCs w:val="24"/>
          <w:lang w:val="en-GB"/>
        </w:rPr>
        <w:t xml:space="preserve">n used as a proper medium of maintaining impartiality and transparency in policing work. There are some issues with the introduction of body-worn cameras by police personnel. However, there are benefits which balance the significance of body-worn cameras. </w:t>
      </w:r>
      <w:r w:rsidRPr="00051F56">
        <w:rPr>
          <w:rFonts w:eastAsia="Times New Roman" w:cs="Arial"/>
          <w:szCs w:val="24"/>
          <w:lang w:val="en-GB"/>
        </w:rPr>
        <w:t>This essay has evaluated all the issues and benefits of using body-worn cameras by the police in their field of work.</w:t>
      </w:r>
    </w:p>
    <w:p w:rsidR="00D25BE2" w:rsidRPr="00051F56" w:rsidRDefault="001C5389">
      <w:pPr>
        <w:spacing w:after="160" w:line="259" w:lineRule="auto"/>
        <w:jc w:val="left"/>
        <w:rPr>
          <w:rFonts w:eastAsia="Times New Roman" w:cs="Arial"/>
          <w:b/>
          <w:bCs/>
          <w:szCs w:val="24"/>
          <w:lang w:val="en-GB"/>
        </w:rPr>
      </w:pPr>
      <w:r w:rsidRPr="00051F56">
        <w:rPr>
          <w:rFonts w:eastAsia="Times New Roman" w:cs="Arial"/>
          <w:b/>
          <w:bCs/>
          <w:szCs w:val="24"/>
          <w:lang w:val="en-GB"/>
        </w:rPr>
        <w:br w:type="page"/>
      </w:r>
    </w:p>
    <w:p w:rsidR="008A6070" w:rsidRPr="00051F56" w:rsidRDefault="001C5389" w:rsidP="00D25BE2">
      <w:pPr>
        <w:pStyle w:val="Heading1"/>
        <w:rPr>
          <w:rFonts w:ascii="Times New Roman" w:hAnsi="Times New Roman" w:cs="Times New Roman"/>
          <w:color w:val="auto"/>
          <w:lang w:val="en-GB"/>
        </w:rPr>
      </w:pPr>
      <w:bookmarkStart w:id="4" w:name="_Toc138517471"/>
      <w:r w:rsidRPr="00051F56">
        <w:rPr>
          <w:lang w:val="en-GB"/>
        </w:rPr>
        <w:lastRenderedPageBreak/>
        <w:t>References</w:t>
      </w:r>
      <w:bookmarkEnd w:id="4"/>
    </w:p>
    <w:p w:rsidR="00A31BD8" w:rsidRPr="00051F56" w:rsidRDefault="001C5389" w:rsidP="00A31BD8">
      <w:pPr>
        <w:spacing w:after="240"/>
        <w:rPr>
          <w:rFonts w:ascii="Times New Roman" w:eastAsia="Times New Roman" w:hAnsi="Times New Roman" w:cs="Times New Roman"/>
          <w:color w:val="auto"/>
          <w:szCs w:val="24"/>
          <w:lang w:val="en-GB"/>
        </w:rPr>
      </w:pPr>
      <w:r w:rsidRPr="00051F56">
        <w:rPr>
          <w:rFonts w:eastAsia="Times New Roman" w:cs="Arial"/>
          <w:szCs w:val="24"/>
          <w:lang w:val="en-GB"/>
        </w:rPr>
        <w:t xml:space="preserve">Albrecht, J.F., 2019. Evaluating police-community relations globally. </w:t>
      </w:r>
      <w:r w:rsidRPr="00051F56">
        <w:rPr>
          <w:rFonts w:eastAsia="Times New Roman" w:cs="Arial"/>
          <w:i/>
          <w:iCs/>
          <w:szCs w:val="24"/>
          <w:lang w:val="en-GB"/>
        </w:rPr>
        <w:t xml:space="preserve">Policing and Minority Communities: Contemporary Issues </w:t>
      </w:r>
      <w:r w:rsidRPr="00051F56">
        <w:rPr>
          <w:rFonts w:eastAsia="Times New Roman" w:cs="Arial"/>
          <w:i/>
          <w:iCs/>
          <w:szCs w:val="24"/>
          <w:lang w:val="en-GB"/>
        </w:rPr>
        <w:t>and Global Perspectives,</w:t>
      </w:r>
      <w:r w:rsidRPr="00051F56">
        <w:rPr>
          <w:rFonts w:eastAsia="Times New Roman" w:cs="Arial"/>
          <w:szCs w:val="24"/>
          <w:lang w:val="en-GB"/>
        </w:rPr>
        <w:t xml:space="preserve"> pp.3-10. </w:t>
      </w:r>
      <w:hyperlink r:id="rId7" w:anchor="page=16" w:history="1">
        <w:r w:rsidRPr="00051F56">
          <w:rPr>
            <w:rFonts w:eastAsia="Times New Roman" w:cs="Arial"/>
            <w:color w:val="1155CC"/>
            <w:szCs w:val="24"/>
            <w:u w:val="single"/>
            <w:lang w:val="en-GB"/>
          </w:rPr>
          <w:t>http://197.136.134.32/bitstream/handle/123456780/6056/10.1007_978-3-030-19182-5.pdf?se</w:t>
        </w:r>
        <w:r w:rsidRPr="00051F56">
          <w:rPr>
            <w:rFonts w:eastAsia="Times New Roman" w:cs="Arial"/>
            <w:color w:val="1155CC"/>
            <w:szCs w:val="24"/>
            <w:u w:val="single"/>
            <w:lang w:val="en-GB"/>
          </w:rPr>
          <w:t>quence=1&amp;isAllowed=y#page=16</w:t>
        </w:r>
      </w:hyperlink>
      <w:r w:rsidRPr="00051F56">
        <w:rPr>
          <w:rFonts w:eastAsia="Times New Roman" w:cs="Arial"/>
          <w:szCs w:val="24"/>
          <w:lang w:val="en-GB"/>
        </w:rPr>
        <w:t> </w:t>
      </w:r>
    </w:p>
    <w:p w:rsidR="00A31BD8" w:rsidRPr="00051F56" w:rsidRDefault="001C5389" w:rsidP="00A31BD8">
      <w:pPr>
        <w:spacing w:after="240"/>
        <w:rPr>
          <w:rFonts w:ascii="Times New Roman" w:eastAsia="Times New Roman" w:hAnsi="Times New Roman" w:cs="Times New Roman"/>
          <w:color w:val="auto"/>
          <w:szCs w:val="24"/>
          <w:lang w:val="en-GB"/>
        </w:rPr>
      </w:pPr>
      <w:r w:rsidRPr="00051F56">
        <w:rPr>
          <w:rFonts w:eastAsia="Times New Roman" w:cs="Arial"/>
          <w:szCs w:val="24"/>
          <w:lang w:val="en-GB"/>
        </w:rPr>
        <w:t xml:space="preserve">ctpublic.org, 2019, Lindsay, R. (2019) </w:t>
      </w:r>
      <w:proofErr w:type="gramStart"/>
      <w:r w:rsidRPr="00051F56">
        <w:rPr>
          <w:rFonts w:eastAsia="Times New Roman" w:cs="Arial"/>
          <w:szCs w:val="24"/>
          <w:lang w:val="en-GB"/>
        </w:rPr>
        <w:t>Behind</w:t>
      </w:r>
      <w:proofErr w:type="gramEnd"/>
      <w:r w:rsidRPr="00051F56">
        <w:rPr>
          <w:rFonts w:eastAsia="Times New Roman" w:cs="Arial"/>
          <w:szCs w:val="24"/>
          <w:lang w:val="en-GB"/>
        </w:rPr>
        <w:t xml:space="preserve"> the body camera: </w:t>
      </w:r>
      <w:r w:rsidRPr="00051F56">
        <w:rPr>
          <w:rFonts w:eastAsia="Times New Roman" w:cs="Arial"/>
          <w:i/>
          <w:iCs/>
          <w:szCs w:val="24"/>
          <w:lang w:val="en-GB"/>
        </w:rPr>
        <w:t>The ethics, adoption and impact of recording police interactions, Connecticut Public.</w:t>
      </w:r>
      <w:r w:rsidRPr="00051F56">
        <w:rPr>
          <w:rFonts w:eastAsia="Times New Roman" w:cs="Arial"/>
          <w:szCs w:val="24"/>
          <w:lang w:val="en-GB"/>
        </w:rPr>
        <w:t xml:space="preserve"> Available at: </w:t>
      </w:r>
      <w:hyperlink r:id="rId8" w:history="1">
        <w:r w:rsidRPr="00051F56">
          <w:rPr>
            <w:rFonts w:eastAsia="Times New Roman" w:cs="Arial"/>
            <w:color w:val="1155CC"/>
            <w:szCs w:val="24"/>
            <w:u w:val="single"/>
            <w:lang w:val="en-GB"/>
          </w:rPr>
          <w:t>https://www.ctpublic.org/news/2019-07-08/behind-the-body-camera-the-ethics-adoption-and-impact-of-recording-police-interactions</w:t>
        </w:r>
      </w:hyperlink>
      <w:r w:rsidRPr="00051F56">
        <w:rPr>
          <w:rFonts w:eastAsia="Times New Roman" w:cs="Arial"/>
          <w:szCs w:val="24"/>
          <w:lang w:val="en-GB"/>
        </w:rPr>
        <w:t xml:space="preserve"> (Accessed: 24 June 2023). </w:t>
      </w:r>
    </w:p>
    <w:p w:rsidR="00A31BD8" w:rsidRPr="00051F56" w:rsidRDefault="001C5389" w:rsidP="00A31BD8">
      <w:pPr>
        <w:spacing w:after="240"/>
        <w:rPr>
          <w:rFonts w:ascii="Times New Roman" w:eastAsia="Times New Roman" w:hAnsi="Times New Roman" w:cs="Times New Roman"/>
          <w:color w:val="auto"/>
          <w:szCs w:val="24"/>
          <w:lang w:val="en-GB"/>
        </w:rPr>
      </w:pPr>
      <w:r w:rsidRPr="00051F56">
        <w:rPr>
          <w:rFonts w:eastAsia="Times New Roman" w:cs="Arial"/>
          <w:szCs w:val="24"/>
          <w:lang w:val="en-GB"/>
        </w:rPr>
        <w:t xml:space="preserve">De </w:t>
      </w:r>
      <w:proofErr w:type="spellStart"/>
      <w:r w:rsidRPr="00051F56">
        <w:rPr>
          <w:rFonts w:eastAsia="Times New Roman" w:cs="Arial"/>
          <w:szCs w:val="24"/>
          <w:lang w:val="en-GB"/>
        </w:rPr>
        <w:t>Jonge</w:t>
      </w:r>
      <w:proofErr w:type="spellEnd"/>
      <w:r w:rsidRPr="00051F56">
        <w:rPr>
          <w:rFonts w:eastAsia="Times New Roman" w:cs="Arial"/>
          <w:szCs w:val="24"/>
          <w:lang w:val="en-GB"/>
        </w:rPr>
        <w:t>, E., 2020.</w:t>
      </w:r>
      <w:r w:rsidRPr="00051F56">
        <w:rPr>
          <w:rFonts w:eastAsia="Times New Roman" w:cs="Arial"/>
          <w:i/>
          <w:iCs/>
          <w:szCs w:val="24"/>
          <w:lang w:val="en-GB"/>
        </w:rPr>
        <w:t xml:space="preserve"> </w:t>
      </w:r>
      <w:r w:rsidRPr="00051F56">
        <w:rPr>
          <w:rFonts w:eastAsia="Times New Roman" w:cs="Arial"/>
          <w:i/>
          <w:iCs/>
          <w:szCs w:val="24"/>
          <w:lang w:val="en-GB"/>
        </w:rPr>
        <w:t>Policing and Public Trust: Exposing the Inner Uniform</w:t>
      </w:r>
      <w:r w:rsidRPr="00051F56">
        <w:rPr>
          <w:rFonts w:eastAsia="Times New Roman" w:cs="Arial"/>
          <w:szCs w:val="24"/>
          <w:lang w:val="en-GB"/>
        </w:rPr>
        <w:t xml:space="preserve">. </w:t>
      </w:r>
      <w:proofErr w:type="spellStart"/>
      <w:r w:rsidRPr="00051F56">
        <w:rPr>
          <w:rFonts w:eastAsia="Times New Roman" w:cs="Arial"/>
          <w:szCs w:val="24"/>
          <w:lang w:val="en-GB"/>
        </w:rPr>
        <w:t>Rowman</w:t>
      </w:r>
      <w:proofErr w:type="spellEnd"/>
      <w:r w:rsidRPr="00051F56">
        <w:rPr>
          <w:rFonts w:eastAsia="Times New Roman" w:cs="Arial"/>
          <w:szCs w:val="24"/>
          <w:lang w:val="en-GB"/>
        </w:rPr>
        <w:t xml:space="preserve"> &amp; Littlefield Publishers.</w:t>
      </w:r>
    </w:p>
    <w:p w:rsidR="00A31BD8" w:rsidRPr="00051F56" w:rsidRDefault="001C5389" w:rsidP="00A31BD8">
      <w:pPr>
        <w:spacing w:after="240"/>
        <w:rPr>
          <w:rFonts w:ascii="Times New Roman" w:eastAsia="Times New Roman" w:hAnsi="Times New Roman" w:cs="Times New Roman"/>
          <w:color w:val="auto"/>
          <w:szCs w:val="24"/>
          <w:lang w:val="en-GB"/>
        </w:rPr>
      </w:pPr>
      <w:r w:rsidRPr="00051F56">
        <w:rPr>
          <w:rFonts w:eastAsia="Times New Roman" w:cs="Arial"/>
          <w:szCs w:val="24"/>
          <w:lang w:val="en-GB"/>
        </w:rPr>
        <w:t xml:space="preserve">docsity.com, 2023, </w:t>
      </w:r>
      <w:proofErr w:type="spellStart"/>
      <w:r w:rsidRPr="00051F56">
        <w:rPr>
          <w:rFonts w:eastAsia="Times New Roman" w:cs="Arial"/>
          <w:szCs w:val="24"/>
          <w:lang w:val="en-GB"/>
        </w:rPr>
        <w:t>Docsity</w:t>
      </w:r>
      <w:proofErr w:type="spellEnd"/>
      <w:r w:rsidRPr="00051F56">
        <w:rPr>
          <w:rFonts w:eastAsia="Times New Roman" w:cs="Arial"/>
          <w:szCs w:val="24"/>
          <w:lang w:val="en-GB"/>
        </w:rPr>
        <w:t xml:space="preserve"> (2023) </w:t>
      </w:r>
      <w:r w:rsidRPr="00051F56">
        <w:rPr>
          <w:rFonts w:eastAsia="Times New Roman" w:cs="Arial"/>
          <w:i/>
          <w:iCs/>
          <w:szCs w:val="24"/>
          <w:lang w:val="en-GB"/>
        </w:rPr>
        <w:t xml:space="preserve">National Decision Model Application: Study Guides, projects, Research Decision making, </w:t>
      </w:r>
      <w:proofErr w:type="spellStart"/>
      <w:r w:rsidRPr="00051F56">
        <w:rPr>
          <w:rFonts w:eastAsia="Times New Roman" w:cs="Arial"/>
          <w:i/>
          <w:iCs/>
          <w:szCs w:val="24"/>
          <w:lang w:val="en-GB"/>
        </w:rPr>
        <w:t>Docsity</w:t>
      </w:r>
      <w:proofErr w:type="spellEnd"/>
      <w:r w:rsidRPr="00051F56">
        <w:rPr>
          <w:rFonts w:eastAsia="Times New Roman" w:cs="Arial"/>
          <w:i/>
          <w:iCs/>
          <w:szCs w:val="24"/>
          <w:lang w:val="en-GB"/>
        </w:rPr>
        <w:t>.</w:t>
      </w:r>
      <w:r w:rsidRPr="00051F56">
        <w:rPr>
          <w:rFonts w:eastAsia="Times New Roman" w:cs="Arial"/>
          <w:szCs w:val="24"/>
          <w:lang w:val="en-GB"/>
        </w:rPr>
        <w:t xml:space="preserve"> Available at: </w:t>
      </w:r>
      <w:hyperlink r:id="rId9" w:history="1">
        <w:r w:rsidRPr="00051F56">
          <w:rPr>
            <w:rFonts w:eastAsia="Times New Roman" w:cs="Arial"/>
            <w:color w:val="1155CC"/>
            <w:szCs w:val="24"/>
            <w:u w:val="single"/>
            <w:lang w:val="en-GB"/>
          </w:rPr>
          <w:t>https://www.docsity.com/en/national-decision-model-application/8996302/</w:t>
        </w:r>
      </w:hyperlink>
      <w:r w:rsidRPr="00051F56">
        <w:rPr>
          <w:rFonts w:eastAsia="Times New Roman" w:cs="Arial"/>
          <w:szCs w:val="24"/>
          <w:lang w:val="en-GB"/>
        </w:rPr>
        <w:t xml:space="preserve"> (Accessed: 24 June 2023). </w:t>
      </w:r>
    </w:p>
    <w:p w:rsidR="00A31BD8" w:rsidRPr="00051F56" w:rsidRDefault="001C5389" w:rsidP="00A31BD8">
      <w:pPr>
        <w:spacing w:after="240"/>
        <w:rPr>
          <w:rFonts w:ascii="Times New Roman" w:eastAsia="Times New Roman" w:hAnsi="Times New Roman" w:cs="Times New Roman"/>
          <w:color w:val="auto"/>
          <w:szCs w:val="24"/>
          <w:lang w:val="en-GB"/>
        </w:rPr>
      </w:pPr>
      <w:r w:rsidRPr="00051F56">
        <w:rPr>
          <w:rFonts w:eastAsia="Times New Roman" w:cs="Arial"/>
          <w:szCs w:val="24"/>
          <w:lang w:val="en-GB"/>
        </w:rPr>
        <w:t xml:space="preserve">futurelearn.com, 2022, Future Learn (2022) </w:t>
      </w:r>
      <w:proofErr w:type="gramStart"/>
      <w:r w:rsidRPr="00051F56">
        <w:rPr>
          <w:rFonts w:eastAsia="Times New Roman" w:cs="Arial"/>
          <w:i/>
          <w:iCs/>
          <w:szCs w:val="24"/>
          <w:lang w:val="en-GB"/>
        </w:rPr>
        <w:t>The</w:t>
      </w:r>
      <w:proofErr w:type="gramEnd"/>
      <w:r w:rsidRPr="00051F56">
        <w:rPr>
          <w:rFonts w:eastAsia="Times New Roman" w:cs="Arial"/>
          <w:i/>
          <w:iCs/>
          <w:szCs w:val="24"/>
          <w:lang w:val="en-GB"/>
        </w:rPr>
        <w:t xml:space="preserve"> nine principles of policing, </w:t>
      </w:r>
      <w:proofErr w:type="spellStart"/>
      <w:r w:rsidRPr="00051F56">
        <w:rPr>
          <w:rFonts w:eastAsia="Times New Roman" w:cs="Arial"/>
          <w:i/>
          <w:iCs/>
          <w:szCs w:val="24"/>
          <w:lang w:val="en-GB"/>
        </w:rPr>
        <w:t>FutureLearn</w:t>
      </w:r>
      <w:proofErr w:type="spellEnd"/>
      <w:r w:rsidRPr="00051F56">
        <w:rPr>
          <w:rFonts w:eastAsia="Times New Roman" w:cs="Arial"/>
          <w:i/>
          <w:iCs/>
          <w:szCs w:val="24"/>
          <w:lang w:val="en-GB"/>
        </w:rPr>
        <w:t>.</w:t>
      </w:r>
      <w:r w:rsidRPr="00051F56">
        <w:rPr>
          <w:rFonts w:eastAsia="Times New Roman" w:cs="Arial"/>
          <w:szCs w:val="24"/>
          <w:lang w:val="en-GB"/>
        </w:rPr>
        <w:t xml:space="preserve"> Avai</w:t>
      </w:r>
      <w:r w:rsidRPr="00051F56">
        <w:rPr>
          <w:rFonts w:eastAsia="Times New Roman" w:cs="Arial"/>
          <w:szCs w:val="24"/>
          <w:lang w:val="en-GB"/>
        </w:rPr>
        <w:t xml:space="preserve">lable at: </w:t>
      </w:r>
      <w:hyperlink r:id="rId10" w:history="1">
        <w:r w:rsidRPr="00051F56">
          <w:rPr>
            <w:rFonts w:eastAsia="Times New Roman" w:cs="Arial"/>
            <w:color w:val="1155CC"/>
            <w:szCs w:val="24"/>
            <w:u w:val="single"/>
            <w:lang w:val="en-GB"/>
          </w:rPr>
          <w:t>https://www.futurelearn.com/info/courses/how-to-become-a-police-officer-in-england-and-wales/0/steps/249249</w:t>
        </w:r>
      </w:hyperlink>
      <w:r w:rsidRPr="00051F56">
        <w:rPr>
          <w:rFonts w:eastAsia="Times New Roman" w:cs="Arial"/>
          <w:szCs w:val="24"/>
          <w:lang w:val="en-GB"/>
        </w:rPr>
        <w:t xml:space="preserve"> (Accessed: 24 </w:t>
      </w:r>
      <w:r w:rsidRPr="00051F56">
        <w:rPr>
          <w:rFonts w:eastAsia="Times New Roman" w:cs="Arial"/>
          <w:szCs w:val="24"/>
          <w:lang w:val="en-GB"/>
        </w:rPr>
        <w:t>June 2023). </w:t>
      </w:r>
    </w:p>
    <w:p w:rsidR="00A31BD8" w:rsidRPr="00051F56" w:rsidRDefault="001C5389" w:rsidP="00A31BD8">
      <w:pPr>
        <w:spacing w:after="240"/>
        <w:rPr>
          <w:rFonts w:ascii="Times New Roman" w:eastAsia="Times New Roman" w:hAnsi="Times New Roman" w:cs="Times New Roman"/>
          <w:color w:val="auto"/>
          <w:szCs w:val="24"/>
          <w:lang w:val="en-GB"/>
        </w:rPr>
      </w:pPr>
      <w:proofErr w:type="spellStart"/>
      <w:r w:rsidRPr="00051F56">
        <w:rPr>
          <w:rFonts w:eastAsia="Times New Roman" w:cs="Arial"/>
          <w:szCs w:val="24"/>
          <w:lang w:val="en-GB"/>
        </w:rPr>
        <w:t>Heyer</w:t>
      </w:r>
      <w:proofErr w:type="spellEnd"/>
      <w:r w:rsidRPr="00051F56">
        <w:rPr>
          <w:rFonts w:eastAsia="Times New Roman" w:cs="Arial"/>
          <w:szCs w:val="24"/>
          <w:lang w:val="en-GB"/>
        </w:rPr>
        <w:t xml:space="preserve">, G. and Albrecht, J.F., 2019. </w:t>
      </w:r>
      <w:r w:rsidRPr="00051F56">
        <w:rPr>
          <w:rFonts w:eastAsia="Times New Roman" w:cs="Arial"/>
          <w:i/>
          <w:iCs/>
          <w:szCs w:val="24"/>
          <w:lang w:val="en-GB"/>
        </w:rPr>
        <w:t>Policing and Minority Communities Contemporary Issues and Global Perspectives</w:t>
      </w:r>
      <w:r w:rsidRPr="00051F56">
        <w:rPr>
          <w:rFonts w:eastAsia="Times New Roman" w:cs="Arial"/>
          <w:szCs w:val="24"/>
          <w:lang w:val="en-GB"/>
        </w:rPr>
        <w:t xml:space="preserve">. </w:t>
      </w:r>
      <w:hyperlink r:id="rId11" w:history="1">
        <w:r w:rsidRPr="00051F56">
          <w:rPr>
            <w:rFonts w:eastAsia="Times New Roman" w:cs="Arial"/>
            <w:color w:val="1155CC"/>
            <w:szCs w:val="24"/>
            <w:u w:val="single"/>
            <w:lang w:val="en-GB"/>
          </w:rPr>
          <w:t>http://103.62.146.201:8081/jspui/handle/1/9575</w:t>
        </w:r>
      </w:hyperlink>
      <w:r w:rsidRPr="00051F56">
        <w:rPr>
          <w:rFonts w:eastAsia="Times New Roman" w:cs="Arial"/>
          <w:szCs w:val="24"/>
          <w:lang w:val="en-GB"/>
        </w:rPr>
        <w:t> </w:t>
      </w:r>
    </w:p>
    <w:p w:rsidR="00A31BD8" w:rsidRPr="00051F56" w:rsidRDefault="001C5389" w:rsidP="00A31BD8">
      <w:pPr>
        <w:spacing w:after="240"/>
        <w:rPr>
          <w:rFonts w:ascii="Times New Roman" w:eastAsia="Times New Roman" w:hAnsi="Times New Roman" w:cs="Times New Roman"/>
          <w:color w:val="auto"/>
          <w:szCs w:val="24"/>
          <w:lang w:val="en-GB"/>
        </w:rPr>
      </w:pPr>
      <w:hyperlink r:id="rId12" w:history="1">
        <w:r w:rsidRPr="00051F56">
          <w:rPr>
            <w:rFonts w:eastAsia="Times New Roman" w:cs="Arial"/>
            <w:color w:val="1155CC"/>
            <w:szCs w:val="24"/>
            <w:u w:val="single"/>
            <w:lang w:val="en-GB"/>
          </w:rPr>
          <w:t>https://books.google.com/books?hl=en&amp;lr=&amp;id=-XsGEAAAQBAJ&amp;oi=fnd&amp;pg=</w:t>
        </w:r>
        <w:r w:rsidRPr="00051F56">
          <w:rPr>
            <w:rFonts w:eastAsia="Times New Roman" w:cs="Arial"/>
            <w:color w:val="1155CC"/>
            <w:szCs w:val="24"/>
            <w:u w:val="single"/>
            <w:lang w:val="en-GB"/>
          </w:rPr>
          <w:t>PR9&amp;dq=Policing+and+Public+Trust:+Exposing+the+Inner+Uniform&amp;ots=sTjShEiat_&amp;sig=aRXtWtrdj5NfkcdCpWIfp1ntRfc</w:t>
        </w:r>
      </w:hyperlink>
      <w:r w:rsidRPr="00051F56">
        <w:rPr>
          <w:rFonts w:eastAsia="Times New Roman" w:cs="Arial"/>
          <w:szCs w:val="24"/>
          <w:lang w:val="en-GB"/>
        </w:rPr>
        <w:t> </w:t>
      </w:r>
    </w:p>
    <w:p w:rsidR="00A31BD8" w:rsidRPr="00051F56" w:rsidRDefault="001C5389" w:rsidP="00A31BD8">
      <w:pPr>
        <w:spacing w:after="240"/>
        <w:rPr>
          <w:rFonts w:ascii="Times New Roman" w:eastAsia="Times New Roman" w:hAnsi="Times New Roman" w:cs="Times New Roman"/>
          <w:color w:val="auto"/>
          <w:szCs w:val="24"/>
          <w:lang w:val="en-GB"/>
        </w:rPr>
      </w:pPr>
      <w:r w:rsidRPr="00051F56">
        <w:rPr>
          <w:rFonts w:eastAsia="Times New Roman" w:cs="Arial"/>
          <w:szCs w:val="24"/>
          <w:lang w:val="en-GB"/>
        </w:rPr>
        <w:t xml:space="preserve">John, S. and </w:t>
      </w:r>
      <w:proofErr w:type="spellStart"/>
      <w:r w:rsidRPr="00051F56">
        <w:rPr>
          <w:rFonts w:eastAsia="Times New Roman" w:cs="Arial"/>
          <w:szCs w:val="24"/>
          <w:lang w:val="en-GB"/>
        </w:rPr>
        <w:t>Gurav</w:t>
      </w:r>
      <w:proofErr w:type="spellEnd"/>
      <w:r w:rsidRPr="00051F56">
        <w:rPr>
          <w:rFonts w:eastAsia="Times New Roman" w:cs="Arial"/>
          <w:szCs w:val="24"/>
          <w:lang w:val="en-GB"/>
        </w:rPr>
        <w:t xml:space="preserve">, V., 2021. Policing for Social Change: Tracing the Historical Evolution of Policing and the Role of Police in Society. </w:t>
      </w:r>
      <w:r w:rsidRPr="00051F56">
        <w:rPr>
          <w:rFonts w:eastAsia="Times New Roman" w:cs="Arial"/>
          <w:i/>
          <w:iCs/>
          <w:szCs w:val="24"/>
          <w:lang w:val="en-GB"/>
        </w:rPr>
        <w:t>Issue 4 I</w:t>
      </w:r>
      <w:r w:rsidRPr="00051F56">
        <w:rPr>
          <w:rFonts w:eastAsia="Times New Roman" w:cs="Arial"/>
          <w:i/>
          <w:iCs/>
          <w:szCs w:val="24"/>
          <w:lang w:val="en-GB"/>
        </w:rPr>
        <w:t>nt'l JL Mgmt. &amp; Human., 4,</w:t>
      </w:r>
      <w:r w:rsidRPr="00051F56">
        <w:rPr>
          <w:rFonts w:eastAsia="Times New Roman" w:cs="Arial"/>
          <w:szCs w:val="24"/>
          <w:lang w:val="en-GB"/>
        </w:rPr>
        <w:t xml:space="preserve"> p.200. </w:t>
      </w:r>
      <w:hyperlink r:id="rId13" w:history="1">
        <w:r w:rsidRPr="00051F56">
          <w:rPr>
            <w:rFonts w:eastAsia="Times New Roman" w:cs="Arial"/>
            <w:color w:val="1155CC"/>
            <w:szCs w:val="24"/>
            <w:u w:val="single"/>
            <w:lang w:val="en-GB"/>
          </w:rPr>
          <w:t>https://heinonline.org/hol-cgi-bin/get_pdf.cgi?handle=hein.journals/ijlmhs12&amp;section=24</w:t>
        </w:r>
      </w:hyperlink>
      <w:r w:rsidRPr="00051F56">
        <w:rPr>
          <w:rFonts w:eastAsia="Times New Roman" w:cs="Arial"/>
          <w:szCs w:val="24"/>
          <w:lang w:val="en-GB"/>
        </w:rPr>
        <w:t> </w:t>
      </w:r>
    </w:p>
    <w:p w:rsidR="00A31BD8" w:rsidRPr="00051F56" w:rsidRDefault="001C5389" w:rsidP="00A31BD8">
      <w:pPr>
        <w:spacing w:after="240"/>
        <w:rPr>
          <w:rFonts w:ascii="Times New Roman" w:eastAsia="Times New Roman" w:hAnsi="Times New Roman" w:cs="Times New Roman"/>
          <w:color w:val="auto"/>
          <w:szCs w:val="24"/>
          <w:lang w:val="en-GB"/>
        </w:rPr>
      </w:pPr>
      <w:r w:rsidRPr="00051F56">
        <w:rPr>
          <w:rFonts w:eastAsia="Times New Roman" w:cs="Arial"/>
          <w:szCs w:val="24"/>
          <w:lang w:val="en-GB"/>
        </w:rPr>
        <w:lastRenderedPageBreak/>
        <w:t>Mattock, N., 2020. Decision-M</w:t>
      </w:r>
      <w:r w:rsidRPr="00051F56">
        <w:rPr>
          <w:rFonts w:eastAsia="Times New Roman" w:cs="Arial"/>
          <w:szCs w:val="24"/>
          <w:lang w:val="en-GB"/>
        </w:rPr>
        <w:t xml:space="preserve">aking for UK Police on the Transportation of Casualties with Life-Threatening Injuries. </w:t>
      </w:r>
      <w:r w:rsidRPr="00051F56">
        <w:rPr>
          <w:rFonts w:eastAsia="Times New Roman" w:cs="Arial"/>
          <w:i/>
          <w:iCs/>
          <w:szCs w:val="24"/>
          <w:lang w:val="en-GB"/>
        </w:rPr>
        <w:t>Journal of High Threat &amp; Austere Medicine, 2(1).</w:t>
      </w:r>
      <w:r w:rsidRPr="00051F56">
        <w:rPr>
          <w:rFonts w:eastAsia="Times New Roman" w:cs="Arial"/>
          <w:szCs w:val="24"/>
          <w:lang w:val="en-GB"/>
        </w:rPr>
        <w:t xml:space="preserve"> </w:t>
      </w:r>
      <w:hyperlink r:id="rId14" w:history="1">
        <w:r w:rsidRPr="00051F56">
          <w:rPr>
            <w:rFonts w:eastAsia="Times New Roman" w:cs="Arial"/>
            <w:color w:val="1155CC"/>
            <w:szCs w:val="24"/>
            <w:u w:val="single"/>
            <w:lang w:val="en-GB"/>
          </w:rPr>
          <w:t>http://www.jhtam.org/index.php/JHTAM/articl</w:t>
        </w:r>
        <w:r w:rsidRPr="00051F56">
          <w:rPr>
            <w:rFonts w:eastAsia="Times New Roman" w:cs="Arial"/>
            <w:color w:val="1155CC"/>
            <w:szCs w:val="24"/>
            <w:u w:val="single"/>
            <w:lang w:val="en-GB"/>
          </w:rPr>
          <w:t>e/download/30/24</w:t>
        </w:r>
      </w:hyperlink>
    </w:p>
    <w:p w:rsidR="00A31BD8" w:rsidRPr="00051F56" w:rsidRDefault="001C5389" w:rsidP="00A31BD8">
      <w:pPr>
        <w:spacing w:after="240"/>
        <w:rPr>
          <w:rFonts w:ascii="Times New Roman" w:eastAsia="Times New Roman" w:hAnsi="Times New Roman" w:cs="Times New Roman"/>
          <w:color w:val="auto"/>
          <w:szCs w:val="24"/>
          <w:lang w:val="en-GB"/>
        </w:rPr>
      </w:pPr>
      <w:r w:rsidRPr="00051F56">
        <w:rPr>
          <w:rFonts w:eastAsia="Times New Roman" w:cs="Arial"/>
          <w:szCs w:val="24"/>
          <w:lang w:val="en-GB"/>
        </w:rPr>
        <w:t xml:space="preserve">nij.ojp.gov, 2022, National Institute of Justice (2022) </w:t>
      </w:r>
      <w:r w:rsidRPr="00051F56">
        <w:rPr>
          <w:rFonts w:eastAsia="Times New Roman" w:cs="Arial"/>
          <w:i/>
          <w:iCs/>
          <w:szCs w:val="24"/>
          <w:lang w:val="en-GB"/>
        </w:rPr>
        <w:t>Research on body-worn cameras and law enforcement, National Institute of Justice</w:t>
      </w:r>
      <w:r w:rsidRPr="00051F56">
        <w:rPr>
          <w:rFonts w:eastAsia="Times New Roman" w:cs="Arial"/>
          <w:szCs w:val="24"/>
          <w:lang w:val="en-GB"/>
        </w:rPr>
        <w:t xml:space="preserve">. Available at: </w:t>
      </w:r>
      <w:hyperlink r:id="rId15" w:history="1">
        <w:r w:rsidRPr="00051F56">
          <w:rPr>
            <w:rFonts w:eastAsia="Times New Roman" w:cs="Arial"/>
            <w:color w:val="1155CC"/>
            <w:szCs w:val="24"/>
            <w:u w:val="single"/>
            <w:lang w:val="en-GB"/>
          </w:rPr>
          <w:t>https://nij.ojp.gov/topics/articles/research-body-worn-cameras-and-law-enforcement</w:t>
        </w:r>
      </w:hyperlink>
      <w:r w:rsidRPr="00051F56">
        <w:rPr>
          <w:rFonts w:eastAsia="Times New Roman" w:cs="Arial"/>
          <w:szCs w:val="24"/>
          <w:lang w:val="en-GB"/>
        </w:rPr>
        <w:t xml:space="preserve"> (Accessed: 24 June 2023). </w:t>
      </w:r>
    </w:p>
    <w:p w:rsidR="00A31BD8" w:rsidRPr="00051F56" w:rsidRDefault="001C5389" w:rsidP="00A31BD8">
      <w:pPr>
        <w:spacing w:after="240"/>
        <w:rPr>
          <w:rFonts w:ascii="Times New Roman" w:eastAsia="Times New Roman" w:hAnsi="Times New Roman" w:cs="Times New Roman"/>
          <w:color w:val="auto"/>
          <w:szCs w:val="24"/>
          <w:lang w:val="en-GB"/>
        </w:rPr>
      </w:pPr>
      <w:r w:rsidRPr="00051F56">
        <w:rPr>
          <w:rFonts w:eastAsia="Times New Roman" w:cs="Arial"/>
          <w:szCs w:val="24"/>
          <w:lang w:val="en-GB"/>
        </w:rPr>
        <w:t>northants.police.uk, 2023, Northamptonshire Polic</w:t>
      </w:r>
      <w:r w:rsidRPr="00051F56">
        <w:rPr>
          <w:rFonts w:eastAsia="Times New Roman" w:cs="Arial"/>
          <w:szCs w:val="24"/>
          <w:lang w:val="en-GB"/>
        </w:rPr>
        <w:t xml:space="preserve">e (2023) </w:t>
      </w:r>
      <w:r w:rsidRPr="00051F56">
        <w:rPr>
          <w:rFonts w:eastAsia="Times New Roman" w:cs="Arial"/>
          <w:i/>
          <w:iCs/>
          <w:szCs w:val="24"/>
          <w:lang w:val="en-GB"/>
        </w:rPr>
        <w:t xml:space="preserve">National decision model | code of ethics | </w:t>
      </w:r>
      <w:proofErr w:type="spellStart"/>
      <w:r w:rsidRPr="00051F56">
        <w:rPr>
          <w:rFonts w:eastAsia="Times New Roman" w:cs="Arial"/>
          <w:i/>
          <w:iCs/>
          <w:szCs w:val="24"/>
          <w:lang w:val="en-GB"/>
        </w:rPr>
        <w:t>northamptonshire</w:t>
      </w:r>
      <w:proofErr w:type="spellEnd"/>
      <w:r w:rsidRPr="00051F56">
        <w:rPr>
          <w:rFonts w:eastAsia="Times New Roman" w:cs="Arial"/>
          <w:i/>
          <w:iCs/>
          <w:szCs w:val="24"/>
          <w:lang w:val="en-GB"/>
        </w:rPr>
        <w:t xml:space="preserve"> police, Code of Ethics.</w:t>
      </w:r>
      <w:r w:rsidRPr="00051F56">
        <w:rPr>
          <w:rFonts w:eastAsia="Times New Roman" w:cs="Arial"/>
          <w:szCs w:val="24"/>
          <w:lang w:val="en-GB"/>
        </w:rPr>
        <w:t xml:space="preserve"> Available at: </w:t>
      </w:r>
      <w:hyperlink r:id="rId16" w:history="1">
        <w:r w:rsidRPr="00051F56">
          <w:rPr>
            <w:rFonts w:eastAsia="Times New Roman" w:cs="Arial"/>
            <w:color w:val="1155CC"/>
            <w:szCs w:val="24"/>
            <w:u w:val="single"/>
            <w:lang w:val="en-GB"/>
          </w:rPr>
          <w:t>https://www.northants.police.uk/police-forces/northamptonshire-police/areas/northamptonshire-force-content/about-us/about-us/our-mission-vision-and-values/code-of-ethics/national-decision-model/</w:t>
        </w:r>
      </w:hyperlink>
      <w:r w:rsidRPr="00051F56">
        <w:rPr>
          <w:rFonts w:eastAsia="Times New Roman" w:cs="Arial"/>
          <w:szCs w:val="24"/>
          <w:lang w:val="en-GB"/>
        </w:rPr>
        <w:t xml:space="preserve"> (Accessed: 24 June 2023). </w:t>
      </w:r>
    </w:p>
    <w:p w:rsidR="00A31BD8" w:rsidRPr="00051F56" w:rsidRDefault="001C5389" w:rsidP="00A31BD8">
      <w:pPr>
        <w:spacing w:after="240"/>
        <w:rPr>
          <w:rFonts w:ascii="Times New Roman" w:eastAsia="Times New Roman" w:hAnsi="Times New Roman" w:cs="Times New Roman"/>
          <w:color w:val="auto"/>
          <w:szCs w:val="24"/>
          <w:lang w:val="en-GB"/>
        </w:rPr>
      </w:pPr>
      <w:r w:rsidRPr="00051F56">
        <w:rPr>
          <w:rFonts w:eastAsia="Times New Roman" w:cs="Arial"/>
          <w:szCs w:val="24"/>
          <w:lang w:val="en-GB"/>
        </w:rPr>
        <w:t xml:space="preserve">Pepper, I.K. and McGrath, R., 2020. An introduction to policing roles and responsibilities. </w:t>
      </w:r>
      <w:r w:rsidRPr="00051F56">
        <w:rPr>
          <w:rFonts w:eastAsia="Times New Roman" w:cs="Arial"/>
          <w:i/>
          <w:iCs/>
          <w:szCs w:val="24"/>
          <w:lang w:val="en-GB"/>
        </w:rPr>
        <w:t xml:space="preserve">In Introduction to Professional Policing (pp. 1-6). </w:t>
      </w:r>
      <w:proofErr w:type="spellStart"/>
      <w:r w:rsidRPr="00051F56">
        <w:rPr>
          <w:rFonts w:eastAsia="Times New Roman" w:cs="Arial"/>
          <w:i/>
          <w:iCs/>
          <w:szCs w:val="24"/>
          <w:lang w:val="en-GB"/>
        </w:rPr>
        <w:t>Routledge</w:t>
      </w:r>
      <w:proofErr w:type="spellEnd"/>
      <w:r w:rsidRPr="00051F56">
        <w:rPr>
          <w:rFonts w:eastAsia="Times New Roman" w:cs="Arial"/>
          <w:szCs w:val="24"/>
          <w:lang w:val="en-GB"/>
        </w:rPr>
        <w:t xml:space="preserve">. </w:t>
      </w:r>
      <w:hyperlink r:id="rId17" w:history="1">
        <w:r w:rsidRPr="00051F56">
          <w:rPr>
            <w:rFonts w:eastAsia="Times New Roman" w:cs="Arial"/>
            <w:color w:val="1155CC"/>
            <w:szCs w:val="24"/>
            <w:u w:val="single"/>
            <w:lang w:val="en-GB"/>
          </w:rPr>
          <w:t>https://www.taylorfrancis.com/chapters/edit/10.4324/9781351135276-1/introduction-policing-roles-responsibilities-ian-pepper-ruth-mcgrath</w:t>
        </w:r>
      </w:hyperlink>
      <w:r w:rsidRPr="00051F56">
        <w:rPr>
          <w:rFonts w:eastAsia="Times New Roman" w:cs="Arial"/>
          <w:szCs w:val="24"/>
          <w:lang w:val="en-GB"/>
        </w:rPr>
        <w:t> </w:t>
      </w:r>
    </w:p>
    <w:p w:rsidR="008F593E" w:rsidRPr="00051F56" w:rsidRDefault="001C5389" w:rsidP="00A31BD8">
      <w:pPr>
        <w:spacing w:after="240"/>
        <w:rPr>
          <w:rFonts w:ascii="Times New Roman" w:eastAsia="Times New Roman" w:hAnsi="Times New Roman" w:cs="Times New Roman"/>
          <w:color w:val="auto"/>
          <w:szCs w:val="24"/>
          <w:lang w:val="en-GB"/>
        </w:rPr>
      </w:pPr>
      <w:r w:rsidRPr="00051F56">
        <w:rPr>
          <w:rFonts w:eastAsia="Times New Roman" w:cs="Arial"/>
          <w:szCs w:val="24"/>
          <w:lang w:val="en-GB"/>
        </w:rPr>
        <w:t>thelawplace.com, 2023, The Law Place (</w:t>
      </w:r>
      <w:r w:rsidRPr="00051F56">
        <w:rPr>
          <w:rFonts w:eastAsia="Times New Roman" w:cs="Arial"/>
          <w:szCs w:val="24"/>
          <w:lang w:val="en-GB"/>
        </w:rPr>
        <w:t xml:space="preserve">2023) </w:t>
      </w:r>
      <w:r w:rsidRPr="00051F56">
        <w:rPr>
          <w:rFonts w:eastAsia="Times New Roman" w:cs="Arial"/>
          <w:i/>
          <w:iCs/>
          <w:szCs w:val="24"/>
          <w:lang w:val="en-GB"/>
        </w:rPr>
        <w:t>How do law enforcement body-worn cameras work</w:t>
      </w:r>
      <w:proofErr w:type="gramStart"/>
      <w:r w:rsidRPr="00051F56">
        <w:rPr>
          <w:rFonts w:eastAsia="Times New Roman" w:cs="Arial"/>
          <w:i/>
          <w:iCs/>
          <w:szCs w:val="24"/>
          <w:lang w:val="en-GB"/>
        </w:rPr>
        <w:t>?,</w:t>
      </w:r>
      <w:proofErr w:type="gramEnd"/>
      <w:r w:rsidRPr="00051F56">
        <w:rPr>
          <w:rFonts w:eastAsia="Times New Roman" w:cs="Arial"/>
          <w:i/>
          <w:iCs/>
          <w:szCs w:val="24"/>
          <w:lang w:val="en-GB"/>
        </w:rPr>
        <w:t xml:space="preserve"> How Law Enforcement Body-Worn Cameras Work | The Law Place.</w:t>
      </w:r>
      <w:r w:rsidRPr="00051F56">
        <w:rPr>
          <w:rFonts w:eastAsia="Times New Roman" w:cs="Arial"/>
          <w:szCs w:val="24"/>
          <w:lang w:val="en-GB"/>
        </w:rPr>
        <w:t xml:space="preserve"> Available at: </w:t>
      </w:r>
      <w:hyperlink r:id="rId18" w:history="1">
        <w:r w:rsidRPr="00051F56">
          <w:rPr>
            <w:rFonts w:eastAsia="Times New Roman" w:cs="Arial"/>
            <w:color w:val="1155CC"/>
            <w:szCs w:val="24"/>
            <w:u w:val="single"/>
            <w:lang w:val="en-GB"/>
          </w:rPr>
          <w:t>https://www.thelawplace.com/faqs</w:t>
        </w:r>
        <w:r w:rsidRPr="00051F56">
          <w:rPr>
            <w:rFonts w:eastAsia="Times New Roman" w:cs="Arial"/>
            <w:color w:val="1155CC"/>
            <w:szCs w:val="24"/>
            <w:u w:val="single"/>
            <w:lang w:val="en-GB"/>
          </w:rPr>
          <w:t>/how-do-law-enforcement-body-worn-cameras-work/</w:t>
        </w:r>
      </w:hyperlink>
      <w:r w:rsidRPr="00051F56">
        <w:rPr>
          <w:rFonts w:eastAsia="Times New Roman" w:cs="Arial"/>
          <w:szCs w:val="24"/>
          <w:lang w:val="en-GB"/>
        </w:rPr>
        <w:t xml:space="preserve"> (Accessed: 24 June 2023). </w:t>
      </w:r>
    </w:p>
    <w:sectPr w:rsidR="008F593E" w:rsidRPr="00051F56">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C5389" w:rsidRDefault="001C5389">
      <w:pPr>
        <w:spacing w:line="240" w:lineRule="auto"/>
      </w:pPr>
      <w:r>
        <w:separator/>
      </w:r>
    </w:p>
  </w:endnote>
  <w:endnote w:type="continuationSeparator" w:id="0">
    <w:p w:rsidR="001C5389" w:rsidRDefault="001C53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51516743"/>
      <w:docPartObj>
        <w:docPartGallery w:val="Page Numbers (Bottom of Page)"/>
        <w:docPartUnique/>
      </w:docPartObj>
    </w:sdtPr>
    <w:sdtEndPr/>
    <w:sdtContent>
      <w:sdt>
        <w:sdtPr>
          <w:id w:val="-1769616900"/>
          <w:docPartObj>
            <w:docPartGallery w:val="Page Numbers (Top of Page)"/>
            <w:docPartUnique/>
          </w:docPartObj>
        </w:sdtPr>
        <w:sdtEndPr/>
        <w:sdtContent>
          <w:p w:rsidR="00A31BD8" w:rsidRDefault="001C538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E16257">
              <w:rPr>
                <w:b/>
                <w:bCs/>
                <w:noProof/>
              </w:rPr>
              <w:t>5</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E16257">
              <w:rPr>
                <w:b/>
                <w:bCs/>
                <w:noProof/>
              </w:rPr>
              <w:t>9</w:t>
            </w:r>
            <w:r>
              <w:rPr>
                <w:b/>
                <w:bCs/>
                <w:szCs w:val="24"/>
              </w:rPr>
              <w:fldChar w:fldCharType="end"/>
            </w:r>
          </w:p>
        </w:sdtContent>
      </w:sdt>
    </w:sdtContent>
  </w:sdt>
  <w:p w:rsidR="00A31BD8" w:rsidRDefault="00A31BD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C5389" w:rsidRDefault="001C5389">
      <w:pPr>
        <w:spacing w:line="240" w:lineRule="auto"/>
      </w:pPr>
      <w:r>
        <w:separator/>
      </w:r>
    </w:p>
  </w:footnote>
  <w:footnote w:type="continuationSeparator" w:id="0">
    <w:p w:rsidR="001C5389" w:rsidRDefault="001C538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6070"/>
    <w:rsid w:val="00051F56"/>
    <w:rsid w:val="000C57C1"/>
    <w:rsid w:val="00150141"/>
    <w:rsid w:val="001A0D2B"/>
    <w:rsid w:val="001C3BDC"/>
    <w:rsid w:val="001C5389"/>
    <w:rsid w:val="00216944"/>
    <w:rsid w:val="00564202"/>
    <w:rsid w:val="00762B60"/>
    <w:rsid w:val="008A6070"/>
    <w:rsid w:val="008D29CD"/>
    <w:rsid w:val="008F593E"/>
    <w:rsid w:val="00965C83"/>
    <w:rsid w:val="00A31BD8"/>
    <w:rsid w:val="00B6655A"/>
    <w:rsid w:val="00BC2C13"/>
    <w:rsid w:val="00BF112E"/>
    <w:rsid w:val="00C71495"/>
    <w:rsid w:val="00D25BE2"/>
    <w:rsid w:val="00E162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8F4CD88-B5AA-4536-BCC9-25875195A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6655A"/>
    <w:pPr>
      <w:spacing w:after="0" w:line="360" w:lineRule="auto"/>
      <w:jc w:val="both"/>
    </w:pPr>
    <w:rPr>
      <w:rFonts w:ascii="Arial" w:hAnsi="Arial" w:cs="Calibri"/>
      <w:color w:val="000000"/>
      <w:sz w:val="24"/>
      <w:lang w:eastAsia="en-IN"/>
    </w:rPr>
  </w:style>
  <w:style w:type="paragraph" w:styleId="Heading1">
    <w:name w:val="heading 1"/>
    <w:basedOn w:val="Normal"/>
    <w:next w:val="Normal"/>
    <w:link w:val="Heading1Char"/>
    <w:autoRedefine/>
    <w:uiPriority w:val="9"/>
    <w:qFormat/>
    <w:rsid w:val="00D25BE2"/>
    <w:pPr>
      <w:keepNext/>
      <w:keepLines/>
      <w:spacing w:before="240"/>
      <w:outlineLvl w:val="0"/>
    </w:pPr>
    <w:rPr>
      <w:rFonts w:eastAsia="Times New Roman" w:cstheme="majorBidi"/>
      <w:b/>
      <w:color w:val="000000" w:themeColor="text1"/>
      <w:szCs w:val="32"/>
      <w:lang w:val="en-US"/>
    </w:rPr>
  </w:style>
  <w:style w:type="paragraph" w:styleId="Heading2">
    <w:name w:val="heading 2"/>
    <w:basedOn w:val="Normal"/>
    <w:next w:val="Normal"/>
    <w:link w:val="Heading2Char"/>
    <w:autoRedefine/>
    <w:uiPriority w:val="9"/>
    <w:unhideWhenUsed/>
    <w:qFormat/>
    <w:rsid w:val="00965C83"/>
    <w:pPr>
      <w:keepNext/>
      <w:keepLines/>
      <w:spacing w:before="40"/>
      <w:outlineLvl w:val="1"/>
    </w:pPr>
    <w:rPr>
      <w:rFonts w:eastAsiaTheme="majorEastAsia" w:cstheme="majorBidi"/>
      <w:b/>
      <w: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5BE2"/>
    <w:rPr>
      <w:rFonts w:ascii="Arial" w:eastAsia="Times New Roman" w:hAnsi="Arial" w:cstheme="majorBidi"/>
      <w:b/>
      <w:color w:val="000000" w:themeColor="text1"/>
      <w:sz w:val="24"/>
      <w:szCs w:val="32"/>
      <w:lang w:val="en-US" w:eastAsia="en-IN"/>
    </w:rPr>
  </w:style>
  <w:style w:type="character" w:customStyle="1" w:styleId="Heading2Char">
    <w:name w:val="Heading 2 Char"/>
    <w:basedOn w:val="DefaultParagraphFont"/>
    <w:link w:val="Heading2"/>
    <w:uiPriority w:val="9"/>
    <w:rsid w:val="00965C83"/>
    <w:rPr>
      <w:rFonts w:ascii="Arial" w:eastAsiaTheme="majorEastAsia" w:hAnsi="Arial" w:cstheme="majorBidi"/>
      <w:b/>
      <w:i/>
      <w:color w:val="000000" w:themeColor="text1"/>
      <w:sz w:val="28"/>
      <w:szCs w:val="26"/>
    </w:rPr>
  </w:style>
  <w:style w:type="paragraph" w:styleId="NormalWeb">
    <w:name w:val="Normal (Web)"/>
    <w:basedOn w:val="Normal"/>
    <w:uiPriority w:val="99"/>
    <w:semiHidden/>
    <w:unhideWhenUsed/>
    <w:rsid w:val="008A6070"/>
    <w:pPr>
      <w:spacing w:before="100" w:beforeAutospacing="1" w:after="100" w:afterAutospacing="1" w:line="240" w:lineRule="auto"/>
      <w:jc w:val="left"/>
    </w:pPr>
    <w:rPr>
      <w:rFonts w:ascii="Times New Roman" w:eastAsia="Times New Roman" w:hAnsi="Times New Roman" w:cs="Times New Roman"/>
      <w:color w:val="auto"/>
      <w:szCs w:val="24"/>
    </w:rPr>
  </w:style>
  <w:style w:type="character" w:styleId="Hyperlink">
    <w:name w:val="Hyperlink"/>
    <w:basedOn w:val="DefaultParagraphFont"/>
    <w:uiPriority w:val="99"/>
    <w:unhideWhenUsed/>
    <w:rsid w:val="008A6070"/>
    <w:rPr>
      <w:color w:val="0000FF"/>
      <w:u w:val="single"/>
    </w:rPr>
  </w:style>
  <w:style w:type="paragraph" w:styleId="Header">
    <w:name w:val="header"/>
    <w:basedOn w:val="Normal"/>
    <w:link w:val="HeaderChar"/>
    <w:uiPriority w:val="99"/>
    <w:unhideWhenUsed/>
    <w:rsid w:val="00A31BD8"/>
    <w:pPr>
      <w:tabs>
        <w:tab w:val="center" w:pos="4513"/>
        <w:tab w:val="right" w:pos="9026"/>
      </w:tabs>
      <w:spacing w:line="240" w:lineRule="auto"/>
    </w:pPr>
  </w:style>
  <w:style w:type="character" w:customStyle="1" w:styleId="HeaderChar">
    <w:name w:val="Header Char"/>
    <w:basedOn w:val="DefaultParagraphFont"/>
    <w:link w:val="Header"/>
    <w:uiPriority w:val="99"/>
    <w:rsid w:val="00A31BD8"/>
    <w:rPr>
      <w:rFonts w:ascii="Arial" w:hAnsi="Arial" w:cs="Calibri"/>
      <w:color w:val="000000"/>
      <w:sz w:val="24"/>
      <w:lang w:eastAsia="en-IN"/>
    </w:rPr>
  </w:style>
  <w:style w:type="paragraph" w:styleId="Footer">
    <w:name w:val="footer"/>
    <w:basedOn w:val="Normal"/>
    <w:link w:val="FooterChar"/>
    <w:uiPriority w:val="99"/>
    <w:unhideWhenUsed/>
    <w:rsid w:val="00A31BD8"/>
    <w:pPr>
      <w:tabs>
        <w:tab w:val="center" w:pos="4513"/>
        <w:tab w:val="right" w:pos="9026"/>
      </w:tabs>
      <w:spacing w:line="240" w:lineRule="auto"/>
    </w:pPr>
  </w:style>
  <w:style w:type="character" w:customStyle="1" w:styleId="FooterChar">
    <w:name w:val="Footer Char"/>
    <w:basedOn w:val="DefaultParagraphFont"/>
    <w:link w:val="Footer"/>
    <w:uiPriority w:val="99"/>
    <w:rsid w:val="00A31BD8"/>
    <w:rPr>
      <w:rFonts w:ascii="Arial" w:hAnsi="Arial" w:cs="Calibri"/>
      <w:color w:val="000000"/>
      <w:sz w:val="24"/>
      <w:lang w:eastAsia="en-IN"/>
    </w:rPr>
  </w:style>
  <w:style w:type="paragraph" w:styleId="TOCHeading">
    <w:name w:val="TOC Heading"/>
    <w:basedOn w:val="Heading1"/>
    <w:next w:val="Normal"/>
    <w:uiPriority w:val="39"/>
    <w:unhideWhenUsed/>
    <w:qFormat/>
    <w:rsid w:val="00D25BE2"/>
    <w:pPr>
      <w:spacing w:line="259" w:lineRule="auto"/>
      <w:jc w:val="left"/>
      <w:outlineLvl w:val="9"/>
    </w:pPr>
    <w:rPr>
      <w:rFonts w:asciiTheme="majorHAnsi" w:eastAsiaTheme="majorEastAsia" w:hAnsiTheme="majorHAnsi"/>
      <w:b w:val="0"/>
      <w:color w:val="2E74B5" w:themeColor="accent1" w:themeShade="BF"/>
      <w:sz w:val="32"/>
      <w:lang w:eastAsia="en-US"/>
    </w:rPr>
  </w:style>
  <w:style w:type="paragraph" w:styleId="TOC1">
    <w:name w:val="toc 1"/>
    <w:basedOn w:val="Normal"/>
    <w:next w:val="Normal"/>
    <w:autoRedefine/>
    <w:uiPriority w:val="39"/>
    <w:unhideWhenUsed/>
    <w:rsid w:val="00D25BE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tpublic.org/news/2019-07-08/behind-the-body-camera-the-ethics-adoption-and-impact-of-recording-police-interactions" TargetMode="External"/><Relationship Id="rId13" Type="http://schemas.openxmlformats.org/officeDocument/2006/relationships/hyperlink" Target="https://heinonline.org/hol-cgi-bin/get_pdf.cgi?handle=hein.journals/ijlmhs12&amp;section=24" TargetMode="External"/><Relationship Id="rId18" Type="http://schemas.openxmlformats.org/officeDocument/2006/relationships/hyperlink" Target="https://www.thelawplace.com/faqs/how-do-law-enforcement-body-worn-cameras-work/"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197.136.134.32/bitstream/handle/123456780/6056/10.1007_978-3-030-19182-5.pdf?sequence=1&amp;isAllowed=y" TargetMode="External"/><Relationship Id="rId12" Type="http://schemas.openxmlformats.org/officeDocument/2006/relationships/hyperlink" Target="https://books.google.com/books?hl=en&amp;lr=&amp;id=-XsGEAAAQBAJ&amp;oi=fnd&amp;pg=PR9&amp;dq=Policing+and+Public+Trust:+Exposing+the+Inner+Uniform&amp;ots=sTjShEiat_&amp;sig=aRXtWtrdj5NfkcdCpWIfp1ntRfc" TargetMode="External"/><Relationship Id="rId17" Type="http://schemas.openxmlformats.org/officeDocument/2006/relationships/hyperlink" Target="https://www.taylorfrancis.com/chapters/edit/10.4324/9781351135276-1/introduction-policing-roles-responsibilities-ian-pepper-ruth-mcgrath" TargetMode="External"/><Relationship Id="rId2" Type="http://schemas.openxmlformats.org/officeDocument/2006/relationships/settings" Target="settings.xml"/><Relationship Id="rId16" Type="http://schemas.openxmlformats.org/officeDocument/2006/relationships/hyperlink" Target="https://www.northants.police.uk/police-forces/northamptonshire-police/areas/northamptonshire-force-content/about-us/about-us/our-mission-vision-and-values/code-of-ethics/national-decision-model/"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103.62.146.201:8081/jspui/handle/1/9575" TargetMode="External"/><Relationship Id="rId5" Type="http://schemas.openxmlformats.org/officeDocument/2006/relationships/endnotes" Target="endnotes.xml"/><Relationship Id="rId15" Type="http://schemas.openxmlformats.org/officeDocument/2006/relationships/hyperlink" Target="https://nij.ojp.gov/topics/articles/research-body-worn-cameras-and-law-enforcement" TargetMode="External"/><Relationship Id="rId10" Type="http://schemas.openxmlformats.org/officeDocument/2006/relationships/hyperlink" Target="https://www.futurelearn.com/info/courses/how-to-become-a-police-officer-in-england-and-wales/0/steps/249249"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docsity.com/en/national-decision-model-application/8996302/" TargetMode="External"/><Relationship Id="rId14" Type="http://schemas.openxmlformats.org/officeDocument/2006/relationships/hyperlink" Target="http://www.jhtam.org/index.php/JHTAM/article/download/3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TotalTime>
  <Pages>9</Pages>
  <Words>2572</Words>
  <Characters>14666</Characters>
  <Application>Microsoft Office Word</Application>
  <DocSecurity>0</DocSecurity>
  <Lines>122</Lines>
  <Paragraphs>34</Paragraphs>
  <ScaleCrop>false</ScaleCrop>
  <Company/>
  <LinksUpToDate>false</LinksUpToDate>
  <CharactersWithSpaces>17204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cp:revision>
  <dcterms:created xsi:type="dcterms:W3CDTF">2023-06-24T07:41:00Z</dcterms:created>
  <dcterms:modified xsi:type="dcterms:W3CDTF">2023-06-24T11:22:00Z</dcterms:modified>
</cp:coreProperties>
</file>