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24"/>
          <w:szCs w:val="24"/>
          <w:highlight w:val="none"/>
          <w:lang w:val="en-US" w:eastAsia="zh-Hans"/>
        </w:rPr>
      </w:pPr>
      <w:bookmarkStart w:id="0" w:name="_Toc627120486"/>
      <w:bookmarkStart w:id="1" w:name="_Toc784978240"/>
      <w:r>
        <w:rPr>
          <w:rFonts w:hint="default" w:ascii="Arial Regular" w:hAnsi="Arial Regular" w:cs="Arial Regular"/>
          <w:b/>
          <w:bCs/>
          <w:sz w:val="24"/>
          <w:szCs w:val="24"/>
          <w:highlight w:val="none"/>
          <w:lang w:val="en-US" w:eastAsia="zh-Hans"/>
        </w:rPr>
        <w:drawing>
          <wp:inline distT="0" distB="0" distL="0" distR="0">
            <wp:extent cx="4114800" cy="16459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114800" cy="1645920"/>
                    </a:xfrm>
                    <a:prstGeom prst="rect">
                      <a:avLst/>
                    </a:prstGeom>
                  </pic:spPr>
                </pic:pic>
              </a:graphicData>
            </a:graphic>
          </wp:inline>
        </w:drawing>
      </w:r>
      <w:bookmarkEnd w:id="0"/>
      <w:bookmarkEnd w:id="1"/>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24"/>
          <w:szCs w:val="24"/>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36"/>
          <w:szCs w:val="36"/>
          <w:highlight w:val="none"/>
          <w:lang w:val="en-US" w:eastAsia="zh-Hans"/>
        </w:rPr>
      </w:pPr>
      <w:r>
        <w:rPr>
          <w:rFonts w:hint="default" w:ascii="Arial Regular" w:hAnsi="Arial Regular" w:cs="Arial Regular"/>
          <w:b/>
          <w:bCs/>
          <w:sz w:val="36"/>
          <w:szCs w:val="36"/>
          <w:highlight w:val="none"/>
          <w:lang w:val="en-US" w:eastAsia="zh-Hans"/>
        </w:rPr>
        <w:t>Li Miaoshan</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36"/>
          <w:szCs w:val="36"/>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36"/>
          <w:szCs w:val="36"/>
          <w:highlight w:val="none"/>
          <w:lang w:val="en-US" w:eastAsia="zh-Hans"/>
        </w:rPr>
      </w:pPr>
      <w:r>
        <w:rPr>
          <w:rFonts w:hint="default" w:ascii="Arial Regular" w:hAnsi="Arial Regular" w:cs="Arial Regular"/>
          <w:b/>
          <w:bCs/>
          <w:sz w:val="36"/>
          <w:szCs w:val="36"/>
          <w:highlight w:val="none"/>
          <w:lang w:val="en-US" w:eastAsia="zh-Hans"/>
        </w:rPr>
        <w:t>Student ID: 2100726</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36"/>
          <w:szCs w:val="36"/>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36"/>
          <w:szCs w:val="36"/>
          <w:highlight w:val="none"/>
          <w:lang w:val="en-US" w:eastAsia="zh-Hans"/>
        </w:rPr>
      </w:pPr>
      <w:r>
        <w:rPr>
          <w:rFonts w:hint="default" w:ascii="Arial Regular" w:hAnsi="Arial Regular" w:cs="Arial Regular"/>
          <w:b/>
          <w:bCs/>
          <w:sz w:val="36"/>
          <w:szCs w:val="36"/>
          <w:highlight w:val="none"/>
          <w:lang w:val="en-US" w:eastAsia="zh-Hans"/>
        </w:rPr>
        <w:t xml:space="preserve">Strategic Marketing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36"/>
          <w:szCs w:val="36"/>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36"/>
          <w:szCs w:val="36"/>
          <w:highlight w:val="none"/>
          <w:lang w:val="en-US" w:eastAsia="zh-Hans"/>
        </w:rPr>
      </w:pPr>
      <w:r>
        <w:rPr>
          <w:rFonts w:hint="default" w:ascii="Arial Regular" w:hAnsi="Arial Regular" w:cs="Arial Regular"/>
          <w:b/>
          <w:bCs/>
          <w:sz w:val="36"/>
          <w:szCs w:val="36"/>
          <w:highlight w:val="none"/>
          <w:lang w:val="en-US" w:eastAsia="zh-Hans"/>
        </w:rPr>
        <w:t>MODULE CODE: BMBM6016</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36"/>
          <w:szCs w:val="36"/>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36"/>
          <w:szCs w:val="36"/>
          <w:highlight w:val="none"/>
          <w:lang w:val="en-US"/>
        </w:rPr>
        <w:sectPr>
          <w:pgSz w:w="11906" w:h="16838"/>
          <w:pgMar w:top="1440" w:right="1800" w:bottom="1440" w:left="1800" w:header="851" w:footer="992" w:gutter="0"/>
          <w:cols w:space="425" w:num="1"/>
          <w:docGrid w:type="lines" w:linePitch="312" w:charSpace="0"/>
        </w:sectPr>
      </w:pPr>
      <w:r>
        <w:rPr>
          <w:rFonts w:hint="default" w:ascii="Arial Regular" w:hAnsi="Arial Regular" w:cs="Arial Regular"/>
          <w:b/>
          <w:bCs/>
          <w:sz w:val="36"/>
          <w:szCs w:val="36"/>
          <w:highlight w:val="none"/>
          <w:lang w:val="en-US" w:eastAsia="zh-Hans"/>
        </w:rPr>
        <w:t>Sheraton’s Strategic Marketing Objectives</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24"/>
          <w:szCs w:val="24"/>
          <w:highlight w:val="none"/>
          <w:lang w:val="en-US"/>
        </w:rPr>
      </w:pPr>
      <w:r>
        <w:rPr>
          <w:rFonts w:hint="default" w:ascii="Arial Regular" w:hAnsi="Arial Regular" w:cs="Arial Regular"/>
          <w:b/>
          <w:bCs/>
          <w:sz w:val="24"/>
          <w:szCs w:val="24"/>
          <w:highlight w:val="none"/>
          <w:lang w:val="en-US"/>
        </w:rPr>
        <w:t>Executive Summary</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24"/>
          <w:szCs w:val="24"/>
          <w:highlight w:val="yellow"/>
          <w:lang w:val="en-U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val="0"/>
          <w:bCs w:val="0"/>
          <w:sz w:val="24"/>
          <w:szCs w:val="24"/>
          <w:highlight w:val="none"/>
          <w:lang w:val="en-US"/>
        </w:rPr>
      </w:pPr>
      <w:r>
        <w:rPr>
          <w:rFonts w:hint="default" w:ascii="Arial Regular" w:hAnsi="Arial Regular" w:cs="Arial Regular"/>
          <w:b w:val="0"/>
          <w:bCs w:val="0"/>
          <w:sz w:val="24"/>
          <w:szCs w:val="24"/>
          <w:highlight w:val="none"/>
          <w:lang w:val="en-US"/>
        </w:rPr>
        <w:t>This report will focus on the analysis and discussion of Sheraton Hotels</w:t>
      </w:r>
      <w:r>
        <w:rPr>
          <w:rFonts w:hint="default" w:ascii="Arial Regular" w:hAnsi="Arial Regular" w:cs="Arial Regular"/>
          <w:b w:val="0"/>
          <w:bCs w:val="0"/>
          <w:sz w:val="24"/>
          <w:szCs w:val="24"/>
          <w:highlight w:val="none"/>
        </w:rPr>
        <w:t>’</w:t>
      </w:r>
      <w:r>
        <w:rPr>
          <w:rFonts w:hint="default" w:ascii="Arial Regular" w:hAnsi="Arial Regular" w:cs="Arial Regular"/>
          <w:b w:val="0"/>
          <w:bCs w:val="0"/>
          <w:sz w:val="24"/>
          <w:szCs w:val="24"/>
          <w:highlight w:val="none"/>
          <w:lang w:val="en-US"/>
        </w:rPr>
        <w:t xml:space="preserve"> plan to increase customer satisfaction to 90% by 30</w:t>
      </w:r>
      <w:r>
        <w:rPr>
          <w:rFonts w:hint="default" w:ascii="Arial Regular" w:hAnsi="Arial Regular" w:cs="Arial Regular"/>
          <w:b w:val="0"/>
          <w:bCs w:val="0"/>
          <w:sz w:val="24"/>
          <w:szCs w:val="24"/>
          <w:highlight w:val="none"/>
        </w:rPr>
        <w:t>th</w:t>
      </w:r>
      <w:r>
        <w:rPr>
          <w:rFonts w:hint="default" w:ascii="Arial Regular" w:hAnsi="Arial Regular" w:cs="Arial Regular"/>
          <w:b w:val="0"/>
          <w:bCs w:val="0"/>
          <w:sz w:val="24"/>
          <w:szCs w:val="24"/>
          <w:highlight w:val="none"/>
          <w:lang w:val="en-US"/>
        </w:rPr>
        <w:t xml:space="preserve"> September 2023 as a strategic marketing objective whose success will enhance the reputation and efficiency of Sheraton Hotels.</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val="0"/>
          <w:bCs w:val="0"/>
          <w:sz w:val="24"/>
          <w:szCs w:val="24"/>
          <w:highlight w:val="none"/>
          <w:lang w:val="en-US"/>
        </w:rPr>
      </w:pPr>
      <w:r>
        <w:rPr>
          <w:rFonts w:hint="default" w:ascii="Arial Regular" w:hAnsi="Arial Regular" w:cs="Arial Regular"/>
          <w:b w:val="0"/>
          <w:bCs w:val="0"/>
          <w:sz w:val="24"/>
          <w:szCs w:val="24"/>
          <w:highlight w:val="none"/>
          <w:lang w:val="en-US"/>
        </w:rPr>
        <w:t>Firstly, the report outlines the purpose of the marketing plan and the two methods of analysis, SMART and SOSTAC. Secondly, the main content introduces the SMART model in conjunction with Sheraton</w:t>
      </w:r>
      <w:r>
        <w:rPr>
          <w:rFonts w:hint="default" w:ascii="Arial Regular" w:hAnsi="Arial Regular" w:cs="Arial Regular"/>
          <w:b w:val="0"/>
          <w:bCs w:val="0"/>
          <w:sz w:val="24"/>
          <w:szCs w:val="24"/>
          <w:highlight w:val="none"/>
        </w:rPr>
        <w:t>’</w:t>
      </w:r>
      <w:r>
        <w:rPr>
          <w:rFonts w:hint="default" w:ascii="Arial Regular" w:hAnsi="Arial Regular" w:cs="Arial Regular"/>
          <w:b w:val="0"/>
          <w:bCs w:val="0"/>
          <w:sz w:val="24"/>
          <w:szCs w:val="24"/>
          <w:highlight w:val="none"/>
          <w:lang w:val="en-US"/>
        </w:rPr>
        <w:t>s strategic objectives for a detailed analysis, followed by a step-by-step SOSTAC model to analyse Sheraton's process in achieving that objective and constructing the marketing objectives. Finally, Sheraton should use marketing automation to serve its customers better and provide them with access to various services by offering them intelligent products.</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rPr>
        <w:sectPr>
          <w:pgSz w:w="11906" w:h="16838"/>
          <w:pgMar w:top="1440" w:right="1800" w:bottom="1440" w:left="1800" w:header="851" w:footer="992" w:gutter="0"/>
          <w:cols w:space="425" w:num="1"/>
          <w:docGrid w:type="lines" w:linePitch="312" w:charSpace="0"/>
        </w:sectPr>
      </w:pPr>
    </w:p>
    <w:sdt>
      <w:sdtPr>
        <w:rPr>
          <w:rFonts w:hint="default" w:ascii="Arial Bold" w:hAnsi="Arial Bold" w:eastAsia="宋体" w:cs="Arial Bold"/>
          <w:b/>
          <w:bCs w:val="0"/>
          <w:kern w:val="2"/>
          <w:sz w:val="22"/>
          <w:szCs w:val="22"/>
          <w:lang w:val="en-US" w:eastAsia="zh-CN" w:bidi="ar-SA"/>
        </w:rPr>
        <w:id w:val="626606106"/>
        <w15:color w:val="DBDBDB"/>
      </w:sdtPr>
      <w:sdtEndPr>
        <w:rPr>
          <w:rFonts w:hint="default" w:ascii="宋体" w:hAnsi="宋体" w:eastAsia="宋体" w:cstheme="minorBidi"/>
          <w:b/>
          <w:bCs/>
          <w:kern w:val="2"/>
          <w:sz w:val="20"/>
          <w:szCs w:val="20"/>
          <w:lang w:val="en-US" w:eastAsia="zh-CN" w:bidi="ar-SA"/>
        </w:rPr>
      </w:sdtEndPr>
      <w:sdtContent>
        <w:sdt>
          <w:sdtPr>
            <w:rPr>
              <w:rFonts w:hint="default" w:ascii="Arial Bold" w:hAnsi="Arial Bold" w:eastAsia="宋体" w:cs="Arial Bold"/>
              <w:b/>
              <w:bCs w:val="0"/>
              <w:kern w:val="2"/>
              <w:sz w:val="22"/>
              <w:szCs w:val="22"/>
              <w:lang w:val="en-US" w:eastAsia="zh-CN" w:bidi="ar-SA"/>
            </w:rPr>
            <w:id w:val="832780620"/>
            <w15:color w:val="DBDBDB"/>
          </w:sdtPr>
          <w:sdtEndPr>
            <w:rPr>
              <w:rFonts w:hint="default" w:asciiTheme="minorHAnsi" w:hAnsiTheme="minorHAnsi" w:eastAsiaTheme="minorEastAsia" w:cstheme="minorBidi"/>
              <w:b/>
              <w:bCs/>
              <w:kern w:val="2"/>
              <w:sz w:val="20"/>
              <w:szCs w:val="20"/>
              <w:lang w:val="en-US" w:eastAsia="zh-CN" w:bidi="ar-SA"/>
            </w:rPr>
          </w:sdtEndPr>
          <w:sdtContent>
            <w:p>
              <w:pPr>
                <w:pStyle w:val="8"/>
                <w:tabs>
                  <w:tab w:val="right" w:leader="dot" w:pos="8306"/>
                </w:tabs>
              </w:pPr>
            </w:p>
            <w:sdt>
              <w:sdtPr>
                <w:rPr>
                  <w:rFonts w:ascii="宋体" w:hAnsi="宋体" w:eastAsia="宋体" w:cstheme="minorBidi"/>
                  <w:b/>
                  <w:bCs/>
                  <w:kern w:val="2"/>
                  <w:sz w:val="21"/>
                  <w:szCs w:val="24"/>
                  <w:lang w:val="en-US" w:eastAsia="zh-CN" w:bidi="ar-SA"/>
                </w:rPr>
                <w:id w:val="986281480"/>
                <w15:color w:val="DBDBDB"/>
              </w:sdtPr>
              <w:sdtEndPr>
                <w:rPr>
                  <w:rFonts w:asciiTheme="minorHAnsi" w:hAnsiTheme="minorHAnsi" w:eastAsiaTheme="minorEastAsia" w:cstheme="minorBidi"/>
                  <w:b/>
                  <w:bCs/>
                  <w:kern w:val="2"/>
                  <w:sz w:val="20"/>
                  <w:szCs w:val="20"/>
                  <w:lang w:val="en-US" w:eastAsia="en-US" w:bidi="ar-SA"/>
                </w:rPr>
              </w:sdtEndPr>
              <w:sdtContent>
                <w:sdt>
                  <w:sdtPr>
                    <w:rPr>
                      <w:rFonts w:ascii="宋体" w:hAnsi="宋体" w:eastAsia="宋体" w:cstheme="minorBidi"/>
                      <w:b/>
                      <w:bCs/>
                      <w:kern w:val="2"/>
                      <w:sz w:val="21"/>
                      <w:szCs w:val="24"/>
                      <w:lang w:val="en-US" w:eastAsia="zh-CN" w:bidi="ar-SA"/>
                    </w:rPr>
                    <w:id w:val="375986003"/>
                    <w15:color w:val="DBDBDB"/>
                  </w:sdtPr>
                  <w:sdtEndPr>
                    <w:rPr>
                      <w:rFonts w:asciiTheme="minorHAnsi" w:hAnsiTheme="minorHAnsi" w:eastAsiaTheme="minorEastAsia" w:cstheme="minorBidi"/>
                      <w:b/>
                      <w:bCs/>
                      <w:sz w:val="20"/>
                      <w:szCs w:val="20"/>
                      <w:lang w:val="en-US" w:eastAsia="en-US" w:bidi="ar-SA"/>
                    </w:rPr>
                  </w:sdtEndPr>
                  <w:sdtContent>
                    <w:p>
                      <w:pPr>
                        <w:spacing w:before="0" w:beforeLines="0" w:after="0" w:afterLines="0" w:line="240" w:lineRule="auto"/>
                        <w:ind w:left="0" w:leftChars="0" w:right="0" w:rightChars="0" w:firstLine="0" w:firstLineChars="0"/>
                        <w:jc w:val="center"/>
                        <w:rPr>
                          <w:b/>
                          <w:bCs/>
                        </w:rPr>
                      </w:pPr>
                      <w:bookmarkStart w:id="40" w:name="_GoBack"/>
                      <w:bookmarkEnd w:id="40"/>
                      <w:bookmarkStart w:id="2" w:name="_Toc847620700_WPSOffice_Type2"/>
                      <w:r>
                        <w:rPr>
                          <w:rFonts w:ascii="宋体" w:hAnsi="宋体" w:eastAsia="宋体"/>
                          <w:b/>
                          <w:bCs/>
                          <w:sz w:val="21"/>
                        </w:rPr>
                        <w:t>Content</w:t>
                      </w:r>
                    </w:p>
                    <w:p>
                      <w:pPr>
                        <w:pStyle w:val="8"/>
                        <w:tabs>
                          <w:tab w:val="right" w:leader="dot" w:pos="8306"/>
                        </w:tabs>
                        <w:rPr>
                          <w:b/>
                          <w:bCs/>
                          <w:sz w:val="16"/>
                          <w:szCs w:val="16"/>
                        </w:rPr>
                      </w:pPr>
                      <w:r>
                        <w:rPr>
                          <w:b/>
                          <w:bCs/>
                          <w:sz w:val="16"/>
                          <w:szCs w:val="16"/>
                        </w:rPr>
                        <w:fldChar w:fldCharType="begin"/>
                      </w:r>
                      <w:r>
                        <w:rPr>
                          <w:b/>
                          <w:bCs/>
                          <w:sz w:val="16"/>
                          <w:szCs w:val="16"/>
                        </w:rPr>
                        <w:instrText xml:space="preserve"> HYPERLINK \l _Toc66574621_WPSOffice_Level1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3b442f56-6c39-49c0-9a3d-521099c2a1de}"/>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1.0 Introduction</w:t>
                          </w:r>
                        </w:sdtContent>
                      </w:sdt>
                      <w:r>
                        <w:rPr>
                          <w:b/>
                          <w:bCs/>
                          <w:sz w:val="16"/>
                          <w:szCs w:val="16"/>
                        </w:rPr>
                        <w:tab/>
                      </w:r>
                      <w:bookmarkStart w:id="3" w:name="_Toc66574621_WPSOffice_Level1Page"/>
                      <w:r>
                        <w:rPr>
                          <w:b/>
                          <w:bCs/>
                          <w:sz w:val="16"/>
                          <w:szCs w:val="16"/>
                        </w:rPr>
                        <w:t>1</w:t>
                      </w:r>
                      <w:bookmarkEnd w:id="3"/>
                      <w:r>
                        <w:rPr>
                          <w:b/>
                          <w:bCs/>
                          <w:sz w:val="16"/>
                          <w:szCs w:val="16"/>
                        </w:rPr>
                        <w:fldChar w:fldCharType="end"/>
                      </w:r>
                    </w:p>
                    <w:p>
                      <w:pPr>
                        <w:pStyle w:val="8"/>
                        <w:tabs>
                          <w:tab w:val="right" w:leader="dot" w:pos="8306"/>
                        </w:tabs>
                        <w:rPr>
                          <w:b/>
                          <w:bCs/>
                          <w:sz w:val="16"/>
                          <w:szCs w:val="16"/>
                        </w:rPr>
                      </w:pPr>
                      <w:r>
                        <w:rPr>
                          <w:b/>
                          <w:bCs/>
                          <w:sz w:val="16"/>
                          <w:szCs w:val="16"/>
                        </w:rPr>
                        <w:fldChar w:fldCharType="begin"/>
                      </w:r>
                      <w:r>
                        <w:rPr>
                          <w:b/>
                          <w:bCs/>
                          <w:sz w:val="16"/>
                          <w:szCs w:val="16"/>
                        </w:rPr>
                        <w:instrText xml:space="preserve"> HYPERLINK \l _Toc847620700_WPSOffice_Level1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9f7fc5b7-456b-4215-8855-fa1b51e5ef11}"/>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2.0 Main Finding</w:t>
                          </w:r>
                        </w:sdtContent>
                      </w:sdt>
                      <w:r>
                        <w:rPr>
                          <w:b/>
                          <w:bCs/>
                          <w:sz w:val="16"/>
                          <w:szCs w:val="16"/>
                        </w:rPr>
                        <w:tab/>
                      </w:r>
                      <w:bookmarkStart w:id="4" w:name="_Toc847620700_WPSOffice_Level1Page"/>
                      <w:r>
                        <w:rPr>
                          <w:b/>
                          <w:bCs/>
                          <w:sz w:val="16"/>
                          <w:szCs w:val="16"/>
                        </w:rPr>
                        <w:t>2</w:t>
                      </w:r>
                      <w:bookmarkEnd w:id="4"/>
                      <w:r>
                        <w:rPr>
                          <w:b/>
                          <w:bCs/>
                          <w:sz w:val="16"/>
                          <w:szCs w:val="16"/>
                        </w:rPr>
                        <w:fldChar w:fldCharType="end"/>
                      </w:r>
                    </w:p>
                    <w:p>
                      <w:pPr>
                        <w:pStyle w:val="8"/>
                        <w:tabs>
                          <w:tab w:val="right" w:leader="dot" w:pos="8306"/>
                        </w:tabs>
                        <w:rPr>
                          <w:b/>
                          <w:bCs/>
                          <w:sz w:val="16"/>
                          <w:szCs w:val="16"/>
                        </w:rPr>
                      </w:pPr>
                      <w:r>
                        <w:rPr>
                          <w:b/>
                          <w:bCs/>
                          <w:sz w:val="16"/>
                          <w:szCs w:val="16"/>
                        </w:rPr>
                        <w:fldChar w:fldCharType="begin"/>
                      </w:r>
                      <w:r>
                        <w:rPr>
                          <w:b/>
                          <w:bCs/>
                          <w:sz w:val="16"/>
                          <w:szCs w:val="16"/>
                        </w:rPr>
                        <w:instrText xml:space="preserve"> HYPERLINK \l _Toc1702074349_WPSOffice_Level1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a5929c73-5d83-44a7-a03c-b70a10fdd269}"/>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3.0 SMART Analysis</w:t>
                          </w:r>
                        </w:sdtContent>
                      </w:sdt>
                      <w:r>
                        <w:rPr>
                          <w:b/>
                          <w:bCs/>
                          <w:sz w:val="16"/>
                          <w:szCs w:val="16"/>
                        </w:rPr>
                        <w:tab/>
                      </w:r>
                      <w:bookmarkStart w:id="5" w:name="_Toc1702074349_WPSOffice_Level1Page"/>
                      <w:r>
                        <w:rPr>
                          <w:b/>
                          <w:bCs/>
                          <w:sz w:val="16"/>
                          <w:szCs w:val="16"/>
                        </w:rPr>
                        <w:t>2</w:t>
                      </w:r>
                      <w:bookmarkEnd w:id="5"/>
                      <w:r>
                        <w:rPr>
                          <w:b/>
                          <w:bCs/>
                          <w:sz w:val="16"/>
                          <w:szCs w:val="16"/>
                        </w:rPr>
                        <w:fldChar w:fldCharType="end"/>
                      </w:r>
                    </w:p>
                    <w:p>
                      <w:pPr>
                        <w:pStyle w:val="9"/>
                        <w:tabs>
                          <w:tab w:val="right" w:leader="dot" w:pos="8306"/>
                        </w:tabs>
                        <w:rPr>
                          <w:b/>
                          <w:bCs/>
                          <w:sz w:val="16"/>
                          <w:szCs w:val="16"/>
                        </w:rPr>
                      </w:pPr>
                      <w:r>
                        <w:rPr>
                          <w:b/>
                          <w:bCs/>
                          <w:sz w:val="16"/>
                          <w:szCs w:val="16"/>
                        </w:rPr>
                        <w:fldChar w:fldCharType="begin"/>
                      </w:r>
                      <w:r>
                        <w:rPr>
                          <w:b/>
                          <w:bCs/>
                          <w:sz w:val="16"/>
                          <w:szCs w:val="16"/>
                        </w:rPr>
                        <w:instrText xml:space="preserve"> HYPERLINK \l _Toc847620700_WPSOffice_Level2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fd05c545-b506-4c62-b9d4-ab3f4ccf4b4f}"/>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3.1 Specific</w:t>
                          </w:r>
                        </w:sdtContent>
                      </w:sdt>
                      <w:r>
                        <w:rPr>
                          <w:b/>
                          <w:bCs/>
                          <w:sz w:val="16"/>
                          <w:szCs w:val="16"/>
                        </w:rPr>
                        <w:tab/>
                      </w:r>
                      <w:bookmarkStart w:id="6" w:name="_Toc847620700_WPSOffice_Level2Page"/>
                      <w:r>
                        <w:rPr>
                          <w:b/>
                          <w:bCs/>
                          <w:sz w:val="16"/>
                          <w:szCs w:val="16"/>
                        </w:rPr>
                        <w:t>2</w:t>
                      </w:r>
                      <w:bookmarkEnd w:id="6"/>
                      <w:r>
                        <w:rPr>
                          <w:b/>
                          <w:bCs/>
                          <w:sz w:val="16"/>
                          <w:szCs w:val="16"/>
                        </w:rPr>
                        <w:fldChar w:fldCharType="end"/>
                      </w:r>
                    </w:p>
                    <w:p>
                      <w:pPr>
                        <w:pStyle w:val="9"/>
                        <w:tabs>
                          <w:tab w:val="right" w:leader="dot" w:pos="8306"/>
                        </w:tabs>
                        <w:rPr>
                          <w:b/>
                          <w:bCs/>
                          <w:sz w:val="16"/>
                          <w:szCs w:val="16"/>
                        </w:rPr>
                      </w:pPr>
                      <w:r>
                        <w:rPr>
                          <w:b/>
                          <w:bCs/>
                          <w:sz w:val="16"/>
                          <w:szCs w:val="16"/>
                        </w:rPr>
                        <w:fldChar w:fldCharType="begin"/>
                      </w:r>
                      <w:r>
                        <w:rPr>
                          <w:b/>
                          <w:bCs/>
                          <w:sz w:val="16"/>
                          <w:szCs w:val="16"/>
                        </w:rPr>
                        <w:instrText xml:space="preserve"> HYPERLINK \l _Toc1702074349_WPSOffice_Level2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74eef4fb-1f0e-4569-83e6-866ecfec1068}"/>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3.2 Measurable</w:t>
                          </w:r>
                        </w:sdtContent>
                      </w:sdt>
                      <w:r>
                        <w:rPr>
                          <w:b/>
                          <w:bCs/>
                          <w:sz w:val="16"/>
                          <w:szCs w:val="16"/>
                        </w:rPr>
                        <w:tab/>
                      </w:r>
                      <w:bookmarkStart w:id="7" w:name="_Toc1702074349_WPSOffice_Level2Page"/>
                      <w:r>
                        <w:rPr>
                          <w:b/>
                          <w:bCs/>
                          <w:sz w:val="16"/>
                          <w:szCs w:val="16"/>
                        </w:rPr>
                        <w:t>3</w:t>
                      </w:r>
                      <w:bookmarkEnd w:id="7"/>
                      <w:r>
                        <w:rPr>
                          <w:b/>
                          <w:bCs/>
                          <w:sz w:val="16"/>
                          <w:szCs w:val="16"/>
                        </w:rPr>
                        <w:fldChar w:fldCharType="end"/>
                      </w:r>
                    </w:p>
                    <w:p>
                      <w:pPr>
                        <w:pStyle w:val="9"/>
                        <w:tabs>
                          <w:tab w:val="right" w:leader="dot" w:pos="8306"/>
                        </w:tabs>
                        <w:rPr>
                          <w:b/>
                          <w:bCs/>
                          <w:sz w:val="16"/>
                          <w:szCs w:val="16"/>
                        </w:rPr>
                      </w:pPr>
                      <w:r>
                        <w:rPr>
                          <w:b/>
                          <w:bCs/>
                          <w:sz w:val="16"/>
                          <w:szCs w:val="16"/>
                        </w:rPr>
                        <w:fldChar w:fldCharType="begin"/>
                      </w:r>
                      <w:r>
                        <w:rPr>
                          <w:b/>
                          <w:bCs/>
                          <w:sz w:val="16"/>
                          <w:szCs w:val="16"/>
                        </w:rPr>
                        <w:instrText xml:space="preserve"> HYPERLINK \l _Toc133921956_WPSOffice_Level2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2a938016-0546-404e-bd0b-07697f854576}"/>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3.3 Achievable</w:t>
                          </w:r>
                        </w:sdtContent>
                      </w:sdt>
                      <w:r>
                        <w:rPr>
                          <w:b/>
                          <w:bCs/>
                          <w:sz w:val="16"/>
                          <w:szCs w:val="16"/>
                        </w:rPr>
                        <w:tab/>
                      </w:r>
                      <w:bookmarkStart w:id="8" w:name="_Toc133921956_WPSOffice_Level2Page"/>
                      <w:r>
                        <w:rPr>
                          <w:b/>
                          <w:bCs/>
                          <w:sz w:val="16"/>
                          <w:szCs w:val="16"/>
                        </w:rPr>
                        <w:t>3</w:t>
                      </w:r>
                      <w:bookmarkEnd w:id="8"/>
                      <w:r>
                        <w:rPr>
                          <w:b/>
                          <w:bCs/>
                          <w:sz w:val="16"/>
                          <w:szCs w:val="16"/>
                        </w:rPr>
                        <w:fldChar w:fldCharType="end"/>
                      </w:r>
                    </w:p>
                    <w:p>
                      <w:pPr>
                        <w:pStyle w:val="9"/>
                        <w:tabs>
                          <w:tab w:val="right" w:leader="dot" w:pos="8306"/>
                        </w:tabs>
                        <w:rPr>
                          <w:b/>
                          <w:bCs/>
                          <w:sz w:val="16"/>
                          <w:szCs w:val="16"/>
                        </w:rPr>
                      </w:pPr>
                      <w:r>
                        <w:rPr>
                          <w:b/>
                          <w:bCs/>
                          <w:sz w:val="16"/>
                          <w:szCs w:val="16"/>
                        </w:rPr>
                        <w:fldChar w:fldCharType="begin"/>
                      </w:r>
                      <w:r>
                        <w:rPr>
                          <w:b/>
                          <w:bCs/>
                          <w:sz w:val="16"/>
                          <w:szCs w:val="16"/>
                        </w:rPr>
                        <w:instrText xml:space="preserve"> HYPERLINK \l _Toc263452436_WPSOffice_Level2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32342f03-4099-4a5c-a3c4-91ae29698b85}"/>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3.4 Realistic</w:t>
                          </w:r>
                        </w:sdtContent>
                      </w:sdt>
                      <w:r>
                        <w:rPr>
                          <w:b/>
                          <w:bCs/>
                          <w:sz w:val="16"/>
                          <w:szCs w:val="16"/>
                        </w:rPr>
                        <w:tab/>
                      </w:r>
                      <w:bookmarkStart w:id="9" w:name="_Toc263452436_WPSOffice_Level2Page"/>
                      <w:r>
                        <w:rPr>
                          <w:b/>
                          <w:bCs/>
                          <w:sz w:val="16"/>
                          <w:szCs w:val="16"/>
                        </w:rPr>
                        <w:t>4</w:t>
                      </w:r>
                      <w:bookmarkEnd w:id="9"/>
                      <w:r>
                        <w:rPr>
                          <w:b/>
                          <w:bCs/>
                          <w:sz w:val="16"/>
                          <w:szCs w:val="16"/>
                        </w:rPr>
                        <w:fldChar w:fldCharType="end"/>
                      </w:r>
                    </w:p>
                    <w:p>
                      <w:pPr>
                        <w:pStyle w:val="9"/>
                        <w:tabs>
                          <w:tab w:val="right" w:leader="dot" w:pos="8306"/>
                        </w:tabs>
                        <w:rPr>
                          <w:b/>
                          <w:bCs/>
                          <w:sz w:val="16"/>
                          <w:szCs w:val="16"/>
                        </w:rPr>
                      </w:pPr>
                      <w:r>
                        <w:rPr>
                          <w:b/>
                          <w:bCs/>
                          <w:sz w:val="16"/>
                          <w:szCs w:val="16"/>
                        </w:rPr>
                        <w:fldChar w:fldCharType="begin"/>
                      </w:r>
                      <w:r>
                        <w:rPr>
                          <w:b/>
                          <w:bCs/>
                          <w:sz w:val="16"/>
                          <w:szCs w:val="16"/>
                        </w:rPr>
                        <w:instrText xml:space="preserve"> HYPERLINK \l _Toc1881295385_WPSOffice_Level2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e9c8b330-0845-4c04-89eb-9e4fefbd51ee}"/>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3.5 Time-bound</w:t>
                          </w:r>
                        </w:sdtContent>
                      </w:sdt>
                      <w:r>
                        <w:rPr>
                          <w:b/>
                          <w:bCs/>
                          <w:sz w:val="16"/>
                          <w:szCs w:val="16"/>
                        </w:rPr>
                        <w:tab/>
                      </w:r>
                      <w:bookmarkStart w:id="10" w:name="_Toc1881295385_WPSOffice_Level2Page"/>
                      <w:r>
                        <w:rPr>
                          <w:b/>
                          <w:bCs/>
                          <w:sz w:val="16"/>
                          <w:szCs w:val="16"/>
                        </w:rPr>
                        <w:t>5</w:t>
                      </w:r>
                      <w:bookmarkEnd w:id="10"/>
                      <w:r>
                        <w:rPr>
                          <w:b/>
                          <w:bCs/>
                          <w:sz w:val="16"/>
                          <w:szCs w:val="16"/>
                        </w:rPr>
                        <w:fldChar w:fldCharType="end"/>
                      </w:r>
                    </w:p>
                    <w:p>
                      <w:pPr>
                        <w:pStyle w:val="8"/>
                        <w:tabs>
                          <w:tab w:val="right" w:leader="dot" w:pos="8306"/>
                        </w:tabs>
                        <w:rPr>
                          <w:b/>
                          <w:bCs/>
                          <w:sz w:val="16"/>
                          <w:szCs w:val="16"/>
                        </w:rPr>
                      </w:pPr>
                      <w:r>
                        <w:rPr>
                          <w:b/>
                          <w:bCs/>
                          <w:sz w:val="16"/>
                          <w:szCs w:val="16"/>
                        </w:rPr>
                        <w:fldChar w:fldCharType="begin"/>
                      </w:r>
                      <w:r>
                        <w:rPr>
                          <w:b/>
                          <w:bCs/>
                          <w:sz w:val="16"/>
                          <w:szCs w:val="16"/>
                        </w:rPr>
                        <w:instrText xml:space="preserve"> HYPERLINK \l _Toc133921956_WPSOffice_Level1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5264b5df-3a0d-4905-9645-489ab5a30fec}"/>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4.0 SOSTAC</w:t>
                          </w:r>
                        </w:sdtContent>
                      </w:sdt>
                      <w:r>
                        <w:rPr>
                          <w:b/>
                          <w:bCs/>
                          <w:sz w:val="16"/>
                          <w:szCs w:val="16"/>
                        </w:rPr>
                        <w:tab/>
                      </w:r>
                      <w:bookmarkStart w:id="11" w:name="_Toc133921956_WPSOffice_Level1Page"/>
                      <w:r>
                        <w:rPr>
                          <w:b/>
                          <w:bCs/>
                          <w:sz w:val="16"/>
                          <w:szCs w:val="16"/>
                        </w:rPr>
                        <w:t>5</w:t>
                      </w:r>
                      <w:bookmarkEnd w:id="11"/>
                      <w:r>
                        <w:rPr>
                          <w:b/>
                          <w:bCs/>
                          <w:sz w:val="16"/>
                          <w:szCs w:val="16"/>
                        </w:rPr>
                        <w:fldChar w:fldCharType="end"/>
                      </w:r>
                    </w:p>
                    <w:p>
                      <w:pPr>
                        <w:pStyle w:val="9"/>
                        <w:tabs>
                          <w:tab w:val="right" w:leader="dot" w:pos="8306"/>
                        </w:tabs>
                        <w:rPr>
                          <w:b/>
                          <w:bCs/>
                          <w:sz w:val="16"/>
                          <w:szCs w:val="16"/>
                        </w:rPr>
                      </w:pPr>
                      <w:r>
                        <w:rPr>
                          <w:b/>
                          <w:bCs/>
                          <w:sz w:val="16"/>
                          <w:szCs w:val="16"/>
                        </w:rPr>
                        <w:fldChar w:fldCharType="begin"/>
                      </w:r>
                      <w:r>
                        <w:rPr>
                          <w:b/>
                          <w:bCs/>
                          <w:sz w:val="16"/>
                          <w:szCs w:val="16"/>
                        </w:rPr>
                        <w:instrText xml:space="preserve"> HYPERLINK \l _Toc1529800914_WPSOffice_Level2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95ba4b60-98b7-4212-9a2d-daa91ca72927}"/>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4.1 Situation analysis</w:t>
                          </w:r>
                        </w:sdtContent>
                      </w:sdt>
                      <w:r>
                        <w:rPr>
                          <w:b/>
                          <w:bCs/>
                          <w:sz w:val="16"/>
                          <w:szCs w:val="16"/>
                        </w:rPr>
                        <w:tab/>
                      </w:r>
                      <w:bookmarkStart w:id="12" w:name="_Toc1529800914_WPSOffice_Level2Page"/>
                      <w:r>
                        <w:rPr>
                          <w:b/>
                          <w:bCs/>
                          <w:sz w:val="16"/>
                          <w:szCs w:val="16"/>
                        </w:rPr>
                        <w:t>5</w:t>
                      </w:r>
                      <w:bookmarkEnd w:id="12"/>
                      <w:r>
                        <w:rPr>
                          <w:b/>
                          <w:bCs/>
                          <w:sz w:val="16"/>
                          <w:szCs w:val="16"/>
                        </w:rPr>
                        <w:fldChar w:fldCharType="end"/>
                      </w:r>
                    </w:p>
                    <w:p>
                      <w:pPr>
                        <w:pStyle w:val="9"/>
                        <w:tabs>
                          <w:tab w:val="right" w:leader="dot" w:pos="8306"/>
                        </w:tabs>
                        <w:rPr>
                          <w:b/>
                          <w:bCs/>
                          <w:sz w:val="16"/>
                          <w:szCs w:val="16"/>
                        </w:rPr>
                      </w:pPr>
                      <w:r>
                        <w:rPr>
                          <w:b/>
                          <w:bCs/>
                          <w:sz w:val="16"/>
                          <w:szCs w:val="16"/>
                        </w:rPr>
                        <w:fldChar w:fldCharType="begin"/>
                      </w:r>
                      <w:r>
                        <w:rPr>
                          <w:b/>
                          <w:bCs/>
                          <w:sz w:val="16"/>
                          <w:szCs w:val="16"/>
                        </w:rPr>
                        <w:instrText xml:space="preserve"> HYPERLINK \l _Toc1689739714_WPSOffice_Level2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f69b0c94-b924-4068-b0d7-7d2f3784acdf}"/>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4.2 Objective</w:t>
                          </w:r>
                        </w:sdtContent>
                      </w:sdt>
                      <w:r>
                        <w:rPr>
                          <w:b/>
                          <w:bCs/>
                          <w:sz w:val="16"/>
                          <w:szCs w:val="16"/>
                        </w:rPr>
                        <w:tab/>
                      </w:r>
                      <w:bookmarkStart w:id="13" w:name="_Toc1689739714_WPSOffice_Level2Page"/>
                      <w:r>
                        <w:rPr>
                          <w:b/>
                          <w:bCs/>
                          <w:sz w:val="16"/>
                          <w:szCs w:val="16"/>
                        </w:rPr>
                        <w:t>6</w:t>
                      </w:r>
                      <w:bookmarkEnd w:id="13"/>
                      <w:r>
                        <w:rPr>
                          <w:b/>
                          <w:bCs/>
                          <w:sz w:val="16"/>
                          <w:szCs w:val="16"/>
                        </w:rPr>
                        <w:fldChar w:fldCharType="end"/>
                      </w:r>
                    </w:p>
                    <w:p>
                      <w:pPr>
                        <w:pStyle w:val="9"/>
                        <w:tabs>
                          <w:tab w:val="right" w:leader="dot" w:pos="8306"/>
                        </w:tabs>
                        <w:rPr>
                          <w:b/>
                          <w:bCs/>
                          <w:sz w:val="16"/>
                          <w:szCs w:val="16"/>
                        </w:rPr>
                      </w:pPr>
                      <w:r>
                        <w:rPr>
                          <w:b/>
                          <w:bCs/>
                          <w:sz w:val="16"/>
                          <w:szCs w:val="16"/>
                        </w:rPr>
                        <w:fldChar w:fldCharType="begin"/>
                      </w:r>
                      <w:r>
                        <w:rPr>
                          <w:b/>
                          <w:bCs/>
                          <w:sz w:val="16"/>
                          <w:szCs w:val="16"/>
                        </w:rPr>
                        <w:instrText xml:space="preserve"> HYPERLINK \l _Toc1131625270_WPSOffice_Level2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0ff2e280-d775-4da5-a846-a416aa9805e0}"/>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4.3 Strategy</w:t>
                          </w:r>
                        </w:sdtContent>
                      </w:sdt>
                      <w:r>
                        <w:rPr>
                          <w:b/>
                          <w:bCs/>
                          <w:sz w:val="16"/>
                          <w:szCs w:val="16"/>
                        </w:rPr>
                        <w:tab/>
                      </w:r>
                      <w:bookmarkStart w:id="14" w:name="_Toc1131625270_WPSOffice_Level2Page"/>
                      <w:r>
                        <w:rPr>
                          <w:b/>
                          <w:bCs/>
                          <w:sz w:val="16"/>
                          <w:szCs w:val="16"/>
                        </w:rPr>
                        <w:t>7</w:t>
                      </w:r>
                      <w:bookmarkEnd w:id="14"/>
                      <w:r>
                        <w:rPr>
                          <w:b/>
                          <w:bCs/>
                          <w:sz w:val="16"/>
                          <w:szCs w:val="16"/>
                        </w:rPr>
                        <w:fldChar w:fldCharType="end"/>
                      </w:r>
                    </w:p>
                    <w:p>
                      <w:pPr>
                        <w:pStyle w:val="9"/>
                        <w:tabs>
                          <w:tab w:val="right" w:leader="dot" w:pos="8306"/>
                        </w:tabs>
                        <w:rPr>
                          <w:b/>
                          <w:bCs/>
                          <w:sz w:val="16"/>
                          <w:szCs w:val="16"/>
                        </w:rPr>
                      </w:pPr>
                      <w:r>
                        <w:rPr>
                          <w:b/>
                          <w:bCs/>
                          <w:sz w:val="16"/>
                          <w:szCs w:val="16"/>
                        </w:rPr>
                        <w:fldChar w:fldCharType="begin"/>
                      </w:r>
                      <w:r>
                        <w:rPr>
                          <w:b/>
                          <w:bCs/>
                          <w:sz w:val="16"/>
                          <w:szCs w:val="16"/>
                        </w:rPr>
                        <w:instrText xml:space="preserve"> HYPERLINK \l _Toc1110735058_WPSOffice_Level2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1273dffe-f62f-4fad-99f0-ff6f6c499efa}"/>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4.4 Tactics</w:t>
                          </w:r>
                        </w:sdtContent>
                      </w:sdt>
                      <w:r>
                        <w:rPr>
                          <w:b/>
                          <w:bCs/>
                          <w:sz w:val="16"/>
                          <w:szCs w:val="16"/>
                        </w:rPr>
                        <w:tab/>
                      </w:r>
                      <w:bookmarkStart w:id="15" w:name="_Toc1110735058_WPSOffice_Level2Page"/>
                      <w:r>
                        <w:rPr>
                          <w:b/>
                          <w:bCs/>
                          <w:sz w:val="16"/>
                          <w:szCs w:val="16"/>
                        </w:rPr>
                        <w:t>9</w:t>
                      </w:r>
                      <w:bookmarkEnd w:id="15"/>
                      <w:r>
                        <w:rPr>
                          <w:b/>
                          <w:bCs/>
                          <w:sz w:val="16"/>
                          <w:szCs w:val="16"/>
                        </w:rPr>
                        <w:fldChar w:fldCharType="end"/>
                      </w:r>
                    </w:p>
                    <w:p>
                      <w:pPr>
                        <w:pStyle w:val="9"/>
                        <w:tabs>
                          <w:tab w:val="right" w:leader="dot" w:pos="8306"/>
                        </w:tabs>
                        <w:rPr>
                          <w:b/>
                          <w:bCs/>
                          <w:sz w:val="16"/>
                          <w:szCs w:val="16"/>
                        </w:rPr>
                      </w:pPr>
                      <w:r>
                        <w:rPr>
                          <w:b/>
                          <w:bCs/>
                          <w:sz w:val="16"/>
                          <w:szCs w:val="16"/>
                        </w:rPr>
                        <w:fldChar w:fldCharType="begin"/>
                      </w:r>
                      <w:r>
                        <w:rPr>
                          <w:b/>
                          <w:bCs/>
                          <w:sz w:val="16"/>
                          <w:szCs w:val="16"/>
                        </w:rPr>
                        <w:instrText xml:space="preserve"> HYPERLINK \l _Toc48776435_WPSOffice_Level2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870245bf-655f-4d8e-b2df-d6128e45dfbb}"/>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4.5 Action</w:t>
                          </w:r>
                        </w:sdtContent>
                      </w:sdt>
                      <w:r>
                        <w:rPr>
                          <w:b/>
                          <w:bCs/>
                          <w:sz w:val="16"/>
                          <w:szCs w:val="16"/>
                        </w:rPr>
                        <w:tab/>
                      </w:r>
                      <w:bookmarkStart w:id="16" w:name="_Toc48776435_WPSOffice_Level2Page"/>
                      <w:r>
                        <w:rPr>
                          <w:b/>
                          <w:bCs/>
                          <w:sz w:val="16"/>
                          <w:szCs w:val="16"/>
                        </w:rPr>
                        <w:t>10</w:t>
                      </w:r>
                      <w:bookmarkEnd w:id="16"/>
                      <w:r>
                        <w:rPr>
                          <w:b/>
                          <w:bCs/>
                          <w:sz w:val="16"/>
                          <w:szCs w:val="16"/>
                        </w:rPr>
                        <w:fldChar w:fldCharType="end"/>
                      </w:r>
                    </w:p>
                    <w:p>
                      <w:pPr>
                        <w:pStyle w:val="9"/>
                        <w:tabs>
                          <w:tab w:val="right" w:leader="dot" w:pos="8306"/>
                        </w:tabs>
                        <w:rPr>
                          <w:b/>
                          <w:bCs/>
                          <w:sz w:val="16"/>
                          <w:szCs w:val="16"/>
                        </w:rPr>
                      </w:pPr>
                      <w:r>
                        <w:rPr>
                          <w:b/>
                          <w:bCs/>
                          <w:sz w:val="16"/>
                          <w:szCs w:val="16"/>
                        </w:rPr>
                        <w:fldChar w:fldCharType="begin"/>
                      </w:r>
                      <w:r>
                        <w:rPr>
                          <w:b/>
                          <w:bCs/>
                          <w:sz w:val="16"/>
                          <w:szCs w:val="16"/>
                        </w:rPr>
                        <w:instrText xml:space="preserve"> HYPERLINK \l _Toc1594273538_WPSOffice_Level2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44ba6686-922e-4fb7-943e-80d0beca528c}"/>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4.6 Control</w:t>
                          </w:r>
                        </w:sdtContent>
                      </w:sdt>
                      <w:r>
                        <w:rPr>
                          <w:b/>
                          <w:bCs/>
                          <w:sz w:val="16"/>
                          <w:szCs w:val="16"/>
                        </w:rPr>
                        <w:tab/>
                      </w:r>
                      <w:bookmarkStart w:id="17" w:name="_Toc1594273538_WPSOffice_Level2Page"/>
                      <w:r>
                        <w:rPr>
                          <w:b/>
                          <w:bCs/>
                          <w:sz w:val="16"/>
                          <w:szCs w:val="16"/>
                        </w:rPr>
                        <w:t>11</w:t>
                      </w:r>
                      <w:bookmarkEnd w:id="17"/>
                      <w:r>
                        <w:rPr>
                          <w:b/>
                          <w:bCs/>
                          <w:sz w:val="16"/>
                          <w:szCs w:val="16"/>
                        </w:rPr>
                        <w:fldChar w:fldCharType="end"/>
                      </w:r>
                    </w:p>
                    <w:p>
                      <w:pPr>
                        <w:pStyle w:val="8"/>
                        <w:tabs>
                          <w:tab w:val="right" w:leader="dot" w:pos="8306"/>
                        </w:tabs>
                        <w:rPr>
                          <w:b/>
                          <w:bCs/>
                          <w:sz w:val="16"/>
                          <w:szCs w:val="16"/>
                        </w:rPr>
                      </w:pPr>
                      <w:r>
                        <w:rPr>
                          <w:b/>
                          <w:bCs/>
                          <w:sz w:val="16"/>
                          <w:szCs w:val="16"/>
                        </w:rPr>
                        <w:fldChar w:fldCharType="begin"/>
                      </w:r>
                      <w:r>
                        <w:rPr>
                          <w:b/>
                          <w:bCs/>
                          <w:sz w:val="16"/>
                          <w:szCs w:val="16"/>
                        </w:rPr>
                        <w:instrText xml:space="preserve"> HYPERLINK \l _Toc263452436_WPSOffice_Level1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6f137fcc-86ce-4d10-bb13-27a6de62c4c9}"/>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5.0 Recommendations</w:t>
                          </w:r>
                        </w:sdtContent>
                      </w:sdt>
                      <w:r>
                        <w:rPr>
                          <w:b/>
                          <w:bCs/>
                          <w:sz w:val="16"/>
                          <w:szCs w:val="16"/>
                        </w:rPr>
                        <w:tab/>
                      </w:r>
                      <w:bookmarkStart w:id="18" w:name="_Toc263452436_WPSOffice_Level1Page"/>
                      <w:r>
                        <w:rPr>
                          <w:b/>
                          <w:bCs/>
                          <w:sz w:val="16"/>
                          <w:szCs w:val="16"/>
                        </w:rPr>
                        <w:t>13</w:t>
                      </w:r>
                      <w:bookmarkEnd w:id="18"/>
                      <w:r>
                        <w:rPr>
                          <w:b/>
                          <w:bCs/>
                          <w:sz w:val="16"/>
                          <w:szCs w:val="16"/>
                        </w:rPr>
                        <w:fldChar w:fldCharType="end"/>
                      </w:r>
                    </w:p>
                    <w:p>
                      <w:pPr>
                        <w:pStyle w:val="8"/>
                        <w:tabs>
                          <w:tab w:val="right" w:leader="dot" w:pos="8306"/>
                        </w:tabs>
                        <w:rPr>
                          <w:b/>
                          <w:bCs/>
                          <w:sz w:val="16"/>
                          <w:szCs w:val="16"/>
                        </w:rPr>
                      </w:pPr>
                      <w:r>
                        <w:rPr>
                          <w:b/>
                          <w:bCs/>
                          <w:sz w:val="16"/>
                          <w:szCs w:val="16"/>
                        </w:rPr>
                        <w:fldChar w:fldCharType="begin"/>
                      </w:r>
                      <w:r>
                        <w:rPr>
                          <w:b/>
                          <w:bCs/>
                          <w:sz w:val="16"/>
                          <w:szCs w:val="16"/>
                        </w:rPr>
                        <w:instrText xml:space="preserve"> HYPERLINK \l _Toc1881295385_WPSOffice_Level1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5c5ffde5-eb4f-4c1a-8e53-f788bea965b4}"/>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Regular" w:hAnsi="Arial Regular" w:cs="Arial Regular" w:eastAsiaTheme="minorEastAsia"/>
                              <w:b/>
                              <w:bCs/>
                              <w:sz w:val="16"/>
                              <w:szCs w:val="16"/>
                            </w:rPr>
                            <w:t>6.0 Conclusions</w:t>
                          </w:r>
                        </w:sdtContent>
                      </w:sdt>
                      <w:r>
                        <w:rPr>
                          <w:b/>
                          <w:bCs/>
                          <w:sz w:val="16"/>
                          <w:szCs w:val="16"/>
                        </w:rPr>
                        <w:tab/>
                      </w:r>
                      <w:bookmarkStart w:id="19" w:name="_Toc1881295385_WPSOffice_Level1Page"/>
                      <w:r>
                        <w:rPr>
                          <w:b/>
                          <w:bCs/>
                          <w:sz w:val="16"/>
                          <w:szCs w:val="16"/>
                        </w:rPr>
                        <w:t>14</w:t>
                      </w:r>
                      <w:bookmarkEnd w:id="19"/>
                      <w:r>
                        <w:rPr>
                          <w:b/>
                          <w:bCs/>
                          <w:sz w:val="16"/>
                          <w:szCs w:val="16"/>
                        </w:rPr>
                        <w:fldChar w:fldCharType="end"/>
                      </w:r>
                    </w:p>
                    <w:p>
                      <w:pPr>
                        <w:pStyle w:val="8"/>
                        <w:tabs>
                          <w:tab w:val="right" w:leader="dot" w:pos="8306"/>
                        </w:tabs>
                      </w:pPr>
                      <w:r>
                        <w:rPr>
                          <w:b/>
                          <w:bCs/>
                          <w:sz w:val="16"/>
                          <w:szCs w:val="16"/>
                        </w:rPr>
                        <w:fldChar w:fldCharType="begin"/>
                      </w:r>
                      <w:r>
                        <w:rPr>
                          <w:b/>
                          <w:bCs/>
                          <w:sz w:val="16"/>
                          <w:szCs w:val="16"/>
                        </w:rPr>
                        <w:instrText xml:space="preserve"> HYPERLINK \l _Toc1689739714_WPSOffice_Level1 </w:instrText>
                      </w:r>
                      <w:r>
                        <w:rPr>
                          <w:b/>
                          <w:bCs/>
                          <w:sz w:val="16"/>
                          <w:szCs w:val="16"/>
                        </w:rPr>
                        <w:fldChar w:fldCharType="separate"/>
                      </w:r>
                      <w:sdt>
                        <w:sdtPr>
                          <w:rPr>
                            <w:rFonts w:asciiTheme="minorHAnsi" w:hAnsiTheme="minorHAnsi" w:eastAsiaTheme="minorEastAsia" w:cstheme="minorBidi"/>
                            <w:b/>
                            <w:bCs/>
                            <w:kern w:val="2"/>
                            <w:sz w:val="18"/>
                            <w:szCs w:val="21"/>
                            <w:lang w:val="en-US" w:eastAsia="zh-CN" w:bidi="ar-SA"/>
                          </w:rPr>
                          <w:id w:val="375986003"/>
                          <w:placeholder>
                            <w:docPart w:val="{4a0759c9-448f-4f74-9e0a-ed54d4f7c3fa}"/>
                          </w:placeholder>
                          <w15:color w:val="509DF3"/>
                        </w:sdtPr>
                        <w:sdtEndPr>
                          <w:rPr>
                            <w:rFonts w:asciiTheme="minorHAnsi" w:hAnsiTheme="minorHAnsi" w:eastAsiaTheme="minorEastAsia" w:cstheme="minorBidi"/>
                            <w:b/>
                            <w:bCs/>
                            <w:kern w:val="2"/>
                            <w:sz w:val="18"/>
                            <w:szCs w:val="21"/>
                            <w:lang w:val="en-US" w:eastAsia="zh-CN" w:bidi="ar-SA"/>
                          </w:rPr>
                        </w:sdtEndPr>
                        <w:sdtContent>
                          <w:r>
                            <w:rPr>
                              <w:rFonts w:hint="default" w:ascii="Arial Bold" w:hAnsi="Arial Bold" w:cs="Arial Bold" w:eastAsiaTheme="minorEastAsia"/>
                              <w:b/>
                              <w:bCs/>
                              <w:sz w:val="16"/>
                              <w:szCs w:val="16"/>
                            </w:rPr>
                            <w:t>Reference</w:t>
                          </w:r>
                        </w:sdtContent>
                      </w:sdt>
                      <w:r>
                        <w:rPr>
                          <w:b/>
                          <w:bCs/>
                          <w:sz w:val="16"/>
                          <w:szCs w:val="16"/>
                        </w:rPr>
                        <w:tab/>
                      </w:r>
                      <w:bookmarkStart w:id="20" w:name="_Toc1689739714_WPSOffice_Level1Page"/>
                      <w:r>
                        <w:rPr>
                          <w:b/>
                          <w:bCs/>
                          <w:sz w:val="16"/>
                          <w:szCs w:val="16"/>
                        </w:rPr>
                        <w:t>15</w:t>
                      </w:r>
                      <w:bookmarkEnd w:id="20"/>
                      <w:r>
                        <w:rPr>
                          <w:b/>
                          <w:bCs/>
                          <w:sz w:val="16"/>
                          <w:szCs w:val="16"/>
                        </w:rPr>
                        <w:fldChar w:fldCharType="end"/>
                      </w:r>
                      <w:bookmarkEnd w:id="2"/>
                    </w:p>
                  </w:sdtContent>
                </w:sdt>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rPr>
                    <w:sectPr>
                      <w:footerReference r:id="rId3" w:type="default"/>
                      <w:pgSz w:w="11906" w:h="16838"/>
                      <w:pgMar w:top="1440" w:right="1800" w:bottom="1440" w:left="1800" w:header="851" w:footer="992" w:gutter="0"/>
                      <w:cols w:space="425" w:num="1"/>
                      <w:docGrid w:type="lines" w:linePitch="312" w:charSpace="0"/>
                    </w:sectPr>
                  </w:pPr>
                </w:p>
              </w:sdtContent>
            </w:sdt>
          </w:sdtContent>
        </w:sdt>
      </w:sdtContent>
    </w:sdt>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21" w:name="_Toc66574621_WPSOffice_Level1"/>
      <w:r>
        <w:rPr>
          <w:rFonts w:hint="default" w:ascii="Arial Regular" w:hAnsi="Arial Regular" w:cs="Arial Regular"/>
          <w:b/>
          <w:bCs/>
          <w:sz w:val="24"/>
          <w:szCs w:val="24"/>
        </w:rPr>
        <w:t>1.0 Introduction</w:t>
      </w:r>
      <w:bookmarkEnd w:id="21"/>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The products and services offered by hotel marketing cannot be stored and are time-sensitive, so hotel marketers must strive to identify the different needs of their customers following the changing market and use various marketing techniques and pricing strategies through pre-defined plans to provide customers with the products they need and to keep them satisfied (De Pelsmacker, van Tilburg and Holthof, 2018).</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SMART is an acronym that stands for Specific, Measurable, Achievable, Realistic and Time-bound (Martin and Jack, 2018). The use of the SMART framework defines the resources and schedules that companies can better organise to achieve the set OBJECTIVE (Parsons, 2019).</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SOSTAC is an acronym for the different fundamental stages involved in marketing. These are Situation analysis, Objectives and Strategy, Tactics, Action and Control (Reed, 2014). The SOSTAC model is a marketing framework that helps companies plan their marketing activities and acts as a tick list of best marketing practices (Safanta et al., 2019).</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sectPr>
          <w:footerReference r:id="rId4"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22" w:name="_Toc847620700_WPSOffice_Level1"/>
      <w:r>
        <w:rPr>
          <w:rFonts w:hint="default" w:ascii="Arial Regular" w:hAnsi="Arial Regular" w:cs="Arial Regular"/>
          <w:b/>
          <w:bCs/>
          <w:sz w:val="24"/>
          <w:szCs w:val="24"/>
        </w:rPr>
        <w:t>2.0 Main Finding</w:t>
      </w:r>
      <w:bookmarkEnd w:id="22"/>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Sheraton's objective is to achieve an increase in customer satisfaction. The organisational objectives are critical to allocating resources for the achievement of service leadership at Sheraton hotels and to the definition of policies, timelines, and processes for implementing service leadership at Sheraton (Indeed Editorial Team, 2020). Sheraton's strategic marketing objective is to enhance customer satisfaction by improving the hotel's services. The organisation wanted to achieve this strategic objective over a while, and it could not be completed in the short term; Sheraton needed to analyse it step by step.</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23" w:name="_Toc1702074349_WPSOffice_Level1"/>
      <w:r>
        <w:rPr>
          <w:rFonts w:hint="default" w:ascii="Arial Regular" w:hAnsi="Arial Regular" w:cs="Arial Regular"/>
          <w:b/>
          <w:bCs/>
          <w:sz w:val="24"/>
          <w:szCs w:val="24"/>
        </w:rPr>
        <w:t>3.0 SMART Analysis</w:t>
      </w:r>
      <w:bookmarkEnd w:id="23"/>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24" w:name="_Toc847620700_WPSOffice_Level2"/>
      <w:r>
        <w:rPr>
          <w:rFonts w:hint="default" w:ascii="Arial Regular" w:hAnsi="Arial Regular" w:cs="Arial Regular"/>
          <w:b/>
          <w:bCs/>
          <w:sz w:val="24"/>
          <w:szCs w:val="24"/>
        </w:rPr>
        <w:t>3.1 Specific</w:t>
      </w:r>
      <w:bookmarkEnd w:id="24"/>
      <w:r>
        <w:rPr>
          <w:rFonts w:hint="default" w:ascii="Arial Regular" w:hAnsi="Arial Regular" w:cs="Arial Regular"/>
          <w:b/>
          <w:bCs/>
          <w:sz w:val="24"/>
          <w:szCs w:val="24"/>
        </w:rPr>
        <w:t xml:space="preserve"> </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Specific means that the objectives should clearly define the state to be achieved and be clearly explained by all stakeholders (Buehring, 2021).</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All objectives set by Sheraton to achieve customer satisfaction are specific. Sheraton plans to increase customer satisfaction to 90% by 30th September 2023. Setting particular objectives at Sheraton helps staff and managers to stay focused on the objective and the result that needs to be achieved. At the same time, specific objectives also help managers identify skills development and training needs within the department.</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25" w:name="_Toc1702074349_WPSOffice_Level2"/>
      <w:r>
        <w:rPr>
          <w:rFonts w:hint="default" w:ascii="Arial Regular" w:hAnsi="Arial Regular" w:cs="Arial Regular"/>
          <w:b/>
          <w:bCs/>
          <w:sz w:val="24"/>
          <w:szCs w:val="24"/>
        </w:rPr>
        <w:t>3.2 Measurable</w:t>
      </w:r>
      <w:bookmarkEnd w:id="25"/>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Measurable means that a reasonable objective should be related to measurable and quantifiable characteristics of ecosystems and human societies so that indicators can form reference points to measure progress towards the objective (Weintraub, Cassell, and DePatie, 2021).</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Sheraton's objective to achieve customer satisfaction is measurable, meaning that all progress towards the objective is available. Sheraton employees need to record their work and focus on their Key Performance Indicators daily. This is an integral part of Sheraton's efforts to improve customer satisfaction. It helps to better manage the hotel by adding measurable elements to determine the progress and achievement of the objective within the deadline (Kim, Hlee and Joun, 2016).</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26" w:name="_Toc133921956_WPSOffice_Level2"/>
      <w:r>
        <w:rPr>
          <w:rFonts w:hint="default" w:ascii="Arial Regular" w:hAnsi="Arial Regular" w:cs="Arial Regular"/>
          <w:b/>
          <w:bCs/>
          <w:sz w:val="24"/>
          <w:szCs w:val="24"/>
        </w:rPr>
        <w:t>3.3 Achievable</w:t>
      </w:r>
      <w:bookmarkEnd w:id="26"/>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sz w:val="24"/>
          <w:szCs w:val="24"/>
        </w:rPr>
      </w:pPr>
      <w:r>
        <w:rPr>
          <w:rFonts w:hint="default" w:ascii="Arial Regular" w:hAnsi="Arial Regular" w:cs="Arial Regular"/>
          <w:sz w:val="24"/>
          <w:szCs w:val="24"/>
        </w:rPr>
        <w:t>Achievability means that good objectives should not conflict and be achieved within a practical regulatory framework; otherwise, the objectives and their authors will lose credibility</w:t>
      </w:r>
      <w:r>
        <w:rPr>
          <w:rFonts w:hint="default" w:ascii="Arial Regular" w:hAnsi="Arial Regular" w:cs="Arial Regular"/>
          <w:sz w:val="24"/>
          <w:szCs w:val="24"/>
          <w:lang w:val="en-US"/>
        </w:rPr>
        <w:t>(Bowman et al., 2015)</w:t>
      </w:r>
      <w:r>
        <w:rPr>
          <w:rFonts w:hint="default" w:ascii="Arial Regular" w:hAnsi="Arial Regular" w:cs="Arial Regular"/>
          <w:sz w:val="24"/>
          <w:szCs w:val="24"/>
        </w:rPr>
        <w:t xml:space="preserve">. </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sz w:val="24"/>
          <w:szCs w:val="24"/>
        </w:rPr>
      </w:pPr>
      <w:r>
        <w:rPr>
          <w:rFonts w:hint="default" w:ascii="Arial Regular" w:hAnsi="Arial Regular" w:cs="Arial Regular"/>
          <w:sz w:val="24"/>
          <w:szCs w:val="24"/>
        </w:rPr>
        <w:t>The objective set by Sheraton should be achievable, and Sheraton's objectives are mainly achievable when it comes to improving the quality of its employees and challenging them to do their jobs. Staff were retrained based on the standardisation of Sheraton's services to achieve increased customer satisfaction. Detailed records are kept through an entire system for members and return visits to customers, and feedback is obtained to refine areas of customer dissatisfaction.</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27" w:name="_Toc263452436_WPSOffice_Level2"/>
      <w:r>
        <w:rPr>
          <w:rFonts w:hint="default" w:ascii="Arial Regular" w:hAnsi="Arial Regular" w:cs="Arial Regular"/>
          <w:b/>
          <w:bCs/>
          <w:sz w:val="24"/>
          <w:szCs w:val="24"/>
        </w:rPr>
        <w:t>3.4 Realistic</w:t>
      </w:r>
      <w:bookmarkEnd w:id="27"/>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rPr>
        <w:t>R</w:t>
      </w:r>
      <w:r>
        <w:rPr>
          <w:rFonts w:hint="default" w:ascii="Arial Regular" w:hAnsi="Arial Regular" w:cs="Arial Regular"/>
          <w:sz w:val="24"/>
          <w:szCs w:val="24"/>
        </w:rPr>
        <w:t>ealistic means that it is essential to consider whether they are relevant when setting objectives. Every objective set by a company should be aligned with the company's values and larger long-term objectives. Suppose the objective does not contribute to the larger objective. In that case, it needs to be reconsidered to ensure that the objective set is essential to the business, how achieving it will help the company grow, and how that objective will make a more significant contribution to the long-term objective of the business (Corporate finance institute, 2015).</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Sheraton's long-term objective is to strengthen the brand through innovative guest experiences, differentiated design, multi-channel marketing and a keen focus on service. Therefore Sheraton has set to achieve increased customer satisfaction on 30th September 2023 to bring the long-term objective to fruition as soon as possible, leveraging the hotel's quality resources, which represents the organisational resources and constraints that Sheraton needs to consider to be able to achieve its strategic objective in a timely and effective manner, which will bring greater visibility and traffic to Sheraton in achieving the set objective of customer satisfaction.</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bCs/>
          <w:sz w:val="24"/>
          <w:szCs w:val="24"/>
        </w:rPr>
      </w:pP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28" w:name="_Toc1881295385_WPSOffice_Level2"/>
      <w:r>
        <w:rPr>
          <w:rFonts w:hint="default" w:ascii="Arial Regular" w:hAnsi="Arial Regular" w:cs="Arial Regular"/>
          <w:b/>
          <w:bCs/>
          <w:sz w:val="24"/>
          <w:szCs w:val="24"/>
        </w:rPr>
        <w:t>3.5 Time-bound</w:t>
      </w:r>
      <w:bookmarkEnd w:id="28"/>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Time-bound means that there should be a precise time scale to achieve the objective (Weintraub, Cassell, and DePatie, 2021).</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Sheraton's objective of achieving customer satisfaction is time-bound as there is a clear time limit of 30th September 2023; the time-bound of the strategic objective helps the hotel to achieve the objective as soon as possible, during which time the staff can do their job faster and better, maintaining a sense of urgency and keeping the team motivated to achieve the objective ( Kim and Han, 2020).</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29" w:name="_Toc133921956_WPSOffice_Level1"/>
      <w:r>
        <w:rPr>
          <w:rFonts w:hint="default" w:ascii="Arial Regular" w:hAnsi="Arial Regular" w:cs="Arial Regular"/>
          <w:b/>
          <w:bCs/>
          <w:sz w:val="24"/>
          <w:szCs w:val="24"/>
        </w:rPr>
        <w:t>4.0 SOSTAC</w:t>
      </w:r>
      <w:bookmarkEnd w:id="29"/>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30" w:name="_Toc1529800914_WPSOffice_Level2"/>
      <w:r>
        <w:rPr>
          <w:rFonts w:hint="default" w:ascii="Arial Regular" w:hAnsi="Arial Regular" w:cs="Arial Regular"/>
          <w:b/>
          <w:bCs/>
          <w:sz w:val="24"/>
          <w:szCs w:val="24"/>
        </w:rPr>
        <w:t>4.1 Situation analysis</w:t>
      </w:r>
      <w:bookmarkEnd w:id="30"/>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val="0"/>
          <w:bCs w:val="0"/>
          <w:sz w:val="24"/>
          <w:szCs w:val="24"/>
          <w:highlight w:val="none"/>
          <w:lang w:val="en-US"/>
        </w:rPr>
      </w:pPr>
      <w:r>
        <w:rPr>
          <w:rFonts w:hint="default" w:ascii="Arial Regular" w:hAnsi="Arial Regular" w:cs="Arial Regular"/>
          <w:b w:val="0"/>
          <w:bCs w:val="0"/>
          <w:sz w:val="24"/>
          <w:szCs w:val="24"/>
          <w:highlight w:val="none"/>
          <w:lang w:val="en-US"/>
        </w:rPr>
        <w:t xml:space="preserve">Situation analysis provides managers with a better understanding of the current situation and operating environment, information that is integral to developing effective strategies and tactics. Situation analysis helps set </w:t>
      </w:r>
      <w:r>
        <w:rPr>
          <w:rFonts w:hint="default" w:ascii="Arial Regular" w:hAnsi="Arial Regular" w:cs="Arial Regular"/>
          <w:b w:val="0"/>
          <w:bCs w:val="0"/>
          <w:sz w:val="24"/>
          <w:szCs w:val="24"/>
          <w:highlight w:val="none"/>
        </w:rPr>
        <w:t>objective</w:t>
      </w:r>
      <w:r>
        <w:rPr>
          <w:rFonts w:hint="default" w:ascii="Arial Regular" w:hAnsi="Arial Regular" w:cs="Arial Regular"/>
          <w:b w:val="0"/>
          <w:bCs w:val="0"/>
          <w:sz w:val="24"/>
          <w:szCs w:val="24"/>
          <w:highlight w:val="none"/>
          <w:lang w:val="en-US"/>
        </w:rPr>
        <w:t>s by providing a framework for assessing its current position and developing strategies to improve it (Chaffey, 2021).</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rPr>
        <w:t>Sheraton, as a high-end hotel brand, has high brand recognition, with more than 20 million stays per year, bringing more than 10 million communications power per year; the strength of Sheraton hotels is the standardisation of management services, and Sheraton hopes to gain consumer recognition and trust in service and hygiene, Sheraton's membership continues to grow every year, in terms of management Sheraton's management system is vertical By focusing on the customer experience, Sheraton has built up an exclusive and quality membership system, with hundreds of shops worldwide, so it has a wealth of operational management experience. Still, Sheraton also faces many threats from competitors, so it has to establish its strengths</w:t>
      </w:r>
      <w:r>
        <w:rPr>
          <w:rFonts w:hint="default" w:ascii="Arial Regular" w:hAnsi="Arial Regular" w:cs="Arial Regular"/>
          <w:b w:val="0"/>
          <w:bCs w:val="0"/>
          <w:sz w:val="24"/>
          <w:szCs w:val="24"/>
        </w:rPr>
        <w:t>(</w:t>
      </w:r>
      <w:r>
        <w:rPr>
          <w:rFonts w:hint="default" w:ascii="Arial Regular" w:hAnsi="Arial Regular" w:cs="Arial Regular"/>
          <w:b w:val="0"/>
          <w:bCs w:val="0"/>
          <w:sz w:val="24"/>
          <w:szCs w:val="24"/>
          <w:lang w:val="en-US" w:eastAsia="zh-CN"/>
        </w:rPr>
        <w:t>Louhichi and Ameur,</w:t>
      </w:r>
      <w:r>
        <w:rPr>
          <w:rFonts w:hint="default" w:ascii="Arial Regular" w:hAnsi="Arial Regular" w:cs="Arial Regular"/>
          <w:b w:val="0"/>
          <w:bCs w:val="0"/>
          <w:sz w:val="24"/>
          <w:szCs w:val="24"/>
          <w:lang w:eastAsia="zh-CN"/>
        </w:rPr>
        <w:t xml:space="preserve"> </w:t>
      </w:r>
      <w:r>
        <w:rPr>
          <w:rFonts w:hint="default" w:ascii="Arial Regular" w:hAnsi="Arial Regular" w:cs="Arial Regular"/>
          <w:b w:val="0"/>
          <w:bCs w:val="0"/>
          <w:sz w:val="24"/>
          <w:szCs w:val="24"/>
          <w:lang w:val="en-US" w:eastAsia="zh-CN"/>
        </w:rPr>
        <w:t>2021).</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val="0"/>
          <w:bCs w:val="0"/>
          <w:sz w:val="24"/>
          <w:szCs w:val="24"/>
          <w:lang w:val="en-US"/>
        </w:rPr>
      </w:pP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31" w:name="_Toc1689739714_WPSOffice_Level2"/>
      <w:r>
        <w:rPr>
          <w:rFonts w:hint="default" w:ascii="Arial Regular" w:hAnsi="Arial Regular" w:cs="Arial Regular"/>
          <w:b/>
          <w:bCs/>
          <w:sz w:val="24"/>
          <w:szCs w:val="24"/>
        </w:rPr>
        <w:t>4.2 Objective</w:t>
      </w:r>
      <w:bookmarkEnd w:id="31"/>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The objective stage of the SOSTAC planning model is where the company decides on its marketing and sales objectives. The marketing objectives set by the company should be based on the company's overall business objectives (Chaffey, 2020).</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Sheraton objectives to increase customer satisfaction to 90% by 30th September 2023. To achieve this objective, Sheraton needs to develop customer relationship management, which is to build good relationships with customers, analyse their buying behaviour and patterns to serve them better, provide them with attentive after-sales service and follow-up contact, and strengthen good customer relationships, for example, establishing a customer profile to establish targeted and personalised services, establishing a customer contact and tracking system.</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Sheraton has set a detailed and practical customer database to track customer information and related transaction data, effectively measuring customer loyalty, etc. To improve services in a targeted manner, Sheraton should guide staff to establish the idea of customer satisfaction; customer satisfaction is created collectively by the hotel staff in the process of close communication with customers. Customer satisfaction is created collectively by the hotel staff in close interaction with customers. The active participation of all staff is the basis and fundamental guarantee for achieving customer satisfaction. In contrast, the positive influence among customers is the most effective advertisement for the company(Song et al., 2022).</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32" w:name="_Toc1131625270_WPSOffice_Level2"/>
      <w:r>
        <w:rPr>
          <w:rFonts w:hint="default" w:ascii="Arial Regular" w:hAnsi="Arial Regular" w:cs="Arial Regular"/>
          <w:b/>
          <w:bCs/>
          <w:sz w:val="24"/>
          <w:szCs w:val="24"/>
        </w:rPr>
        <w:t>4.3 Strategy</w:t>
      </w:r>
      <w:bookmarkEnd w:id="32"/>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The strategy phase is about figuring out how to achieve the organisation's objectives. A company needs to develop a strategy that outlines the steps it needs to take to reach its target audience and achieve the results the company wants (Chaffey, 2021).</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Sheraton divides its guest portfolio into three segments, namely leisure guests, corporate guests and group guests. Segmenting the market according to geographical variables, Sheraton needs to market itself differently in different regions depending on the location, setting requirements that suit customers in different countries or regions, as each customer will have different requirements and insights into customer services and facilities, for example, group guests are more relaxed about the location of the hotel compared to leisure guests, but due to the high demand for rooms, group guests generally value the overall value for money of the hotel , the group guests also generate revenue for other business units within the hotel (Kassinis and Soteriou, 2015).</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Sheraton breaks down customers by psychological variables into no-agreement business guests who have not signed any agreement with the hotel, so customers will choose the hotel that suits them. The majority of long-stay guests are business people, and this category of guests brings a stable income to the hotel by staying for an extended period. In-house purchase discount card guests are free vouchers issued by Sheraton itself, which the hotel uses to maintain the guests who hold the discount card but do not generate revenue. Internet marketing guests are guests who book their rooms via the internet, and the internet marketing market is also on the lower end of the price spectrum. As long-stay guests are executives of major corporate enterprises, they are less price-sensitive and are one of the hotel's primary market segments to increase occupancy. Travel groups, because of their high price sensitivity and a high number of rooms, affect the overall profitability of the hotel and the revenue per available room. Although they are an indispensable piece of the hotel market segment, business-oriented hotels do not use them as their primary target market but only as an alternative target market (Deng, Yeh and Sung, 2013).</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33" w:name="_Toc1110735058_WPSOffice_Level2"/>
      <w:r>
        <w:rPr>
          <w:rFonts w:hint="default" w:ascii="Arial Regular" w:hAnsi="Arial Regular" w:cs="Arial Regular"/>
          <w:b/>
          <w:bCs/>
          <w:sz w:val="24"/>
          <w:szCs w:val="24"/>
        </w:rPr>
        <w:t>4.4 Tactics</w:t>
      </w:r>
      <w:bookmarkEnd w:id="33"/>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The tactics stage is where a company puts its plan into action. During this phase, companies can identify specific strategies to reach their target audience and achieve their marketing objectives. The strategy chosen by the company will depend on budget, resources and target audience (Smith, 2018).</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Sheraton develops different marketing strategies for each type of market segment. Understanding the various requirements of customers regarding service quality is the basis for developing marketing strategies and implementing marketing plans. Sheraton to achieve customer satisfaction, the essential task for Sheraton is to understand customers' needs, so Sheraton should fully understand and try to meet the needs of different customers to achieve customer satisfaction (Song et al., 2022). The reason for the low level of customer satisfaction in the five major categories of the Sheraton Hotel is that customers have made many suggestions for this service, some of which are worth considering, such as lowering the rates for the beauty centre, massage and sauna services to make them more acceptable to customers, repairing tears and washing clothes, and helping customers to improve suitcases. The Sheraton also offers to enable customers to fix their bags, and the service staff take the initiative to allow customers to solve their problems. Sheraton believes that quality service can win good word-of-mouth for the company. Good word-of-mouth makes more guests choose Sheraton, and increased customer satisfaction can make repeat consumption possible. The Sheraton Hotel has a good reputation because of the trust and satisfaction of its customers (Assaf and Magnini, 2012).</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34" w:name="_Toc48776435_WPSOffice_Level2"/>
      <w:r>
        <w:rPr>
          <w:rFonts w:hint="default" w:ascii="Arial Regular" w:hAnsi="Arial Regular" w:cs="Arial Regular"/>
          <w:b/>
          <w:bCs/>
          <w:sz w:val="24"/>
          <w:szCs w:val="24"/>
        </w:rPr>
        <w:t>4.5 Action</w:t>
      </w:r>
      <w:bookmarkEnd w:id="34"/>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The action phase harvests the ideas generated in the previous step and puts them into practice, where the company needs to begin to articulate the specifics of how it will act and make things happen (Reed, 2014).</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In the Sheraton's large number of praise and complaint messages, enthusiasm for service has a significant impact on improving the quality of service in the hotel. The customers who gave praise reflected that most of the service staff work actively and enthusiastically, while the dissatisfied customers also remembered that some of the service staff are not active enough not enthusiastic enough to help customers with their luggage; through customer feedback, Sheraton found that the service enthusiasm is high, and customers think the service quality is also good. In response to the problem of taxis in front of the hotel, which has been the subject of many customer comments, Sheraton has developed a service standard for taxi management and has taken a series of measures to improve this service to satisfy customers (Sofi et al., 2020). The taxi problem has been an ongoing issue for the hotel, with customers citing low numbers of taxis in front of the hotel confusing prices and, so the Sheraton's taxi management standards include a certain number of taxis in front of the hotel at different times of the day, with the number of taxis varying from one time to another, depending on the number of taxis required by guests daily, except in exceptional cases where taxi drivers are required to use the meter. It is also necessary to set standards and rules for the drivers to raise their awareness of the services they provide and correct their attitudes to make the trip more pleasant for their customers. The Sheraton's service standards will only improve if they are set in line with the interests of the different departments and quantified and monitored in the process of implementation (Ryan, 2016).</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35" w:name="_Toc1594273538_WPSOffice_Level2"/>
      <w:r>
        <w:rPr>
          <w:rFonts w:hint="default" w:ascii="Arial Regular" w:hAnsi="Arial Regular" w:cs="Arial Regular"/>
          <w:b/>
          <w:bCs/>
          <w:sz w:val="24"/>
          <w:szCs w:val="24"/>
        </w:rPr>
        <w:t>4.6 Control</w:t>
      </w:r>
      <w:bookmarkEnd w:id="35"/>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Control determines how a company knows if it is achieving its objectives. It is about whether the business is on track to achieve its objectives and monitoring progress towards them (Reed, 2014).</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During the year, Sheraton will minimise errors in implementing objectives and make timely adjustments to the actual implementation of objectives. The evaluation frequency should be once a week, but if the frequency of assessment is too high, it may cause distrust among the staff (</w:t>
      </w:r>
      <w:r>
        <w:rPr>
          <w:rFonts w:hint="default" w:ascii="Arial Regular" w:hAnsi="Arial Regular" w:cs="Arial Regular"/>
          <w:sz w:val="24"/>
          <w:szCs w:val="24"/>
          <w:lang w:val="en-US" w:eastAsia="zh-CN"/>
        </w:rPr>
        <w:t>Kandampully</w:t>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and Suhartanto,</w:t>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2000)</w:t>
      </w:r>
      <w:r>
        <w:rPr>
          <w:rFonts w:hint="default" w:ascii="Arial Regular" w:hAnsi="Arial Regular" w:cs="Arial Regular"/>
          <w:sz w:val="24"/>
          <w:szCs w:val="24"/>
          <w:lang w:eastAsia="zh-CN"/>
        </w:rPr>
        <w:t>.</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36" w:name="_Toc263452436_WPSOffice_Level1"/>
      <w:r>
        <w:rPr>
          <w:rFonts w:hint="default" w:ascii="Arial Regular" w:hAnsi="Arial Regular" w:cs="Arial Regular"/>
          <w:b/>
          <w:bCs/>
          <w:sz w:val="24"/>
          <w:szCs w:val="24"/>
        </w:rPr>
        <w:t>5.0 Recommendations</w:t>
      </w:r>
      <w:bookmarkEnd w:id="36"/>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It is recommended that Sheraton use marketing automation to serve its customers better. Sheraton could propose a marketing automation sequence by simply sending a series of emails to customers based on their reasons for staying at the hotel and the length of their stay; Sheraton could set up a sequence to solicit feedback during their stay, which could then be acted upon, or send a series of suggestions for nearby restaurants and points of interest.</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sectPr>
          <w:pgSz w:w="11906" w:h="16838"/>
          <w:pgMar w:top="1440" w:right="1800" w:bottom="1440" w:left="1800" w:header="851" w:footer="992" w:gutter="0"/>
          <w:pgNumType w:fmt="decimal"/>
          <w:cols w:space="425" w:num="1"/>
          <w:docGrid w:type="lines" w:linePitch="312" w:charSpace="0"/>
        </w:sectPr>
      </w:pPr>
      <w:r>
        <w:rPr>
          <w:rFonts w:hint="default" w:ascii="Arial Regular" w:hAnsi="Arial Regular" w:cs="Arial Regular"/>
          <w:sz w:val="24"/>
          <w:szCs w:val="24"/>
        </w:rPr>
        <w:t>It is recommended that Sheraton could provide customers with tablets and smartphones as part of customer service and maintenance; the use of intelligent products could be combined with Sheraton's developed apps and integrated with Sheraton's business; Sheraton could do a lot to personalise the experience and give customers access to a diverse range of services, using the right apps could reduce the time staff spend processing orders or providing instructions to public locations, and combined with creative ways of collecting customer information, Sheraton would have the tools to create a truly memorable customer experience.</w:t>
      </w:r>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37" w:name="_Toc1881295385_WPSOffice_Level1"/>
      <w:r>
        <w:rPr>
          <w:rFonts w:hint="default" w:ascii="Arial Regular" w:hAnsi="Arial Regular" w:cs="Arial Regular"/>
          <w:b/>
          <w:bCs/>
          <w:sz w:val="24"/>
          <w:szCs w:val="24"/>
        </w:rPr>
        <w:t>6.0 Conclusions</w:t>
      </w:r>
      <w:bookmarkEnd w:id="37"/>
    </w:p>
    <w:p>
      <w:pPr>
        <w:keepNext w:val="0"/>
        <w:keepLines w:val="0"/>
        <w:pageBreakBefore w:val="0"/>
        <w:widowControl w:val="0"/>
        <w:kinsoku/>
        <w:wordWrap/>
        <w:overflowPunct/>
        <w:topLinePunct w:val="0"/>
        <w:autoSpaceDE/>
        <w:autoSpaceDN/>
        <w:bidi w:val="0"/>
        <w:adjustRightInd/>
        <w:snapToGrid/>
        <w:spacing w:after="160" w:line="480" w:lineRule="auto"/>
        <w:ind w:left="0" w:leftChars="0" w:right="0" w:rightChars="0" w:firstLine="0"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The SMART model and the SOSTAC model were used to analyse the feasibility of Sheraton's strategic objective of increasing customer satisfaction to 90% by 30th September 2023, the five principles that should be followed in setting this objective, and how it should be implemented in step by step over this period. The SMART model was used to analyse whether the strategic objective of the Sheraton was specific, measurable, realistic, relevant and time-sensitive. The SOSTAC model was used to analyse the detailed process by which Sheraton would achieve this objective and how Sheraton should adapt its facilities, staff services and customer management to improve customer satisfaction and bring more significant benefit and prestige to the hotel. Finally, it is recommended that Sheraton use marketing automation to serve its customers better while providing them with a variety of intelligent products.</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right="0" w:rightChars="0"/>
        <w:jc w:val="center"/>
        <w:textAlignment w:val="auto"/>
        <w:rPr>
          <w:rFonts w:hint="default" w:ascii="Arial Regular" w:hAnsi="Arial Regular" w:cs="Arial Regular"/>
          <w:b/>
          <w:bCs/>
          <w:sz w:val="24"/>
          <w:szCs w:val="24"/>
        </w:rPr>
        <w:sectPr>
          <w:pgSz w:w="11906" w:h="16838"/>
          <w:pgMar w:top="1440" w:right="1800" w:bottom="1440" w:left="1800" w:header="851" w:footer="992" w:gutter="0"/>
          <w:pgNumType w:fmt="decimal"/>
          <w:cols w:space="425" w:num="1"/>
          <w:docGrid w:type="lines" w:linePitch="312" w:charSpace="0"/>
        </w:sectPr>
      </w:pPr>
      <w:bookmarkStart w:id="38" w:name="_Toc1529800914_WPSOffice_Level1"/>
      <w:r>
        <w:rPr>
          <w:rFonts w:hint="default" w:ascii="Arial Regular" w:hAnsi="Arial Regular" w:cs="Arial Regular"/>
          <w:b/>
          <w:bCs/>
          <w:sz w:val="24"/>
          <w:szCs w:val="24"/>
        </w:rPr>
        <w:t>Word count：2535</w:t>
      </w:r>
      <w:bookmarkEnd w:id="38"/>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Bold" w:hAnsi="Arial Bold" w:cs="Arial Bold"/>
          <w:b/>
          <w:bCs/>
          <w:sz w:val="24"/>
          <w:szCs w:val="24"/>
          <w:highlight w:val="none"/>
          <w:lang w:eastAsia="zh-Hans"/>
        </w:rPr>
      </w:pPr>
      <w:bookmarkStart w:id="39" w:name="_Toc1689739714_WPSOffice_Level1"/>
      <w:r>
        <w:rPr>
          <w:rFonts w:hint="default" w:ascii="Arial Bold" w:hAnsi="Arial Bold" w:cs="Arial Bold"/>
          <w:b/>
          <w:bCs/>
          <w:sz w:val="24"/>
          <w:szCs w:val="24"/>
          <w:highlight w:val="none"/>
          <w:lang w:eastAsia="zh-Hans"/>
        </w:rPr>
        <w:t>Reference</w:t>
      </w:r>
      <w:bookmarkEnd w:id="39"/>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outlineLvl w:val="9"/>
        <w:rPr>
          <w:rFonts w:hint="default" w:ascii="Arial Regular" w:hAnsi="Arial Regular" w:cs="Arial Regular"/>
          <w:sz w:val="24"/>
          <w:szCs w:val="24"/>
          <w:highlight w:val="none"/>
          <w:lang w:eastAsia="zh-Hans"/>
        </w:rPr>
      </w:pPr>
      <w:r>
        <w:rPr>
          <w:rFonts w:hint="default" w:ascii="Arial Regular" w:hAnsi="Arial Regular" w:cs="Arial Regular"/>
          <w:sz w:val="24"/>
          <w:szCs w:val="24"/>
          <w:highlight w:val="none"/>
          <w:lang w:eastAsia="zh-Hans"/>
        </w:rPr>
        <w:t>Assaf, A.G. and Magnini, V. (2012) ‘Accounting for customer satisfaction in measuring hotel efficiency: Evidence from the US hotel industry’, International journal of hospitality management, 31(3), pp. 642–647.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lang w:eastAsia="zh-Han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outlineLvl w:val="9"/>
        <w:rPr>
          <w:rFonts w:hint="default" w:ascii="Arial Regular" w:hAnsi="Arial Regular" w:cs="Arial Regular"/>
          <w:sz w:val="24"/>
          <w:szCs w:val="24"/>
          <w:highlight w:val="none"/>
          <w:lang w:eastAsia="zh-Hans"/>
        </w:rPr>
      </w:pPr>
      <w:r>
        <w:rPr>
          <w:rFonts w:hint="default" w:ascii="Arial Regular" w:hAnsi="Arial Regular" w:cs="Arial Regular"/>
          <w:sz w:val="24"/>
          <w:szCs w:val="24"/>
          <w:highlight w:val="none"/>
          <w:lang w:eastAsia="zh-Hans"/>
        </w:rPr>
        <w:t>Bowman, J., Mogensen, L., Marsland, E. and Lannin, N. (2015). The development, content validity and inter-rater reliability of the SMART-objective evaluation method: A standardised method for evaluating clinical objectives. Australian Occupational Therapy Journal, 62(6), pp.420–427.</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lang w:eastAsia="zh-Han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Buehring, S. (2021). </w:t>
      </w:r>
      <w:r>
        <w:rPr>
          <w:rFonts w:hint="default" w:ascii="Arial Regular" w:hAnsi="Arial Regular" w:cs="Arial Regular"/>
          <w:i/>
          <w:iCs/>
          <w:sz w:val="24"/>
          <w:szCs w:val="24"/>
          <w:lang w:val="en-US" w:eastAsia="zh-CN"/>
        </w:rPr>
        <w:t>SMART Business Analysis Technique.</w:t>
      </w:r>
      <w:r>
        <w:rPr>
          <w:rFonts w:hint="default" w:ascii="Arial Regular" w:hAnsi="Arial Regular" w:cs="Arial Regular"/>
          <w:sz w:val="24"/>
          <w:szCs w:val="24"/>
          <w:lang w:val="en-US" w:eastAsia="zh-CN"/>
        </w:rPr>
        <w:t xml:space="preserve"> [online] Available at: </w:t>
      </w:r>
      <w:r>
        <w:rPr>
          <w:rFonts w:hint="default" w:ascii="Arial Regular" w:hAnsi="Arial Regular" w:cs="Arial Regular"/>
          <w:sz w:val="24"/>
          <w:szCs w:val="24"/>
          <w:lang w:val="en-US" w:eastAsia="zh-CN"/>
        </w:rPr>
        <w:fldChar w:fldCharType="begin"/>
      </w:r>
      <w:r>
        <w:rPr>
          <w:rFonts w:hint="default" w:ascii="Arial Regular" w:hAnsi="Arial Regular" w:cs="Arial Regular"/>
          <w:sz w:val="24"/>
          <w:szCs w:val="24"/>
          <w:lang w:val="en-US" w:eastAsia="zh-CN"/>
        </w:rPr>
        <w:instrText xml:space="preserve"> HYPERLINK "https://www.knowledgetrain.co.uk/business-analysis/business-analyst-course/business-analysis-technique-smart#:~:text=SMART%20analysis%20is%20a%20business%20analysis%20technique%20which" </w:instrText>
      </w:r>
      <w:r>
        <w:rPr>
          <w:rFonts w:hint="default" w:ascii="Arial Regular" w:hAnsi="Arial Regular" w:cs="Arial Regular"/>
          <w:sz w:val="24"/>
          <w:szCs w:val="24"/>
          <w:lang w:val="en-US" w:eastAsia="zh-CN"/>
        </w:rPr>
        <w:fldChar w:fldCharType="separate"/>
      </w:r>
      <w:r>
        <w:rPr>
          <w:rStyle w:val="6"/>
          <w:rFonts w:hint="default" w:ascii="Arial Regular" w:hAnsi="Arial Regular" w:cs="Arial Regular"/>
          <w:sz w:val="24"/>
          <w:szCs w:val="24"/>
          <w:lang w:val="en-US" w:eastAsia="zh-CN"/>
        </w:rPr>
        <w:t>https://www.knowledgetrain.co.uk/business-analysis/business-analyst-course/business-analysis-technique-smart#:~:text=SMART%20analysis%20is%20a%20business%20analysis%20technique%20which</w:t>
      </w:r>
      <w:r>
        <w:rPr>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 xml:space="preserve"> [Accessed 2</w:t>
      </w:r>
      <w:r>
        <w:rPr>
          <w:rFonts w:hint="default" w:ascii="Arial Regular" w:hAnsi="Arial Regular" w:cs="Arial Regular"/>
          <w:sz w:val="24"/>
          <w:szCs w:val="24"/>
          <w:lang w:eastAsia="zh-CN"/>
        </w:rPr>
        <w:t xml:space="preserve">0 </w:t>
      </w:r>
      <w:r>
        <w:rPr>
          <w:rFonts w:hint="default" w:ascii="Arial Regular" w:hAnsi="Arial Regular" w:cs="Arial Regular"/>
          <w:sz w:val="24"/>
          <w:szCs w:val="24"/>
          <w:lang w:val="en-US" w:eastAsia="zh-CN"/>
        </w:rPr>
        <w:t>Apr</w:t>
      </w:r>
      <w:r>
        <w:rPr>
          <w:rFonts w:hint="default" w:ascii="Arial Regular" w:hAnsi="Arial Regular" w:cs="Arial Regular"/>
          <w:sz w:val="24"/>
          <w:szCs w:val="24"/>
          <w:lang w:val="en-US" w:eastAsia="zh-Hans"/>
        </w:rPr>
        <w:t>il</w:t>
      </w:r>
      <w:r>
        <w:rPr>
          <w:rFonts w:hint="default" w:ascii="Arial Regular" w:hAnsi="Arial Regular" w:cs="Arial Regular"/>
          <w:sz w:val="24"/>
          <w:szCs w:val="24"/>
          <w:lang w:val="en-US" w:eastAsia="zh-CN"/>
        </w:rPr>
        <w:t xml:space="preserve">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Chaffey, D. (2020).</w:t>
      </w:r>
      <w:r>
        <w:rPr>
          <w:rFonts w:hint="default" w:ascii="Arial Regular" w:hAnsi="Arial Regular" w:cs="Arial Regular"/>
          <w:sz w:val="24"/>
          <w:szCs w:val="24"/>
          <w:lang w:eastAsia="zh-CN"/>
        </w:rPr>
        <w:t xml:space="preserve"> </w:t>
      </w:r>
      <w:r>
        <w:rPr>
          <w:rFonts w:hint="default" w:ascii="Arial Regular" w:hAnsi="Arial Regular" w:cs="Arial Regular"/>
          <w:i/>
          <w:iCs/>
          <w:sz w:val="24"/>
          <w:szCs w:val="24"/>
          <w:lang w:val="en-US" w:eastAsia="zh-CN"/>
        </w:rPr>
        <w:t>SOSTAC marketing plan model definition</w:t>
      </w:r>
      <w:r>
        <w:rPr>
          <w:rFonts w:hint="default" w:ascii="Arial Regular" w:hAnsi="Arial Regular" w:cs="Arial Regular"/>
          <w:i/>
          <w:iCs/>
          <w:sz w:val="24"/>
          <w:szCs w:val="24"/>
          <w:lang w:eastAsia="zh-CN"/>
        </w:rPr>
        <w:t>.</w:t>
      </w:r>
      <w:r>
        <w:rPr>
          <w:rFonts w:hint="default" w:ascii="Arial Regular" w:hAnsi="Arial Regular" w:cs="Arial Regular"/>
          <w:i/>
          <w:iCs/>
          <w:sz w:val="24"/>
          <w:szCs w:val="24"/>
          <w:lang w:val="en-US" w:eastAsia="zh-CN"/>
        </w:rPr>
        <w:t xml:space="preserve"> </w:t>
      </w:r>
      <w:r>
        <w:rPr>
          <w:rFonts w:hint="default" w:ascii="Arial Regular" w:hAnsi="Arial Regular" w:cs="Arial Regular"/>
          <w:sz w:val="24"/>
          <w:szCs w:val="24"/>
          <w:lang w:val="en-US" w:eastAsia="zh-CN"/>
        </w:rPr>
        <w:t xml:space="preserve">[online]  Available at: </w:t>
      </w:r>
      <w:r>
        <w:rPr>
          <w:rFonts w:hint="default" w:ascii="Arial Regular" w:hAnsi="Arial Regular" w:cs="Arial Regular"/>
          <w:sz w:val="24"/>
          <w:szCs w:val="24"/>
          <w:lang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fldChar w:fldCharType="begin"/>
      </w:r>
      <w:r>
        <w:rPr>
          <w:rFonts w:hint="default" w:ascii="Arial Regular" w:hAnsi="Arial Regular" w:cs="Arial Regular"/>
          <w:sz w:val="24"/>
          <w:szCs w:val="24"/>
          <w:lang w:val="en-US" w:eastAsia="zh-CN"/>
        </w:rPr>
        <w:instrText xml:space="preserve"> HYPERLINK "https://www.davechaffey.com/digital-marketing-glossary/sostac-marketing-plan-model/" </w:instrText>
      </w:r>
      <w:r>
        <w:rPr>
          <w:rFonts w:hint="default" w:ascii="Arial Regular" w:hAnsi="Arial Regular" w:cs="Arial Regular"/>
          <w:sz w:val="24"/>
          <w:szCs w:val="24"/>
          <w:lang w:val="en-US" w:eastAsia="zh-CN"/>
        </w:rPr>
        <w:fldChar w:fldCharType="separate"/>
      </w:r>
      <w:r>
        <w:rPr>
          <w:rStyle w:val="6"/>
          <w:rFonts w:hint="default" w:ascii="Arial Regular" w:hAnsi="Arial Regular" w:cs="Arial Regular"/>
          <w:sz w:val="24"/>
          <w:szCs w:val="24"/>
          <w:lang w:val="en-US" w:eastAsia="zh-CN"/>
        </w:rPr>
        <w:t>https://www.davechaffey.com/digital-marketing-glossary/sostac-marketing-plan-model/</w:t>
      </w:r>
      <w:r>
        <w:rPr>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[Accessed 2</w:t>
      </w:r>
      <w:r>
        <w:rPr>
          <w:rFonts w:hint="default" w:ascii="Arial Regular" w:hAnsi="Arial Regular" w:cs="Arial Regular"/>
          <w:sz w:val="24"/>
          <w:szCs w:val="24"/>
          <w:lang w:eastAsia="zh-CN"/>
        </w:rPr>
        <w:t xml:space="preserve">2 </w:t>
      </w:r>
      <w:r>
        <w:rPr>
          <w:rFonts w:hint="default" w:ascii="Arial Regular" w:hAnsi="Arial Regular" w:cs="Arial Regular"/>
          <w:sz w:val="24"/>
          <w:szCs w:val="24"/>
          <w:lang w:val="en-US" w:eastAsia="zh-CN"/>
        </w:rPr>
        <w:t>Apr</w:t>
      </w:r>
      <w:r>
        <w:rPr>
          <w:rFonts w:hint="default" w:ascii="Arial Regular" w:hAnsi="Arial Regular" w:cs="Arial Regular"/>
          <w:sz w:val="24"/>
          <w:szCs w:val="24"/>
          <w:lang w:val="en-US" w:eastAsia="zh-Hans"/>
        </w:rPr>
        <w:t>il</w:t>
      </w:r>
      <w:r>
        <w:rPr>
          <w:rFonts w:hint="default" w:ascii="Arial Regular" w:hAnsi="Arial Regular" w:cs="Arial Regular"/>
          <w:sz w:val="24"/>
          <w:szCs w:val="24"/>
          <w:lang w:eastAsia="zh-Hans"/>
        </w:rPr>
        <w:t xml:space="preserve"> </w:t>
      </w:r>
      <w:r>
        <w:rPr>
          <w:rFonts w:hint="default" w:ascii="Arial Regular" w:hAnsi="Arial Regular" w:cs="Arial Regular"/>
          <w:sz w:val="24"/>
          <w:szCs w:val="24"/>
          <w:lang w:val="en-US" w:eastAsia="zh-CN"/>
        </w:rPr>
        <w:t>2022].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lang w:eastAsia="zh-Han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Chaffey, D. (2021). </w:t>
      </w:r>
      <w:r>
        <w:rPr>
          <w:rFonts w:hint="default" w:ascii="Arial Regular" w:hAnsi="Arial Regular" w:cs="Arial Regular"/>
          <w:i/>
          <w:iCs/>
          <w:sz w:val="24"/>
          <w:szCs w:val="24"/>
          <w:lang w:val="en-US" w:eastAsia="zh-CN"/>
        </w:rPr>
        <w:t>SOSTAC marketing planning model guide.</w:t>
      </w:r>
      <w:r>
        <w:rPr>
          <w:rFonts w:hint="default" w:ascii="Arial Regular" w:hAnsi="Arial Regular" w:cs="Arial Regular"/>
          <w:sz w:val="24"/>
          <w:szCs w:val="24"/>
          <w:lang w:val="en-US" w:eastAsia="zh-CN"/>
        </w:rPr>
        <w:t xml:space="preserve"> [online] Available at: </w:t>
      </w:r>
      <w:r>
        <w:rPr>
          <w:rFonts w:hint="default" w:ascii="Arial Regular" w:hAnsi="Arial Regular" w:cs="Arial Regular"/>
          <w:sz w:val="24"/>
          <w:szCs w:val="24"/>
          <w:lang w:val="en-US" w:eastAsia="zh-CN"/>
        </w:rPr>
        <w:fldChar w:fldCharType="begin"/>
      </w:r>
      <w:r>
        <w:rPr>
          <w:rFonts w:hint="default" w:ascii="Arial Regular" w:hAnsi="Arial Regular" w:cs="Arial Regular"/>
          <w:sz w:val="24"/>
          <w:szCs w:val="24"/>
          <w:lang w:val="en-US" w:eastAsia="zh-CN"/>
        </w:rPr>
        <w:instrText xml:space="preserve"> HYPERLINK "https://www.smartinsights.com/digital-marketing-strategy/sostac-model/." </w:instrText>
      </w:r>
      <w:r>
        <w:rPr>
          <w:rFonts w:hint="default" w:ascii="Arial Regular" w:hAnsi="Arial Regular" w:cs="Arial Regular"/>
          <w:sz w:val="24"/>
          <w:szCs w:val="24"/>
          <w:lang w:val="en-US" w:eastAsia="zh-CN"/>
        </w:rPr>
        <w:fldChar w:fldCharType="separate"/>
      </w:r>
      <w:r>
        <w:rPr>
          <w:rStyle w:val="6"/>
          <w:rFonts w:hint="default" w:ascii="Arial Regular" w:hAnsi="Arial Regular" w:cs="Arial Regular"/>
          <w:sz w:val="24"/>
          <w:szCs w:val="24"/>
          <w:lang w:val="en-US" w:eastAsia="zh-CN"/>
        </w:rPr>
        <w:t>https://www.smartinsights.com/digital-marketing-strategy/sostac-model/.</w:t>
      </w:r>
      <w:r>
        <w:rPr>
          <w:rFonts w:hint="default" w:ascii="Arial Regular" w:hAnsi="Arial Regular" w:cs="Arial Regular"/>
          <w:sz w:val="24"/>
          <w:szCs w:val="24"/>
          <w:lang w:val="en-US" w:eastAsia="zh-CN"/>
        </w:rPr>
        <w:fldChar w:fldCharType="end"/>
      </w:r>
      <w:r>
        <w:rPr>
          <w:rFonts w:hint="default" w:ascii="Arial Regular" w:hAnsi="Arial Regular" w:cs="Arial Regular"/>
          <w:sz w:val="24"/>
          <w:szCs w:val="24"/>
        </w:rPr>
        <w:t xml:space="preserve"> </w:t>
      </w:r>
      <w:r>
        <w:rPr>
          <w:rFonts w:hint="default" w:ascii="Arial Regular" w:hAnsi="Arial Regular" w:cs="Arial Regular"/>
          <w:sz w:val="24"/>
          <w:szCs w:val="24"/>
          <w:lang w:val="en-US" w:eastAsia="zh-CN"/>
        </w:rPr>
        <w:t>[Accessed 2</w:t>
      </w:r>
      <w:r>
        <w:rPr>
          <w:rFonts w:hint="default" w:ascii="Arial Regular" w:hAnsi="Arial Regular" w:cs="Arial Regular"/>
          <w:sz w:val="24"/>
          <w:szCs w:val="24"/>
          <w:lang w:eastAsia="zh-CN"/>
        </w:rPr>
        <w:t xml:space="preserve">0 </w:t>
      </w:r>
      <w:r>
        <w:rPr>
          <w:rFonts w:hint="default" w:ascii="Arial Regular" w:hAnsi="Arial Regular" w:cs="Arial Regular"/>
          <w:sz w:val="24"/>
          <w:szCs w:val="24"/>
          <w:lang w:val="en-US" w:eastAsia="zh-CN"/>
        </w:rPr>
        <w:t>Apr</w:t>
      </w:r>
      <w:r>
        <w:rPr>
          <w:rFonts w:hint="default" w:ascii="Arial Regular" w:hAnsi="Arial Regular" w:cs="Arial Regular"/>
          <w:sz w:val="24"/>
          <w:szCs w:val="24"/>
          <w:lang w:val="en-US" w:eastAsia="zh-Hans"/>
        </w:rPr>
        <w:t>il</w:t>
      </w:r>
      <w:r>
        <w:rPr>
          <w:rFonts w:hint="default" w:ascii="Arial Regular" w:hAnsi="Arial Regular" w:cs="Arial Regular"/>
          <w:sz w:val="24"/>
          <w:szCs w:val="24"/>
          <w:lang w:val="en-US" w:eastAsia="zh-CN"/>
        </w:rPr>
        <w:t xml:space="preserve"> 2022].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lang w:eastAsia="zh-Han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Corporate finance institute (2015). </w:t>
      </w:r>
      <w:r>
        <w:rPr>
          <w:rFonts w:hint="default" w:ascii="Arial Regular" w:hAnsi="Arial Regular" w:cs="Arial Regular"/>
          <w:i/>
          <w:iCs/>
          <w:sz w:val="24"/>
          <w:szCs w:val="24"/>
          <w:lang w:val="en-US" w:eastAsia="zh-CN"/>
        </w:rPr>
        <w:t xml:space="preserve">SMART </w:t>
      </w:r>
      <w:r>
        <w:rPr>
          <w:rFonts w:hint="default" w:ascii="Arial Regular" w:hAnsi="Arial Regular" w:cs="Arial Regular"/>
          <w:i/>
          <w:iCs/>
          <w:sz w:val="24"/>
          <w:szCs w:val="24"/>
          <w:lang w:eastAsia="zh-CN"/>
        </w:rPr>
        <w:t>objective</w:t>
      </w:r>
      <w:r>
        <w:rPr>
          <w:rFonts w:hint="default" w:ascii="Arial Regular" w:hAnsi="Arial Regular" w:cs="Arial Regular"/>
          <w:i/>
          <w:iCs/>
          <w:sz w:val="24"/>
          <w:szCs w:val="24"/>
          <w:lang w:val="en-US" w:eastAsia="zh-CN"/>
        </w:rPr>
        <w:t xml:space="preserve"> - Definition, Guide, and Importance of </w:t>
      </w:r>
      <w:r>
        <w:rPr>
          <w:rFonts w:hint="default" w:ascii="Arial Regular" w:hAnsi="Arial Regular" w:cs="Arial Regular"/>
          <w:i/>
          <w:iCs/>
          <w:sz w:val="24"/>
          <w:szCs w:val="24"/>
          <w:lang w:eastAsia="zh-CN"/>
        </w:rPr>
        <w:t>objective</w:t>
      </w:r>
      <w:r>
        <w:rPr>
          <w:rFonts w:hint="default" w:ascii="Arial Regular" w:hAnsi="Arial Regular" w:cs="Arial Regular"/>
          <w:i/>
          <w:iCs/>
          <w:sz w:val="24"/>
          <w:szCs w:val="24"/>
          <w:lang w:val="en-US" w:eastAsia="zh-CN"/>
        </w:rPr>
        <w:t xml:space="preserve"> Setting.</w:t>
      </w:r>
      <w:r>
        <w:rPr>
          <w:rFonts w:hint="default" w:ascii="Arial Regular" w:hAnsi="Arial Regular" w:cs="Arial Regular"/>
          <w:sz w:val="24"/>
          <w:szCs w:val="24"/>
          <w:lang w:val="en-US" w:eastAsia="zh-CN"/>
        </w:rPr>
        <w:t xml:space="preserve"> [online] Available at: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fldChar w:fldCharType="begin"/>
      </w:r>
      <w:r>
        <w:rPr>
          <w:rFonts w:hint="default" w:ascii="Arial Regular" w:hAnsi="Arial Regular" w:cs="Arial Regular"/>
          <w:sz w:val="24"/>
          <w:szCs w:val="24"/>
          <w:lang w:val="en-US" w:eastAsia="zh-CN"/>
        </w:rPr>
        <w:instrText xml:space="preserve"> HYPERLINK "https://corporatefinanceinstitute.com/resources/knowledge/other/smart-goal/." </w:instrText>
      </w:r>
      <w:r>
        <w:rPr>
          <w:rFonts w:hint="default" w:ascii="Arial Regular" w:hAnsi="Arial Regular" w:cs="Arial Regular"/>
          <w:sz w:val="24"/>
          <w:szCs w:val="24"/>
          <w:lang w:val="en-US" w:eastAsia="zh-CN"/>
        </w:rPr>
        <w:fldChar w:fldCharType="separate"/>
      </w:r>
      <w:r>
        <w:rPr>
          <w:rStyle w:val="6"/>
          <w:rFonts w:hint="default" w:ascii="Arial Regular" w:hAnsi="Arial Regular" w:cs="Arial Regular"/>
          <w:sz w:val="24"/>
          <w:szCs w:val="24"/>
          <w:lang w:val="en-US" w:eastAsia="zh-CN"/>
        </w:rPr>
        <w:t>https://corporatefinanceinstitute.com/resources/knowledge/other/smart-</w:t>
      </w:r>
      <w:r>
        <w:rPr>
          <w:rStyle w:val="6"/>
          <w:rFonts w:hint="default" w:ascii="Arial Regular" w:hAnsi="Arial Regular" w:cs="Arial Regular"/>
          <w:sz w:val="24"/>
          <w:szCs w:val="24"/>
          <w:lang w:eastAsia="zh-CN"/>
        </w:rPr>
        <w:t>objective</w:t>
      </w:r>
      <w:r>
        <w:rPr>
          <w:rStyle w:val="6"/>
          <w:rFonts w:hint="default" w:ascii="Arial Regular" w:hAnsi="Arial Regular" w:cs="Arial Regular"/>
          <w:sz w:val="24"/>
          <w:szCs w:val="24"/>
          <w:lang w:val="en-US" w:eastAsia="zh-CN"/>
        </w:rPr>
        <w:t>/.</w:t>
      </w:r>
      <w:r>
        <w:rPr>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[Accessed 2</w:t>
      </w:r>
      <w:r>
        <w:rPr>
          <w:rFonts w:hint="default" w:ascii="Arial Regular" w:hAnsi="Arial Regular" w:cs="Arial Regular"/>
          <w:sz w:val="24"/>
          <w:szCs w:val="24"/>
          <w:lang w:eastAsia="zh-CN"/>
        </w:rPr>
        <w:t xml:space="preserve">0 </w:t>
      </w:r>
      <w:r>
        <w:rPr>
          <w:rFonts w:hint="default" w:ascii="Arial Regular" w:hAnsi="Arial Regular" w:cs="Arial Regular"/>
          <w:sz w:val="24"/>
          <w:szCs w:val="24"/>
          <w:lang w:val="en-US" w:eastAsia="zh-CN"/>
        </w:rPr>
        <w:t>Apr</w:t>
      </w:r>
      <w:r>
        <w:rPr>
          <w:rFonts w:hint="default" w:ascii="Arial Regular" w:hAnsi="Arial Regular" w:cs="Arial Regular"/>
          <w:sz w:val="24"/>
          <w:szCs w:val="24"/>
          <w:lang w:val="en-US" w:eastAsia="zh-Hans"/>
        </w:rPr>
        <w:t>il</w:t>
      </w:r>
      <w:r>
        <w:rPr>
          <w:rFonts w:hint="default" w:ascii="Arial Regular" w:hAnsi="Arial Regular" w:cs="Arial Regular"/>
          <w:sz w:val="24"/>
          <w:szCs w:val="24"/>
          <w:lang w:eastAsia="zh-Hans"/>
        </w:rPr>
        <w:t xml:space="preserve"> </w:t>
      </w:r>
      <w:r>
        <w:rPr>
          <w:rFonts w:hint="default" w:ascii="Arial Regular" w:hAnsi="Arial Regular" w:cs="Arial Regular"/>
          <w:sz w:val="24"/>
          <w:szCs w:val="24"/>
          <w:lang w:val="en-US" w:eastAsia="zh-CN"/>
        </w:rPr>
        <w:t>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Deng, W.., Yeh, M.. and Sung, M.. (2013) ‘A customer satisfaction index model for international tourist hotels: Integrating consumption emotions into the American Customer Satisfaction Index’, </w:t>
      </w:r>
      <w:r>
        <w:rPr>
          <w:rFonts w:hint="default" w:ascii="Arial Regular" w:hAnsi="Arial Regular" w:cs="Arial Regular"/>
          <w:i/>
          <w:iCs/>
          <w:sz w:val="24"/>
          <w:szCs w:val="24"/>
          <w:lang w:val="en-US" w:eastAsia="zh-CN"/>
        </w:rPr>
        <w:t>International journal of hospitality management,</w:t>
      </w:r>
      <w:r>
        <w:rPr>
          <w:rFonts w:hint="default" w:ascii="Arial Regular" w:hAnsi="Arial Regular" w:cs="Arial Regular"/>
          <w:sz w:val="24"/>
          <w:szCs w:val="24"/>
          <w:lang w:val="en-US" w:eastAsia="zh-CN"/>
        </w:rPr>
        <w:t xml:space="preserve"> 35, pp. 133–140</w:t>
      </w:r>
      <w:r>
        <w:rPr>
          <w:rFonts w:hint="default" w:ascii="Arial Regular" w:hAnsi="Arial Regular" w:cs="Arial Regular"/>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De Pelsmacker, P., van Tilburg, S. and Holthof, C. (2018). Digital marketing strategies, online reviews and hotel performance.</w:t>
      </w:r>
      <w:r>
        <w:rPr>
          <w:rFonts w:hint="default" w:ascii="Arial Regular" w:hAnsi="Arial Regular" w:cs="Arial Regular"/>
          <w:i/>
          <w:iCs/>
          <w:sz w:val="24"/>
          <w:szCs w:val="24"/>
          <w:lang w:val="en-US" w:eastAsia="zh-CN"/>
        </w:rPr>
        <w:t> International Journal of Hospitality Management,</w:t>
      </w:r>
      <w:r>
        <w:rPr>
          <w:rFonts w:hint="default" w:ascii="Arial Regular" w:hAnsi="Arial Regular" w:cs="Arial Regular"/>
          <w:sz w:val="24"/>
          <w:szCs w:val="24"/>
          <w:lang w:val="en-US" w:eastAsia="zh-CN"/>
        </w:rPr>
        <w:t xml:space="preserve"> 72, pp.47–55.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Indeed Editorial Team (2020). SMART </w:t>
      </w:r>
      <w:r>
        <w:rPr>
          <w:rFonts w:hint="default" w:ascii="Arial Regular" w:hAnsi="Arial Regular" w:cs="Arial Regular"/>
          <w:sz w:val="24"/>
          <w:szCs w:val="24"/>
          <w:lang w:eastAsia="zh-CN"/>
        </w:rPr>
        <w:t>objective</w:t>
      </w:r>
      <w:r>
        <w:rPr>
          <w:rFonts w:hint="default" w:ascii="Arial Regular" w:hAnsi="Arial Regular" w:cs="Arial Regular"/>
          <w:sz w:val="24"/>
          <w:szCs w:val="24"/>
          <w:lang w:val="en-US" w:eastAsia="zh-CN"/>
        </w:rPr>
        <w:t xml:space="preserve">s: Definition and examples | indeed.com. [online] Available at: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fldChar w:fldCharType="begin"/>
      </w:r>
      <w:r>
        <w:rPr>
          <w:rFonts w:hint="default" w:ascii="Arial Regular" w:hAnsi="Arial Regular" w:cs="Arial Regular"/>
          <w:sz w:val="24"/>
          <w:szCs w:val="24"/>
          <w:lang w:val="en-US" w:eastAsia="zh-CN"/>
        </w:rPr>
        <w:instrText xml:space="preserve"> HYPERLINK "https://www.indeed.com/career-advice/career-development/smart-goals." </w:instrText>
      </w:r>
      <w:r>
        <w:rPr>
          <w:rFonts w:hint="default" w:ascii="Arial Regular" w:hAnsi="Arial Regular" w:cs="Arial Regular"/>
          <w:sz w:val="24"/>
          <w:szCs w:val="24"/>
          <w:lang w:val="en-US" w:eastAsia="zh-CN"/>
        </w:rPr>
        <w:fldChar w:fldCharType="separate"/>
      </w:r>
      <w:r>
        <w:rPr>
          <w:rStyle w:val="6"/>
          <w:rFonts w:hint="default" w:ascii="Arial Regular" w:hAnsi="Arial Regular" w:cs="Arial Regular"/>
          <w:sz w:val="24"/>
          <w:szCs w:val="24"/>
          <w:lang w:val="en-US" w:eastAsia="zh-CN"/>
        </w:rPr>
        <w:t>https://www.indeed.com/career-advice/career-development/smart-</w:t>
      </w:r>
      <w:r>
        <w:rPr>
          <w:rStyle w:val="6"/>
          <w:rFonts w:hint="default" w:ascii="Arial Regular" w:hAnsi="Arial Regular" w:cs="Arial Regular"/>
          <w:sz w:val="24"/>
          <w:szCs w:val="24"/>
          <w:lang w:eastAsia="zh-CN"/>
        </w:rPr>
        <w:t>objective</w:t>
      </w:r>
      <w:r>
        <w:rPr>
          <w:rStyle w:val="6"/>
          <w:rFonts w:hint="default" w:ascii="Arial Regular" w:hAnsi="Arial Regular" w:cs="Arial Regular"/>
          <w:sz w:val="24"/>
          <w:szCs w:val="24"/>
          <w:lang w:val="en-US" w:eastAsia="zh-CN"/>
        </w:rPr>
        <w:t>s.</w:t>
      </w:r>
      <w:r>
        <w:rPr>
          <w:rFonts w:hint="default" w:ascii="Arial Regular" w:hAnsi="Arial Regular" w:cs="Arial Regular"/>
          <w:sz w:val="24"/>
          <w:szCs w:val="24"/>
          <w:lang w:val="en-US" w:eastAsia="zh-CN"/>
        </w:rPr>
        <w:fldChar w:fldCharType="end"/>
      </w:r>
      <w:r>
        <w:rPr>
          <w:rFonts w:hint="default" w:ascii="Arial Regular" w:hAnsi="Arial Regular" w:cs="Arial Regular"/>
          <w:sz w:val="24"/>
          <w:szCs w:val="24"/>
        </w:rPr>
        <w:t xml:space="preserve"> [Accessed 18 Apr</w:t>
      </w:r>
      <w:r>
        <w:rPr>
          <w:rFonts w:hint="default" w:ascii="Arial Regular" w:hAnsi="Arial Regular" w:cs="Arial Regular"/>
          <w:sz w:val="24"/>
          <w:szCs w:val="24"/>
          <w:lang w:eastAsia="zh-Hans"/>
        </w:rPr>
        <w:t>il</w:t>
      </w:r>
      <w:r>
        <w:rPr>
          <w:rFonts w:hint="default" w:ascii="Arial Regular" w:hAnsi="Arial Regular" w:cs="Arial Regular"/>
          <w:sz w:val="24"/>
          <w:szCs w:val="24"/>
        </w:rPr>
        <w:t xml:space="preserve">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Kandampully, J. and Suhartanto, D. (2000) ‘Customer loyalty in the hotel industry: the role of customer satisfaction and image’, </w:t>
      </w:r>
      <w:r>
        <w:rPr>
          <w:rFonts w:hint="default" w:ascii="Arial Regular" w:hAnsi="Arial Regular" w:cs="Arial Regular"/>
          <w:i/>
          <w:iCs/>
          <w:sz w:val="24"/>
          <w:szCs w:val="24"/>
          <w:lang w:val="en-US" w:eastAsia="zh-CN"/>
        </w:rPr>
        <w:t>International journal of contemporary hospitality management</w:t>
      </w:r>
      <w:r>
        <w:rPr>
          <w:rFonts w:hint="default" w:ascii="Arial Regular" w:hAnsi="Arial Regular" w:cs="Arial Regular"/>
          <w:sz w:val="24"/>
          <w:szCs w:val="24"/>
          <w:lang w:val="en-US" w:eastAsia="zh-CN"/>
        </w:rPr>
        <w:t>, 12(6), pp. 346–351.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eastAsia="zh-CN"/>
        </w:rPr>
      </w:pPr>
      <w:r>
        <w:rPr>
          <w:rFonts w:hint="default" w:ascii="Arial Regular" w:hAnsi="Arial Regular" w:cs="Arial Regular"/>
          <w:sz w:val="24"/>
          <w:szCs w:val="24"/>
          <w:lang w:eastAsia="zh-CN"/>
        </w:rPr>
        <w:t>Kassinis, G.I. and Soteriou, A.C. (2015) ‘Environmental and quality practices: using a video method to explore their relationship with customer satisfaction in the hotel industry’,</w:t>
      </w:r>
      <w:r>
        <w:rPr>
          <w:rFonts w:hint="default" w:ascii="Arial Regular" w:hAnsi="Arial Regular" w:cs="Arial Regular"/>
          <w:i/>
          <w:iCs/>
          <w:sz w:val="24"/>
          <w:szCs w:val="24"/>
          <w:lang w:eastAsia="zh-CN"/>
        </w:rPr>
        <w:t> Operations management research</w:t>
      </w:r>
      <w:r>
        <w:rPr>
          <w:rFonts w:hint="default" w:ascii="Arial Regular" w:hAnsi="Arial Regular" w:cs="Arial Regular"/>
          <w:sz w:val="24"/>
          <w:szCs w:val="24"/>
          <w:lang w:eastAsia="zh-CN"/>
        </w:rPr>
        <w:t>, 8(3-4), pp. 142–156.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lang w:eastAsia="zh-Han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Kim, J.J. and Han, H. (2020). Hotel of the future: exploring the attributes of a smart hotel adopting a mixed-methods approach. </w:t>
      </w:r>
      <w:r>
        <w:rPr>
          <w:rFonts w:hint="default" w:ascii="Arial Regular" w:hAnsi="Arial Regular" w:cs="Arial Regular"/>
          <w:i/>
          <w:iCs/>
          <w:sz w:val="24"/>
          <w:szCs w:val="24"/>
          <w:lang w:val="en-US" w:eastAsia="zh-CN"/>
        </w:rPr>
        <w:t>Journal of Travel &amp; Tourism Marketing,</w:t>
      </w:r>
      <w:r>
        <w:rPr>
          <w:rFonts w:hint="default" w:ascii="Arial Regular" w:hAnsi="Arial Regular" w:cs="Arial Regular"/>
          <w:sz w:val="24"/>
          <w:szCs w:val="24"/>
          <w:lang w:val="en-US" w:eastAsia="zh-CN"/>
        </w:rPr>
        <w:t xml:space="preserve"> 37(7), pp.804–822.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lang w:eastAsia="zh-Han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Kim, J.-Y., Hlee, S. and Joun, Y. (2016) ‘Green practices of the hotel industry: Analysis through the windows of smart tourism system’, </w:t>
      </w:r>
      <w:r>
        <w:rPr>
          <w:rFonts w:hint="default" w:ascii="Arial Regular" w:hAnsi="Arial Regular" w:cs="Arial Regular"/>
          <w:i/>
          <w:iCs/>
          <w:sz w:val="24"/>
          <w:szCs w:val="24"/>
          <w:lang w:val="en-US" w:eastAsia="zh-CN"/>
        </w:rPr>
        <w:t>International journal of information management,</w:t>
      </w:r>
      <w:r>
        <w:rPr>
          <w:rFonts w:hint="default" w:ascii="Arial Regular" w:hAnsi="Arial Regular" w:cs="Arial Regular"/>
          <w:sz w:val="24"/>
          <w:szCs w:val="24"/>
          <w:lang w:val="en-US" w:eastAsia="zh-CN"/>
        </w:rPr>
        <w:t xml:space="preserve"> 36(6), pp. 1340–1349.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Li, H., Liu, Y., Tan, C.-W. and Hu, F. (2020) ‘Comprehending customer satisfaction with hotels: Data analysis of consumer-generated reviews’, </w:t>
      </w:r>
      <w:r>
        <w:rPr>
          <w:rFonts w:hint="default" w:ascii="Arial Regular" w:hAnsi="Arial Regular" w:cs="Arial Regular"/>
          <w:i/>
          <w:iCs/>
          <w:sz w:val="24"/>
          <w:szCs w:val="24"/>
          <w:lang w:val="en-US" w:eastAsia="zh-CN"/>
        </w:rPr>
        <w:t>International journal of contemporary hospitality management,</w:t>
      </w:r>
      <w:r>
        <w:rPr>
          <w:rFonts w:hint="default" w:ascii="Arial Regular" w:hAnsi="Arial Regular" w:cs="Arial Regular"/>
          <w:sz w:val="24"/>
          <w:szCs w:val="24"/>
          <w:lang w:val="en-US" w:eastAsia="zh-CN"/>
        </w:rPr>
        <w:t xml:space="preserve"> 32(5), pp. 1713–1735.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Louhichi, W., Ftiti, Z. and Ameur, H.B. (2021). Measuring the global economic impact of the coronavirus outbreak: Evidence from the main cluster countries. </w:t>
      </w:r>
      <w:r>
        <w:rPr>
          <w:rFonts w:hint="default" w:ascii="Arial Regular" w:hAnsi="Arial Regular" w:cs="Arial Regular"/>
          <w:i/>
          <w:iCs/>
          <w:sz w:val="24"/>
          <w:szCs w:val="24"/>
          <w:lang w:val="en-US" w:eastAsia="zh-CN"/>
        </w:rPr>
        <w:t>Technological Forecasting and Social Change</w:t>
      </w:r>
      <w:r>
        <w:rPr>
          <w:rFonts w:hint="default" w:ascii="Arial Regular" w:hAnsi="Arial Regular" w:cs="Arial Regular"/>
          <w:sz w:val="24"/>
          <w:szCs w:val="24"/>
          <w:lang w:val="en-US" w:eastAsia="zh-CN"/>
        </w:rPr>
        <w:t>, 167, p.120732.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 xml:space="preserve">Martin Reeves and Jack Fuller (2018) ‘When SMART </w:t>
      </w:r>
      <w:r>
        <w:rPr>
          <w:rFonts w:hint="default" w:ascii="Arial Regular" w:hAnsi="Arial Regular" w:cs="Arial Regular"/>
          <w:sz w:val="24"/>
          <w:szCs w:val="24"/>
          <w:lang w:eastAsia="zh-CN"/>
        </w:rPr>
        <w:t>objective</w:t>
      </w:r>
      <w:r>
        <w:rPr>
          <w:rFonts w:hint="default" w:ascii="Arial Regular" w:hAnsi="Arial Regular" w:cs="Arial Regular"/>
          <w:sz w:val="24"/>
          <w:szCs w:val="24"/>
          <w:lang w:val="en-US" w:eastAsia="zh-CN"/>
        </w:rPr>
        <w:t>s Are Not So Smart’, </w:t>
      </w:r>
      <w:r>
        <w:rPr>
          <w:rFonts w:hint="default" w:ascii="Arial Regular" w:hAnsi="Arial Regular" w:cs="Arial Regular"/>
          <w:i/>
          <w:iCs/>
          <w:sz w:val="24"/>
          <w:szCs w:val="24"/>
          <w:lang w:val="en-US" w:eastAsia="zh-CN"/>
        </w:rPr>
        <w:t>MIT Sloan management review</w:t>
      </w:r>
      <w:r>
        <w:rPr>
          <w:rFonts w:hint="default" w:ascii="Arial Regular" w:hAnsi="Arial Regular" w:cs="Arial Regular"/>
          <w:sz w:val="24"/>
          <w:szCs w:val="24"/>
          <w:lang w:val="en-US" w:eastAsia="zh-CN"/>
        </w:rPr>
        <w:t>, 59(4), pp. 1–5.</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 xml:space="preserve">Parsons, L. (2019) ‘SMART </w:t>
      </w:r>
      <w:r>
        <w:rPr>
          <w:rFonts w:hint="default" w:ascii="Arial Regular" w:hAnsi="Arial Regular" w:cs="Arial Regular"/>
          <w:sz w:val="24"/>
          <w:szCs w:val="24"/>
          <w:lang w:eastAsia="zh-CN"/>
        </w:rPr>
        <w:t>objective</w:t>
      </w:r>
      <w:r>
        <w:rPr>
          <w:rFonts w:hint="default" w:ascii="Arial Regular" w:hAnsi="Arial Regular" w:cs="Arial Regular"/>
          <w:sz w:val="24"/>
          <w:szCs w:val="24"/>
          <w:lang w:val="en-US" w:eastAsia="zh-CN"/>
        </w:rPr>
        <w:t>s or mindfulness?’, </w:t>
      </w:r>
      <w:r>
        <w:rPr>
          <w:rFonts w:hint="default" w:ascii="Arial Regular" w:hAnsi="Arial Regular" w:cs="Arial Regular"/>
          <w:i/>
          <w:iCs/>
          <w:sz w:val="24"/>
          <w:szCs w:val="24"/>
          <w:lang w:val="en-US" w:eastAsia="zh-CN"/>
        </w:rPr>
        <w:t>Teachers matter,</w:t>
      </w:r>
      <w:r>
        <w:rPr>
          <w:rFonts w:hint="default" w:ascii="Arial Regular" w:hAnsi="Arial Regular" w:cs="Arial Regular"/>
          <w:sz w:val="24"/>
          <w:szCs w:val="24"/>
          <w:lang w:val="en-US" w:eastAsia="zh-CN"/>
        </w:rPr>
        <w:t xml:space="preserve"> (43), pp. 54–57.</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Radojevic, T., Stanisic, N. and Stanic, N. (2017) ‘Inside the Rating Scores: A Multilevel Analysis of the Factors Influencing Customer Satisfaction in the Hotel Industry’, </w:t>
      </w:r>
      <w:r>
        <w:rPr>
          <w:rFonts w:hint="default" w:ascii="Arial Regular" w:hAnsi="Arial Regular" w:cs="Arial Regular"/>
          <w:i/>
          <w:iCs/>
          <w:sz w:val="24"/>
          <w:szCs w:val="24"/>
          <w:lang w:val="en-US" w:eastAsia="zh-CN"/>
        </w:rPr>
        <w:t>Cornell hospitality quarterly</w:t>
      </w:r>
      <w:r>
        <w:rPr>
          <w:rFonts w:hint="default" w:ascii="Arial Regular" w:hAnsi="Arial Regular" w:cs="Arial Regular"/>
          <w:sz w:val="24"/>
          <w:szCs w:val="24"/>
          <w:lang w:val="en-US" w:eastAsia="zh-CN"/>
        </w:rPr>
        <w:t>, 58(2), pp. 134–164.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Reed</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 xml:space="preserve"> D. (2014) ‘SOSTAC: The guide to the perfect digital marketing plan’, </w:t>
      </w:r>
      <w:r>
        <w:rPr>
          <w:rFonts w:hint="default" w:ascii="Arial Regular" w:hAnsi="Arial Regular" w:cs="Arial Regular"/>
          <w:i/>
          <w:iCs/>
          <w:sz w:val="24"/>
          <w:szCs w:val="24"/>
          <w:lang w:val="en-US" w:eastAsia="zh-CN"/>
        </w:rPr>
        <w:t>Journal of Direct, Data and Digital Marketing Practice</w:t>
      </w:r>
      <w:r>
        <w:rPr>
          <w:rFonts w:hint="default" w:ascii="Arial Regular" w:hAnsi="Arial Regular" w:cs="Arial Regular"/>
          <w:sz w:val="24"/>
          <w:szCs w:val="24"/>
          <w:lang w:val="en-US" w:eastAsia="zh-CN"/>
        </w:rPr>
        <w:t>, 16(2), pp. 146–147.</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Ryan, D. (2016). </w:t>
      </w:r>
      <w:r>
        <w:rPr>
          <w:rFonts w:hint="default" w:ascii="Arial Regular" w:hAnsi="Arial Regular" w:cs="Arial Regular"/>
          <w:i/>
          <w:iCs/>
          <w:sz w:val="24"/>
          <w:szCs w:val="24"/>
          <w:lang w:val="en-US" w:eastAsia="zh-CN"/>
        </w:rPr>
        <w:t>Understanding digital marketing : marketing strategies for engaging the digital generation</w:t>
      </w:r>
      <w:r>
        <w:rPr>
          <w:rFonts w:hint="default" w:ascii="Arial Regular" w:hAnsi="Arial Regular" w:cs="Arial Regular"/>
          <w:sz w:val="24"/>
          <w:szCs w:val="24"/>
          <w:lang w:val="en-US" w:eastAsia="zh-CN"/>
        </w:rPr>
        <w:t>. Kogan Page.</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lang w:eastAsia="zh-Han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Safanta, A., Shihab, M.R., Budi, N.F.A., Hastiadi, F.F. and Budi, I. (2019). Digital Marketing Strategy for Laboratories Marketplace.</w:t>
      </w:r>
      <w:r>
        <w:rPr>
          <w:rFonts w:hint="default" w:ascii="Arial Regular" w:hAnsi="Arial Regular" w:cs="Arial Regular"/>
          <w:i/>
          <w:iCs/>
          <w:sz w:val="24"/>
          <w:szCs w:val="24"/>
          <w:lang w:val="en-US" w:eastAsia="zh-CN"/>
        </w:rPr>
        <w:t> Journal of Physics: Conference Series,</w:t>
      </w:r>
      <w:r>
        <w:rPr>
          <w:rFonts w:hint="default" w:ascii="Arial Regular" w:hAnsi="Arial Regular" w:cs="Arial Regular"/>
          <w:sz w:val="24"/>
          <w:szCs w:val="24"/>
          <w:lang w:val="en-US" w:eastAsia="zh-CN"/>
        </w:rPr>
        <w:t xml:space="preserve"> 1196, p.012078.</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lang w:eastAsia="zh-Han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Smith, P. (2018).</w:t>
      </w:r>
      <w:r>
        <w:rPr>
          <w:rFonts w:hint="default" w:ascii="Arial Regular" w:hAnsi="Arial Regular" w:cs="Arial Regular"/>
          <w:i/>
          <w:iCs/>
          <w:sz w:val="24"/>
          <w:szCs w:val="24"/>
          <w:lang w:val="en-US" w:eastAsia="zh-CN"/>
        </w:rPr>
        <w:t>SOSTAC Planning.</w:t>
      </w:r>
      <w:r>
        <w:rPr>
          <w:rFonts w:hint="default" w:ascii="Arial Regular" w:hAnsi="Arial Regular" w:cs="Arial Regular"/>
          <w:sz w:val="24"/>
          <w:szCs w:val="24"/>
          <w:lang w:val="en-US" w:eastAsia="zh-CN"/>
        </w:rPr>
        <w:t xml:space="preserve"> [online]  Available at: </w:t>
      </w:r>
      <w:r>
        <w:rPr>
          <w:rFonts w:hint="default" w:ascii="Arial Regular" w:hAnsi="Arial Regular" w:cs="Arial Regular"/>
          <w:sz w:val="24"/>
          <w:szCs w:val="24"/>
          <w:lang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lang w:eastAsia="zh-Hans"/>
        </w:rPr>
      </w:pPr>
      <w:r>
        <w:rPr>
          <w:rFonts w:hint="default" w:ascii="Arial Regular" w:hAnsi="Arial Regular" w:cs="Arial Regular"/>
          <w:sz w:val="24"/>
          <w:szCs w:val="24"/>
          <w:lang w:val="en-US" w:eastAsia="zh-CN"/>
        </w:rPr>
        <w:fldChar w:fldCharType="begin"/>
      </w:r>
      <w:r>
        <w:rPr>
          <w:rFonts w:hint="default" w:ascii="Arial Regular" w:hAnsi="Arial Regular" w:cs="Arial Regular"/>
          <w:sz w:val="24"/>
          <w:szCs w:val="24"/>
          <w:lang w:val="en-US" w:eastAsia="zh-CN"/>
        </w:rPr>
        <w:instrText xml:space="preserve"> HYPERLINK "https://prsmith.org/sostac/." </w:instrText>
      </w:r>
      <w:r>
        <w:rPr>
          <w:rFonts w:hint="default" w:ascii="Arial Regular" w:hAnsi="Arial Regular" w:cs="Arial Regular"/>
          <w:sz w:val="24"/>
          <w:szCs w:val="24"/>
          <w:lang w:val="en-US" w:eastAsia="zh-CN"/>
        </w:rPr>
        <w:fldChar w:fldCharType="separate"/>
      </w:r>
      <w:r>
        <w:rPr>
          <w:rStyle w:val="6"/>
          <w:rFonts w:hint="default" w:ascii="Arial Regular" w:hAnsi="Arial Regular" w:cs="Arial Regular"/>
          <w:sz w:val="24"/>
          <w:szCs w:val="24"/>
          <w:lang w:val="en-US" w:eastAsia="zh-CN"/>
        </w:rPr>
        <w:t>https://prsmith.org/sostac/.</w:t>
      </w:r>
      <w:r>
        <w:rPr>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[Accessed 2</w:t>
      </w:r>
      <w:r>
        <w:rPr>
          <w:rFonts w:hint="default" w:ascii="Arial Regular" w:hAnsi="Arial Regular" w:cs="Arial Regular"/>
          <w:sz w:val="24"/>
          <w:szCs w:val="24"/>
          <w:lang w:eastAsia="zh-CN"/>
        </w:rPr>
        <w:t xml:space="preserve">2 </w:t>
      </w:r>
      <w:r>
        <w:rPr>
          <w:rFonts w:hint="default" w:ascii="Arial Regular" w:hAnsi="Arial Regular" w:cs="Arial Regular"/>
          <w:sz w:val="24"/>
          <w:szCs w:val="24"/>
          <w:lang w:val="en-US" w:eastAsia="zh-CN"/>
        </w:rPr>
        <w:t>Apr</w:t>
      </w:r>
      <w:r>
        <w:rPr>
          <w:rFonts w:hint="default" w:ascii="Arial Regular" w:hAnsi="Arial Regular" w:cs="Arial Regular"/>
          <w:sz w:val="24"/>
          <w:szCs w:val="24"/>
          <w:lang w:val="en-US" w:eastAsia="zh-Hans"/>
        </w:rPr>
        <w:t>il</w:t>
      </w:r>
      <w:r>
        <w:rPr>
          <w:rFonts w:hint="default" w:ascii="Arial Regular" w:hAnsi="Arial Regular" w:cs="Arial Regular"/>
          <w:sz w:val="24"/>
          <w:szCs w:val="24"/>
          <w:lang w:eastAsia="zh-Hans"/>
        </w:rPr>
        <w:t xml:space="preserve"> </w:t>
      </w:r>
      <w:r>
        <w:rPr>
          <w:rFonts w:hint="default" w:ascii="Arial Regular" w:hAnsi="Arial Regular" w:cs="Arial Regular"/>
          <w:sz w:val="24"/>
          <w:szCs w:val="24"/>
          <w:lang w:val="en-US" w:eastAsia="zh-CN"/>
        </w:rPr>
        <w:t>2022].</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Sofi, M.R., Bashir, I., Parry, M.A. and Dar, A. (2020) ‘The effect of customer relationship management (CRM) dimensions on hotel customer’s satisfaction in Kashmir’, </w:t>
      </w:r>
      <w:r>
        <w:rPr>
          <w:rFonts w:hint="default" w:ascii="Arial Regular" w:hAnsi="Arial Regular" w:cs="Arial Regular"/>
          <w:i/>
          <w:iCs/>
          <w:sz w:val="24"/>
          <w:szCs w:val="24"/>
          <w:lang w:val="en-US" w:eastAsia="zh-CN"/>
        </w:rPr>
        <w:t>International journal of tourism cities,</w:t>
      </w:r>
      <w:r>
        <w:rPr>
          <w:rFonts w:hint="default" w:ascii="Arial Regular" w:hAnsi="Arial Regular" w:cs="Arial Regular"/>
          <w:sz w:val="24"/>
          <w:szCs w:val="24"/>
          <w:lang w:val="en-US" w:eastAsia="zh-CN"/>
        </w:rPr>
        <w:t xml:space="preserve"> 6(3), pp. 601–620.</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lang w:eastAsia="zh-Han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Song, Y., Liu, K., Guo, L., Yang, Z. and Jin, M. (2022) ‘Does hotel customer satisfaction change during the COVID-19? A perspective from online reviews’, Journal of hospitality and tourism management, 51, pp. 132–138.</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lang w:eastAsia="zh-Han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 xml:space="preserve">Weintraub, J., Cassell, D. and DePatie, T.P. (2021) ‘Nudging flow through “SMART” objective setting to decrease stress, increase engagement, and increase performance at work’, </w:t>
      </w:r>
      <w:r>
        <w:rPr>
          <w:rFonts w:hint="default" w:ascii="Arial Regular" w:hAnsi="Arial Regular" w:cs="Arial Regular"/>
          <w:i/>
          <w:iCs/>
          <w:sz w:val="24"/>
          <w:szCs w:val="24"/>
        </w:rPr>
        <w:t>Journal of occupational and organizational psychology</w:t>
      </w:r>
      <w:r>
        <w:rPr>
          <w:rFonts w:hint="default" w:ascii="Arial Regular" w:hAnsi="Arial Regular" w:cs="Arial Regular"/>
          <w:sz w:val="24"/>
          <w:szCs w:val="24"/>
        </w:rPr>
        <w:t>, 94(2), pp. 230–258.</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Times New Roman"/>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w:altName w:val="Helvetica Neue"/>
    <w:panose1 w:val="020F0502020204030204"/>
    <w:charset w:val="86"/>
    <w:family w:val="swiss"/>
    <w:pitch w:val="default"/>
    <w:sig w:usb0="00000000" w:usb1="00000000" w:usb2="00000001" w:usb3="00000000" w:csb0="0004019F" w:csb1="00000000"/>
  </w:font>
  <w:font w:name="Noto Sans">
    <w:altName w:val="苹方-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Times New Roman Regular">
    <w:panose1 w:val="02020603050405020304"/>
    <w:charset w:val="00"/>
    <w:family w:val="auto"/>
    <w:pitch w:val="default"/>
    <w:sig w:usb0="E0002AEF" w:usb1="C0007841" w:usb2="00000009" w:usb3="00000000" w:csb0="400001FF" w:csb1="FFFF0000"/>
  </w:font>
  <w:font w:name="Arial Regular">
    <w:panose1 w:val="020B0604020202090204"/>
    <w:charset w:val="00"/>
    <w:family w:val="auto"/>
    <w:pitch w:val="default"/>
    <w:sig w:usb0="E0000AFF" w:usb1="00007843" w:usb2="00000001" w:usb3="00000000" w:csb0="400001BF" w:csb1="DFF70000"/>
  </w:font>
  <w:font w:name="Arial Bold">
    <w:panose1 w:val="020B0604020202090204"/>
    <w:charset w:val="00"/>
    <w:family w:val="auto"/>
    <w:pitch w:val="default"/>
    <w:sig w:usb0="E0000AFF" w:usb1="00007843" w:usb2="00000001" w:usb3="00000000" w:csb0="400001BF" w:csb1="DFF70000"/>
  </w:font>
  <w:font w:name="Source Sans Pro">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Arial">
    <w:panose1 w:val="020B0604020202090204"/>
    <w:charset w:val="01"/>
    <w:family w:val="swiss"/>
    <w:pitch w:val="default"/>
    <w:sig w:usb0="E0000AFF" w:usb1="00007843" w:usb2="00000001" w:usb3="00000000" w:csb0="400001BF" w:csb1="DFF70000"/>
  </w:font>
  <w:font w:name="Calibri Light">
    <w:altName w:val="Helvetica Neue"/>
    <w:panose1 w:val="020F0302020204030204"/>
    <w:charset w:val="00"/>
    <w:family w:val="swiss"/>
    <w:pitch w:val="default"/>
    <w:sig w:usb0="00000000" w:usb1="00000000" w:usb2="00000009" w:usb3="00000000" w:csb0="000001FF" w:csb1="00000000"/>
  </w:font>
  <w:font w:name="儷宋 Pro">
    <w:panose1 w:val="02020300000000000000"/>
    <w:charset w:val="88"/>
    <w:family w:val="auto"/>
    <w:pitch w:val="default"/>
    <w:sig w:usb0="80000001" w:usb1="28091800" w:usb2="00000016" w:usb3="00000000" w:csb0="00100000" w:csb1="00000000"/>
  </w:font>
  <w:font w:name="Lora">
    <w:altName w:val="苹方-简"/>
    <w:panose1 w:val="00000000000000000000"/>
    <w:charset w:val="00"/>
    <w:family w:val="auto"/>
    <w:pitch w:val="default"/>
    <w:sig w:usb0="00000000" w:usb1="00000000" w:usb2="00000000" w:usb3="00000000" w:csb0="00000000" w:csb1="00000000"/>
  </w:font>
  <w:font w:name="Palatino">
    <w:panose1 w:val="00000000000000000000"/>
    <w:charset w:val="00"/>
    <w:family w:val="auto"/>
    <w:pitch w:val="default"/>
    <w:sig w:usb0="A00002FF" w:usb1="7800205A" w:usb2="14600000" w:usb3="00000000" w:csb0="20000193" w:csb1="4D000000"/>
  </w:font>
  <w:font w:name="neue-haas-grotesk-display">
    <w:altName w:val="苹方-简"/>
    <w:panose1 w:val="00000000000000000000"/>
    <w:charset w:val="00"/>
    <w:family w:val="auto"/>
    <w:pitch w:val="default"/>
    <w:sig w:usb0="00000000" w:usb1="00000000" w:usb2="00000000" w:usb3="00000000" w:csb0="00000000" w:csb1="00000000"/>
  </w:font>
  <w:font w:name="Noto Serif Ahom">
    <w:panose1 w:val="02020502060505020204"/>
    <w:charset w:val="00"/>
    <w:family w:val="auto"/>
    <w:pitch w:val="default"/>
    <w:sig w:usb0="00000003" w:usb1="02002000" w:usb2="00000000" w:usb3="00000000" w:csb0="00000001" w:csb1="00000000"/>
  </w:font>
  <w:font w:name="Oriya Sangam MN Regular">
    <w:panose1 w:val="00000500000000000000"/>
    <w:charset w:val="00"/>
    <w:family w:val="auto"/>
    <w:pitch w:val="default"/>
    <w:sig w:usb0="00080001" w:usb1="00000000" w:usb2="00000000" w:usb3="00000000" w:csb0="00000001" w:csb1="00000000"/>
  </w:font>
  <w:font w:name="Palatino Regular">
    <w:panose1 w:val="00000000000000000000"/>
    <w:charset w:val="00"/>
    <w:family w:val="auto"/>
    <w:pitch w:val="default"/>
    <w:sig w:usb0="A00002FF" w:usb1="7800205A" w:usb2="14600000" w:usb3="00000000" w:csb0="20000193" w:csb1="4D000000"/>
  </w:font>
  <w:font w:name="Hind">
    <w:altName w:val="苹方-简"/>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黑体">
    <w:altName w:val="汉仪中黑KW"/>
    <w:panose1 w:val="02010609060101010101"/>
    <w:charset w:val="86"/>
    <w:family w:val="auto"/>
    <w:pitch w:val="default"/>
    <w:sig w:usb0="00000000" w:usb1="00000000"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等线">
    <w:altName w:val="汉仪中等线KW"/>
    <w:panose1 w:val="00000000000000000000"/>
    <w:charset w:val="86"/>
    <w:family w:val="auto"/>
    <w:pitch w:val="default"/>
    <w:sig w:usb0="00000000" w:usb1="00000000" w:usb2="00000000" w:usb3="00000000" w:csb0="00040001" w:csb1="00000000"/>
  </w:font>
  <w:font w:name="Times New Roman Bold">
    <w:panose1 w:val="02020603050405020304"/>
    <w:charset w:val="00"/>
    <w:family w:val="auto"/>
    <w:pitch w:val="default"/>
    <w:sig w:usb0="E0002AEF" w:usb1="C0007841" w:usb2="00000009" w:usb3="00000000" w:csb0="400001FF" w:csb1="FFFF0000"/>
  </w:font>
  <w:font w:name="DengXian">
    <w:altName w:val="汉仪中等线KW"/>
    <w:panose1 w:val="02010600030101010101"/>
    <w:charset w:val="86"/>
    <w:family w:val="auto"/>
    <w:pitch w:val="default"/>
    <w:sig w:usb0="00000000" w:usb1="00000000" w:usb2="00000016" w:usb3="00000000" w:csb0="0004000F" w:csb1="00000000"/>
  </w:font>
  <w:font w:name="冬青黑体简体中文">
    <w:panose1 w:val="020B0300000000000000"/>
    <w:charset w:val="86"/>
    <w:family w:val="auto"/>
    <w:pitch w:val="default"/>
    <w:sig w:usb0="A00002BF" w:usb1="1ACF7CFA" w:usb2="00000016" w:usb3="00000000" w:csb0="00060007" w:csb1="00000000"/>
  </w:font>
  <w:font w:name="黑体-简">
    <w:panose1 w:val="02000000000000000000"/>
    <w:charset w:val="86"/>
    <w:family w:val="auto"/>
    <w:pitch w:val="default"/>
    <w:sig w:usb0="8000002F" w:usb1="0800004A" w:usb2="00000000" w:usb3="00000000" w:csb0="203E0000" w:csb1="00000000"/>
  </w:font>
  <w:font w:name="Kingsoft Sign">
    <w:panose1 w:val="05050102010706020507"/>
    <w:charset w:val="00"/>
    <w:family w:val="auto"/>
    <w:pitch w:val="default"/>
    <w:sig w:usb0="00000000" w:usb1="10000000" w:usb2="00000000" w:usb3="00000000" w:csb0="00000001" w:csb1="00000000"/>
  </w:font>
  <w:font w:name="汉仪中等线KW">
    <w:panose1 w:val="01010104010101010101"/>
    <w:charset w:val="86"/>
    <w:family w:val="auto"/>
    <w:pitch w:val="default"/>
    <w:sig w:usb0="800002BF" w:usb1="004F7CFA" w:usb2="00000000" w:usb3="00000000" w:csb0="00040001" w:csb1="00000000"/>
  </w:font>
  <w:font w:name="汉仪中黑KW">
    <w:panose1 w:val="00020600040101010101"/>
    <w:charset w:val="86"/>
    <w:family w:val="auto"/>
    <w:pitch w:val="default"/>
    <w:sig w:usb0="A00002BF" w:usb1="18EF7CFA" w:usb2="00000016" w:usb3="00000000" w:csb0="00040000" w:csb1="00000000"/>
  </w:font>
  <w:font w:name="ProximaNova">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Georgia">
    <w:panose1 w:val="02040802050405020203"/>
    <w:charset w:val="00"/>
    <w:family w:val="auto"/>
    <w:pitch w:val="default"/>
    <w:sig w:usb0="00000287" w:usb1="00000000" w:usb2="00000000" w:usb3="00000000" w:csb0="2000009F" w:csb1="00000000"/>
  </w:font>
  <w:font w:name="Helvetica">
    <w:panose1 w:val="00000000000000000000"/>
    <w:charset w:val="00"/>
    <w:family w:val="auto"/>
    <w:pitch w:val="default"/>
    <w:sig w:usb0="E00002FF" w:usb1="5000785B" w:usb2="00000000" w:usb3="00000000" w:csb0="2000019F" w:csb1="4F010000"/>
  </w:font>
  <w:font w:name="sans-serif">
    <w:altName w:val="苹方-简"/>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sintony">
    <w:altName w:val="苹方-简"/>
    <w:panose1 w:val="00000000000000000000"/>
    <w:charset w:val="00"/>
    <w:family w:val="auto"/>
    <w:pitch w:val="default"/>
    <w:sig w:usb0="00000000" w:usb1="00000000" w:usb2="00000000" w:usb3="00000000" w:csb0="00000000" w:csb1="00000000"/>
  </w:font>
  <w:font w:name="var(--font-serif)">
    <w:altName w:val="苹方-简"/>
    <w:panose1 w:val="00000000000000000000"/>
    <w:charset w:val="00"/>
    <w:family w:val="auto"/>
    <w:pitch w:val="default"/>
    <w:sig w:usb0="00000000" w:usb1="00000000" w:usb2="00000000" w:usb3="00000000" w:csb0="00000000" w:csb1="00000000"/>
  </w:font>
  <w:font w:name="Trade Gothic W01 Roman">
    <w:altName w:val="苹方-简"/>
    <w:panose1 w:val="00000000000000000000"/>
    <w:charset w:val="00"/>
    <w:family w:val="auto"/>
    <w:pitch w:val="default"/>
    <w:sig w:usb0="00000000" w:usb1="00000000" w:usb2="00000000" w:usb3="00000000" w:csb0="00000000" w:csb1="00000000"/>
  </w:font>
  <w:font w:name="Trade Gothic W01 Obl">
    <w:altName w:val="苹方-简"/>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roman"/>
    <w:pitch w:val="default"/>
    <w:sig w:usb0="00000000" w:usb1="00000000" w:usb2="00000000" w:usb3="00000000" w:csb0="00040001" w:csb1="00000000"/>
  </w:font>
  <w:font w:name="Arial Italic">
    <w:panose1 w:val="020B0604020202090204"/>
    <w:charset w:val="00"/>
    <w:family w:val="auto"/>
    <w:pitch w:val="default"/>
    <w:sig w:usb0="E0000AFF" w:usb1="00007843" w:usb2="00000001" w:usb3="00000000" w:csb0="400001BF" w:csb1="DFF70000"/>
  </w:font>
  <w:font w:name="SourceSansPro">
    <w:altName w:val="苹方-简"/>
    <w:panose1 w:val="00000000000000000000"/>
    <w:charset w:val="00"/>
    <w:family w:val="auto"/>
    <w:pitch w:val="default"/>
    <w:sig w:usb0="00000000" w:usb1="00000000" w:usb2="00000000" w:usb3="00000000" w:csb0="00000000" w:csb1="00000000"/>
  </w:font>
  <w:font w:name="-apple-system">
    <w:altName w:val="苹方-简"/>
    <w:panose1 w:val="00000000000000000000"/>
    <w:charset w:val="00"/>
    <w:family w:val="auto"/>
    <w:pitch w:val="default"/>
    <w:sig w:usb0="00000000" w:usb1="00000000" w:usb2="00000000" w:usb3="00000000" w:csb0="00000000" w:csb1="00000000"/>
  </w:font>
  <w:font w:name="Rubik">
    <w:altName w:val="苹方-简"/>
    <w:panose1 w:val="00000000000000000000"/>
    <w:charset w:val="00"/>
    <w:family w:val="auto"/>
    <w:pitch w:val="default"/>
    <w:sig w:usb0="00000000" w:usb1="00000000" w:usb2="00000000" w:usb3="00000000" w:csb0="00000000" w:csb1="00000000"/>
  </w:font>
  <w:font w:name="PingFang SC">
    <w:panose1 w:val="020B0400000000000000"/>
    <w:charset w:val="86"/>
    <w:family w:val="auto"/>
    <w:pitch w:val="default"/>
    <w:sig w:usb0="A00002FF" w:usb1="7ACFFDFB" w:usb2="00000017" w:usb3="00000000" w:csb0="00040001" w:csb1="00000000"/>
  </w:font>
  <w:font w:name="Poppins">
    <w:altName w:val="苹方-简"/>
    <w:panose1 w:val="00000000000000000000"/>
    <w:charset w:val="00"/>
    <w:family w:val="auto"/>
    <w:pitch w:val="default"/>
    <w:sig w:usb0="00000000" w:usb1="00000000" w:usb2="00000000" w:usb3="00000000" w:csb0="00000000" w:csb1="00000000"/>
  </w:font>
  <w:font w:name="Times">
    <w:panose1 w:val="00000500000000020000"/>
    <w:charset w:val="00"/>
    <w:family w:val="auto"/>
    <w:pitch w:val="default"/>
    <w:sig w:usb0="E00002FF" w:usb1="5000205A" w:usb2="00000000" w:usb3="00000000" w:csb0="2000019F" w:csb1="4F010000"/>
  </w:font>
  <w:font w:name="Microsoft YaHei">
    <w:altName w:val="汉仪旗黑"/>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 w:name="NonBreakingSpaceOverride">
    <w:altName w:val="苹方-简"/>
    <w:panose1 w:val="00000000000000000000"/>
    <w:charset w:val="00"/>
    <w:family w:val="auto"/>
    <w:pitch w:val="default"/>
    <w:sig w:usb0="00000000" w:usb1="00000000" w:usb2="00000000" w:usb3="00000000" w:csb0="00000000" w:csb1="00000000"/>
  </w:font>
  <w:font w:name="ProximaNova-n4">
    <w:altName w:val="苹方-简"/>
    <w:panose1 w:val="00000000000000000000"/>
    <w:charset w:val="00"/>
    <w:family w:val="auto"/>
    <w:pitch w:val="default"/>
    <w:sig w:usb0="00000000" w:usb1="00000000" w:usb2="00000000" w:usb3="00000000" w:csb0="00000000" w:csb1="00000000"/>
  </w:font>
  <w:font w:name="微软雅黑">
    <w:altName w:val="汉仪旗黑"/>
    <w:panose1 w:val="00000000000000000000"/>
    <w:charset w:val="00"/>
    <w:family w:val="auto"/>
    <w:pitch w:val="default"/>
    <w:sig w:usb0="00000000" w:usb1="00000000" w:usb2="00000000" w:usb3="00000000" w:csb0="00000000" w:csb1="00000000"/>
  </w:font>
  <w:font w:name="lato">
    <w:altName w:val="苹方-简"/>
    <w:panose1 w:val="00000000000000000000"/>
    <w:charset w:val="00"/>
    <w:family w:val="auto"/>
    <w:pitch w:val="default"/>
    <w:sig w:usb0="00000000" w:usb1="00000000" w:usb2="00000000" w:usb3="00000000" w:csb0="00000000" w:csb1="00000000"/>
  </w:font>
  <w:font w:name="Gotham Book">
    <w:altName w:val="苹方-简"/>
    <w:panose1 w:val="00000000000000000000"/>
    <w:charset w:val="00"/>
    <w:family w:val="auto"/>
    <w:pitch w:val="default"/>
    <w:sig w:usb0="00000000" w:usb1="00000000" w:usb2="00000000" w:usb3="00000000" w:csb0="00000000" w:csb1="00000000"/>
  </w:font>
  <w:font w:name="var(--tds-fonts-combined--mediu">
    <w:altName w:val="苹方-简"/>
    <w:panose1 w:val="00000000000000000000"/>
    <w:charset w:val="00"/>
    <w:family w:val="auto"/>
    <w:pitch w:val="default"/>
    <w:sig w:usb0="00000000" w:usb1="00000000" w:usb2="00000000" w:usb3="00000000" w:csb0="00000000" w:csb1="00000000"/>
  </w:font>
  <w:font w:name="冬青黑体繁体中文">
    <w:panose1 w:val="020B0300000000000000"/>
    <w:charset w:val="88"/>
    <w:family w:val="auto"/>
    <w:pitch w:val="default"/>
    <w:sig w:usb0="00000001" w:usb1="1A0F1900" w:usb2="00000016" w:usb3="00000000" w:csb0="00120005" w:csb1="00000000"/>
  </w:font>
  <w:font w:name="兰亭黑-繁">
    <w:panose1 w:val="03000509000000000000"/>
    <w:charset w:val="88"/>
    <w:family w:val="auto"/>
    <w:pitch w:val="default"/>
    <w:sig w:usb0="00000001" w:usb1="080E0000" w:usb2="00000000" w:usb3="00000000" w:csb0="00100000" w:csb1="00000000"/>
  </w:font>
  <w:font w:name="DengXian Light">
    <w:altName w:val="汉仪中等线KW"/>
    <w:panose1 w:val="02010600030101010101"/>
    <w:charset w:val="86"/>
    <w:family w:val="auto"/>
    <w:pitch w:val="default"/>
    <w:sig w:usb0="00000000" w:usb1="00000000" w:usb2="00000016" w:usb3="00000000" w:csb0="0004000F" w:csb1="00000000"/>
  </w:font>
  <w:font w:name="ffwf">
    <w:altName w:val="苹方-简"/>
    <w:panose1 w:val="00000000000000000000"/>
    <w:charset w:val="00"/>
    <w:family w:val="auto"/>
    <w:pitch w:val="default"/>
    <w:sig w:usb0="00000000" w:usb1="00000000" w:usb2="00000000" w:usb3="00000000" w:csb0="00000000" w:csb1="00000000"/>
  </w:font>
  <w:font w:name="Al Bayan Plain">
    <w:panose1 w:val="00000000000000000000"/>
    <w:charset w:val="00"/>
    <w:family w:val="auto"/>
    <w:pitch w:val="default"/>
    <w:sig w:usb0="00002000" w:usb1="00000000" w:usb2="00000008" w:usb3="00000000" w:csb0="00000040" w:csb1="20000000"/>
  </w:font>
  <w:font w:name="Al Tarikh">
    <w:panose1 w:val="00000400000000000000"/>
    <w:charset w:val="00"/>
    <w:family w:val="auto"/>
    <w:pitch w:val="default"/>
    <w:sig w:usb0="00000003" w:usb1="00000000" w:usb2="00000000" w:usb3="00000000" w:csb0="00000001" w:csb1="00000000"/>
  </w:font>
  <w:font w:name="Al Nile Regular">
    <w:panose1 w:val="00000400000000000000"/>
    <w:charset w:val="00"/>
    <w:family w:val="auto"/>
    <w:pitch w:val="default"/>
    <w:sig w:usb0="00000003" w:usb1="00000000" w:usb2="00000000" w:usb3="00000000" w:csb0="00000001" w:csb1="00000000"/>
  </w:font>
  <w:font w:name="Apple Symbols">
    <w:panose1 w:val="02000000000000000000"/>
    <w:charset w:val="00"/>
    <w:family w:val="auto"/>
    <w:pitch w:val="default"/>
    <w:sig w:usb0="800000A3" w:usb1="08007BEB" w:usb2="01840034" w:usb3="0000A268" w:csb0="200001FB" w:csb1="DDFF0000"/>
  </w:font>
  <w:font w:name="Arial Rounded MT Bold">
    <w:panose1 w:val="020F0704030504030204"/>
    <w:charset w:val="00"/>
    <w:family w:val="auto"/>
    <w:pitch w:val="default"/>
    <w:sig w:usb0="00000003" w:usb1="00000000" w:usb2="00000000" w:usb3="00000000" w:csb0="20000001" w:csb1="00000000"/>
  </w:font>
  <w:font w:name="Times Regular">
    <w:panose1 w:val="00000500000000020000"/>
    <w:charset w:val="00"/>
    <w:family w:val="auto"/>
    <w:pitch w:val="default"/>
    <w:sig w:usb0="E00002FF" w:usb1="5000205A" w:usb2="00000000" w:usb3="00000000" w:csb0="2000019F" w:csb1="4F010000"/>
  </w:font>
  <w:font w:name="Arial Unicode MS">
    <w:panose1 w:val="020B0604020202020204"/>
    <w:charset w:val="86"/>
    <w:family w:val="auto"/>
    <w:pitch w:val="default"/>
    <w:sig w:usb0="FFFFFFFF" w:usb1="E9FFFFFF" w:usb2="0000003F" w:usb3="00000000" w:csb0="603F01FF" w:csb1="FFFF0000"/>
  </w:font>
  <w:font w:name="Arial Hebrew Scholar Regular">
    <w:panose1 w:val="00000000000000000000"/>
    <w:charset w:val="00"/>
    <w:family w:val="auto"/>
    <w:pitch w:val="default"/>
    <w:sig w:usb0="80000843" w:usb1="40000002" w:usb2="00000000" w:usb3="00000000" w:csb0="00000001" w:csb1="00000000"/>
  </w:font>
  <w:font w:name="ArialMT">
    <w:panose1 w:val="020B0604020202090204"/>
    <w:charset w:val="00"/>
    <w:family w:val="auto"/>
    <w:pitch w:val="default"/>
    <w:sig w:usb0="E0000AFF" w:usb1="00007843" w:usb2="00000001" w:usb3="00000000" w:csb0="400001BF" w:csb1="DFF70000"/>
  </w:font>
  <w:font w:name="Roboto Slab">
    <w:altName w:val="苹方-简"/>
    <w:panose1 w:val="00000000000000000000"/>
    <w:charset w:val="00"/>
    <w:family w:val="auto"/>
    <w:pitch w:val="default"/>
    <w:sig w:usb0="00000000" w:usb1="00000000" w:usb2="00000000" w:usb3="00000000" w:csb0="00000000" w:csb1="00000000"/>
  </w:font>
  <w:font w:name="robotoregular">
    <w:altName w:val="苹方-简"/>
    <w:panose1 w:val="00000000000000000000"/>
    <w:charset w:val="00"/>
    <w:family w:val="auto"/>
    <w:pitch w:val="default"/>
    <w:sig w:usb0="00000000" w:usb1="00000000" w:usb2="00000000" w:usb3="00000000" w:csb0="00000000" w:csb1="00000000"/>
  </w:font>
  <w:font w:name="benton-sans">
    <w:altName w:val="苹方-简"/>
    <w:panose1 w:val="00000000000000000000"/>
    <w:charset w:val="00"/>
    <w:family w:val="auto"/>
    <w:pitch w:val="default"/>
    <w:sig w:usb0="00000000" w:usb1="00000000" w:usb2="00000000" w:usb3="00000000" w:csb0="00000000" w:csb1="00000000"/>
  </w:font>
  <w:font w:name="OpenSansRegular">
    <w:altName w:val="苹方-简"/>
    <w:panose1 w:val="00000000000000000000"/>
    <w:charset w:val="00"/>
    <w:family w:val="auto"/>
    <w:pitch w:val="default"/>
    <w:sig w:usb0="00000000" w:usb1="00000000" w:usb2="00000000" w:usb3="00000000" w:csb0="00000000" w:csb1="00000000"/>
  </w:font>
  <w:font w:name="1und1WebSansBlackCn">
    <w:altName w:val="苹方-简"/>
    <w:panose1 w:val="00000000000000000000"/>
    <w:charset w:val="00"/>
    <w:family w:val="auto"/>
    <w:pitch w:val="default"/>
    <w:sig w:usb0="00000000" w:usb1="00000000" w:usb2="00000000" w:usb3="00000000" w:csb0="00000000" w:csb1="00000000"/>
  </w:font>
  <w:font w:name="AdvPSBEM">
    <w:altName w:val="苹方-简"/>
    <w:panose1 w:val="00000000000000000000"/>
    <w:charset w:val="00"/>
    <w:family w:val="auto"/>
    <w:pitch w:val="default"/>
    <w:sig w:usb0="00000000" w:usb1="00000000" w:usb2="00000000" w:usb3="00000000" w:csb0="00000000" w:csb1="00000000"/>
  </w:font>
  <w:font w:name="AdvPSBEMI">
    <w:altName w:val="苹方-简"/>
    <w:panose1 w:val="00000000000000000000"/>
    <w:charset w:val="00"/>
    <w:family w:val="auto"/>
    <w:pitch w:val="default"/>
    <w:sig w:usb0="00000000" w:usb1="00000000" w:usb2="00000000" w:usb3="00000000" w:csb0="00000000" w:csb1="00000000"/>
  </w:font>
  <w:font w:name="GillSansStd">
    <w:altName w:val="苹方-简"/>
    <w:panose1 w:val="00000000000000000000"/>
    <w:charset w:val="00"/>
    <w:family w:val="auto"/>
    <w:pitch w:val="default"/>
    <w:sig w:usb0="00000000" w:usb1="00000000" w:usb2="00000000" w:usb3="00000000" w:csb0="00000000" w:csb1="00000000"/>
  </w:font>
  <w:font w:name="ff2">
    <w:altName w:val="苹方-简"/>
    <w:panose1 w:val="00000000000000000000"/>
    <w:charset w:val="00"/>
    <w:family w:val="auto"/>
    <w:pitch w:val="default"/>
    <w:sig w:usb0="00000000" w:usb1="00000000" w:usb2="00000000" w:usb3="00000000" w:csb0="00000000" w:csb1="00000000"/>
  </w:font>
  <w:font w:name="AdvPSBEMB">
    <w:altName w:val="苹方-简"/>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Times New Roman Italic">
    <w:panose1 w:val="02020603050405020304"/>
    <w:charset w:val="00"/>
    <w:family w:val="auto"/>
    <w:pitch w:val="default"/>
    <w:sig w:usb0="E0002AEF" w:usb1="C0007841" w:usb2="00000009" w:usb3="00000000" w:csb0="400001FF" w:csb1="FFFF0000"/>
  </w:font>
  <w:font w:name="Times New Roman Bold Italic">
    <w:panose1 w:val="02020603050405020304"/>
    <w:charset w:val="00"/>
    <w:family w:val="auto"/>
    <w:pitch w:val="default"/>
    <w:sig w:usb0="E0002AEF" w:usb1="C0007841" w:usb2="00000009" w:usb3="00000000" w:csb0="400001FF" w:csb1="FFFF0000"/>
  </w:font>
  <w:font w:name="FZKTJW--GB1-0">
    <w:altName w:val="苹方-简"/>
    <w:panose1 w:val="00000000000000000000"/>
    <w:charset w:val="00"/>
    <w:family w:val="auto"/>
    <w:pitch w:val="default"/>
    <w:sig w:usb0="00000000" w:usb1="00000000" w:usb2="00000000" w:usb3="00000000" w:csb0="00000000" w:csb1="00000000"/>
  </w:font>
  <w:font w:name="Gujarati Sangam MN Regular">
    <w:panose1 w:val="00000500000000000000"/>
    <w:charset w:val="00"/>
    <w:family w:val="auto"/>
    <w:pitch w:val="default"/>
    <w:sig w:usb0="00040001" w:usb1="00000000" w:usb2="00000000" w:usb3="00000000" w:csb0="00000000" w:csb1="00000000"/>
  </w:font>
  <w:font w:name="Helvetica Neue Regular">
    <w:panose1 w:val="02000503000000020004"/>
    <w:charset w:val="00"/>
    <w:family w:val="auto"/>
    <w:pitch w:val="default"/>
    <w:sig w:usb0="E50002FF" w:usb1="500079DB" w:usb2="00000010" w:usb3="00000000" w:csb0="00000000" w:csb1="00000000"/>
  </w:font>
  <w:font w:name="TimesNewRomanPS-ItalicMT">
    <w:panose1 w:val="02020603050405020304"/>
    <w:charset w:val="00"/>
    <w:family w:val="auto"/>
    <w:pitch w:val="default"/>
    <w:sig w:usb0="E0002AEF" w:usb1="C0007841" w:usb2="00000009" w:usb3="00000000" w:csb0="400001FF" w:csb1="FFFF0000"/>
  </w:font>
  <w:font w:name="TimesNewRomanPSMT">
    <w:panose1 w:val="02020603050405020304"/>
    <w:charset w:val="00"/>
    <w:family w:val="auto"/>
    <w:pitch w:val="default"/>
    <w:sig w:usb0="E0002AEF" w:usb1="C0007841" w:usb2="00000009" w:usb3="00000000" w:csb0="400001FF" w:csb1="FFFF0000"/>
  </w:font>
  <w:font w:name="UniversLTStd-Light">
    <w:altName w:val="苹方-简"/>
    <w:panose1 w:val="00000000000000000000"/>
    <w:charset w:val="00"/>
    <w:family w:val="auto"/>
    <w:pitch w:val="default"/>
    <w:sig w:usb0="00000000" w:usb1="00000000" w:usb2="00000000" w:usb3="00000000" w:csb0="00000000" w:csb1="00000000"/>
  </w:font>
  <w:font w:name="UniversLTStd-LightObl">
    <w:altName w:val="苹方-简"/>
    <w:panose1 w:val="00000000000000000000"/>
    <w:charset w:val="00"/>
    <w:family w:val="auto"/>
    <w:pitch w:val="default"/>
    <w:sig w:usb0="00000000" w:usb1="00000000" w:usb2="00000000" w:usb3="00000000" w:csb0="00000000" w:csb1="00000000"/>
  </w:font>
  <w:font w:name="MS Gothic">
    <w:altName w:val="Hiragino Sans"/>
    <w:panose1 w:val="020B0609070205080204"/>
    <w:charset w:val="80"/>
    <w:family w:val="modern"/>
    <w:pitch w:val="default"/>
    <w:sig w:usb0="00000000" w:usb1="00000000" w:usb2="08000012" w:usb3="00000000" w:csb0="0002009F" w:csb1="00000000"/>
  </w:font>
  <w:font w:name="Tahoma">
    <w:panose1 w:val="020B0804030504040204"/>
    <w:charset w:val="00"/>
    <w:family w:val="swiss"/>
    <w:pitch w:val="default"/>
    <w:sig w:usb0="E1002AFF" w:usb1="C000605B" w:usb2="00000029" w:usb3="00000000" w:csb0="200101FF" w:csb1="20280000"/>
  </w:font>
  <w:font w:name="Segoe UI">
    <w:altName w:val="苹方-简"/>
    <w:panose1 w:val="020B0502040204020203"/>
    <w:charset w:val="00"/>
    <w:family w:val="swiss"/>
    <w:pitch w:val="default"/>
    <w:sig w:usb0="00000000" w:usb1="00000000" w:usb2="00000009" w:usb3="00000000" w:csb0="000001FF" w:csb1="00000000"/>
  </w:font>
  <w:font w:name="Times-Roman">
    <w:altName w:val="苹方-简"/>
    <w:panose1 w:val="00000000000000000000"/>
    <w:charset w:val="00"/>
    <w:family w:val="auto"/>
    <w:pitch w:val="default"/>
    <w:sig w:usb0="00000000" w:usb1="00000000" w:usb2="00000000" w:usb3="00000000" w:csb0="00000000" w:csb1="00000000"/>
  </w:font>
  <w:font w:name="Times Italic">
    <w:panose1 w:val="00000500000000020000"/>
    <w:charset w:val="00"/>
    <w:family w:val="auto"/>
    <w:pitch w:val="default"/>
    <w:sig w:usb0="E00002FF" w:usb1="5000205A" w:usb2="00000000" w:usb3="00000000" w:csb0="2000019F" w:csb1="4F010000"/>
  </w:font>
  <w:font w:name="Apple Color Emoji">
    <w:panose1 w:val="00000000000000000000"/>
    <w:charset w:val="00"/>
    <w:family w:val="auto"/>
    <w:pitch w:val="default"/>
    <w:sig w:usb0="00000003" w:usb1="18000000" w:usb2="14000000" w:usb3="00000000" w:csb0="00000001" w:csb1="00000000"/>
  </w:font>
  <w:font w:name="Arial Black">
    <w:panose1 w:val="020B0A04020102020204"/>
    <w:charset w:val="00"/>
    <w:family w:val="auto"/>
    <w:pitch w:val="default"/>
    <w:sig w:usb0="00000287" w:usb1="00000000" w:usb2="00000000" w:usb3="00000000" w:csb0="2000009F" w:csb1="DFD70000"/>
  </w:font>
  <w:font w:name="Ubuntu">
    <w:altName w:val="苹方-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PingFang TC Regular">
    <w:panose1 w:val="020B0400000000000000"/>
    <w:charset w:val="88"/>
    <w:family w:val="auto"/>
    <w:pitch w:val="default"/>
    <w:sig w:usb0="A00002FF" w:usb1="7ACFFDFB" w:usb2="00000017" w:usb3="00000000" w:csb0="00100001" w:csb1="00000000"/>
  </w:font>
  <w:font w:name="Songti SC Regular">
    <w:panose1 w:val="02010800040101010101"/>
    <w:charset w:val="86"/>
    <w:family w:val="auto"/>
    <w:pitch w:val="default"/>
    <w:sig w:usb0="00000001" w:usb1="080F0000" w:usb2="00000000" w:usb3="00000000" w:csb0="00040000" w:csb1="00000000"/>
  </w:font>
  <w:font w:name="汉仪雅酷黑">
    <w:altName w:val="苹方-简"/>
    <w:panose1 w:val="00020600040101010101"/>
    <w:charset w:val="86"/>
    <w:family w:val="auto"/>
    <w:pitch w:val="default"/>
    <w:sig w:usb0="00000000" w:usb1="00000000" w:usb2="00000016" w:usb3="00000000" w:csb0="2004000F" w:csb1="00000000"/>
  </w:font>
  <w:font w:name="ff3">
    <w:altName w:val="苹方-简"/>
    <w:panose1 w:val="00000000000000000000"/>
    <w:charset w:val="00"/>
    <w:family w:val="auto"/>
    <w:pitch w:val="default"/>
    <w:sig w:usb0="00000000" w:usb1="00000000" w:usb2="00000000" w:usb3="00000000" w:csb0="00000000" w:csb1="00000000"/>
  </w:font>
  <w:font w:name="Graphik Web">
    <w:altName w:val="苹方-简"/>
    <w:panose1 w:val="00000000000000000000"/>
    <w:charset w:val="00"/>
    <w:family w:val="auto"/>
    <w:pitch w:val="default"/>
    <w:sig w:usb0="00000000" w:usb1="00000000" w:usb2="00000000" w:usb3="00000000" w:csb0="00000000" w:csb1="00000000"/>
  </w:font>
  <w:font w:name="Raleway">
    <w:altName w:val="苹方-简"/>
    <w:panose1 w:val="00000000000000000000"/>
    <w:charset w:val="00"/>
    <w:family w:val="auto"/>
    <w:pitch w:val="default"/>
    <w:sig w:usb0="00000000" w:usb1="00000000" w:usb2="00000000" w:usb3="00000000" w:csb0="00000197" w:csb1="00000000"/>
  </w:font>
  <w:font w:name="AdvTTc9c3bd71">
    <w:altName w:val="苹方-简"/>
    <w:panose1 w:val="00000000000000000000"/>
    <w:charset w:val="00"/>
    <w:family w:val="auto"/>
    <w:pitch w:val="default"/>
    <w:sig w:usb0="00000000" w:usb1="00000000" w:usb2="00000000" w:usb3="00000000" w:csb0="00000000" w:csb1="00000000"/>
  </w:font>
  <w:font w:name="AdvTTda6f6cb8.B">
    <w:altName w:val="苹方-简"/>
    <w:panose1 w:val="00000000000000000000"/>
    <w:charset w:val="00"/>
    <w:family w:val="auto"/>
    <w:pitch w:val="default"/>
    <w:sig w:usb0="00000000" w:usb1="00000000" w:usb2="00000000" w:usb3="00000000" w:csb0="00000000" w:csb1="00000000"/>
  </w:font>
  <w:font w:name="AdvTT153188ed">
    <w:altName w:val="苹方-简"/>
    <w:panose1 w:val="00000000000000000000"/>
    <w:charset w:val="00"/>
    <w:family w:val="auto"/>
    <w:pitch w:val="default"/>
    <w:sig w:usb0="00000000" w:usb1="00000000" w:usb2="00000000" w:usb3="00000000" w:csb0="00000000" w:csb1="00000000"/>
  </w:font>
  <w:font w:name="AdvPA49C">
    <w:altName w:val="苹方-简"/>
    <w:panose1 w:val="00000000000000000000"/>
    <w:charset w:val="00"/>
    <w:family w:val="auto"/>
    <w:pitch w:val="default"/>
    <w:sig w:usb0="00000000" w:usb1="00000000" w:usb2="00000000" w:usb3="00000000" w:csb0="00000000" w:csb1="00000000"/>
  </w:font>
  <w:font w:name="AdvP2A83">
    <w:altName w:val="苹方-简"/>
    <w:panose1 w:val="00000000000000000000"/>
    <w:charset w:val="00"/>
    <w:family w:val="auto"/>
    <w:pitch w:val="default"/>
    <w:sig w:usb0="00000000" w:usb1="00000000" w:usb2="00000000" w:usb3="00000000" w:csb0="00000000" w:csb1="00000000"/>
  </w:font>
  <w:font w:name="DaimlerCS-Light">
    <w:altName w:val="苹方-简"/>
    <w:panose1 w:val="00000000000000000000"/>
    <w:charset w:val="00"/>
    <w:family w:val="auto"/>
    <w:pitch w:val="default"/>
    <w:sig w:usb0="00000000" w:usb1="00000000" w:usb2="00000000" w:usb3="00000000" w:csb0="00000000" w:csb1="00000000"/>
  </w:font>
  <w:font w:name="aleoregular">
    <w:altName w:val="苹方-简"/>
    <w:panose1 w:val="00000000000000000000"/>
    <w:charset w:val="00"/>
    <w:family w:val="auto"/>
    <w:pitch w:val="default"/>
    <w:sig w:usb0="00000000" w:usb1="00000000" w:usb2="00000000" w:usb3="00000000" w:csb0="00000000" w:csb1="00000000"/>
  </w:font>
  <w:font w:name="Source Sans Pro Web">
    <w:altName w:val="苹方-简"/>
    <w:panose1 w:val="00000000000000000000"/>
    <w:charset w:val="00"/>
    <w:family w:val="auto"/>
    <w:pitch w:val="default"/>
    <w:sig w:usb0="00000000" w:usb1="00000000" w:usb2="00000000" w:usb3="00000000" w:csb0="00000000" w:csb1="00000000"/>
  </w:font>
  <w:font w:name="Muli">
    <w:altName w:val="苹方-简"/>
    <w:panose1 w:val="00000000000000000000"/>
    <w:charset w:val="00"/>
    <w:family w:val="auto"/>
    <w:pitch w:val="default"/>
    <w:sig w:usb0="00000000" w:usb1="00000000" w:usb2="00000000" w:usb3="00000000" w:csb0="00000000" w:csb1="00000000"/>
  </w:font>
  <w:font w:name="Arimo">
    <w:altName w:val="苹方-简"/>
    <w:panose1 w:val="00000000000000000000"/>
    <w:charset w:val="00"/>
    <w:family w:val="auto"/>
    <w:pitch w:val="default"/>
    <w:sig w:usb0="00000000" w:usb1="00000000" w:usb2="00000000" w:usb3="00000000" w:csb0="00000000" w:csb1="00000000"/>
  </w:font>
  <w:font w:name="National2Condensed">
    <w:altName w:val="苹方-简"/>
    <w:panose1 w:val="00000000000000000000"/>
    <w:charset w:val="00"/>
    <w:family w:val="auto"/>
    <w:pitch w:val="default"/>
    <w:sig w:usb0="00000000" w:usb1="00000000" w:usb2="00000000" w:usb3="00000000" w:csb0="00000000" w:csb1="00000000"/>
  </w:font>
  <w:font w:name="AdvPGEO415">
    <w:altName w:val="苹方-简"/>
    <w:panose1 w:val="00000000000000000000"/>
    <w:charset w:val="00"/>
    <w:family w:val="auto"/>
    <w:pitch w:val="default"/>
    <w:sig w:usb0="00000000" w:usb1="00000000" w:usb2="00000000" w:usb3="00000000" w:csb0="00000000" w:csb1="00000000"/>
  </w:font>
  <w:font w:name="ArnoPro">
    <w:altName w:val="苹方-简"/>
    <w:panose1 w:val="00000000000000000000"/>
    <w:charset w:val="00"/>
    <w:family w:val="auto"/>
    <w:pitch w:val="default"/>
    <w:sig w:usb0="00000000" w:usb1="00000000" w:usb2="00000000" w:usb3="00000000" w:csb0="00000000" w:csb1="00000000"/>
  </w:font>
  <w:font w:name="OpenSans-SemiBold">
    <w:altName w:val="苹方-简"/>
    <w:panose1 w:val="00000000000000000000"/>
    <w:charset w:val="00"/>
    <w:family w:val="auto"/>
    <w:pitch w:val="default"/>
    <w:sig w:usb0="00000000" w:usb1="00000000" w:usb2="00000000" w:usb3="00000000" w:csb0="00000000" w:csb1="00000000"/>
  </w:font>
  <w:font w:name="OpenSans-Regular">
    <w:altName w:val="苹方-简"/>
    <w:panose1 w:val="00000000000000000000"/>
    <w:charset w:val="00"/>
    <w:family w:val="auto"/>
    <w:pitch w:val="default"/>
    <w:sig w:usb0="00000000" w:usb1="00000000" w:usb2="00000000" w:usb3="00000000" w:csb0="00000000" w:csb1="00000000"/>
  </w:font>
  <w:font w:name="OpenSans-Bold">
    <w:altName w:val="苹方-简"/>
    <w:panose1 w:val="00000000000000000000"/>
    <w:charset w:val="00"/>
    <w:family w:val="auto"/>
    <w:pitch w:val="default"/>
    <w:sig w:usb0="00000000" w:usb1="00000000" w:usb2="00000000" w:usb3="00000000" w:csb0="00000000" w:csb1="00000000"/>
  </w:font>
  <w:font w:name="CG Times (WN)">
    <w:altName w:val="苹方-简"/>
    <w:panose1 w:val="00000000000000000000"/>
    <w:charset w:val="00"/>
    <w:family w:val="roman"/>
    <w:pitch w:val="default"/>
    <w:sig w:usb0="00000000" w:usb1="00000000" w:usb2="00000000" w:usb3="00000000" w:csb0="00000001" w:csb1="00000000"/>
  </w:font>
  <w:font w:name="MS Mincho">
    <w:altName w:val="Hiragino Sans"/>
    <w:panose1 w:val="02020609040205080304"/>
    <w:charset w:val="80"/>
    <w:family w:val="modern"/>
    <w:pitch w:val="default"/>
    <w:sig w:usb0="00000000" w:usb1="00000000" w:usb2="08000012" w:usb3="00000000" w:csb0="0002009F" w:csb1="00000000"/>
  </w:font>
  <w:font w:name="AdvTT27336364.I">
    <w:altName w:val="苹方-简"/>
    <w:panose1 w:val="020B0604020202020204"/>
    <w:charset w:val="00"/>
    <w:family w:val="roman"/>
    <w:pitch w:val="default"/>
    <w:sig w:usb0="00000000" w:usb1="00000000" w:usb2="00000000" w:usb3="00000000" w:csb0="00000000" w:csb1="00000000"/>
  </w:font>
  <w:font w:name="serif">
    <w:altName w:val="苹方-简"/>
    <w:panose1 w:val="00000000000000000000"/>
    <w:charset w:val="00"/>
    <w:family w:val="auto"/>
    <w:pitch w:val="default"/>
    <w:sig w:usb0="00000000" w:usb1="00000000" w:usb2="00000000" w:usb3="00000000" w:csb0="00000000" w:csb1="00000000"/>
  </w:font>
  <w:font w:name="Arial">
    <w:panose1 w:val="020B0604020202090204"/>
    <w:charset w:val="00"/>
    <w:family w:val="auto"/>
    <w:pitch w:val="default"/>
    <w:sig w:usb0="E0000AFF" w:usb1="00007843" w:usb2="00000001" w:usb3="00000000" w:csb0="400001BF" w:csb1="DFF70000"/>
  </w:font>
  <w:font w:name="等线">
    <w:altName w:val="汉仪中等线KW"/>
    <w:panose1 w:val="00000000000000000000"/>
    <w:charset w:val="00"/>
    <w:family w:val="auto"/>
    <w:pitch w:val="default"/>
    <w:sig w:usb0="00000000" w:usb1="00000000" w:usb2="00000000" w:usb3="00000000" w:csb0="00000000" w:csb1="00000000"/>
  </w:font>
  <w:font w:name="Courier New">
    <w:panose1 w:val="02070609020205090404"/>
    <w:charset w:val="00"/>
    <w:family w:val="auto"/>
    <w:pitch w:val="default"/>
    <w:sig w:usb0="E0000AFF" w:usb1="4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WAAAAZHJzL1BLAQIUABQAAAAIAIdO4kCzSVju0AAA&#10;AAUBAAAPAAAAAAAAAAEAIAAAADgAAABkcnMvZG93bnJldi54bWxQSwECFAAUAAAACACHTuJAYZVh&#10;XhACAAAHBAAADgAAAAAAAAABACAAAAA1AQAAZHJzL2Uyb0RvYy54bWxQSwUGAAAAAAYABgBZAQAA&#10;tw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68F743"/>
    <w:multiLevelType w:val="singleLevel"/>
    <w:tmpl w:val="6268F743"/>
    <w:lvl w:ilvl="0" w:tentative="0">
      <w:start w:val="1"/>
      <w:numFmt w:val="decimal"/>
      <w:lvlText w:val="%1."/>
      <w:lvlJc w:val="left"/>
      <w:pPr>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5E5757"/>
    <w:rsid w:val="197F79CF"/>
    <w:rsid w:val="265E5757"/>
    <w:rsid w:val="2DBF7E03"/>
    <w:rsid w:val="37FF339B"/>
    <w:rsid w:val="555FBE4E"/>
    <w:rsid w:val="7BF3E42B"/>
    <w:rsid w:val="7FBF1E34"/>
    <w:rsid w:val="7FCE4B33"/>
    <w:rsid w:val="BFD4912F"/>
    <w:rsid w:val="BFF70446"/>
    <w:rsid w:val="DA7CFFE6"/>
    <w:rsid w:val="DB958F92"/>
    <w:rsid w:val="DFFF22CD"/>
    <w:rsid w:val="EFDB41EC"/>
    <w:rsid w:val="F2FB9049"/>
    <w:rsid w:val="F77F3F4D"/>
    <w:rsid w:val="F77FB19C"/>
    <w:rsid w:val="FF7725CC"/>
    <w:rsid w:val="FF7D91CC"/>
    <w:rsid w:val="FFAD431B"/>
    <w:rsid w:val="FFFFC2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 w:type="paragraph" w:customStyle="1" w:styleId="8">
    <w:name w:val="WPSOffice手动目录 1"/>
    <w:qFormat/>
    <w:uiPriority w:val="0"/>
    <w:pPr>
      <w:spacing w:after="160" w:line="259" w:lineRule="auto"/>
      <w:ind w:leftChars="0"/>
    </w:pPr>
    <w:rPr>
      <w:rFonts w:asciiTheme="minorHAnsi" w:hAnsiTheme="minorHAnsi" w:eastAsiaTheme="minorEastAsia" w:cstheme="minorBidi"/>
      <w:sz w:val="20"/>
      <w:szCs w:val="20"/>
      <w:lang w:val="en-US" w:eastAsia="en-US" w:bidi="ar-SA"/>
    </w:rPr>
  </w:style>
  <w:style w:type="paragraph" w:customStyle="1" w:styleId="9">
    <w:name w:val="WPSOffice手动目录 2"/>
    <w:qFormat/>
    <w:uiPriority w:val="0"/>
    <w:pPr>
      <w:spacing w:after="160" w:line="259" w:lineRule="auto"/>
      <w:ind w:leftChars="200"/>
    </w:pPr>
    <w:rPr>
      <w:rFonts w:asciiTheme="minorHAnsi" w:hAnsiTheme="minorHAnsi" w:eastAsiaTheme="minorEastAsia" w:cstheme="minorBidi"/>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b442f56-6c39-49c0-9a3d-521099c2a1de}"/>
        <w:style w:val=""/>
        <w:category>
          <w:name w:val="常规"/>
          <w:gallery w:val="placeholder"/>
        </w:category>
        <w:types>
          <w:type w:val="bbPlcHdr"/>
        </w:types>
        <w:behaviors>
          <w:behavior w:val="content"/>
        </w:behaviors>
        <w:description w:val=""/>
        <w:guid w:val="{3b442f56-6c39-49c0-9a3d-521099c2a1de}"/>
      </w:docPartPr>
      <w:docPartBody>
        <w:p>
          <w:r>
            <w:rPr>
              <w:color w:val="808080"/>
            </w:rPr>
            <w:t>单击此处输入文字。</w:t>
          </w:r>
        </w:p>
      </w:docPartBody>
    </w:docPart>
    <w:docPart>
      <w:docPartPr>
        <w:name w:val="{9f7fc5b7-456b-4215-8855-fa1b51e5ef11}"/>
        <w:style w:val=""/>
        <w:category>
          <w:name w:val="常规"/>
          <w:gallery w:val="placeholder"/>
        </w:category>
        <w:types>
          <w:type w:val="bbPlcHdr"/>
        </w:types>
        <w:behaviors>
          <w:behavior w:val="content"/>
        </w:behaviors>
        <w:description w:val=""/>
        <w:guid w:val="{9f7fc5b7-456b-4215-8855-fa1b51e5ef11}"/>
      </w:docPartPr>
      <w:docPartBody>
        <w:p>
          <w:r>
            <w:rPr>
              <w:color w:val="808080"/>
            </w:rPr>
            <w:t>单击此处输入文字。</w:t>
          </w:r>
        </w:p>
      </w:docPartBody>
    </w:docPart>
    <w:docPart>
      <w:docPartPr>
        <w:name w:val="{a5929c73-5d83-44a7-a03c-b70a10fdd269}"/>
        <w:style w:val=""/>
        <w:category>
          <w:name w:val="常规"/>
          <w:gallery w:val="placeholder"/>
        </w:category>
        <w:types>
          <w:type w:val="bbPlcHdr"/>
        </w:types>
        <w:behaviors>
          <w:behavior w:val="content"/>
        </w:behaviors>
        <w:description w:val=""/>
        <w:guid w:val="{a5929c73-5d83-44a7-a03c-b70a10fdd269}"/>
      </w:docPartPr>
      <w:docPartBody>
        <w:p>
          <w:r>
            <w:rPr>
              <w:color w:val="808080"/>
            </w:rPr>
            <w:t>单击此处输入文字。</w:t>
          </w:r>
        </w:p>
      </w:docPartBody>
    </w:docPart>
    <w:docPart>
      <w:docPartPr>
        <w:name w:val="{fd05c545-b506-4c62-b9d4-ab3f4ccf4b4f}"/>
        <w:style w:val=""/>
        <w:category>
          <w:name w:val="常规"/>
          <w:gallery w:val="placeholder"/>
        </w:category>
        <w:types>
          <w:type w:val="bbPlcHdr"/>
        </w:types>
        <w:behaviors>
          <w:behavior w:val="content"/>
        </w:behaviors>
        <w:description w:val=""/>
        <w:guid w:val="{fd05c545-b506-4c62-b9d4-ab3f4ccf4b4f}"/>
      </w:docPartPr>
      <w:docPartBody>
        <w:p>
          <w:r>
            <w:rPr>
              <w:color w:val="808080"/>
            </w:rPr>
            <w:t>单击此处输入文字。</w:t>
          </w:r>
        </w:p>
      </w:docPartBody>
    </w:docPart>
    <w:docPart>
      <w:docPartPr>
        <w:name w:val="{74eef4fb-1f0e-4569-83e6-866ecfec1068}"/>
        <w:style w:val=""/>
        <w:category>
          <w:name w:val="常规"/>
          <w:gallery w:val="placeholder"/>
        </w:category>
        <w:types>
          <w:type w:val="bbPlcHdr"/>
        </w:types>
        <w:behaviors>
          <w:behavior w:val="content"/>
        </w:behaviors>
        <w:description w:val=""/>
        <w:guid w:val="{74eef4fb-1f0e-4569-83e6-866ecfec1068}"/>
      </w:docPartPr>
      <w:docPartBody>
        <w:p>
          <w:r>
            <w:rPr>
              <w:color w:val="808080"/>
            </w:rPr>
            <w:t>单击此处输入文字。</w:t>
          </w:r>
        </w:p>
      </w:docPartBody>
    </w:docPart>
    <w:docPart>
      <w:docPartPr>
        <w:name w:val="{2a938016-0546-404e-bd0b-07697f854576}"/>
        <w:style w:val=""/>
        <w:category>
          <w:name w:val="常规"/>
          <w:gallery w:val="placeholder"/>
        </w:category>
        <w:types>
          <w:type w:val="bbPlcHdr"/>
        </w:types>
        <w:behaviors>
          <w:behavior w:val="content"/>
        </w:behaviors>
        <w:description w:val=""/>
        <w:guid w:val="{2a938016-0546-404e-bd0b-07697f854576}"/>
      </w:docPartPr>
      <w:docPartBody>
        <w:p>
          <w:r>
            <w:rPr>
              <w:color w:val="808080"/>
            </w:rPr>
            <w:t>单击此处输入文字。</w:t>
          </w:r>
        </w:p>
      </w:docPartBody>
    </w:docPart>
    <w:docPart>
      <w:docPartPr>
        <w:name w:val="{32342f03-4099-4a5c-a3c4-91ae29698b85}"/>
        <w:style w:val=""/>
        <w:category>
          <w:name w:val="常规"/>
          <w:gallery w:val="placeholder"/>
        </w:category>
        <w:types>
          <w:type w:val="bbPlcHdr"/>
        </w:types>
        <w:behaviors>
          <w:behavior w:val="content"/>
        </w:behaviors>
        <w:description w:val=""/>
        <w:guid w:val="{32342f03-4099-4a5c-a3c4-91ae29698b85}"/>
      </w:docPartPr>
      <w:docPartBody>
        <w:p>
          <w:r>
            <w:rPr>
              <w:color w:val="808080"/>
            </w:rPr>
            <w:t>单击此处输入文字。</w:t>
          </w:r>
        </w:p>
      </w:docPartBody>
    </w:docPart>
    <w:docPart>
      <w:docPartPr>
        <w:name w:val="{e9c8b330-0845-4c04-89eb-9e4fefbd51ee}"/>
        <w:style w:val=""/>
        <w:category>
          <w:name w:val="常规"/>
          <w:gallery w:val="placeholder"/>
        </w:category>
        <w:types>
          <w:type w:val="bbPlcHdr"/>
        </w:types>
        <w:behaviors>
          <w:behavior w:val="content"/>
        </w:behaviors>
        <w:description w:val=""/>
        <w:guid w:val="{e9c8b330-0845-4c04-89eb-9e4fefbd51ee}"/>
      </w:docPartPr>
      <w:docPartBody>
        <w:p>
          <w:r>
            <w:rPr>
              <w:color w:val="808080"/>
            </w:rPr>
            <w:t>单击此处输入文字。</w:t>
          </w:r>
        </w:p>
      </w:docPartBody>
    </w:docPart>
    <w:docPart>
      <w:docPartPr>
        <w:name w:val="{5264b5df-3a0d-4905-9645-489ab5a30fec}"/>
        <w:style w:val=""/>
        <w:category>
          <w:name w:val="常规"/>
          <w:gallery w:val="placeholder"/>
        </w:category>
        <w:types>
          <w:type w:val="bbPlcHdr"/>
        </w:types>
        <w:behaviors>
          <w:behavior w:val="content"/>
        </w:behaviors>
        <w:description w:val=""/>
        <w:guid w:val="{5264b5df-3a0d-4905-9645-489ab5a30fec}"/>
      </w:docPartPr>
      <w:docPartBody>
        <w:p>
          <w:r>
            <w:rPr>
              <w:color w:val="808080"/>
            </w:rPr>
            <w:t>单击此处输入文字。</w:t>
          </w:r>
        </w:p>
      </w:docPartBody>
    </w:docPart>
    <w:docPart>
      <w:docPartPr>
        <w:name w:val="{95ba4b60-98b7-4212-9a2d-daa91ca72927}"/>
        <w:style w:val=""/>
        <w:category>
          <w:name w:val="常规"/>
          <w:gallery w:val="placeholder"/>
        </w:category>
        <w:types>
          <w:type w:val="bbPlcHdr"/>
        </w:types>
        <w:behaviors>
          <w:behavior w:val="content"/>
        </w:behaviors>
        <w:description w:val=""/>
        <w:guid w:val="{95ba4b60-98b7-4212-9a2d-daa91ca72927}"/>
      </w:docPartPr>
      <w:docPartBody>
        <w:p>
          <w:r>
            <w:rPr>
              <w:color w:val="808080"/>
            </w:rPr>
            <w:t>单击此处输入文字。</w:t>
          </w:r>
        </w:p>
      </w:docPartBody>
    </w:docPart>
    <w:docPart>
      <w:docPartPr>
        <w:name w:val="{f69b0c94-b924-4068-b0d7-7d2f3784acdf}"/>
        <w:style w:val=""/>
        <w:category>
          <w:name w:val="常规"/>
          <w:gallery w:val="placeholder"/>
        </w:category>
        <w:types>
          <w:type w:val="bbPlcHdr"/>
        </w:types>
        <w:behaviors>
          <w:behavior w:val="content"/>
        </w:behaviors>
        <w:description w:val=""/>
        <w:guid w:val="{f69b0c94-b924-4068-b0d7-7d2f3784acdf}"/>
      </w:docPartPr>
      <w:docPartBody>
        <w:p>
          <w:r>
            <w:rPr>
              <w:color w:val="808080"/>
            </w:rPr>
            <w:t>单击此处输入文字。</w:t>
          </w:r>
        </w:p>
      </w:docPartBody>
    </w:docPart>
    <w:docPart>
      <w:docPartPr>
        <w:name w:val="{0ff2e280-d775-4da5-a846-a416aa9805e0}"/>
        <w:style w:val=""/>
        <w:category>
          <w:name w:val="常规"/>
          <w:gallery w:val="placeholder"/>
        </w:category>
        <w:types>
          <w:type w:val="bbPlcHdr"/>
        </w:types>
        <w:behaviors>
          <w:behavior w:val="content"/>
        </w:behaviors>
        <w:description w:val=""/>
        <w:guid w:val="{0ff2e280-d775-4da5-a846-a416aa9805e0}"/>
      </w:docPartPr>
      <w:docPartBody>
        <w:p>
          <w:r>
            <w:rPr>
              <w:color w:val="808080"/>
            </w:rPr>
            <w:t>单击此处输入文字。</w:t>
          </w:r>
        </w:p>
      </w:docPartBody>
    </w:docPart>
    <w:docPart>
      <w:docPartPr>
        <w:name w:val="{1273dffe-f62f-4fad-99f0-ff6f6c499efa}"/>
        <w:style w:val=""/>
        <w:category>
          <w:name w:val="常规"/>
          <w:gallery w:val="placeholder"/>
        </w:category>
        <w:types>
          <w:type w:val="bbPlcHdr"/>
        </w:types>
        <w:behaviors>
          <w:behavior w:val="content"/>
        </w:behaviors>
        <w:description w:val=""/>
        <w:guid w:val="{1273dffe-f62f-4fad-99f0-ff6f6c499efa}"/>
      </w:docPartPr>
      <w:docPartBody>
        <w:p>
          <w:r>
            <w:rPr>
              <w:color w:val="808080"/>
            </w:rPr>
            <w:t>单击此处输入文字。</w:t>
          </w:r>
        </w:p>
      </w:docPartBody>
    </w:docPart>
    <w:docPart>
      <w:docPartPr>
        <w:name w:val="{870245bf-655f-4d8e-b2df-d6128e45dfbb}"/>
        <w:style w:val=""/>
        <w:category>
          <w:name w:val="常规"/>
          <w:gallery w:val="placeholder"/>
        </w:category>
        <w:types>
          <w:type w:val="bbPlcHdr"/>
        </w:types>
        <w:behaviors>
          <w:behavior w:val="content"/>
        </w:behaviors>
        <w:description w:val=""/>
        <w:guid w:val="{870245bf-655f-4d8e-b2df-d6128e45dfbb}"/>
      </w:docPartPr>
      <w:docPartBody>
        <w:p>
          <w:r>
            <w:rPr>
              <w:color w:val="808080"/>
            </w:rPr>
            <w:t>单击此处输入文字。</w:t>
          </w:r>
        </w:p>
      </w:docPartBody>
    </w:docPart>
    <w:docPart>
      <w:docPartPr>
        <w:name w:val="{44ba6686-922e-4fb7-943e-80d0beca528c}"/>
        <w:style w:val=""/>
        <w:category>
          <w:name w:val="常规"/>
          <w:gallery w:val="placeholder"/>
        </w:category>
        <w:types>
          <w:type w:val="bbPlcHdr"/>
        </w:types>
        <w:behaviors>
          <w:behavior w:val="content"/>
        </w:behaviors>
        <w:description w:val=""/>
        <w:guid w:val="{44ba6686-922e-4fb7-943e-80d0beca528c}"/>
      </w:docPartPr>
      <w:docPartBody>
        <w:p>
          <w:r>
            <w:rPr>
              <w:color w:val="808080"/>
            </w:rPr>
            <w:t>单击此处输入文字。</w:t>
          </w:r>
        </w:p>
      </w:docPartBody>
    </w:docPart>
    <w:docPart>
      <w:docPartPr>
        <w:name w:val="{6f137fcc-86ce-4d10-bb13-27a6de62c4c9}"/>
        <w:style w:val=""/>
        <w:category>
          <w:name w:val="常规"/>
          <w:gallery w:val="placeholder"/>
        </w:category>
        <w:types>
          <w:type w:val="bbPlcHdr"/>
        </w:types>
        <w:behaviors>
          <w:behavior w:val="content"/>
        </w:behaviors>
        <w:description w:val=""/>
        <w:guid w:val="{6f137fcc-86ce-4d10-bb13-27a6de62c4c9}"/>
      </w:docPartPr>
      <w:docPartBody>
        <w:p>
          <w:r>
            <w:rPr>
              <w:color w:val="808080"/>
            </w:rPr>
            <w:t>单击此处输入文字。</w:t>
          </w:r>
        </w:p>
      </w:docPartBody>
    </w:docPart>
    <w:docPart>
      <w:docPartPr>
        <w:name w:val="{5c5ffde5-eb4f-4c1a-8e53-f788bea965b4}"/>
        <w:style w:val=""/>
        <w:category>
          <w:name w:val="常规"/>
          <w:gallery w:val="placeholder"/>
        </w:category>
        <w:types>
          <w:type w:val="bbPlcHdr"/>
        </w:types>
        <w:behaviors>
          <w:behavior w:val="content"/>
        </w:behaviors>
        <w:description w:val=""/>
        <w:guid w:val="{5c5ffde5-eb4f-4c1a-8e53-f788bea965b4}"/>
      </w:docPartPr>
      <w:docPartBody>
        <w:p>
          <w:r>
            <w:rPr>
              <w:color w:val="808080"/>
            </w:rPr>
            <w:t>单击此处输入文字。</w:t>
          </w:r>
        </w:p>
      </w:docPartBody>
    </w:docPart>
    <w:docPart>
      <w:docPartPr>
        <w:name w:val="{4a0759c9-448f-4f74-9e0a-ed54d4f7c3fa}"/>
        <w:style w:val=""/>
        <w:category>
          <w:name w:val="常规"/>
          <w:gallery w:val="placeholder"/>
        </w:category>
        <w:types>
          <w:type w:val="bbPlcHdr"/>
        </w:types>
        <w:behaviors>
          <w:behavior w:val="content"/>
        </w:behaviors>
        <w:description w:val=""/>
        <w:guid w:val="{4a0759c9-448f-4f74-9e0a-ed54d4f7c3f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Times New Roman"/>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spacing w:after="160" w:line="259" w:lineRule="auto"/>
    </w:pPr>
    <w:rPr>
      <w:rFonts w:asciiTheme="minorHAnsi" w:hAnsiTheme="minorHAnsi" w:eastAsiaTheme="minorEastAsia" w:cstheme="minorBidi"/>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Office_4.1.2.6545_F1E327BC-269C-435d-A152-05C5408002CA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2022-04-29T16:03:00Z</dcterms:created>
  <dc:creator>limiaoshan0910</dc:creator>
  <cp:lastModifiedBy>limiaoshan0910</cp:lastModifiedBy>
  <dcterms:modified xsi:type="dcterms:W3CDTF">2022-05-09T16:26:13Z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2052-4.1.2.6545</vt:lpwstr>
  </property>
</Properties>
</file>