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D586C" w14:textId="28E8922C" w:rsidR="00205A3F" w:rsidRDefault="00205A3F" w:rsidP="00205A3F">
      <w:pPr>
        <w:jc w:val="center"/>
        <w:rPr>
          <w:b/>
          <w:bCs/>
          <w:sz w:val="36"/>
          <w:szCs w:val="36"/>
        </w:rPr>
      </w:pPr>
      <w:r w:rsidRPr="00205A3F">
        <w:rPr>
          <w:b/>
          <w:bCs/>
          <w:sz w:val="36"/>
          <w:szCs w:val="36"/>
        </w:rPr>
        <w:t>University of Wales Trinity Saint David</w:t>
      </w:r>
    </w:p>
    <w:p w14:paraId="158403CC" w14:textId="77777777" w:rsidR="00205A3F" w:rsidRDefault="00205A3F" w:rsidP="00205A3F">
      <w:pPr>
        <w:jc w:val="center"/>
        <w:rPr>
          <w:b/>
          <w:bCs/>
          <w:sz w:val="36"/>
          <w:szCs w:val="36"/>
        </w:rPr>
      </w:pPr>
    </w:p>
    <w:p w14:paraId="71FE1913" w14:textId="38494ADD" w:rsidR="00205A3F" w:rsidRDefault="00205A3F" w:rsidP="00205A3F">
      <w:pPr>
        <w:jc w:val="center"/>
        <w:rPr>
          <w:sz w:val="28"/>
          <w:szCs w:val="28"/>
        </w:rPr>
      </w:pPr>
      <w:r>
        <w:rPr>
          <w:noProof/>
        </w:rPr>
        <w:drawing>
          <wp:anchor distT="0" distB="0" distL="114300" distR="114300" simplePos="0" relativeHeight="251658240" behindDoc="0" locked="0" layoutInCell="1" allowOverlap="1" wp14:anchorId="408C2D2E" wp14:editId="38501B20">
            <wp:simplePos x="0" y="0"/>
            <wp:positionH relativeFrom="margin">
              <wp:align>left</wp:align>
            </wp:positionH>
            <wp:positionV relativeFrom="paragraph">
              <wp:posOffset>259080</wp:posOffset>
            </wp:positionV>
            <wp:extent cx="5683250" cy="2533650"/>
            <wp:effectExtent l="0" t="0" r="0" b="0"/>
            <wp:wrapTopAndBottom/>
            <wp:docPr id="183316436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3170" cy="2542497"/>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Wales Institute of Science and Art</w:t>
      </w:r>
    </w:p>
    <w:p w14:paraId="19C676B4" w14:textId="77777777" w:rsidR="00205A3F" w:rsidRDefault="00205A3F" w:rsidP="00205A3F">
      <w:pPr>
        <w:jc w:val="center"/>
        <w:rPr>
          <w:sz w:val="28"/>
          <w:szCs w:val="28"/>
        </w:rPr>
      </w:pPr>
    </w:p>
    <w:p w14:paraId="562F04F3" w14:textId="3B576001" w:rsidR="00205A3F" w:rsidRDefault="00F06F1F" w:rsidP="00281A01">
      <w:pPr>
        <w:jc w:val="center"/>
        <w:rPr>
          <w:sz w:val="28"/>
          <w:szCs w:val="28"/>
        </w:rPr>
      </w:pPr>
      <w:r>
        <w:rPr>
          <w:sz w:val="28"/>
          <w:szCs w:val="28"/>
        </w:rPr>
        <w:t>Engine Performance Characteristics</w:t>
      </w:r>
    </w:p>
    <w:p w14:paraId="69129A86" w14:textId="0A267F90" w:rsidR="00205A3F" w:rsidRDefault="00F06F1F" w:rsidP="00205A3F">
      <w:pPr>
        <w:jc w:val="center"/>
        <w:rPr>
          <w:sz w:val="28"/>
          <w:szCs w:val="28"/>
        </w:rPr>
      </w:pPr>
      <w:r>
        <w:rPr>
          <w:sz w:val="28"/>
          <w:szCs w:val="28"/>
        </w:rPr>
        <w:t>Powertrain Technology</w:t>
      </w:r>
      <w:r w:rsidR="00281A01">
        <w:rPr>
          <w:sz w:val="28"/>
          <w:szCs w:val="28"/>
        </w:rPr>
        <w:t xml:space="preserve"> (ACHA</w:t>
      </w:r>
      <w:r w:rsidR="00D924A5">
        <w:rPr>
          <w:sz w:val="28"/>
          <w:szCs w:val="28"/>
        </w:rPr>
        <w:t>402</w:t>
      </w:r>
      <w:r>
        <w:rPr>
          <w:sz w:val="28"/>
          <w:szCs w:val="28"/>
        </w:rPr>
        <w:t>9</w:t>
      </w:r>
      <w:r w:rsidR="00281A01">
        <w:rPr>
          <w:sz w:val="28"/>
          <w:szCs w:val="28"/>
        </w:rPr>
        <w:t>)</w:t>
      </w:r>
    </w:p>
    <w:p w14:paraId="7D644135" w14:textId="04FAAC74" w:rsidR="00205A3F" w:rsidRDefault="5B7DC309" w:rsidP="00205A3F">
      <w:pPr>
        <w:jc w:val="center"/>
        <w:rPr>
          <w:sz w:val="28"/>
          <w:szCs w:val="28"/>
        </w:rPr>
      </w:pPr>
      <w:r w:rsidRPr="6AE53FAA">
        <w:rPr>
          <w:sz w:val="28"/>
          <w:szCs w:val="28"/>
        </w:rPr>
        <w:t>Liam Evans</w:t>
      </w:r>
    </w:p>
    <w:p w14:paraId="2ECC4013" w14:textId="3D9D25F2" w:rsidR="5B7DC309" w:rsidRDefault="5B7DC309" w:rsidP="6AE53FAA">
      <w:pPr>
        <w:jc w:val="center"/>
        <w:rPr>
          <w:sz w:val="28"/>
          <w:szCs w:val="28"/>
        </w:rPr>
      </w:pPr>
      <w:r w:rsidRPr="6AE53FAA">
        <w:rPr>
          <w:sz w:val="28"/>
          <w:szCs w:val="28"/>
        </w:rPr>
        <w:t>2408460</w:t>
      </w:r>
    </w:p>
    <w:p w14:paraId="6CD91CE1" w14:textId="77777777" w:rsidR="6AE53FAA" w:rsidRDefault="00F06F1F" w:rsidP="0030397D">
      <w:pPr>
        <w:jc w:val="center"/>
        <w:rPr>
          <w:sz w:val="28"/>
          <w:szCs w:val="28"/>
        </w:rPr>
      </w:pPr>
      <w:r>
        <w:rPr>
          <w:sz w:val="28"/>
          <w:szCs w:val="28"/>
        </w:rPr>
        <w:t>03/</w:t>
      </w:r>
      <w:r w:rsidR="5B7DC309" w:rsidRPr="6AE53FAA">
        <w:rPr>
          <w:sz w:val="28"/>
          <w:szCs w:val="28"/>
        </w:rPr>
        <w:t>202</w:t>
      </w:r>
      <w:r>
        <w:rPr>
          <w:sz w:val="28"/>
          <w:szCs w:val="28"/>
        </w:rPr>
        <w:t>6</w:t>
      </w:r>
    </w:p>
    <w:p w14:paraId="0A0CB933" w14:textId="77777777" w:rsidR="00873803" w:rsidRDefault="00873803" w:rsidP="0030397D">
      <w:pPr>
        <w:jc w:val="center"/>
        <w:rPr>
          <w:sz w:val="28"/>
          <w:szCs w:val="28"/>
        </w:rPr>
      </w:pPr>
    </w:p>
    <w:p w14:paraId="38CE0797" w14:textId="26B4DBEE" w:rsidR="00873803" w:rsidRDefault="00072EC6" w:rsidP="0030397D">
      <w:pPr>
        <w:jc w:val="center"/>
        <w:rPr>
          <w:sz w:val="28"/>
          <w:szCs w:val="28"/>
        </w:rPr>
        <w:sectPr w:rsidR="00873803" w:rsidSect="001B7BBB">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rsidRPr="2D510392">
        <w:rPr>
          <w:sz w:val="28"/>
          <w:szCs w:val="28"/>
        </w:rPr>
        <w:t>1</w:t>
      </w:r>
      <w:r w:rsidR="048D9533" w:rsidRPr="2D510392">
        <w:rPr>
          <w:sz w:val="28"/>
          <w:szCs w:val="28"/>
        </w:rPr>
        <w:t>833</w:t>
      </w:r>
      <w:r w:rsidRPr="2D510392">
        <w:rPr>
          <w:sz w:val="28"/>
          <w:szCs w:val="28"/>
        </w:rPr>
        <w:t xml:space="preserve"> </w:t>
      </w:r>
      <w:r w:rsidR="00873803" w:rsidRPr="2D510392">
        <w:rPr>
          <w:sz w:val="28"/>
          <w:szCs w:val="28"/>
        </w:rPr>
        <w:t>WORDS</w:t>
      </w:r>
    </w:p>
    <w:p w14:paraId="7ABFB701" w14:textId="4A2A630A" w:rsidR="00205A3F" w:rsidRDefault="00205A3F" w:rsidP="00DB641B">
      <w:pPr>
        <w:jc w:val="center"/>
        <w:rPr>
          <w:sz w:val="28"/>
          <w:szCs w:val="28"/>
        </w:rPr>
      </w:pPr>
      <w:r>
        <w:rPr>
          <w:sz w:val="28"/>
          <w:szCs w:val="28"/>
        </w:rPr>
        <w:lastRenderedPageBreak/>
        <w:t>Contents Page</w:t>
      </w:r>
    </w:p>
    <w:sdt>
      <w:sdtPr>
        <w:rPr>
          <w:rFonts w:asciiTheme="minorHAnsi" w:eastAsiaTheme="minorEastAsia" w:hAnsiTheme="minorHAnsi" w:cstheme="minorBidi"/>
          <w:color w:val="auto"/>
          <w:kern w:val="2"/>
          <w:sz w:val="24"/>
          <w:szCs w:val="24"/>
          <w14:ligatures w14:val="standardContextual"/>
        </w:rPr>
        <w:id w:val="980304582"/>
        <w:docPartObj>
          <w:docPartGallery w:val="Table of Contents"/>
          <w:docPartUnique/>
        </w:docPartObj>
      </w:sdtPr>
      <w:sdtEndPr/>
      <w:sdtContent>
        <w:p w14:paraId="27DCADDB" w14:textId="77777777" w:rsidR="00205A3F" w:rsidRDefault="68F4F5E9">
          <w:pPr>
            <w:pStyle w:val="TOCHeading"/>
          </w:pPr>
          <w:r>
            <w:t>Contents</w:t>
          </w:r>
        </w:p>
        <w:p w14:paraId="092054AE" w14:textId="3A7E8986" w:rsidR="00455086" w:rsidRDefault="35EDEC68">
          <w:pPr>
            <w:pStyle w:val="TOC1"/>
            <w:tabs>
              <w:tab w:val="left" w:pos="480"/>
              <w:tab w:val="right" w:leader="dot" w:pos="9016"/>
            </w:tabs>
            <w:rPr>
              <w:noProof/>
              <w:lang w:eastAsia="en-GB"/>
            </w:rPr>
          </w:pPr>
          <w:r>
            <w:fldChar w:fldCharType="begin"/>
          </w:r>
          <w:r>
            <w:instrText>TOC \o "1-3" \z \u \h</w:instrText>
          </w:r>
          <w:r>
            <w:fldChar w:fldCharType="separate"/>
          </w:r>
          <w:hyperlink w:anchor="_Toc224132065" w:history="1">
            <w:r w:rsidR="00455086" w:rsidRPr="006667CB">
              <w:rPr>
                <w:rStyle w:val="Hyperlink"/>
                <w:noProof/>
              </w:rPr>
              <w:t>1.</w:t>
            </w:r>
            <w:r w:rsidR="00455086">
              <w:rPr>
                <w:noProof/>
                <w:lang w:eastAsia="en-GB"/>
              </w:rPr>
              <w:tab/>
            </w:r>
            <w:r w:rsidR="00455086" w:rsidRPr="006667CB">
              <w:rPr>
                <w:rStyle w:val="Hyperlink"/>
                <w:noProof/>
              </w:rPr>
              <w:t>Introduction</w:t>
            </w:r>
            <w:r w:rsidR="00455086">
              <w:rPr>
                <w:noProof/>
                <w:webHidden/>
              </w:rPr>
              <w:tab/>
            </w:r>
            <w:r w:rsidR="00455086">
              <w:rPr>
                <w:noProof/>
                <w:webHidden/>
              </w:rPr>
              <w:fldChar w:fldCharType="begin"/>
            </w:r>
            <w:r w:rsidR="00455086">
              <w:rPr>
                <w:noProof/>
                <w:webHidden/>
              </w:rPr>
              <w:instrText xml:space="preserve"> PAGEREF _Toc224132065 \h </w:instrText>
            </w:r>
            <w:r w:rsidR="00455086">
              <w:rPr>
                <w:noProof/>
                <w:webHidden/>
              </w:rPr>
            </w:r>
            <w:r w:rsidR="00455086">
              <w:rPr>
                <w:noProof/>
                <w:webHidden/>
              </w:rPr>
              <w:fldChar w:fldCharType="separate"/>
            </w:r>
            <w:r w:rsidR="00455086">
              <w:rPr>
                <w:noProof/>
                <w:webHidden/>
              </w:rPr>
              <w:t>3</w:t>
            </w:r>
            <w:r w:rsidR="00455086">
              <w:rPr>
                <w:noProof/>
                <w:webHidden/>
              </w:rPr>
              <w:fldChar w:fldCharType="end"/>
            </w:r>
          </w:hyperlink>
        </w:p>
        <w:p w14:paraId="385D4631" w14:textId="6AAA32D0" w:rsidR="00455086" w:rsidRDefault="00455086">
          <w:pPr>
            <w:pStyle w:val="TOC1"/>
            <w:tabs>
              <w:tab w:val="left" w:pos="480"/>
              <w:tab w:val="right" w:leader="dot" w:pos="9016"/>
            </w:tabs>
            <w:rPr>
              <w:noProof/>
              <w:lang w:eastAsia="en-GB"/>
            </w:rPr>
          </w:pPr>
          <w:hyperlink w:anchor="_Toc224132066" w:history="1">
            <w:r w:rsidRPr="006667CB">
              <w:rPr>
                <w:rStyle w:val="Hyperlink"/>
                <w:noProof/>
              </w:rPr>
              <w:t>2.</w:t>
            </w:r>
            <w:r>
              <w:rPr>
                <w:noProof/>
                <w:lang w:eastAsia="en-GB"/>
              </w:rPr>
              <w:tab/>
            </w:r>
            <w:r w:rsidRPr="006667CB">
              <w:rPr>
                <w:rStyle w:val="Hyperlink"/>
                <w:noProof/>
              </w:rPr>
              <w:t>Experimental Procedure</w:t>
            </w:r>
            <w:r>
              <w:rPr>
                <w:noProof/>
                <w:webHidden/>
              </w:rPr>
              <w:tab/>
            </w:r>
            <w:r>
              <w:rPr>
                <w:noProof/>
                <w:webHidden/>
              </w:rPr>
              <w:fldChar w:fldCharType="begin"/>
            </w:r>
            <w:r>
              <w:rPr>
                <w:noProof/>
                <w:webHidden/>
              </w:rPr>
              <w:instrText xml:space="preserve"> PAGEREF _Toc224132066 \h </w:instrText>
            </w:r>
            <w:r>
              <w:rPr>
                <w:noProof/>
                <w:webHidden/>
              </w:rPr>
            </w:r>
            <w:r>
              <w:rPr>
                <w:noProof/>
                <w:webHidden/>
              </w:rPr>
              <w:fldChar w:fldCharType="separate"/>
            </w:r>
            <w:r>
              <w:rPr>
                <w:noProof/>
                <w:webHidden/>
              </w:rPr>
              <w:t>4</w:t>
            </w:r>
            <w:r>
              <w:rPr>
                <w:noProof/>
                <w:webHidden/>
              </w:rPr>
              <w:fldChar w:fldCharType="end"/>
            </w:r>
          </w:hyperlink>
        </w:p>
        <w:p w14:paraId="6D5A9B5E" w14:textId="38B684D5" w:rsidR="00455086" w:rsidRDefault="00455086">
          <w:pPr>
            <w:pStyle w:val="TOC1"/>
            <w:tabs>
              <w:tab w:val="left" w:pos="480"/>
              <w:tab w:val="right" w:leader="dot" w:pos="9016"/>
            </w:tabs>
            <w:rPr>
              <w:noProof/>
              <w:lang w:eastAsia="en-GB"/>
            </w:rPr>
          </w:pPr>
          <w:hyperlink w:anchor="_Toc224132067" w:history="1">
            <w:r w:rsidRPr="006667CB">
              <w:rPr>
                <w:rStyle w:val="Hyperlink"/>
                <w:noProof/>
              </w:rPr>
              <w:t>3.</w:t>
            </w:r>
            <w:r>
              <w:rPr>
                <w:noProof/>
                <w:lang w:eastAsia="en-GB"/>
              </w:rPr>
              <w:tab/>
            </w:r>
            <w:r w:rsidRPr="006667CB">
              <w:rPr>
                <w:rStyle w:val="Hyperlink"/>
                <w:noProof/>
              </w:rPr>
              <w:t>Results</w:t>
            </w:r>
            <w:r>
              <w:rPr>
                <w:noProof/>
                <w:webHidden/>
              </w:rPr>
              <w:tab/>
            </w:r>
            <w:r>
              <w:rPr>
                <w:noProof/>
                <w:webHidden/>
              </w:rPr>
              <w:fldChar w:fldCharType="begin"/>
            </w:r>
            <w:r>
              <w:rPr>
                <w:noProof/>
                <w:webHidden/>
              </w:rPr>
              <w:instrText xml:space="preserve"> PAGEREF _Toc224132067 \h </w:instrText>
            </w:r>
            <w:r>
              <w:rPr>
                <w:noProof/>
                <w:webHidden/>
              </w:rPr>
            </w:r>
            <w:r>
              <w:rPr>
                <w:noProof/>
                <w:webHidden/>
              </w:rPr>
              <w:fldChar w:fldCharType="separate"/>
            </w:r>
            <w:r>
              <w:rPr>
                <w:noProof/>
                <w:webHidden/>
              </w:rPr>
              <w:t>6</w:t>
            </w:r>
            <w:r>
              <w:rPr>
                <w:noProof/>
                <w:webHidden/>
              </w:rPr>
              <w:fldChar w:fldCharType="end"/>
            </w:r>
          </w:hyperlink>
        </w:p>
        <w:p w14:paraId="48074F9F" w14:textId="5E649889" w:rsidR="00455086" w:rsidRDefault="00455086">
          <w:pPr>
            <w:pStyle w:val="TOC2"/>
            <w:tabs>
              <w:tab w:val="right" w:leader="dot" w:pos="9016"/>
            </w:tabs>
            <w:rPr>
              <w:noProof/>
              <w:lang w:eastAsia="en-GB"/>
            </w:rPr>
          </w:pPr>
          <w:hyperlink w:anchor="_Toc224132068" w:history="1">
            <w:r w:rsidRPr="006667CB">
              <w:rPr>
                <w:rStyle w:val="Hyperlink"/>
                <w:noProof/>
              </w:rPr>
              <w:t>3.1 Provided Results</w:t>
            </w:r>
            <w:r>
              <w:rPr>
                <w:noProof/>
                <w:webHidden/>
              </w:rPr>
              <w:tab/>
            </w:r>
            <w:r>
              <w:rPr>
                <w:noProof/>
                <w:webHidden/>
              </w:rPr>
              <w:fldChar w:fldCharType="begin"/>
            </w:r>
            <w:r>
              <w:rPr>
                <w:noProof/>
                <w:webHidden/>
              </w:rPr>
              <w:instrText xml:space="preserve"> PAGEREF _Toc224132068 \h </w:instrText>
            </w:r>
            <w:r>
              <w:rPr>
                <w:noProof/>
                <w:webHidden/>
              </w:rPr>
            </w:r>
            <w:r>
              <w:rPr>
                <w:noProof/>
                <w:webHidden/>
              </w:rPr>
              <w:fldChar w:fldCharType="separate"/>
            </w:r>
            <w:r>
              <w:rPr>
                <w:noProof/>
                <w:webHidden/>
              </w:rPr>
              <w:t>6</w:t>
            </w:r>
            <w:r>
              <w:rPr>
                <w:noProof/>
                <w:webHidden/>
              </w:rPr>
              <w:fldChar w:fldCharType="end"/>
            </w:r>
          </w:hyperlink>
        </w:p>
        <w:p w14:paraId="5B8664F2" w14:textId="38785252" w:rsidR="00455086" w:rsidRDefault="00455086">
          <w:pPr>
            <w:pStyle w:val="TOC2"/>
            <w:tabs>
              <w:tab w:val="right" w:leader="dot" w:pos="9016"/>
            </w:tabs>
            <w:rPr>
              <w:noProof/>
              <w:lang w:eastAsia="en-GB"/>
            </w:rPr>
          </w:pPr>
          <w:hyperlink w:anchor="_Toc224132069" w:history="1">
            <w:r w:rsidRPr="006667CB">
              <w:rPr>
                <w:rStyle w:val="Hyperlink"/>
                <w:noProof/>
              </w:rPr>
              <w:t>3.2 Calculated Results</w:t>
            </w:r>
            <w:r>
              <w:rPr>
                <w:noProof/>
                <w:webHidden/>
              </w:rPr>
              <w:tab/>
            </w:r>
            <w:r>
              <w:rPr>
                <w:noProof/>
                <w:webHidden/>
              </w:rPr>
              <w:fldChar w:fldCharType="begin"/>
            </w:r>
            <w:r>
              <w:rPr>
                <w:noProof/>
                <w:webHidden/>
              </w:rPr>
              <w:instrText xml:space="preserve"> PAGEREF _Toc224132069 \h </w:instrText>
            </w:r>
            <w:r>
              <w:rPr>
                <w:noProof/>
                <w:webHidden/>
              </w:rPr>
            </w:r>
            <w:r>
              <w:rPr>
                <w:noProof/>
                <w:webHidden/>
              </w:rPr>
              <w:fldChar w:fldCharType="separate"/>
            </w:r>
            <w:r>
              <w:rPr>
                <w:noProof/>
                <w:webHidden/>
              </w:rPr>
              <w:t>8</w:t>
            </w:r>
            <w:r>
              <w:rPr>
                <w:noProof/>
                <w:webHidden/>
              </w:rPr>
              <w:fldChar w:fldCharType="end"/>
            </w:r>
          </w:hyperlink>
        </w:p>
        <w:p w14:paraId="4DDB7E1E" w14:textId="072A8EC9" w:rsidR="00455086" w:rsidRDefault="00455086">
          <w:pPr>
            <w:pStyle w:val="TOC1"/>
            <w:tabs>
              <w:tab w:val="left" w:pos="480"/>
              <w:tab w:val="right" w:leader="dot" w:pos="9016"/>
            </w:tabs>
            <w:rPr>
              <w:noProof/>
              <w:lang w:eastAsia="en-GB"/>
            </w:rPr>
          </w:pPr>
          <w:hyperlink w:anchor="_Toc224132070" w:history="1">
            <w:r w:rsidRPr="006667CB">
              <w:rPr>
                <w:rStyle w:val="Hyperlink"/>
                <w:noProof/>
              </w:rPr>
              <w:t>4.</w:t>
            </w:r>
            <w:r>
              <w:rPr>
                <w:noProof/>
                <w:lang w:eastAsia="en-GB"/>
              </w:rPr>
              <w:tab/>
            </w:r>
            <w:r w:rsidRPr="006667CB">
              <w:rPr>
                <w:rStyle w:val="Hyperlink"/>
                <w:noProof/>
              </w:rPr>
              <w:t>Analysis</w:t>
            </w:r>
            <w:r>
              <w:rPr>
                <w:noProof/>
                <w:webHidden/>
              </w:rPr>
              <w:tab/>
            </w:r>
            <w:r>
              <w:rPr>
                <w:noProof/>
                <w:webHidden/>
              </w:rPr>
              <w:fldChar w:fldCharType="begin"/>
            </w:r>
            <w:r>
              <w:rPr>
                <w:noProof/>
                <w:webHidden/>
              </w:rPr>
              <w:instrText xml:space="preserve"> PAGEREF _Toc224132070 \h </w:instrText>
            </w:r>
            <w:r>
              <w:rPr>
                <w:noProof/>
                <w:webHidden/>
              </w:rPr>
            </w:r>
            <w:r>
              <w:rPr>
                <w:noProof/>
                <w:webHidden/>
              </w:rPr>
              <w:fldChar w:fldCharType="separate"/>
            </w:r>
            <w:r>
              <w:rPr>
                <w:noProof/>
                <w:webHidden/>
              </w:rPr>
              <w:t>11</w:t>
            </w:r>
            <w:r>
              <w:rPr>
                <w:noProof/>
                <w:webHidden/>
              </w:rPr>
              <w:fldChar w:fldCharType="end"/>
            </w:r>
          </w:hyperlink>
        </w:p>
        <w:p w14:paraId="78821571" w14:textId="5219A1CF" w:rsidR="00455086" w:rsidRDefault="00455086">
          <w:pPr>
            <w:pStyle w:val="TOC2"/>
            <w:tabs>
              <w:tab w:val="right" w:leader="dot" w:pos="9016"/>
            </w:tabs>
            <w:rPr>
              <w:noProof/>
              <w:lang w:eastAsia="en-GB"/>
            </w:rPr>
          </w:pPr>
          <w:hyperlink w:anchor="_Toc224132071" w:history="1">
            <w:r w:rsidRPr="006667CB">
              <w:rPr>
                <w:rStyle w:val="Hyperlink"/>
                <w:noProof/>
              </w:rPr>
              <w:t>4.1. Calculations</w:t>
            </w:r>
            <w:r>
              <w:rPr>
                <w:noProof/>
                <w:webHidden/>
              </w:rPr>
              <w:tab/>
            </w:r>
            <w:r>
              <w:rPr>
                <w:noProof/>
                <w:webHidden/>
              </w:rPr>
              <w:fldChar w:fldCharType="begin"/>
            </w:r>
            <w:r>
              <w:rPr>
                <w:noProof/>
                <w:webHidden/>
              </w:rPr>
              <w:instrText xml:space="preserve"> PAGEREF _Toc224132071 \h </w:instrText>
            </w:r>
            <w:r>
              <w:rPr>
                <w:noProof/>
                <w:webHidden/>
              </w:rPr>
            </w:r>
            <w:r>
              <w:rPr>
                <w:noProof/>
                <w:webHidden/>
              </w:rPr>
              <w:fldChar w:fldCharType="separate"/>
            </w:r>
            <w:r>
              <w:rPr>
                <w:noProof/>
                <w:webHidden/>
              </w:rPr>
              <w:t>11</w:t>
            </w:r>
            <w:r>
              <w:rPr>
                <w:noProof/>
                <w:webHidden/>
              </w:rPr>
              <w:fldChar w:fldCharType="end"/>
            </w:r>
          </w:hyperlink>
        </w:p>
        <w:p w14:paraId="317D9A5F" w14:textId="7E037E14" w:rsidR="00455086" w:rsidRDefault="00455086">
          <w:pPr>
            <w:pStyle w:val="TOC3"/>
            <w:tabs>
              <w:tab w:val="right" w:leader="dot" w:pos="9016"/>
            </w:tabs>
            <w:rPr>
              <w:noProof/>
              <w:lang w:eastAsia="en-GB"/>
            </w:rPr>
          </w:pPr>
          <w:hyperlink w:anchor="_Toc224132072" w:history="1">
            <w:r w:rsidRPr="006667CB">
              <w:rPr>
                <w:rStyle w:val="Hyperlink"/>
                <w:noProof/>
              </w:rPr>
              <w:t>4.1.1. Torque</w:t>
            </w:r>
            <w:r>
              <w:rPr>
                <w:noProof/>
                <w:webHidden/>
              </w:rPr>
              <w:tab/>
            </w:r>
            <w:r>
              <w:rPr>
                <w:noProof/>
                <w:webHidden/>
              </w:rPr>
              <w:fldChar w:fldCharType="begin"/>
            </w:r>
            <w:r>
              <w:rPr>
                <w:noProof/>
                <w:webHidden/>
              </w:rPr>
              <w:instrText xml:space="preserve"> PAGEREF _Toc224132072 \h </w:instrText>
            </w:r>
            <w:r>
              <w:rPr>
                <w:noProof/>
                <w:webHidden/>
              </w:rPr>
            </w:r>
            <w:r>
              <w:rPr>
                <w:noProof/>
                <w:webHidden/>
              </w:rPr>
              <w:fldChar w:fldCharType="separate"/>
            </w:r>
            <w:r>
              <w:rPr>
                <w:noProof/>
                <w:webHidden/>
              </w:rPr>
              <w:t>11</w:t>
            </w:r>
            <w:r>
              <w:rPr>
                <w:noProof/>
                <w:webHidden/>
              </w:rPr>
              <w:fldChar w:fldCharType="end"/>
            </w:r>
          </w:hyperlink>
        </w:p>
        <w:p w14:paraId="3A97EDFA" w14:textId="546FF6A7" w:rsidR="00455086" w:rsidRDefault="00455086">
          <w:pPr>
            <w:pStyle w:val="TOC3"/>
            <w:tabs>
              <w:tab w:val="right" w:leader="dot" w:pos="9016"/>
            </w:tabs>
            <w:rPr>
              <w:noProof/>
              <w:lang w:eastAsia="en-GB"/>
            </w:rPr>
          </w:pPr>
          <w:hyperlink w:anchor="_Toc224132073" w:history="1">
            <w:r w:rsidRPr="006667CB">
              <w:rPr>
                <w:rStyle w:val="Hyperlink"/>
                <w:noProof/>
              </w:rPr>
              <w:t>4.1.2. Power</w:t>
            </w:r>
            <w:r>
              <w:rPr>
                <w:noProof/>
                <w:webHidden/>
              </w:rPr>
              <w:tab/>
            </w:r>
            <w:r>
              <w:rPr>
                <w:noProof/>
                <w:webHidden/>
              </w:rPr>
              <w:fldChar w:fldCharType="begin"/>
            </w:r>
            <w:r>
              <w:rPr>
                <w:noProof/>
                <w:webHidden/>
              </w:rPr>
              <w:instrText xml:space="preserve"> PAGEREF _Toc224132073 \h </w:instrText>
            </w:r>
            <w:r>
              <w:rPr>
                <w:noProof/>
                <w:webHidden/>
              </w:rPr>
            </w:r>
            <w:r>
              <w:rPr>
                <w:noProof/>
                <w:webHidden/>
              </w:rPr>
              <w:fldChar w:fldCharType="separate"/>
            </w:r>
            <w:r>
              <w:rPr>
                <w:noProof/>
                <w:webHidden/>
              </w:rPr>
              <w:t>11</w:t>
            </w:r>
            <w:r>
              <w:rPr>
                <w:noProof/>
                <w:webHidden/>
              </w:rPr>
              <w:fldChar w:fldCharType="end"/>
            </w:r>
          </w:hyperlink>
        </w:p>
        <w:p w14:paraId="719163E3" w14:textId="17C25AB8" w:rsidR="00455086" w:rsidRDefault="00455086">
          <w:pPr>
            <w:pStyle w:val="TOC3"/>
            <w:tabs>
              <w:tab w:val="right" w:leader="dot" w:pos="9016"/>
            </w:tabs>
            <w:rPr>
              <w:noProof/>
              <w:lang w:eastAsia="en-GB"/>
            </w:rPr>
          </w:pPr>
          <w:hyperlink w:anchor="_Toc224132074" w:history="1">
            <w:r w:rsidRPr="006667CB">
              <w:rPr>
                <w:rStyle w:val="Hyperlink"/>
                <w:noProof/>
              </w:rPr>
              <w:t>4.1.3. Corrected Power</w:t>
            </w:r>
            <w:r>
              <w:rPr>
                <w:noProof/>
                <w:webHidden/>
              </w:rPr>
              <w:tab/>
            </w:r>
            <w:r>
              <w:rPr>
                <w:noProof/>
                <w:webHidden/>
              </w:rPr>
              <w:fldChar w:fldCharType="begin"/>
            </w:r>
            <w:r>
              <w:rPr>
                <w:noProof/>
                <w:webHidden/>
              </w:rPr>
              <w:instrText xml:space="preserve"> PAGEREF _Toc224132074 \h </w:instrText>
            </w:r>
            <w:r>
              <w:rPr>
                <w:noProof/>
                <w:webHidden/>
              </w:rPr>
            </w:r>
            <w:r>
              <w:rPr>
                <w:noProof/>
                <w:webHidden/>
              </w:rPr>
              <w:fldChar w:fldCharType="separate"/>
            </w:r>
            <w:r>
              <w:rPr>
                <w:noProof/>
                <w:webHidden/>
              </w:rPr>
              <w:t>11</w:t>
            </w:r>
            <w:r>
              <w:rPr>
                <w:noProof/>
                <w:webHidden/>
              </w:rPr>
              <w:fldChar w:fldCharType="end"/>
            </w:r>
          </w:hyperlink>
        </w:p>
        <w:p w14:paraId="71B1F406" w14:textId="3C969A0F" w:rsidR="00455086" w:rsidRDefault="00455086">
          <w:pPr>
            <w:pStyle w:val="TOC3"/>
            <w:tabs>
              <w:tab w:val="right" w:leader="dot" w:pos="9016"/>
            </w:tabs>
            <w:rPr>
              <w:noProof/>
              <w:lang w:eastAsia="en-GB"/>
            </w:rPr>
          </w:pPr>
          <w:hyperlink w:anchor="_Toc224132075" w:history="1">
            <w:r w:rsidRPr="006667CB">
              <w:rPr>
                <w:rStyle w:val="Hyperlink"/>
                <w:noProof/>
              </w:rPr>
              <w:t>4.1.4. Specific Fuel Consumption</w:t>
            </w:r>
            <w:r>
              <w:rPr>
                <w:noProof/>
                <w:webHidden/>
              </w:rPr>
              <w:tab/>
            </w:r>
            <w:r>
              <w:rPr>
                <w:noProof/>
                <w:webHidden/>
              </w:rPr>
              <w:fldChar w:fldCharType="begin"/>
            </w:r>
            <w:r>
              <w:rPr>
                <w:noProof/>
                <w:webHidden/>
              </w:rPr>
              <w:instrText xml:space="preserve"> PAGEREF _Toc224132075 \h </w:instrText>
            </w:r>
            <w:r>
              <w:rPr>
                <w:noProof/>
                <w:webHidden/>
              </w:rPr>
            </w:r>
            <w:r>
              <w:rPr>
                <w:noProof/>
                <w:webHidden/>
              </w:rPr>
              <w:fldChar w:fldCharType="separate"/>
            </w:r>
            <w:r>
              <w:rPr>
                <w:noProof/>
                <w:webHidden/>
              </w:rPr>
              <w:t>11</w:t>
            </w:r>
            <w:r>
              <w:rPr>
                <w:noProof/>
                <w:webHidden/>
              </w:rPr>
              <w:fldChar w:fldCharType="end"/>
            </w:r>
          </w:hyperlink>
        </w:p>
        <w:p w14:paraId="52EB6E0F" w14:textId="522A2ADC" w:rsidR="00455086" w:rsidRDefault="00455086">
          <w:pPr>
            <w:pStyle w:val="TOC3"/>
            <w:tabs>
              <w:tab w:val="right" w:leader="dot" w:pos="9016"/>
            </w:tabs>
            <w:rPr>
              <w:noProof/>
              <w:lang w:eastAsia="en-GB"/>
            </w:rPr>
          </w:pPr>
          <w:hyperlink w:anchor="_Toc224132076" w:history="1">
            <w:r w:rsidRPr="006667CB">
              <w:rPr>
                <w:rStyle w:val="Hyperlink"/>
                <w:noProof/>
              </w:rPr>
              <w:t>4.1.5 BMEP</w:t>
            </w:r>
            <w:r>
              <w:rPr>
                <w:noProof/>
                <w:webHidden/>
              </w:rPr>
              <w:tab/>
            </w:r>
            <w:r>
              <w:rPr>
                <w:noProof/>
                <w:webHidden/>
              </w:rPr>
              <w:fldChar w:fldCharType="begin"/>
            </w:r>
            <w:r>
              <w:rPr>
                <w:noProof/>
                <w:webHidden/>
              </w:rPr>
              <w:instrText xml:space="preserve"> PAGEREF _Toc224132076 \h </w:instrText>
            </w:r>
            <w:r>
              <w:rPr>
                <w:noProof/>
                <w:webHidden/>
              </w:rPr>
            </w:r>
            <w:r>
              <w:rPr>
                <w:noProof/>
                <w:webHidden/>
              </w:rPr>
              <w:fldChar w:fldCharType="separate"/>
            </w:r>
            <w:r>
              <w:rPr>
                <w:noProof/>
                <w:webHidden/>
              </w:rPr>
              <w:t>12</w:t>
            </w:r>
            <w:r>
              <w:rPr>
                <w:noProof/>
                <w:webHidden/>
              </w:rPr>
              <w:fldChar w:fldCharType="end"/>
            </w:r>
          </w:hyperlink>
        </w:p>
        <w:p w14:paraId="2CEA143C" w14:textId="43C39C90" w:rsidR="00455086" w:rsidRDefault="00455086">
          <w:pPr>
            <w:pStyle w:val="TOC3"/>
            <w:tabs>
              <w:tab w:val="right" w:leader="dot" w:pos="9016"/>
            </w:tabs>
            <w:rPr>
              <w:noProof/>
              <w:lang w:eastAsia="en-GB"/>
            </w:rPr>
          </w:pPr>
          <w:hyperlink w:anchor="_Toc224132077" w:history="1">
            <w:r w:rsidRPr="006667CB">
              <w:rPr>
                <w:rStyle w:val="Hyperlink"/>
                <w:noProof/>
              </w:rPr>
              <w:t>4.1.6 Thermal Efficiency</w:t>
            </w:r>
            <w:r>
              <w:rPr>
                <w:noProof/>
                <w:webHidden/>
              </w:rPr>
              <w:tab/>
            </w:r>
            <w:r>
              <w:rPr>
                <w:noProof/>
                <w:webHidden/>
              </w:rPr>
              <w:fldChar w:fldCharType="begin"/>
            </w:r>
            <w:r>
              <w:rPr>
                <w:noProof/>
                <w:webHidden/>
              </w:rPr>
              <w:instrText xml:space="preserve"> PAGEREF _Toc224132077 \h </w:instrText>
            </w:r>
            <w:r>
              <w:rPr>
                <w:noProof/>
                <w:webHidden/>
              </w:rPr>
            </w:r>
            <w:r>
              <w:rPr>
                <w:noProof/>
                <w:webHidden/>
              </w:rPr>
              <w:fldChar w:fldCharType="separate"/>
            </w:r>
            <w:r>
              <w:rPr>
                <w:noProof/>
                <w:webHidden/>
              </w:rPr>
              <w:t>12</w:t>
            </w:r>
            <w:r>
              <w:rPr>
                <w:noProof/>
                <w:webHidden/>
              </w:rPr>
              <w:fldChar w:fldCharType="end"/>
            </w:r>
          </w:hyperlink>
        </w:p>
        <w:p w14:paraId="2B171305" w14:textId="1348B743" w:rsidR="00455086" w:rsidRDefault="00455086">
          <w:pPr>
            <w:pStyle w:val="TOC2"/>
            <w:tabs>
              <w:tab w:val="right" w:leader="dot" w:pos="9016"/>
            </w:tabs>
            <w:rPr>
              <w:noProof/>
              <w:lang w:eastAsia="en-GB"/>
            </w:rPr>
          </w:pPr>
          <w:hyperlink w:anchor="_Toc224132078" w:history="1">
            <w:r w:rsidRPr="006667CB">
              <w:rPr>
                <w:rStyle w:val="Hyperlink"/>
                <w:noProof/>
              </w:rPr>
              <w:t>4.2 Formula Table</w:t>
            </w:r>
            <w:r>
              <w:rPr>
                <w:noProof/>
                <w:webHidden/>
              </w:rPr>
              <w:tab/>
            </w:r>
            <w:r>
              <w:rPr>
                <w:noProof/>
                <w:webHidden/>
              </w:rPr>
              <w:fldChar w:fldCharType="begin"/>
            </w:r>
            <w:r>
              <w:rPr>
                <w:noProof/>
                <w:webHidden/>
              </w:rPr>
              <w:instrText xml:space="preserve"> PAGEREF _Toc224132078 \h </w:instrText>
            </w:r>
            <w:r>
              <w:rPr>
                <w:noProof/>
                <w:webHidden/>
              </w:rPr>
            </w:r>
            <w:r>
              <w:rPr>
                <w:noProof/>
                <w:webHidden/>
              </w:rPr>
              <w:fldChar w:fldCharType="separate"/>
            </w:r>
            <w:r>
              <w:rPr>
                <w:noProof/>
                <w:webHidden/>
              </w:rPr>
              <w:t>12</w:t>
            </w:r>
            <w:r>
              <w:rPr>
                <w:noProof/>
                <w:webHidden/>
              </w:rPr>
              <w:fldChar w:fldCharType="end"/>
            </w:r>
          </w:hyperlink>
        </w:p>
        <w:p w14:paraId="2F417CC3" w14:textId="2D50CB60" w:rsidR="00455086" w:rsidRDefault="00455086">
          <w:pPr>
            <w:pStyle w:val="TOC2"/>
            <w:tabs>
              <w:tab w:val="right" w:leader="dot" w:pos="9016"/>
            </w:tabs>
            <w:rPr>
              <w:noProof/>
              <w:lang w:eastAsia="en-GB"/>
            </w:rPr>
          </w:pPr>
          <w:hyperlink w:anchor="_Toc224132079" w:history="1">
            <w:r w:rsidRPr="006667CB">
              <w:rPr>
                <w:rStyle w:val="Hyperlink"/>
                <w:noProof/>
              </w:rPr>
              <w:t>4.3. Graph analysis</w:t>
            </w:r>
            <w:r>
              <w:rPr>
                <w:noProof/>
                <w:webHidden/>
              </w:rPr>
              <w:tab/>
            </w:r>
            <w:r>
              <w:rPr>
                <w:noProof/>
                <w:webHidden/>
              </w:rPr>
              <w:fldChar w:fldCharType="begin"/>
            </w:r>
            <w:r>
              <w:rPr>
                <w:noProof/>
                <w:webHidden/>
              </w:rPr>
              <w:instrText xml:space="preserve"> PAGEREF _Toc224132079 \h </w:instrText>
            </w:r>
            <w:r>
              <w:rPr>
                <w:noProof/>
                <w:webHidden/>
              </w:rPr>
            </w:r>
            <w:r>
              <w:rPr>
                <w:noProof/>
                <w:webHidden/>
              </w:rPr>
              <w:fldChar w:fldCharType="separate"/>
            </w:r>
            <w:r>
              <w:rPr>
                <w:noProof/>
                <w:webHidden/>
              </w:rPr>
              <w:t>13</w:t>
            </w:r>
            <w:r>
              <w:rPr>
                <w:noProof/>
                <w:webHidden/>
              </w:rPr>
              <w:fldChar w:fldCharType="end"/>
            </w:r>
          </w:hyperlink>
        </w:p>
        <w:p w14:paraId="7E5C056D" w14:textId="2ECD66F2" w:rsidR="00455086" w:rsidRDefault="00455086">
          <w:pPr>
            <w:pStyle w:val="TOC3"/>
            <w:tabs>
              <w:tab w:val="right" w:leader="dot" w:pos="9016"/>
            </w:tabs>
            <w:rPr>
              <w:noProof/>
              <w:lang w:eastAsia="en-GB"/>
            </w:rPr>
          </w:pPr>
          <w:hyperlink w:anchor="_Toc224132080" w:history="1">
            <w:r w:rsidRPr="006667CB">
              <w:rPr>
                <w:rStyle w:val="Hyperlink"/>
                <w:noProof/>
              </w:rPr>
              <w:t>4.3.1. SFC against Engine speed</w:t>
            </w:r>
            <w:r>
              <w:rPr>
                <w:noProof/>
                <w:webHidden/>
              </w:rPr>
              <w:tab/>
            </w:r>
            <w:r>
              <w:rPr>
                <w:noProof/>
                <w:webHidden/>
              </w:rPr>
              <w:fldChar w:fldCharType="begin"/>
            </w:r>
            <w:r>
              <w:rPr>
                <w:noProof/>
                <w:webHidden/>
              </w:rPr>
              <w:instrText xml:space="preserve"> PAGEREF _Toc224132080 \h </w:instrText>
            </w:r>
            <w:r>
              <w:rPr>
                <w:noProof/>
                <w:webHidden/>
              </w:rPr>
            </w:r>
            <w:r>
              <w:rPr>
                <w:noProof/>
                <w:webHidden/>
              </w:rPr>
              <w:fldChar w:fldCharType="separate"/>
            </w:r>
            <w:r>
              <w:rPr>
                <w:noProof/>
                <w:webHidden/>
              </w:rPr>
              <w:t>13</w:t>
            </w:r>
            <w:r>
              <w:rPr>
                <w:noProof/>
                <w:webHidden/>
              </w:rPr>
              <w:fldChar w:fldCharType="end"/>
            </w:r>
          </w:hyperlink>
        </w:p>
        <w:p w14:paraId="2B491678" w14:textId="77D04062" w:rsidR="00455086" w:rsidRDefault="00455086">
          <w:pPr>
            <w:pStyle w:val="TOC3"/>
            <w:tabs>
              <w:tab w:val="left" w:pos="1440"/>
              <w:tab w:val="right" w:leader="dot" w:pos="9016"/>
            </w:tabs>
            <w:rPr>
              <w:noProof/>
              <w:lang w:eastAsia="en-GB"/>
            </w:rPr>
          </w:pPr>
          <w:hyperlink w:anchor="_Toc224132081" w:history="1">
            <w:r w:rsidRPr="006667CB">
              <w:rPr>
                <w:rStyle w:val="Hyperlink"/>
                <w:noProof/>
              </w:rPr>
              <w:t>4.3.2</w:t>
            </w:r>
            <w:r>
              <w:rPr>
                <w:noProof/>
                <w:lang w:eastAsia="en-GB"/>
              </w:rPr>
              <w:t xml:space="preserve"> </w:t>
            </w:r>
            <w:r w:rsidRPr="006667CB">
              <w:rPr>
                <w:rStyle w:val="Hyperlink"/>
                <w:noProof/>
              </w:rPr>
              <w:t>Torque against Engine speed</w:t>
            </w:r>
            <w:r>
              <w:rPr>
                <w:noProof/>
                <w:webHidden/>
              </w:rPr>
              <w:tab/>
            </w:r>
            <w:r>
              <w:rPr>
                <w:noProof/>
                <w:webHidden/>
              </w:rPr>
              <w:fldChar w:fldCharType="begin"/>
            </w:r>
            <w:r>
              <w:rPr>
                <w:noProof/>
                <w:webHidden/>
              </w:rPr>
              <w:instrText xml:space="preserve"> PAGEREF _Toc224132081 \h </w:instrText>
            </w:r>
            <w:r>
              <w:rPr>
                <w:noProof/>
                <w:webHidden/>
              </w:rPr>
            </w:r>
            <w:r>
              <w:rPr>
                <w:noProof/>
                <w:webHidden/>
              </w:rPr>
              <w:fldChar w:fldCharType="separate"/>
            </w:r>
            <w:r>
              <w:rPr>
                <w:noProof/>
                <w:webHidden/>
              </w:rPr>
              <w:t>15</w:t>
            </w:r>
            <w:r>
              <w:rPr>
                <w:noProof/>
                <w:webHidden/>
              </w:rPr>
              <w:fldChar w:fldCharType="end"/>
            </w:r>
          </w:hyperlink>
        </w:p>
        <w:p w14:paraId="2DEFB46A" w14:textId="4D8BECEE" w:rsidR="00455086" w:rsidRDefault="00455086">
          <w:pPr>
            <w:pStyle w:val="TOC3"/>
            <w:tabs>
              <w:tab w:val="right" w:leader="dot" w:pos="9016"/>
            </w:tabs>
            <w:rPr>
              <w:noProof/>
              <w:lang w:eastAsia="en-GB"/>
            </w:rPr>
          </w:pPr>
          <w:hyperlink w:anchor="_Toc224132082" w:history="1">
            <w:r w:rsidRPr="006667CB">
              <w:rPr>
                <w:rStyle w:val="Hyperlink"/>
                <w:noProof/>
              </w:rPr>
              <w:t>4.3.3 Brake Power against Engine Speed</w:t>
            </w:r>
            <w:r>
              <w:rPr>
                <w:noProof/>
                <w:webHidden/>
              </w:rPr>
              <w:tab/>
            </w:r>
            <w:r>
              <w:rPr>
                <w:noProof/>
                <w:webHidden/>
              </w:rPr>
              <w:fldChar w:fldCharType="begin"/>
            </w:r>
            <w:r>
              <w:rPr>
                <w:noProof/>
                <w:webHidden/>
              </w:rPr>
              <w:instrText xml:space="preserve"> PAGEREF _Toc224132082 \h </w:instrText>
            </w:r>
            <w:r>
              <w:rPr>
                <w:noProof/>
                <w:webHidden/>
              </w:rPr>
            </w:r>
            <w:r>
              <w:rPr>
                <w:noProof/>
                <w:webHidden/>
              </w:rPr>
              <w:fldChar w:fldCharType="separate"/>
            </w:r>
            <w:r>
              <w:rPr>
                <w:noProof/>
                <w:webHidden/>
              </w:rPr>
              <w:t>16</w:t>
            </w:r>
            <w:r>
              <w:rPr>
                <w:noProof/>
                <w:webHidden/>
              </w:rPr>
              <w:fldChar w:fldCharType="end"/>
            </w:r>
          </w:hyperlink>
        </w:p>
        <w:p w14:paraId="5FE91089" w14:textId="22A2FBD3" w:rsidR="00455086" w:rsidRDefault="00455086">
          <w:pPr>
            <w:pStyle w:val="TOC3"/>
            <w:tabs>
              <w:tab w:val="left" w:pos="1440"/>
              <w:tab w:val="right" w:leader="dot" w:pos="9016"/>
            </w:tabs>
            <w:rPr>
              <w:noProof/>
              <w:lang w:eastAsia="en-GB"/>
            </w:rPr>
          </w:pPr>
          <w:hyperlink w:anchor="_Toc224132083" w:history="1">
            <w:r w:rsidRPr="006667CB">
              <w:rPr>
                <w:rStyle w:val="Hyperlink"/>
                <w:noProof/>
              </w:rPr>
              <w:t>4.3.4</w:t>
            </w:r>
            <w:r>
              <w:rPr>
                <w:noProof/>
                <w:lang w:eastAsia="en-GB"/>
              </w:rPr>
              <w:t xml:space="preserve"> </w:t>
            </w:r>
            <w:r w:rsidRPr="006667CB">
              <w:rPr>
                <w:rStyle w:val="Hyperlink"/>
                <w:noProof/>
              </w:rPr>
              <w:t>Thermal efficiency against Engine Speed</w:t>
            </w:r>
            <w:r>
              <w:rPr>
                <w:noProof/>
                <w:webHidden/>
              </w:rPr>
              <w:tab/>
            </w:r>
            <w:r>
              <w:rPr>
                <w:noProof/>
                <w:webHidden/>
              </w:rPr>
              <w:fldChar w:fldCharType="begin"/>
            </w:r>
            <w:r>
              <w:rPr>
                <w:noProof/>
                <w:webHidden/>
              </w:rPr>
              <w:instrText xml:space="preserve"> PAGEREF _Toc224132083 \h </w:instrText>
            </w:r>
            <w:r>
              <w:rPr>
                <w:noProof/>
                <w:webHidden/>
              </w:rPr>
            </w:r>
            <w:r>
              <w:rPr>
                <w:noProof/>
                <w:webHidden/>
              </w:rPr>
              <w:fldChar w:fldCharType="separate"/>
            </w:r>
            <w:r>
              <w:rPr>
                <w:noProof/>
                <w:webHidden/>
              </w:rPr>
              <w:t>17</w:t>
            </w:r>
            <w:r>
              <w:rPr>
                <w:noProof/>
                <w:webHidden/>
              </w:rPr>
              <w:fldChar w:fldCharType="end"/>
            </w:r>
          </w:hyperlink>
        </w:p>
        <w:p w14:paraId="0B2C434C" w14:textId="029F3BEE" w:rsidR="00455086" w:rsidRDefault="00455086">
          <w:pPr>
            <w:pStyle w:val="TOC1"/>
            <w:tabs>
              <w:tab w:val="left" w:pos="480"/>
              <w:tab w:val="right" w:leader="dot" w:pos="9016"/>
            </w:tabs>
            <w:rPr>
              <w:noProof/>
              <w:lang w:eastAsia="en-GB"/>
            </w:rPr>
          </w:pPr>
          <w:hyperlink w:anchor="_Toc224132084" w:history="1">
            <w:r w:rsidRPr="006667CB">
              <w:rPr>
                <w:rStyle w:val="Hyperlink"/>
                <w:noProof/>
              </w:rPr>
              <w:t>5.</w:t>
            </w:r>
            <w:r>
              <w:rPr>
                <w:noProof/>
                <w:lang w:eastAsia="en-GB"/>
              </w:rPr>
              <w:tab/>
            </w:r>
            <w:r w:rsidRPr="006667CB">
              <w:rPr>
                <w:rStyle w:val="Hyperlink"/>
                <w:noProof/>
              </w:rPr>
              <w:t>Conclusions</w:t>
            </w:r>
            <w:r>
              <w:rPr>
                <w:noProof/>
                <w:webHidden/>
              </w:rPr>
              <w:tab/>
            </w:r>
            <w:r>
              <w:rPr>
                <w:noProof/>
                <w:webHidden/>
              </w:rPr>
              <w:fldChar w:fldCharType="begin"/>
            </w:r>
            <w:r>
              <w:rPr>
                <w:noProof/>
                <w:webHidden/>
              </w:rPr>
              <w:instrText xml:space="preserve"> PAGEREF _Toc224132084 \h </w:instrText>
            </w:r>
            <w:r>
              <w:rPr>
                <w:noProof/>
                <w:webHidden/>
              </w:rPr>
            </w:r>
            <w:r>
              <w:rPr>
                <w:noProof/>
                <w:webHidden/>
              </w:rPr>
              <w:fldChar w:fldCharType="separate"/>
            </w:r>
            <w:r>
              <w:rPr>
                <w:noProof/>
                <w:webHidden/>
              </w:rPr>
              <w:t>18</w:t>
            </w:r>
            <w:r>
              <w:rPr>
                <w:noProof/>
                <w:webHidden/>
              </w:rPr>
              <w:fldChar w:fldCharType="end"/>
            </w:r>
          </w:hyperlink>
        </w:p>
        <w:p w14:paraId="3C1E60D3" w14:textId="4C5002EC" w:rsidR="00455086" w:rsidRDefault="00455086">
          <w:pPr>
            <w:pStyle w:val="TOC1"/>
            <w:tabs>
              <w:tab w:val="left" w:pos="480"/>
              <w:tab w:val="right" w:leader="dot" w:pos="9016"/>
            </w:tabs>
            <w:rPr>
              <w:noProof/>
              <w:lang w:eastAsia="en-GB"/>
            </w:rPr>
          </w:pPr>
          <w:hyperlink w:anchor="_Toc224132085" w:history="1">
            <w:r w:rsidRPr="006667CB">
              <w:rPr>
                <w:rStyle w:val="Hyperlink"/>
                <w:noProof/>
              </w:rPr>
              <w:t>6.</w:t>
            </w:r>
            <w:r>
              <w:rPr>
                <w:noProof/>
                <w:lang w:eastAsia="en-GB"/>
              </w:rPr>
              <w:tab/>
            </w:r>
            <w:r w:rsidRPr="006667CB">
              <w:rPr>
                <w:rStyle w:val="Hyperlink"/>
                <w:noProof/>
              </w:rPr>
              <w:t>Evaluation</w:t>
            </w:r>
            <w:r>
              <w:rPr>
                <w:noProof/>
                <w:webHidden/>
              </w:rPr>
              <w:tab/>
            </w:r>
            <w:r>
              <w:rPr>
                <w:noProof/>
                <w:webHidden/>
              </w:rPr>
              <w:fldChar w:fldCharType="begin"/>
            </w:r>
            <w:r>
              <w:rPr>
                <w:noProof/>
                <w:webHidden/>
              </w:rPr>
              <w:instrText xml:space="preserve"> PAGEREF _Toc224132085 \h </w:instrText>
            </w:r>
            <w:r>
              <w:rPr>
                <w:noProof/>
                <w:webHidden/>
              </w:rPr>
            </w:r>
            <w:r>
              <w:rPr>
                <w:noProof/>
                <w:webHidden/>
              </w:rPr>
              <w:fldChar w:fldCharType="separate"/>
            </w:r>
            <w:r>
              <w:rPr>
                <w:noProof/>
                <w:webHidden/>
              </w:rPr>
              <w:t>19</w:t>
            </w:r>
            <w:r>
              <w:rPr>
                <w:noProof/>
                <w:webHidden/>
              </w:rPr>
              <w:fldChar w:fldCharType="end"/>
            </w:r>
          </w:hyperlink>
        </w:p>
        <w:p w14:paraId="74754A8D" w14:textId="1DF9E7A1" w:rsidR="00455086" w:rsidRDefault="00455086">
          <w:pPr>
            <w:pStyle w:val="TOC1"/>
            <w:tabs>
              <w:tab w:val="left" w:pos="480"/>
              <w:tab w:val="right" w:leader="dot" w:pos="9016"/>
            </w:tabs>
            <w:rPr>
              <w:noProof/>
              <w:lang w:eastAsia="en-GB"/>
            </w:rPr>
          </w:pPr>
          <w:hyperlink w:anchor="_Toc224132086" w:history="1">
            <w:r w:rsidRPr="006667CB">
              <w:rPr>
                <w:rStyle w:val="Hyperlink"/>
                <w:noProof/>
              </w:rPr>
              <w:t>7.</w:t>
            </w:r>
            <w:r>
              <w:rPr>
                <w:noProof/>
                <w:lang w:eastAsia="en-GB"/>
              </w:rPr>
              <w:tab/>
            </w:r>
            <w:r w:rsidRPr="006667CB">
              <w:rPr>
                <w:rStyle w:val="Hyperlink"/>
                <w:noProof/>
              </w:rPr>
              <w:t>References</w:t>
            </w:r>
            <w:r>
              <w:rPr>
                <w:noProof/>
                <w:webHidden/>
              </w:rPr>
              <w:tab/>
            </w:r>
            <w:r>
              <w:rPr>
                <w:noProof/>
                <w:webHidden/>
              </w:rPr>
              <w:fldChar w:fldCharType="begin"/>
            </w:r>
            <w:r>
              <w:rPr>
                <w:noProof/>
                <w:webHidden/>
              </w:rPr>
              <w:instrText xml:space="preserve"> PAGEREF _Toc224132086 \h </w:instrText>
            </w:r>
            <w:r>
              <w:rPr>
                <w:noProof/>
                <w:webHidden/>
              </w:rPr>
            </w:r>
            <w:r>
              <w:rPr>
                <w:noProof/>
                <w:webHidden/>
              </w:rPr>
              <w:fldChar w:fldCharType="separate"/>
            </w:r>
            <w:r>
              <w:rPr>
                <w:noProof/>
                <w:webHidden/>
              </w:rPr>
              <w:t>20</w:t>
            </w:r>
            <w:r>
              <w:rPr>
                <w:noProof/>
                <w:webHidden/>
              </w:rPr>
              <w:fldChar w:fldCharType="end"/>
            </w:r>
          </w:hyperlink>
        </w:p>
        <w:p w14:paraId="52BA0380" w14:textId="523E090A" w:rsidR="00455086" w:rsidRDefault="00455086">
          <w:pPr>
            <w:pStyle w:val="TOC1"/>
            <w:tabs>
              <w:tab w:val="left" w:pos="480"/>
              <w:tab w:val="right" w:leader="dot" w:pos="9016"/>
            </w:tabs>
            <w:rPr>
              <w:noProof/>
              <w:lang w:eastAsia="en-GB"/>
            </w:rPr>
          </w:pPr>
          <w:hyperlink w:anchor="_Toc224132087" w:history="1">
            <w:r w:rsidRPr="006667CB">
              <w:rPr>
                <w:rStyle w:val="Hyperlink"/>
                <w:noProof/>
              </w:rPr>
              <w:t>8.</w:t>
            </w:r>
            <w:r>
              <w:rPr>
                <w:noProof/>
                <w:lang w:eastAsia="en-GB"/>
              </w:rPr>
              <w:tab/>
            </w:r>
            <w:r w:rsidRPr="006667CB">
              <w:rPr>
                <w:rStyle w:val="Hyperlink"/>
                <w:noProof/>
              </w:rPr>
              <w:t>List Of Figures</w:t>
            </w:r>
            <w:r>
              <w:rPr>
                <w:noProof/>
                <w:webHidden/>
              </w:rPr>
              <w:tab/>
            </w:r>
            <w:r>
              <w:rPr>
                <w:noProof/>
                <w:webHidden/>
              </w:rPr>
              <w:fldChar w:fldCharType="begin"/>
            </w:r>
            <w:r>
              <w:rPr>
                <w:noProof/>
                <w:webHidden/>
              </w:rPr>
              <w:instrText xml:space="preserve"> PAGEREF _Toc224132087 \h </w:instrText>
            </w:r>
            <w:r>
              <w:rPr>
                <w:noProof/>
                <w:webHidden/>
              </w:rPr>
            </w:r>
            <w:r>
              <w:rPr>
                <w:noProof/>
                <w:webHidden/>
              </w:rPr>
              <w:fldChar w:fldCharType="separate"/>
            </w:r>
            <w:r>
              <w:rPr>
                <w:noProof/>
                <w:webHidden/>
              </w:rPr>
              <w:t>21</w:t>
            </w:r>
            <w:r>
              <w:rPr>
                <w:noProof/>
                <w:webHidden/>
              </w:rPr>
              <w:fldChar w:fldCharType="end"/>
            </w:r>
          </w:hyperlink>
        </w:p>
        <w:p w14:paraId="45251E24" w14:textId="255E6B38" w:rsidR="00455086" w:rsidRDefault="00455086">
          <w:pPr>
            <w:pStyle w:val="TOC1"/>
            <w:tabs>
              <w:tab w:val="left" w:pos="480"/>
              <w:tab w:val="right" w:leader="dot" w:pos="9016"/>
            </w:tabs>
            <w:rPr>
              <w:noProof/>
              <w:lang w:eastAsia="en-GB"/>
            </w:rPr>
          </w:pPr>
          <w:hyperlink w:anchor="_Toc224132088" w:history="1">
            <w:r w:rsidRPr="006667CB">
              <w:rPr>
                <w:rStyle w:val="Hyperlink"/>
                <w:noProof/>
              </w:rPr>
              <w:t>9.</w:t>
            </w:r>
            <w:r>
              <w:rPr>
                <w:noProof/>
                <w:lang w:eastAsia="en-GB"/>
              </w:rPr>
              <w:tab/>
            </w:r>
            <w:r w:rsidRPr="006667CB">
              <w:rPr>
                <w:rStyle w:val="Hyperlink"/>
                <w:noProof/>
              </w:rPr>
              <w:t>List of Tables</w:t>
            </w:r>
            <w:r>
              <w:rPr>
                <w:noProof/>
                <w:webHidden/>
              </w:rPr>
              <w:tab/>
            </w:r>
            <w:r>
              <w:rPr>
                <w:noProof/>
                <w:webHidden/>
              </w:rPr>
              <w:fldChar w:fldCharType="begin"/>
            </w:r>
            <w:r>
              <w:rPr>
                <w:noProof/>
                <w:webHidden/>
              </w:rPr>
              <w:instrText xml:space="preserve"> PAGEREF _Toc224132088 \h </w:instrText>
            </w:r>
            <w:r>
              <w:rPr>
                <w:noProof/>
                <w:webHidden/>
              </w:rPr>
            </w:r>
            <w:r>
              <w:rPr>
                <w:noProof/>
                <w:webHidden/>
              </w:rPr>
              <w:fldChar w:fldCharType="separate"/>
            </w:r>
            <w:r>
              <w:rPr>
                <w:noProof/>
                <w:webHidden/>
              </w:rPr>
              <w:t>22</w:t>
            </w:r>
            <w:r>
              <w:rPr>
                <w:noProof/>
                <w:webHidden/>
              </w:rPr>
              <w:fldChar w:fldCharType="end"/>
            </w:r>
          </w:hyperlink>
        </w:p>
        <w:p w14:paraId="12FB082F" w14:textId="3C022059" w:rsidR="00205A3F" w:rsidRPr="00687CAC" w:rsidRDefault="35EDEC68" w:rsidP="00687CAC">
          <w:pPr>
            <w:pStyle w:val="TOC1"/>
            <w:tabs>
              <w:tab w:val="left" w:pos="480"/>
              <w:tab w:val="right" w:leader="dot" w:pos="9015"/>
            </w:tabs>
            <w:rPr>
              <w:color w:val="467886" w:themeColor="hyperlink"/>
              <w:u w:val="single"/>
            </w:rPr>
            <w:sectPr w:rsidR="00205A3F" w:rsidRPr="00687CAC" w:rsidSect="00205A3F">
              <w:headerReference w:type="default" r:id="rId16"/>
              <w:headerReference w:type="first" r:id="rId17"/>
              <w:footerReference w:type="first" r:id="rId18"/>
              <w:pgSz w:w="11906" w:h="16838"/>
              <w:pgMar w:top="1440" w:right="1440" w:bottom="1440" w:left="1440" w:header="708" w:footer="708" w:gutter="0"/>
              <w:cols w:space="708"/>
              <w:titlePg/>
              <w:docGrid w:linePitch="360"/>
            </w:sectPr>
          </w:pPr>
          <w:r>
            <w:fldChar w:fldCharType="end"/>
          </w:r>
        </w:p>
      </w:sdtContent>
    </w:sdt>
    <w:p w14:paraId="156D8665" w14:textId="66942337" w:rsidR="00F06F1F" w:rsidRDefault="68F4F5E9" w:rsidP="06FAB0B6">
      <w:pPr>
        <w:pStyle w:val="Heading1"/>
        <w:numPr>
          <w:ilvl w:val="0"/>
          <w:numId w:val="7"/>
        </w:numPr>
      </w:pPr>
      <w:bookmarkStart w:id="0" w:name="_Toc224132065"/>
      <w:r>
        <w:lastRenderedPageBreak/>
        <w:t>Introduction</w:t>
      </w:r>
      <w:bookmarkEnd w:id="0"/>
    </w:p>
    <w:p w14:paraId="209A00BE" w14:textId="38A03105" w:rsidR="002773E1" w:rsidRDefault="2C067E7A" w:rsidP="2D510392">
      <w:r>
        <w:t xml:space="preserve">This report aims to identify the most efficient engine speeds </w:t>
      </w:r>
      <w:proofErr w:type="gramStart"/>
      <w:r>
        <w:t>and also</w:t>
      </w:r>
      <w:proofErr w:type="gramEnd"/>
      <w:r>
        <w:t xml:space="preserve"> compare many different variables</w:t>
      </w:r>
      <w:r w:rsidR="00244E3B">
        <w:t xml:space="preserve"> when the engine is speeding up</w:t>
      </w:r>
      <w:r w:rsidR="11AF7D3F">
        <w:t>.</w:t>
      </w:r>
      <w:r>
        <w:t xml:space="preserve"> </w:t>
      </w:r>
      <w:r w:rsidR="002773E1">
        <w:t xml:space="preserve">The engine dynamometer is a very effective tool for engineers to use when </w:t>
      </w:r>
      <w:r w:rsidR="00C40599">
        <w:t>designing</w:t>
      </w:r>
      <w:r w:rsidR="002773E1">
        <w:t xml:space="preserve"> testing an engine. It allows you to calculate the engines torque, SFC, BMEP, thermal efficiency, power and corrected power. These are effective calculations for an engineer as it allows the ability to figure out the most optimal speeds for an engine. This experiment is usually completed by hand but due to the dyno being broken, this was unable to happen. Therefore, results were provided from a previous 2020 </w:t>
      </w:r>
      <w:r w:rsidR="6DD77E01">
        <w:t xml:space="preserve">experiment. </w:t>
      </w:r>
    </w:p>
    <w:p w14:paraId="06FE4BCF" w14:textId="0799A6D2" w:rsidR="00C40599" w:rsidRPr="002773E1" w:rsidRDefault="00C40599" w:rsidP="00C40599">
      <w:pPr>
        <w:spacing w:line="278" w:lineRule="auto"/>
      </w:pPr>
      <w:r>
        <w:br w:type="page"/>
      </w:r>
    </w:p>
    <w:p w14:paraId="5D174B71" w14:textId="51FDD979" w:rsidR="00281A01" w:rsidRDefault="3F0C584E" w:rsidP="00281A01">
      <w:pPr>
        <w:pStyle w:val="Heading1"/>
        <w:numPr>
          <w:ilvl w:val="0"/>
          <w:numId w:val="7"/>
        </w:numPr>
      </w:pPr>
      <w:bookmarkStart w:id="1" w:name="_Toc224132066"/>
      <w:r>
        <w:lastRenderedPageBreak/>
        <w:t>E</w:t>
      </w:r>
      <w:r w:rsidR="00D574C6">
        <w:t>x</w:t>
      </w:r>
      <w:r>
        <w:t>perimental Procedure</w:t>
      </w:r>
      <w:bookmarkEnd w:id="1"/>
    </w:p>
    <w:p w14:paraId="1A7283E0" w14:textId="77777777" w:rsidR="009A78FA" w:rsidRDefault="009A78FA" w:rsidP="009A78FA"/>
    <w:p w14:paraId="65B6C03A" w14:textId="527D9F2B" w:rsidR="009A78FA" w:rsidRDefault="009A78FA" w:rsidP="009A78FA">
      <w:r>
        <w:t xml:space="preserve">Due to the engine dyno being </w:t>
      </w:r>
      <w:r w:rsidR="002773E1">
        <w:t>dysfunctional</w:t>
      </w:r>
      <w:r>
        <w:t xml:space="preserve"> at the time of this report, the dyno was unable to be used for this procedure. This means that the results were provided </w:t>
      </w:r>
      <w:r w:rsidR="00E177D7">
        <w:t xml:space="preserve">based on an experiment done in 2020. Therefore, the methodology will also be based on the video </w:t>
      </w:r>
      <w:r w:rsidR="00244E3B">
        <w:t xml:space="preserve">provided </w:t>
      </w:r>
      <w:r w:rsidR="00E177D7">
        <w:t xml:space="preserve">and not </w:t>
      </w:r>
      <w:r w:rsidR="00D561C1">
        <w:t>firsthand</w:t>
      </w:r>
      <w:r w:rsidR="00E177D7">
        <w:t xml:space="preserve"> experience.</w:t>
      </w:r>
      <w:r w:rsidR="00C40599">
        <w:t xml:space="preserve"> There are a couple of health and safety rules to take into consideration, they are to ensure that steel toe cap boots are </w:t>
      </w:r>
      <w:proofErr w:type="gramStart"/>
      <w:r w:rsidR="00C40599">
        <w:t>worn at all times</w:t>
      </w:r>
      <w:proofErr w:type="gramEnd"/>
      <w:r w:rsidR="00C40599">
        <w:t xml:space="preserve"> and to never get too close to the engine as there are many spinning parts that could cause injury. </w:t>
      </w:r>
      <w:r w:rsidR="00E177D7">
        <w:t xml:space="preserve"> The first step </w:t>
      </w:r>
      <w:r w:rsidR="008D0264">
        <w:t xml:space="preserve">is to ensure that the engine is secured to the engine dyno correctly. Then there are 2 dials. One is the dynamometer and one is the engine. The engine dial controls the engines RPM from the </w:t>
      </w:r>
      <w:r w:rsidR="004E3EA6">
        <w:t>throttle box,</w:t>
      </w:r>
      <w:r w:rsidR="008D0264">
        <w:t xml:space="preserve"> and the dynamometer dial controls the torque by producing a magnetic field to slow the engine down. Then, the throttle is increased by increments of 50RPM. Ensuring that all data is recorded while doing so. This step is repeated all the way up to 5500RPM</w:t>
      </w:r>
      <w:r w:rsidR="00ED3D27">
        <w:t>. From all the data, it is then possible to calculate the torque, power, corrected power, SFC, BMEP and thermal efficiency</w:t>
      </w:r>
      <w:r w:rsidR="004E3EA6">
        <w:t xml:space="preserve"> </w:t>
      </w:r>
      <w:sdt>
        <w:sdtPr>
          <w:id w:val="1211456367"/>
          <w:citation/>
        </w:sdtPr>
        <w:sdtEndPr/>
        <w:sdtContent>
          <w:r w:rsidR="004E3EA6">
            <w:fldChar w:fldCharType="begin"/>
          </w:r>
          <w:r w:rsidR="004E3EA6">
            <w:instrText xml:space="preserve"> CITATION Mar20 \l 2057 </w:instrText>
          </w:r>
          <w:r w:rsidR="004E3EA6">
            <w:fldChar w:fldCharType="separate"/>
          </w:r>
          <w:r w:rsidR="00BA5EF1">
            <w:rPr>
              <w:noProof/>
            </w:rPr>
            <w:t>(Fall, 2020)</w:t>
          </w:r>
          <w:r w:rsidR="004E3EA6">
            <w:fldChar w:fldCharType="end"/>
          </w:r>
        </w:sdtContent>
      </w:sdt>
      <w:r w:rsidR="00ED3D27">
        <w:t xml:space="preserve">. </w:t>
      </w:r>
      <w:r w:rsidR="00D561C1">
        <w:t xml:space="preserve">This experiment is based on 1.6L </w:t>
      </w:r>
      <w:r w:rsidR="00873803">
        <w:t>Honda</w:t>
      </w:r>
      <w:r w:rsidR="00D561C1">
        <w:t xml:space="preserve"> CRX engine. This information is provided in the </w:t>
      </w:r>
      <w:r w:rsidR="00873803">
        <w:t>Honda</w:t>
      </w:r>
      <w:r w:rsidR="00D561C1">
        <w:t xml:space="preserve"> manual</w:t>
      </w:r>
      <w:r w:rsidR="00873803">
        <w:t xml:space="preserve"> </w:t>
      </w:r>
      <w:sdt>
        <w:sdtPr>
          <w:id w:val="-101809013"/>
          <w:citation/>
        </w:sdtPr>
        <w:sdtEndPr/>
        <w:sdtContent>
          <w:r w:rsidR="00873803">
            <w:fldChar w:fldCharType="begin"/>
          </w:r>
          <w:r w:rsidR="00873803">
            <w:instrText xml:space="preserve"> CITATION Hon881 \l 2057 </w:instrText>
          </w:r>
          <w:r w:rsidR="00873803">
            <w:fldChar w:fldCharType="separate"/>
          </w:r>
          <w:r w:rsidR="00BA5EF1">
            <w:rPr>
              <w:noProof/>
            </w:rPr>
            <w:t>(Honda, 1988)</w:t>
          </w:r>
          <w:r w:rsidR="00873803">
            <w:fldChar w:fldCharType="end"/>
          </w:r>
        </w:sdtContent>
      </w:sdt>
      <w:r w:rsidR="00C40599">
        <w:t>. From the video there are many useful measurements gained. For example</w:t>
      </w:r>
      <w:r w:rsidR="00D9167D">
        <w:t>,</w:t>
      </w:r>
      <w:r w:rsidR="00C40599">
        <w:t xml:space="preserve"> the distance from the pivot to the hook eye is 815.776mm. </w:t>
      </w:r>
      <w:r w:rsidR="00244E3B">
        <w:t>T</w:t>
      </w:r>
      <w:r w:rsidR="004F5DC0">
        <w:t>his is used to calculate the torque.</w:t>
      </w:r>
    </w:p>
    <w:p w14:paraId="63CB1680" w14:textId="77777777" w:rsidR="00C40599" w:rsidRDefault="00C40599" w:rsidP="0025552F">
      <w:pPr>
        <w:keepNext/>
        <w:jc w:val="center"/>
      </w:pPr>
      <w:r w:rsidRPr="00C40599">
        <w:rPr>
          <w:noProof/>
        </w:rPr>
        <w:drawing>
          <wp:inline distT="0" distB="0" distL="0" distR="0" wp14:anchorId="060DA729" wp14:editId="23B4FC81">
            <wp:extent cx="4253947" cy="2372991"/>
            <wp:effectExtent l="0" t="0" r="0" b="8890"/>
            <wp:docPr id="204006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66273" name=""/>
                    <pic:cNvPicPr/>
                  </pic:nvPicPr>
                  <pic:blipFill>
                    <a:blip r:embed="rId19"/>
                    <a:stretch>
                      <a:fillRect/>
                    </a:stretch>
                  </pic:blipFill>
                  <pic:spPr>
                    <a:xfrm>
                      <a:off x="0" y="0"/>
                      <a:ext cx="4287721" cy="2391831"/>
                    </a:xfrm>
                    <a:prstGeom prst="rect">
                      <a:avLst/>
                    </a:prstGeom>
                  </pic:spPr>
                </pic:pic>
              </a:graphicData>
            </a:graphic>
          </wp:inline>
        </w:drawing>
      </w:r>
    </w:p>
    <w:p w14:paraId="07D946FE" w14:textId="49ED7A17" w:rsidR="00C40599" w:rsidRDefault="00C40599" w:rsidP="0025552F">
      <w:pPr>
        <w:pStyle w:val="Caption"/>
        <w:jc w:val="center"/>
      </w:pPr>
      <w:bookmarkStart w:id="2" w:name="_Toc224131384"/>
      <w:r>
        <w:t xml:space="preserve">Figure </w:t>
      </w:r>
      <w:fldSimple w:instr=" SEQ Figure \* ARABIC ">
        <w:r w:rsidR="004C4C8B">
          <w:rPr>
            <w:noProof/>
          </w:rPr>
          <w:t>1</w:t>
        </w:r>
      </w:fldSimple>
      <w:r>
        <w:t xml:space="preserve"> - An Image of </w:t>
      </w:r>
      <w:r w:rsidR="00BA5EF1">
        <w:t>t</w:t>
      </w:r>
      <w:r>
        <w:t xml:space="preserve">he </w:t>
      </w:r>
      <w:proofErr w:type="spellStart"/>
      <w:r w:rsidR="00BA5EF1">
        <w:t>H</w:t>
      </w:r>
      <w:r>
        <w:t>ookeye</w:t>
      </w:r>
      <w:proofErr w:type="spellEnd"/>
      <w:r>
        <w:t xml:space="preserve"> </w:t>
      </w:r>
      <w:r w:rsidR="00BA5EF1">
        <w:t>w</w:t>
      </w:r>
      <w:r>
        <w:t xml:space="preserve">ith </w:t>
      </w:r>
      <w:r w:rsidR="00BA5EF1">
        <w:t>t</w:t>
      </w:r>
      <w:r>
        <w:t>he Provided Length</w:t>
      </w:r>
      <w:r w:rsidR="004C4C8B">
        <w:t xml:space="preserve"> (Fall, 2020)</w:t>
      </w:r>
      <w:bookmarkEnd w:id="2"/>
    </w:p>
    <w:p w14:paraId="604046A5" w14:textId="77777777" w:rsidR="004C4C8B" w:rsidRDefault="004C4C8B" w:rsidP="004C4C8B"/>
    <w:p w14:paraId="4EF83FB2" w14:textId="77777777" w:rsidR="004C4C8B" w:rsidRDefault="004C4C8B" w:rsidP="0025552F">
      <w:pPr>
        <w:keepNext/>
        <w:jc w:val="center"/>
      </w:pPr>
      <w:r w:rsidRPr="004C4C8B">
        <w:rPr>
          <w:noProof/>
        </w:rPr>
        <w:lastRenderedPageBreak/>
        <w:drawing>
          <wp:inline distT="0" distB="0" distL="0" distR="0" wp14:anchorId="7403589E" wp14:editId="190F282A">
            <wp:extent cx="5156418" cy="2919265"/>
            <wp:effectExtent l="0" t="0" r="6350" b="0"/>
            <wp:docPr id="109926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65131" name=""/>
                    <pic:cNvPicPr/>
                  </pic:nvPicPr>
                  <pic:blipFill>
                    <a:blip r:embed="rId20"/>
                    <a:stretch>
                      <a:fillRect/>
                    </a:stretch>
                  </pic:blipFill>
                  <pic:spPr>
                    <a:xfrm>
                      <a:off x="0" y="0"/>
                      <a:ext cx="5189745" cy="2938133"/>
                    </a:xfrm>
                    <a:prstGeom prst="rect">
                      <a:avLst/>
                    </a:prstGeom>
                  </pic:spPr>
                </pic:pic>
              </a:graphicData>
            </a:graphic>
          </wp:inline>
        </w:drawing>
      </w:r>
    </w:p>
    <w:p w14:paraId="4F6E5D4C" w14:textId="79A93947" w:rsidR="004C4C8B" w:rsidRDefault="004C4C8B" w:rsidP="0025552F">
      <w:pPr>
        <w:pStyle w:val="Caption"/>
        <w:jc w:val="center"/>
      </w:pPr>
      <w:bookmarkStart w:id="3" w:name="_Toc224131385"/>
      <w:r>
        <w:t xml:space="preserve">Figure </w:t>
      </w:r>
      <w:fldSimple w:instr=" SEQ Figure \* ARABIC ">
        <w:r>
          <w:rPr>
            <w:noProof/>
          </w:rPr>
          <w:t>2</w:t>
        </w:r>
      </w:fldSimple>
      <w:r>
        <w:t xml:space="preserve"> - The Dials Mentioned Above (Fall, 2020)</w:t>
      </w:r>
      <w:bookmarkEnd w:id="3"/>
    </w:p>
    <w:p w14:paraId="251031CC" w14:textId="77777777" w:rsidR="004C4C8B" w:rsidRDefault="004C4C8B" w:rsidP="004C4C8B"/>
    <w:p w14:paraId="1017CBEF" w14:textId="77777777" w:rsidR="004C4C8B" w:rsidRDefault="004C4C8B" w:rsidP="0025552F">
      <w:pPr>
        <w:keepNext/>
        <w:jc w:val="center"/>
      </w:pPr>
      <w:r w:rsidRPr="004C4C8B">
        <w:rPr>
          <w:noProof/>
        </w:rPr>
        <w:drawing>
          <wp:inline distT="0" distB="0" distL="0" distR="0" wp14:anchorId="637D8302" wp14:editId="7C59E815">
            <wp:extent cx="5610240" cy="3140765"/>
            <wp:effectExtent l="0" t="0" r="0" b="2540"/>
            <wp:docPr id="1678528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528436" name=""/>
                    <pic:cNvPicPr/>
                  </pic:nvPicPr>
                  <pic:blipFill>
                    <a:blip r:embed="rId21"/>
                    <a:stretch>
                      <a:fillRect/>
                    </a:stretch>
                  </pic:blipFill>
                  <pic:spPr>
                    <a:xfrm>
                      <a:off x="0" y="0"/>
                      <a:ext cx="5622446" cy="3147598"/>
                    </a:xfrm>
                    <a:prstGeom prst="rect">
                      <a:avLst/>
                    </a:prstGeom>
                  </pic:spPr>
                </pic:pic>
              </a:graphicData>
            </a:graphic>
          </wp:inline>
        </w:drawing>
      </w:r>
    </w:p>
    <w:p w14:paraId="065B2F5F" w14:textId="47FD2053" w:rsidR="004C4C8B" w:rsidRDefault="004C4C8B" w:rsidP="0025552F">
      <w:pPr>
        <w:pStyle w:val="Caption"/>
        <w:jc w:val="center"/>
      </w:pPr>
      <w:bookmarkStart w:id="4" w:name="_Toc224131386"/>
      <w:r>
        <w:t xml:space="preserve">Figure </w:t>
      </w:r>
      <w:fldSimple w:instr=" SEQ Figure \* ARABIC ">
        <w:r>
          <w:rPr>
            <w:noProof/>
          </w:rPr>
          <w:t>3</w:t>
        </w:r>
      </w:fldSimple>
      <w:r>
        <w:t xml:space="preserve"> - The Screen Showing Live Results (Fall, 2020)</w:t>
      </w:r>
      <w:bookmarkEnd w:id="4"/>
    </w:p>
    <w:p w14:paraId="409483E0" w14:textId="0AA1B53C" w:rsidR="004E2EB4" w:rsidRDefault="004C4C8B" w:rsidP="004C4C8B">
      <w:r>
        <w:t xml:space="preserve">This is the screen to view </w:t>
      </w:r>
      <w:proofErr w:type="gramStart"/>
      <w:r>
        <w:t>all of</w:t>
      </w:r>
      <w:proofErr w:type="gramEnd"/>
      <w:r>
        <w:t xml:space="preserve"> the raw results gained from the dyno. It shows torque along the X axis and RPM along the Y axis. </w:t>
      </w:r>
      <w:proofErr w:type="gramStart"/>
      <w:r>
        <w:t>All of</w:t>
      </w:r>
      <w:proofErr w:type="gramEnd"/>
      <w:r>
        <w:t xml:space="preserve"> the images above are screenshots pulled from the provided video </w:t>
      </w:r>
      <w:sdt>
        <w:sdtPr>
          <w:id w:val="1774970716"/>
          <w:citation/>
        </w:sdtPr>
        <w:sdtEndPr/>
        <w:sdtContent>
          <w:r>
            <w:fldChar w:fldCharType="begin"/>
          </w:r>
          <w:r>
            <w:instrText xml:space="preserve"> CITATION Mar20 \l 2057 </w:instrText>
          </w:r>
          <w:r>
            <w:fldChar w:fldCharType="separate"/>
          </w:r>
          <w:r w:rsidR="00BA5EF1">
            <w:rPr>
              <w:noProof/>
            </w:rPr>
            <w:t>(Fall, 2020)</w:t>
          </w:r>
          <w:r>
            <w:fldChar w:fldCharType="end"/>
          </w:r>
        </w:sdtContent>
      </w:sdt>
      <w:r>
        <w:t>.</w:t>
      </w:r>
    </w:p>
    <w:p w14:paraId="7A55A94D" w14:textId="3BBE3CBC" w:rsidR="768F2EAB" w:rsidRDefault="3F0C584E" w:rsidP="00281A01">
      <w:pPr>
        <w:pStyle w:val="Heading1"/>
        <w:numPr>
          <w:ilvl w:val="0"/>
          <w:numId w:val="7"/>
        </w:numPr>
      </w:pPr>
      <w:bookmarkStart w:id="5" w:name="_Toc224132067"/>
      <w:r>
        <w:lastRenderedPageBreak/>
        <w:t>Results</w:t>
      </w:r>
      <w:bookmarkEnd w:id="5"/>
    </w:p>
    <w:p w14:paraId="7E24FC6E" w14:textId="226408DB" w:rsidR="00687CAC" w:rsidRDefault="00687CAC" w:rsidP="00687CAC">
      <w:pPr>
        <w:pStyle w:val="Heading2"/>
      </w:pPr>
      <w:bookmarkStart w:id="6" w:name="_Toc224132068"/>
      <w:r>
        <w:t>3.1 Provided Results</w:t>
      </w:r>
      <w:bookmarkEnd w:id="6"/>
    </w:p>
    <w:p w14:paraId="66C188B1" w14:textId="64E5A75B" w:rsidR="00687CAC" w:rsidRPr="00687CAC" w:rsidRDefault="00687CAC" w:rsidP="00687CAC">
      <w:r>
        <w:t>Below are the results provided that later had to be used for further calculations</w:t>
      </w:r>
      <w:r w:rsidR="00254EB5">
        <w:t>. These were provided by Andrew Harrison.</w:t>
      </w:r>
    </w:p>
    <w:tbl>
      <w:tblPr>
        <w:tblW w:w="4220" w:type="dxa"/>
        <w:tblLook w:val="04A0" w:firstRow="1" w:lastRow="0" w:firstColumn="1" w:lastColumn="0" w:noHBand="0" w:noVBand="1"/>
      </w:tblPr>
      <w:tblGrid>
        <w:gridCol w:w="1260"/>
        <w:gridCol w:w="1140"/>
        <w:gridCol w:w="1820"/>
      </w:tblGrid>
      <w:tr w:rsidR="00687CAC" w:rsidRPr="00687CAC" w14:paraId="57EB17E8" w14:textId="77777777" w:rsidTr="00687CAC">
        <w:trPr>
          <w:trHeight w:val="285"/>
        </w:trPr>
        <w:tc>
          <w:tcPr>
            <w:tcW w:w="1260" w:type="dxa"/>
            <w:tcBorders>
              <w:top w:val="nil"/>
              <w:left w:val="nil"/>
              <w:bottom w:val="nil"/>
              <w:right w:val="nil"/>
            </w:tcBorders>
            <w:noWrap/>
            <w:vAlign w:val="bottom"/>
            <w:hideMark/>
          </w:tcPr>
          <w:p w14:paraId="7452EC3D"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Baro</w:t>
            </w:r>
          </w:p>
        </w:tc>
        <w:tc>
          <w:tcPr>
            <w:tcW w:w="1140" w:type="dxa"/>
            <w:tcBorders>
              <w:top w:val="nil"/>
              <w:left w:val="nil"/>
              <w:bottom w:val="nil"/>
              <w:right w:val="nil"/>
            </w:tcBorders>
            <w:noWrap/>
            <w:vAlign w:val="bottom"/>
            <w:hideMark/>
          </w:tcPr>
          <w:p w14:paraId="2C3DE10A"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Humidity</w:t>
            </w:r>
          </w:p>
        </w:tc>
        <w:tc>
          <w:tcPr>
            <w:tcW w:w="1820" w:type="dxa"/>
            <w:tcBorders>
              <w:top w:val="nil"/>
              <w:left w:val="nil"/>
              <w:bottom w:val="nil"/>
              <w:right w:val="nil"/>
            </w:tcBorders>
            <w:noWrap/>
            <w:vAlign w:val="bottom"/>
            <w:hideMark/>
          </w:tcPr>
          <w:p w14:paraId="5CEF004B"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Ambient temp</w:t>
            </w:r>
          </w:p>
        </w:tc>
      </w:tr>
      <w:tr w:rsidR="00687CAC" w:rsidRPr="00687CAC" w14:paraId="443542B8" w14:textId="77777777" w:rsidTr="00687CAC">
        <w:trPr>
          <w:trHeight w:val="285"/>
        </w:trPr>
        <w:tc>
          <w:tcPr>
            <w:tcW w:w="1260" w:type="dxa"/>
            <w:tcBorders>
              <w:top w:val="nil"/>
              <w:left w:val="nil"/>
              <w:bottom w:val="nil"/>
              <w:right w:val="nil"/>
            </w:tcBorders>
            <w:noWrap/>
            <w:vAlign w:val="bottom"/>
            <w:hideMark/>
          </w:tcPr>
          <w:p w14:paraId="7101173D"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proofErr w:type="spellStart"/>
            <w:r w:rsidRPr="00687CAC">
              <w:rPr>
                <w:rFonts w:ascii="Calibri" w:eastAsia="Times New Roman" w:hAnsi="Calibri" w:cs="Calibri"/>
                <w:b/>
                <w:bCs/>
                <w:color w:val="000000"/>
                <w:kern w:val="0"/>
                <w:sz w:val="22"/>
                <w:szCs w:val="22"/>
                <w:lang w:eastAsia="en-GB"/>
                <w14:ligatures w14:val="none"/>
              </w:rPr>
              <w:t>mBar</w:t>
            </w:r>
            <w:proofErr w:type="spellEnd"/>
          </w:p>
        </w:tc>
        <w:tc>
          <w:tcPr>
            <w:tcW w:w="1140" w:type="dxa"/>
            <w:tcBorders>
              <w:top w:val="nil"/>
              <w:left w:val="nil"/>
              <w:bottom w:val="nil"/>
              <w:right w:val="nil"/>
            </w:tcBorders>
            <w:noWrap/>
            <w:vAlign w:val="bottom"/>
            <w:hideMark/>
          </w:tcPr>
          <w:p w14:paraId="51E577F2"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w:t>
            </w:r>
          </w:p>
        </w:tc>
        <w:tc>
          <w:tcPr>
            <w:tcW w:w="1820" w:type="dxa"/>
            <w:tcBorders>
              <w:top w:val="nil"/>
              <w:left w:val="nil"/>
              <w:bottom w:val="nil"/>
              <w:right w:val="nil"/>
            </w:tcBorders>
            <w:noWrap/>
            <w:vAlign w:val="bottom"/>
            <w:hideMark/>
          </w:tcPr>
          <w:p w14:paraId="6B375142"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proofErr w:type="spellStart"/>
            <w:r w:rsidRPr="00687CAC">
              <w:rPr>
                <w:rFonts w:ascii="Calibri" w:eastAsia="Times New Roman" w:hAnsi="Calibri" w:cs="Calibri"/>
                <w:b/>
                <w:bCs/>
                <w:color w:val="000000"/>
                <w:kern w:val="0"/>
                <w:sz w:val="22"/>
                <w:szCs w:val="22"/>
                <w:lang w:eastAsia="en-GB"/>
                <w14:ligatures w14:val="none"/>
              </w:rPr>
              <w:t>Deg</w:t>
            </w:r>
            <w:proofErr w:type="spellEnd"/>
            <w:r w:rsidRPr="00687CAC">
              <w:rPr>
                <w:rFonts w:ascii="Calibri" w:eastAsia="Times New Roman" w:hAnsi="Calibri" w:cs="Calibri"/>
                <w:b/>
                <w:bCs/>
                <w:color w:val="000000"/>
                <w:kern w:val="0"/>
                <w:sz w:val="22"/>
                <w:szCs w:val="22"/>
                <w:lang w:eastAsia="en-GB"/>
                <w14:ligatures w14:val="none"/>
              </w:rPr>
              <w:t xml:space="preserve"> C</w:t>
            </w:r>
          </w:p>
        </w:tc>
      </w:tr>
      <w:tr w:rsidR="00687CAC" w:rsidRPr="00687CAC" w14:paraId="579B5971" w14:textId="77777777" w:rsidTr="00687CAC">
        <w:trPr>
          <w:trHeight w:val="285"/>
        </w:trPr>
        <w:tc>
          <w:tcPr>
            <w:tcW w:w="1260" w:type="dxa"/>
            <w:tcBorders>
              <w:top w:val="nil"/>
              <w:left w:val="nil"/>
              <w:bottom w:val="nil"/>
              <w:right w:val="nil"/>
            </w:tcBorders>
            <w:shd w:val="clear" w:color="000000" w:fill="FFFF00"/>
            <w:noWrap/>
            <w:vAlign w:val="bottom"/>
            <w:hideMark/>
          </w:tcPr>
          <w:p w14:paraId="4A4D5C7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1018.9</w:t>
            </w:r>
          </w:p>
        </w:tc>
        <w:tc>
          <w:tcPr>
            <w:tcW w:w="1140" w:type="dxa"/>
            <w:tcBorders>
              <w:top w:val="nil"/>
              <w:left w:val="nil"/>
              <w:bottom w:val="nil"/>
              <w:right w:val="nil"/>
            </w:tcBorders>
            <w:shd w:val="clear" w:color="000000" w:fill="FFFF00"/>
            <w:noWrap/>
            <w:vAlign w:val="bottom"/>
            <w:hideMark/>
          </w:tcPr>
          <w:p w14:paraId="14E22AD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46</w:t>
            </w:r>
          </w:p>
        </w:tc>
        <w:tc>
          <w:tcPr>
            <w:tcW w:w="1820" w:type="dxa"/>
            <w:tcBorders>
              <w:top w:val="nil"/>
              <w:left w:val="nil"/>
              <w:bottom w:val="nil"/>
              <w:right w:val="nil"/>
            </w:tcBorders>
            <w:shd w:val="clear" w:color="000000" w:fill="FFFF00"/>
            <w:noWrap/>
            <w:vAlign w:val="bottom"/>
            <w:hideMark/>
          </w:tcPr>
          <w:p w14:paraId="43921E2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27</w:t>
            </w:r>
          </w:p>
        </w:tc>
      </w:tr>
    </w:tbl>
    <w:p w14:paraId="19158DF2" w14:textId="213B8F50" w:rsidR="00687CAC" w:rsidRPr="00687CAC" w:rsidRDefault="00E60551" w:rsidP="00E60551">
      <w:pPr>
        <w:pStyle w:val="Caption"/>
      </w:pPr>
      <w:r>
        <w:t xml:space="preserve">Table </w:t>
      </w:r>
      <w:fldSimple w:instr=" SEQ Table \* ARABIC ">
        <w:r>
          <w:rPr>
            <w:noProof/>
          </w:rPr>
          <w:t>1</w:t>
        </w:r>
      </w:fldSimple>
      <w:r>
        <w:t xml:space="preserve"> - Provided Results</w:t>
      </w:r>
    </w:p>
    <w:tbl>
      <w:tblPr>
        <w:tblW w:w="5360" w:type="dxa"/>
        <w:tblLook w:val="04A0" w:firstRow="1" w:lastRow="0" w:firstColumn="1" w:lastColumn="0" w:noHBand="0" w:noVBand="1"/>
      </w:tblPr>
      <w:tblGrid>
        <w:gridCol w:w="1036"/>
        <w:gridCol w:w="1500"/>
        <w:gridCol w:w="1640"/>
        <w:gridCol w:w="1200"/>
      </w:tblGrid>
      <w:tr w:rsidR="00687CAC" w:rsidRPr="00687CAC" w14:paraId="2E09BFB8" w14:textId="77777777" w:rsidTr="00687CAC">
        <w:trPr>
          <w:trHeight w:val="285"/>
        </w:trPr>
        <w:tc>
          <w:tcPr>
            <w:tcW w:w="1020" w:type="dxa"/>
            <w:tcBorders>
              <w:top w:val="nil"/>
              <w:left w:val="nil"/>
              <w:bottom w:val="nil"/>
              <w:right w:val="nil"/>
            </w:tcBorders>
            <w:noWrap/>
            <w:vAlign w:val="bottom"/>
            <w:hideMark/>
          </w:tcPr>
          <w:p w14:paraId="16E63A91"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Load</w:t>
            </w:r>
          </w:p>
        </w:tc>
        <w:tc>
          <w:tcPr>
            <w:tcW w:w="1500" w:type="dxa"/>
            <w:tcBorders>
              <w:top w:val="nil"/>
              <w:left w:val="nil"/>
              <w:bottom w:val="nil"/>
              <w:right w:val="nil"/>
            </w:tcBorders>
            <w:noWrap/>
            <w:vAlign w:val="bottom"/>
            <w:hideMark/>
          </w:tcPr>
          <w:p w14:paraId="1961845A"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Dyno Speed</w:t>
            </w:r>
          </w:p>
        </w:tc>
        <w:tc>
          <w:tcPr>
            <w:tcW w:w="1640" w:type="dxa"/>
            <w:tcBorders>
              <w:top w:val="nil"/>
              <w:left w:val="nil"/>
              <w:bottom w:val="nil"/>
              <w:right w:val="nil"/>
            </w:tcBorders>
            <w:noWrap/>
            <w:vAlign w:val="bottom"/>
            <w:hideMark/>
          </w:tcPr>
          <w:p w14:paraId="4D1F2299"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Fuel Flow Rate</w:t>
            </w:r>
          </w:p>
        </w:tc>
        <w:tc>
          <w:tcPr>
            <w:tcW w:w="1200" w:type="dxa"/>
            <w:tcBorders>
              <w:top w:val="nil"/>
              <w:left w:val="nil"/>
              <w:bottom w:val="nil"/>
              <w:right w:val="nil"/>
            </w:tcBorders>
            <w:noWrap/>
            <w:vAlign w:val="bottom"/>
            <w:hideMark/>
          </w:tcPr>
          <w:p w14:paraId="3E7F205F"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Lambda</w:t>
            </w:r>
          </w:p>
        </w:tc>
      </w:tr>
      <w:tr w:rsidR="00687CAC" w:rsidRPr="00687CAC" w14:paraId="435E89A1" w14:textId="77777777" w:rsidTr="00687CAC">
        <w:trPr>
          <w:trHeight w:val="285"/>
        </w:trPr>
        <w:tc>
          <w:tcPr>
            <w:tcW w:w="1020" w:type="dxa"/>
            <w:tcBorders>
              <w:top w:val="nil"/>
              <w:left w:val="nil"/>
              <w:bottom w:val="nil"/>
              <w:right w:val="nil"/>
            </w:tcBorders>
            <w:noWrap/>
            <w:vAlign w:val="bottom"/>
            <w:hideMark/>
          </w:tcPr>
          <w:p w14:paraId="470CBC34"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Newtons</w:t>
            </w:r>
          </w:p>
        </w:tc>
        <w:tc>
          <w:tcPr>
            <w:tcW w:w="1500" w:type="dxa"/>
            <w:tcBorders>
              <w:top w:val="nil"/>
              <w:left w:val="nil"/>
              <w:bottom w:val="nil"/>
              <w:right w:val="nil"/>
            </w:tcBorders>
            <w:noWrap/>
            <w:vAlign w:val="bottom"/>
            <w:hideMark/>
          </w:tcPr>
          <w:p w14:paraId="4E9CDFDF"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rpm</w:t>
            </w:r>
          </w:p>
        </w:tc>
        <w:tc>
          <w:tcPr>
            <w:tcW w:w="1640" w:type="dxa"/>
            <w:tcBorders>
              <w:top w:val="nil"/>
              <w:left w:val="nil"/>
              <w:bottom w:val="nil"/>
              <w:right w:val="nil"/>
            </w:tcBorders>
            <w:noWrap/>
            <w:vAlign w:val="bottom"/>
            <w:hideMark/>
          </w:tcPr>
          <w:p w14:paraId="734544B3"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l/min</w:t>
            </w:r>
          </w:p>
        </w:tc>
        <w:tc>
          <w:tcPr>
            <w:tcW w:w="1200" w:type="dxa"/>
            <w:tcBorders>
              <w:top w:val="nil"/>
              <w:left w:val="nil"/>
              <w:bottom w:val="nil"/>
              <w:right w:val="nil"/>
            </w:tcBorders>
            <w:noWrap/>
            <w:vAlign w:val="bottom"/>
            <w:hideMark/>
          </w:tcPr>
          <w:p w14:paraId="43698D4D" w14:textId="77777777" w:rsidR="00687CAC" w:rsidRPr="00687CAC" w:rsidRDefault="00687CAC" w:rsidP="00687CAC">
            <w:pPr>
              <w:spacing w:after="0" w:line="240" w:lineRule="auto"/>
              <w:jc w:val="center"/>
              <w:rPr>
                <w:rFonts w:ascii="Calibri" w:eastAsia="Times New Roman" w:hAnsi="Calibri" w:cs="Calibri"/>
                <w:b/>
                <w:bCs/>
                <w:color w:val="000000"/>
                <w:kern w:val="0"/>
                <w:sz w:val="22"/>
                <w:szCs w:val="22"/>
                <w:lang w:eastAsia="en-GB"/>
                <w14:ligatures w14:val="none"/>
              </w:rPr>
            </w:pPr>
            <w:r w:rsidRPr="00687CAC">
              <w:rPr>
                <w:rFonts w:ascii="Calibri" w:eastAsia="Times New Roman" w:hAnsi="Calibri" w:cs="Calibri"/>
                <w:b/>
                <w:bCs/>
                <w:color w:val="000000"/>
                <w:kern w:val="0"/>
                <w:sz w:val="22"/>
                <w:szCs w:val="22"/>
                <w:lang w:eastAsia="en-GB"/>
                <w14:ligatures w14:val="none"/>
              </w:rPr>
              <w:t>Lambda</w:t>
            </w:r>
          </w:p>
        </w:tc>
      </w:tr>
      <w:tr w:rsidR="00687CAC" w:rsidRPr="00687CAC" w14:paraId="3638F985" w14:textId="77777777" w:rsidTr="00687CAC">
        <w:trPr>
          <w:trHeight w:val="285"/>
        </w:trPr>
        <w:tc>
          <w:tcPr>
            <w:tcW w:w="1020" w:type="dxa"/>
            <w:tcBorders>
              <w:top w:val="nil"/>
              <w:left w:val="nil"/>
              <w:bottom w:val="nil"/>
              <w:right w:val="nil"/>
            </w:tcBorders>
            <w:noWrap/>
            <w:vAlign w:val="bottom"/>
            <w:hideMark/>
          </w:tcPr>
          <w:p w14:paraId="1CD2CA5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102.275</w:t>
            </w:r>
          </w:p>
        </w:tc>
        <w:tc>
          <w:tcPr>
            <w:tcW w:w="1500" w:type="dxa"/>
            <w:tcBorders>
              <w:top w:val="nil"/>
              <w:left w:val="nil"/>
              <w:bottom w:val="nil"/>
              <w:right w:val="nil"/>
            </w:tcBorders>
            <w:noWrap/>
            <w:vAlign w:val="bottom"/>
            <w:hideMark/>
          </w:tcPr>
          <w:p w14:paraId="5DA9582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1000</w:t>
            </w:r>
          </w:p>
        </w:tc>
        <w:tc>
          <w:tcPr>
            <w:tcW w:w="1640" w:type="dxa"/>
            <w:tcBorders>
              <w:top w:val="nil"/>
              <w:left w:val="nil"/>
              <w:bottom w:val="nil"/>
              <w:right w:val="nil"/>
            </w:tcBorders>
            <w:noWrap/>
            <w:vAlign w:val="bottom"/>
            <w:hideMark/>
          </w:tcPr>
          <w:p w14:paraId="44A897C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0.0704</w:t>
            </w:r>
          </w:p>
        </w:tc>
        <w:tc>
          <w:tcPr>
            <w:tcW w:w="1200" w:type="dxa"/>
            <w:tcBorders>
              <w:top w:val="nil"/>
              <w:left w:val="nil"/>
              <w:bottom w:val="nil"/>
              <w:right w:val="nil"/>
            </w:tcBorders>
            <w:noWrap/>
            <w:vAlign w:val="bottom"/>
            <w:hideMark/>
          </w:tcPr>
          <w:p w14:paraId="12D2A60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1.2658</w:t>
            </w:r>
          </w:p>
        </w:tc>
      </w:tr>
      <w:tr w:rsidR="00687CAC" w:rsidRPr="00687CAC" w14:paraId="65720ABA" w14:textId="77777777" w:rsidTr="00687CAC">
        <w:trPr>
          <w:trHeight w:val="285"/>
        </w:trPr>
        <w:tc>
          <w:tcPr>
            <w:tcW w:w="1020" w:type="dxa"/>
            <w:tcBorders>
              <w:top w:val="nil"/>
              <w:left w:val="nil"/>
              <w:bottom w:val="nil"/>
              <w:right w:val="nil"/>
            </w:tcBorders>
            <w:noWrap/>
            <w:vAlign w:val="bottom"/>
            <w:hideMark/>
          </w:tcPr>
          <w:p w14:paraId="42C9310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102.756</w:t>
            </w:r>
          </w:p>
        </w:tc>
        <w:tc>
          <w:tcPr>
            <w:tcW w:w="1500" w:type="dxa"/>
            <w:tcBorders>
              <w:top w:val="nil"/>
              <w:left w:val="nil"/>
              <w:bottom w:val="nil"/>
              <w:right w:val="nil"/>
            </w:tcBorders>
            <w:noWrap/>
            <w:vAlign w:val="bottom"/>
            <w:hideMark/>
          </w:tcPr>
          <w:p w14:paraId="3B6A4E2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1050</w:t>
            </w:r>
          </w:p>
        </w:tc>
        <w:tc>
          <w:tcPr>
            <w:tcW w:w="1640" w:type="dxa"/>
            <w:tcBorders>
              <w:top w:val="nil"/>
              <w:left w:val="nil"/>
              <w:bottom w:val="nil"/>
              <w:right w:val="nil"/>
            </w:tcBorders>
            <w:noWrap/>
            <w:vAlign w:val="bottom"/>
            <w:hideMark/>
          </w:tcPr>
          <w:p w14:paraId="784516F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0.0724</w:t>
            </w:r>
          </w:p>
        </w:tc>
        <w:tc>
          <w:tcPr>
            <w:tcW w:w="1200" w:type="dxa"/>
            <w:tcBorders>
              <w:top w:val="nil"/>
              <w:left w:val="nil"/>
              <w:bottom w:val="nil"/>
              <w:right w:val="nil"/>
            </w:tcBorders>
            <w:noWrap/>
            <w:vAlign w:val="bottom"/>
            <w:hideMark/>
          </w:tcPr>
          <w:p w14:paraId="0D8FEC8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1.26783</w:t>
            </w:r>
          </w:p>
        </w:tc>
      </w:tr>
      <w:tr w:rsidR="00687CAC" w:rsidRPr="00687CAC" w14:paraId="0D1E1215" w14:textId="77777777" w:rsidTr="00687CAC">
        <w:trPr>
          <w:trHeight w:val="285"/>
        </w:trPr>
        <w:tc>
          <w:tcPr>
            <w:tcW w:w="1020" w:type="dxa"/>
            <w:tcBorders>
              <w:top w:val="nil"/>
              <w:left w:val="nil"/>
              <w:bottom w:val="nil"/>
              <w:right w:val="nil"/>
            </w:tcBorders>
            <w:noWrap/>
            <w:vAlign w:val="bottom"/>
            <w:hideMark/>
          </w:tcPr>
          <w:p w14:paraId="63125BE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103.689</w:t>
            </w:r>
          </w:p>
        </w:tc>
        <w:tc>
          <w:tcPr>
            <w:tcW w:w="1500" w:type="dxa"/>
            <w:tcBorders>
              <w:top w:val="nil"/>
              <w:left w:val="nil"/>
              <w:bottom w:val="nil"/>
              <w:right w:val="nil"/>
            </w:tcBorders>
            <w:noWrap/>
            <w:vAlign w:val="bottom"/>
            <w:hideMark/>
          </w:tcPr>
          <w:p w14:paraId="525DBBE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1100</w:t>
            </w:r>
          </w:p>
        </w:tc>
        <w:tc>
          <w:tcPr>
            <w:tcW w:w="1640" w:type="dxa"/>
            <w:tcBorders>
              <w:top w:val="nil"/>
              <w:left w:val="nil"/>
              <w:bottom w:val="nil"/>
              <w:right w:val="nil"/>
            </w:tcBorders>
            <w:noWrap/>
            <w:vAlign w:val="bottom"/>
            <w:hideMark/>
          </w:tcPr>
          <w:p w14:paraId="70FEBC8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0.0737</w:t>
            </w:r>
          </w:p>
        </w:tc>
        <w:tc>
          <w:tcPr>
            <w:tcW w:w="1200" w:type="dxa"/>
            <w:tcBorders>
              <w:top w:val="nil"/>
              <w:left w:val="nil"/>
              <w:bottom w:val="nil"/>
              <w:right w:val="nil"/>
            </w:tcBorders>
            <w:noWrap/>
            <w:vAlign w:val="bottom"/>
            <w:hideMark/>
          </w:tcPr>
          <w:p w14:paraId="77943E1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1.27344</w:t>
            </w:r>
          </w:p>
        </w:tc>
      </w:tr>
      <w:tr w:rsidR="00687CAC" w:rsidRPr="00687CAC" w14:paraId="1BA8008D" w14:textId="77777777" w:rsidTr="00687CAC">
        <w:trPr>
          <w:trHeight w:val="285"/>
        </w:trPr>
        <w:tc>
          <w:tcPr>
            <w:tcW w:w="1020" w:type="dxa"/>
            <w:tcBorders>
              <w:top w:val="nil"/>
              <w:left w:val="nil"/>
              <w:bottom w:val="nil"/>
              <w:right w:val="nil"/>
            </w:tcBorders>
            <w:noWrap/>
            <w:vAlign w:val="bottom"/>
            <w:hideMark/>
          </w:tcPr>
          <w:p w14:paraId="55A8658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104.209</w:t>
            </w:r>
          </w:p>
        </w:tc>
        <w:tc>
          <w:tcPr>
            <w:tcW w:w="1500" w:type="dxa"/>
            <w:tcBorders>
              <w:top w:val="nil"/>
              <w:left w:val="nil"/>
              <w:bottom w:val="nil"/>
              <w:right w:val="nil"/>
            </w:tcBorders>
            <w:noWrap/>
            <w:vAlign w:val="bottom"/>
            <w:hideMark/>
          </w:tcPr>
          <w:p w14:paraId="384AD05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1150</w:t>
            </w:r>
          </w:p>
        </w:tc>
        <w:tc>
          <w:tcPr>
            <w:tcW w:w="1640" w:type="dxa"/>
            <w:tcBorders>
              <w:top w:val="nil"/>
              <w:left w:val="nil"/>
              <w:bottom w:val="nil"/>
              <w:right w:val="nil"/>
            </w:tcBorders>
            <w:noWrap/>
            <w:vAlign w:val="bottom"/>
            <w:hideMark/>
          </w:tcPr>
          <w:p w14:paraId="2927889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0.0728</w:t>
            </w:r>
          </w:p>
        </w:tc>
        <w:tc>
          <w:tcPr>
            <w:tcW w:w="1200" w:type="dxa"/>
            <w:tcBorders>
              <w:top w:val="nil"/>
              <w:left w:val="nil"/>
              <w:bottom w:val="nil"/>
              <w:right w:val="nil"/>
            </w:tcBorders>
            <w:noWrap/>
            <w:vAlign w:val="bottom"/>
            <w:hideMark/>
          </w:tcPr>
          <w:p w14:paraId="6CAF499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1.28476</w:t>
            </w:r>
          </w:p>
        </w:tc>
      </w:tr>
      <w:tr w:rsidR="00687CAC" w:rsidRPr="00687CAC" w14:paraId="17B22772" w14:textId="77777777" w:rsidTr="00687CAC">
        <w:trPr>
          <w:trHeight w:val="285"/>
        </w:trPr>
        <w:tc>
          <w:tcPr>
            <w:tcW w:w="1020" w:type="dxa"/>
            <w:tcBorders>
              <w:top w:val="nil"/>
              <w:left w:val="nil"/>
              <w:bottom w:val="nil"/>
              <w:right w:val="nil"/>
            </w:tcBorders>
            <w:noWrap/>
            <w:vAlign w:val="bottom"/>
            <w:hideMark/>
          </w:tcPr>
          <w:p w14:paraId="1729E61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105.811</w:t>
            </w:r>
          </w:p>
        </w:tc>
        <w:tc>
          <w:tcPr>
            <w:tcW w:w="1500" w:type="dxa"/>
            <w:tcBorders>
              <w:top w:val="nil"/>
              <w:left w:val="nil"/>
              <w:bottom w:val="nil"/>
              <w:right w:val="nil"/>
            </w:tcBorders>
            <w:noWrap/>
            <w:vAlign w:val="bottom"/>
            <w:hideMark/>
          </w:tcPr>
          <w:p w14:paraId="3D6C8AB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1200</w:t>
            </w:r>
          </w:p>
        </w:tc>
        <w:tc>
          <w:tcPr>
            <w:tcW w:w="1640" w:type="dxa"/>
            <w:tcBorders>
              <w:top w:val="nil"/>
              <w:left w:val="nil"/>
              <w:bottom w:val="nil"/>
              <w:right w:val="nil"/>
            </w:tcBorders>
            <w:noWrap/>
            <w:vAlign w:val="bottom"/>
            <w:hideMark/>
          </w:tcPr>
          <w:p w14:paraId="0811AB0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0.0744</w:t>
            </w:r>
          </w:p>
        </w:tc>
        <w:tc>
          <w:tcPr>
            <w:tcW w:w="1200" w:type="dxa"/>
            <w:tcBorders>
              <w:top w:val="nil"/>
              <w:left w:val="nil"/>
              <w:bottom w:val="nil"/>
              <w:right w:val="nil"/>
            </w:tcBorders>
            <w:noWrap/>
            <w:vAlign w:val="bottom"/>
            <w:hideMark/>
          </w:tcPr>
          <w:p w14:paraId="28DBEA2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1.29181</w:t>
            </w:r>
          </w:p>
        </w:tc>
      </w:tr>
      <w:tr w:rsidR="00687CAC" w:rsidRPr="00687CAC" w14:paraId="57F7C65F" w14:textId="77777777" w:rsidTr="00687CAC">
        <w:trPr>
          <w:trHeight w:val="285"/>
        </w:trPr>
        <w:tc>
          <w:tcPr>
            <w:tcW w:w="1020" w:type="dxa"/>
            <w:tcBorders>
              <w:top w:val="nil"/>
              <w:left w:val="nil"/>
              <w:bottom w:val="nil"/>
              <w:right w:val="nil"/>
            </w:tcBorders>
            <w:noWrap/>
            <w:vAlign w:val="bottom"/>
            <w:hideMark/>
          </w:tcPr>
          <w:p w14:paraId="289FF50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107.51</w:t>
            </w:r>
          </w:p>
        </w:tc>
        <w:tc>
          <w:tcPr>
            <w:tcW w:w="1500" w:type="dxa"/>
            <w:tcBorders>
              <w:top w:val="nil"/>
              <w:left w:val="nil"/>
              <w:bottom w:val="nil"/>
              <w:right w:val="nil"/>
            </w:tcBorders>
            <w:noWrap/>
            <w:vAlign w:val="bottom"/>
            <w:hideMark/>
          </w:tcPr>
          <w:p w14:paraId="1B87619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1250</w:t>
            </w:r>
          </w:p>
        </w:tc>
        <w:tc>
          <w:tcPr>
            <w:tcW w:w="1640" w:type="dxa"/>
            <w:tcBorders>
              <w:top w:val="nil"/>
              <w:left w:val="nil"/>
              <w:bottom w:val="nil"/>
              <w:right w:val="nil"/>
            </w:tcBorders>
            <w:noWrap/>
            <w:vAlign w:val="bottom"/>
            <w:hideMark/>
          </w:tcPr>
          <w:p w14:paraId="33B6934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0.07895</w:t>
            </w:r>
          </w:p>
        </w:tc>
        <w:tc>
          <w:tcPr>
            <w:tcW w:w="1200" w:type="dxa"/>
            <w:tcBorders>
              <w:top w:val="nil"/>
              <w:left w:val="nil"/>
              <w:bottom w:val="nil"/>
              <w:right w:val="nil"/>
            </w:tcBorders>
            <w:noWrap/>
            <w:vAlign w:val="bottom"/>
            <w:hideMark/>
          </w:tcPr>
          <w:p w14:paraId="7E3BD21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1.29729</w:t>
            </w:r>
          </w:p>
        </w:tc>
      </w:tr>
      <w:tr w:rsidR="00687CAC" w:rsidRPr="00687CAC" w14:paraId="4DF674DF" w14:textId="77777777" w:rsidTr="00687CAC">
        <w:trPr>
          <w:trHeight w:val="285"/>
        </w:trPr>
        <w:tc>
          <w:tcPr>
            <w:tcW w:w="1020" w:type="dxa"/>
            <w:tcBorders>
              <w:top w:val="nil"/>
              <w:left w:val="nil"/>
              <w:bottom w:val="nil"/>
              <w:right w:val="nil"/>
            </w:tcBorders>
            <w:noWrap/>
            <w:vAlign w:val="bottom"/>
            <w:hideMark/>
          </w:tcPr>
          <w:p w14:paraId="57821AD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109.488</w:t>
            </w:r>
          </w:p>
        </w:tc>
        <w:tc>
          <w:tcPr>
            <w:tcW w:w="1500" w:type="dxa"/>
            <w:tcBorders>
              <w:top w:val="nil"/>
              <w:left w:val="nil"/>
              <w:bottom w:val="nil"/>
              <w:right w:val="nil"/>
            </w:tcBorders>
            <w:noWrap/>
            <w:vAlign w:val="bottom"/>
            <w:hideMark/>
          </w:tcPr>
          <w:p w14:paraId="354C1B9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1300</w:t>
            </w:r>
          </w:p>
        </w:tc>
        <w:tc>
          <w:tcPr>
            <w:tcW w:w="1640" w:type="dxa"/>
            <w:tcBorders>
              <w:top w:val="nil"/>
              <w:left w:val="nil"/>
              <w:bottom w:val="nil"/>
              <w:right w:val="nil"/>
            </w:tcBorders>
            <w:noWrap/>
            <w:vAlign w:val="bottom"/>
            <w:hideMark/>
          </w:tcPr>
          <w:p w14:paraId="43CA80B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0.079</w:t>
            </w:r>
          </w:p>
        </w:tc>
        <w:tc>
          <w:tcPr>
            <w:tcW w:w="1200" w:type="dxa"/>
            <w:tcBorders>
              <w:top w:val="nil"/>
              <w:left w:val="nil"/>
              <w:bottom w:val="nil"/>
              <w:right w:val="nil"/>
            </w:tcBorders>
            <w:noWrap/>
            <w:vAlign w:val="bottom"/>
            <w:hideMark/>
          </w:tcPr>
          <w:p w14:paraId="4AB99E3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1.29895</w:t>
            </w:r>
          </w:p>
        </w:tc>
      </w:tr>
      <w:tr w:rsidR="00687CAC" w:rsidRPr="00687CAC" w14:paraId="2193FB8B" w14:textId="77777777" w:rsidTr="00687CAC">
        <w:trPr>
          <w:trHeight w:val="285"/>
        </w:trPr>
        <w:tc>
          <w:tcPr>
            <w:tcW w:w="1020" w:type="dxa"/>
            <w:tcBorders>
              <w:top w:val="nil"/>
              <w:left w:val="nil"/>
              <w:bottom w:val="nil"/>
              <w:right w:val="nil"/>
            </w:tcBorders>
            <w:noWrap/>
            <w:vAlign w:val="bottom"/>
            <w:hideMark/>
          </w:tcPr>
          <w:p w14:paraId="02EE7C4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111.797</w:t>
            </w:r>
          </w:p>
        </w:tc>
        <w:tc>
          <w:tcPr>
            <w:tcW w:w="1500" w:type="dxa"/>
            <w:tcBorders>
              <w:top w:val="nil"/>
              <w:left w:val="nil"/>
              <w:bottom w:val="nil"/>
              <w:right w:val="nil"/>
            </w:tcBorders>
            <w:noWrap/>
            <w:vAlign w:val="bottom"/>
            <w:hideMark/>
          </w:tcPr>
          <w:p w14:paraId="1221C36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1350</w:t>
            </w:r>
          </w:p>
        </w:tc>
        <w:tc>
          <w:tcPr>
            <w:tcW w:w="1640" w:type="dxa"/>
            <w:tcBorders>
              <w:top w:val="nil"/>
              <w:left w:val="nil"/>
              <w:bottom w:val="nil"/>
              <w:right w:val="nil"/>
            </w:tcBorders>
            <w:noWrap/>
            <w:vAlign w:val="bottom"/>
            <w:hideMark/>
          </w:tcPr>
          <w:p w14:paraId="3450F3B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0.0796</w:t>
            </w:r>
          </w:p>
        </w:tc>
        <w:tc>
          <w:tcPr>
            <w:tcW w:w="1200" w:type="dxa"/>
            <w:tcBorders>
              <w:top w:val="nil"/>
              <w:left w:val="nil"/>
              <w:bottom w:val="nil"/>
              <w:right w:val="nil"/>
            </w:tcBorders>
            <w:noWrap/>
            <w:vAlign w:val="bottom"/>
            <w:hideMark/>
          </w:tcPr>
          <w:p w14:paraId="20A2D36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1.29469</w:t>
            </w:r>
          </w:p>
        </w:tc>
      </w:tr>
      <w:tr w:rsidR="00687CAC" w:rsidRPr="00687CAC" w14:paraId="3AE945AC" w14:textId="77777777" w:rsidTr="00687CAC">
        <w:trPr>
          <w:trHeight w:val="285"/>
        </w:trPr>
        <w:tc>
          <w:tcPr>
            <w:tcW w:w="1020" w:type="dxa"/>
            <w:tcBorders>
              <w:top w:val="nil"/>
              <w:left w:val="nil"/>
              <w:bottom w:val="nil"/>
              <w:right w:val="nil"/>
            </w:tcBorders>
            <w:noWrap/>
            <w:vAlign w:val="bottom"/>
            <w:hideMark/>
          </w:tcPr>
          <w:p w14:paraId="4525CC0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114.268</w:t>
            </w:r>
          </w:p>
        </w:tc>
        <w:tc>
          <w:tcPr>
            <w:tcW w:w="1500" w:type="dxa"/>
            <w:tcBorders>
              <w:top w:val="nil"/>
              <w:left w:val="nil"/>
              <w:bottom w:val="nil"/>
              <w:right w:val="nil"/>
            </w:tcBorders>
            <w:noWrap/>
            <w:vAlign w:val="bottom"/>
            <w:hideMark/>
          </w:tcPr>
          <w:p w14:paraId="5610FBC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1400</w:t>
            </w:r>
          </w:p>
        </w:tc>
        <w:tc>
          <w:tcPr>
            <w:tcW w:w="1640" w:type="dxa"/>
            <w:tcBorders>
              <w:top w:val="nil"/>
              <w:left w:val="nil"/>
              <w:bottom w:val="nil"/>
              <w:right w:val="nil"/>
            </w:tcBorders>
            <w:noWrap/>
            <w:vAlign w:val="bottom"/>
            <w:hideMark/>
          </w:tcPr>
          <w:p w14:paraId="649846A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0.0835</w:t>
            </w:r>
          </w:p>
        </w:tc>
        <w:tc>
          <w:tcPr>
            <w:tcW w:w="1200" w:type="dxa"/>
            <w:tcBorders>
              <w:top w:val="nil"/>
              <w:left w:val="nil"/>
              <w:bottom w:val="nil"/>
              <w:right w:val="nil"/>
            </w:tcBorders>
            <w:noWrap/>
            <w:vAlign w:val="bottom"/>
            <w:hideMark/>
          </w:tcPr>
          <w:p w14:paraId="40DB5F7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1.2855</w:t>
            </w:r>
          </w:p>
        </w:tc>
      </w:tr>
      <w:tr w:rsidR="00687CAC" w:rsidRPr="00687CAC" w14:paraId="3AE2F5D9" w14:textId="77777777" w:rsidTr="00687CAC">
        <w:trPr>
          <w:trHeight w:val="285"/>
        </w:trPr>
        <w:tc>
          <w:tcPr>
            <w:tcW w:w="1020" w:type="dxa"/>
            <w:tcBorders>
              <w:top w:val="nil"/>
              <w:left w:val="nil"/>
              <w:bottom w:val="nil"/>
              <w:right w:val="nil"/>
            </w:tcBorders>
            <w:noWrap/>
            <w:vAlign w:val="bottom"/>
            <w:hideMark/>
          </w:tcPr>
          <w:p w14:paraId="2222A63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115.783</w:t>
            </w:r>
          </w:p>
        </w:tc>
        <w:tc>
          <w:tcPr>
            <w:tcW w:w="1500" w:type="dxa"/>
            <w:tcBorders>
              <w:top w:val="nil"/>
              <w:left w:val="nil"/>
              <w:bottom w:val="nil"/>
              <w:right w:val="nil"/>
            </w:tcBorders>
            <w:noWrap/>
            <w:vAlign w:val="bottom"/>
            <w:hideMark/>
          </w:tcPr>
          <w:p w14:paraId="265021F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1450</w:t>
            </w:r>
          </w:p>
        </w:tc>
        <w:tc>
          <w:tcPr>
            <w:tcW w:w="1640" w:type="dxa"/>
            <w:tcBorders>
              <w:top w:val="nil"/>
              <w:left w:val="nil"/>
              <w:bottom w:val="nil"/>
              <w:right w:val="nil"/>
            </w:tcBorders>
            <w:noWrap/>
            <w:vAlign w:val="bottom"/>
            <w:hideMark/>
          </w:tcPr>
          <w:p w14:paraId="6B33D63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0.0847</w:t>
            </w:r>
          </w:p>
        </w:tc>
        <w:tc>
          <w:tcPr>
            <w:tcW w:w="1200" w:type="dxa"/>
            <w:tcBorders>
              <w:top w:val="nil"/>
              <w:left w:val="nil"/>
              <w:bottom w:val="nil"/>
              <w:right w:val="nil"/>
            </w:tcBorders>
            <w:noWrap/>
            <w:vAlign w:val="bottom"/>
            <w:hideMark/>
          </w:tcPr>
          <w:p w14:paraId="3EAE2C3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1.27818</w:t>
            </w:r>
          </w:p>
        </w:tc>
      </w:tr>
      <w:tr w:rsidR="00687CAC" w:rsidRPr="00687CAC" w14:paraId="4F16FBEB" w14:textId="77777777" w:rsidTr="00687CAC">
        <w:trPr>
          <w:trHeight w:val="285"/>
        </w:trPr>
        <w:tc>
          <w:tcPr>
            <w:tcW w:w="1020" w:type="dxa"/>
            <w:tcBorders>
              <w:top w:val="nil"/>
              <w:left w:val="nil"/>
              <w:bottom w:val="nil"/>
              <w:right w:val="nil"/>
            </w:tcBorders>
            <w:noWrap/>
            <w:vAlign w:val="bottom"/>
            <w:hideMark/>
          </w:tcPr>
          <w:p w14:paraId="2FFE64B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116.985</w:t>
            </w:r>
          </w:p>
        </w:tc>
        <w:tc>
          <w:tcPr>
            <w:tcW w:w="1500" w:type="dxa"/>
            <w:tcBorders>
              <w:top w:val="nil"/>
              <w:left w:val="nil"/>
              <w:bottom w:val="nil"/>
              <w:right w:val="nil"/>
            </w:tcBorders>
            <w:noWrap/>
            <w:vAlign w:val="bottom"/>
            <w:hideMark/>
          </w:tcPr>
          <w:p w14:paraId="4D69B27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1500</w:t>
            </w:r>
          </w:p>
        </w:tc>
        <w:tc>
          <w:tcPr>
            <w:tcW w:w="1640" w:type="dxa"/>
            <w:tcBorders>
              <w:top w:val="nil"/>
              <w:left w:val="nil"/>
              <w:bottom w:val="nil"/>
              <w:right w:val="nil"/>
            </w:tcBorders>
            <w:noWrap/>
            <w:vAlign w:val="bottom"/>
            <w:hideMark/>
          </w:tcPr>
          <w:p w14:paraId="6AF15D9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0.08865</w:t>
            </w:r>
          </w:p>
        </w:tc>
        <w:tc>
          <w:tcPr>
            <w:tcW w:w="1200" w:type="dxa"/>
            <w:tcBorders>
              <w:top w:val="nil"/>
              <w:left w:val="nil"/>
              <w:bottom w:val="nil"/>
              <w:right w:val="nil"/>
            </w:tcBorders>
            <w:noWrap/>
            <w:vAlign w:val="bottom"/>
            <w:hideMark/>
          </w:tcPr>
          <w:p w14:paraId="48A0778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1.2795</w:t>
            </w:r>
          </w:p>
        </w:tc>
      </w:tr>
      <w:tr w:rsidR="00687CAC" w:rsidRPr="00687CAC" w14:paraId="7A71F26A" w14:textId="77777777" w:rsidTr="00687CAC">
        <w:trPr>
          <w:trHeight w:val="285"/>
        </w:trPr>
        <w:tc>
          <w:tcPr>
            <w:tcW w:w="1020" w:type="dxa"/>
            <w:tcBorders>
              <w:top w:val="nil"/>
              <w:left w:val="nil"/>
              <w:bottom w:val="nil"/>
              <w:right w:val="nil"/>
            </w:tcBorders>
            <w:noWrap/>
            <w:vAlign w:val="bottom"/>
            <w:hideMark/>
          </w:tcPr>
          <w:p w14:paraId="3FCB39D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117.788</w:t>
            </w:r>
          </w:p>
        </w:tc>
        <w:tc>
          <w:tcPr>
            <w:tcW w:w="1500" w:type="dxa"/>
            <w:tcBorders>
              <w:top w:val="nil"/>
              <w:left w:val="nil"/>
              <w:bottom w:val="nil"/>
              <w:right w:val="nil"/>
            </w:tcBorders>
            <w:noWrap/>
            <w:vAlign w:val="bottom"/>
            <w:hideMark/>
          </w:tcPr>
          <w:p w14:paraId="7276D44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1550</w:t>
            </w:r>
          </w:p>
        </w:tc>
        <w:tc>
          <w:tcPr>
            <w:tcW w:w="1640" w:type="dxa"/>
            <w:tcBorders>
              <w:top w:val="nil"/>
              <w:left w:val="nil"/>
              <w:bottom w:val="nil"/>
              <w:right w:val="nil"/>
            </w:tcBorders>
            <w:noWrap/>
            <w:vAlign w:val="bottom"/>
            <w:hideMark/>
          </w:tcPr>
          <w:p w14:paraId="53BAAC9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0.0932</w:t>
            </w:r>
          </w:p>
        </w:tc>
        <w:tc>
          <w:tcPr>
            <w:tcW w:w="1200" w:type="dxa"/>
            <w:tcBorders>
              <w:top w:val="nil"/>
              <w:left w:val="nil"/>
              <w:bottom w:val="nil"/>
              <w:right w:val="nil"/>
            </w:tcBorders>
            <w:noWrap/>
            <w:vAlign w:val="bottom"/>
            <w:hideMark/>
          </w:tcPr>
          <w:p w14:paraId="3B7B0B6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1.27766</w:t>
            </w:r>
          </w:p>
        </w:tc>
      </w:tr>
      <w:tr w:rsidR="00687CAC" w:rsidRPr="00687CAC" w14:paraId="105966FD" w14:textId="77777777" w:rsidTr="00687CAC">
        <w:trPr>
          <w:trHeight w:val="285"/>
        </w:trPr>
        <w:tc>
          <w:tcPr>
            <w:tcW w:w="1020" w:type="dxa"/>
            <w:tcBorders>
              <w:top w:val="nil"/>
              <w:left w:val="nil"/>
              <w:bottom w:val="nil"/>
              <w:right w:val="nil"/>
            </w:tcBorders>
            <w:noWrap/>
            <w:vAlign w:val="bottom"/>
            <w:hideMark/>
          </w:tcPr>
          <w:p w14:paraId="006DD7F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118.471</w:t>
            </w:r>
          </w:p>
        </w:tc>
        <w:tc>
          <w:tcPr>
            <w:tcW w:w="1500" w:type="dxa"/>
            <w:tcBorders>
              <w:top w:val="nil"/>
              <w:left w:val="nil"/>
              <w:bottom w:val="nil"/>
              <w:right w:val="nil"/>
            </w:tcBorders>
            <w:noWrap/>
            <w:vAlign w:val="bottom"/>
            <w:hideMark/>
          </w:tcPr>
          <w:p w14:paraId="1102607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1600</w:t>
            </w:r>
          </w:p>
        </w:tc>
        <w:tc>
          <w:tcPr>
            <w:tcW w:w="1640" w:type="dxa"/>
            <w:tcBorders>
              <w:top w:val="nil"/>
              <w:left w:val="nil"/>
              <w:bottom w:val="nil"/>
              <w:right w:val="nil"/>
            </w:tcBorders>
            <w:noWrap/>
            <w:vAlign w:val="bottom"/>
            <w:hideMark/>
          </w:tcPr>
          <w:p w14:paraId="233B913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0.0959</w:t>
            </w:r>
          </w:p>
        </w:tc>
        <w:tc>
          <w:tcPr>
            <w:tcW w:w="1200" w:type="dxa"/>
            <w:tcBorders>
              <w:top w:val="nil"/>
              <w:left w:val="nil"/>
              <w:bottom w:val="nil"/>
              <w:right w:val="nil"/>
            </w:tcBorders>
            <w:noWrap/>
            <w:vAlign w:val="bottom"/>
            <w:hideMark/>
          </w:tcPr>
          <w:p w14:paraId="3F3FDEF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1.28235</w:t>
            </w:r>
          </w:p>
        </w:tc>
      </w:tr>
      <w:tr w:rsidR="00687CAC" w:rsidRPr="00687CAC" w14:paraId="5460DAC0" w14:textId="77777777" w:rsidTr="00687CAC">
        <w:trPr>
          <w:trHeight w:val="285"/>
        </w:trPr>
        <w:tc>
          <w:tcPr>
            <w:tcW w:w="1020" w:type="dxa"/>
            <w:tcBorders>
              <w:top w:val="nil"/>
              <w:left w:val="nil"/>
              <w:bottom w:val="nil"/>
              <w:right w:val="nil"/>
            </w:tcBorders>
            <w:noWrap/>
            <w:vAlign w:val="bottom"/>
            <w:hideMark/>
          </w:tcPr>
          <w:p w14:paraId="50D0AB0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118.772</w:t>
            </w:r>
          </w:p>
        </w:tc>
        <w:tc>
          <w:tcPr>
            <w:tcW w:w="1500" w:type="dxa"/>
            <w:tcBorders>
              <w:top w:val="nil"/>
              <w:left w:val="nil"/>
              <w:bottom w:val="nil"/>
              <w:right w:val="nil"/>
            </w:tcBorders>
            <w:noWrap/>
            <w:vAlign w:val="bottom"/>
            <w:hideMark/>
          </w:tcPr>
          <w:p w14:paraId="703D674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1650</w:t>
            </w:r>
          </w:p>
        </w:tc>
        <w:tc>
          <w:tcPr>
            <w:tcW w:w="1640" w:type="dxa"/>
            <w:tcBorders>
              <w:top w:val="nil"/>
              <w:left w:val="nil"/>
              <w:bottom w:val="nil"/>
              <w:right w:val="nil"/>
            </w:tcBorders>
            <w:noWrap/>
            <w:vAlign w:val="bottom"/>
            <w:hideMark/>
          </w:tcPr>
          <w:p w14:paraId="7EB0232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0.09875</w:t>
            </w:r>
          </w:p>
        </w:tc>
        <w:tc>
          <w:tcPr>
            <w:tcW w:w="1200" w:type="dxa"/>
            <w:tcBorders>
              <w:top w:val="nil"/>
              <w:left w:val="nil"/>
              <w:bottom w:val="nil"/>
              <w:right w:val="nil"/>
            </w:tcBorders>
            <w:noWrap/>
            <w:vAlign w:val="bottom"/>
            <w:hideMark/>
          </w:tcPr>
          <w:p w14:paraId="46415B8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1.29028</w:t>
            </w:r>
          </w:p>
        </w:tc>
      </w:tr>
      <w:tr w:rsidR="00687CAC" w:rsidRPr="00687CAC" w14:paraId="116110A0" w14:textId="77777777" w:rsidTr="00687CAC">
        <w:trPr>
          <w:trHeight w:val="285"/>
        </w:trPr>
        <w:tc>
          <w:tcPr>
            <w:tcW w:w="1020" w:type="dxa"/>
            <w:tcBorders>
              <w:top w:val="nil"/>
              <w:left w:val="nil"/>
              <w:bottom w:val="nil"/>
              <w:right w:val="nil"/>
            </w:tcBorders>
            <w:noWrap/>
            <w:vAlign w:val="bottom"/>
            <w:hideMark/>
          </w:tcPr>
          <w:p w14:paraId="22B4E4F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118.656</w:t>
            </w:r>
          </w:p>
        </w:tc>
        <w:tc>
          <w:tcPr>
            <w:tcW w:w="1500" w:type="dxa"/>
            <w:tcBorders>
              <w:top w:val="nil"/>
              <w:left w:val="nil"/>
              <w:bottom w:val="nil"/>
              <w:right w:val="nil"/>
            </w:tcBorders>
            <w:noWrap/>
            <w:vAlign w:val="bottom"/>
            <w:hideMark/>
          </w:tcPr>
          <w:p w14:paraId="10C1DE0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1700</w:t>
            </w:r>
          </w:p>
        </w:tc>
        <w:tc>
          <w:tcPr>
            <w:tcW w:w="1640" w:type="dxa"/>
            <w:tcBorders>
              <w:top w:val="nil"/>
              <w:left w:val="nil"/>
              <w:bottom w:val="nil"/>
              <w:right w:val="nil"/>
            </w:tcBorders>
            <w:noWrap/>
            <w:vAlign w:val="bottom"/>
            <w:hideMark/>
          </w:tcPr>
          <w:p w14:paraId="786FB91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0.10005</w:t>
            </w:r>
          </w:p>
        </w:tc>
        <w:tc>
          <w:tcPr>
            <w:tcW w:w="1200" w:type="dxa"/>
            <w:tcBorders>
              <w:top w:val="nil"/>
              <w:left w:val="nil"/>
              <w:bottom w:val="nil"/>
              <w:right w:val="nil"/>
            </w:tcBorders>
            <w:noWrap/>
            <w:vAlign w:val="bottom"/>
            <w:hideMark/>
          </w:tcPr>
          <w:p w14:paraId="711D701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1.29942</w:t>
            </w:r>
          </w:p>
        </w:tc>
      </w:tr>
      <w:tr w:rsidR="00687CAC" w:rsidRPr="00687CAC" w14:paraId="64FE4CD0" w14:textId="77777777" w:rsidTr="00687CAC">
        <w:trPr>
          <w:trHeight w:val="285"/>
        </w:trPr>
        <w:tc>
          <w:tcPr>
            <w:tcW w:w="1020" w:type="dxa"/>
            <w:tcBorders>
              <w:top w:val="nil"/>
              <w:left w:val="nil"/>
              <w:bottom w:val="nil"/>
              <w:right w:val="nil"/>
            </w:tcBorders>
            <w:noWrap/>
            <w:vAlign w:val="bottom"/>
            <w:hideMark/>
          </w:tcPr>
          <w:p w14:paraId="53C7728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118.861</w:t>
            </w:r>
          </w:p>
        </w:tc>
        <w:tc>
          <w:tcPr>
            <w:tcW w:w="1500" w:type="dxa"/>
            <w:tcBorders>
              <w:top w:val="nil"/>
              <w:left w:val="nil"/>
              <w:bottom w:val="nil"/>
              <w:right w:val="nil"/>
            </w:tcBorders>
            <w:noWrap/>
            <w:vAlign w:val="bottom"/>
            <w:hideMark/>
          </w:tcPr>
          <w:p w14:paraId="2580E1C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1750</w:t>
            </w:r>
          </w:p>
        </w:tc>
        <w:tc>
          <w:tcPr>
            <w:tcW w:w="1640" w:type="dxa"/>
            <w:tcBorders>
              <w:top w:val="nil"/>
              <w:left w:val="nil"/>
              <w:bottom w:val="nil"/>
              <w:right w:val="nil"/>
            </w:tcBorders>
            <w:noWrap/>
            <w:vAlign w:val="bottom"/>
            <w:hideMark/>
          </w:tcPr>
          <w:p w14:paraId="5C61A4F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0.10305</w:t>
            </w:r>
          </w:p>
        </w:tc>
        <w:tc>
          <w:tcPr>
            <w:tcW w:w="1200" w:type="dxa"/>
            <w:tcBorders>
              <w:top w:val="nil"/>
              <w:left w:val="nil"/>
              <w:bottom w:val="nil"/>
              <w:right w:val="nil"/>
            </w:tcBorders>
            <w:noWrap/>
            <w:vAlign w:val="bottom"/>
            <w:hideMark/>
          </w:tcPr>
          <w:p w14:paraId="2902A19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1.31053</w:t>
            </w:r>
          </w:p>
        </w:tc>
      </w:tr>
      <w:tr w:rsidR="00687CAC" w:rsidRPr="00687CAC" w14:paraId="3125E283" w14:textId="77777777" w:rsidTr="00687CAC">
        <w:trPr>
          <w:trHeight w:val="285"/>
        </w:trPr>
        <w:tc>
          <w:tcPr>
            <w:tcW w:w="1020" w:type="dxa"/>
            <w:tcBorders>
              <w:top w:val="nil"/>
              <w:left w:val="nil"/>
              <w:bottom w:val="nil"/>
              <w:right w:val="nil"/>
            </w:tcBorders>
            <w:noWrap/>
            <w:vAlign w:val="bottom"/>
            <w:hideMark/>
          </w:tcPr>
          <w:p w14:paraId="0AD5A66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119.584</w:t>
            </w:r>
          </w:p>
        </w:tc>
        <w:tc>
          <w:tcPr>
            <w:tcW w:w="1500" w:type="dxa"/>
            <w:tcBorders>
              <w:top w:val="nil"/>
              <w:left w:val="nil"/>
              <w:bottom w:val="nil"/>
              <w:right w:val="nil"/>
            </w:tcBorders>
            <w:noWrap/>
            <w:vAlign w:val="bottom"/>
            <w:hideMark/>
          </w:tcPr>
          <w:p w14:paraId="415E556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1800</w:t>
            </w:r>
          </w:p>
        </w:tc>
        <w:tc>
          <w:tcPr>
            <w:tcW w:w="1640" w:type="dxa"/>
            <w:tcBorders>
              <w:top w:val="nil"/>
              <w:left w:val="nil"/>
              <w:bottom w:val="nil"/>
              <w:right w:val="nil"/>
            </w:tcBorders>
            <w:noWrap/>
            <w:vAlign w:val="bottom"/>
            <w:hideMark/>
          </w:tcPr>
          <w:p w14:paraId="5B00086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0.1093</w:t>
            </w:r>
          </w:p>
        </w:tc>
        <w:tc>
          <w:tcPr>
            <w:tcW w:w="1200" w:type="dxa"/>
            <w:tcBorders>
              <w:top w:val="nil"/>
              <w:left w:val="nil"/>
              <w:bottom w:val="nil"/>
              <w:right w:val="nil"/>
            </w:tcBorders>
            <w:noWrap/>
            <w:vAlign w:val="bottom"/>
            <w:hideMark/>
          </w:tcPr>
          <w:p w14:paraId="2B4FD83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1.3149</w:t>
            </w:r>
          </w:p>
        </w:tc>
      </w:tr>
      <w:tr w:rsidR="00687CAC" w:rsidRPr="00687CAC" w14:paraId="1E79AFB2" w14:textId="77777777" w:rsidTr="00687CAC">
        <w:trPr>
          <w:trHeight w:val="285"/>
        </w:trPr>
        <w:tc>
          <w:tcPr>
            <w:tcW w:w="1020" w:type="dxa"/>
            <w:tcBorders>
              <w:top w:val="nil"/>
              <w:left w:val="nil"/>
              <w:bottom w:val="nil"/>
              <w:right w:val="nil"/>
            </w:tcBorders>
            <w:noWrap/>
            <w:vAlign w:val="bottom"/>
            <w:hideMark/>
          </w:tcPr>
          <w:p w14:paraId="156F881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119.934</w:t>
            </w:r>
          </w:p>
        </w:tc>
        <w:tc>
          <w:tcPr>
            <w:tcW w:w="1500" w:type="dxa"/>
            <w:tcBorders>
              <w:top w:val="nil"/>
              <w:left w:val="nil"/>
              <w:bottom w:val="nil"/>
              <w:right w:val="nil"/>
            </w:tcBorders>
            <w:noWrap/>
            <w:vAlign w:val="bottom"/>
            <w:hideMark/>
          </w:tcPr>
          <w:p w14:paraId="72C4C5A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1850</w:t>
            </w:r>
          </w:p>
        </w:tc>
        <w:tc>
          <w:tcPr>
            <w:tcW w:w="1640" w:type="dxa"/>
            <w:tcBorders>
              <w:top w:val="nil"/>
              <w:left w:val="nil"/>
              <w:bottom w:val="nil"/>
              <w:right w:val="nil"/>
            </w:tcBorders>
            <w:noWrap/>
            <w:vAlign w:val="bottom"/>
            <w:hideMark/>
          </w:tcPr>
          <w:p w14:paraId="01DF75B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0.11415</w:t>
            </w:r>
          </w:p>
        </w:tc>
        <w:tc>
          <w:tcPr>
            <w:tcW w:w="1200" w:type="dxa"/>
            <w:tcBorders>
              <w:top w:val="nil"/>
              <w:left w:val="nil"/>
              <w:bottom w:val="nil"/>
              <w:right w:val="nil"/>
            </w:tcBorders>
            <w:noWrap/>
            <w:vAlign w:val="bottom"/>
            <w:hideMark/>
          </w:tcPr>
          <w:p w14:paraId="74B352B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1.31849</w:t>
            </w:r>
          </w:p>
        </w:tc>
      </w:tr>
      <w:tr w:rsidR="00687CAC" w:rsidRPr="00687CAC" w14:paraId="68514C91" w14:textId="77777777" w:rsidTr="00687CAC">
        <w:trPr>
          <w:trHeight w:val="285"/>
        </w:trPr>
        <w:tc>
          <w:tcPr>
            <w:tcW w:w="1020" w:type="dxa"/>
            <w:tcBorders>
              <w:top w:val="nil"/>
              <w:left w:val="nil"/>
              <w:bottom w:val="nil"/>
              <w:right w:val="nil"/>
            </w:tcBorders>
            <w:noWrap/>
            <w:vAlign w:val="bottom"/>
            <w:hideMark/>
          </w:tcPr>
          <w:p w14:paraId="3D560F7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120.176</w:t>
            </w:r>
          </w:p>
        </w:tc>
        <w:tc>
          <w:tcPr>
            <w:tcW w:w="1500" w:type="dxa"/>
            <w:tcBorders>
              <w:top w:val="nil"/>
              <w:left w:val="nil"/>
              <w:bottom w:val="nil"/>
              <w:right w:val="nil"/>
            </w:tcBorders>
            <w:noWrap/>
            <w:vAlign w:val="bottom"/>
            <w:hideMark/>
          </w:tcPr>
          <w:p w14:paraId="299C0CD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1900</w:t>
            </w:r>
          </w:p>
        </w:tc>
        <w:tc>
          <w:tcPr>
            <w:tcW w:w="1640" w:type="dxa"/>
            <w:tcBorders>
              <w:top w:val="nil"/>
              <w:left w:val="nil"/>
              <w:bottom w:val="nil"/>
              <w:right w:val="nil"/>
            </w:tcBorders>
            <w:noWrap/>
            <w:vAlign w:val="bottom"/>
            <w:hideMark/>
          </w:tcPr>
          <w:p w14:paraId="62A662C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0.11745</w:t>
            </w:r>
          </w:p>
        </w:tc>
        <w:tc>
          <w:tcPr>
            <w:tcW w:w="1200" w:type="dxa"/>
            <w:tcBorders>
              <w:top w:val="nil"/>
              <w:left w:val="nil"/>
              <w:bottom w:val="nil"/>
              <w:right w:val="nil"/>
            </w:tcBorders>
            <w:noWrap/>
            <w:vAlign w:val="bottom"/>
            <w:hideMark/>
          </w:tcPr>
          <w:p w14:paraId="242987F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1.31892</w:t>
            </w:r>
          </w:p>
        </w:tc>
      </w:tr>
      <w:tr w:rsidR="00687CAC" w:rsidRPr="00687CAC" w14:paraId="6D8B58F5" w14:textId="77777777" w:rsidTr="00687CAC">
        <w:trPr>
          <w:trHeight w:val="285"/>
        </w:trPr>
        <w:tc>
          <w:tcPr>
            <w:tcW w:w="1020" w:type="dxa"/>
            <w:tcBorders>
              <w:top w:val="nil"/>
              <w:left w:val="nil"/>
              <w:bottom w:val="nil"/>
              <w:right w:val="nil"/>
            </w:tcBorders>
            <w:noWrap/>
            <w:vAlign w:val="bottom"/>
            <w:hideMark/>
          </w:tcPr>
          <w:p w14:paraId="11F347F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120.948</w:t>
            </w:r>
          </w:p>
        </w:tc>
        <w:tc>
          <w:tcPr>
            <w:tcW w:w="1500" w:type="dxa"/>
            <w:tcBorders>
              <w:top w:val="nil"/>
              <w:left w:val="nil"/>
              <w:bottom w:val="nil"/>
              <w:right w:val="nil"/>
            </w:tcBorders>
            <w:noWrap/>
            <w:vAlign w:val="bottom"/>
            <w:hideMark/>
          </w:tcPr>
          <w:p w14:paraId="3D1CC12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1950</w:t>
            </w:r>
          </w:p>
        </w:tc>
        <w:tc>
          <w:tcPr>
            <w:tcW w:w="1640" w:type="dxa"/>
            <w:tcBorders>
              <w:top w:val="nil"/>
              <w:left w:val="nil"/>
              <w:bottom w:val="nil"/>
              <w:right w:val="nil"/>
            </w:tcBorders>
            <w:noWrap/>
            <w:vAlign w:val="bottom"/>
            <w:hideMark/>
          </w:tcPr>
          <w:p w14:paraId="132A904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0.12055</w:t>
            </w:r>
          </w:p>
        </w:tc>
        <w:tc>
          <w:tcPr>
            <w:tcW w:w="1200" w:type="dxa"/>
            <w:tcBorders>
              <w:top w:val="nil"/>
              <w:left w:val="nil"/>
              <w:bottom w:val="nil"/>
              <w:right w:val="nil"/>
            </w:tcBorders>
            <w:noWrap/>
            <w:vAlign w:val="bottom"/>
            <w:hideMark/>
          </w:tcPr>
          <w:p w14:paraId="62EE5DA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1.31484</w:t>
            </w:r>
          </w:p>
        </w:tc>
      </w:tr>
      <w:tr w:rsidR="00687CAC" w:rsidRPr="00687CAC" w14:paraId="0E60B623" w14:textId="77777777" w:rsidTr="00687CAC">
        <w:trPr>
          <w:trHeight w:val="285"/>
        </w:trPr>
        <w:tc>
          <w:tcPr>
            <w:tcW w:w="1020" w:type="dxa"/>
            <w:tcBorders>
              <w:top w:val="nil"/>
              <w:left w:val="nil"/>
              <w:bottom w:val="nil"/>
              <w:right w:val="nil"/>
            </w:tcBorders>
            <w:noWrap/>
            <w:vAlign w:val="bottom"/>
            <w:hideMark/>
          </w:tcPr>
          <w:p w14:paraId="15E09CE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122.157</w:t>
            </w:r>
          </w:p>
        </w:tc>
        <w:tc>
          <w:tcPr>
            <w:tcW w:w="1500" w:type="dxa"/>
            <w:tcBorders>
              <w:top w:val="nil"/>
              <w:left w:val="nil"/>
              <w:bottom w:val="nil"/>
              <w:right w:val="nil"/>
            </w:tcBorders>
            <w:noWrap/>
            <w:vAlign w:val="bottom"/>
            <w:hideMark/>
          </w:tcPr>
          <w:p w14:paraId="64F0F58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2000</w:t>
            </w:r>
          </w:p>
        </w:tc>
        <w:tc>
          <w:tcPr>
            <w:tcW w:w="1640" w:type="dxa"/>
            <w:tcBorders>
              <w:top w:val="nil"/>
              <w:left w:val="nil"/>
              <w:bottom w:val="nil"/>
              <w:right w:val="nil"/>
            </w:tcBorders>
            <w:noWrap/>
            <w:vAlign w:val="bottom"/>
            <w:hideMark/>
          </w:tcPr>
          <w:p w14:paraId="0B09310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0.12555</w:t>
            </w:r>
          </w:p>
        </w:tc>
        <w:tc>
          <w:tcPr>
            <w:tcW w:w="1200" w:type="dxa"/>
            <w:tcBorders>
              <w:top w:val="nil"/>
              <w:left w:val="nil"/>
              <w:bottom w:val="nil"/>
              <w:right w:val="nil"/>
            </w:tcBorders>
            <w:noWrap/>
            <w:vAlign w:val="bottom"/>
            <w:hideMark/>
          </w:tcPr>
          <w:p w14:paraId="7AAB080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1.31653</w:t>
            </w:r>
          </w:p>
        </w:tc>
      </w:tr>
      <w:tr w:rsidR="00687CAC" w:rsidRPr="00687CAC" w14:paraId="6BC05B5A" w14:textId="77777777" w:rsidTr="00687CAC">
        <w:trPr>
          <w:trHeight w:val="285"/>
        </w:trPr>
        <w:tc>
          <w:tcPr>
            <w:tcW w:w="1020" w:type="dxa"/>
            <w:tcBorders>
              <w:top w:val="nil"/>
              <w:left w:val="nil"/>
              <w:bottom w:val="nil"/>
              <w:right w:val="nil"/>
            </w:tcBorders>
            <w:noWrap/>
            <w:vAlign w:val="bottom"/>
            <w:hideMark/>
          </w:tcPr>
          <w:p w14:paraId="2F38274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122.845</w:t>
            </w:r>
          </w:p>
        </w:tc>
        <w:tc>
          <w:tcPr>
            <w:tcW w:w="1500" w:type="dxa"/>
            <w:tcBorders>
              <w:top w:val="nil"/>
              <w:left w:val="nil"/>
              <w:bottom w:val="nil"/>
              <w:right w:val="nil"/>
            </w:tcBorders>
            <w:noWrap/>
            <w:vAlign w:val="bottom"/>
            <w:hideMark/>
          </w:tcPr>
          <w:p w14:paraId="184751A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2050</w:t>
            </w:r>
          </w:p>
        </w:tc>
        <w:tc>
          <w:tcPr>
            <w:tcW w:w="1640" w:type="dxa"/>
            <w:tcBorders>
              <w:top w:val="nil"/>
              <w:left w:val="nil"/>
              <w:bottom w:val="nil"/>
              <w:right w:val="nil"/>
            </w:tcBorders>
            <w:noWrap/>
            <w:vAlign w:val="bottom"/>
            <w:hideMark/>
          </w:tcPr>
          <w:p w14:paraId="0313D6A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0.12785</w:t>
            </w:r>
          </w:p>
        </w:tc>
        <w:tc>
          <w:tcPr>
            <w:tcW w:w="1200" w:type="dxa"/>
            <w:tcBorders>
              <w:top w:val="nil"/>
              <w:left w:val="nil"/>
              <w:bottom w:val="nil"/>
              <w:right w:val="nil"/>
            </w:tcBorders>
            <w:noWrap/>
            <w:vAlign w:val="bottom"/>
            <w:hideMark/>
          </w:tcPr>
          <w:p w14:paraId="2B1F530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1.32098</w:t>
            </w:r>
          </w:p>
        </w:tc>
      </w:tr>
      <w:tr w:rsidR="00687CAC" w:rsidRPr="00687CAC" w14:paraId="6096ED83" w14:textId="77777777" w:rsidTr="00687CAC">
        <w:trPr>
          <w:trHeight w:val="285"/>
        </w:trPr>
        <w:tc>
          <w:tcPr>
            <w:tcW w:w="1020" w:type="dxa"/>
            <w:tcBorders>
              <w:top w:val="nil"/>
              <w:left w:val="nil"/>
              <w:bottom w:val="nil"/>
              <w:right w:val="nil"/>
            </w:tcBorders>
            <w:noWrap/>
            <w:vAlign w:val="bottom"/>
            <w:hideMark/>
          </w:tcPr>
          <w:p w14:paraId="4D7D848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123.796</w:t>
            </w:r>
          </w:p>
        </w:tc>
        <w:tc>
          <w:tcPr>
            <w:tcW w:w="1500" w:type="dxa"/>
            <w:tcBorders>
              <w:top w:val="nil"/>
              <w:left w:val="nil"/>
              <w:bottom w:val="nil"/>
              <w:right w:val="nil"/>
            </w:tcBorders>
            <w:noWrap/>
            <w:vAlign w:val="bottom"/>
            <w:hideMark/>
          </w:tcPr>
          <w:p w14:paraId="635314F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2100</w:t>
            </w:r>
          </w:p>
        </w:tc>
        <w:tc>
          <w:tcPr>
            <w:tcW w:w="1640" w:type="dxa"/>
            <w:tcBorders>
              <w:top w:val="nil"/>
              <w:left w:val="nil"/>
              <w:bottom w:val="nil"/>
              <w:right w:val="nil"/>
            </w:tcBorders>
            <w:noWrap/>
            <w:vAlign w:val="bottom"/>
            <w:hideMark/>
          </w:tcPr>
          <w:p w14:paraId="0558890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0.1309</w:t>
            </w:r>
          </w:p>
        </w:tc>
        <w:tc>
          <w:tcPr>
            <w:tcW w:w="1200" w:type="dxa"/>
            <w:tcBorders>
              <w:top w:val="nil"/>
              <w:left w:val="nil"/>
              <w:bottom w:val="nil"/>
              <w:right w:val="nil"/>
            </w:tcBorders>
            <w:noWrap/>
            <w:vAlign w:val="bottom"/>
            <w:hideMark/>
          </w:tcPr>
          <w:p w14:paraId="308E5D1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1.32287</w:t>
            </w:r>
          </w:p>
        </w:tc>
      </w:tr>
      <w:tr w:rsidR="00687CAC" w:rsidRPr="00687CAC" w14:paraId="1316D357" w14:textId="77777777" w:rsidTr="00687CAC">
        <w:trPr>
          <w:trHeight w:val="285"/>
        </w:trPr>
        <w:tc>
          <w:tcPr>
            <w:tcW w:w="1020" w:type="dxa"/>
            <w:tcBorders>
              <w:top w:val="nil"/>
              <w:left w:val="nil"/>
              <w:bottom w:val="nil"/>
              <w:right w:val="nil"/>
            </w:tcBorders>
            <w:noWrap/>
            <w:vAlign w:val="bottom"/>
            <w:hideMark/>
          </w:tcPr>
          <w:p w14:paraId="19229B7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124.794</w:t>
            </w:r>
          </w:p>
        </w:tc>
        <w:tc>
          <w:tcPr>
            <w:tcW w:w="1500" w:type="dxa"/>
            <w:tcBorders>
              <w:top w:val="nil"/>
              <w:left w:val="nil"/>
              <w:bottom w:val="nil"/>
              <w:right w:val="nil"/>
            </w:tcBorders>
            <w:noWrap/>
            <w:vAlign w:val="bottom"/>
            <w:hideMark/>
          </w:tcPr>
          <w:p w14:paraId="5FB3457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2150</w:t>
            </w:r>
          </w:p>
        </w:tc>
        <w:tc>
          <w:tcPr>
            <w:tcW w:w="1640" w:type="dxa"/>
            <w:tcBorders>
              <w:top w:val="nil"/>
              <w:left w:val="nil"/>
              <w:bottom w:val="nil"/>
              <w:right w:val="nil"/>
            </w:tcBorders>
            <w:noWrap/>
            <w:vAlign w:val="bottom"/>
            <w:hideMark/>
          </w:tcPr>
          <w:p w14:paraId="7B7D2EF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0.13435</w:t>
            </w:r>
          </w:p>
        </w:tc>
        <w:tc>
          <w:tcPr>
            <w:tcW w:w="1200" w:type="dxa"/>
            <w:tcBorders>
              <w:top w:val="nil"/>
              <w:left w:val="nil"/>
              <w:bottom w:val="nil"/>
              <w:right w:val="nil"/>
            </w:tcBorders>
            <w:noWrap/>
            <w:vAlign w:val="bottom"/>
            <w:hideMark/>
          </w:tcPr>
          <w:p w14:paraId="0C7F84D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1.32164</w:t>
            </w:r>
          </w:p>
        </w:tc>
      </w:tr>
      <w:tr w:rsidR="00687CAC" w:rsidRPr="00687CAC" w14:paraId="572422C7" w14:textId="77777777" w:rsidTr="00687CAC">
        <w:trPr>
          <w:trHeight w:val="285"/>
        </w:trPr>
        <w:tc>
          <w:tcPr>
            <w:tcW w:w="1020" w:type="dxa"/>
            <w:tcBorders>
              <w:top w:val="nil"/>
              <w:left w:val="nil"/>
              <w:bottom w:val="nil"/>
              <w:right w:val="nil"/>
            </w:tcBorders>
            <w:noWrap/>
            <w:vAlign w:val="bottom"/>
            <w:hideMark/>
          </w:tcPr>
          <w:p w14:paraId="6DB677C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125.137</w:t>
            </w:r>
          </w:p>
        </w:tc>
        <w:tc>
          <w:tcPr>
            <w:tcW w:w="1500" w:type="dxa"/>
            <w:tcBorders>
              <w:top w:val="nil"/>
              <w:left w:val="nil"/>
              <w:bottom w:val="nil"/>
              <w:right w:val="nil"/>
            </w:tcBorders>
            <w:noWrap/>
            <w:vAlign w:val="bottom"/>
            <w:hideMark/>
          </w:tcPr>
          <w:p w14:paraId="0C1E494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2200</w:t>
            </w:r>
          </w:p>
        </w:tc>
        <w:tc>
          <w:tcPr>
            <w:tcW w:w="1640" w:type="dxa"/>
            <w:tcBorders>
              <w:top w:val="nil"/>
              <w:left w:val="nil"/>
              <w:bottom w:val="nil"/>
              <w:right w:val="nil"/>
            </w:tcBorders>
            <w:noWrap/>
            <w:vAlign w:val="bottom"/>
            <w:hideMark/>
          </w:tcPr>
          <w:p w14:paraId="00EE6BB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0.1377</w:t>
            </w:r>
          </w:p>
        </w:tc>
        <w:tc>
          <w:tcPr>
            <w:tcW w:w="1200" w:type="dxa"/>
            <w:tcBorders>
              <w:top w:val="nil"/>
              <w:left w:val="nil"/>
              <w:bottom w:val="nil"/>
              <w:right w:val="nil"/>
            </w:tcBorders>
            <w:noWrap/>
            <w:vAlign w:val="bottom"/>
            <w:hideMark/>
          </w:tcPr>
          <w:p w14:paraId="55A5DD3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1.31652</w:t>
            </w:r>
          </w:p>
        </w:tc>
      </w:tr>
      <w:tr w:rsidR="00687CAC" w:rsidRPr="00687CAC" w14:paraId="2D402058" w14:textId="77777777" w:rsidTr="00687CAC">
        <w:trPr>
          <w:trHeight w:val="285"/>
        </w:trPr>
        <w:tc>
          <w:tcPr>
            <w:tcW w:w="1020" w:type="dxa"/>
            <w:tcBorders>
              <w:top w:val="nil"/>
              <w:left w:val="nil"/>
              <w:bottom w:val="nil"/>
              <w:right w:val="nil"/>
            </w:tcBorders>
            <w:noWrap/>
            <w:vAlign w:val="bottom"/>
            <w:hideMark/>
          </w:tcPr>
          <w:p w14:paraId="2057208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126.028</w:t>
            </w:r>
          </w:p>
        </w:tc>
        <w:tc>
          <w:tcPr>
            <w:tcW w:w="1500" w:type="dxa"/>
            <w:tcBorders>
              <w:top w:val="nil"/>
              <w:left w:val="nil"/>
              <w:bottom w:val="nil"/>
              <w:right w:val="nil"/>
            </w:tcBorders>
            <w:noWrap/>
            <w:vAlign w:val="bottom"/>
            <w:hideMark/>
          </w:tcPr>
          <w:p w14:paraId="4986EA8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2250</w:t>
            </w:r>
          </w:p>
        </w:tc>
        <w:tc>
          <w:tcPr>
            <w:tcW w:w="1640" w:type="dxa"/>
            <w:tcBorders>
              <w:top w:val="nil"/>
              <w:left w:val="nil"/>
              <w:bottom w:val="nil"/>
              <w:right w:val="nil"/>
            </w:tcBorders>
            <w:noWrap/>
            <w:vAlign w:val="bottom"/>
            <w:hideMark/>
          </w:tcPr>
          <w:p w14:paraId="57DF111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0.14105</w:t>
            </w:r>
          </w:p>
        </w:tc>
        <w:tc>
          <w:tcPr>
            <w:tcW w:w="1200" w:type="dxa"/>
            <w:tcBorders>
              <w:top w:val="nil"/>
              <w:left w:val="nil"/>
              <w:bottom w:val="nil"/>
              <w:right w:val="nil"/>
            </w:tcBorders>
            <w:noWrap/>
            <w:vAlign w:val="bottom"/>
            <w:hideMark/>
          </w:tcPr>
          <w:p w14:paraId="239F31A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1.30465</w:t>
            </w:r>
          </w:p>
        </w:tc>
      </w:tr>
      <w:tr w:rsidR="00687CAC" w:rsidRPr="00687CAC" w14:paraId="616FAA9F" w14:textId="77777777" w:rsidTr="00687CAC">
        <w:trPr>
          <w:trHeight w:val="285"/>
        </w:trPr>
        <w:tc>
          <w:tcPr>
            <w:tcW w:w="1020" w:type="dxa"/>
            <w:tcBorders>
              <w:top w:val="nil"/>
              <w:left w:val="nil"/>
              <w:bottom w:val="nil"/>
              <w:right w:val="nil"/>
            </w:tcBorders>
            <w:noWrap/>
            <w:vAlign w:val="bottom"/>
            <w:hideMark/>
          </w:tcPr>
          <w:p w14:paraId="1025998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126.66</w:t>
            </w:r>
          </w:p>
        </w:tc>
        <w:tc>
          <w:tcPr>
            <w:tcW w:w="1500" w:type="dxa"/>
            <w:tcBorders>
              <w:top w:val="nil"/>
              <w:left w:val="nil"/>
              <w:bottom w:val="nil"/>
              <w:right w:val="nil"/>
            </w:tcBorders>
            <w:noWrap/>
            <w:vAlign w:val="bottom"/>
            <w:hideMark/>
          </w:tcPr>
          <w:p w14:paraId="0D8077F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2300</w:t>
            </w:r>
          </w:p>
        </w:tc>
        <w:tc>
          <w:tcPr>
            <w:tcW w:w="1640" w:type="dxa"/>
            <w:tcBorders>
              <w:top w:val="nil"/>
              <w:left w:val="nil"/>
              <w:bottom w:val="nil"/>
              <w:right w:val="nil"/>
            </w:tcBorders>
            <w:noWrap/>
            <w:vAlign w:val="bottom"/>
            <w:hideMark/>
          </w:tcPr>
          <w:p w14:paraId="1485F12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0.14495</w:t>
            </w:r>
          </w:p>
        </w:tc>
        <w:tc>
          <w:tcPr>
            <w:tcW w:w="1200" w:type="dxa"/>
            <w:tcBorders>
              <w:top w:val="nil"/>
              <w:left w:val="nil"/>
              <w:bottom w:val="nil"/>
              <w:right w:val="nil"/>
            </w:tcBorders>
            <w:noWrap/>
            <w:vAlign w:val="bottom"/>
            <w:hideMark/>
          </w:tcPr>
          <w:p w14:paraId="718048A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1.29646</w:t>
            </w:r>
          </w:p>
        </w:tc>
      </w:tr>
      <w:tr w:rsidR="00687CAC" w:rsidRPr="00687CAC" w14:paraId="536B8253" w14:textId="77777777" w:rsidTr="00687CAC">
        <w:trPr>
          <w:trHeight w:val="285"/>
        </w:trPr>
        <w:tc>
          <w:tcPr>
            <w:tcW w:w="1020" w:type="dxa"/>
            <w:tcBorders>
              <w:top w:val="nil"/>
              <w:left w:val="nil"/>
              <w:bottom w:val="nil"/>
              <w:right w:val="nil"/>
            </w:tcBorders>
            <w:noWrap/>
            <w:vAlign w:val="bottom"/>
            <w:hideMark/>
          </w:tcPr>
          <w:p w14:paraId="13F1771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126.822</w:t>
            </w:r>
          </w:p>
        </w:tc>
        <w:tc>
          <w:tcPr>
            <w:tcW w:w="1500" w:type="dxa"/>
            <w:tcBorders>
              <w:top w:val="nil"/>
              <w:left w:val="nil"/>
              <w:bottom w:val="nil"/>
              <w:right w:val="nil"/>
            </w:tcBorders>
            <w:noWrap/>
            <w:vAlign w:val="bottom"/>
            <w:hideMark/>
          </w:tcPr>
          <w:p w14:paraId="3172ABB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2350</w:t>
            </w:r>
          </w:p>
        </w:tc>
        <w:tc>
          <w:tcPr>
            <w:tcW w:w="1640" w:type="dxa"/>
            <w:tcBorders>
              <w:top w:val="nil"/>
              <w:left w:val="nil"/>
              <w:bottom w:val="nil"/>
              <w:right w:val="nil"/>
            </w:tcBorders>
            <w:noWrap/>
            <w:vAlign w:val="bottom"/>
            <w:hideMark/>
          </w:tcPr>
          <w:p w14:paraId="17313BD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0.14985</w:t>
            </w:r>
          </w:p>
        </w:tc>
        <w:tc>
          <w:tcPr>
            <w:tcW w:w="1200" w:type="dxa"/>
            <w:tcBorders>
              <w:top w:val="nil"/>
              <w:left w:val="nil"/>
              <w:bottom w:val="nil"/>
              <w:right w:val="nil"/>
            </w:tcBorders>
            <w:noWrap/>
            <w:vAlign w:val="bottom"/>
            <w:hideMark/>
          </w:tcPr>
          <w:p w14:paraId="56D20DE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1.28229</w:t>
            </w:r>
          </w:p>
        </w:tc>
      </w:tr>
      <w:tr w:rsidR="00687CAC" w:rsidRPr="00687CAC" w14:paraId="103F226A" w14:textId="77777777" w:rsidTr="00687CAC">
        <w:trPr>
          <w:trHeight w:val="285"/>
        </w:trPr>
        <w:tc>
          <w:tcPr>
            <w:tcW w:w="1020" w:type="dxa"/>
            <w:tcBorders>
              <w:top w:val="nil"/>
              <w:left w:val="nil"/>
              <w:bottom w:val="nil"/>
              <w:right w:val="nil"/>
            </w:tcBorders>
            <w:noWrap/>
            <w:vAlign w:val="bottom"/>
            <w:hideMark/>
          </w:tcPr>
          <w:p w14:paraId="5E73813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126.69</w:t>
            </w:r>
          </w:p>
        </w:tc>
        <w:tc>
          <w:tcPr>
            <w:tcW w:w="1500" w:type="dxa"/>
            <w:tcBorders>
              <w:top w:val="nil"/>
              <w:left w:val="nil"/>
              <w:bottom w:val="nil"/>
              <w:right w:val="nil"/>
            </w:tcBorders>
            <w:noWrap/>
            <w:vAlign w:val="bottom"/>
            <w:hideMark/>
          </w:tcPr>
          <w:p w14:paraId="10311DB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2400</w:t>
            </w:r>
          </w:p>
        </w:tc>
        <w:tc>
          <w:tcPr>
            <w:tcW w:w="1640" w:type="dxa"/>
            <w:tcBorders>
              <w:top w:val="nil"/>
              <w:left w:val="nil"/>
              <w:bottom w:val="nil"/>
              <w:right w:val="nil"/>
            </w:tcBorders>
            <w:noWrap/>
            <w:vAlign w:val="bottom"/>
            <w:hideMark/>
          </w:tcPr>
          <w:p w14:paraId="474E675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0.1537</w:t>
            </w:r>
          </w:p>
        </w:tc>
        <w:tc>
          <w:tcPr>
            <w:tcW w:w="1200" w:type="dxa"/>
            <w:tcBorders>
              <w:top w:val="nil"/>
              <w:left w:val="nil"/>
              <w:bottom w:val="nil"/>
              <w:right w:val="nil"/>
            </w:tcBorders>
            <w:noWrap/>
            <w:vAlign w:val="bottom"/>
            <w:hideMark/>
          </w:tcPr>
          <w:p w14:paraId="25DFA81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1.27304</w:t>
            </w:r>
          </w:p>
        </w:tc>
      </w:tr>
      <w:tr w:rsidR="00687CAC" w:rsidRPr="00687CAC" w14:paraId="6C8CE9FA" w14:textId="77777777" w:rsidTr="00687CAC">
        <w:trPr>
          <w:trHeight w:val="285"/>
        </w:trPr>
        <w:tc>
          <w:tcPr>
            <w:tcW w:w="1020" w:type="dxa"/>
            <w:tcBorders>
              <w:top w:val="nil"/>
              <w:left w:val="nil"/>
              <w:bottom w:val="nil"/>
              <w:right w:val="nil"/>
            </w:tcBorders>
            <w:noWrap/>
            <w:vAlign w:val="bottom"/>
            <w:hideMark/>
          </w:tcPr>
          <w:p w14:paraId="6118039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126.552</w:t>
            </w:r>
          </w:p>
        </w:tc>
        <w:tc>
          <w:tcPr>
            <w:tcW w:w="1500" w:type="dxa"/>
            <w:tcBorders>
              <w:top w:val="nil"/>
              <w:left w:val="nil"/>
              <w:bottom w:val="nil"/>
              <w:right w:val="nil"/>
            </w:tcBorders>
            <w:noWrap/>
            <w:vAlign w:val="bottom"/>
            <w:hideMark/>
          </w:tcPr>
          <w:p w14:paraId="714F865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2450</w:t>
            </w:r>
          </w:p>
        </w:tc>
        <w:tc>
          <w:tcPr>
            <w:tcW w:w="1640" w:type="dxa"/>
            <w:tcBorders>
              <w:top w:val="nil"/>
              <w:left w:val="nil"/>
              <w:bottom w:val="nil"/>
              <w:right w:val="nil"/>
            </w:tcBorders>
            <w:noWrap/>
            <w:vAlign w:val="bottom"/>
            <w:hideMark/>
          </w:tcPr>
          <w:p w14:paraId="12E1651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0.15565</w:t>
            </w:r>
          </w:p>
        </w:tc>
        <w:tc>
          <w:tcPr>
            <w:tcW w:w="1200" w:type="dxa"/>
            <w:tcBorders>
              <w:top w:val="nil"/>
              <w:left w:val="nil"/>
              <w:bottom w:val="nil"/>
              <w:right w:val="nil"/>
            </w:tcBorders>
            <w:noWrap/>
            <w:vAlign w:val="bottom"/>
            <w:hideMark/>
          </w:tcPr>
          <w:p w14:paraId="6BEFE0B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1.26984</w:t>
            </w:r>
          </w:p>
        </w:tc>
      </w:tr>
      <w:tr w:rsidR="00687CAC" w:rsidRPr="00687CAC" w14:paraId="62FC9044" w14:textId="77777777" w:rsidTr="00687CAC">
        <w:trPr>
          <w:trHeight w:val="285"/>
        </w:trPr>
        <w:tc>
          <w:tcPr>
            <w:tcW w:w="1020" w:type="dxa"/>
            <w:tcBorders>
              <w:top w:val="nil"/>
              <w:left w:val="nil"/>
              <w:bottom w:val="nil"/>
              <w:right w:val="nil"/>
            </w:tcBorders>
            <w:noWrap/>
            <w:vAlign w:val="bottom"/>
            <w:hideMark/>
          </w:tcPr>
          <w:p w14:paraId="74F914D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126.438</w:t>
            </w:r>
          </w:p>
        </w:tc>
        <w:tc>
          <w:tcPr>
            <w:tcW w:w="1500" w:type="dxa"/>
            <w:tcBorders>
              <w:top w:val="nil"/>
              <w:left w:val="nil"/>
              <w:bottom w:val="nil"/>
              <w:right w:val="nil"/>
            </w:tcBorders>
            <w:noWrap/>
            <w:vAlign w:val="bottom"/>
            <w:hideMark/>
          </w:tcPr>
          <w:p w14:paraId="12A0F05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2500</w:t>
            </w:r>
          </w:p>
        </w:tc>
        <w:tc>
          <w:tcPr>
            <w:tcW w:w="1640" w:type="dxa"/>
            <w:tcBorders>
              <w:top w:val="nil"/>
              <w:left w:val="nil"/>
              <w:bottom w:val="nil"/>
              <w:right w:val="nil"/>
            </w:tcBorders>
            <w:noWrap/>
            <w:vAlign w:val="bottom"/>
            <w:hideMark/>
          </w:tcPr>
          <w:p w14:paraId="4331260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0.1596</w:t>
            </w:r>
          </w:p>
        </w:tc>
        <w:tc>
          <w:tcPr>
            <w:tcW w:w="1200" w:type="dxa"/>
            <w:tcBorders>
              <w:top w:val="nil"/>
              <w:left w:val="nil"/>
              <w:bottom w:val="nil"/>
              <w:right w:val="nil"/>
            </w:tcBorders>
            <w:noWrap/>
            <w:vAlign w:val="bottom"/>
            <w:hideMark/>
          </w:tcPr>
          <w:p w14:paraId="4F8CAE0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1.27446</w:t>
            </w:r>
          </w:p>
        </w:tc>
      </w:tr>
      <w:tr w:rsidR="00687CAC" w:rsidRPr="00687CAC" w14:paraId="342C386E" w14:textId="77777777" w:rsidTr="00687CAC">
        <w:trPr>
          <w:trHeight w:val="285"/>
        </w:trPr>
        <w:tc>
          <w:tcPr>
            <w:tcW w:w="1020" w:type="dxa"/>
            <w:tcBorders>
              <w:top w:val="nil"/>
              <w:left w:val="nil"/>
              <w:bottom w:val="nil"/>
              <w:right w:val="nil"/>
            </w:tcBorders>
            <w:noWrap/>
            <w:vAlign w:val="bottom"/>
            <w:hideMark/>
          </w:tcPr>
          <w:p w14:paraId="0E375F1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126.239</w:t>
            </w:r>
          </w:p>
        </w:tc>
        <w:tc>
          <w:tcPr>
            <w:tcW w:w="1500" w:type="dxa"/>
            <w:tcBorders>
              <w:top w:val="nil"/>
              <w:left w:val="nil"/>
              <w:bottom w:val="nil"/>
              <w:right w:val="nil"/>
            </w:tcBorders>
            <w:noWrap/>
            <w:vAlign w:val="bottom"/>
            <w:hideMark/>
          </w:tcPr>
          <w:p w14:paraId="7D48B04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2550</w:t>
            </w:r>
          </w:p>
        </w:tc>
        <w:tc>
          <w:tcPr>
            <w:tcW w:w="1640" w:type="dxa"/>
            <w:tcBorders>
              <w:top w:val="nil"/>
              <w:left w:val="nil"/>
              <w:bottom w:val="nil"/>
              <w:right w:val="nil"/>
            </w:tcBorders>
            <w:noWrap/>
            <w:vAlign w:val="bottom"/>
            <w:hideMark/>
          </w:tcPr>
          <w:p w14:paraId="689F7E5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0.1626</w:t>
            </w:r>
          </w:p>
        </w:tc>
        <w:tc>
          <w:tcPr>
            <w:tcW w:w="1200" w:type="dxa"/>
            <w:tcBorders>
              <w:top w:val="nil"/>
              <w:left w:val="nil"/>
              <w:bottom w:val="nil"/>
              <w:right w:val="nil"/>
            </w:tcBorders>
            <w:noWrap/>
            <w:vAlign w:val="bottom"/>
            <w:hideMark/>
          </w:tcPr>
          <w:p w14:paraId="49BEB4D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1.27876</w:t>
            </w:r>
          </w:p>
        </w:tc>
      </w:tr>
      <w:tr w:rsidR="00687CAC" w:rsidRPr="00687CAC" w14:paraId="3DAA4BDB" w14:textId="77777777" w:rsidTr="00687CAC">
        <w:trPr>
          <w:trHeight w:val="285"/>
        </w:trPr>
        <w:tc>
          <w:tcPr>
            <w:tcW w:w="1020" w:type="dxa"/>
            <w:tcBorders>
              <w:top w:val="nil"/>
              <w:left w:val="nil"/>
              <w:bottom w:val="nil"/>
              <w:right w:val="nil"/>
            </w:tcBorders>
            <w:noWrap/>
            <w:vAlign w:val="bottom"/>
            <w:hideMark/>
          </w:tcPr>
          <w:p w14:paraId="1F7DA0C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126.161</w:t>
            </w:r>
          </w:p>
        </w:tc>
        <w:tc>
          <w:tcPr>
            <w:tcW w:w="1500" w:type="dxa"/>
            <w:tcBorders>
              <w:top w:val="nil"/>
              <w:left w:val="nil"/>
              <w:bottom w:val="nil"/>
              <w:right w:val="nil"/>
            </w:tcBorders>
            <w:noWrap/>
            <w:vAlign w:val="bottom"/>
            <w:hideMark/>
          </w:tcPr>
          <w:p w14:paraId="318D39A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2600</w:t>
            </w:r>
          </w:p>
        </w:tc>
        <w:tc>
          <w:tcPr>
            <w:tcW w:w="1640" w:type="dxa"/>
            <w:tcBorders>
              <w:top w:val="nil"/>
              <w:left w:val="nil"/>
              <w:bottom w:val="nil"/>
              <w:right w:val="nil"/>
            </w:tcBorders>
            <w:noWrap/>
            <w:vAlign w:val="bottom"/>
            <w:hideMark/>
          </w:tcPr>
          <w:p w14:paraId="11E962D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0.16805</w:t>
            </w:r>
          </w:p>
        </w:tc>
        <w:tc>
          <w:tcPr>
            <w:tcW w:w="1200" w:type="dxa"/>
            <w:tcBorders>
              <w:top w:val="nil"/>
              <w:left w:val="nil"/>
              <w:bottom w:val="nil"/>
              <w:right w:val="nil"/>
            </w:tcBorders>
            <w:noWrap/>
            <w:vAlign w:val="bottom"/>
            <w:hideMark/>
          </w:tcPr>
          <w:p w14:paraId="4182455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1.27634</w:t>
            </w:r>
          </w:p>
        </w:tc>
      </w:tr>
      <w:tr w:rsidR="00687CAC" w:rsidRPr="00687CAC" w14:paraId="44D7EF21" w14:textId="77777777" w:rsidTr="00687CAC">
        <w:trPr>
          <w:trHeight w:val="285"/>
        </w:trPr>
        <w:tc>
          <w:tcPr>
            <w:tcW w:w="1020" w:type="dxa"/>
            <w:tcBorders>
              <w:top w:val="nil"/>
              <w:left w:val="nil"/>
              <w:bottom w:val="nil"/>
              <w:right w:val="nil"/>
            </w:tcBorders>
            <w:noWrap/>
            <w:vAlign w:val="bottom"/>
            <w:hideMark/>
          </w:tcPr>
          <w:p w14:paraId="492CEE1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lastRenderedPageBreak/>
              <w:t>125.847</w:t>
            </w:r>
          </w:p>
        </w:tc>
        <w:tc>
          <w:tcPr>
            <w:tcW w:w="1500" w:type="dxa"/>
            <w:tcBorders>
              <w:top w:val="nil"/>
              <w:left w:val="nil"/>
              <w:bottom w:val="nil"/>
              <w:right w:val="nil"/>
            </w:tcBorders>
            <w:noWrap/>
            <w:vAlign w:val="bottom"/>
            <w:hideMark/>
          </w:tcPr>
          <w:p w14:paraId="5BB5F66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2650</w:t>
            </w:r>
          </w:p>
        </w:tc>
        <w:tc>
          <w:tcPr>
            <w:tcW w:w="1640" w:type="dxa"/>
            <w:tcBorders>
              <w:top w:val="nil"/>
              <w:left w:val="nil"/>
              <w:bottom w:val="nil"/>
              <w:right w:val="nil"/>
            </w:tcBorders>
            <w:noWrap/>
            <w:vAlign w:val="bottom"/>
            <w:hideMark/>
          </w:tcPr>
          <w:p w14:paraId="6EBA299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0.17145</w:t>
            </w:r>
          </w:p>
        </w:tc>
        <w:tc>
          <w:tcPr>
            <w:tcW w:w="1200" w:type="dxa"/>
            <w:tcBorders>
              <w:top w:val="nil"/>
              <w:left w:val="nil"/>
              <w:bottom w:val="nil"/>
              <w:right w:val="nil"/>
            </w:tcBorders>
            <w:noWrap/>
            <w:vAlign w:val="bottom"/>
            <w:hideMark/>
          </w:tcPr>
          <w:p w14:paraId="76DAD98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1.28027</w:t>
            </w:r>
          </w:p>
        </w:tc>
      </w:tr>
      <w:tr w:rsidR="00687CAC" w:rsidRPr="00687CAC" w14:paraId="5534960D" w14:textId="77777777" w:rsidTr="00687CAC">
        <w:trPr>
          <w:trHeight w:val="285"/>
        </w:trPr>
        <w:tc>
          <w:tcPr>
            <w:tcW w:w="1020" w:type="dxa"/>
            <w:tcBorders>
              <w:top w:val="nil"/>
              <w:left w:val="nil"/>
              <w:bottom w:val="nil"/>
              <w:right w:val="nil"/>
            </w:tcBorders>
            <w:noWrap/>
            <w:vAlign w:val="bottom"/>
            <w:hideMark/>
          </w:tcPr>
          <w:p w14:paraId="2AFD8BC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124.911</w:t>
            </w:r>
          </w:p>
        </w:tc>
        <w:tc>
          <w:tcPr>
            <w:tcW w:w="1500" w:type="dxa"/>
            <w:tcBorders>
              <w:top w:val="nil"/>
              <w:left w:val="nil"/>
              <w:bottom w:val="nil"/>
              <w:right w:val="nil"/>
            </w:tcBorders>
            <w:noWrap/>
            <w:vAlign w:val="bottom"/>
            <w:hideMark/>
          </w:tcPr>
          <w:p w14:paraId="5BE8DD8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2700</w:t>
            </w:r>
          </w:p>
        </w:tc>
        <w:tc>
          <w:tcPr>
            <w:tcW w:w="1640" w:type="dxa"/>
            <w:tcBorders>
              <w:top w:val="nil"/>
              <w:left w:val="nil"/>
              <w:bottom w:val="nil"/>
              <w:right w:val="nil"/>
            </w:tcBorders>
            <w:noWrap/>
            <w:vAlign w:val="bottom"/>
            <w:hideMark/>
          </w:tcPr>
          <w:p w14:paraId="0F87B51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0.17465</w:t>
            </w:r>
          </w:p>
        </w:tc>
        <w:tc>
          <w:tcPr>
            <w:tcW w:w="1200" w:type="dxa"/>
            <w:tcBorders>
              <w:top w:val="nil"/>
              <w:left w:val="nil"/>
              <w:bottom w:val="nil"/>
              <w:right w:val="nil"/>
            </w:tcBorders>
            <w:noWrap/>
            <w:vAlign w:val="bottom"/>
            <w:hideMark/>
          </w:tcPr>
          <w:p w14:paraId="643B623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1.28371</w:t>
            </w:r>
          </w:p>
        </w:tc>
      </w:tr>
      <w:tr w:rsidR="00687CAC" w:rsidRPr="00687CAC" w14:paraId="5449E170" w14:textId="77777777" w:rsidTr="00687CAC">
        <w:trPr>
          <w:trHeight w:val="285"/>
        </w:trPr>
        <w:tc>
          <w:tcPr>
            <w:tcW w:w="1020" w:type="dxa"/>
            <w:tcBorders>
              <w:top w:val="nil"/>
              <w:left w:val="nil"/>
              <w:bottom w:val="nil"/>
              <w:right w:val="nil"/>
            </w:tcBorders>
            <w:noWrap/>
            <w:vAlign w:val="bottom"/>
            <w:hideMark/>
          </w:tcPr>
          <w:p w14:paraId="5D6D4D0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123.927</w:t>
            </w:r>
          </w:p>
        </w:tc>
        <w:tc>
          <w:tcPr>
            <w:tcW w:w="1500" w:type="dxa"/>
            <w:tcBorders>
              <w:top w:val="nil"/>
              <w:left w:val="nil"/>
              <w:bottom w:val="nil"/>
              <w:right w:val="nil"/>
            </w:tcBorders>
            <w:noWrap/>
            <w:vAlign w:val="bottom"/>
            <w:hideMark/>
          </w:tcPr>
          <w:p w14:paraId="453123B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2750</w:t>
            </w:r>
          </w:p>
        </w:tc>
        <w:tc>
          <w:tcPr>
            <w:tcW w:w="1640" w:type="dxa"/>
            <w:tcBorders>
              <w:top w:val="nil"/>
              <w:left w:val="nil"/>
              <w:bottom w:val="nil"/>
              <w:right w:val="nil"/>
            </w:tcBorders>
            <w:noWrap/>
            <w:vAlign w:val="bottom"/>
            <w:hideMark/>
          </w:tcPr>
          <w:p w14:paraId="09340E5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0.1784</w:t>
            </w:r>
          </w:p>
        </w:tc>
        <w:tc>
          <w:tcPr>
            <w:tcW w:w="1200" w:type="dxa"/>
            <w:tcBorders>
              <w:top w:val="nil"/>
              <w:left w:val="nil"/>
              <w:bottom w:val="nil"/>
              <w:right w:val="nil"/>
            </w:tcBorders>
            <w:noWrap/>
            <w:vAlign w:val="bottom"/>
            <w:hideMark/>
          </w:tcPr>
          <w:p w14:paraId="2D16871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1.2812</w:t>
            </w:r>
          </w:p>
        </w:tc>
      </w:tr>
      <w:tr w:rsidR="00687CAC" w:rsidRPr="00687CAC" w14:paraId="0049788D" w14:textId="77777777" w:rsidTr="00687CAC">
        <w:trPr>
          <w:trHeight w:val="285"/>
        </w:trPr>
        <w:tc>
          <w:tcPr>
            <w:tcW w:w="1020" w:type="dxa"/>
            <w:tcBorders>
              <w:top w:val="nil"/>
              <w:left w:val="nil"/>
              <w:bottom w:val="nil"/>
              <w:right w:val="nil"/>
            </w:tcBorders>
            <w:noWrap/>
            <w:vAlign w:val="bottom"/>
            <w:hideMark/>
          </w:tcPr>
          <w:p w14:paraId="315A5C3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123.689</w:t>
            </w:r>
          </w:p>
        </w:tc>
        <w:tc>
          <w:tcPr>
            <w:tcW w:w="1500" w:type="dxa"/>
            <w:tcBorders>
              <w:top w:val="nil"/>
              <w:left w:val="nil"/>
              <w:bottom w:val="nil"/>
              <w:right w:val="nil"/>
            </w:tcBorders>
            <w:noWrap/>
            <w:vAlign w:val="bottom"/>
            <w:hideMark/>
          </w:tcPr>
          <w:p w14:paraId="7291156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2800</w:t>
            </w:r>
          </w:p>
        </w:tc>
        <w:tc>
          <w:tcPr>
            <w:tcW w:w="1640" w:type="dxa"/>
            <w:tcBorders>
              <w:top w:val="nil"/>
              <w:left w:val="nil"/>
              <w:bottom w:val="nil"/>
              <w:right w:val="nil"/>
            </w:tcBorders>
            <w:noWrap/>
            <w:vAlign w:val="bottom"/>
            <w:hideMark/>
          </w:tcPr>
          <w:p w14:paraId="42EF05A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0.18005</w:t>
            </w:r>
          </w:p>
        </w:tc>
        <w:tc>
          <w:tcPr>
            <w:tcW w:w="1200" w:type="dxa"/>
            <w:tcBorders>
              <w:top w:val="nil"/>
              <w:left w:val="nil"/>
              <w:bottom w:val="nil"/>
              <w:right w:val="nil"/>
            </w:tcBorders>
            <w:noWrap/>
            <w:vAlign w:val="bottom"/>
            <w:hideMark/>
          </w:tcPr>
          <w:p w14:paraId="66B9C86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1.27448</w:t>
            </w:r>
          </w:p>
        </w:tc>
      </w:tr>
      <w:tr w:rsidR="00687CAC" w:rsidRPr="00687CAC" w14:paraId="452407B5" w14:textId="77777777" w:rsidTr="00687CAC">
        <w:trPr>
          <w:trHeight w:val="285"/>
        </w:trPr>
        <w:tc>
          <w:tcPr>
            <w:tcW w:w="1020" w:type="dxa"/>
            <w:tcBorders>
              <w:top w:val="nil"/>
              <w:left w:val="nil"/>
              <w:bottom w:val="nil"/>
              <w:right w:val="nil"/>
            </w:tcBorders>
            <w:noWrap/>
            <w:vAlign w:val="bottom"/>
            <w:hideMark/>
          </w:tcPr>
          <w:p w14:paraId="1DA272F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123.389</w:t>
            </w:r>
          </w:p>
        </w:tc>
        <w:tc>
          <w:tcPr>
            <w:tcW w:w="1500" w:type="dxa"/>
            <w:tcBorders>
              <w:top w:val="nil"/>
              <w:left w:val="nil"/>
              <w:bottom w:val="nil"/>
              <w:right w:val="nil"/>
            </w:tcBorders>
            <w:noWrap/>
            <w:vAlign w:val="bottom"/>
            <w:hideMark/>
          </w:tcPr>
          <w:p w14:paraId="7C2255D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2850</w:t>
            </w:r>
          </w:p>
        </w:tc>
        <w:tc>
          <w:tcPr>
            <w:tcW w:w="1640" w:type="dxa"/>
            <w:tcBorders>
              <w:top w:val="nil"/>
              <w:left w:val="nil"/>
              <w:bottom w:val="nil"/>
              <w:right w:val="nil"/>
            </w:tcBorders>
            <w:noWrap/>
            <w:vAlign w:val="bottom"/>
            <w:hideMark/>
          </w:tcPr>
          <w:p w14:paraId="4C43D99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0.1831</w:t>
            </w:r>
          </w:p>
        </w:tc>
        <w:tc>
          <w:tcPr>
            <w:tcW w:w="1200" w:type="dxa"/>
            <w:tcBorders>
              <w:top w:val="nil"/>
              <w:left w:val="nil"/>
              <w:bottom w:val="nil"/>
              <w:right w:val="nil"/>
            </w:tcBorders>
            <w:noWrap/>
            <w:vAlign w:val="bottom"/>
            <w:hideMark/>
          </w:tcPr>
          <w:p w14:paraId="62006B5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1.26036</w:t>
            </w:r>
          </w:p>
        </w:tc>
      </w:tr>
      <w:tr w:rsidR="00687CAC" w:rsidRPr="00687CAC" w14:paraId="2EDE3968" w14:textId="77777777" w:rsidTr="00687CAC">
        <w:trPr>
          <w:trHeight w:val="285"/>
        </w:trPr>
        <w:tc>
          <w:tcPr>
            <w:tcW w:w="1020" w:type="dxa"/>
            <w:tcBorders>
              <w:top w:val="nil"/>
              <w:left w:val="nil"/>
              <w:bottom w:val="nil"/>
              <w:right w:val="nil"/>
            </w:tcBorders>
            <w:noWrap/>
            <w:vAlign w:val="bottom"/>
            <w:hideMark/>
          </w:tcPr>
          <w:p w14:paraId="12488FA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122.519</w:t>
            </w:r>
          </w:p>
        </w:tc>
        <w:tc>
          <w:tcPr>
            <w:tcW w:w="1500" w:type="dxa"/>
            <w:tcBorders>
              <w:top w:val="nil"/>
              <w:left w:val="nil"/>
              <w:bottom w:val="nil"/>
              <w:right w:val="nil"/>
            </w:tcBorders>
            <w:noWrap/>
            <w:vAlign w:val="bottom"/>
            <w:hideMark/>
          </w:tcPr>
          <w:p w14:paraId="04BCF9C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2900</w:t>
            </w:r>
          </w:p>
        </w:tc>
        <w:tc>
          <w:tcPr>
            <w:tcW w:w="1640" w:type="dxa"/>
            <w:tcBorders>
              <w:top w:val="nil"/>
              <w:left w:val="nil"/>
              <w:bottom w:val="nil"/>
              <w:right w:val="nil"/>
            </w:tcBorders>
            <w:noWrap/>
            <w:vAlign w:val="bottom"/>
            <w:hideMark/>
          </w:tcPr>
          <w:p w14:paraId="60C6180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0.1879</w:t>
            </w:r>
          </w:p>
        </w:tc>
        <w:tc>
          <w:tcPr>
            <w:tcW w:w="1200" w:type="dxa"/>
            <w:tcBorders>
              <w:top w:val="nil"/>
              <w:left w:val="nil"/>
              <w:bottom w:val="nil"/>
              <w:right w:val="nil"/>
            </w:tcBorders>
            <w:noWrap/>
            <w:vAlign w:val="bottom"/>
            <w:hideMark/>
          </w:tcPr>
          <w:p w14:paraId="2A94F09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1.2531</w:t>
            </w:r>
          </w:p>
        </w:tc>
      </w:tr>
      <w:tr w:rsidR="00687CAC" w:rsidRPr="00687CAC" w14:paraId="61DB8941" w14:textId="77777777" w:rsidTr="00687CAC">
        <w:trPr>
          <w:trHeight w:val="285"/>
        </w:trPr>
        <w:tc>
          <w:tcPr>
            <w:tcW w:w="1020" w:type="dxa"/>
            <w:tcBorders>
              <w:top w:val="nil"/>
              <w:left w:val="nil"/>
              <w:bottom w:val="nil"/>
              <w:right w:val="nil"/>
            </w:tcBorders>
            <w:noWrap/>
            <w:vAlign w:val="bottom"/>
            <w:hideMark/>
          </w:tcPr>
          <w:p w14:paraId="1E4D03E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121.837</w:t>
            </w:r>
          </w:p>
        </w:tc>
        <w:tc>
          <w:tcPr>
            <w:tcW w:w="1500" w:type="dxa"/>
            <w:tcBorders>
              <w:top w:val="nil"/>
              <w:left w:val="nil"/>
              <w:bottom w:val="nil"/>
              <w:right w:val="nil"/>
            </w:tcBorders>
            <w:noWrap/>
            <w:vAlign w:val="bottom"/>
            <w:hideMark/>
          </w:tcPr>
          <w:p w14:paraId="0B9A91F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2950</w:t>
            </w:r>
          </w:p>
        </w:tc>
        <w:tc>
          <w:tcPr>
            <w:tcW w:w="1640" w:type="dxa"/>
            <w:tcBorders>
              <w:top w:val="nil"/>
              <w:left w:val="nil"/>
              <w:bottom w:val="nil"/>
              <w:right w:val="nil"/>
            </w:tcBorders>
            <w:noWrap/>
            <w:vAlign w:val="bottom"/>
            <w:hideMark/>
          </w:tcPr>
          <w:p w14:paraId="43DDEE7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0.19255</w:t>
            </w:r>
          </w:p>
        </w:tc>
        <w:tc>
          <w:tcPr>
            <w:tcW w:w="1200" w:type="dxa"/>
            <w:tcBorders>
              <w:top w:val="nil"/>
              <w:left w:val="nil"/>
              <w:bottom w:val="nil"/>
              <w:right w:val="nil"/>
            </w:tcBorders>
            <w:noWrap/>
            <w:vAlign w:val="bottom"/>
            <w:hideMark/>
          </w:tcPr>
          <w:p w14:paraId="3413421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1.23943</w:t>
            </w:r>
          </w:p>
        </w:tc>
      </w:tr>
      <w:tr w:rsidR="00687CAC" w:rsidRPr="00687CAC" w14:paraId="026B726F" w14:textId="77777777" w:rsidTr="00687CAC">
        <w:trPr>
          <w:trHeight w:val="285"/>
        </w:trPr>
        <w:tc>
          <w:tcPr>
            <w:tcW w:w="1020" w:type="dxa"/>
            <w:tcBorders>
              <w:top w:val="nil"/>
              <w:left w:val="nil"/>
              <w:bottom w:val="nil"/>
              <w:right w:val="nil"/>
            </w:tcBorders>
            <w:noWrap/>
            <w:vAlign w:val="bottom"/>
            <w:hideMark/>
          </w:tcPr>
          <w:p w14:paraId="3E2D6A1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121.709</w:t>
            </w:r>
          </w:p>
        </w:tc>
        <w:tc>
          <w:tcPr>
            <w:tcW w:w="1500" w:type="dxa"/>
            <w:tcBorders>
              <w:top w:val="nil"/>
              <w:left w:val="nil"/>
              <w:bottom w:val="nil"/>
              <w:right w:val="nil"/>
            </w:tcBorders>
            <w:noWrap/>
            <w:vAlign w:val="bottom"/>
            <w:hideMark/>
          </w:tcPr>
          <w:p w14:paraId="6F4BC84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3000</w:t>
            </w:r>
          </w:p>
        </w:tc>
        <w:tc>
          <w:tcPr>
            <w:tcW w:w="1640" w:type="dxa"/>
            <w:tcBorders>
              <w:top w:val="nil"/>
              <w:left w:val="nil"/>
              <w:bottom w:val="nil"/>
              <w:right w:val="nil"/>
            </w:tcBorders>
            <w:noWrap/>
            <w:vAlign w:val="bottom"/>
            <w:hideMark/>
          </w:tcPr>
          <w:p w14:paraId="494F100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0.199</w:t>
            </w:r>
          </w:p>
        </w:tc>
        <w:tc>
          <w:tcPr>
            <w:tcW w:w="1200" w:type="dxa"/>
            <w:tcBorders>
              <w:top w:val="nil"/>
              <w:left w:val="nil"/>
              <w:bottom w:val="nil"/>
              <w:right w:val="nil"/>
            </w:tcBorders>
            <w:noWrap/>
            <w:vAlign w:val="bottom"/>
            <w:hideMark/>
          </w:tcPr>
          <w:p w14:paraId="7927AED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1.22735</w:t>
            </w:r>
          </w:p>
        </w:tc>
      </w:tr>
      <w:tr w:rsidR="00687CAC" w:rsidRPr="00687CAC" w14:paraId="50768D0F" w14:textId="77777777" w:rsidTr="00687CAC">
        <w:trPr>
          <w:trHeight w:val="285"/>
        </w:trPr>
        <w:tc>
          <w:tcPr>
            <w:tcW w:w="1020" w:type="dxa"/>
            <w:tcBorders>
              <w:top w:val="nil"/>
              <w:left w:val="nil"/>
              <w:bottom w:val="nil"/>
              <w:right w:val="nil"/>
            </w:tcBorders>
            <w:noWrap/>
            <w:vAlign w:val="bottom"/>
            <w:hideMark/>
          </w:tcPr>
          <w:p w14:paraId="6F11B76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121.123</w:t>
            </w:r>
          </w:p>
        </w:tc>
        <w:tc>
          <w:tcPr>
            <w:tcW w:w="1500" w:type="dxa"/>
            <w:tcBorders>
              <w:top w:val="nil"/>
              <w:left w:val="nil"/>
              <w:bottom w:val="nil"/>
              <w:right w:val="nil"/>
            </w:tcBorders>
            <w:noWrap/>
            <w:vAlign w:val="bottom"/>
            <w:hideMark/>
          </w:tcPr>
          <w:p w14:paraId="15B5FBA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3050</w:t>
            </w:r>
          </w:p>
        </w:tc>
        <w:tc>
          <w:tcPr>
            <w:tcW w:w="1640" w:type="dxa"/>
            <w:tcBorders>
              <w:top w:val="nil"/>
              <w:left w:val="nil"/>
              <w:bottom w:val="nil"/>
              <w:right w:val="nil"/>
            </w:tcBorders>
            <w:noWrap/>
            <w:vAlign w:val="bottom"/>
            <w:hideMark/>
          </w:tcPr>
          <w:p w14:paraId="0183412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0.20605</w:t>
            </w:r>
          </w:p>
        </w:tc>
        <w:tc>
          <w:tcPr>
            <w:tcW w:w="1200" w:type="dxa"/>
            <w:tcBorders>
              <w:top w:val="nil"/>
              <w:left w:val="nil"/>
              <w:bottom w:val="nil"/>
              <w:right w:val="nil"/>
            </w:tcBorders>
            <w:noWrap/>
            <w:vAlign w:val="bottom"/>
            <w:hideMark/>
          </w:tcPr>
          <w:p w14:paraId="2367641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1.2193</w:t>
            </w:r>
          </w:p>
        </w:tc>
      </w:tr>
      <w:tr w:rsidR="00687CAC" w:rsidRPr="00687CAC" w14:paraId="06B745E3" w14:textId="77777777" w:rsidTr="00687CAC">
        <w:trPr>
          <w:trHeight w:val="285"/>
        </w:trPr>
        <w:tc>
          <w:tcPr>
            <w:tcW w:w="1020" w:type="dxa"/>
            <w:tcBorders>
              <w:top w:val="nil"/>
              <w:left w:val="nil"/>
              <w:bottom w:val="nil"/>
              <w:right w:val="nil"/>
            </w:tcBorders>
            <w:noWrap/>
            <w:vAlign w:val="bottom"/>
            <w:hideMark/>
          </w:tcPr>
          <w:p w14:paraId="6F0E563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121.124</w:t>
            </w:r>
          </w:p>
        </w:tc>
        <w:tc>
          <w:tcPr>
            <w:tcW w:w="1500" w:type="dxa"/>
            <w:tcBorders>
              <w:top w:val="nil"/>
              <w:left w:val="nil"/>
              <w:bottom w:val="nil"/>
              <w:right w:val="nil"/>
            </w:tcBorders>
            <w:noWrap/>
            <w:vAlign w:val="bottom"/>
            <w:hideMark/>
          </w:tcPr>
          <w:p w14:paraId="140E9BB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3100</w:t>
            </w:r>
          </w:p>
        </w:tc>
        <w:tc>
          <w:tcPr>
            <w:tcW w:w="1640" w:type="dxa"/>
            <w:tcBorders>
              <w:top w:val="nil"/>
              <w:left w:val="nil"/>
              <w:bottom w:val="nil"/>
              <w:right w:val="nil"/>
            </w:tcBorders>
            <w:noWrap/>
            <w:vAlign w:val="bottom"/>
            <w:hideMark/>
          </w:tcPr>
          <w:p w14:paraId="0F79124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0.21005</w:t>
            </w:r>
          </w:p>
        </w:tc>
        <w:tc>
          <w:tcPr>
            <w:tcW w:w="1200" w:type="dxa"/>
            <w:tcBorders>
              <w:top w:val="nil"/>
              <w:left w:val="nil"/>
              <w:bottom w:val="nil"/>
              <w:right w:val="nil"/>
            </w:tcBorders>
            <w:noWrap/>
            <w:vAlign w:val="bottom"/>
            <w:hideMark/>
          </w:tcPr>
          <w:p w14:paraId="32BFE4B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1.20692</w:t>
            </w:r>
          </w:p>
        </w:tc>
      </w:tr>
      <w:tr w:rsidR="00687CAC" w:rsidRPr="00687CAC" w14:paraId="32112E9C" w14:textId="77777777" w:rsidTr="00687CAC">
        <w:trPr>
          <w:trHeight w:val="285"/>
        </w:trPr>
        <w:tc>
          <w:tcPr>
            <w:tcW w:w="1020" w:type="dxa"/>
            <w:tcBorders>
              <w:top w:val="nil"/>
              <w:left w:val="nil"/>
              <w:bottom w:val="nil"/>
              <w:right w:val="nil"/>
            </w:tcBorders>
            <w:noWrap/>
            <w:vAlign w:val="bottom"/>
            <w:hideMark/>
          </w:tcPr>
          <w:p w14:paraId="4000C86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120.851</w:t>
            </w:r>
          </w:p>
        </w:tc>
        <w:tc>
          <w:tcPr>
            <w:tcW w:w="1500" w:type="dxa"/>
            <w:tcBorders>
              <w:top w:val="nil"/>
              <w:left w:val="nil"/>
              <w:bottom w:val="nil"/>
              <w:right w:val="nil"/>
            </w:tcBorders>
            <w:noWrap/>
            <w:vAlign w:val="bottom"/>
            <w:hideMark/>
          </w:tcPr>
          <w:p w14:paraId="7915782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3150</w:t>
            </w:r>
          </w:p>
        </w:tc>
        <w:tc>
          <w:tcPr>
            <w:tcW w:w="1640" w:type="dxa"/>
            <w:tcBorders>
              <w:top w:val="nil"/>
              <w:left w:val="nil"/>
              <w:bottom w:val="nil"/>
              <w:right w:val="nil"/>
            </w:tcBorders>
            <w:noWrap/>
            <w:vAlign w:val="bottom"/>
            <w:hideMark/>
          </w:tcPr>
          <w:p w14:paraId="47AE59D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0.21605</w:t>
            </w:r>
          </w:p>
        </w:tc>
        <w:tc>
          <w:tcPr>
            <w:tcW w:w="1200" w:type="dxa"/>
            <w:tcBorders>
              <w:top w:val="nil"/>
              <w:left w:val="nil"/>
              <w:bottom w:val="nil"/>
              <w:right w:val="nil"/>
            </w:tcBorders>
            <w:noWrap/>
            <w:vAlign w:val="bottom"/>
            <w:hideMark/>
          </w:tcPr>
          <w:p w14:paraId="06BA3F0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1.19274</w:t>
            </w:r>
          </w:p>
        </w:tc>
      </w:tr>
      <w:tr w:rsidR="00687CAC" w:rsidRPr="00687CAC" w14:paraId="61117355" w14:textId="77777777" w:rsidTr="00687CAC">
        <w:trPr>
          <w:trHeight w:val="285"/>
        </w:trPr>
        <w:tc>
          <w:tcPr>
            <w:tcW w:w="1020" w:type="dxa"/>
            <w:tcBorders>
              <w:top w:val="nil"/>
              <w:left w:val="nil"/>
              <w:bottom w:val="nil"/>
              <w:right w:val="nil"/>
            </w:tcBorders>
            <w:noWrap/>
            <w:vAlign w:val="bottom"/>
            <w:hideMark/>
          </w:tcPr>
          <w:p w14:paraId="5835F78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120.596</w:t>
            </w:r>
          </w:p>
        </w:tc>
        <w:tc>
          <w:tcPr>
            <w:tcW w:w="1500" w:type="dxa"/>
            <w:tcBorders>
              <w:top w:val="nil"/>
              <w:left w:val="nil"/>
              <w:bottom w:val="nil"/>
              <w:right w:val="nil"/>
            </w:tcBorders>
            <w:noWrap/>
            <w:vAlign w:val="bottom"/>
            <w:hideMark/>
          </w:tcPr>
          <w:p w14:paraId="2966D71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3200</w:t>
            </w:r>
          </w:p>
        </w:tc>
        <w:tc>
          <w:tcPr>
            <w:tcW w:w="1640" w:type="dxa"/>
            <w:tcBorders>
              <w:top w:val="nil"/>
              <w:left w:val="nil"/>
              <w:bottom w:val="nil"/>
              <w:right w:val="nil"/>
            </w:tcBorders>
            <w:noWrap/>
            <w:vAlign w:val="bottom"/>
            <w:hideMark/>
          </w:tcPr>
          <w:p w14:paraId="6956FC7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0.21795</w:t>
            </w:r>
          </w:p>
        </w:tc>
        <w:tc>
          <w:tcPr>
            <w:tcW w:w="1200" w:type="dxa"/>
            <w:tcBorders>
              <w:top w:val="nil"/>
              <w:left w:val="nil"/>
              <w:bottom w:val="nil"/>
              <w:right w:val="nil"/>
            </w:tcBorders>
            <w:noWrap/>
            <w:vAlign w:val="bottom"/>
            <w:hideMark/>
          </w:tcPr>
          <w:p w14:paraId="491FB93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1.18481</w:t>
            </w:r>
          </w:p>
        </w:tc>
      </w:tr>
      <w:tr w:rsidR="00687CAC" w:rsidRPr="00687CAC" w14:paraId="431F0B38" w14:textId="77777777" w:rsidTr="00687CAC">
        <w:trPr>
          <w:trHeight w:val="285"/>
        </w:trPr>
        <w:tc>
          <w:tcPr>
            <w:tcW w:w="1020" w:type="dxa"/>
            <w:tcBorders>
              <w:top w:val="nil"/>
              <w:left w:val="nil"/>
              <w:bottom w:val="nil"/>
              <w:right w:val="nil"/>
            </w:tcBorders>
            <w:noWrap/>
            <w:vAlign w:val="bottom"/>
            <w:hideMark/>
          </w:tcPr>
          <w:p w14:paraId="7582637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120.84</w:t>
            </w:r>
          </w:p>
        </w:tc>
        <w:tc>
          <w:tcPr>
            <w:tcW w:w="1500" w:type="dxa"/>
            <w:tcBorders>
              <w:top w:val="nil"/>
              <w:left w:val="nil"/>
              <w:bottom w:val="nil"/>
              <w:right w:val="nil"/>
            </w:tcBorders>
            <w:noWrap/>
            <w:vAlign w:val="bottom"/>
            <w:hideMark/>
          </w:tcPr>
          <w:p w14:paraId="262F838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3250</w:t>
            </w:r>
          </w:p>
        </w:tc>
        <w:tc>
          <w:tcPr>
            <w:tcW w:w="1640" w:type="dxa"/>
            <w:tcBorders>
              <w:top w:val="nil"/>
              <w:left w:val="nil"/>
              <w:bottom w:val="nil"/>
              <w:right w:val="nil"/>
            </w:tcBorders>
            <w:noWrap/>
            <w:vAlign w:val="bottom"/>
            <w:hideMark/>
          </w:tcPr>
          <w:p w14:paraId="07D6D40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0.22305</w:t>
            </w:r>
          </w:p>
        </w:tc>
        <w:tc>
          <w:tcPr>
            <w:tcW w:w="1200" w:type="dxa"/>
            <w:tcBorders>
              <w:top w:val="nil"/>
              <w:left w:val="nil"/>
              <w:bottom w:val="nil"/>
              <w:right w:val="nil"/>
            </w:tcBorders>
            <w:noWrap/>
            <w:vAlign w:val="bottom"/>
            <w:hideMark/>
          </w:tcPr>
          <w:p w14:paraId="578FCFA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1.17378</w:t>
            </w:r>
          </w:p>
        </w:tc>
      </w:tr>
      <w:tr w:rsidR="00687CAC" w:rsidRPr="00687CAC" w14:paraId="538544CA" w14:textId="77777777" w:rsidTr="00687CAC">
        <w:trPr>
          <w:trHeight w:val="285"/>
        </w:trPr>
        <w:tc>
          <w:tcPr>
            <w:tcW w:w="1020" w:type="dxa"/>
            <w:tcBorders>
              <w:top w:val="nil"/>
              <w:left w:val="nil"/>
              <w:bottom w:val="nil"/>
              <w:right w:val="nil"/>
            </w:tcBorders>
            <w:noWrap/>
            <w:vAlign w:val="bottom"/>
            <w:hideMark/>
          </w:tcPr>
          <w:p w14:paraId="18FE485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121.633</w:t>
            </w:r>
          </w:p>
        </w:tc>
        <w:tc>
          <w:tcPr>
            <w:tcW w:w="1500" w:type="dxa"/>
            <w:tcBorders>
              <w:top w:val="nil"/>
              <w:left w:val="nil"/>
              <w:bottom w:val="nil"/>
              <w:right w:val="nil"/>
            </w:tcBorders>
            <w:noWrap/>
            <w:vAlign w:val="bottom"/>
            <w:hideMark/>
          </w:tcPr>
          <w:p w14:paraId="6E2A527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3300</w:t>
            </w:r>
          </w:p>
        </w:tc>
        <w:tc>
          <w:tcPr>
            <w:tcW w:w="1640" w:type="dxa"/>
            <w:tcBorders>
              <w:top w:val="nil"/>
              <w:left w:val="nil"/>
              <w:bottom w:val="nil"/>
              <w:right w:val="nil"/>
            </w:tcBorders>
            <w:noWrap/>
            <w:vAlign w:val="bottom"/>
            <w:hideMark/>
          </w:tcPr>
          <w:p w14:paraId="68AAEB7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0.2255</w:t>
            </w:r>
          </w:p>
        </w:tc>
        <w:tc>
          <w:tcPr>
            <w:tcW w:w="1200" w:type="dxa"/>
            <w:tcBorders>
              <w:top w:val="nil"/>
              <w:left w:val="nil"/>
              <w:bottom w:val="nil"/>
              <w:right w:val="nil"/>
            </w:tcBorders>
            <w:noWrap/>
            <w:vAlign w:val="bottom"/>
            <w:hideMark/>
          </w:tcPr>
          <w:p w14:paraId="0018D3E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1.16118</w:t>
            </w:r>
          </w:p>
        </w:tc>
      </w:tr>
      <w:tr w:rsidR="00687CAC" w:rsidRPr="00687CAC" w14:paraId="7F33A4AC" w14:textId="77777777" w:rsidTr="00687CAC">
        <w:trPr>
          <w:trHeight w:val="285"/>
        </w:trPr>
        <w:tc>
          <w:tcPr>
            <w:tcW w:w="1020" w:type="dxa"/>
            <w:tcBorders>
              <w:top w:val="nil"/>
              <w:left w:val="nil"/>
              <w:bottom w:val="nil"/>
              <w:right w:val="nil"/>
            </w:tcBorders>
            <w:noWrap/>
            <w:vAlign w:val="bottom"/>
            <w:hideMark/>
          </w:tcPr>
          <w:p w14:paraId="3AACE25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122.181</w:t>
            </w:r>
          </w:p>
        </w:tc>
        <w:tc>
          <w:tcPr>
            <w:tcW w:w="1500" w:type="dxa"/>
            <w:tcBorders>
              <w:top w:val="nil"/>
              <w:left w:val="nil"/>
              <w:bottom w:val="nil"/>
              <w:right w:val="nil"/>
            </w:tcBorders>
            <w:noWrap/>
            <w:vAlign w:val="bottom"/>
            <w:hideMark/>
          </w:tcPr>
          <w:p w14:paraId="1574B6E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3350</w:t>
            </w:r>
          </w:p>
        </w:tc>
        <w:tc>
          <w:tcPr>
            <w:tcW w:w="1640" w:type="dxa"/>
            <w:tcBorders>
              <w:top w:val="nil"/>
              <w:left w:val="nil"/>
              <w:bottom w:val="nil"/>
              <w:right w:val="nil"/>
            </w:tcBorders>
            <w:noWrap/>
            <w:vAlign w:val="bottom"/>
            <w:hideMark/>
          </w:tcPr>
          <w:p w14:paraId="3999300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0.2285</w:t>
            </w:r>
          </w:p>
        </w:tc>
        <w:tc>
          <w:tcPr>
            <w:tcW w:w="1200" w:type="dxa"/>
            <w:tcBorders>
              <w:top w:val="nil"/>
              <w:left w:val="nil"/>
              <w:bottom w:val="nil"/>
              <w:right w:val="nil"/>
            </w:tcBorders>
            <w:noWrap/>
            <w:vAlign w:val="bottom"/>
            <w:hideMark/>
          </w:tcPr>
          <w:p w14:paraId="44D374C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1.15104</w:t>
            </w:r>
          </w:p>
        </w:tc>
      </w:tr>
      <w:tr w:rsidR="00687CAC" w:rsidRPr="00687CAC" w14:paraId="33781131" w14:textId="77777777" w:rsidTr="00687CAC">
        <w:trPr>
          <w:trHeight w:val="285"/>
        </w:trPr>
        <w:tc>
          <w:tcPr>
            <w:tcW w:w="1020" w:type="dxa"/>
            <w:tcBorders>
              <w:top w:val="nil"/>
              <w:left w:val="nil"/>
              <w:bottom w:val="nil"/>
              <w:right w:val="nil"/>
            </w:tcBorders>
            <w:noWrap/>
            <w:vAlign w:val="bottom"/>
            <w:hideMark/>
          </w:tcPr>
          <w:p w14:paraId="7B41450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122.933</w:t>
            </w:r>
          </w:p>
        </w:tc>
        <w:tc>
          <w:tcPr>
            <w:tcW w:w="1500" w:type="dxa"/>
            <w:tcBorders>
              <w:top w:val="nil"/>
              <w:left w:val="nil"/>
              <w:bottom w:val="nil"/>
              <w:right w:val="nil"/>
            </w:tcBorders>
            <w:noWrap/>
            <w:vAlign w:val="bottom"/>
            <w:hideMark/>
          </w:tcPr>
          <w:p w14:paraId="1202292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3400</w:t>
            </w:r>
          </w:p>
        </w:tc>
        <w:tc>
          <w:tcPr>
            <w:tcW w:w="1640" w:type="dxa"/>
            <w:tcBorders>
              <w:top w:val="nil"/>
              <w:left w:val="nil"/>
              <w:bottom w:val="nil"/>
              <w:right w:val="nil"/>
            </w:tcBorders>
            <w:noWrap/>
            <w:vAlign w:val="bottom"/>
            <w:hideMark/>
          </w:tcPr>
          <w:p w14:paraId="77F0E67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0.2342</w:t>
            </w:r>
          </w:p>
        </w:tc>
        <w:tc>
          <w:tcPr>
            <w:tcW w:w="1200" w:type="dxa"/>
            <w:tcBorders>
              <w:top w:val="nil"/>
              <w:left w:val="nil"/>
              <w:bottom w:val="nil"/>
              <w:right w:val="nil"/>
            </w:tcBorders>
            <w:noWrap/>
            <w:vAlign w:val="bottom"/>
            <w:hideMark/>
          </w:tcPr>
          <w:p w14:paraId="6FC6AA1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1.14117</w:t>
            </w:r>
          </w:p>
        </w:tc>
      </w:tr>
      <w:tr w:rsidR="00687CAC" w:rsidRPr="00687CAC" w14:paraId="5C851CEB" w14:textId="77777777" w:rsidTr="00687CAC">
        <w:trPr>
          <w:trHeight w:val="285"/>
        </w:trPr>
        <w:tc>
          <w:tcPr>
            <w:tcW w:w="1020" w:type="dxa"/>
            <w:tcBorders>
              <w:top w:val="nil"/>
              <w:left w:val="nil"/>
              <w:bottom w:val="nil"/>
              <w:right w:val="nil"/>
            </w:tcBorders>
            <w:noWrap/>
            <w:vAlign w:val="bottom"/>
            <w:hideMark/>
          </w:tcPr>
          <w:p w14:paraId="203860B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123.475</w:t>
            </w:r>
          </w:p>
        </w:tc>
        <w:tc>
          <w:tcPr>
            <w:tcW w:w="1500" w:type="dxa"/>
            <w:tcBorders>
              <w:top w:val="nil"/>
              <w:left w:val="nil"/>
              <w:bottom w:val="nil"/>
              <w:right w:val="nil"/>
            </w:tcBorders>
            <w:noWrap/>
            <w:vAlign w:val="bottom"/>
            <w:hideMark/>
          </w:tcPr>
          <w:p w14:paraId="2DE407A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3450</w:t>
            </w:r>
          </w:p>
        </w:tc>
        <w:tc>
          <w:tcPr>
            <w:tcW w:w="1640" w:type="dxa"/>
            <w:tcBorders>
              <w:top w:val="nil"/>
              <w:left w:val="nil"/>
              <w:bottom w:val="nil"/>
              <w:right w:val="nil"/>
            </w:tcBorders>
            <w:noWrap/>
            <w:vAlign w:val="bottom"/>
            <w:hideMark/>
          </w:tcPr>
          <w:p w14:paraId="2005849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0.23605</w:t>
            </w:r>
          </w:p>
        </w:tc>
        <w:tc>
          <w:tcPr>
            <w:tcW w:w="1200" w:type="dxa"/>
            <w:tcBorders>
              <w:top w:val="nil"/>
              <w:left w:val="nil"/>
              <w:bottom w:val="nil"/>
              <w:right w:val="nil"/>
            </w:tcBorders>
            <w:noWrap/>
            <w:vAlign w:val="bottom"/>
            <w:hideMark/>
          </w:tcPr>
          <w:p w14:paraId="0EBBFA7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1.12669</w:t>
            </w:r>
          </w:p>
        </w:tc>
      </w:tr>
      <w:tr w:rsidR="00687CAC" w:rsidRPr="00687CAC" w14:paraId="4C3591D4" w14:textId="77777777" w:rsidTr="00687CAC">
        <w:trPr>
          <w:trHeight w:val="285"/>
        </w:trPr>
        <w:tc>
          <w:tcPr>
            <w:tcW w:w="1020" w:type="dxa"/>
            <w:tcBorders>
              <w:top w:val="nil"/>
              <w:left w:val="nil"/>
              <w:bottom w:val="nil"/>
              <w:right w:val="nil"/>
            </w:tcBorders>
            <w:noWrap/>
            <w:vAlign w:val="bottom"/>
            <w:hideMark/>
          </w:tcPr>
          <w:p w14:paraId="79B3543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123.428</w:t>
            </w:r>
          </w:p>
        </w:tc>
        <w:tc>
          <w:tcPr>
            <w:tcW w:w="1500" w:type="dxa"/>
            <w:tcBorders>
              <w:top w:val="nil"/>
              <w:left w:val="nil"/>
              <w:bottom w:val="nil"/>
              <w:right w:val="nil"/>
            </w:tcBorders>
            <w:noWrap/>
            <w:vAlign w:val="bottom"/>
            <w:hideMark/>
          </w:tcPr>
          <w:p w14:paraId="6FB28A9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3500</w:t>
            </w:r>
          </w:p>
        </w:tc>
        <w:tc>
          <w:tcPr>
            <w:tcW w:w="1640" w:type="dxa"/>
            <w:tcBorders>
              <w:top w:val="nil"/>
              <w:left w:val="nil"/>
              <w:bottom w:val="nil"/>
              <w:right w:val="nil"/>
            </w:tcBorders>
            <w:noWrap/>
            <w:vAlign w:val="bottom"/>
            <w:hideMark/>
          </w:tcPr>
          <w:p w14:paraId="2F7B76C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0.24195</w:t>
            </w:r>
          </w:p>
        </w:tc>
        <w:tc>
          <w:tcPr>
            <w:tcW w:w="1200" w:type="dxa"/>
            <w:tcBorders>
              <w:top w:val="nil"/>
              <w:left w:val="nil"/>
              <w:bottom w:val="nil"/>
              <w:right w:val="nil"/>
            </w:tcBorders>
            <w:noWrap/>
            <w:vAlign w:val="bottom"/>
            <w:hideMark/>
          </w:tcPr>
          <w:p w14:paraId="2E88ABD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1.11975</w:t>
            </w:r>
          </w:p>
        </w:tc>
      </w:tr>
      <w:tr w:rsidR="00687CAC" w:rsidRPr="00687CAC" w14:paraId="5D87EB12" w14:textId="77777777" w:rsidTr="00687CAC">
        <w:trPr>
          <w:trHeight w:val="285"/>
        </w:trPr>
        <w:tc>
          <w:tcPr>
            <w:tcW w:w="1020" w:type="dxa"/>
            <w:tcBorders>
              <w:top w:val="nil"/>
              <w:left w:val="nil"/>
              <w:bottom w:val="nil"/>
              <w:right w:val="nil"/>
            </w:tcBorders>
            <w:noWrap/>
            <w:vAlign w:val="bottom"/>
            <w:hideMark/>
          </w:tcPr>
          <w:p w14:paraId="3E283E5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124.205</w:t>
            </w:r>
          </w:p>
        </w:tc>
        <w:tc>
          <w:tcPr>
            <w:tcW w:w="1500" w:type="dxa"/>
            <w:tcBorders>
              <w:top w:val="nil"/>
              <w:left w:val="nil"/>
              <w:bottom w:val="nil"/>
              <w:right w:val="nil"/>
            </w:tcBorders>
            <w:noWrap/>
            <w:vAlign w:val="bottom"/>
            <w:hideMark/>
          </w:tcPr>
          <w:p w14:paraId="28ED798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3550</w:t>
            </w:r>
          </w:p>
        </w:tc>
        <w:tc>
          <w:tcPr>
            <w:tcW w:w="1640" w:type="dxa"/>
            <w:tcBorders>
              <w:top w:val="nil"/>
              <w:left w:val="nil"/>
              <w:bottom w:val="nil"/>
              <w:right w:val="nil"/>
            </w:tcBorders>
            <w:noWrap/>
            <w:vAlign w:val="bottom"/>
            <w:hideMark/>
          </w:tcPr>
          <w:p w14:paraId="395B568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0.24545</w:t>
            </w:r>
          </w:p>
        </w:tc>
        <w:tc>
          <w:tcPr>
            <w:tcW w:w="1200" w:type="dxa"/>
            <w:tcBorders>
              <w:top w:val="nil"/>
              <w:left w:val="nil"/>
              <w:bottom w:val="nil"/>
              <w:right w:val="nil"/>
            </w:tcBorders>
            <w:noWrap/>
            <w:vAlign w:val="bottom"/>
            <w:hideMark/>
          </w:tcPr>
          <w:p w14:paraId="00126A6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1.10622</w:t>
            </w:r>
          </w:p>
        </w:tc>
      </w:tr>
      <w:tr w:rsidR="00687CAC" w:rsidRPr="00687CAC" w14:paraId="0033A5F1" w14:textId="77777777" w:rsidTr="00687CAC">
        <w:trPr>
          <w:trHeight w:val="285"/>
        </w:trPr>
        <w:tc>
          <w:tcPr>
            <w:tcW w:w="1020" w:type="dxa"/>
            <w:tcBorders>
              <w:top w:val="nil"/>
              <w:left w:val="nil"/>
              <w:bottom w:val="nil"/>
              <w:right w:val="nil"/>
            </w:tcBorders>
            <w:noWrap/>
            <w:vAlign w:val="bottom"/>
            <w:hideMark/>
          </w:tcPr>
          <w:p w14:paraId="4251F79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124.066</w:t>
            </w:r>
          </w:p>
        </w:tc>
        <w:tc>
          <w:tcPr>
            <w:tcW w:w="1500" w:type="dxa"/>
            <w:tcBorders>
              <w:top w:val="nil"/>
              <w:left w:val="nil"/>
              <w:bottom w:val="nil"/>
              <w:right w:val="nil"/>
            </w:tcBorders>
            <w:noWrap/>
            <w:vAlign w:val="bottom"/>
            <w:hideMark/>
          </w:tcPr>
          <w:p w14:paraId="5D94527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3600</w:t>
            </w:r>
          </w:p>
        </w:tc>
        <w:tc>
          <w:tcPr>
            <w:tcW w:w="1640" w:type="dxa"/>
            <w:tcBorders>
              <w:top w:val="nil"/>
              <w:left w:val="nil"/>
              <w:bottom w:val="nil"/>
              <w:right w:val="nil"/>
            </w:tcBorders>
            <w:noWrap/>
            <w:vAlign w:val="bottom"/>
            <w:hideMark/>
          </w:tcPr>
          <w:p w14:paraId="1E2C8DA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0.25505</w:t>
            </w:r>
          </w:p>
        </w:tc>
        <w:tc>
          <w:tcPr>
            <w:tcW w:w="1200" w:type="dxa"/>
            <w:tcBorders>
              <w:top w:val="nil"/>
              <w:left w:val="nil"/>
              <w:bottom w:val="nil"/>
              <w:right w:val="nil"/>
            </w:tcBorders>
            <w:noWrap/>
            <w:vAlign w:val="bottom"/>
            <w:hideMark/>
          </w:tcPr>
          <w:p w14:paraId="2E43F5A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1.09697</w:t>
            </w:r>
          </w:p>
        </w:tc>
      </w:tr>
      <w:tr w:rsidR="00687CAC" w:rsidRPr="00687CAC" w14:paraId="4E98D6BE" w14:textId="77777777" w:rsidTr="00687CAC">
        <w:trPr>
          <w:trHeight w:val="285"/>
        </w:trPr>
        <w:tc>
          <w:tcPr>
            <w:tcW w:w="1020" w:type="dxa"/>
            <w:tcBorders>
              <w:top w:val="nil"/>
              <w:left w:val="nil"/>
              <w:bottom w:val="nil"/>
              <w:right w:val="nil"/>
            </w:tcBorders>
            <w:noWrap/>
            <w:vAlign w:val="bottom"/>
            <w:hideMark/>
          </w:tcPr>
          <w:p w14:paraId="5871D0B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123.967</w:t>
            </w:r>
          </w:p>
        </w:tc>
        <w:tc>
          <w:tcPr>
            <w:tcW w:w="1500" w:type="dxa"/>
            <w:tcBorders>
              <w:top w:val="nil"/>
              <w:left w:val="nil"/>
              <w:bottom w:val="nil"/>
              <w:right w:val="nil"/>
            </w:tcBorders>
            <w:noWrap/>
            <w:vAlign w:val="bottom"/>
            <w:hideMark/>
          </w:tcPr>
          <w:p w14:paraId="2160BED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3650</w:t>
            </w:r>
          </w:p>
        </w:tc>
        <w:tc>
          <w:tcPr>
            <w:tcW w:w="1640" w:type="dxa"/>
            <w:tcBorders>
              <w:top w:val="nil"/>
              <w:left w:val="nil"/>
              <w:bottom w:val="nil"/>
              <w:right w:val="nil"/>
            </w:tcBorders>
            <w:noWrap/>
            <w:vAlign w:val="bottom"/>
            <w:hideMark/>
          </w:tcPr>
          <w:p w14:paraId="1787305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0.25755</w:t>
            </w:r>
          </w:p>
        </w:tc>
        <w:tc>
          <w:tcPr>
            <w:tcW w:w="1200" w:type="dxa"/>
            <w:tcBorders>
              <w:top w:val="nil"/>
              <w:left w:val="nil"/>
              <w:bottom w:val="nil"/>
              <w:right w:val="nil"/>
            </w:tcBorders>
            <w:noWrap/>
            <w:vAlign w:val="bottom"/>
            <w:hideMark/>
          </w:tcPr>
          <w:p w14:paraId="3855CCA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1.09401</w:t>
            </w:r>
          </w:p>
        </w:tc>
      </w:tr>
      <w:tr w:rsidR="00687CAC" w:rsidRPr="00687CAC" w14:paraId="13757883" w14:textId="77777777" w:rsidTr="00687CAC">
        <w:trPr>
          <w:trHeight w:val="285"/>
        </w:trPr>
        <w:tc>
          <w:tcPr>
            <w:tcW w:w="1020" w:type="dxa"/>
            <w:tcBorders>
              <w:top w:val="nil"/>
              <w:left w:val="nil"/>
              <w:bottom w:val="nil"/>
              <w:right w:val="nil"/>
            </w:tcBorders>
            <w:noWrap/>
            <w:vAlign w:val="bottom"/>
            <w:hideMark/>
          </w:tcPr>
          <w:p w14:paraId="58731A1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123.815</w:t>
            </w:r>
          </w:p>
        </w:tc>
        <w:tc>
          <w:tcPr>
            <w:tcW w:w="1500" w:type="dxa"/>
            <w:tcBorders>
              <w:top w:val="nil"/>
              <w:left w:val="nil"/>
              <w:bottom w:val="nil"/>
              <w:right w:val="nil"/>
            </w:tcBorders>
            <w:noWrap/>
            <w:vAlign w:val="bottom"/>
            <w:hideMark/>
          </w:tcPr>
          <w:p w14:paraId="52BC500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3700</w:t>
            </w:r>
          </w:p>
        </w:tc>
        <w:tc>
          <w:tcPr>
            <w:tcW w:w="1640" w:type="dxa"/>
            <w:tcBorders>
              <w:top w:val="nil"/>
              <w:left w:val="nil"/>
              <w:bottom w:val="nil"/>
              <w:right w:val="nil"/>
            </w:tcBorders>
            <w:noWrap/>
            <w:vAlign w:val="bottom"/>
            <w:hideMark/>
          </w:tcPr>
          <w:p w14:paraId="1D57D3F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0.26445</w:t>
            </w:r>
          </w:p>
        </w:tc>
        <w:tc>
          <w:tcPr>
            <w:tcW w:w="1200" w:type="dxa"/>
            <w:tcBorders>
              <w:top w:val="nil"/>
              <w:left w:val="nil"/>
              <w:bottom w:val="nil"/>
              <w:right w:val="nil"/>
            </w:tcBorders>
            <w:noWrap/>
            <w:vAlign w:val="bottom"/>
            <w:hideMark/>
          </w:tcPr>
          <w:p w14:paraId="4D6AC0D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1.09659</w:t>
            </w:r>
          </w:p>
        </w:tc>
      </w:tr>
      <w:tr w:rsidR="00687CAC" w:rsidRPr="00687CAC" w14:paraId="7F2B070F" w14:textId="77777777" w:rsidTr="00687CAC">
        <w:trPr>
          <w:trHeight w:val="285"/>
        </w:trPr>
        <w:tc>
          <w:tcPr>
            <w:tcW w:w="1020" w:type="dxa"/>
            <w:tcBorders>
              <w:top w:val="nil"/>
              <w:left w:val="nil"/>
              <w:bottom w:val="nil"/>
              <w:right w:val="nil"/>
            </w:tcBorders>
            <w:noWrap/>
            <w:vAlign w:val="bottom"/>
            <w:hideMark/>
          </w:tcPr>
          <w:p w14:paraId="1C9D031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123.767</w:t>
            </w:r>
          </w:p>
        </w:tc>
        <w:tc>
          <w:tcPr>
            <w:tcW w:w="1500" w:type="dxa"/>
            <w:tcBorders>
              <w:top w:val="nil"/>
              <w:left w:val="nil"/>
              <w:bottom w:val="nil"/>
              <w:right w:val="nil"/>
            </w:tcBorders>
            <w:noWrap/>
            <w:vAlign w:val="bottom"/>
            <w:hideMark/>
          </w:tcPr>
          <w:p w14:paraId="4E8C90D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3750</w:t>
            </w:r>
          </w:p>
        </w:tc>
        <w:tc>
          <w:tcPr>
            <w:tcW w:w="1640" w:type="dxa"/>
            <w:tcBorders>
              <w:top w:val="nil"/>
              <w:left w:val="nil"/>
              <w:bottom w:val="nil"/>
              <w:right w:val="nil"/>
            </w:tcBorders>
            <w:noWrap/>
            <w:vAlign w:val="bottom"/>
            <w:hideMark/>
          </w:tcPr>
          <w:p w14:paraId="019CD81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0.2651</w:t>
            </w:r>
          </w:p>
        </w:tc>
        <w:tc>
          <w:tcPr>
            <w:tcW w:w="1200" w:type="dxa"/>
            <w:tcBorders>
              <w:top w:val="nil"/>
              <w:left w:val="nil"/>
              <w:bottom w:val="nil"/>
              <w:right w:val="nil"/>
            </w:tcBorders>
            <w:noWrap/>
            <w:vAlign w:val="bottom"/>
            <w:hideMark/>
          </w:tcPr>
          <w:p w14:paraId="791A408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1.09808</w:t>
            </w:r>
          </w:p>
        </w:tc>
      </w:tr>
      <w:tr w:rsidR="00687CAC" w:rsidRPr="00687CAC" w14:paraId="4E16B825" w14:textId="77777777" w:rsidTr="00687CAC">
        <w:trPr>
          <w:trHeight w:val="285"/>
        </w:trPr>
        <w:tc>
          <w:tcPr>
            <w:tcW w:w="1020" w:type="dxa"/>
            <w:tcBorders>
              <w:top w:val="nil"/>
              <w:left w:val="nil"/>
              <w:bottom w:val="nil"/>
              <w:right w:val="nil"/>
            </w:tcBorders>
            <w:noWrap/>
            <w:vAlign w:val="bottom"/>
            <w:hideMark/>
          </w:tcPr>
          <w:p w14:paraId="30BACBD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123.509</w:t>
            </w:r>
          </w:p>
        </w:tc>
        <w:tc>
          <w:tcPr>
            <w:tcW w:w="1500" w:type="dxa"/>
            <w:tcBorders>
              <w:top w:val="nil"/>
              <w:left w:val="nil"/>
              <w:bottom w:val="nil"/>
              <w:right w:val="nil"/>
            </w:tcBorders>
            <w:noWrap/>
            <w:vAlign w:val="bottom"/>
            <w:hideMark/>
          </w:tcPr>
          <w:p w14:paraId="092B385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3800</w:t>
            </w:r>
          </w:p>
        </w:tc>
        <w:tc>
          <w:tcPr>
            <w:tcW w:w="1640" w:type="dxa"/>
            <w:tcBorders>
              <w:top w:val="nil"/>
              <w:left w:val="nil"/>
              <w:bottom w:val="nil"/>
              <w:right w:val="nil"/>
            </w:tcBorders>
            <w:noWrap/>
            <w:vAlign w:val="bottom"/>
            <w:hideMark/>
          </w:tcPr>
          <w:p w14:paraId="5A1D731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0.2693</w:t>
            </w:r>
          </w:p>
        </w:tc>
        <w:tc>
          <w:tcPr>
            <w:tcW w:w="1200" w:type="dxa"/>
            <w:tcBorders>
              <w:top w:val="nil"/>
              <w:left w:val="nil"/>
              <w:bottom w:val="nil"/>
              <w:right w:val="nil"/>
            </w:tcBorders>
            <w:noWrap/>
            <w:vAlign w:val="bottom"/>
            <w:hideMark/>
          </w:tcPr>
          <w:p w14:paraId="36D615F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1.09907</w:t>
            </w:r>
          </w:p>
        </w:tc>
      </w:tr>
      <w:tr w:rsidR="00687CAC" w:rsidRPr="00687CAC" w14:paraId="192D1DA0" w14:textId="77777777" w:rsidTr="00687CAC">
        <w:trPr>
          <w:trHeight w:val="285"/>
        </w:trPr>
        <w:tc>
          <w:tcPr>
            <w:tcW w:w="1020" w:type="dxa"/>
            <w:tcBorders>
              <w:top w:val="nil"/>
              <w:left w:val="nil"/>
              <w:bottom w:val="nil"/>
              <w:right w:val="nil"/>
            </w:tcBorders>
            <w:noWrap/>
            <w:vAlign w:val="bottom"/>
            <w:hideMark/>
          </w:tcPr>
          <w:p w14:paraId="58A33B7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122.672</w:t>
            </w:r>
          </w:p>
        </w:tc>
        <w:tc>
          <w:tcPr>
            <w:tcW w:w="1500" w:type="dxa"/>
            <w:tcBorders>
              <w:top w:val="nil"/>
              <w:left w:val="nil"/>
              <w:bottom w:val="nil"/>
              <w:right w:val="nil"/>
            </w:tcBorders>
            <w:noWrap/>
            <w:vAlign w:val="bottom"/>
            <w:hideMark/>
          </w:tcPr>
          <w:p w14:paraId="092DC7F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3850</w:t>
            </w:r>
          </w:p>
        </w:tc>
        <w:tc>
          <w:tcPr>
            <w:tcW w:w="1640" w:type="dxa"/>
            <w:tcBorders>
              <w:top w:val="nil"/>
              <w:left w:val="nil"/>
              <w:bottom w:val="nil"/>
              <w:right w:val="nil"/>
            </w:tcBorders>
            <w:noWrap/>
            <w:vAlign w:val="bottom"/>
            <w:hideMark/>
          </w:tcPr>
          <w:p w14:paraId="3C5BE50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0.27375</w:t>
            </w:r>
          </w:p>
        </w:tc>
        <w:tc>
          <w:tcPr>
            <w:tcW w:w="1200" w:type="dxa"/>
            <w:tcBorders>
              <w:top w:val="nil"/>
              <w:left w:val="nil"/>
              <w:bottom w:val="nil"/>
              <w:right w:val="nil"/>
            </w:tcBorders>
            <w:noWrap/>
            <w:vAlign w:val="bottom"/>
            <w:hideMark/>
          </w:tcPr>
          <w:p w14:paraId="2C6E292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1.10533</w:t>
            </w:r>
          </w:p>
        </w:tc>
      </w:tr>
      <w:tr w:rsidR="00687CAC" w:rsidRPr="00687CAC" w14:paraId="13F93F51" w14:textId="77777777" w:rsidTr="00687CAC">
        <w:trPr>
          <w:trHeight w:val="285"/>
        </w:trPr>
        <w:tc>
          <w:tcPr>
            <w:tcW w:w="1020" w:type="dxa"/>
            <w:tcBorders>
              <w:top w:val="nil"/>
              <w:left w:val="nil"/>
              <w:bottom w:val="nil"/>
              <w:right w:val="nil"/>
            </w:tcBorders>
            <w:noWrap/>
            <w:vAlign w:val="bottom"/>
            <w:hideMark/>
          </w:tcPr>
          <w:p w14:paraId="72D64AE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122.157</w:t>
            </w:r>
          </w:p>
        </w:tc>
        <w:tc>
          <w:tcPr>
            <w:tcW w:w="1500" w:type="dxa"/>
            <w:tcBorders>
              <w:top w:val="nil"/>
              <w:left w:val="nil"/>
              <w:bottom w:val="nil"/>
              <w:right w:val="nil"/>
            </w:tcBorders>
            <w:noWrap/>
            <w:vAlign w:val="bottom"/>
            <w:hideMark/>
          </w:tcPr>
          <w:p w14:paraId="2204809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3900</w:t>
            </w:r>
          </w:p>
        </w:tc>
        <w:tc>
          <w:tcPr>
            <w:tcW w:w="1640" w:type="dxa"/>
            <w:tcBorders>
              <w:top w:val="nil"/>
              <w:left w:val="nil"/>
              <w:bottom w:val="nil"/>
              <w:right w:val="nil"/>
            </w:tcBorders>
            <w:noWrap/>
            <w:vAlign w:val="bottom"/>
            <w:hideMark/>
          </w:tcPr>
          <w:p w14:paraId="21C5363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0.2759</w:t>
            </w:r>
          </w:p>
        </w:tc>
        <w:tc>
          <w:tcPr>
            <w:tcW w:w="1200" w:type="dxa"/>
            <w:tcBorders>
              <w:top w:val="nil"/>
              <w:left w:val="nil"/>
              <w:bottom w:val="nil"/>
              <w:right w:val="nil"/>
            </w:tcBorders>
            <w:noWrap/>
            <w:vAlign w:val="bottom"/>
            <w:hideMark/>
          </w:tcPr>
          <w:p w14:paraId="25BE636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1.11704</w:t>
            </w:r>
          </w:p>
        </w:tc>
      </w:tr>
      <w:tr w:rsidR="00687CAC" w:rsidRPr="00687CAC" w14:paraId="47FD8FA1" w14:textId="77777777" w:rsidTr="00687CAC">
        <w:trPr>
          <w:trHeight w:val="285"/>
        </w:trPr>
        <w:tc>
          <w:tcPr>
            <w:tcW w:w="1020" w:type="dxa"/>
            <w:tcBorders>
              <w:top w:val="nil"/>
              <w:left w:val="nil"/>
              <w:bottom w:val="nil"/>
              <w:right w:val="nil"/>
            </w:tcBorders>
            <w:noWrap/>
            <w:vAlign w:val="bottom"/>
            <w:hideMark/>
          </w:tcPr>
          <w:p w14:paraId="5BFEBD6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121.184</w:t>
            </w:r>
          </w:p>
        </w:tc>
        <w:tc>
          <w:tcPr>
            <w:tcW w:w="1500" w:type="dxa"/>
            <w:tcBorders>
              <w:top w:val="nil"/>
              <w:left w:val="nil"/>
              <w:bottom w:val="nil"/>
              <w:right w:val="nil"/>
            </w:tcBorders>
            <w:noWrap/>
            <w:vAlign w:val="bottom"/>
            <w:hideMark/>
          </w:tcPr>
          <w:p w14:paraId="56B5BE8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3950</w:t>
            </w:r>
          </w:p>
        </w:tc>
        <w:tc>
          <w:tcPr>
            <w:tcW w:w="1640" w:type="dxa"/>
            <w:tcBorders>
              <w:top w:val="nil"/>
              <w:left w:val="nil"/>
              <w:bottom w:val="nil"/>
              <w:right w:val="nil"/>
            </w:tcBorders>
            <w:noWrap/>
            <w:vAlign w:val="bottom"/>
            <w:hideMark/>
          </w:tcPr>
          <w:p w14:paraId="155A7F1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0.28285</w:t>
            </w:r>
          </w:p>
        </w:tc>
        <w:tc>
          <w:tcPr>
            <w:tcW w:w="1200" w:type="dxa"/>
            <w:tcBorders>
              <w:top w:val="nil"/>
              <w:left w:val="nil"/>
              <w:bottom w:val="nil"/>
              <w:right w:val="nil"/>
            </w:tcBorders>
            <w:noWrap/>
            <w:vAlign w:val="bottom"/>
            <w:hideMark/>
          </w:tcPr>
          <w:p w14:paraId="4BCB0EA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1.12259</w:t>
            </w:r>
          </w:p>
        </w:tc>
      </w:tr>
      <w:tr w:rsidR="00687CAC" w:rsidRPr="00687CAC" w14:paraId="4667CCD0" w14:textId="77777777" w:rsidTr="00687CAC">
        <w:trPr>
          <w:trHeight w:val="285"/>
        </w:trPr>
        <w:tc>
          <w:tcPr>
            <w:tcW w:w="1020" w:type="dxa"/>
            <w:tcBorders>
              <w:top w:val="nil"/>
              <w:left w:val="nil"/>
              <w:bottom w:val="nil"/>
              <w:right w:val="nil"/>
            </w:tcBorders>
            <w:noWrap/>
            <w:vAlign w:val="bottom"/>
            <w:hideMark/>
          </w:tcPr>
          <w:p w14:paraId="657BFC7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120.004</w:t>
            </w:r>
          </w:p>
        </w:tc>
        <w:tc>
          <w:tcPr>
            <w:tcW w:w="1500" w:type="dxa"/>
            <w:tcBorders>
              <w:top w:val="nil"/>
              <w:left w:val="nil"/>
              <w:bottom w:val="nil"/>
              <w:right w:val="nil"/>
            </w:tcBorders>
            <w:noWrap/>
            <w:vAlign w:val="bottom"/>
            <w:hideMark/>
          </w:tcPr>
          <w:p w14:paraId="6091271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4000</w:t>
            </w:r>
          </w:p>
        </w:tc>
        <w:tc>
          <w:tcPr>
            <w:tcW w:w="1640" w:type="dxa"/>
            <w:tcBorders>
              <w:top w:val="nil"/>
              <w:left w:val="nil"/>
              <w:bottom w:val="nil"/>
              <w:right w:val="nil"/>
            </w:tcBorders>
            <w:noWrap/>
            <w:vAlign w:val="bottom"/>
            <w:hideMark/>
          </w:tcPr>
          <w:p w14:paraId="3B9475B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0.28455</w:t>
            </w:r>
          </w:p>
        </w:tc>
        <w:tc>
          <w:tcPr>
            <w:tcW w:w="1200" w:type="dxa"/>
            <w:tcBorders>
              <w:top w:val="nil"/>
              <w:left w:val="nil"/>
              <w:bottom w:val="nil"/>
              <w:right w:val="nil"/>
            </w:tcBorders>
            <w:noWrap/>
            <w:vAlign w:val="bottom"/>
            <w:hideMark/>
          </w:tcPr>
          <w:p w14:paraId="4975C73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1.12461</w:t>
            </w:r>
          </w:p>
        </w:tc>
      </w:tr>
      <w:tr w:rsidR="00687CAC" w:rsidRPr="00687CAC" w14:paraId="01966EBA" w14:textId="77777777" w:rsidTr="00687CAC">
        <w:trPr>
          <w:trHeight w:val="285"/>
        </w:trPr>
        <w:tc>
          <w:tcPr>
            <w:tcW w:w="1020" w:type="dxa"/>
            <w:tcBorders>
              <w:top w:val="nil"/>
              <w:left w:val="nil"/>
              <w:bottom w:val="nil"/>
              <w:right w:val="nil"/>
            </w:tcBorders>
            <w:noWrap/>
            <w:vAlign w:val="bottom"/>
            <w:hideMark/>
          </w:tcPr>
          <w:p w14:paraId="172926E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118.734</w:t>
            </w:r>
          </w:p>
        </w:tc>
        <w:tc>
          <w:tcPr>
            <w:tcW w:w="1500" w:type="dxa"/>
            <w:tcBorders>
              <w:top w:val="nil"/>
              <w:left w:val="nil"/>
              <w:bottom w:val="nil"/>
              <w:right w:val="nil"/>
            </w:tcBorders>
            <w:noWrap/>
            <w:vAlign w:val="bottom"/>
            <w:hideMark/>
          </w:tcPr>
          <w:p w14:paraId="20C514A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4050</w:t>
            </w:r>
          </w:p>
        </w:tc>
        <w:tc>
          <w:tcPr>
            <w:tcW w:w="1640" w:type="dxa"/>
            <w:tcBorders>
              <w:top w:val="nil"/>
              <w:left w:val="nil"/>
              <w:bottom w:val="nil"/>
              <w:right w:val="nil"/>
            </w:tcBorders>
            <w:noWrap/>
            <w:vAlign w:val="bottom"/>
            <w:hideMark/>
          </w:tcPr>
          <w:p w14:paraId="43B603C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0.2871</w:t>
            </w:r>
          </w:p>
        </w:tc>
        <w:tc>
          <w:tcPr>
            <w:tcW w:w="1200" w:type="dxa"/>
            <w:tcBorders>
              <w:top w:val="nil"/>
              <w:left w:val="nil"/>
              <w:bottom w:val="nil"/>
              <w:right w:val="nil"/>
            </w:tcBorders>
            <w:noWrap/>
            <w:vAlign w:val="bottom"/>
            <w:hideMark/>
          </w:tcPr>
          <w:p w14:paraId="38BB396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1.1222</w:t>
            </w:r>
          </w:p>
        </w:tc>
      </w:tr>
      <w:tr w:rsidR="00687CAC" w:rsidRPr="00687CAC" w14:paraId="2A2A9088" w14:textId="77777777" w:rsidTr="00687CAC">
        <w:trPr>
          <w:trHeight w:val="285"/>
        </w:trPr>
        <w:tc>
          <w:tcPr>
            <w:tcW w:w="1020" w:type="dxa"/>
            <w:tcBorders>
              <w:top w:val="nil"/>
              <w:left w:val="nil"/>
              <w:bottom w:val="nil"/>
              <w:right w:val="nil"/>
            </w:tcBorders>
            <w:noWrap/>
            <w:vAlign w:val="bottom"/>
            <w:hideMark/>
          </w:tcPr>
          <w:p w14:paraId="0322998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117.442</w:t>
            </w:r>
          </w:p>
        </w:tc>
        <w:tc>
          <w:tcPr>
            <w:tcW w:w="1500" w:type="dxa"/>
            <w:tcBorders>
              <w:top w:val="nil"/>
              <w:left w:val="nil"/>
              <w:bottom w:val="nil"/>
              <w:right w:val="nil"/>
            </w:tcBorders>
            <w:noWrap/>
            <w:vAlign w:val="bottom"/>
            <w:hideMark/>
          </w:tcPr>
          <w:p w14:paraId="6168C69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4100</w:t>
            </w:r>
          </w:p>
        </w:tc>
        <w:tc>
          <w:tcPr>
            <w:tcW w:w="1640" w:type="dxa"/>
            <w:tcBorders>
              <w:top w:val="nil"/>
              <w:left w:val="nil"/>
              <w:bottom w:val="nil"/>
              <w:right w:val="nil"/>
            </w:tcBorders>
            <w:noWrap/>
            <w:vAlign w:val="bottom"/>
            <w:hideMark/>
          </w:tcPr>
          <w:p w14:paraId="0B970EB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0.28895</w:t>
            </w:r>
          </w:p>
        </w:tc>
        <w:tc>
          <w:tcPr>
            <w:tcW w:w="1200" w:type="dxa"/>
            <w:tcBorders>
              <w:top w:val="nil"/>
              <w:left w:val="nil"/>
              <w:bottom w:val="nil"/>
              <w:right w:val="nil"/>
            </w:tcBorders>
            <w:noWrap/>
            <w:vAlign w:val="bottom"/>
            <w:hideMark/>
          </w:tcPr>
          <w:p w14:paraId="3D1D5AA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1.12394</w:t>
            </w:r>
          </w:p>
        </w:tc>
      </w:tr>
      <w:tr w:rsidR="00687CAC" w:rsidRPr="00687CAC" w14:paraId="4650387B" w14:textId="77777777" w:rsidTr="00687CAC">
        <w:trPr>
          <w:trHeight w:val="285"/>
        </w:trPr>
        <w:tc>
          <w:tcPr>
            <w:tcW w:w="1020" w:type="dxa"/>
            <w:tcBorders>
              <w:top w:val="nil"/>
              <w:left w:val="nil"/>
              <w:bottom w:val="nil"/>
              <w:right w:val="nil"/>
            </w:tcBorders>
            <w:noWrap/>
            <w:vAlign w:val="bottom"/>
            <w:hideMark/>
          </w:tcPr>
          <w:p w14:paraId="3DF7742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116.5</w:t>
            </w:r>
          </w:p>
        </w:tc>
        <w:tc>
          <w:tcPr>
            <w:tcW w:w="1500" w:type="dxa"/>
            <w:tcBorders>
              <w:top w:val="nil"/>
              <w:left w:val="nil"/>
              <w:bottom w:val="nil"/>
              <w:right w:val="nil"/>
            </w:tcBorders>
            <w:noWrap/>
            <w:vAlign w:val="bottom"/>
            <w:hideMark/>
          </w:tcPr>
          <w:p w14:paraId="5930696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4150</w:t>
            </w:r>
          </w:p>
        </w:tc>
        <w:tc>
          <w:tcPr>
            <w:tcW w:w="1640" w:type="dxa"/>
            <w:tcBorders>
              <w:top w:val="nil"/>
              <w:left w:val="nil"/>
              <w:bottom w:val="nil"/>
              <w:right w:val="nil"/>
            </w:tcBorders>
            <w:noWrap/>
            <w:vAlign w:val="bottom"/>
            <w:hideMark/>
          </w:tcPr>
          <w:p w14:paraId="3147FE0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0.29305</w:t>
            </w:r>
          </w:p>
        </w:tc>
        <w:tc>
          <w:tcPr>
            <w:tcW w:w="1200" w:type="dxa"/>
            <w:tcBorders>
              <w:top w:val="nil"/>
              <w:left w:val="nil"/>
              <w:bottom w:val="nil"/>
              <w:right w:val="nil"/>
            </w:tcBorders>
            <w:noWrap/>
            <w:vAlign w:val="bottom"/>
            <w:hideMark/>
          </w:tcPr>
          <w:p w14:paraId="31E8AD6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1.12233</w:t>
            </w:r>
          </w:p>
        </w:tc>
      </w:tr>
      <w:tr w:rsidR="00687CAC" w:rsidRPr="00687CAC" w14:paraId="382DB803" w14:textId="77777777" w:rsidTr="00687CAC">
        <w:trPr>
          <w:trHeight w:val="285"/>
        </w:trPr>
        <w:tc>
          <w:tcPr>
            <w:tcW w:w="1020" w:type="dxa"/>
            <w:tcBorders>
              <w:top w:val="nil"/>
              <w:left w:val="nil"/>
              <w:bottom w:val="nil"/>
              <w:right w:val="nil"/>
            </w:tcBorders>
            <w:noWrap/>
            <w:vAlign w:val="bottom"/>
            <w:hideMark/>
          </w:tcPr>
          <w:p w14:paraId="0E93A32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115.931</w:t>
            </w:r>
          </w:p>
        </w:tc>
        <w:tc>
          <w:tcPr>
            <w:tcW w:w="1500" w:type="dxa"/>
            <w:tcBorders>
              <w:top w:val="nil"/>
              <w:left w:val="nil"/>
              <w:bottom w:val="nil"/>
              <w:right w:val="nil"/>
            </w:tcBorders>
            <w:noWrap/>
            <w:vAlign w:val="bottom"/>
            <w:hideMark/>
          </w:tcPr>
          <w:p w14:paraId="50E6A1D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4200</w:t>
            </w:r>
          </w:p>
        </w:tc>
        <w:tc>
          <w:tcPr>
            <w:tcW w:w="1640" w:type="dxa"/>
            <w:tcBorders>
              <w:top w:val="nil"/>
              <w:left w:val="nil"/>
              <w:bottom w:val="nil"/>
              <w:right w:val="nil"/>
            </w:tcBorders>
            <w:noWrap/>
            <w:vAlign w:val="bottom"/>
            <w:hideMark/>
          </w:tcPr>
          <w:p w14:paraId="3ADAFE4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0.2949</w:t>
            </w:r>
          </w:p>
        </w:tc>
        <w:tc>
          <w:tcPr>
            <w:tcW w:w="1200" w:type="dxa"/>
            <w:tcBorders>
              <w:top w:val="nil"/>
              <w:left w:val="nil"/>
              <w:bottom w:val="nil"/>
              <w:right w:val="nil"/>
            </w:tcBorders>
            <w:noWrap/>
            <w:vAlign w:val="bottom"/>
            <w:hideMark/>
          </w:tcPr>
          <w:p w14:paraId="7E59055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1.12179</w:t>
            </w:r>
          </w:p>
        </w:tc>
      </w:tr>
      <w:tr w:rsidR="00687CAC" w:rsidRPr="00687CAC" w14:paraId="0813E97D" w14:textId="77777777" w:rsidTr="00687CAC">
        <w:trPr>
          <w:trHeight w:val="285"/>
        </w:trPr>
        <w:tc>
          <w:tcPr>
            <w:tcW w:w="1020" w:type="dxa"/>
            <w:tcBorders>
              <w:top w:val="nil"/>
              <w:left w:val="nil"/>
              <w:bottom w:val="nil"/>
              <w:right w:val="nil"/>
            </w:tcBorders>
            <w:noWrap/>
            <w:vAlign w:val="bottom"/>
            <w:hideMark/>
          </w:tcPr>
          <w:p w14:paraId="4CF91EE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115.034</w:t>
            </w:r>
          </w:p>
        </w:tc>
        <w:tc>
          <w:tcPr>
            <w:tcW w:w="1500" w:type="dxa"/>
            <w:tcBorders>
              <w:top w:val="nil"/>
              <w:left w:val="nil"/>
              <w:bottom w:val="nil"/>
              <w:right w:val="nil"/>
            </w:tcBorders>
            <w:noWrap/>
            <w:vAlign w:val="bottom"/>
            <w:hideMark/>
          </w:tcPr>
          <w:p w14:paraId="0C249A7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4250</w:t>
            </w:r>
          </w:p>
        </w:tc>
        <w:tc>
          <w:tcPr>
            <w:tcW w:w="1640" w:type="dxa"/>
            <w:tcBorders>
              <w:top w:val="nil"/>
              <w:left w:val="nil"/>
              <w:bottom w:val="nil"/>
              <w:right w:val="nil"/>
            </w:tcBorders>
            <w:noWrap/>
            <w:vAlign w:val="bottom"/>
            <w:hideMark/>
          </w:tcPr>
          <w:p w14:paraId="73472A7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0.29715</w:t>
            </w:r>
          </w:p>
        </w:tc>
        <w:tc>
          <w:tcPr>
            <w:tcW w:w="1200" w:type="dxa"/>
            <w:tcBorders>
              <w:top w:val="nil"/>
              <w:left w:val="nil"/>
              <w:bottom w:val="nil"/>
              <w:right w:val="nil"/>
            </w:tcBorders>
            <w:noWrap/>
            <w:vAlign w:val="bottom"/>
            <w:hideMark/>
          </w:tcPr>
          <w:p w14:paraId="0C35D40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1.12456</w:t>
            </w:r>
          </w:p>
        </w:tc>
      </w:tr>
      <w:tr w:rsidR="00687CAC" w:rsidRPr="00687CAC" w14:paraId="3206109E" w14:textId="77777777" w:rsidTr="00687CAC">
        <w:trPr>
          <w:trHeight w:val="285"/>
        </w:trPr>
        <w:tc>
          <w:tcPr>
            <w:tcW w:w="1020" w:type="dxa"/>
            <w:tcBorders>
              <w:top w:val="nil"/>
              <w:left w:val="nil"/>
              <w:bottom w:val="nil"/>
              <w:right w:val="nil"/>
            </w:tcBorders>
            <w:noWrap/>
            <w:vAlign w:val="bottom"/>
            <w:hideMark/>
          </w:tcPr>
          <w:p w14:paraId="7EF104D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114.391</w:t>
            </w:r>
          </w:p>
        </w:tc>
        <w:tc>
          <w:tcPr>
            <w:tcW w:w="1500" w:type="dxa"/>
            <w:tcBorders>
              <w:top w:val="nil"/>
              <w:left w:val="nil"/>
              <w:bottom w:val="nil"/>
              <w:right w:val="nil"/>
            </w:tcBorders>
            <w:noWrap/>
            <w:vAlign w:val="bottom"/>
            <w:hideMark/>
          </w:tcPr>
          <w:p w14:paraId="7F52F72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4300</w:t>
            </w:r>
          </w:p>
        </w:tc>
        <w:tc>
          <w:tcPr>
            <w:tcW w:w="1640" w:type="dxa"/>
            <w:tcBorders>
              <w:top w:val="nil"/>
              <w:left w:val="nil"/>
              <w:bottom w:val="nil"/>
              <w:right w:val="nil"/>
            </w:tcBorders>
            <w:noWrap/>
            <w:vAlign w:val="bottom"/>
            <w:hideMark/>
          </w:tcPr>
          <w:p w14:paraId="2CDF9D2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0.3022</w:t>
            </w:r>
          </w:p>
        </w:tc>
        <w:tc>
          <w:tcPr>
            <w:tcW w:w="1200" w:type="dxa"/>
            <w:tcBorders>
              <w:top w:val="nil"/>
              <w:left w:val="nil"/>
              <w:bottom w:val="nil"/>
              <w:right w:val="nil"/>
            </w:tcBorders>
            <w:noWrap/>
            <w:vAlign w:val="bottom"/>
            <w:hideMark/>
          </w:tcPr>
          <w:p w14:paraId="199CDE3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1.12278</w:t>
            </w:r>
          </w:p>
        </w:tc>
      </w:tr>
      <w:tr w:rsidR="00687CAC" w:rsidRPr="00687CAC" w14:paraId="3C35B409" w14:textId="77777777" w:rsidTr="00687CAC">
        <w:trPr>
          <w:trHeight w:val="285"/>
        </w:trPr>
        <w:tc>
          <w:tcPr>
            <w:tcW w:w="1020" w:type="dxa"/>
            <w:tcBorders>
              <w:top w:val="nil"/>
              <w:left w:val="nil"/>
              <w:bottom w:val="nil"/>
              <w:right w:val="nil"/>
            </w:tcBorders>
            <w:noWrap/>
            <w:vAlign w:val="bottom"/>
            <w:hideMark/>
          </w:tcPr>
          <w:p w14:paraId="2DB8440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114.016</w:t>
            </w:r>
          </w:p>
        </w:tc>
        <w:tc>
          <w:tcPr>
            <w:tcW w:w="1500" w:type="dxa"/>
            <w:tcBorders>
              <w:top w:val="nil"/>
              <w:left w:val="nil"/>
              <w:bottom w:val="nil"/>
              <w:right w:val="nil"/>
            </w:tcBorders>
            <w:noWrap/>
            <w:vAlign w:val="bottom"/>
            <w:hideMark/>
          </w:tcPr>
          <w:p w14:paraId="1117B1F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4350</w:t>
            </w:r>
          </w:p>
        </w:tc>
        <w:tc>
          <w:tcPr>
            <w:tcW w:w="1640" w:type="dxa"/>
            <w:tcBorders>
              <w:top w:val="nil"/>
              <w:left w:val="nil"/>
              <w:bottom w:val="nil"/>
              <w:right w:val="nil"/>
            </w:tcBorders>
            <w:noWrap/>
            <w:vAlign w:val="bottom"/>
            <w:hideMark/>
          </w:tcPr>
          <w:p w14:paraId="551230C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0.30605</w:t>
            </w:r>
          </w:p>
        </w:tc>
        <w:tc>
          <w:tcPr>
            <w:tcW w:w="1200" w:type="dxa"/>
            <w:tcBorders>
              <w:top w:val="nil"/>
              <w:left w:val="nil"/>
              <w:bottom w:val="nil"/>
              <w:right w:val="nil"/>
            </w:tcBorders>
            <w:noWrap/>
            <w:vAlign w:val="bottom"/>
            <w:hideMark/>
          </w:tcPr>
          <w:p w14:paraId="35E563E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1.11943</w:t>
            </w:r>
          </w:p>
        </w:tc>
      </w:tr>
      <w:tr w:rsidR="00687CAC" w:rsidRPr="00687CAC" w14:paraId="49C615A5" w14:textId="77777777" w:rsidTr="00687CAC">
        <w:trPr>
          <w:trHeight w:val="285"/>
        </w:trPr>
        <w:tc>
          <w:tcPr>
            <w:tcW w:w="1020" w:type="dxa"/>
            <w:tcBorders>
              <w:top w:val="nil"/>
              <w:left w:val="nil"/>
              <w:bottom w:val="nil"/>
              <w:right w:val="nil"/>
            </w:tcBorders>
            <w:noWrap/>
            <w:vAlign w:val="bottom"/>
            <w:hideMark/>
          </w:tcPr>
          <w:p w14:paraId="73489C6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113.871</w:t>
            </w:r>
          </w:p>
        </w:tc>
        <w:tc>
          <w:tcPr>
            <w:tcW w:w="1500" w:type="dxa"/>
            <w:tcBorders>
              <w:top w:val="nil"/>
              <w:left w:val="nil"/>
              <w:bottom w:val="nil"/>
              <w:right w:val="nil"/>
            </w:tcBorders>
            <w:noWrap/>
            <w:vAlign w:val="bottom"/>
            <w:hideMark/>
          </w:tcPr>
          <w:p w14:paraId="43A5F5A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4400</w:t>
            </w:r>
          </w:p>
        </w:tc>
        <w:tc>
          <w:tcPr>
            <w:tcW w:w="1640" w:type="dxa"/>
            <w:tcBorders>
              <w:top w:val="nil"/>
              <w:left w:val="nil"/>
              <w:bottom w:val="nil"/>
              <w:right w:val="nil"/>
            </w:tcBorders>
            <w:noWrap/>
            <w:vAlign w:val="bottom"/>
            <w:hideMark/>
          </w:tcPr>
          <w:p w14:paraId="50CE3C2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0.3092</w:t>
            </w:r>
          </w:p>
        </w:tc>
        <w:tc>
          <w:tcPr>
            <w:tcW w:w="1200" w:type="dxa"/>
            <w:tcBorders>
              <w:top w:val="nil"/>
              <w:left w:val="nil"/>
              <w:bottom w:val="nil"/>
              <w:right w:val="nil"/>
            </w:tcBorders>
            <w:noWrap/>
            <w:vAlign w:val="bottom"/>
            <w:hideMark/>
          </w:tcPr>
          <w:p w14:paraId="12E72D6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1.11986</w:t>
            </w:r>
          </w:p>
        </w:tc>
      </w:tr>
      <w:tr w:rsidR="00687CAC" w:rsidRPr="00687CAC" w14:paraId="5E822006" w14:textId="77777777" w:rsidTr="00687CAC">
        <w:trPr>
          <w:trHeight w:val="285"/>
        </w:trPr>
        <w:tc>
          <w:tcPr>
            <w:tcW w:w="1020" w:type="dxa"/>
            <w:tcBorders>
              <w:top w:val="nil"/>
              <w:left w:val="nil"/>
              <w:bottom w:val="nil"/>
              <w:right w:val="nil"/>
            </w:tcBorders>
            <w:noWrap/>
            <w:vAlign w:val="bottom"/>
            <w:hideMark/>
          </w:tcPr>
          <w:p w14:paraId="4F39487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113.985</w:t>
            </w:r>
          </w:p>
        </w:tc>
        <w:tc>
          <w:tcPr>
            <w:tcW w:w="1500" w:type="dxa"/>
            <w:tcBorders>
              <w:top w:val="nil"/>
              <w:left w:val="nil"/>
              <w:bottom w:val="nil"/>
              <w:right w:val="nil"/>
            </w:tcBorders>
            <w:noWrap/>
            <w:vAlign w:val="bottom"/>
            <w:hideMark/>
          </w:tcPr>
          <w:p w14:paraId="639EAC5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4450</w:t>
            </w:r>
          </w:p>
        </w:tc>
        <w:tc>
          <w:tcPr>
            <w:tcW w:w="1640" w:type="dxa"/>
            <w:tcBorders>
              <w:top w:val="nil"/>
              <w:left w:val="nil"/>
              <w:bottom w:val="nil"/>
              <w:right w:val="nil"/>
            </w:tcBorders>
            <w:noWrap/>
            <w:vAlign w:val="bottom"/>
            <w:hideMark/>
          </w:tcPr>
          <w:p w14:paraId="59456F2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0.3099</w:t>
            </w:r>
          </w:p>
        </w:tc>
        <w:tc>
          <w:tcPr>
            <w:tcW w:w="1200" w:type="dxa"/>
            <w:tcBorders>
              <w:top w:val="nil"/>
              <w:left w:val="nil"/>
              <w:bottom w:val="nil"/>
              <w:right w:val="nil"/>
            </w:tcBorders>
            <w:noWrap/>
            <w:vAlign w:val="bottom"/>
            <w:hideMark/>
          </w:tcPr>
          <w:p w14:paraId="57C5E8D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1.11873</w:t>
            </w:r>
          </w:p>
        </w:tc>
      </w:tr>
      <w:tr w:rsidR="00687CAC" w:rsidRPr="00687CAC" w14:paraId="0DCAEB5E" w14:textId="77777777" w:rsidTr="00687CAC">
        <w:trPr>
          <w:trHeight w:val="285"/>
        </w:trPr>
        <w:tc>
          <w:tcPr>
            <w:tcW w:w="1020" w:type="dxa"/>
            <w:tcBorders>
              <w:top w:val="nil"/>
              <w:left w:val="nil"/>
              <w:bottom w:val="nil"/>
              <w:right w:val="nil"/>
            </w:tcBorders>
            <w:noWrap/>
            <w:vAlign w:val="bottom"/>
            <w:hideMark/>
          </w:tcPr>
          <w:p w14:paraId="41136E8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113.306</w:t>
            </w:r>
          </w:p>
        </w:tc>
        <w:tc>
          <w:tcPr>
            <w:tcW w:w="1500" w:type="dxa"/>
            <w:tcBorders>
              <w:top w:val="nil"/>
              <w:left w:val="nil"/>
              <w:bottom w:val="nil"/>
              <w:right w:val="nil"/>
            </w:tcBorders>
            <w:noWrap/>
            <w:vAlign w:val="bottom"/>
            <w:hideMark/>
          </w:tcPr>
          <w:p w14:paraId="2185186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4500</w:t>
            </w:r>
          </w:p>
        </w:tc>
        <w:tc>
          <w:tcPr>
            <w:tcW w:w="1640" w:type="dxa"/>
            <w:tcBorders>
              <w:top w:val="nil"/>
              <w:left w:val="nil"/>
              <w:bottom w:val="nil"/>
              <w:right w:val="nil"/>
            </w:tcBorders>
            <w:noWrap/>
            <w:vAlign w:val="bottom"/>
            <w:hideMark/>
          </w:tcPr>
          <w:p w14:paraId="0A05E09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0.31445</w:t>
            </w:r>
          </w:p>
        </w:tc>
        <w:tc>
          <w:tcPr>
            <w:tcW w:w="1200" w:type="dxa"/>
            <w:tcBorders>
              <w:top w:val="nil"/>
              <w:left w:val="nil"/>
              <w:bottom w:val="nil"/>
              <w:right w:val="nil"/>
            </w:tcBorders>
            <w:noWrap/>
            <w:vAlign w:val="bottom"/>
            <w:hideMark/>
          </w:tcPr>
          <w:p w14:paraId="1E85CB0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1.11563</w:t>
            </w:r>
          </w:p>
        </w:tc>
      </w:tr>
      <w:tr w:rsidR="00687CAC" w:rsidRPr="00687CAC" w14:paraId="631F2358" w14:textId="77777777" w:rsidTr="00687CAC">
        <w:trPr>
          <w:trHeight w:val="285"/>
        </w:trPr>
        <w:tc>
          <w:tcPr>
            <w:tcW w:w="1020" w:type="dxa"/>
            <w:tcBorders>
              <w:top w:val="nil"/>
              <w:left w:val="nil"/>
              <w:bottom w:val="nil"/>
              <w:right w:val="nil"/>
            </w:tcBorders>
            <w:noWrap/>
            <w:vAlign w:val="bottom"/>
            <w:hideMark/>
          </w:tcPr>
          <w:p w14:paraId="3CB4397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113.074</w:t>
            </w:r>
          </w:p>
        </w:tc>
        <w:tc>
          <w:tcPr>
            <w:tcW w:w="1500" w:type="dxa"/>
            <w:tcBorders>
              <w:top w:val="nil"/>
              <w:left w:val="nil"/>
              <w:bottom w:val="nil"/>
              <w:right w:val="nil"/>
            </w:tcBorders>
            <w:noWrap/>
            <w:vAlign w:val="bottom"/>
            <w:hideMark/>
          </w:tcPr>
          <w:p w14:paraId="690E16B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4550</w:t>
            </w:r>
          </w:p>
        </w:tc>
        <w:tc>
          <w:tcPr>
            <w:tcW w:w="1640" w:type="dxa"/>
            <w:tcBorders>
              <w:top w:val="nil"/>
              <w:left w:val="nil"/>
              <w:bottom w:val="nil"/>
              <w:right w:val="nil"/>
            </w:tcBorders>
            <w:noWrap/>
            <w:vAlign w:val="bottom"/>
            <w:hideMark/>
          </w:tcPr>
          <w:p w14:paraId="5C89A3E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0.3171</w:t>
            </w:r>
          </w:p>
        </w:tc>
        <w:tc>
          <w:tcPr>
            <w:tcW w:w="1200" w:type="dxa"/>
            <w:tcBorders>
              <w:top w:val="nil"/>
              <w:left w:val="nil"/>
              <w:bottom w:val="nil"/>
              <w:right w:val="nil"/>
            </w:tcBorders>
            <w:noWrap/>
            <w:vAlign w:val="bottom"/>
            <w:hideMark/>
          </w:tcPr>
          <w:p w14:paraId="2761845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1.10953</w:t>
            </w:r>
          </w:p>
        </w:tc>
      </w:tr>
      <w:tr w:rsidR="00687CAC" w:rsidRPr="00687CAC" w14:paraId="2543E1C5" w14:textId="77777777" w:rsidTr="00687CAC">
        <w:trPr>
          <w:trHeight w:val="285"/>
        </w:trPr>
        <w:tc>
          <w:tcPr>
            <w:tcW w:w="1020" w:type="dxa"/>
            <w:tcBorders>
              <w:top w:val="nil"/>
              <w:left w:val="nil"/>
              <w:bottom w:val="nil"/>
              <w:right w:val="nil"/>
            </w:tcBorders>
            <w:noWrap/>
            <w:vAlign w:val="bottom"/>
            <w:hideMark/>
          </w:tcPr>
          <w:p w14:paraId="3C9BDF1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112.195</w:t>
            </w:r>
          </w:p>
        </w:tc>
        <w:tc>
          <w:tcPr>
            <w:tcW w:w="1500" w:type="dxa"/>
            <w:tcBorders>
              <w:top w:val="nil"/>
              <w:left w:val="nil"/>
              <w:bottom w:val="nil"/>
              <w:right w:val="nil"/>
            </w:tcBorders>
            <w:noWrap/>
            <w:vAlign w:val="bottom"/>
            <w:hideMark/>
          </w:tcPr>
          <w:p w14:paraId="42C9E2A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4600</w:t>
            </w:r>
          </w:p>
        </w:tc>
        <w:tc>
          <w:tcPr>
            <w:tcW w:w="1640" w:type="dxa"/>
            <w:tcBorders>
              <w:top w:val="nil"/>
              <w:left w:val="nil"/>
              <w:bottom w:val="nil"/>
              <w:right w:val="nil"/>
            </w:tcBorders>
            <w:noWrap/>
            <w:vAlign w:val="bottom"/>
            <w:hideMark/>
          </w:tcPr>
          <w:p w14:paraId="5607DE3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0.3194</w:t>
            </w:r>
          </w:p>
        </w:tc>
        <w:tc>
          <w:tcPr>
            <w:tcW w:w="1200" w:type="dxa"/>
            <w:tcBorders>
              <w:top w:val="nil"/>
              <w:left w:val="nil"/>
              <w:bottom w:val="nil"/>
              <w:right w:val="nil"/>
            </w:tcBorders>
            <w:noWrap/>
            <w:vAlign w:val="bottom"/>
            <w:hideMark/>
          </w:tcPr>
          <w:p w14:paraId="06E5499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1.10569</w:t>
            </w:r>
          </w:p>
        </w:tc>
      </w:tr>
      <w:tr w:rsidR="00687CAC" w:rsidRPr="00687CAC" w14:paraId="52AA11D1" w14:textId="77777777" w:rsidTr="00687CAC">
        <w:trPr>
          <w:trHeight w:val="285"/>
        </w:trPr>
        <w:tc>
          <w:tcPr>
            <w:tcW w:w="1020" w:type="dxa"/>
            <w:tcBorders>
              <w:top w:val="nil"/>
              <w:left w:val="nil"/>
              <w:bottom w:val="nil"/>
              <w:right w:val="nil"/>
            </w:tcBorders>
            <w:noWrap/>
            <w:vAlign w:val="bottom"/>
            <w:hideMark/>
          </w:tcPr>
          <w:p w14:paraId="38390ED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111.061</w:t>
            </w:r>
          </w:p>
        </w:tc>
        <w:tc>
          <w:tcPr>
            <w:tcW w:w="1500" w:type="dxa"/>
            <w:tcBorders>
              <w:top w:val="nil"/>
              <w:left w:val="nil"/>
              <w:bottom w:val="nil"/>
              <w:right w:val="nil"/>
            </w:tcBorders>
            <w:noWrap/>
            <w:vAlign w:val="bottom"/>
            <w:hideMark/>
          </w:tcPr>
          <w:p w14:paraId="7FFB4AD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4650</w:t>
            </w:r>
          </w:p>
        </w:tc>
        <w:tc>
          <w:tcPr>
            <w:tcW w:w="1640" w:type="dxa"/>
            <w:tcBorders>
              <w:top w:val="nil"/>
              <w:left w:val="nil"/>
              <w:bottom w:val="nil"/>
              <w:right w:val="nil"/>
            </w:tcBorders>
            <w:noWrap/>
            <w:vAlign w:val="bottom"/>
            <w:hideMark/>
          </w:tcPr>
          <w:p w14:paraId="6673C45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0.32055</w:t>
            </w:r>
          </w:p>
        </w:tc>
        <w:tc>
          <w:tcPr>
            <w:tcW w:w="1200" w:type="dxa"/>
            <w:tcBorders>
              <w:top w:val="nil"/>
              <w:left w:val="nil"/>
              <w:bottom w:val="nil"/>
              <w:right w:val="nil"/>
            </w:tcBorders>
            <w:noWrap/>
            <w:vAlign w:val="bottom"/>
            <w:hideMark/>
          </w:tcPr>
          <w:p w14:paraId="023F54E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1.09782</w:t>
            </w:r>
          </w:p>
        </w:tc>
      </w:tr>
      <w:tr w:rsidR="00687CAC" w:rsidRPr="00687CAC" w14:paraId="53738FA8" w14:textId="77777777" w:rsidTr="00687CAC">
        <w:trPr>
          <w:trHeight w:val="285"/>
        </w:trPr>
        <w:tc>
          <w:tcPr>
            <w:tcW w:w="1020" w:type="dxa"/>
            <w:tcBorders>
              <w:top w:val="nil"/>
              <w:left w:val="nil"/>
              <w:bottom w:val="nil"/>
              <w:right w:val="nil"/>
            </w:tcBorders>
            <w:noWrap/>
            <w:vAlign w:val="bottom"/>
            <w:hideMark/>
          </w:tcPr>
          <w:p w14:paraId="617A533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109.973</w:t>
            </w:r>
          </w:p>
        </w:tc>
        <w:tc>
          <w:tcPr>
            <w:tcW w:w="1500" w:type="dxa"/>
            <w:tcBorders>
              <w:top w:val="nil"/>
              <w:left w:val="nil"/>
              <w:bottom w:val="nil"/>
              <w:right w:val="nil"/>
            </w:tcBorders>
            <w:noWrap/>
            <w:vAlign w:val="bottom"/>
            <w:hideMark/>
          </w:tcPr>
          <w:p w14:paraId="2CD7897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4700</w:t>
            </w:r>
          </w:p>
        </w:tc>
        <w:tc>
          <w:tcPr>
            <w:tcW w:w="1640" w:type="dxa"/>
            <w:tcBorders>
              <w:top w:val="nil"/>
              <w:left w:val="nil"/>
              <w:bottom w:val="nil"/>
              <w:right w:val="nil"/>
            </w:tcBorders>
            <w:noWrap/>
            <w:vAlign w:val="bottom"/>
            <w:hideMark/>
          </w:tcPr>
          <w:p w14:paraId="63C0CF2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0.3207</w:t>
            </w:r>
          </w:p>
        </w:tc>
        <w:tc>
          <w:tcPr>
            <w:tcW w:w="1200" w:type="dxa"/>
            <w:tcBorders>
              <w:top w:val="nil"/>
              <w:left w:val="nil"/>
              <w:bottom w:val="nil"/>
              <w:right w:val="nil"/>
            </w:tcBorders>
            <w:noWrap/>
            <w:vAlign w:val="bottom"/>
            <w:hideMark/>
          </w:tcPr>
          <w:p w14:paraId="76D7E4D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1.09558</w:t>
            </w:r>
          </w:p>
        </w:tc>
      </w:tr>
      <w:tr w:rsidR="00687CAC" w:rsidRPr="00687CAC" w14:paraId="4CDA8522" w14:textId="77777777" w:rsidTr="00687CAC">
        <w:trPr>
          <w:trHeight w:val="285"/>
        </w:trPr>
        <w:tc>
          <w:tcPr>
            <w:tcW w:w="1020" w:type="dxa"/>
            <w:tcBorders>
              <w:top w:val="nil"/>
              <w:left w:val="nil"/>
              <w:bottom w:val="nil"/>
              <w:right w:val="nil"/>
            </w:tcBorders>
            <w:noWrap/>
            <w:vAlign w:val="bottom"/>
            <w:hideMark/>
          </w:tcPr>
          <w:p w14:paraId="135B01A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108.654</w:t>
            </w:r>
          </w:p>
        </w:tc>
        <w:tc>
          <w:tcPr>
            <w:tcW w:w="1500" w:type="dxa"/>
            <w:tcBorders>
              <w:top w:val="nil"/>
              <w:left w:val="nil"/>
              <w:bottom w:val="nil"/>
              <w:right w:val="nil"/>
            </w:tcBorders>
            <w:noWrap/>
            <w:vAlign w:val="bottom"/>
            <w:hideMark/>
          </w:tcPr>
          <w:p w14:paraId="255BA43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4750</w:t>
            </w:r>
          </w:p>
        </w:tc>
        <w:tc>
          <w:tcPr>
            <w:tcW w:w="1640" w:type="dxa"/>
            <w:tcBorders>
              <w:top w:val="nil"/>
              <w:left w:val="nil"/>
              <w:bottom w:val="nil"/>
              <w:right w:val="nil"/>
            </w:tcBorders>
            <w:noWrap/>
            <w:vAlign w:val="bottom"/>
            <w:hideMark/>
          </w:tcPr>
          <w:p w14:paraId="47B8649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0.32485</w:t>
            </w:r>
          </w:p>
        </w:tc>
        <w:tc>
          <w:tcPr>
            <w:tcW w:w="1200" w:type="dxa"/>
            <w:tcBorders>
              <w:top w:val="nil"/>
              <w:left w:val="nil"/>
              <w:bottom w:val="nil"/>
              <w:right w:val="nil"/>
            </w:tcBorders>
            <w:noWrap/>
            <w:vAlign w:val="bottom"/>
            <w:hideMark/>
          </w:tcPr>
          <w:p w14:paraId="07F7EA0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1.08827</w:t>
            </w:r>
          </w:p>
        </w:tc>
      </w:tr>
      <w:tr w:rsidR="00687CAC" w:rsidRPr="00687CAC" w14:paraId="704D47B8" w14:textId="77777777" w:rsidTr="00687CAC">
        <w:trPr>
          <w:trHeight w:val="285"/>
        </w:trPr>
        <w:tc>
          <w:tcPr>
            <w:tcW w:w="1020" w:type="dxa"/>
            <w:tcBorders>
              <w:top w:val="nil"/>
              <w:left w:val="nil"/>
              <w:bottom w:val="nil"/>
              <w:right w:val="nil"/>
            </w:tcBorders>
            <w:noWrap/>
            <w:vAlign w:val="bottom"/>
            <w:hideMark/>
          </w:tcPr>
          <w:p w14:paraId="76323AB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107.076</w:t>
            </w:r>
          </w:p>
        </w:tc>
        <w:tc>
          <w:tcPr>
            <w:tcW w:w="1500" w:type="dxa"/>
            <w:tcBorders>
              <w:top w:val="nil"/>
              <w:left w:val="nil"/>
              <w:bottom w:val="nil"/>
              <w:right w:val="nil"/>
            </w:tcBorders>
            <w:noWrap/>
            <w:vAlign w:val="bottom"/>
            <w:hideMark/>
          </w:tcPr>
          <w:p w14:paraId="0003AF1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4800</w:t>
            </w:r>
          </w:p>
        </w:tc>
        <w:tc>
          <w:tcPr>
            <w:tcW w:w="1640" w:type="dxa"/>
            <w:tcBorders>
              <w:top w:val="nil"/>
              <w:left w:val="nil"/>
              <w:bottom w:val="nil"/>
              <w:right w:val="nil"/>
            </w:tcBorders>
            <w:noWrap/>
            <w:vAlign w:val="bottom"/>
            <w:hideMark/>
          </w:tcPr>
          <w:p w14:paraId="2860BDC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0.32455</w:t>
            </w:r>
          </w:p>
        </w:tc>
        <w:tc>
          <w:tcPr>
            <w:tcW w:w="1200" w:type="dxa"/>
            <w:tcBorders>
              <w:top w:val="nil"/>
              <w:left w:val="nil"/>
              <w:bottom w:val="nil"/>
              <w:right w:val="nil"/>
            </w:tcBorders>
            <w:noWrap/>
            <w:vAlign w:val="bottom"/>
            <w:hideMark/>
          </w:tcPr>
          <w:p w14:paraId="225D4C8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1.08396</w:t>
            </w:r>
          </w:p>
        </w:tc>
      </w:tr>
      <w:tr w:rsidR="00687CAC" w:rsidRPr="00687CAC" w14:paraId="57195758" w14:textId="77777777" w:rsidTr="00687CAC">
        <w:trPr>
          <w:trHeight w:val="285"/>
        </w:trPr>
        <w:tc>
          <w:tcPr>
            <w:tcW w:w="1020" w:type="dxa"/>
            <w:tcBorders>
              <w:top w:val="nil"/>
              <w:left w:val="nil"/>
              <w:bottom w:val="nil"/>
              <w:right w:val="nil"/>
            </w:tcBorders>
            <w:noWrap/>
            <w:vAlign w:val="bottom"/>
            <w:hideMark/>
          </w:tcPr>
          <w:p w14:paraId="5FC5454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105.24</w:t>
            </w:r>
          </w:p>
        </w:tc>
        <w:tc>
          <w:tcPr>
            <w:tcW w:w="1500" w:type="dxa"/>
            <w:tcBorders>
              <w:top w:val="nil"/>
              <w:left w:val="nil"/>
              <w:bottom w:val="nil"/>
              <w:right w:val="nil"/>
            </w:tcBorders>
            <w:noWrap/>
            <w:vAlign w:val="bottom"/>
            <w:hideMark/>
          </w:tcPr>
          <w:p w14:paraId="2DFFBEE3"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4850</w:t>
            </w:r>
          </w:p>
        </w:tc>
        <w:tc>
          <w:tcPr>
            <w:tcW w:w="1640" w:type="dxa"/>
            <w:tcBorders>
              <w:top w:val="nil"/>
              <w:left w:val="nil"/>
              <w:bottom w:val="nil"/>
              <w:right w:val="nil"/>
            </w:tcBorders>
            <w:noWrap/>
            <w:vAlign w:val="bottom"/>
            <w:hideMark/>
          </w:tcPr>
          <w:p w14:paraId="474ADB3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0.3257</w:t>
            </w:r>
          </w:p>
        </w:tc>
        <w:tc>
          <w:tcPr>
            <w:tcW w:w="1200" w:type="dxa"/>
            <w:tcBorders>
              <w:top w:val="nil"/>
              <w:left w:val="nil"/>
              <w:bottom w:val="nil"/>
              <w:right w:val="nil"/>
            </w:tcBorders>
            <w:noWrap/>
            <w:vAlign w:val="bottom"/>
            <w:hideMark/>
          </w:tcPr>
          <w:p w14:paraId="1DC985A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1.08221</w:t>
            </w:r>
          </w:p>
        </w:tc>
      </w:tr>
      <w:tr w:rsidR="00687CAC" w:rsidRPr="00687CAC" w14:paraId="7D92B667" w14:textId="77777777" w:rsidTr="00687CAC">
        <w:trPr>
          <w:trHeight w:val="285"/>
        </w:trPr>
        <w:tc>
          <w:tcPr>
            <w:tcW w:w="1020" w:type="dxa"/>
            <w:tcBorders>
              <w:top w:val="nil"/>
              <w:left w:val="nil"/>
              <w:bottom w:val="nil"/>
              <w:right w:val="nil"/>
            </w:tcBorders>
            <w:noWrap/>
            <w:vAlign w:val="bottom"/>
            <w:hideMark/>
          </w:tcPr>
          <w:p w14:paraId="0238B89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103.632</w:t>
            </w:r>
          </w:p>
        </w:tc>
        <w:tc>
          <w:tcPr>
            <w:tcW w:w="1500" w:type="dxa"/>
            <w:tcBorders>
              <w:top w:val="nil"/>
              <w:left w:val="nil"/>
              <w:bottom w:val="nil"/>
              <w:right w:val="nil"/>
            </w:tcBorders>
            <w:noWrap/>
            <w:vAlign w:val="bottom"/>
            <w:hideMark/>
          </w:tcPr>
          <w:p w14:paraId="550E48B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4900</w:t>
            </w:r>
          </w:p>
        </w:tc>
        <w:tc>
          <w:tcPr>
            <w:tcW w:w="1640" w:type="dxa"/>
            <w:tcBorders>
              <w:top w:val="nil"/>
              <w:left w:val="nil"/>
              <w:bottom w:val="nil"/>
              <w:right w:val="nil"/>
            </w:tcBorders>
            <w:noWrap/>
            <w:vAlign w:val="bottom"/>
            <w:hideMark/>
          </w:tcPr>
          <w:p w14:paraId="2008F98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0.3277</w:t>
            </w:r>
          </w:p>
        </w:tc>
        <w:tc>
          <w:tcPr>
            <w:tcW w:w="1200" w:type="dxa"/>
            <w:tcBorders>
              <w:top w:val="nil"/>
              <w:left w:val="nil"/>
              <w:bottom w:val="nil"/>
              <w:right w:val="nil"/>
            </w:tcBorders>
            <w:noWrap/>
            <w:vAlign w:val="bottom"/>
            <w:hideMark/>
          </w:tcPr>
          <w:p w14:paraId="1359F82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1.0846</w:t>
            </w:r>
          </w:p>
        </w:tc>
      </w:tr>
      <w:tr w:rsidR="00687CAC" w:rsidRPr="00687CAC" w14:paraId="46581F18" w14:textId="77777777" w:rsidTr="00687CAC">
        <w:trPr>
          <w:trHeight w:val="285"/>
        </w:trPr>
        <w:tc>
          <w:tcPr>
            <w:tcW w:w="1020" w:type="dxa"/>
            <w:tcBorders>
              <w:top w:val="nil"/>
              <w:left w:val="nil"/>
              <w:bottom w:val="nil"/>
              <w:right w:val="nil"/>
            </w:tcBorders>
            <w:noWrap/>
            <w:vAlign w:val="bottom"/>
            <w:hideMark/>
          </w:tcPr>
          <w:p w14:paraId="006C886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102.335</w:t>
            </w:r>
          </w:p>
        </w:tc>
        <w:tc>
          <w:tcPr>
            <w:tcW w:w="1500" w:type="dxa"/>
            <w:tcBorders>
              <w:top w:val="nil"/>
              <w:left w:val="nil"/>
              <w:bottom w:val="nil"/>
              <w:right w:val="nil"/>
            </w:tcBorders>
            <w:noWrap/>
            <w:vAlign w:val="bottom"/>
            <w:hideMark/>
          </w:tcPr>
          <w:p w14:paraId="5EB8A78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4950</w:t>
            </w:r>
          </w:p>
        </w:tc>
        <w:tc>
          <w:tcPr>
            <w:tcW w:w="1640" w:type="dxa"/>
            <w:tcBorders>
              <w:top w:val="nil"/>
              <w:left w:val="nil"/>
              <w:bottom w:val="nil"/>
              <w:right w:val="nil"/>
            </w:tcBorders>
            <w:noWrap/>
            <w:vAlign w:val="bottom"/>
            <w:hideMark/>
          </w:tcPr>
          <w:p w14:paraId="6D010D3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0.32845</w:t>
            </w:r>
          </w:p>
        </w:tc>
        <w:tc>
          <w:tcPr>
            <w:tcW w:w="1200" w:type="dxa"/>
            <w:tcBorders>
              <w:top w:val="nil"/>
              <w:left w:val="nil"/>
              <w:bottom w:val="nil"/>
              <w:right w:val="nil"/>
            </w:tcBorders>
            <w:noWrap/>
            <w:vAlign w:val="bottom"/>
            <w:hideMark/>
          </w:tcPr>
          <w:p w14:paraId="5C65BED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1.08823</w:t>
            </w:r>
          </w:p>
        </w:tc>
      </w:tr>
      <w:tr w:rsidR="00687CAC" w:rsidRPr="00687CAC" w14:paraId="64F4B776" w14:textId="77777777" w:rsidTr="00687CAC">
        <w:trPr>
          <w:trHeight w:val="285"/>
        </w:trPr>
        <w:tc>
          <w:tcPr>
            <w:tcW w:w="1020" w:type="dxa"/>
            <w:tcBorders>
              <w:top w:val="nil"/>
              <w:left w:val="nil"/>
              <w:bottom w:val="nil"/>
              <w:right w:val="nil"/>
            </w:tcBorders>
            <w:noWrap/>
            <w:vAlign w:val="bottom"/>
            <w:hideMark/>
          </w:tcPr>
          <w:p w14:paraId="3DADAA6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101.106</w:t>
            </w:r>
          </w:p>
        </w:tc>
        <w:tc>
          <w:tcPr>
            <w:tcW w:w="1500" w:type="dxa"/>
            <w:tcBorders>
              <w:top w:val="nil"/>
              <w:left w:val="nil"/>
              <w:bottom w:val="nil"/>
              <w:right w:val="nil"/>
            </w:tcBorders>
            <w:noWrap/>
            <w:vAlign w:val="bottom"/>
            <w:hideMark/>
          </w:tcPr>
          <w:p w14:paraId="4A6EB3E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5000</w:t>
            </w:r>
          </w:p>
        </w:tc>
        <w:tc>
          <w:tcPr>
            <w:tcW w:w="1640" w:type="dxa"/>
            <w:tcBorders>
              <w:top w:val="nil"/>
              <w:left w:val="nil"/>
              <w:bottom w:val="nil"/>
              <w:right w:val="nil"/>
            </w:tcBorders>
            <w:noWrap/>
            <w:vAlign w:val="bottom"/>
            <w:hideMark/>
          </w:tcPr>
          <w:p w14:paraId="13F80B7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0.3287</w:t>
            </w:r>
          </w:p>
        </w:tc>
        <w:tc>
          <w:tcPr>
            <w:tcW w:w="1200" w:type="dxa"/>
            <w:tcBorders>
              <w:top w:val="nil"/>
              <w:left w:val="nil"/>
              <w:bottom w:val="nil"/>
              <w:right w:val="nil"/>
            </w:tcBorders>
            <w:noWrap/>
            <w:vAlign w:val="bottom"/>
            <w:hideMark/>
          </w:tcPr>
          <w:p w14:paraId="2DDBD12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1.08687</w:t>
            </w:r>
          </w:p>
        </w:tc>
      </w:tr>
      <w:tr w:rsidR="00687CAC" w:rsidRPr="00687CAC" w14:paraId="6036C089" w14:textId="77777777" w:rsidTr="00687CAC">
        <w:trPr>
          <w:trHeight w:val="285"/>
        </w:trPr>
        <w:tc>
          <w:tcPr>
            <w:tcW w:w="1020" w:type="dxa"/>
            <w:tcBorders>
              <w:top w:val="nil"/>
              <w:left w:val="nil"/>
              <w:bottom w:val="nil"/>
              <w:right w:val="nil"/>
            </w:tcBorders>
            <w:noWrap/>
            <w:vAlign w:val="bottom"/>
            <w:hideMark/>
          </w:tcPr>
          <w:p w14:paraId="1B2F1D5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lastRenderedPageBreak/>
              <w:t>99.3149</w:t>
            </w:r>
          </w:p>
        </w:tc>
        <w:tc>
          <w:tcPr>
            <w:tcW w:w="1500" w:type="dxa"/>
            <w:tcBorders>
              <w:top w:val="nil"/>
              <w:left w:val="nil"/>
              <w:bottom w:val="nil"/>
              <w:right w:val="nil"/>
            </w:tcBorders>
            <w:noWrap/>
            <w:vAlign w:val="bottom"/>
            <w:hideMark/>
          </w:tcPr>
          <w:p w14:paraId="79851C3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5050</w:t>
            </w:r>
          </w:p>
        </w:tc>
        <w:tc>
          <w:tcPr>
            <w:tcW w:w="1640" w:type="dxa"/>
            <w:tcBorders>
              <w:top w:val="nil"/>
              <w:left w:val="nil"/>
              <w:bottom w:val="nil"/>
              <w:right w:val="nil"/>
            </w:tcBorders>
            <w:noWrap/>
            <w:vAlign w:val="bottom"/>
            <w:hideMark/>
          </w:tcPr>
          <w:p w14:paraId="02978D9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0.32985</w:t>
            </w:r>
          </w:p>
        </w:tc>
        <w:tc>
          <w:tcPr>
            <w:tcW w:w="1200" w:type="dxa"/>
            <w:tcBorders>
              <w:top w:val="nil"/>
              <w:left w:val="nil"/>
              <w:bottom w:val="nil"/>
              <w:right w:val="nil"/>
            </w:tcBorders>
            <w:noWrap/>
            <w:vAlign w:val="bottom"/>
            <w:hideMark/>
          </w:tcPr>
          <w:p w14:paraId="0B1FDB8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1.0891</w:t>
            </w:r>
          </w:p>
        </w:tc>
      </w:tr>
      <w:tr w:rsidR="00687CAC" w:rsidRPr="00687CAC" w14:paraId="1F571429" w14:textId="77777777" w:rsidTr="00687CAC">
        <w:trPr>
          <w:trHeight w:val="285"/>
        </w:trPr>
        <w:tc>
          <w:tcPr>
            <w:tcW w:w="1020" w:type="dxa"/>
            <w:tcBorders>
              <w:top w:val="nil"/>
              <w:left w:val="nil"/>
              <w:bottom w:val="nil"/>
              <w:right w:val="nil"/>
            </w:tcBorders>
            <w:noWrap/>
            <w:vAlign w:val="bottom"/>
            <w:hideMark/>
          </w:tcPr>
          <w:p w14:paraId="2F85327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97.5815</w:t>
            </w:r>
          </w:p>
        </w:tc>
        <w:tc>
          <w:tcPr>
            <w:tcW w:w="1500" w:type="dxa"/>
            <w:tcBorders>
              <w:top w:val="nil"/>
              <w:left w:val="nil"/>
              <w:bottom w:val="nil"/>
              <w:right w:val="nil"/>
            </w:tcBorders>
            <w:noWrap/>
            <w:vAlign w:val="bottom"/>
            <w:hideMark/>
          </w:tcPr>
          <w:p w14:paraId="23ED963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5100</w:t>
            </w:r>
          </w:p>
        </w:tc>
        <w:tc>
          <w:tcPr>
            <w:tcW w:w="1640" w:type="dxa"/>
            <w:tcBorders>
              <w:top w:val="nil"/>
              <w:left w:val="nil"/>
              <w:bottom w:val="nil"/>
              <w:right w:val="nil"/>
            </w:tcBorders>
            <w:noWrap/>
            <w:vAlign w:val="bottom"/>
            <w:hideMark/>
          </w:tcPr>
          <w:p w14:paraId="6CA94C9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0.3297</w:t>
            </w:r>
          </w:p>
        </w:tc>
        <w:tc>
          <w:tcPr>
            <w:tcW w:w="1200" w:type="dxa"/>
            <w:tcBorders>
              <w:top w:val="nil"/>
              <w:left w:val="nil"/>
              <w:bottom w:val="nil"/>
              <w:right w:val="nil"/>
            </w:tcBorders>
            <w:noWrap/>
            <w:vAlign w:val="bottom"/>
            <w:hideMark/>
          </w:tcPr>
          <w:p w14:paraId="35EB4F8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1.09185</w:t>
            </w:r>
          </w:p>
        </w:tc>
      </w:tr>
      <w:tr w:rsidR="00687CAC" w:rsidRPr="00687CAC" w14:paraId="3FBF07FD" w14:textId="77777777" w:rsidTr="00687CAC">
        <w:trPr>
          <w:trHeight w:val="285"/>
        </w:trPr>
        <w:tc>
          <w:tcPr>
            <w:tcW w:w="1020" w:type="dxa"/>
            <w:tcBorders>
              <w:top w:val="nil"/>
              <w:left w:val="nil"/>
              <w:bottom w:val="nil"/>
              <w:right w:val="nil"/>
            </w:tcBorders>
            <w:noWrap/>
            <w:vAlign w:val="bottom"/>
            <w:hideMark/>
          </w:tcPr>
          <w:p w14:paraId="6AAD371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95.8486</w:t>
            </w:r>
          </w:p>
        </w:tc>
        <w:tc>
          <w:tcPr>
            <w:tcW w:w="1500" w:type="dxa"/>
            <w:tcBorders>
              <w:top w:val="nil"/>
              <w:left w:val="nil"/>
              <w:bottom w:val="nil"/>
              <w:right w:val="nil"/>
            </w:tcBorders>
            <w:noWrap/>
            <w:vAlign w:val="bottom"/>
            <w:hideMark/>
          </w:tcPr>
          <w:p w14:paraId="12286C0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5150</w:t>
            </w:r>
          </w:p>
        </w:tc>
        <w:tc>
          <w:tcPr>
            <w:tcW w:w="1640" w:type="dxa"/>
            <w:tcBorders>
              <w:top w:val="nil"/>
              <w:left w:val="nil"/>
              <w:bottom w:val="nil"/>
              <w:right w:val="nil"/>
            </w:tcBorders>
            <w:noWrap/>
            <w:vAlign w:val="bottom"/>
            <w:hideMark/>
          </w:tcPr>
          <w:p w14:paraId="33C4A16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0.33095</w:t>
            </w:r>
          </w:p>
        </w:tc>
        <w:tc>
          <w:tcPr>
            <w:tcW w:w="1200" w:type="dxa"/>
            <w:tcBorders>
              <w:top w:val="nil"/>
              <w:left w:val="nil"/>
              <w:bottom w:val="nil"/>
              <w:right w:val="nil"/>
            </w:tcBorders>
            <w:noWrap/>
            <w:vAlign w:val="bottom"/>
            <w:hideMark/>
          </w:tcPr>
          <w:p w14:paraId="1971D9D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1.09407</w:t>
            </w:r>
          </w:p>
        </w:tc>
      </w:tr>
      <w:tr w:rsidR="00687CAC" w:rsidRPr="00687CAC" w14:paraId="3556BCC9" w14:textId="77777777" w:rsidTr="00687CAC">
        <w:trPr>
          <w:trHeight w:val="285"/>
        </w:trPr>
        <w:tc>
          <w:tcPr>
            <w:tcW w:w="1020" w:type="dxa"/>
            <w:tcBorders>
              <w:top w:val="nil"/>
              <w:left w:val="nil"/>
              <w:bottom w:val="nil"/>
              <w:right w:val="nil"/>
            </w:tcBorders>
            <w:noWrap/>
            <w:vAlign w:val="bottom"/>
            <w:hideMark/>
          </w:tcPr>
          <w:p w14:paraId="1EA24A8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94.8033</w:t>
            </w:r>
          </w:p>
        </w:tc>
        <w:tc>
          <w:tcPr>
            <w:tcW w:w="1500" w:type="dxa"/>
            <w:tcBorders>
              <w:top w:val="nil"/>
              <w:left w:val="nil"/>
              <w:bottom w:val="nil"/>
              <w:right w:val="nil"/>
            </w:tcBorders>
            <w:noWrap/>
            <w:vAlign w:val="bottom"/>
            <w:hideMark/>
          </w:tcPr>
          <w:p w14:paraId="5312F4A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5200</w:t>
            </w:r>
          </w:p>
        </w:tc>
        <w:tc>
          <w:tcPr>
            <w:tcW w:w="1640" w:type="dxa"/>
            <w:tcBorders>
              <w:top w:val="nil"/>
              <w:left w:val="nil"/>
              <w:bottom w:val="nil"/>
              <w:right w:val="nil"/>
            </w:tcBorders>
            <w:noWrap/>
            <w:vAlign w:val="bottom"/>
            <w:hideMark/>
          </w:tcPr>
          <w:p w14:paraId="1940F7C0"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0.3338</w:t>
            </w:r>
          </w:p>
        </w:tc>
        <w:tc>
          <w:tcPr>
            <w:tcW w:w="1200" w:type="dxa"/>
            <w:tcBorders>
              <w:top w:val="nil"/>
              <w:left w:val="nil"/>
              <w:bottom w:val="nil"/>
              <w:right w:val="nil"/>
            </w:tcBorders>
            <w:noWrap/>
            <w:vAlign w:val="bottom"/>
            <w:hideMark/>
          </w:tcPr>
          <w:p w14:paraId="6C6D39FE"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1.09346</w:t>
            </w:r>
          </w:p>
        </w:tc>
      </w:tr>
      <w:tr w:rsidR="00687CAC" w:rsidRPr="00687CAC" w14:paraId="62ECE52C" w14:textId="77777777" w:rsidTr="00687CAC">
        <w:trPr>
          <w:trHeight w:val="285"/>
        </w:trPr>
        <w:tc>
          <w:tcPr>
            <w:tcW w:w="1020" w:type="dxa"/>
            <w:tcBorders>
              <w:top w:val="nil"/>
              <w:left w:val="nil"/>
              <w:bottom w:val="nil"/>
              <w:right w:val="nil"/>
            </w:tcBorders>
            <w:noWrap/>
            <w:vAlign w:val="bottom"/>
            <w:hideMark/>
          </w:tcPr>
          <w:p w14:paraId="5B953A1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93.0976</w:t>
            </w:r>
          </w:p>
        </w:tc>
        <w:tc>
          <w:tcPr>
            <w:tcW w:w="1500" w:type="dxa"/>
            <w:tcBorders>
              <w:top w:val="nil"/>
              <w:left w:val="nil"/>
              <w:bottom w:val="nil"/>
              <w:right w:val="nil"/>
            </w:tcBorders>
            <w:noWrap/>
            <w:vAlign w:val="bottom"/>
            <w:hideMark/>
          </w:tcPr>
          <w:p w14:paraId="06E19038"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5250</w:t>
            </w:r>
          </w:p>
        </w:tc>
        <w:tc>
          <w:tcPr>
            <w:tcW w:w="1640" w:type="dxa"/>
            <w:tcBorders>
              <w:top w:val="nil"/>
              <w:left w:val="nil"/>
              <w:bottom w:val="nil"/>
              <w:right w:val="nil"/>
            </w:tcBorders>
            <w:noWrap/>
            <w:vAlign w:val="bottom"/>
            <w:hideMark/>
          </w:tcPr>
          <w:p w14:paraId="1666795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0.3313</w:t>
            </w:r>
          </w:p>
        </w:tc>
        <w:tc>
          <w:tcPr>
            <w:tcW w:w="1200" w:type="dxa"/>
            <w:tcBorders>
              <w:top w:val="nil"/>
              <w:left w:val="nil"/>
              <w:bottom w:val="nil"/>
              <w:right w:val="nil"/>
            </w:tcBorders>
            <w:noWrap/>
            <w:vAlign w:val="bottom"/>
            <w:hideMark/>
          </w:tcPr>
          <w:p w14:paraId="744A56B2"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1.08804</w:t>
            </w:r>
          </w:p>
        </w:tc>
      </w:tr>
      <w:tr w:rsidR="00687CAC" w:rsidRPr="00687CAC" w14:paraId="78556701" w14:textId="77777777" w:rsidTr="00687CAC">
        <w:trPr>
          <w:trHeight w:val="285"/>
        </w:trPr>
        <w:tc>
          <w:tcPr>
            <w:tcW w:w="1020" w:type="dxa"/>
            <w:tcBorders>
              <w:top w:val="nil"/>
              <w:left w:val="nil"/>
              <w:bottom w:val="nil"/>
              <w:right w:val="nil"/>
            </w:tcBorders>
            <w:noWrap/>
            <w:vAlign w:val="bottom"/>
            <w:hideMark/>
          </w:tcPr>
          <w:p w14:paraId="3520A23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91.7886</w:t>
            </w:r>
          </w:p>
        </w:tc>
        <w:tc>
          <w:tcPr>
            <w:tcW w:w="1500" w:type="dxa"/>
            <w:tcBorders>
              <w:top w:val="nil"/>
              <w:left w:val="nil"/>
              <w:bottom w:val="nil"/>
              <w:right w:val="nil"/>
            </w:tcBorders>
            <w:noWrap/>
            <w:vAlign w:val="bottom"/>
            <w:hideMark/>
          </w:tcPr>
          <w:p w14:paraId="3FFC4B5C"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5300</w:t>
            </w:r>
          </w:p>
        </w:tc>
        <w:tc>
          <w:tcPr>
            <w:tcW w:w="1640" w:type="dxa"/>
            <w:tcBorders>
              <w:top w:val="nil"/>
              <w:left w:val="nil"/>
              <w:bottom w:val="nil"/>
              <w:right w:val="nil"/>
            </w:tcBorders>
            <w:noWrap/>
            <w:vAlign w:val="bottom"/>
            <w:hideMark/>
          </w:tcPr>
          <w:p w14:paraId="4CE3DC6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0.3324</w:t>
            </w:r>
          </w:p>
        </w:tc>
        <w:tc>
          <w:tcPr>
            <w:tcW w:w="1200" w:type="dxa"/>
            <w:tcBorders>
              <w:top w:val="nil"/>
              <w:left w:val="nil"/>
              <w:bottom w:val="nil"/>
              <w:right w:val="nil"/>
            </w:tcBorders>
            <w:noWrap/>
            <w:vAlign w:val="bottom"/>
            <w:hideMark/>
          </w:tcPr>
          <w:p w14:paraId="5C8BC01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1.08339</w:t>
            </w:r>
          </w:p>
        </w:tc>
      </w:tr>
      <w:tr w:rsidR="00687CAC" w:rsidRPr="00687CAC" w14:paraId="6E0CC432" w14:textId="77777777" w:rsidTr="00687CAC">
        <w:trPr>
          <w:trHeight w:val="285"/>
        </w:trPr>
        <w:tc>
          <w:tcPr>
            <w:tcW w:w="1020" w:type="dxa"/>
            <w:tcBorders>
              <w:top w:val="nil"/>
              <w:left w:val="nil"/>
              <w:bottom w:val="nil"/>
              <w:right w:val="nil"/>
            </w:tcBorders>
            <w:noWrap/>
            <w:vAlign w:val="bottom"/>
            <w:hideMark/>
          </w:tcPr>
          <w:p w14:paraId="7F5D8F17"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90.5938</w:t>
            </w:r>
          </w:p>
        </w:tc>
        <w:tc>
          <w:tcPr>
            <w:tcW w:w="1500" w:type="dxa"/>
            <w:tcBorders>
              <w:top w:val="nil"/>
              <w:left w:val="nil"/>
              <w:bottom w:val="nil"/>
              <w:right w:val="nil"/>
            </w:tcBorders>
            <w:noWrap/>
            <w:vAlign w:val="bottom"/>
            <w:hideMark/>
          </w:tcPr>
          <w:p w14:paraId="43475DC4"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5350</w:t>
            </w:r>
          </w:p>
        </w:tc>
        <w:tc>
          <w:tcPr>
            <w:tcW w:w="1640" w:type="dxa"/>
            <w:tcBorders>
              <w:top w:val="nil"/>
              <w:left w:val="nil"/>
              <w:bottom w:val="nil"/>
              <w:right w:val="nil"/>
            </w:tcBorders>
            <w:noWrap/>
            <w:vAlign w:val="bottom"/>
            <w:hideMark/>
          </w:tcPr>
          <w:p w14:paraId="23E4FE26"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0.3308</w:t>
            </w:r>
          </w:p>
        </w:tc>
        <w:tc>
          <w:tcPr>
            <w:tcW w:w="1200" w:type="dxa"/>
            <w:tcBorders>
              <w:top w:val="nil"/>
              <w:left w:val="nil"/>
              <w:bottom w:val="nil"/>
              <w:right w:val="nil"/>
            </w:tcBorders>
            <w:noWrap/>
            <w:vAlign w:val="bottom"/>
            <w:hideMark/>
          </w:tcPr>
          <w:p w14:paraId="22F6B86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1.08007</w:t>
            </w:r>
          </w:p>
        </w:tc>
      </w:tr>
      <w:tr w:rsidR="00687CAC" w:rsidRPr="00687CAC" w14:paraId="6EF20732" w14:textId="77777777" w:rsidTr="00687CAC">
        <w:trPr>
          <w:trHeight w:val="285"/>
        </w:trPr>
        <w:tc>
          <w:tcPr>
            <w:tcW w:w="1020" w:type="dxa"/>
            <w:tcBorders>
              <w:top w:val="nil"/>
              <w:left w:val="nil"/>
              <w:bottom w:val="nil"/>
              <w:right w:val="nil"/>
            </w:tcBorders>
            <w:noWrap/>
            <w:vAlign w:val="bottom"/>
            <w:hideMark/>
          </w:tcPr>
          <w:p w14:paraId="7ACF9345"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89.6374</w:t>
            </w:r>
          </w:p>
        </w:tc>
        <w:tc>
          <w:tcPr>
            <w:tcW w:w="1500" w:type="dxa"/>
            <w:tcBorders>
              <w:top w:val="nil"/>
              <w:left w:val="nil"/>
              <w:bottom w:val="nil"/>
              <w:right w:val="nil"/>
            </w:tcBorders>
            <w:noWrap/>
            <w:vAlign w:val="bottom"/>
            <w:hideMark/>
          </w:tcPr>
          <w:p w14:paraId="0851A77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5400</w:t>
            </w:r>
          </w:p>
        </w:tc>
        <w:tc>
          <w:tcPr>
            <w:tcW w:w="1640" w:type="dxa"/>
            <w:tcBorders>
              <w:top w:val="nil"/>
              <w:left w:val="nil"/>
              <w:bottom w:val="nil"/>
              <w:right w:val="nil"/>
            </w:tcBorders>
            <w:noWrap/>
            <w:vAlign w:val="bottom"/>
            <w:hideMark/>
          </w:tcPr>
          <w:p w14:paraId="3F93562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0.3388</w:t>
            </w:r>
          </w:p>
        </w:tc>
        <w:tc>
          <w:tcPr>
            <w:tcW w:w="1200" w:type="dxa"/>
            <w:tcBorders>
              <w:top w:val="nil"/>
              <w:left w:val="nil"/>
              <w:bottom w:val="nil"/>
              <w:right w:val="nil"/>
            </w:tcBorders>
            <w:noWrap/>
            <w:vAlign w:val="bottom"/>
            <w:hideMark/>
          </w:tcPr>
          <w:p w14:paraId="125C0329"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1.07895</w:t>
            </w:r>
          </w:p>
        </w:tc>
      </w:tr>
      <w:tr w:rsidR="00687CAC" w:rsidRPr="00687CAC" w14:paraId="7FBF2FF1" w14:textId="77777777" w:rsidTr="00687CAC">
        <w:trPr>
          <w:trHeight w:val="285"/>
        </w:trPr>
        <w:tc>
          <w:tcPr>
            <w:tcW w:w="1020" w:type="dxa"/>
            <w:tcBorders>
              <w:top w:val="nil"/>
              <w:left w:val="nil"/>
              <w:bottom w:val="nil"/>
              <w:right w:val="nil"/>
            </w:tcBorders>
            <w:noWrap/>
            <w:vAlign w:val="bottom"/>
            <w:hideMark/>
          </w:tcPr>
          <w:p w14:paraId="560AF80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88.9256</w:t>
            </w:r>
          </w:p>
        </w:tc>
        <w:tc>
          <w:tcPr>
            <w:tcW w:w="1500" w:type="dxa"/>
            <w:tcBorders>
              <w:top w:val="nil"/>
              <w:left w:val="nil"/>
              <w:bottom w:val="nil"/>
              <w:right w:val="nil"/>
            </w:tcBorders>
            <w:noWrap/>
            <w:vAlign w:val="bottom"/>
            <w:hideMark/>
          </w:tcPr>
          <w:p w14:paraId="7DDB2AB1"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5450</w:t>
            </w:r>
          </w:p>
        </w:tc>
        <w:tc>
          <w:tcPr>
            <w:tcW w:w="1640" w:type="dxa"/>
            <w:tcBorders>
              <w:top w:val="nil"/>
              <w:left w:val="nil"/>
              <w:bottom w:val="nil"/>
              <w:right w:val="nil"/>
            </w:tcBorders>
            <w:noWrap/>
            <w:vAlign w:val="bottom"/>
            <w:hideMark/>
          </w:tcPr>
          <w:p w14:paraId="5C01C0E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0.3438</w:t>
            </w:r>
          </w:p>
        </w:tc>
        <w:tc>
          <w:tcPr>
            <w:tcW w:w="1200" w:type="dxa"/>
            <w:tcBorders>
              <w:top w:val="nil"/>
              <w:left w:val="nil"/>
              <w:bottom w:val="nil"/>
              <w:right w:val="nil"/>
            </w:tcBorders>
            <w:noWrap/>
            <w:vAlign w:val="bottom"/>
            <w:hideMark/>
          </w:tcPr>
          <w:p w14:paraId="4A537BBF"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1.07923</w:t>
            </w:r>
          </w:p>
        </w:tc>
      </w:tr>
      <w:tr w:rsidR="00687CAC" w:rsidRPr="00687CAC" w14:paraId="38BC0644" w14:textId="77777777" w:rsidTr="00687CAC">
        <w:trPr>
          <w:trHeight w:val="285"/>
        </w:trPr>
        <w:tc>
          <w:tcPr>
            <w:tcW w:w="1020" w:type="dxa"/>
            <w:tcBorders>
              <w:top w:val="nil"/>
              <w:left w:val="nil"/>
              <w:bottom w:val="nil"/>
              <w:right w:val="nil"/>
            </w:tcBorders>
            <w:noWrap/>
            <w:vAlign w:val="bottom"/>
            <w:hideMark/>
          </w:tcPr>
          <w:p w14:paraId="649F1D6B"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88.6474</w:t>
            </w:r>
          </w:p>
        </w:tc>
        <w:tc>
          <w:tcPr>
            <w:tcW w:w="1500" w:type="dxa"/>
            <w:tcBorders>
              <w:top w:val="nil"/>
              <w:left w:val="nil"/>
              <w:bottom w:val="nil"/>
              <w:right w:val="nil"/>
            </w:tcBorders>
            <w:noWrap/>
            <w:vAlign w:val="bottom"/>
            <w:hideMark/>
          </w:tcPr>
          <w:p w14:paraId="47388F3A"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5500</w:t>
            </w:r>
          </w:p>
        </w:tc>
        <w:tc>
          <w:tcPr>
            <w:tcW w:w="1640" w:type="dxa"/>
            <w:tcBorders>
              <w:top w:val="nil"/>
              <w:left w:val="nil"/>
              <w:bottom w:val="nil"/>
              <w:right w:val="nil"/>
            </w:tcBorders>
            <w:noWrap/>
            <w:vAlign w:val="bottom"/>
            <w:hideMark/>
          </w:tcPr>
          <w:p w14:paraId="5FDB797D" w14:textId="77777777"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0.3488</w:t>
            </w:r>
          </w:p>
        </w:tc>
        <w:tc>
          <w:tcPr>
            <w:tcW w:w="1200" w:type="dxa"/>
            <w:tcBorders>
              <w:top w:val="nil"/>
              <w:left w:val="nil"/>
              <w:bottom w:val="nil"/>
              <w:right w:val="nil"/>
            </w:tcBorders>
            <w:noWrap/>
            <w:vAlign w:val="bottom"/>
            <w:hideMark/>
          </w:tcPr>
          <w:p w14:paraId="01D08CF3" w14:textId="45CE6BEF" w:rsidR="00687CAC" w:rsidRPr="00687CAC" w:rsidRDefault="00687CAC" w:rsidP="00687CAC">
            <w:pPr>
              <w:spacing w:after="0" w:line="240" w:lineRule="auto"/>
              <w:jc w:val="center"/>
              <w:rPr>
                <w:rFonts w:ascii="Calibri" w:eastAsia="Times New Roman" w:hAnsi="Calibri" w:cs="Calibri"/>
                <w:color w:val="000000"/>
                <w:kern w:val="0"/>
                <w:sz w:val="22"/>
                <w:szCs w:val="22"/>
                <w:lang w:eastAsia="en-GB"/>
                <w14:ligatures w14:val="none"/>
              </w:rPr>
            </w:pPr>
            <w:r w:rsidRPr="00687CAC">
              <w:rPr>
                <w:rFonts w:ascii="Calibri" w:eastAsia="Times New Roman" w:hAnsi="Calibri" w:cs="Calibri"/>
                <w:color w:val="000000"/>
                <w:kern w:val="0"/>
                <w:sz w:val="22"/>
                <w:szCs w:val="22"/>
                <w:lang w:eastAsia="en-GB"/>
                <w14:ligatures w14:val="none"/>
              </w:rPr>
              <w:t>1.08366</w:t>
            </w:r>
          </w:p>
        </w:tc>
      </w:tr>
    </w:tbl>
    <w:p w14:paraId="141486E7" w14:textId="00A37BDC" w:rsidR="00687CAC" w:rsidRDefault="00687CAC" w:rsidP="00687CAC">
      <w:pPr>
        <w:pStyle w:val="Caption"/>
      </w:pPr>
    </w:p>
    <w:p w14:paraId="18DFBC66" w14:textId="2DCC4348" w:rsidR="00687CAC" w:rsidRPr="00687CAC" w:rsidRDefault="00254EB5" w:rsidP="00687CAC">
      <w:r>
        <w:t>Based on just the raw results, it appears that there is a linear increase</w:t>
      </w:r>
      <w:r w:rsidR="00FF618B">
        <w:t xml:space="preserve"> with all categories except lambda, where there is a linear decrease. </w:t>
      </w:r>
      <w:r w:rsidR="00EC4646">
        <w:t xml:space="preserve">After the engine speed hits 3600RPM, </w:t>
      </w:r>
      <w:r w:rsidR="00C0251E">
        <w:t xml:space="preserve">the load </w:t>
      </w:r>
      <w:r w:rsidR="00EC4646">
        <w:t>then starts a steady decrease.</w:t>
      </w:r>
      <w:r w:rsidR="00C0251E">
        <w:t xml:space="preserve"> This could be due to frictional losses.</w:t>
      </w:r>
    </w:p>
    <w:p w14:paraId="4744C0B2" w14:textId="21E1E383" w:rsidR="00687CAC" w:rsidRPr="00687CAC" w:rsidRDefault="00687CAC" w:rsidP="00687CAC">
      <w:pPr>
        <w:pStyle w:val="Heading2"/>
      </w:pPr>
      <w:bookmarkStart w:id="7" w:name="_Toc224132069"/>
      <w:r>
        <w:t>3.2 Calculated Results</w:t>
      </w:r>
      <w:bookmarkEnd w:id="7"/>
    </w:p>
    <w:p w14:paraId="03C44CC5" w14:textId="5DC9932A" w:rsidR="00ED3D27" w:rsidRDefault="00ED3D27" w:rsidP="00ED3D27">
      <w:r>
        <w:t>Below are the results calculated using the provided data. These results were then later turned into a graph.</w:t>
      </w:r>
    </w:p>
    <w:p w14:paraId="1362DAE2" w14:textId="39D6276A" w:rsidR="00E60551" w:rsidRDefault="00E60551" w:rsidP="00E60551">
      <w:pPr>
        <w:pStyle w:val="Caption"/>
      </w:pPr>
      <w:r>
        <w:t xml:space="preserve">Table </w:t>
      </w:r>
      <w:fldSimple w:instr=" SEQ Table \* ARABIC ">
        <w:r>
          <w:rPr>
            <w:noProof/>
          </w:rPr>
          <w:t>2</w:t>
        </w:r>
      </w:fldSimple>
      <w:r>
        <w:t xml:space="preserve"> - </w:t>
      </w:r>
      <w:r w:rsidRPr="003D5F8D">
        <w:t>Calculated Results</w:t>
      </w:r>
    </w:p>
    <w:tbl>
      <w:tblPr>
        <w:tblW w:w="8780" w:type="dxa"/>
        <w:tblLook w:val="04A0" w:firstRow="1" w:lastRow="0" w:firstColumn="1" w:lastColumn="0" w:noHBand="0" w:noVBand="1"/>
      </w:tblPr>
      <w:tblGrid>
        <w:gridCol w:w="1268"/>
        <w:gridCol w:w="1156"/>
        <w:gridCol w:w="1836"/>
        <w:gridCol w:w="1276"/>
        <w:gridCol w:w="1276"/>
        <w:gridCol w:w="1968"/>
      </w:tblGrid>
      <w:tr w:rsidR="000D7AA6" w:rsidRPr="000D7AA6" w14:paraId="29FD17FE"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5B9BD5" w:fill="5B9BD5"/>
            <w:noWrap/>
            <w:vAlign w:val="bottom"/>
            <w:hideMark/>
          </w:tcPr>
          <w:p w14:paraId="08C78626" w14:textId="77777777" w:rsidR="000D7AA6" w:rsidRPr="000D7AA6" w:rsidRDefault="000D7AA6" w:rsidP="000D7AA6">
            <w:pPr>
              <w:spacing w:after="0" w:line="240" w:lineRule="auto"/>
              <w:jc w:val="center"/>
              <w:rPr>
                <w:rFonts w:ascii="Calibri" w:eastAsia="Times New Roman" w:hAnsi="Calibri" w:cs="Calibri"/>
                <w:b/>
                <w:bCs/>
                <w:color w:val="FFFFFF"/>
                <w:kern w:val="0"/>
                <w:sz w:val="22"/>
                <w:szCs w:val="22"/>
                <w:lang w:eastAsia="en-GB"/>
                <w14:ligatures w14:val="none"/>
              </w:rPr>
            </w:pPr>
            <w:r w:rsidRPr="000D7AA6">
              <w:rPr>
                <w:rFonts w:ascii="Calibri" w:eastAsia="Times New Roman" w:hAnsi="Calibri" w:cs="Calibri"/>
                <w:b/>
                <w:bCs/>
                <w:color w:val="FFFFFF"/>
                <w:kern w:val="0"/>
                <w:sz w:val="22"/>
                <w:szCs w:val="22"/>
                <w:lang w:eastAsia="en-GB"/>
                <w14:ligatures w14:val="none"/>
              </w:rPr>
              <w:t>Torque</w:t>
            </w:r>
          </w:p>
        </w:tc>
        <w:tc>
          <w:tcPr>
            <w:tcW w:w="1156" w:type="dxa"/>
            <w:tcBorders>
              <w:top w:val="single" w:sz="4" w:space="0" w:color="9BC2E6"/>
              <w:left w:val="nil"/>
              <w:bottom w:val="single" w:sz="4" w:space="0" w:color="9BC2E6"/>
              <w:right w:val="nil"/>
            </w:tcBorders>
            <w:shd w:val="clear" w:color="5B9BD5" w:fill="5B9BD5"/>
            <w:noWrap/>
            <w:vAlign w:val="bottom"/>
            <w:hideMark/>
          </w:tcPr>
          <w:p w14:paraId="69720232" w14:textId="77777777" w:rsidR="000D7AA6" w:rsidRPr="000D7AA6" w:rsidRDefault="000D7AA6" w:rsidP="000D7AA6">
            <w:pPr>
              <w:spacing w:after="0" w:line="240" w:lineRule="auto"/>
              <w:jc w:val="center"/>
              <w:rPr>
                <w:rFonts w:ascii="Calibri" w:eastAsia="Times New Roman" w:hAnsi="Calibri" w:cs="Calibri"/>
                <w:b/>
                <w:bCs/>
                <w:color w:val="FFFFFF"/>
                <w:kern w:val="0"/>
                <w:sz w:val="22"/>
                <w:szCs w:val="22"/>
                <w:lang w:eastAsia="en-GB"/>
                <w14:ligatures w14:val="none"/>
              </w:rPr>
            </w:pPr>
            <w:r w:rsidRPr="000D7AA6">
              <w:rPr>
                <w:rFonts w:ascii="Calibri" w:eastAsia="Times New Roman" w:hAnsi="Calibri" w:cs="Calibri"/>
                <w:b/>
                <w:bCs/>
                <w:color w:val="FFFFFF"/>
                <w:kern w:val="0"/>
                <w:sz w:val="22"/>
                <w:szCs w:val="22"/>
                <w:lang w:eastAsia="en-GB"/>
                <w14:ligatures w14:val="none"/>
              </w:rPr>
              <w:t>Power</w:t>
            </w:r>
          </w:p>
        </w:tc>
        <w:tc>
          <w:tcPr>
            <w:tcW w:w="1836" w:type="dxa"/>
            <w:tcBorders>
              <w:top w:val="single" w:sz="4" w:space="0" w:color="9BC2E6"/>
              <w:left w:val="nil"/>
              <w:bottom w:val="single" w:sz="4" w:space="0" w:color="9BC2E6"/>
              <w:right w:val="nil"/>
            </w:tcBorders>
            <w:shd w:val="clear" w:color="5B9BD5" w:fill="5B9BD5"/>
            <w:noWrap/>
            <w:vAlign w:val="bottom"/>
            <w:hideMark/>
          </w:tcPr>
          <w:p w14:paraId="55CB2050" w14:textId="77777777" w:rsidR="000D7AA6" w:rsidRPr="000D7AA6" w:rsidRDefault="000D7AA6" w:rsidP="000D7AA6">
            <w:pPr>
              <w:spacing w:after="0" w:line="240" w:lineRule="auto"/>
              <w:jc w:val="center"/>
              <w:rPr>
                <w:rFonts w:ascii="Calibri" w:eastAsia="Times New Roman" w:hAnsi="Calibri" w:cs="Calibri"/>
                <w:b/>
                <w:bCs/>
                <w:color w:val="FFFFFF"/>
                <w:kern w:val="0"/>
                <w:sz w:val="22"/>
                <w:szCs w:val="22"/>
                <w:lang w:eastAsia="en-GB"/>
                <w14:ligatures w14:val="none"/>
              </w:rPr>
            </w:pPr>
            <w:r w:rsidRPr="000D7AA6">
              <w:rPr>
                <w:rFonts w:ascii="Calibri" w:eastAsia="Times New Roman" w:hAnsi="Calibri" w:cs="Calibri"/>
                <w:b/>
                <w:bCs/>
                <w:color w:val="FFFFFF"/>
                <w:kern w:val="0"/>
                <w:sz w:val="22"/>
                <w:szCs w:val="22"/>
                <w:lang w:eastAsia="en-GB"/>
                <w14:ligatures w14:val="none"/>
              </w:rPr>
              <w:t>Corrected Power</w:t>
            </w:r>
          </w:p>
        </w:tc>
        <w:tc>
          <w:tcPr>
            <w:tcW w:w="1276" w:type="dxa"/>
            <w:tcBorders>
              <w:top w:val="single" w:sz="4" w:space="0" w:color="9BC2E6"/>
              <w:left w:val="nil"/>
              <w:bottom w:val="single" w:sz="4" w:space="0" w:color="9BC2E6"/>
              <w:right w:val="nil"/>
            </w:tcBorders>
            <w:shd w:val="clear" w:color="5B9BD5" w:fill="5B9BD5"/>
            <w:noWrap/>
            <w:vAlign w:val="bottom"/>
            <w:hideMark/>
          </w:tcPr>
          <w:p w14:paraId="6CA38955" w14:textId="77777777" w:rsidR="000D7AA6" w:rsidRPr="000D7AA6" w:rsidRDefault="000D7AA6" w:rsidP="000D7AA6">
            <w:pPr>
              <w:spacing w:after="0" w:line="240" w:lineRule="auto"/>
              <w:jc w:val="center"/>
              <w:rPr>
                <w:rFonts w:ascii="Calibri" w:eastAsia="Times New Roman" w:hAnsi="Calibri" w:cs="Calibri"/>
                <w:b/>
                <w:bCs/>
                <w:color w:val="FFFFFF"/>
                <w:kern w:val="0"/>
                <w:sz w:val="22"/>
                <w:szCs w:val="22"/>
                <w:lang w:eastAsia="en-GB"/>
                <w14:ligatures w14:val="none"/>
              </w:rPr>
            </w:pPr>
            <w:r w:rsidRPr="000D7AA6">
              <w:rPr>
                <w:rFonts w:ascii="Calibri" w:eastAsia="Times New Roman" w:hAnsi="Calibri" w:cs="Calibri"/>
                <w:b/>
                <w:bCs/>
                <w:color w:val="FFFFFF"/>
                <w:kern w:val="0"/>
                <w:sz w:val="22"/>
                <w:szCs w:val="22"/>
                <w:lang w:eastAsia="en-GB"/>
                <w14:ligatures w14:val="none"/>
              </w:rPr>
              <w:t>SFC</w:t>
            </w:r>
          </w:p>
        </w:tc>
        <w:tc>
          <w:tcPr>
            <w:tcW w:w="1276" w:type="dxa"/>
            <w:tcBorders>
              <w:top w:val="single" w:sz="4" w:space="0" w:color="9BC2E6"/>
              <w:left w:val="nil"/>
              <w:bottom w:val="single" w:sz="4" w:space="0" w:color="9BC2E6"/>
              <w:right w:val="nil"/>
            </w:tcBorders>
            <w:shd w:val="clear" w:color="5B9BD5" w:fill="5B9BD5"/>
            <w:noWrap/>
            <w:vAlign w:val="bottom"/>
            <w:hideMark/>
          </w:tcPr>
          <w:p w14:paraId="58D86DC6" w14:textId="77777777" w:rsidR="000D7AA6" w:rsidRPr="000D7AA6" w:rsidRDefault="000D7AA6" w:rsidP="000D7AA6">
            <w:pPr>
              <w:spacing w:after="0" w:line="240" w:lineRule="auto"/>
              <w:jc w:val="center"/>
              <w:rPr>
                <w:rFonts w:ascii="Calibri" w:eastAsia="Times New Roman" w:hAnsi="Calibri" w:cs="Calibri"/>
                <w:b/>
                <w:bCs/>
                <w:color w:val="FFFFFF"/>
                <w:kern w:val="0"/>
                <w:sz w:val="22"/>
                <w:szCs w:val="22"/>
                <w:lang w:eastAsia="en-GB"/>
                <w14:ligatures w14:val="none"/>
              </w:rPr>
            </w:pPr>
            <w:r w:rsidRPr="000D7AA6">
              <w:rPr>
                <w:rFonts w:ascii="Calibri" w:eastAsia="Times New Roman" w:hAnsi="Calibri" w:cs="Calibri"/>
                <w:b/>
                <w:bCs/>
                <w:color w:val="FFFFFF"/>
                <w:kern w:val="0"/>
                <w:sz w:val="22"/>
                <w:szCs w:val="22"/>
                <w:lang w:eastAsia="en-GB"/>
                <w14:ligatures w14:val="none"/>
              </w:rPr>
              <w:t>BMEP</w:t>
            </w:r>
          </w:p>
        </w:tc>
        <w:tc>
          <w:tcPr>
            <w:tcW w:w="1968" w:type="dxa"/>
            <w:tcBorders>
              <w:top w:val="single" w:sz="4" w:space="0" w:color="9BC2E6"/>
              <w:left w:val="nil"/>
              <w:bottom w:val="single" w:sz="4" w:space="0" w:color="9BC2E6"/>
              <w:right w:val="single" w:sz="4" w:space="0" w:color="9BC2E6"/>
            </w:tcBorders>
            <w:shd w:val="clear" w:color="5B9BD5" w:fill="5B9BD5"/>
            <w:noWrap/>
            <w:vAlign w:val="bottom"/>
            <w:hideMark/>
          </w:tcPr>
          <w:p w14:paraId="01F8345A" w14:textId="77777777" w:rsidR="000D7AA6" w:rsidRPr="000D7AA6" w:rsidRDefault="000D7AA6" w:rsidP="000D7AA6">
            <w:pPr>
              <w:spacing w:after="0" w:line="240" w:lineRule="auto"/>
              <w:jc w:val="center"/>
              <w:rPr>
                <w:rFonts w:ascii="Calibri" w:eastAsia="Times New Roman" w:hAnsi="Calibri" w:cs="Calibri"/>
                <w:b/>
                <w:bCs/>
                <w:color w:val="FFFFFF"/>
                <w:kern w:val="0"/>
                <w:sz w:val="22"/>
                <w:szCs w:val="22"/>
                <w:lang w:eastAsia="en-GB"/>
                <w14:ligatures w14:val="none"/>
              </w:rPr>
            </w:pPr>
            <w:r w:rsidRPr="000D7AA6">
              <w:rPr>
                <w:rFonts w:ascii="Calibri" w:eastAsia="Times New Roman" w:hAnsi="Calibri" w:cs="Calibri"/>
                <w:b/>
                <w:bCs/>
                <w:color w:val="FFFFFF"/>
                <w:kern w:val="0"/>
                <w:sz w:val="22"/>
                <w:szCs w:val="22"/>
                <w:lang w:eastAsia="en-GB"/>
                <w14:ligatures w14:val="none"/>
              </w:rPr>
              <w:t>Thermal Efficiency</w:t>
            </w:r>
          </w:p>
        </w:tc>
      </w:tr>
      <w:tr w:rsidR="000D7AA6" w:rsidRPr="000D7AA6" w14:paraId="544EEFBD"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6D8E470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N/m</w:t>
            </w:r>
          </w:p>
        </w:tc>
        <w:tc>
          <w:tcPr>
            <w:tcW w:w="1156" w:type="dxa"/>
            <w:tcBorders>
              <w:top w:val="single" w:sz="4" w:space="0" w:color="9BC2E6"/>
              <w:left w:val="nil"/>
              <w:bottom w:val="single" w:sz="4" w:space="0" w:color="9BC2E6"/>
              <w:right w:val="nil"/>
            </w:tcBorders>
            <w:shd w:val="clear" w:color="DDEBF7" w:fill="DDEBF7"/>
            <w:noWrap/>
            <w:vAlign w:val="bottom"/>
            <w:hideMark/>
          </w:tcPr>
          <w:p w14:paraId="06490ED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KW</w:t>
            </w:r>
          </w:p>
        </w:tc>
        <w:tc>
          <w:tcPr>
            <w:tcW w:w="1836" w:type="dxa"/>
            <w:tcBorders>
              <w:top w:val="single" w:sz="4" w:space="0" w:color="9BC2E6"/>
              <w:left w:val="nil"/>
              <w:bottom w:val="single" w:sz="4" w:space="0" w:color="9BC2E6"/>
              <w:right w:val="nil"/>
            </w:tcBorders>
            <w:shd w:val="clear" w:color="DDEBF7" w:fill="DDEBF7"/>
            <w:noWrap/>
            <w:vAlign w:val="bottom"/>
            <w:hideMark/>
          </w:tcPr>
          <w:p w14:paraId="3BCB732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KW</w:t>
            </w:r>
          </w:p>
        </w:tc>
        <w:tc>
          <w:tcPr>
            <w:tcW w:w="1276" w:type="dxa"/>
            <w:tcBorders>
              <w:top w:val="single" w:sz="4" w:space="0" w:color="9BC2E6"/>
              <w:left w:val="nil"/>
              <w:bottom w:val="single" w:sz="4" w:space="0" w:color="9BC2E6"/>
              <w:right w:val="nil"/>
            </w:tcBorders>
            <w:shd w:val="clear" w:color="DDEBF7" w:fill="DDEBF7"/>
            <w:noWrap/>
            <w:vAlign w:val="bottom"/>
            <w:hideMark/>
          </w:tcPr>
          <w:p w14:paraId="070E3EB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g/</w:t>
            </w:r>
            <w:proofErr w:type="spellStart"/>
            <w:r w:rsidRPr="000D7AA6">
              <w:rPr>
                <w:rFonts w:ascii="Calibri" w:eastAsia="Times New Roman" w:hAnsi="Calibri" w:cs="Calibri"/>
                <w:color w:val="000000"/>
                <w:kern w:val="0"/>
                <w:sz w:val="22"/>
                <w:szCs w:val="22"/>
                <w:lang w:eastAsia="en-GB"/>
                <w14:ligatures w14:val="none"/>
              </w:rPr>
              <w:t>KW.h</w:t>
            </w:r>
            <w:proofErr w:type="spellEnd"/>
          </w:p>
        </w:tc>
        <w:tc>
          <w:tcPr>
            <w:tcW w:w="1276" w:type="dxa"/>
            <w:tcBorders>
              <w:top w:val="single" w:sz="4" w:space="0" w:color="9BC2E6"/>
              <w:left w:val="nil"/>
              <w:bottom w:val="single" w:sz="4" w:space="0" w:color="9BC2E6"/>
              <w:right w:val="nil"/>
            </w:tcBorders>
            <w:shd w:val="clear" w:color="DDEBF7" w:fill="DDEBF7"/>
            <w:noWrap/>
            <w:vAlign w:val="bottom"/>
            <w:hideMark/>
          </w:tcPr>
          <w:p w14:paraId="4889DE1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KPa</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6C1A9EE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w:t>
            </w:r>
          </w:p>
        </w:tc>
      </w:tr>
      <w:tr w:rsidR="000D7AA6" w:rsidRPr="000D7AA6" w14:paraId="516C9C8A"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3500E2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83.433</w:t>
            </w:r>
          </w:p>
        </w:tc>
        <w:tc>
          <w:tcPr>
            <w:tcW w:w="1156" w:type="dxa"/>
            <w:tcBorders>
              <w:top w:val="single" w:sz="4" w:space="0" w:color="9BC2E6"/>
              <w:left w:val="nil"/>
              <w:bottom w:val="single" w:sz="4" w:space="0" w:color="9BC2E6"/>
              <w:right w:val="nil"/>
            </w:tcBorders>
            <w:noWrap/>
            <w:vAlign w:val="bottom"/>
            <w:hideMark/>
          </w:tcPr>
          <w:p w14:paraId="613D09D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8.737</w:t>
            </w:r>
          </w:p>
        </w:tc>
        <w:tc>
          <w:tcPr>
            <w:tcW w:w="1836" w:type="dxa"/>
            <w:tcBorders>
              <w:top w:val="single" w:sz="4" w:space="0" w:color="9BC2E6"/>
              <w:left w:val="nil"/>
              <w:bottom w:val="single" w:sz="4" w:space="0" w:color="9BC2E6"/>
              <w:right w:val="nil"/>
            </w:tcBorders>
            <w:noWrap/>
            <w:vAlign w:val="bottom"/>
            <w:hideMark/>
          </w:tcPr>
          <w:p w14:paraId="7DAEBB1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8.792</w:t>
            </w:r>
          </w:p>
        </w:tc>
        <w:tc>
          <w:tcPr>
            <w:tcW w:w="1276" w:type="dxa"/>
            <w:tcBorders>
              <w:top w:val="single" w:sz="4" w:space="0" w:color="9BC2E6"/>
              <w:left w:val="nil"/>
              <w:bottom w:val="single" w:sz="4" w:space="0" w:color="9BC2E6"/>
              <w:right w:val="nil"/>
            </w:tcBorders>
            <w:noWrap/>
            <w:vAlign w:val="bottom"/>
            <w:hideMark/>
          </w:tcPr>
          <w:p w14:paraId="334C609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360.333</w:t>
            </w:r>
          </w:p>
        </w:tc>
        <w:tc>
          <w:tcPr>
            <w:tcW w:w="1276" w:type="dxa"/>
            <w:tcBorders>
              <w:top w:val="single" w:sz="4" w:space="0" w:color="9BC2E6"/>
              <w:left w:val="nil"/>
              <w:bottom w:val="single" w:sz="4" w:space="0" w:color="9BC2E6"/>
              <w:right w:val="nil"/>
            </w:tcBorders>
            <w:noWrap/>
            <w:vAlign w:val="bottom"/>
            <w:hideMark/>
          </w:tcPr>
          <w:p w14:paraId="14221E7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659.406</w:t>
            </w:r>
          </w:p>
        </w:tc>
        <w:tc>
          <w:tcPr>
            <w:tcW w:w="1968" w:type="dxa"/>
            <w:tcBorders>
              <w:top w:val="single" w:sz="4" w:space="0" w:color="9BC2E6"/>
              <w:left w:val="nil"/>
              <w:bottom w:val="single" w:sz="4" w:space="0" w:color="9BC2E6"/>
              <w:right w:val="single" w:sz="4" w:space="0" w:color="9BC2E6"/>
            </w:tcBorders>
            <w:noWrap/>
            <w:vAlign w:val="bottom"/>
            <w:hideMark/>
          </w:tcPr>
          <w:p w14:paraId="7BF7185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23.025</w:t>
            </w:r>
          </w:p>
        </w:tc>
      </w:tr>
      <w:tr w:rsidR="000D7AA6" w:rsidRPr="000D7AA6" w14:paraId="55FCEF75"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EBE2E2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83.826</w:t>
            </w:r>
          </w:p>
        </w:tc>
        <w:tc>
          <w:tcPr>
            <w:tcW w:w="1156" w:type="dxa"/>
            <w:tcBorders>
              <w:top w:val="single" w:sz="4" w:space="0" w:color="9BC2E6"/>
              <w:left w:val="nil"/>
              <w:bottom w:val="single" w:sz="4" w:space="0" w:color="9BC2E6"/>
              <w:right w:val="nil"/>
            </w:tcBorders>
            <w:shd w:val="clear" w:color="DDEBF7" w:fill="DDEBF7"/>
            <w:noWrap/>
            <w:vAlign w:val="bottom"/>
            <w:hideMark/>
          </w:tcPr>
          <w:p w14:paraId="70FC733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9.217</w:t>
            </w:r>
          </w:p>
        </w:tc>
        <w:tc>
          <w:tcPr>
            <w:tcW w:w="1836" w:type="dxa"/>
            <w:tcBorders>
              <w:top w:val="single" w:sz="4" w:space="0" w:color="9BC2E6"/>
              <w:left w:val="nil"/>
              <w:bottom w:val="single" w:sz="4" w:space="0" w:color="9BC2E6"/>
              <w:right w:val="nil"/>
            </w:tcBorders>
            <w:shd w:val="clear" w:color="DDEBF7" w:fill="DDEBF7"/>
            <w:noWrap/>
            <w:vAlign w:val="bottom"/>
            <w:hideMark/>
          </w:tcPr>
          <w:p w14:paraId="1FDCECE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9.275</w:t>
            </w:r>
          </w:p>
        </w:tc>
        <w:tc>
          <w:tcPr>
            <w:tcW w:w="1276" w:type="dxa"/>
            <w:tcBorders>
              <w:top w:val="single" w:sz="4" w:space="0" w:color="9BC2E6"/>
              <w:left w:val="nil"/>
              <w:bottom w:val="single" w:sz="4" w:space="0" w:color="9BC2E6"/>
              <w:right w:val="nil"/>
            </w:tcBorders>
            <w:shd w:val="clear" w:color="DDEBF7" w:fill="DDEBF7"/>
            <w:noWrap/>
            <w:vAlign w:val="bottom"/>
            <w:hideMark/>
          </w:tcPr>
          <w:p w14:paraId="797957B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351.272</w:t>
            </w:r>
          </w:p>
        </w:tc>
        <w:tc>
          <w:tcPr>
            <w:tcW w:w="1276" w:type="dxa"/>
            <w:tcBorders>
              <w:top w:val="single" w:sz="4" w:space="0" w:color="9BC2E6"/>
              <w:left w:val="nil"/>
              <w:bottom w:val="single" w:sz="4" w:space="0" w:color="9BC2E6"/>
              <w:right w:val="nil"/>
            </w:tcBorders>
            <w:shd w:val="clear" w:color="DDEBF7" w:fill="DDEBF7"/>
            <w:noWrap/>
            <w:vAlign w:val="bottom"/>
            <w:hideMark/>
          </w:tcPr>
          <w:p w14:paraId="3F272D1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662.508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5CF8F5D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23.619</w:t>
            </w:r>
          </w:p>
        </w:tc>
      </w:tr>
      <w:tr w:rsidR="000D7AA6" w:rsidRPr="000D7AA6" w14:paraId="55AE39D2"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637B42F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84.587</w:t>
            </w:r>
          </w:p>
        </w:tc>
        <w:tc>
          <w:tcPr>
            <w:tcW w:w="1156" w:type="dxa"/>
            <w:tcBorders>
              <w:top w:val="single" w:sz="4" w:space="0" w:color="9BC2E6"/>
              <w:left w:val="nil"/>
              <w:bottom w:val="single" w:sz="4" w:space="0" w:color="9BC2E6"/>
              <w:right w:val="nil"/>
            </w:tcBorders>
            <w:noWrap/>
            <w:vAlign w:val="bottom"/>
            <w:hideMark/>
          </w:tcPr>
          <w:p w14:paraId="0AC56B1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9.744</w:t>
            </w:r>
          </w:p>
        </w:tc>
        <w:tc>
          <w:tcPr>
            <w:tcW w:w="1836" w:type="dxa"/>
            <w:tcBorders>
              <w:top w:val="single" w:sz="4" w:space="0" w:color="9BC2E6"/>
              <w:left w:val="nil"/>
              <w:bottom w:val="single" w:sz="4" w:space="0" w:color="9BC2E6"/>
              <w:right w:val="nil"/>
            </w:tcBorders>
            <w:noWrap/>
            <w:vAlign w:val="bottom"/>
            <w:hideMark/>
          </w:tcPr>
          <w:p w14:paraId="52AAAF1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9.805</w:t>
            </w:r>
          </w:p>
        </w:tc>
        <w:tc>
          <w:tcPr>
            <w:tcW w:w="1276" w:type="dxa"/>
            <w:tcBorders>
              <w:top w:val="single" w:sz="4" w:space="0" w:color="9BC2E6"/>
              <w:left w:val="nil"/>
              <w:bottom w:val="single" w:sz="4" w:space="0" w:color="9BC2E6"/>
              <w:right w:val="nil"/>
            </w:tcBorders>
            <w:noWrap/>
            <w:vAlign w:val="bottom"/>
            <w:hideMark/>
          </w:tcPr>
          <w:p w14:paraId="790B0B3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338.254</w:t>
            </w:r>
          </w:p>
        </w:tc>
        <w:tc>
          <w:tcPr>
            <w:tcW w:w="1276" w:type="dxa"/>
            <w:tcBorders>
              <w:top w:val="single" w:sz="4" w:space="0" w:color="9BC2E6"/>
              <w:left w:val="nil"/>
              <w:bottom w:val="single" w:sz="4" w:space="0" w:color="9BC2E6"/>
              <w:right w:val="nil"/>
            </w:tcBorders>
            <w:noWrap/>
            <w:vAlign w:val="bottom"/>
            <w:hideMark/>
          </w:tcPr>
          <w:p w14:paraId="37BA60B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668.523</w:t>
            </w:r>
          </w:p>
        </w:tc>
        <w:tc>
          <w:tcPr>
            <w:tcW w:w="1968" w:type="dxa"/>
            <w:tcBorders>
              <w:top w:val="single" w:sz="4" w:space="0" w:color="9BC2E6"/>
              <w:left w:val="nil"/>
              <w:bottom w:val="single" w:sz="4" w:space="0" w:color="9BC2E6"/>
              <w:right w:val="single" w:sz="4" w:space="0" w:color="9BC2E6"/>
            </w:tcBorders>
            <w:noWrap/>
            <w:vAlign w:val="bottom"/>
            <w:hideMark/>
          </w:tcPr>
          <w:p w14:paraId="041C888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24.528</w:t>
            </w:r>
          </w:p>
        </w:tc>
      </w:tr>
      <w:tr w:rsidR="000D7AA6" w:rsidRPr="000D7AA6" w14:paraId="7448EC0B"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17ED0F8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85.011</w:t>
            </w:r>
          </w:p>
        </w:tc>
        <w:tc>
          <w:tcPr>
            <w:tcW w:w="1156" w:type="dxa"/>
            <w:tcBorders>
              <w:top w:val="single" w:sz="4" w:space="0" w:color="9BC2E6"/>
              <w:left w:val="nil"/>
              <w:bottom w:val="single" w:sz="4" w:space="0" w:color="9BC2E6"/>
              <w:right w:val="nil"/>
            </w:tcBorders>
            <w:shd w:val="clear" w:color="DDEBF7" w:fill="DDEBF7"/>
            <w:noWrap/>
            <w:vAlign w:val="bottom"/>
            <w:hideMark/>
          </w:tcPr>
          <w:p w14:paraId="7C79402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10.238</w:t>
            </w:r>
          </w:p>
        </w:tc>
        <w:tc>
          <w:tcPr>
            <w:tcW w:w="1836" w:type="dxa"/>
            <w:tcBorders>
              <w:top w:val="single" w:sz="4" w:space="0" w:color="9BC2E6"/>
              <w:left w:val="nil"/>
              <w:bottom w:val="single" w:sz="4" w:space="0" w:color="9BC2E6"/>
              <w:right w:val="nil"/>
            </w:tcBorders>
            <w:shd w:val="clear" w:color="DDEBF7" w:fill="DDEBF7"/>
            <w:noWrap/>
            <w:vAlign w:val="bottom"/>
            <w:hideMark/>
          </w:tcPr>
          <w:p w14:paraId="529FD68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10.302</w:t>
            </w:r>
          </w:p>
        </w:tc>
        <w:tc>
          <w:tcPr>
            <w:tcW w:w="1276" w:type="dxa"/>
            <w:tcBorders>
              <w:top w:val="single" w:sz="4" w:space="0" w:color="9BC2E6"/>
              <w:left w:val="nil"/>
              <w:bottom w:val="single" w:sz="4" w:space="0" w:color="9BC2E6"/>
              <w:right w:val="nil"/>
            </w:tcBorders>
            <w:shd w:val="clear" w:color="DDEBF7" w:fill="DDEBF7"/>
            <w:noWrap/>
            <w:vAlign w:val="bottom"/>
            <w:hideMark/>
          </w:tcPr>
          <w:p w14:paraId="58F63E0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318.002</w:t>
            </w:r>
          </w:p>
        </w:tc>
        <w:tc>
          <w:tcPr>
            <w:tcW w:w="1276" w:type="dxa"/>
            <w:tcBorders>
              <w:top w:val="single" w:sz="4" w:space="0" w:color="9BC2E6"/>
              <w:left w:val="nil"/>
              <w:bottom w:val="single" w:sz="4" w:space="0" w:color="9BC2E6"/>
              <w:right w:val="nil"/>
            </w:tcBorders>
            <w:shd w:val="clear" w:color="DDEBF7" w:fill="DDEBF7"/>
            <w:noWrap/>
            <w:vAlign w:val="bottom"/>
            <w:hideMark/>
          </w:tcPr>
          <w:p w14:paraId="79B680D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671.876</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697979F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26.090</w:t>
            </w:r>
          </w:p>
        </w:tc>
      </w:tr>
      <w:tr w:rsidR="000D7AA6" w:rsidRPr="000D7AA6" w14:paraId="4982B10D"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2C9450B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86.318</w:t>
            </w:r>
          </w:p>
        </w:tc>
        <w:tc>
          <w:tcPr>
            <w:tcW w:w="1156" w:type="dxa"/>
            <w:tcBorders>
              <w:top w:val="single" w:sz="4" w:space="0" w:color="9BC2E6"/>
              <w:left w:val="nil"/>
              <w:bottom w:val="single" w:sz="4" w:space="0" w:color="9BC2E6"/>
              <w:right w:val="nil"/>
            </w:tcBorders>
            <w:noWrap/>
            <w:vAlign w:val="bottom"/>
            <w:hideMark/>
          </w:tcPr>
          <w:p w14:paraId="50EA4E7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10.847</w:t>
            </w:r>
          </w:p>
        </w:tc>
        <w:tc>
          <w:tcPr>
            <w:tcW w:w="1836" w:type="dxa"/>
            <w:tcBorders>
              <w:top w:val="single" w:sz="4" w:space="0" w:color="9BC2E6"/>
              <w:left w:val="nil"/>
              <w:bottom w:val="single" w:sz="4" w:space="0" w:color="9BC2E6"/>
              <w:right w:val="nil"/>
            </w:tcBorders>
            <w:noWrap/>
            <w:vAlign w:val="bottom"/>
            <w:hideMark/>
          </w:tcPr>
          <w:p w14:paraId="47D1AD2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10.915</w:t>
            </w:r>
          </w:p>
        </w:tc>
        <w:tc>
          <w:tcPr>
            <w:tcW w:w="1276" w:type="dxa"/>
            <w:tcBorders>
              <w:top w:val="single" w:sz="4" w:space="0" w:color="9BC2E6"/>
              <w:left w:val="nil"/>
              <w:bottom w:val="single" w:sz="4" w:space="0" w:color="9BC2E6"/>
              <w:right w:val="nil"/>
            </w:tcBorders>
            <w:noWrap/>
            <w:vAlign w:val="bottom"/>
            <w:hideMark/>
          </w:tcPr>
          <w:p w14:paraId="51EBD32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306.734</w:t>
            </w:r>
          </w:p>
        </w:tc>
        <w:tc>
          <w:tcPr>
            <w:tcW w:w="1276" w:type="dxa"/>
            <w:tcBorders>
              <w:top w:val="single" w:sz="4" w:space="0" w:color="9BC2E6"/>
              <w:left w:val="nil"/>
              <w:bottom w:val="single" w:sz="4" w:space="0" w:color="9BC2E6"/>
              <w:right w:val="nil"/>
            </w:tcBorders>
            <w:noWrap/>
            <w:vAlign w:val="bottom"/>
            <w:hideMark/>
          </w:tcPr>
          <w:p w14:paraId="5F0F9AC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682.204</w:t>
            </w:r>
          </w:p>
        </w:tc>
        <w:tc>
          <w:tcPr>
            <w:tcW w:w="1968" w:type="dxa"/>
            <w:tcBorders>
              <w:top w:val="single" w:sz="4" w:space="0" w:color="9BC2E6"/>
              <w:left w:val="nil"/>
              <w:bottom w:val="single" w:sz="4" w:space="0" w:color="9BC2E6"/>
              <w:right w:val="single" w:sz="4" w:space="0" w:color="9BC2E6"/>
            </w:tcBorders>
            <w:noWrap/>
            <w:vAlign w:val="bottom"/>
            <w:hideMark/>
          </w:tcPr>
          <w:p w14:paraId="74B11BC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27.048</w:t>
            </w:r>
          </w:p>
        </w:tc>
      </w:tr>
      <w:tr w:rsidR="000D7AA6" w:rsidRPr="000D7AA6" w14:paraId="25BD7FE5"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5CF15F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87.704</w:t>
            </w:r>
          </w:p>
        </w:tc>
        <w:tc>
          <w:tcPr>
            <w:tcW w:w="1156" w:type="dxa"/>
            <w:tcBorders>
              <w:top w:val="single" w:sz="4" w:space="0" w:color="9BC2E6"/>
              <w:left w:val="nil"/>
              <w:bottom w:val="single" w:sz="4" w:space="0" w:color="9BC2E6"/>
              <w:right w:val="nil"/>
            </w:tcBorders>
            <w:shd w:val="clear" w:color="DDEBF7" w:fill="DDEBF7"/>
            <w:noWrap/>
            <w:vAlign w:val="bottom"/>
            <w:hideMark/>
          </w:tcPr>
          <w:p w14:paraId="648A813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11.480</w:t>
            </w:r>
          </w:p>
        </w:tc>
        <w:tc>
          <w:tcPr>
            <w:tcW w:w="1836" w:type="dxa"/>
            <w:tcBorders>
              <w:top w:val="single" w:sz="4" w:space="0" w:color="9BC2E6"/>
              <w:left w:val="nil"/>
              <w:bottom w:val="single" w:sz="4" w:space="0" w:color="9BC2E6"/>
              <w:right w:val="nil"/>
            </w:tcBorders>
            <w:shd w:val="clear" w:color="DDEBF7" w:fill="DDEBF7"/>
            <w:noWrap/>
            <w:vAlign w:val="bottom"/>
            <w:hideMark/>
          </w:tcPr>
          <w:p w14:paraId="308B143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11.552</w:t>
            </w:r>
          </w:p>
        </w:tc>
        <w:tc>
          <w:tcPr>
            <w:tcW w:w="1276" w:type="dxa"/>
            <w:tcBorders>
              <w:top w:val="single" w:sz="4" w:space="0" w:color="9BC2E6"/>
              <w:left w:val="nil"/>
              <w:bottom w:val="single" w:sz="4" w:space="0" w:color="9BC2E6"/>
              <w:right w:val="nil"/>
            </w:tcBorders>
            <w:shd w:val="clear" w:color="DDEBF7" w:fill="DDEBF7"/>
            <w:noWrap/>
            <w:vAlign w:val="bottom"/>
            <w:hideMark/>
          </w:tcPr>
          <w:p w14:paraId="629231A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307.535</w:t>
            </w:r>
          </w:p>
        </w:tc>
        <w:tc>
          <w:tcPr>
            <w:tcW w:w="1276" w:type="dxa"/>
            <w:tcBorders>
              <w:top w:val="single" w:sz="4" w:space="0" w:color="9BC2E6"/>
              <w:left w:val="nil"/>
              <w:bottom w:val="single" w:sz="4" w:space="0" w:color="9BC2E6"/>
              <w:right w:val="nil"/>
            </w:tcBorders>
            <w:shd w:val="clear" w:color="DDEBF7" w:fill="DDEBF7"/>
            <w:noWrap/>
            <w:vAlign w:val="bottom"/>
            <w:hideMark/>
          </w:tcPr>
          <w:p w14:paraId="1D88BB8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693.158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218FD3C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26.978</w:t>
            </w:r>
          </w:p>
        </w:tc>
      </w:tr>
      <w:tr w:rsidR="000D7AA6" w:rsidRPr="000D7AA6" w14:paraId="0974B5E8"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1E049E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89.318</w:t>
            </w:r>
          </w:p>
        </w:tc>
        <w:tc>
          <w:tcPr>
            <w:tcW w:w="1156" w:type="dxa"/>
            <w:tcBorders>
              <w:top w:val="single" w:sz="4" w:space="0" w:color="9BC2E6"/>
              <w:left w:val="nil"/>
              <w:bottom w:val="single" w:sz="4" w:space="0" w:color="9BC2E6"/>
              <w:right w:val="nil"/>
            </w:tcBorders>
            <w:noWrap/>
            <w:vAlign w:val="bottom"/>
            <w:hideMark/>
          </w:tcPr>
          <w:p w14:paraId="448041B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12.159</w:t>
            </w:r>
          </w:p>
        </w:tc>
        <w:tc>
          <w:tcPr>
            <w:tcW w:w="1836" w:type="dxa"/>
            <w:tcBorders>
              <w:top w:val="single" w:sz="4" w:space="0" w:color="9BC2E6"/>
              <w:left w:val="nil"/>
              <w:bottom w:val="single" w:sz="4" w:space="0" w:color="9BC2E6"/>
              <w:right w:val="nil"/>
            </w:tcBorders>
            <w:noWrap/>
            <w:vAlign w:val="bottom"/>
            <w:hideMark/>
          </w:tcPr>
          <w:p w14:paraId="0764F93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12.235</w:t>
            </w:r>
          </w:p>
        </w:tc>
        <w:tc>
          <w:tcPr>
            <w:tcW w:w="1276" w:type="dxa"/>
            <w:tcBorders>
              <w:top w:val="single" w:sz="4" w:space="0" w:color="9BC2E6"/>
              <w:left w:val="nil"/>
              <w:bottom w:val="single" w:sz="4" w:space="0" w:color="9BC2E6"/>
              <w:right w:val="nil"/>
            </w:tcBorders>
            <w:noWrap/>
            <w:vAlign w:val="bottom"/>
            <w:hideMark/>
          </w:tcPr>
          <w:p w14:paraId="47BAA67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290.548</w:t>
            </w:r>
          </w:p>
        </w:tc>
        <w:tc>
          <w:tcPr>
            <w:tcW w:w="1276" w:type="dxa"/>
            <w:tcBorders>
              <w:top w:val="single" w:sz="4" w:space="0" w:color="9BC2E6"/>
              <w:left w:val="nil"/>
              <w:bottom w:val="single" w:sz="4" w:space="0" w:color="9BC2E6"/>
              <w:right w:val="nil"/>
            </w:tcBorders>
            <w:noWrap/>
            <w:vAlign w:val="bottom"/>
            <w:hideMark/>
          </w:tcPr>
          <w:p w14:paraId="5E915FD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705.911</w:t>
            </w:r>
          </w:p>
        </w:tc>
        <w:tc>
          <w:tcPr>
            <w:tcW w:w="1968" w:type="dxa"/>
            <w:tcBorders>
              <w:top w:val="single" w:sz="4" w:space="0" w:color="9BC2E6"/>
              <w:left w:val="nil"/>
              <w:bottom w:val="single" w:sz="4" w:space="0" w:color="9BC2E6"/>
              <w:right w:val="single" w:sz="4" w:space="0" w:color="9BC2E6"/>
            </w:tcBorders>
            <w:noWrap/>
            <w:vAlign w:val="bottom"/>
            <w:hideMark/>
          </w:tcPr>
          <w:p w14:paraId="0A1602C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28.555</w:t>
            </w:r>
          </w:p>
        </w:tc>
      </w:tr>
      <w:tr w:rsidR="000D7AA6" w:rsidRPr="000D7AA6" w14:paraId="3E11510E"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5D73283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91.201</w:t>
            </w:r>
          </w:p>
        </w:tc>
        <w:tc>
          <w:tcPr>
            <w:tcW w:w="1156" w:type="dxa"/>
            <w:tcBorders>
              <w:top w:val="single" w:sz="4" w:space="0" w:color="9BC2E6"/>
              <w:left w:val="nil"/>
              <w:bottom w:val="single" w:sz="4" w:space="0" w:color="9BC2E6"/>
              <w:right w:val="nil"/>
            </w:tcBorders>
            <w:shd w:val="clear" w:color="DDEBF7" w:fill="DDEBF7"/>
            <w:noWrap/>
            <w:vAlign w:val="bottom"/>
            <w:hideMark/>
          </w:tcPr>
          <w:p w14:paraId="25D9F8B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12.893</w:t>
            </w:r>
          </w:p>
        </w:tc>
        <w:tc>
          <w:tcPr>
            <w:tcW w:w="1836" w:type="dxa"/>
            <w:tcBorders>
              <w:top w:val="single" w:sz="4" w:space="0" w:color="9BC2E6"/>
              <w:left w:val="nil"/>
              <w:bottom w:val="single" w:sz="4" w:space="0" w:color="9BC2E6"/>
              <w:right w:val="nil"/>
            </w:tcBorders>
            <w:shd w:val="clear" w:color="DDEBF7" w:fill="DDEBF7"/>
            <w:noWrap/>
            <w:vAlign w:val="bottom"/>
            <w:hideMark/>
          </w:tcPr>
          <w:p w14:paraId="3627ED5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12.974</w:t>
            </w:r>
          </w:p>
        </w:tc>
        <w:tc>
          <w:tcPr>
            <w:tcW w:w="1276" w:type="dxa"/>
            <w:tcBorders>
              <w:top w:val="single" w:sz="4" w:space="0" w:color="9BC2E6"/>
              <w:left w:val="nil"/>
              <w:bottom w:val="single" w:sz="4" w:space="0" w:color="9BC2E6"/>
              <w:right w:val="nil"/>
            </w:tcBorders>
            <w:shd w:val="clear" w:color="DDEBF7" w:fill="DDEBF7"/>
            <w:noWrap/>
            <w:vAlign w:val="bottom"/>
            <w:hideMark/>
          </w:tcPr>
          <w:p w14:paraId="34C9AA9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276.090</w:t>
            </w:r>
          </w:p>
        </w:tc>
        <w:tc>
          <w:tcPr>
            <w:tcW w:w="1276" w:type="dxa"/>
            <w:tcBorders>
              <w:top w:val="single" w:sz="4" w:space="0" w:color="9BC2E6"/>
              <w:left w:val="nil"/>
              <w:bottom w:val="single" w:sz="4" w:space="0" w:color="9BC2E6"/>
              <w:right w:val="nil"/>
            </w:tcBorders>
            <w:shd w:val="clear" w:color="DDEBF7" w:fill="DDEBF7"/>
            <w:noWrap/>
            <w:vAlign w:val="bottom"/>
            <w:hideMark/>
          </w:tcPr>
          <w:p w14:paraId="37A1C68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720.798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544A364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30.051</w:t>
            </w:r>
          </w:p>
        </w:tc>
      </w:tr>
      <w:tr w:rsidR="000D7AA6" w:rsidRPr="000D7AA6" w14:paraId="0A870E05"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395F6B5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93.217</w:t>
            </w:r>
          </w:p>
        </w:tc>
        <w:tc>
          <w:tcPr>
            <w:tcW w:w="1156" w:type="dxa"/>
            <w:tcBorders>
              <w:top w:val="single" w:sz="4" w:space="0" w:color="9BC2E6"/>
              <w:left w:val="nil"/>
              <w:bottom w:val="single" w:sz="4" w:space="0" w:color="9BC2E6"/>
              <w:right w:val="nil"/>
            </w:tcBorders>
            <w:noWrap/>
            <w:vAlign w:val="bottom"/>
            <w:hideMark/>
          </w:tcPr>
          <w:p w14:paraId="1CA4C51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13.666</w:t>
            </w:r>
          </w:p>
        </w:tc>
        <w:tc>
          <w:tcPr>
            <w:tcW w:w="1836" w:type="dxa"/>
            <w:tcBorders>
              <w:top w:val="single" w:sz="4" w:space="0" w:color="9BC2E6"/>
              <w:left w:val="nil"/>
              <w:bottom w:val="single" w:sz="4" w:space="0" w:color="9BC2E6"/>
              <w:right w:val="nil"/>
            </w:tcBorders>
            <w:noWrap/>
            <w:vAlign w:val="bottom"/>
            <w:hideMark/>
          </w:tcPr>
          <w:p w14:paraId="782AB65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13.752</w:t>
            </w:r>
          </w:p>
        </w:tc>
        <w:tc>
          <w:tcPr>
            <w:tcW w:w="1276" w:type="dxa"/>
            <w:tcBorders>
              <w:top w:val="single" w:sz="4" w:space="0" w:color="9BC2E6"/>
              <w:left w:val="nil"/>
              <w:bottom w:val="single" w:sz="4" w:space="0" w:color="9BC2E6"/>
              <w:right w:val="nil"/>
            </w:tcBorders>
            <w:noWrap/>
            <w:vAlign w:val="bottom"/>
            <w:hideMark/>
          </w:tcPr>
          <w:p w14:paraId="19A1E20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273.234</w:t>
            </w:r>
          </w:p>
        </w:tc>
        <w:tc>
          <w:tcPr>
            <w:tcW w:w="1276" w:type="dxa"/>
            <w:tcBorders>
              <w:top w:val="single" w:sz="4" w:space="0" w:color="9BC2E6"/>
              <w:left w:val="nil"/>
              <w:bottom w:val="single" w:sz="4" w:space="0" w:color="9BC2E6"/>
              <w:right w:val="nil"/>
            </w:tcBorders>
            <w:noWrap/>
            <w:vAlign w:val="bottom"/>
            <w:hideMark/>
          </w:tcPr>
          <w:p w14:paraId="7269DA4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736.730</w:t>
            </w:r>
          </w:p>
        </w:tc>
        <w:tc>
          <w:tcPr>
            <w:tcW w:w="1968" w:type="dxa"/>
            <w:tcBorders>
              <w:top w:val="single" w:sz="4" w:space="0" w:color="9BC2E6"/>
              <w:left w:val="nil"/>
              <w:bottom w:val="single" w:sz="4" w:space="0" w:color="9BC2E6"/>
              <w:right w:val="single" w:sz="4" w:space="0" w:color="9BC2E6"/>
            </w:tcBorders>
            <w:noWrap/>
            <w:vAlign w:val="bottom"/>
            <w:hideMark/>
          </w:tcPr>
          <w:p w14:paraId="61E7893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30.365</w:t>
            </w:r>
          </w:p>
        </w:tc>
      </w:tr>
      <w:tr w:rsidR="000D7AA6" w:rsidRPr="000D7AA6" w14:paraId="74DA9C3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7A319AE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94.453</w:t>
            </w:r>
          </w:p>
        </w:tc>
        <w:tc>
          <w:tcPr>
            <w:tcW w:w="1156" w:type="dxa"/>
            <w:tcBorders>
              <w:top w:val="single" w:sz="4" w:space="0" w:color="9BC2E6"/>
              <w:left w:val="nil"/>
              <w:bottom w:val="single" w:sz="4" w:space="0" w:color="9BC2E6"/>
              <w:right w:val="nil"/>
            </w:tcBorders>
            <w:shd w:val="clear" w:color="DDEBF7" w:fill="DDEBF7"/>
            <w:noWrap/>
            <w:vAlign w:val="bottom"/>
            <w:hideMark/>
          </w:tcPr>
          <w:p w14:paraId="5C10558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14.342</w:t>
            </w:r>
          </w:p>
        </w:tc>
        <w:tc>
          <w:tcPr>
            <w:tcW w:w="1836" w:type="dxa"/>
            <w:tcBorders>
              <w:top w:val="single" w:sz="4" w:space="0" w:color="9BC2E6"/>
              <w:left w:val="nil"/>
              <w:bottom w:val="single" w:sz="4" w:space="0" w:color="9BC2E6"/>
              <w:right w:val="nil"/>
            </w:tcBorders>
            <w:shd w:val="clear" w:color="DDEBF7" w:fill="DDEBF7"/>
            <w:noWrap/>
            <w:vAlign w:val="bottom"/>
            <w:hideMark/>
          </w:tcPr>
          <w:p w14:paraId="79ADEC2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14.432</w:t>
            </w:r>
          </w:p>
        </w:tc>
        <w:tc>
          <w:tcPr>
            <w:tcW w:w="1276" w:type="dxa"/>
            <w:tcBorders>
              <w:top w:val="single" w:sz="4" w:space="0" w:color="9BC2E6"/>
              <w:left w:val="nil"/>
              <w:bottom w:val="single" w:sz="4" w:space="0" w:color="9BC2E6"/>
              <w:right w:val="nil"/>
            </w:tcBorders>
            <w:shd w:val="clear" w:color="DDEBF7" w:fill="DDEBF7"/>
            <w:noWrap/>
            <w:vAlign w:val="bottom"/>
            <w:hideMark/>
          </w:tcPr>
          <w:p w14:paraId="2049019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264.102</w:t>
            </w:r>
          </w:p>
        </w:tc>
        <w:tc>
          <w:tcPr>
            <w:tcW w:w="1276" w:type="dxa"/>
            <w:tcBorders>
              <w:top w:val="single" w:sz="4" w:space="0" w:color="9BC2E6"/>
              <w:left w:val="nil"/>
              <w:bottom w:val="single" w:sz="4" w:space="0" w:color="9BC2E6"/>
              <w:right w:val="nil"/>
            </w:tcBorders>
            <w:shd w:val="clear" w:color="DDEBF7" w:fill="DDEBF7"/>
            <w:noWrap/>
            <w:vAlign w:val="bottom"/>
            <w:hideMark/>
          </w:tcPr>
          <w:p w14:paraId="2BCEAF8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746.498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330DEA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31.415</w:t>
            </w:r>
          </w:p>
        </w:tc>
      </w:tr>
      <w:tr w:rsidR="000D7AA6" w:rsidRPr="000D7AA6" w14:paraId="72BD26CA"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1A8956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95.434</w:t>
            </w:r>
          </w:p>
        </w:tc>
        <w:tc>
          <w:tcPr>
            <w:tcW w:w="1156" w:type="dxa"/>
            <w:tcBorders>
              <w:top w:val="single" w:sz="4" w:space="0" w:color="9BC2E6"/>
              <w:left w:val="nil"/>
              <w:bottom w:val="single" w:sz="4" w:space="0" w:color="9BC2E6"/>
              <w:right w:val="nil"/>
            </w:tcBorders>
            <w:noWrap/>
            <w:vAlign w:val="bottom"/>
            <w:hideMark/>
          </w:tcPr>
          <w:p w14:paraId="3B78173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14.991</w:t>
            </w:r>
          </w:p>
        </w:tc>
        <w:tc>
          <w:tcPr>
            <w:tcW w:w="1836" w:type="dxa"/>
            <w:tcBorders>
              <w:top w:val="single" w:sz="4" w:space="0" w:color="9BC2E6"/>
              <w:left w:val="nil"/>
              <w:bottom w:val="single" w:sz="4" w:space="0" w:color="9BC2E6"/>
              <w:right w:val="nil"/>
            </w:tcBorders>
            <w:noWrap/>
            <w:vAlign w:val="bottom"/>
            <w:hideMark/>
          </w:tcPr>
          <w:p w14:paraId="092046F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15.085</w:t>
            </w:r>
          </w:p>
        </w:tc>
        <w:tc>
          <w:tcPr>
            <w:tcW w:w="1276" w:type="dxa"/>
            <w:tcBorders>
              <w:top w:val="single" w:sz="4" w:space="0" w:color="9BC2E6"/>
              <w:left w:val="nil"/>
              <w:bottom w:val="single" w:sz="4" w:space="0" w:color="9BC2E6"/>
              <w:right w:val="nil"/>
            </w:tcBorders>
            <w:noWrap/>
            <w:vAlign w:val="bottom"/>
            <w:hideMark/>
          </w:tcPr>
          <w:p w14:paraId="364E714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264.459</w:t>
            </w:r>
          </w:p>
        </w:tc>
        <w:tc>
          <w:tcPr>
            <w:tcW w:w="1276" w:type="dxa"/>
            <w:tcBorders>
              <w:top w:val="single" w:sz="4" w:space="0" w:color="9BC2E6"/>
              <w:left w:val="nil"/>
              <w:bottom w:val="single" w:sz="4" w:space="0" w:color="9BC2E6"/>
              <w:right w:val="nil"/>
            </w:tcBorders>
            <w:noWrap/>
            <w:vAlign w:val="bottom"/>
            <w:hideMark/>
          </w:tcPr>
          <w:p w14:paraId="7A5D8A6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754.247</w:t>
            </w:r>
          </w:p>
        </w:tc>
        <w:tc>
          <w:tcPr>
            <w:tcW w:w="1968" w:type="dxa"/>
            <w:tcBorders>
              <w:top w:val="single" w:sz="4" w:space="0" w:color="9BC2E6"/>
              <w:left w:val="nil"/>
              <w:bottom w:val="single" w:sz="4" w:space="0" w:color="9BC2E6"/>
              <w:right w:val="single" w:sz="4" w:space="0" w:color="9BC2E6"/>
            </w:tcBorders>
            <w:noWrap/>
            <w:vAlign w:val="bottom"/>
            <w:hideMark/>
          </w:tcPr>
          <w:p w14:paraId="7194C10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31.372</w:t>
            </w:r>
          </w:p>
        </w:tc>
      </w:tr>
      <w:tr w:rsidR="000D7AA6" w:rsidRPr="000D7AA6" w14:paraId="5F60B84B"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5D86151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96.089</w:t>
            </w:r>
          </w:p>
        </w:tc>
        <w:tc>
          <w:tcPr>
            <w:tcW w:w="1156" w:type="dxa"/>
            <w:tcBorders>
              <w:top w:val="single" w:sz="4" w:space="0" w:color="9BC2E6"/>
              <w:left w:val="nil"/>
              <w:bottom w:val="single" w:sz="4" w:space="0" w:color="9BC2E6"/>
              <w:right w:val="nil"/>
            </w:tcBorders>
            <w:shd w:val="clear" w:color="DDEBF7" w:fill="DDEBF7"/>
            <w:noWrap/>
            <w:vAlign w:val="bottom"/>
            <w:hideMark/>
          </w:tcPr>
          <w:p w14:paraId="7BE3B0A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15.597</w:t>
            </w:r>
          </w:p>
        </w:tc>
        <w:tc>
          <w:tcPr>
            <w:tcW w:w="1836" w:type="dxa"/>
            <w:tcBorders>
              <w:top w:val="single" w:sz="4" w:space="0" w:color="9BC2E6"/>
              <w:left w:val="nil"/>
              <w:bottom w:val="single" w:sz="4" w:space="0" w:color="9BC2E6"/>
              <w:right w:val="nil"/>
            </w:tcBorders>
            <w:shd w:val="clear" w:color="DDEBF7" w:fill="DDEBF7"/>
            <w:noWrap/>
            <w:vAlign w:val="bottom"/>
            <w:hideMark/>
          </w:tcPr>
          <w:p w14:paraId="68FCD15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15.694</w:t>
            </w:r>
          </w:p>
        </w:tc>
        <w:tc>
          <w:tcPr>
            <w:tcW w:w="1276" w:type="dxa"/>
            <w:tcBorders>
              <w:top w:val="single" w:sz="4" w:space="0" w:color="9BC2E6"/>
              <w:left w:val="nil"/>
              <w:bottom w:val="single" w:sz="4" w:space="0" w:color="9BC2E6"/>
              <w:right w:val="nil"/>
            </w:tcBorders>
            <w:shd w:val="clear" w:color="DDEBF7" w:fill="DDEBF7"/>
            <w:noWrap/>
            <w:vAlign w:val="bottom"/>
            <w:hideMark/>
          </w:tcPr>
          <w:p w14:paraId="45F77BA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267.229</w:t>
            </w:r>
          </w:p>
        </w:tc>
        <w:tc>
          <w:tcPr>
            <w:tcW w:w="1276" w:type="dxa"/>
            <w:tcBorders>
              <w:top w:val="single" w:sz="4" w:space="0" w:color="9BC2E6"/>
              <w:left w:val="nil"/>
              <w:bottom w:val="single" w:sz="4" w:space="0" w:color="9BC2E6"/>
              <w:right w:val="nil"/>
            </w:tcBorders>
            <w:shd w:val="clear" w:color="DDEBF7" w:fill="DDEBF7"/>
            <w:noWrap/>
            <w:vAlign w:val="bottom"/>
            <w:hideMark/>
          </w:tcPr>
          <w:p w14:paraId="424E897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759.425</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59FD242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31.047</w:t>
            </w:r>
          </w:p>
        </w:tc>
      </w:tr>
      <w:tr w:rsidR="000D7AA6" w:rsidRPr="000D7AA6" w14:paraId="34C66CA5"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1C8B041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96.646</w:t>
            </w:r>
          </w:p>
        </w:tc>
        <w:tc>
          <w:tcPr>
            <w:tcW w:w="1156" w:type="dxa"/>
            <w:tcBorders>
              <w:top w:val="single" w:sz="4" w:space="0" w:color="9BC2E6"/>
              <w:left w:val="nil"/>
              <w:bottom w:val="single" w:sz="4" w:space="0" w:color="9BC2E6"/>
              <w:right w:val="nil"/>
            </w:tcBorders>
            <w:noWrap/>
            <w:vAlign w:val="bottom"/>
            <w:hideMark/>
          </w:tcPr>
          <w:p w14:paraId="1C27CC7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16.193</w:t>
            </w:r>
          </w:p>
        </w:tc>
        <w:tc>
          <w:tcPr>
            <w:tcW w:w="1836" w:type="dxa"/>
            <w:tcBorders>
              <w:top w:val="single" w:sz="4" w:space="0" w:color="9BC2E6"/>
              <w:left w:val="nil"/>
              <w:bottom w:val="single" w:sz="4" w:space="0" w:color="9BC2E6"/>
              <w:right w:val="nil"/>
            </w:tcBorders>
            <w:noWrap/>
            <w:vAlign w:val="bottom"/>
            <w:hideMark/>
          </w:tcPr>
          <w:p w14:paraId="3DDB548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16.295</w:t>
            </w:r>
          </w:p>
        </w:tc>
        <w:tc>
          <w:tcPr>
            <w:tcW w:w="1276" w:type="dxa"/>
            <w:tcBorders>
              <w:top w:val="single" w:sz="4" w:space="0" w:color="9BC2E6"/>
              <w:left w:val="nil"/>
              <w:bottom w:val="single" w:sz="4" w:space="0" w:color="9BC2E6"/>
              <w:right w:val="nil"/>
            </w:tcBorders>
            <w:noWrap/>
            <w:vAlign w:val="bottom"/>
            <w:hideMark/>
          </w:tcPr>
          <w:p w14:paraId="2246CFC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264.842</w:t>
            </w:r>
          </w:p>
        </w:tc>
        <w:tc>
          <w:tcPr>
            <w:tcW w:w="1276" w:type="dxa"/>
            <w:tcBorders>
              <w:top w:val="single" w:sz="4" w:space="0" w:color="9BC2E6"/>
              <w:left w:val="nil"/>
              <w:bottom w:val="single" w:sz="4" w:space="0" w:color="9BC2E6"/>
              <w:right w:val="nil"/>
            </w:tcBorders>
            <w:noWrap/>
            <w:vAlign w:val="bottom"/>
            <w:hideMark/>
          </w:tcPr>
          <w:p w14:paraId="119EE8F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763.828</w:t>
            </w:r>
          </w:p>
        </w:tc>
        <w:tc>
          <w:tcPr>
            <w:tcW w:w="1968" w:type="dxa"/>
            <w:tcBorders>
              <w:top w:val="single" w:sz="4" w:space="0" w:color="9BC2E6"/>
              <w:left w:val="nil"/>
              <w:bottom w:val="single" w:sz="4" w:space="0" w:color="9BC2E6"/>
              <w:right w:val="single" w:sz="4" w:space="0" w:color="9BC2E6"/>
            </w:tcBorders>
            <w:noWrap/>
            <w:vAlign w:val="bottom"/>
            <w:hideMark/>
          </w:tcPr>
          <w:p w14:paraId="185CA22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31.327</w:t>
            </w:r>
          </w:p>
        </w:tc>
      </w:tr>
      <w:tr w:rsidR="000D7AA6" w:rsidRPr="000D7AA6" w14:paraId="00EC760A"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B42B6A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96.891</w:t>
            </w:r>
          </w:p>
        </w:tc>
        <w:tc>
          <w:tcPr>
            <w:tcW w:w="1156" w:type="dxa"/>
            <w:tcBorders>
              <w:top w:val="single" w:sz="4" w:space="0" w:color="9BC2E6"/>
              <w:left w:val="nil"/>
              <w:bottom w:val="single" w:sz="4" w:space="0" w:color="9BC2E6"/>
              <w:right w:val="nil"/>
            </w:tcBorders>
            <w:shd w:val="clear" w:color="DDEBF7" w:fill="DDEBF7"/>
            <w:noWrap/>
            <w:vAlign w:val="bottom"/>
            <w:hideMark/>
          </w:tcPr>
          <w:p w14:paraId="096708A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16.742</w:t>
            </w:r>
          </w:p>
        </w:tc>
        <w:tc>
          <w:tcPr>
            <w:tcW w:w="1836" w:type="dxa"/>
            <w:tcBorders>
              <w:top w:val="single" w:sz="4" w:space="0" w:color="9BC2E6"/>
              <w:left w:val="nil"/>
              <w:bottom w:val="single" w:sz="4" w:space="0" w:color="9BC2E6"/>
              <w:right w:val="nil"/>
            </w:tcBorders>
            <w:shd w:val="clear" w:color="DDEBF7" w:fill="DDEBF7"/>
            <w:noWrap/>
            <w:vAlign w:val="bottom"/>
            <w:hideMark/>
          </w:tcPr>
          <w:p w14:paraId="50C3C78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16.846</w:t>
            </w:r>
          </w:p>
        </w:tc>
        <w:tc>
          <w:tcPr>
            <w:tcW w:w="1276" w:type="dxa"/>
            <w:tcBorders>
              <w:top w:val="single" w:sz="4" w:space="0" w:color="9BC2E6"/>
              <w:left w:val="nil"/>
              <w:bottom w:val="single" w:sz="4" w:space="0" w:color="9BC2E6"/>
              <w:right w:val="nil"/>
            </w:tcBorders>
            <w:shd w:val="clear" w:color="DDEBF7" w:fill="DDEBF7"/>
            <w:noWrap/>
            <w:vAlign w:val="bottom"/>
            <w:hideMark/>
          </w:tcPr>
          <w:p w14:paraId="01CA969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263.779</w:t>
            </w:r>
          </w:p>
        </w:tc>
        <w:tc>
          <w:tcPr>
            <w:tcW w:w="1276" w:type="dxa"/>
            <w:tcBorders>
              <w:top w:val="single" w:sz="4" w:space="0" w:color="9BC2E6"/>
              <w:left w:val="nil"/>
              <w:bottom w:val="single" w:sz="4" w:space="0" w:color="9BC2E6"/>
              <w:right w:val="nil"/>
            </w:tcBorders>
            <w:shd w:val="clear" w:color="DDEBF7" w:fill="DDEBF7"/>
            <w:noWrap/>
            <w:vAlign w:val="bottom"/>
            <w:hideMark/>
          </w:tcPr>
          <w:p w14:paraId="53FF945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765.769</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0EEBA38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31.453</w:t>
            </w:r>
          </w:p>
        </w:tc>
      </w:tr>
      <w:tr w:rsidR="000D7AA6" w:rsidRPr="000D7AA6" w14:paraId="31DB4D99"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A791FD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96.797</w:t>
            </w:r>
          </w:p>
        </w:tc>
        <w:tc>
          <w:tcPr>
            <w:tcW w:w="1156" w:type="dxa"/>
            <w:tcBorders>
              <w:top w:val="single" w:sz="4" w:space="0" w:color="9BC2E6"/>
              <w:left w:val="nil"/>
              <w:bottom w:val="single" w:sz="4" w:space="0" w:color="9BC2E6"/>
              <w:right w:val="nil"/>
            </w:tcBorders>
            <w:noWrap/>
            <w:vAlign w:val="bottom"/>
            <w:hideMark/>
          </w:tcPr>
          <w:p w14:paraId="63C8775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17.232</w:t>
            </w:r>
          </w:p>
        </w:tc>
        <w:tc>
          <w:tcPr>
            <w:tcW w:w="1836" w:type="dxa"/>
            <w:tcBorders>
              <w:top w:val="single" w:sz="4" w:space="0" w:color="9BC2E6"/>
              <w:left w:val="nil"/>
              <w:bottom w:val="single" w:sz="4" w:space="0" w:color="9BC2E6"/>
              <w:right w:val="nil"/>
            </w:tcBorders>
            <w:noWrap/>
            <w:vAlign w:val="bottom"/>
            <w:hideMark/>
          </w:tcPr>
          <w:p w14:paraId="1C982FD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17.340</w:t>
            </w:r>
          </w:p>
        </w:tc>
        <w:tc>
          <w:tcPr>
            <w:tcW w:w="1276" w:type="dxa"/>
            <w:tcBorders>
              <w:top w:val="single" w:sz="4" w:space="0" w:color="9BC2E6"/>
              <w:left w:val="nil"/>
              <w:bottom w:val="single" w:sz="4" w:space="0" w:color="9BC2E6"/>
              <w:right w:val="nil"/>
            </w:tcBorders>
            <w:noWrap/>
            <w:vAlign w:val="bottom"/>
            <w:hideMark/>
          </w:tcPr>
          <w:p w14:paraId="156F653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259.645</w:t>
            </w:r>
          </w:p>
        </w:tc>
        <w:tc>
          <w:tcPr>
            <w:tcW w:w="1276" w:type="dxa"/>
            <w:tcBorders>
              <w:top w:val="single" w:sz="4" w:space="0" w:color="9BC2E6"/>
              <w:left w:val="nil"/>
              <w:bottom w:val="single" w:sz="4" w:space="0" w:color="9BC2E6"/>
              <w:right w:val="nil"/>
            </w:tcBorders>
            <w:noWrap/>
            <w:vAlign w:val="bottom"/>
            <w:hideMark/>
          </w:tcPr>
          <w:p w14:paraId="6D8A548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765.021</w:t>
            </w:r>
          </w:p>
        </w:tc>
        <w:tc>
          <w:tcPr>
            <w:tcW w:w="1968" w:type="dxa"/>
            <w:tcBorders>
              <w:top w:val="single" w:sz="4" w:space="0" w:color="9BC2E6"/>
              <w:left w:val="nil"/>
              <w:bottom w:val="single" w:sz="4" w:space="0" w:color="9BC2E6"/>
              <w:right w:val="single" w:sz="4" w:space="0" w:color="9BC2E6"/>
            </w:tcBorders>
            <w:noWrap/>
            <w:vAlign w:val="bottom"/>
            <w:hideMark/>
          </w:tcPr>
          <w:p w14:paraId="6ED9BAA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31.954</w:t>
            </w:r>
          </w:p>
        </w:tc>
      </w:tr>
      <w:tr w:rsidR="000D7AA6" w:rsidRPr="000D7AA6" w14:paraId="3F518B61"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53CBCD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96.964</w:t>
            </w:r>
          </w:p>
        </w:tc>
        <w:tc>
          <w:tcPr>
            <w:tcW w:w="1156" w:type="dxa"/>
            <w:tcBorders>
              <w:top w:val="single" w:sz="4" w:space="0" w:color="9BC2E6"/>
              <w:left w:val="nil"/>
              <w:bottom w:val="single" w:sz="4" w:space="0" w:color="9BC2E6"/>
              <w:right w:val="nil"/>
            </w:tcBorders>
            <w:shd w:val="clear" w:color="DDEBF7" w:fill="DDEBF7"/>
            <w:noWrap/>
            <w:vAlign w:val="bottom"/>
            <w:hideMark/>
          </w:tcPr>
          <w:p w14:paraId="4624C71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17.770</w:t>
            </w:r>
          </w:p>
        </w:tc>
        <w:tc>
          <w:tcPr>
            <w:tcW w:w="1836" w:type="dxa"/>
            <w:tcBorders>
              <w:top w:val="single" w:sz="4" w:space="0" w:color="9BC2E6"/>
              <w:left w:val="nil"/>
              <w:bottom w:val="single" w:sz="4" w:space="0" w:color="9BC2E6"/>
              <w:right w:val="nil"/>
            </w:tcBorders>
            <w:shd w:val="clear" w:color="DDEBF7" w:fill="DDEBF7"/>
            <w:noWrap/>
            <w:vAlign w:val="bottom"/>
            <w:hideMark/>
          </w:tcPr>
          <w:p w14:paraId="0BF782E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17.881</w:t>
            </w:r>
          </w:p>
        </w:tc>
        <w:tc>
          <w:tcPr>
            <w:tcW w:w="1276" w:type="dxa"/>
            <w:tcBorders>
              <w:top w:val="single" w:sz="4" w:space="0" w:color="9BC2E6"/>
              <w:left w:val="nil"/>
              <w:bottom w:val="single" w:sz="4" w:space="0" w:color="9BC2E6"/>
              <w:right w:val="nil"/>
            </w:tcBorders>
            <w:shd w:val="clear" w:color="DDEBF7" w:fill="DDEBF7"/>
            <w:noWrap/>
            <w:vAlign w:val="bottom"/>
            <w:hideMark/>
          </w:tcPr>
          <w:p w14:paraId="316653F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259.341</w:t>
            </w:r>
          </w:p>
        </w:tc>
        <w:tc>
          <w:tcPr>
            <w:tcW w:w="1276" w:type="dxa"/>
            <w:tcBorders>
              <w:top w:val="single" w:sz="4" w:space="0" w:color="9BC2E6"/>
              <w:left w:val="nil"/>
              <w:bottom w:val="single" w:sz="4" w:space="0" w:color="9BC2E6"/>
              <w:right w:val="nil"/>
            </w:tcBorders>
            <w:shd w:val="clear" w:color="DDEBF7" w:fill="DDEBF7"/>
            <w:noWrap/>
            <w:vAlign w:val="bottom"/>
            <w:hideMark/>
          </w:tcPr>
          <w:p w14:paraId="3DB0792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766.343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624DD7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31.991</w:t>
            </w:r>
          </w:p>
        </w:tc>
      </w:tr>
      <w:tr w:rsidR="000D7AA6" w:rsidRPr="000D7AA6" w14:paraId="53CA7D98"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365CDDF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97.554</w:t>
            </w:r>
          </w:p>
        </w:tc>
        <w:tc>
          <w:tcPr>
            <w:tcW w:w="1156" w:type="dxa"/>
            <w:tcBorders>
              <w:top w:val="single" w:sz="4" w:space="0" w:color="9BC2E6"/>
              <w:left w:val="nil"/>
              <w:bottom w:val="single" w:sz="4" w:space="0" w:color="9BC2E6"/>
              <w:right w:val="nil"/>
            </w:tcBorders>
            <w:noWrap/>
            <w:vAlign w:val="bottom"/>
            <w:hideMark/>
          </w:tcPr>
          <w:p w14:paraId="23BBD20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18.388</w:t>
            </w:r>
          </w:p>
        </w:tc>
        <w:tc>
          <w:tcPr>
            <w:tcW w:w="1836" w:type="dxa"/>
            <w:tcBorders>
              <w:top w:val="single" w:sz="4" w:space="0" w:color="9BC2E6"/>
              <w:left w:val="nil"/>
              <w:bottom w:val="single" w:sz="4" w:space="0" w:color="9BC2E6"/>
              <w:right w:val="nil"/>
            </w:tcBorders>
            <w:noWrap/>
            <w:vAlign w:val="bottom"/>
            <w:hideMark/>
          </w:tcPr>
          <w:p w14:paraId="7776129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18.504</w:t>
            </w:r>
          </w:p>
        </w:tc>
        <w:tc>
          <w:tcPr>
            <w:tcW w:w="1276" w:type="dxa"/>
            <w:tcBorders>
              <w:top w:val="single" w:sz="4" w:space="0" w:color="9BC2E6"/>
              <w:left w:val="nil"/>
              <w:bottom w:val="single" w:sz="4" w:space="0" w:color="9BC2E6"/>
              <w:right w:val="nil"/>
            </w:tcBorders>
            <w:noWrap/>
            <w:vAlign w:val="bottom"/>
            <w:hideMark/>
          </w:tcPr>
          <w:p w14:paraId="07B40AD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265.813</w:t>
            </w:r>
          </w:p>
        </w:tc>
        <w:tc>
          <w:tcPr>
            <w:tcW w:w="1276" w:type="dxa"/>
            <w:tcBorders>
              <w:top w:val="single" w:sz="4" w:space="0" w:color="9BC2E6"/>
              <w:left w:val="nil"/>
              <w:bottom w:val="single" w:sz="4" w:space="0" w:color="9BC2E6"/>
              <w:right w:val="nil"/>
            </w:tcBorders>
            <w:noWrap/>
            <w:vAlign w:val="bottom"/>
            <w:hideMark/>
          </w:tcPr>
          <w:p w14:paraId="2110A7C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771.004</w:t>
            </w:r>
          </w:p>
        </w:tc>
        <w:tc>
          <w:tcPr>
            <w:tcW w:w="1968" w:type="dxa"/>
            <w:tcBorders>
              <w:top w:val="single" w:sz="4" w:space="0" w:color="9BC2E6"/>
              <w:left w:val="nil"/>
              <w:bottom w:val="single" w:sz="4" w:space="0" w:color="9BC2E6"/>
              <w:right w:val="single" w:sz="4" w:space="0" w:color="9BC2E6"/>
            </w:tcBorders>
            <w:noWrap/>
            <w:vAlign w:val="bottom"/>
            <w:hideMark/>
          </w:tcPr>
          <w:p w14:paraId="1702718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31.212</w:t>
            </w:r>
          </w:p>
        </w:tc>
      </w:tr>
      <w:tr w:rsidR="000D7AA6" w:rsidRPr="000D7AA6" w14:paraId="1FEC7CE7"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1A410E7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97.839</w:t>
            </w:r>
          </w:p>
        </w:tc>
        <w:tc>
          <w:tcPr>
            <w:tcW w:w="1156" w:type="dxa"/>
            <w:tcBorders>
              <w:top w:val="single" w:sz="4" w:space="0" w:color="9BC2E6"/>
              <w:left w:val="nil"/>
              <w:bottom w:val="single" w:sz="4" w:space="0" w:color="9BC2E6"/>
              <w:right w:val="nil"/>
            </w:tcBorders>
            <w:shd w:val="clear" w:color="DDEBF7" w:fill="DDEBF7"/>
            <w:noWrap/>
            <w:vAlign w:val="bottom"/>
            <w:hideMark/>
          </w:tcPr>
          <w:p w14:paraId="4CD54B7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18.955</w:t>
            </w:r>
          </w:p>
        </w:tc>
        <w:tc>
          <w:tcPr>
            <w:tcW w:w="1836" w:type="dxa"/>
            <w:tcBorders>
              <w:top w:val="single" w:sz="4" w:space="0" w:color="9BC2E6"/>
              <w:left w:val="nil"/>
              <w:bottom w:val="single" w:sz="4" w:space="0" w:color="9BC2E6"/>
              <w:right w:val="nil"/>
            </w:tcBorders>
            <w:shd w:val="clear" w:color="DDEBF7" w:fill="DDEBF7"/>
            <w:noWrap/>
            <w:vAlign w:val="bottom"/>
            <w:hideMark/>
          </w:tcPr>
          <w:p w14:paraId="2DBDED3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19.073</w:t>
            </w:r>
          </w:p>
        </w:tc>
        <w:tc>
          <w:tcPr>
            <w:tcW w:w="1276" w:type="dxa"/>
            <w:tcBorders>
              <w:top w:val="single" w:sz="4" w:space="0" w:color="9BC2E6"/>
              <w:left w:val="nil"/>
              <w:bottom w:val="single" w:sz="4" w:space="0" w:color="9BC2E6"/>
              <w:right w:val="nil"/>
            </w:tcBorders>
            <w:shd w:val="clear" w:color="DDEBF7" w:fill="DDEBF7"/>
            <w:noWrap/>
            <w:vAlign w:val="bottom"/>
            <w:hideMark/>
          </w:tcPr>
          <w:p w14:paraId="6A41A1D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269.317</w:t>
            </w:r>
          </w:p>
        </w:tc>
        <w:tc>
          <w:tcPr>
            <w:tcW w:w="1276" w:type="dxa"/>
            <w:tcBorders>
              <w:top w:val="single" w:sz="4" w:space="0" w:color="9BC2E6"/>
              <w:left w:val="nil"/>
              <w:bottom w:val="single" w:sz="4" w:space="0" w:color="9BC2E6"/>
              <w:right w:val="nil"/>
            </w:tcBorders>
            <w:shd w:val="clear" w:color="DDEBF7" w:fill="DDEBF7"/>
            <w:noWrap/>
            <w:vAlign w:val="bottom"/>
            <w:hideMark/>
          </w:tcPr>
          <w:p w14:paraId="72EB30B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773.261</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3B8B45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30.806</w:t>
            </w:r>
          </w:p>
        </w:tc>
      </w:tr>
      <w:tr w:rsidR="000D7AA6" w:rsidRPr="000D7AA6" w14:paraId="012CF42E"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4E805BF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98.037</w:t>
            </w:r>
          </w:p>
        </w:tc>
        <w:tc>
          <w:tcPr>
            <w:tcW w:w="1156" w:type="dxa"/>
            <w:tcBorders>
              <w:top w:val="single" w:sz="4" w:space="0" w:color="9BC2E6"/>
              <w:left w:val="nil"/>
              <w:bottom w:val="single" w:sz="4" w:space="0" w:color="9BC2E6"/>
              <w:right w:val="nil"/>
            </w:tcBorders>
            <w:noWrap/>
            <w:vAlign w:val="bottom"/>
            <w:hideMark/>
          </w:tcPr>
          <w:p w14:paraId="2D551FD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19.506</w:t>
            </w:r>
          </w:p>
        </w:tc>
        <w:tc>
          <w:tcPr>
            <w:tcW w:w="1836" w:type="dxa"/>
            <w:tcBorders>
              <w:top w:val="single" w:sz="4" w:space="0" w:color="9BC2E6"/>
              <w:left w:val="nil"/>
              <w:bottom w:val="single" w:sz="4" w:space="0" w:color="9BC2E6"/>
              <w:right w:val="nil"/>
            </w:tcBorders>
            <w:noWrap/>
            <w:vAlign w:val="bottom"/>
            <w:hideMark/>
          </w:tcPr>
          <w:p w14:paraId="35B2964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19.628</w:t>
            </w:r>
          </w:p>
        </w:tc>
        <w:tc>
          <w:tcPr>
            <w:tcW w:w="1276" w:type="dxa"/>
            <w:tcBorders>
              <w:top w:val="single" w:sz="4" w:space="0" w:color="9BC2E6"/>
              <w:left w:val="nil"/>
              <w:bottom w:val="single" w:sz="4" w:space="0" w:color="9BC2E6"/>
              <w:right w:val="nil"/>
            </w:tcBorders>
            <w:noWrap/>
            <w:vAlign w:val="bottom"/>
            <w:hideMark/>
          </w:tcPr>
          <w:p w14:paraId="1F3B02B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269.267</w:t>
            </w:r>
          </w:p>
        </w:tc>
        <w:tc>
          <w:tcPr>
            <w:tcW w:w="1276" w:type="dxa"/>
            <w:tcBorders>
              <w:top w:val="single" w:sz="4" w:space="0" w:color="9BC2E6"/>
              <w:left w:val="nil"/>
              <w:bottom w:val="single" w:sz="4" w:space="0" w:color="9BC2E6"/>
              <w:right w:val="nil"/>
            </w:tcBorders>
            <w:noWrap/>
            <w:vAlign w:val="bottom"/>
            <w:hideMark/>
          </w:tcPr>
          <w:p w14:paraId="35E4352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774.821</w:t>
            </w:r>
          </w:p>
        </w:tc>
        <w:tc>
          <w:tcPr>
            <w:tcW w:w="1968" w:type="dxa"/>
            <w:tcBorders>
              <w:top w:val="single" w:sz="4" w:space="0" w:color="9BC2E6"/>
              <w:left w:val="nil"/>
              <w:bottom w:val="single" w:sz="4" w:space="0" w:color="9BC2E6"/>
              <w:right w:val="single" w:sz="4" w:space="0" w:color="9BC2E6"/>
            </w:tcBorders>
            <w:noWrap/>
            <w:vAlign w:val="bottom"/>
            <w:hideMark/>
          </w:tcPr>
          <w:p w14:paraId="0ED7A04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30.812</w:t>
            </w:r>
          </w:p>
        </w:tc>
      </w:tr>
      <w:tr w:rsidR="000D7AA6" w:rsidRPr="000D7AA6" w14:paraId="605AE353"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4A02C2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98.666</w:t>
            </w:r>
          </w:p>
        </w:tc>
        <w:tc>
          <w:tcPr>
            <w:tcW w:w="1156" w:type="dxa"/>
            <w:tcBorders>
              <w:top w:val="single" w:sz="4" w:space="0" w:color="9BC2E6"/>
              <w:left w:val="nil"/>
              <w:bottom w:val="single" w:sz="4" w:space="0" w:color="9BC2E6"/>
              <w:right w:val="nil"/>
            </w:tcBorders>
            <w:shd w:val="clear" w:color="DDEBF7" w:fill="DDEBF7"/>
            <w:noWrap/>
            <w:vAlign w:val="bottom"/>
            <w:hideMark/>
          </w:tcPr>
          <w:p w14:paraId="7FCAAAC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20.148</w:t>
            </w:r>
          </w:p>
        </w:tc>
        <w:tc>
          <w:tcPr>
            <w:tcW w:w="1836" w:type="dxa"/>
            <w:tcBorders>
              <w:top w:val="single" w:sz="4" w:space="0" w:color="9BC2E6"/>
              <w:left w:val="nil"/>
              <w:bottom w:val="single" w:sz="4" w:space="0" w:color="9BC2E6"/>
              <w:right w:val="nil"/>
            </w:tcBorders>
            <w:shd w:val="clear" w:color="DDEBF7" w:fill="DDEBF7"/>
            <w:noWrap/>
            <w:vAlign w:val="bottom"/>
            <w:hideMark/>
          </w:tcPr>
          <w:p w14:paraId="1D06C57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20.274</w:t>
            </w:r>
          </w:p>
        </w:tc>
        <w:tc>
          <w:tcPr>
            <w:tcW w:w="1276" w:type="dxa"/>
            <w:tcBorders>
              <w:top w:val="single" w:sz="4" w:space="0" w:color="9BC2E6"/>
              <w:left w:val="nil"/>
              <w:bottom w:val="single" w:sz="4" w:space="0" w:color="9BC2E6"/>
              <w:right w:val="nil"/>
            </w:tcBorders>
            <w:shd w:val="clear" w:color="DDEBF7" w:fill="DDEBF7"/>
            <w:noWrap/>
            <w:vAlign w:val="bottom"/>
            <w:hideMark/>
          </w:tcPr>
          <w:p w14:paraId="27D2196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267.569</w:t>
            </w:r>
          </w:p>
        </w:tc>
        <w:tc>
          <w:tcPr>
            <w:tcW w:w="1276" w:type="dxa"/>
            <w:tcBorders>
              <w:top w:val="single" w:sz="4" w:space="0" w:color="9BC2E6"/>
              <w:left w:val="nil"/>
              <w:bottom w:val="single" w:sz="4" w:space="0" w:color="9BC2E6"/>
              <w:right w:val="nil"/>
            </w:tcBorders>
            <w:shd w:val="clear" w:color="DDEBF7" w:fill="DDEBF7"/>
            <w:noWrap/>
            <w:vAlign w:val="bottom"/>
            <w:hideMark/>
          </w:tcPr>
          <w:p w14:paraId="422586F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779.798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4B6B56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31.008</w:t>
            </w:r>
          </w:p>
        </w:tc>
      </w:tr>
      <w:tr w:rsidR="000D7AA6" w:rsidRPr="000D7AA6" w14:paraId="29E1410D"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19CFC0F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99.653</w:t>
            </w:r>
          </w:p>
        </w:tc>
        <w:tc>
          <w:tcPr>
            <w:tcW w:w="1156" w:type="dxa"/>
            <w:tcBorders>
              <w:top w:val="single" w:sz="4" w:space="0" w:color="9BC2E6"/>
              <w:left w:val="nil"/>
              <w:bottom w:val="single" w:sz="4" w:space="0" w:color="9BC2E6"/>
              <w:right w:val="nil"/>
            </w:tcBorders>
            <w:noWrap/>
            <w:vAlign w:val="bottom"/>
            <w:hideMark/>
          </w:tcPr>
          <w:p w14:paraId="522BA1F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20.871</w:t>
            </w:r>
          </w:p>
        </w:tc>
        <w:tc>
          <w:tcPr>
            <w:tcW w:w="1836" w:type="dxa"/>
            <w:tcBorders>
              <w:top w:val="single" w:sz="4" w:space="0" w:color="9BC2E6"/>
              <w:left w:val="nil"/>
              <w:bottom w:val="single" w:sz="4" w:space="0" w:color="9BC2E6"/>
              <w:right w:val="nil"/>
            </w:tcBorders>
            <w:noWrap/>
            <w:vAlign w:val="bottom"/>
            <w:hideMark/>
          </w:tcPr>
          <w:p w14:paraId="6EF09A4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21.002</w:t>
            </w:r>
          </w:p>
        </w:tc>
        <w:tc>
          <w:tcPr>
            <w:tcW w:w="1276" w:type="dxa"/>
            <w:tcBorders>
              <w:top w:val="single" w:sz="4" w:space="0" w:color="9BC2E6"/>
              <w:left w:val="nil"/>
              <w:bottom w:val="single" w:sz="4" w:space="0" w:color="9BC2E6"/>
              <w:right w:val="nil"/>
            </w:tcBorders>
            <w:noWrap/>
            <w:vAlign w:val="bottom"/>
            <w:hideMark/>
          </w:tcPr>
          <w:p w14:paraId="1F5C709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269.011</w:t>
            </w:r>
          </w:p>
        </w:tc>
        <w:tc>
          <w:tcPr>
            <w:tcW w:w="1276" w:type="dxa"/>
            <w:tcBorders>
              <w:top w:val="single" w:sz="4" w:space="0" w:color="9BC2E6"/>
              <w:left w:val="nil"/>
              <w:bottom w:val="single" w:sz="4" w:space="0" w:color="9BC2E6"/>
              <w:right w:val="nil"/>
            </w:tcBorders>
            <w:noWrap/>
            <w:vAlign w:val="bottom"/>
            <w:hideMark/>
          </w:tcPr>
          <w:p w14:paraId="3857101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787.593</w:t>
            </w:r>
          </w:p>
        </w:tc>
        <w:tc>
          <w:tcPr>
            <w:tcW w:w="1968" w:type="dxa"/>
            <w:tcBorders>
              <w:top w:val="single" w:sz="4" w:space="0" w:color="9BC2E6"/>
              <w:left w:val="nil"/>
              <w:bottom w:val="single" w:sz="4" w:space="0" w:color="9BC2E6"/>
              <w:right w:val="single" w:sz="4" w:space="0" w:color="9BC2E6"/>
            </w:tcBorders>
            <w:noWrap/>
            <w:vAlign w:val="bottom"/>
            <w:hideMark/>
          </w:tcPr>
          <w:p w14:paraId="7F10282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30.841</w:t>
            </w:r>
          </w:p>
        </w:tc>
      </w:tr>
      <w:tr w:rsidR="000D7AA6" w:rsidRPr="000D7AA6" w14:paraId="2826CC7F"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189645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lastRenderedPageBreak/>
              <w:t>100.214</w:t>
            </w:r>
          </w:p>
        </w:tc>
        <w:tc>
          <w:tcPr>
            <w:tcW w:w="1156" w:type="dxa"/>
            <w:tcBorders>
              <w:top w:val="single" w:sz="4" w:space="0" w:color="9BC2E6"/>
              <w:left w:val="nil"/>
              <w:bottom w:val="single" w:sz="4" w:space="0" w:color="9BC2E6"/>
              <w:right w:val="nil"/>
            </w:tcBorders>
            <w:shd w:val="clear" w:color="DDEBF7" w:fill="DDEBF7"/>
            <w:noWrap/>
            <w:vAlign w:val="bottom"/>
            <w:hideMark/>
          </w:tcPr>
          <w:p w14:paraId="4EDA540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21.513</w:t>
            </w:r>
          </w:p>
        </w:tc>
        <w:tc>
          <w:tcPr>
            <w:tcW w:w="1836" w:type="dxa"/>
            <w:tcBorders>
              <w:top w:val="single" w:sz="4" w:space="0" w:color="9BC2E6"/>
              <w:left w:val="nil"/>
              <w:bottom w:val="single" w:sz="4" w:space="0" w:color="9BC2E6"/>
              <w:right w:val="nil"/>
            </w:tcBorders>
            <w:shd w:val="clear" w:color="DDEBF7" w:fill="DDEBF7"/>
            <w:noWrap/>
            <w:vAlign w:val="bottom"/>
            <w:hideMark/>
          </w:tcPr>
          <w:p w14:paraId="28D6CA9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21.648</w:t>
            </w:r>
          </w:p>
        </w:tc>
        <w:tc>
          <w:tcPr>
            <w:tcW w:w="1276" w:type="dxa"/>
            <w:tcBorders>
              <w:top w:val="single" w:sz="4" w:space="0" w:color="9BC2E6"/>
              <w:left w:val="nil"/>
              <w:bottom w:val="single" w:sz="4" w:space="0" w:color="9BC2E6"/>
              <w:right w:val="nil"/>
            </w:tcBorders>
            <w:shd w:val="clear" w:color="DDEBF7" w:fill="DDEBF7"/>
            <w:noWrap/>
            <w:vAlign w:val="bottom"/>
            <w:hideMark/>
          </w:tcPr>
          <w:p w14:paraId="5326DD3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265.761</w:t>
            </w:r>
          </w:p>
        </w:tc>
        <w:tc>
          <w:tcPr>
            <w:tcW w:w="1276" w:type="dxa"/>
            <w:tcBorders>
              <w:top w:val="single" w:sz="4" w:space="0" w:color="9BC2E6"/>
              <w:left w:val="nil"/>
              <w:bottom w:val="single" w:sz="4" w:space="0" w:color="9BC2E6"/>
              <w:right w:val="nil"/>
            </w:tcBorders>
            <w:shd w:val="clear" w:color="DDEBF7" w:fill="DDEBF7"/>
            <w:noWrap/>
            <w:vAlign w:val="bottom"/>
            <w:hideMark/>
          </w:tcPr>
          <w:p w14:paraId="1501896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792.029</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770223D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31.219</w:t>
            </w:r>
          </w:p>
        </w:tc>
      </w:tr>
      <w:tr w:rsidR="000D7AA6" w:rsidRPr="000D7AA6" w14:paraId="3D7EA3C8"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37FFDA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100.990</w:t>
            </w:r>
          </w:p>
        </w:tc>
        <w:tc>
          <w:tcPr>
            <w:tcW w:w="1156" w:type="dxa"/>
            <w:tcBorders>
              <w:top w:val="single" w:sz="4" w:space="0" w:color="9BC2E6"/>
              <w:left w:val="nil"/>
              <w:bottom w:val="single" w:sz="4" w:space="0" w:color="9BC2E6"/>
              <w:right w:val="nil"/>
            </w:tcBorders>
            <w:noWrap/>
            <w:vAlign w:val="bottom"/>
            <w:hideMark/>
          </w:tcPr>
          <w:p w14:paraId="1033B20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22.209</w:t>
            </w:r>
          </w:p>
        </w:tc>
        <w:tc>
          <w:tcPr>
            <w:tcW w:w="1836" w:type="dxa"/>
            <w:tcBorders>
              <w:top w:val="single" w:sz="4" w:space="0" w:color="9BC2E6"/>
              <w:left w:val="nil"/>
              <w:bottom w:val="single" w:sz="4" w:space="0" w:color="9BC2E6"/>
              <w:right w:val="nil"/>
            </w:tcBorders>
            <w:noWrap/>
            <w:vAlign w:val="bottom"/>
            <w:hideMark/>
          </w:tcPr>
          <w:p w14:paraId="2A40E0C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22.348</w:t>
            </w:r>
          </w:p>
        </w:tc>
        <w:tc>
          <w:tcPr>
            <w:tcW w:w="1276" w:type="dxa"/>
            <w:tcBorders>
              <w:top w:val="single" w:sz="4" w:space="0" w:color="9BC2E6"/>
              <w:left w:val="nil"/>
              <w:bottom w:val="single" w:sz="4" w:space="0" w:color="9BC2E6"/>
              <w:right w:val="nil"/>
            </w:tcBorders>
            <w:noWrap/>
            <w:vAlign w:val="bottom"/>
            <w:hideMark/>
          </w:tcPr>
          <w:p w14:paraId="15FB006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263.581</w:t>
            </w:r>
          </w:p>
        </w:tc>
        <w:tc>
          <w:tcPr>
            <w:tcW w:w="1276" w:type="dxa"/>
            <w:tcBorders>
              <w:top w:val="single" w:sz="4" w:space="0" w:color="9BC2E6"/>
              <w:left w:val="nil"/>
              <w:bottom w:val="single" w:sz="4" w:space="0" w:color="9BC2E6"/>
              <w:right w:val="nil"/>
            </w:tcBorders>
            <w:noWrap/>
            <w:vAlign w:val="bottom"/>
            <w:hideMark/>
          </w:tcPr>
          <w:p w14:paraId="594BB41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798.161</w:t>
            </w:r>
          </w:p>
        </w:tc>
        <w:tc>
          <w:tcPr>
            <w:tcW w:w="1968" w:type="dxa"/>
            <w:tcBorders>
              <w:top w:val="single" w:sz="4" w:space="0" w:color="9BC2E6"/>
              <w:left w:val="nil"/>
              <w:bottom w:val="single" w:sz="4" w:space="0" w:color="9BC2E6"/>
              <w:right w:val="single" w:sz="4" w:space="0" w:color="9BC2E6"/>
            </w:tcBorders>
            <w:noWrap/>
            <w:vAlign w:val="bottom"/>
            <w:hideMark/>
          </w:tcPr>
          <w:p w14:paraId="4849423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31.477</w:t>
            </w:r>
          </w:p>
        </w:tc>
      </w:tr>
      <w:tr w:rsidR="000D7AA6" w:rsidRPr="000D7AA6" w14:paraId="030F47D7"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E5DFB0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101.804</w:t>
            </w:r>
          </w:p>
        </w:tc>
        <w:tc>
          <w:tcPr>
            <w:tcW w:w="1156" w:type="dxa"/>
            <w:tcBorders>
              <w:top w:val="single" w:sz="4" w:space="0" w:color="9BC2E6"/>
              <w:left w:val="nil"/>
              <w:bottom w:val="single" w:sz="4" w:space="0" w:color="9BC2E6"/>
              <w:right w:val="nil"/>
            </w:tcBorders>
            <w:shd w:val="clear" w:color="DDEBF7" w:fill="DDEBF7"/>
            <w:noWrap/>
            <w:vAlign w:val="bottom"/>
            <w:hideMark/>
          </w:tcPr>
          <w:p w14:paraId="367457C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22.921</w:t>
            </w:r>
          </w:p>
        </w:tc>
        <w:tc>
          <w:tcPr>
            <w:tcW w:w="1836" w:type="dxa"/>
            <w:tcBorders>
              <w:top w:val="single" w:sz="4" w:space="0" w:color="9BC2E6"/>
              <w:left w:val="nil"/>
              <w:bottom w:val="single" w:sz="4" w:space="0" w:color="9BC2E6"/>
              <w:right w:val="nil"/>
            </w:tcBorders>
            <w:shd w:val="clear" w:color="DDEBF7" w:fill="DDEBF7"/>
            <w:noWrap/>
            <w:vAlign w:val="bottom"/>
            <w:hideMark/>
          </w:tcPr>
          <w:p w14:paraId="2857EFB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23.064</w:t>
            </w:r>
          </w:p>
        </w:tc>
        <w:tc>
          <w:tcPr>
            <w:tcW w:w="1276" w:type="dxa"/>
            <w:tcBorders>
              <w:top w:val="single" w:sz="4" w:space="0" w:color="9BC2E6"/>
              <w:left w:val="nil"/>
              <w:bottom w:val="single" w:sz="4" w:space="0" w:color="9BC2E6"/>
              <w:right w:val="nil"/>
            </w:tcBorders>
            <w:shd w:val="clear" w:color="DDEBF7" w:fill="DDEBF7"/>
            <w:noWrap/>
            <w:vAlign w:val="bottom"/>
            <w:hideMark/>
          </w:tcPr>
          <w:p w14:paraId="50932BF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262.124</w:t>
            </w:r>
          </w:p>
        </w:tc>
        <w:tc>
          <w:tcPr>
            <w:tcW w:w="1276" w:type="dxa"/>
            <w:tcBorders>
              <w:top w:val="single" w:sz="4" w:space="0" w:color="9BC2E6"/>
              <w:left w:val="nil"/>
              <w:bottom w:val="single" w:sz="4" w:space="0" w:color="9BC2E6"/>
              <w:right w:val="nil"/>
            </w:tcBorders>
            <w:shd w:val="clear" w:color="DDEBF7" w:fill="DDEBF7"/>
            <w:noWrap/>
            <w:vAlign w:val="bottom"/>
            <w:hideMark/>
          </w:tcPr>
          <w:p w14:paraId="3909CA2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804.595</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79D92A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31.652</w:t>
            </w:r>
          </w:p>
        </w:tc>
      </w:tr>
      <w:tr w:rsidR="000D7AA6" w:rsidRPr="000D7AA6" w14:paraId="02302DD1"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C43C7A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102.084</w:t>
            </w:r>
          </w:p>
        </w:tc>
        <w:tc>
          <w:tcPr>
            <w:tcW w:w="1156" w:type="dxa"/>
            <w:tcBorders>
              <w:top w:val="single" w:sz="4" w:space="0" w:color="9BC2E6"/>
              <w:left w:val="nil"/>
              <w:bottom w:val="single" w:sz="4" w:space="0" w:color="9BC2E6"/>
              <w:right w:val="nil"/>
            </w:tcBorders>
            <w:noWrap/>
            <w:vAlign w:val="bottom"/>
            <w:hideMark/>
          </w:tcPr>
          <w:p w14:paraId="4F4FA65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23.518</w:t>
            </w:r>
          </w:p>
        </w:tc>
        <w:tc>
          <w:tcPr>
            <w:tcW w:w="1836" w:type="dxa"/>
            <w:tcBorders>
              <w:top w:val="single" w:sz="4" w:space="0" w:color="9BC2E6"/>
              <w:left w:val="nil"/>
              <w:bottom w:val="single" w:sz="4" w:space="0" w:color="9BC2E6"/>
              <w:right w:val="nil"/>
            </w:tcBorders>
            <w:noWrap/>
            <w:vAlign w:val="bottom"/>
            <w:hideMark/>
          </w:tcPr>
          <w:p w14:paraId="3DAC4F0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23.666</w:t>
            </w:r>
          </w:p>
        </w:tc>
        <w:tc>
          <w:tcPr>
            <w:tcW w:w="1276" w:type="dxa"/>
            <w:tcBorders>
              <w:top w:val="single" w:sz="4" w:space="0" w:color="9BC2E6"/>
              <w:left w:val="nil"/>
              <w:bottom w:val="single" w:sz="4" w:space="0" w:color="9BC2E6"/>
              <w:right w:val="nil"/>
            </w:tcBorders>
            <w:noWrap/>
            <w:vAlign w:val="bottom"/>
            <w:hideMark/>
          </w:tcPr>
          <w:p w14:paraId="165FFAE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261.834</w:t>
            </w:r>
          </w:p>
        </w:tc>
        <w:tc>
          <w:tcPr>
            <w:tcW w:w="1276" w:type="dxa"/>
            <w:tcBorders>
              <w:top w:val="single" w:sz="4" w:space="0" w:color="9BC2E6"/>
              <w:left w:val="nil"/>
              <w:bottom w:val="single" w:sz="4" w:space="0" w:color="9BC2E6"/>
              <w:right w:val="nil"/>
            </w:tcBorders>
            <w:noWrap/>
            <w:vAlign w:val="bottom"/>
            <w:hideMark/>
          </w:tcPr>
          <w:p w14:paraId="7B2987C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806.807</w:t>
            </w:r>
          </w:p>
        </w:tc>
        <w:tc>
          <w:tcPr>
            <w:tcW w:w="1968" w:type="dxa"/>
            <w:tcBorders>
              <w:top w:val="single" w:sz="4" w:space="0" w:color="9BC2E6"/>
              <w:left w:val="nil"/>
              <w:bottom w:val="single" w:sz="4" w:space="0" w:color="9BC2E6"/>
              <w:right w:val="single" w:sz="4" w:space="0" w:color="9BC2E6"/>
            </w:tcBorders>
            <w:noWrap/>
            <w:vAlign w:val="bottom"/>
            <w:hideMark/>
          </w:tcPr>
          <w:p w14:paraId="034B7E1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31.687</w:t>
            </w:r>
          </w:p>
        </w:tc>
      </w:tr>
      <w:tr w:rsidR="000D7AA6" w:rsidRPr="000D7AA6" w14:paraId="22A40D65"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D5A640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102.811</w:t>
            </w:r>
          </w:p>
        </w:tc>
        <w:tc>
          <w:tcPr>
            <w:tcW w:w="1156" w:type="dxa"/>
            <w:tcBorders>
              <w:top w:val="single" w:sz="4" w:space="0" w:color="9BC2E6"/>
              <w:left w:val="nil"/>
              <w:bottom w:val="single" w:sz="4" w:space="0" w:color="9BC2E6"/>
              <w:right w:val="nil"/>
            </w:tcBorders>
            <w:shd w:val="clear" w:color="DDEBF7" w:fill="DDEBF7"/>
            <w:noWrap/>
            <w:vAlign w:val="bottom"/>
            <w:hideMark/>
          </w:tcPr>
          <w:p w14:paraId="5FBC146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24.224</w:t>
            </w:r>
          </w:p>
        </w:tc>
        <w:tc>
          <w:tcPr>
            <w:tcW w:w="1836" w:type="dxa"/>
            <w:tcBorders>
              <w:top w:val="single" w:sz="4" w:space="0" w:color="9BC2E6"/>
              <w:left w:val="nil"/>
              <w:bottom w:val="single" w:sz="4" w:space="0" w:color="9BC2E6"/>
              <w:right w:val="nil"/>
            </w:tcBorders>
            <w:shd w:val="clear" w:color="DDEBF7" w:fill="DDEBF7"/>
            <w:noWrap/>
            <w:vAlign w:val="bottom"/>
            <w:hideMark/>
          </w:tcPr>
          <w:p w14:paraId="4D6706D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24.376</w:t>
            </w:r>
          </w:p>
        </w:tc>
        <w:tc>
          <w:tcPr>
            <w:tcW w:w="1276" w:type="dxa"/>
            <w:tcBorders>
              <w:top w:val="single" w:sz="4" w:space="0" w:color="9BC2E6"/>
              <w:left w:val="nil"/>
              <w:bottom w:val="single" w:sz="4" w:space="0" w:color="9BC2E6"/>
              <w:right w:val="nil"/>
            </w:tcBorders>
            <w:shd w:val="clear" w:color="DDEBF7" w:fill="DDEBF7"/>
            <w:noWrap/>
            <w:vAlign w:val="bottom"/>
            <w:hideMark/>
          </w:tcPr>
          <w:p w14:paraId="047ECE9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260.390</w:t>
            </w:r>
          </w:p>
        </w:tc>
        <w:tc>
          <w:tcPr>
            <w:tcW w:w="1276" w:type="dxa"/>
            <w:tcBorders>
              <w:top w:val="single" w:sz="4" w:space="0" w:color="9BC2E6"/>
              <w:left w:val="nil"/>
              <w:bottom w:val="single" w:sz="4" w:space="0" w:color="9BC2E6"/>
              <w:right w:val="nil"/>
            </w:tcBorders>
            <w:shd w:val="clear" w:color="DDEBF7" w:fill="DDEBF7"/>
            <w:noWrap/>
            <w:vAlign w:val="bottom"/>
            <w:hideMark/>
          </w:tcPr>
          <w:p w14:paraId="0FC9025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812.551</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2D6BFBB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31.862</w:t>
            </w:r>
          </w:p>
        </w:tc>
      </w:tr>
      <w:tr w:rsidR="000D7AA6" w:rsidRPr="000D7AA6" w14:paraId="0EB436CB"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AA2AFD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103.326</w:t>
            </w:r>
          </w:p>
        </w:tc>
        <w:tc>
          <w:tcPr>
            <w:tcW w:w="1156" w:type="dxa"/>
            <w:tcBorders>
              <w:top w:val="single" w:sz="4" w:space="0" w:color="9BC2E6"/>
              <w:left w:val="nil"/>
              <w:bottom w:val="single" w:sz="4" w:space="0" w:color="9BC2E6"/>
              <w:right w:val="nil"/>
            </w:tcBorders>
            <w:noWrap/>
            <w:vAlign w:val="bottom"/>
            <w:hideMark/>
          </w:tcPr>
          <w:p w14:paraId="1E407DE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24.887</w:t>
            </w:r>
          </w:p>
        </w:tc>
        <w:tc>
          <w:tcPr>
            <w:tcW w:w="1836" w:type="dxa"/>
            <w:tcBorders>
              <w:top w:val="single" w:sz="4" w:space="0" w:color="9BC2E6"/>
              <w:left w:val="nil"/>
              <w:bottom w:val="single" w:sz="4" w:space="0" w:color="9BC2E6"/>
              <w:right w:val="nil"/>
            </w:tcBorders>
            <w:noWrap/>
            <w:vAlign w:val="bottom"/>
            <w:hideMark/>
          </w:tcPr>
          <w:p w14:paraId="2B2B0CF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25.043</w:t>
            </w:r>
          </w:p>
        </w:tc>
        <w:tc>
          <w:tcPr>
            <w:tcW w:w="1276" w:type="dxa"/>
            <w:tcBorders>
              <w:top w:val="single" w:sz="4" w:space="0" w:color="9BC2E6"/>
              <w:left w:val="nil"/>
              <w:bottom w:val="single" w:sz="4" w:space="0" w:color="9BC2E6"/>
              <w:right w:val="nil"/>
            </w:tcBorders>
            <w:noWrap/>
            <w:vAlign w:val="bottom"/>
            <w:hideMark/>
          </w:tcPr>
          <w:p w14:paraId="2D9D37D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260.467</w:t>
            </w:r>
          </w:p>
        </w:tc>
        <w:tc>
          <w:tcPr>
            <w:tcW w:w="1276" w:type="dxa"/>
            <w:tcBorders>
              <w:top w:val="single" w:sz="4" w:space="0" w:color="9BC2E6"/>
              <w:left w:val="nil"/>
              <w:bottom w:val="single" w:sz="4" w:space="0" w:color="9BC2E6"/>
              <w:right w:val="nil"/>
            </w:tcBorders>
            <w:noWrap/>
            <w:vAlign w:val="bottom"/>
            <w:hideMark/>
          </w:tcPr>
          <w:p w14:paraId="03744AB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816.626</w:t>
            </w:r>
          </w:p>
        </w:tc>
        <w:tc>
          <w:tcPr>
            <w:tcW w:w="1968" w:type="dxa"/>
            <w:tcBorders>
              <w:top w:val="single" w:sz="4" w:space="0" w:color="9BC2E6"/>
              <w:left w:val="nil"/>
              <w:bottom w:val="single" w:sz="4" w:space="0" w:color="9BC2E6"/>
              <w:right w:val="single" w:sz="4" w:space="0" w:color="9BC2E6"/>
            </w:tcBorders>
            <w:noWrap/>
            <w:vAlign w:val="bottom"/>
            <w:hideMark/>
          </w:tcPr>
          <w:p w14:paraId="1F62070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31.853</w:t>
            </w:r>
          </w:p>
        </w:tc>
      </w:tr>
      <w:tr w:rsidR="000D7AA6" w:rsidRPr="000D7AA6" w14:paraId="56D87E94"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2A6B36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103.458</w:t>
            </w:r>
          </w:p>
        </w:tc>
        <w:tc>
          <w:tcPr>
            <w:tcW w:w="1156" w:type="dxa"/>
            <w:tcBorders>
              <w:top w:val="single" w:sz="4" w:space="0" w:color="9BC2E6"/>
              <w:left w:val="nil"/>
              <w:bottom w:val="single" w:sz="4" w:space="0" w:color="9BC2E6"/>
              <w:right w:val="nil"/>
            </w:tcBorders>
            <w:shd w:val="clear" w:color="DDEBF7" w:fill="DDEBF7"/>
            <w:noWrap/>
            <w:vAlign w:val="bottom"/>
            <w:hideMark/>
          </w:tcPr>
          <w:p w14:paraId="403D765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25.460</w:t>
            </w:r>
          </w:p>
        </w:tc>
        <w:tc>
          <w:tcPr>
            <w:tcW w:w="1836" w:type="dxa"/>
            <w:tcBorders>
              <w:top w:val="single" w:sz="4" w:space="0" w:color="9BC2E6"/>
              <w:left w:val="nil"/>
              <w:bottom w:val="single" w:sz="4" w:space="0" w:color="9BC2E6"/>
              <w:right w:val="nil"/>
            </w:tcBorders>
            <w:shd w:val="clear" w:color="DDEBF7" w:fill="DDEBF7"/>
            <w:noWrap/>
            <w:vAlign w:val="bottom"/>
            <w:hideMark/>
          </w:tcPr>
          <w:p w14:paraId="10F103F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25.620</w:t>
            </w:r>
          </w:p>
        </w:tc>
        <w:tc>
          <w:tcPr>
            <w:tcW w:w="1276" w:type="dxa"/>
            <w:tcBorders>
              <w:top w:val="single" w:sz="4" w:space="0" w:color="9BC2E6"/>
              <w:left w:val="nil"/>
              <w:bottom w:val="single" w:sz="4" w:space="0" w:color="9BC2E6"/>
              <w:right w:val="nil"/>
            </w:tcBorders>
            <w:shd w:val="clear" w:color="DDEBF7" w:fill="DDEBF7"/>
            <w:noWrap/>
            <w:vAlign w:val="bottom"/>
            <w:hideMark/>
          </w:tcPr>
          <w:p w14:paraId="09316B2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263.206</w:t>
            </w:r>
          </w:p>
        </w:tc>
        <w:tc>
          <w:tcPr>
            <w:tcW w:w="1276" w:type="dxa"/>
            <w:tcBorders>
              <w:top w:val="single" w:sz="4" w:space="0" w:color="9BC2E6"/>
              <w:left w:val="nil"/>
              <w:bottom w:val="single" w:sz="4" w:space="0" w:color="9BC2E6"/>
              <w:right w:val="nil"/>
            </w:tcBorders>
            <w:shd w:val="clear" w:color="DDEBF7" w:fill="DDEBF7"/>
            <w:noWrap/>
            <w:vAlign w:val="bottom"/>
            <w:hideMark/>
          </w:tcPr>
          <w:p w14:paraId="47E883E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817.670</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E18C20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31.522</w:t>
            </w:r>
          </w:p>
        </w:tc>
      </w:tr>
      <w:tr w:rsidR="000D7AA6" w:rsidRPr="000D7AA6" w14:paraId="4C1E6B53"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4A7CCD2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103.351</w:t>
            </w:r>
          </w:p>
        </w:tc>
        <w:tc>
          <w:tcPr>
            <w:tcW w:w="1156" w:type="dxa"/>
            <w:tcBorders>
              <w:top w:val="single" w:sz="4" w:space="0" w:color="9BC2E6"/>
              <w:left w:val="nil"/>
              <w:bottom w:val="single" w:sz="4" w:space="0" w:color="9BC2E6"/>
              <w:right w:val="nil"/>
            </w:tcBorders>
            <w:noWrap/>
            <w:vAlign w:val="bottom"/>
            <w:hideMark/>
          </w:tcPr>
          <w:p w14:paraId="30D745C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25.975</w:t>
            </w:r>
          </w:p>
        </w:tc>
        <w:tc>
          <w:tcPr>
            <w:tcW w:w="1836" w:type="dxa"/>
            <w:tcBorders>
              <w:top w:val="single" w:sz="4" w:space="0" w:color="9BC2E6"/>
              <w:left w:val="nil"/>
              <w:bottom w:val="single" w:sz="4" w:space="0" w:color="9BC2E6"/>
              <w:right w:val="nil"/>
            </w:tcBorders>
            <w:noWrap/>
            <w:vAlign w:val="bottom"/>
            <w:hideMark/>
          </w:tcPr>
          <w:p w14:paraId="4D9BEF3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26.138</w:t>
            </w:r>
          </w:p>
        </w:tc>
        <w:tc>
          <w:tcPr>
            <w:tcW w:w="1276" w:type="dxa"/>
            <w:tcBorders>
              <w:top w:val="single" w:sz="4" w:space="0" w:color="9BC2E6"/>
              <w:left w:val="nil"/>
              <w:bottom w:val="single" w:sz="4" w:space="0" w:color="9BC2E6"/>
              <w:right w:val="nil"/>
            </w:tcBorders>
            <w:noWrap/>
            <w:vAlign w:val="bottom"/>
            <w:hideMark/>
          </w:tcPr>
          <w:p w14:paraId="7235766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264.619</w:t>
            </w:r>
          </w:p>
        </w:tc>
        <w:tc>
          <w:tcPr>
            <w:tcW w:w="1276" w:type="dxa"/>
            <w:tcBorders>
              <w:top w:val="single" w:sz="4" w:space="0" w:color="9BC2E6"/>
              <w:left w:val="nil"/>
              <w:bottom w:val="single" w:sz="4" w:space="0" w:color="9BC2E6"/>
              <w:right w:val="nil"/>
            </w:tcBorders>
            <w:noWrap/>
            <w:vAlign w:val="bottom"/>
            <w:hideMark/>
          </w:tcPr>
          <w:p w14:paraId="080C7B0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816.819</w:t>
            </w:r>
          </w:p>
        </w:tc>
        <w:tc>
          <w:tcPr>
            <w:tcW w:w="1968" w:type="dxa"/>
            <w:tcBorders>
              <w:top w:val="single" w:sz="4" w:space="0" w:color="9BC2E6"/>
              <w:left w:val="nil"/>
              <w:bottom w:val="single" w:sz="4" w:space="0" w:color="9BC2E6"/>
              <w:right w:val="single" w:sz="4" w:space="0" w:color="9BC2E6"/>
            </w:tcBorders>
            <w:noWrap/>
            <w:vAlign w:val="bottom"/>
            <w:hideMark/>
          </w:tcPr>
          <w:p w14:paraId="61D8902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31.353</w:t>
            </w:r>
          </w:p>
        </w:tc>
      </w:tr>
      <w:tr w:rsidR="000D7AA6" w:rsidRPr="000D7AA6" w14:paraId="58F69135"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6083C7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103.238</w:t>
            </w:r>
          </w:p>
        </w:tc>
        <w:tc>
          <w:tcPr>
            <w:tcW w:w="1156" w:type="dxa"/>
            <w:tcBorders>
              <w:top w:val="single" w:sz="4" w:space="0" w:color="9BC2E6"/>
              <w:left w:val="nil"/>
              <w:bottom w:val="single" w:sz="4" w:space="0" w:color="9BC2E6"/>
              <w:right w:val="nil"/>
            </w:tcBorders>
            <w:shd w:val="clear" w:color="DDEBF7" w:fill="DDEBF7"/>
            <w:noWrap/>
            <w:vAlign w:val="bottom"/>
            <w:hideMark/>
          </w:tcPr>
          <w:p w14:paraId="4504C85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26.487</w:t>
            </w:r>
          </w:p>
        </w:tc>
        <w:tc>
          <w:tcPr>
            <w:tcW w:w="1836" w:type="dxa"/>
            <w:tcBorders>
              <w:top w:val="single" w:sz="4" w:space="0" w:color="9BC2E6"/>
              <w:left w:val="nil"/>
              <w:bottom w:val="single" w:sz="4" w:space="0" w:color="9BC2E6"/>
              <w:right w:val="nil"/>
            </w:tcBorders>
            <w:shd w:val="clear" w:color="DDEBF7" w:fill="DDEBF7"/>
            <w:noWrap/>
            <w:vAlign w:val="bottom"/>
            <w:hideMark/>
          </w:tcPr>
          <w:p w14:paraId="6385CDE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26.653</w:t>
            </w:r>
          </w:p>
        </w:tc>
        <w:tc>
          <w:tcPr>
            <w:tcW w:w="1276" w:type="dxa"/>
            <w:tcBorders>
              <w:top w:val="single" w:sz="4" w:space="0" w:color="9BC2E6"/>
              <w:left w:val="nil"/>
              <w:bottom w:val="single" w:sz="4" w:space="0" w:color="9BC2E6"/>
              <w:right w:val="nil"/>
            </w:tcBorders>
            <w:shd w:val="clear" w:color="DDEBF7" w:fill="DDEBF7"/>
            <w:noWrap/>
            <w:vAlign w:val="bottom"/>
            <w:hideMark/>
          </w:tcPr>
          <w:p w14:paraId="1F37ED4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262.794</w:t>
            </w:r>
          </w:p>
        </w:tc>
        <w:tc>
          <w:tcPr>
            <w:tcW w:w="1276" w:type="dxa"/>
            <w:tcBorders>
              <w:top w:val="single" w:sz="4" w:space="0" w:color="9BC2E6"/>
              <w:left w:val="nil"/>
              <w:bottom w:val="single" w:sz="4" w:space="0" w:color="9BC2E6"/>
              <w:right w:val="nil"/>
            </w:tcBorders>
            <w:shd w:val="clear" w:color="DDEBF7" w:fill="DDEBF7"/>
            <w:noWrap/>
            <w:vAlign w:val="bottom"/>
            <w:hideMark/>
          </w:tcPr>
          <w:p w14:paraId="3F96B40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815.930</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138463D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31.571</w:t>
            </w:r>
          </w:p>
        </w:tc>
      </w:tr>
      <w:tr w:rsidR="000D7AA6" w:rsidRPr="000D7AA6" w14:paraId="111D2C24"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62D8C4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103.145</w:t>
            </w:r>
          </w:p>
        </w:tc>
        <w:tc>
          <w:tcPr>
            <w:tcW w:w="1156" w:type="dxa"/>
            <w:tcBorders>
              <w:top w:val="single" w:sz="4" w:space="0" w:color="9BC2E6"/>
              <w:left w:val="nil"/>
              <w:bottom w:val="single" w:sz="4" w:space="0" w:color="9BC2E6"/>
              <w:right w:val="nil"/>
            </w:tcBorders>
            <w:noWrap/>
            <w:vAlign w:val="bottom"/>
            <w:hideMark/>
          </w:tcPr>
          <w:p w14:paraId="1C6A3F9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27.003</w:t>
            </w:r>
          </w:p>
        </w:tc>
        <w:tc>
          <w:tcPr>
            <w:tcW w:w="1836" w:type="dxa"/>
            <w:tcBorders>
              <w:top w:val="single" w:sz="4" w:space="0" w:color="9BC2E6"/>
              <w:left w:val="nil"/>
              <w:bottom w:val="single" w:sz="4" w:space="0" w:color="9BC2E6"/>
              <w:right w:val="nil"/>
            </w:tcBorders>
            <w:noWrap/>
            <w:vAlign w:val="bottom"/>
            <w:hideMark/>
          </w:tcPr>
          <w:p w14:paraId="3316D44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27.172</w:t>
            </w:r>
          </w:p>
        </w:tc>
        <w:tc>
          <w:tcPr>
            <w:tcW w:w="1276" w:type="dxa"/>
            <w:tcBorders>
              <w:top w:val="single" w:sz="4" w:space="0" w:color="9BC2E6"/>
              <w:left w:val="nil"/>
              <w:bottom w:val="single" w:sz="4" w:space="0" w:color="9BC2E6"/>
              <w:right w:val="nil"/>
            </w:tcBorders>
            <w:noWrap/>
            <w:vAlign w:val="bottom"/>
            <w:hideMark/>
          </w:tcPr>
          <w:p w14:paraId="0DDB9A9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264.312</w:t>
            </w:r>
          </w:p>
        </w:tc>
        <w:tc>
          <w:tcPr>
            <w:tcW w:w="1276" w:type="dxa"/>
            <w:tcBorders>
              <w:top w:val="single" w:sz="4" w:space="0" w:color="9BC2E6"/>
              <w:left w:val="nil"/>
              <w:bottom w:val="single" w:sz="4" w:space="0" w:color="9BC2E6"/>
              <w:right w:val="nil"/>
            </w:tcBorders>
            <w:noWrap/>
            <w:vAlign w:val="bottom"/>
            <w:hideMark/>
          </w:tcPr>
          <w:p w14:paraId="3CC7508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815.195</w:t>
            </w:r>
          </w:p>
        </w:tc>
        <w:tc>
          <w:tcPr>
            <w:tcW w:w="1968" w:type="dxa"/>
            <w:tcBorders>
              <w:top w:val="single" w:sz="4" w:space="0" w:color="9BC2E6"/>
              <w:left w:val="nil"/>
              <w:bottom w:val="single" w:sz="4" w:space="0" w:color="9BC2E6"/>
              <w:right w:val="single" w:sz="4" w:space="0" w:color="9BC2E6"/>
            </w:tcBorders>
            <w:noWrap/>
            <w:vAlign w:val="bottom"/>
            <w:hideMark/>
          </w:tcPr>
          <w:p w14:paraId="456A110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31.390</w:t>
            </w:r>
          </w:p>
        </w:tc>
      </w:tr>
      <w:tr w:rsidR="000D7AA6" w:rsidRPr="000D7AA6" w14:paraId="663BC368"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273323B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102.983</w:t>
            </w:r>
          </w:p>
        </w:tc>
        <w:tc>
          <w:tcPr>
            <w:tcW w:w="1156" w:type="dxa"/>
            <w:tcBorders>
              <w:top w:val="single" w:sz="4" w:space="0" w:color="9BC2E6"/>
              <w:left w:val="nil"/>
              <w:bottom w:val="single" w:sz="4" w:space="0" w:color="9BC2E6"/>
              <w:right w:val="nil"/>
            </w:tcBorders>
            <w:shd w:val="clear" w:color="DDEBF7" w:fill="DDEBF7"/>
            <w:noWrap/>
            <w:vAlign w:val="bottom"/>
            <w:hideMark/>
          </w:tcPr>
          <w:p w14:paraId="6FED032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27.500</w:t>
            </w:r>
          </w:p>
        </w:tc>
        <w:tc>
          <w:tcPr>
            <w:tcW w:w="1836" w:type="dxa"/>
            <w:tcBorders>
              <w:top w:val="single" w:sz="4" w:space="0" w:color="9BC2E6"/>
              <w:left w:val="nil"/>
              <w:bottom w:val="single" w:sz="4" w:space="0" w:color="9BC2E6"/>
              <w:right w:val="nil"/>
            </w:tcBorders>
            <w:shd w:val="clear" w:color="DDEBF7" w:fill="DDEBF7"/>
            <w:noWrap/>
            <w:vAlign w:val="bottom"/>
            <w:hideMark/>
          </w:tcPr>
          <w:p w14:paraId="729E144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27.672</w:t>
            </w:r>
          </w:p>
        </w:tc>
        <w:tc>
          <w:tcPr>
            <w:tcW w:w="1276" w:type="dxa"/>
            <w:tcBorders>
              <w:top w:val="single" w:sz="4" w:space="0" w:color="9BC2E6"/>
              <w:left w:val="nil"/>
              <w:bottom w:val="single" w:sz="4" w:space="0" w:color="9BC2E6"/>
              <w:right w:val="nil"/>
            </w:tcBorders>
            <w:shd w:val="clear" w:color="DDEBF7" w:fill="DDEBF7"/>
            <w:noWrap/>
            <w:vAlign w:val="bottom"/>
            <w:hideMark/>
          </w:tcPr>
          <w:p w14:paraId="357CDB6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264.416</w:t>
            </w:r>
          </w:p>
        </w:tc>
        <w:tc>
          <w:tcPr>
            <w:tcW w:w="1276" w:type="dxa"/>
            <w:tcBorders>
              <w:top w:val="single" w:sz="4" w:space="0" w:color="9BC2E6"/>
              <w:left w:val="nil"/>
              <w:bottom w:val="single" w:sz="4" w:space="0" w:color="9BC2E6"/>
              <w:right w:val="nil"/>
            </w:tcBorders>
            <w:shd w:val="clear" w:color="DDEBF7" w:fill="DDEBF7"/>
            <w:noWrap/>
            <w:vAlign w:val="bottom"/>
            <w:hideMark/>
          </w:tcPr>
          <w:p w14:paraId="11FA091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813.912</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03C595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31.377</w:t>
            </w:r>
          </w:p>
        </w:tc>
      </w:tr>
      <w:tr w:rsidR="000D7AA6" w:rsidRPr="000D7AA6" w14:paraId="4FA6E2DF"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1DC4491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102.919</w:t>
            </w:r>
          </w:p>
        </w:tc>
        <w:tc>
          <w:tcPr>
            <w:tcW w:w="1156" w:type="dxa"/>
            <w:tcBorders>
              <w:top w:val="single" w:sz="4" w:space="0" w:color="9BC2E6"/>
              <w:left w:val="nil"/>
              <w:bottom w:val="single" w:sz="4" w:space="0" w:color="9BC2E6"/>
              <w:right w:val="nil"/>
            </w:tcBorders>
            <w:noWrap/>
            <w:vAlign w:val="bottom"/>
            <w:hideMark/>
          </w:tcPr>
          <w:p w14:paraId="0E34EF2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28.022</w:t>
            </w:r>
          </w:p>
        </w:tc>
        <w:tc>
          <w:tcPr>
            <w:tcW w:w="1836" w:type="dxa"/>
            <w:tcBorders>
              <w:top w:val="single" w:sz="4" w:space="0" w:color="9BC2E6"/>
              <w:left w:val="nil"/>
              <w:bottom w:val="single" w:sz="4" w:space="0" w:color="9BC2E6"/>
              <w:right w:val="nil"/>
            </w:tcBorders>
            <w:noWrap/>
            <w:vAlign w:val="bottom"/>
            <w:hideMark/>
          </w:tcPr>
          <w:p w14:paraId="1FC8091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28.197</w:t>
            </w:r>
          </w:p>
        </w:tc>
        <w:tc>
          <w:tcPr>
            <w:tcW w:w="1276" w:type="dxa"/>
            <w:tcBorders>
              <w:top w:val="single" w:sz="4" w:space="0" w:color="9BC2E6"/>
              <w:left w:val="nil"/>
              <w:bottom w:val="single" w:sz="4" w:space="0" w:color="9BC2E6"/>
              <w:right w:val="nil"/>
            </w:tcBorders>
            <w:noWrap/>
            <w:vAlign w:val="bottom"/>
            <w:hideMark/>
          </w:tcPr>
          <w:p w14:paraId="58122B6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268.189</w:t>
            </w:r>
          </w:p>
        </w:tc>
        <w:tc>
          <w:tcPr>
            <w:tcW w:w="1276" w:type="dxa"/>
            <w:tcBorders>
              <w:top w:val="single" w:sz="4" w:space="0" w:color="9BC2E6"/>
              <w:left w:val="nil"/>
              <w:bottom w:val="single" w:sz="4" w:space="0" w:color="9BC2E6"/>
              <w:right w:val="nil"/>
            </w:tcBorders>
            <w:noWrap/>
            <w:vAlign w:val="bottom"/>
            <w:hideMark/>
          </w:tcPr>
          <w:p w14:paraId="4C17B2A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813.409</w:t>
            </w:r>
          </w:p>
        </w:tc>
        <w:tc>
          <w:tcPr>
            <w:tcW w:w="1968" w:type="dxa"/>
            <w:tcBorders>
              <w:top w:val="single" w:sz="4" w:space="0" w:color="9BC2E6"/>
              <w:left w:val="nil"/>
              <w:bottom w:val="single" w:sz="4" w:space="0" w:color="9BC2E6"/>
              <w:right w:val="single" w:sz="4" w:space="0" w:color="9BC2E6"/>
            </w:tcBorders>
            <w:noWrap/>
            <w:vAlign w:val="bottom"/>
            <w:hideMark/>
          </w:tcPr>
          <w:p w14:paraId="442EBA1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30.936</w:t>
            </w:r>
          </w:p>
        </w:tc>
      </w:tr>
      <w:tr w:rsidR="000D7AA6" w:rsidRPr="000D7AA6" w14:paraId="3F23D4F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505A53E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102.663</w:t>
            </w:r>
          </w:p>
        </w:tc>
        <w:tc>
          <w:tcPr>
            <w:tcW w:w="1156" w:type="dxa"/>
            <w:tcBorders>
              <w:top w:val="single" w:sz="4" w:space="0" w:color="9BC2E6"/>
              <w:left w:val="nil"/>
              <w:bottom w:val="single" w:sz="4" w:space="0" w:color="9BC2E6"/>
              <w:right w:val="nil"/>
            </w:tcBorders>
            <w:shd w:val="clear" w:color="DDEBF7" w:fill="DDEBF7"/>
            <w:noWrap/>
            <w:vAlign w:val="bottom"/>
            <w:hideMark/>
          </w:tcPr>
          <w:p w14:paraId="3451F5C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28.490</w:t>
            </w:r>
          </w:p>
        </w:tc>
        <w:tc>
          <w:tcPr>
            <w:tcW w:w="1836" w:type="dxa"/>
            <w:tcBorders>
              <w:top w:val="single" w:sz="4" w:space="0" w:color="9BC2E6"/>
              <w:left w:val="nil"/>
              <w:bottom w:val="single" w:sz="4" w:space="0" w:color="9BC2E6"/>
              <w:right w:val="nil"/>
            </w:tcBorders>
            <w:shd w:val="clear" w:color="DDEBF7" w:fill="DDEBF7"/>
            <w:noWrap/>
            <w:vAlign w:val="bottom"/>
            <w:hideMark/>
          </w:tcPr>
          <w:p w14:paraId="474D940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28.668</w:t>
            </w:r>
          </w:p>
        </w:tc>
        <w:tc>
          <w:tcPr>
            <w:tcW w:w="1276" w:type="dxa"/>
            <w:tcBorders>
              <w:top w:val="single" w:sz="4" w:space="0" w:color="9BC2E6"/>
              <w:left w:val="nil"/>
              <w:bottom w:val="single" w:sz="4" w:space="0" w:color="9BC2E6"/>
              <w:right w:val="nil"/>
            </w:tcBorders>
            <w:shd w:val="clear" w:color="DDEBF7" w:fill="DDEBF7"/>
            <w:noWrap/>
            <w:vAlign w:val="bottom"/>
            <w:hideMark/>
          </w:tcPr>
          <w:p w14:paraId="0633A84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269.122</w:t>
            </w:r>
          </w:p>
        </w:tc>
        <w:tc>
          <w:tcPr>
            <w:tcW w:w="1276" w:type="dxa"/>
            <w:tcBorders>
              <w:top w:val="single" w:sz="4" w:space="0" w:color="9BC2E6"/>
              <w:left w:val="nil"/>
              <w:bottom w:val="single" w:sz="4" w:space="0" w:color="9BC2E6"/>
              <w:right w:val="nil"/>
            </w:tcBorders>
            <w:shd w:val="clear" w:color="DDEBF7" w:fill="DDEBF7"/>
            <w:noWrap/>
            <w:vAlign w:val="bottom"/>
            <w:hideMark/>
          </w:tcPr>
          <w:p w14:paraId="06CAA0C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811.384</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2687B47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30.829</w:t>
            </w:r>
          </w:p>
        </w:tc>
      </w:tr>
      <w:tr w:rsidR="000D7AA6" w:rsidRPr="000D7AA6" w14:paraId="182B70E0"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5CAE9C8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101.899</w:t>
            </w:r>
          </w:p>
        </w:tc>
        <w:tc>
          <w:tcPr>
            <w:tcW w:w="1156" w:type="dxa"/>
            <w:tcBorders>
              <w:top w:val="single" w:sz="4" w:space="0" w:color="9BC2E6"/>
              <w:left w:val="nil"/>
              <w:bottom w:val="single" w:sz="4" w:space="0" w:color="9BC2E6"/>
              <w:right w:val="nil"/>
            </w:tcBorders>
            <w:noWrap/>
            <w:vAlign w:val="bottom"/>
            <w:hideMark/>
          </w:tcPr>
          <w:p w14:paraId="31B74D0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28.811</w:t>
            </w:r>
          </w:p>
        </w:tc>
        <w:tc>
          <w:tcPr>
            <w:tcW w:w="1836" w:type="dxa"/>
            <w:tcBorders>
              <w:top w:val="single" w:sz="4" w:space="0" w:color="9BC2E6"/>
              <w:left w:val="nil"/>
              <w:bottom w:val="single" w:sz="4" w:space="0" w:color="9BC2E6"/>
              <w:right w:val="nil"/>
            </w:tcBorders>
            <w:noWrap/>
            <w:vAlign w:val="bottom"/>
            <w:hideMark/>
          </w:tcPr>
          <w:p w14:paraId="601377B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28.992</w:t>
            </w:r>
          </w:p>
        </w:tc>
        <w:tc>
          <w:tcPr>
            <w:tcW w:w="1276" w:type="dxa"/>
            <w:tcBorders>
              <w:top w:val="single" w:sz="4" w:space="0" w:color="9BC2E6"/>
              <w:left w:val="nil"/>
              <w:bottom w:val="single" w:sz="4" w:space="0" w:color="9BC2E6"/>
              <w:right w:val="nil"/>
            </w:tcBorders>
            <w:noWrap/>
            <w:vAlign w:val="bottom"/>
            <w:hideMark/>
          </w:tcPr>
          <w:p w14:paraId="65E45D5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271.085</w:t>
            </w:r>
          </w:p>
        </w:tc>
        <w:tc>
          <w:tcPr>
            <w:tcW w:w="1276" w:type="dxa"/>
            <w:tcBorders>
              <w:top w:val="single" w:sz="4" w:space="0" w:color="9BC2E6"/>
              <w:left w:val="nil"/>
              <w:bottom w:val="single" w:sz="4" w:space="0" w:color="9BC2E6"/>
              <w:right w:val="nil"/>
            </w:tcBorders>
            <w:noWrap/>
            <w:vAlign w:val="bottom"/>
            <w:hideMark/>
          </w:tcPr>
          <w:p w14:paraId="04DE368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805.349</w:t>
            </w:r>
          </w:p>
        </w:tc>
        <w:tc>
          <w:tcPr>
            <w:tcW w:w="1968" w:type="dxa"/>
            <w:tcBorders>
              <w:top w:val="single" w:sz="4" w:space="0" w:color="9BC2E6"/>
              <w:left w:val="nil"/>
              <w:bottom w:val="single" w:sz="4" w:space="0" w:color="9BC2E6"/>
              <w:right w:val="single" w:sz="4" w:space="0" w:color="9BC2E6"/>
            </w:tcBorders>
            <w:noWrap/>
            <w:vAlign w:val="bottom"/>
            <w:hideMark/>
          </w:tcPr>
          <w:p w14:paraId="5BDF14B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30.605</w:t>
            </w:r>
          </w:p>
        </w:tc>
      </w:tr>
      <w:tr w:rsidR="000D7AA6" w:rsidRPr="000D7AA6" w14:paraId="77D298B9"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55960F8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101.097</w:t>
            </w:r>
          </w:p>
        </w:tc>
        <w:tc>
          <w:tcPr>
            <w:tcW w:w="1156" w:type="dxa"/>
            <w:tcBorders>
              <w:top w:val="single" w:sz="4" w:space="0" w:color="9BC2E6"/>
              <w:left w:val="nil"/>
              <w:bottom w:val="single" w:sz="4" w:space="0" w:color="9BC2E6"/>
              <w:right w:val="nil"/>
            </w:tcBorders>
            <w:shd w:val="clear" w:color="DDEBF7" w:fill="DDEBF7"/>
            <w:noWrap/>
            <w:vAlign w:val="bottom"/>
            <w:hideMark/>
          </w:tcPr>
          <w:p w14:paraId="78DE72D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29.114</w:t>
            </w:r>
          </w:p>
        </w:tc>
        <w:tc>
          <w:tcPr>
            <w:tcW w:w="1836" w:type="dxa"/>
            <w:tcBorders>
              <w:top w:val="single" w:sz="4" w:space="0" w:color="9BC2E6"/>
              <w:left w:val="nil"/>
              <w:bottom w:val="single" w:sz="4" w:space="0" w:color="9BC2E6"/>
              <w:right w:val="nil"/>
            </w:tcBorders>
            <w:shd w:val="clear" w:color="DDEBF7" w:fill="DDEBF7"/>
            <w:noWrap/>
            <w:vAlign w:val="bottom"/>
            <w:hideMark/>
          </w:tcPr>
          <w:p w14:paraId="08E7FF1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29.296</w:t>
            </w:r>
          </w:p>
        </w:tc>
        <w:tc>
          <w:tcPr>
            <w:tcW w:w="1276" w:type="dxa"/>
            <w:tcBorders>
              <w:top w:val="single" w:sz="4" w:space="0" w:color="9BC2E6"/>
              <w:left w:val="nil"/>
              <w:bottom w:val="single" w:sz="4" w:space="0" w:color="9BC2E6"/>
              <w:right w:val="nil"/>
            </w:tcBorders>
            <w:shd w:val="clear" w:color="DDEBF7" w:fill="DDEBF7"/>
            <w:noWrap/>
            <w:vAlign w:val="bottom"/>
            <w:hideMark/>
          </w:tcPr>
          <w:p w14:paraId="4732DC1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274.030</w:t>
            </w:r>
          </w:p>
        </w:tc>
        <w:tc>
          <w:tcPr>
            <w:tcW w:w="1276" w:type="dxa"/>
            <w:tcBorders>
              <w:top w:val="single" w:sz="4" w:space="0" w:color="9BC2E6"/>
              <w:left w:val="nil"/>
              <w:bottom w:val="single" w:sz="4" w:space="0" w:color="9BC2E6"/>
              <w:right w:val="nil"/>
            </w:tcBorders>
            <w:shd w:val="clear" w:color="DDEBF7" w:fill="DDEBF7"/>
            <w:noWrap/>
            <w:vAlign w:val="bottom"/>
            <w:hideMark/>
          </w:tcPr>
          <w:p w14:paraId="053349E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799.005</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1BA72F6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30.276</w:t>
            </w:r>
          </w:p>
        </w:tc>
      </w:tr>
      <w:tr w:rsidR="000D7AA6" w:rsidRPr="000D7AA6" w14:paraId="327A7CBF"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6539D94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100.903</w:t>
            </w:r>
          </w:p>
        </w:tc>
        <w:tc>
          <w:tcPr>
            <w:tcW w:w="1156" w:type="dxa"/>
            <w:tcBorders>
              <w:top w:val="single" w:sz="4" w:space="0" w:color="9BC2E6"/>
              <w:left w:val="nil"/>
              <w:bottom w:val="single" w:sz="4" w:space="0" w:color="9BC2E6"/>
              <w:right w:val="nil"/>
            </w:tcBorders>
            <w:noWrap/>
            <w:vAlign w:val="bottom"/>
            <w:hideMark/>
          </w:tcPr>
          <w:p w14:paraId="7751848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29.586</w:t>
            </w:r>
          </w:p>
        </w:tc>
        <w:tc>
          <w:tcPr>
            <w:tcW w:w="1836" w:type="dxa"/>
            <w:tcBorders>
              <w:top w:val="single" w:sz="4" w:space="0" w:color="9BC2E6"/>
              <w:left w:val="nil"/>
              <w:bottom w:val="single" w:sz="4" w:space="0" w:color="9BC2E6"/>
              <w:right w:val="nil"/>
            </w:tcBorders>
            <w:noWrap/>
            <w:vAlign w:val="bottom"/>
            <w:hideMark/>
          </w:tcPr>
          <w:p w14:paraId="0D564C6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29.771</w:t>
            </w:r>
          </w:p>
        </w:tc>
        <w:tc>
          <w:tcPr>
            <w:tcW w:w="1276" w:type="dxa"/>
            <w:tcBorders>
              <w:top w:val="single" w:sz="4" w:space="0" w:color="9BC2E6"/>
              <w:left w:val="nil"/>
              <w:bottom w:val="single" w:sz="4" w:space="0" w:color="9BC2E6"/>
              <w:right w:val="nil"/>
            </w:tcBorders>
            <w:noWrap/>
            <w:vAlign w:val="bottom"/>
            <w:hideMark/>
          </w:tcPr>
          <w:p w14:paraId="42BD834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272.148</w:t>
            </w:r>
          </w:p>
        </w:tc>
        <w:tc>
          <w:tcPr>
            <w:tcW w:w="1276" w:type="dxa"/>
            <w:tcBorders>
              <w:top w:val="single" w:sz="4" w:space="0" w:color="9BC2E6"/>
              <w:left w:val="nil"/>
              <w:bottom w:val="single" w:sz="4" w:space="0" w:color="9BC2E6"/>
              <w:right w:val="nil"/>
            </w:tcBorders>
            <w:noWrap/>
            <w:vAlign w:val="bottom"/>
            <w:hideMark/>
          </w:tcPr>
          <w:p w14:paraId="7B610FC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797.471</w:t>
            </w:r>
          </w:p>
        </w:tc>
        <w:tc>
          <w:tcPr>
            <w:tcW w:w="1968" w:type="dxa"/>
            <w:tcBorders>
              <w:top w:val="single" w:sz="4" w:space="0" w:color="9BC2E6"/>
              <w:left w:val="nil"/>
              <w:bottom w:val="single" w:sz="4" w:space="0" w:color="9BC2E6"/>
              <w:right w:val="single" w:sz="4" w:space="0" w:color="9BC2E6"/>
            </w:tcBorders>
            <w:noWrap/>
            <w:vAlign w:val="bottom"/>
            <w:hideMark/>
          </w:tcPr>
          <w:p w14:paraId="55A83EB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30.486</w:t>
            </w:r>
          </w:p>
        </w:tc>
      </w:tr>
      <w:tr w:rsidR="000D7AA6" w:rsidRPr="000D7AA6" w14:paraId="4B08E1C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201080C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100.658</w:t>
            </w:r>
          </w:p>
        </w:tc>
        <w:tc>
          <w:tcPr>
            <w:tcW w:w="1156" w:type="dxa"/>
            <w:tcBorders>
              <w:top w:val="single" w:sz="4" w:space="0" w:color="9BC2E6"/>
              <w:left w:val="nil"/>
              <w:bottom w:val="single" w:sz="4" w:space="0" w:color="9BC2E6"/>
              <w:right w:val="nil"/>
            </w:tcBorders>
            <w:shd w:val="clear" w:color="DDEBF7" w:fill="DDEBF7"/>
            <w:noWrap/>
            <w:vAlign w:val="bottom"/>
            <w:hideMark/>
          </w:tcPr>
          <w:p w14:paraId="342A3B6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30.041</w:t>
            </w:r>
          </w:p>
        </w:tc>
        <w:tc>
          <w:tcPr>
            <w:tcW w:w="1836" w:type="dxa"/>
            <w:tcBorders>
              <w:top w:val="single" w:sz="4" w:space="0" w:color="9BC2E6"/>
              <w:left w:val="nil"/>
              <w:bottom w:val="single" w:sz="4" w:space="0" w:color="9BC2E6"/>
              <w:right w:val="nil"/>
            </w:tcBorders>
            <w:shd w:val="clear" w:color="DDEBF7" w:fill="DDEBF7"/>
            <w:noWrap/>
            <w:vAlign w:val="bottom"/>
            <w:hideMark/>
          </w:tcPr>
          <w:p w14:paraId="533491D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30.230</w:t>
            </w:r>
          </w:p>
        </w:tc>
        <w:tc>
          <w:tcPr>
            <w:tcW w:w="1276" w:type="dxa"/>
            <w:tcBorders>
              <w:top w:val="single" w:sz="4" w:space="0" w:color="9BC2E6"/>
              <w:left w:val="nil"/>
              <w:bottom w:val="single" w:sz="4" w:space="0" w:color="9BC2E6"/>
              <w:right w:val="nil"/>
            </w:tcBorders>
            <w:shd w:val="clear" w:color="DDEBF7" w:fill="DDEBF7"/>
            <w:noWrap/>
            <w:vAlign w:val="bottom"/>
            <w:hideMark/>
          </w:tcPr>
          <w:p w14:paraId="22CCA9C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272.564</w:t>
            </w:r>
          </w:p>
        </w:tc>
        <w:tc>
          <w:tcPr>
            <w:tcW w:w="1276" w:type="dxa"/>
            <w:tcBorders>
              <w:top w:val="single" w:sz="4" w:space="0" w:color="9BC2E6"/>
              <w:left w:val="nil"/>
              <w:bottom w:val="single" w:sz="4" w:space="0" w:color="9BC2E6"/>
              <w:right w:val="nil"/>
            </w:tcBorders>
            <w:shd w:val="clear" w:color="DDEBF7" w:fill="DDEBF7"/>
            <w:noWrap/>
            <w:vAlign w:val="bottom"/>
            <w:hideMark/>
          </w:tcPr>
          <w:p w14:paraId="2099C64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795.536</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658783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30.439</w:t>
            </w:r>
          </w:p>
        </w:tc>
      </w:tr>
      <w:tr w:rsidR="000D7AA6" w:rsidRPr="000D7AA6" w14:paraId="294CC720"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2ECB26B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99.948</w:t>
            </w:r>
          </w:p>
        </w:tc>
        <w:tc>
          <w:tcPr>
            <w:tcW w:w="1156" w:type="dxa"/>
            <w:tcBorders>
              <w:top w:val="single" w:sz="4" w:space="0" w:color="9BC2E6"/>
              <w:left w:val="nil"/>
              <w:bottom w:val="single" w:sz="4" w:space="0" w:color="9BC2E6"/>
              <w:right w:val="nil"/>
            </w:tcBorders>
            <w:noWrap/>
            <w:vAlign w:val="bottom"/>
            <w:hideMark/>
          </w:tcPr>
          <w:p w14:paraId="429887D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30.353</w:t>
            </w:r>
          </w:p>
        </w:tc>
        <w:tc>
          <w:tcPr>
            <w:tcW w:w="1836" w:type="dxa"/>
            <w:tcBorders>
              <w:top w:val="single" w:sz="4" w:space="0" w:color="9BC2E6"/>
              <w:left w:val="nil"/>
              <w:bottom w:val="single" w:sz="4" w:space="0" w:color="9BC2E6"/>
              <w:right w:val="nil"/>
            </w:tcBorders>
            <w:noWrap/>
            <w:vAlign w:val="bottom"/>
            <w:hideMark/>
          </w:tcPr>
          <w:p w14:paraId="709FB1F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30.543</w:t>
            </w:r>
          </w:p>
        </w:tc>
        <w:tc>
          <w:tcPr>
            <w:tcW w:w="1276" w:type="dxa"/>
            <w:tcBorders>
              <w:top w:val="single" w:sz="4" w:space="0" w:color="9BC2E6"/>
              <w:left w:val="nil"/>
              <w:bottom w:val="single" w:sz="4" w:space="0" w:color="9BC2E6"/>
              <w:right w:val="nil"/>
            </w:tcBorders>
            <w:noWrap/>
            <w:vAlign w:val="bottom"/>
            <w:hideMark/>
          </w:tcPr>
          <w:p w14:paraId="397A7A4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276.838</w:t>
            </w:r>
          </w:p>
        </w:tc>
        <w:tc>
          <w:tcPr>
            <w:tcW w:w="1276" w:type="dxa"/>
            <w:tcBorders>
              <w:top w:val="single" w:sz="4" w:space="0" w:color="9BC2E6"/>
              <w:left w:val="nil"/>
              <w:bottom w:val="single" w:sz="4" w:space="0" w:color="9BC2E6"/>
              <w:right w:val="nil"/>
            </w:tcBorders>
            <w:noWrap/>
            <w:vAlign w:val="bottom"/>
            <w:hideMark/>
          </w:tcPr>
          <w:p w14:paraId="2AB1452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789.927</w:t>
            </w:r>
          </w:p>
        </w:tc>
        <w:tc>
          <w:tcPr>
            <w:tcW w:w="1968" w:type="dxa"/>
            <w:tcBorders>
              <w:top w:val="single" w:sz="4" w:space="0" w:color="9BC2E6"/>
              <w:left w:val="nil"/>
              <w:bottom w:val="single" w:sz="4" w:space="0" w:color="9BC2E6"/>
              <w:right w:val="single" w:sz="4" w:space="0" w:color="9BC2E6"/>
            </w:tcBorders>
            <w:noWrap/>
            <w:vAlign w:val="bottom"/>
            <w:hideMark/>
          </w:tcPr>
          <w:p w14:paraId="6DB73A8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29.969</w:t>
            </w:r>
          </w:p>
        </w:tc>
      </w:tr>
      <w:tr w:rsidR="000D7AA6" w:rsidRPr="000D7AA6" w14:paraId="2C5B1F6F"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17FE32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99.392</w:t>
            </w:r>
          </w:p>
        </w:tc>
        <w:tc>
          <w:tcPr>
            <w:tcW w:w="1156" w:type="dxa"/>
            <w:tcBorders>
              <w:top w:val="single" w:sz="4" w:space="0" w:color="9BC2E6"/>
              <w:left w:val="nil"/>
              <w:bottom w:val="single" w:sz="4" w:space="0" w:color="9BC2E6"/>
              <w:right w:val="nil"/>
            </w:tcBorders>
            <w:shd w:val="clear" w:color="DDEBF7" w:fill="DDEBF7"/>
            <w:noWrap/>
            <w:vAlign w:val="bottom"/>
            <w:hideMark/>
          </w:tcPr>
          <w:p w14:paraId="22392DE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30.704</w:t>
            </w:r>
          </w:p>
        </w:tc>
        <w:tc>
          <w:tcPr>
            <w:tcW w:w="1836" w:type="dxa"/>
            <w:tcBorders>
              <w:top w:val="single" w:sz="4" w:space="0" w:color="9BC2E6"/>
              <w:left w:val="nil"/>
              <w:bottom w:val="single" w:sz="4" w:space="0" w:color="9BC2E6"/>
              <w:right w:val="nil"/>
            </w:tcBorders>
            <w:shd w:val="clear" w:color="DDEBF7" w:fill="DDEBF7"/>
            <w:noWrap/>
            <w:vAlign w:val="bottom"/>
            <w:hideMark/>
          </w:tcPr>
          <w:p w14:paraId="06A394C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30.897</w:t>
            </w:r>
          </w:p>
        </w:tc>
        <w:tc>
          <w:tcPr>
            <w:tcW w:w="1276" w:type="dxa"/>
            <w:tcBorders>
              <w:top w:val="single" w:sz="4" w:space="0" w:color="9BC2E6"/>
              <w:left w:val="nil"/>
              <w:bottom w:val="single" w:sz="4" w:space="0" w:color="9BC2E6"/>
              <w:right w:val="nil"/>
            </w:tcBorders>
            <w:shd w:val="clear" w:color="DDEBF7" w:fill="DDEBF7"/>
            <w:noWrap/>
            <w:vAlign w:val="bottom"/>
            <w:hideMark/>
          </w:tcPr>
          <w:p w14:paraId="4C8F2D5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280.442</w:t>
            </w:r>
          </w:p>
        </w:tc>
        <w:tc>
          <w:tcPr>
            <w:tcW w:w="1276" w:type="dxa"/>
            <w:tcBorders>
              <w:top w:val="single" w:sz="4" w:space="0" w:color="9BC2E6"/>
              <w:left w:val="nil"/>
              <w:bottom w:val="single" w:sz="4" w:space="0" w:color="9BC2E6"/>
              <w:right w:val="nil"/>
            </w:tcBorders>
            <w:shd w:val="clear" w:color="DDEBF7" w:fill="DDEBF7"/>
            <w:noWrap/>
            <w:vAlign w:val="bottom"/>
            <w:hideMark/>
          </w:tcPr>
          <w:p w14:paraId="2BCAFD5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785.530</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2564F01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29.584</w:t>
            </w:r>
          </w:p>
        </w:tc>
      </w:tr>
      <w:tr w:rsidR="000D7AA6" w:rsidRPr="000D7AA6" w14:paraId="443CF699"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3ED1BBF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99.287</w:t>
            </w:r>
          </w:p>
        </w:tc>
        <w:tc>
          <w:tcPr>
            <w:tcW w:w="1156" w:type="dxa"/>
            <w:tcBorders>
              <w:top w:val="single" w:sz="4" w:space="0" w:color="9BC2E6"/>
              <w:left w:val="nil"/>
              <w:bottom w:val="single" w:sz="4" w:space="0" w:color="9BC2E6"/>
              <w:right w:val="nil"/>
            </w:tcBorders>
            <w:noWrap/>
            <w:vAlign w:val="bottom"/>
            <w:hideMark/>
          </w:tcPr>
          <w:p w14:paraId="0F23E57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31.192</w:t>
            </w:r>
          </w:p>
        </w:tc>
        <w:tc>
          <w:tcPr>
            <w:tcW w:w="1836" w:type="dxa"/>
            <w:tcBorders>
              <w:top w:val="single" w:sz="4" w:space="0" w:color="9BC2E6"/>
              <w:left w:val="nil"/>
              <w:bottom w:val="single" w:sz="4" w:space="0" w:color="9BC2E6"/>
              <w:right w:val="nil"/>
            </w:tcBorders>
            <w:noWrap/>
            <w:vAlign w:val="bottom"/>
            <w:hideMark/>
          </w:tcPr>
          <w:p w14:paraId="6F27DD8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31.387</w:t>
            </w:r>
          </w:p>
        </w:tc>
        <w:tc>
          <w:tcPr>
            <w:tcW w:w="1276" w:type="dxa"/>
            <w:tcBorders>
              <w:top w:val="single" w:sz="4" w:space="0" w:color="9BC2E6"/>
              <w:left w:val="nil"/>
              <w:bottom w:val="single" w:sz="4" w:space="0" w:color="9BC2E6"/>
              <w:right w:val="nil"/>
            </w:tcBorders>
            <w:noWrap/>
            <w:vAlign w:val="bottom"/>
            <w:hideMark/>
          </w:tcPr>
          <w:p w14:paraId="676B4EB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285.306</w:t>
            </w:r>
          </w:p>
        </w:tc>
        <w:tc>
          <w:tcPr>
            <w:tcW w:w="1276" w:type="dxa"/>
            <w:tcBorders>
              <w:top w:val="single" w:sz="4" w:space="0" w:color="9BC2E6"/>
              <w:left w:val="nil"/>
              <w:bottom w:val="single" w:sz="4" w:space="0" w:color="9BC2E6"/>
              <w:right w:val="nil"/>
            </w:tcBorders>
            <w:noWrap/>
            <w:vAlign w:val="bottom"/>
            <w:hideMark/>
          </w:tcPr>
          <w:p w14:paraId="1AB7193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784.705</w:t>
            </w:r>
          </w:p>
        </w:tc>
        <w:tc>
          <w:tcPr>
            <w:tcW w:w="1968" w:type="dxa"/>
            <w:tcBorders>
              <w:top w:val="single" w:sz="4" w:space="0" w:color="9BC2E6"/>
              <w:left w:val="nil"/>
              <w:bottom w:val="single" w:sz="4" w:space="0" w:color="9BC2E6"/>
              <w:right w:val="single" w:sz="4" w:space="0" w:color="9BC2E6"/>
            </w:tcBorders>
            <w:noWrap/>
            <w:vAlign w:val="bottom"/>
            <w:hideMark/>
          </w:tcPr>
          <w:p w14:paraId="7D4E69C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29.080</w:t>
            </w:r>
          </w:p>
        </w:tc>
      </w:tr>
      <w:tr w:rsidR="000D7AA6" w:rsidRPr="000D7AA6" w14:paraId="5D6AFFA3"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71CD166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98.809</w:t>
            </w:r>
          </w:p>
        </w:tc>
        <w:tc>
          <w:tcPr>
            <w:tcW w:w="1156" w:type="dxa"/>
            <w:tcBorders>
              <w:top w:val="single" w:sz="4" w:space="0" w:color="9BC2E6"/>
              <w:left w:val="nil"/>
              <w:bottom w:val="single" w:sz="4" w:space="0" w:color="9BC2E6"/>
              <w:right w:val="nil"/>
            </w:tcBorders>
            <w:shd w:val="clear" w:color="DDEBF7" w:fill="DDEBF7"/>
            <w:noWrap/>
            <w:vAlign w:val="bottom"/>
            <w:hideMark/>
          </w:tcPr>
          <w:p w14:paraId="63E28BC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31.559</w:t>
            </w:r>
          </w:p>
        </w:tc>
        <w:tc>
          <w:tcPr>
            <w:tcW w:w="1836" w:type="dxa"/>
            <w:tcBorders>
              <w:top w:val="single" w:sz="4" w:space="0" w:color="9BC2E6"/>
              <w:left w:val="nil"/>
              <w:bottom w:val="single" w:sz="4" w:space="0" w:color="9BC2E6"/>
              <w:right w:val="nil"/>
            </w:tcBorders>
            <w:shd w:val="clear" w:color="DDEBF7" w:fill="DDEBF7"/>
            <w:noWrap/>
            <w:vAlign w:val="bottom"/>
            <w:hideMark/>
          </w:tcPr>
          <w:p w14:paraId="0518F0B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31.757</w:t>
            </w:r>
          </w:p>
        </w:tc>
        <w:tc>
          <w:tcPr>
            <w:tcW w:w="1276" w:type="dxa"/>
            <w:tcBorders>
              <w:top w:val="single" w:sz="4" w:space="0" w:color="9BC2E6"/>
              <w:left w:val="nil"/>
              <w:bottom w:val="single" w:sz="4" w:space="0" w:color="9BC2E6"/>
              <w:right w:val="nil"/>
            </w:tcBorders>
            <w:shd w:val="clear" w:color="DDEBF7" w:fill="DDEBF7"/>
            <w:noWrap/>
            <w:vAlign w:val="bottom"/>
            <w:hideMark/>
          </w:tcPr>
          <w:p w14:paraId="28D66DE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291.976</w:t>
            </w:r>
          </w:p>
        </w:tc>
        <w:tc>
          <w:tcPr>
            <w:tcW w:w="1276" w:type="dxa"/>
            <w:tcBorders>
              <w:top w:val="single" w:sz="4" w:space="0" w:color="9BC2E6"/>
              <w:left w:val="nil"/>
              <w:bottom w:val="single" w:sz="4" w:space="0" w:color="9BC2E6"/>
              <w:right w:val="nil"/>
            </w:tcBorders>
            <w:shd w:val="clear" w:color="DDEBF7" w:fill="DDEBF7"/>
            <w:noWrap/>
            <w:vAlign w:val="bottom"/>
            <w:hideMark/>
          </w:tcPr>
          <w:p w14:paraId="4542E1D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780.927</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1DF451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28.416</w:t>
            </w:r>
          </w:p>
        </w:tc>
      </w:tr>
      <w:tr w:rsidR="000D7AA6" w:rsidRPr="000D7AA6" w14:paraId="24CD892B"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6CDE007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98.810</w:t>
            </w:r>
          </w:p>
        </w:tc>
        <w:tc>
          <w:tcPr>
            <w:tcW w:w="1156" w:type="dxa"/>
            <w:tcBorders>
              <w:top w:val="single" w:sz="4" w:space="0" w:color="9BC2E6"/>
              <w:left w:val="nil"/>
              <w:bottom w:val="single" w:sz="4" w:space="0" w:color="9BC2E6"/>
              <w:right w:val="nil"/>
            </w:tcBorders>
            <w:noWrap/>
            <w:vAlign w:val="bottom"/>
            <w:hideMark/>
          </w:tcPr>
          <w:p w14:paraId="1BC4661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32.077</w:t>
            </w:r>
          </w:p>
        </w:tc>
        <w:tc>
          <w:tcPr>
            <w:tcW w:w="1836" w:type="dxa"/>
            <w:tcBorders>
              <w:top w:val="single" w:sz="4" w:space="0" w:color="9BC2E6"/>
              <w:left w:val="nil"/>
              <w:bottom w:val="single" w:sz="4" w:space="0" w:color="9BC2E6"/>
              <w:right w:val="nil"/>
            </w:tcBorders>
            <w:noWrap/>
            <w:vAlign w:val="bottom"/>
            <w:hideMark/>
          </w:tcPr>
          <w:p w14:paraId="588D554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32.278</w:t>
            </w:r>
          </w:p>
        </w:tc>
        <w:tc>
          <w:tcPr>
            <w:tcW w:w="1276" w:type="dxa"/>
            <w:tcBorders>
              <w:top w:val="single" w:sz="4" w:space="0" w:color="9BC2E6"/>
              <w:left w:val="nil"/>
              <w:bottom w:val="single" w:sz="4" w:space="0" w:color="9BC2E6"/>
              <w:right w:val="nil"/>
            </w:tcBorders>
            <w:noWrap/>
            <w:vAlign w:val="bottom"/>
            <w:hideMark/>
          </w:tcPr>
          <w:p w14:paraId="410C4A5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292.841</w:t>
            </w:r>
          </w:p>
        </w:tc>
        <w:tc>
          <w:tcPr>
            <w:tcW w:w="1276" w:type="dxa"/>
            <w:tcBorders>
              <w:top w:val="single" w:sz="4" w:space="0" w:color="9BC2E6"/>
              <w:left w:val="nil"/>
              <w:bottom w:val="single" w:sz="4" w:space="0" w:color="9BC2E6"/>
              <w:right w:val="nil"/>
            </w:tcBorders>
            <w:noWrap/>
            <w:vAlign w:val="bottom"/>
            <w:hideMark/>
          </w:tcPr>
          <w:p w14:paraId="0F8DFB5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780.933</w:t>
            </w:r>
          </w:p>
        </w:tc>
        <w:tc>
          <w:tcPr>
            <w:tcW w:w="1968" w:type="dxa"/>
            <w:tcBorders>
              <w:top w:val="single" w:sz="4" w:space="0" w:color="9BC2E6"/>
              <w:left w:val="nil"/>
              <w:bottom w:val="single" w:sz="4" w:space="0" w:color="9BC2E6"/>
              <w:right w:val="single" w:sz="4" w:space="0" w:color="9BC2E6"/>
            </w:tcBorders>
            <w:noWrap/>
            <w:vAlign w:val="bottom"/>
            <w:hideMark/>
          </w:tcPr>
          <w:p w14:paraId="54F0613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28.332</w:t>
            </w:r>
          </w:p>
        </w:tc>
      </w:tr>
      <w:tr w:rsidR="000D7AA6" w:rsidRPr="000D7AA6" w14:paraId="08C9A6CB"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7C13ED7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98.587</w:t>
            </w:r>
          </w:p>
        </w:tc>
        <w:tc>
          <w:tcPr>
            <w:tcW w:w="1156" w:type="dxa"/>
            <w:tcBorders>
              <w:top w:val="single" w:sz="4" w:space="0" w:color="9BC2E6"/>
              <w:left w:val="nil"/>
              <w:bottom w:val="single" w:sz="4" w:space="0" w:color="9BC2E6"/>
              <w:right w:val="nil"/>
            </w:tcBorders>
            <w:shd w:val="clear" w:color="DDEBF7" w:fill="DDEBF7"/>
            <w:noWrap/>
            <w:vAlign w:val="bottom"/>
            <w:hideMark/>
          </w:tcPr>
          <w:p w14:paraId="2389ECF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32.521</w:t>
            </w:r>
          </w:p>
        </w:tc>
        <w:tc>
          <w:tcPr>
            <w:tcW w:w="1836" w:type="dxa"/>
            <w:tcBorders>
              <w:top w:val="single" w:sz="4" w:space="0" w:color="9BC2E6"/>
              <w:left w:val="nil"/>
              <w:bottom w:val="single" w:sz="4" w:space="0" w:color="9BC2E6"/>
              <w:right w:val="nil"/>
            </w:tcBorders>
            <w:shd w:val="clear" w:color="DDEBF7" w:fill="DDEBF7"/>
            <w:noWrap/>
            <w:vAlign w:val="bottom"/>
            <w:hideMark/>
          </w:tcPr>
          <w:p w14:paraId="7D536CA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32.724</w:t>
            </w:r>
          </w:p>
        </w:tc>
        <w:tc>
          <w:tcPr>
            <w:tcW w:w="1276" w:type="dxa"/>
            <w:tcBorders>
              <w:top w:val="single" w:sz="4" w:space="0" w:color="9BC2E6"/>
              <w:left w:val="nil"/>
              <w:bottom w:val="single" w:sz="4" w:space="0" w:color="9BC2E6"/>
              <w:right w:val="nil"/>
            </w:tcBorders>
            <w:shd w:val="clear" w:color="DDEBF7" w:fill="DDEBF7"/>
            <w:noWrap/>
            <w:vAlign w:val="bottom"/>
            <w:hideMark/>
          </w:tcPr>
          <w:p w14:paraId="047C4F1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297.094</w:t>
            </w:r>
          </w:p>
        </w:tc>
        <w:tc>
          <w:tcPr>
            <w:tcW w:w="1276" w:type="dxa"/>
            <w:tcBorders>
              <w:top w:val="single" w:sz="4" w:space="0" w:color="9BC2E6"/>
              <w:left w:val="nil"/>
              <w:bottom w:val="single" w:sz="4" w:space="0" w:color="9BC2E6"/>
              <w:right w:val="nil"/>
            </w:tcBorders>
            <w:shd w:val="clear" w:color="DDEBF7" w:fill="DDEBF7"/>
            <w:noWrap/>
            <w:vAlign w:val="bottom"/>
            <w:hideMark/>
          </w:tcPr>
          <w:p w14:paraId="2FF2C1C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779.173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0EFFDCE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27.926</w:t>
            </w:r>
          </w:p>
        </w:tc>
      </w:tr>
      <w:tr w:rsidR="000D7AA6" w:rsidRPr="000D7AA6" w14:paraId="76C7947E"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3B10614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98.379</w:t>
            </w:r>
          </w:p>
        </w:tc>
        <w:tc>
          <w:tcPr>
            <w:tcW w:w="1156" w:type="dxa"/>
            <w:tcBorders>
              <w:top w:val="single" w:sz="4" w:space="0" w:color="9BC2E6"/>
              <w:left w:val="nil"/>
              <w:bottom w:val="single" w:sz="4" w:space="0" w:color="9BC2E6"/>
              <w:right w:val="nil"/>
            </w:tcBorders>
            <w:noWrap/>
            <w:vAlign w:val="bottom"/>
            <w:hideMark/>
          </w:tcPr>
          <w:p w14:paraId="7E71E9F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32.967</w:t>
            </w:r>
          </w:p>
        </w:tc>
        <w:tc>
          <w:tcPr>
            <w:tcW w:w="1836" w:type="dxa"/>
            <w:tcBorders>
              <w:top w:val="single" w:sz="4" w:space="0" w:color="9BC2E6"/>
              <w:left w:val="nil"/>
              <w:bottom w:val="single" w:sz="4" w:space="0" w:color="9BC2E6"/>
              <w:right w:val="nil"/>
            </w:tcBorders>
            <w:noWrap/>
            <w:vAlign w:val="bottom"/>
            <w:hideMark/>
          </w:tcPr>
          <w:p w14:paraId="73289F0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33.174</w:t>
            </w:r>
          </w:p>
        </w:tc>
        <w:tc>
          <w:tcPr>
            <w:tcW w:w="1276" w:type="dxa"/>
            <w:tcBorders>
              <w:top w:val="single" w:sz="4" w:space="0" w:color="9BC2E6"/>
              <w:left w:val="nil"/>
              <w:bottom w:val="single" w:sz="4" w:space="0" w:color="9BC2E6"/>
              <w:right w:val="nil"/>
            </w:tcBorders>
            <w:noWrap/>
            <w:vAlign w:val="bottom"/>
            <w:hideMark/>
          </w:tcPr>
          <w:p w14:paraId="7869159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295.648</w:t>
            </w:r>
          </w:p>
        </w:tc>
        <w:tc>
          <w:tcPr>
            <w:tcW w:w="1276" w:type="dxa"/>
            <w:tcBorders>
              <w:top w:val="single" w:sz="4" w:space="0" w:color="9BC2E6"/>
              <w:left w:val="nil"/>
              <w:bottom w:val="single" w:sz="4" w:space="0" w:color="9BC2E6"/>
              <w:right w:val="nil"/>
            </w:tcBorders>
            <w:noWrap/>
            <w:vAlign w:val="bottom"/>
            <w:hideMark/>
          </w:tcPr>
          <w:p w14:paraId="726F656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777.529</w:t>
            </w:r>
          </w:p>
        </w:tc>
        <w:tc>
          <w:tcPr>
            <w:tcW w:w="1968" w:type="dxa"/>
            <w:tcBorders>
              <w:top w:val="single" w:sz="4" w:space="0" w:color="9BC2E6"/>
              <w:left w:val="nil"/>
              <w:bottom w:val="single" w:sz="4" w:space="0" w:color="9BC2E6"/>
              <w:right w:val="single" w:sz="4" w:space="0" w:color="9BC2E6"/>
            </w:tcBorders>
            <w:noWrap/>
            <w:vAlign w:val="bottom"/>
            <w:hideMark/>
          </w:tcPr>
          <w:p w14:paraId="3691146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28.063</w:t>
            </w:r>
          </w:p>
        </w:tc>
      </w:tr>
      <w:tr w:rsidR="000D7AA6" w:rsidRPr="000D7AA6" w14:paraId="4C7D0F01"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61989C0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98.578</w:t>
            </w:r>
          </w:p>
        </w:tc>
        <w:tc>
          <w:tcPr>
            <w:tcW w:w="1156" w:type="dxa"/>
            <w:tcBorders>
              <w:top w:val="single" w:sz="4" w:space="0" w:color="9BC2E6"/>
              <w:left w:val="nil"/>
              <w:bottom w:val="single" w:sz="4" w:space="0" w:color="9BC2E6"/>
              <w:right w:val="nil"/>
            </w:tcBorders>
            <w:shd w:val="clear" w:color="DDEBF7" w:fill="DDEBF7"/>
            <w:noWrap/>
            <w:vAlign w:val="bottom"/>
            <w:hideMark/>
          </w:tcPr>
          <w:p w14:paraId="36A5EAD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33.550</w:t>
            </w:r>
          </w:p>
        </w:tc>
        <w:tc>
          <w:tcPr>
            <w:tcW w:w="1836" w:type="dxa"/>
            <w:tcBorders>
              <w:top w:val="single" w:sz="4" w:space="0" w:color="9BC2E6"/>
              <w:left w:val="nil"/>
              <w:bottom w:val="single" w:sz="4" w:space="0" w:color="9BC2E6"/>
              <w:right w:val="nil"/>
            </w:tcBorders>
            <w:shd w:val="clear" w:color="DDEBF7" w:fill="DDEBF7"/>
            <w:noWrap/>
            <w:vAlign w:val="bottom"/>
            <w:hideMark/>
          </w:tcPr>
          <w:p w14:paraId="162F2C7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33.760</w:t>
            </w:r>
          </w:p>
        </w:tc>
        <w:tc>
          <w:tcPr>
            <w:tcW w:w="1276" w:type="dxa"/>
            <w:tcBorders>
              <w:top w:val="single" w:sz="4" w:space="0" w:color="9BC2E6"/>
              <w:left w:val="nil"/>
              <w:bottom w:val="single" w:sz="4" w:space="0" w:color="9BC2E6"/>
              <w:right w:val="nil"/>
            </w:tcBorders>
            <w:shd w:val="clear" w:color="DDEBF7" w:fill="DDEBF7"/>
            <w:noWrap/>
            <w:vAlign w:val="bottom"/>
            <w:hideMark/>
          </w:tcPr>
          <w:p w14:paraId="2AC8F24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297.310</w:t>
            </w:r>
          </w:p>
        </w:tc>
        <w:tc>
          <w:tcPr>
            <w:tcW w:w="1276" w:type="dxa"/>
            <w:tcBorders>
              <w:top w:val="single" w:sz="4" w:space="0" w:color="9BC2E6"/>
              <w:left w:val="nil"/>
              <w:bottom w:val="single" w:sz="4" w:space="0" w:color="9BC2E6"/>
              <w:right w:val="nil"/>
            </w:tcBorders>
            <w:shd w:val="clear" w:color="DDEBF7" w:fill="DDEBF7"/>
            <w:noWrap/>
            <w:vAlign w:val="bottom"/>
            <w:hideMark/>
          </w:tcPr>
          <w:p w14:paraId="7A04222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779.102</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0B9E21A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27.906</w:t>
            </w:r>
          </w:p>
        </w:tc>
      </w:tr>
      <w:tr w:rsidR="000D7AA6" w:rsidRPr="000D7AA6" w14:paraId="7FC9FE91"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4B57A5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99.225</w:t>
            </w:r>
          </w:p>
        </w:tc>
        <w:tc>
          <w:tcPr>
            <w:tcW w:w="1156" w:type="dxa"/>
            <w:tcBorders>
              <w:top w:val="single" w:sz="4" w:space="0" w:color="9BC2E6"/>
              <w:left w:val="nil"/>
              <w:bottom w:val="single" w:sz="4" w:space="0" w:color="9BC2E6"/>
              <w:right w:val="nil"/>
            </w:tcBorders>
            <w:noWrap/>
            <w:vAlign w:val="bottom"/>
            <w:hideMark/>
          </w:tcPr>
          <w:p w14:paraId="7122774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34.290</w:t>
            </w:r>
          </w:p>
        </w:tc>
        <w:tc>
          <w:tcPr>
            <w:tcW w:w="1836" w:type="dxa"/>
            <w:tcBorders>
              <w:top w:val="single" w:sz="4" w:space="0" w:color="9BC2E6"/>
              <w:left w:val="nil"/>
              <w:bottom w:val="single" w:sz="4" w:space="0" w:color="9BC2E6"/>
              <w:right w:val="nil"/>
            </w:tcBorders>
            <w:noWrap/>
            <w:vAlign w:val="bottom"/>
            <w:hideMark/>
          </w:tcPr>
          <w:p w14:paraId="5246B06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34.505</w:t>
            </w:r>
          </w:p>
        </w:tc>
        <w:tc>
          <w:tcPr>
            <w:tcW w:w="1276" w:type="dxa"/>
            <w:tcBorders>
              <w:top w:val="single" w:sz="4" w:space="0" w:color="9BC2E6"/>
              <w:left w:val="nil"/>
              <w:bottom w:val="single" w:sz="4" w:space="0" w:color="9BC2E6"/>
              <w:right w:val="nil"/>
            </w:tcBorders>
            <w:noWrap/>
            <w:vAlign w:val="bottom"/>
            <w:hideMark/>
          </w:tcPr>
          <w:p w14:paraId="7CE9BED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294.091</w:t>
            </w:r>
          </w:p>
        </w:tc>
        <w:tc>
          <w:tcPr>
            <w:tcW w:w="1276" w:type="dxa"/>
            <w:tcBorders>
              <w:top w:val="single" w:sz="4" w:space="0" w:color="9BC2E6"/>
              <w:left w:val="nil"/>
              <w:bottom w:val="single" w:sz="4" w:space="0" w:color="9BC2E6"/>
              <w:right w:val="nil"/>
            </w:tcBorders>
            <w:noWrap/>
            <w:vAlign w:val="bottom"/>
            <w:hideMark/>
          </w:tcPr>
          <w:p w14:paraId="2E4A7DF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784.215</w:t>
            </w:r>
          </w:p>
        </w:tc>
        <w:tc>
          <w:tcPr>
            <w:tcW w:w="1968" w:type="dxa"/>
            <w:tcBorders>
              <w:top w:val="single" w:sz="4" w:space="0" w:color="9BC2E6"/>
              <w:left w:val="nil"/>
              <w:bottom w:val="single" w:sz="4" w:space="0" w:color="9BC2E6"/>
              <w:right w:val="single" w:sz="4" w:space="0" w:color="9BC2E6"/>
            </w:tcBorders>
            <w:noWrap/>
            <w:vAlign w:val="bottom"/>
            <w:hideMark/>
          </w:tcPr>
          <w:p w14:paraId="7ACF5A5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28.211</w:t>
            </w:r>
          </w:p>
        </w:tc>
      </w:tr>
      <w:tr w:rsidR="000D7AA6" w:rsidRPr="000D7AA6" w14:paraId="17972236"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337F2C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99.672</w:t>
            </w:r>
          </w:p>
        </w:tc>
        <w:tc>
          <w:tcPr>
            <w:tcW w:w="1156" w:type="dxa"/>
            <w:tcBorders>
              <w:top w:val="single" w:sz="4" w:space="0" w:color="9BC2E6"/>
              <w:left w:val="nil"/>
              <w:bottom w:val="single" w:sz="4" w:space="0" w:color="9BC2E6"/>
              <w:right w:val="nil"/>
            </w:tcBorders>
            <w:shd w:val="clear" w:color="DDEBF7" w:fill="DDEBF7"/>
            <w:noWrap/>
            <w:vAlign w:val="bottom"/>
            <w:hideMark/>
          </w:tcPr>
          <w:p w14:paraId="146A21C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34.966</w:t>
            </w:r>
          </w:p>
        </w:tc>
        <w:tc>
          <w:tcPr>
            <w:tcW w:w="1836" w:type="dxa"/>
            <w:tcBorders>
              <w:top w:val="single" w:sz="4" w:space="0" w:color="9BC2E6"/>
              <w:left w:val="nil"/>
              <w:bottom w:val="single" w:sz="4" w:space="0" w:color="9BC2E6"/>
              <w:right w:val="nil"/>
            </w:tcBorders>
            <w:shd w:val="clear" w:color="DDEBF7" w:fill="DDEBF7"/>
            <w:noWrap/>
            <w:vAlign w:val="bottom"/>
            <w:hideMark/>
          </w:tcPr>
          <w:p w14:paraId="469F76F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35.185</w:t>
            </w:r>
          </w:p>
        </w:tc>
        <w:tc>
          <w:tcPr>
            <w:tcW w:w="1276" w:type="dxa"/>
            <w:tcBorders>
              <w:top w:val="single" w:sz="4" w:space="0" w:color="9BC2E6"/>
              <w:left w:val="nil"/>
              <w:bottom w:val="single" w:sz="4" w:space="0" w:color="9BC2E6"/>
              <w:right w:val="nil"/>
            </w:tcBorders>
            <w:shd w:val="clear" w:color="DDEBF7" w:fill="DDEBF7"/>
            <w:noWrap/>
            <w:vAlign w:val="bottom"/>
            <w:hideMark/>
          </w:tcPr>
          <w:p w14:paraId="6EA3A2C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292.239</w:t>
            </w:r>
          </w:p>
        </w:tc>
        <w:tc>
          <w:tcPr>
            <w:tcW w:w="1276" w:type="dxa"/>
            <w:tcBorders>
              <w:top w:val="single" w:sz="4" w:space="0" w:color="9BC2E6"/>
              <w:left w:val="nil"/>
              <w:bottom w:val="single" w:sz="4" w:space="0" w:color="9BC2E6"/>
              <w:right w:val="nil"/>
            </w:tcBorders>
            <w:shd w:val="clear" w:color="DDEBF7" w:fill="DDEBF7"/>
            <w:noWrap/>
            <w:vAlign w:val="bottom"/>
            <w:hideMark/>
          </w:tcPr>
          <w:p w14:paraId="16A82C8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787.748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CC0B2C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28.390</w:t>
            </w:r>
          </w:p>
        </w:tc>
      </w:tr>
      <w:tr w:rsidR="000D7AA6" w:rsidRPr="000D7AA6" w14:paraId="51CBF0B0"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1C0821A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100.286</w:t>
            </w:r>
          </w:p>
        </w:tc>
        <w:tc>
          <w:tcPr>
            <w:tcW w:w="1156" w:type="dxa"/>
            <w:tcBorders>
              <w:top w:val="single" w:sz="4" w:space="0" w:color="9BC2E6"/>
              <w:left w:val="nil"/>
              <w:bottom w:val="single" w:sz="4" w:space="0" w:color="9BC2E6"/>
              <w:right w:val="nil"/>
            </w:tcBorders>
            <w:noWrap/>
            <w:vAlign w:val="bottom"/>
            <w:hideMark/>
          </w:tcPr>
          <w:p w14:paraId="7EFFA15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35.706</w:t>
            </w:r>
          </w:p>
        </w:tc>
        <w:tc>
          <w:tcPr>
            <w:tcW w:w="1836" w:type="dxa"/>
            <w:tcBorders>
              <w:top w:val="single" w:sz="4" w:space="0" w:color="9BC2E6"/>
              <w:left w:val="nil"/>
              <w:bottom w:val="single" w:sz="4" w:space="0" w:color="9BC2E6"/>
              <w:right w:val="nil"/>
            </w:tcBorders>
            <w:noWrap/>
            <w:vAlign w:val="bottom"/>
            <w:hideMark/>
          </w:tcPr>
          <w:p w14:paraId="2FDD5DC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35.930</w:t>
            </w:r>
          </w:p>
        </w:tc>
        <w:tc>
          <w:tcPr>
            <w:tcW w:w="1276" w:type="dxa"/>
            <w:tcBorders>
              <w:top w:val="single" w:sz="4" w:space="0" w:color="9BC2E6"/>
              <w:left w:val="nil"/>
              <w:bottom w:val="single" w:sz="4" w:space="0" w:color="9BC2E6"/>
              <w:right w:val="nil"/>
            </w:tcBorders>
            <w:noWrap/>
            <w:vAlign w:val="bottom"/>
            <w:hideMark/>
          </w:tcPr>
          <w:p w14:paraId="5A624BD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293.319</w:t>
            </w:r>
          </w:p>
        </w:tc>
        <w:tc>
          <w:tcPr>
            <w:tcW w:w="1276" w:type="dxa"/>
            <w:tcBorders>
              <w:top w:val="single" w:sz="4" w:space="0" w:color="9BC2E6"/>
              <w:left w:val="nil"/>
              <w:bottom w:val="single" w:sz="4" w:space="0" w:color="9BC2E6"/>
              <w:right w:val="nil"/>
            </w:tcBorders>
            <w:noWrap/>
            <w:vAlign w:val="bottom"/>
            <w:hideMark/>
          </w:tcPr>
          <w:p w14:paraId="08036C3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792.596</w:t>
            </w:r>
          </w:p>
        </w:tc>
        <w:tc>
          <w:tcPr>
            <w:tcW w:w="1968" w:type="dxa"/>
            <w:tcBorders>
              <w:top w:val="single" w:sz="4" w:space="0" w:color="9BC2E6"/>
              <w:left w:val="nil"/>
              <w:bottom w:val="single" w:sz="4" w:space="0" w:color="9BC2E6"/>
              <w:right w:val="single" w:sz="4" w:space="0" w:color="9BC2E6"/>
            </w:tcBorders>
            <w:noWrap/>
            <w:vAlign w:val="bottom"/>
            <w:hideMark/>
          </w:tcPr>
          <w:p w14:paraId="065A506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28.285</w:t>
            </w:r>
          </w:p>
        </w:tc>
      </w:tr>
      <w:tr w:rsidR="000D7AA6" w:rsidRPr="000D7AA6" w14:paraId="15EA036A"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17DD654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100.728</w:t>
            </w:r>
          </w:p>
        </w:tc>
        <w:tc>
          <w:tcPr>
            <w:tcW w:w="1156" w:type="dxa"/>
            <w:tcBorders>
              <w:top w:val="single" w:sz="4" w:space="0" w:color="9BC2E6"/>
              <w:left w:val="nil"/>
              <w:bottom w:val="single" w:sz="4" w:space="0" w:color="9BC2E6"/>
              <w:right w:val="nil"/>
            </w:tcBorders>
            <w:shd w:val="clear" w:color="DDEBF7" w:fill="DDEBF7"/>
            <w:noWrap/>
            <w:vAlign w:val="bottom"/>
            <w:hideMark/>
          </w:tcPr>
          <w:p w14:paraId="238350B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36.391</w:t>
            </w:r>
          </w:p>
        </w:tc>
        <w:tc>
          <w:tcPr>
            <w:tcW w:w="1836" w:type="dxa"/>
            <w:tcBorders>
              <w:top w:val="single" w:sz="4" w:space="0" w:color="9BC2E6"/>
              <w:left w:val="nil"/>
              <w:bottom w:val="single" w:sz="4" w:space="0" w:color="9BC2E6"/>
              <w:right w:val="nil"/>
            </w:tcBorders>
            <w:shd w:val="clear" w:color="DDEBF7" w:fill="DDEBF7"/>
            <w:noWrap/>
            <w:vAlign w:val="bottom"/>
            <w:hideMark/>
          </w:tcPr>
          <w:p w14:paraId="7FBCB3A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36.619</w:t>
            </w:r>
          </w:p>
        </w:tc>
        <w:tc>
          <w:tcPr>
            <w:tcW w:w="1276" w:type="dxa"/>
            <w:tcBorders>
              <w:top w:val="single" w:sz="4" w:space="0" w:color="9BC2E6"/>
              <w:left w:val="nil"/>
              <w:bottom w:val="single" w:sz="4" w:space="0" w:color="9BC2E6"/>
              <w:right w:val="nil"/>
            </w:tcBorders>
            <w:shd w:val="clear" w:color="DDEBF7" w:fill="DDEBF7"/>
            <w:noWrap/>
            <w:vAlign w:val="bottom"/>
            <w:hideMark/>
          </w:tcPr>
          <w:p w14:paraId="0545F85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290.073</w:t>
            </w:r>
          </w:p>
        </w:tc>
        <w:tc>
          <w:tcPr>
            <w:tcW w:w="1276" w:type="dxa"/>
            <w:tcBorders>
              <w:top w:val="single" w:sz="4" w:space="0" w:color="9BC2E6"/>
              <w:left w:val="nil"/>
              <w:bottom w:val="single" w:sz="4" w:space="0" w:color="9BC2E6"/>
              <w:right w:val="nil"/>
            </w:tcBorders>
            <w:shd w:val="clear" w:color="DDEBF7" w:fill="DDEBF7"/>
            <w:noWrap/>
            <w:vAlign w:val="bottom"/>
            <w:hideMark/>
          </w:tcPr>
          <w:p w14:paraId="6854410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796.091</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034F57D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28.602</w:t>
            </w:r>
          </w:p>
        </w:tc>
      </w:tr>
      <w:tr w:rsidR="000D7AA6" w:rsidRPr="000D7AA6" w14:paraId="30121900"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4D91BC5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100.690</w:t>
            </w:r>
          </w:p>
        </w:tc>
        <w:tc>
          <w:tcPr>
            <w:tcW w:w="1156" w:type="dxa"/>
            <w:tcBorders>
              <w:top w:val="single" w:sz="4" w:space="0" w:color="9BC2E6"/>
              <w:left w:val="nil"/>
              <w:bottom w:val="single" w:sz="4" w:space="0" w:color="9BC2E6"/>
              <w:right w:val="nil"/>
            </w:tcBorders>
            <w:noWrap/>
            <w:vAlign w:val="bottom"/>
            <w:hideMark/>
          </w:tcPr>
          <w:p w14:paraId="6AF36DB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36.905</w:t>
            </w:r>
          </w:p>
        </w:tc>
        <w:tc>
          <w:tcPr>
            <w:tcW w:w="1836" w:type="dxa"/>
            <w:tcBorders>
              <w:top w:val="single" w:sz="4" w:space="0" w:color="9BC2E6"/>
              <w:left w:val="nil"/>
              <w:bottom w:val="single" w:sz="4" w:space="0" w:color="9BC2E6"/>
              <w:right w:val="nil"/>
            </w:tcBorders>
            <w:noWrap/>
            <w:vAlign w:val="bottom"/>
            <w:hideMark/>
          </w:tcPr>
          <w:p w14:paraId="17C4AE9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37.136</w:t>
            </w:r>
          </w:p>
        </w:tc>
        <w:tc>
          <w:tcPr>
            <w:tcW w:w="1276" w:type="dxa"/>
            <w:tcBorders>
              <w:top w:val="single" w:sz="4" w:space="0" w:color="9BC2E6"/>
              <w:left w:val="nil"/>
              <w:bottom w:val="single" w:sz="4" w:space="0" w:color="9BC2E6"/>
              <w:right w:val="nil"/>
            </w:tcBorders>
            <w:noWrap/>
            <w:vAlign w:val="bottom"/>
            <w:hideMark/>
          </w:tcPr>
          <w:p w14:paraId="6F6BB29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293.187</w:t>
            </w:r>
          </w:p>
        </w:tc>
        <w:tc>
          <w:tcPr>
            <w:tcW w:w="1276" w:type="dxa"/>
            <w:tcBorders>
              <w:top w:val="single" w:sz="4" w:space="0" w:color="9BC2E6"/>
              <w:left w:val="nil"/>
              <w:bottom w:val="single" w:sz="4" w:space="0" w:color="9BC2E6"/>
              <w:right w:val="nil"/>
            </w:tcBorders>
            <w:noWrap/>
            <w:vAlign w:val="bottom"/>
            <w:hideMark/>
          </w:tcPr>
          <w:p w14:paraId="11AF713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795.788</w:t>
            </w:r>
          </w:p>
        </w:tc>
        <w:tc>
          <w:tcPr>
            <w:tcW w:w="1968" w:type="dxa"/>
            <w:tcBorders>
              <w:top w:val="single" w:sz="4" w:space="0" w:color="9BC2E6"/>
              <w:left w:val="nil"/>
              <w:bottom w:val="single" w:sz="4" w:space="0" w:color="9BC2E6"/>
              <w:right w:val="single" w:sz="4" w:space="0" w:color="9BC2E6"/>
            </w:tcBorders>
            <w:noWrap/>
            <w:vAlign w:val="bottom"/>
            <w:hideMark/>
          </w:tcPr>
          <w:p w14:paraId="12966E4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28.298</w:t>
            </w:r>
          </w:p>
        </w:tc>
      </w:tr>
      <w:tr w:rsidR="000D7AA6" w:rsidRPr="000D7AA6" w14:paraId="0D3450D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155E21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101.323</w:t>
            </w:r>
          </w:p>
        </w:tc>
        <w:tc>
          <w:tcPr>
            <w:tcW w:w="1156" w:type="dxa"/>
            <w:tcBorders>
              <w:top w:val="single" w:sz="4" w:space="0" w:color="9BC2E6"/>
              <w:left w:val="nil"/>
              <w:bottom w:val="single" w:sz="4" w:space="0" w:color="9BC2E6"/>
              <w:right w:val="nil"/>
            </w:tcBorders>
            <w:shd w:val="clear" w:color="DDEBF7" w:fill="DDEBF7"/>
            <w:noWrap/>
            <w:vAlign w:val="bottom"/>
            <w:hideMark/>
          </w:tcPr>
          <w:p w14:paraId="16CFD5C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37.668</w:t>
            </w:r>
          </w:p>
        </w:tc>
        <w:tc>
          <w:tcPr>
            <w:tcW w:w="1836" w:type="dxa"/>
            <w:tcBorders>
              <w:top w:val="single" w:sz="4" w:space="0" w:color="9BC2E6"/>
              <w:left w:val="nil"/>
              <w:bottom w:val="single" w:sz="4" w:space="0" w:color="9BC2E6"/>
              <w:right w:val="nil"/>
            </w:tcBorders>
            <w:shd w:val="clear" w:color="DDEBF7" w:fill="DDEBF7"/>
            <w:noWrap/>
            <w:vAlign w:val="bottom"/>
            <w:hideMark/>
          </w:tcPr>
          <w:p w14:paraId="3E487D4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37.903</w:t>
            </w:r>
          </w:p>
        </w:tc>
        <w:tc>
          <w:tcPr>
            <w:tcW w:w="1276" w:type="dxa"/>
            <w:tcBorders>
              <w:top w:val="single" w:sz="4" w:space="0" w:color="9BC2E6"/>
              <w:left w:val="nil"/>
              <w:bottom w:val="single" w:sz="4" w:space="0" w:color="9BC2E6"/>
              <w:right w:val="nil"/>
            </w:tcBorders>
            <w:shd w:val="clear" w:color="DDEBF7" w:fill="DDEBF7"/>
            <w:noWrap/>
            <w:vAlign w:val="bottom"/>
            <w:hideMark/>
          </w:tcPr>
          <w:p w14:paraId="7DFA9B5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291.405</w:t>
            </w:r>
          </w:p>
        </w:tc>
        <w:tc>
          <w:tcPr>
            <w:tcW w:w="1276" w:type="dxa"/>
            <w:tcBorders>
              <w:top w:val="single" w:sz="4" w:space="0" w:color="9BC2E6"/>
              <w:left w:val="nil"/>
              <w:bottom w:val="single" w:sz="4" w:space="0" w:color="9BC2E6"/>
              <w:right w:val="nil"/>
            </w:tcBorders>
            <w:shd w:val="clear" w:color="DDEBF7" w:fill="DDEBF7"/>
            <w:noWrap/>
            <w:vAlign w:val="bottom"/>
            <w:hideMark/>
          </w:tcPr>
          <w:p w14:paraId="1225C88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800.798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E89880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28.471</w:t>
            </w:r>
          </w:p>
        </w:tc>
      </w:tr>
      <w:tr w:rsidR="000D7AA6" w:rsidRPr="000D7AA6" w14:paraId="26BC7430"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2B0EB30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101.210</w:t>
            </w:r>
          </w:p>
        </w:tc>
        <w:tc>
          <w:tcPr>
            <w:tcW w:w="1156" w:type="dxa"/>
            <w:tcBorders>
              <w:top w:val="single" w:sz="4" w:space="0" w:color="9BC2E6"/>
              <w:left w:val="nil"/>
              <w:bottom w:val="single" w:sz="4" w:space="0" w:color="9BC2E6"/>
              <w:right w:val="nil"/>
            </w:tcBorders>
            <w:noWrap/>
            <w:vAlign w:val="bottom"/>
            <w:hideMark/>
          </w:tcPr>
          <w:p w14:paraId="6DF6183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38.155</w:t>
            </w:r>
          </w:p>
        </w:tc>
        <w:tc>
          <w:tcPr>
            <w:tcW w:w="1836" w:type="dxa"/>
            <w:tcBorders>
              <w:top w:val="single" w:sz="4" w:space="0" w:color="9BC2E6"/>
              <w:left w:val="nil"/>
              <w:bottom w:val="single" w:sz="4" w:space="0" w:color="9BC2E6"/>
              <w:right w:val="nil"/>
            </w:tcBorders>
            <w:noWrap/>
            <w:vAlign w:val="bottom"/>
            <w:hideMark/>
          </w:tcPr>
          <w:p w14:paraId="150BAA3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38.394</w:t>
            </w:r>
          </w:p>
        </w:tc>
        <w:tc>
          <w:tcPr>
            <w:tcW w:w="1276" w:type="dxa"/>
            <w:tcBorders>
              <w:top w:val="single" w:sz="4" w:space="0" w:color="9BC2E6"/>
              <w:left w:val="nil"/>
              <w:bottom w:val="single" w:sz="4" w:space="0" w:color="9BC2E6"/>
              <w:right w:val="nil"/>
            </w:tcBorders>
            <w:noWrap/>
            <w:vAlign w:val="bottom"/>
            <w:hideMark/>
          </w:tcPr>
          <w:p w14:paraId="7B8D7DF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298.931</w:t>
            </w:r>
          </w:p>
        </w:tc>
        <w:tc>
          <w:tcPr>
            <w:tcW w:w="1276" w:type="dxa"/>
            <w:tcBorders>
              <w:top w:val="single" w:sz="4" w:space="0" w:color="9BC2E6"/>
              <w:left w:val="nil"/>
              <w:bottom w:val="single" w:sz="4" w:space="0" w:color="9BC2E6"/>
              <w:right w:val="nil"/>
            </w:tcBorders>
            <w:noWrap/>
            <w:vAlign w:val="bottom"/>
            <w:hideMark/>
          </w:tcPr>
          <w:p w14:paraId="7E25FD8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799.901</w:t>
            </w:r>
          </w:p>
        </w:tc>
        <w:tc>
          <w:tcPr>
            <w:tcW w:w="1968" w:type="dxa"/>
            <w:tcBorders>
              <w:top w:val="single" w:sz="4" w:space="0" w:color="9BC2E6"/>
              <w:left w:val="nil"/>
              <w:bottom w:val="single" w:sz="4" w:space="0" w:color="9BC2E6"/>
              <w:right w:val="single" w:sz="4" w:space="0" w:color="9BC2E6"/>
            </w:tcBorders>
            <w:noWrap/>
            <w:vAlign w:val="bottom"/>
            <w:hideMark/>
          </w:tcPr>
          <w:p w14:paraId="127B7EC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27.754</w:t>
            </w:r>
          </w:p>
        </w:tc>
      </w:tr>
      <w:tr w:rsidR="000D7AA6" w:rsidRPr="000D7AA6" w14:paraId="316B635D"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26C216A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101.129</w:t>
            </w:r>
          </w:p>
        </w:tc>
        <w:tc>
          <w:tcPr>
            <w:tcW w:w="1156" w:type="dxa"/>
            <w:tcBorders>
              <w:top w:val="single" w:sz="4" w:space="0" w:color="9BC2E6"/>
              <w:left w:val="nil"/>
              <w:bottom w:val="single" w:sz="4" w:space="0" w:color="9BC2E6"/>
              <w:right w:val="nil"/>
            </w:tcBorders>
            <w:shd w:val="clear" w:color="DDEBF7" w:fill="DDEBF7"/>
            <w:noWrap/>
            <w:vAlign w:val="bottom"/>
            <w:hideMark/>
          </w:tcPr>
          <w:p w14:paraId="7EEAD30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38.654</w:t>
            </w:r>
          </w:p>
        </w:tc>
        <w:tc>
          <w:tcPr>
            <w:tcW w:w="1836" w:type="dxa"/>
            <w:tcBorders>
              <w:top w:val="single" w:sz="4" w:space="0" w:color="9BC2E6"/>
              <w:left w:val="nil"/>
              <w:bottom w:val="single" w:sz="4" w:space="0" w:color="9BC2E6"/>
              <w:right w:val="nil"/>
            </w:tcBorders>
            <w:shd w:val="clear" w:color="DDEBF7" w:fill="DDEBF7"/>
            <w:noWrap/>
            <w:vAlign w:val="bottom"/>
            <w:hideMark/>
          </w:tcPr>
          <w:p w14:paraId="11AE009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38.896</w:t>
            </w:r>
          </w:p>
        </w:tc>
        <w:tc>
          <w:tcPr>
            <w:tcW w:w="1276" w:type="dxa"/>
            <w:tcBorders>
              <w:top w:val="single" w:sz="4" w:space="0" w:color="9BC2E6"/>
              <w:left w:val="nil"/>
              <w:bottom w:val="single" w:sz="4" w:space="0" w:color="9BC2E6"/>
              <w:right w:val="nil"/>
            </w:tcBorders>
            <w:shd w:val="clear" w:color="DDEBF7" w:fill="DDEBF7"/>
            <w:noWrap/>
            <w:vAlign w:val="bottom"/>
            <w:hideMark/>
          </w:tcPr>
          <w:p w14:paraId="5B598D4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297.964</w:t>
            </w:r>
          </w:p>
        </w:tc>
        <w:tc>
          <w:tcPr>
            <w:tcW w:w="1276" w:type="dxa"/>
            <w:tcBorders>
              <w:top w:val="single" w:sz="4" w:space="0" w:color="9BC2E6"/>
              <w:left w:val="nil"/>
              <w:bottom w:val="single" w:sz="4" w:space="0" w:color="9BC2E6"/>
              <w:right w:val="nil"/>
            </w:tcBorders>
            <w:shd w:val="clear" w:color="DDEBF7" w:fill="DDEBF7"/>
            <w:noWrap/>
            <w:vAlign w:val="bottom"/>
            <w:hideMark/>
          </w:tcPr>
          <w:p w14:paraId="158DB04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799.263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77AFE18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27.844</w:t>
            </w:r>
          </w:p>
        </w:tc>
      </w:tr>
      <w:tr w:rsidR="000D7AA6" w:rsidRPr="000D7AA6" w14:paraId="627D7C1B"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FCFBB8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101.005</w:t>
            </w:r>
          </w:p>
        </w:tc>
        <w:tc>
          <w:tcPr>
            <w:tcW w:w="1156" w:type="dxa"/>
            <w:tcBorders>
              <w:top w:val="single" w:sz="4" w:space="0" w:color="9BC2E6"/>
              <w:left w:val="nil"/>
              <w:bottom w:val="single" w:sz="4" w:space="0" w:color="9BC2E6"/>
              <w:right w:val="nil"/>
            </w:tcBorders>
            <w:noWrap/>
            <w:vAlign w:val="bottom"/>
            <w:hideMark/>
          </w:tcPr>
          <w:p w14:paraId="5F5A149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39.136</w:t>
            </w:r>
          </w:p>
        </w:tc>
        <w:tc>
          <w:tcPr>
            <w:tcW w:w="1836" w:type="dxa"/>
            <w:tcBorders>
              <w:top w:val="single" w:sz="4" w:space="0" w:color="9BC2E6"/>
              <w:left w:val="nil"/>
              <w:bottom w:val="single" w:sz="4" w:space="0" w:color="9BC2E6"/>
              <w:right w:val="nil"/>
            </w:tcBorders>
            <w:noWrap/>
            <w:vAlign w:val="bottom"/>
            <w:hideMark/>
          </w:tcPr>
          <w:p w14:paraId="1DD4CA1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39.381</w:t>
            </w:r>
          </w:p>
        </w:tc>
        <w:tc>
          <w:tcPr>
            <w:tcW w:w="1276" w:type="dxa"/>
            <w:tcBorders>
              <w:top w:val="single" w:sz="4" w:space="0" w:color="9BC2E6"/>
              <w:left w:val="nil"/>
              <w:bottom w:val="single" w:sz="4" w:space="0" w:color="9BC2E6"/>
              <w:right w:val="nil"/>
            </w:tcBorders>
            <w:noWrap/>
            <w:vAlign w:val="bottom"/>
            <w:hideMark/>
          </w:tcPr>
          <w:p w14:paraId="075970A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302.183</w:t>
            </w:r>
          </w:p>
        </w:tc>
        <w:tc>
          <w:tcPr>
            <w:tcW w:w="1276" w:type="dxa"/>
            <w:tcBorders>
              <w:top w:val="single" w:sz="4" w:space="0" w:color="9BC2E6"/>
              <w:left w:val="nil"/>
              <w:bottom w:val="single" w:sz="4" w:space="0" w:color="9BC2E6"/>
              <w:right w:val="nil"/>
            </w:tcBorders>
            <w:noWrap/>
            <w:vAlign w:val="bottom"/>
            <w:hideMark/>
          </w:tcPr>
          <w:p w14:paraId="0D44900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798.283</w:t>
            </w:r>
          </w:p>
        </w:tc>
        <w:tc>
          <w:tcPr>
            <w:tcW w:w="1968" w:type="dxa"/>
            <w:tcBorders>
              <w:top w:val="single" w:sz="4" w:space="0" w:color="9BC2E6"/>
              <w:left w:val="nil"/>
              <w:bottom w:val="single" w:sz="4" w:space="0" w:color="9BC2E6"/>
              <w:right w:val="single" w:sz="4" w:space="0" w:color="9BC2E6"/>
            </w:tcBorders>
            <w:noWrap/>
            <w:vAlign w:val="bottom"/>
            <w:hideMark/>
          </w:tcPr>
          <w:p w14:paraId="1A55A3E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27.456</w:t>
            </w:r>
          </w:p>
        </w:tc>
      </w:tr>
      <w:tr w:rsidR="000D7AA6" w:rsidRPr="000D7AA6" w14:paraId="6C9956C1"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30EF19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100.966</w:t>
            </w:r>
          </w:p>
        </w:tc>
        <w:tc>
          <w:tcPr>
            <w:tcW w:w="1156" w:type="dxa"/>
            <w:tcBorders>
              <w:top w:val="single" w:sz="4" w:space="0" w:color="9BC2E6"/>
              <w:left w:val="nil"/>
              <w:bottom w:val="single" w:sz="4" w:space="0" w:color="9BC2E6"/>
              <w:right w:val="nil"/>
            </w:tcBorders>
            <w:shd w:val="clear" w:color="DDEBF7" w:fill="DDEBF7"/>
            <w:noWrap/>
            <w:vAlign w:val="bottom"/>
            <w:hideMark/>
          </w:tcPr>
          <w:p w14:paraId="6F565F1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39.649</w:t>
            </w:r>
          </w:p>
        </w:tc>
        <w:tc>
          <w:tcPr>
            <w:tcW w:w="1836" w:type="dxa"/>
            <w:tcBorders>
              <w:top w:val="single" w:sz="4" w:space="0" w:color="9BC2E6"/>
              <w:left w:val="nil"/>
              <w:bottom w:val="single" w:sz="4" w:space="0" w:color="9BC2E6"/>
              <w:right w:val="nil"/>
            </w:tcBorders>
            <w:shd w:val="clear" w:color="DDEBF7" w:fill="DDEBF7"/>
            <w:noWrap/>
            <w:vAlign w:val="bottom"/>
            <w:hideMark/>
          </w:tcPr>
          <w:p w14:paraId="5F8B6C5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39.898</w:t>
            </w:r>
          </w:p>
        </w:tc>
        <w:tc>
          <w:tcPr>
            <w:tcW w:w="1276" w:type="dxa"/>
            <w:tcBorders>
              <w:top w:val="single" w:sz="4" w:space="0" w:color="9BC2E6"/>
              <w:left w:val="nil"/>
              <w:bottom w:val="single" w:sz="4" w:space="0" w:color="9BC2E6"/>
              <w:right w:val="nil"/>
            </w:tcBorders>
            <w:shd w:val="clear" w:color="DDEBF7" w:fill="DDEBF7"/>
            <w:noWrap/>
            <w:vAlign w:val="bottom"/>
            <w:hideMark/>
          </w:tcPr>
          <w:p w14:paraId="02C76AB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299.002</w:t>
            </w:r>
          </w:p>
        </w:tc>
        <w:tc>
          <w:tcPr>
            <w:tcW w:w="1276" w:type="dxa"/>
            <w:tcBorders>
              <w:top w:val="single" w:sz="4" w:space="0" w:color="9BC2E6"/>
              <w:left w:val="nil"/>
              <w:bottom w:val="single" w:sz="4" w:space="0" w:color="9BC2E6"/>
              <w:right w:val="nil"/>
            </w:tcBorders>
            <w:shd w:val="clear" w:color="DDEBF7" w:fill="DDEBF7"/>
            <w:noWrap/>
            <w:vAlign w:val="bottom"/>
            <w:hideMark/>
          </w:tcPr>
          <w:p w14:paraId="3755E20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797.974</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74CCB71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27.748</w:t>
            </w:r>
          </w:p>
        </w:tc>
      </w:tr>
      <w:tr w:rsidR="000D7AA6" w:rsidRPr="000D7AA6" w14:paraId="7E0777FE"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51A2231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100.756</w:t>
            </w:r>
          </w:p>
        </w:tc>
        <w:tc>
          <w:tcPr>
            <w:tcW w:w="1156" w:type="dxa"/>
            <w:tcBorders>
              <w:top w:val="single" w:sz="4" w:space="0" w:color="9BC2E6"/>
              <w:left w:val="nil"/>
              <w:bottom w:val="single" w:sz="4" w:space="0" w:color="9BC2E6"/>
              <w:right w:val="nil"/>
            </w:tcBorders>
            <w:noWrap/>
            <w:vAlign w:val="bottom"/>
            <w:hideMark/>
          </w:tcPr>
          <w:p w14:paraId="542A439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40.094</w:t>
            </w:r>
          </w:p>
        </w:tc>
        <w:tc>
          <w:tcPr>
            <w:tcW w:w="1836" w:type="dxa"/>
            <w:tcBorders>
              <w:top w:val="single" w:sz="4" w:space="0" w:color="9BC2E6"/>
              <w:left w:val="nil"/>
              <w:bottom w:val="single" w:sz="4" w:space="0" w:color="9BC2E6"/>
              <w:right w:val="nil"/>
            </w:tcBorders>
            <w:noWrap/>
            <w:vAlign w:val="bottom"/>
            <w:hideMark/>
          </w:tcPr>
          <w:p w14:paraId="746FBDD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40.345</w:t>
            </w:r>
          </w:p>
        </w:tc>
        <w:tc>
          <w:tcPr>
            <w:tcW w:w="1276" w:type="dxa"/>
            <w:tcBorders>
              <w:top w:val="single" w:sz="4" w:space="0" w:color="9BC2E6"/>
              <w:left w:val="nil"/>
              <w:bottom w:val="single" w:sz="4" w:space="0" w:color="9BC2E6"/>
              <w:right w:val="nil"/>
            </w:tcBorders>
            <w:noWrap/>
            <w:vAlign w:val="bottom"/>
            <w:hideMark/>
          </w:tcPr>
          <w:p w14:paraId="7DD2AD9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300.369</w:t>
            </w:r>
          </w:p>
        </w:tc>
        <w:tc>
          <w:tcPr>
            <w:tcW w:w="1276" w:type="dxa"/>
            <w:tcBorders>
              <w:top w:val="single" w:sz="4" w:space="0" w:color="9BC2E6"/>
              <w:left w:val="nil"/>
              <w:bottom w:val="single" w:sz="4" w:space="0" w:color="9BC2E6"/>
              <w:right w:val="nil"/>
            </w:tcBorders>
            <w:noWrap/>
            <w:vAlign w:val="bottom"/>
            <w:hideMark/>
          </w:tcPr>
          <w:p w14:paraId="165AFEA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796.310</w:t>
            </w:r>
          </w:p>
        </w:tc>
        <w:tc>
          <w:tcPr>
            <w:tcW w:w="1968" w:type="dxa"/>
            <w:tcBorders>
              <w:top w:val="single" w:sz="4" w:space="0" w:color="9BC2E6"/>
              <w:left w:val="nil"/>
              <w:bottom w:val="single" w:sz="4" w:space="0" w:color="9BC2E6"/>
              <w:right w:val="single" w:sz="4" w:space="0" w:color="9BC2E6"/>
            </w:tcBorders>
            <w:noWrap/>
            <w:vAlign w:val="bottom"/>
            <w:hideMark/>
          </w:tcPr>
          <w:p w14:paraId="3BE93E4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27.622</w:t>
            </w:r>
          </w:p>
        </w:tc>
      </w:tr>
      <w:tr w:rsidR="000D7AA6" w:rsidRPr="000D7AA6" w14:paraId="46C4777F"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7F9346A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100.073</w:t>
            </w:r>
          </w:p>
        </w:tc>
        <w:tc>
          <w:tcPr>
            <w:tcW w:w="1156" w:type="dxa"/>
            <w:tcBorders>
              <w:top w:val="single" w:sz="4" w:space="0" w:color="9BC2E6"/>
              <w:left w:val="nil"/>
              <w:bottom w:val="single" w:sz="4" w:space="0" w:color="9BC2E6"/>
              <w:right w:val="nil"/>
            </w:tcBorders>
            <w:shd w:val="clear" w:color="DDEBF7" w:fill="DDEBF7"/>
            <w:noWrap/>
            <w:vAlign w:val="bottom"/>
            <w:hideMark/>
          </w:tcPr>
          <w:p w14:paraId="500B615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40.346</w:t>
            </w:r>
          </w:p>
        </w:tc>
        <w:tc>
          <w:tcPr>
            <w:tcW w:w="1836" w:type="dxa"/>
            <w:tcBorders>
              <w:top w:val="single" w:sz="4" w:space="0" w:color="9BC2E6"/>
              <w:left w:val="nil"/>
              <w:bottom w:val="single" w:sz="4" w:space="0" w:color="9BC2E6"/>
              <w:right w:val="nil"/>
            </w:tcBorders>
            <w:shd w:val="clear" w:color="DDEBF7" w:fill="DDEBF7"/>
            <w:noWrap/>
            <w:vAlign w:val="bottom"/>
            <w:hideMark/>
          </w:tcPr>
          <w:p w14:paraId="5FA2489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40.599</w:t>
            </w:r>
          </w:p>
        </w:tc>
        <w:tc>
          <w:tcPr>
            <w:tcW w:w="1276" w:type="dxa"/>
            <w:tcBorders>
              <w:top w:val="single" w:sz="4" w:space="0" w:color="9BC2E6"/>
              <w:left w:val="nil"/>
              <w:bottom w:val="single" w:sz="4" w:space="0" w:color="9BC2E6"/>
              <w:right w:val="nil"/>
            </w:tcBorders>
            <w:shd w:val="clear" w:color="DDEBF7" w:fill="DDEBF7"/>
            <w:noWrap/>
            <w:vAlign w:val="bottom"/>
            <w:hideMark/>
          </w:tcPr>
          <w:p w14:paraId="6FC841C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303.423</w:t>
            </w:r>
          </w:p>
        </w:tc>
        <w:tc>
          <w:tcPr>
            <w:tcW w:w="1276" w:type="dxa"/>
            <w:tcBorders>
              <w:top w:val="single" w:sz="4" w:space="0" w:color="9BC2E6"/>
              <w:left w:val="nil"/>
              <w:bottom w:val="single" w:sz="4" w:space="0" w:color="9BC2E6"/>
              <w:right w:val="nil"/>
            </w:tcBorders>
            <w:shd w:val="clear" w:color="DDEBF7" w:fill="DDEBF7"/>
            <w:noWrap/>
            <w:vAlign w:val="bottom"/>
            <w:hideMark/>
          </w:tcPr>
          <w:p w14:paraId="708FE5C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790.914</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5B6EDA9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27.343</w:t>
            </w:r>
          </w:p>
        </w:tc>
      </w:tr>
      <w:tr w:rsidR="000D7AA6" w:rsidRPr="000D7AA6" w14:paraId="0D8485FA"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A29162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99.653</w:t>
            </w:r>
          </w:p>
        </w:tc>
        <w:tc>
          <w:tcPr>
            <w:tcW w:w="1156" w:type="dxa"/>
            <w:tcBorders>
              <w:top w:val="single" w:sz="4" w:space="0" w:color="9BC2E6"/>
              <w:left w:val="nil"/>
              <w:bottom w:val="single" w:sz="4" w:space="0" w:color="9BC2E6"/>
              <w:right w:val="nil"/>
            </w:tcBorders>
            <w:noWrap/>
            <w:vAlign w:val="bottom"/>
            <w:hideMark/>
          </w:tcPr>
          <w:p w14:paraId="1543E04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40.699</w:t>
            </w:r>
          </w:p>
        </w:tc>
        <w:tc>
          <w:tcPr>
            <w:tcW w:w="1836" w:type="dxa"/>
            <w:tcBorders>
              <w:top w:val="single" w:sz="4" w:space="0" w:color="9BC2E6"/>
              <w:left w:val="nil"/>
              <w:bottom w:val="single" w:sz="4" w:space="0" w:color="9BC2E6"/>
              <w:right w:val="nil"/>
            </w:tcBorders>
            <w:noWrap/>
            <w:vAlign w:val="bottom"/>
            <w:hideMark/>
          </w:tcPr>
          <w:p w14:paraId="67FF3B2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40.954</w:t>
            </w:r>
          </w:p>
        </w:tc>
        <w:tc>
          <w:tcPr>
            <w:tcW w:w="1276" w:type="dxa"/>
            <w:tcBorders>
              <w:top w:val="single" w:sz="4" w:space="0" w:color="9BC2E6"/>
              <w:left w:val="nil"/>
              <w:bottom w:val="single" w:sz="4" w:space="0" w:color="9BC2E6"/>
              <w:right w:val="nil"/>
            </w:tcBorders>
            <w:noWrap/>
            <w:vAlign w:val="bottom"/>
            <w:hideMark/>
          </w:tcPr>
          <w:p w14:paraId="458E79E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303.159</w:t>
            </w:r>
          </w:p>
        </w:tc>
        <w:tc>
          <w:tcPr>
            <w:tcW w:w="1276" w:type="dxa"/>
            <w:tcBorders>
              <w:top w:val="single" w:sz="4" w:space="0" w:color="9BC2E6"/>
              <w:left w:val="nil"/>
              <w:bottom w:val="single" w:sz="4" w:space="0" w:color="9BC2E6"/>
              <w:right w:val="nil"/>
            </w:tcBorders>
            <w:noWrap/>
            <w:vAlign w:val="bottom"/>
            <w:hideMark/>
          </w:tcPr>
          <w:p w14:paraId="05E7681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787.593</w:t>
            </w:r>
          </w:p>
        </w:tc>
        <w:tc>
          <w:tcPr>
            <w:tcW w:w="1968" w:type="dxa"/>
            <w:tcBorders>
              <w:top w:val="single" w:sz="4" w:space="0" w:color="9BC2E6"/>
              <w:left w:val="nil"/>
              <w:bottom w:val="single" w:sz="4" w:space="0" w:color="9BC2E6"/>
              <w:right w:val="single" w:sz="4" w:space="0" w:color="9BC2E6"/>
            </w:tcBorders>
            <w:noWrap/>
            <w:vAlign w:val="bottom"/>
            <w:hideMark/>
          </w:tcPr>
          <w:p w14:paraId="1991E82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27.367</w:t>
            </w:r>
          </w:p>
        </w:tc>
      </w:tr>
      <w:tr w:rsidR="000D7AA6" w:rsidRPr="000D7AA6" w14:paraId="279283D2"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0147ED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98.859</w:t>
            </w:r>
          </w:p>
        </w:tc>
        <w:tc>
          <w:tcPr>
            <w:tcW w:w="1156" w:type="dxa"/>
            <w:tcBorders>
              <w:top w:val="single" w:sz="4" w:space="0" w:color="9BC2E6"/>
              <w:left w:val="nil"/>
              <w:bottom w:val="single" w:sz="4" w:space="0" w:color="9BC2E6"/>
              <w:right w:val="nil"/>
            </w:tcBorders>
            <w:shd w:val="clear" w:color="DDEBF7" w:fill="DDEBF7"/>
            <w:noWrap/>
            <w:vAlign w:val="bottom"/>
            <w:hideMark/>
          </w:tcPr>
          <w:p w14:paraId="1D51FE3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40.892</w:t>
            </w:r>
          </w:p>
        </w:tc>
        <w:tc>
          <w:tcPr>
            <w:tcW w:w="1836" w:type="dxa"/>
            <w:tcBorders>
              <w:top w:val="single" w:sz="4" w:space="0" w:color="9BC2E6"/>
              <w:left w:val="nil"/>
              <w:bottom w:val="single" w:sz="4" w:space="0" w:color="9BC2E6"/>
              <w:right w:val="nil"/>
            </w:tcBorders>
            <w:shd w:val="clear" w:color="DDEBF7" w:fill="DDEBF7"/>
            <w:noWrap/>
            <w:vAlign w:val="bottom"/>
            <w:hideMark/>
          </w:tcPr>
          <w:p w14:paraId="6D91E86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41.148</w:t>
            </w:r>
          </w:p>
        </w:tc>
        <w:tc>
          <w:tcPr>
            <w:tcW w:w="1276" w:type="dxa"/>
            <w:tcBorders>
              <w:top w:val="single" w:sz="4" w:space="0" w:color="9BC2E6"/>
              <w:left w:val="nil"/>
              <w:bottom w:val="single" w:sz="4" w:space="0" w:color="9BC2E6"/>
              <w:right w:val="nil"/>
            </w:tcBorders>
            <w:shd w:val="clear" w:color="DDEBF7" w:fill="DDEBF7"/>
            <w:noWrap/>
            <w:vAlign w:val="bottom"/>
            <w:hideMark/>
          </w:tcPr>
          <w:p w14:paraId="118DBD9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309.325</w:t>
            </w:r>
          </w:p>
        </w:tc>
        <w:tc>
          <w:tcPr>
            <w:tcW w:w="1276" w:type="dxa"/>
            <w:tcBorders>
              <w:top w:val="single" w:sz="4" w:space="0" w:color="9BC2E6"/>
              <w:left w:val="nil"/>
              <w:bottom w:val="single" w:sz="4" w:space="0" w:color="9BC2E6"/>
              <w:right w:val="nil"/>
            </w:tcBorders>
            <w:shd w:val="clear" w:color="DDEBF7" w:fill="DDEBF7"/>
            <w:noWrap/>
            <w:vAlign w:val="bottom"/>
            <w:hideMark/>
          </w:tcPr>
          <w:p w14:paraId="05B0162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781.320</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F4F12D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26.822</w:t>
            </w:r>
          </w:p>
        </w:tc>
      </w:tr>
      <w:tr w:rsidR="000D7AA6" w:rsidRPr="000D7AA6" w14:paraId="285F2505"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3AD7CE3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97.896</w:t>
            </w:r>
          </w:p>
        </w:tc>
        <w:tc>
          <w:tcPr>
            <w:tcW w:w="1156" w:type="dxa"/>
            <w:tcBorders>
              <w:top w:val="single" w:sz="4" w:space="0" w:color="9BC2E6"/>
              <w:left w:val="nil"/>
              <w:bottom w:val="single" w:sz="4" w:space="0" w:color="9BC2E6"/>
              <w:right w:val="nil"/>
            </w:tcBorders>
            <w:noWrap/>
            <w:vAlign w:val="bottom"/>
            <w:hideMark/>
          </w:tcPr>
          <w:p w14:paraId="040F771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41.007</w:t>
            </w:r>
          </w:p>
        </w:tc>
        <w:tc>
          <w:tcPr>
            <w:tcW w:w="1836" w:type="dxa"/>
            <w:tcBorders>
              <w:top w:val="single" w:sz="4" w:space="0" w:color="9BC2E6"/>
              <w:left w:val="nil"/>
              <w:bottom w:val="single" w:sz="4" w:space="0" w:color="9BC2E6"/>
              <w:right w:val="nil"/>
            </w:tcBorders>
            <w:noWrap/>
            <w:vAlign w:val="bottom"/>
            <w:hideMark/>
          </w:tcPr>
          <w:p w14:paraId="6058760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41.264</w:t>
            </w:r>
          </w:p>
        </w:tc>
        <w:tc>
          <w:tcPr>
            <w:tcW w:w="1276" w:type="dxa"/>
            <w:tcBorders>
              <w:top w:val="single" w:sz="4" w:space="0" w:color="9BC2E6"/>
              <w:left w:val="nil"/>
              <w:bottom w:val="single" w:sz="4" w:space="0" w:color="9BC2E6"/>
              <w:right w:val="nil"/>
            </w:tcBorders>
            <w:noWrap/>
            <w:vAlign w:val="bottom"/>
            <w:hideMark/>
          </w:tcPr>
          <w:p w14:paraId="3CB5187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310.316</w:t>
            </w:r>
          </w:p>
        </w:tc>
        <w:tc>
          <w:tcPr>
            <w:tcW w:w="1276" w:type="dxa"/>
            <w:tcBorders>
              <w:top w:val="single" w:sz="4" w:space="0" w:color="9BC2E6"/>
              <w:left w:val="nil"/>
              <w:bottom w:val="single" w:sz="4" w:space="0" w:color="9BC2E6"/>
              <w:right w:val="nil"/>
            </w:tcBorders>
            <w:noWrap/>
            <w:vAlign w:val="bottom"/>
            <w:hideMark/>
          </w:tcPr>
          <w:p w14:paraId="0A77E42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773.712</w:t>
            </w:r>
          </w:p>
        </w:tc>
        <w:tc>
          <w:tcPr>
            <w:tcW w:w="1968" w:type="dxa"/>
            <w:tcBorders>
              <w:top w:val="single" w:sz="4" w:space="0" w:color="9BC2E6"/>
              <w:left w:val="nil"/>
              <w:bottom w:val="single" w:sz="4" w:space="0" w:color="9BC2E6"/>
              <w:right w:val="single" w:sz="4" w:space="0" w:color="9BC2E6"/>
            </w:tcBorders>
            <w:noWrap/>
            <w:vAlign w:val="bottom"/>
            <w:hideMark/>
          </w:tcPr>
          <w:p w14:paraId="3479312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26.736</w:t>
            </w:r>
          </w:p>
        </w:tc>
      </w:tr>
      <w:tr w:rsidR="000D7AA6" w:rsidRPr="000D7AA6" w14:paraId="53BF05DE"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651BFCB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96.860</w:t>
            </w:r>
          </w:p>
        </w:tc>
        <w:tc>
          <w:tcPr>
            <w:tcW w:w="1156" w:type="dxa"/>
            <w:tcBorders>
              <w:top w:val="single" w:sz="4" w:space="0" w:color="9BC2E6"/>
              <w:left w:val="nil"/>
              <w:bottom w:val="single" w:sz="4" w:space="0" w:color="9BC2E6"/>
              <w:right w:val="nil"/>
            </w:tcBorders>
            <w:shd w:val="clear" w:color="DDEBF7" w:fill="DDEBF7"/>
            <w:noWrap/>
            <w:vAlign w:val="bottom"/>
            <w:hideMark/>
          </w:tcPr>
          <w:p w14:paraId="7DBAF8C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41.080</w:t>
            </w:r>
          </w:p>
        </w:tc>
        <w:tc>
          <w:tcPr>
            <w:tcW w:w="1836" w:type="dxa"/>
            <w:tcBorders>
              <w:top w:val="single" w:sz="4" w:space="0" w:color="9BC2E6"/>
              <w:left w:val="nil"/>
              <w:bottom w:val="single" w:sz="4" w:space="0" w:color="9BC2E6"/>
              <w:right w:val="nil"/>
            </w:tcBorders>
            <w:shd w:val="clear" w:color="DDEBF7" w:fill="DDEBF7"/>
            <w:noWrap/>
            <w:vAlign w:val="bottom"/>
            <w:hideMark/>
          </w:tcPr>
          <w:p w14:paraId="08E6031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41.337</w:t>
            </w:r>
          </w:p>
        </w:tc>
        <w:tc>
          <w:tcPr>
            <w:tcW w:w="1276" w:type="dxa"/>
            <w:tcBorders>
              <w:top w:val="single" w:sz="4" w:space="0" w:color="9BC2E6"/>
              <w:left w:val="nil"/>
              <w:bottom w:val="single" w:sz="4" w:space="0" w:color="9BC2E6"/>
              <w:right w:val="nil"/>
            </w:tcBorders>
            <w:shd w:val="clear" w:color="DDEBF7" w:fill="DDEBF7"/>
            <w:noWrap/>
            <w:vAlign w:val="bottom"/>
            <w:hideMark/>
          </w:tcPr>
          <w:p w14:paraId="7B126B3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312.539</w:t>
            </w:r>
          </w:p>
        </w:tc>
        <w:tc>
          <w:tcPr>
            <w:tcW w:w="1276" w:type="dxa"/>
            <w:tcBorders>
              <w:top w:val="single" w:sz="4" w:space="0" w:color="9BC2E6"/>
              <w:left w:val="nil"/>
              <w:bottom w:val="single" w:sz="4" w:space="0" w:color="9BC2E6"/>
              <w:right w:val="nil"/>
            </w:tcBorders>
            <w:shd w:val="clear" w:color="DDEBF7" w:fill="DDEBF7"/>
            <w:noWrap/>
            <w:vAlign w:val="bottom"/>
            <w:hideMark/>
          </w:tcPr>
          <w:p w14:paraId="0CA8FF1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765.524</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A4EFFF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26.546</w:t>
            </w:r>
          </w:p>
        </w:tc>
      </w:tr>
      <w:tr w:rsidR="000D7AA6" w:rsidRPr="000D7AA6" w14:paraId="4B2C7595"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6250ECA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95.806</w:t>
            </w:r>
          </w:p>
        </w:tc>
        <w:tc>
          <w:tcPr>
            <w:tcW w:w="1156" w:type="dxa"/>
            <w:tcBorders>
              <w:top w:val="single" w:sz="4" w:space="0" w:color="9BC2E6"/>
              <w:left w:val="nil"/>
              <w:bottom w:val="single" w:sz="4" w:space="0" w:color="9BC2E6"/>
              <w:right w:val="nil"/>
            </w:tcBorders>
            <w:noWrap/>
            <w:vAlign w:val="bottom"/>
            <w:hideMark/>
          </w:tcPr>
          <w:p w14:paraId="559324F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41.135</w:t>
            </w:r>
          </w:p>
        </w:tc>
        <w:tc>
          <w:tcPr>
            <w:tcW w:w="1836" w:type="dxa"/>
            <w:tcBorders>
              <w:top w:val="single" w:sz="4" w:space="0" w:color="9BC2E6"/>
              <w:left w:val="nil"/>
              <w:bottom w:val="single" w:sz="4" w:space="0" w:color="9BC2E6"/>
              <w:right w:val="nil"/>
            </w:tcBorders>
            <w:noWrap/>
            <w:vAlign w:val="bottom"/>
            <w:hideMark/>
          </w:tcPr>
          <w:p w14:paraId="08FF272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41.392</w:t>
            </w:r>
          </w:p>
        </w:tc>
        <w:tc>
          <w:tcPr>
            <w:tcW w:w="1276" w:type="dxa"/>
            <w:tcBorders>
              <w:top w:val="single" w:sz="4" w:space="0" w:color="9BC2E6"/>
              <w:left w:val="nil"/>
              <w:bottom w:val="single" w:sz="4" w:space="0" w:color="9BC2E6"/>
              <w:right w:val="nil"/>
            </w:tcBorders>
            <w:noWrap/>
            <w:vAlign w:val="bottom"/>
            <w:hideMark/>
          </w:tcPr>
          <w:p w14:paraId="3F8EA95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314.135</w:t>
            </w:r>
          </w:p>
        </w:tc>
        <w:tc>
          <w:tcPr>
            <w:tcW w:w="1276" w:type="dxa"/>
            <w:tcBorders>
              <w:top w:val="single" w:sz="4" w:space="0" w:color="9BC2E6"/>
              <w:left w:val="nil"/>
              <w:bottom w:val="single" w:sz="4" w:space="0" w:color="9BC2E6"/>
              <w:right w:val="nil"/>
            </w:tcBorders>
            <w:noWrap/>
            <w:vAlign w:val="bottom"/>
            <w:hideMark/>
          </w:tcPr>
          <w:p w14:paraId="5F0326B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757.194</w:t>
            </w:r>
          </w:p>
        </w:tc>
        <w:tc>
          <w:tcPr>
            <w:tcW w:w="1968" w:type="dxa"/>
            <w:tcBorders>
              <w:top w:val="single" w:sz="4" w:space="0" w:color="9BC2E6"/>
              <w:left w:val="nil"/>
              <w:bottom w:val="single" w:sz="4" w:space="0" w:color="9BC2E6"/>
              <w:right w:val="single" w:sz="4" w:space="0" w:color="9BC2E6"/>
            </w:tcBorders>
            <w:noWrap/>
            <w:vAlign w:val="bottom"/>
            <w:hideMark/>
          </w:tcPr>
          <w:p w14:paraId="16F1894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26.411</w:t>
            </w:r>
          </w:p>
        </w:tc>
      </w:tr>
      <w:tr w:rsidR="000D7AA6" w:rsidRPr="000D7AA6" w14:paraId="51C4F668"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3A7BA9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95.038</w:t>
            </w:r>
          </w:p>
        </w:tc>
        <w:tc>
          <w:tcPr>
            <w:tcW w:w="1156" w:type="dxa"/>
            <w:tcBorders>
              <w:top w:val="single" w:sz="4" w:space="0" w:color="9BC2E6"/>
              <w:left w:val="nil"/>
              <w:bottom w:val="single" w:sz="4" w:space="0" w:color="9BC2E6"/>
              <w:right w:val="nil"/>
            </w:tcBorders>
            <w:shd w:val="clear" w:color="DDEBF7" w:fill="DDEBF7"/>
            <w:noWrap/>
            <w:vAlign w:val="bottom"/>
            <w:hideMark/>
          </w:tcPr>
          <w:p w14:paraId="54ADBDB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41.302</w:t>
            </w:r>
          </w:p>
        </w:tc>
        <w:tc>
          <w:tcPr>
            <w:tcW w:w="1836" w:type="dxa"/>
            <w:tcBorders>
              <w:top w:val="single" w:sz="4" w:space="0" w:color="9BC2E6"/>
              <w:left w:val="nil"/>
              <w:bottom w:val="single" w:sz="4" w:space="0" w:color="9BC2E6"/>
              <w:right w:val="nil"/>
            </w:tcBorders>
            <w:shd w:val="clear" w:color="DDEBF7" w:fill="DDEBF7"/>
            <w:noWrap/>
            <w:vAlign w:val="bottom"/>
            <w:hideMark/>
          </w:tcPr>
          <w:p w14:paraId="285422A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41.561</w:t>
            </w:r>
          </w:p>
        </w:tc>
        <w:tc>
          <w:tcPr>
            <w:tcW w:w="1276" w:type="dxa"/>
            <w:tcBorders>
              <w:top w:val="single" w:sz="4" w:space="0" w:color="9BC2E6"/>
              <w:left w:val="nil"/>
              <w:bottom w:val="single" w:sz="4" w:space="0" w:color="9BC2E6"/>
              <w:right w:val="nil"/>
            </w:tcBorders>
            <w:shd w:val="clear" w:color="DDEBF7" w:fill="DDEBF7"/>
            <w:noWrap/>
            <w:vAlign w:val="bottom"/>
            <w:hideMark/>
          </w:tcPr>
          <w:p w14:paraId="3EC1F5E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317.299</w:t>
            </w:r>
          </w:p>
        </w:tc>
        <w:tc>
          <w:tcPr>
            <w:tcW w:w="1276" w:type="dxa"/>
            <w:tcBorders>
              <w:top w:val="single" w:sz="4" w:space="0" w:color="9BC2E6"/>
              <w:left w:val="nil"/>
              <w:bottom w:val="single" w:sz="4" w:space="0" w:color="9BC2E6"/>
              <w:right w:val="nil"/>
            </w:tcBorders>
            <w:shd w:val="clear" w:color="DDEBF7" w:fill="DDEBF7"/>
            <w:noWrap/>
            <w:vAlign w:val="bottom"/>
            <w:hideMark/>
          </w:tcPr>
          <w:p w14:paraId="3202555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751.120</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1E91931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26.148</w:t>
            </w:r>
          </w:p>
        </w:tc>
      </w:tr>
      <w:tr w:rsidR="000D7AA6" w:rsidRPr="000D7AA6" w14:paraId="5F4F1666"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C2DC2D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94.574</w:t>
            </w:r>
          </w:p>
        </w:tc>
        <w:tc>
          <w:tcPr>
            <w:tcW w:w="1156" w:type="dxa"/>
            <w:tcBorders>
              <w:top w:val="single" w:sz="4" w:space="0" w:color="9BC2E6"/>
              <w:left w:val="nil"/>
              <w:bottom w:val="single" w:sz="4" w:space="0" w:color="9BC2E6"/>
              <w:right w:val="nil"/>
            </w:tcBorders>
            <w:noWrap/>
            <w:vAlign w:val="bottom"/>
            <w:hideMark/>
          </w:tcPr>
          <w:p w14:paraId="5298310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41.596</w:t>
            </w:r>
          </w:p>
        </w:tc>
        <w:tc>
          <w:tcPr>
            <w:tcW w:w="1836" w:type="dxa"/>
            <w:tcBorders>
              <w:top w:val="single" w:sz="4" w:space="0" w:color="9BC2E6"/>
              <w:left w:val="nil"/>
              <w:bottom w:val="single" w:sz="4" w:space="0" w:color="9BC2E6"/>
              <w:right w:val="nil"/>
            </w:tcBorders>
            <w:noWrap/>
            <w:vAlign w:val="bottom"/>
            <w:hideMark/>
          </w:tcPr>
          <w:p w14:paraId="339ED17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41.856</w:t>
            </w:r>
          </w:p>
        </w:tc>
        <w:tc>
          <w:tcPr>
            <w:tcW w:w="1276" w:type="dxa"/>
            <w:tcBorders>
              <w:top w:val="single" w:sz="4" w:space="0" w:color="9BC2E6"/>
              <w:left w:val="nil"/>
              <w:bottom w:val="single" w:sz="4" w:space="0" w:color="9BC2E6"/>
              <w:right w:val="nil"/>
            </w:tcBorders>
            <w:noWrap/>
            <w:vAlign w:val="bottom"/>
            <w:hideMark/>
          </w:tcPr>
          <w:p w14:paraId="6ED65A8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317.049</w:t>
            </w:r>
          </w:p>
        </w:tc>
        <w:tc>
          <w:tcPr>
            <w:tcW w:w="1276" w:type="dxa"/>
            <w:tcBorders>
              <w:top w:val="single" w:sz="4" w:space="0" w:color="9BC2E6"/>
              <w:left w:val="nil"/>
              <w:bottom w:val="single" w:sz="4" w:space="0" w:color="9BC2E6"/>
              <w:right w:val="nil"/>
            </w:tcBorders>
            <w:noWrap/>
            <w:vAlign w:val="bottom"/>
            <w:hideMark/>
          </w:tcPr>
          <w:p w14:paraId="305B015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747.452</w:t>
            </w:r>
          </w:p>
        </w:tc>
        <w:tc>
          <w:tcPr>
            <w:tcW w:w="1968" w:type="dxa"/>
            <w:tcBorders>
              <w:top w:val="single" w:sz="4" w:space="0" w:color="9BC2E6"/>
              <w:left w:val="nil"/>
              <w:bottom w:val="single" w:sz="4" w:space="0" w:color="9BC2E6"/>
              <w:right w:val="single" w:sz="4" w:space="0" w:color="9BC2E6"/>
            </w:tcBorders>
            <w:noWrap/>
            <w:vAlign w:val="bottom"/>
            <w:hideMark/>
          </w:tcPr>
          <w:p w14:paraId="2E5072C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26.168</w:t>
            </w:r>
          </w:p>
        </w:tc>
      </w:tr>
      <w:tr w:rsidR="000D7AA6" w:rsidRPr="000D7AA6" w14:paraId="2D5A11A5"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781B416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93.842</w:t>
            </w:r>
          </w:p>
        </w:tc>
        <w:tc>
          <w:tcPr>
            <w:tcW w:w="1156" w:type="dxa"/>
            <w:tcBorders>
              <w:top w:val="single" w:sz="4" w:space="0" w:color="9BC2E6"/>
              <w:left w:val="nil"/>
              <w:bottom w:val="single" w:sz="4" w:space="0" w:color="9BC2E6"/>
              <w:right w:val="nil"/>
            </w:tcBorders>
            <w:shd w:val="clear" w:color="DDEBF7" w:fill="DDEBF7"/>
            <w:noWrap/>
            <w:vAlign w:val="bottom"/>
            <w:hideMark/>
          </w:tcPr>
          <w:p w14:paraId="48A94AB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41.765</w:t>
            </w:r>
          </w:p>
        </w:tc>
        <w:tc>
          <w:tcPr>
            <w:tcW w:w="1836" w:type="dxa"/>
            <w:tcBorders>
              <w:top w:val="single" w:sz="4" w:space="0" w:color="9BC2E6"/>
              <w:left w:val="nil"/>
              <w:bottom w:val="single" w:sz="4" w:space="0" w:color="9BC2E6"/>
              <w:right w:val="nil"/>
            </w:tcBorders>
            <w:shd w:val="clear" w:color="DDEBF7" w:fill="DDEBF7"/>
            <w:noWrap/>
            <w:vAlign w:val="bottom"/>
            <w:hideMark/>
          </w:tcPr>
          <w:p w14:paraId="21A4F63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42.027</w:t>
            </w:r>
          </w:p>
        </w:tc>
        <w:tc>
          <w:tcPr>
            <w:tcW w:w="1276" w:type="dxa"/>
            <w:tcBorders>
              <w:top w:val="single" w:sz="4" w:space="0" w:color="9BC2E6"/>
              <w:left w:val="nil"/>
              <w:bottom w:val="single" w:sz="4" w:space="0" w:color="9BC2E6"/>
              <w:right w:val="nil"/>
            </w:tcBorders>
            <w:shd w:val="clear" w:color="DDEBF7" w:fill="DDEBF7"/>
            <w:noWrap/>
            <w:vAlign w:val="bottom"/>
            <w:hideMark/>
          </w:tcPr>
          <w:p w14:paraId="5086C01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318.172</w:t>
            </w:r>
          </w:p>
        </w:tc>
        <w:tc>
          <w:tcPr>
            <w:tcW w:w="1276" w:type="dxa"/>
            <w:tcBorders>
              <w:top w:val="single" w:sz="4" w:space="0" w:color="9BC2E6"/>
              <w:left w:val="nil"/>
              <w:bottom w:val="single" w:sz="4" w:space="0" w:color="9BC2E6"/>
              <w:right w:val="nil"/>
            </w:tcBorders>
            <w:shd w:val="clear" w:color="DDEBF7" w:fill="DDEBF7"/>
            <w:noWrap/>
            <w:vAlign w:val="bottom"/>
            <w:hideMark/>
          </w:tcPr>
          <w:p w14:paraId="5C836AC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741.669</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8A5026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26.076</w:t>
            </w:r>
          </w:p>
        </w:tc>
      </w:tr>
      <w:tr w:rsidR="000D7AA6" w:rsidRPr="000D7AA6" w14:paraId="5EB6586C"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363B3D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93.317</w:t>
            </w:r>
          </w:p>
        </w:tc>
        <w:tc>
          <w:tcPr>
            <w:tcW w:w="1156" w:type="dxa"/>
            <w:tcBorders>
              <w:top w:val="single" w:sz="4" w:space="0" w:color="9BC2E6"/>
              <w:left w:val="nil"/>
              <w:bottom w:val="single" w:sz="4" w:space="0" w:color="9BC2E6"/>
              <w:right w:val="nil"/>
            </w:tcBorders>
            <w:noWrap/>
            <w:vAlign w:val="bottom"/>
            <w:hideMark/>
          </w:tcPr>
          <w:p w14:paraId="52F640B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42.020</w:t>
            </w:r>
          </w:p>
        </w:tc>
        <w:tc>
          <w:tcPr>
            <w:tcW w:w="1836" w:type="dxa"/>
            <w:tcBorders>
              <w:top w:val="single" w:sz="4" w:space="0" w:color="9BC2E6"/>
              <w:left w:val="nil"/>
              <w:bottom w:val="single" w:sz="4" w:space="0" w:color="9BC2E6"/>
              <w:right w:val="nil"/>
            </w:tcBorders>
            <w:noWrap/>
            <w:vAlign w:val="bottom"/>
            <w:hideMark/>
          </w:tcPr>
          <w:p w14:paraId="4C1D02E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42.284</w:t>
            </w:r>
          </w:p>
        </w:tc>
        <w:tc>
          <w:tcPr>
            <w:tcW w:w="1276" w:type="dxa"/>
            <w:tcBorders>
              <w:top w:val="single" w:sz="4" w:space="0" w:color="9BC2E6"/>
              <w:left w:val="nil"/>
              <w:bottom w:val="single" w:sz="4" w:space="0" w:color="9BC2E6"/>
              <w:right w:val="nil"/>
            </w:tcBorders>
            <w:noWrap/>
            <w:vAlign w:val="bottom"/>
            <w:hideMark/>
          </w:tcPr>
          <w:p w14:paraId="1004EC4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321.614</w:t>
            </w:r>
          </w:p>
        </w:tc>
        <w:tc>
          <w:tcPr>
            <w:tcW w:w="1276" w:type="dxa"/>
            <w:tcBorders>
              <w:top w:val="single" w:sz="4" w:space="0" w:color="9BC2E6"/>
              <w:left w:val="nil"/>
              <w:bottom w:val="single" w:sz="4" w:space="0" w:color="9BC2E6"/>
              <w:right w:val="nil"/>
            </w:tcBorders>
            <w:noWrap/>
            <w:vAlign w:val="bottom"/>
            <w:hideMark/>
          </w:tcPr>
          <w:p w14:paraId="27EA090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737.523</w:t>
            </w:r>
          </w:p>
        </w:tc>
        <w:tc>
          <w:tcPr>
            <w:tcW w:w="1968" w:type="dxa"/>
            <w:tcBorders>
              <w:top w:val="single" w:sz="4" w:space="0" w:color="9BC2E6"/>
              <w:left w:val="nil"/>
              <w:bottom w:val="single" w:sz="4" w:space="0" w:color="9BC2E6"/>
              <w:right w:val="single" w:sz="4" w:space="0" w:color="9BC2E6"/>
            </w:tcBorders>
            <w:noWrap/>
            <w:vAlign w:val="bottom"/>
            <w:hideMark/>
          </w:tcPr>
          <w:p w14:paraId="5869678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25.797</w:t>
            </w:r>
          </w:p>
        </w:tc>
      </w:tr>
      <w:tr w:rsidR="000D7AA6" w:rsidRPr="000D7AA6" w14:paraId="29D92D32"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146B1D0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93.012</w:t>
            </w:r>
          </w:p>
        </w:tc>
        <w:tc>
          <w:tcPr>
            <w:tcW w:w="1156" w:type="dxa"/>
            <w:tcBorders>
              <w:top w:val="single" w:sz="4" w:space="0" w:color="9BC2E6"/>
              <w:left w:val="nil"/>
              <w:bottom w:val="single" w:sz="4" w:space="0" w:color="9BC2E6"/>
              <w:right w:val="nil"/>
            </w:tcBorders>
            <w:shd w:val="clear" w:color="DDEBF7" w:fill="DDEBF7"/>
            <w:noWrap/>
            <w:vAlign w:val="bottom"/>
            <w:hideMark/>
          </w:tcPr>
          <w:p w14:paraId="6C45375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42.370</w:t>
            </w:r>
          </w:p>
        </w:tc>
        <w:tc>
          <w:tcPr>
            <w:tcW w:w="1836" w:type="dxa"/>
            <w:tcBorders>
              <w:top w:val="single" w:sz="4" w:space="0" w:color="9BC2E6"/>
              <w:left w:val="nil"/>
              <w:bottom w:val="single" w:sz="4" w:space="0" w:color="9BC2E6"/>
              <w:right w:val="nil"/>
            </w:tcBorders>
            <w:shd w:val="clear" w:color="DDEBF7" w:fill="DDEBF7"/>
            <w:noWrap/>
            <w:vAlign w:val="bottom"/>
            <w:hideMark/>
          </w:tcPr>
          <w:p w14:paraId="3668B50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42.635</w:t>
            </w:r>
          </w:p>
        </w:tc>
        <w:tc>
          <w:tcPr>
            <w:tcW w:w="1276" w:type="dxa"/>
            <w:tcBorders>
              <w:top w:val="single" w:sz="4" w:space="0" w:color="9BC2E6"/>
              <w:left w:val="nil"/>
              <w:bottom w:val="single" w:sz="4" w:space="0" w:color="9BC2E6"/>
              <w:right w:val="nil"/>
            </w:tcBorders>
            <w:shd w:val="clear" w:color="DDEBF7" w:fill="DDEBF7"/>
            <w:noWrap/>
            <w:vAlign w:val="bottom"/>
            <w:hideMark/>
          </w:tcPr>
          <w:p w14:paraId="69F4F4C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323.027</w:t>
            </w:r>
          </w:p>
        </w:tc>
        <w:tc>
          <w:tcPr>
            <w:tcW w:w="1276" w:type="dxa"/>
            <w:tcBorders>
              <w:top w:val="single" w:sz="4" w:space="0" w:color="9BC2E6"/>
              <w:left w:val="nil"/>
              <w:bottom w:val="single" w:sz="4" w:space="0" w:color="9BC2E6"/>
              <w:right w:val="nil"/>
            </w:tcBorders>
            <w:shd w:val="clear" w:color="DDEBF7" w:fill="DDEBF7"/>
            <w:noWrap/>
            <w:vAlign w:val="bottom"/>
            <w:hideMark/>
          </w:tcPr>
          <w:p w14:paraId="755E609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735.105</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40AC377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25.684</w:t>
            </w:r>
          </w:p>
        </w:tc>
      </w:tr>
      <w:tr w:rsidR="000D7AA6" w:rsidRPr="000D7AA6" w14:paraId="1BA03035"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BA7A3E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lastRenderedPageBreak/>
              <w:t>92.893</w:t>
            </w:r>
          </w:p>
        </w:tc>
        <w:tc>
          <w:tcPr>
            <w:tcW w:w="1156" w:type="dxa"/>
            <w:tcBorders>
              <w:top w:val="single" w:sz="4" w:space="0" w:color="9BC2E6"/>
              <w:left w:val="nil"/>
              <w:bottom w:val="single" w:sz="4" w:space="0" w:color="9BC2E6"/>
              <w:right w:val="nil"/>
            </w:tcBorders>
            <w:noWrap/>
            <w:vAlign w:val="bottom"/>
            <w:hideMark/>
          </w:tcPr>
          <w:p w14:paraId="39473BA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42.802</w:t>
            </w:r>
          </w:p>
        </w:tc>
        <w:tc>
          <w:tcPr>
            <w:tcW w:w="1836" w:type="dxa"/>
            <w:tcBorders>
              <w:top w:val="single" w:sz="4" w:space="0" w:color="9BC2E6"/>
              <w:left w:val="nil"/>
              <w:bottom w:val="single" w:sz="4" w:space="0" w:color="9BC2E6"/>
              <w:right w:val="nil"/>
            </w:tcBorders>
            <w:noWrap/>
            <w:vAlign w:val="bottom"/>
            <w:hideMark/>
          </w:tcPr>
          <w:p w14:paraId="7CC8E0C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43.070</w:t>
            </w:r>
          </w:p>
        </w:tc>
        <w:tc>
          <w:tcPr>
            <w:tcW w:w="1276" w:type="dxa"/>
            <w:tcBorders>
              <w:top w:val="single" w:sz="4" w:space="0" w:color="9BC2E6"/>
              <w:left w:val="nil"/>
              <w:bottom w:val="single" w:sz="4" w:space="0" w:color="9BC2E6"/>
              <w:right w:val="nil"/>
            </w:tcBorders>
            <w:noWrap/>
            <w:vAlign w:val="bottom"/>
            <w:hideMark/>
          </w:tcPr>
          <w:p w14:paraId="4164A523"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323.054</w:t>
            </w:r>
          </w:p>
        </w:tc>
        <w:tc>
          <w:tcPr>
            <w:tcW w:w="1276" w:type="dxa"/>
            <w:tcBorders>
              <w:top w:val="single" w:sz="4" w:space="0" w:color="9BC2E6"/>
              <w:left w:val="nil"/>
              <w:bottom w:val="single" w:sz="4" w:space="0" w:color="9BC2E6"/>
              <w:right w:val="nil"/>
            </w:tcBorders>
            <w:noWrap/>
            <w:vAlign w:val="bottom"/>
            <w:hideMark/>
          </w:tcPr>
          <w:p w14:paraId="4D1FFE0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734.170</w:t>
            </w:r>
          </w:p>
        </w:tc>
        <w:tc>
          <w:tcPr>
            <w:tcW w:w="1968" w:type="dxa"/>
            <w:tcBorders>
              <w:top w:val="single" w:sz="4" w:space="0" w:color="9BC2E6"/>
              <w:left w:val="nil"/>
              <w:bottom w:val="single" w:sz="4" w:space="0" w:color="9BC2E6"/>
              <w:right w:val="single" w:sz="4" w:space="0" w:color="9BC2E6"/>
            </w:tcBorders>
            <w:noWrap/>
            <w:vAlign w:val="bottom"/>
            <w:hideMark/>
          </w:tcPr>
          <w:p w14:paraId="5F60B22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25.682</w:t>
            </w:r>
          </w:p>
        </w:tc>
      </w:tr>
      <w:tr w:rsidR="000D7AA6" w:rsidRPr="000D7AA6" w14:paraId="0271252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6B661C2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92.986</w:t>
            </w:r>
          </w:p>
        </w:tc>
        <w:tc>
          <w:tcPr>
            <w:tcW w:w="1156" w:type="dxa"/>
            <w:tcBorders>
              <w:top w:val="single" w:sz="4" w:space="0" w:color="9BC2E6"/>
              <w:left w:val="nil"/>
              <w:bottom w:val="single" w:sz="4" w:space="0" w:color="9BC2E6"/>
              <w:right w:val="nil"/>
            </w:tcBorders>
            <w:shd w:val="clear" w:color="DDEBF7" w:fill="DDEBF7"/>
            <w:noWrap/>
            <w:vAlign w:val="bottom"/>
            <w:hideMark/>
          </w:tcPr>
          <w:p w14:paraId="4752AEC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43.332</w:t>
            </w:r>
          </w:p>
        </w:tc>
        <w:tc>
          <w:tcPr>
            <w:tcW w:w="1836" w:type="dxa"/>
            <w:tcBorders>
              <w:top w:val="single" w:sz="4" w:space="0" w:color="9BC2E6"/>
              <w:left w:val="nil"/>
              <w:bottom w:val="single" w:sz="4" w:space="0" w:color="9BC2E6"/>
              <w:right w:val="nil"/>
            </w:tcBorders>
            <w:shd w:val="clear" w:color="DDEBF7" w:fill="DDEBF7"/>
            <w:noWrap/>
            <w:vAlign w:val="bottom"/>
            <w:hideMark/>
          </w:tcPr>
          <w:p w14:paraId="4A08D5F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43.603</w:t>
            </w:r>
          </w:p>
        </w:tc>
        <w:tc>
          <w:tcPr>
            <w:tcW w:w="1276" w:type="dxa"/>
            <w:tcBorders>
              <w:top w:val="single" w:sz="4" w:space="0" w:color="9BC2E6"/>
              <w:left w:val="nil"/>
              <w:bottom w:val="single" w:sz="4" w:space="0" w:color="9BC2E6"/>
              <w:right w:val="nil"/>
            </w:tcBorders>
            <w:shd w:val="clear" w:color="DDEBF7" w:fill="DDEBF7"/>
            <w:noWrap/>
            <w:vAlign w:val="bottom"/>
            <w:hideMark/>
          </w:tcPr>
          <w:p w14:paraId="50049F3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319.827</w:t>
            </w:r>
          </w:p>
        </w:tc>
        <w:tc>
          <w:tcPr>
            <w:tcW w:w="1276" w:type="dxa"/>
            <w:tcBorders>
              <w:top w:val="single" w:sz="4" w:space="0" w:color="9BC2E6"/>
              <w:left w:val="nil"/>
              <w:bottom w:val="single" w:sz="4" w:space="0" w:color="9BC2E6"/>
              <w:right w:val="nil"/>
            </w:tcBorders>
            <w:shd w:val="clear" w:color="DDEBF7" w:fill="DDEBF7"/>
            <w:noWrap/>
            <w:vAlign w:val="bottom"/>
            <w:hideMark/>
          </w:tcPr>
          <w:p w14:paraId="5C5C2BC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734.905</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5708AA1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25.941</w:t>
            </w:r>
          </w:p>
        </w:tc>
      </w:tr>
      <w:tr w:rsidR="000D7AA6" w:rsidRPr="000D7AA6" w14:paraId="6D204D16"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49ABB80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92.432</w:t>
            </w:r>
          </w:p>
        </w:tc>
        <w:tc>
          <w:tcPr>
            <w:tcW w:w="1156" w:type="dxa"/>
            <w:tcBorders>
              <w:top w:val="single" w:sz="4" w:space="0" w:color="9BC2E6"/>
              <w:left w:val="nil"/>
              <w:bottom w:val="single" w:sz="4" w:space="0" w:color="9BC2E6"/>
              <w:right w:val="nil"/>
            </w:tcBorders>
            <w:noWrap/>
            <w:vAlign w:val="bottom"/>
            <w:hideMark/>
          </w:tcPr>
          <w:p w14:paraId="5BC0342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43.558</w:t>
            </w:r>
          </w:p>
        </w:tc>
        <w:tc>
          <w:tcPr>
            <w:tcW w:w="1836" w:type="dxa"/>
            <w:tcBorders>
              <w:top w:val="single" w:sz="4" w:space="0" w:color="9BC2E6"/>
              <w:left w:val="nil"/>
              <w:bottom w:val="single" w:sz="4" w:space="0" w:color="9BC2E6"/>
              <w:right w:val="nil"/>
            </w:tcBorders>
            <w:noWrap/>
            <w:vAlign w:val="bottom"/>
            <w:hideMark/>
          </w:tcPr>
          <w:p w14:paraId="779E52F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43.831</w:t>
            </w:r>
          </w:p>
        </w:tc>
        <w:tc>
          <w:tcPr>
            <w:tcW w:w="1276" w:type="dxa"/>
            <w:tcBorders>
              <w:top w:val="single" w:sz="4" w:space="0" w:color="9BC2E6"/>
              <w:left w:val="nil"/>
              <w:bottom w:val="single" w:sz="4" w:space="0" w:color="9BC2E6"/>
              <w:right w:val="nil"/>
            </w:tcBorders>
            <w:noWrap/>
            <w:vAlign w:val="bottom"/>
            <w:hideMark/>
          </w:tcPr>
          <w:p w14:paraId="0FE2163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322.840</w:t>
            </w:r>
          </w:p>
        </w:tc>
        <w:tc>
          <w:tcPr>
            <w:tcW w:w="1276" w:type="dxa"/>
            <w:tcBorders>
              <w:top w:val="single" w:sz="4" w:space="0" w:color="9BC2E6"/>
              <w:left w:val="nil"/>
              <w:bottom w:val="single" w:sz="4" w:space="0" w:color="9BC2E6"/>
              <w:right w:val="nil"/>
            </w:tcBorders>
            <w:noWrap/>
            <w:vAlign w:val="bottom"/>
            <w:hideMark/>
          </w:tcPr>
          <w:p w14:paraId="6F7BFEB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730.528</w:t>
            </w:r>
          </w:p>
        </w:tc>
        <w:tc>
          <w:tcPr>
            <w:tcW w:w="1968" w:type="dxa"/>
            <w:tcBorders>
              <w:top w:val="single" w:sz="4" w:space="0" w:color="9BC2E6"/>
              <w:left w:val="nil"/>
              <w:bottom w:val="single" w:sz="4" w:space="0" w:color="9BC2E6"/>
              <w:right w:val="single" w:sz="4" w:space="0" w:color="9BC2E6"/>
            </w:tcBorders>
            <w:noWrap/>
            <w:vAlign w:val="bottom"/>
            <w:hideMark/>
          </w:tcPr>
          <w:p w14:paraId="02E6D90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25.699</w:t>
            </w:r>
          </w:p>
        </w:tc>
      </w:tr>
      <w:tr w:rsidR="000D7AA6" w:rsidRPr="000D7AA6" w14:paraId="4B58FAD2"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B3A2EA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92.243</w:t>
            </w:r>
          </w:p>
        </w:tc>
        <w:tc>
          <w:tcPr>
            <w:tcW w:w="1156" w:type="dxa"/>
            <w:tcBorders>
              <w:top w:val="single" w:sz="4" w:space="0" w:color="9BC2E6"/>
              <w:left w:val="nil"/>
              <w:bottom w:val="single" w:sz="4" w:space="0" w:color="9BC2E6"/>
              <w:right w:val="nil"/>
            </w:tcBorders>
            <w:shd w:val="clear" w:color="DDEBF7" w:fill="DDEBF7"/>
            <w:noWrap/>
            <w:vAlign w:val="bottom"/>
            <w:hideMark/>
          </w:tcPr>
          <w:p w14:paraId="521C3ED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43.951</w:t>
            </w:r>
          </w:p>
        </w:tc>
        <w:tc>
          <w:tcPr>
            <w:tcW w:w="1836" w:type="dxa"/>
            <w:tcBorders>
              <w:top w:val="single" w:sz="4" w:space="0" w:color="9BC2E6"/>
              <w:left w:val="nil"/>
              <w:bottom w:val="single" w:sz="4" w:space="0" w:color="9BC2E6"/>
              <w:right w:val="nil"/>
            </w:tcBorders>
            <w:shd w:val="clear" w:color="DDEBF7" w:fill="DDEBF7"/>
            <w:noWrap/>
            <w:vAlign w:val="bottom"/>
            <w:hideMark/>
          </w:tcPr>
          <w:p w14:paraId="20A3A23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44.227</w:t>
            </w:r>
          </w:p>
        </w:tc>
        <w:tc>
          <w:tcPr>
            <w:tcW w:w="1276" w:type="dxa"/>
            <w:tcBorders>
              <w:top w:val="single" w:sz="4" w:space="0" w:color="9BC2E6"/>
              <w:left w:val="nil"/>
              <w:bottom w:val="single" w:sz="4" w:space="0" w:color="9BC2E6"/>
              <w:right w:val="nil"/>
            </w:tcBorders>
            <w:shd w:val="clear" w:color="DDEBF7" w:fill="DDEBF7"/>
            <w:noWrap/>
            <w:vAlign w:val="bottom"/>
            <w:hideMark/>
          </w:tcPr>
          <w:p w14:paraId="4092BED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322.644</w:t>
            </w:r>
          </w:p>
        </w:tc>
        <w:tc>
          <w:tcPr>
            <w:tcW w:w="1276" w:type="dxa"/>
            <w:tcBorders>
              <w:top w:val="single" w:sz="4" w:space="0" w:color="9BC2E6"/>
              <w:left w:val="nil"/>
              <w:bottom w:val="single" w:sz="4" w:space="0" w:color="9BC2E6"/>
              <w:right w:val="nil"/>
            </w:tcBorders>
            <w:shd w:val="clear" w:color="DDEBF7" w:fill="DDEBF7"/>
            <w:noWrap/>
            <w:vAlign w:val="bottom"/>
            <w:hideMark/>
          </w:tcPr>
          <w:p w14:paraId="58B12EE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729.032</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20612F1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25.715</w:t>
            </w:r>
          </w:p>
        </w:tc>
      </w:tr>
      <w:tr w:rsidR="000D7AA6" w:rsidRPr="000D7AA6" w14:paraId="6A0AB3FE"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2F9B263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91.526</w:t>
            </w:r>
          </w:p>
        </w:tc>
        <w:tc>
          <w:tcPr>
            <w:tcW w:w="1156" w:type="dxa"/>
            <w:tcBorders>
              <w:top w:val="single" w:sz="4" w:space="0" w:color="9BC2E6"/>
              <w:left w:val="nil"/>
              <w:bottom w:val="single" w:sz="4" w:space="0" w:color="9BC2E6"/>
              <w:right w:val="nil"/>
            </w:tcBorders>
            <w:noWrap/>
            <w:vAlign w:val="bottom"/>
            <w:hideMark/>
          </w:tcPr>
          <w:p w14:paraId="6E16540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44.089</w:t>
            </w:r>
          </w:p>
        </w:tc>
        <w:tc>
          <w:tcPr>
            <w:tcW w:w="1836" w:type="dxa"/>
            <w:tcBorders>
              <w:top w:val="single" w:sz="4" w:space="0" w:color="9BC2E6"/>
              <w:left w:val="nil"/>
              <w:bottom w:val="single" w:sz="4" w:space="0" w:color="9BC2E6"/>
              <w:right w:val="nil"/>
            </w:tcBorders>
            <w:noWrap/>
            <w:vAlign w:val="bottom"/>
            <w:hideMark/>
          </w:tcPr>
          <w:p w14:paraId="69A2DCB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44.365</w:t>
            </w:r>
          </w:p>
        </w:tc>
        <w:tc>
          <w:tcPr>
            <w:tcW w:w="1276" w:type="dxa"/>
            <w:tcBorders>
              <w:top w:val="single" w:sz="4" w:space="0" w:color="9BC2E6"/>
              <w:left w:val="nil"/>
              <w:bottom w:val="single" w:sz="4" w:space="0" w:color="9BC2E6"/>
              <w:right w:val="nil"/>
            </w:tcBorders>
            <w:noWrap/>
            <w:vAlign w:val="bottom"/>
            <w:hideMark/>
          </w:tcPr>
          <w:p w14:paraId="27FA7E0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323.970</w:t>
            </w:r>
          </w:p>
        </w:tc>
        <w:tc>
          <w:tcPr>
            <w:tcW w:w="1276" w:type="dxa"/>
            <w:tcBorders>
              <w:top w:val="single" w:sz="4" w:space="0" w:color="9BC2E6"/>
              <w:left w:val="nil"/>
              <w:bottom w:val="single" w:sz="4" w:space="0" w:color="9BC2E6"/>
              <w:right w:val="nil"/>
            </w:tcBorders>
            <w:noWrap/>
            <w:vAlign w:val="bottom"/>
            <w:hideMark/>
          </w:tcPr>
          <w:p w14:paraId="4FC082D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723.364</w:t>
            </w:r>
          </w:p>
        </w:tc>
        <w:tc>
          <w:tcPr>
            <w:tcW w:w="1968" w:type="dxa"/>
            <w:tcBorders>
              <w:top w:val="single" w:sz="4" w:space="0" w:color="9BC2E6"/>
              <w:left w:val="nil"/>
              <w:bottom w:val="single" w:sz="4" w:space="0" w:color="9BC2E6"/>
              <w:right w:val="single" w:sz="4" w:space="0" w:color="9BC2E6"/>
            </w:tcBorders>
            <w:noWrap/>
            <w:vAlign w:val="bottom"/>
            <w:hideMark/>
          </w:tcPr>
          <w:p w14:paraId="27685ED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25.609</w:t>
            </w:r>
          </w:p>
        </w:tc>
      </w:tr>
      <w:tr w:rsidR="000D7AA6" w:rsidRPr="000D7AA6" w14:paraId="43D7C074"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37A8145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90.601</w:t>
            </w:r>
          </w:p>
        </w:tc>
        <w:tc>
          <w:tcPr>
            <w:tcW w:w="1156" w:type="dxa"/>
            <w:tcBorders>
              <w:top w:val="single" w:sz="4" w:space="0" w:color="9BC2E6"/>
              <w:left w:val="nil"/>
              <w:bottom w:val="single" w:sz="4" w:space="0" w:color="9BC2E6"/>
              <w:right w:val="nil"/>
            </w:tcBorders>
            <w:shd w:val="clear" w:color="DDEBF7" w:fill="DDEBF7"/>
            <w:noWrap/>
            <w:vAlign w:val="bottom"/>
            <w:hideMark/>
          </w:tcPr>
          <w:p w14:paraId="4620BA6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44.118</w:t>
            </w:r>
          </w:p>
        </w:tc>
        <w:tc>
          <w:tcPr>
            <w:tcW w:w="1836" w:type="dxa"/>
            <w:tcBorders>
              <w:top w:val="single" w:sz="4" w:space="0" w:color="9BC2E6"/>
              <w:left w:val="nil"/>
              <w:bottom w:val="single" w:sz="4" w:space="0" w:color="9BC2E6"/>
              <w:right w:val="nil"/>
            </w:tcBorders>
            <w:shd w:val="clear" w:color="DDEBF7" w:fill="DDEBF7"/>
            <w:noWrap/>
            <w:vAlign w:val="bottom"/>
            <w:hideMark/>
          </w:tcPr>
          <w:p w14:paraId="709CAE4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44.394</w:t>
            </w:r>
          </w:p>
        </w:tc>
        <w:tc>
          <w:tcPr>
            <w:tcW w:w="1276" w:type="dxa"/>
            <w:tcBorders>
              <w:top w:val="single" w:sz="4" w:space="0" w:color="9BC2E6"/>
              <w:left w:val="nil"/>
              <w:bottom w:val="single" w:sz="4" w:space="0" w:color="9BC2E6"/>
              <w:right w:val="nil"/>
            </w:tcBorders>
            <w:shd w:val="clear" w:color="DDEBF7" w:fill="DDEBF7"/>
            <w:noWrap/>
            <w:vAlign w:val="bottom"/>
            <w:hideMark/>
          </w:tcPr>
          <w:p w14:paraId="45D5D87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324.924</w:t>
            </w:r>
          </w:p>
        </w:tc>
        <w:tc>
          <w:tcPr>
            <w:tcW w:w="1276" w:type="dxa"/>
            <w:tcBorders>
              <w:top w:val="single" w:sz="4" w:space="0" w:color="9BC2E6"/>
              <w:left w:val="nil"/>
              <w:bottom w:val="single" w:sz="4" w:space="0" w:color="9BC2E6"/>
              <w:right w:val="nil"/>
            </w:tcBorders>
            <w:shd w:val="clear" w:color="DDEBF7" w:fill="DDEBF7"/>
            <w:noWrap/>
            <w:vAlign w:val="bottom"/>
            <w:hideMark/>
          </w:tcPr>
          <w:p w14:paraId="37DE39F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716.053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63620E9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25.534</w:t>
            </w:r>
          </w:p>
        </w:tc>
      </w:tr>
      <w:tr w:rsidR="000D7AA6" w:rsidRPr="000D7AA6" w14:paraId="266D6045"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46FF020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89.713</w:t>
            </w:r>
          </w:p>
        </w:tc>
        <w:tc>
          <w:tcPr>
            <w:tcW w:w="1156" w:type="dxa"/>
            <w:tcBorders>
              <w:top w:val="single" w:sz="4" w:space="0" w:color="9BC2E6"/>
              <w:left w:val="nil"/>
              <w:bottom w:val="single" w:sz="4" w:space="0" w:color="9BC2E6"/>
              <w:right w:val="nil"/>
            </w:tcBorders>
            <w:noWrap/>
            <w:vAlign w:val="bottom"/>
            <w:hideMark/>
          </w:tcPr>
          <w:p w14:paraId="3FFE736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44.155</w:t>
            </w:r>
          </w:p>
        </w:tc>
        <w:tc>
          <w:tcPr>
            <w:tcW w:w="1836" w:type="dxa"/>
            <w:tcBorders>
              <w:top w:val="single" w:sz="4" w:space="0" w:color="9BC2E6"/>
              <w:left w:val="nil"/>
              <w:bottom w:val="single" w:sz="4" w:space="0" w:color="9BC2E6"/>
              <w:right w:val="nil"/>
            </w:tcBorders>
            <w:noWrap/>
            <w:vAlign w:val="bottom"/>
            <w:hideMark/>
          </w:tcPr>
          <w:p w14:paraId="1F9D351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44.432</w:t>
            </w:r>
          </w:p>
        </w:tc>
        <w:tc>
          <w:tcPr>
            <w:tcW w:w="1276" w:type="dxa"/>
            <w:tcBorders>
              <w:top w:val="single" w:sz="4" w:space="0" w:color="9BC2E6"/>
              <w:left w:val="nil"/>
              <w:bottom w:val="single" w:sz="4" w:space="0" w:color="9BC2E6"/>
              <w:right w:val="nil"/>
            </w:tcBorders>
            <w:noWrap/>
            <w:vAlign w:val="bottom"/>
            <w:hideMark/>
          </w:tcPr>
          <w:p w14:paraId="6D0A9FE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324.800</w:t>
            </w:r>
          </w:p>
        </w:tc>
        <w:tc>
          <w:tcPr>
            <w:tcW w:w="1276" w:type="dxa"/>
            <w:tcBorders>
              <w:top w:val="single" w:sz="4" w:space="0" w:color="9BC2E6"/>
              <w:left w:val="nil"/>
              <w:bottom w:val="single" w:sz="4" w:space="0" w:color="9BC2E6"/>
              <w:right w:val="nil"/>
            </w:tcBorders>
            <w:noWrap/>
            <w:vAlign w:val="bottom"/>
            <w:hideMark/>
          </w:tcPr>
          <w:p w14:paraId="4BA6288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709.038</w:t>
            </w:r>
          </w:p>
        </w:tc>
        <w:tc>
          <w:tcPr>
            <w:tcW w:w="1968" w:type="dxa"/>
            <w:tcBorders>
              <w:top w:val="single" w:sz="4" w:space="0" w:color="9BC2E6"/>
              <w:left w:val="nil"/>
              <w:bottom w:val="single" w:sz="4" w:space="0" w:color="9BC2E6"/>
              <w:right w:val="single" w:sz="4" w:space="0" w:color="9BC2E6"/>
            </w:tcBorders>
            <w:noWrap/>
            <w:vAlign w:val="bottom"/>
            <w:hideMark/>
          </w:tcPr>
          <w:p w14:paraId="406CBBC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25.544</w:t>
            </w:r>
          </w:p>
        </w:tc>
      </w:tr>
      <w:tr w:rsidR="000D7AA6" w:rsidRPr="000D7AA6" w14:paraId="7924A5D2"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D1304C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88.637</w:t>
            </w:r>
          </w:p>
        </w:tc>
        <w:tc>
          <w:tcPr>
            <w:tcW w:w="1156" w:type="dxa"/>
            <w:tcBorders>
              <w:top w:val="single" w:sz="4" w:space="0" w:color="9BC2E6"/>
              <w:left w:val="nil"/>
              <w:bottom w:val="single" w:sz="4" w:space="0" w:color="9BC2E6"/>
              <w:right w:val="nil"/>
            </w:tcBorders>
            <w:shd w:val="clear" w:color="DDEBF7" w:fill="DDEBF7"/>
            <w:noWrap/>
            <w:vAlign w:val="bottom"/>
            <w:hideMark/>
          </w:tcPr>
          <w:p w14:paraId="6DAABAE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44.090</w:t>
            </w:r>
          </w:p>
        </w:tc>
        <w:tc>
          <w:tcPr>
            <w:tcW w:w="1836" w:type="dxa"/>
            <w:tcBorders>
              <w:top w:val="single" w:sz="4" w:space="0" w:color="9BC2E6"/>
              <w:left w:val="nil"/>
              <w:bottom w:val="single" w:sz="4" w:space="0" w:color="9BC2E6"/>
              <w:right w:val="nil"/>
            </w:tcBorders>
            <w:shd w:val="clear" w:color="DDEBF7" w:fill="DDEBF7"/>
            <w:noWrap/>
            <w:vAlign w:val="bottom"/>
            <w:hideMark/>
          </w:tcPr>
          <w:p w14:paraId="49D118B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44.366</w:t>
            </w:r>
          </w:p>
        </w:tc>
        <w:tc>
          <w:tcPr>
            <w:tcW w:w="1276" w:type="dxa"/>
            <w:tcBorders>
              <w:top w:val="single" w:sz="4" w:space="0" w:color="9BC2E6"/>
              <w:left w:val="nil"/>
              <w:bottom w:val="single" w:sz="4" w:space="0" w:color="9BC2E6"/>
              <w:right w:val="nil"/>
            </w:tcBorders>
            <w:shd w:val="clear" w:color="DDEBF7" w:fill="DDEBF7"/>
            <w:noWrap/>
            <w:vAlign w:val="bottom"/>
            <w:hideMark/>
          </w:tcPr>
          <w:p w14:paraId="75AF0F5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329.492</w:t>
            </w:r>
          </w:p>
        </w:tc>
        <w:tc>
          <w:tcPr>
            <w:tcW w:w="1276" w:type="dxa"/>
            <w:tcBorders>
              <w:top w:val="single" w:sz="4" w:space="0" w:color="9BC2E6"/>
              <w:left w:val="nil"/>
              <w:bottom w:val="single" w:sz="4" w:space="0" w:color="9BC2E6"/>
              <w:right w:val="nil"/>
            </w:tcBorders>
            <w:shd w:val="clear" w:color="DDEBF7" w:fill="DDEBF7"/>
            <w:noWrap/>
            <w:vAlign w:val="bottom"/>
            <w:hideMark/>
          </w:tcPr>
          <w:p w14:paraId="57ED0A3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700.534</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BAD0EF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25.180</w:t>
            </w:r>
          </w:p>
        </w:tc>
      </w:tr>
      <w:tr w:rsidR="000D7AA6" w:rsidRPr="000D7AA6" w14:paraId="60253117"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DFA660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87.350</w:t>
            </w:r>
          </w:p>
        </w:tc>
        <w:tc>
          <w:tcPr>
            <w:tcW w:w="1156" w:type="dxa"/>
            <w:tcBorders>
              <w:top w:val="single" w:sz="4" w:space="0" w:color="9BC2E6"/>
              <w:left w:val="nil"/>
              <w:bottom w:val="single" w:sz="4" w:space="0" w:color="9BC2E6"/>
              <w:right w:val="nil"/>
            </w:tcBorders>
            <w:noWrap/>
            <w:vAlign w:val="bottom"/>
            <w:hideMark/>
          </w:tcPr>
          <w:p w14:paraId="5A299E7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43.907</w:t>
            </w:r>
          </w:p>
        </w:tc>
        <w:tc>
          <w:tcPr>
            <w:tcW w:w="1836" w:type="dxa"/>
            <w:tcBorders>
              <w:top w:val="single" w:sz="4" w:space="0" w:color="9BC2E6"/>
              <w:left w:val="nil"/>
              <w:bottom w:val="single" w:sz="4" w:space="0" w:color="9BC2E6"/>
              <w:right w:val="nil"/>
            </w:tcBorders>
            <w:noWrap/>
            <w:vAlign w:val="bottom"/>
            <w:hideMark/>
          </w:tcPr>
          <w:p w14:paraId="09B13FB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44.182</w:t>
            </w:r>
          </w:p>
        </w:tc>
        <w:tc>
          <w:tcPr>
            <w:tcW w:w="1276" w:type="dxa"/>
            <w:tcBorders>
              <w:top w:val="single" w:sz="4" w:space="0" w:color="9BC2E6"/>
              <w:left w:val="nil"/>
              <w:bottom w:val="single" w:sz="4" w:space="0" w:color="9BC2E6"/>
              <w:right w:val="nil"/>
            </w:tcBorders>
            <w:noWrap/>
            <w:vAlign w:val="bottom"/>
            <w:hideMark/>
          </w:tcPr>
          <w:p w14:paraId="6FE5BB9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330.559</w:t>
            </w:r>
          </w:p>
        </w:tc>
        <w:tc>
          <w:tcPr>
            <w:tcW w:w="1276" w:type="dxa"/>
            <w:tcBorders>
              <w:top w:val="single" w:sz="4" w:space="0" w:color="9BC2E6"/>
              <w:left w:val="nil"/>
              <w:bottom w:val="single" w:sz="4" w:space="0" w:color="9BC2E6"/>
              <w:right w:val="nil"/>
            </w:tcBorders>
            <w:noWrap/>
            <w:vAlign w:val="bottom"/>
            <w:hideMark/>
          </w:tcPr>
          <w:p w14:paraId="5B5BBDC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690.360</w:t>
            </w:r>
          </w:p>
        </w:tc>
        <w:tc>
          <w:tcPr>
            <w:tcW w:w="1968" w:type="dxa"/>
            <w:tcBorders>
              <w:top w:val="single" w:sz="4" w:space="0" w:color="9BC2E6"/>
              <w:left w:val="nil"/>
              <w:bottom w:val="single" w:sz="4" w:space="0" w:color="9BC2E6"/>
              <w:right w:val="single" w:sz="4" w:space="0" w:color="9BC2E6"/>
            </w:tcBorders>
            <w:noWrap/>
            <w:vAlign w:val="bottom"/>
            <w:hideMark/>
          </w:tcPr>
          <w:p w14:paraId="698CF87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25.099</w:t>
            </w:r>
          </w:p>
        </w:tc>
      </w:tr>
      <w:tr w:rsidR="000D7AA6" w:rsidRPr="000D7AA6" w14:paraId="6507DE12"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DD93838"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85.852</w:t>
            </w:r>
          </w:p>
        </w:tc>
        <w:tc>
          <w:tcPr>
            <w:tcW w:w="1156" w:type="dxa"/>
            <w:tcBorders>
              <w:top w:val="single" w:sz="4" w:space="0" w:color="9BC2E6"/>
              <w:left w:val="nil"/>
              <w:bottom w:val="single" w:sz="4" w:space="0" w:color="9BC2E6"/>
              <w:right w:val="nil"/>
            </w:tcBorders>
            <w:shd w:val="clear" w:color="DDEBF7" w:fill="DDEBF7"/>
            <w:noWrap/>
            <w:vAlign w:val="bottom"/>
            <w:hideMark/>
          </w:tcPr>
          <w:p w14:paraId="614E6F4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43.604</w:t>
            </w:r>
          </w:p>
        </w:tc>
        <w:tc>
          <w:tcPr>
            <w:tcW w:w="1836" w:type="dxa"/>
            <w:tcBorders>
              <w:top w:val="single" w:sz="4" w:space="0" w:color="9BC2E6"/>
              <w:left w:val="nil"/>
              <w:bottom w:val="single" w:sz="4" w:space="0" w:color="9BC2E6"/>
              <w:right w:val="nil"/>
            </w:tcBorders>
            <w:shd w:val="clear" w:color="DDEBF7" w:fill="DDEBF7"/>
            <w:noWrap/>
            <w:vAlign w:val="bottom"/>
            <w:hideMark/>
          </w:tcPr>
          <w:p w14:paraId="19107DD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43.877</w:t>
            </w:r>
          </w:p>
        </w:tc>
        <w:tc>
          <w:tcPr>
            <w:tcW w:w="1276" w:type="dxa"/>
            <w:tcBorders>
              <w:top w:val="single" w:sz="4" w:space="0" w:color="9BC2E6"/>
              <w:left w:val="nil"/>
              <w:bottom w:val="single" w:sz="4" w:space="0" w:color="9BC2E6"/>
              <w:right w:val="nil"/>
            </w:tcBorders>
            <w:shd w:val="clear" w:color="DDEBF7" w:fill="DDEBF7"/>
            <w:noWrap/>
            <w:vAlign w:val="bottom"/>
            <w:hideMark/>
          </w:tcPr>
          <w:p w14:paraId="28B97D8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334.038</w:t>
            </w:r>
          </w:p>
        </w:tc>
        <w:tc>
          <w:tcPr>
            <w:tcW w:w="1276" w:type="dxa"/>
            <w:tcBorders>
              <w:top w:val="single" w:sz="4" w:space="0" w:color="9BC2E6"/>
              <w:left w:val="nil"/>
              <w:bottom w:val="single" w:sz="4" w:space="0" w:color="9BC2E6"/>
              <w:right w:val="nil"/>
            </w:tcBorders>
            <w:shd w:val="clear" w:color="DDEBF7" w:fill="DDEBF7"/>
            <w:noWrap/>
            <w:vAlign w:val="bottom"/>
            <w:hideMark/>
          </w:tcPr>
          <w:p w14:paraId="6F114948"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678.523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0535339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24.837</w:t>
            </w:r>
          </w:p>
        </w:tc>
      </w:tr>
      <w:tr w:rsidR="000D7AA6" w:rsidRPr="000D7AA6" w14:paraId="22831DA9"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9DF52A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84.540</w:t>
            </w:r>
          </w:p>
        </w:tc>
        <w:tc>
          <w:tcPr>
            <w:tcW w:w="1156" w:type="dxa"/>
            <w:tcBorders>
              <w:top w:val="single" w:sz="4" w:space="0" w:color="9BC2E6"/>
              <w:left w:val="nil"/>
              <w:bottom w:val="single" w:sz="4" w:space="0" w:color="9BC2E6"/>
              <w:right w:val="nil"/>
            </w:tcBorders>
            <w:noWrap/>
            <w:vAlign w:val="bottom"/>
            <w:hideMark/>
          </w:tcPr>
          <w:p w14:paraId="07736D2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43.380</w:t>
            </w:r>
          </w:p>
        </w:tc>
        <w:tc>
          <w:tcPr>
            <w:tcW w:w="1836" w:type="dxa"/>
            <w:tcBorders>
              <w:top w:val="single" w:sz="4" w:space="0" w:color="9BC2E6"/>
              <w:left w:val="nil"/>
              <w:bottom w:val="single" w:sz="4" w:space="0" w:color="9BC2E6"/>
              <w:right w:val="nil"/>
            </w:tcBorders>
            <w:noWrap/>
            <w:vAlign w:val="bottom"/>
            <w:hideMark/>
          </w:tcPr>
          <w:p w14:paraId="722FFEF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43.652</w:t>
            </w:r>
          </w:p>
        </w:tc>
        <w:tc>
          <w:tcPr>
            <w:tcW w:w="1276" w:type="dxa"/>
            <w:tcBorders>
              <w:top w:val="single" w:sz="4" w:space="0" w:color="9BC2E6"/>
              <w:left w:val="nil"/>
              <w:bottom w:val="single" w:sz="4" w:space="0" w:color="9BC2E6"/>
              <w:right w:val="nil"/>
            </w:tcBorders>
            <w:noWrap/>
            <w:vAlign w:val="bottom"/>
            <w:hideMark/>
          </w:tcPr>
          <w:p w14:paraId="3655E6C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337.822</w:t>
            </w:r>
          </w:p>
        </w:tc>
        <w:tc>
          <w:tcPr>
            <w:tcW w:w="1276" w:type="dxa"/>
            <w:tcBorders>
              <w:top w:val="single" w:sz="4" w:space="0" w:color="9BC2E6"/>
              <w:left w:val="nil"/>
              <w:bottom w:val="single" w:sz="4" w:space="0" w:color="9BC2E6"/>
              <w:right w:val="nil"/>
            </w:tcBorders>
            <w:noWrap/>
            <w:vAlign w:val="bottom"/>
            <w:hideMark/>
          </w:tcPr>
          <w:p w14:paraId="188278D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668.155</w:t>
            </w:r>
          </w:p>
        </w:tc>
        <w:tc>
          <w:tcPr>
            <w:tcW w:w="1968" w:type="dxa"/>
            <w:tcBorders>
              <w:top w:val="single" w:sz="4" w:space="0" w:color="9BC2E6"/>
              <w:left w:val="nil"/>
              <w:bottom w:val="single" w:sz="4" w:space="0" w:color="9BC2E6"/>
              <w:right w:val="single" w:sz="4" w:space="0" w:color="9BC2E6"/>
            </w:tcBorders>
            <w:noWrap/>
            <w:vAlign w:val="bottom"/>
            <w:hideMark/>
          </w:tcPr>
          <w:p w14:paraId="6061C9A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24.559</w:t>
            </w:r>
          </w:p>
        </w:tc>
      </w:tr>
      <w:tr w:rsidR="000D7AA6" w:rsidRPr="000D7AA6" w14:paraId="46C9969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1B15A32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83.482</w:t>
            </w:r>
          </w:p>
        </w:tc>
        <w:tc>
          <w:tcPr>
            <w:tcW w:w="1156" w:type="dxa"/>
            <w:tcBorders>
              <w:top w:val="single" w:sz="4" w:space="0" w:color="9BC2E6"/>
              <w:left w:val="nil"/>
              <w:bottom w:val="single" w:sz="4" w:space="0" w:color="9BC2E6"/>
              <w:right w:val="nil"/>
            </w:tcBorders>
            <w:shd w:val="clear" w:color="DDEBF7" w:fill="DDEBF7"/>
            <w:noWrap/>
            <w:vAlign w:val="bottom"/>
            <w:hideMark/>
          </w:tcPr>
          <w:p w14:paraId="281FEE7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43.274</w:t>
            </w:r>
          </w:p>
        </w:tc>
        <w:tc>
          <w:tcPr>
            <w:tcW w:w="1836" w:type="dxa"/>
            <w:tcBorders>
              <w:top w:val="single" w:sz="4" w:space="0" w:color="9BC2E6"/>
              <w:left w:val="nil"/>
              <w:bottom w:val="single" w:sz="4" w:space="0" w:color="9BC2E6"/>
              <w:right w:val="nil"/>
            </w:tcBorders>
            <w:shd w:val="clear" w:color="DDEBF7" w:fill="DDEBF7"/>
            <w:noWrap/>
            <w:vAlign w:val="bottom"/>
            <w:hideMark/>
          </w:tcPr>
          <w:p w14:paraId="6C0B73D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43.545</w:t>
            </w:r>
          </w:p>
        </w:tc>
        <w:tc>
          <w:tcPr>
            <w:tcW w:w="1276" w:type="dxa"/>
            <w:tcBorders>
              <w:top w:val="single" w:sz="4" w:space="0" w:color="9BC2E6"/>
              <w:left w:val="nil"/>
              <w:bottom w:val="single" w:sz="4" w:space="0" w:color="9BC2E6"/>
              <w:right w:val="nil"/>
            </w:tcBorders>
            <w:shd w:val="clear" w:color="DDEBF7" w:fill="DDEBF7"/>
            <w:noWrap/>
            <w:vAlign w:val="bottom"/>
            <w:hideMark/>
          </w:tcPr>
          <w:p w14:paraId="0E68C71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339.423</w:t>
            </w:r>
          </w:p>
        </w:tc>
        <w:tc>
          <w:tcPr>
            <w:tcW w:w="1276" w:type="dxa"/>
            <w:tcBorders>
              <w:top w:val="single" w:sz="4" w:space="0" w:color="9BC2E6"/>
              <w:left w:val="nil"/>
              <w:bottom w:val="single" w:sz="4" w:space="0" w:color="9BC2E6"/>
              <w:right w:val="nil"/>
            </w:tcBorders>
            <w:shd w:val="clear" w:color="DDEBF7" w:fill="DDEBF7"/>
            <w:noWrap/>
            <w:vAlign w:val="bottom"/>
            <w:hideMark/>
          </w:tcPr>
          <w:p w14:paraId="64A9B2A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659.793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5D37F54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24.443</w:t>
            </w:r>
          </w:p>
        </w:tc>
      </w:tr>
      <w:tr w:rsidR="000D7AA6" w:rsidRPr="000D7AA6" w14:paraId="6D23B616"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3EA3B52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82.480</w:t>
            </w:r>
          </w:p>
        </w:tc>
        <w:tc>
          <w:tcPr>
            <w:tcW w:w="1156" w:type="dxa"/>
            <w:tcBorders>
              <w:top w:val="single" w:sz="4" w:space="0" w:color="9BC2E6"/>
              <w:left w:val="nil"/>
              <w:bottom w:val="single" w:sz="4" w:space="0" w:color="9BC2E6"/>
              <w:right w:val="nil"/>
            </w:tcBorders>
            <w:noWrap/>
            <w:vAlign w:val="bottom"/>
            <w:hideMark/>
          </w:tcPr>
          <w:p w14:paraId="2968F11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43.186</w:t>
            </w:r>
          </w:p>
        </w:tc>
        <w:tc>
          <w:tcPr>
            <w:tcW w:w="1836" w:type="dxa"/>
            <w:tcBorders>
              <w:top w:val="single" w:sz="4" w:space="0" w:color="9BC2E6"/>
              <w:left w:val="nil"/>
              <w:bottom w:val="single" w:sz="4" w:space="0" w:color="9BC2E6"/>
              <w:right w:val="nil"/>
            </w:tcBorders>
            <w:noWrap/>
            <w:vAlign w:val="bottom"/>
            <w:hideMark/>
          </w:tcPr>
          <w:p w14:paraId="39F585A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43.457</w:t>
            </w:r>
          </w:p>
        </w:tc>
        <w:tc>
          <w:tcPr>
            <w:tcW w:w="1276" w:type="dxa"/>
            <w:tcBorders>
              <w:top w:val="single" w:sz="4" w:space="0" w:color="9BC2E6"/>
              <w:left w:val="nil"/>
              <w:bottom w:val="single" w:sz="4" w:space="0" w:color="9BC2E6"/>
              <w:right w:val="nil"/>
            </w:tcBorders>
            <w:noWrap/>
            <w:vAlign w:val="bottom"/>
            <w:hideMark/>
          </w:tcPr>
          <w:p w14:paraId="1B15150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340.372</w:t>
            </w:r>
          </w:p>
        </w:tc>
        <w:tc>
          <w:tcPr>
            <w:tcW w:w="1276" w:type="dxa"/>
            <w:tcBorders>
              <w:top w:val="single" w:sz="4" w:space="0" w:color="9BC2E6"/>
              <w:left w:val="nil"/>
              <w:bottom w:val="single" w:sz="4" w:space="0" w:color="9BC2E6"/>
              <w:right w:val="nil"/>
            </w:tcBorders>
            <w:noWrap/>
            <w:vAlign w:val="bottom"/>
            <w:hideMark/>
          </w:tcPr>
          <w:p w14:paraId="12D4CB0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651.869</w:t>
            </w:r>
          </w:p>
        </w:tc>
        <w:tc>
          <w:tcPr>
            <w:tcW w:w="1968" w:type="dxa"/>
            <w:tcBorders>
              <w:top w:val="single" w:sz="4" w:space="0" w:color="9BC2E6"/>
              <w:left w:val="nil"/>
              <w:bottom w:val="single" w:sz="4" w:space="0" w:color="9BC2E6"/>
              <w:right w:val="single" w:sz="4" w:space="0" w:color="9BC2E6"/>
            </w:tcBorders>
            <w:noWrap/>
            <w:vAlign w:val="bottom"/>
            <w:hideMark/>
          </w:tcPr>
          <w:p w14:paraId="087E377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24.375</w:t>
            </w:r>
          </w:p>
        </w:tc>
      </w:tr>
      <w:tr w:rsidR="000D7AA6" w:rsidRPr="000D7AA6" w14:paraId="01B123BC"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E0D579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81.019</w:t>
            </w:r>
          </w:p>
        </w:tc>
        <w:tc>
          <w:tcPr>
            <w:tcW w:w="1156" w:type="dxa"/>
            <w:tcBorders>
              <w:top w:val="single" w:sz="4" w:space="0" w:color="9BC2E6"/>
              <w:left w:val="nil"/>
              <w:bottom w:val="single" w:sz="4" w:space="0" w:color="9BC2E6"/>
              <w:right w:val="nil"/>
            </w:tcBorders>
            <w:shd w:val="clear" w:color="DDEBF7" w:fill="DDEBF7"/>
            <w:noWrap/>
            <w:vAlign w:val="bottom"/>
            <w:hideMark/>
          </w:tcPr>
          <w:p w14:paraId="30E6F1F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42.846</w:t>
            </w:r>
          </w:p>
        </w:tc>
        <w:tc>
          <w:tcPr>
            <w:tcW w:w="1836" w:type="dxa"/>
            <w:tcBorders>
              <w:top w:val="single" w:sz="4" w:space="0" w:color="9BC2E6"/>
              <w:left w:val="nil"/>
              <w:bottom w:val="single" w:sz="4" w:space="0" w:color="9BC2E6"/>
              <w:right w:val="nil"/>
            </w:tcBorders>
            <w:shd w:val="clear" w:color="DDEBF7" w:fill="DDEBF7"/>
            <w:noWrap/>
            <w:vAlign w:val="bottom"/>
            <w:hideMark/>
          </w:tcPr>
          <w:p w14:paraId="26DE231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43.114</w:t>
            </w:r>
          </w:p>
        </w:tc>
        <w:tc>
          <w:tcPr>
            <w:tcW w:w="1276" w:type="dxa"/>
            <w:tcBorders>
              <w:top w:val="single" w:sz="4" w:space="0" w:color="9BC2E6"/>
              <w:left w:val="nil"/>
              <w:bottom w:val="single" w:sz="4" w:space="0" w:color="9BC2E6"/>
              <w:right w:val="nil"/>
            </w:tcBorders>
            <w:shd w:val="clear" w:color="DDEBF7" w:fill="DDEBF7"/>
            <w:noWrap/>
            <w:vAlign w:val="bottom"/>
            <w:hideMark/>
          </w:tcPr>
          <w:p w14:paraId="32F6162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344.280</w:t>
            </w:r>
          </w:p>
        </w:tc>
        <w:tc>
          <w:tcPr>
            <w:tcW w:w="1276" w:type="dxa"/>
            <w:tcBorders>
              <w:top w:val="single" w:sz="4" w:space="0" w:color="9BC2E6"/>
              <w:left w:val="nil"/>
              <w:bottom w:val="single" w:sz="4" w:space="0" w:color="9BC2E6"/>
              <w:right w:val="nil"/>
            </w:tcBorders>
            <w:shd w:val="clear" w:color="DDEBF7" w:fill="DDEBF7"/>
            <w:noWrap/>
            <w:vAlign w:val="bottom"/>
            <w:hideMark/>
          </w:tcPr>
          <w:p w14:paraId="25BDCC3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640.321</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7D5003D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24.099</w:t>
            </w:r>
          </w:p>
        </w:tc>
      </w:tr>
      <w:tr w:rsidR="000D7AA6" w:rsidRPr="000D7AA6" w14:paraId="09F31A7B"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3B48CE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79.605</w:t>
            </w:r>
          </w:p>
        </w:tc>
        <w:tc>
          <w:tcPr>
            <w:tcW w:w="1156" w:type="dxa"/>
            <w:tcBorders>
              <w:top w:val="single" w:sz="4" w:space="0" w:color="9BC2E6"/>
              <w:left w:val="nil"/>
              <w:bottom w:val="single" w:sz="4" w:space="0" w:color="9BC2E6"/>
              <w:right w:val="nil"/>
            </w:tcBorders>
            <w:noWrap/>
            <w:vAlign w:val="bottom"/>
            <w:hideMark/>
          </w:tcPr>
          <w:p w14:paraId="408D8CAD"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42.515</w:t>
            </w:r>
          </w:p>
        </w:tc>
        <w:tc>
          <w:tcPr>
            <w:tcW w:w="1836" w:type="dxa"/>
            <w:tcBorders>
              <w:top w:val="single" w:sz="4" w:space="0" w:color="9BC2E6"/>
              <w:left w:val="nil"/>
              <w:bottom w:val="single" w:sz="4" w:space="0" w:color="9BC2E6"/>
              <w:right w:val="nil"/>
            </w:tcBorders>
            <w:noWrap/>
            <w:vAlign w:val="bottom"/>
            <w:hideMark/>
          </w:tcPr>
          <w:p w14:paraId="115A99C4"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42.781</w:t>
            </w:r>
          </w:p>
        </w:tc>
        <w:tc>
          <w:tcPr>
            <w:tcW w:w="1276" w:type="dxa"/>
            <w:tcBorders>
              <w:top w:val="single" w:sz="4" w:space="0" w:color="9BC2E6"/>
              <w:left w:val="nil"/>
              <w:bottom w:val="single" w:sz="4" w:space="0" w:color="9BC2E6"/>
              <w:right w:val="nil"/>
            </w:tcBorders>
            <w:noWrap/>
            <w:vAlign w:val="bottom"/>
            <w:hideMark/>
          </w:tcPr>
          <w:p w14:paraId="5BC99EF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346.803</w:t>
            </w:r>
          </w:p>
        </w:tc>
        <w:tc>
          <w:tcPr>
            <w:tcW w:w="1276" w:type="dxa"/>
            <w:tcBorders>
              <w:top w:val="single" w:sz="4" w:space="0" w:color="9BC2E6"/>
              <w:left w:val="nil"/>
              <w:bottom w:val="single" w:sz="4" w:space="0" w:color="9BC2E6"/>
              <w:right w:val="nil"/>
            </w:tcBorders>
            <w:noWrap/>
            <w:vAlign w:val="bottom"/>
            <w:hideMark/>
          </w:tcPr>
          <w:p w14:paraId="60E51EE2"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629.146</w:t>
            </w:r>
          </w:p>
        </w:tc>
        <w:tc>
          <w:tcPr>
            <w:tcW w:w="1968" w:type="dxa"/>
            <w:tcBorders>
              <w:top w:val="single" w:sz="4" w:space="0" w:color="9BC2E6"/>
              <w:left w:val="nil"/>
              <w:bottom w:val="single" w:sz="4" w:space="0" w:color="9BC2E6"/>
              <w:right w:val="single" w:sz="4" w:space="0" w:color="9BC2E6"/>
            </w:tcBorders>
            <w:noWrap/>
            <w:vAlign w:val="bottom"/>
            <w:hideMark/>
          </w:tcPr>
          <w:p w14:paraId="50DEAF2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23.923</w:t>
            </w:r>
          </w:p>
        </w:tc>
      </w:tr>
      <w:tr w:rsidR="000D7AA6" w:rsidRPr="000D7AA6" w14:paraId="1A8EE67E"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4E4B9EF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78.191</w:t>
            </w:r>
          </w:p>
        </w:tc>
        <w:tc>
          <w:tcPr>
            <w:tcW w:w="1156" w:type="dxa"/>
            <w:tcBorders>
              <w:top w:val="single" w:sz="4" w:space="0" w:color="9BC2E6"/>
              <w:left w:val="nil"/>
              <w:bottom w:val="single" w:sz="4" w:space="0" w:color="9BC2E6"/>
              <w:right w:val="nil"/>
            </w:tcBorders>
            <w:shd w:val="clear" w:color="DDEBF7" w:fill="DDEBF7"/>
            <w:noWrap/>
            <w:vAlign w:val="bottom"/>
            <w:hideMark/>
          </w:tcPr>
          <w:p w14:paraId="461DA7F2"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42.169</w:t>
            </w:r>
          </w:p>
        </w:tc>
        <w:tc>
          <w:tcPr>
            <w:tcW w:w="1836" w:type="dxa"/>
            <w:tcBorders>
              <w:top w:val="single" w:sz="4" w:space="0" w:color="9BC2E6"/>
              <w:left w:val="nil"/>
              <w:bottom w:val="single" w:sz="4" w:space="0" w:color="9BC2E6"/>
              <w:right w:val="nil"/>
            </w:tcBorders>
            <w:shd w:val="clear" w:color="DDEBF7" w:fill="DDEBF7"/>
            <w:noWrap/>
            <w:vAlign w:val="bottom"/>
            <w:hideMark/>
          </w:tcPr>
          <w:p w14:paraId="7AC0B65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42.433</w:t>
            </w:r>
          </w:p>
        </w:tc>
        <w:tc>
          <w:tcPr>
            <w:tcW w:w="1276" w:type="dxa"/>
            <w:tcBorders>
              <w:top w:val="single" w:sz="4" w:space="0" w:color="9BC2E6"/>
              <w:left w:val="nil"/>
              <w:bottom w:val="single" w:sz="4" w:space="0" w:color="9BC2E6"/>
              <w:right w:val="nil"/>
            </w:tcBorders>
            <w:shd w:val="clear" w:color="DDEBF7" w:fill="DDEBF7"/>
            <w:noWrap/>
            <w:vAlign w:val="bottom"/>
            <w:hideMark/>
          </w:tcPr>
          <w:p w14:paraId="4E1F459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350.970</w:t>
            </w:r>
          </w:p>
        </w:tc>
        <w:tc>
          <w:tcPr>
            <w:tcW w:w="1276" w:type="dxa"/>
            <w:tcBorders>
              <w:top w:val="single" w:sz="4" w:space="0" w:color="9BC2E6"/>
              <w:left w:val="nil"/>
              <w:bottom w:val="single" w:sz="4" w:space="0" w:color="9BC2E6"/>
              <w:right w:val="nil"/>
            </w:tcBorders>
            <w:shd w:val="clear" w:color="DDEBF7" w:fill="DDEBF7"/>
            <w:noWrap/>
            <w:vAlign w:val="bottom"/>
            <w:hideMark/>
          </w:tcPr>
          <w:p w14:paraId="20BDE84F"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617.973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085DD7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23.639</w:t>
            </w:r>
          </w:p>
        </w:tc>
      </w:tr>
      <w:tr w:rsidR="000D7AA6" w:rsidRPr="000D7AA6" w14:paraId="459B4D91"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772D40B1"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77.338</w:t>
            </w:r>
          </w:p>
        </w:tc>
        <w:tc>
          <w:tcPr>
            <w:tcW w:w="1156" w:type="dxa"/>
            <w:tcBorders>
              <w:top w:val="single" w:sz="4" w:space="0" w:color="9BC2E6"/>
              <w:left w:val="nil"/>
              <w:bottom w:val="single" w:sz="4" w:space="0" w:color="9BC2E6"/>
              <w:right w:val="nil"/>
            </w:tcBorders>
            <w:noWrap/>
            <w:vAlign w:val="bottom"/>
            <w:hideMark/>
          </w:tcPr>
          <w:p w14:paraId="1E17CD1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42.114</w:t>
            </w:r>
          </w:p>
        </w:tc>
        <w:tc>
          <w:tcPr>
            <w:tcW w:w="1836" w:type="dxa"/>
            <w:tcBorders>
              <w:top w:val="single" w:sz="4" w:space="0" w:color="9BC2E6"/>
              <w:left w:val="nil"/>
              <w:bottom w:val="single" w:sz="4" w:space="0" w:color="9BC2E6"/>
              <w:right w:val="nil"/>
            </w:tcBorders>
            <w:noWrap/>
            <w:vAlign w:val="bottom"/>
            <w:hideMark/>
          </w:tcPr>
          <w:p w14:paraId="1224093C"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42.378</w:t>
            </w:r>
          </w:p>
        </w:tc>
        <w:tc>
          <w:tcPr>
            <w:tcW w:w="1276" w:type="dxa"/>
            <w:tcBorders>
              <w:top w:val="single" w:sz="4" w:space="0" w:color="9BC2E6"/>
              <w:left w:val="nil"/>
              <w:bottom w:val="single" w:sz="4" w:space="0" w:color="9BC2E6"/>
              <w:right w:val="nil"/>
            </w:tcBorders>
            <w:noWrap/>
            <w:vAlign w:val="bottom"/>
            <w:hideMark/>
          </w:tcPr>
          <w:p w14:paraId="0B82EB6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354.455</w:t>
            </w:r>
          </w:p>
        </w:tc>
        <w:tc>
          <w:tcPr>
            <w:tcW w:w="1276" w:type="dxa"/>
            <w:tcBorders>
              <w:top w:val="single" w:sz="4" w:space="0" w:color="9BC2E6"/>
              <w:left w:val="nil"/>
              <w:bottom w:val="single" w:sz="4" w:space="0" w:color="9BC2E6"/>
              <w:right w:val="nil"/>
            </w:tcBorders>
            <w:noWrap/>
            <w:vAlign w:val="bottom"/>
            <w:hideMark/>
          </w:tcPr>
          <w:p w14:paraId="388DDFD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611.233</w:t>
            </w:r>
          </w:p>
        </w:tc>
        <w:tc>
          <w:tcPr>
            <w:tcW w:w="1968" w:type="dxa"/>
            <w:tcBorders>
              <w:top w:val="single" w:sz="4" w:space="0" w:color="9BC2E6"/>
              <w:left w:val="nil"/>
              <w:bottom w:val="single" w:sz="4" w:space="0" w:color="9BC2E6"/>
              <w:right w:val="single" w:sz="4" w:space="0" w:color="9BC2E6"/>
            </w:tcBorders>
            <w:noWrap/>
            <w:vAlign w:val="bottom"/>
            <w:hideMark/>
          </w:tcPr>
          <w:p w14:paraId="35D19DB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23.407</w:t>
            </w:r>
          </w:p>
        </w:tc>
      </w:tr>
      <w:tr w:rsidR="000D7AA6" w:rsidRPr="000D7AA6" w14:paraId="7B3A2D06"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71FB8B5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75.947</w:t>
            </w:r>
          </w:p>
        </w:tc>
        <w:tc>
          <w:tcPr>
            <w:tcW w:w="1156" w:type="dxa"/>
            <w:tcBorders>
              <w:top w:val="single" w:sz="4" w:space="0" w:color="9BC2E6"/>
              <w:left w:val="nil"/>
              <w:bottom w:val="single" w:sz="4" w:space="0" w:color="9BC2E6"/>
              <w:right w:val="nil"/>
            </w:tcBorders>
            <w:shd w:val="clear" w:color="DDEBF7" w:fill="DDEBF7"/>
            <w:noWrap/>
            <w:vAlign w:val="bottom"/>
            <w:hideMark/>
          </w:tcPr>
          <w:p w14:paraId="5A1D766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41.754</w:t>
            </w:r>
          </w:p>
        </w:tc>
        <w:tc>
          <w:tcPr>
            <w:tcW w:w="1836" w:type="dxa"/>
            <w:tcBorders>
              <w:top w:val="single" w:sz="4" w:space="0" w:color="9BC2E6"/>
              <w:left w:val="nil"/>
              <w:bottom w:val="single" w:sz="4" w:space="0" w:color="9BC2E6"/>
              <w:right w:val="nil"/>
            </w:tcBorders>
            <w:shd w:val="clear" w:color="DDEBF7" w:fill="DDEBF7"/>
            <w:noWrap/>
            <w:vAlign w:val="bottom"/>
            <w:hideMark/>
          </w:tcPr>
          <w:p w14:paraId="37531EC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42.015</w:t>
            </w:r>
          </w:p>
        </w:tc>
        <w:tc>
          <w:tcPr>
            <w:tcW w:w="1276" w:type="dxa"/>
            <w:tcBorders>
              <w:top w:val="single" w:sz="4" w:space="0" w:color="9BC2E6"/>
              <w:left w:val="nil"/>
              <w:bottom w:val="single" w:sz="4" w:space="0" w:color="9BC2E6"/>
              <w:right w:val="nil"/>
            </w:tcBorders>
            <w:shd w:val="clear" w:color="DDEBF7" w:fill="DDEBF7"/>
            <w:noWrap/>
            <w:vAlign w:val="bottom"/>
            <w:hideMark/>
          </w:tcPr>
          <w:p w14:paraId="0ACFE92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354.834</w:t>
            </w:r>
          </w:p>
        </w:tc>
        <w:tc>
          <w:tcPr>
            <w:tcW w:w="1276" w:type="dxa"/>
            <w:tcBorders>
              <w:top w:val="single" w:sz="4" w:space="0" w:color="9BC2E6"/>
              <w:left w:val="nil"/>
              <w:bottom w:val="single" w:sz="4" w:space="0" w:color="9BC2E6"/>
              <w:right w:val="nil"/>
            </w:tcBorders>
            <w:shd w:val="clear" w:color="DDEBF7" w:fill="DDEBF7"/>
            <w:noWrap/>
            <w:vAlign w:val="bottom"/>
            <w:hideMark/>
          </w:tcPr>
          <w:p w14:paraId="6530F7A7"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600.236</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2299A42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23.382</w:t>
            </w:r>
          </w:p>
        </w:tc>
      </w:tr>
      <w:tr w:rsidR="000D7AA6" w:rsidRPr="000D7AA6" w14:paraId="004F8A0E"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1DE316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74.879</w:t>
            </w:r>
          </w:p>
        </w:tc>
        <w:tc>
          <w:tcPr>
            <w:tcW w:w="1156" w:type="dxa"/>
            <w:tcBorders>
              <w:top w:val="single" w:sz="4" w:space="0" w:color="9BC2E6"/>
              <w:left w:val="nil"/>
              <w:bottom w:val="single" w:sz="4" w:space="0" w:color="9BC2E6"/>
              <w:right w:val="nil"/>
            </w:tcBorders>
            <w:noWrap/>
            <w:vAlign w:val="bottom"/>
            <w:hideMark/>
          </w:tcPr>
          <w:p w14:paraId="4418DC7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41.559</w:t>
            </w:r>
          </w:p>
        </w:tc>
        <w:tc>
          <w:tcPr>
            <w:tcW w:w="1836" w:type="dxa"/>
            <w:tcBorders>
              <w:top w:val="single" w:sz="4" w:space="0" w:color="9BC2E6"/>
              <w:left w:val="nil"/>
              <w:bottom w:val="single" w:sz="4" w:space="0" w:color="9BC2E6"/>
              <w:right w:val="nil"/>
            </w:tcBorders>
            <w:noWrap/>
            <w:vAlign w:val="bottom"/>
            <w:hideMark/>
          </w:tcPr>
          <w:p w14:paraId="08CE5145"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41.819</w:t>
            </w:r>
          </w:p>
        </w:tc>
        <w:tc>
          <w:tcPr>
            <w:tcW w:w="1276" w:type="dxa"/>
            <w:tcBorders>
              <w:top w:val="single" w:sz="4" w:space="0" w:color="9BC2E6"/>
              <w:left w:val="nil"/>
              <w:bottom w:val="single" w:sz="4" w:space="0" w:color="9BC2E6"/>
              <w:right w:val="nil"/>
            </w:tcBorders>
            <w:noWrap/>
            <w:vAlign w:val="bottom"/>
            <w:hideMark/>
          </w:tcPr>
          <w:p w14:paraId="6E108999"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357.682</w:t>
            </w:r>
          </w:p>
        </w:tc>
        <w:tc>
          <w:tcPr>
            <w:tcW w:w="1276" w:type="dxa"/>
            <w:tcBorders>
              <w:top w:val="single" w:sz="4" w:space="0" w:color="9BC2E6"/>
              <w:left w:val="nil"/>
              <w:bottom w:val="single" w:sz="4" w:space="0" w:color="9BC2E6"/>
              <w:right w:val="nil"/>
            </w:tcBorders>
            <w:noWrap/>
            <w:vAlign w:val="bottom"/>
            <w:hideMark/>
          </w:tcPr>
          <w:p w14:paraId="0B7BA20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591.797</w:t>
            </w:r>
          </w:p>
        </w:tc>
        <w:tc>
          <w:tcPr>
            <w:tcW w:w="1968" w:type="dxa"/>
            <w:tcBorders>
              <w:top w:val="single" w:sz="4" w:space="0" w:color="9BC2E6"/>
              <w:left w:val="nil"/>
              <w:bottom w:val="single" w:sz="4" w:space="0" w:color="9BC2E6"/>
              <w:right w:val="single" w:sz="4" w:space="0" w:color="9BC2E6"/>
            </w:tcBorders>
            <w:noWrap/>
            <w:vAlign w:val="bottom"/>
            <w:hideMark/>
          </w:tcPr>
          <w:p w14:paraId="2102B7BD"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23.196</w:t>
            </w:r>
          </w:p>
        </w:tc>
      </w:tr>
      <w:tr w:rsidR="000D7AA6" w:rsidRPr="000D7AA6" w14:paraId="7948FD96"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66FFE0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73.904</w:t>
            </w:r>
          </w:p>
        </w:tc>
        <w:tc>
          <w:tcPr>
            <w:tcW w:w="1156" w:type="dxa"/>
            <w:tcBorders>
              <w:top w:val="single" w:sz="4" w:space="0" w:color="9BC2E6"/>
              <w:left w:val="nil"/>
              <w:bottom w:val="single" w:sz="4" w:space="0" w:color="9BC2E6"/>
              <w:right w:val="nil"/>
            </w:tcBorders>
            <w:shd w:val="clear" w:color="DDEBF7" w:fill="DDEBF7"/>
            <w:noWrap/>
            <w:vAlign w:val="bottom"/>
            <w:hideMark/>
          </w:tcPr>
          <w:p w14:paraId="1170015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41.405</w:t>
            </w:r>
          </w:p>
        </w:tc>
        <w:tc>
          <w:tcPr>
            <w:tcW w:w="1836" w:type="dxa"/>
            <w:tcBorders>
              <w:top w:val="single" w:sz="4" w:space="0" w:color="9BC2E6"/>
              <w:left w:val="nil"/>
              <w:bottom w:val="single" w:sz="4" w:space="0" w:color="9BC2E6"/>
              <w:right w:val="nil"/>
            </w:tcBorders>
            <w:shd w:val="clear" w:color="DDEBF7" w:fill="DDEBF7"/>
            <w:noWrap/>
            <w:vAlign w:val="bottom"/>
            <w:hideMark/>
          </w:tcPr>
          <w:p w14:paraId="10F06FCA"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41.664</w:t>
            </w:r>
          </w:p>
        </w:tc>
        <w:tc>
          <w:tcPr>
            <w:tcW w:w="1276" w:type="dxa"/>
            <w:tcBorders>
              <w:top w:val="single" w:sz="4" w:space="0" w:color="9BC2E6"/>
              <w:left w:val="nil"/>
              <w:bottom w:val="single" w:sz="4" w:space="0" w:color="9BC2E6"/>
              <w:right w:val="nil"/>
            </w:tcBorders>
            <w:shd w:val="clear" w:color="DDEBF7" w:fill="DDEBF7"/>
            <w:noWrap/>
            <w:vAlign w:val="bottom"/>
            <w:hideMark/>
          </w:tcPr>
          <w:p w14:paraId="72FD4B5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357.285</w:t>
            </w:r>
          </w:p>
        </w:tc>
        <w:tc>
          <w:tcPr>
            <w:tcW w:w="1276" w:type="dxa"/>
            <w:tcBorders>
              <w:top w:val="single" w:sz="4" w:space="0" w:color="9BC2E6"/>
              <w:left w:val="nil"/>
              <w:bottom w:val="single" w:sz="4" w:space="0" w:color="9BC2E6"/>
              <w:right w:val="nil"/>
            </w:tcBorders>
            <w:shd w:val="clear" w:color="DDEBF7" w:fill="DDEBF7"/>
            <w:noWrap/>
            <w:vAlign w:val="bottom"/>
            <w:hideMark/>
          </w:tcPr>
          <w:p w14:paraId="7A41596E"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584.093</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3810D85B"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23.221</w:t>
            </w:r>
          </w:p>
        </w:tc>
      </w:tr>
      <w:tr w:rsidR="000D7AA6" w:rsidRPr="000D7AA6" w14:paraId="2163AC78"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00355E3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73.124</w:t>
            </w:r>
          </w:p>
        </w:tc>
        <w:tc>
          <w:tcPr>
            <w:tcW w:w="1156" w:type="dxa"/>
            <w:tcBorders>
              <w:top w:val="single" w:sz="4" w:space="0" w:color="9BC2E6"/>
              <w:left w:val="nil"/>
              <w:bottom w:val="single" w:sz="4" w:space="0" w:color="9BC2E6"/>
              <w:right w:val="nil"/>
            </w:tcBorders>
            <w:noWrap/>
            <w:vAlign w:val="bottom"/>
            <w:hideMark/>
          </w:tcPr>
          <w:p w14:paraId="1A6C9EEE"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41.351</w:t>
            </w:r>
          </w:p>
        </w:tc>
        <w:tc>
          <w:tcPr>
            <w:tcW w:w="1836" w:type="dxa"/>
            <w:tcBorders>
              <w:top w:val="single" w:sz="4" w:space="0" w:color="9BC2E6"/>
              <w:left w:val="nil"/>
              <w:bottom w:val="single" w:sz="4" w:space="0" w:color="9BC2E6"/>
              <w:right w:val="nil"/>
            </w:tcBorders>
            <w:noWrap/>
            <w:vAlign w:val="bottom"/>
            <w:hideMark/>
          </w:tcPr>
          <w:p w14:paraId="5419CB5B"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41.610</w:t>
            </w:r>
          </w:p>
        </w:tc>
        <w:tc>
          <w:tcPr>
            <w:tcW w:w="1276" w:type="dxa"/>
            <w:tcBorders>
              <w:top w:val="single" w:sz="4" w:space="0" w:color="9BC2E6"/>
              <w:left w:val="nil"/>
              <w:bottom w:val="single" w:sz="4" w:space="0" w:color="9BC2E6"/>
              <w:right w:val="nil"/>
            </w:tcBorders>
            <w:noWrap/>
            <w:vAlign w:val="bottom"/>
            <w:hideMark/>
          </w:tcPr>
          <w:p w14:paraId="7C9B416C"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366.405</w:t>
            </w:r>
          </w:p>
        </w:tc>
        <w:tc>
          <w:tcPr>
            <w:tcW w:w="1276" w:type="dxa"/>
            <w:tcBorders>
              <w:top w:val="single" w:sz="4" w:space="0" w:color="9BC2E6"/>
              <w:left w:val="nil"/>
              <w:bottom w:val="single" w:sz="4" w:space="0" w:color="9BC2E6"/>
              <w:right w:val="nil"/>
            </w:tcBorders>
            <w:noWrap/>
            <w:vAlign w:val="bottom"/>
            <w:hideMark/>
          </w:tcPr>
          <w:p w14:paraId="6B29B6B5"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577.927</w:t>
            </w:r>
          </w:p>
        </w:tc>
        <w:tc>
          <w:tcPr>
            <w:tcW w:w="1968" w:type="dxa"/>
            <w:tcBorders>
              <w:top w:val="single" w:sz="4" w:space="0" w:color="9BC2E6"/>
              <w:left w:val="nil"/>
              <w:bottom w:val="single" w:sz="4" w:space="0" w:color="9BC2E6"/>
              <w:right w:val="single" w:sz="4" w:space="0" w:color="9BC2E6"/>
            </w:tcBorders>
            <w:noWrap/>
            <w:vAlign w:val="bottom"/>
            <w:hideMark/>
          </w:tcPr>
          <w:p w14:paraId="3A531BF0"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22.643</w:t>
            </w:r>
          </w:p>
        </w:tc>
      </w:tr>
      <w:tr w:rsidR="000D7AA6" w:rsidRPr="000D7AA6" w14:paraId="2428984B" w14:textId="77777777" w:rsidTr="000D7AA6">
        <w:trPr>
          <w:trHeight w:val="285"/>
        </w:trPr>
        <w:tc>
          <w:tcPr>
            <w:tcW w:w="1268" w:type="dxa"/>
            <w:tcBorders>
              <w:top w:val="single" w:sz="4" w:space="0" w:color="9BC2E6"/>
              <w:left w:val="single" w:sz="4" w:space="0" w:color="9BC2E6"/>
              <w:bottom w:val="single" w:sz="4" w:space="0" w:color="9BC2E6"/>
              <w:right w:val="nil"/>
            </w:tcBorders>
            <w:shd w:val="clear" w:color="DDEBF7" w:fill="DDEBF7"/>
            <w:noWrap/>
            <w:vAlign w:val="bottom"/>
            <w:hideMark/>
          </w:tcPr>
          <w:p w14:paraId="07DC28C0"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72.543</w:t>
            </w:r>
          </w:p>
        </w:tc>
        <w:tc>
          <w:tcPr>
            <w:tcW w:w="1156" w:type="dxa"/>
            <w:tcBorders>
              <w:top w:val="single" w:sz="4" w:space="0" w:color="9BC2E6"/>
              <w:left w:val="nil"/>
              <w:bottom w:val="single" w:sz="4" w:space="0" w:color="9BC2E6"/>
              <w:right w:val="nil"/>
            </w:tcBorders>
            <w:shd w:val="clear" w:color="DDEBF7" w:fill="DDEBF7"/>
            <w:noWrap/>
            <w:vAlign w:val="bottom"/>
            <w:hideMark/>
          </w:tcPr>
          <w:p w14:paraId="24140739"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41.402</w:t>
            </w:r>
          </w:p>
        </w:tc>
        <w:tc>
          <w:tcPr>
            <w:tcW w:w="1836" w:type="dxa"/>
            <w:tcBorders>
              <w:top w:val="single" w:sz="4" w:space="0" w:color="9BC2E6"/>
              <w:left w:val="nil"/>
              <w:bottom w:val="single" w:sz="4" w:space="0" w:color="9BC2E6"/>
              <w:right w:val="nil"/>
            </w:tcBorders>
            <w:shd w:val="clear" w:color="DDEBF7" w:fill="DDEBF7"/>
            <w:noWrap/>
            <w:vAlign w:val="bottom"/>
            <w:hideMark/>
          </w:tcPr>
          <w:p w14:paraId="2F65D566"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41.661</w:t>
            </w:r>
          </w:p>
        </w:tc>
        <w:tc>
          <w:tcPr>
            <w:tcW w:w="1276" w:type="dxa"/>
            <w:tcBorders>
              <w:top w:val="single" w:sz="4" w:space="0" w:color="9BC2E6"/>
              <w:left w:val="nil"/>
              <w:bottom w:val="single" w:sz="4" w:space="0" w:color="9BC2E6"/>
              <w:right w:val="nil"/>
            </w:tcBorders>
            <w:shd w:val="clear" w:color="DDEBF7" w:fill="DDEBF7"/>
            <w:noWrap/>
            <w:vAlign w:val="bottom"/>
            <w:hideMark/>
          </w:tcPr>
          <w:p w14:paraId="70B86CAA"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371.350</w:t>
            </w:r>
          </w:p>
        </w:tc>
        <w:tc>
          <w:tcPr>
            <w:tcW w:w="1276" w:type="dxa"/>
            <w:tcBorders>
              <w:top w:val="single" w:sz="4" w:space="0" w:color="9BC2E6"/>
              <w:left w:val="nil"/>
              <w:bottom w:val="single" w:sz="4" w:space="0" w:color="9BC2E6"/>
              <w:right w:val="nil"/>
            </w:tcBorders>
            <w:shd w:val="clear" w:color="DDEBF7" w:fill="DDEBF7"/>
            <w:noWrap/>
            <w:vAlign w:val="bottom"/>
            <w:hideMark/>
          </w:tcPr>
          <w:p w14:paraId="6E2DA1F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573.338</w:t>
            </w:r>
          </w:p>
        </w:tc>
        <w:tc>
          <w:tcPr>
            <w:tcW w:w="1968" w:type="dxa"/>
            <w:tcBorders>
              <w:top w:val="single" w:sz="4" w:space="0" w:color="9BC2E6"/>
              <w:left w:val="nil"/>
              <w:bottom w:val="single" w:sz="4" w:space="0" w:color="9BC2E6"/>
              <w:right w:val="single" w:sz="4" w:space="0" w:color="9BC2E6"/>
            </w:tcBorders>
            <w:shd w:val="clear" w:color="DDEBF7" w:fill="DDEBF7"/>
            <w:noWrap/>
            <w:vAlign w:val="bottom"/>
            <w:hideMark/>
          </w:tcPr>
          <w:p w14:paraId="67AAF291"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22.342</w:t>
            </w:r>
          </w:p>
        </w:tc>
      </w:tr>
      <w:tr w:rsidR="000D7AA6" w:rsidRPr="000D7AA6" w14:paraId="135DA7C9" w14:textId="77777777" w:rsidTr="000D7AA6">
        <w:trPr>
          <w:trHeight w:val="285"/>
        </w:trPr>
        <w:tc>
          <w:tcPr>
            <w:tcW w:w="1268" w:type="dxa"/>
            <w:tcBorders>
              <w:top w:val="single" w:sz="4" w:space="0" w:color="9BC2E6"/>
              <w:left w:val="single" w:sz="4" w:space="0" w:color="9BC2E6"/>
              <w:bottom w:val="single" w:sz="4" w:space="0" w:color="9BC2E6"/>
              <w:right w:val="nil"/>
            </w:tcBorders>
            <w:noWrap/>
            <w:vAlign w:val="bottom"/>
            <w:hideMark/>
          </w:tcPr>
          <w:p w14:paraId="44673323"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72.316</w:t>
            </w:r>
          </w:p>
        </w:tc>
        <w:tc>
          <w:tcPr>
            <w:tcW w:w="1156" w:type="dxa"/>
            <w:tcBorders>
              <w:top w:val="single" w:sz="4" w:space="0" w:color="9BC2E6"/>
              <w:left w:val="nil"/>
              <w:bottom w:val="single" w:sz="4" w:space="0" w:color="9BC2E6"/>
              <w:right w:val="nil"/>
            </w:tcBorders>
            <w:noWrap/>
            <w:vAlign w:val="bottom"/>
            <w:hideMark/>
          </w:tcPr>
          <w:p w14:paraId="4621A0E7"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41.651</w:t>
            </w:r>
          </w:p>
        </w:tc>
        <w:tc>
          <w:tcPr>
            <w:tcW w:w="1836" w:type="dxa"/>
            <w:tcBorders>
              <w:top w:val="single" w:sz="4" w:space="0" w:color="9BC2E6"/>
              <w:left w:val="nil"/>
              <w:bottom w:val="single" w:sz="4" w:space="0" w:color="9BC2E6"/>
              <w:right w:val="nil"/>
            </w:tcBorders>
            <w:noWrap/>
            <w:vAlign w:val="bottom"/>
            <w:hideMark/>
          </w:tcPr>
          <w:p w14:paraId="132699EF" w14:textId="77777777" w:rsidR="000D7AA6" w:rsidRPr="000D7AA6" w:rsidRDefault="000D7AA6" w:rsidP="000D7AA6">
            <w:pPr>
              <w:spacing w:after="0" w:line="240" w:lineRule="auto"/>
              <w:jc w:val="center"/>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41.912</w:t>
            </w:r>
          </w:p>
        </w:tc>
        <w:tc>
          <w:tcPr>
            <w:tcW w:w="1276" w:type="dxa"/>
            <w:tcBorders>
              <w:top w:val="single" w:sz="4" w:space="0" w:color="9BC2E6"/>
              <w:left w:val="nil"/>
              <w:bottom w:val="single" w:sz="4" w:space="0" w:color="9BC2E6"/>
              <w:right w:val="nil"/>
            </w:tcBorders>
            <w:noWrap/>
            <w:vAlign w:val="bottom"/>
            <w:hideMark/>
          </w:tcPr>
          <w:p w14:paraId="4AEC1B6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374.497</w:t>
            </w:r>
          </w:p>
        </w:tc>
        <w:tc>
          <w:tcPr>
            <w:tcW w:w="1276" w:type="dxa"/>
            <w:tcBorders>
              <w:top w:val="single" w:sz="4" w:space="0" w:color="9BC2E6"/>
              <w:left w:val="nil"/>
              <w:bottom w:val="single" w:sz="4" w:space="0" w:color="9BC2E6"/>
              <w:right w:val="nil"/>
            </w:tcBorders>
            <w:noWrap/>
            <w:vAlign w:val="bottom"/>
            <w:hideMark/>
          </w:tcPr>
          <w:p w14:paraId="5EE3ED06"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571.544</w:t>
            </w:r>
          </w:p>
        </w:tc>
        <w:tc>
          <w:tcPr>
            <w:tcW w:w="1968" w:type="dxa"/>
            <w:tcBorders>
              <w:top w:val="single" w:sz="4" w:space="0" w:color="9BC2E6"/>
              <w:left w:val="nil"/>
              <w:bottom w:val="single" w:sz="4" w:space="0" w:color="9BC2E6"/>
              <w:right w:val="single" w:sz="4" w:space="0" w:color="9BC2E6"/>
            </w:tcBorders>
            <w:noWrap/>
            <w:vAlign w:val="bottom"/>
            <w:hideMark/>
          </w:tcPr>
          <w:p w14:paraId="6908D844" w14:textId="77777777" w:rsidR="000D7AA6" w:rsidRPr="000D7AA6" w:rsidRDefault="000D7AA6" w:rsidP="000D7AA6">
            <w:pPr>
              <w:spacing w:after="0" w:line="240" w:lineRule="auto"/>
              <w:jc w:val="right"/>
              <w:rPr>
                <w:rFonts w:ascii="Calibri" w:eastAsia="Times New Roman" w:hAnsi="Calibri" w:cs="Calibri"/>
                <w:color w:val="000000"/>
                <w:kern w:val="0"/>
                <w:sz w:val="22"/>
                <w:szCs w:val="22"/>
                <w:lang w:eastAsia="en-GB"/>
                <w14:ligatures w14:val="none"/>
              </w:rPr>
            </w:pPr>
            <w:r w:rsidRPr="000D7AA6">
              <w:rPr>
                <w:rFonts w:ascii="Calibri" w:eastAsia="Times New Roman" w:hAnsi="Calibri" w:cs="Calibri"/>
                <w:color w:val="000000"/>
                <w:kern w:val="0"/>
                <w:sz w:val="22"/>
                <w:szCs w:val="22"/>
                <w:lang w:eastAsia="en-GB"/>
                <w14:ligatures w14:val="none"/>
              </w:rPr>
              <w:t>22.154</w:t>
            </w:r>
          </w:p>
        </w:tc>
      </w:tr>
    </w:tbl>
    <w:p w14:paraId="1AEF8944" w14:textId="6C706AB2" w:rsidR="00DB641B" w:rsidRDefault="00DB641B" w:rsidP="00687CAC">
      <w:pPr>
        <w:pStyle w:val="Caption"/>
      </w:pPr>
    </w:p>
    <w:p w14:paraId="65B9EADB" w14:textId="2C4559A6" w:rsidR="6368C238" w:rsidRDefault="6368C238" w:rsidP="2D510392">
      <w:r>
        <w:t xml:space="preserve">Based on the raw calculated results, it is difficult to see the most efficient engine speeds, therefore they will be placed into a graph where it is much easier to read. </w:t>
      </w:r>
      <w:r w:rsidR="2EC3DBFC">
        <w:t>The highest power is 41.912KW.</w:t>
      </w:r>
    </w:p>
    <w:p w14:paraId="15033FC4" w14:textId="7F681EFA" w:rsidR="005042C5" w:rsidRPr="005042C5" w:rsidRDefault="00C40599" w:rsidP="00DB641B">
      <w:pPr>
        <w:spacing w:line="278" w:lineRule="auto"/>
      </w:pPr>
      <w:r>
        <w:br w:type="page"/>
      </w:r>
    </w:p>
    <w:p w14:paraId="6A23257F" w14:textId="14D90DA4" w:rsidR="00281A01" w:rsidRDefault="3F0C584E" w:rsidP="00281A01">
      <w:pPr>
        <w:pStyle w:val="Heading1"/>
        <w:numPr>
          <w:ilvl w:val="0"/>
          <w:numId w:val="7"/>
        </w:numPr>
      </w:pPr>
      <w:bookmarkStart w:id="8" w:name="_Toc224132070"/>
      <w:r>
        <w:lastRenderedPageBreak/>
        <w:t>Analysis</w:t>
      </w:r>
      <w:bookmarkEnd w:id="8"/>
    </w:p>
    <w:p w14:paraId="1C1B89EB" w14:textId="5C312D53" w:rsidR="35EDEC68" w:rsidRDefault="35EDEC68" w:rsidP="35EDEC68"/>
    <w:p w14:paraId="3D11B22B" w14:textId="677A48DB" w:rsidR="331994DD" w:rsidRDefault="1B4409D8" w:rsidP="08977957">
      <w:pPr>
        <w:pStyle w:val="Heading2"/>
      </w:pPr>
      <w:bookmarkStart w:id="9" w:name="_Toc224132071"/>
      <w:r>
        <w:t>4.1</w:t>
      </w:r>
      <w:r w:rsidR="00687CAC">
        <w:t>.</w:t>
      </w:r>
      <w:r>
        <w:t xml:space="preserve"> Calculations</w:t>
      </w:r>
      <w:bookmarkEnd w:id="9"/>
    </w:p>
    <w:p w14:paraId="3D191A94" w14:textId="5898C50B" w:rsidR="000D7AA6" w:rsidRDefault="00C40599" w:rsidP="000D7AA6">
      <w:r>
        <w:t xml:space="preserve">Below </w:t>
      </w:r>
      <w:proofErr w:type="gramStart"/>
      <w:r>
        <w:t>is</w:t>
      </w:r>
      <w:proofErr w:type="gramEnd"/>
      <w:r>
        <w:t xml:space="preserve"> the definitions of everything that needed calculating for this experiment with a table below showing the formulas.</w:t>
      </w:r>
    </w:p>
    <w:p w14:paraId="0F0035CE" w14:textId="5949DFAF" w:rsidR="000D7AA6" w:rsidRDefault="000D7AA6" w:rsidP="000D7AA6">
      <w:pPr>
        <w:pStyle w:val="Heading3"/>
      </w:pPr>
      <w:bookmarkStart w:id="10" w:name="_Toc224132072"/>
      <w:r>
        <w:t>4.1.1</w:t>
      </w:r>
      <w:r w:rsidR="00687CAC">
        <w:t>.</w:t>
      </w:r>
      <w:r>
        <w:t xml:space="preserve"> Torque</w:t>
      </w:r>
      <w:bookmarkEnd w:id="10"/>
    </w:p>
    <w:p w14:paraId="488BF2C6" w14:textId="0FCB829F" w:rsidR="000D7AA6" w:rsidRDefault="000D7AA6" w:rsidP="000D7AA6">
      <w:r>
        <w:t xml:space="preserve">Torque </w:t>
      </w:r>
      <w:r w:rsidR="00280395">
        <w:t>produced by an engine is the force acting on the crankshaft produced by the gas pressure on the piston</w:t>
      </w:r>
      <w:r w:rsidR="00D770A0">
        <w:t xml:space="preserve"> </w:t>
      </w:r>
      <w:sdt>
        <w:sdtPr>
          <w:id w:val="-816185471"/>
          <w:citation/>
        </w:sdtPr>
        <w:sdtEndPr/>
        <w:sdtContent>
          <w:r w:rsidR="00D770A0">
            <w:fldChar w:fldCharType="begin"/>
          </w:r>
          <w:r w:rsidR="00D770A0">
            <w:instrText xml:space="preserve"> CITATION JBH181 \l 2057 </w:instrText>
          </w:r>
          <w:r w:rsidR="00D770A0">
            <w:fldChar w:fldCharType="separate"/>
          </w:r>
          <w:r w:rsidR="00BA5EF1">
            <w:rPr>
              <w:noProof/>
            </w:rPr>
            <w:t>(Heywood, 2018)</w:t>
          </w:r>
          <w:r w:rsidR="00D770A0">
            <w:fldChar w:fldCharType="end"/>
          </w:r>
        </w:sdtContent>
      </w:sdt>
      <w:r w:rsidR="00007C95">
        <w:t xml:space="preserve">. </w:t>
      </w:r>
      <w:r w:rsidR="00007C95" w:rsidRPr="00F941B9">
        <w:t>Torque is crucial in a vehicle as the higher the torque, the more accelerating force. This means vehicles with a higher torque can preform more extreme tasks like towing an item or high acceleration</w:t>
      </w:r>
      <w:r w:rsidR="000D2174">
        <w:t xml:space="preserve"> </w:t>
      </w:r>
      <w:sdt>
        <w:sdtPr>
          <w:id w:val="-782031984"/>
          <w:citation/>
        </w:sdtPr>
        <w:sdtEndPr/>
        <w:sdtContent>
          <w:r w:rsidR="000D2174">
            <w:fldChar w:fldCharType="begin"/>
          </w:r>
          <w:r w:rsidR="000D2174">
            <w:instrText xml:space="preserve"> CITATION Car25 \l 2057 </w:instrText>
          </w:r>
          <w:r w:rsidR="000D2174">
            <w:fldChar w:fldCharType="separate"/>
          </w:r>
          <w:r w:rsidR="00BA5EF1">
            <w:rPr>
              <w:noProof/>
            </w:rPr>
            <w:t>(CarHQ, 2025)</w:t>
          </w:r>
          <w:r w:rsidR="000D2174">
            <w:fldChar w:fldCharType="end"/>
          </w:r>
        </w:sdtContent>
      </w:sdt>
      <w:r w:rsidR="00007C95">
        <w:t>.</w:t>
      </w:r>
    </w:p>
    <w:p w14:paraId="7D300D06" w14:textId="77777777" w:rsidR="000D7AA6" w:rsidRDefault="000D7AA6" w:rsidP="000D7AA6"/>
    <w:p w14:paraId="77379D6B" w14:textId="02172C85" w:rsidR="000D7AA6" w:rsidRDefault="000D7AA6" w:rsidP="000D7AA6">
      <w:pPr>
        <w:pStyle w:val="Heading3"/>
      </w:pPr>
      <w:bookmarkStart w:id="11" w:name="_Toc224132073"/>
      <w:r>
        <w:t>4.1.2</w:t>
      </w:r>
      <w:r w:rsidR="00687CAC">
        <w:t>.</w:t>
      </w:r>
      <w:r>
        <w:t xml:space="preserve"> Power</w:t>
      </w:r>
      <w:bookmarkEnd w:id="11"/>
    </w:p>
    <w:p w14:paraId="2142D525" w14:textId="647F6F3C" w:rsidR="000D7AA6" w:rsidRDefault="000D7AA6" w:rsidP="000D7AA6">
      <w:r w:rsidRPr="00F941B9">
        <w:t>Power</w:t>
      </w:r>
      <w:r w:rsidR="00007C95" w:rsidRPr="00F941B9">
        <w:t xml:space="preserve"> is defined by the rate that work gets done. Often measured in horsepower or KW, it is the </w:t>
      </w:r>
      <w:r w:rsidR="00F941B9" w:rsidRPr="00F941B9">
        <w:t>engines’</w:t>
      </w:r>
      <w:r w:rsidR="00007C95" w:rsidRPr="00F941B9">
        <w:t xml:space="preserve"> ability to quickly preform tasks such as accelerating. Torque is how much work can get done and power is how quickly it can achieve it</w:t>
      </w:r>
      <w:r w:rsidR="00007C95">
        <w:t xml:space="preserve"> </w:t>
      </w:r>
      <w:sdt>
        <w:sdtPr>
          <w:id w:val="-830441024"/>
          <w:citation/>
        </w:sdtPr>
        <w:sdtEndPr/>
        <w:sdtContent>
          <w:r w:rsidR="000D2174">
            <w:fldChar w:fldCharType="begin"/>
          </w:r>
          <w:r w:rsidR="000D2174">
            <w:instrText xml:space="preserve"> CITATION Amm25 \l 2057 </w:instrText>
          </w:r>
          <w:r w:rsidR="000D2174">
            <w:fldChar w:fldCharType="separate"/>
          </w:r>
          <w:r w:rsidR="00BA5EF1">
            <w:rPr>
              <w:noProof/>
            </w:rPr>
            <w:t>(Mullins, 2025)</w:t>
          </w:r>
          <w:r w:rsidR="000D2174">
            <w:fldChar w:fldCharType="end"/>
          </w:r>
        </w:sdtContent>
      </w:sdt>
    </w:p>
    <w:p w14:paraId="1F23E1A4" w14:textId="77777777" w:rsidR="000D7AA6" w:rsidRDefault="000D7AA6" w:rsidP="000D7AA6"/>
    <w:p w14:paraId="53C1ECD6" w14:textId="4E13AC07" w:rsidR="000D7AA6" w:rsidRDefault="000D7AA6" w:rsidP="000D7AA6">
      <w:pPr>
        <w:pStyle w:val="Heading3"/>
      </w:pPr>
      <w:bookmarkStart w:id="12" w:name="_Toc224132074"/>
      <w:r>
        <w:t>4.1.3</w:t>
      </w:r>
      <w:r w:rsidR="00687CAC">
        <w:t>.</w:t>
      </w:r>
      <w:r>
        <w:t xml:space="preserve"> Corrected Power</w:t>
      </w:r>
      <w:bookmarkEnd w:id="12"/>
    </w:p>
    <w:p w14:paraId="5F4F6EA5" w14:textId="68706400" w:rsidR="000D7AA6" w:rsidRDefault="000D7AA6" w:rsidP="000D7AA6">
      <w:r w:rsidRPr="00F941B9">
        <w:t>Corrected Power</w:t>
      </w:r>
      <w:r w:rsidR="000D2174" w:rsidRPr="00F941B9">
        <w:t xml:space="preserve"> is used with the atmospheric conditions in mind as the engines output is affected by the air density and the flow rate of air into the engine. </w:t>
      </w:r>
      <w:sdt>
        <w:sdtPr>
          <w:id w:val="-718675725"/>
          <w:citation/>
        </w:sdtPr>
        <w:sdtEndPr/>
        <w:sdtContent>
          <w:r w:rsidR="000D2174" w:rsidRPr="00F941B9">
            <w:fldChar w:fldCharType="begin"/>
          </w:r>
          <w:r w:rsidR="000D2174" w:rsidRPr="00F941B9">
            <w:instrText xml:space="preserve"> CITATION Har20 \l 2057 </w:instrText>
          </w:r>
          <w:r w:rsidR="000D2174" w:rsidRPr="00F941B9">
            <w:fldChar w:fldCharType="separate"/>
          </w:r>
          <w:r w:rsidR="00BA5EF1">
            <w:rPr>
              <w:noProof/>
            </w:rPr>
            <w:t>(Harrison, 2020)</w:t>
          </w:r>
          <w:r w:rsidR="000D2174" w:rsidRPr="00F941B9">
            <w:fldChar w:fldCharType="end"/>
          </w:r>
        </w:sdtContent>
      </w:sdt>
      <w:r w:rsidR="00C40599">
        <w:t>. So</w:t>
      </w:r>
      <w:r w:rsidR="005B40AD">
        <w:t>,</w:t>
      </w:r>
      <w:r w:rsidR="00C40599">
        <w:t xml:space="preserve"> this allows a more realistic approach when using power to calculate other calculations.</w:t>
      </w:r>
    </w:p>
    <w:p w14:paraId="0D4E6FCE" w14:textId="77777777" w:rsidR="000D7AA6" w:rsidRDefault="000D7AA6" w:rsidP="000D7AA6"/>
    <w:p w14:paraId="1C6BE7E2" w14:textId="63BB6DD9" w:rsidR="000D7AA6" w:rsidRDefault="000D7AA6" w:rsidP="000D7AA6">
      <w:pPr>
        <w:pStyle w:val="Heading3"/>
      </w:pPr>
      <w:bookmarkStart w:id="13" w:name="_Toc224132075"/>
      <w:r>
        <w:t>4.1.4</w:t>
      </w:r>
      <w:r w:rsidR="00687CAC">
        <w:t>.</w:t>
      </w:r>
      <w:r>
        <w:t xml:space="preserve"> Specific Fuel Consumption</w:t>
      </w:r>
      <w:bookmarkEnd w:id="13"/>
    </w:p>
    <w:p w14:paraId="6C8FA7A1" w14:textId="755568B2" w:rsidR="000D7AA6" w:rsidRDefault="000D7AA6" w:rsidP="000D7AA6">
      <w:r>
        <w:t>SFC</w:t>
      </w:r>
      <w:r w:rsidR="00C31D60">
        <w:t xml:space="preserve"> is an important thing to measure as an engineer as it allows designers to decide the most efficient operating conditions for the engine. It also has a financial benefit as it gives the ability to calculate how much the vehicle will cost to run </w:t>
      </w:r>
      <w:sdt>
        <w:sdtPr>
          <w:id w:val="1816219953"/>
          <w:citation/>
        </w:sdtPr>
        <w:sdtEndPr/>
        <w:sdtContent>
          <w:r w:rsidR="00C31D60">
            <w:fldChar w:fldCharType="begin"/>
          </w:r>
          <w:r w:rsidR="00C31D60">
            <w:instrText xml:space="preserve"> CITATION Har20 \l 2057 </w:instrText>
          </w:r>
          <w:r w:rsidR="00C31D60">
            <w:fldChar w:fldCharType="separate"/>
          </w:r>
          <w:r w:rsidR="00BA5EF1">
            <w:rPr>
              <w:noProof/>
            </w:rPr>
            <w:t>(Harrison, 2020)</w:t>
          </w:r>
          <w:r w:rsidR="00C31D60">
            <w:fldChar w:fldCharType="end"/>
          </w:r>
        </w:sdtContent>
      </w:sdt>
      <w:r w:rsidR="00C31D60">
        <w:t>.</w:t>
      </w:r>
    </w:p>
    <w:p w14:paraId="4A44AA32" w14:textId="77777777" w:rsidR="000D7AA6" w:rsidRDefault="000D7AA6" w:rsidP="000D7AA6"/>
    <w:p w14:paraId="4CD87673" w14:textId="622467AC" w:rsidR="000D7AA6" w:rsidRDefault="000D7AA6" w:rsidP="000D7AA6">
      <w:pPr>
        <w:pStyle w:val="Heading3"/>
      </w:pPr>
      <w:bookmarkStart w:id="14" w:name="_Toc224132076"/>
      <w:r>
        <w:lastRenderedPageBreak/>
        <w:t>4.1.5 BMEP</w:t>
      </w:r>
      <w:bookmarkEnd w:id="14"/>
    </w:p>
    <w:p w14:paraId="0049C9BC" w14:textId="01D44E97" w:rsidR="000D7AA6" w:rsidRDefault="000D7AA6" w:rsidP="000D7AA6">
      <w:r>
        <w:t>BMEP</w:t>
      </w:r>
      <w:r w:rsidR="00C31D60">
        <w:t xml:space="preserve"> is the equivalent of the </w:t>
      </w:r>
      <w:r w:rsidR="005B40AD">
        <w:t xml:space="preserve">brake </w:t>
      </w:r>
      <w:r w:rsidR="00C31D60">
        <w:t xml:space="preserve">mean </w:t>
      </w:r>
      <w:r w:rsidR="00DF23FE">
        <w:t xml:space="preserve">efficient </w:t>
      </w:r>
      <w:r w:rsidR="00C31D60">
        <w:t xml:space="preserve">pressure available throughout the stroke. This is to complete mechanical work after all frictional losses are </w:t>
      </w:r>
      <w:proofErr w:type="gramStart"/>
      <w:r w:rsidR="00C31D60">
        <w:t>taken into account</w:t>
      </w:r>
      <w:proofErr w:type="gramEnd"/>
      <w:r w:rsidR="00C31D60">
        <w:t xml:space="preserve">. It is in proportion the engines torque and can be calculated using the brake power in the flywheel </w:t>
      </w:r>
      <w:sdt>
        <w:sdtPr>
          <w:id w:val="10269809"/>
          <w:citation/>
        </w:sdtPr>
        <w:sdtEndPr/>
        <w:sdtContent>
          <w:r w:rsidR="00C31D60">
            <w:fldChar w:fldCharType="begin"/>
          </w:r>
          <w:r w:rsidR="00C31D60">
            <w:instrText xml:space="preserve"> CITATION Har20 \l 2057 </w:instrText>
          </w:r>
          <w:r w:rsidR="00C31D60">
            <w:fldChar w:fldCharType="separate"/>
          </w:r>
          <w:r w:rsidR="00BA5EF1">
            <w:rPr>
              <w:noProof/>
            </w:rPr>
            <w:t>(Harrison, 2020)</w:t>
          </w:r>
          <w:r w:rsidR="00C31D60">
            <w:fldChar w:fldCharType="end"/>
          </w:r>
        </w:sdtContent>
      </w:sdt>
      <w:r w:rsidR="00C31D60">
        <w:t>.</w:t>
      </w:r>
    </w:p>
    <w:p w14:paraId="6B2A5481" w14:textId="77777777" w:rsidR="000D7AA6" w:rsidRDefault="000D7AA6" w:rsidP="000D7AA6"/>
    <w:p w14:paraId="4FF49238" w14:textId="102D8874" w:rsidR="000D7AA6" w:rsidRDefault="000D7AA6" w:rsidP="000D7AA6">
      <w:pPr>
        <w:pStyle w:val="Heading3"/>
      </w:pPr>
      <w:bookmarkStart w:id="15" w:name="_Toc224132077"/>
      <w:r>
        <w:t>4.1.6 Thermal Efficiency</w:t>
      </w:r>
      <w:bookmarkEnd w:id="15"/>
    </w:p>
    <w:p w14:paraId="345DD353" w14:textId="55844EB8" w:rsidR="000D7AA6" w:rsidRDefault="000D7AA6" w:rsidP="000D7AA6">
      <w:r w:rsidRPr="00F941B9">
        <w:t>Thermal Efficiency</w:t>
      </w:r>
      <w:r w:rsidR="000D2174" w:rsidRPr="00F941B9">
        <w:t xml:space="preserve"> </w:t>
      </w:r>
      <w:proofErr w:type="gramStart"/>
      <w:r w:rsidR="000D2174" w:rsidRPr="00F941B9">
        <w:t>is considered to be</w:t>
      </w:r>
      <w:proofErr w:type="gramEnd"/>
      <w:r w:rsidR="000D2174" w:rsidRPr="00F941B9">
        <w:t xml:space="preserve"> how much energy from combustion is </w:t>
      </w:r>
      <w:proofErr w:type="gramStart"/>
      <w:r w:rsidR="000D2174" w:rsidRPr="00F941B9">
        <w:t>actually turned</w:t>
      </w:r>
      <w:proofErr w:type="gramEnd"/>
      <w:r w:rsidR="000D2174" w:rsidRPr="00F941B9">
        <w:t xml:space="preserve"> into mechanical work done. An average thermal efficiency is around 30-35%. This means nearly 70% of fuel is wasted on friction and heat </w:t>
      </w:r>
      <w:sdt>
        <w:sdtPr>
          <w:id w:val="1242989103"/>
          <w:citation/>
        </w:sdtPr>
        <w:sdtEndPr/>
        <w:sdtContent>
          <w:r w:rsidR="000D2174" w:rsidRPr="00F941B9">
            <w:fldChar w:fldCharType="begin"/>
          </w:r>
          <w:r w:rsidR="000D2174" w:rsidRPr="00F941B9">
            <w:instrText xml:space="preserve"> CITATION AAA26 \l 2057 </w:instrText>
          </w:r>
          <w:r w:rsidR="000D2174" w:rsidRPr="00F941B9">
            <w:fldChar w:fldCharType="separate"/>
          </w:r>
          <w:r w:rsidR="00BA5EF1">
            <w:rPr>
              <w:noProof/>
            </w:rPr>
            <w:t>(AAA, n.d.)</w:t>
          </w:r>
          <w:r w:rsidR="000D2174" w:rsidRPr="00F941B9">
            <w:fldChar w:fldCharType="end"/>
          </w:r>
        </w:sdtContent>
      </w:sdt>
      <w:r w:rsidR="000D2174" w:rsidRPr="00F941B9">
        <w:t>.</w:t>
      </w:r>
    </w:p>
    <w:p w14:paraId="7FF631B0" w14:textId="77777777" w:rsidR="000D7AA6" w:rsidRDefault="000D7AA6" w:rsidP="000D7AA6"/>
    <w:p w14:paraId="18BADF9B" w14:textId="77777777" w:rsidR="000D7AA6" w:rsidRDefault="000D7AA6" w:rsidP="000D7AA6"/>
    <w:p w14:paraId="10576E76" w14:textId="34488B09" w:rsidR="000D7AA6" w:rsidRPr="000D7AA6" w:rsidRDefault="000D7AA6" w:rsidP="000D7AA6">
      <w:pPr>
        <w:pStyle w:val="Heading2"/>
      </w:pPr>
      <w:bookmarkStart w:id="16" w:name="_Toc224132078"/>
      <w:r>
        <w:t>4.2 Formula Table</w:t>
      </w:r>
      <w:bookmarkEnd w:id="16"/>
    </w:p>
    <w:p w14:paraId="0FC7BA91" w14:textId="17896856" w:rsidR="35EDEC68" w:rsidRDefault="003104CE" w:rsidP="35EDEC68">
      <w:r>
        <w:t xml:space="preserve">Many different formulas were used in this experiment. Below is a table created listing them all. </w:t>
      </w:r>
      <w:r w:rsidR="005A3DD4">
        <w:t>All</w:t>
      </w:r>
      <w:r>
        <w:t xml:space="preserve"> the formulas were provided in the handout </w:t>
      </w:r>
      <w:r w:rsidR="000D7AA6">
        <w:t xml:space="preserve">master </w:t>
      </w:r>
      <w:sdt>
        <w:sdtPr>
          <w:id w:val="-1876143585"/>
          <w:citation/>
        </w:sdtPr>
        <w:sdtEndPr/>
        <w:sdtContent>
          <w:r w:rsidR="000D7AA6">
            <w:fldChar w:fldCharType="begin"/>
          </w:r>
          <w:r w:rsidR="000D7AA6">
            <w:instrText xml:space="preserve"> CITATION Har20 \l 2057 </w:instrText>
          </w:r>
          <w:r w:rsidR="000D7AA6">
            <w:fldChar w:fldCharType="separate"/>
          </w:r>
          <w:r w:rsidR="00BA5EF1">
            <w:rPr>
              <w:noProof/>
            </w:rPr>
            <w:t>(Harrison, 2020)</w:t>
          </w:r>
          <w:r w:rsidR="000D7AA6">
            <w:fldChar w:fldCharType="end"/>
          </w:r>
        </w:sdtContent>
      </w:sdt>
      <w:r w:rsidR="000D7AA6">
        <w:t>.</w:t>
      </w:r>
    </w:p>
    <w:p w14:paraId="7C0E25A9" w14:textId="6DC796F4" w:rsidR="00E60551" w:rsidRDefault="00E60551" w:rsidP="00E60551">
      <w:pPr>
        <w:pStyle w:val="Caption"/>
      </w:pPr>
      <w:r>
        <w:t xml:space="preserve">Table </w:t>
      </w:r>
      <w:fldSimple w:instr=" SEQ Table \* ARABIC ">
        <w:r>
          <w:rPr>
            <w:noProof/>
          </w:rPr>
          <w:t>3</w:t>
        </w:r>
      </w:fldSimple>
      <w:r>
        <w:t xml:space="preserve"> - Table of Used Calculations</w:t>
      </w:r>
    </w:p>
    <w:tbl>
      <w:tblPr>
        <w:tblStyle w:val="TableGrid"/>
        <w:tblW w:w="0" w:type="auto"/>
        <w:tblLook w:val="04A0" w:firstRow="1" w:lastRow="0" w:firstColumn="1" w:lastColumn="0" w:noHBand="0" w:noVBand="1"/>
      </w:tblPr>
      <w:tblGrid>
        <w:gridCol w:w="4508"/>
        <w:gridCol w:w="4508"/>
      </w:tblGrid>
      <w:tr w:rsidR="003104CE" w14:paraId="7ED374B0" w14:textId="77777777" w:rsidTr="003104CE">
        <w:tc>
          <w:tcPr>
            <w:tcW w:w="4508" w:type="dxa"/>
          </w:tcPr>
          <w:p w14:paraId="1031B884" w14:textId="6697F0B2" w:rsidR="003104CE" w:rsidRDefault="003104CE" w:rsidP="35EDEC68">
            <w:r>
              <w:t>Torque</w:t>
            </w:r>
          </w:p>
        </w:tc>
        <w:tc>
          <w:tcPr>
            <w:tcW w:w="4508" w:type="dxa"/>
          </w:tcPr>
          <w:p w14:paraId="5E8065EF" w14:textId="67C20141" w:rsidR="003104CE" w:rsidRDefault="003104CE" w:rsidP="35EDEC68">
            <m:oMathPara>
              <m:oMath>
                <m:r>
                  <m:rPr>
                    <m:sty m:val="p"/>
                  </m:rPr>
                  <w:rPr>
                    <w:rFonts w:ascii="Cambria Math" w:hAnsi="Cambria Math"/>
                  </w:rPr>
                  <m:t>Radius at which the load acts ×Force</m:t>
                </m:r>
              </m:oMath>
            </m:oMathPara>
          </w:p>
        </w:tc>
      </w:tr>
      <w:tr w:rsidR="003104CE" w14:paraId="429979A5" w14:textId="77777777" w:rsidTr="003104CE">
        <w:tc>
          <w:tcPr>
            <w:tcW w:w="4508" w:type="dxa"/>
          </w:tcPr>
          <w:p w14:paraId="11306F3D" w14:textId="275D4DE4" w:rsidR="003104CE" w:rsidRDefault="003104CE" w:rsidP="35EDEC68">
            <w:r>
              <w:t>Power</w:t>
            </w:r>
          </w:p>
        </w:tc>
        <w:tc>
          <w:tcPr>
            <w:tcW w:w="4508" w:type="dxa"/>
          </w:tcPr>
          <w:p w14:paraId="0A282ED6" w14:textId="23014585" w:rsidR="003104CE" w:rsidRDefault="00E96D55" w:rsidP="35EDEC68">
            <m:oMathPara>
              <m:oMath>
                <m:f>
                  <m:fPr>
                    <m:ctrlPr>
                      <w:rPr>
                        <w:rFonts w:ascii="Cambria Math" w:hAnsi="Cambria Math"/>
                        <w:i/>
                      </w:rPr>
                    </m:ctrlPr>
                  </m:fPr>
                  <m:num>
                    <m:r>
                      <w:rPr>
                        <w:rFonts w:ascii="Cambria Math" w:hAnsi="Cambria Math"/>
                      </w:rPr>
                      <m:t>2πNT</m:t>
                    </m:r>
                  </m:num>
                  <m:den>
                    <m:r>
                      <w:rPr>
                        <w:rFonts w:ascii="Cambria Math" w:hAnsi="Cambria Math"/>
                      </w:rPr>
                      <m:t>60</m:t>
                    </m:r>
                  </m:den>
                </m:f>
              </m:oMath>
            </m:oMathPara>
          </w:p>
        </w:tc>
      </w:tr>
      <w:tr w:rsidR="003104CE" w14:paraId="7555CF6F" w14:textId="77777777" w:rsidTr="003104CE">
        <w:tc>
          <w:tcPr>
            <w:tcW w:w="4508" w:type="dxa"/>
          </w:tcPr>
          <w:p w14:paraId="14DC87BC" w14:textId="7F6F3994" w:rsidR="003104CE" w:rsidRDefault="003104CE" w:rsidP="35EDEC68">
            <w:r>
              <w:t>Corrected Power</w:t>
            </w:r>
          </w:p>
        </w:tc>
        <w:tc>
          <w:tcPr>
            <w:tcW w:w="4508" w:type="dxa"/>
          </w:tcPr>
          <w:p w14:paraId="6B4FF423" w14:textId="13D746F3" w:rsidR="003104CE" w:rsidRDefault="00E96D55" w:rsidP="35EDEC68">
            <m:oMathPara>
              <m:oMath>
                <m:f>
                  <m:fPr>
                    <m:ctrlPr>
                      <w:rPr>
                        <w:rFonts w:ascii="Cambria Math" w:hAnsi="Cambria Math"/>
                        <w:i/>
                      </w:rPr>
                    </m:ctrlPr>
                  </m:fPr>
                  <m:num>
                    <m:r>
                      <w:rPr>
                        <w:rFonts w:ascii="Cambria Math" w:hAnsi="Cambria Math"/>
                      </w:rPr>
                      <m:t>1.01325</m:t>
                    </m:r>
                  </m:num>
                  <m:den>
                    <m:r>
                      <w:rPr>
                        <w:rFonts w:ascii="Cambria Math" w:hAnsi="Cambria Math"/>
                      </w:rPr>
                      <m:t>Pa</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oMath>
            </m:oMathPara>
          </w:p>
        </w:tc>
      </w:tr>
      <w:tr w:rsidR="003104CE" w14:paraId="5A9B174E" w14:textId="77777777" w:rsidTr="003104CE">
        <w:tc>
          <w:tcPr>
            <w:tcW w:w="4508" w:type="dxa"/>
          </w:tcPr>
          <w:p w14:paraId="7803C4BD" w14:textId="60FD0F8F" w:rsidR="003104CE" w:rsidRDefault="003104CE" w:rsidP="35EDEC68">
            <w:r>
              <w:t>SFC</w:t>
            </w:r>
          </w:p>
        </w:tc>
        <w:tc>
          <w:tcPr>
            <w:tcW w:w="4508" w:type="dxa"/>
          </w:tcPr>
          <w:p w14:paraId="439F8AC2" w14:textId="1958A6B7" w:rsidR="003104CE" w:rsidRDefault="00E96D55" w:rsidP="35EDEC68">
            <m:oMathPara>
              <m:oMath>
                <m:f>
                  <m:fPr>
                    <m:ctrlPr>
                      <w:rPr>
                        <w:rFonts w:ascii="Cambria Math" w:hAnsi="Cambria Math"/>
                        <w:i/>
                      </w:rPr>
                    </m:ctrlPr>
                  </m:fPr>
                  <m:num>
                    <m:r>
                      <w:rPr>
                        <w:rFonts w:ascii="Cambria Math" w:hAnsi="Cambria Math"/>
                      </w:rPr>
                      <m:t>V×0.75×3600</m:t>
                    </m:r>
                  </m:num>
                  <m:den>
                    <m:r>
                      <w:rPr>
                        <w:rFonts w:ascii="Cambria Math" w:hAnsi="Cambria Math"/>
                      </w:rPr>
                      <m:t>t×1000×P</m:t>
                    </m:r>
                  </m:den>
                </m:f>
              </m:oMath>
            </m:oMathPara>
          </w:p>
        </w:tc>
      </w:tr>
      <w:tr w:rsidR="003104CE" w14:paraId="62EC6383" w14:textId="77777777" w:rsidTr="003104CE">
        <w:tc>
          <w:tcPr>
            <w:tcW w:w="4508" w:type="dxa"/>
          </w:tcPr>
          <w:p w14:paraId="0AD9FB95" w14:textId="3D9D8195" w:rsidR="003104CE" w:rsidRDefault="003104CE" w:rsidP="35EDEC68">
            <w:r>
              <w:t>BMEP</w:t>
            </w:r>
          </w:p>
        </w:tc>
        <w:tc>
          <w:tcPr>
            <w:tcW w:w="4508" w:type="dxa"/>
          </w:tcPr>
          <w:p w14:paraId="67953A59" w14:textId="11289465" w:rsidR="003104CE" w:rsidRDefault="00E96D55" w:rsidP="35EDEC68">
            <m:oMathPara>
              <m:oMath>
                <m:f>
                  <m:fPr>
                    <m:ctrlPr>
                      <w:rPr>
                        <w:rFonts w:ascii="Cambria Math" w:hAnsi="Cambria Math"/>
                        <w:i/>
                      </w:rPr>
                    </m:ctrlPr>
                  </m:fPr>
                  <m:num>
                    <m:r>
                      <w:rPr>
                        <w:rFonts w:ascii="Cambria Math" w:hAnsi="Cambria Math"/>
                      </w:rPr>
                      <m:t>4π×T</m:t>
                    </m:r>
                  </m:num>
                  <m:den>
                    <m:r>
                      <w:rPr>
                        <w:rFonts w:ascii="Cambria Math" w:hAnsi="Cambria Math"/>
                      </w:rPr>
                      <m:t>0.00159</m:t>
                    </m:r>
                  </m:den>
                </m:f>
                <m:r>
                  <w:rPr>
                    <w:rFonts w:ascii="Cambria Math" w:hAnsi="Cambria Math"/>
                  </w:rPr>
                  <m:t>÷1000</m:t>
                </m:r>
              </m:oMath>
            </m:oMathPara>
          </w:p>
        </w:tc>
      </w:tr>
      <w:tr w:rsidR="003104CE" w14:paraId="2E6850B1" w14:textId="77777777" w:rsidTr="003104CE">
        <w:tc>
          <w:tcPr>
            <w:tcW w:w="4508" w:type="dxa"/>
          </w:tcPr>
          <w:p w14:paraId="21B28A1C" w14:textId="6B1AE988" w:rsidR="003104CE" w:rsidRDefault="003104CE" w:rsidP="35EDEC68">
            <w:r>
              <w:t>Thermal Efficiency</w:t>
            </w:r>
          </w:p>
        </w:tc>
        <w:tc>
          <w:tcPr>
            <w:tcW w:w="4508" w:type="dxa"/>
          </w:tcPr>
          <w:p w14:paraId="59690EC4" w14:textId="57D56084" w:rsidR="003104CE" w:rsidRDefault="00E96D55" w:rsidP="35EDEC68">
            <m:oMathPara>
              <m:oMath>
                <m:f>
                  <m:fPr>
                    <m:ctrlPr>
                      <w:rPr>
                        <w:rFonts w:ascii="Cambria Math" w:hAnsi="Cambria Math"/>
                        <w:i/>
                      </w:rPr>
                    </m:ctrlPr>
                  </m:fPr>
                  <m:num>
                    <m:r>
                      <w:rPr>
                        <w:rFonts w:ascii="Cambria Math" w:hAnsi="Cambria Math"/>
                      </w:rPr>
                      <m:t>P</m:t>
                    </m:r>
                  </m:num>
                  <m:den>
                    <m:r>
                      <w:rPr>
                        <w:rFonts w:ascii="Cambria Math" w:hAnsi="Cambria Math"/>
                      </w:rPr>
                      <m:t>SFC ×CV</m:t>
                    </m:r>
                  </m:den>
                </m:f>
              </m:oMath>
            </m:oMathPara>
          </w:p>
        </w:tc>
      </w:tr>
    </w:tbl>
    <w:p w14:paraId="103818F3" w14:textId="77777777" w:rsidR="00C40599" w:rsidRDefault="00C40599" w:rsidP="005042C5">
      <w:pPr>
        <w:pStyle w:val="Heading2"/>
      </w:pPr>
    </w:p>
    <w:p w14:paraId="54097F2C" w14:textId="77777777" w:rsidR="00C40599" w:rsidRDefault="00C40599">
      <w:pPr>
        <w:spacing w:line="278" w:lineRule="auto"/>
        <w:rPr>
          <w:rFonts w:asciiTheme="majorHAnsi" w:eastAsiaTheme="majorEastAsia" w:hAnsiTheme="majorHAnsi" w:cstheme="majorBidi"/>
          <w:color w:val="0F4761" w:themeColor="accent1" w:themeShade="BF"/>
          <w:sz w:val="32"/>
          <w:szCs w:val="32"/>
        </w:rPr>
      </w:pPr>
      <w:r>
        <w:br w:type="page"/>
      </w:r>
    </w:p>
    <w:p w14:paraId="4DF1D12B" w14:textId="5321D587" w:rsidR="005042C5" w:rsidRPr="005042C5" w:rsidRDefault="2CE71506" w:rsidP="005042C5">
      <w:pPr>
        <w:pStyle w:val="Heading2"/>
      </w:pPr>
      <w:bookmarkStart w:id="17" w:name="_Toc224132079"/>
      <w:r>
        <w:lastRenderedPageBreak/>
        <w:t>4.</w:t>
      </w:r>
      <w:r w:rsidR="000D7AA6">
        <w:t>3</w:t>
      </w:r>
      <w:r w:rsidR="00687CAC">
        <w:t>.</w:t>
      </w:r>
      <w:r>
        <w:t xml:space="preserve"> Graph analysi</w:t>
      </w:r>
      <w:r w:rsidR="005042C5">
        <w:t>s</w:t>
      </w:r>
      <w:bookmarkEnd w:id="17"/>
    </w:p>
    <w:p w14:paraId="0DDE726A" w14:textId="383CE763" w:rsidR="00844FDB" w:rsidRPr="00844FDB" w:rsidRDefault="00844FDB" w:rsidP="00B619A2">
      <w:pPr>
        <w:pStyle w:val="Heading3"/>
      </w:pPr>
      <w:bookmarkStart w:id="18" w:name="_Toc224132080"/>
      <w:r>
        <w:t>4.</w:t>
      </w:r>
      <w:r w:rsidR="000D7AA6">
        <w:t>3</w:t>
      </w:r>
      <w:r>
        <w:t>.1</w:t>
      </w:r>
      <w:r w:rsidR="00687CAC">
        <w:t>.</w:t>
      </w:r>
      <w:r>
        <w:t xml:space="preserve"> SFC against Engine speed</w:t>
      </w:r>
      <w:bookmarkEnd w:id="18"/>
    </w:p>
    <w:p w14:paraId="792F838D" w14:textId="77777777" w:rsidR="00687CAC" w:rsidRDefault="00AB74CA" w:rsidP="00B619A2">
      <w:pPr>
        <w:keepNext/>
        <w:jc w:val="center"/>
      </w:pPr>
      <w:r>
        <w:rPr>
          <w:noProof/>
        </w:rPr>
        <w:drawing>
          <wp:inline distT="0" distB="0" distL="0" distR="0" wp14:anchorId="47E1324B" wp14:editId="4E96258C">
            <wp:extent cx="4719667" cy="2964701"/>
            <wp:effectExtent l="0" t="0" r="5080" b="7620"/>
            <wp:docPr id="2064564910" name="Chart 1">
              <a:extLst xmlns:a="http://schemas.openxmlformats.org/drawingml/2006/main">
                <a:ext uri="{FF2B5EF4-FFF2-40B4-BE49-F238E27FC236}">
                  <a16:creationId xmlns:a16="http://schemas.microsoft.com/office/drawing/2014/main" id="{3C4A443B-3E56-D29C-4F47-025220C017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157E3FE" w14:textId="13F8CF43" w:rsidR="00687CAC" w:rsidRPr="00687CAC" w:rsidRDefault="00687CAC" w:rsidP="00B619A2">
      <w:pPr>
        <w:pStyle w:val="Caption"/>
        <w:jc w:val="center"/>
      </w:pPr>
      <w:bookmarkStart w:id="19" w:name="_Toc224129587"/>
      <w:bookmarkStart w:id="20" w:name="_Toc224131387"/>
      <w:r>
        <w:t xml:space="preserve">Figure </w:t>
      </w:r>
      <w:fldSimple w:instr=" SEQ Figure \* ARABIC ">
        <w:r w:rsidR="004C4C8B">
          <w:rPr>
            <w:noProof/>
          </w:rPr>
          <w:t>4</w:t>
        </w:r>
      </w:fldSimple>
      <w:r>
        <w:t xml:space="preserve"> - Graph Showing SFC against Engine Speed</w:t>
      </w:r>
      <w:bookmarkEnd w:id="19"/>
      <w:bookmarkEnd w:id="20"/>
    </w:p>
    <w:p w14:paraId="1A95D579" w14:textId="4DC3E714" w:rsidR="00925E14" w:rsidRPr="00925E14" w:rsidRDefault="00925E14" w:rsidP="00925E14">
      <w:pPr>
        <w:keepNext/>
      </w:pPr>
      <w:r w:rsidRPr="00925E14">
        <w:t xml:space="preserve">The graph shows specific fuel consumption and engine speed. At the start of the graph the SFC value is </w:t>
      </w:r>
      <w:r w:rsidR="007329A4">
        <w:t xml:space="preserve">nearly at its </w:t>
      </w:r>
      <w:r w:rsidRPr="00925E14">
        <w:t>high</w:t>
      </w:r>
      <w:r w:rsidR="007329A4">
        <w:t>est</w:t>
      </w:r>
      <w:r w:rsidRPr="00925E14">
        <w:t>, but it quickly decreases as the engine speed increases. After this initial drop, the SFC gradually rises again as the RPM continues to increase.</w:t>
      </w:r>
    </w:p>
    <w:p w14:paraId="0D9AD2F6" w14:textId="5B6C1599" w:rsidR="00B83857" w:rsidRDefault="00925E14" w:rsidP="00BC4DD0">
      <w:pPr>
        <w:keepNext/>
      </w:pPr>
      <w:r w:rsidRPr="00925E14">
        <w:t xml:space="preserve">From the graph </w:t>
      </w:r>
      <w:proofErr w:type="gramStart"/>
      <w:r w:rsidRPr="00925E14">
        <w:t xml:space="preserve">it can be </w:t>
      </w:r>
      <w:r w:rsidR="00A966F9">
        <w:t xml:space="preserve">seen </w:t>
      </w:r>
      <w:r w:rsidRPr="00925E14">
        <w:t>that the</w:t>
      </w:r>
      <w:proofErr w:type="gramEnd"/>
      <w:r w:rsidRPr="00925E14">
        <w:t xml:space="preserve"> engine operates most efficiently between 1500 RPM and 2000 RPM where the SFC values are at their lowest. The higher SFC at very low engine speeds occurs because combustion is less efficient when airflow and fuel mixing </w:t>
      </w:r>
      <w:r w:rsidR="00A966F9">
        <w:t>is</w:t>
      </w:r>
      <w:r w:rsidRPr="00925E14">
        <w:t xml:space="preserve"> limited. As the engine speed increases beyond this optimal range, the SFC</w:t>
      </w:r>
      <w:r w:rsidR="00DF23FE">
        <w:t xml:space="preserve"> </w:t>
      </w:r>
      <w:r w:rsidR="00DF23FE">
        <w:lastRenderedPageBreak/>
        <w:t>b</w:t>
      </w:r>
      <w:r w:rsidRPr="00925E14">
        <w:t>egins to rise again. This is likely due to increased frictional losses and a less efficient combustion process at higher engine speeds</w:t>
      </w:r>
      <w:r>
        <w:t xml:space="preserve"> </w:t>
      </w:r>
      <w:sdt>
        <w:sdtPr>
          <w:id w:val="-1316716169"/>
          <w:citation/>
        </w:sdtPr>
        <w:sdtEndPr/>
        <w:sdtContent>
          <w:r w:rsidR="00844FDB">
            <w:fldChar w:fldCharType="begin"/>
          </w:r>
          <w:r w:rsidR="00844FDB">
            <w:instrText xml:space="preserve"> CITATION Fly26 \l 2057 </w:instrText>
          </w:r>
          <w:r w:rsidR="00844FDB">
            <w:fldChar w:fldCharType="separate"/>
          </w:r>
          <w:r w:rsidR="00BA5EF1">
            <w:rPr>
              <w:noProof/>
            </w:rPr>
            <w:t>(Flyriver, n.d.)</w:t>
          </w:r>
          <w:r w:rsidR="00844FDB">
            <w:fldChar w:fldCharType="end"/>
          </w:r>
        </w:sdtContent>
      </w:sdt>
      <w:r>
        <w:t>.</w:t>
      </w:r>
    </w:p>
    <w:p w14:paraId="141F12AB" w14:textId="2FEEB692" w:rsidR="1E2BB019" w:rsidRDefault="005042C5" w:rsidP="1E2BB019">
      <w:pPr>
        <w:keepNext/>
      </w:pPr>
      <w:r>
        <w:t>Below is a graph found online with the same comparison.</w:t>
      </w:r>
    </w:p>
    <w:p w14:paraId="1020F4DD" w14:textId="77777777" w:rsidR="005042C5" w:rsidRDefault="005042C5" w:rsidP="06FAB0B6">
      <w:pPr>
        <w:keepNext/>
        <w:jc w:val="center"/>
      </w:pPr>
      <w:r>
        <w:rPr>
          <w:noProof/>
        </w:rPr>
        <w:drawing>
          <wp:inline distT="0" distB="0" distL="0" distR="0" wp14:anchorId="37A3C3E3" wp14:editId="552CF051">
            <wp:extent cx="4745489" cy="3163483"/>
            <wp:effectExtent l="0" t="0" r="0" b="0"/>
            <wp:docPr id="1946864553" name="Picture 2" descr="Engine speed vs SFC.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ine speed vs SFC. | Download Scientific Diagram"/>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29757" cy="3219659"/>
                    </a:xfrm>
                    <a:prstGeom prst="rect">
                      <a:avLst/>
                    </a:prstGeom>
                    <a:noFill/>
                    <a:ln>
                      <a:noFill/>
                    </a:ln>
                  </pic:spPr>
                </pic:pic>
              </a:graphicData>
            </a:graphic>
          </wp:inline>
        </w:drawing>
      </w:r>
    </w:p>
    <w:p w14:paraId="7FF619DA" w14:textId="4E133957" w:rsidR="1E2BB019" w:rsidRDefault="005042C5" w:rsidP="00B619A2">
      <w:pPr>
        <w:pStyle w:val="Caption"/>
        <w:jc w:val="center"/>
      </w:pPr>
      <w:bookmarkStart w:id="21" w:name="_Toc224129588"/>
      <w:bookmarkStart w:id="22" w:name="_Toc224131388"/>
      <w:r>
        <w:t xml:space="preserve">Figure </w:t>
      </w:r>
      <w:r>
        <w:fldChar w:fldCharType="begin"/>
      </w:r>
      <w:r>
        <w:instrText>SEQ Figure \* ARABIC</w:instrText>
      </w:r>
      <w:r>
        <w:fldChar w:fldCharType="separate"/>
      </w:r>
      <w:r w:rsidR="004C4C8B">
        <w:rPr>
          <w:noProof/>
        </w:rPr>
        <w:t>5</w:t>
      </w:r>
      <w:r>
        <w:fldChar w:fldCharType="end"/>
      </w:r>
      <w:r>
        <w:t xml:space="preserve"> - SFC against Engine Speed (</w:t>
      </w:r>
      <w:hyperlink r:id="rId24" w:history="1">
        <w:r w:rsidRPr="009A30A8">
          <w:rPr>
            <w:rStyle w:val="Hyperlink"/>
          </w:rPr>
          <w:t>https://www.researchgate.net/publication/349656199/figure/fig3/AS:1018855883276288@1619925580185/Engine-speed-vs-SFC.png</w:t>
        </w:r>
      </w:hyperlink>
      <w:r>
        <w:t>)</w:t>
      </w:r>
      <w:bookmarkEnd w:id="21"/>
      <w:bookmarkEnd w:id="22"/>
    </w:p>
    <w:p w14:paraId="43F446C9" w14:textId="77777777" w:rsidR="005042C5" w:rsidRDefault="005042C5" w:rsidP="005042C5"/>
    <w:p w14:paraId="25FF3D4A" w14:textId="1F9D3012" w:rsidR="1E2BB019" w:rsidRDefault="005042C5" w:rsidP="00925E14">
      <w:r>
        <w:t xml:space="preserve">This comparison shows the clear trend between SFC and engine speed and that the experiment was a success. This graph follows very similar </w:t>
      </w:r>
      <w:r w:rsidR="001A362D">
        <w:t>patterns</w:t>
      </w:r>
      <w:r>
        <w:t xml:space="preserve"> of </w:t>
      </w:r>
      <w:r w:rsidR="001A362D">
        <w:t>SFC starting high, then declining and finally climbing again with RPM</w:t>
      </w:r>
      <w:r w:rsidR="00E92B91">
        <w:t>.</w:t>
      </w:r>
      <w:r w:rsidR="00DB641B">
        <w:br w:type="page"/>
      </w:r>
    </w:p>
    <w:p w14:paraId="73D3CE99" w14:textId="639B7FBA" w:rsidR="001777F4" w:rsidRPr="001777F4" w:rsidRDefault="00844FDB" w:rsidP="000D7AA6">
      <w:pPr>
        <w:pStyle w:val="Heading3"/>
        <w:numPr>
          <w:ilvl w:val="2"/>
          <w:numId w:val="12"/>
        </w:numPr>
      </w:pPr>
      <w:bookmarkStart w:id="23" w:name="_Toc224132081"/>
      <w:r>
        <w:lastRenderedPageBreak/>
        <w:t>Torque against Engine speed</w:t>
      </w:r>
      <w:bookmarkEnd w:id="23"/>
    </w:p>
    <w:p w14:paraId="1C51A5CE" w14:textId="77777777" w:rsidR="00687CAC" w:rsidRDefault="00AB74CA" w:rsidP="00B619A2">
      <w:pPr>
        <w:keepNext/>
        <w:jc w:val="center"/>
      </w:pPr>
      <w:r>
        <w:rPr>
          <w:noProof/>
        </w:rPr>
        <w:drawing>
          <wp:inline distT="0" distB="0" distL="0" distR="0" wp14:anchorId="0DCFBDD6" wp14:editId="36DD4F21">
            <wp:extent cx="4770782" cy="3078291"/>
            <wp:effectExtent l="0" t="0" r="10795" b="8255"/>
            <wp:docPr id="5087300" name="Chart 1">
              <a:extLst xmlns:a="http://schemas.openxmlformats.org/drawingml/2006/main">
                <a:ext uri="{FF2B5EF4-FFF2-40B4-BE49-F238E27FC236}">
                  <a16:creationId xmlns:a16="http://schemas.microsoft.com/office/drawing/2014/main" id="{A0BAE007-385E-56B6-1A0C-388462BA46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4515410" w14:textId="20C62F31" w:rsidR="00AB74CA" w:rsidRDefault="00687CAC" w:rsidP="00B619A2">
      <w:pPr>
        <w:pStyle w:val="Caption"/>
        <w:jc w:val="center"/>
      </w:pPr>
      <w:bookmarkStart w:id="24" w:name="_Toc224129589"/>
      <w:bookmarkStart w:id="25" w:name="_Toc224131389"/>
      <w:r>
        <w:t xml:space="preserve">Figure </w:t>
      </w:r>
      <w:fldSimple w:instr=" SEQ Figure \* ARABIC ">
        <w:r w:rsidR="004C4C8B">
          <w:rPr>
            <w:noProof/>
          </w:rPr>
          <w:t>6</w:t>
        </w:r>
      </w:fldSimple>
      <w:r>
        <w:t xml:space="preserve"> - Graph Showing Torque against Engine Speed</w:t>
      </w:r>
      <w:bookmarkEnd w:id="24"/>
      <w:bookmarkEnd w:id="25"/>
    </w:p>
    <w:p w14:paraId="47B2E773" w14:textId="05142321" w:rsidR="00925E14" w:rsidRPr="00925E14" w:rsidRDefault="00925E14" w:rsidP="00925E14">
      <w:pPr>
        <w:keepNext/>
      </w:pPr>
      <w:r w:rsidRPr="00925E14">
        <w:t>At around 1000 RPM the torque starts at 8</w:t>
      </w:r>
      <w:r w:rsidR="00373D11">
        <w:t>3.4</w:t>
      </w:r>
      <w:r w:rsidRPr="00925E14">
        <w:t xml:space="preserve"> N</w:t>
      </w:r>
      <w:r w:rsidR="007329A4">
        <w:t>/</w:t>
      </w:r>
      <w:r w:rsidRPr="00925E14">
        <w:t xml:space="preserve">m and then increases quickly as the engine speed rises. This happens because more air </w:t>
      </w:r>
      <w:r w:rsidR="00E20F86" w:rsidRPr="00925E14">
        <w:t>can</w:t>
      </w:r>
      <w:r w:rsidRPr="00925E14">
        <w:t xml:space="preserve"> enter the engine which helps the air fuel mixture burn more effectively. At very low engine speeds the airflow through the intake system is limited, so the engine cannot produce as much torque.</w:t>
      </w:r>
    </w:p>
    <w:p w14:paraId="352639F8" w14:textId="3B9EA1CF" w:rsidR="00844FDB" w:rsidRDefault="00925E14" w:rsidP="00BC4DD0">
      <w:pPr>
        <w:keepNext/>
      </w:pPr>
      <w:r w:rsidRPr="00925E14">
        <w:t>The torque reaches a maximum value of about 103.458 Nm and stays consistent until around 4000 RPM. After this point the torque begins to decrease and eventually falls below the initial value measured at 1000 RPM. This reduction at higher speeds is likely due to increased friction within the engine and a drop in volumetric efficiency as the engine speed continues to increase</w:t>
      </w:r>
      <w:r>
        <w:t xml:space="preserve"> </w:t>
      </w:r>
      <w:sdt>
        <w:sdtPr>
          <w:id w:val="654491591"/>
          <w:citation/>
        </w:sdtPr>
        <w:sdtEndPr/>
        <w:sdtContent>
          <w:r w:rsidR="000900B7">
            <w:fldChar w:fldCharType="begin"/>
          </w:r>
          <w:r w:rsidR="000900B7">
            <w:instrText xml:space="preserve"> CITATION xen26 \l 2057 </w:instrText>
          </w:r>
          <w:r w:rsidR="000900B7">
            <w:fldChar w:fldCharType="separate"/>
          </w:r>
          <w:r w:rsidR="00BA5EF1">
            <w:rPr>
              <w:noProof/>
            </w:rPr>
            <w:t>(x-engineer, n.d.)</w:t>
          </w:r>
          <w:r w:rsidR="000900B7">
            <w:fldChar w:fldCharType="end"/>
          </w:r>
        </w:sdtContent>
      </w:sdt>
      <w:r w:rsidR="00007C95">
        <w:t>.</w:t>
      </w:r>
    </w:p>
    <w:p w14:paraId="1927CBEB" w14:textId="77777777" w:rsidR="00844FDB" w:rsidRDefault="00844FDB" w:rsidP="00BC4DD0">
      <w:pPr>
        <w:keepNext/>
      </w:pPr>
    </w:p>
    <w:p w14:paraId="046A3B97" w14:textId="77777777" w:rsidR="005042C5" w:rsidRDefault="005042C5" w:rsidP="00BC4DD0">
      <w:pPr>
        <w:keepNext/>
      </w:pPr>
    </w:p>
    <w:p w14:paraId="19FC2F4E" w14:textId="149282C1" w:rsidR="005042C5" w:rsidRDefault="005042C5" w:rsidP="005042C5">
      <w:pPr>
        <w:spacing w:line="278" w:lineRule="auto"/>
      </w:pPr>
      <w:r>
        <w:br w:type="page"/>
      </w:r>
    </w:p>
    <w:p w14:paraId="2E074029" w14:textId="67DC0028" w:rsidR="00844FDB" w:rsidRDefault="00844FDB" w:rsidP="00844FDB">
      <w:pPr>
        <w:pStyle w:val="Heading3"/>
      </w:pPr>
      <w:bookmarkStart w:id="26" w:name="_Toc224132082"/>
      <w:r>
        <w:lastRenderedPageBreak/>
        <w:t>4.</w:t>
      </w:r>
      <w:r w:rsidR="000D7AA6">
        <w:t>3</w:t>
      </w:r>
      <w:r>
        <w:t>.3 Brake Power against Engine Speed</w:t>
      </w:r>
      <w:bookmarkEnd w:id="26"/>
    </w:p>
    <w:p w14:paraId="1F70E66E" w14:textId="77777777" w:rsidR="00687CAC" w:rsidRDefault="00AB74CA" w:rsidP="00B619A2">
      <w:pPr>
        <w:keepNext/>
        <w:jc w:val="center"/>
      </w:pPr>
      <w:r>
        <w:rPr>
          <w:noProof/>
        </w:rPr>
        <w:drawing>
          <wp:inline distT="0" distB="0" distL="0" distR="0" wp14:anchorId="3A49DCBC" wp14:editId="34FEC123">
            <wp:extent cx="4935489" cy="3089650"/>
            <wp:effectExtent l="0" t="0" r="17780" b="15875"/>
            <wp:docPr id="1670955653" name="Chart 1">
              <a:extLst xmlns:a="http://schemas.openxmlformats.org/drawingml/2006/main">
                <a:ext uri="{FF2B5EF4-FFF2-40B4-BE49-F238E27FC236}">
                  <a16:creationId xmlns:a16="http://schemas.microsoft.com/office/drawing/2014/main" id="{9DD7630E-B602-A2AC-BC0F-3F7404EA65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86201C2" w14:textId="7EF268CF" w:rsidR="00AB74CA" w:rsidRDefault="00687CAC" w:rsidP="00B619A2">
      <w:pPr>
        <w:pStyle w:val="Caption"/>
        <w:jc w:val="center"/>
      </w:pPr>
      <w:bookmarkStart w:id="27" w:name="_Toc224129590"/>
      <w:bookmarkStart w:id="28" w:name="_Toc224131390"/>
      <w:r>
        <w:t xml:space="preserve">Figure </w:t>
      </w:r>
      <w:fldSimple w:instr=" SEQ Figure \* ARABIC ">
        <w:r w:rsidR="004C4C8B">
          <w:rPr>
            <w:noProof/>
          </w:rPr>
          <w:t>7</w:t>
        </w:r>
      </w:fldSimple>
      <w:r>
        <w:t xml:space="preserve"> - Graph Showing Brake Power against Engine Speed</w:t>
      </w:r>
      <w:bookmarkEnd w:id="27"/>
      <w:bookmarkEnd w:id="28"/>
    </w:p>
    <w:p w14:paraId="203E330A" w14:textId="170E3E5A" w:rsidR="00925E14" w:rsidRPr="00925E14" w:rsidRDefault="00925E14" w:rsidP="00925E14">
      <w:pPr>
        <w:keepNext/>
      </w:pPr>
      <w:r w:rsidRPr="00925E14">
        <w:t xml:space="preserve">This graph </w:t>
      </w:r>
      <w:r w:rsidR="007329A4">
        <w:t xml:space="preserve">shows </w:t>
      </w:r>
      <w:r w:rsidRPr="00925E14">
        <w:t xml:space="preserve">brake power and engine speed. From the results, a </w:t>
      </w:r>
      <w:r w:rsidR="007329A4">
        <w:t xml:space="preserve">pattern </w:t>
      </w:r>
      <w:r w:rsidRPr="00925E14">
        <w:t xml:space="preserve">can be </w:t>
      </w:r>
      <w:r w:rsidR="007329A4">
        <w:t>seen</w:t>
      </w:r>
      <w:r w:rsidRPr="00925E14">
        <w:t xml:space="preserve"> where brake power increases linearly with increasing RPM. The power output continues to rise until around 4500 RPM, where a peak brake power of 44 </w:t>
      </w:r>
      <w:r w:rsidR="007329A4">
        <w:t>K</w:t>
      </w:r>
      <w:r w:rsidRPr="00925E14">
        <w:t>W is reached.</w:t>
      </w:r>
    </w:p>
    <w:p w14:paraId="6C298424" w14:textId="1C0A1019" w:rsidR="00A966F9" w:rsidRDefault="007329A4" w:rsidP="1E2BB019">
      <w:pPr>
        <w:keepNext/>
      </w:pPr>
      <w:r>
        <w:t>After that</w:t>
      </w:r>
      <w:r w:rsidR="37DED450">
        <w:t>,</w:t>
      </w:r>
      <w:r>
        <w:t xml:space="preserve"> </w:t>
      </w:r>
      <w:r w:rsidR="00925E14">
        <w:t xml:space="preserve">the brake power begins to </w:t>
      </w:r>
      <w:r>
        <w:t>drop</w:t>
      </w:r>
      <w:r w:rsidR="00925E14">
        <w:t xml:space="preserve"> despite the continued increase in engine speed. This reduction in power may be</w:t>
      </w:r>
      <w:r>
        <w:t xml:space="preserve"> caused by</w:t>
      </w:r>
      <w:r w:rsidR="00925E14">
        <w:t xml:space="preserve"> airflow or intake restrictions, which limit the engine’s efficiency at higher speeds. The graph </w:t>
      </w:r>
      <w:r>
        <w:t xml:space="preserve">shows </w:t>
      </w:r>
      <w:r w:rsidR="00925E14">
        <w:t>that the engine achieves its optimal brake power at approximately 4500 RPM. At this operating speed, the engine is producing maximum power while the torque observed in the previous graph begins to decline.</w:t>
      </w:r>
      <w:r w:rsidR="004C4C8B">
        <w:t xml:space="preserve"> This measurement is crucial as it provides an accurate reading of forces without any mechanical influence</w:t>
      </w:r>
      <w:r w:rsidR="00896F58">
        <w:t xml:space="preserve"> </w:t>
      </w:r>
      <w:sdt>
        <w:sdtPr>
          <w:id w:val="-1765611646"/>
          <w:citation/>
        </w:sdtPr>
        <w:sdtEndPr/>
        <w:sdtContent>
          <w:r w:rsidR="00896F58">
            <w:fldChar w:fldCharType="begin"/>
          </w:r>
          <w:r w:rsidR="00896F58">
            <w:instrText xml:space="preserve"> CITATION Dri25 \l 2057 </w:instrText>
          </w:r>
          <w:r w:rsidR="00896F58">
            <w:fldChar w:fldCharType="separate"/>
          </w:r>
          <w:r w:rsidR="00BA5EF1">
            <w:rPr>
              <w:noProof/>
            </w:rPr>
            <w:t>(DriveSmart, 2025)</w:t>
          </w:r>
          <w:r w:rsidR="00896F58">
            <w:fldChar w:fldCharType="end"/>
          </w:r>
        </w:sdtContent>
      </w:sdt>
      <w:r w:rsidR="00455086">
        <w:t xml:space="preserve">. This is an important factor for high speed and high accelerating vehicles as the drivers should keep the RPM within this range </w:t>
      </w:r>
      <w:r w:rsidR="00896F58">
        <w:t xml:space="preserve">when accelerating </w:t>
      </w:r>
      <w:r w:rsidR="00455086">
        <w:t>for maximum</w:t>
      </w:r>
      <w:r w:rsidR="00896F58">
        <w:t xml:space="preserve"> brake</w:t>
      </w:r>
      <w:r w:rsidR="00455086">
        <w:t xml:space="preserve"> power.</w:t>
      </w:r>
    </w:p>
    <w:p w14:paraId="390AC556" w14:textId="77777777" w:rsidR="00A966F9" w:rsidRDefault="00A966F9" w:rsidP="1E2BB019">
      <w:pPr>
        <w:keepNext/>
      </w:pPr>
    </w:p>
    <w:p w14:paraId="41EF9FFD" w14:textId="77777777" w:rsidR="00873803" w:rsidRDefault="00873803" w:rsidP="1E2BB019">
      <w:pPr>
        <w:keepNext/>
      </w:pPr>
    </w:p>
    <w:p w14:paraId="3B6F7EDD" w14:textId="3F62BE46" w:rsidR="00873803" w:rsidRDefault="00DB641B" w:rsidP="00DB641B">
      <w:pPr>
        <w:spacing w:line="278" w:lineRule="auto"/>
      </w:pPr>
      <w:r>
        <w:br w:type="page"/>
      </w:r>
    </w:p>
    <w:p w14:paraId="43900133" w14:textId="03B75B4F" w:rsidR="00A966F9" w:rsidRDefault="00844FDB" w:rsidP="000D7AA6">
      <w:pPr>
        <w:pStyle w:val="Heading3"/>
        <w:numPr>
          <w:ilvl w:val="2"/>
          <w:numId w:val="11"/>
        </w:numPr>
      </w:pPr>
      <w:bookmarkStart w:id="29" w:name="_Toc224132083"/>
      <w:r>
        <w:lastRenderedPageBreak/>
        <w:t>Thermal efficiency against Engine Speed</w:t>
      </w:r>
      <w:bookmarkEnd w:id="29"/>
    </w:p>
    <w:p w14:paraId="1B6061F4" w14:textId="77777777" w:rsidR="00A966F9" w:rsidRDefault="00A966F9" w:rsidP="00A966F9"/>
    <w:p w14:paraId="33281E38" w14:textId="77777777" w:rsidR="00687CAC" w:rsidRDefault="00D561C1" w:rsidP="00B619A2">
      <w:pPr>
        <w:keepNext/>
        <w:jc w:val="center"/>
      </w:pPr>
      <w:r>
        <w:rPr>
          <w:noProof/>
        </w:rPr>
        <w:drawing>
          <wp:inline distT="0" distB="0" distL="0" distR="0" wp14:anchorId="740E49D1" wp14:editId="1456AA29">
            <wp:extent cx="4784242" cy="2761836"/>
            <wp:effectExtent l="0" t="0" r="16510" b="635"/>
            <wp:docPr id="1574039874" name="Chart 1">
              <a:extLst xmlns:a="http://schemas.openxmlformats.org/drawingml/2006/main">
                <a:ext uri="{FF2B5EF4-FFF2-40B4-BE49-F238E27FC236}">
                  <a16:creationId xmlns:a16="http://schemas.microsoft.com/office/drawing/2014/main" id="{BF0776F0-2F8F-B475-0C20-C6A1A463D1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36FB9FF" w14:textId="55B3A2D9" w:rsidR="00925E14" w:rsidRDefault="00687CAC" w:rsidP="00B619A2">
      <w:pPr>
        <w:pStyle w:val="Caption"/>
        <w:jc w:val="center"/>
      </w:pPr>
      <w:bookmarkStart w:id="30" w:name="_Toc224129591"/>
      <w:bookmarkStart w:id="31" w:name="_Toc224131391"/>
      <w:r>
        <w:t xml:space="preserve">Figure </w:t>
      </w:r>
      <w:fldSimple w:instr=" SEQ Figure \* ARABIC ">
        <w:r w:rsidR="004C4C8B">
          <w:rPr>
            <w:noProof/>
          </w:rPr>
          <w:t>8</w:t>
        </w:r>
      </w:fldSimple>
      <w:r>
        <w:t xml:space="preserve"> - Graph Showing Thermal Efficiency against Engine Speed</w:t>
      </w:r>
      <w:bookmarkEnd w:id="30"/>
      <w:bookmarkEnd w:id="31"/>
    </w:p>
    <w:p w14:paraId="7D2E1185" w14:textId="12024F0E" w:rsidR="00925E14" w:rsidRDefault="00925E14" w:rsidP="00925E14">
      <w:r w:rsidRPr="00925E14">
        <w:t>The thermal</w:t>
      </w:r>
      <w:r>
        <w:rPr>
          <w:rFonts w:ascii="Cambria Math" w:hAnsi="Cambria Math" w:cs="Cambria Math"/>
        </w:rPr>
        <w:t xml:space="preserve"> </w:t>
      </w:r>
      <w:r w:rsidRPr="00925E14">
        <w:t xml:space="preserve">efficiency </w:t>
      </w:r>
      <w:r w:rsidR="00D561C1">
        <w:t xml:space="preserve">graph </w:t>
      </w:r>
      <w:r w:rsidRPr="00925E14">
        <w:t>shows</w:t>
      </w:r>
      <w:r w:rsidR="00D561C1">
        <w:t xml:space="preserve"> e</w:t>
      </w:r>
      <w:r w:rsidRPr="00925E14">
        <w:t xml:space="preserve">fficiency climbs quickly from </w:t>
      </w:r>
      <w:r>
        <w:t>ignition</w:t>
      </w:r>
      <w:r w:rsidRPr="00925E14">
        <w:t xml:space="preserve"> and reaches it</w:t>
      </w:r>
      <w:r>
        <w:t>s</w:t>
      </w:r>
      <w:r w:rsidRPr="00925E14">
        <w:t xml:space="preserve"> peak just over 30% at around </w:t>
      </w:r>
      <w:r w:rsidR="00442F0A">
        <w:t>1750</w:t>
      </w:r>
      <w:r w:rsidRPr="00925E14">
        <w:t xml:space="preserve"> rpm, where the engine is working in its most </w:t>
      </w:r>
      <w:r w:rsidR="00873803">
        <w:t>efficient</w:t>
      </w:r>
      <w:r w:rsidR="00C360BC">
        <w:t xml:space="preserve"> </w:t>
      </w:r>
      <w:r w:rsidRPr="00925E14">
        <w:t>zone.</w:t>
      </w:r>
      <w:r w:rsidR="000D2174">
        <w:t xml:space="preserve"> This is backed up by an article by the AAA stating between 30 and 35% is the most efficient range for a </w:t>
      </w:r>
      <w:proofErr w:type="gramStart"/>
      <w:r w:rsidR="000D2174">
        <w:t>modern day</w:t>
      </w:r>
      <w:proofErr w:type="gramEnd"/>
      <w:r w:rsidR="000D2174">
        <w:t xml:space="preserve"> petrol engine </w:t>
      </w:r>
      <w:sdt>
        <w:sdtPr>
          <w:id w:val="-2012681462"/>
          <w:citation/>
        </w:sdtPr>
        <w:sdtEndPr/>
        <w:sdtContent>
          <w:r w:rsidR="000D2174">
            <w:fldChar w:fldCharType="begin"/>
          </w:r>
          <w:r w:rsidR="000D2174">
            <w:instrText xml:space="preserve"> CITATION AAA26 \l 2057 </w:instrText>
          </w:r>
          <w:r w:rsidR="000D2174">
            <w:fldChar w:fldCharType="separate"/>
          </w:r>
          <w:r w:rsidR="00BA5EF1">
            <w:rPr>
              <w:noProof/>
            </w:rPr>
            <w:t>(AAA, n.d.)</w:t>
          </w:r>
          <w:r w:rsidR="000D2174">
            <w:fldChar w:fldCharType="end"/>
          </w:r>
        </w:sdtContent>
      </w:sdt>
      <w:r w:rsidR="00442F0A">
        <w:t>.</w:t>
      </w:r>
    </w:p>
    <w:p w14:paraId="69C6E09D" w14:textId="04ED6D8D" w:rsidR="00925E14" w:rsidRDefault="00442F0A" w:rsidP="00925E14">
      <w:r>
        <w:t>A</w:t>
      </w:r>
      <w:r w:rsidR="00925E14" w:rsidRPr="00925E14">
        <w:t>t this speed</w:t>
      </w:r>
      <w:r w:rsidR="00C360BC">
        <w:t xml:space="preserve"> the</w:t>
      </w:r>
      <w:r w:rsidR="00925E14" w:rsidRPr="00925E14">
        <w:t xml:space="preserve"> internal friction is still </w:t>
      </w:r>
      <w:r w:rsidR="00C360BC">
        <w:t>low</w:t>
      </w:r>
      <w:r w:rsidR="00925E14" w:rsidRPr="00925E14">
        <w:t>, so the engine can turn more of the fuel</w:t>
      </w:r>
      <w:r w:rsidR="00925E14" w:rsidRPr="00925E14">
        <w:rPr>
          <w:rFonts w:ascii="Aptos" w:hAnsi="Aptos" w:cs="Aptos"/>
        </w:rPr>
        <w:t>’</w:t>
      </w:r>
      <w:r w:rsidR="00925E14" w:rsidRPr="00925E14">
        <w:t>s energy into work</w:t>
      </w:r>
      <w:r w:rsidR="00C360BC">
        <w:t xml:space="preserve"> done and not waste the energy in heat. Energy is dissipated when two surfaces rub against each other </w:t>
      </w:r>
      <w:sdt>
        <w:sdtPr>
          <w:id w:val="866564566"/>
          <w:citation/>
        </w:sdtPr>
        <w:sdtEndPr/>
        <w:sdtContent>
          <w:r w:rsidR="00C360BC">
            <w:fldChar w:fldCharType="begin"/>
          </w:r>
          <w:r w:rsidR="00C360BC">
            <w:instrText xml:space="preserve"> CITATION BBC26 \l 2057 </w:instrText>
          </w:r>
          <w:r w:rsidR="00C360BC">
            <w:fldChar w:fldCharType="separate"/>
          </w:r>
          <w:r w:rsidR="00BA5EF1">
            <w:rPr>
              <w:noProof/>
            </w:rPr>
            <w:t>(BBC, n.d.)</w:t>
          </w:r>
          <w:r w:rsidR="00C360BC">
            <w:fldChar w:fldCharType="end"/>
          </w:r>
        </w:sdtContent>
      </w:sdt>
      <w:r w:rsidR="00C360BC">
        <w:t xml:space="preserve">. This is why it is crucial to always check your oil level in a </w:t>
      </w:r>
      <w:proofErr w:type="gramStart"/>
      <w:r w:rsidR="00C360BC">
        <w:t>high power</w:t>
      </w:r>
      <w:proofErr w:type="gramEnd"/>
      <w:r w:rsidR="00C360BC">
        <w:t xml:space="preserve"> car as the energy can be wasted in heat</w:t>
      </w:r>
      <w:r w:rsidR="00925E14" w:rsidRPr="00925E14">
        <w:t>. As the</w:t>
      </w:r>
      <w:r w:rsidR="00C360BC">
        <w:t xml:space="preserve"> RPM</w:t>
      </w:r>
      <w:r w:rsidR="00925E14" w:rsidRPr="00925E14">
        <w:t xml:space="preserve"> rise</w:t>
      </w:r>
      <w:r w:rsidR="00C360BC">
        <w:t>s</w:t>
      </w:r>
      <w:r w:rsidR="00925E14" w:rsidRPr="00925E14">
        <w:t xml:space="preserve"> beyond this point, efficiency gradually drops off. Higher speeds </w:t>
      </w:r>
      <w:r w:rsidR="00C524FC">
        <w:t>lead</w:t>
      </w:r>
      <w:r w:rsidR="00D561C1">
        <w:t xml:space="preserve"> to an increase in </w:t>
      </w:r>
      <w:r w:rsidR="00925E14" w:rsidRPr="00925E14">
        <w:t>friction</w:t>
      </w:r>
      <w:r w:rsidR="00C524FC">
        <w:t xml:space="preserve"> causing heat energy to be turned into heat. That is where the efficiency of 25% can be seen so between this range nearly 75% of all energy produced is being wasted.</w:t>
      </w:r>
    </w:p>
    <w:p w14:paraId="63DC817A" w14:textId="77777777" w:rsidR="00925E14" w:rsidRPr="00925E14" w:rsidRDefault="00925E14" w:rsidP="00925E14"/>
    <w:p w14:paraId="2FBBDA16" w14:textId="2F3F25BA" w:rsidR="00295B33" w:rsidRDefault="00295B33" w:rsidP="00295B33">
      <w:pPr>
        <w:keepNext/>
      </w:pPr>
    </w:p>
    <w:p w14:paraId="6ECE2E09" w14:textId="192B3CFF" w:rsidR="7F2DB254" w:rsidRDefault="7F2DB254" w:rsidP="00295B33">
      <w:pPr>
        <w:pStyle w:val="Caption"/>
      </w:pPr>
    </w:p>
    <w:p w14:paraId="32FE342E" w14:textId="2891772C" w:rsidR="00281A01" w:rsidRDefault="3F0C584E" w:rsidP="00281A01">
      <w:pPr>
        <w:pStyle w:val="Heading1"/>
        <w:numPr>
          <w:ilvl w:val="0"/>
          <w:numId w:val="7"/>
        </w:numPr>
      </w:pPr>
      <w:bookmarkStart w:id="32" w:name="_Toc224132084"/>
      <w:r>
        <w:lastRenderedPageBreak/>
        <w:t>Conclusions</w:t>
      </w:r>
      <w:bookmarkEnd w:id="32"/>
    </w:p>
    <w:p w14:paraId="39E47AC4" w14:textId="0C561602" w:rsidR="00D561C1" w:rsidRDefault="00D561C1" w:rsidP="00D561C1">
      <w:r>
        <w:t xml:space="preserve">There are many conclusions that can be drawn from this experiment. One of those is that an engines </w:t>
      </w:r>
      <w:r w:rsidR="00873803">
        <w:t>optimal</w:t>
      </w:r>
      <w:r>
        <w:t xml:space="preserve"> speed is around 1500rpm to 2000rpm. This is when the SFC is at its lowest, thermal efficiency is at its highest and the torque is between 80N/m and 100N/m</w:t>
      </w:r>
      <w:r w:rsidR="00896F58">
        <w:t xml:space="preserve">. </w:t>
      </w:r>
      <w:r w:rsidR="000D3BA4">
        <w:t>T</w:t>
      </w:r>
      <w:r w:rsidR="00896F58">
        <w:t>orque is at its highest between 2000rpm and 2500rpm</w:t>
      </w:r>
      <w:r>
        <w:t xml:space="preserve">. </w:t>
      </w:r>
      <w:r w:rsidR="000D3BA4">
        <w:t>T</w:t>
      </w:r>
      <w:r>
        <w:t xml:space="preserve">his conclusion has been backed up </w:t>
      </w:r>
      <w:r w:rsidR="002773E1">
        <w:t xml:space="preserve">by a report written by the engineer fix which states that the most </w:t>
      </w:r>
      <w:r w:rsidR="00007C95">
        <w:t>efficient</w:t>
      </w:r>
      <w:r w:rsidR="002773E1">
        <w:t xml:space="preserve"> rpm of a car is between 1500rpm and 2500rpm while cruising on a highspeed road, the most optimal engine speed is between 1800rpm and 2000rpm </w:t>
      </w:r>
      <w:sdt>
        <w:sdtPr>
          <w:id w:val="529770046"/>
          <w:citation/>
        </w:sdtPr>
        <w:sdtEndPr/>
        <w:sdtContent>
          <w:r w:rsidR="002773E1">
            <w:fldChar w:fldCharType="begin"/>
          </w:r>
          <w:r w:rsidR="002773E1">
            <w:instrText xml:space="preserve"> CITATION Lia25 \l 2057 </w:instrText>
          </w:r>
          <w:r w:rsidR="002773E1">
            <w:fldChar w:fldCharType="separate"/>
          </w:r>
          <w:r w:rsidR="00BA5EF1">
            <w:rPr>
              <w:noProof/>
            </w:rPr>
            <w:t>(Cope, 2025)</w:t>
          </w:r>
          <w:r w:rsidR="002773E1">
            <w:fldChar w:fldCharType="end"/>
          </w:r>
        </w:sdtContent>
      </w:sdt>
      <w:r w:rsidR="002773E1">
        <w:t>.</w:t>
      </w:r>
      <w:r w:rsidR="00455086">
        <w:t xml:space="preserve"> In conclusion this experiment has proven that the most optimal range for a road used car is between 1500rpm and 2000rpm. This has been backed up before and proven with provided sources. For a race car or a vehicle aiming for best performance, the optimal range is between 4000 and 4500rpm</w:t>
      </w:r>
      <w:r w:rsidR="00896F58">
        <w:t xml:space="preserve"> when trying to achieve greater power.</w:t>
      </w:r>
      <w:r w:rsidR="00455086">
        <w:t xml:space="preserve"> This was proven with the brake power graph</w:t>
      </w:r>
      <w:r w:rsidR="3A4C5EB0">
        <w:t xml:space="preserve"> where peak torque and high power is shown. This engine speed is too </w:t>
      </w:r>
      <w:r w:rsidR="2AB9140A">
        <w:t>inefficient</w:t>
      </w:r>
      <w:r w:rsidR="3A4C5EB0">
        <w:t xml:space="preserve"> for a road car and even </w:t>
      </w:r>
      <w:r w:rsidR="4EB12525">
        <w:t xml:space="preserve">in a racing </w:t>
      </w:r>
      <w:r w:rsidR="592471CD">
        <w:t>environment</w:t>
      </w:r>
      <w:r w:rsidR="4EB12525">
        <w:t>, the fuel will burn alot quicker</w:t>
      </w:r>
    </w:p>
    <w:p w14:paraId="56B8A8B1" w14:textId="3261B09A" w:rsidR="00C40599" w:rsidRPr="00D561C1" w:rsidRDefault="00C40599" w:rsidP="00B619A2">
      <w:pPr>
        <w:spacing w:line="278" w:lineRule="auto"/>
      </w:pPr>
      <w:r>
        <w:br w:type="page"/>
      </w:r>
    </w:p>
    <w:p w14:paraId="53133946" w14:textId="0ECF6C69" w:rsidR="00373D11" w:rsidRDefault="3F0C584E" w:rsidP="001A362D">
      <w:pPr>
        <w:pStyle w:val="Heading1"/>
        <w:numPr>
          <w:ilvl w:val="0"/>
          <w:numId w:val="7"/>
        </w:numPr>
      </w:pPr>
      <w:bookmarkStart w:id="33" w:name="_Toc224132085"/>
      <w:r>
        <w:lastRenderedPageBreak/>
        <w:t>Evaluation</w:t>
      </w:r>
      <w:bookmarkEnd w:id="33"/>
    </w:p>
    <w:p w14:paraId="6CB93896" w14:textId="77777777" w:rsidR="00B619A2" w:rsidRDefault="00873803" w:rsidP="001A362D">
      <w:r>
        <w:t xml:space="preserve">There are </w:t>
      </w:r>
      <w:r w:rsidR="00FE1C56">
        <w:t>several</w:t>
      </w:r>
      <w:r>
        <w:t xml:space="preserve"> ways this test could be improved. One of them would be to do the experiment practically. This wasn’t possible at the time due to the dynamometer being broken but in future it could be beneficial to complete this</w:t>
      </w:r>
      <w:r w:rsidR="00373D11">
        <w:t xml:space="preserve"> as it could develop </w:t>
      </w:r>
      <w:r w:rsidR="00007C95">
        <w:t>necessary</w:t>
      </w:r>
      <w:r w:rsidR="00373D11">
        <w:t xml:space="preserve"> practical skills and give the opportunity to use the dynamometer</w:t>
      </w:r>
      <w:r w:rsidR="00896F58">
        <w:t xml:space="preserve">. Another way this experiment could be improved is to repeat the test multiple times to ensure the dependent variable remains consistent and the test is fair and accurate. </w:t>
      </w:r>
    </w:p>
    <w:p w14:paraId="5DA33DA6" w14:textId="2080152E" w:rsidR="001A362D" w:rsidRDefault="00896F58" w:rsidP="001A362D">
      <w:r>
        <w:t xml:space="preserve">There are many transferable skills that could be gained and used in industry within this experiment, for example reading and interpreting live data and using it for calculations to improve an engine. I believe on the tasks set, when </w:t>
      </w:r>
      <w:proofErr w:type="gramStart"/>
      <w:r>
        <w:t>taking into account</w:t>
      </w:r>
      <w:proofErr w:type="gramEnd"/>
      <w:r>
        <w:t xml:space="preserve"> that the practical couldn’t be completed, I preformed well when interpreting the data provided.</w:t>
      </w:r>
    </w:p>
    <w:p w14:paraId="5EC8D3C3" w14:textId="77777777" w:rsidR="00873803" w:rsidRDefault="00873803" w:rsidP="001A362D"/>
    <w:p w14:paraId="556A900E" w14:textId="77777777" w:rsidR="00873803" w:rsidRDefault="00873803" w:rsidP="001A362D"/>
    <w:p w14:paraId="53829B68" w14:textId="77777777" w:rsidR="00873803" w:rsidRDefault="00873803" w:rsidP="001A362D"/>
    <w:p w14:paraId="53B37FFB" w14:textId="77777777" w:rsidR="00873803" w:rsidRDefault="00873803" w:rsidP="001A362D"/>
    <w:p w14:paraId="772370D5" w14:textId="77777777" w:rsidR="00873803" w:rsidRDefault="00873803" w:rsidP="001A362D"/>
    <w:p w14:paraId="17393FA0" w14:textId="2F6C7ACF" w:rsidR="001A362D" w:rsidRPr="001A362D" w:rsidRDefault="00DB641B" w:rsidP="00DB641B">
      <w:pPr>
        <w:spacing w:line="278" w:lineRule="auto"/>
      </w:pPr>
      <w:r>
        <w:br w:type="page"/>
      </w:r>
    </w:p>
    <w:bookmarkStart w:id="34" w:name="_Toc224132086" w:displacedByCustomXml="next"/>
    <w:sdt>
      <w:sdtPr>
        <w:rPr>
          <w:rFonts w:asciiTheme="minorHAnsi" w:eastAsiaTheme="minorEastAsia" w:hAnsiTheme="minorHAnsi" w:cstheme="minorBidi"/>
          <w:color w:val="auto"/>
          <w:sz w:val="24"/>
          <w:szCs w:val="24"/>
        </w:rPr>
        <w:id w:val="1445571421"/>
        <w:docPartObj>
          <w:docPartGallery w:val="Bibliographies"/>
          <w:docPartUnique/>
        </w:docPartObj>
      </w:sdtPr>
      <w:sdtEndPr/>
      <w:sdtContent>
        <w:p w14:paraId="170E543E" w14:textId="56893649" w:rsidR="001777F4" w:rsidRDefault="001777F4" w:rsidP="001777F4">
          <w:pPr>
            <w:pStyle w:val="Heading1"/>
            <w:numPr>
              <w:ilvl w:val="0"/>
              <w:numId w:val="7"/>
            </w:numPr>
          </w:pPr>
          <w:r>
            <w:t>References</w:t>
          </w:r>
          <w:bookmarkEnd w:id="34"/>
        </w:p>
        <w:sdt>
          <w:sdtPr>
            <w:id w:val="-573587230"/>
            <w:bibliography/>
          </w:sdtPr>
          <w:sdtEndPr/>
          <w:sdtContent>
            <w:p w14:paraId="68256424" w14:textId="008F892A" w:rsidR="00BA5EF1" w:rsidRDefault="001777F4" w:rsidP="00BA5EF1">
              <w:pPr>
                <w:pStyle w:val="Bibliography"/>
                <w:rPr>
                  <w:noProof/>
                  <w:kern w:val="0"/>
                  <w14:ligatures w14:val="none"/>
                </w:rPr>
              </w:pPr>
              <w:r>
                <w:fldChar w:fldCharType="begin"/>
              </w:r>
              <w:r>
                <w:instrText>BIBLIOGRAPHY</w:instrText>
              </w:r>
              <w:r>
                <w:fldChar w:fldCharType="separate"/>
              </w:r>
            </w:p>
            <w:p w14:paraId="7D7FAFE9" w14:textId="10C8A536" w:rsidR="00BA5EF1" w:rsidRDefault="00BA5EF1" w:rsidP="00BA5EF1">
              <w:pPr>
                <w:pStyle w:val="Bibliography"/>
                <w:rPr>
                  <w:noProof/>
                </w:rPr>
              </w:pPr>
              <w:r>
                <w:rPr>
                  <w:noProof/>
                </w:rPr>
                <w:t xml:space="preserve">AAA (n.d.) </w:t>
              </w:r>
              <w:r>
                <w:rPr>
                  <w:i/>
                  <w:iCs/>
                  <w:noProof/>
                </w:rPr>
                <w:t>How Efficient is Your Cars Engine</w:t>
              </w:r>
              <w:r>
                <w:rPr>
                  <w:noProof/>
                </w:rPr>
                <w:t xml:space="preserve">. Available at: </w:t>
              </w:r>
              <w:hyperlink r:id="rId28" w:history="1">
                <w:r>
                  <w:rPr>
                    <w:rStyle w:val="Hyperlink"/>
                    <w:noProof/>
                  </w:rPr>
                  <w:t>https://www.aaa.com/autorepair/articles/how-efficient-is-your-cars-engine</w:t>
                </w:r>
              </w:hyperlink>
              <w:r>
                <w:rPr>
                  <w:noProof/>
                </w:rPr>
                <w:t xml:space="preserve"> (Accessed: 10 March 2026).</w:t>
              </w:r>
            </w:p>
            <w:p w14:paraId="268C80FF" w14:textId="7276B240" w:rsidR="00BA5EF1" w:rsidRDefault="00BA5EF1" w:rsidP="00BA5EF1">
              <w:pPr>
                <w:pStyle w:val="Bibliography"/>
                <w:rPr>
                  <w:noProof/>
                </w:rPr>
              </w:pPr>
              <w:r>
                <w:rPr>
                  <w:noProof/>
                </w:rPr>
                <w:t xml:space="preserve">BBC (n.d.) </w:t>
              </w:r>
              <w:r>
                <w:rPr>
                  <w:i/>
                  <w:iCs/>
                  <w:noProof/>
                </w:rPr>
                <w:t>Changes in energy stores - AQA</w:t>
              </w:r>
              <w:r>
                <w:rPr>
                  <w:noProof/>
                </w:rPr>
                <w:t xml:space="preserve">. Available at: </w:t>
              </w:r>
              <w:hyperlink r:id="rId29" w:history="1">
                <w:r>
                  <w:rPr>
                    <w:rStyle w:val="Hyperlink"/>
                    <w:noProof/>
                  </w:rPr>
                  <w:t>https://www.bbc.co.uk/bitesize/guides/z8hsrwx/revision/3</w:t>
                </w:r>
              </w:hyperlink>
              <w:r>
                <w:rPr>
                  <w:noProof/>
                </w:rPr>
                <w:t xml:space="preserve"> (Accessed: 10 March 2026).</w:t>
              </w:r>
            </w:p>
            <w:p w14:paraId="773D7A25" w14:textId="18C96E60" w:rsidR="00BA5EF1" w:rsidRDefault="00BA5EF1" w:rsidP="00BA5EF1">
              <w:pPr>
                <w:pStyle w:val="Bibliography"/>
                <w:rPr>
                  <w:noProof/>
                </w:rPr>
              </w:pPr>
              <w:r>
                <w:rPr>
                  <w:noProof/>
                </w:rPr>
                <w:t xml:space="preserve">CarHQ (2025) </w:t>
              </w:r>
              <w:r>
                <w:rPr>
                  <w:i/>
                  <w:iCs/>
                  <w:noProof/>
                </w:rPr>
                <w:t>What Is Torque and Why Does It Matter? Understanding Torque in Cars</w:t>
              </w:r>
              <w:r>
                <w:rPr>
                  <w:noProof/>
                </w:rPr>
                <w:t xml:space="preserve">. Available at: </w:t>
              </w:r>
              <w:hyperlink r:id="rId30" w:history="1">
                <w:r>
                  <w:rPr>
                    <w:rStyle w:val="Hyperlink"/>
                    <w:noProof/>
                  </w:rPr>
                  <w:t>https://carhq.org/car-blog/what-is-torque-and-why-does-it-matter-understanding-torque/</w:t>
                </w:r>
              </w:hyperlink>
              <w:r>
                <w:rPr>
                  <w:noProof/>
                </w:rPr>
                <w:t xml:space="preserve"> (Accessed: 10 March 2026).</w:t>
              </w:r>
            </w:p>
            <w:p w14:paraId="0C83D089" w14:textId="3B611E87" w:rsidR="00BA5EF1" w:rsidRDefault="00BA5EF1" w:rsidP="00BA5EF1">
              <w:pPr>
                <w:pStyle w:val="Bibliography"/>
                <w:rPr>
                  <w:noProof/>
                </w:rPr>
              </w:pPr>
              <w:r>
                <w:rPr>
                  <w:noProof/>
                </w:rPr>
                <w:t xml:space="preserve">Cope, L. (2025) </w:t>
              </w:r>
              <w:r>
                <w:rPr>
                  <w:i/>
                  <w:iCs/>
                  <w:noProof/>
                </w:rPr>
                <w:t>What Is a Good RPM for a Car?</w:t>
              </w:r>
              <w:r>
                <w:rPr>
                  <w:noProof/>
                </w:rPr>
                <w:t xml:space="preserve"> Available at: </w:t>
              </w:r>
              <w:hyperlink r:id="rId31" w:history="1">
                <w:r>
                  <w:rPr>
                    <w:rStyle w:val="Hyperlink"/>
                    <w:noProof/>
                  </w:rPr>
                  <w:t>https://engineerfix.com/what-is-a-good-rpm-for-a-car/</w:t>
                </w:r>
              </w:hyperlink>
              <w:r>
                <w:rPr>
                  <w:noProof/>
                </w:rPr>
                <w:t xml:space="preserve"> (Accessed: 10 March 2026).</w:t>
              </w:r>
            </w:p>
            <w:p w14:paraId="37E3CB3F" w14:textId="111C151A" w:rsidR="00BA5EF1" w:rsidRDefault="00BA5EF1" w:rsidP="00BA5EF1">
              <w:pPr>
                <w:pStyle w:val="Bibliography"/>
                <w:rPr>
                  <w:noProof/>
                </w:rPr>
              </w:pPr>
              <w:r>
                <w:rPr>
                  <w:noProof/>
                </w:rPr>
                <w:t xml:space="preserve">DriveSmart (2025) </w:t>
              </w:r>
              <w:r>
                <w:rPr>
                  <w:i/>
                  <w:iCs/>
                  <w:noProof/>
                </w:rPr>
                <w:t>What Is Brake Power and How It Shapes Engine Performance</w:t>
              </w:r>
              <w:r>
                <w:rPr>
                  <w:noProof/>
                </w:rPr>
                <w:t xml:space="preserve">. Available at: </w:t>
              </w:r>
              <w:hyperlink r:id="rId32" w:history="1">
                <w:r>
                  <w:rPr>
                    <w:rStyle w:val="Hyperlink"/>
                    <w:noProof/>
                  </w:rPr>
                  <w:t>https://drivesmarttools.org/what-is-brake-power-how-it-shapes-engine-performance/</w:t>
                </w:r>
              </w:hyperlink>
              <w:r>
                <w:rPr>
                  <w:noProof/>
                </w:rPr>
                <w:t xml:space="preserve"> (Accessed: 11 March 2026).</w:t>
              </w:r>
            </w:p>
            <w:p w14:paraId="38F9018F" w14:textId="3DED120B" w:rsidR="00BA5EF1" w:rsidRDefault="00BA5EF1" w:rsidP="00BA5EF1">
              <w:pPr>
                <w:pStyle w:val="Bibliography"/>
                <w:rPr>
                  <w:noProof/>
                </w:rPr>
              </w:pPr>
              <w:r>
                <w:rPr>
                  <w:noProof/>
                </w:rPr>
                <w:t xml:space="preserve">Fall, M. (2020) </w:t>
              </w:r>
              <w:r>
                <w:rPr>
                  <w:i/>
                  <w:iCs/>
                  <w:noProof/>
                </w:rPr>
                <w:t>Engine Dynamometer Tester</w:t>
              </w:r>
              <w:r>
                <w:rPr>
                  <w:noProof/>
                </w:rPr>
                <w:t xml:space="preserve">. Available at: </w:t>
              </w:r>
              <w:hyperlink r:id="rId33" w:history="1">
                <w:r>
                  <w:rPr>
                    <w:rStyle w:val="Hyperlink"/>
                    <w:noProof/>
                  </w:rPr>
                  <w:t>https://www.youtube.com/watch?v=VD9OPoaAcJU</w:t>
                </w:r>
              </w:hyperlink>
              <w:r>
                <w:rPr>
                  <w:noProof/>
                </w:rPr>
                <w:t xml:space="preserve"> (Accessed: 06 March 2026).</w:t>
              </w:r>
            </w:p>
            <w:p w14:paraId="43BDA457" w14:textId="28313A01" w:rsidR="00BA5EF1" w:rsidRDefault="00BA5EF1" w:rsidP="00BA5EF1">
              <w:pPr>
                <w:pStyle w:val="Bibliography"/>
                <w:rPr>
                  <w:noProof/>
                </w:rPr>
              </w:pPr>
              <w:r>
                <w:rPr>
                  <w:noProof/>
                </w:rPr>
                <w:t xml:space="preserve">Flyriver (n.d.) </w:t>
              </w:r>
              <w:r>
                <w:rPr>
                  <w:i/>
                  <w:iCs/>
                  <w:noProof/>
                </w:rPr>
                <w:t>Specific Fuel Consumption: A Comprehensive Overview</w:t>
              </w:r>
              <w:r>
                <w:rPr>
                  <w:noProof/>
                </w:rPr>
                <w:t xml:space="preserve">. Available at: </w:t>
              </w:r>
              <w:hyperlink r:id="rId34" w:history="1">
                <w:r>
                  <w:rPr>
                    <w:rStyle w:val="Hyperlink"/>
                    <w:noProof/>
                  </w:rPr>
                  <w:t>https://www.flyriver.com/g/specific-fuel-consumption</w:t>
                </w:r>
              </w:hyperlink>
              <w:r>
                <w:rPr>
                  <w:noProof/>
                </w:rPr>
                <w:t xml:space="preserve"> (Accessed: 09 March 2026).</w:t>
              </w:r>
            </w:p>
            <w:p w14:paraId="5D566BD4" w14:textId="77777777" w:rsidR="00BA5EF1" w:rsidRDefault="00BA5EF1" w:rsidP="00BA5EF1">
              <w:pPr>
                <w:pStyle w:val="Bibliography"/>
                <w:rPr>
                  <w:noProof/>
                </w:rPr>
              </w:pPr>
              <w:r>
                <w:rPr>
                  <w:noProof/>
                </w:rPr>
                <w:t xml:space="preserve">Harrison, A. (2020) </w:t>
              </w:r>
              <w:r>
                <w:rPr>
                  <w:i/>
                  <w:iCs/>
                  <w:noProof/>
                </w:rPr>
                <w:t>Master handout</w:t>
              </w:r>
              <w:r>
                <w:rPr>
                  <w:noProof/>
                </w:rPr>
                <w:t>. Handout. Swansea: UWTSD Institution of Science and Art.</w:t>
              </w:r>
            </w:p>
            <w:p w14:paraId="57739621" w14:textId="06F60135" w:rsidR="00BA5EF1" w:rsidRDefault="00BA5EF1" w:rsidP="00BA5EF1">
              <w:pPr>
                <w:pStyle w:val="Bibliography"/>
                <w:rPr>
                  <w:noProof/>
                </w:rPr>
              </w:pPr>
              <w:r>
                <w:rPr>
                  <w:noProof/>
                </w:rPr>
                <w:t xml:space="preserve">Heywood, J.B. (2018) </w:t>
              </w:r>
              <w:r>
                <w:rPr>
                  <w:i/>
                  <w:iCs/>
                  <w:noProof/>
                </w:rPr>
                <w:t>Heywood - Internal Combustion Engine Fundamentals</w:t>
              </w:r>
              <w:r>
                <w:rPr>
                  <w:noProof/>
                </w:rPr>
                <w:t xml:space="preserve">. Available at: </w:t>
              </w:r>
              <w:hyperlink r:id="rId35" w:history="1">
                <w:r>
                  <w:rPr>
                    <w:rStyle w:val="Hyperlink"/>
                    <w:noProof/>
                  </w:rPr>
                  <w:t>https://drive.google.com/file/d/0B9ieqiHX-EB5U0hXWERoZWdaS2s/view?resourcekey=0-V73kvd2gQywSdpOewOTgQg</w:t>
                </w:r>
              </w:hyperlink>
              <w:r>
                <w:rPr>
                  <w:noProof/>
                </w:rPr>
                <w:t xml:space="preserve"> (Accessed: 10 March 2026).</w:t>
              </w:r>
            </w:p>
            <w:p w14:paraId="08536255" w14:textId="77777777" w:rsidR="00BA5EF1" w:rsidRDefault="00BA5EF1" w:rsidP="00BA5EF1">
              <w:pPr>
                <w:pStyle w:val="Bibliography"/>
                <w:rPr>
                  <w:noProof/>
                </w:rPr>
              </w:pPr>
              <w:r>
                <w:rPr>
                  <w:noProof/>
                </w:rPr>
                <w:t xml:space="preserve">Honda (1988) </w:t>
              </w:r>
              <w:r>
                <w:rPr>
                  <w:i/>
                  <w:iCs/>
                  <w:noProof/>
                </w:rPr>
                <w:t>Shop Manual Honda CRX</w:t>
              </w:r>
              <w:r>
                <w:rPr>
                  <w:noProof/>
                </w:rPr>
                <w:t>. Honda.</w:t>
              </w:r>
            </w:p>
            <w:p w14:paraId="01F01167" w14:textId="5790ACD8" w:rsidR="00BA5EF1" w:rsidRDefault="00BA5EF1" w:rsidP="00BA5EF1">
              <w:pPr>
                <w:pStyle w:val="Bibliography"/>
                <w:rPr>
                  <w:noProof/>
                </w:rPr>
              </w:pPr>
              <w:r>
                <w:rPr>
                  <w:noProof/>
                </w:rPr>
                <w:lastRenderedPageBreak/>
                <w:t xml:space="preserve">Mullins, A. (2025) </w:t>
              </w:r>
              <w:r>
                <w:rPr>
                  <w:i/>
                  <w:iCs/>
                  <w:noProof/>
                </w:rPr>
                <w:t>Understanding Car Power</w:t>
              </w:r>
              <w:r>
                <w:rPr>
                  <w:noProof/>
                </w:rPr>
                <w:t xml:space="preserve">. Available at: </w:t>
              </w:r>
              <w:hyperlink r:id="rId36" w:history="1">
                <w:r>
                  <w:rPr>
                    <w:rStyle w:val="Hyperlink"/>
                    <w:noProof/>
                  </w:rPr>
                  <w:t>https://shunauto.com/article/what-is-power-in-car</w:t>
                </w:r>
              </w:hyperlink>
              <w:r>
                <w:rPr>
                  <w:noProof/>
                </w:rPr>
                <w:t xml:space="preserve"> (Accessed: 10 March 2026).</w:t>
              </w:r>
            </w:p>
            <w:p w14:paraId="71D84A92" w14:textId="1788286C" w:rsidR="00BA5EF1" w:rsidRDefault="00BA5EF1" w:rsidP="00BA5EF1">
              <w:pPr>
                <w:pStyle w:val="Bibliography"/>
                <w:rPr>
                  <w:noProof/>
                </w:rPr>
              </w:pPr>
              <w:r>
                <w:rPr>
                  <w:noProof/>
                </w:rPr>
                <w:t xml:space="preserve">x-engineer (n.d.) </w:t>
              </w:r>
              <w:r>
                <w:rPr>
                  <w:i/>
                  <w:iCs/>
                  <w:noProof/>
                </w:rPr>
                <w:t>Power vs. Torque</w:t>
              </w:r>
              <w:r>
                <w:rPr>
                  <w:noProof/>
                </w:rPr>
                <w:t xml:space="preserve">. Available at: </w:t>
              </w:r>
              <w:hyperlink r:id="rId37" w:history="1">
                <w:r>
                  <w:rPr>
                    <w:rStyle w:val="Hyperlink"/>
                    <w:noProof/>
                  </w:rPr>
                  <w:t>https://x-engineer.org/power-vs-torque/</w:t>
                </w:r>
              </w:hyperlink>
              <w:r>
                <w:rPr>
                  <w:noProof/>
                </w:rPr>
                <w:t xml:space="preserve"> (Accessed: 09 March 2026).</w:t>
              </w:r>
            </w:p>
            <w:p w14:paraId="3E0E9B72" w14:textId="14C6F7C0" w:rsidR="00896F58" w:rsidRDefault="001777F4" w:rsidP="00BA5EF1">
              <w:r>
                <w:rPr>
                  <w:b/>
                  <w:bCs/>
                </w:rPr>
                <w:fldChar w:fldCharType="end"/>
              </w:r>
            </w:p>
          </w:sdtContent>
        </w:sdt>
      </w:sdtContent>
    </w:sdt>
    <w:p w14:paraId="0E19F48A" w14:textId="7EDAB2FE" w:rsidR="004A31B2" w:rsidRDefault="00896F58" w:rsidP="00B619A2">
      <w:pPr>
        <w:spacing w:line="278" w:lineRule="auto"/>
      </w:pPr>
      <w:r>
        <w:br w:type="page"/>
      </w:r>
    </w:p>
    <w:p w14:paraId="390AFB87" w14:textId="1F9A95DF" w:rsidR="00281A01" w:rsidRDefault="00360E0D" w:rsidP="00281A01">
      <w:pPr>
        <w:pStyle w:val="Heading1"/>
        <w:numPr>
          <w:ilvl w:val="0"/>
          <w:numId w:val="7"/>
        </w:numPr>
      </w:pPr>
      <w:bookmarkStart w:id="35" w:name="_Toc224132087"/>
      <w:r>
        <w:lastRenderedPageBreak/>
        <w:t>List Of Fig</w:t>
      </w:r>
      <w:r w:rsidR="004C4C8B">
        <w:t>ures</w:t>
      </w:r>
      <w:bookmarkEnd w:id="35"/>
    </w:p>
    <w:p w14:paraId="683D4D88" w14:textId="22ABE41A" w:rsidR="004C4C8B" w:rsidRDefault="004C4C8B">
      <w:pPr>
        <w:pStyle w:val="TableofFigures"/>
        <w:tabs>
          <w:tab w:val="right" w:leader="dot" w:pos="9016"/>
        </w:tabs>
        <w:rPr>
          <w:rStyle w:val="Hyperlink"/>
          <w:noProof/>
        </w:rPr>
      </w:pPr>
      <w:r>
        <w:fldChar w:fldCharType="begin"/>
      </w:r>
      <w:r>
        <w:instrText xml:space="preserve"> TOC \h \z \c "Figure" </w:instrText>
      </w:r>
      <w:r>
        <w:fldChar w:fldCharType="separate"/>
      </w:r>
      <w:hyperlink w:anchor="_Toc224131384" w:history="1">
        <w:r w:rsidRPr="00786B0F">
          <w:rPr>
            <w:rStyle w:val="Hyperlink"/>
            <w:noProof/>
          </w:rPr>
          <w:t>Figure 1 - An Image of The hookeye With The Provided Length (Fall, 2020)</w:t>
        </w:r>
        <w:r>
          <w:rPr>
            <w:noProof/>
            <w:webHidden/>
          </w:rPr>
          <w:tab/>
        </w:r>
        <w:r>
          <w:rPr>
            <w:noProof/>
            <w:webHidden/>
          </w:rPr>
          <w:fldChar w:fldCharType="begin"/>
        </w:r>
        <w:r>
          <w:rPr>
            <w:noProof/>
            <w:webHidden/>
          </w:rPr>
          <w:instrText xml:space="preserve"> PAGEREF _Toc224131384 \h </w:instrText>
        </w:r>
        <w:r>
          <w:rPr>
            <w:noProof/>
            <w:webHidden/>
          </w:rPr>
        </w:r>
        <w:r>
          <w:rPr>
            <w:noProof/>
            <w:webHidden/>
          </w:rPr>
          <w:fldChar w:fldCharType="separate"/>
        </w:r>
        <w:r>
          <w:rPr>
            <w:noProof/>
            <w:webHidden/>
          </w:rPr>
          <w:t>4</w:t>
        </w:r>
        <w:r>
          <w:rPr>
            <w:noProof/>
            <w:webHidden/>
          </w:rPr>
          <w:fldChar w:fldCharType="end"/>
        </w:r>
      </w:hyperlink>
    </w:p>
    <w:p w14:paraId="1B014E29" w14:textId="1CEF4DBD" w:rsidR="004C4C8B" w:rsidRPr="004C4C8B" w:rsidRDefault="004C4C8B" w:rsidP="004C4C8B">
      <w:r>
        <w:t xml:space="preserve">(Figure 1 is a screenshot pulled from this video </w:t>
      </w:r>
      <w:hyperlink r:id="rId38" w:history="1">
        <w:r w:rsidRPr="004C4C8B">
          <w:rPr>
            <w:color w:val="0000FF"/>
            <w:u w:val="single"/>
          </w:rPr>
          <w:t>Engine Dynamometer Overview</w:t>
        </w:r>
      </w:hyperlink>
      <w:r>
        <w:t>)</w:t>
      </w:r>
    </w:p>
    <w:p w14:paraId="12D43D04" w14:textId="23116B69" w:rsidR="004C4C8B" w:rsidRDefault="004C4C8B">
      <w:pPr>
        <w:pStyle w:val="TableofFigures"/>
        <w:tabs>
          <w:tab w:val="right" w:leader="dot" w:pos="9016"/>
        </w:tabs>
        <w:rPr>
          <w:noProof/>
          <w:lang w:eastAsia="en-GB"/>
        </w:rPr>
      </w:pPr>
      <w:hyperlink w:anchor="_Toc224131385" w:history="1">
        <w:r w:rsidRPr="00786B0F">
          <w:rPr>
            <w:rStyle w:val="Hyperlink"/>
            <w:noProof/>
          </w:rPr>
          <w:t>Figure 2 - The Dials Mentioned Above (Fall, 2020)</w:t>
        </w:r>
        <w:r>
          <w:rPr>
            <w:noProof/>
            <w:webHidden/>
          </w:rPr>
          <w:tab/>
        </w:r>
        <w:r>
          <w:rPr>
            <w:noProof/>
            <w:webHidden/>
          </w:rPr>
          <w:fldChar w:fldCharType="begin"/>
        </w:r>
        <w:r>
          <w:rPr>
            <w:noProof/>
            <w:webHidden/>
          </w:rPr>
          <w:instrText xml:space="preserve"> PAGEREF _Toc224131385 \h </w:instrText>
        </w:r>
        <w:r>
          <w:rPr>
            <w:noProof/>
            <w:webHidden/>
          </w:rPr>
        </w:r>
        <w:r>
          <w:rPr>
            <w:noProof/>
            <w:webHidden/>
          </w:rPr>
          <w:fldChar w:fldCharType="separate"/>
        </w:r>
        <w:r>
          <w:rPr>
            <w:noProof/>
            <w:webHidden/>
          </w:rPr>
          <w:t>5</w:t>
        </w:r>
        <w:r>
          <w:rPr>
            <w:noProof/>
            <w:webHidden/>
          </w:rPr>
          <w:fldChar w:fldCharType="end"/>
        </w:r>
      </w:hyperlink>
    </w:p>
    <w:p w14:paraId="7335776D" w14:textId="668DBC35" w:rsidR="004C4C8B" w:rsidRDefault="004C4C8B">
      <w:pPr>
        <w:pStyle w:val="TableofFigures"/>
        <w:tabs>
          <w:tab w:val="right" w:leader="dot" w:pos="9016"/>
        </w:tabs>
        <w:rPr>
          <w:rStyle w:val="Hyperlink"/>
          <w:noProof/>
        </w:rPr>
      </w:pPr>
      <w:hyperlink w:anchor="_Toc224131386" w:history="1">
        <w:r w:rsidRPr="00786B0F">
          <w:rPr>
            <w:rStyle w:val="Hyperlink"/>
            <w:noProof/>
          </w:rPr>
          <w:t>Figure 3 - The Screen Showing Live Results (Fall, 2020)</w:t>
        </w:r>
        <w:r>
          <w:rPr>
            <w:noProof/>
            <w:webHidden/>
          </w:rPr>
          <w:tab/>
        </w:r>
        <w:r>
          <w:rPr>
            <w:noProof/>
            <w:webHidden/>
          </w:rPr>
          <w:fldChar w:fldCharType="begin"/>
        </w:r>
        <w:r>
          <w:rPr>
            <w:noProof/>
            <w:webHidden/>
          </w:rPr>
          <w:instrText xml:space="preserve"> PAGEREF _Toc224131386 \h </w:instrText>
        </w:r>
        <w:r>
          <w:rPr>
            <w:noProof/>
            <w:webHidden/>
          </w:rPr>
        </w:r>
        <w:r>
          <w:rPr>
            <w:noProof/>
            <w:webHidden/>
          </w:rPr>
          <w:fldChar w:fldCharType="separate"/>
        </w:r>
        <w:r>
          <w:rPr>
            <w:noProof/>
            <w:webHidden/>
          </w:rPr>
          <w:t>5</w:t>
        </w:r>
        <w:r>
          <w:rPr>
            <w:noProof/>
            <w:webHidden/>
          </w:rPr>
          <w:fldChar w:fldCharType="end"/>
        </w:r>
      </w:hyperlink>
    </w:p>
    <w:p w14:paraId="45448552" w14:textId="015603CC" w:rsidR="004C4C8B" w:rsidRPr="004C4C8B" w:rsidRDefault="004C4C8B" w:rsidP="004C4C8B">
      <w:r>
        <w:t>(</w:t>
      </w:r>
      <w:r w:rsidR="00896F58">
        <w:t>Figures 2</w:t>
      </w:r>
      <w:r>
        <w:t xml:space="preserve"> and 3 were all pulled from the provided video. the link is here - </w:t>
      </w:r>
      <w:hyperlink r:id="rId39" w:history="1">
        <w:r w:rsidRPr="004C4C8B">
          <w:rPr>
            <w:color w:val="0000FF"/>
            <w:u w:val="single"/>
          </w:rPr>
          <w:t>Engine Dynamometer testing</w:t>
        </w:r>
      </w:hyperlink>
      <w:r>
        <w:t>)</w:t>
      </w:r>
    </w:p>
    <w:p w14:paraId="65337A8B" w14:textId="78781B7C" w:rsidR="004C4C8B" w:rsidRDefault="004C4C8B">
      <w:pPr>
        <w:pStyle w:val="TableofFigures"/>
        <w:tabs>
          <w:tab w:val="right" w:leader="dot" w:pos="9016"/>
        </w:tabs>
        <w:rPr>
          <w:noProof/>
          <w:lang w:eastAsia="en-GB"/>
        </w:rPr>
      </w:pPr>
      <w:hyperlink w:anchor="_Toc224131387" w:history="1">
        <w:r w:rsidRPr="00786B0F">
          <w:rPr>
            <w:rStyle w:val="Hyperlink"/>
            <w:noProof/>
          </w:rPr>
          <w:t>Figure 4 - Graph Showing SFC against Engine Speed</w:t>
        </w:r>
        <w:r>
          <w:rPr>
            <w:noProof/>
            <w:webHidden/>
          </w:rPr>
          <w:tab/>
        </w:r>
        <w:r>
          <w:rPr>
            <w:noProof/>
            <w:webHidden/>
          </w:rPr>
          <w:fldChar w:fldCharType="begin"/>
        </w:r>
        <w:r>
          <w:rPr>
            <w:noProof/>
            <w:webHidden/>
          </w:rPr>
          <w:instrText xml:space="preserve"> PAGEREF _Toc224131387 \h </w:instrText>
        </w:r>
        <w:r>
          <w:rPr>
            <w:noProof/>
            <w:webHidden/>
          </w:rPr>
        </w:r>
        <w:r>
          <w:rPr>
            <w:noProof/>
            <w:webHidden/>
          </w:rPr>
          <w:fldChar w:fldCharType="separate"/>
        </w:r>
        <w:r>
          <w:rPr>
            <w:noProof/>
            <w:webHidden/>
          </w:rPr>
          <w:t>13</w:t>
        </w:r>
        <w:r>
          <w:rPr>
            <w:noProof/>
            <w:webHidden/>
          </w:rPr>
          <w:fldChar w:fldCharType="end"/>
        </w:r>
      </w:hyperlink>
    </w:p>
    <w:p w14:paraId="02F120B5" w14:textId="0DF7F0D8" w:rsidR="004C4C8B" w:rsidRDefault="004C4C8B">
      <w:pPr>
        <w:pStyle w:val="TableofFigures"/>
        <w:tabs>
          <w:tab w:val="right" w:leader="dot" w:pos="9016"/>
        </w:tabs>
        <w:rPr>
          <w:noProof/>
          <w:lang w:eastAsia="en-GB"/>
        </w:rPr>
      </w:pPr>
      <w:hyperlink w:anchor="_Toc224131388" w:history="1">
        <w:r w:rsidRPr="00786B0F">
          <w:rPr>
            <w:rStyle w:val="Hyperlink"/>
            <w:noProof/>
          </w:rPr>
          <w:t>Figure 5 - SFC against Engine Speed (https://www.researchgate.net/publication/349656199/figure/fig3/AS:1018855883276288@1619925580185/Engine-speed-vs-SFC.png)</w:t>
        </w:r>
        <w:r>
          <w:rPr>
            <w:noProof/>
            <w:webHidden/>
          </w:rPr>
          <w:tab/>
        </w:r>
        <w:r>
          <w:rPr>
            <w:noProof/>
            <w:webHidden/>
          </w:rPr>
          <w:fldChar w:fldCharType="begin"/>
        </w:r>
        <w:r>
          <w:rPr>
            <w:noProof/>
            <w:webHidden/>
          </w:rPr>
          <w:instrText xml:space="preserve"> PAGEREF _Toc224131388 \h </w:instrText>
        </w:r>
        <w:r>
          <w:rPr>
            <w:noProof/>
            <w:webHidden/>
          </w:rPr>
        </w:r>
        <w:r>
          <w:rPr>
            <w:noProof/>
            <w:webHidden/>
          </w:rPr>
          <w:fldChar w:fldCharType="separate"/>
        </w:r>
        <w:r>
          <w:rPr>
            <w:noProof/>
            <w:webHidden/>
          </w:rPr>
          <w:t>14</w:t>
        </w:r>
        <w:r>
          <w:rPr>
            <w:noProof/>
            <w:webHidden/>
          </w:rPr>
          <w:fldChar w:fldCharType="end"/>
        </w:r>
      </w:hyperlink>
    </w:p>
    <w:p w14:paraId="77807D0B" w14:textId="3F5C0DCD" w:rsidR="004C4C8B" w:rsidRDefault="004C4C8B">
      <w:pPr>
        <w:pStyle w:val="TableofFigures"/>
        <w:tabs>
          <w:tab w:val="right" w:leader="dot" w:pos="9016"/>
        </w:tabs>
        <w:rPr>
          <w:noProof/>
          <w:lang w:eastAsia="en-GB"/>
        </w:rPr>
      </w:pPr>
      <w:hyperlink w:anchor="_Toc224131389" w:history="1">
        <w:r w:rsidRPr="00786B0F">
          <w:rPr>
            <w:rStyle w:val="Hyperlink"/>
            <w:noProof/>
          </w:rPr>
          <w:t>Figure 6 - Graph Showing Torque against Engine Speed</w:t>
        </w:r>
        <w:r>
          <w:rPr>
            <w:noProof/>
            <w:webHidden/>
          </w:rPr>
          <w:tab/>
        </w:r>
        <w:r>
          <w:rPr>
            <w:noProof/>
            <w:webHidden/>
          </w:rPr>
          <w:fldChar w:fldCharType="begin"/>
        </w:r>
        <w:r>
          <w:rPr>
            <w:noProof/>
            <w:webHidden/>
          </w:rPr>
          <w:instrText xml:space="preserve"> PAGEREF _Toc224131389 \h </w:instrText>
        </w:r>
        <w:r>
          <w:rPr>
            <w:noProof/>
            <w:webHidden/>
          </w:rPr>
        </w:r>
        <w:r>
          <w:rPr>
            <w:noProof/>
            <w:webHidden/>
          </w:rPr>
          <w:fldChar w:fldCharType="separate"/>
        </w:r>
        <w:r>
          <w:rPr>
            <w:noProof/>
            <w:webHidden/>
          </w:rPr>
          <w:t>15</w:t>
        </w:r>
        <w:r>
          <w:rPr>
            <w:noProof/>
            <w:webHidden/>
          </w:rPr>
          <w:fldChar w:fldCharType="end"/>
        </w:r>
      </w:hyperlink>
    </w:p>
    <w:p w14:paraId="1749FF2B" w14:textId="598F0CB3" w:rsidR="004C4C8B" w:rsidRDefault="004C4C8B">
      <w:pPr>
        <w:pStyle w:val="TableofFigures"/>
        <w:tabs>
          <w:tab w:val="right" w:leader="dot" w:pos="9016"/>
        </w:tabs>
        <w:rPr>
          <w:noProof/>
          <w:lang w:eastAsia="en-GB"/>
        </w:rPr>
      </w:pPr>
      <w:hyperlink w:anchor="_Toc224131390" w:history="1">
        <w:r w:rsidRPr="00786B0F">
          <w:rPr>
            <w:rStyle w:val="Hyperlink"/>
            <w:noProof/>
          </w:rPr>
          <w:t>Figure 7 - Graph Showing Brake Power against Engine Speed</w:t>
        </w:r>
        <w:r>
          <w:rPr>
            <w:noProof/>
            <w:webHidden/>
          </w:rPr>
          <w:tab/>
        </w:r>
        <w:r>
          <w:rPr>
            <w:noProof/>
            <w:webHidden/>
          </w:rPr>
          <w:fldChar w:fldCharType="begin"/>
        </w:r>
        <w:r>
          <w:rPr>
            <w:noProof/>
            <w:webHidden/>
          </w:rPr>
          <w:instrText xml:space="preserve"> PAGEREF _Toc224131390 \h </w:instrText>
        </w:r>
        <w:r>
          <w:rPr>
            <w:noProof/>
            <w:webHidden/>
          </w:rPr>
        </w:r>
        <w:r>
          <w:rPr>
            <w:noProof/>
            <w:webHidden/>
          </w:rPr>
          <w:fldChar w:fldCharType="separate"/>
        </w:r>
        <w:r>
          <w:rPr>
            <w:noProof/>
            <w:webHidden/>
          </w:rPr>
          <w:t>16</w:t>
        </w:r>
        <w:r>
          <w:rPr>
            <w:noProof/>
            <w:webHidden/>
          </w:rPr>
          <w:fldChar w:fldCharType="end"/>
        </w:r>
      </w:hyperlink>
    </w:p>
    <w:p w14:paraId="0CCEDBE2" w14:textId="3E09B5C9" w:rsidR="004C4C8B" w:rsidRDefault="004C4C8B">
      <w:pPr>
        <w:pStyle w:val="TableofFigures"/>
        <w:tabs>
          <w:tab w:val="right" w:leader="dot" w:pos="9016"/>
        </w:tabs>
        <w:rPr>
          <w:noProof/>
          <w:lang w:eastAsia="en-GB"/>
        </w:rPr>
      </w:pPr>
      <w:hyperlink w:anchor="_Toc224131391" w:history="1">
        <w:r w:rsidRPr="00786B0F">
          <w:rPr>
            <w:rStyle w:val="Hyperlink"/>
            <w:noProof/>
          </w:rPr>
          <w:t>Figure 8 - Graph Showing Thermal Efficiency against Engine Speed</w:t>
        </w:r>
        <w:r>
          <w:rPr>
            <w:noProof/>
            <w:webHidden/>
          </w:rPr>
          <w:tab/>
        </w:r>
        <w:r>
          <w:rPr>
            <w:noProof/>
            <w:webHidden/>
          </w:rPr>
          <w:fldChar w:fldCharType="begin"/>
        </w:r>
        <w:r>
          <w:rPr>
            <w:noProof/>
            <w:webHidden/>
          </w:rPr>
          <w:instrText xml:space="preserve"> PAGEREF _Toc224131391 \h </w:instrText>
        </w:r>
        <w:r>
          <w:rPr>
            <w:noProof/>
            <w:webHidden/>
          </w:rPr>
        </w:r>
        <w:r>
          <w:rPr>
            <w:noProof/>
            <w:webHidden/>
          </w:rPr>
          <w:fldChar w:fldCharType="separate"/>
        </w:r>
        <w:r>
          <w:rPr>
            <w:noProof/>
            <w:webHidden/>
          </w:rPr>
          <w:t>17</w:t>
        </w:r>
        <w:r>
          <w:rPr>
            <w:noProof/>
            <w:webHidden/>
          </w:rPr>
          <w:fldChar w:fldCharType="end"/>
        </w:r>
      </w:hyperlink>
    </w:p>
    <w:p w14:paraId="6E2D5628" w14:textId="76D6169C" w:rsidR="004C4C8B" w:rsidRPr="004C4C8B" w:rsidRDefault="004C4C8B" w:rsidP="004C4C8B">
      <w:r>
        <w:fldChar w:fldCharType="end"/>
      </w:r>
    </w:p>
    <w:p w14:paraId="36A92985" w14:textId="77777777" w:rsidR="00213973" w:rsidRDefault="00213973" w:rsidP="00281A01"/>
    <w:p w14:paraId="20124AB4" w14:textId="2AE626D2" w:rsidR="00281A01" w:rsidRPr="00281A01" w:rsidRDefault="00C40599" w:rsidP="0025552F">
      <w:pPr>
        <w:spacing w:line="278" w:lineRule="auto"/>
      </w:pPr>
      <w:r>
        <w:br w:type="page"/>
      </w:r>
      <w:r w:rsidR="00281A01">
        <w:fldChar w:fldCharType="begin"/>
      </w:r>
      <w:r w:rsidR="00281A01">
        <w:instrText>TOC \h \z \c "Equation"</w:instrText>
      </w:r>
      <w:r w:rsidR="00281A01">
        <w:fldChar w:fldCharType="separate"/>
      </w:r>
      <w:r w:rsidR="00281A01">
        <w:fldChar w:fldCharType="end"/>
      </w:r>
    </w:p>
    <w:p w14:paraId="0B9591E3" w14:textId="5EE85BB8" w:rsidR="00281A01" w:rsidRDefault="00687CAC" w:rsidP="00687CAC">
      <w:pPr>
        <w:pStyle w:val="Heading1"/>
        <w:numPr>
          <w:ilvl w:val="0"/>
          <w:numId w:val="7"/>
        </w:numPr>
      </w:pPr>
      <w:bookmarkStart w:id="36" w:name="_Toc224132088"/>
      <w:r>
        <w:lastRenderedPageBreak/>
        <w:t>List of Tables</w:t>
      </w:r>
      <w:bookmarkEnd w:id="36"/>
    </w:p>
    <w:p w14:paraId="1BE4FF78" w14:textId="2319AA0B" w:rsidR="00687CAC" w:rsidRDefault="00687CAC">
      <w:pPr>
        <w:pStyle w:val="TableofFigures"/>
        <w:tabs>
          <w:tab w:val="right" w:leader="dot" w:pos="9016"/>
        </w:tabs>
        <w:rPr>
          <w:noProof/>
          <w:lang w:eastAsia="en-GB"/>
        </w:rPr>
      </w:pPr>
      <w:r>
        <w:fldChar w:fldCharType="begin"/>
      </w:r>
      <w:r>
        <w:instrText xml:space="preserve"> TOC \h \z \c "Table" </w:instrText>
      </w:r>
      <w:r>
        <w:fldChar w:fldCharType="separate"/>
      </w:r>
      <w:hyperlink w:anchor="_Toc224129623" w:history="1">
        <w:r w:rsidRPr="004733A2">
          <w:rPr>
            <w:rStyle w:val="Hyperlink"/>
            <w:noProof/>
          </w:rPr>
          <w:t>Table 1- Provided Results</w:t>
        </w:r>
        <w:r>
          <w:rPr>
            <w:noProof/>
            <w:webHidden/>
          </w:rPr>
          <w:tab/>
        </w:r>
        <w:r>
          <w:rPr>
            <w:noProof/>
            <w:webHidden/>
          </w:rPr>
          <w:fldChar w:fldCharType="begin"/>
        </w:r>
        <w:r>
          <w:rPr>
            <w:noProof/>
            <w:webHidden/>
          </w:rPr>
          <w:instrText xml:space="preserve"> PAGEREF _Toc224129623 \h </w:instrText>
        </w:r>
        <w:r>
          <w:rPr>
            <w:noProof/>
            <w:webHidden/>
          </w:rPr>
        </w:r>
        <w:r>
          <w:rPr>
            <w:noProof/>
            <w:webHidden/>
          </w:rPr>
          <w:fldChar w:fldCharType="separate"/>
        </w:r>
        <w:r>
          <w:rPr>
            <w:noProof/>
            <w:webHidden/>
          </w:rPr>
          <w:t>6</w:t>
        </w:r>
        <w:r>
          <w:rPr>
            <w:noProof/>
            <w:webHidden/>
          </w:rPr>
          <w:fldChar w:fldCharType="end"/>
        </w:r>
      </w:hyperlink>
    </w:p>
    <w:p w14:paraId="3B296793" w14:textId="690B58ED" w:rsidR="00687CAC" w:rsidRDefault="00687CAC">
      <w:pPr>
        <w:pStyle w:val="TableofFigures"/>
        <w:tabs>
          <w:tab w:val="right" w:leader="dot" w:pos="9016"/>
        </w:tabs>
        <w:rPr>
          <w:noProof/>
          <w:lang w:eastAsia="en-GB"/>
        </w:rPr>
      </w:pPr>
      <w:hyperlink w:anchor="_Toc224129624" w:history="1">
        <w:r w:rsidRPr="004733A2">
          <w:rPr>
            <w:rStyle w:val="Hyperlink"/>
            <w:noProof/>
          </w:rPr>
          <w:t>Table 2 - Calculated Results</w:t>
        </w:r>
        <w:r>
          <w:rPr>
            <w:noProof/>
            <w:webHidden/>
          </w:rPr>
          <w:tab/>
        </w:r>
        <w:r>
          <w:rPr>
            <w:noProof/>
            <w:webHidden/>
          </w:rPr>
          <w:fldChar w:fldCharType="begin"/>
        </w:r>
        <w:r>
          <w:rPr>
            <w:noProof/>
            <w:webHidden/>
          </w:rPr>
          <w:instrText xml:space="preserve"> PAGEREF _Toc224129624 \h </w:instrText>
        </w:r>
        <w:r>
          <w:rPr>
            <w:noProof/>
            <w:webHidden/>
          </w:rPr>
        </w:r>
        <w:r>
          <w:rPr>
            <w:noProof/>
            <w:webHidden/>
          </w:rPr>
          <w:fldChar w:fldCharType="separate"/>
        </w:r>
        <w:r>
          <w:rPr>
            <w:noProof/>
            <w:webHidden/>
          </w:rPr>
          <w:t>8</w:t>
        </w:r>
        <w:r>
          <w:rPr>
            <w:noProof/>
            <w:webHidden/>
          </w:rPr>
          <w:fldChar w:fldCharType="end"/>
        </w:r>
      </w:hyperlink>
    </w:p>
    <w:p w14:paraId="3E774918" w14:textId="30CBCC2C" w:rsidR="00687CAC" w:rsidRDefault="00687CAC">
      <w:pPr>
        <w:pStyle w:val="TableofFigures"/>
        <w:tabs>
          <w:tab w:val="right" w:leader="dot" w:pos="9016"/>
        </w:tabs>
        <w:rPr>
          <w:noProof/>
          <w:lang w:eastAsia="en-GB"/>
        </w:rPr>
      </w:pPr>
      <w:hyperlink w:anchor="_Toc224129625" w:history="1">
        <w:r w:rsidRPr="004733A2">
          <w:rPr>
            <w:rStyle w:val="Hyperlink"/>
            <w:noProof/>
          </w:rPr>
          <w:t>Table 3 - List Of Calculations</w:t>
        </w:r>
        <w:r>
          <w:rPr>
            <w:noProof/>
            <w:webHidden/>
          </w:rPr>
          <w:tab/>
        </w:r>
        <w:r>
          <w:rPr>
            <w:noProof/>
            <w:webHidden/>
          </w:rPr>
          <w:fldChar w:fldCharType="begin"/>
        </w:r>
        <w:r>
          <w:rPr>
            <w:noProof/>
            <w:webHidden/>
          </w:rPr>
          <w:instrText xml:space="preserve"> PAGEREF _Toc224129625 \h </w:instrText>
        </w:r>
        <w:r>
          <w:rPr>
            <w:noProof/>
            <w:webHidden/>
          </w:rPr>
        </w:r>
        <w:r>
          <w:rPr>
            <w:noProof/>
            <w:webHidden/>
          </w:rPr>
          <w:fldChar w:fldCharType="separate"/>
        </w:r>
        <w:r>
          <w:rPr>
            <w:noProof/>
            <w:webHidden/>
          </w:rPr>
          <w:t>10</w:t>
        </w:r>
        <w:r>
          <w:rPr>
            <w:noProof/>
            <w:webHidden/>
          </w:rPr>
          <w:fldChar w:fldCharType="end"/>
        </w:r>
      </w:hyperlink>
    </w:p>
    <w:p w14:paraId="71902B4C" w14:textId="013BFDA2" w:rsidR="00687CAC" w:rsidRPr="00687CAC" w:rsidRDefault="00687CAC" w:rsidP="00687CAC">
      <w:r>
        <w:fldChar w:fldCharType="end"/>
      </w:r>
    </w:p>
    <w:p w14:paraId="7AAB91EE" w14:textId="76F5A10E" w:rsidR="768F2EAB" w:rsidRDefault="768F2EAB" w:rsidP="768F2EAB">
      <w:pPr>
        <w:pStyle w:val="Heading3"/>
      </w:pPr>
    </w:p>
    <w:p w14:paraId="007E8775" w14:textId="7DC163B2" w:rsidR="768F2EAB" w:rsidRDefault="768F2EAB" w:rsidP="768F2EAB"/>
    <w:p w14:paraId="4C2BA663" w14:textId="432A757E" w:rsidR="768F2EAB" w:rsidRDefault="768F2EAB"/>
    <w:p w14:paraId="06433879" w14:textId="6FC5957F" w:rsidR="00205A3F" w:rsidRPr="00C40599" w:rsidRDefault="00205A3F" w:rsidP="768F2EAB"/>
    <w:sectPr w:rsidR="00205A3F" w:rsidRPr="00C40599" w:rsidSect="00DB641B">
      <w:headerReference w:type="default" r:id="rId40"/>
      <w:headerReference w:type="first" r:id="rId41"/>
      <w:footerReference w:type="first" r:id="rId42"/>
      <w:pgSz w:w="11906" w:h="16838"/>
      <w:pgMar w:top="1440" w:right="1440" w:bottom="1440" w:left="1440" w:header="51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6CE3C" w14:textId="77777777" w:rsidR="00E96D55" w:rsidRDefault="00E96D55" w:rsidP="00205A3F">
      <w:pPr>
        <w:spacing w:after="0" w:line="240" w:lineRule="auto"/>
      </w:pPr>
      <w:r>
        <w:separator/>
      </w:r>
    </w:p>
  </w:endnote>
  <w:endnote w:type="continuationSeparator" w:id="0">
    <w:p w14:paraId="729F2797" w14:textId="77777777" w:rsidR="00E96D55" w:rsidRDefault="00E96D55" w:rsidP="00205A3F">
      <w:pPr>
        <w:spacing w:after="0" w:line="240" w:lineRule="auto"/>
      </w:pPr>
      <w:r>
        <w:continuationSeparator/>
      </w:r>
    </w:p>
  </w:endnote>
  <w:endnote w:type="continuationNotice" w:id="1">
    <w:p w14:paraId="589E8D82" w14:textId="77777777" w:rsidR="00E96D55" w:rsidRDefault="00E96D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6819369"/>
      <w:docPartObj>
        <w:docPartGallery w:val="Page Numbers (Bottom of Page)"/>
        <w:docPartUnique/>
      </w:docPartObj>
    </w:sdtPr>
    <w:sdtEndPr/>
    <w:sdtContent>
      <w:p w14:paraId="740E0AD1" w14:textId="6A0BD2CD" w:rsidR="00DB641B" w:rsidRDefault="00DB641B">
        <w:pPr>
          <w:pStyle w:val="Footer"/>
          <w:jc w:val="right"/>
        </w:pPr>
        <w:r>
          <w:fldChar w:fldCharType="begin"/>
        </w:r>
        <w:r>
          <w:instrText>PAGE   \* MERGEFORMAT</w:instrText>
        </w:r>
        <w:r>
          <w:fldChar w:fldCharType="separate"/>
        </w:r>
        <w:r>
          <w:t>2</w:t>
        </w:r>
        <w:r>
          <w:fldChar w:fldCharType="end"/>
        </w:r>
      </w:p>
    </w:sdtContent>
  </w:sdt>
  <w:p w14:paraId="04CCCF0C" w14:textId="7AE3287A" w:rsidR="00205A3F" w:rsidRDefault="00205A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02A76C57" w14:textId="77777777" w:rsidTr="6AE53FAA">
      <w:trPr>
        <w:trHeight w:val="300"/>
      </w:trPr>
      <w:tc>
        <w:tcPr>
          <w:tcW w:w="3005" w:type="dxa"/>
        </w:tcPr>
        <w:p w14:paraId="4532B2FB" w14:textId="515F22C0" w:rsidR="6AE53FAA" w:rsidRDefault="6AE53FAA" w:rsidP="6AE53FAA">
          <w:pPr>
            <w:pStyle w:val="Header"/>
            <w:ind w:left="-115"/>
          </w:pPr>
        </w:p>
      </w:tc>
      <w:tc>
        <w:tcPr>
          <w:tcW w:w="3005" w:type="dxa"/>
        </w:tcPr>
        <w:p w14:paraId="494DFC55" w14:textId="04F21238" w:rsidR="6AE53FAA" w:rsidRDefault="6AE53FAA" w:rsidP="6AE53FAA">
          <w:pPr>
            <w:pStyle w:val="Header"/>
            <w:jc w:val="center"/>
          </w:pPr>
        </w:p>
      </w:tc>
      <w:tc>
        <w:tcPr>
          <w:tcW w:w="3005" w:type="dxa"/>
        </w:tcPr>
        <w:p w14:paraId="06021734" w14:textId="684E3B7D" w:rsidR="6AE53FAA" w:rsidRDefault="6AE53FAA" w:rsidP="6AE53FAA">
          <w:pPr>
            <w:pStyle w:val="Header"/>
            <w:ind w:right="-115"/>
            <w:jc w:val="right"/>
          </w:pPr>
        </w:p>
      </w:tc>
    </w:tr>
  </w:tbl>
  <w:p w14:paraId="3E129FCE" w14:textId="10467054" w:rsidR="6AE53FAA" w:rsidRDefault="6AE53FAA" w:rsidP="6AE53F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AECFEF" w14:textId="77777777" w:rsidTr="6AE53FAA">
      <w:trPr>
        <w:trHeight w:val="300"/>
      </w:trPr>
      <w:tc>
        <w:tcPr>
          <w:tcW w:w="3005" w:type="dxa"/>
        </w:tcPr>
        <w:p w14:paraId="78F3B66F" w14:textId="0617234A" w:rsidR="6AE53FAA" w:rsidRDefault="6AE53FAA" w:rsidP="6AE53FAA">
          <w:pPr>
            <w:pStyle w:val="Header"/>
            <w:ind w:left="-115"/>
          </w:pPr>
        </w:p>
      </w:tc>
      <w:tc>
        <w:tcPr>
          <w:tcW w:w="3005" w:type="dxa"/>
        </w:tcPr>
        <w:p w14:paraId="08545973" w14:textId="10FE6226" w:rsidR="6AE53FAA" w:rsidRDefault="6AE53FAA" w:rsidP="6AE53FAA">
          <w:pPr>
            <w:pStyle w:val="Header"/>
            <w:jc w:val="center"/>
          </w:pPr>
        </w:p>
      </w:tc>
      <w:tc>
        <w:tcPr>
          <w:tcW w:w="3005" w:type="dxa"/>
        </w:tcPr>
        <w:p w14:paraId="1862369D" w14:textId="00225A7C" w:rsidR="6AE53FAA" w:rsidRDefault="6AE53FAA" w:rsidP="6AE53FAA">
          <w:pPr>
            <w:pStyle w:val="Header"/>
            <w:ind w:right="-115"/>
            <w:jc w:val="right"/>
          </w:pPr>
        </w:p>
      </w:tc>
    </w:tr>
  </w:tbl>
  <w:p w14:paraId="75814782" w14:textId="16B2E947" w:rsidR="6AE53FAA" w:rsidRDefault="6AE53FAA" w:rsidP="6AE53F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3D2032B4" w14:textId="77777777" w:rsidTr="6AE53FAA">
      <w:trPr>
        <w:trHeight w:val="300"/>
      </w:trPr>
      <w:tc>
        <w:tcPr>
          <w:tcW w:w="3005" w:type="dxa"/>
        </w:tcPr>
        <w:p w14:paraId="6C4AD5A7" w14:textId="1E5B25FF" w:rsidR="6AE53FAA" w:rsidRDefault="6AE53FAA" w:rsidP="6AE53FAA">
          <w:pPr>
            <w:pStyle w:val="Header"/>
            <w:ind w:left="-115"/>
          </w:pPr>
        </w:p>
      </w:tc>
      <w:tc>
        <w:tcPr>
          <w:tcW w:w="3005" w:type="dxa"/>
        </w:tcPr>
        <w:p w14:paraId="688E8615" w14:textId="0BAB4715" w:rsidR="6AE53FAA" w:rsidRDefault="6AE53FAA" w:rsidP="6AE53FAA">
          <w:pPr>
            <w:pStyle w:val="Header"/>
            <w:jc w:val="center"/>
          </w:pPr>
        </w:p>
      </w:tc>
      <w:tc>
        <w:tcPr>
          <w:tcW w:w="3005" w:type="dxa"/>
        </w:tcPr>
        <w:p w14:paraId="58B5117B" w14:textId="4FBB4714" w:rsidR="6AE53FAA" w:rsidRDefault="6AE53FAA" w:rsidP="6AE53FAA">
          <w:pPr>
            <w:pStyle w:val="Header"/>
            <w:ind w:right="-115"/>
            <w:jc w:val="right"/>
          </w:pPr>
        </w:p>
      </w:tc>
    </w:tr>
  </w:tbl>
  <w:p w14:paraId="4C75ADFD" w14:textId="482851E9" w:rsidR="6AE53FAA" w:rsidRDefault="6AE53FAA" w:rsidP="6AE53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DF557" w14:textId="77777777" w:rsidR="00E96D55" w:rsidRDefault="00E96D55" w:rsidP="00205A3F">
      <w:pPr>
        <w:spacing w:after="0" w:line="240" w:lineRule="auto"/>
      </w:pPr>
      <w:r>
        <w:separator/>
      </w:r>
    </w:p>
  </w:footnote>
  <w:footnote w:type="continuationSeparator" w:id="0">
    <w:p w14:paraId="68BAE15D" w14:textId="77777777" w:rsidR="00E96D55" w:rsidRDefault="00E96D55" w:rsidP="00205A3F">
      <w:pPr>
        <w:spacing w:after="0" w:line="240" w:lineRule="auto"/>
      </w:pPr>
      <w:r>
        <w:continuationSeparator/>
      </w:r>
    </w:p>
  </w:footnote>
  <w:footnote w:type="continuationNotice" w:id="1">
    <w:p w14:paraId="041105D0" w14:textId="77777777" w:rsidR="00E96D55" w:rsidRDefault="00E96D5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68557A10" w14:textId="77777777" w:rsidTr="6AE53FAA">
      <w:trPr>
        <w:trHeight w:val="300"/>
      </w:trPr>
      <w:tc>
        <w:tcPr>
          <w:tcW w:w="3005" w:type="dxa"/>
        </w:tcPr>
        <w:p w14:paraId="6871B808" w14:textId="7A5E697C" w:rsidR="6AE53FAA" w:rsidRDefault="6AE53FAA" w:rsidP="6AE53FAA">
          <w:pPr>
            <w:pStyle w:val="Header"/>
            <w:ind w:left="-115"/>
          </w:pPr>
        </w:p>
      </w:tc>
      <w:tc>
        <w:tcPr>
          <w:tcW w:w="3005" w:type="dxa"/>
        </w:tcPr>
        <w:p w14:paraId="400E8DD8" w14:textId="2218618B" w:rsidR="6AE53FAA" w:rsidRDefault="6AE53FAA" w:rsidP="6AE53FAA">
          <w:pPr>
            <w:pStyle w:val="Header"/>
            <w:jc w:val="center"/>
          </w:pPr>
        </w:p>
      </w:tc>
      <w:tc>
        <w:tcPr>
          <w:tcW w:w="3005" w:type="dxa"/>
        </w:tcPr>
        <w:p w14:paraId="40320C42" w14:textId="28AF4D4C" w:rsidR="6AE53FAA" w:rsidRDefault="6AE53FAA" w:rsidP="6AE53FAA">
          <w:pPr>
            <w:pStyle w:val="Header"/>
            <w:ind w:right="-115"/>
            <w:jc w:val="right"/>
          </w:pPr>
        </w:p>
      </w:tc>
    </w:tr>
  </w:tbl>
  <w:p w14:paraId="7FD08382" w14:textId="655F5229" w:rsidR="6AE53FAA" w:rsidRDefault="6AE53FAA" w:rsidP="6AE53F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80F95" w14:textId="6168F294" w:rsidR="6AE53FAA" w:rsidRDefault="6AE53FAA"/>
  <w:tbl>
    <w:tblPr>
      <w:tblW w:w="0" w:type="auto"/>
      <w:tblLayout w:type="fixed"/>
      <w:tblLook w:val="06A0" w:firstRow="1" w:lastRow="0" w:firstColumn="1" w:lastColumn="0" w:noHBand="1" w:noVBand="1"/>
    </w:tblPr>
    <w:tblGrid>
      <w:gridCol w:w="3005"/>
      <w:gridCol w:w="3005"/>
      <w:gridCol w:w="3005"/>
    </w:tblGrid>
    <w:tr w:rsidR="6AE53FAA" w14:paraId="2A5C6B8C" w14:textId="77777777" w:rsidTr="6AE53FAA">
      <w:trPr>
        <w:trHeight w:val="300"/>
      </w:trPr>
      <w:tc>
        <w:tcPr>
          <w:tcW w:w="3005" w:type="dxa"/>
        </w:tcPr>
        <w:p w14:paraId="0E561226" w14:textId="3E343BFD" w:rsidR="6AE53FAA" w:rsidRDefault="6AE53FAA" w:rsidP="6AE53FAA">
          <w:pPr>
            <w:pStyle w:val="Header"/>
            <w:ind w:left="-115"/>
          </w:pPr>
        </w:p>
      </w:tc>
      <w:tc>
        <w:tcPr>
          <w:tcW w:w="3005" w:type="dxa"/>
        </w:tcPr>
        <w:p w14:paraId="22E4A957" w14:textId="1DBC1C61" w:rsidR="6AE53FAA" w:rsidRDefault="6AE53FAA" w:rsidP="6AE53FAA">
          <w:pPr>
            <w:pStyle w:val="Header"/>
            <w:jc w:val="center"/>
          </w:pPr>
        </w:p>
      </w:tc>
      <w:tc>
        <w:tcPr>
          <w:tcW w:w="3005" w:type="dxa"/>
        </w:tcPr>
        <w:p w14:paraId="2A14A2AB" w14:textId="338721E7" w:rsidR="6AE53FAA" w:rsidRDefault="6AE53FAA" w:rsidP="6AE53FAA">
          <w:pPr>
            <w:pStyle w:val="Header"/>
            <w:ind w:right="-115"/>
            <w:jc w:val="right"/>
          </w:pPr>
        </w:p>
      </w:tc>
    </w:tr>
  </w:tbl>
  <w:p w14:paraId="1F29C4BB" w14:textId="0DBCB6A9" w:rsidR="6AE53FAA" w:rsidRDefault="6AE53FAA" w:rsidP="6AE53F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7DE378DB" w14:textId="77777777" w:rsidTr="6AE53FAA">
      <w:trPr>
        <w:trHeight w:val="300"/>
      </w:trPr>
      <w:tc>
        <w:tcPr>
          <w:tcW w:w="3005" w:type="dxa"/>
        </w:tcPr>
        <w:p w14:paraId="2A99C2F5" w14:textId="042D90FB" w:rsidR="6AE53FAA" w:rsidRDefault="6AE53FAA" w:rsidP="6AE53FAA">
          <w:pPr>
            <w:pStyle w:val="Header"/>
            <w:ind w:left="-115"/>
          </w:pPr>
          <w:r>
            <w:t>1</w:t>
          </w:r>
        </w:p>
      </w:tc>
      <w:tc>
        <w:tcPr>
          <w:tcW w:w="3005" w:type="dxa"/>
        </w:tcPr>
        <w:p w14:paraId="51B5E95E" w14:textId="271D0AE0" w:rsidR="6AE53FAA" w:rsidRDefault="6AE53FAA" w:rsidP="6AE53FAA">
          <w:pPr>
            <w:pStyle w:val="Header"/>
            <w:jc w:val="center"/>
          </w:pPr>
        </w:p>
      </w:tc>
      <w:tc>
        <w:tcPr>
          <w:tcW w:w="3005" w:type="dxa"/>
        </w:tcPr>
        <w:p w14:paraId="6E1DE225" w14:textId="40E2B2DA" w:rsidR="6AE53FAA" w:rsidRDefault="6AE53FAA" w:rsidP="6AE53FAA">
          <w:pPr>
            <w:pStyle w:val="Header"/>
            <w:ind w:right="-115"/>
            <w:jc w:val="right"/>
          </w:pPr>
        </w:p>
      </w:tc>
    </w:tr>
  </w:tbl>
  <w:p w14:paraId="00CFF7FE" w14:textId="66D447D0" w:rsidR="6AE53FAA" w:rsidRDefault="6AE53FAA" w:rsidP="6AE53F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1BB71064" w14:textId="77777777" w:rsidTr="6AE53FAA">
      <w:trPr>
        <w:trHeight w:val="300"/>
      </w:trPr>
      <w:tc>
        <w:tcPr>
          <w:tcW w:w="3005" w:type="dxa"/>
        </w:tcPr>
        <w:p w14:paraId="08B1769C" w14:textId="424419F2" w:rsidR="6AE53FAA" w:rsidRDefault="6AE53FAA" w:rsidP="6AE53FAA">
          <w:pPr>
            <w:pStyle w:val="Header"/>
            <w:ind w:left="-115"/>
          </w:pPr>
        </w:p>
      </w:tc>
      <w:tc>
        <w:tcPr>
          <w:tcW w:w="3005" w:type="dxa"/>
        </w:tcPr>
        <w:p w14:paraId="2C59061C" w14:textId="5B5BD170" w:rsidR="6AE53FAA" w:rsidRDefault="6AE53FAA" w:rsidP="6AE53FAA">
          <w:pPr>
            <w:pStyle w:val="Header"/>
            <w:jc w:val="center"/>
          </w:pPr>
        </w:p>
      </w:tc>
      <w:tc>
        <w:tcPr>
          <w:tcW w:w="3005" w:type="dxa"/>
        </w:tcPr>
        <w:p w14:paraId="01A6A730" w14:textId="5610819B" w:rsidR="6AE53FAA" w:rsidRDefault="6AE53FAA" w:rsidP="6AE53FAA">
          <w:pPr>
            <w:pStyle w:val="Header"/>
            <w:ind w:right="-115"/>
            <w:jc w:val="right"/>
          </w:pPr>
        </w:p>
      </w:tc>
    </w:tr>
  </w:tbl>
  <w:p w14:paraId="1FC16DC8" w14:textId="46A5FA23" w:rsidR="6AE53FAA" w:rsidRDefault="6AE53FAA" w:rsidP="6AE53FA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50B85A" w14:textId="77777777" w:rsidTr="6AE53FAA">
      <w:trPr>
        <w:trHeight w:val="300"/>
      </w:trPr>
      <w:tc>
        <w:tcPr>
          <w:tcW w:w="3005" w:type="dxa"/>
        </w:tcPr>
        <w:p w14:paraId="4FFBA486" w14:textId="357A9F68" w:rsidR="6AE53FAA" w:rsidRDefault="6AE53FAA" w:rsidP="6AE53FAA">
          <w:pPr>
            <w:pStyle w:val="Header"/>
            <w:ind w:left="-115"/>
          </w:pPr>
        </w:p>
      </w:tc>
      <w:tc>
        <w:tcPr>
          <w:tcW w:w="3005" w:type="dxa"/>
        </w:tcPr>
        <w:p w14:paraId="367F9BED" w14:textId="6A1E4EFC" w:rsidR="6AE53FAA" w:rsidRDefault="6AE53FAA" w:rsidP="6AE53FAA">
          <w:pPr>
            <w:pStyle w:val="Header"/>
            <w:jc w:val="center"/>
          </w:pPr>
        </w:p>
      </w:tc>
      <w:tc>
        <w:tcPr>
          <w:tcW w:w="3005" w:type="dxa"/>
        </w:tcPr>
        <w:p w14:paraId="298A3973" w14:textId="2C15B6C6" w:rsidR="6AE53FAA" w:rsidRDefault="6AE53FAA" w:rsidP="6AE53FAA">
          <w:pPr>
            <w:pStyle w:val="Header"/>
            <w:ind w:right="-115"/>
            <w:jc w:val="right"/>
          </w:pPr>
        </w:p>
      </w:tc>
    </w:tr>
  </w:tbl>
  <w:p w14:paraId="14FA3D42" w14:textId="0260FFE1" w:rsidR="6AE53FAA" w:rsidRDefault="00DB641B" w:rsidP="00DB641B">
    <w:pPr>
      <w:pStyle w:val="Header"/>
      <w:tabs>
        <w:tab w:val="clear" w:pos="4513"/>
        <w:tab w:val="clear" w:pos="9026"/>
        <w:tab w:val="left" w:pos="1891"/>
      </w:tabs>
    </w:pPr>
    <w:r>
      <w:tab/>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68CD45" w14:textId="77777777" w:rsidTr="6AE53FAA">
      <w:trPr>
        <w:trHeight w:val="300"/>
      </w:trPr>
      <w:tc>
        <w:tcPr>
          <w:tcW w:w="3005" w:type="dxa"/>
        </w:tcPr>
        <w:p w14:paraId="30EC9DDA" w14:textId="013F2477" w:rsidR="6AE53FAA" w:rsidRDefault="6AE53FAA" w:rsidP="6AE53FAA">
          <w:pPr>
            <w:pStyle w:val="Header"/>
            <w:ind w:left="-115"/>
          </w:pPr>
        </w:p>
      </w:tc>
      <w:tc>
        <w:tcPr>
          <w:tcW w:w="3005" w:type="dxa"/>
        </w:tcPr>
        <w:p w14:paraId="2317B37E" w14:textId="3DB02543" w:rsidR="6AE53FAA" w:rsidRDefault="6AE53FAA" w:rsidP="6AE53FAA">
          <w:pPr>
            <w:pStyle w:val="Header"/>
            <w:jc w:val="center"/>
          </w:pPr>
        </w:p>
      </w:tc>
      <w:tc>
        <w:tcPr>
          <w:tcW w:w="3005" w:type="dxa"/>
        </w:tcPr>
        <w:p w14:paraId="4B64BEDD" w14:textId="0B60DDCD" w:rsidR="6AE53FAA" w:rsidRDefault="6AE53FAA" w:rsidP="6AE53FAA">
          <w:pPr>
            <w:pStyle w:val="Header"/>
            <w:ind w:right="-115"/>
            <w:jc w:val="right"/>
          </w:pPr>
        </w:p>
      </w:tc>
    </w:tr>
  </w:tbl>
  <w:p w14:paraId="2AB47034" w14:textId="4DA438FF" w:rsidR="6AE53FAA" w:rsidRDefault="6AE53FAA" w:rsidP="6AE53FA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63F"/>
    <w:multiLevelType w:val="multilevel"/>
    <w:tmpl w:val="4D005516"/>
    <w:lvl w:ilvl="0">
      <w:start w:val="4"/>
      <w:numFmt w:val="decimal"/>
      <w:lvlText w:val="%1"/>
      <w:lvlJc w:val="left"/>
      <w:pPr>
        <w:ind w:left="615" w:hanging="615"/>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90654C7"/>
    <w:multiLevelType w:val="multilevel"/>
    <w:tmpl w:val="5192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96E67"/>
    <w:multiLevelType w:val="multilevel"/>
    <w:tmpl w:val="5EC40D20"/>
    <w:lvl w:ilvl="0">
      <w:start w:val="4"/>
      <w:numFmt w:val="decimal"/>
      <w:lvlText w:val="%1"/>
      <w:lvlJc w:val="left"/>
      <w:pPr>
        <w:ind w:left="615" w:hanging="615"/>
      </w:pPr>
      <w:rPr>
        <w:rFonts w:hint="default"/>
      </w:rPr>
    </w:lvl>
    <w:lvl w:ilvl="1">
      <w:start w:val="3"/>
      <w:numFmt w:val="decimal"/>
      <w:lvlText w:val="%1.%2"/>
      <w:lvlJc w:val="left"/>
      <w:pPr>
        <w:ind w:left="615" w:hanging="61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BB64D3C"/>
    <w:multiLevelType w:val="multilevel"/>
    <w:tmpl w:val="6DBE738A"/>
    <w:lvl w:ilvl="0">
      <w:start w:val="4"/>
      <w:numFmt w:val="decimal"/>
      <w:lvlText w:val="%1"/>
      <w:lvlJc w:val="left"/>
      <w:pPr>
        <w:ind w:left="615" w:hanging="615"/>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3E58A20"/>
    <w:multiLevelType w:val="hybridMultilevel"/>
    <w:tmpl w:val="194A7BF4"/>
    <w:lvl w:ilvl="0" w:tplc="CDD607A0">
      <w:start w:val="1"/>
      <w:numFmt w:val="decimal"/>
      <w:lvlText w:val="%1."/>
      <w:lvlJc w:val="left"/>
      <w:pPr>
        <w:ind w:left="720" w:hanging="360"/>
      </w:pPr>
    </w:lvl>
    <w:lvl w:ilvl="1" w:tplc="FA4E4C36">
      <w:start w:val="1"/>
      <w:numFmt w:val="lowerLetter"/>
      <w:lvlText w:val="%2."/>
      <w:lvlJc w:val="left"/>
      <w:pPr>
        <w:ind w:left="1440" w:hanging="360"/>
      </w:pPr>
    </w:lvl>
    <w:lvl w:ilvl="2" w:tplc="0E58A928">
      <w:start w:val="1"/>
      <w:numFmt w:val="lowerRoman"/>
      <w:lvlText w:val="%3."/>
      <w:lvlJc w:val="right"/>
      <w:pPr>
        <w:ind w:left="2160" w:hanging="180"/>
      </w:pPr>
    </w:lvl>
    <w:lvl w:ilvl="3" w:tplc="16E0D4EE">
      <w:start w:val="1"/>
      <w:numFmt w:val="decimal"/>
      <w:lvlText w:val="%4."/>
      <w:lvlJc w:val="left"/>
      <w:pPr>
        <w:ind w:left="2880" w:hanging="360"/>
      </w:pPr>
    </w:lvl>
    <w:lvl w:ilvl="4" w:tplc="37BED7FE">
      <w:start w:val="1"/>
      <w:numFmt w:val="lowerLetter"/>
      <w:lvlText w:val="%5."/>
      <w:lvlJc w:val="left"/>
      <w:pPr>
        <w:ind w:left="3600" w:hanging="360"/>
      </w:pPr>
    </w:lvl>
    <w:lvl w:ilvl="5" w:tplc="A718E174">
      <w:start w:val="1"/>
      <w:numFmt w:val="lowerRoman"/>
      <w:lvlText w:val="%6."/>
      <w:lvlJc w:val="right"/>
      <w:pPr>
        <w:ind w:left="4320" w:hanging="180"/>
      </w:pPr>
    </w:lvl>
    <w:lvl w:ilvl="6" w:tplc="B51A464C">
      <w:start w:val="1"/>
      <w:numFmt w:val="decimal"/>
      <w:lvlText w:val="%7."/>
      <w:lvlJc w:val="left"/>
      <w:pPr>
        <w:ind w:left="5040" w:hanging="360"/>
      </w:pPr>
    </w:lvl>
    <w:lvl w:ilvl="7" w:tplc="5FA8113C">
      <w:start w:val="1"/>
      <w:numFmt w:val="lowerLetter"/>
      <w:lvlText w:val="%8."/>
      <w:lvlJc w:val="left"/>
      <w:pPr>
        <w:ind w:left="5760" w:hanging="360"/>
      </w:pPr>
    </w:lvl>
    <w:lvl w:ilvl="8" w:tplc="999680C6">
      <w:start w:val="1"/>
      <w:numFmt w:val="lowerRoman"/>
      <w:lvlText w:val="%9."/>
      <w:lvlJc w:val="right"/>
      <w:pPr>
        <w:ind w:left="6480" w:hanging="180"/>
      </w:pPr>
    </w:lvl>
  </w:abstractNum>
  <w:abstractNum w:abstractNumId="5" w15:restartNumberingAfterBreak="0">
    <w:nsid w:val="37EC5091"/>
    <w:multiLevelType w:val="hybridMultilevel"/>
    <w:tmpl w:val="A4DAEAD0"/>
    <w:lvl w:ilvl="0" w:tplc="B8982464">
      <w:start w:val="1"/>
      <w:numFmt w:val="decimal"/>
      <w:lvlText w:val="%1."/>
      <w:lvlJc w:val="left"/>
      <w:pPr>
        <w:ind w:left="720" w:hanging="360"/>
      </w:pPr>
    </w:lvl>
    <w:lvl w:ilvl="1" w:tplc="8C8C457E">
      <w:start w:val="1"/>
      <w:numFmt w:val="lowerLetter"/>
      <w:lvlText w:val="%2."/>
      <w:lvlJc w:val="left"/>
      <w:pPr>
        <w:ind w:left="1440" w:hanging="360"/>
      </w:pPr>
    </w:lvl>
    <w:lvl w:ilvl="2" w:tplc="5B5E7BD8">
      <w:start w:val="1"/>
      <w:numFmt w:val="lowerRoman"/>
      <w:lvlText w:val="%3."/>
      <w:lvlJc w:val="right"/>
      <w:pPr>
        <w:ind w:left="2160" w:hanging="180"/>
      </w:pPr>
    </w:lvl>
    <w:lvl w:ilvl="3" w:tplc="753266AC">
      <w:start w:val="1"/>
      <w:numFmt w:val="decimal"/>
      <w:lvlText w:val="%4."/>
      <w:lvlJc w:val="left"/>
      <w:pPr>
        <w:ind w:left="2880" w:hanging="360"/>
      </w:pPr>
    </w:lvl>
    <w:lvl w:ilvl="4" w:tplc="38EE8EEE">
      <w:start w:val="1"/>
      <w:numFmt w:val="lowerLetter"/>
      <w:lvlText w:val="%5."/>
      <w:lvlJc w:val="left"/>
      <w:pPr>
        <w:ind w:left="3600" w:hanging="360"/>
      </w:pPr>
    </w:lvl>
    <w:lvl w:ilvl="5" w:tplc="E514EC7E">
      <w:start w:val="1"/>
      <w:numFmt w:val="lowerRoman"/>
      <w:lvlText w:val="%6."/>
      <w:lvlJc w:val="right"/>
      <w:pPr>
        <w:ind w:left="4320" w:hanging="180"/>
      </w:pPr>
    </w:lvl>
    <w:lvl w:ilvl="6" w:tplc="5D4226FA">
      <w:start w:val="1"/>
      <w:numFmt w:val="decimal"/>
      <w:lvlText w:val="%7."/>
      <w:lvlJc w:val="left"/>
      <w:pPr>
        <w:ind w:left="5040" w:hanging="360"/>
      </w:pPr>
    </w:lvl>
    <w:lvl w:ilvl="7" w:tplc="8AE27998">
      <w:start w:val="1"/>
      <w:numFmt w:val="lowerLetter"/>
      <w:lvlText w:val="%8."/>
      <w:lvlJc w:val="left"/>
      <w:pPr>
        <w:ind w:left="5760" w:hanging="360"/>
      </w:pPr>
    </w:lvl>
    <w:lvl w:ilvl="8" w:tplc="2CE2522A">
      <w:start w:val="1"/>
      <w:numFmt w:val="lowerRoman"/>
      <w:lvlText w:val="%9."/>
      <w:lvlJc w:val="right"/>
      <w:pPr>
        <w:ind w:left="6480" w:hanging="180"/>
      </w:pPr>
    </w:lvl>
  </w:abstractNum>
  <w:abstractNum w:abstractNumId="6" w15:restartNumberingAfterBreak="0">
    <w:nsid w:val="431036BE"/>
    <w:multiLevelType w:val="hybridMultilevel"/>
    <w:tmpl w:val="C0A281E6"/>
    <w:lvl w:ilvl="0" w:tplc="E30CFD14">
      <w:start w:val="1"/>
      <w:numFmt w:val="decimal"/>
      <w:lvlText w:val="%1."/>
      <w:lvlJc w:val="left"/>
      <w:pPr>
        <w:ind w:left="720" w:hanging="360"/>
      </w:pPr>
    </w:lvl>
    <w:lvl w:ilvl="1" w:tplc="872898D4">
      <w:start w:val="1"/>
      <w:numFmt w:val="lowerLetter"/>
      <w:lvlText w:val="%2."/>
      <w:lvlJc w:val="left"/>
      <w:pPr>
        <w:ind w:left="1440" w:hanging="360"/>
      </w:pPr>
    </w:lvl>
    <w:lvl w:ilvl="2" w:tplc="8614215C">
      <w:start w:val="1"/>
      <w:numFmt w:val="lowerRoman"/>
      <w:lvlText w:val="%3."/>
      <w:lvlJc w:val="right"/>
      <w:pPr>
        <w:ind w:left="2160" w:hanging="180"/>
      </w:pPr>
    </w:lvl>
    <w:lvl w:ilvl="3" w:tplc="0FA0E90E">
      <w:start w:val="1"/>
      <w:numFmt w:val="decimal"/>
      <w:lvlText w:val="%4."/>
      <w:lvlJc w:val="left"/>
      <w:pPr>
        <w:ind w:left="2880" w:hanging="360"/>
      </w:pPr>
    </w:lvl>
    <w:lvl w:ilvl="4" w:tplc="49386C74">
      <w:start w:val="1"/>
      <w:numFmt w:val="lowerLetter"/>
      <w:lvlText w:val="%5."/>
      <w:lvlJc w:val="left"/>
      <w:pPr>
        <w:ind w:left="3600" w:hanging="360"/>
      </w:pPr>
    </w:lvl>
    <w:lvl w:ilvl="5" w:tplc="22AED9F8">
      <w:start w:val="1"/>
      <w:numFmt w:val="lowerRoman"/>
      <w:lvlText w:val="%6."/>
      <w:lvlJc w:val="right"/>
      <w:pPr>
        <w:ind w:left="4320" w:hanging="180"/>
      </w:pPr>
    </w:lvl>
    <w:lvl w:ilvl="6" w:tplc="83164316">
      <w:start w:val="1"/>
      <w:numFmt w:val="decimal"/>
      <w:lvlText w:val="%7."/>
      <w:lvlJc w:val="left"/>
      <w:pPr>
        <w:ind w:left="5040" w:hanging="360"/>
      </w:pPr>
    </w:lvl>
    <w:lvl w:ilvl="7" w:tplc="1BD4E7C8">
      <w:start w:val="1"/>
      <w:numFmt w:val="lowerLetter"/>
      <w:lvlText w:val="%8."/>
      <w:lvlJc w:val="left"/>
      <w:pPr>
        <w:ind w:left="5760" w:hanging="360"/>
      </w:pPr>
    </w:lvl>
    <w:lvl w:ilvl="8" w:tplc="95EAD88A">
      <w:start w:val="1"/>
      <w:numFmt w:val="lowerRoman"/>
      <w:lvlText w:val="%9."/>
      <w:lvlJc w:val="right"/>
      <w:pPr>
        <w:ind w:left="6480" w:hanging="180"/>
      </w:pPr>
    </w:lvl>
  </w:abstractNum>
  <w:abstractNum w:abstractNumId="7" w15:restartNumberingAfterBreak="0">
    <w:nsid w:val="448829BE"/>
    <w:multiLevelType w:val="hybridMultilevel"/>
    <w:tmpl w:val="096605BC"/>
    <w:lvl w:ilvl="0" w:tplc="5E346214">
      <w:start w:val="1"/>
      <w:numFmt w:val="decimal"/>
      <w:lvlText w:val="%1."/>
      <w:lvlJc w:val="left"/>
      <w:pPr>
        <w:ind w:left="720" w:hanging="360"/>
      </w:pPr>
    </w:lvl>
    <w:lvl w:ilvl="1" w:tplc="0D26C622">
      <w:start w:val="1"/>
      <w:numFmt w:val="lowerLetter"/>
      <w:lvlText w:val="%2."/>
      <w:lvlJc w:val="left"/>
      <w:pPr>
        <w:ind w:left="1440" w:hanging="360"/>
      </w:pPr>
    </w:lvl>
    <w:lvl w:ilvl="2" w:tplc="9AC4CA50">
      <w:start w:val="1"/>
      <w:numFmt w:val="lowerRoman"/>
      <w:lvlText w:val="%3."/>
      <w:lvlJc w:val="right"/>
      <w:pPr>
        <w:ind w:left="2160" w:hanging="180"/>
      </w:pPr>
    </w:lvl>
    <w:lvl w:ilvl="3" w:tplc="F634B0EC">
      <w:start w:val="1"/>
      <w:numFmt w:val="decimal"/>
      <w:lvlText w:val="%4."/>
      <w:lvlJc w:val="left"/>
      <w:pPr>
        <w:ind w:left="2880" w:hanging="360"/>
      </w:pPr>
    </w:lvl>
    <w:lvl w:ilvl="4" w:tplc="E8186AD0">
      <w:start w:val="1"/>
      <w:numFmt w:val="lowerLetter"/>
      <w:lvlText w:val="%5."/>
      <w:lvlJc w:val="left"/>
      <w:pPr>
        <w:ind w:left="3600" w:hanging="360"/>
      </w:pPr>
    </w:lvl>
    <w:lvl w:ilvl="5" w:tplc="1F289BFC">
      <w:start w:val="1"/>
      <w:numFmt w:val="lowerRoman"/>
      <w:lvlText w:val="%6."/>
      <w:lvlJc w:val="right"/>
      <w:pPr>
        <w:ind w:left="4320" w:hanging="180"/>
      </w:pPr>
    </w:lvl>
    <w:lvl w:ilvl="6" w:tplc="8924BE98">
      <w:start w:val="1"/>
      <w:numFmt w:val="decimal"/>
      <w:lvlText w:val="%7."/>
      <w:lvlJc w:val="left"/>
      <w:pPr>
        <w:ind w:left="5040" w:hanging="360"/>
      </w:pPr>
    </w:lvl>
    <w:lvl w:ilvl="7" w:tplc="81B6A542">
      <w:start w:val="1"/>
      <w:numFmt w:val="lowerLetter"/>
      <w:lvlText w:val="%8."/>
      <w:lvlJc w:val="left"/>
      <w:pPr>
        <w:ind w:left="5760" w:hanging="360"/>
      </w:pPr>
    </w:lvl>
    <w:lvl w:ilvl="8" w:tplc="449ED740">
      <w:start w:val="1"/>
      <w:numFmt w:val="lowerRoman"/>
      <w:lvlText w:val="%9."/>
      <w:lvlJc w:val="right"/>
      <w:pPr>
        <w:ind w:left="6480" w:hanging="180"/>
      </w:pPr>
    </w:lvl>
  </w:abstractNum>
  <w:abstractNum w:abstractNumId="8" w15:restartNumberingAfterBreak="0">
    <w:nsid w:val="54F031D3"/>
    <w:multiLevelType w:val="multilevel"/>
    <w:tmpl w:val="3CF25E24"/>
    <w:lvl w:ilvl="0">
      <w:start w:val="4"/>
      <w:numFmt w:val="decimal"/>
      <w:lvlText w:val="%1"/>
      <w:lvlJc w:val="left"/>
      <w:pPr>
        <w:ind w:left="615" w:hanging="615"/>
      </w:pPr>
      <w:rPr>
        <w:rFonts w:hint="default"/>
      </w:rPr>
    </w:lvl>
    <w:lvl w:ilvl="1">
      <w:start w:val="3"/>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B1EA4AD"/>
    <w:multiLevelType w:val="hybridMultilevel"/>
    <w:tmpl w:val="000412E2"/>
    <w:lvl w:ilvl="0" w:tplc="EFB0C16C">
      <w:start w:val="1"/>
      <w:numFmt w:val="decimal"/>
      <w:lvlText w:val="%1."/>
      <w:lvlJc w:val="left"/>
      <w:pPr>
        <w:ind w:left="720" w:hanging="360"/>
      </w:pPr>
    </w:lvl>
    <w:lvl w:ilvl="1" w:tplc="DC483542">
      <w:start w:val="1"/>
      <w:numFmt w:val="lowerLetter"/>
      <w:lvlText w:val="%2."/>
      <w:lvlJc w:val="left"/>
      <w:pPr>
        <w:ind w:left="1440" w:hanging="360"/>
      </w:pPr>
    </w:lvl>
    <w:lvl w:ilvl="2" w:tplc="8812C5B4">
      <w:start w:val="1"/>
      <w:numFmt w:val="lowerRoman"/>
      <w:lvlText w:val="%3."/>
      <w:lvlJc w:val="right"/>
      <w:pPr>
        <w:ind w:left="2160" w:hanging="180"/>
      </w:pPr>
    </w:lvl>
    <w:lvl w:ilvl="3" w:tplc="31725C42">
      <w:start w:val="1"/>
      <w:numFmt w:val="decimal"/>
      <w:lvlText w:val="%4."/>
      <w:lvlJc w:val="left"/>
      <w:pPr>
        <w:ind w:left="2880" w:hanging="360"/>
      </w:pPr>
    </w:lvl>
    <w:lvl w:ilvl="4" w:tplc="CB04CE5A">
      <w:start w:val="1"/>
      <w:numFmt w:val="lowerLetter"/>
      <w:lvlText w:val="%5."/>
      <w:lvlJc w:val="left"/>
      <w:pPr>
        <w:ind w:left="3600" w:hanging="360"/>
      </w:pPr>
    </w:lvl>
    <w:lvl w:ilvl="5" w:tplc="D520B2BC">
      <w:start w:val="1"/>
      <w:numFmt w:val="lowerRoman"/>
      <w:lvlText w:val="%6."/>
      <w:lvlJc w:val="right"/>
      <w:pPr>
        <w:ind w:left="4320" w:hanging="180"/>
      </w:pPr>
    </w:lvl>
    <w:lvl w:ilvl="6" w:tplc="8646C76A">
      <w:start w:val="1"/>
      <w:numFmt w:val="decimal"/>
      <w:lvlText w:val="%7."/>
      <w:lvlJc w:val="left"/>
      <w:pPr>
        <w:ind w:left="5040" w:hanging="360"/>
      </w:pPr>
    </w:lvl>
    <w:lvl w:ilvl="7" w:tplc="C6E0F2D6">
      <w:start w:val="1"/>
      <w:numFmt w:val="lowerLetter"/>
      <w:lvlText w:val="%8."/>
      <w:lvlJc w:val="left"/>
      <w:pPr>
        <w:ind w:left="5760" w:hanging="360"/>
      </w:pPr>
    </w:lvl>
    <w:lvl w:ilvl="8" w:tplc="7D7C72FA">
      <w:start w:val="1"/>
      <w:numFmt w:val="lowerRoman"/>
      <w:lvlText w:val="%9."/>
      <w:lvlJc w:val="right"/>
      <w:pPr>
        <w:ind w:left="6480" w:hanging="180"/>
      </w:pPr>
    </w:lvl>
  </w:abstractNum>
  <w:abstractNum w:abstractNumId="10" w15:restartNumberingAfterBreak="0">
    <w:nsid w:val="6C6117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132F1E8"/>
    <w:multiLevelType w:val="hybridMultilevel"/>
    <w:tmpl w:val="720CD026"/>
    <w:lvl w:ilvl="0" w:tplc="EB26BF5A">
      <w:start w:val="1"/>
      <w:numFmt w:val="decimal"/>
      <w:lvlText w:val="%1."/>
      <w:lvlJc w:val="left"/>
      <w:pPr>
        <w:ind w:left="720" w:hanging="360"/>
      </w:pPr>
    </w:lvl>
    <w:lvl w:ilvl="1" w:tplc="922E7CAC">
      <w:start w:val="1"/>
      <w:numFmt w:val="lowerLetter"/>
      <w:lvlText w:val="%2."/>
      <w:lvlJc w:val="left"/>
      <w:pPr>
        <w:ind w:left="1440" w:hanging="360"/>
      </w:pPr>
    </w:lvl>
    <w:lvl w:ilvl="2" w:tplc="33EE7866">
      <w:start w:val="1"/>
      <w:numFmt w:val="lowerRoman"/>
      <w:lvlText w:val="%3."/>
      <w:lvlJc w:val="right"/>
      <w:pPr>
        <w:ind w:left="2160" w:hanging="180"/>
      </w:pPr>
    </w:lvl>
    <w:lvl w:ilvl="3" w:tplc="49F23E56">
      <w:start w:val="1"/>
      <w:numFmt w:val="decimal"/>
      <w:lvlText w:val="%4."/>
      <w:lvlJc w:val="left"/>
      <w:pPr>
        <w:ind w:left="2880" w:hanging="360"/>
      </w:pPr>
    </w:lvl>
    <w:lvl w:ilvl="4" w:tplc="C526D49A">
      <w:start w:val="1"/>
      <w:numFmt w:val="lowerLetter"/>
      <w:lvlText w:val="%5."/>
      <w:lvlJc w:val="left"/>
      <w:pPr>
        <w:ind w:left="3600" w:hanging="360"/>
      </w:pPr>
    </w:lvl>
    <w:lvl w:ilvl="5" w:tplc="AAC6E8AC">
      <w:start w:val="1"/>
      <w:numFmt w:val="lowerRoman"/>
      <w:lvlText w:val="%6."/>
      <w:lvlJc w:val="right"/>
      <w:pPr>
        <w:ind w:left="4320" w:hanging="180"/>
      </w:pPr>
    </w:lvl>
    <w:lvl w:ilvl="6" w:tplc="C952DDA6">
      <w:start w:val="1"/>
      <w:numFmt w:val="decimal"/>
      <w:lvlText w:val="%7."/>
      <w:lvlJc w:val="left"/>
      <w:pPr>
        <w:ind w:left="5040" w:hanging="360"/>
      </w:pPr>
    </w:lvl>
    <w:lvl w:ilvl="7" w:tplc="BBECE2A2">
      <w:start w:val="1"/>
      <w:numFmt w:val="lowerLetter"/>
      <w:lvlText w:val="%8."/>
      <w:lvlJc w:val="left"/>
      <w:pPr>
        <w:ind w:left="5760" w:hanging="360"/>
      </w:pPr>
    </w:lvl>
    <w:lvl w:ilvl="8" w:tplc="116A5538">
      <w:start w:val="1"/>
      <w:numFmt w:val="lowerRoman"/>
      <w:lvlText w:val="%9."/>
      <w:lvlJc w:val="right"/>
      <w:pPr>
        <w:ind w:left="6480" w:hanging="180"/>
      </w:pPr>
    </w:lvl>
  </w:abstractNum>
  <w:num w:numId="1" w16cid:durableId="1395351993">
    <w:abstractNumId w:val="7"/>
  </w:num>
  <w:num w:numId="2" w16cid:durableId="563836000">
    <w:abstractNumId w:val="5"/>
  </w:num>
  <w:num w:numId="3" w16cid:durableId="1029798449">
    <w:abstractNumId w:val="11"/>
  </w:num>
  <w:num w:numId="4" w16cid:durableId="990404875">
    <w:abstractNumId w:val="4"/>
  </w:num>
  <w:num w:numId="5" w16cid:durableId="1099717732">
    <w:abstractNumId w:val="9"/>
  </w:num>
  <w:num w:numId="6" w16cid:durableId="1850177387">
    <w:abstractNumId w:val="6"/>
  </w:num>
  <w:num w:numId="7" w16cid:durableId="1881474851">
    <w:abstractNumId w:val="10"/>
  </w:num>
  <w:num w:numId="8" w16cid:durableId="1420296388">
    <w:abstractNumId w:val="1"/>
  </w:num>
  <w:num w:numId="9" w16cid:durableId="1691223220">
    <w:abstractNumId w:val="2"/>
  </w:num>
  <w:num w:numId="10" w16cid:durableId="1531918378">
    <w:abstractNumId w:val="0"/>
  </w:num>
  <w:num w:numId="11" w16cid:durableId="2111856418">
    <w:abstractNumId w:val="8"/>
  </w:num>
  <w:num w:numId="12" w16cid:durableId="2097700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A3F"/>
    <w:rsid w:val="00007C95"/>
    <w:rsid w:val="00056287"/>
    <w:rsid w:val="000573CC"/>
    <w:rsid w:val="00061D40"/>
    <w:rsid w:val="00072EC6"/>
    <w:rsid w:val="000900B7"/>
    <w:rsid w:val="00090616"/>
    <w:rsid w:val="00095D5A"/>
    <w:rsid w:val="00096E62"/>
    <w:rsid w:val="000C5D35"/>
    <w:rsid w:val="000C6794"/>
    <w:rsid w:val="000C6968"/>
    <w:rsid w:val="000D2174"/>
    <w:rsid w:val="000D35CB"/>
    <w:rsid w:val="000D3BA4"/>
    <w:rsid w:val="000D7AA6"/>
    <w:rsid w:val="001063B1"/>
    <w:rsid w:val="00111465"/>
    <w:rsid w:val="00122561"/>
    <w:rsid w:val="00132C8A"/>
    <w:rsid w:val="001357C1"/>
    <w:rsid w:val="001369C4"/>
    <w:rsid w:val="001650BD"/>
    <w:rsid w:val="001701B2"/>
    <w:rsid w:val="001777F4"/>
    <w:rsid w:val="00177D00"/>
    <w:rsid w:val="00196C51"/>
    <w:rsid w:val="001A362D"/>
    <w:rsid w:val="001A3670"/>
    <w:rsid w:val="001B7BBB"/>
    <w:rsid w:val="00205A3F"/>
    <w:rsid w:val="00213973"/>
    <w:rsid w:val="00222DC3"/>
    <w:rsid w:val="00237C73"/>
    <w:rsid w:val="00244E3B"/>
    <w:rsid w:val="00245EED"/>
    <w:rsid w:val="00254EB5"/>
    <w:rsid w:val="0025552F"/>
    <w:rsid w:val="002558F7"/>
    <w:rsid w:val="002658A3"/>
    <w:rsid w:val="002773E1"/>
    <w:rsid w:val="00280395"/>
    <w:rsid w:val="00281A01"/>
    <w:rsid w:val="00295B33"/>
    <w:rsid w:val="002B1FF1"/>
    <w:rsid w:val="002C07F9"/>
    <w:rsid w:val="002E0AC1"/>
    <w:rsid w:val="002E2ABB"/>
    <w:rsid w:val="0030397D"/>
    <w:rsid w:val="003104CE"/>
    <w:rsid w:val="00330C75"/>
    <w:rsid w:val="00334FCF"/>
    <w:rsid w:val="00343976"/>
    <w:rsid w:val="00346AE9"/>
    <w:rsid w:val="00360E0D"/>
    <w:rsid w:val="00363FB1"/>
    <w:rsid w:val="00365CE0"/>
    <w:rsid w:val="00373D11"/>
    <w:rsid w:val="00375BA4"/>
    <w:rsid w:val="00381C7D"/>
    <w:rsid w:val="003F49D1"/>
    <w:rsid w:val="00406DB2"/>
    <w:rsid w:val="004219E3"/>
    <w:rsid w:val="00442F0A"/>
    <w:rsid w:val="0045447C"/>
    <w:rsid w:val="00455086"/>
    <w:rsid w:val="00482583"/>
    <w:rsid w:val="00483C06"/>
    <w:rsid w:val="004A31B2"/>
    <w:rsid w:val="004B7020"/>
    <w:rsid w:val="004C4C8B"/>
    <w:rsid w:val="004E05D1"/>
    <w:rsid w:val="004E2EB4"/>
    <w:rsid w:val="004E3EA6"/>
    <w:rsid w:val="004E70D3"/>
    <w:rsid w:val="004F5DC0"/>
    <w:rsid w:val="005042C5"/>
    <w:rsid w:val="0052BFEC"/>
    <w:rsid w:val="005A3DD4"/>
    <w:rsid w:val="005B40AD"/>
    <w:rsid w:val="005F0889"/>
    <w:rsid w:val="00604CA3"/>
    <w:rsid w:val="0062BB0C"/>
    <w:rsid w:val="00632DBD"/>
    <w:rsid w:val="0066B245"/>
    <w:rsid w:val="00687CAC"/>
    <w:rsid w:val="00692086"/>
    <w:rsid w:val="006B1109"/>
    <w:rsid w:val="006C4062"/>
    <w:rsid w:val="006C6A58"/>
    <w:rsid w:val="006E4E15"/>
    <w:rsid w:val="006E79BE"/>
    <w:rsid w:val="007329A4"/>
    <w:rsid w:val="00764B3B"/>
    <w:rsid w:val="00773797"/>
    <w:rsid w:val="007762F9"/>
    <w:rsid w:val="007A0785"/>
    <w:rsid w:val="007A1F90"/>
    <w:rsid w:val="007C16A4"/>
    <w:rsid w:val="007C6F49"/>
    <w:rsid w:val="00812FD4"/>
    <w:rsid w:val="00826675"/>
    <w:rsid w:val="00831400"/>
    <w:rsid w:val="00832938"/>
    <w:rsid w:val="00844FDB"/>
    <w:rsid w:val="0085152A"/>
    <w:rsid w:val="00873803"/>
    <w:rsid w:val="00896D5C"/>
    <w:rsid w:val="00896F58"/>
    <w:rsid w:val="008B50DE"/>
    <w:rsid w:val="008C06A0"/>
    <w:rsid w:val="008D0264"/>
    <w:rsid w:val="008EA30B"/>
    <w:rsid w:val="008F5700"/>
    <w:rsid w:val="008FAA74"/>
    <w:rsid w:val="00911A6C"/>
    <w:rsid w:val="00925E14"/>
    <w:rsid w:val="0093317F"/>
    <w:rsid w:val="009401FA"/>
    <w:rsid w:val="00944817"/>
    <w:rsid w:val="00947A19"/>
    <w:rsid w:val="00956DAB"/>
    <w:rsid w:val="0096695F"/>
    <w:rsid w:val="00985F83"/>
    <w:rsid w:val="009A78FA"/>
    <w:rsid w:val="009E75CB"/>
    <w:rsid w:val="009F3360"/>
    <w:rsid w:val="00A4ED15"/>
    <w:rsid w:val="00A5549A"/>
    <w:rsid w:val="00A63DCD"/>
    <w:rsid w:val="00A66FF3"/>
    <w:rsid w:val="00A6EE18"/>
    <w:rsid w:val="00A773EB"/>
    <w:rsid w:val="00A84704"/>
    <w:rsid w:val="00A966F9"/>
    <w:rsid w:val="00AA425F"/>
    <w:rsid w:val="00AB74CA"/>
    <w:rsid w:val="00AE276F"/>
    <w:rsid w:val="00AF37E5"/>
    <w:rsid w:val="00B03EFB"/>
    <w:rsid w:val="00B24E18"/>
    <w:rsid w:val="00B557FF"/>
    <w:rsid w:val="00B613E5"/>
    <w:rsid w:val="00B619A2"/>
    <w:rsid w:val="00B6E122"/>
    <w:rsid w:val="00B70F93"/>
    <w:rsid w:val="00B8263A"/>
    <w:rsid w:val="00B830ED"/>
    <w:rsid w:val="00B83857"/>
    <w:rsid w:val="00B849C6"/>
    <w:rsid w:val="00B91D1F"/>
    <w:rsid w:val="00B92804"/>
    <w:rsid w:val="00BA5EF1"/>
    <w:rsid w:val="00BB5951"/>
    <w:rsid w:val="00BC004D"/>
    <w:rsid w:val="00BC4DD0"/>
    <w:rsid w:val="00BE6547"/>
    <w:rsid w:val="00BF73B7"/>
    <w:rsid w:val="00C0251E"/>
    <w:rsid w:val="00C29A43"/>
    <w:rsid w:val="00C31D60"/>
    <w:rsid w:val="00C330D4"/>
    <w:rsid w:val="00C3316A"/>
    <w:rsid w:val="00C360BC"/>
    <w:rsid w:val="00C40599"/>
    <w:rsid w:val="00C524FC"/>
    <w:rsid w:val="00C67D60"/>
    <w:rsid w:val="00C6E50B"/>
    <w:rsid w:val="00C80994"/>
    <w:rsid w:val="00C92473"/>
    <w:rsid w:val="00CD2DB5"/>
    <w:rsid w:val="00CD4B64"/>
    <w:rsid w:val="00CF5A28"/>
    <w:rsid w:val="00D2177D"/>
    <w:rsid w:val="00D36AAE"/>
    <w:rsid w:val="00D561C1"/>
    <w:rsid w:val="00D574C6"/>
    <w:rsid w:val="00D770A0"/>
    <w:rsid w:val="00D843E4"/>
    <w:rsid w:val="00D9167D"/>
    <w:rsid w:val="00D924A5"/>
    <w:rsid w:val="00D965A2"/>
    <w:rsid w:val="00DA140F"/>
    <w:rsid w:val="00DB641B"/>
    <w:rsid w:val="00DC537E"/>
    <w:rsid w:val="00DD611F"/>
    <w:rsid w:val="00DD728D"/>
    <w:rsid w:val="00DF23FE"/>
    <w:rsid w:val="00DF5F08"/>
    <w:rsid w:val="00E177D7"/>
    <w:rsid w:val="00E20F86"/>
    <w:rsid w:val="00E45DC7"/>
    <w:rsid w:val="00E60551"/>
    <w:rsid w:val="00E74B68"/>
    <w:rsid w:val="00E9275A"/>
    <w:rsid w:val="00E92B91"/>
    <w:rsid w:val="00E96D55"/>
    <w:rsid w:val="00EC3FD4"/>
    <w:rsid w:val="00EC4646"/>
    <w:rsid w:val="00ED3D27"/>
    <w:rsid w:val="00EF632B"/>
    <w:rsid w:val="00F06F1F"/>
    <w:rsid w:val="00F079C8"/>
    <w:rsid w:val="00F13873"/>
    <w:rsid w:val="00F2746C"/>
    <w:rsid w:val="00F372D6"/>
    <w:rsid w:val="00F42EFE"/>
    <w:rsid w:val="00F716A9"/>
    <w:rsid w:val="00F941B9"/>
    <w:rsid w:val="00FA0235"/>
    <w:rsid w:val="00FC06FF"/>
    <w:rsid w:val="00FC540D"/>
    <w:rsid w:val="00FE1C56"/>
    <w:rsid w:val="00FF618B"/>
    <w:rsid w:val="011FB6AC"/>
    <w:rsid w:val="01464095"/>
    <w:rsid w:val="0157427F"/>
    <w:rsid w:val="016B738B"/>
    <w:rsid w:val="01BB1A13"/>
    <w:rsid w:val="01C96C02"/>
    <w:rsid w:val="01E3FE95"/>
    <w:rsid w:val="01E539AF"/>
    <w:rsid w:val="020EDF39"/>
    <w:rsid w:val="021A5197"/>
    <w:rsid w:val="0223D18D"/>
    <w:rsid w:val="02290265"/>
    <w:rsid w:val="02720887"/>
    <w:rsid w:val="027A4AC2"/>
    <w:rsid w:val="027B8D54"/>
    <w:rsid w:val="0287EB79"/>
    <w:rsid w:val="0294A2DC"/>
    <w:rsid w:val="02A35487"/>
    <w:rsid w:val="02CAB31B"/>
    <w:rsid w:val="02CAE220"/>
    <w:rsid w:val="02EDF6F6"/>
    <w:rsid w:val="03231076"/>
    <w:rsid w:val="03500F15"/>
    <w:rsid w:val="03AD86BD"/>
    <w:rsid w:val="03D52BA6"/>
    <w:rsid w:val="03D715BF"/>
    <w:rsid w:val="03E15F24"/>
    <w:rsid w:val="040B7A3A"/>
    <w:rsid w:val="041F25B4"/>
    <w:rsid w:val="04356117"/>
    <w:rsid w:val="044590FA"/>
    <w:rsid w:val="045FE365"/>
    <w:rsid w:val="046CF89F"/>
    <w:rsid w:val="048147F7"/>
    <w:rsid w:val="048D9533"/>
    <w:rsid w:val="048DD00D"/>
    <w:rsid w:val="0491548D"/>
    <w:rsid w:val="049AE16F"/>
    <w:rsid w:val="04A82AA0"/>
    <w:rsid w:val="04D1BE2A"/>
    <w:rsid w:val="05107974"/>
    <w:rsid w:val="05534DF3"/>
    <w:rsid w:val="0564FEA4"/>
    <w:rsid w:val="056B6FCC"/>
    <w:rsid w:val="05725DFA"/>
    <w:rsid w:val="05ABA7ED"/>
    <w:rsid w:val="05D428AF"/>
    <w:rsid w:val="05DB8CB4"/>
    <w:rsid w:val="05E7DFBF"/>
    <w:rsid w:val="05F2959E"/>
    <w:rsid w:val="05F732BD"/>
    <w:rsid w:val="0615D33A"/>
    <w:rsid w:val="061B02BA"/>
    <w:rsid w:val="062F05B4"/>
    <w:rsid w:val="0635C3B1"/>
    <w:rsid w:val="064AAF48"/>
    <w:rsid w:val="06558D56"/>
    <w:rsid w:val="0688BFE5"/>
    <w:rsid w:val="06929F7C"/>
    <w:rsid w:val="06B9D678"/>
    <w:rsid w:val="06FAB0B6"/>
    <w:rsid w:val="07050BC1"/>
    <w:rsid w:val="071A76ED"/>
    <w:rsid w:val="071DDBE6"/>
    <w:rsid w:val="072105B0"/>
    <w:rsid w:val="073054DB"/>
    <w:rsid w:val="073DFF6A"/>
    <w:rsid w:val="074BBA1A"/>
    <w:rsid w:val="075826E2"/>
    <w:rsid w:val="077E337A"/>
    <w:rsid w:val="07A16BC2"/>
    <w:rsid w:val="07DDC954"/>
    <w:rsid w:val="07ED5EC1"/>
    <w:rsid w:val="07F35FA1"/>
    <w:rsid w:val="08082507"/>
    <w:rsid w:val="082A5819"/>
    <w:rsid w:val="085D6F84"/>
    <w:rsid w:val="08835FF9"/>
    <w:rsid w:val="08949AC0"/>
    <w:rsid w:val="08977957"/>
    <w:rsid w:val="089DD642"/>
    <w:rsid w:val="089E194F"/>
    <w:rsid w:val="08BE1F2D"/>
    <w:rsid w:val="08C4178B"/>
    <w:rsid w:val="08C57329"/>
    <w:rsid w:val="08F25F88"/>
    <w:rsid w:val="090C7383"/>
    <w:rsid w:val="090DFA07"/>
    <w:rsid w:val="09133BD3"/>
    <w:rsid w:val="092285B2"/>
    <w:rsid w:val="0960726A"/>
    <w:rsid w:val="096EAC91"/>
    <w:rsid w:val="097DA8D1"/>
    <w:rsid w:val="09910187"/>
    <w:rsid w:val="099C0C10"/>
    <w:rsid w:val="09A318FB"/>
    <w:rsid w:val="09A85366"/>
    <w:rsid w:val="09AD3BBC"/>
    <w:rsid w:val="09D82FF7"/>
    <w:rsid w:val="09E0A695"/>
    <w:rsid w:val="0A02C7B1"/>
    <w:rsid w:val="0A02D958"/>
    <w:rsid w:val="0A0E0771"/>
    <w:rsid w:val="0A4BCC61"/>
    <w:rsid w:val="0A6ADEC6"/>
    <w:rsid w:val="0A80221F"/>
    <w:rsid w:val="0A94858B"/>
    <w:rsid w:val="0AAA61F4"/>
    <w:rsid w:val="0AC971D1"/>
    <w:rsid w:val="0B1DDAC8"/>
    <w:rsid w:val="0B2752D5"/>
    <w:rsid w:val="0B2E1BDD"/>
    <w:rsid w:val="0B54CB86"/>
    <w:rsid w:val="0B57C1ED"/>
    <w:rsid w:val="0B732719"/>
    <w:rsid w:val="0BA2DF3E"/>
    <w:rsid w:val="0BF78F2E"/>
    <w:rsid w:val="0C227726"/>
    <w:rsid w:val="0C32012C"/>
    <w:rsid w:val="0C41C9FA"/>
    <w:rsid w:val="0C6521B4"/>
    <w:rsid w:val="0C82C59D"/>
    <w:rsid w:val="0C93FF14"/>
    <w:rsid w:val="0C9F33BF"/>
    <w:rsid w:val="0CA740E1"/>
    <w:rsid w:val="0CA853D0"/>
    <w:rsid w:val="0CA9B911"/>
    <w:rsid w:val="0CAE320B"/>
    <w:rsid w:val="0CB488F3"/>
    <w:rsid w:val="0CB51380"/>
    <w:rsid w:val="0CB8ADF9"/>
    <w:rsid w:val="0CC25CF8"/>
    <w:rsid w:val="0CC87A54"/>
    <w:rsid w:val="0CD5C93E"/>
    <w:rsid w:val="0D0C6B5D"/>
    <w:rsid w:val="0D1376C9"/>
    <w:rsid w:val="0D3289EA"/>
    <w:rsid w:val="0D70E711"/>
    <w:rsid w:val="0D7DBFF0"/>
    <w:rsid w:val="0D921C4E"/>
    <w:rsid w:val="0DA0597F"/>
    <w:rsid w:val="0DA2D864"/>
    <w:rsid w:val="0DAD5253"/>
    <w:rsid w:val="0DF6C659"/>
    <w:rsid w:val="0DF7F09A"/>
    <w:rsid w:val="0E0E399B"/>
    <w:rsid w:val="0E173075"/>
    <w:rsid w:val="0E6C2F41"/>
    <w:rsid w:val="0E718350"/>
    <w:rsid w:val="0E7A676A"/>
    <w:rsid w:val="0E82EB36"/>
    <w:rsid w:val="0E8E5AD2"/>
    <w:rsid w:val="0EACDC99"/>
    <w:rsid w:val="0EB31B3C"/>
    <w:rsid w:val="0ECD01E7"/>
    <w:rsid w:val="0F125B13"/>
    <w:rsid w:val="0F247BD0"/>
    <w:rsid w:val="0F4418E6"/>
    <w:rsid w:val="0F498A1C"/>
    <w:rsid w:val="0F52EB11"/>
    <w:rsid w:val="0F6F2ED3"/>
    <w:rsid w:val="0F78F390"/>
    <w:rsid w:val="0F7E1E6D"/>
    <w:rsid w:val="0F934242"/>
    <w:rsid w:val="0F94C41C"/>
    <w:rsid w:val="0FE35000"/>
    <w:rsid w:val="0FFE4475"/>
    <w:rsid w:val="10046435"/>
    <w:rsid w:val="10137DC7"/>
    <w:rsid w:val="101D4342"/>
    <w:rsid w:val="102664DB"/>
    <w:rsid w:val="103F4DDA"/>
    <w:rsid w:val="104E1545"/>
    <w:rsid w:val="106CE7B2"/>
    <w:rsid w:val="107B7442"/>
    <w:rsid w:val="10AFC892"/>
    <w:rsid w:val="10B95F12"/>
    <w:rsid w:val="1100569E"/>
    <w:rsid w:val="11189064"/>
    <w:rsid w:val="118588B3"/>
    <w:rsid w:val="11AF7D3F"/>
    <w:rsid w:val="11DF90A9"/>
    <w:rsid w:val="11F1CEB5"/>
    <w:rsid w:val="12157784"/>
    <w:rsid w:val="12271DD9"/>
    <w:rsid w:val="12278CA2"/>
    <w:rsid w:val="12401BA6"/>
    <w:rsid w:val="125FCAF3"/>
    <w:rsid w:val="1260C67F"/>
    <w:rsid w:val="12817C6B"/>
    <w:rsid w:val="12AA7F69"/>
    <w:rsid w:val="12B78A49"/>
    <w:rsid w:val="12BC125F"/>
    <w:rsid w:val="12BFA94A"/>
    <w:rsid w:val="12C12239"/>
    <w:rsid w:val="12FC52F9"/>
    <w:rsid w:val="130492AC"/>
    <w:rsid w:val="132DB776"/>
    <w:rsid w:val="13396695"/>
    <w:rsid w:val="135454CC"/>
    <w:rsid w:val="1366396A"/>
    <w:rsid w:val="1391E55B"/>
    <w:rsid w:val="1396F656"/>
    <w:rsid w:val="13B186C6"/>
    <w:rsid w:val="13BFFA6C"/>
    <w:rsid w:val="13D97300"/>
    <w:rsid w:val="13F4385C"/>
    <w:rsid w:val="14197868"/>
    <w:rsid w:val="1423EFCD"/>
    <w:rsid w:val="142717D9"/>
    <w:rsid w:val="1458B1E9"/>
    <w:rsid w:val="14600BB5"/>
    <w:rsid w:val="147216D5"/>
    <w:rsid w:val="1485D1CA"/>
    <w:rsid w:val="149DCEED"/>
    <w:rsid w:val="14C29C30"/>
    <w:rsid w:val="1521A7F7"/>
    <w:rsid w:val="153A338B"/>
    <w:rsid w:val="15812E73"/>
    <w:rsid w:val="15988AF1"/>
    <w:rsid w:val="15B7F387"/>
    <w:rsid w:val="15CA1636"/>
    <w:rsid w:val="15CBC117"/>
    <w:rsid w:val="1629DC35"/>
    <w:rsid w:val="1635DCF7"/>
    <w:rsid w:val="163BA250"/>
    <w:rsid w:val="165ED9C9"/>
    <w:rsid w:val="166E6A03"/>
    <w:rsid w:val="1679BA72"/>
    <w:rsid w:val="167FB6D7"/>
    <w:rsid w:val="16BCDAE8"/>
    <w:rsid w:val="16FF8D60"/>
    <w:rsid w:val="170BEBD6"/>
    <w:rsid w:val="172EBAE1"/>
    <w:rsid w:val="173A3B9F"/>
    <w:rsid w:val="17509BA1"/>
    <w:rsid w:val="17510C1C"/>
    <w:rsid w:val="1752D086"/>
    <w:rsid w:val="175FD06B"/>
    <w:rsid w:val="176072C2"/>
    <w:rsid w:val="17BF97B5"/>
    <w:rsid w:val="17EFA857"/>
    <w:rsid w:val="18074298"/>
    <w:rsid w:val="180E8479"/>
    <w:rsid w:val="1815D3A3"/>
    <w:rsid w:val="181B03F8"/>
    <w:rsid w:val="18222296"/>
    <w:rsid w:val="183A3DE7"/>
    <w:rsid w:val="1840B4C2"/>
    <w:rsid w:val="185D0E39"/>
    <w:rsid w:val="186E8D87"/>
    <w:rsid w:val="187A156C"/>
    <w:rsid w:val="1886F502"/>
    <w:rsid w:val="18B84A0D"/>
    <w:rsid w:val="18F9EF16"/>
    <w:rsid w:val="191A470E"/>
    <w:rsid w:val="1920C8BA"/>
    <w:rsid w:val="193067D5"/>
    <w:rsid w:val="193DE0E7"/>
    <w:rsid w:val="19462607"/>
    <w:rsid w:val="196A6A5A"/>
    <w:rsid w:val="19B692D8"/>
    <w:rsid w:val="19DA26A0"/>
    <w:rsid w:val="1A268EB3"/>
    <w:rsid w:val="1A494BE7"/>
    <w:rsid w:val="1A4F255D"/>
    <w:rsid w:val="1A50889D"/>
    <w:rsid w:val="1A840243"/>
    <w:rsid w:val="1A8FF60E"/>
    <w:rsid w:val="1A97E3F7"/>
    <w:rsid w:val="1A9D87B6"/>
    <w:rsid w:val="1AE922B8"/>
    <w:rsid w:val="1AF61121"/>
    <w:rsid w:val="1B4409D8"/>
    <w:rsid w:val="1B59E629"/>
    <w:rsid w:val="1B61A17E"/>
    <w:rsid w:val="1B63D25C"/>
    <w:rsid w:val="1B980A5B"/>
    <w:rsid w:val="1BC8FDBC"/>
    <w:rsid w:val="1BCC70BD"/>
    <w:rsid w:val="1BCE129F"/>
    <w:rsid w:val="1BE28847"/>
    <w:rsid w:val="1BF9225E"/>
    <w:rsid w:val="1C101C38"/>
    <w:rsid w:val="1C3D41ED"/>
    <w:rsid w:val="1C823947"/>
    <w:rsid w:val="1C82FDE0"/>
    <w:rsid w:val="1C890621"/>
    <w:rsid w:val="1C9CA067"/>
    <w:rsid w:val="1C9EC272"/>
    <w:rsid w:val="1CD85865"/>
    <w:rsid w:val="1CE229A5"/>
    <w:rsid w:val="1D08AD83"/>
    <w:rsid w:val="1D0CB909"/>
    <w:rsid w:val="1D0E00CB"/>
    <w:rsid w:val="1D2BB5C5"/>
    <w:rsid w:val="1D344686"/>
    <w:rsid w:val="1D47E0D1"/>
    <w:rsid w:val="1D49BE51"/>
    <w:rsid w:val="1D7A8609"/>
    <w:rsid w:val="1D7F4848"/>
    <w:rsid w:val="1D92E168"/>
    <w:rsid w:val="1D9460C5"/>
    <w:rsid w:val="1D949791"/>
    <w:rsid w:val="1D95FB1F"/>
    <w:rsid w:val="1DBBC68F"/>
    <w:rsid w:val="1DD51B68"/>
    <w:rsid w:val="1DD845FC"/>
    <w:rsid w:val="1E13366A"/>
    <w:rsid w:val="1E2BB019"/>
    <w:rsid w:val="1E3CC6DC"/>
    <w:rsid w:val="1E4063AF"/>
    <w:rsid w:val="1E49160F"/>
    <w:rsid w:val="1EAABEA9"/>
    <w:rsid w:val="1EB62F8D"/>
    <w:rsid w:val="1EDB62D5"/>
    <w:rsid w:val="1F018925"/>
    <w:rsid w:val="1F0293CD"/>
    <w:rsid w:val="1F073BB6"/>
    <w:rsid w:val="1F0C47E7"/>
    <w:rsid w:val="1F147AC3"/>
    <w:rsid w:val="1F2158B0"/>
    <w:rsid w:val="1F3308DE"/>
    <w:rsid w:val="1F6D0A6D"/>
    <w:rsid w:val="1F779F71"/>
    <w:rsid w:val="1F79E754"/>
    <w:rsid w:val="1F7C0B86"/>
    <w:rsid w:val="1F810235"/>
    <w:rsid w:val="1F8F6943"/>
    <w:rsid w:val="1F9E17BE"/>
    <w:rsid w:val="1FB84416"/>
    <w:rsid w:val="1FFB4C34"/>
    <w:rsid w:val="200C9CB7"/>
    <w:rsid w:val="2036462D"/>
    <w:rsid w:val="203C38A5"/>
    <w:rsid w:val="20699962"/>
    <w:rsid w:val="2090428C"/>
    <w:rsid w:val="2099F34E"/>
    <w:rsid w:val="20A5E96D"/>
    <w:rsid w:val="20A64329"/>
    <w:rsid w:val="20A6E0F4"/>
    <w:rsid w:val="211257CD"/>
    <w:rsid w:val="212F9254"/>
    <w:rsid w:val="213D452B"/>
    <w:rsid w:val="216581AC"/>
    <w:rsid w:val="216629D6"/>
    <w:rsid w:val="219E2798"/>
    <w:rsid w:val="219F1860"/>
    <w:rsid w:val="21A93A1C"/>
    <w:rsid w:val="21AB2554"/>
    <w:rsid w:val="21B245AA"/>
    <w:rsid w:val="21B69E32"/>
    <w:rsid w:val="21B87CA4"/>
    <w:rsid w:val="21BF6390"/>
    <w:rsid w:val="21D4A43A"/>
    <w:rsid w:val="21F5CB61"/>
    <w:rsid w:val="221C0905"/>
    <w:rsid w:val="222CDF70"/>
    <w:rsid w:val="2232E426"/>
    <w:rsid w:val="2241388B"/>
    <w:rsid w:val="2287FC3D"/>
    <w:rsid w:val="22CAB781"/>
    <w:rsid w:val="22CCC86E"/>
    <w:rsid w:val="22DC8A95"/>
    <w:rsid w:val="22DE2656"/>
    <w:rsid w:val="231FBEE5"/>
    <w:rsid w:val="2349631F"/>
    <w:rsid w:val="23534290"/>
    <w:rsid w:val="23662779"/>
    <w:rsid w:val="237C5101"/>
    <w:rsid w:val="23ABE006"/>
    <w:rsid w:val="23E1B26E"/>
    <w:rsid w:val="240EB906"/>
    <w:rsid w:val="24341327"/>
    <w:rsid w:val="24437998"/>
    <w:rsid w:val="244A6CA5"/>
    <w:rsid w:val="2457CF87"/>
    <w:rsid w:val="24E7A423"/>
    <w:rsid w:val="24EEE135"/>
    <w:rsid w:val="2527F820"/>
    <w:rsid w:val="253E5FF2"/>
    <w:rsid w:val="2554F9B1"/>
    <w:rsid w:val="25893783"/>
    <w:rsid w:val="25A250B9"/>
    <w:rsid w:val="25BE95A5"/>
    <w:rsid w:val="25E8DBA0"/>
    <w:rsid w:val="2607FEA5"/>
    <w:rsid w:val="2628E2EF"/>
    <w:rsid w:val="26373A96"/>
    <w:rsid w:val="264F4815"/>
    <w:rsid w:val="265AA99E"/>
    <w:rsid w:val="2669061C"/>
    <w:rsid w:val="266DA572"/>
    <w:rsid w:val="26A89D26"/>
    <w:rsid w:val="26ADFA9F"/>
    <w:rsid w:val="26C37888"/>
    <w:rsid w:val="26C5B4BC"/>
    <w:rsid w:val="26DEF8D8"/>
    <w:rsid w:val="26FCBCA5"/>
    <w:rsid w:val="270A06D6"/>
    <w:rsid w:val="270F5D04"/>
    <w:rsid w:val="271B36FF"/>
    <w:rsid w:val="272921E0"/>
    <w:rsid w:val="273DBBCC"/>
    <w:rsid w:val="27430D8E"/>
    <w:rsid w:val="275F6E90"/>
    <w:rsid w:val="2760BB2C"/>
    <w:rsid w:val="27693F48"/>
    <w:rsid w:val="2797E9FF"/>
    <w:rsid w:val="27B12219"/>
    <w:rsid w:val="27E24407"/>
    <w:rsid w:val="27FFB064"/>
    <w:rsid w:val="2816B668"/>
    <w:rsid w:val="28527BC2"/>
    <w:rsid w:val="286C1C11"/>
    <w:rsid w:val="288F19C9"/>
    <w:rsid w:val="290DDEC6"/>
    <w:rsid w:val="29531550"/>
    <w:rsid w:val="297C6687"/>
    <w:rsid w:val="29801132"/>
    <w:rsid w:val="29DA0747"/>
    <w:rsid w:val="29DC0CC5"/>
    <w:rsid w:val="29E12435"/>
    <w:rsid w:val="2A143005"/>
    <w:rsid w:val="2A5884AF"/>
    <w:rsid w:val="2A5A5881"/>
    <w:rsid w:val="2A893E40"/>
    <w:rsid w:val="2A98964B"/>
    <w:rsid w:val="2AA0D899"/>
    <w:rsid w:val="2AB34F29"/>
    <w:rsid w:val="2AB7BE67"/>
    <w:rsid w:val="2AB9140A"/>
    <w:rsid w:val="2ABE7320"/>
    <w:rsid w:val="2B10FF09"/>
    <w:rsid w:val="2B20E66F"/>
    <w:rsid w:val="2B267171"/>
    <w:rsid w:val="2B2DF1A5"/>
    <w:rsid w:val="2B3D7497"/>
    <w:rsid w:val="2B419CEA"/>
    <w:rsid w:val="2B61F49F"/>
    <w:rsid w:val="2B84DFD6"/>
    <w:rsid w:val="2B8BA989"/>
    <w:rsid w:val="2B94AFB6"/>
    <w:rsid w:val="2BB22937"/>
    <w:rsid w:val="2BD18E9E"/>
    <w:rsid w:val="2BDE5C3C"/>
    <w:rsid w:val="2BFA35E7"/>
    <w:rsid w:val="2C067E7A"/>
    <w:rsid w:val="2C06FB0B"/>
    <w:rsid w:val="2C4FAE26"/>
    <w:rsid w:val="2C58FF95"/>
    <w:rsid w:val="2C9179A2"/>
    <w:rsid w:val="2CA5C397"/>
    <w:rsid w:val="2CAF8E8E"/>
    <w:rsid w:val="2CD1D825"/>
    <w:rsid w:val="2CE71506"/>
    <w:rsid w:val="2CFC7B65"/>
    <w:rsid w:val="2CFF3648"/>
    <w:rsid w:val="2D1358A8"/>
    <w:rsid w:val="2D1AB14F"/>
    <w:rsid w:val="2D510392"/>
    <w:rsid w:val="2D57049B"/>
    <w:rsid w:val="2D58CEC3"/>
    <w:rsid w:val="2D5D123D"/>
    <w:rsid w:val="2D7FDB33"/>
    <w:rsid w:val="2D8F3AE9"/>
    <w:rsid w:val="2D982F6A"/>
    <w:rsid w:val="2DBBC700"/>
    <w:rsid w:val="2DDB10CC"/>
    <w:rsid w:val="2DF4C84C"/>
    <w:rsid w:val="2E016FAD"/>
    <w:rsid w:val="2E025CF7"/>
    <w:rsid w:val="2E15032F"/>
    <w:rsid w:val="2E36BAFE"/>
    <w:rsid w:val="2E3F4041"/>
    <w:rsid w:val="2E448216"/>
    <w:rsid w:val="2E44F864"/>
    <w:rsid w:val="2E4B3337"/>
    <w:rsid w:val="2E6E1C14"/>
    <w:rsid w:val="2EC3DBFC"/>
    <w:rsid w:val="2F2C6DE1"/>
    <w:rsid w:val="2F3CAB10"/>
    <w:rsid w:val="2F470804"/>
    <w:rsid w:val="2F4E7839"/>
    <w:rsid w:val="2F7543A8"/>
    <w:rsid w:val="2F7984A6"/>
    <w:rsid w:val="2F8F3E0A"/>
    <w:rsid w:val="2FAC577D"/>
    <w:rsid w:val="2FAECEEA"/>
    <w:rsid w:val="2FDECF68"/>
    <w:rsid w:val="2FE64626"/>
    <w:rsid w:val="3005747B"/>
    <w:rsid w:val="3005AA98"/>
    <w:rsid w:val="30075A5D"/>
    <w:rsid w:val="3038D14A"/>
    <w:rsid w:val="306DB438"/>
    <w:rsid w:val="307C723A"/>
    <w:rsid w:val="308E45C0"/>
    <w:rsid w:val="30D414F2"/>
    <w:rsid w:val="30D85CBA"/>
    <w:rsid w:val="30F0C906"/>
    <w:rsid w:val="30F421A8"/>
    <w:rsid w:val="311AB910"/>
    <w:rsid w:val="314C6BE5"/>
    <w:rsid w:val="3151CDF7"/>
    <w:rsid w:val="31B3EF71"/>
    <w:rsid w:val="31CA82AC"/>
    <w:rsid w:val="31CC6A91"/>
    <w:rsid w:val="31E429D9"/>
    <w:rsid w:val="32014B11"/>
    <w:rsid w:val="321325A5"/>
    <w:rsid w:val="322CF39E"/>
    <w:rsid w:val="323B3333"/>
    <w:rsid w:val="3243ECD1"/>
    <w:rsid w:val="327D22DA"/>
    <w:rsid w:val="328040EA"/>
    <w:rsid w:val="32840170"/>
    <w:rsid w:val="3293B218"/>
    <w:rsid w:val="32A9692A"/>
    <w:rsid w:val="32A9E092"/>
    <w:rsid w:val="32AD5AFB"/>
    <w:rsid w:val="32EF1BE8"/>
    <w:rsid w:val="32EF1D9E"/>
    <w:rsid w:val="3305B17D"/>
    <w:rsid w:val="3309DC60"/>
    <w:rsid w:val="331994DD"/>
    <w:rsid w:val="332354A2"/>
    <w:rsid w:val="332694C2"/>
    <w:rsid w:val="33325B1A"/>
    <w:rsid w:val="3334BBEE"/>
    <w:rsid w:val="333D82B9"/>
    <w:rsid w:val="3349E903"/>
    <w:rsid w:val="33B88254"/>
    <w:rsid w:val="33C4DAAA"/>
    <w:rsid w:val="33CBFD36"/>
    <w:rsid w:val="33F49ACD"/>
    <w:rsid w:val="33F699FE"/>
    <w:rsid w:val="33FBCA6F"/>
    <w:rsid w:val="3406AE22"/>
    <w:rsid w:val="3419BDFA"/>
    <w:rsid w:val="3433DFDA"/>
    <w:rsid w:val="34472EC3"/>
    <w:rsid w:val="34ACB2F5"/>
    <w:rsid w:val="34E11B05"/>
    <w:rsid w:val="3510D9A2"/>
    <w:rsid w:val="352BDF6B"/>
    <w:rsid w:val="353FC12D"/>
    <w:rsid w:val="354F1B2B"/>
    <w:rsid w:val="355879B9"/>
    <w:rsid w:val="355A6F9E"/>
    <w:rsid w:val="3568334E"/>
    <w:rsid w:val="35798EEA"/>
    <w:rsid w:val="357D2B11"/>
    <w:rsid w:val="357F789F"/>
    <w:rsid w:val="358F06D5"/>
    <w:rsid w:val="35C94148"/>
    <w:rsid w:val="35D49E1C"/>
    <w:rsid w:val="35DBB3D3"/>
    <w:rsid w:val="35EDEC68"/>
    <w:rsid w:val="35EFD733"/>
    <w:rsid w:val="360887A4"/>
    <w:rsid w:val="36121961"/>
    <w:rsid w:val="3624AAB9"/>
    <w:rsid w:val="3659582B"/>
    <w:rsid w:val="365FAD1D"/>
    <w:rsid w:val="3673F7AD"/>
    <w:rsid w:val="3683BB28"/>
    <w:rsid w:val="36B11E79"/>
    <w:rsid w:val="36D0F4C2"/>
    <w:rsid w:val="36D55773"/>
    <w:rsid w:val="36E716CE"/>
    <w:rsid w:val="36ED7018"/>
    <w:rsid w:val="36F86AC5"/>
    <w:rsid w:val="371FBEB8"/>
    <w:rsid w:val="373A6254"/>
    <w:rsid w:val="373F3F68"/>
    <w:rsid w:val="37554707"/>
    <w:rsid w:val="376255B8"/>
    <w:rsid w:val="377E0E53"/>
    <w:rsid w:val="378C3AEA"/>
    <w:rsid w:val="37C7BF37"/>
    <w:rsid w:val="37DED450"/>
    <w:rsid w:val="37E5F460"/>
    <w:rsid w:val="3894D92B"/>
    <w:rsid w:val="389A1C12"/>
    <w:rsid w:val="38D5002E"/>
    <w:rsid w:val="38F95E3D"/>
    <w:rsid w:val="390BA534"/>
    <w:rsid w:val="3918AF3F"/>
    <w:rsid w:val="39248CA5"/>
    <w:rsid w:val="3949DD29"/>
    <w:rsid w:val="394CE1D5"/>
    <w:rsid w:val="396AEC44"/>
    <w:rsid w:val="39714EFC"/>
    <w:rsid w:val="3990046E"/>
    <w:rsid w:val="3998C520"/>
    <w:rsid w:val="39AF1675"/>
    <w:rsid w:val="39D29105"/>
    <w:rsid w:val="39E6B548"/>
    <w:rsid w:val="39E8507B"/>
    <w:rsid w:val="39E9E1DF"/>
    <w:rsid w:val="39EE109D"/>
    <w:rsid w:val="3A0D517B"/>
    <w:rsid w:val="3A195504"/>
    <w:rsid w:val="3A243C61"/>
    <w:rsid w:val="3A35E50D"/>
    <w:rsid w:val="3A4C5EB0"/>
    <w:rsid w:val="3AA283B0"/>
    <w:rsid w:val="3AC80FE4"/>
    <w:rsid w:val="3ADA8907"/>
    <w:rsid w:val="3AE15E80"/>
    <w:rsid w:val="3AE90E77"/>
    <w:rsid w:val="3AED344E"/>
    <w:rsid w:val="3B1CBD38"/>
    <w:rsid w:val="3B30CCBE"/>
    <w:rsid w:val="3BAB22B7"/>
    <w:rsid w:val="3BADD3D0"/>
    <w:rsid w:val="3BC950B3"/>
    <w:rsid w:val="3BD03F0B"/>
    <w:rsid w:val="3BFD7984"/>
    <w:rsid w:val="3C3C5AB9"/>
    <w:rsid w:val="3C4B2F61"/>
    <w:rsid w:val="3C5C18FC"/>
    <w:rsid w:val="3C612A24"/>
    <w:rsid w:val="3C842538"/>
    <w:rsid w:val="3C887794"/>
    <w:rsid w:val="3CA74529"/>
    <w:rsid w:val="3CC0DC2A"/>
    <w:rsid w:val="3CE2CCBA"/>
    <w:rsid w:val="3CE6A537"/>
    <w:rsid w:val="3D061010"/>
    <w:rsid w:val="3D13083D"/>
    <w:rsid w:val="3D1B48D8"/>
    <w:rsid w:val="3D21D17A"/>
    <w:rsid w:val="3D3E2558"/>
    <w:rsid w:val="3D61D221"/>
    <w:rsid w:val="3D90E1C2"/>
    <w:rsid w:val="3D92A432"/>
    <w:rsid w:val="3D9E16D5"/>
    <w:rsid w:val="3DC38EE4"/>
    <w:rsid w:val="3DC8E661"/>
    <w:rsid w:val="3DDA7F9F"/>
    <w:rsid w:val="3E030D98"/>
    <w:rsid w:val="3E04BF11"/>
    <w:rsid w:val="3E0AF5F4"/>
    <w:rsid w:val="3E22AE9A"/>
    <w:rsid w:val="3E292595"/>
    <w:rsid w:val="3E57C29E"/>
    <w:rsid w:val="3E5EF96C"/>
    <w:rsid w:val="3E63AAD9"/>
    <w:rsid w:val="3E651238"/>
    <w:rsid w:val="3E8C6865"/>
    <w:rsid w:val="3E9740F9"/>
    <w:rsid w:val="3EAFEB05"/>
    <w:rsid w:val="3EB312FA"/>
    <w:rsid w:val="3EBAB536"/>
    <w:rsid w:val="3EE496C1"/>
    <w:rsid w:val="3F0C584E"/>
    <w:rsid w:val="3F3CC662"/>
    <w:rsid w:val="3F6D7BEA"/>
    <w:rsid w:val="3F7E293C"/>
    <w:rsid w:val="3F81694E"/>
    <w:rsid w:val="3F854E47"/>
    <w:rsid w:val="3F86AC95"/>
    <w:rsid w:val="3F891E70"/>
    <w:rsid w:val="3F9AB0EF"/>
    <w:rsid w:val="3FA4D5F1"/>
    <w:rsid w:val="3FDA56A9"/>
    <w:rsid w:val="3FE6C914"/>
    <w:rsid w:val="40346C23"/>
    <w:rsid w:val="40476E31"/>
    <w:rsid w:val="406062F4"/>
    <w:rsid w:val="40882C73"/>
    <w:rsid w:val="4097FB98"/>
    <w:rsid w:val="40B85121"/>
    <w:rsid w:val="40E0BAA9"/>
    <w:rsid w:val="40F0363A"/>
    <w:rsid w:val="40F61D3A"/>
    <w:rsid w:val="4115068B"/>
    <w:rsid w:val="4178C664"/>
    <w:rsid w:val="4181141A"/>
    <w:rsid w:val="4194C3CF"/>
    <w:rsid w:val="41BF06B0"/>
    <w:rsid w:val="41C34BA6"/>
    <w:rsid w:val="41F3C30D"/>
    <w:rsid w:val="4207CB62"/>
    <w:rsid w:val="421B0E62"/>
    <w:rsid w:val="4222AFD2"/>
    <w:rsid w:val="423819B6"/>
    <w:rsid w:val="42649AE9"/>
    <w:rsid w:val="42E9801C"/>
    <w:rsid w:val="430A2B4A"/>
    <w:rsid w:val="433433FF"/>
    <w:rsid w:val="43362F3E"/>
    <w:rsid w:val="43587A30"/>
    <w:rsid w:val="4358D8AE"/>
    <w:rsid w:val="438269E7"/>
    <w:rsid w:val="43A043D9"/>
    <w:rsid w:val="43AB9897"/>
    <w:rsid w:val="43C82042"/>
    <w:rsid w:val="43D28C76"/>
    <w:rsid w:val="43DBF5B3"/>
    <w:rsid w:val="43E3E15B"/>
    <w:rsid w:val="43E86668"/>
    <w:rsid w:val="43F4C307"/>
    <w:rsid w:val="44423BA3"/>
    <w:rsid w:val="4481909B"/>
    <w:rsid w:val="44CA42EF"/>
    <w:rsid w:val="452F84D2"/>
    <w:rsid w:val="456A2485"/>
    <w:rsid w:val="456E6191"/>
    <w:rsid w:val="45850329"/>
    <w:rsid w:val="458C3E14"/>
    <w:rsid w:val="45B4CB1E"/>
    <w:rsid w:val="45CCDD78"/>
    <w:rsid w:val="45D04F30"/>
    <w:rsid w:val="45D8FEAA"/>
    <w:rsid w:val="460A7609"/>
    <w:rsid w:val="4623747A"/>
    <w:rsid w:val="46326384"/>
    <w:rsid w:val="46395AA7"/>
    <w:rsid w:val="46395C68"/>
    <w:rsid w:val="4639EA81"/>
    <w:rsid w:val="465A124E"/>
    <w:rsid w:val="4661B5FD"/>
    <w:rsid w:val="46718638"/>
    <w:rsid w:val="46C5F569"/>
    <w:rsid w:val="46CA0FEC"/>
    <w:rsid w:val="46CDCE28"/>
    <w:rsid w:val="46DDE493"/>
    <w:rsid w:val="46FD4B59"/>
    <w:rsid w:val="470C78F1"/>
    <w:rsid w:val="4723039B"/>
    <w:rsid w:val="472437A2"/>
    <w:rsid w:val="4741A40C"/>
    <w:rsid w:val="475AEDCB"/>
    <w:rsid w:val="47AC436E"/>
    <w:rsid w:val="47B13FE5"/>
    <w:rsid w:val="47C2075A"/>
    <w:rsid w:val="47D43830"/>
    <w:rsid w:val="47DE4558"/>
    <w:rsid w:val="47F54FF5"/>
    <w:rsid w:val="48278224"/>
    <w:rsid w:val="482B3594"/>
    <w:rsid w:val="4849152C"/>
    <w:rsid w:val="486D731C"/>
    <w:rsid w:val="486F2157"/>
    <w:rsid w:val="489E3D24"/>
    <w:rsid w:val="48AF4F61"/>
    <w:rsid w:val="48D79722"/>
    <w:rsid w:val="48EE29FA"/>
    <w:rsid w:val="4914E52B"/>
    <w:rsid w:val="4919DBC2"/>
    <w:rsid w:val="494C594A"/>
    <w:rsid w:val="4959E51E"/>
    <w:rsid w:val="495DDE60"/>
    <w:rsid w:val="4967B23C"/>
    <w:rsid w:val="496E90E9"/>
    <w:rsid w:val="49748C26"/>
    <w:rsid w:val="49754087"/>
    <w:rsid w:val="497BFF08"/>
    <w:rsid w:val="498B05B2"/>
    <w:rsid w:val="49C7D47A"/>
    <w:rsid w:val="49F48BAB"/>
    <w:rsid w:val="4A644966"/>
    <w:rsid w:val="4A695AA6"/>
    <w:rsid w:val="4A72FA0F"/>
    <w:rsid w:val="4A7304A2"/>
    <w:rsid w:val="4A736BF1"/>
    <w:rsid w:val="4A89AEEC"/>
    <w:rsid w:val="4AAEDDE1"/>
    <w:rsid w:val="4AC19A71"/>
    <w:rsid w:val="4AEF08C6"/>
    <w:rsid w:val="4B08EA26"/>
    <w:rsid w:val="4B0A26F2"/>
    <w:rsid w:val="4B13C7C0"/>
    <w:rsid w:val="4B1E1D3E"/>
    <w:rsid w:val="4B20D816"/>
    <w:rsid w:val="4B68AC24"/>
    <w:rsid w:val="4B87BBA3"/>
    <w:rsid w:val="4B942A48"/>
    <w:rsid w:val="4BA1A871"/>
    <w:rsid w:val="4BB1FA0C"/>
    <w:rsid w:val="4BB8CFB7"/>
    <w:rsid w:val="4BC78837"/>
    <w:rsid w:val="4BD100CE"/>
    <w:rsid w:val="4BFA7FF9"/>
    <w:rsid w:val="4BFE05C7"/>
    <w:rsid w:val="4C13724A"/>
    <w:rsid w:val="4C137DF9"/>
    <w:rsid w:val="4C1AB8E5"/>
    <w:rsid w:val="4C3FEAF9"/>
    <w:rsid w:val="4C84BFC6"/>
    <w:rsid w:val="4CF3ED24"/>
    <w:rsid w:val="4CF7E866"/>
    <w:rsid w:val="4CFB1F8C"/>
    <w:rsid w:val="4D0BB1E7"/>
    <w:rsid w:val="4D15A375"/>
    <w:rsid w:val="4D39586B"/>
    <w:rsid w:val="4D4DD0FE"/>
    <w:rsid w:val="4D5D8506"/>
    <w:rsid w:val="4D99EFB8"/>
    <w:rsid w:val="4DF76B22"/>
    <w:rsid w:val="4E0A856B"/>
    <w:rsid w:val="4E0F6F0F"/>
    <w:rsid w:val="4E242679"/>
    <w:rsid w:val="4E2D542E"/>
    <w:rsid w:val="4E71727B"/>
    <w:rsid w:val="4E9ED98F"/>
    <w:rsid w:val="4E9F372F"/>
    <w:rsid w:val="4EB12525"/>
    <w:rsid w:val="4EB12576"/>
    <w:rsid w:val="4EC50B41"/>
    <w:rsid w:val="4ECBFB56"/>
    <w:rsid w:val="4EE89EAE"/>
    <w:rsid w:val="4F1AE4DE"/>
    <w:rsid w:val="4F49C703"/>
    <w:rsid w:val="4F5B01C4"/>
    <w:rsid w:val="4F5E0AF0"/>
    <w:rsid w:val="4F7F626D"/>
    <w:rsid w:val="4FB8DB69"/>
    <w:rsid w:val="4FBB7A8F"/>
    <w:rsid w:val="4FC4896D"/>
    <w:rsid w:val="4FC88423"/>
    <w:rsid w:val="4FD99AA0"/>
    <w:rsid w:val="50915193"/>
    <w:rsid w:val="50932F1E"/>
    <w:rsid w:val="509817D0"/>
    <w:rsid w:val="50BA6ABF"/>
    <w:rsid w:val="50BC86FA"/>
    <w:rsid w:val="50BD6356"/>
    <w:rsid w:val="50F35B7F"/>
    <w:rsid w:val="513BFAEF"/>
    <w:rsid w:val="51483060"/>
    <w:rsid w:val="5184371E"/>
    <w:rsid w:val="5190842C"/>
    <w:rsid w:val="5194BACE"/>
    <w:rsid w:val="51E5624D"/>
    <w:rsid w:val="51F1B596"/>
    <w:rsid w:val="51F65517"/>
    <w:rsid w:val="5205E135"/>
    <w:rsid w:val="5217016A"/>
    <w:rsid w:val="5271D24D"/>
    <w:rsid w:val="52C6A944"/>
    <w:rsid w:val="52CB5889"/>
    <w:rsid w:val="52FA5A02"/>
    <w:rsid w:val="530CE8FB"/>
    <w:rsid w:val="533E6A45"/>
    <w:rsid w:val="534D2377"/>
    <w:rsid w:val="539EFA7A"/>
    <w:rsid w:val="53BC8B77"/>
    <w:rsid w:val="53CB0B24"/>
    <w:rsid w:val="53E96568"/>
    <w:rsid w:val="53EA6002"/>
    <w:rsid w:val="53F41932"/>
    <w:rsid w:val="540E7CD9"/>
    <w:rsid w:val="541E9B43"/>
    <w:rsid w:val="5424928B"/>
    <w:rsid w:val="54575A10"/>
    <w:rsid w:val="546C1A56"/>
    <w:rsid w:val="5482C027"/>
    <w:rsid w:val="54AC2BDA"/>
    <w:rsid w:val="54D0BF58"/>
    <w:rsid w:val="54DE82A5"/>
    <w:rsid w:val="54F5DCF9"/>
    <w:rsid w:val="54F83B88"/>
    <w:rsid w:val="55183CE7"/>
    <w:rsid w:val="553B5803"/>
    <w:rsid w:val="553CB723"/>
    <w:rsid w:val="554DBEB5"/>
    <w:rsid w:val="555F78A6"/>
    <w:rsid w:val="559EAAE9"/>
    <w:rsid w:val="55B39DCA"/>
    <w:rsid w:val="563A3BB8"/>
    <w:rsid w:val="5657E022"/>
    <w:rsid w:val="565C9E10"/>
    <w:rsid w:val="5660313D"/>
    <w:rsid w:val="56ABE36C"/>
    <w:rsid w:val="56D54786"/>
    <w:rsid w:val="56D97E04"/>
    <w:rsid w:val="575445C8"/>
    <w:rsid w:val="575BCC82"/>
    <w:rsid w:val="5789E570"/>
    <w:rsid w:val="57A6C034"/>
    <w:rsid w:val="57A91E20"/>
    <w:rsid w:val="57B665B6"/>
    <w:rsid w:val="57E376A5"/>
    <w:rsid w:val="580146D7"/>
    <w:rsid w:val="5815407A"/>
    <w:rsid w:val="581A80B9"/>
    <w:rsid w:val="582EACE1"/>
    <w:rsid w:val="585DD03B"/>
    <w:rsid w:val="585EB5D6"/>
    <w:rsid w:val="58867341"/>
    <w:rsid w:val="589EA3CE"/>
    <w:rsid w:val="58BEE869"/>
    <w:rsid w:val="58DFAE70"/>
    <w:rsid w:val="58E5D56F"/>
    <w:rsid w:val="58F0D4F8"/>
    <w:rsid w:val="58FADC70"/>
    <w:rsid w:val="591B4738"/>
    <w:rsid w:val="592471CD"/>
    <w:rsid w:val="592A76A0"/>
    <w:rsid w:val="594D7E1F"/>
    <w:rsid w:val="5956DDC1"/>
    <w:rsid w:val="595AD5BC"/>
    <w:rsid w:val="595BB777"/>
    <w:rsid w:val="59684A76"/>
    <w:rsid w:val="5994AB04"/>
    <w:rsid w:val="5A1A2E57"/>
    <w:rsid w:val="5A26EF6A"/>
    <w:rsid w:val="5A2C2B85"/>
    <w:rsid w:val="5A5C7143"/>
    <w:rsid w:val="5A66D544"/>
    <w:rsid w:val="5A7C77AF"/>
    <w:rsid w:val="5AD29964"/>
    <w:rsid w:val="5B014A93"/>
    <w:rsid w:val="5B055955"/>
    <w:rsid w:val="5B1E4704"/>
    <w:rsid w:val="5B2C33C1"/>
    <w:rsid w:val="5B57574F"/>
    <w:rsid w:val="5B616331"/>
    <w:rsid w:val="5B6793BC"/>
    <w:rsid w:val="5B7DC309"/>
    <w:rsid w:val="5B84F2F2"/>
    <w:rsid w:val="5BB01FA6"/>
    <w:rsid w:val="5BC29C05"/>
    <w:rsid w:val="5BCBECDF"/>
    <w:rsid w:val="5BD0A570"/>
    <w:rsid w:val="5BD535CD"/>
    <w:rsid w:val="5BDB741E"/>
    <w:rsid w:val="5C04D1BE"/>
    <w:rsid w:val="5C2C7C44"/>
    <w:rsid w:val="5C4CF5C3"/>
    <w:rsid w:val="5C724836"/>
    <w:rsid w:val="5CBAD186"/>
    <w:rsid w:val="5CD4AE17"/>
    <w:rsid w:val="5CE3100F"/>
    <w:rsid w:val="5D0C883C"/>
    <w:rsid w:val="5D0D82BC"/>
    <w:rsid w:val="5D1D7A8B"/>
    <w:rsid w:val="5D28C61D"/>
    <w:rsid w:val="5D5F6CA7"/>
    <w:rsid w:val="5DA96035"/>
    <w:rsid w:val="5DD719D5"/>
    <w:rsid w:val="5DDC0B13"/>
    <w:rsid w:val="5DF2DAFA"/>
    <w:rsid w:val="5DFD5F9B"/>
    <w:rsid w:val="5E096593"/>
    <w:rsid w:val="5E7F2755"/>
    <w:rsid w:val="5E909888"/>
    <w:rsid w:val="5E92638C"/>
    <w:rsid w:val="5E9AC824"/>
    <w:rsid w:val="5EA30694"/>
    <w:rsid w:val="5EE5E6F7"/>
    <w:rsid w:val="5F0D9F34"/>
    <w:rsid w:val="5F239F5A"/>
    <w:rsid w:val="5F374BC5"/>
    <w:rsid w:val="5F4C53C3"/>
    <w:rsid w:val="5F5FCD56"/>
    <w:rsid w:val="5F8A8163"/>
    <w:rsid w:val="5FB03275"/>
    <w:rsid w:val="5FF8C912"/>
    <w:rsid w:val="600CF165"/>
    <w:rsid w:val="601C1C03"/>
    <w:rsid w:val="601E98F0"/>
    <w:rsid w:val="6027C49B"/>
    <w:rsid w:val="60447CCA"/>
    <w:rsid w:val="6064DCA0"/>
    <w:rsid w:val="6069962C"/>
    <w:rsid w:val="606A3BB6"/>
    <w:rsid w:val="6097A9E9"/>
    <w:rsid w:val="60DDD289"/>
    <w:rsid w:val="60EDF2C9"/>
    <w:rsid w:val="60FCC46C"/>
    <w:rsid w:val="610876D8"/>
    <w:rsid w:val="612BC771"/>
    <w:rsid w:val="6146F2F0"/>
    <w:rsid w:val="615E9DB5"/>
    <w:rsid w:val="6165E8D8"/>
    <w:rsid w:val="61A53423"/>
    <w:rsid w:val="61AB7B39"/>
    <w:rsid w:val="61B7A377"/>
    <w:rsid w:val="61C335C2"/>
    <w:rsid w:val="61EB76C0"/>
    <w:rsid w:val="61F0E105"/>
    <w:rsid w:val="62234881"/>
    <w:rsid w:val="622DD288"/>
    <w:rsid w:val="6269190A"/>
    <w:rsid w:val="6295630A"/>
    <w:rsid w:val="629E4EAE"/>
    <w:rsid w:val="62A1D61D"/>
    <w:rsid w:val="62DF57DC"/>
    <w:rsid w:val="62ED3B85"/>
    <w:rsid w:val="6332628A"/>
    <w:rsid w:val="6338FB87"/>
    <w:rsid w:val="635DEC93"/>
    <w:rsid w:val="6368C238"/>
    <w:rsid w:val="639126EA"/>
    <w:rsid w:val="639445BE"/>
    <w:rsid w:val="639DD648"/>
    <w:rsid w:val="63DE42CE"/>
    <w:rsid w:val="63F94CB8"/>
    <w:rsid w:val="643D7281"/>
    <w:rsid w:val="6450C5C8"/>
    <w:rsid w:val="647CAA20"/>
    <w:rsid w:val="6482A374"/>
    <w:rsid w:val="64B613ED"/>
    <w:rsid w:val="64C43F69"/>
    <w:rsid w:val="64DA8D2A"/>
    <w:rsid w:val="64FAA4EC"/>
    <w:rsid w:val="6514E454"/>
    <w:rsid w:val="653D39FC"/>
    <w:rsid w:val="654B29FC"/>
    <w:rsid w:val="655F15C0"/>
    <w:rsid w:val="657735FA"/>
    <w:rsid w:val="65A7BC0E"/>
    <w:rsid w:val="65B52DE4"/>
    <w:rsid w:val="65D129A4"/>
    <w:rsid w:val="65D863AF"/>
    <w:rsid w:val="65EF60B6"/>
    <w:rsid w:val="6618CC35"/>
    <w:rsid w:val="662545A3"/>
    <w:rsid w:val="662E8709"/>
    <w:rsid w:val="66876FC6"/>
    <w:rsid w:val="66A38CC8"/>
    <w:rsid w:val="66A5C138"/>
    <w:rsid w:val="66B2519A"/>
    <w:rsid w:val="66BE1AAA"/>
    <w:rsid w:val="66BEC2C1"/>
    <w:rsid w:val="66C0EAE3"/>
    <w:rsid w:val="66C56A7D"/>
    <w:rsid w:val="66C9DB2B"/>
    <w:rsid w:val="66DA455F"/>
    <w:rsid w:val="66EC03B9"/>
    <w:rsid w:val="67411E88"/>
    <w:rsid w:val="679682A3"/>
    <w:rsid w:val="679E1F3E"/>
    <w:rsid w:val="67E722AA"/>
    <w:rsid w:val="67F31D1E"/>
    <w:rsid w:val="67FEBB90"/>
    <w:rsid w:val="6812340A"/>
    <w:rsid w:val="6852F2D1"/>
    <w:rsid w:val="685D9044"/>
    <w:rsid w:val="686BFD0D"/>
    <w:rsid w:val="686EA627"/>
    <w:rsid w:val="68C02D68"/>
    <w:rsid w:val="68C5F444"/>
    <w:rsid w:val="68C7127B"/>
    <w:rsid w:val="68D0B3E5"/>
    <w:rsid w:val="68F4F5E9"/>
    <w:rsid w:val="68FE665E"/>
    <w:rsid w:val="690987C7"/>
    <w:rsid w:val="69110CD8"/>
    <w:rsid w:val="691B1D31"/>
    <w:rsid w:val="691FC0A2"/>
    <w:rsid w:val="6922BE5C"/>
    <w:rsid w:val="694A2B45"/>
    <w:rsid w:val="69595E35"/>
    <w:rsid w:val="695E2E3E"/>
    <w:rsid w:val="695E4231"/>
    <w:rsid w:val="6966DE1E"/>
    <w:rsid w:val="6972A117"/>
    <w:rsid w:val="697B3570"/>
    <w:rsid w:val="697E6636"/>
    <w:rsid w:val="6996832B"/>
    <w:rsid w:val="69ADCC1D"/>
    <w:rsid w:val="69BE3CD0"/>
    <w:rsid w:val="69CFEDE6"/>
    <w:rsid w:val="69F26EB7"/>
    <w:rsid w:val="6A09F6B5"/>
    <w:rsid w:val="6A2F7E99"/>
    <w:rsid w:val="6A495A22"/>
    <w:rsid w:val="6A4F8533"/>
    <w:rsid w:val="6A5668C7"/>
    <w:rsid w:val="6A8CA917"/>
    <w:rsid w:val="6AA7A907"/>
    <w:rsid w:val="6ABBE17B"/>
    <w:rsid w:val="6AD100D9"/>
    <w:rsid w:val="6AD29485"/>
    <w:rsid w:val="6AE53FAA"/>
    <w:rsid w:val="6AE6C2FC"/>
    <w:rsid w:val="6AEF94A8"/>
    <w:rsid w:val="6AFAE600"/>
    <w:rsid w:val="6B3C0742"/>
    <w:rsid w:val="6B475127"/>
    <w:rsid w:val="6B666525"/>
    <w:rsid w:val="6B7ABD6A"/>
    <w:rsid w:val="6B7EB25E"/>
    <w:rsid w:val="6B96AB5A"/>
    <w:rsid w:val="6BA44C48"/>
    <w:rsid w:val="6BBD99C8"/>
    <w:rsid w:val="6BC36ABC"/>
    <w:rsid w:val="6BC85E87"/>
    <w:rsid w:val="6BD6EF17"/>
    <w:rsid w:val="6C119AAC"/>
    <w:rsid w:val="6C13D0A0"/>
    <w:rsid w:val="6C51676C"/>
    <w:rsid w:val="6C8308D4"/>
    <w:rsid w:val="6C8ECDAE"/>
    <w:rsid w:val="6CA47BF7"/>
    <w:rsid w:val="6CAD23BD"/>
    <w:rsid w:val="6CC9DABA"/>
    <w:rsid w:val="6CF1F1FB"/>
    <w:rsid w:val="6D0360C7"/>
    <w:rsid w:val="6D77AE0A"/>
    <w:rsid w:val="6D9C49FB"/>
    <w:rsid w:val="6DD6FE9A"/>
    <w:rsid w:val="6DD77E01"/>
    <w:rsid w:val="6DE98858"/>
    <w:rsid w:val="6DF804D6"/>
    <w:rsid w:val="6E10586D"/>
    <w:rsid w:val="6E3F2ADE"/>
    <w:rsid w:val="6E410496"/>
    <w:rsid w:val="6E4A95EC"/>
    <w:rsid w:val="6E844FAB"/>
    <w:rsid w:val="6EB3CD89"/>
    <w:rsid w:val="6EFB2599"/>
    <w:rsid w:val="6EFE015B"/>
    <w:rsid w:val="6F23D547"/>
    <w:rsid w:val="6F35B365"/>
    <w:rsid w:val="6F6C6260"/>
    <w:rsid w:val="6F7E3663"/>
    <w:rsid w:val="6FAC92D3"/>
    <w:rsid w:val="6FB32F02"/>
    <w:rsid w:val="6FBAC2FF"/>
    <w:rsid w:val="6FC8A5B4"/>
    <w:rsid w:val="6FE997FB"/>
    <w:rsid w:val="6FEC87E0"/>
    <w:rsid w:val="700EBCBF"/>
    <w:rsid w:val="70843530"/>
    <w:rsid w:val="708F0839"/>
    <w:rsid w:val="709B9BB9"/>
    <w:rsid w:val="709C3604"/>
    <w:rsid w:val="709D426A"/>
    <w:rsid w:val="70BEDE44"/>
    <w:rsid w:val="70C5A033"/>
    <w:rsid w:val="70CF2632"/>
    <w:rsid w:val="70E854CE"/>
    <w:rsid w:val="70EC1915"/>
    <w:rsid w:val="712E3600"/>
    <w:rsid w:val="717D0929"/>
    <w:rsid w:val="7185B41E"/>
    <w:rsid w:val="71B37C68"/>
    <w:rsid w:val="71CEABAD"/>
    <w:rsid w:val="71D2E571"/>
    <w:rsid w:val="72014002"/>
    <w:rsid w:val="720B5FBE"/>
    <w:rsid w:val="720E8C1F"/>
    <w:rsid w:val="7215BDC6"/>
    <w:rsid w:val="721C76F1"/>
    <w:rsid w:val="7244EF80"/>
    <w:rsid w:val="7258BA2D"/>
    <w:rsid w:val="725A6F95"/>
    <w:rsid w:val="727B2ECB"/>
    <w:rsid w:val="72C7FC2C"/>
    <w:rsid w:val="72E0F904"/>
    <w:rsid w:val="7303CBB6"/>
    <w:rsid w:val="73237F7E"/>
    <w:rsid w:val="737175E6"/>
    <w:rsid w:val="737EDC37"/>
    <w:rsid w:val="739EA610"/>
    <w:rsid w:val="73AA463C"/>
    <w:rsid w:val="73C67101"/>
    <w:rsid w:val="73D7909D"/>
    <w:rsid w:val="73E2AFA3"/>
    <w:rsid w:val="73E6FF4C"/>
    <w:rsid w:val="73F4B1FD"/>
    <w:rsid w:val="73F6E3A1"/>
    <w:rsid w:val="7401FC40"/>
    <w:rsid w:val="7403FD25"/>
    <w:rsid w:val="740B271F"/>
    <w:rsid w:val="740FFFDC"/>
    <w:rsid w:val="741F1B0A"/>
    <w:rsid w:val="7422F06D"/>
    <w:rsid w:val="744E220C"/>
    <w:rsid w:val="7460EA63"/>
    <w:rsid w:val="7477F8B2"/>
    <w:rsid w:val="748F6B19"/>
    <w:rsid w:val="74C525B7"/>
    <w:rsid w:val="74CDC45E"/>
    <w:rsid w:val="74FBEAAE"/>
    <w:rsid w:val="75022FBE"/>
    <w:rsid w:val="7509069C"/>
    <w:rsid w:val="750F65B9"/>
    <w:rsid w:val="752B6962"/>
    <w:rsid w:val="75647A14"/>
    <w:rsid w:val="7582C105"/>
    <w:rsid w:val="75B7CE7D"/>
    <w:rsid w:val="75CEB420"/>
    <w:rsid w:val="75D619E6"/>
    <w:rsid w:val="75DCB36F"/>
    <w:rsid w:val="75F4538F"/>
    <w:rsid w:val="75FA3C17"/>
    <w:rsid w:val="75FD73A0"/>
    <w:rsid w:val="7614A609"/>
    <w:rsid w:val="761B53A9"/>
    <w:rsid w:val="761D0864"/>
    <w:rsid w:val="7631F198"/>
    <w:rsid w:val="76349E7D"/>
    <w:rsid w:val="76618E23"/>
    <w:rsid w:val="768F2EAB"/>
    <w:rsid w:val="76AB7417"/>
    <w:rsid w:val="76BED305"/>
    <w:rsid w:val="76C7D287"/>
    <w:rsid w:val="76C98AF9"/>
    <w:rsid w:val="76E1EA9C"/>
    <w:rsid w:val="77035CD0"/>
    <w:rsid w:val="7717B8EF"/>
    <w:rsid w:val="7719F4A8"/>
    <w:rsid w:val="771C3214"/>
    <w:rsid w:val="7722C106"/>
    <w:rsid w:val="774CCB79"/>
    <w:rsid w:val="7752ABE0"/>
    <w:rsid w:val="77568710"/>
    <w:rsid w:val="775D70E8"/>
    <w:rsid w:val="7764BE96"/>
    <w:rsid w:val="7773099D"/>
    <w:rsid w:val="77DB42C8"/>
    <w:rsid w:val="77E4E8A9"/>
    <w:rsid w:val="784037F4"/>
    <w:rsid w:val="7844FC7D"/>
    <w:rsid w:val="78CACA02"/>
    <w:rsid w:val="78D0DF19"/>
    <w:rsid w:val="78E7A86E"/>
    <w:rsid w:val="78EAA0D4"/>
    <w:rsid w:val="78EAD5DD"/>
    <w:rsid w:val="79157109"/>
    <w:rsid w:val="7918BC54"/>
    <w:rsid w:val="795FF316"/>
    <w:rsid w:val="7960CC97"/>
    <w:rsid w:val="797488AA"/>
    <w:rsid w:val="799D43E1"/>
    <w:rsid w:val="799E1914"/>
    <w:rsid w:val="79A16C58"/>
    <w:rsid w:val="79AFB206"/>
    <w:rsid w:val="79D4531D"/>
    <w:rsid w:val="79DE05FF"/>
    <w:rsid w:val="7A27A0F6"/>
    <w:rsid w:val="7A59A1F8"/>
    <w:rsid w:val="7A7C9646"/>
    <w:rsid w:val="7A9803F2"/>
    <w:rsid w:val="7AA3CA98"/>
    <w:rsid w:val="7AECE52A"/>
    <w:rsid w:val="7AFCF8FC"/>
    <w:rsid w:val="7B0FC79B"/>
    <w:rsid w:val="7B1E6F70"/>
    <w:rsid w:val="7B3247B0"/>
    <w:rsid w:val="7B33E6D9"/>
    <w:rsid w:val="7B3F1BA8"/>
    <w:rsid w:val="7B47C432"/>
    <w:rsid w:val="7B591D1E"/>
    <w:rsid w:val="7BAC02AE"/>
    <w:rsid w:val="7BCF442D"/>
    <w:rsid w:val="7BE45B2B"/>
    <w:rsid w:val="7C23473B"/>
    <w:rsid w:val="7C882121"/>
    <w:rsid w:val="7C9F8921"/>
    <w:rsid w:val="7CA4007A"/>
    <w:rsid w:val="7CA47CD4"/>
    <w:rsid w:val="7CC285E7"/>
    <w:rsid w:val="7CD4D7C2"/>
    <w:rsid w:val="7D2E9418"/>
    <w:rsid w:val="7D5FE867"/>
    <w:rsid w:val="7D7A539B"/>
    <w:rsid w:val="7DDFDB50"/>
    <w:rsid w:val="7DE6C119"/>
    <w:rsid w:val="7E019389"/>
    <w:rsid w:val="7E054ADC"/>
    <w:rsid w:val="7E1A73AD"/>
    <w:rsid w:val="7E339D68"/>
    <w:rsid w:val="7E4BA11F"/>
    <w:rsid w:val="7E552CFC"/>
    <w:rsid w:val="7E6DB6EF"/>
    <w:rsid w:val="7E72CFAC"/>
    <w:rsid w:val="7E9E3B20"/>
    <w:rsid w:val="7EA02FC4"/>
    <w:rsid w:val="7EBB97A8"/>
    <w:rsid w:val="7EBD8265"/>
    <w:rsid w:val="7EC84B4C"/>
    <w:rsid w:val="7ED0AB8F"/>
    <w:rsid w:val="7F1437FF"/>
    <w:rsid w:val="7F2DB254"/>
    <w:rsid w:val="7F5D97B0"/>
    <w:rsid w:val="7F8F2AE8"/>
    <w:rsid w:val="7FA23184"/>
    <w:rsid w:val="7FD7B755"/>
    <w:rsid w:val="7FDFA929"/>
    <w:rsid w:val="7FF4B35E"/>
    <w:rsid w:val="7FFB07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A6007"/>
  <w15:chartTrackingRefBased/>
  <w15:docId w15:val="{1FBE2F5D-6615-4804-96C8-726AEDC23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BBB"/>
    <w:pPr>
      <w:spacing w:line="360" w:lineRule="auto"/>
    </w:pPr>
  </w:style>
  <w:style w:type="paragraph" w:styleId="Heading1">
    <w:name w:val="heading 1"/>
    <w:basedOn w:val="Normal"/>
    <w:next w:val="Normal"/>
    <w:link w:val="Heading1Char"/>
    <w:uiPriority w:val="9"/>
    <w:qFormat/>
    <w:rsid w:val="001B7B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7B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7B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05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B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7B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7B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05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A3F"/>
    <w:rPr>
      <w:rFonts w:eastAsiaTheme="majorEastAsia" w:cstheme="majorBidi"/>
      <w:color w:val="272727" w:themeColor="text1" w:themeTint="D8"/>
    </w:rPr>
  </w:style>
  <w:style w:type="paragraph" w:styleId="Title">
    <w:name w:val="Title"/>
    <w:basedOn w:val="Normal"/>
    <w:next w:val="Normal"/>
    <w:link w:val="TitleChar"/>
    <w:uiPriority w:val="10"/>
    <w:qFormat/>
    <w:rsid w:val="00205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A3F"/>
    <w:pPr>
      <w:spacing w:before="160"/>
      <w:jc w:val="center"/>
    </w:pPr>
    <w:rPr>
      <w:i/>
      <w:iCs/>
      <w:color w:val="404040" w:themeColor="text1" w:themeTint="BF"/>
    </w:rPr>
  </w:style>
  <w:style w:type="character" w:customStyle="1" w:styleId="QuoteChar">
    <w:name w:val="Quote Char"/>
    <w:basedOn w:val="DefaultParagraphFont"/>
    <w:link w:val="Quote"/>
    <w:uiPriority w:val="29"/>
    <w:rsid w:val="00205A3F"/>
    <w:rPr>
      <w:i/>
      <w:iCs/>
      <w:color w:val="404040" w:themeColor="text1" w:themeTint="BF"/>
    </w:rPr>
  </w:style>
  <w:style w:type="paragraph" w:styleId="ListParagraph">
    <w:name w:val="List Paragraph"/>
    <w:basedOn w:val="Normal"/>
    <w:uiPriority w:val="34"/>
    <w:qFormat/>
    <w:rsid w:val="00205A3F"/>
    <w:pPr>
      <w:ind w:left="720"/>
      <w:contextualSpacing/>
    </w:pPr>
  </w:style>
  <w:style w:type="character" w:styleId="IntenseEmphasis">
    <w:name w:val="Intense Emphasis"/>
    <w:basedOn w:val="DefaultParagraphFont"/>
    <w:uiPriority w:val="21"/>
    <w:qFormat/>
    <w:rsid w:val="00205A3F"/>
    <w:rPr>
      <w:i/>
      <w:iCs/>
      <w:color w:val="0F4761" w:themeColor="accent1" w:themeShade="BF"/>
    </w:rPr>
  </w:style>
  <w:style w:type="paragraph" w:styleId="IntenseQuote">
    <w:name w:val="Intense Quote"/>
    <w:basedOn w:val="Normal"/>
    <w:next w:val="Normal"/>
    <w:link w:val="IntenseQuoteChar"/>
    <w:uiPriority w:val="30"/>
    <w:qFormat/>
    <w:rsid w:val="00205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A3F"/>
    <w:rPr>
      <w:i/>
      <w:iCs/>
      <w:color w:val="0F4761" w:themeColor="accent1" w:themeShade="BF"/>
    </w:rPr>
  </w:style>
  <w:style w:type="character" w:styleId="IntenseReference">
    <w:name w:val="Intense Reference"/>
    <w:basedOn w:val="DefaultParagraphFont"/>
    <w:uiPriority w:val="32"/>
    <w:qFormat/>
    <w:rsid w:val="00205A3F"/>
    <w:rPr>
      <w:b/>
      <w:bCs/>
      <w:smallCaps/>
      <w:color w:val="0F4761" w:themeColor="accent1" w:themeShade="BF"/>
      <w:spacing w:val="5"/>
    </w:rPr>
  </w:style>
  <w:style w:type="character" w:styleId="SubtleEmphasis">
    <w:name w:val="Subtle Emphasis"/>
    <w:basedOn w:val="DefaultParagraphFont"/>
    <w:uiPriority w:val="19"/>
    <w:qFormat/>
    <w:rsid w:val="00205A3F"/>
    <w:rPr>
      <w:i/>
      <w:iCs/>
      <w:color w:val="404040" w:themeColor="text1" w:themeTint="BF"/>
    </w:rPr>
  </w:style>
  <w:style w:type="paragraph" w:styleId="TOCHeading">
    <w:name w:val="TOC Heading"/>
    <w:basedOn w:val="Heading1"/>
    <w:next w:val="Normal"/>
    <w:uiPriority w:val="39"/>
    <w:unhideWhenUsed/>
    <w:qFormat/>
    <w:rsid w:val="00205A3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5A3F"/>
    <w:pPr>
      <w:spacing w:after="100"/>
    </w:pPr>
  </w:style>
  <w:style w:type="paragraph" w:styleId="TOC2">
    <w:name w:val="toc 2"/>
    <w:basedOn w:val="Normal"/>
    <w:next w:val="Normal"/>
    <w:autoRedefine/>
    <w:uiPriority w:val="39"/>
    <w:unhideWhenUsed/>
    <w:rsid w:val="00205A3F"/>
    <w:pPr>
      <w:spacing w:after="100"/>
      <w:ind w:left="240"/>
    </w:pPr>
  </w:style>
  <w:style w:type="character" w:styleId="Hyperlink">
    <w:name w:val="Hyperlink"/>
    <w:basedOn w:val="DefaultParagraphFont"/>
    <w:uiPriority w:val="99"/>
    <w:unhideWhenUsed/>
    <w:rsid w:val="00205A3F"/>
    <w:rPr>
      <w:color w:val="467886" w:themeColor="hyperlink"/>
      <w:u w:val="single"/>
    </w:rPr>
  </w:style>
  <w:style w:type="paragraph" w:styleId="Header">
    <w:name w:val="header"/>
    <w:basedOn w:val="Normal"/>
    <w:link w:val="HeaderChar"/>
    <w:uiPriority w:val="99"/>
    <w:unhideWhenUsed/>
    <w:rsid w:val="00205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A3F"/>
  </w:style>
  <w:style w:type="paragraph" w:styleId="Footer">
    <w:name w:val="footer"/>
    <w:basedOn w:val="Normal"/>
    <w:link w:val="FooterChar"/>
    <w:uiPriority w:val="99"/>
    <w:unhideWhenUsed/>
    <w:rsid w:val="00205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A3F"/>
  </w:style>
  <w:style w:type="paragraph" w:styleId="Caption">
    <w:name w:val="caption"/>
    <w:basedOn w:val="Normal"/>
    <w:next w:val="Normal"/>
    <w:uiPriority w:val="35"/>
    <w:unhideWhenUsed/>
    <w:qFormat/>
    <w:rsid w:val="006C4062"/>
    <w:pPr>
      <w:spacing w:after="200" w:line="240" w:lineRule="auto"/>
    </w:pPr>
    <w:rPr>
      <w:i/>
      <w:iCs/>
      <w:color w:val="0E2841" w:themeColor="text2"/>
      <w:sz w:val="18"/>
      <w:szCs w:val="18"/>
    </w:rPr>
  </w:style>
  <w:style w:type="table" w:styleId="TableGrid">
    <w:name w:val="Table Grid"/>
    <w:basedOn w:val="TableNormal"/>
    <w:uiPriority w:val="39"/>
    <w:rsid w:val="006C4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C4062"/>
    <w:pPr>
      <w:spacing w:after="0"/>
    </w:pPr>
  </w:style>
  <w:style w:type="paragraph" w:styleId="EndnoteText">
    <w:name w:val="endnote text"/>
    <w:basedOn w:val="Normal"/>
    <w:uiPriority w:val="99"/>
    <w:semiHidden/>
    <w:unhideWhenUsed/>
    <w:rsid w:val="6AE53FAA"/>
    <w:pPr>
      <w:spacing w:after="0"/>
    </w:pPr>
    <w:rPr>
      <w:sz w:val="20"/>
      <w:szCs w:val="20"/>
    </w:rPr>
  </w:style>
  <w:style w:type="paragraph" w:styleId="FootnoteText">
    <w:name w:val="footnote text"/>
    <w:basedOn w:val="Normal"/>
    <w:uiPriority w:val="99"/>
    <w:semiHidden/>
    <w:unhideWhenUsed/>
    <w:rsid w:val="6AE53FAA"/>
    <w:pPr>
      <w:spacing w:after="0"/>
    </w:pPr>
    <w:rPr>
      <w:sz w:val="20"/>
      <w:szCs w:val="20"/>
    </w:rPr>
  </w:style>
  <w:style w:type="character" w:styleId="FootnoteReference">
    <w:name w:val="footnote reference"/>
    <w:basedOn w:val="DefaultParagraphFont"/>
    <w:uiPriority w:val="99"/>
    <w:semiHidden/>
    <w:unhideWhenUsed/>
    <w:rPr>
      <w:vertAlign w:val="superscript"/>
    </w:rPr>
  </w:style>
  <w:style w:type="character" w:styleId="EndnoteReference">
    <w:name w:val="endnote reference"/>
    <w:basedOn w:val="DefaultParagraphFont"/>
    <w:uiPriority w:val="99"/>
    <w:semiHidden/>
    <w:unhideWhenUsed/>
    <w:rPr>
      <w:vertAlign w:val="superscript"/>
    </w:rPr>
  </w:style>
  <w:style w:type="paragraph" w:styleId="Bibliography">
    <w:name w:val="Bibliography"/>
    <w:basedOn w:val="Normal"/>
    <w:next w:val="Normal"/>
    <w:uiPriority w:val="37"/>
    <w:unhideWhenUsed/>
    <w:rsid w:val="004A31B2"/>
  </w:style>
  <w:style w:type="character" w:styleId="PlaceholderText">
    <w:name w:val="Placeholder Text"/>
    <w:basedOn w:val="DefaultParagraphFont"/>
    <w:uiPriority w:val="99"/>
    <w:semiHidden/>
    <w:rsid w:val="00DC537E"/>
    <w:rPr>
      <w:color w:val="666666"/>
    </w:rPr>
  </w:style>
  <w:style w:type="paragraph" w:styleId="TOC3">
    <w:name w:val="toc 3"/>
    <w:basedOn w:val="Normal"/>
    <w:next w:val="Normal"/>
    <w:autoRedefine/>
    <w:uiPriority w:val="39"/>
    <w:unhideWhenUsed/>
    <w:rsid w:val="00844FDB"/>
    <w:pPr>
      <w:spacing w:after="100"/>
      <w:ind w:left="480"/>
    </w:pPr>
  </w:style>
  <w:style w:type="paragraph" w:styleId="NormalWeb">
    <w:name w:val="Normal (Web)"/>
    <w:basedOn w:val="Normal"/>
    <w:uiPriority w:val="99"/>
    <w:semiHidden/>
    <w:unhideWhenUsed/>
    <w:rsid w:val="001777F4"/>
    <w:rPr>
      <w:rFonts w:ascii="Times New Roman" w:hAnsi="Times New Roman" w:cs="Times New Roman"/>
    </w:rPr>
  </w:style>
  <w:style w:type="character" w:styleId="UnresolvedMention">
    <w:name w:val="Unresolved Mention"/>
    <w:basedOn w:val="DefaultParagraphFont"/>
    <w:uiPriority w:val="99"/>
    <w:semiHidden/>
    <w:unhideWhenUsed/>
    <w:rsid w:val="005042C5"/>
    <w:rPr>
      <w:color w:val="605E5C"/>
      <w:shd w:val="clear" w:color="auto" w:fill="E1DFDD"/>
    </w:rPr>
  </w:style>
  <w:style w:type="character" w:styleId="FollowedHyperlink">
    <w:name w:val="FollowedHyperlink"/>
    <w:basedOn w:val="DefaultParagraphFont"/>
    <w:uiPriority w:val="99"/>
    <w:semiHidden/>
    <w:unhideWhenUsed/>
    <w:rsid w:val="00C360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4551">
      <w:bodyDiv w:val="1"/>
      <w:marLeft w:val="0"/>
      <w:marRight w:val="0"/>
      <w:marTop w:val="0"/>
      <w:marBottom w:val="0"/>
      <w:divBdr>
        <w:top w:val="none" w:sz="0" w:space="0" w:color="auto"/>
        <w:left w:val="none" w:sz="0" w:space="0" w:color="auto"/>
        <w:bottom w:val="none" w:sz="0" w:space="0" w:color="auto"/>
        <w:right w:val="none" w:sz="0" w:space="0" w:color="auto"/>
      </w:divBdr>
    </w:div>
    <w:div w:id="18093420">
      <w:bodyDiv w:val="1"/>
      <w:marLeft w:val="0"/>
      <w:marRight w:val="0"/>
      <w:marTop w:val="0"/>
      <w:marBottom w:val="0"/>
      <w:divBdr>
        <w:top w:val="none" w:sz="0" w:space="0" w:color="auto"/>
        <w:left w:val="none" w:sz="0" w:space="0" w:color="auto"/>
        <w:bottom w:val="none" w:sz="0" w:space="0" w:color="auto"/>
        <w:right w:val="none" w:sz="0" w:space="0" w:color="auto"/>
      </w:divBdr>
    </w:div>
    <w:div w:id="26029727">
      <w:bodyDiv w:val="1"/>
      <w:marLeft w:val="0"/>
      <w:marRight w:val="0"/>
      <w:marTop w:val="0"/>
      <w:marBottom w:val="0"/>
      <w:divBdr>
        <w:top w:val="none" w:sz="0" w:space="0" w:color="auto"/>
        <w:left w:val="none" w:sz="0" w:space="0" w:color="auto"/>
        <w:bottom w:val="none" w:sz="0" w:space="0" w:color="auto"/>
        <w:right w:val="none" w:sz="0" w:space="0" w:color="auto"/>
      </w:divBdr>
    </w:div>
    <w:div w:id="77337057">
      <w:bodyDiv w:val="1"/>
      <w:marLeft w:val="0"/>
      <w:marRight w:val="0"/>
      <w:marTop w:val="0"/>
      <w:marBottom w:val="0"/>
      <w:divBdr>
        <w:top w:val="none" w:sz="0" w:space="0" w:color="auto"/>
        <w:left w:val="none" w:sz="0" w:space="0" w:color="auto"/>
        <w:bottom w:val="none" w:sz="0" w:space="0" w:color="auto"/>
        <w:right w:val="none" w:sz="0" w:space="0" w:color="auto"/>
      </w:divBdr>
    </w:div>
    <w:div w:id="84229110">
      <w:bodyDiv w:val="1"/>
      <w:marLeft w:val="0"/>
      <w:marRight w:val="0"/>
      <w:marTop w:val="0"/>
      <w:marBottom w:val="0"/>
      <w:divBdr>
        <w:top w:val="none" w:sz="0" w:space="0" w:color="auto"/>
        <w:left w:val="none" w:sz="0" w:space="0" w:color="auto"/>
        <w:bottom w:val="none" w:sz="0" w:space="0" w:color="auto"/>
        <w:right w:val="none" w:sz="0" w:space="0" w:color="auto"/>
      </w:divBdr>
    </w:div>
    <w:div w:id="85276855">
      <w:bodyDiv w:val="1"/>
      <w:marLeft w:val="0"/>
      <w:marRight w:val="0"/>
      <w:marTop w:val="0"/>
      <w:marBottom w:val="0"/>
      <w:divBdr>
        <w:top w:val="none" w:sz="0" w:space="0" w:color="auto"/>
        <w:left w:val="none" w:sz="0" w:space="0" w:color="auto"/>
        <w:bottom w:val="none" w:sz="0" w:space="0" w:color="auto"/>
        <w:right w:val="none" w:sz="0" w:space="0" w:color="auto"/>
      </w:divBdr>
    </w:div>
    <w:div w:id="101219935">
      <w:bodyDiv w:val="1"/>
      <w:marLeft w:val="0"/>
      <w:marRight w:val="0"/>
      <w:marTop w:val="0"/>
      <w:marBottom w:val="0"/>
      <w:divBdr>
        <w:top w:val="none" w:sz="0" w:space="0" w:color="auto"/>
        <w:left w:val="none" w:sz="0" w:space="0" w:color="auto"/>
        <w:bottom w:val="none" w:sz="0" w:space="0" w:color="auto"/>
        <w:right w:val="none" w:sz="0" w:space="0" w:color="auto"/>
      </w:divBdr>
    </w:div>
    <w:div w:id="107431342">
      <w:bodyDiv w:val="1"/>
      <w:marLeft w:val="0"/>
      <w:marRight w:val="0"/>
      <w:marTop w:val="0"/>
      <w:marBottom w:val="0"/>
      <w:divBdr>
        <w:top w:val="none" w:sz="0" w:space="0" w:color="auto"/>
        <w:left w:val="none" w:sz="0" w:space="0" w:color="auto"/>
        <w:bottom w:val="none" w:sz="0" w:space="0" w:color="auto"/>
        <w:right w:val="none" w:sz="0" w:space="0" w:color="auto"/>
      </w:divBdr>
    </w:div>
    <w:div w:id="126513307">
      <w:bodyDiv w:val="1"/>
      <w:marLeft w:val="0"/>
      <w:marRight w:val="0"/>
      <w:marTop w:val="0"/>
      <w:marBottom w:val="0"/>
      <w:divBdr>
        <w:top w:val="none" w:sz="0" w:space="0" w:color="auto"/>
        <w:left w:val="none" w:sz="0" w:space="0" w:color="auto"/>
        <w:bottom w:val="none" w:sz="0" w:space="0" w:color="auto"/>
        <w:right w:val="none" w:sz="0" w:space="0" w:color="auto"/>
      </w:divBdr>
    </w:div>
    <w:div w:id="150291381">
      <w:bodyDiv w:val="1"/>
      <w:marLeft w:val="0"/>
      <w:marRight w:val="0"/>
      <w:marTop w:val="0"/>
      <w:marBottom w:val="0"/>
      <w:divBdr>
        <w:top w:val="none" w:sz="0" w:space="0" w:color="auto"/>
        <w:left w:val="none" w:sz="0" w:space="0" w:color="auto"/>
        <w:bottom w:val="none" w:sz="0" w:space="0" w:color="auto"/>
        <w:right w:val="none" w:sz="0" w:space="0" w:color="auto"/>
      </w:divBdr>
    </w:div>
    <w:div w:id="173350353">
      <w:bodyDiv w:val="1"/>
      <w:marLeft w:val="0"/>
      <w:marRight w:val="0"/>
      <w:marTop w:val="0"/>
      <w:marBottom w:val="0"/>
      <w:divBdr>
        <w:top w:val="none" w:sz="0" w:space="0" w:color="auto"/>
        <w:left w:val="none" w:sz="0" w:space="0" w:color="auto"/>
        <w:bottom w:val="none" w:sz="0" w:space="0" w:color="auto"/>
        <w:right w:val="none" w:sz="0" w:space="0" w:color="auto"/>
      </w:divBdr>
    </w:div>
    <w:div w:id="193153521">
      <w:bodyDiv w:val="1"/>
      <w:marLeft w:val="0"/>
      <w:marRight w:val="0"/>
      <w:marTop w:val="0"/>
      <w:marBottom w:val="0"/>
      <w:divBdr>
        <w:top w:val="none" w:sz="0" w:space="0" w:color="auto"/>
        <w:left w:val="none" w:sz="0" w:space="0" w:color="auto"/>
        <w:bottom w:val="none" w:sz="0" w:space="0" w:color="auto"/>
        <w:right w:val="none" w:sz="0" w:space="0" w:color="auto"/>
      </w:divBdr>
    </w:div>
    <w:div w:id="231893237">
      <w:bodyDiv w:val="1"/>
      <w:marLeft w:val="0"/>
      <w:marRight w:val="0"/>
      <w:marTop w:val="0"/>
      <w:marBottom w:val="0"/>
      <w:divBdr>
        <w:top w:val="none" w:sz="0" w:space="0" w:color="auto"/>
        <w:left w:val="none" w:sz="0" w:space="0" w:color="auto"/>
        <w:bottom w:val="none" w:sz="0" w:space="0" w:color="auto"/>
        <w:right w:val="none" w:sz="0" w:space="0" w:color="auto"/>
      </w:divBdr>
    </w:div>
    <w:div w:id="279842123">
      <w:bodyDiv w:val="1"/>
      <w:marLeft w:val="0"/>
      <w:marRight w:val="0"/>
      <w:marTop w:val="0"/>
      <w:marBottom w:val="0"/>
      <w:divBdr>
        <w:top w:val="none" w:sz="0" w:space="0" w:color="auto"/>
        <w:left w:val="none" w:sz="0" w:space="0" w:color="auto"/>
        <w:bottom w:val="none" w:sz="0" w:space="0" w:color="auto"/>
        <w:right w:val="none" w:sz="0" w:space="0" w:color="auto"/>
      </w:divBdr>
    </w:div>
    <w:div w:id="284653813">
      <w:bodyDiv w:val="1"/>
      <w:marLeft w:val="0"/>
      <w:marRight w:val="0"/>
      <w:marTop w:val="0"/>
      <w:marBottom w:val="0"/>
      <w:divBdr>
        <w:top w:val="none" w:sz="0" w:space="0" w:color="auto"/>
        <w:left w:val="none" w:sz="0" w:space="0" w:color="auto"/>
        <w:bottom w:val="none" w:sz="0" w:space="0" w:color="auto"/>
        <w:right w:val="none" w:sz="0" w:space="0" w:color="auto"/>
      </w:divBdr>
    </w:div>
    <w:div w:id="292450150">
      <w:bodyDiv w:val="1"/>
      <w:marLeft w:val="0"/>
      <w:marRight w:val="0"/>
      <w:marTop w:val="0"/>
      <w:marBottom w:val="0"/>
      <w:divBdr>
        <w:top w:val="none" w:sz="0" w:space="0" w:color="auto"/>
        <w:left w:val="none" w:sz="0" w:space="0" w:color="auto"/>
        <w:bottom w:val="none" w:sz="0" w:space="0" w:color="auto"/>
        <w:right w:val="none" w:sz="0" w:space="0" w:color="auto"/>
      </w:divBdr>
    </w:div>
    <w:div w:id="327245208">
      <w:bodyDiv w:val="1"/>
      <w:marLeft w:val="0"/>
      <w:marRight w:val="0"/>
      <w:marTop w:val="0"/>
      <w:marBottom w:val="0"/>
      <w:divBdr>
        <w:top w:val="none" w:sz="0" w:space="0" w:color="auto"/>
        <w:left w:val="none" w:sz="0" w:space="0" w:color="auto"/>
        <w:bottom w:val="none" w:sz="0" w:space="0" w:color="auto"/>
        <w:right w:val="none" w:sz="0" w:space="0" w:color="auto"/>
      </w:divBdr>
    </w:div>
    <w:div w:id="349375479">
      <w:bodyDiv w:val="1"/>
      <w:marLeft w:val="0"/>
      <w:marRight w:val="0"/>
      <w:marTop w:val="0"/>
      <w:marBottom w:val="0"/>
      <w:divBdr>
        <w:top w:val="none" w:sz="0" w:space="0" w:color="auto"/>
        <w:left w:val="none" w:sz="0" w:space="0" w:color="auto"/>
        <w:bottom w:val="none" w:sz="0" w:space="0" w:color="auto"/>
        <w:right w:val="none" w:sz="0" w:space="0" w:color="auto"/>
      </w:divBdr>
    </w:div>
    <w:div w:id="363560863">
      <w:bodyDiv w:val="1"/>
      <w:marLeft w:val="0"/>
      <w:marRight w:val="0"/>
      <w:marTop w:val="0"/>
      <w:marBottom w:val="0"/>
      <w:divBdr>
        <w:top w:val="none" w:sz="0" w:space="0" w:color="auto"/>
        <w:left w:val="none" w:sz="0" w:space="0" w:color="auto"/>
        <w:bottom w:val="none" w:sz="0" w:space="0" w:color="auto"/>
        <w:right w:val="none" w:sz="0" w:space="0" w:color="auto"/>
      </w:divBdr>
    </w:div>
    <w:div w:id="380131494">
      <w:bodyDiv w:val="1"/>
      <w:marLeft w:val="0"/>
      <w:marRight w:val="0"/>
      <w:marTop w:val="0"/>
      <w:marBottom w:val="0"/>
      <w:divBdr>
        <w:top w:val="none" w:sz="0" w:space="0" w:color="auto"/>
        <w:left w:val="none" w:sz="0" w:space="0" w:color="auto"/>
        <w:bottom w:val="none" w:sz="0" w:space="0" w:color="auto"/>
        <w:right w:val="none" w:sz="0" w:space="0" w:color="auto"/>
      </w:divBdr>
    </w:div>
    <w:div w:id="382171353">
      <w:bodyDiv w:val="1"/>
      <w:marLeft w:val="0"/>
      <w:marRight w:val="0"/>
      <w:marTop w:val="0"/>
      <w:marBottom w:val="0"/>
      <w:divBdr>
        <w:top w:val="none" w:sz="0" w:space="0" w:color="auto"/>
        <w:left w:val="none" w:sz="0" w:space="0" w:color="auto"/>
        <w:bottom w:val="none" w:sz="0" w:space="0" w:color="auto"/>
        <w:right w:val="none" w:sz="0" w:space="0" w:color="auto"/>
      </w:divBdr>
    </w:div>
    <w:div w:id="382751413">
      <w:bodyDiv w:val="1"/>
      <w:marLeft w:val="0"/>
      <w:marRight w:val="0"/>
      <w:marTop w:val="0"/>
      <w:marBottom w:val="0"/>
      <w:divBdr>
        <w:top w:val="none" w:sz="0" w:space="0" w:color="auto"/>
        <w:left w:val="none" w:sz="0" w:space="0" w:color="auto"/>
        <w:bottom w:val="none" w:sz="0" w:space="0" w:color="auto"/>
        <w:right w:val="none" w:sz="0" w:space="0" w:color="auto"/>
      </w:divBdr>
    </w:div>
    <w:div w:id="383874790">
      <w:bodyDiv w:val="1"/>
      <w:marLeft w:val="0"/>
      <w:marRight w:val="0"/>
      <w:marTop w:val="0"/>
      <w:marBottom w:val="0"/>
      <w:divBdr>
        <w:top w:val="none" w:sz="0" w:space="0" w:color="auto"/>
        <w:left w:val="none" w:sz="0" w:space="0" w:color="auto"/>
        <w:bottom w:val="none" w:sz="0" w:space="0" w:color="auto"/>
        <w:right w:val="none" w:sz="0" w:space="0" w:color="auto"/>
      </w:divBdr>
    </w:div>
    <w:div w:id="387531486">
      <w:bodyDiv w:val="1"/>
      <w:marLeft w:val="0"/>
      <w:marRight w:val="0"/>
      <w:marTop w:val="0"/>
      <w:marBottom w:val="0"/>
      <w:divBdr>
        <w:top w:val="none" w:sz="0" w:space="0" w:color="auto"/>
        <w:left w:val="none" w:sz="0" w:space="0" w:color="auto"/>
        <w:bottom w:val="none" w:sz="0" w:space="0" w:color="auto"/>
        <w:right w:val="none" w:sz="0" w:space="0" w:color="auto"/>
      </w:divBdr>
    </w:div>
    <w:div w:id="390423087">
      <w:bodyDiv w:val="1"/>
      <w:marLeft w:val="0"/>
      <w:marRight w:val="0"/>
      <w:marTop w:val="0"/>
      <w:marBottom w:val="0"/>
      <w:divBdr>
        <w:top w:val="none" w:sz="0" w:space="0" w:color="auto"/>
        <w:left w:val="none" w:sz="0" w:space="0" w:color="auto"/>
        <w:bottom w:val="none" w:sz="0" w:space="0" w:color="auto"/>
        <w:right w:val="none" w:sz="0" w:space="0" w:color="auto"/>
      </w:divBdr>
    </w:div>
    <w:div w:id="413940382">
      <w:bodyDiv w:val="1"/>
      <w:marLeft w:val="0"/>
      <w:marRight w:val="0"/>
      <w:marTop w:val="0"/>
      <w:marBottom w:val="0"/>
      <w:divBdr>
        <w:top w:val="none" w:sz="0" w:space="0" w:color="auto"/>
        <w:left w:val="none" w:sz="0" w:space="0" w:color="auto"/>
        <w:bottom w:val="none" w:sz="0" w:space="0" w:color="auto"/>
        <w:right w:val="none" w:sz="0" w:space="0" w:color="auto"/>
      </w:divBdr>
    </w:div>
    <w:div w:id="426970204">
      <w:bodyDiv w:val="1"/>
      <w:marLeft w:val="0"/>
      <w:marRight w:val="0"/>
      <w:marTop w:val="0"/>
      <w:marBottom w:val="0"/>
      <w:divBdr>
        <w:top w:val="none" w:sz="0" w:space="0" w:color="auto"/>
        <w:left w:val="none" w:sz="0" w:space="0" w:color="auto"/>
        <w:bottom w:val="none" w:sz="0" w:space="0" w:color="auto"/>
        <w:right w:val="none" w:sz="0" w:space="0" w:color="auto"/>
      </w:divBdr>
    </w:div>
    <w:div w:id="431753725">
      <w:bodyDiv w:val="1"/>
      <w:marLeft w:val="0"/>
      <w:marRight w:val="0"/>
      <w:marTop w:val="0"/>
      <w:marBottom w:val="0"/>
      <w:divBdr>
        <w:top w:val="none" w:sz="0" w:space="0" w:color="auto"/>
        <w:left w:val="none" w:sz="0" w:space="0" w:color="auto"/>
        <w:bottom w:val="none" w:sz="0" w:space="0" w:color="auto"/>
        <w:right w:val="none" w:sz="0" w:space="0" w:color="auto"/>
      </w:divBdr>
    </w:div>
    <w:div w:id="442768341">
      <w:bodyDiv w:val="1"/>
      <w:marLeft w:val="0"/>
      <w:marRight w:val="0"/>
      <w:marTop w:val="0"/>
      <w:marBottom w:val="0"/>
      <w:divBdr>
        <w:top w:val="none" w:sz="0" w:space="0" w:color="auto"/>
        <w:left w:val="none" w:sz="0" w:space="0" w:color="auto"/>
        <w:bottom w:val="none" w:sz="0" w:space="0" w:color="auto"/>
        <w:right w:val="none" w:sz="0" w:space="0" w:color="auto"/>
      </w:divBdr>
    </w:div>
    <w:div w:id="451946787">
      <w:bodyDiv w:val="1"/>
      <w:marLeft w:val="0"/>
      <w:marRight w:val="0"/>
      <w:marTop w:val="0"/>
      <w:marBottom w:val="0"/>
      <w:divBdr>
        <w:top w:val="none" w:sz="0" w:space="0" w:color="auto"/>
        <w:left w:val="none" w:sz="0" w:space="0" w:color="auto"/>
        <w:bottom w:val="none" w:sz="0" w:space="0" w:color="auto"/>
        <w:right w:val="none" w:sz="0" w:space="0" w:color="auto"/>
      </w:divBdr>
    </w:div>
    <w:div w:id="456920489">
      <w:bodyDiv w:val="1"/>
      <w:marLeft w:val="0"/>
      <w:marRight w:val="0"/>
      <w:marTop w:val="0"/>
      <w:marBottom w:val="0"/>
      <w:divBdr>
        <w:top w:val="none" w:sz="0" w:space="0" w:color="auto"/>
        <w:left w:val="none" w:sz="0" w:space="0" w:color="auto"/>
        <w:bottom w:val="none" w:sz="0" w:space="0" w:color="auto"/>
        <w:right w:val="none" w:sz="0" w:space="0" w:color="auto"/>
      </w:divBdr>
    </w:div>
    <w:div w:id="459762410">
      <w:bodyDiv w:val="1"/>
      <w:marLeft w:val="0"/>
      <w:marRight w:val="0"/>
      <w:marTop w:val="0"/>
      <w:marBottom w:val="0"/>
      <w:divBdr>
        <w:top w:val="none" w:sz="0" w:space="0" w:color="auto"/>
        <w:left w:val="none" w:sz="0" w:space="0" w:color="auto"/>
        <w:bottom w:val="none" w:sz="0" w:space="0" w:color="auto"/>
        <w:right w:val="none" w:sz="0" w:space="0" w:color="auto"/>
      </w:divBdr>
    </w:div>
    <w:div w:id="465704885">
      <w:bodyDiv w:val="1"/>
      <w:marLeft w:val="0"/>
      <w:marRight w:val="0"/>
      <w:marTop w:val="0"/>
      <w:marBottom w:val="0"/>
      <w:divBdr>
        <w:top w:val="none" w:sz="0" w:space="0" w:color="auto"/>
        <w:left w:val="none" w:sz="0" w:space="0" w:color="auto"/>
        <w:bottom w:val="none" w:sz="0" w:space="0" w:color="auto"/>
        <w:right w:val="none" w:sz="0" w:space="0" w:color="auto"/>
      </w:divBdr>
    </w:div>
    <w:div w:id="468867927">
      <w:bodyDiv w:val="1"/>
      <w:marLeft w:val="0"/>
      <w:marRight w:val="0"/>
      <w:marTop w:val="0"/>
      <w:marBottom w:val="0"/>
      <w:divBdr>
        <w:top w:val="none" w:sz="0" w:space="0" w:color="auto"/>
        <w:left w:val="none" w:sz="0" w:space="0" w:color="auto"/>
        <w:bottom w:val="none" w:sz="0" w:space="0" w:color="auto"/>
        <w:right w:val="none" w:sz="0" w:space="0" w:color="auto"/>
      </w:divBdr>
    </w:div>
    <w:div w:id="509804574">
      <w:bodyDiv w:val="1"/>
      <w:marLeft w:val="0"/>
      <w:marRight w:val="0"/>
      <w:marTop w:val="0"/>
      <w:marBottom w:val="0"/>
      <w:divBdr>
        <w:top w:val="none" w:sz="0" w:space="0" w:color="auto"/>
        <w:left w:val="none" w:sz="0" w:space="0" w:color="auto"/>
        <w:bottom w:val="none" w:sz="0" w:space="0" w:color="auto"/>
        <w:right w:val="none" w:sz="0" w:space="0" w:color="auto"/>
      </w:divBdr>
    </w:div>
    <w:div w:id="512451026">
      <w:bodyDiv w:val="1"/>
      <w:marLeft w:val="0"/>
      <w:marRight w:val="0"/>
      <w:marTop w:val="0"/>
      <w:marBottom w:val="0"/>
      <w:divBdr>
        <w:top w:val="none" w:sz="0" w:space="0" w:color="auto"/>
        <w:left w:val="none" w:sz="0" w:space="0" w:color="auto"/>
        <w:bottom w:val="none" w:sz="0" w:space="0" w:color="auto"/>
        <w:right w:val="none" w:sz="0" w:space="0" w:color="auto"/>
      </w:divBdr>
    </w:div>
    <w:div w:id="512838440">
      <w:bodyDiv w:val="1"/>
      <w:marLeft w:val="0"/>
      <w:marRight w:val="0"/>
      <w:marTop w:val="0"/>
      <w:marBottom w:val="0"/>
      <w:divBdr>
        <w:top w:val="none" w:sz="0" w:space="0" w:color="auto"/>
        <w:left w:val="none" w:sz="0" w:space="0" w:color="auto"/>
        <w:bottom w:val="none" w:sz="0" w:space="0" w:color="auto"/>
        <w:right w:val="none" w:sz="0" w:space="0" w:color="auto"/>
      </w:divBdr>
    </w:div>
    <w:div w:id="530921894">
      <w:bodyDiv w:val="1"/>
      <w:marLeft w:val="0"/>
      <w:marRight w:val="0"/>
      <w:marTop w:val="0"/>
      <w:marBottom w:val="0"/>
      <w:divBdr>
        <w:top w:val="none" w:sz="0" w:space="0" w:color="auto"/>
        <w:left w:val="none" w:sz="0" w:space="0" w:color="auto"/>
        <w:bottom w:val="none" w:sz="0" w:space="0" w:color="auto"/>
        <w:right w:val="none" w:sz="0" w:space="0" w:color="auto"/>
      </w:divBdr>
    </w:div>
    <w:div w:id="540560590">
      <w:bodyDiv w:val="1"/>
      <w:marLeft w:val="0"/>
      <w:marRight w:val="0"/>
      <w:marTop w:val="0"/>
      <w:marBottom w:val="0"/>
      <w:divBdr>
        <w:top w:val="none" w:sz="0" w:space="0" w:color="auto"/>
        <w:left w:val="none" w:sz="0" w:space="0" w:color="auto"/>
        <w:bottom w:val="none" w:sz="0" w:space="0" w:color="auto"/>
        <w:right w:val="none" w:sz="0" w:space="0" w:color="auto"/>
      </w:divBdr>
    </w:div>
    <w:div w:id="547374530">
      <w:bodyDiv w:val="1"/>
      <w:marLeft w:val="0"/>
      <w:marRight w:val="0"/>
      <w:marTop w:val="0"/>
      <w:marBottom w:val="0"/>
      <w:divBdr>
        <w:top w:val="none" w:sz="0" w:space="0" w:color="auto"/>
        <w:left w:val="none" w:sz="0" w:space="0" w:color="auto"/>
        <w:bottom w:val="none" w:sz="0" w:space="0" w:color="auto"/>
        <w:right w:val="none" w:sz="0" w:space="0" w:color="auto"/>
      </w:divBdr>
    </w:div>
    <w:div w:id="557665494">
      <w:bodyDiv w:val="1"/>
      <w:marLeft w:val="0"/>
      <w:marRight w:val="0"/>
      <w:marTop w:val="0"/>
      <w:marBottom w:val="0"/>
      <w:divBdr>
        <w:top w:val="none" w:sz="0" w:space="0" w:color="auto"/>
        <w:left w:val="none" w:sz="0" w:space="0" w:color="auto"/>
        <w:bottom w:val="none" w:sz="0" w:space="0" w:color="auto"/>
        <w:right w:val="none" w:sz="0" w:space="0" w:color="auto"/>
      </w:divBdr>
    </w:div>
    <w:div w:id="561067199">
      <w:bodyDiv w:val="1"/>
      <w:marLeft w:val="0"/>
      <w:marRight w:val="0"/>
      <w:marTop w:val="0"/>
      <w:marBottom w:val="0"/>
      <w:divBdr>
        <w:top w:val="none" w:sz="0" w:space="0" w:color="auto"/>
        <w:left w:val="none" w:sz="0" w:space="0" w:color="auto"/>
        <w:bottom w:val="none" w:sz="0" w:space="0" w:color="auto"/>
        <w:right w:val="none" w:sz="0" w:space="0" w:color="auto"/>
      </w:divBdr>
    </w:div>
    <w:div w:id="574556207">
      <w:bodyDiv w:val="1"/>
      <w:marLeft w:val="0"/>
      <w:marRight w:val="0"/>
      <w:marTop w:val="0"/>
      <w:marBottom w:val="0"/>
      <w:divBdr>
        <w:top w:val="none" w:sz="0" w:space="0" w:color="auto"/>
        <w:left w:val="none" w:sz="0" w:space="0" w:color="auto"/>
        <w:bottom w:val="none" w:sz="0" w:space="0" w:color="auto"/>
        <w:right w:val="none" w:sz="0" w:space="0" w:color="auto"/>
      </w:divBdr>
    </w:div>
    <w:div w:id="579680283">
      <w:bodyDiv w:val="1"/>
      <w:marLeft w:val="0"/>
      <w:marRight w:val="0"/>
      <w:marTop w:val="0"/>
      <w:marBottom w:val="0"/>
      <w:divBdr>
        <w:top w:val="none" w:sz="0" w:space="0" w:color="auto"/>
        <w:left w:val="none" w:sz="0" w:space="0" w:color="auto"/>
        <w:bottom w:val="none" w:sz="0" w:space="0" w:color="auto"/>
        <w:right w:val="none" w:sz="0" w:space="0" w:color="auto"/>
      </w:divBdr>
    </w:div>
    <w:div w:id="584803830">
      <w:bodyDiv w:val="1"/>
      <w:marLeft w:val="0"/>
      <w:marRight w:val="0"/>
      <w:marTop w:val="0"/>
      <w:marBottom w:val="0"/>
      <w:divBdr>
        <w:top w:val="none" w:sz="0" w:space="0" w:color="auto"/>
        <w:left w:val="none" w:sz="0" w:space="0" w:color="auto"/>
        <w:bottom w:val="none" w:sz="0" w:space="0" w:color="auto"/>
        <w:right w:val="none" w:sz="0" w:space="0" w:color="auto"/>
      </w:divBdr>
    </w:div>
    <w:div w:id="605111835">
      <w:bodyDiv w:val="1"/>
      <w:marLeft w:val="0"/>
      <w:marRight w:val="0"/>
      <w:marTop w:val="0"/>
      <w:marBottom w:val="0"/>
      <w:divBdr>
        <w:top w:val="none" w:sz="0" w:space="0" w:color="auto"/>
        <w:left w:val="none" w:sz="0" w:space="0" w:color="auto"/>
        <w:bottom w:val="none" w:sz="0" w:space="0" w:color="auto"/>
        <w:right w:val="none" w:sz="0" w:space="0" w:color="auto"/>
      </w:divBdr>
    </w:div>
    <w:div w:id="621884328">
      <w:bodyDiv w:val="1"/>
      <w:marLeft w:val="0"/>
      <w:marRight w:val="0"/>
      <w:marTop w:val="0"/>
      <w:marBottom w:val="0"/>
      <w:divBdr>
        <w:top w:val="none" w:sz="0" w:space="0" w:color="auto"/>
        <w:left w:val="none" w:sz="0" w:space="0" w:color="auto"/>
        <w:bottom w:val="none" w:sz="0" w:space="0" w:color="auto"/>
        <w:right w:val="none" w:sz="0" w:space="0" w:color="auto"/>
      </w:divBdr>
    </w:div>
    <w:div w:id="640694478">
      <w:bodyDiv w:val="1"/>
      <w:marLeft w:val="0"/>
      <w:marRight w:val="0"/>
      <w:marTop w:val="0"/>
      <w:marBottom w:val="0"/>
      <w:divBdr>
        <w:top w:val="none" w:sz="0" w:space="0" w:color="auto"/>
        <w:left w:val="none" w:sz="0" w:space="0" w:color="auto"/>
        <w:bottom w:val="none" w:sz="0" w:space="0" w:color="auto"/>
        <w:right w:val="none" w:sz="0" w:space="0" w:color="auto"/>
      </w:divBdr>
    </w:div>
    <w:div w:id="654837164">
      <w:bodyDiv w:val="1"/>
      <w:marLeft w:val="0"/>
      <w:marRight w:val="0"/>
      <w:marTop w:val="0"/>
      <w:marBottom w:val="0"/>
      <w:divBdr>
        <w:top w:val="none" w:sz="0" w:space="0" w:color="auto"/>
        <w:left w:val="none" w:sz="0" w:space="0" w:color="auto"/>
        <w:bottom w:val="none" w:sz="0" w:space="0" w:color="auto"/>
        <w:right w:val="none" w:sz="0" w:space="0" w:color="auto"/>
      </w:divBdr>
    </w:div>
    <w:div w:id="658116966">
      <w:bodyDiv w:val="1"/>
      <w:marLeft w:val="0"/>
      <w:marRight w:val="0"/>
      <w:marTop w:val="0"/>
      <w:marBottom w:val="0"/>
      <w:divBdr>
        <w:top w:val="none" w:sz="0" w:space="0" w:color="auto"/>
        <w:left w:val="none" w:sz="0" w:space="0" w:color="auto"/>
        <w:bottom w:val="none" w:sz="0" w:space="0" w:color="auto"/>
        <w:right w:val="none" w:sz="0" w:space="0" w:color="auto"/>
      </w:divBdr>
    </w:div>
    <w:div w:id="659894577">
      <w:bodyDiv w:val="1"/>
      <w:marLeft w:val="0"/>
      <w:marRight w:val="0"/>
      <w:marTop w:val="0"/>
      <w:marBottom w:val="0"/>
      <w:divBdr>
        <w:top w:val="none" w:sz="0" w:space="0" w:color="auto"/>
        <w:left w:val="none" w:sz="0" w:space="0" w:color="auto"/>
        <w:bottom w:val="none" w:sz="0" w:space="0" w:color="auto"/>
        <w:right w:val="none" w:sz="0" w:space="0" w:color="auto"/>
      </w:divBdr>
    </w:div>
    <w:div w:id="661734239">
      <w:bodyDiv w:val="1"/>
      <w:marLeft w:val="0"/>
      <w:marRight w:val="0"/>
      <w:marTop w:val="0"/>
      <w:marBottom w:val="0"/>
      <w:divBdr>
        <w:top w:val="none" w:sz="0" w:space="0" w:color="auto"/>
        <w:left w:val="none" w:sz="0" w:space="0" w:color="auto"/>
        <w:bottom w:val="none" w:sz="0" w:space="0" w:color="auto"/>
        <w:right w:val="none" w:sz="0" w:space="0" w:color="auto"/>
      </w:divBdr>
    </w:div>
    <w:div w:id="677394140">
      <w:bodyDiv w:val="1"/>
      <w:marLeft w:val="0"/>
      <w:marRight w:val="0"/>
      <w:marTop w:val="0"/>
      <w:marBottom w:val="0"/>
      <w:divBdr>
        <w:top w:val="none" w:sz="0" w:space="0" w:color="auto"/>
        <w:left w:val="none" w:sz="0" w:space="0" w:color="auto"/>
        <w:bottom w:val="none" w:sz="0" w:space="0" w:color="auto"/>
        <w:right w:val="none" w:sz="0" w:space="0" w:color="auto"/>
      </w:divBdr>
    </w:div>
    <w:div w:id="701172662">
      <w:bodyDiv w:val="1"/>
      <w:marLeft w:val="0"/>
      <w:marRight w:val="0"/>
      <w:marTop w:val="0"/>
      <w:marBottom w:val="0"/>
      <w:divBdr>
        <w:top w:val="none" w:sz="0" w:space="0" w:color="auto"/>
        <w:left w:val="none" w:sz="0" w:space="0" w:color="auto"/>
        <w:bottom w:val="none" w:sz="0" w:space="0" w:color="auto"/>
        <w:right w:val="none" w:sz="0" w:space="0" w:color="auto"/>
      </w:divBdr>
    </w:div>
    <w:div w:id="704672183">
      <w:bodyDiv w:val="1"/>
      <w:marLeft w:val="0"/>
      <w:marRight w:val="0"/>
      <w:marTop w:val="0"/>
      <w:marBottom w:val="0"/>
      <w:divBdr>
        <w:top w:val="none" w:sz="0" w:space="0" w:color="auto"/>
        <w:left w:val="none" w:sz="0" w:space="0" w:color="auto"/>
        <w:bottom w:val="none" w:sz="0" w:space="0" w:color="auto"/>
        <w:right w:val="none" w:sz="0" w:space="0" w:color="auto"/>
      </w:divBdr>
    </w:div>
    <w:div w:id="725839496">
      <w:bodyDiv w:val="1"/>
      <w:marLeft w:val="0"/>
      <w:marRight w:val="0"/>
      <w:marTop w:val="0"/>
      <w:marBottom w:val="0"/>
      <w:divBdr>
        <w:top w:val="none" w:sz="0" w:space="0" w:color="auto"/>
        <w:left w:val="none" w:sz="0" w:space="0" w:color="auto"/>
        <w:bottom w:val="none" w:sz="0" w:space="0" w:color="auto"/>
        <w:right w:val="none" w:sz="0" w:space="0" w:color="auto"/>
      </w:divBdr>
    </w:div>
    <w:div w:id="748355685">
      <w:bodyDiv w:val="1"/>
      <w:marLeft w:val="0"/>
      <w:marRight w:val="0"/>
      <w:marTop w:val="0"/>
      <w:marBottom w:val="0"/>
      <w:divBdr>
        <w:top w:val="none" w:sz="0" w:space="0" w:color="auto"/>
        <w:left w:val="none" w:sz="0" w:space="0" w:color="auto"/>
        <w:bottom w:val="none" w:sz="0" w:space="0" w:color="auto"/>
        <w:right w:val="none" w:sz="0" w:space="0" w:color="auto"/>
      </w:divBdr>
    </w:div>
    <w:div w:id="756252178">
      <w:bodyDiv w:val="1"/>
      <w:marLeft w:val="0"/>
      <w:marRight w:val="0"/>
      <w:marTop w:val="0"/>
      <w:marBottom w:val="0"/>
      <w:divBdr>
        <w:top w:val="none" w:sz="0" w:space="0" w:color="auto"/>
        <w:left w:val="none" w:sz="0" w:space="0" w:color="auto"/>
        <w:bottom w:val="none" w:sz="0" w:space="0" w:color="auto"/>
        <w:right w:val="none" w:sz="0" w:space="0" w:color="auto"/>
      </w:divBdr>
    </w:div>
    <w:div w:id="760031255">
      <w:bodyDiv w:val="1"/>
      <w:marLeft w:val="0"/>
      <w:marRight w:val="0"/>
      <w:marTop w:val="0"/>
      <w:marBottom w:val="0"/>
      <w:divBdr>
        <w:top w:val="none" w:sz="0" w:space="0" w:color="auto"/>
        <w:left w:val="none" w:sz="0" w:space="0" w:color="auto"/>
        <w:bottom w:val="none" w:sz="0" w:space="0" w:color="auto"/>
        <w:right w:val="none" w:sz="0" w:space="0" w:color="auto"/>
      </w:divBdr>
    </w:div>
    <w:div w:id="770591807">
      <w:bodyDiv w:val="1"/>
      <w:marLeft w:val="0"/>
      <w:marRight w:val="0"/>
      <w:marTop w:val="0"/>
      <w:marBottom w:val="0"/>
      <w:divBdr>
        <w:top w:val="none" w:sz="0" w:space="0" w:color="auto"/>
        <w:left w:val="none" w:sz="0" w:space="0" w:color="auto"/>
        <w:bottom w:val="none" w:sz="0" w:space="0" w:color="auto"/>
        <w:right w:val="none" w:sz="0" w:space="0" w:color="auto"/>
      </w:divBdr>
    </w:div>
    <w:div w:id="777792053">
      <w:bodyDiv w:val="1"/>
      <w:marLeft w:val="0"/>
      <w:marRight w:val="0"/>
      <w:marTop w:val="0"/>
      <w:marBottom w:val="0"/>
      <w:divBdr>
        <w:top w:val="none" w:sz="0" w:space="0" w:color="auto"/>
        <w:left w:val="none" w:sz="0" w:space="0" w:color="auto"/>
        <w:bottom w:val="none" w:sz="0" w:space="0" w:color="auto"/>
        <w:right w:val="none" w:sz="0" w:space="0" w:color="auto"/>
      </w:divBdr>
    </w:div>
    <w:div w:id="779027594">
      <w:bodyDiv w:val="1"/>
      <w:marLeft w:val="0"/>
      <w:marRight w:val="0"/>
      <w:marTop w:val="0"/>
      <w:marBottom w:val="0"/>
      <w:divBdr>
        <w:top w:val="none" w:sz="0" w:space="0" w:color="auto"/>
        <w:left w:val="none" w:sz="0" w:space="0" w:color="auto"/>
        <w:bottom w:val="none" w:sz="0" w:space="0" w:color="auto"/>
        <w:right w:val="none" w:sz="0" w:space="0" w:color="auto"/>
      </w:divBdr>
    </w:div>
    <w:div w:id="785857591">
      <w:bodyDiv w:val="1"/>
      <w:marLeft w:val="0"/>
      <w:marRight w:val="0"/>
      <w:marTop w:val="0"/>
      <w:marBottom w:val="0"/>
      <w:divBdr>
        <w:top w:val="none" w:sz="0" w:space="0" w:color="auto"/>
        <w:left w:val="none" w:sz="0" w:space="0" w:color="auto"/>
        <w:bottom w:val="none" w:sz="0" w:space="0" w:color="auto"/>
        <w:right w:val="none" w:sz="0" w:space="0" w:color="auto"/>
      </w:divBdr>
    </w:div>
    <w:div w:id="800073305">
      <w:bodyDiv w:val="1"/>
      <w:marLeft w:val="0"/>
      <w:marRight w:val="0"/>
      <w:marTop w:val="0"/>
      <w:marBottom w:val="0"/>
      <w:divBdr>
        <w:top w:val="none" w:sz="0" w:space="0" w:color="auto"/>
        <w:left w:val="none" w:sz="0" w:space="0" w:color="auto"/>
        <w:bottom w:val="none" w:sz="0" w:space="0" w:color="auto"/>
        <w:right w:val="none" w:sz="0" w:space="0" w:color="auto"/>
      </w:divBdr>
    </w:div>
    <w:div w:id="805514975">
      <w:bodyDiv w:val="1"/>
      <w:marLeft w:val="0"/>
      <w:marRight w:val="0"/>
      <w:marTop w:val="0"/>
      <w:marBottom w:val="0"/>
      <w:divBdr>
        <w:top w:val="none" w:sz="0" w:space="0" w:color="auto"/>
        <w:left w:val="none" w:sz="0" w:space="0" w:color="auto"/>
        <w:bottom w:val="none" w:sz="0" w:space="0" w:color="auto"/>
        <w:right w:val="none" w:sz="0" w:space="0" w:color="auto"/>
      </w:divBdr>
    </w:div>
    <w:div w:id="825902938">
      <w:bodyDiv w:val="1"/>
      <w:marLeft w:val="0"/>
      <w:marRight w:val="0"/>
      <w:marTop w:val="0"/>
      <w:marBottom w:val="0"/>
      <w:divBdr>
        <w:top w:val="none" w:sz="0" w:space="0" w:color="auto"/>
        <w:left w:val="none" w:sz="0" w:space="0" w:color="auto"/>
        <w:bottom w:val="none" w:sz="0" w:space="0" w:color="auto"/>
        <w:right w:val="none" w:sz="0" w:space="0" w:color="auto"/>
      </w:divBdr>
    </w:div>
    <w:div w:id="836503303">
      <w:bodyDiv w:val="1"/>
      <w:marLeft w:val="0"/>
      <w:marRight w:val="0"/>
      <w:marTop w:val="0"/>
      <w:marBottom w:val="0"/>
      <w:divBdr>
        <w:top w:val="none" w:sz="0" w:space="0" w:color="auto"/>
        <w:left w:val="none" w:sz="0" w:space="0" w:color="auto"/>
        <w:bottom w:val="none" w:sz="0" w:space="0" w:color="auto"/>
        <w:right w:val="none" w:sz="0" w:space="0" w:color="auto"/>
      </w:divBdr>
    </w:div>
    <w:div w:id="853810946">
      <w:bodyDiv w:val="1"/>
      <w:marLeft w:val="0"/>
      <w:marRight w:val="0"/>
      <w:marTop w:val="0"/>
      <w:marBottom w:val="0"/>
      <w:divBdr>
        <w:top w:val="none" w:sz="0" w:space="0" w:color="auto"/>
        <w:left w:val="none" w:sz="0" w:space="0" w:color="auto"/>
        <w:bottom w:val="none" w:sz="0" w:space="0" w:color="auto"/>
        <w:right w:val="none" w:sz="0" w:space="0" w:color="auto"/>
      </w:divBdr>
    </w:div>
    <w:div w:id="877086004">
      <w:bodyDiv w:val="1"/>
      <w:marLeft w:val="0"/>
      <w:marRight w:val="0"/>
      <w:marTop w:val="0"/>
      <w:marBottom w:val="0"/>
      <w:divBdr>
        <w:top w:val="none" w:sz="0" w:space="0" w:color="auto"/>
        <w:left w:val="none" w:sz="0" w:space="0" w:color="auto"/>
        <w:bottom w:val="none" w:sz="0" w:space="0" w:color="auto"/>
        <w:right w:val="none" w:sz="0" w:space="0" w:color="auto"/>
      </w:divBdr>
    </w:div>
    <w:div w:id="881946119">
      <w:bodyDiv w:val="1"/>
      <w:marLeft w:val="0"/>
      <w:marRight w:val="0"/>
      <w:marTop w:val="0"/>
      <w:marBottom w:val="0"/>
      <w:divBdr>
        <w:top w:val="none" w:sz="0" w:space="0" w:color="auto"/>
        <w:left w:val="none" w:sz="0" w:space="0" w:color="auto"/>
        <w:bottom w:val="none" w:sz="0" w:space="0" w:color="auto"/>
        <w:right w:val="none" w:sz="0" w:space="0" w:color="auto"/>
      </w:divBdr>
    </w:div>
    <w:div w:id="892426079">
      <w:bodyDiv w:val="1"/>
      <w:marLeft w:val="0"/>
      <w:marRight w:val="0"/>
      <w:marTop w:val="0"/>
      <w:marBottom w:val="0"/>
      <w:divBdr>
        <w:top w:val="none" w:sz="0" w:space="0" w:color="auto"/>
        <w:left w:val="none" w:sz="0" w:space="0" w:color="auto"/>
        <w:bottom w:val="none" w:sz="0" w:space="0" w:color="auto"/>
        <w:right w:val="none" w:sz="0" w:space="0" w:color="auto"/>
      </w:divBdr>
    </w:div>
    <w:div w:id="895898041">
      <w:bodyDiv w:val="1"/>
      <w:marLeft w:val="0"/>
      <w:marRight w:val="0"/>
      <w:marTop w:val="0"/>
      <w:marBottom w:val="0"/>
      <w:divBdr>
        <w:top w:val="none" w:sz="0" w:space="0" w:color="auto"/>
        <w:left w:val="none" w:sz="0" w:space="0" w:color="auto"/>
        <w:bottom w:val="none" w:sz="0" w:space="0" w:color="auto"/>
        <w:right w:val="none" w:sz="0" w:space="0" w:color="auto"/>
      </w:divBdr>
    </w:div>
    <w:div w:id="913468686">
      <w:bodyDiv w:val="1"/>
      <w:marLeft w:val="0"/>
      <w:marRight w:val="0"/>
      <w:marTop w:val="0"/>
      <w:marBottom w:val="0"/>
      <w:divBdr>
        <w:top w:val="none" w:sz="0" w:space="0" w:color="auto"/>
        <w:left w:val="none" w:sz="0" w:space="0" w:color="auto"/>
        <w:bottom w:val="none" w:sz="0" w:space="0" w:color="auto"/>
        <w:right w:val="none" w:sz="0" w:space="0" w:color="auto"/>
      </w:divBdr>
    </w:div>
    <w:div w:id="918750802">
      <w:bodyDiv w:val="1"/>
      <w:marLeft w:val="0"/>
      <w:marRight w:val="0"/>
      <w:marTop w:val="0"/>
      <w:marBottom w:val="0"/>
      <w:divBdr>
        <w:top w:val="none" w:sz="0" w:space="0" w:color="auto"/>
        <w:left w:val="none" w:sz="0" w:space="0" w:color="auto"/>
        <w:bottom w:val="none" w:sz="0" w:space="0" w:color="auto"/>
        <w:right w:val="none" w:sz="0" w:space="0" w:color="auto"/>
      </w:divBdr>
    </w:div>
    <w:div w:id="926697611">
      <w:bodyDiv w:val="1"/>
      <w:marLeft w:val="0"/>
      <w:marRight w:val="0"/>
      <w:marTop w:val="0"/>
      <w:marBottom w:val="0"/>
      <w:divBdr>
        <w:top w:val="none" w:sz="0" w:space="0" w:color="auto"/>
        <w:left w:val="none" w:sz="0" w:space="0" w:color="auto"/>
        <w:bottom w:val="none" w:sz="0" w:space="0" w:color="auto"/>
        <w:right w:val="none" w:sz="0" w:space="0" w:color="auto"/>
      </w:divBdr>
    </w:div>
    <w:div w:id="927617759">
      <w:bodyDiv w:val="1"/>
      <w:marLeft w:val="0"/>
      <w:marRight w:val="0"/>
      <w:marTop w:val="0"/>
      <w:marBottom w:val="0"/>
      <w:divBdr>
        <w:top w:val="none" w:sz="0" w:space="0" w:color="auto"/>
        <w:left w:val="none" w:sz="0" w:space="0" w:color="auto"/>
        <w:bottom w:val="none" w:sz="0" w:space="0" w:color="auto"/>
        <w:right w:val="none" w:sz="0" w:space="0" w:color="auto"/>
      </w:divBdr>
    </w:div>
    <w:div w:id="934561138">
      <w:bodyDiv w:val="1"/>
      <w:marLeft w:val="0"/>
      <w:marRight w:val="0"/>
      <w:marTop w:val="0"/>
      <w:marBottom w:val="0"/>
      <w:divBdr>
        <w:top w:val="none" w:sz="0" w:space="0" w:color="auto"/>
        <w:left w:val="none" w:sz="0" w:space="0" w:color="auto"/>
        <w:bottom w:val="none" w:sz="0" w:space="0" w:color="auto"/>
        <w:right w:val="none" w:sz="0" w:space="0" w:color="auto"/>
      </w:divBdr>
    </w:div>
    <w:div w:id="942108053">
      <w:bodyDiv w:val="1"/>
      <w:marLeft w:val="0"/>
      <w:marRight w:val="0"/>
      <w:marTop w:val="0"/>
      <w:marBottom w:val="0"/>
      <w:divBdr>
        <w:top w:val="none" w:sz="0" w:space="0" w:color="auto"/>
        <w:left w:val="none" w:sz="0" w:space="0" w:color="auto"/>
        <w:bottom w:val="none" w:sz="0" w:space="0" w:color="auto"/>
        <w:right w:val="none" w:sz="0" w:space="0" w:color="auto"/>
      </w:divBdr>
    </w:div>
    <w:div w:id="942226717">
      <w:bodyDiv w:val="1"/>
      <w:marLeft w:val="0"/>
      <w:marRight w:val="0"/>
      <w:marTop w:val="0"/>
      <w:marBottom w:val="0"/>
      <w:divBdr>
        <w:top w:val="none" w:sz="0" w:space="0" w:color="auto"/>
        <w:left w:val="none" w:sz="0" w:space="0" w:color="auto"/>
        <w:bottom w:val="none" w:sz="0" w:space="0" w:color="auto"/>
        <w:right w:val="none" w:sz="0" w:space="0" w:color="auto"/>
      </w:divBdr>
    </w:div>
    <w:div w:id="943734752">
      <w:bodyDiv w:val="1"/>
      <w:marLeft w:val="0"/>
      <w:marRight w:val="0"/>
      <w:marTop w:val="0"/>
      <w:marBottom w:val="0"/>
      <w:divBdr>
        <w:top w:val="none" w:sz="0" w:space="0" w:color="auto"/>
        <w:left w:val="none" w:sz="0" w:space="0" w:color="auto"/>
        <w:bottom w:val="none" w:sz="0" w:space="0" w:color="auto"/>
        <w:right w:val="none" w:sz="0" w:space="0" w:color="auto"/>
      </w:divBdr>
    </w:div>
    <w:div w:id="947353555">
      <w:bodyDiv w:val="1"/>
      <w:marLeft w:val="0"/>
      <w:marRight w:val="0"/>
      <w:marTop w:val="0"/>
      <w:marBottom w:val="0"/>
      <w:divBdr>
        <w:top w:val="none" w:sz="0" w:space="0" w:color="auto"/>
        <w:left w:val="none" w:sz="0" w:space="0" w:color="auto"/>
        <w:bottom w:val="none" w:sz="0" w:space="0" w:color="auto"/>
        <w:right w:val="none" w:sz="0" w:space="0" w:color="auto"/>
      </w:divBdr>
    </w:div>
    <w:div w:id="948464079">
      <w:bodyDiv w:val="1"/>
      <w:marLeft w:val="0"/>
      <w:marRight w:val="0"/>
      <w:marTop w:val="0"/>
      <w:marBottom w:val="0"/>
      <w:divBdr>
        <w:top w:val="none" w:sz="0" w:space="0" w:color="auto"/>
        <w:left w:val="none" w:sz="0" w:space="0" w:color="auto"/>
        <w:bottom w:val="none" w:sz="0" w:space="0" w:color="auto"/>
        <w:right w:val="none" w:sz="0" w:space="0" w:color="auto"/>
      </w:divBdr>
    </w:div>
    <w:div w:id="958031769">
      <w:bodyDiv w:val="1"/>
      <w:marLeft w:val="0"/>
      <w:marRight w:val="0"/>
      <w:marTop w:val="0"/>
      <w:marBottom w:val="0"/>
      <w:divBdr>
        <w:top w:val="none" w:sz="0" w:space="0" w:color="auto"/>
        <w:left w:val="none" w:sz="0" w:space="0" w:color="auto"/>
        <w:bottom w:val="none" w:sz="0" w:space="0" w:color="auto"/>
        <w:right w:val="none" w:sz="0" w:space="0" w:color="auto"/>
      </w:divBdr>
    </w:div>
    <w:div w:id="966665155">
      <w:bodyDiv w:val="1"/>
      <w:marLeft w:val="0"/>
      <w:marRight w:val="0"/>
      <w:marTop w:val="0"/>
      <w:marBottom w:val="0"/>
      <w:divBdr>
        <w:top w:val="none" w:sz="0" w:space="0" w:color="auto"/>
        <w:left w:val="none" w:sz="0" w:space="0" w:color="auto"/>
        <w:bottom w:val="none" w:sz="0" w:space="0" w:color="auto"/>
        <w:right w:val="none" w:sz="0" w:space="0" w:color="auto"/>
      </w:divBdr>
    </w:div>
    <w:div w:id="978344368">
      <w:bodyDiv w:val="1"/>
      <w:marLeft w:val="0"/>
      <w:marRight w:val="0"/>
      <w:marTop w:val="0"/>
      <w:marBottom w:val="0"/>
      <w:divBdr>
        <w:top w:val="none" w:sz="0" w:space="0" w:color="auto"/>
        <w:left w:val="none" w:sz="0" w:space="0" w:color="auto"/>
        <w:bottom w:val="none" w:sz="0" w:space="0" w:color="auto"/>
        <w:right w:val="none" w:sz="0" w:space="0" w:color="auto"/>
      </w:divBdr>
    </w:div>
    <w:div w:id="1019313442">
      <w:bodyDiv w:val="1"/>
      <w:marLeft w:val="0"/>
      <w:marRight w:val="0"/>
      <w:marTop w:val="0"/>
      <w:marBottom w:val="0"/>
      <w:divBdr>
        <w:top w:val="none" w:sz="0" w:space="0" w:color="auto"/>
        <w:left w:val="none" w:sz="0" w:space="0" w:color="auto"/>
        <w:bottom w:val="none" w:sz="0" w:space="0" w:color="auto"/>
        <w:right w:val="none" w:sz="0" w:space="0" w:color="auto"/>
      </w:divBdr>
    </w:div>
    <w:div w:id="1024553904">
      <w:bodyDiv w:val="1"/>
      <w:marLeft w:val="0"/>
      <w:marRight w:val="0"/>
      <w:marTop w:val="0"/>
      <w:marBottom w:val="0"/>
      <w:divBdr>
        <w:top w:val="none" w:sz="0" w:space="0" w:color="auto"/>
        <w:left w:val="none" w:sz="0" w:space="0" w:color="auto"/>
        <w:bottom w:val="none" w:sz="0" w:space="0" w:color="auto"/>
        <w:right w:val="none" w:sz="0" w:space="0" w:color="auto"/>
      </w:divBdr>
    </w:div>
    <w:div w:id="1071124134">
      <w:bodyDiv w:val="1"/>
      <w:marLeft w:val="0"/>
      <w:marRight w:val="0"/>
      <w:marTop w:val="0"/>
      <w:marBottom w:val="0"/>
      <w:divBdr>
        <w:top w:val="none" w:sz="0" w:space="0" w:color="auto"/>
        <w:left w:val="none" w:sz="0" w:space="0" w:color="auto"/>
        <w:bottom w:val="none" w:sz="0" w:space="0" w:color="auto"/>
        <w:right w:val="none" w:sz="0" w:space="0" w:color="auto"/>
      </w:divBdr>
    </w:div>
    <w:div w:id="1091704790">
      <w:bodyDiv w:val="1"/>
      <w:marLeft w:val="0"/>
      <w:marRight w:val="0"/>
      <w:marTop w:val="0"/>
      <w:marBottom w:val="0"/>
      <w:divBdr>
        <w:top w:val="none" w:sz="0" w:space="0" w:color="auto"/>
        <w:left w:val="none" w:sz="0" w:space="0" w:color="auto"/>
        <w:bottom w:val="none" w:sz="0" w:space="0" w:color="auto"/>
        <w:right w:val="none" w:sz="0" w:space="0" w:color="auto"/>
      </w:divBdr>
    </w:div>
    <w:div w:id="1096051139">
      <w:bodyDiv w:val="1"/>
      <w:marLeft w:val="0"/>
      <w:marRight w:val="0"/>
      <w:marTop w:val="0"/>
      <w:marBottom w:val="0"/>
      <w:divBdr>
        <w:top w:val="none" w:sz="0" w:space="0" w:color="auto"/>
        <w:left w:val="none" w:sz="0" w:space="0" w:color="auto"/>
        <w:bottom w:val="none" w:sz="0" w:space="0" w:color="auto"/>
        <w:right w:val="none" w:sz="0" w:space="0" w:color="auto"/>
      </w:divBdr>
    </w:div>
    <w:div w:id="1133137013">
      <w:bodyDiv w:val="1"/>
      <w:marLeft w:val="0"/>
      <w:marRight w:val="0"/>
      <w:marTop w:val="0"/>
      <w:marBottom w:val="0"/>
      <w:divBdr>
        <w:top w:val="none" w:sz="0" w:space="0" w:color="auto"/>
        <w:left w:val="none" w:sz="0" w:space="0" w:color="auto"/>
        <w:bottom w:val="none" w:sz="0" w:space="0" w:color="auto"/>
        <w:right w:val="none" w:sz="0" w:space="0" w:color="auto"/>
      </w:divBdr>
    </w:div>
    <w:div w:id="1152676431">
      <w:bodyDiv w:val="1"/>
      <w:marLeft w:val="0"/>
      <w:marRight w:val="0"/>
      <w:marTop w:val="0"/>
      <w:marBottom w:val="0"/>
      <w:divBdr>
        <w:top w:val="none" w:sz="0" w:space="0" w:color="auto"/>
        <w:left w:val="none" w:sz="0" w:space="0" w:color="auto"/>
        <w:bottom w:val="none" w:sz="0" w:space="0" w:color="auto"/>
        <w:right w:val="none" w:sz="0" w:space="0" w:color="auto"/>
      </w:divBdr>
    </w:div>
    <w:div w:id="1176386905">
      <w:bodyDiv w:val="1"/>
      <w:marLeft w:val="0"/>
      <w:marRight w:val="0"/>
      <w:marTop w:val="0"/>
      <w:marBottom w:val="0"/>
      <w:divBdr>
        <w:top w:val="none" w:sz="0" w:space="0" w:color="auto"/>
        <w:left w:val="none" w:sz="0" w:space="0" w:color="auto"/>
        <w:bottom w:val="none" w:sz="0" w:space="0" w:color="auto"/>
        <w:right w:val="none" w:sz="0" w:space="0" w:color="auto"/>
      </w:divBdr>
    </w:div>
    <w:div w:id="1195849975">
      <w:bodyDiv w:val="1"/>
      <w:marLeft w:val="0"/>
      <w:marRight w:val="0"/>
      <w:marTop w:val="0"/>
      <w:marBottom w:val="0"/>
      <w:divBdr>
        <w:top w:val="none" w:sz="0" w:space="0" w:color="auto"/>
        <w:left w:val="none" w:sz="0" w:space="0" w:color="auto"/>
        <w:bottom w:val="none" w:sz="0" w:space="0" w:color="auto"/>
        <w:right w:val="none" w:sz="0" w:space="0" w:color="auto"/>
      </w:divBdr>
    </w:div>
    <w:div w:id="1206480231">
      <w:bodyDiv w:val="1"/>
      <w:marLeft w:val="0"/>
      <w:marRight w:val="0"/>
      <w:marTop w:val="0"/>
      <w:marBottom w:val="0"/>
      <w:divBdr>
        <w:top w:val="none" w:sz="0" w:space="0" w:color="auto"/>
        <w:left w:val="none" w:sz="0" w:space="0" w:color="auto"/>
        <w:bottom w:val="none" w:sz="0" w:space="0" w:color="auto"/>
        <w:right w:val="none" w:sz="0" w:space="0" w:color="auto"/>
      </w:divBdr>
    </w:div>
    <w:div w:id="1209951722">
      <w:bodyDiv w:val="1"/>
      <w:marLeft w:val="0"/>
      <w:marRight w:val="0"/>
      <w:marTop w:val="0"/>
      <w:marBottom w:val="0"/>
      <w:divBdr>
        <w:top w:val="none" w:sz="0" w:space="0" w:color="auto"/>
        <w:left w:val="none" w:sz="0" w:space="0" w:color="auto"/>
        <w:bottom w:val="none" w:sz="0" w:space="0" w:color="auto"/>
        <w:right w:val="none" w:sz="0" w:space="0" w:color="auto"/>
      </w:divBdr>
    </w:div>
    <w:div w:id="1226329785">
      <w:bodyDiv w:val="1"/>
      <w:marLeft w:val="0"/>
      <w:marRight w:val="0"/>
      <w:marTop w:val="0"/>
      <w:marBottom w:val="0"/>
      <w:divBdr>
        <w:top w:val="none" w:sz="0" w:space="0" w:color="auto"/>
        <w:left w:val="none" w:sz="0" w:space="0" w:color="auto"/>
        <w:bottom w:val="none" w:sz="0" w:space="0" w:color="auto"/>
        <w:right w:val="none" w:sz="0" w:space="0" w:color="auto"/>
      </w:divBdr>
    </w:div>
    <w:div w:id="1227759257">
      <w:bodyDiv w:val="1"/>
      <w:marLeft w:val="0"/>
      <w:marRight w:val="0"/>
      <w:marTop w:val="0"/>
      <w:marBottom w:val="0"/>
      <w:divBdr>
        <w:top w:val="none" w:sz="0" w:space="0" w:color="auto"/>
        <w:left w:val="none" w:sz="0" w:space="0" w:color="auto"/>
        <w:bottom w:val="none" w:sz="0" w:space="0" w:color="auto"/>
        <w:right w:val="none" w:sz="0" w:space="0" w:color="auto"/>
      </w:divBdr>
    </w:div>
    <w:div w:id="1230313490">
      <w:bodyDiv w:val="1"/>
      <w:marLeft w:val="0"/>
      <w:marRight w:val="0"/>
      <w:marTop w:val="0"/>
      <w:marBottom w:val="0"/>
      <w:divBdr>
        <w:top w:val="none" w:sz="0" w:space="0" w:color="auto"/>
        <w:left w:val="none" w:sz="0" w:space="0" w:color="auto"/>
        <w:bottom w:val="none" w:sz="0" w:space="0" w:color="auto"/>
        <w:right w:val="none" w:sz="0" w:space="0" w:color="auto"/>
      </w:divBdr>
    </w:div>
    <w:div w:id="1236548382">
      <w:bodyDiv w:val="1"/>
      <w:marLeft w:val="0"/>
      <w:marRight w:val="0"/>
      <w:marTop w:val="0"/>
      <w:marBottom w:val="0"/>
      <w:divBdr>
        <w:top w:val="none" w:sz="0" w:space="0" w:color="auto"/>
        <w:left w:val="none" w:sz="0" w:space="0" w:color="auto"/>
        <w:bottom w:val="none" w:sz="0" w:space="0" w:color="auto"/>
        <w:right w:val="none" w:sz="0" w:space="0" w:color="auto"/>
      </w:divBdr>
    </w:div>
    <w:div w:id="1241789465">
      <w:bodyDiv w:val="1"/>
      <w:marLeft w:val="0"/>
      <w:marRight w:val="0"/>
      <w:marTop w:val="0"/>
      <w:marBottom w:val="0"/>
      <w:divBdr>
        <w:top w:val="none" w:sz="0" w:space="0" w:color="auto"/>
        <w:left w:val="none" w:sz="0" w:space="0" w:color="auto"/>
        <w:bottom w:val="none" w:sz="0" w:space="0" w:color="auto"/>
        <w:right w:val="none" w:sz="0" w:space="0" w:color="auto"/>
      </w:divBdr>
    </w:div>
    <w:div w:id="1248225802">
      <w:bodyDiv w:val="1"/>
      <w:marLeft w:val="0"/>
      <w:marRight w:val="0"/>
      <w:marTop w:val="0"/>
      <w:marBottom w:val="0"/>
      <w:divBdr>
        <w:top w:val="none" w:sz="0" w:space="0" w:color="auto"/>
        <w:left w:val="none" w:sz="0" w:space="0" w:color="auto"/>
        <w:bottom w:val="none" w:sz="0" w:space="0" w:color="auto"/>
        <w:right w:val="none" w:sz="0" w:space="0" w:color="auto"/>
      </w:divBdr>
    </w:div>
    <w:div w:id="1252548466">
      <w:bodyDiv w:val="1"/>
      <w:marLeft w:val="0"/>
      <w:marRight w:val="0"/>
      <w:marTop w:val="0"/>
      <w:marBottom w:val="0"/>
      <w:divBdr>
        <w:top w:val="none" w:sz="0" w:space="0" w:color="auto"/>
        <w:left w:val="none" w:sz="0" w:space="0" w:color="auto"/>
        <w:bottom w:val="none" w:sz="0" w:space="0" w:color="auto"/>
        <w:right w:val="none" w:sz="0" w:space="0" w:color="auto"/>
      </w:divBdr>
    </w:div>
    <w:div w:id="1276208084">
      <w:bodyDiv w:val="1"/>
      <w:marLeft w:val="0"/>
      <w:marRight w:val="0"/>
      <w:marTop w:val="0"/>
      <w:marBottom w:val="0"/>
      <w:divBdr>
        <w:top w:val="none" w:sz="0" w:space="0" w:color="auto"/>
        <w:left w:val="none" w:sz="0" w:space="0" w:color="auto"/>
        <w:bottom w:val="none" w:sz="0" w:space="0" w:color="auto"/>
        <w:right w:val="none" w:sz="0" w:space="0" w:color="auto"/>
      </w:divBdr>
    </w:div>
    <w:div w:id="1287541641">
      <w:bodyDiv w:val="1"/>
      <w:marLeft w:val="0"/>
      <w:marRight w:val="0"/>
      <w:marTop w:val="0"/>
      <w:marBottom w:val="0"/>
      <w:divBdr>
        <w:top w:val="none" w:sz="0" w:space="0" w:color="auto"/>
        <w:left w:val="none" w:sz="0" w:space="0" w:color="auto"/>
        <w:bottom w:val="none" w:sz="0" w:space="0" w:color="auto"/>
        <w:right w:val="none" w:sz="0" w:space="0" w:color="auto"/>
      </w:divBdr>
    </w:div>
    <w:div w:id="1292318848">
      <w:bodyDiv w:val="1"/>
      <w:marLeft w:val="0"/>
      <w:marRight w:val="0"/>
      <w:marTop w:val="0"/>
      <w:marBottom w:val="0"/>
      <w:divBdr>
        <w:top w:val="none" w:sz="0" w:space="0" w:color="auto"/>
        <w:left w:val="none" w:sz="0" w:space="0" w:color="auto"/>
        <w:bottom w:val="none" w:sz="0" w:space="0" w:color="auto"/>
        <w:right w:val="none" w:sz="0" w:space="0" w:color="auto"/>
      </w:divBdr>
    </w:div>
    <w:div w:id="1295255730">
      <w:bodyDiv w:val="1"/>
      <w:marLeft w:val="0"/>
      <w:marRight w:val="0"/>
      <w:marTop w:val="0"/>
      <w:marBottom w:val="0"/>
      <w:divBdr>
        <w:top w:val="none" w:sz="0" w:space="0" w:color="auto"/>
        <w:left w:val="none" w:sz="0" w:space="0" w:color="auto"/>
        <w:bottom w:val="none" w:sz="0" w:space="0" w:color="auto"/>
        <w:right w:val="none" w:sz="0" w:space="0" w:color="auto"/>
      </w:divBdr>
    </w:div>
    <w:div w:id="1299527554">
      <w:bodyDiv w:val="1"/>
      <w:marLeft w:val="0"/>
      <w:marRight w:val="0"/>
      <w:marTop w:val="0"/>
      <w:marBottom w:val="0"/>
      <w:divBdr>
        <w:top w:val="none" w:sz="0" w:space="0" w:color="auto"/>
        <w:left w:val="none" w:sz="0" w:space="0" w:color="auto"/>
        <w:bottom w:val="none" w:sz="0" w:space="0" w:color="auto"/>
        <w:right w:val="none" w:sz="0" w:space="0" w:color="auto"/>
      </w:divBdr>
    </w:div>
    <w:div w:id="1303929011">
      <w:bodyDiv w:val="1"/>
      <w:marLeft w:val="0"/>
      <w:marRight w:val="0"/>
      <w:marTop w:val="0"/>
      <w:marBottom w:val="0"/>
      <w:divBdr>
        <w:top w:val="none" w:sz="0" w:space="0" w:color="auto"/>
        <w:left w:val="none" w:sz="0" w:space="0" w:color="auto"/>
        <w:bottom w:val="none" w:sz="0" w:space="0" w:color="auto"/>
        <w:right w:val="none" w:sz="0" w:space="0" w:color="auto"/>
      </w:divBdr>
    </w:div>
    <w:div w:id="1335373344">
      <w:bodyDiv w:val="1"/>
      <w:marLeft w:val="0"/>
      <w:marRight w:val="0"/>
      <w:marTop w:val="0"/>
      <w:marBottom w:val="0"/>
      <w:divBdr>
        <w:top w:val="none" w:sz="0" w:space="0" w:color="auto"/>
        <w:left w:val="none" w:sz="0" w:space="0" w:color="auto"/>
        <w:bottom w:val="none" w:sz="0" w:space="0" w:color="auto"/>
        <w:right w:val="none" w:sz="0" w:space="0" w:color="auto"/>
      </w:divBdr>
    </w:div>
    <w:div w:id="1339846840">
      <w:bodyDiv w:val="1"/>
      <w:marLeft w:val="0"/>
      <w:marRight w:val="0"/>
      <w:marTop w:val="0"/>
      <w:marBottom w:val="0"/>
      <w:divBdr>
        <w:top w:val="none" w:sz="0" w:space="0" w:color="auto"/>
        <w:left w:val="none" w:sz="0" w:space="0" w:color="auto"/>
        <w:bottom w:val="none" w:sz="0" w:space="0" w:color="auto"/>
        <w:right w:val="none" w:sz="0" w:space="0" w:color="auto"/>
      </w:divBdr>
    </w:div>
    <w:div w:id="1345016694">
      <w:bodyDiv w:val="1"/>
      <w:marLeft w:val="0"/>
      <w:marRight w:val="0"/>
      <w:marTop w:val="0"/>
      <w:marBottom w:val="0"/>
      <w:divBdr>
        <w:top w:val="none" w:sz="0" w:space="0" w:color="auto"/>
        <w:left w:val="none" w:sz="0" w:space="0" w:color="auto"/>
        <w:bottom w:val="none" w:sz="0" w:space="0" w:color="auto"/>
        <w:right w:val="none" w:sz="0" w:space="0" w:color="auto"/>
      </w:divBdr>
    </w:div>
    <w:div w:id="1346371765">
      <w:bodyDiv w:val="1"/>
      <w:marLeft w:val="0"/>
      <w:marRight w:val="0"/>
      <w:marTop w:val="0"/>
      <w:marBottom w:val="0"/>
      <w:divBdr>
        <w:top w:val="none" w:sz="0" w:space="0" w:color="auto"/>
        <w:left w:val="none" w:sz="0" w:space="0" w:color="auto"/>
        <w:bottom w:val="none" w:sz="0" w:space="0" w:color="auto"/>
        <w:right w:val="none" w:sz="0" w:space="0" w:color="auto"/>
      </w:divBdr>
    </w:div>
    <w:div w:id="1350183880">
      <w:bodyDiv w:val="1"/>
      <w:marLeft w:val="0"/>
      <w:marRight w:val="0"/>
      <w:marTop w:val="0"/>
      <w:marBottom w:val="0"/>
      <w:divBdr>
        <w:top w:val="none" w:sz="0" w:space="0" w:color="auto"/>
        <w:left w:val="none" w:sz="0" w:space="0" w:color="auto"/>
        <w:bottom w:val="none" w:sz="0" w:space="0" w:color="auto"/>
        <w:right w:val="none" w:sz="0" w:space="0" w:color="auto"/>
      </w:divBdr>
    </w:div>
    <w:div w:id="1357462793">
      <w:bodyDiv w:val="1"/>
      <w:marLeft w:val="0"/>
      <w:marRight w:val="0"/>
      <w:marTop w:val="0"/>
      <w:marBottom w:val="0"/>
      <w:divBdr>
        <w:top w:val="none" w:sz="0" w:space="0" w:color="auto"/>
        <w:left w:val="none" w:sz="0" w:space="0" w:color="auto"/>
        <w:bottom w:val="none" w:sz="0" w:space="0" w:color="auto"/>
        <w:right w:val="none" w:sz="0" w:space="0" w:color="auto"/>
      </w:divBdr>
    </w:div>
    <w:div w:id="1365903425">
      <w:bodyDiv w:val="1"/>
      <w:marLeft w:val="0"/>
      <w:marRight w:val="0"/>
      <w:marTop w:val="0"/>
      <w:marBottom w:val="0"/>
      <w:divBdr>
        <w:top w:val="none" w:sz="0" w:space="0" w:color="auto"/>
        <w:left w:val="none" w:sz="0" w:space="0" w:color="auto"/>
        <w:bottom w:val="none" w:sz="0" w:space="0" w:color="auto"/>
        <w:right w:val="none" w:sz="0" w:space="0" w:color="auto"/>
      </w:divBdr>
    </w:div>
    <w:div w:id="1389962699">
      <w:bodyDiv w:val="1"/>
      <w:marLeft w:val="0"/>
      <w:marRight w:val="0"/>
      <w:marTop w:val="0"/>
      <w:marBottom w:val="0"/>
      <w:divBdr>
        <w:top w:val="none" w:sz="0" w:space="0" w:color="auto"/>
        <w:left w:val="none" w:sz="0" w:space="0" w:color="auto"/>
        <w:bottom w:val="none" w:sz="0" w:space="0" w:color="auto"/>
        <w:right w:val="none" w:sz="0" w:space="0" w:color="auto"/>
      </w:divBdr>
    </w:div>
    <w:div w:id="1395355270">
      <w:bodyDiv w:val="1"/>
      <w:marLeft w:val="0"/>
      <w:marRight w:val="0"/>
      <w:marTop w:val="0"/>
      <w:marBottom w:val="0"/>
      <w:divBdr>
        <w:top w:val="none" w:sz="0" w:space="0" w:color="auto"/>
        <w:left w:val="none" w:sz="0" w:space="0" w:color="auto"/>
        <w:bottom w:val="none" w:sz="0" w:space="0" w:color="auto"/>
        <w:right w:val="none" w:sz="0" w:space="0" w:color="auto"/>
      </w:divBdr>
    </w:div>
    <w:div w:id="1420449783">
      <w:bodyDiv w:val="1"/>
      <w:marLeft w:val="0"/>
      <w:marRight w:val="0"/>
      <w:marTop w:val="0"/>
      <w:marBottom w:val="0"/>
      <w:divBdr>
        <w:top w:val="none" w:sz="0" w:space="0" w:color="auto"/>
        <w:left w:val="none" w:sz="0" w:space="0" w:color="auto"/>
        <w:bottom w:val="none" w:sz="0" w:space="0" w:color="auto"/>
        <w:right w:val="none" w:sz="0" w:space="0" w:color="auto"/>
      </w:divBdr>
    </w:div>
    <w:div w:id="1424374770">
      <w:bodyDiv w:val="1"/>
      <w:marLeft w:val="0"/>
      <w:marRight w:val="0"/>
      <w:marTop w:val="0"/>
      <w:marBottom w:val="0"/>
      <w:divBdr>
        <w:top w:val="none" w:sz="0" w:space="0" w:color="auto"/>
        <w:left w:val="none" w:sz="0" w:space="0" w:color="auto"/>
        <w:bottom w:val="none" w:sz="0" w:space="0" w:color="auto"/>
        <w:right w:val="none" w:sz="0" w:space="0" w:color="auto"/>
      </w:divBdr>
    </w:div>
    <w:div w:id="1451631769">
      <w:bodyDiv w:val="1"/>
      <w:marLeft w:val="0"/>
      <w:marRight w:val="0"/>
      <w:marTop w:val="0"/>
      <w:marBottom w:val="0"/>
      <w:divBdr>
        <w:top w:val="none" w:sz="0" w:space="0" w:color="auto"/>
        <w:left w:val="none" w:sz="0" w:space="0" w:color="auto"/>
        <w:bottom w:val="none" w:sz="0" w:space="0" w:color="auto"/>
        <w:right w:val="none" w:sz="0" w:space="0" w:color="auto"/>
      </w:divBdr>
    </w:div>
    <w:div w:id="1464352427">
      <w:bodyDiv w:val="1"/>
      <w:marLeft w:val="0"/>
      <w:marRight w:val="0"/>
      <w:marTop w:val="0"/>
      <w:marBottom w:val="0"/>
      <w:divBdr>
        <w:top w:val="none" w:sz="0" w:space="0" w:color="auto"/>
        <w:left w:val="none" w:sz="0" w:space="0" w:color="auto"/>
        <w:bottom w:val="none" w:sz="0" w:space="0" w:color="auto"/>
        <w:right w:val="none" w:sz="0" w:space="0" w:color="auto"/>
      </w:divBdr>
    </w:div>
    <w:div w:id="1480994747">
      <w:bodyDiv w:val="1"/>
      <w:marLeft w:val="0"/>
      <w:marRight w:val="0"/>
      <w:marTop w:val="0"/>
      <w:marBottom w:val="0"/>
      <w:divBdr>
        <w:top w:val="none" w:sz="0" w:space="0" w:color="auto"/>
        <w:left w:val="none" w:sz="0" w:space="0" w:color="auto"/>
        <w:bottom w:val="none" w:sz="0" w:space="0" w:color="auto"/>
        <w:right w:val="none" w:sz="0" w:space="0" w:color="auto"/>
      </w:divBdr>
    </w:div>
    <w:div w:id="1493762902">
      <w:bodyDiv w:val="1"/>
      <w:marLeft w:val="0"/>
      <w:marRight w:val="0"/>
      <w:marTop w:val="0"/>
      <w:marBottom w:val="0"/>
      <w:divBdr>
        <w:top w:val="none" w:sz="0" w:space="0" w:color="auto"/>
        <w:left w:val="none" w:sz="0" w:space="0" w:color="auto"/>
        <w:bottom w:val="none" w:sz="0" w:space="0" w:color="auto"/>
        <w:right w:val="none" w:sz="0" w:space="0" w:color="auto"/>
      </w:divBdr>
    </w:div>
    <w:div w:id="1498960723">
      <w:bodyDiv w:val="1"/>
      <w:marLeft w:val="0"/>
      <w:marRight w:val="0"/>
      <w:marTop w:val="0"/>
      <w:marBottom w:val="0"/>
      <w:divBdr>
        <w:top w:val="none" w:sz="0" w:space="0" w:color="auto"/>
        <w:left w:val="none" w:sz="0" w:space="0" w:color="auto"/>
        <w:bottom w:val="none" w:sz="0" w:space="0" w:color="auto"/>
        <w:right w:val="none" w:sz="0" w:space="0" w:color="auto"/>
      </w:divBdr>
    </w:div>
    <w:div w:id="1499882230">
      <w:bodyDiv w:val="1"/>
      <w:marLeft w:val="0"/>
      <w:marRight w:val="0"/>
      <w:marTop w:val="0"/>
      <w:marBottom w:val="0"/>
      <w:divBdr>
        <w:top w:val="none" w:sz="0" w:space="0" w:color="auto"/>
        <w:left w:val="none" w:sz="0" w:space="0" w:color="auto"/>
        <w:bottom w:val="none" w:sz="0" w:space="0" w:color="auto"/>
        <w:right w:val="none" w:sz="0" w:space="0" w:color="auto"/>
      </w:divBdr>
    </w:div>
    <w:div w:id="1504393702">
      <w:bodyDiv w:val="1"/>
      <w:marLeft w:val="0"/>
      <w:marRight w:val="0"/>
      <w:marTop w:val="0"/>
      <w:marBottom w:val="0"/>
      <w:divBdr>
        <w:top w:val="none" w:sz="0" w:space="0" w:color="auto"/>
        <w:left w:val="none" w:sz="0" w:space="0" w:color="auto"/>
        <w:bottom w:val="none" w:sz="0" w:space="0" w:color="auto"/>
        <w:right w:val="none" w:sz="0" w:space="0" w:color="auto"/>
      </w:divBdr>
    </w:div>
    <w:div w:id="1506476626">
      <w:bodyDiv w:val="1"/>
      <w:marLeft w:val="0"/>
      <w:marRight w:val="0"/>
      <w:marTop w:val="0"/>
      <w:marBottom w:val="0"/>
      <w:divBdr>
        <w:top w:val="none" w:sz="0" w:space="0" w:color="auto"/>
        <w:left w:val="none" w:sz="0" w:space="0" w:color="auto"/>
        <w:bottom w:val="none" w:sz="0" w:space="0" w:color="auto"/>
        <w:right w:val="none" w:sz="0" w:space="0" w:color="auto"/>
      </w:divBdr>
    </w:div>
    <w:div w:id="1511943580">
      <w:bodyDiv w:val="1"/>
      <w:marLeft w:val="0"/>
      <w:marRight w:val="0"/>
      <w:marTop w:val="0"/>
      <w:marBottom w:val="0"/>
      <w:divBdr>
        <w:top w:val="none" w:sz="0" w:space="0" w:color="auto"/>
        <w:left w:val="none" w:sz="0" w:space="0" w:color="auto"/>
        <w:bottom w:val="none" w:sz="0" w:space="0" w:color="auto"/>
        <w:right w:val="none" w:sz="0" w:space="0" w:color="auto"/>
      </w:divBdr>
    </w:div>
    <w:div w:id="1519001085">
      <w:bodyDiv w:val="1"/>
      <w:marLeft w:val="0"/>
      <w:marRight w:val="0"/>
      <w:marTop w:val="0"/>
      <w:marBottom w:val="0"/>
      <w:divBdr>
        <w:top w:val="none" w:sz="0" w:space="0" w:color="auto"/>
        <w:left w:val="none" w:sz="0" w:space="0" w:color="auto"/>
        <w:bottom w:val="none" w:sz="0" w:space="0" w:color="auto"/>
        <w:right w:val="none" w:sz="0" w:space="0" w:color="auto"/>
      </w:divBdr>
    </w:div>
    <w:div w:id="1548879821">
      <w:bodyDiv w:val="1"/>
      <w:marLeft w:val="0"/>
      <w:marRight w:val="0"/>
      <w:marTop w:val="0"/>
      <w:marBottom w:val="0"/>
      <w:divBdr>
        <w:top w:val="none" w:sz="0" w:space="0" w:color="auto"/>
        <w:left w:val="none" w:sz="0" w:space="0" w:color="auto"/>
        <w:bottom w:val="none" w:sz="0" w:space="0" w:color="auto"/>
        <w:right w:val="none" w:sz="0" w:space="0" w:color="auto"/>
      </w:divBdr>
    </w:div>
    <w:div w:id="1561747974">
      <w:bodyDiv w:val="1"/>
      <w:marLeft w:val="0"/>
      <w:marRight w:val="0"/>
      <w:marTop w:val="0"/>
      <w:marBottom w:val="0"/>
      <w:divBdr>
        <w:top w:val="none" w:sz="0" w:space="0" w:color="auto"/>
        <w:left w:val="none" w:sz="0" w:space="0" w:color="auto"/>
        <w:bottom w:val="none" w:sz="0" w:space="0" w:color="auto"/>
        <w:right w:val="none" w:sz="0" w:space="0" w:color="auto"/>
      </w:divBdr>
    </w:div>
    <w:div w:id="1596668522">
      <w:bodyDiv w:val="1"/>
      <w:marLeft w:val="0"/>
      <w:marRight w:val="0"/>
      <w:marTop w:val="0"/>
      <w:marBottom w:val="0"/>
      <w:divBdr>
        <w:top w:val="none" w:sz="0" w:space="0" w:color="auto"/>
        <w:left w:val="none" w:sz="0" w:space="0" w:color="auto"/>
        <w:bottom w:val="none" w:sz="0" w:space="0" w:color="auto"/>
        <w:right w:val="none" w:sz="0" w:space="0" w:color="auto"/>
      </w:divBdr>
    </w:div>
    <w:div w:id="1600333562">
      <w:bodyDiv w:val="1"/>
      <w:marLeft w:val="0"/>
      <w:marRight w:val="0"/>
      <w:marTop w:val="0"/>
      <w:marBottom w:val="0"/>
      <w:divBdr>
        <w:top w:val="none" w:sz="0" w:space="0" w:color="auto"/>
        <w:left w:val="none" w:sz="0" w:space="0" w:color="auto"/>
        <w:bottom w:val="none" w:sz="0" w:space="0" w:color="auto"/>
        <w:right w:val="none" w:sz="0" w:space="0" w:color="auto"/>
      </w:divBdr>
    </w:div>
    <w:div w:id="1610237135">
      <w:bodyDiv w:val="1"/>
      <w:marLeft w:val="0"/>
      <w:marRight w:val="0"/>
      <w:marTop w:val="0"/>
      <w:marBottom w:val="0"/>
      <w:divBdr>
        <w:top w:val="none" w:sz="0" w:space="0" w:color="auto"/>
        <w:left w:val="none" w:sz="0" w:space="0" w:color="auto"/>
        <w:bottom w:val="none" w:sz="0" w:space="0" w:color="auto"/>
        <w:right w:val="none" w:sz="0" w:space="0" w:color="auto"/>
      </w:divBdr>
    </w:div>
    <w:div w:id="1646399697">
      <w:bodyDiv w:val="1"/>
      <w:marLeft w:val="0"/>
      <w:marRight w:val="0"/>
      <w:marTop w:val="0"/>
      <w:marBottom w:val="0"/>
      <w:divBdr>
        <w:top w:val="none" w:sz="0" w:space="0" w:color="auto"/>
        <w:left w:val="none" w:sz="0" w:space="0" w:color="auto"/>
        <w:bottom w:val="none" w:sz="0" w:space="0" w:color="auto"/>
        <w:right w:val="none" w:sz="0" w:space="0" w:color="auto"/>
      </w:divBdr>
    </w:div>
    <w:div w:id="1650358705">
      <w:bodyDiv w:val="1"/>
      <w:marLeft w:val="0"/>
      <w:marRight w:val="0"/>
      <w:marTop w:val="0"/>
      <w:marBottom w:val="0"/>
      <w:divBdr>
        <w:top w:val="none" w:sz="0" w:space="0" w:color="auto"/>
        <w:left w:val="none" w:sz="0" w:space="0" w:color="auto"/>
        <w:bottom w:val="none" w:sz="0" w:space="0" w:color="auto"/>
        <w:right w:val="none" w:sz="0" w:space="0" w:color="auto"/>
      </w:divBdr>
    </w:div>
    <w:div w:id="1653681315">
      <w:bodyDiv w:val="1"/>
      <w:marLeft w:val="0"/>
      <w:marRight w:val="0"/>
      <w:marTop w:val="0"/>
      <w:marBottom w:val="0"/>
      <w:divBdr>
        <w:top w:val="none" w:sz="0" w:space="0" w:color="auto"/>
        <w:left w:val="none" w:sz="0" w:space="0" w:color="auto"/>
        <w:bottom w:val="none" w:sz="0" w:space="0" w:color="auto"/>
        <w:right w:val="none" w:sz="0" w:space="0" w:color="auto"/>
      </w:divBdr>
    </w:div>
    <w:div w:id="1660571094">
      <w:bodyDiv w:val="1"/>
      <w:marLeft w:val="0"/>
      <w:marRight w:val="0"/>
      <w:marTop w:val="0"/>
      <w:marBottom w:val="0"/>
      <w:divBdr>
        <w:top w:val="none" w:sz="0" w:space="0" w:color="auto"/>
        <w:left w:val="none" w:sz="0" w:space="0" w:color="auto"/>
        <w:bottom w:val="none" w:sz="0" w:space="0" w:color="auto"/>
        <w:right w:val="none" w:sz="0" w:space="0" w:color="auto"/>
      </w:divBdr>
    </w:div>
    <w:div w:id="1683123725">
      <w:bodyDiv w:val="1"/>
      <w:marLeft w:val="0"/>
      <w:marRight w:val="0"/>
      <w:marTop w:val="0"/>
      <w:marBottom w:val="0"/>
      <w:divBdr>
        <w:top w:val="none" w:sz="0" w:space="0" w:color="auto"/>
        <w:left w:val="none" w:sz="0" w:space="0" w:color="auto"/>
        <w:bottom w:val="none" w:sz="0" w:space="0" w:color="auto"/>
        <w:right w:val="none" w:sz="0" w:space="0" w:color="auto"/>
      </w:divBdr>
    </w:div>
    <w:div w:id="1690912623">
      <w:bodyDiv w:val="1"/>
      <w:marLeft w:val="0"/>
      <w:marRight w:val="0"/>
      <w:marTop w:val="0"/>
      <w:marBottom w:val="0"/>
      <w:divBdr>
        <w:top w:val="none" w:sz="0" w:space="0" w:color="auto"/>
        <w:left w:val="none" w:sz="0" w:space="0" w:color="auto"/>
        <w:bottom w:val="none" w:sz="0" w:space="0" w:color="auto"/>
        <w:right w:val="none" w:sz="0" w:space="0" w:color="auto"/>
      </w:divBdr>
    </w:div>
    <w:div w:id="1693647259">
      <w:bodyDiv w:val="1"/>
      <w:marLeft w:val="0"/>
      <w:marRight w:val="0"/>
      <w:marTop w:val="0"/>
      <w:marBottom w:val="0"/>
      <w:divBdr>
        <w:top w:val="none" w:sz="0" w:space="0" w:color="auto"/>
        <w:left w:val="none" w:sz="0" w:space="0" w:color="auto"/>
        <w:bottom w:val="none" w:sz="0" w:space="0" w:color="auto"/>
        <w:right w:val="none" w:sz="0" w:space="0" w:color="auto"/>
      </w:divBdr>
    </w:div>
    <w:div w:id="1702973317">
      <w:bodyDiv w:val="1"/>
      <w:marLeft w:val="0"/>
      <w:marRight w:val="0"/>
      <w:marTop w:val="0"/>
      <w:marBottom w:val="0"/>
      <w:divBdr>
        <w:top w:val="none" w:sz="0" w:space="0" w:color="auto"/>
        <w:left w:val="none" w:sz="0" w:space="0" w:color="auto"/>
        <w:bottom w:val="none" w:sz="0" w:space="0" w:color="auto"/>
        <w:right w:val="none" w:sz="0" w:space="0" w:color="auto"/>
      </w:divBdr>
    </w:div>
    <w:div w:id="1708529164">
      <w:bodyDiv w:val="1"/>
      <w:marLeft w:val="0"/>
      <w:marRight w:val="0"/>
      <w:marTop w:val="0"/>
      <w:marBottom w:val="0"/>
      <w:divBdr>
        <w:top w:val="none" w:sz="0" w:space="0" w:color="auto"/>
        <w:left w:val="none" w:sz="0" w:space="0" w:color="auto"/>
        <w:bottom w:val="none" w:sz="0" w:space="0" w:color="auto"/>
        <w:right w:val="none" w:sz="0" w:space="0" w:color="auto"/>
      </w:divBdr>
    </w:div>
    <w:div w:id="1717511237">
      <w:bodyDiv w:val="1"/>
      <w:marLeft w:val="0"/>
      <w:marRight w:val="0"/>
      <w:marTop w:val="0"/>
      <w:marBottom w:val="0"/>
      <w:divBdr>
        <w:top w:val="none" w:sz="0" w:space="0" w:color="auto"/>
        <w:left w:val="none" w:sz="0" w:space="0" w:color="auto"/>
        <w:bottom w:val="none" w:sz="0" w:space="0" w:color="auto"/>
        <w:right w:val="none" w:sz="0" w:space="0" w:color="auto"/>
      </w:divBdr>
    </w:div>
    <w:div w:id="1727797468">
      <w:bodyDiv w:val="1"/>
      <w:marLeft w:val="0"/>
      <w:marRight w:val="0"/>
      <w:marTop w:val="0"/>
      <w:marBottom w:val="0"/>
      <w:divBdr>
        <w:top w:val="none" w:sz="0" w:space="0" w:color="auto"/>
        <w:left w:val="none" w:sz="0" w:space="0" w:color="auto"/>
        <w:bottom w:val="none" w:sz="0" w:space="0" w:color="auto"/>
        <w:right w:val="none" w:sz="0" w:space="0" w:color="auto"/>
      </w:divBdr>
    </w:div>
    <w:div w:id="1750957827">
      <w:bodyDiv w:val="1"/>
      <w:marLeft w:val="0"/>
      <w:marRight w:val="0"/>
      <w:marTop w:val="0"/>
      <w:marBottom w:val="0"/>
      <w:divBdr>
        <w:top w:val="none" w:sz="0" w:space="0" w:color="auto"/>
        <w:left w:val="none" w:sz="0" w:space="0" w:color="auto"/>
        <w:bottom w:val="none" w:sz="0" w:space="0" w:color="auto"/>
        <w:right w:val="none" w:sz="0" w:space="0" w:color="auto"/>
      </w:divBdr>
    </w:div>
    <w:div w:id="1764687977">
      <w:bodyDiv w:val="1"/>
      <w:marLeft w:val="0"/>
      <w:marRight w:val="0"/>
      <w:marTop w:val="0"/>
      <w:marBottom w:val="0"/>
      <w:divBdr>
        <w:top w:val="none" w:sz="0" w:space="0" w:color="auto"/>
        <w:left w:val="none" w:sz="0" w:space="0" w:color="auto"/>
        <w:bottom w:val="none" w:sz="0" w:space="0" w:color="auto"/>
        <w:right w:val="none" w:sz="0" w:space="0" w:color="auto"/>
      </w:divBdr>
    </w:div>
    <w:div w:id="1767991926">
      <w:bodyDiv w:val="1"/>
      <w:marLeft w:val="0"/>
      <w:marRight w:val="0"/>
      <w:marTop w:val="0"/>
      <w:marBottom w:val="0"/>
      <w:divBdr>
        <w:top w:val="none" w:sz="0" w:space="0" w:color="auto"/>
        <w:left w:val="none" w:sz="0" w:space="0" w:color="auto"/>
        <w:bottom w:val="none" w:sz="0" w:space="0" w:color="auto"/>
        <w:right w:val="none" w:sz="0" w:space="0" w:color="auto"/>
      </w:divBdr>
    </w:div>
    <w:div w:id="1774091609">
      <w:bodyDiv w:val="1"/>
      <w:marLeft w:val="0"/>
      <w:marRight w:val="0"/>
      <w:marTop w:val="0"/>
      <w:marBottom w:val="0"/>
      <w:divBdr>
        <w:top w:val="none" w:sz="0" w:space="0" w:color="auto"/>
        <w:left w:val="none" w:sz="0" w:space="0" w:color="auto"/>
        <w:bottom w:val="none" w:sz="0" w:space="0" w:color="auto"/>
        <w:right w:val="none" w:sz="0" w:space="0" w:color="auto"/>
      </w:divBdr>
    </w:div>
    <w:div w:id="1796480142">
      <w:bodyDiv w:val="1"/>
      <w:marLeft w:val="0"/>
      <w:marRight w:val="0"/>
      <w:marTop w:val="0"/>
      <w:marBottom w:val="0"/>
      <w:divBdr>
        <w:top w:val="none" w:sz="0" w:space="0" w:color="auto"/>
        <w:left w:val="none" w:sz="0" w:space="0" w:color="auto"/>
        <w:bottom w:val="none" w:sz="0" w:space="0" w:color="auto"/>
        <w:right w:val="none" w:sz="0" w:space="0" w:color="auto"/>
      </w:divBdr>
    </w:div>
    <w:div w:id="1796875135">
      <w:bodyDiv w:val="1"/>
      <w:marLeft w:val="0"/>
      <w:marRight w:val="0"/>
      <w:marTop w:val="0"/>
      <w:marBottom w:val="0"/>
      <w:divBdr>
        <w:top w:val="none" w:sz="0" w:space="0" w:color="auto"/>
        <w:left w:val="none" w:sz="0" w:space="0" w:color="auto"/>
        <w:bottom w:val="none" w:sz="0" w:space="0" w:color="auto"/>
        <w:right w:val="none" w:sz="0" w:space="0" w:color="auto"/>
      </w:divBdr>
    </w:div>
    <w:div w:id="1839029292">
      <w:bodyDiv w:val="1"/>
      <w:marLeft w:val="0"/>
      <w:marRight w:val="0"/>
      <w:marTop w:val="0"/>
      <w:marBottom w:val="0"/>
      <w:divBdr>
        <w:top w:val="none" w:sz="0" w:space="0" w:color="auto"/>
        <w:left w:val="none" w:sz="0" w:space="0" w:color="auto"/>
        <w:bottom w:val="none" w:sz="0" w:space="0" w:color="auto"/>
        <w:right w:val="none" w:sz="0" w:space="0" w:color="auto"/>
      </w:divBdr>
    </w:div>
    <w:div w:id="1872260248">
      <w:bodyDiv w:val="1"/>
      <w:marLeft w:val="0"/>
      <w:marRight w:val="0"/>
      <w:marTop w:val="0"/>
      <w:marBottom w:val="0"/>
      <w:divBdr>
        <w:top w:val="none" w:sz="0" w:space="0" w:color="auto"/>
        <w:left w:val="none" w:sz="0" w:space="0" w:color="auto"/>
        <w:bottom w:val="none" w:sz="0" w:space="0" w:color="auto"/>
        <w:right w:val="none" w:sz="0" w:space="0" w:color="auto"/>
      </w:divBdr>
    </w:div>
    <w:div w:id="1872954243">
      <w:bodyDiv w:val="1"/>
      <w:marLeft w:val="0"/>
      <w:marRight w:val="0"/>
      <w:marTop w:val="0"/>
      <w:marBottom w:val="0"/>
      <w:divBdr>
        <w:top w:val="none" w:sz="0" w:space="0" w:color="auto"/>
        <w:left w:val="none" w:sz="0" w:space="0" w:color="auto"/>
        <w:bottom w:val="none" w:sz="0" w:space="0" w:color="auto"/>
        <w:right w:val="none" w:sz="0" w:space="0" w:color="auto"/>
      </w:divBdr>
    </w:div>
    <w:div w:id="1883397341">
      <w:bodyDiv w:val="1"/>
      <w:marLeft w:val="0"/>
      <w:marRight w:val="0"/>
      <w:marTop w:val="0"/>
      <w:marBottom w:val="0"/>
      <w:divBdr>
        <w:top w:val="none" w:sz="0" w:space="0" w:color="auto"/>
        <w:left w:val="none" w:sz="0" w:space="0" w:color="auto"/>
        <w:bottom w:val="none" w:sz="0" w:space="0" w:color="auto"/>
        <w:right w:val="none" w:sz="0" w:space="0" w:color="auto"/>
      </w:divBdr>
    </w:div>
    <w:div w:id="1898587247">
      <w:bodyDiv w:val="1"/>
      <w:marLeft w:val="0"/>
      <w:marRight w:val="0"/>
      <w:marTop w:val="0"/>
      <w:marBottom w:val="0"/>
      <w:divBdr>
        <w:top w:val="none" w:sz="0" w:space="0" w:color="auto"/>
        <w:left w:val="none" w:sz="0" w:space="0" w:color="auto"/>
        <w:bottom w:val="none" w:sz="0" w:space="0" w:color="auto"/>
        <w:right w:val="none" w:sz="0" w:space="0" w:color="auto"/>
      </w:divBdr>
    </w:div>
    <w:div w:id="1901474859">
      <w:bodyDiv w:val="1"/>
      <w:marLeft w:val="0"/>
      <w:marRight w:val="0"/>
      <w:marTop w:val="0"/>
      <w:marBottom w:val="0"/>
      <w:divBdr>
        <w:top w:val="none" w:sz="0" w:space="0" w:color="auto"/>
        <w:left w:val="none" w:sz="0" w:space="0" w:color="auto"/>
        <w:bottom w:val="none" w:sz="0" w:space="0" w:color="auto"/>
        <w:right w:val="none" w:sz="0" w:space="0" w:color="auto"/>
      </w:divBdr>
    </w:div>
    <w:div w:id="1905019070">
      <w:bodyDiv w:val="1"/>
      <w:marLeft w:val="0"/>
      <w:marRight w:val="0"/>
      <w:marTop w:val="0"/>
      <w:marBottom w:val="0"/>
      <w:divBdr>
        <w:top w:val="none" w:sz="0" w:space="0" w:color="auto"/>
        <w:left w:val="none" w:sz="0" w:space="0" w:color="auto"/>
        <w:bottom w:val="none" w:sz="0" w:space="0" w:color="auto"/>
        <w:right w:val="none" w:sz="0" w:space="0" w:color="auto"/>
      </w:divBdr>
    </w:div>
    <w:div w:id="1930653261">
      <w:bodyDiv w:val="1"/>
      <w:marLeft w:val="0"/>
      <w:marRight w:val="0"/>
      <w:marTop w:val="0"/>
      <w:marBottom w:val="0"/>
      <w:divBdr>
        <w:top w:val="none" w:sz="0" w:space="0" w:color="auto"/>
        <w:left w:val="none" w:sz="0" w:space="0" w:color="auto"/>
        <w:bottom w:val="none" w:sz="0" w:space="0" w:color="auto"/>
        <w:right w:val="none" w:sz="0" w:space="0" w:color="auto"/>
      </w:divBdr>
    </w:div>
    <w:div w:id="1930653371">
      <w:bodyDiv w:val="1"/>
      <w:marLeft w:val="0"/>
      <w:marRight w:val="0"/>
      <w:marTop w:val="0"/>
      <w:marBottom w:val="0"/>
      <w:divBdr>
        <w:top w:val="none" w:sz="0" w:space="0" w:color="auto"/>
        <w:left w:val="none" w:sz="0" w:space="0" w:color="auto"/>
        <w:bottom w:val="none" w:sz="0" w:space="0" w:color="auto"/>
        <w:right w:val="none" w:sz="0" w:space="0" w:color="auto"/>
      </w:divBdr>
    </w:div>
    <w:div w:id="1930964244">
      <w:bodyDiv w:val="1"/>
      <w:marLeft w:val="0"/>
      <w:marRight w:val="0"/>
      <w:marTop w:val="0"/>
      <w:marBottom w:val="0"/>
      <w:divBdr>
        <w:top w:val="none" w:sz="0" w:space="0" w:color="auto"/>
        <w:left w:val="none" w:sz="0" w:space="0" w:color="auto"/>
        <w:bottom w:val="none" w:sz="0" w:space="0" w:color="auto"/>
        <w:right w:val="none" w:sz="0" w:space="0" w:color="auto"/>
      </w:divBdr>
    </w:div>
    <w:div w:id="1938051166">
      <w:bodyDiv w:val="1"/>
      <w:marLeft w:val="0"/>
      <w:marRight w:val="0"/>
      <w:marTop w:val="0"/>
      <w:marBottom w:val="0"/>
      <w:divBdr>
        <w:top w:val="none" w:sz="0" w:space="0" w:color="auto"/>
        <w:left w:val="none" w:sz="0" w:space="0" w:color="auto"/>
        <w:bottom w:val="none" w:sz="0" w:space="0" w:color="auto"/>
        <w:right w:val="none" w:sz="0" w:space="0" w:color="auto"/>
      </w:divBdr>
    </w:div>
    <w:div w:id="1968731736">
      <w:bodyDiv w:val="1"/>
      <w:marLeft w:val="0"/>
      <w:marRight w:val="0"/>
      <w:marTop w:val="0"/>
      <w:marBottom w:val="0"/>
      <w:divBdr>
        <w:top w:val="none" w:sz="0" w:space="0" w:color="auto"/>
        <w:left w:val="none" w:sz="0" w:space="0" w:color="auto"/>
        <w:bottom w:val="none" w:sz="0" w:space="0" w:color="auto"/>
        <w:right w:val="none" w:sz="0" w:space="0" w:color="auto"/>
      </w:divBdr>
    </w:div>
    <w:div w:id="1971478346">
      <w:bodyDiv w:val="1"/>
      <w:marLeft w:val="0"/>
      <w:marRight w:val="0"/>
      <w:marTop w:val="0"/>
      <w:marBottom w:val="0"/>
      <w:divBdr>
        <w:top w:val="none" w:sz="0" w:space="0" w:color="auto"/>
        <w:left w:val="none" w:sz="0" w:space="0" w:color="auto"/>
        <w:bottom w:val="none" w:sz="0" w:space="0" w:color="auto"/>
        <w:right w:val="none" w:sz="0" w:space="0" w:color="auto"/>
      </w:divBdr>
    </w:div>
    <w:div w:id="1976449650">
      <w:bodyDiv w:val="1"/>
      <w:marLeft w:val="0"/>
      <w:marRight w:val="0"/>
      <w:marTop w:val="0"/>
      <w:marBottom w:val="0"/>
      <w:divBdr>
        <w:top w:val="none" w:sz="0" w:space="0" w:color="auto"/>
        <w:left w:val="none" w:sz="0" w:space="0" w:color="auto"/>
        <w:bottom w:val="none" w:sz="0" w:space="0" w:color="auto"/>
        <w:right w:val="none" w:sz="0" w:space="0" w:color="auto"/>
      </w:divBdr>
    </w:div>
    <w:div w:id="2005670189">
      <w:bodyDiv w:val="1"/>
      <w:marLeft w:val="0"/>
      <w:marRight w:val="0"/>
      <w:marTop w:val="0"/>
      <w:marBottom w:val="0"/>
      <w:divBdr>
        <w:top w:val="none" w:sz="0" w:space="0" w:color="auto"/>
        <w:left w:val="none" w:sz="0" w:space="0" w:color="auto"/>
        <w:bottom w:val="none" w:sz="0" w:space="0" w:color="auto"/>
        <w:right w:val="none" w:sz="0" w:space="0" w:color="auto"/>
      </w:divBdr>
    </w:div>
    <w:div w:id="2015105309">
      <w:bodyDiv w:val="1"/>
      <w:marLeft w:val="0"/>
      <w:marRight w:val="0"/>
      <w:marTop w:val="0"/>
      <w:marBottom w:val="0"/>
      <w:divBdr>
        <w:top w:val="none" w:sz="0" w:space="0" w:color="auto"/>
        <w:left w:val="none" w:sz="0" w:space="0" w:color="auto"/>
        <w:bottom w:val="none" w:sz="0" w:space="0" w:color="auto"/>
        <w:right w:val="none" w:sz="0" w:space="0" w:color="auto"/>
      </w:divBdr>
    </w:div>
    <w:div w:id="2049404853">
      <w:bodyDiv w:val="1"/>
      <w:marLeft w:val="0"/>
      <w:marRight w:val="0"/>
      <w:marTop w:val="0"/>
      <w:marBottom w:val="0"/>
      <w:divBdr>
        <w:top w:val="none" w:sz="0" w:space="0" w:color="auto"/>
        <w:left w:val="none" w:sz="0" w:space="0" w:color="auto"/>
        <w:bottom w:val="none" w:sz="0" w:space="0" w:color="auto"/>
        <w:right w:val="none" w:sz="0" w:space="0" w:color="auto"/>
      </w:divBdr>
    </w:div>
    <w:div w:id="2051757593">
      <w:bodyDiv w:val="1"/>
      <w:marLeft w:val="0"/>
      <w:marRight w:val="0"/>
      <w:marTop w:val="0"/>
      <w:marBottom w:val="0"/>
      <w:divBdr>
        <w:top w:val="none" w:sz="0" w:space="0" w:color="auto"/>
        <w:left w:val="none" w:sz="0" w:space="0" w:color="auto"/>
        <w:bottom w:val="none" w:sz="0" w:space="0" w:color="auto"/>
        <w:right w:val="none" w:sz="0" w:space="0" w:color="auto"/>
      </w:divBdr>
    </w:div>
    <w:div w:id="2076317864">
      <w:bodyDiv w:val="1"/>
      <w:marLeft w:val="0"/>
      <w:marRight w:val="0"/>
      <w:marTop w:val="0"/>
      <w:marBottom w:val="0"/>
      <w:divBdr>
        <w:top w:val="none" w:sz="0" w:space="0" w:color="auto"/>
        <w:left w:val="none" w:sz="0" w:space="0" w:color="auto"/>
        <w:bottom w:val="none" w:sz="0" w:space="0" w:color="auto"/>
        <w:right w:val="none" w:sz="0" w:space="0" w:color="auto"/>
      </w:divBdr>
    </w:div>
    <w:div w:id="2080207424">
      <w:bodyDiv w:val="1"/>
      <w:marLeft w:val="0"/>
      <w:marRight w:val="0"/>
      <w:marTop w:val="0"/>
      <w:marBottom w:val="0"/>
      <w:divBdr>
        <w:top w:val="none" w:sz="0" w:space="0" w:color="auto"/>
        <w:left w:val="none" w:sz="0" w:space="0" w:color="auto"/>
        <w:bottom w:val="none" w:sz="0" w:space="0" w:color="auto"/>
        <w:right w:val="none" w:sz="0" w:space="0" w:color="auto"/>
      </w:divBdr>
    </w:div>
    <w:div w:id="2087258288">
      <w:bodyDiv w:val="1"/>
      <w:marLeft w:val="0"/>
      <w:marRight w:val="0"/>
      <w:marTop w:val="0"/>
      <w:marBottom w:val="0"/>
      <w:divBdr>
        <w:top w:val="none" w:sz="0" w:space="0" w:color="auto"/>
        <w:left w:val="none" w:sz="0" w:space="0" w:color="auto"/>
        <w:bottom w:val="none" w:sz="0" w:space="0" w:color="auto"/>
        <w:right w:val="none" w:sz="0" w:space="0" w:color="auto"/>
      </w:divBdr>
    </w:div>
    <w:div w:id="2092581718">
      <w:bodyDiv w:val="1"/>
      <w:marLeft w:val="0"/>
      <w:marRight w:val="0"/>
      <w:marTop w:val="0"/>
      <w:marBottom w:val="0"/>
      <w:divBdr>
        <w:top w:val="none" w:sz="0" w:space="0" w:color="auto"/>
        <w:left w:val="none" w:sz="0" w:space="0" w:color="auto"/>
        <w:bottom w:val="none" w:sz="0" w:space="0" w:color="auto"/>
        <w:right w:val="none" w:sz="0" w:space="0" w:color="auto"/>
      </w:divBdr>
    </w:div>
    <w:div w:id="2097555734">
      <w:bodyDiv w:val="1"/>
      <w:marLeft w:val="0"/>
      <w:marRight w:val="0"/>
      <w:marTop w:val="0"/>
      <w:marBottom w:val="0"/>
      <w:divBdr>
        <w:top w:val="none" w:sz="0" w:space="0" w:color="auto"/>
        <w:left w:val="none" w:sz="0" w:space="0" w:color="auto"/>
        <w:bottom w:val="none" w:sz="0" w:space="0" w:color="auto"/>
        <w:right w:val="none" w:sz="0" w:space="0" w:color="auto"/>
      </w:divBdr>
    </w:div>
    <w:div w:id="2101295784">
      <w:bodyDiv w:val="1"/>
      <w:marLeft w:val="0"/>
      <w:marRight w:val="0"/>
      <w:marTop w:val="0"/>
      <w:marBottom w:val="0"/>
      <w:divBdr>
        <w:top w:val="none" w:sz="0" w:space="0" w:color="auto"/>
        <w:left w:val="none" w:sz="0" w:space="0" w:color="auto"/>
        <w:bottom w:val="none" w:sz="0" w:space="0" w:color="auto"/>
        <w:right w:val="none" w:sz="0" w:space="0" w:color="auto"/>
      </w:divBdr>
    </w:div>
    <w:div w:id="213956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3.xml"/><Relationship Id="rId26" Type="http://schemas.openxmlformats.org/officeDocument/2006/relationships/chart" Target="charts/chart3.xml"/><Relationship Id="rId39" Type="http://schemas.openxmlformats.org/officeDocument/2006/relationships/hyperlink" Target="https://www.youtube.com/watch?v=VD9OPoaAcJU" TargetMode="External"/><Relationship Id="rId21" Type="http://schemas.openxmlformats.org/officeDocument/2006/relationships/image" Target="media/image4.png"/><Relationship Id="rId34" Type="http://schemas.openxmlformats.org/officeDocument/2006/relationships/hyperlink" Target="https://www.flyriver.com/g/specific-fuel-consumption" TargetMode="External"/><Relationship Id="rId42" Type="http://schemas.openxmlformats.org/officeDocument/2006/relationships/footer" Target="foot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bbc.co.uk/bitesize/guides/z8hsrwx/revision/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researchgate.net/publication/349656199/figure/fig3/AS:1018855883276288@1619925580185/Engine-speed-vs-SFC.png" TargetMode="External"/><Relationship Id="rId32" Type="http://schemas.openxmlformats.org/officeDocument/2006/relationships/hyperlink" Target="https://drivesmarttools.org/what-is-brake-power-how-it-shapes-engine-performance/" TargetMode="External"/><Relationship Id="rId37" Type="http://schemas.openxmlformats.org/officeDocument/2006/relationships/hyperlink" Target="https://x-engineer.org/power-vs-torque/" TargetMode="External"/><Relationship Id="rId40" Type="http://schemas.openxmlformats.org/officeDocument/2006/relationships/header" Target="header5.xm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5.png"/><Relationship Id="rId28" Type="http://schemas.openxmlformats.org/officeDocument/2006/relationships/hyperlink" Target="https://www.aaa.com/autorepair/articles/how-efficient-is-your-cars-engine" TargetMode="External"/><Relationship Id="rId36" Type="http://schemas.openxmlformats.org/officeDocument/2006/relationships/hyperlink" Target="https://shunauto.com/article/what-is-power-in-car" TargetMode="Externa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hyperlink" Target="https://engineerfix.com/what-is-a-good-rpm-for-a-car/"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chart" Target="charts/chart1.xml"/><Relationship Id="rId27" Type="http://schemas.openxmlformats.org/officeDocument/2006/relationships/chart" Target="charts/chart4.xml"/><Relationship Id="rId30" Type="http://schemas.openxmlformats.org/officeDocument/2006/relationships/hyperlink" Target="https://carhq.org/car-blog/what-is-torque-and-why-does-it-matter-understanding-torque/" TargetMode="External"/><Relationship Id="rId35" Type="http://schemas.openxmlformats.org/officeDocument/2006/relationships/hyperlink" Target="https://drive.google.com/file/d/0B9ieqiHX-EB5U0hXWERoZWdaS2s/view?resourcekey=0-V73kvd2gQywSdpOewOTgQg"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eader" Target="header4.xml"/><Relationship Id="rId25" Type="http://schemas.openxmlformats.org/officeDocument/2006/relationships/chart" Target="charts/chart2.xml"/><Relationship Id="rId33" Type="http://schemas.openxmlformats.org/officeDocument/2006/relationships/hyperlink" Target="https://www.youtube.com/watch?v=VD9OPoaAcJU" TargetMode="External"/><Relationship Id="rId38" Type="http://schemas.openxmlformats.org/officeDocument/2006/relationships/hyperlink" Target="https://www.youtube.com/watch?v=-WajOAp2LUE" TargetMode="External"/><Relationship Id="rId20" Type="http://schemas.openxmlformats.org/officeDocument/2006/relationships/image" Target="media/image3.png"/><Relationship Id="rId41" Type="http://schemas.openxmlformats.org/officeDocument/2006/relationships/header" Target="header6.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8460_student_uwtsd_ac_uk/Documents/First%20Year/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8460_student_uwtsd_ac_uk/Documents/First%20Year/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8460_student_uwtsd_ac_uk/Documents/First%20Year/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iam\Downloads\Engine%20Dynamometer%20Results%20Excel%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SFC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'GrE HnD BsC'!$J$4:$J$5</c:f>
              <c:strCache>
                <c:ptCount val="2"/>
                <c:pt idx="0">
                  <c:v>SFC</c:v>
                </c:pt>
                <c:pt idx="1">
                  <c:v>g/KW.h</c:v>
                </c:pt>
              </c:strCache>
            </c:strRef>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BsC'!$J$6:$J$96</c:f>
              <c:numCache>
                <c:formatCode>0.000</c:formatCode>
                <c:ptCount val="91"/>
                <c:pt idx="0">
                  <c:v>362.59026726403704</c:v>
                </c:pt>
                <c:pt idx="1">
                  <c:v>353.4720255211036</c:v>
                </c:pt>
                <c:pt idx="2">
                  <c:v>340.37298876228215</c:v>
                </c:pt>
                <c:pt idx="3">
                  <c:v>319.99359243958116</c:v>
                </c:pt>
                <c:pt idx="4">
                  <c:v>308.65537349541745</c:v>
                </c:pt>
                <c:pt idx="5">
                  <c:v>309.46121832120269</c:v>
                </c:pt>
                <c:pt idx="6">
                  <c:v>292.36823626761435</c:v>
                </c:pt>
                <c:pt idx="7">
                  <c:v>277.81911341973296</c:v>
                </c:pt>
                <c:pt idx="8">
                  <c:v>274.94560709643076</c:v>
                </c:pt>
                <c:pt idx="9">
                  <c:v>265.75630780182195</c:v>
                </c:pt>
                <c:pt idx="10">
                  <c:v>266.11556253324255</c:v>
                </c:pt>
                <c:pt idx="11">
                  <c:v>268.90330375764972</c:v>
                </c:pt>
                <c:pt idx="12">
                  <c:v>266.50142877453999</c:v>
                </c:pt>
                <c:pt idx="13">
                  <c:v>265.43125591411399</c:v>
                </c:pt>
                <c:pt idx="14">
                  <c:v>261.27113944830165</c:v>
                </c:pt>
                <c:pt idx="15">
                  <c:v>260.96576583284559</c:v>
                </c:pt>
                <c:pt idx="16">
                  <c:v>267.47768279903715</c:v>
                </c:pt>
                <c:pt idx="17">
                  <c:v>271.00346302788756</c:v>
                </c:pt>
                <c:pt idx="18">
                  <c:v>270.9534262024269</c:v>
                </c:pt>
                <c:pt idx="19">
                  <c:v>269.24452672655946</c:v>
                </c:pt>
                <c:pt idx="20">
                  <c:v>270.69568585087347</c:v>
                </c:pt>
                <c:pt idx="21">
                  <c:v>267.42521778731953</c:v>
                </c:pt>
                <c:pt idx="22">
                  <c:v>265.23248299929065</c:v>
                </c:pt>
                <c:pt idx="23">
                  <c:v>263.76579576546419</c:v>
                </c:pt>
                <c:pt idx="24">
                  <c:v>263.47444104030194</c:v>
                </c:pt>
                <c:pt idx="25">
                  <c:v>262.02124122047383</c:v>
                </c:pt>
                <c:pt idx="26">
                  <c:v>262.09809928512209</c:v>
                </c:pt>
                <c:pt idx="27">
                  <c:v>264.85444055868857</c:v>
                </c:pt>
                <c:pt idx="28">
                  <c:v>266.27675830941786</c:v>
                </c:pt>
                <c:pt idx="29">
                  <c:v>264.4399090482749</c:v>
                </c:pt>
                <c:pt idx="30">
                  <c:v>265.96729252474665</c:v>
                </c:pt>
                <c:pt idx="31">
                  <c:v>266.07237530528846</c:v>
                </c:pt>
                <c:pt idx="32">
                  <c:v>269.86901109017623</c:v>
                </c:pt>
                <c:pt idx="33">
                  <c:v>270.80814350291831</c:v>
                </c:pt>
                <c:pt idx="34">
                  <c:v>272.78288115130363</c:v>
                </c:pt>
                <c:pt idx="35">
                  <c:v>275.74598093264831</c:v>
                </c:pt>
                <c:pt idx="36">
                  <c:v>273.85267502024345</c:v>
                </c:pt>
                <c:pt idx="37">
                  <c:v>274.27107660453851</c:v>
                </c:pt>
                <c:pt idx="38">
                  <c:v>278.57254397804405</c:v>
                </c:pt>
                <c:pt idx="39">
                  <c:v>282.19887734068317</c:v>
                </c:pt>
                <c:pt idx="40">
                  <c:v>287.09266653130936</c:v>
                </c:pt>
                <c:pt idx="41">
                  <c:v>293.8049659402833</c:v>
                </c:pt>
                <c:pt idx="42">
                  <c:v>294.6753167340986</c:v>
                </c:pt>
                <c:pt idx="43">
                  <c:v>298.95542583246976</c:v>
                </c:pt>
                <c:pt idx="44">
                  <c:v>297.4999954588406</c:v>
                </c:pt>
                <c:pt idx="45">
                  <c:v>299.17212175418103</c:v>
                </c:pt>
                <c:pt idx="46">
                  <c:v>295.93351963364057</c:v>
                </c:pt>
                <c:pt idx="47">
                  <c:v>294.06998103739312</c:v>
                </c:pt>
                <c:pt idx="48">
                  <c:v>295.15657702783119</c:v>
                </c:pt>
                <c:pt idx="49">
                  <c:v>291.88975120663656</c:v>
                </c:pt>
                <c:pt idx="50">
                  <c:v>295.02367038830636</c:v>
                </c:pt>
                <c:pt idx="51">
                  <c:v>293.2301183928696</c:v>
                </c:pt>
                <c:pt idx="52">
                  <c:v>300.80359213006489</c:v>
                </c:pt>
                <c:pt idx="53">
                  <c:v>299.83033490414181</c:v>
                </c:pt>
                <c:pt idx="54">
                  <c:v>304.07558910629876</c:v>
                </c:pt>
                <c:pt idx="55">
                  <c:v>300.87532149952074</c:v>
                </c:pt>
                <c:pt idx="56">
                  <c:v>302.25056604626252</c:v>
                </c:pt>
                <c:pt idx="57">
                  <c:v>305.32398633705321</c:v>
                </c:pt>
                <c:pt idx="58">
                  <c:v>305.05749972431448</c:v>
                </c:pt>
                <c:pt idx="59">
                  <c:v>311.26248152078745</c:v>
                </c:pt>
                <c:pt idx="60">
                  <c:v>312.25963507624391</c:v>
                </c:pt>
                <c:pt idx="61">
                  <c:v>314.49666316106357</c:v>
                </c:pt>
                <c:pt idx="62">
                  <c:v>316.10282348979968</c:v>
                </c:pt>
                <c:pt idx="63">
                  <c:v>319.28658746036717</c:v>
                </c:pt>
                <c:pt idx="64">
                  <c:v>319.03539766046191</c:v>
                </c:pt>
                <c:pt idx="65">
                  <c:v>320.16477947699752</c:v>
                </c:pt>
                <c:pt idx="66">
                  <c:v>323.62876754602001</c:v>
                </c:pt>
                <c:pt idx="67">
                  <c:v>325.05009530867937</c:v>
                </c:pt>
                <c:pt idx="68">
                  <c:v>325.07730128335459</c:v>
                </c:pt>
                <c:pt idx="69">
                  <c:v>321.8302282085827</c:v>
                </c:pt>
                <c:pt idx="70">
                  <c:v>324.86217579869924</c:v>
                </c:pt>
                <c:pt idx="71">
                  <c:v>324.66469239407581</c:v>
                </c:pt>
                <c:pt idx="72">
                  <c:v>325.9992108179153</c:v>
                </c:pt>
                <c:pt idx="73">
                  <c:v>326.9596955195866</c:v>
                </c:pt>
                <c:pt idx="74">
                  <c:v>326.83458085412883</c:v>
                </c:pt>
                <c:pt idx="75">
                  <c:v>331.55571168345807</c:v>
                </c:pt>
                <c:pt idx="76">
                  <c:v>332.62984127618802</c:v>
                </c:pt>
                <c:pt idx="77">
                  <c:v>336.13067842990762</c:v>
                </c:pt>
                <c:pt idx="78">
                  <c:v>339.93779508429827</c:v>
                </c:pt>
                <c:pt idx="79">
                  <c:v>341.54886374644906</c:v>
                </c:pt>
                <c:pt idx="80">
                  <c:v>342.50407446488265</c:v>
                </c:pt>
                <c:pt idx="81">
                  <c:v>346.43652379044335</c:v>
                </c:pt>
                <c:pt idx="82">
                  <c:v>348.97494931708036</c:v>
                </c:pt>
                <c:pt idx="83">
                  <c:v>353.16881982771417</c:v>
                </c:pt>
                <c:pt idx="84">
                  <c:v>356.67486480148034</c:v>
                </c:pt>
                <c:pt idx="85">
                  <c:v>357.05623292584181</c:v>
                </c:pt>
                <c:pt idx="86">
                  <c:v>359.92281029205799</c:v>
                </c:pt>
                <c:pt idx="87">
                  <c:v>359.52261474745666</c:v>
                </c:pt>
                <c:pt idx="88">
                  <c:v>368.70019078525013</c:v>
                </c:pt>
                <c:pt idx="89">
                  <c:v>373.67628567617982</c:v>
                </c:pt>
                <c:pt idx="90">
                  <c:v>376.84326323627772</c:v>
                </c:pt>
              </c:numCache>
            </c:numRef>
          </c:yVal>
          <c:smooth val="1"/>
          <c:extLst>
            <c:ext xmlns:c16="http://schemas.microsoft.com/office/drawing/2014/chart" uri="{C3380CC4-5D6E-409C-BE32-E72D297353CC}">
              <c16:uniqueId val="{00000001-459B-4E18-AAA2-DF72E9B78A61}"/>
            </c:ext>
          </c:extLst>
        </c:ser>
        <c:dLbls>
          <c:showLegendKey val="0"/>
          <c:showVal val="0"/>
          <c:showCatName val="0"/>
          <c:showSerName val="0"/>
          <c:showPercent val="0"/>
          <c:showBubbleSize val="0"/>
        </c:dLbls>
        <c:axId val="1411331568"/>
        <c:axId val="1411332048"/>
      </c:scatterChart>
      <c:valAx>
        <c:axId val="1411331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332048"/>
        <c:crosses val="autoZero"/>
        <c:crossBetween val="midCat"/>
      </c:valAx>
      <c:valAx>
        <c:axId val="1411332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3315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Against</a:t>
            </a:r>
            <a:r>
              <a:rPr lang="en-GB" baseline="0"/>
              <a: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'GrE HnD BsC'!$G$4:$G$5</c:f>
              <c:strCache>
                <c:ptCount val="2"/>
                <c:pt idx="0">
                  <c:v>Torque</c:v>
                </c:pt>
                <c:pt idx="1">
                  <c:v>N/m</c:v>
                </c:pt>
              </c:strCache>
            </c:strRef>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1-4671-431B-B55A-B12D68601A38}"/>
            </c:ext>
          </c:extLst>
        </c:ser>
        <c:dLbls>
          <c:showLegendKey val="0"/>
          <c:showVal val="0"/>
          <c:showCatName val="0"/>
          <c:showSerName val="0"/>
          <c:showPercent val="0"/>
          <c:showBubbleSize val="0"/>
        </c:dLbls>
        <c:axId val="1361668912"/>
        <c:axId val="1361670352"/>
      </c:scatterChart>
      <c:valAx>
        <c:axId val="1361668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a:t>
                </a:r>
                <a:r>
                  <a:rPr lang="en-GB" baseline="0"/>
                  <a:t> (</a:t>
                </a: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670352"/>
        <c:crosses val="autoZero"/>
        <c:crossBetween val="midCat"/>
      </c:valAx>
      <c:valAx>
        <c:axId val="1361670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6689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'GrE HnD BsC'!$H$4:$H$5</c:f>
              <c:strCache>
                <c:ptCount val="2"/>
                <c:pt idx="0">
                  <c:v>Power</c:v>
                </c:pt>
                <c:pt idx="1">
                  <c:v>KW</c:v>
                </c:pt>
              </c:strCache>
            </c:strRef>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0.000</c:formatCode>
                <c:ptCount val="91"/>
                <c:pt idx="0">
                  <c:v>8.7371346834664845</c:v>
                </c:pt>
                <c:pt idx="1">
                  <c:v>9.2171367598239673</c:v>
                </c:pt>
                <c:pt idx="2">
                  <c:v>9.7437226498494454</c:v>
                </c:pt>
                <c:pt idx="3">
                  <c:v>10.237704995979101</c:v>
                </c:pt>
                <c:pt idx="4">
                  <c:v>10.847049128239808</c:v>
                </c:pt>
                <c:pt idx="5">
                  <c:v>11.480436932528498</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30.704409888702447</c:v>
                </c:pt>
                <c:pt idx="40">
                  <c:v>31.192019316255848</c:v>
                </c:pt>
                <c:pt idx="41">
                  <c:v>31.559201085405117</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39.649313677655691</c:v>
                </c:pt>
                <c:pt idx="56">
                  <c:v>40.09421771651914</c:v>
                </c:pt>
                <c:pt idx="57">
                  <c:v>40.346486195817867</c:v>
                </c:pt>
                <c:pt idx="58">
                  <c:v>40.698884673283203</c:v>
                </c:pt>
                <c:pt idx="59">
                  <c:v>40.892336068939137</c:v>
                </c:pt>
                <c:pt idx="60">
                  <c:v>41.006741063005101</c:v>
                </c:pt>
                <c:pt idx="61">
                  <c:v>41.079927113196504</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43.331852565948921</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42.16892648469112</c:v>
                </c:pt>
                <c:pt idx="84">
                  <c:v>42.113985263190472</c:v>
                </c:pt>
                <c:pt idx="85">
                  <c:v>41.753927323532807</c:v>
                </c:pt>
                <c:pt idx="86">
                  <c:v>41.558910889427615</c:v>
                </c:pt>
                <c:pt idx="87">
                  <c:v>41.404905809489989</c:v>
                </c:pt>
                <c:pt idx="88">
                  <c:v>41.350670222137339</c:v>
                </c:pt>
                <c:pt idx="89">
                  <c:v>41.402145635238007</c:v>
                </c:pt>
                <c:pt idx="90">
                  <c:v>41.651268660622797</c:v>
                </c:pt>
              </c:numCache>
            </c:numRef>
          </c:yVal>
          <c:smooth val="1"/>
          <c:extLst>
            <c:ext xmlns:c16="http://schemas.microsoft.com/office/drawing/2014/chart" uri="{C3380CC4-5D6E-409C-BE32-E72D297353CC}">
              <c16:uniqueId val="{00000001-3260-4B9E-A81E-778CF8177A2B}"/>
            </c:ext>
          </c:extLst>
        </c:ser>
        <c:dLbls>
          <c:showLegendKey val="0"/>
          <c:showVal val="0"/>
          <c:showCatName val="0"/>
          <c:showSerName val="0"/>
          <c:showPercent val="0"/>
          <c:showBubbleSize val="0"/>
        </c:dLbls>
        <c:axId val="1764760496"/>
        <c:axId val="1764760976"/>
      </c:scatterChart>
      <c:valAx>
        <c:axId val="1764760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760976"/>
        <c:crosses val="autoZero"/>
        <c:crossBetween val="midCat"/>
      </c:valAx>
      <c:valAx>
        <c:axId val="1764760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76049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Thermal Efficiency against</a:t>
            </a:r>
            <a:r>
              <a:rPr lang="en-GB" baseline="0"/>
              <a: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'GrE HnD BsC'!$L$4:$L$5</c:f>
              <c:strCache>
                <c:ptCount val="2"/>
                <c:pt idx="0">
                  <c:v>Thermal Efficiency</c:v>
                </c:pt>
                <c:pt idx="1">
                  <c:v>%</c:v>
                </c:pt>
              </c:strCache>
            </c:strRef>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BsC'!$L$6:$L$96</c:f>
              <c:numCache>
                <c:formatCode>0.000</c:formatCode>
                <c:ptCount val="91"/>
                <c:pt idx="0">
                  <c:v>22.858647990029098</c:v>
                </c:pt>
                <c:pt idx="1">
                  <c:v>23.448314677180441</c:v>
                </c:pt>
                <c:pt idx="2">
                  <c:v>24.350708069222822</c:v>
                </c:pt>
                <c:pt idx="3">
                  <c:v>25.901528905033107</c:v>
                </c:pt>
                <c:pt idx="4">
                  <c:v>26.853001747990795</c:v>
                </c:pt>
                <c:pt idx="5">
                  <c:v>26.783075853454434</c:v>
                </c:pt>
                <c:pt idx="6">
                  <c:v>28.34891843863852</c:v>
                </c:pt>
                <c:pt idx="7">
                  <c:v>29.833524346026834</c:v>
                </c:pt>
                <c:pt idx="8">
                  <c:v>30.145319910829699</c:v>
                </c:pt>
                <c:pt idx="9">
                  <c:v>31.187682251289811</c:v>
                </c:pt>
                <c:pt idx="10">
                  <c:v>31.145579030026987</c:v>
                </c:pt>
                <c:pt idx="11">
                  <c:v>30.822690417627157</c:v>
                </c:pt>
                <c:pt idx="12">
                  <c:v>31.100483483753145</c:v>
                </c:pt>
                <c:pt idx="13">
                  <c:v>31.225875247642502</c:v>
                </c:pt>
                <c:pt idx="14">
                  <c:v>31.723072443059579</c:v>
                </c:pt>
                <c:pt idx="15">
                  <c:v>31.76019374628644</c:v>
                </c:pt>
                <c:pt idx="16">
                  <c:v>30.986971313888734</c:v>
                </c:pt>
                <c:pt idx="17">
                  <c:v>30.583827938561388</c:v>
                </c:pt>
                <c:pt idx="18">
                  <c:v>30.58947583784034</c:v>
                </c:pt>
                <c:pt idx="19">
                  <c:v>30.783627748231574</c:v>
                </c:pt>
                <c:pt idx="20">
                  <c:v>30.618601319583792</c:v>
                </c:pt>
                <c:pt idx="21">
                  <c:v>30.993050515493316</c:v>
                </c:pt>
                <c:pt idx="22">
                  <c:v>31.249276824141347</c:v>
                </c:pt>
                <c:pt idx="23">
                  <c:v>31.423040504345845</c:v>
                </c:pt>
                <c:pt idx="24">
                  <c:v>31.457788661676616</c:v>
                </c:pt>
                <c:pt idx="25">
                  <c:v>31.632257161262405</c:v>
                </c:pt>
                <c:pt idx="26">
                  <c:v>31.622981267722917</c:v>
                </c:pt>
                <c:pt idx="27">
                  <c:v>31.293880769058141</c:v>
                </c:pt>
                <c:pt idx="28">
                  <c:v>31.126724452488748</c:v>
                </c:pt>
                <c:pt idx="29">
                  <c:v>31.342936525084479</c:v>
                </c:pt>
                <c:pt idx="30">
                  <c:v>31.162941899060826</c:v>
                </c:pt>
                <c:pt idx="31">
                  <c:v>31.15063438844135</c:v>
                </c:pt>
                <c:pt idx="32">
                  <c:v>30.712393581305509</c:v>
                </c:pt>
                <c:pt idx="33">
                  <c:v>30.60588642863274</c:v>
                </c:pt>
                <c:pt idx="34">
                  <c:v>30.38432341874832</c:v>
                </c:pt>
                <c:pt idx="35">
                  <c:v>30.057820810173986</c:v>
                </c:pt>
                <c:pt idx="36">
                  <c:v>30.26562834701728</c:v>
                </c:pt>
                <c:pt idx="37">
                  <c:v>30.219458014341871</c:v>
                </c:pt>
                <c:pt idx="38">
                  <c:v>29.752836247395742</c:v>
                </c:pt>
                <c:pt idx="39">
                  <c:v>29.370504100174564</c:v>
                </c:pt>
                <c:pt idx="40">
                  <c:v>28.869853710092237</c:v>
                </c:pt>
                <c:pt idx="41">
                  <c:v>28.210289970673337</c:v>
                </c:pt>
                <c:pt idx="42">
                  <c:v>28.126968270906094</c:v>
                </c:pt>
                <c:pt idx="43">
                  <c:v>27.724277828106221</c:v>
                </c:pt>
                <c:pt idx="44">
                  <c:v>27.859910623581484</c:v>
                </c:pt>
                <c:pt idx="45">
                  <c:v>27.704196618993173</c:v>
                </c:pt>
                <c:pt idx="46">
                  <c:v>28.007382517059792</c:v>
                </c:pt>
                <c:pt idx="47">
                  <c:v>28.184866931199192</c:v>
                </c:pt>
                <c:pt idx="48">
                  <c:v>28.08110653491439</c:v>
                </c:pt>
                <c:pt idx="49">
                  <c:v>28.395389868045317</c:v>
                </c:pt>
                <c:pt idx="50">
                  <c:v>28.093756928351581</c:v>
                </c:pt>
                <c:pt idx="51">
                  <c:v>28.265593348410761</c:v>
                </c:pt>
                <c:pt idx="52">
                  <c:v>27.553937189737397</c:v>
                </c:pt>
                <c:pt idx="53">
                  <c:v>27.643378001258739</c:v>
                </c:pt>
                <c:pt idx="54">
                  <c:v>27.257443809807963</c:v>
                </c:pt>
                <c:pt idx="55">
                  <c:v>27.547368267664307</c:v>
                </c:pt>
                <c:pt idx="56">
                  <c:v>27.422027334534686</c:v>
                </c:pt>
                <c:pt idx="57">
                  <c:v>27.145994598830995</c:v>
                </c:pt>
                <c:pt idx="58">
                  <c:v>27.169708305776751</c:v>
                </c:pt>
                <c:pt idx="59">
                  <c:v>26.628083293249926</c:v>
                </c:pt>
                <c:pt idx="60">
                  <c:v>26.543050567440297</c:v>
                </c:pt>
                <c:pt idx="61">
                  <c:v>26.354248724586583</c:v>
                </c:pt>
                <c:pt idx="62">
                  <c:v>26.220339294965676</c:v>
                </c:pt>
                <c:pt idx="63">
                  <c:v>25.958883365334028</c:v>
                </c:pt>
                <c:pt idx="64">
                  <c:v>25.97932187079806</c:v>
                </c:pt>
                <c:pt idx="65">
                  <c:v>25.887679767707482</c:v>
                </c:pt>
                <c:pt idx="66">
                  <c:v>25.61058878308955</c:v>
                </c:pt>
                <c:pt idx="67">
                  <c:v>25.498602841904415</c:v>
                </c:pt>
                <c:pt idx="68">
                  <c:v>25.496468843804792</c:v>
                </c:pt>
                <c:pt idx="69">
                  <c:v>25.753712850824613</c:v>
                </c:pt>
                <c:pt idx="70">
                  <c:v>25.513352742964614</c:v>
                </c:pt>
                <c:pt idx="71">
                  <c:v>25.528871719561309</c:v>
                </c:pt>
                <c:pt idx="72">
                  <c:v>25.424366099550415</c:v>
                </c:pt>
                <c:pt idx="73">
                  <c:v>25.349678867384064</c:v>
                </c:pt>
                <c:pt idx="74">
                  <c:v>25.359382909663395</c:v>
                </c:pt>
                <c:pt idx="75">
                  <c:v>24.998282315559077</c:v>
                </c:pt>
                <c:pt idx="76">
                  <c:v>24.917557763908697</c:v>
                </c:pt>
                <c:pt idx="77">
                  <c:v>24.658038720876633</c:v>
                </c:pt>
                <c:pt idx="78">
                  <c:v>24.381882226258021</c:v>
                </c:pt>
                <c:pt idx="79">
                  <c:v>24.266874124787265</c:v>
                </c:pt>
                <c:pt idx="80">
                  <c:v>24.199196161238678</c:v>
                </c:pt>
                <c:pt idx="81">
                  <c:v>23.924507708698567</c:v>
                </c:pt>
                <c:pt idx="82">
                  <c:v>23.750482091103862</c:v>
                </c:pt>
                <c:pt idx="83">
                  <c:v>23.46844573663801</c:v>
                </c:pt>
                <c:pt idx="84">
                  <c:v>23.237755451627763</c:v>
                </c:pt>
                <c:pt idx="85">
                  <c:v>23.212935441798109</c:v>
                </c:pt>
                <c:pt idx="86">
                  <c:v>23.028057814045368</c:v>
                </c:pt>
                <c:pt idx="87">
                  <c:v>23.053691044779622</c:v>
                </c:pt>
                <c:pt idx="88">
                  <c:v>22.479845389683401</c:v>
                </c:pt>
                <c:pt idx="89">
                  <c:v>22.180490445095259</c:v>
                </c:pt>
                <c:pt idx="90">
                  <c:v>21.994086381749863</c:v>
                </c:pt>
              </c:numCache>
            </c:numRef>
          </c:yVal>
          <c:smooth val="1"/>
          <c:extLst>
            <c:ext xmlns:c16="http://schemas.microsoft.com/office/drawing/2014/chart" uri="{C3380CC4-5D6E-409C-BE32-E72D297353CC}">
              <c16:uniqueId val="{00000001-1F21-4178-B549-DD24AAA541E4}"/>
            </c:ext>
          </c:extLst>
        </c:ser>
        <c:dLbls>
          <c:showLegendKey val="0"/>
          <c:showVal val="0"/>
          <c:showCatName val="0"/>
          <c:showSerName val="0"/>
          <c:showPercent val="0"/>
          <c:showBubbleSize val="0"/>
        </c:dLbls>
        <c:axId val="1457167920"/>
        <c:axId val="1457162640"/>
      </c:scatterChart>
      <c:valAx>
        <c:axId val="1457167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162640"/>
        <c:crosses val="autoZero"/>
        <c:crossBetween val="midCat"/>
      </c:valAx>
      <c:valAx>
        <c:axId val="145716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1679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D8EA49-9E90-4E45-BA3B-D854ABF5B807}">
  <we:reference id="wa104382081" version="1.55.1.0" store="en-GB" storeType="OMEX"/>
  <we:alternateReferences>
    <we:reference id="WA104382081" version="1.55.1.0" store="WA104382081" storeType="OMEX"/>
  </we:alternateReferences>
  <we:properties>
    <we:property name="MENDELEY_BIBLIOGRAPHY_IS_DIRTY" value="true"/>
    <we:property name="MENDELEY_BIBLIOGRAPHY_LAST_MODIFIED" value="1772819682584"/>
    <we:property name="MENDELEY_CITATIONS" valu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CTRHarvard_.xsl" StyleName="Harvard - UHI CTR" Version="1">
  <b:Source>
    <b:Tag>Mar20</b:Tag>
    <b:SourceType>InternetSite</b:SourceType>
    <b:Guid>{06D8984F-B34C-4036-A8DF-E5B23063CB51}</b:Guid>
    <b:Title>Engine Dynamometer Tester</b:Title>
    <b:ProductionCompany>UWTSD</b:ProductionCompany>
    <b:Author>
      <b:Director>
        <b:NameList>
          <b:Person>
            <b:Last>Fall</b:Last>
            <b:First>Mark</b:First>
          </b:Person>
        </b:NameList>
      </b:Director>
      <b:Author>
        <b:NameList>
          <b:Person>
            <b:Last>Fall</b:Last>
            <b:First>Mark</b:First>
          </b:Person>
        </b:NameList>
      </b:Author>
    </b:Author>
    <b:Year>2020</b:Year>
    <b:YearAccessed>2026</b:YearAccessed>
    <b:MonthAccessed>03</b:MonthAccessed>
    <b:DayAccessed>06</b:DayAccessed>
    <b:URL>https://www.youtube.com/watch?v=VD9OPoaAcJU</b:URL>
    <b:RefOrder>1</b:RefOrder>
  </b:Source>
  <b:Source>
    <b:Tag>Fly26</b:Tag>
    <b:SourceType>InternetSite</b:SourceType>
    <b:Guid>{B3AA4BA2-F74C-4ABB-B46A-ADA4857E9FFB}</b:Guid>
    <b:Author>
      <b:Author>
        <b:NameList>
          <b:Person>
            <b:Last>Flyriver</b:Last>
          </b:Person>
        </b:NameList>
      </b:Author>
    </b:Author>
    <b:Title>Specific Fuel Consumption: A Comprehensive Overview</b:Title>
    <b:YearAccessed>2026</b:YearAccessed>
    <b:MonthAccessed>03</b:MonthAccessed>
    <b:DayAccessed>09</b:DayAccessed>
    <b:URL>https://www.flyriver.com/g/specific-fuel-consumption</b:URL>
    <b:RefOrder>8</b:RefOrder>
  </b:Source>
  <b:Source>
    <b:Tag>xen26</b:Tag>
    <b:SourceType>InternetSite</b:SourceType>
    <b:Guid>{8D57AC15-E7A5-445F-BADA-41069FCB769F}</b:Guid>
    <b:Author>
      <b:Author>
        <b:NameList>
          <b:Person>
            <b:Last>x-engineer</b:Last>
          </b:Person>
        </b:NameList>
      </b:Author>
    </b:Author>
    <b:Title>Power vs. Torque</b:Title>
    <b:YearAccessed>2026</b:YearAccessed>
    <b:MonthAccessed>03</b:MonthAccessed>
    <b:DayAccessed>09</b:DayAccessed>
    <b:URL>https://x-engineer.org/power-vs-torque/</b:URL>
    <b:RefOrder>9</b:RefOrder>
  </b:Source>
  <b:Source>
    <b:Tag>BBC26</b:Tag>
    <b:SourceType>InternetSite</b:SourceType>
    <b:Guid>{BBE9BAE2-08B4-4BD7-9A29-7B95DB97B5BA}</b:Guid>
    <b:Author>
      <b:Author>
        <b:NameList>
          <b:Person>
            <b:Last>BBC</b:Last>
          </b:Person>
        </b:NameList>
      </b:Author>
    </b:Author>
    <b:Title>Changes in energy stores - AQA</b:Title>
    <b:YearAccessed>2026</b:YearAccessed>
    <b:MonthAccessed>03</b:MonthAccessed>
    <b:DayAccessed>10</b:DayAccessed>
    <b:URL>https://www.bbc.co.uk/bitesize/guides/z8hsrwx/revision/3</b:URL>
    <b:RefOrder>11</b:RefOrder>
  </b:Source>
  <b:Source>
    <b:Tag>Hon88</b:Tag>
    <b:SourceType>Misc</b:SourceType>
    <b:Guid>{372A6195-EBBC-4444-86BF-0C0DD84FE300}</b:Guid>
    <b:Author>
      <b:Author>
        <b:NameList>
          <b:Person>
            <b:Last>Honda</b:Last>
          </b:Person>
        </b:NameList>
      </b:Author>
    </b:Author>
    <b:Title>Shop Manual</b:Title>
    <b:Year>1988</b:Year>
    <b:Publisher>Honda</b:Publisher>
    <b:RefOrder>13</b:RefOrder>
  </b:Source>
  <b:Source>
    <b:Tag>Hon881</b:Tag>
    <b:SourceType>Book</b:SourceType>
    <b:Guid>{74229A18-8E48-4600-826E-18013F5CEE30}</b:Guid>
    <b:Title>Shop Manual Honda CRX</b:Title>
    <b:Year>1988</b:Year>
    <b:Author>
      <b:Author>
        <b:NameList>
          <b:Person>
            <b:Last>Honda</b:Last>
          </b:Person>
        </b:NameList>
      </b:Author>
    </b:Author>
    <b:Publisher>Honda</b:Publisher>
    <b:RefOrder>2</b:RefOrder>
  </b:Source>
  <b:Source>
    <b:Tag>Har20</b:Tag>
    <b:SourceType>Report</b:SourceType>
    <b:Guid>{D44D9608-48E5-4455-A76F-369B04FBFF3D}</b:Guid>
    <b:Author>
      <b:Author>
        <b:NameList>
          <b:Person>
            <b:Last>Harrison</b:Last>
            <b:First>Andrew</b:First>
          </b:Person>
        </b:NameList>
      </b:Author>
    </b:Author>
    <b:Title>Master handout</b:Title>
    <b:Year>2020</b:Year>
    <b:City>Swansea</b:City>
    <b:Publisher>UWTSD</b:Publisher>
    <b:Department>uwtsd motorsport</b:Department>
    <b:Institution>Institution of Science and Art</b:Institution>
    <b:ThesisType>Handout</b:ThesisType>
    <b:RefOrder>6</b:RefOrder>
  </b:Source>
  <b:Source>
    <b:Tag>JBH181</b:Tag>
    <b:SourceType>InternetSite</b:SourceType>
    <b:Guid>{B6932143-5DA4-4719-BE07-5295229576BB}</b:Guid>
    <b:Title>Heywood - Internal Combustion Engine Fundamentals </b:Title>
    <b:Year>2018</b:Year>
    <b:Author>
      <b:Author>
        <b:NameList>
          <b:Person>
            <b:Last>Heywood</b:Last>
            <b:First>J.B.</b:First>
          </b:Person>
        </b:NameList>
      </b:Author>
    </b:Author>
    <b:YearAccessed>2026</b:YearAccessed>
    <b:MonthAccessed>03</b:MonthAccessed>
    <b:DayAccessed>10</b:DayAccessed>
    <b:URL>https://drive.google.com/file/d/0B9ieqiHX-EB5U0hXWERoZWdaS2s/view?resourcekey=0-V73kvd2gQywSdpOewOTgQg</b:URL>
    <b:RefOrder>3</b:RefOrder>
  </b:Source>
  <b:Source>
    <b:Tag>Lia25</b:Tag>
    <b:SourceType>InternetSite</b:SourceType>
    <b:Guid>{DF2F9A5A-B1E9-4E46-AEA6-07A2D2BBD6F3}</b:Guid>
    <b:Author>
      <b:Author>
        <b:NameList>
          <b:Person>
            <b:Last>Cope</b:Last>
            <b:First>Liam</b:First>
          </b:Person>
        </b:NameList>
      </b:Author>
    </b:Author>
    <b:Title>What Is a Good RPM for a Car?</b:Title>
    <b:Year>2025</b:Year>
    <b:YearAccessed>2026</b:YearAccessed>
    <b:MonthAccessed>03</b:MonthAccessed>
    <b:DayAccessed>10</b:DayAccessed>
    <b:URL>https://engineerfix.com/what-is-a-good-rpm-for-a-car/</b:URL>
    <b:RefOrder>12</b:RefOrder>
  </b:Source>
  <b:Source>
    <b:Tag>Amm25</b:Tag>
    <b:SourceType>InternetSite</b:SourceType>
    <b:Guid>{AD0622D1-8A88-49FA-9AA6-B9FD1A773DEF}</b:Guid>
    <b:Author>
      <b:Author>
        <b:NameList>
          <b:Person>
            <b:Last>Mullins</b:Last>
            <b:First>Ammar</b:First>
          </b:Person>
        </b:NameList>
      </b:Author>
    </b:Author>
    <b:Title>Understanding Car Power</b:Title>
    <b:Year>2025</b:Year>
    <b:YearAccessed>2026</b:YearAccessed>
    <b:MonthAccessed>03</b:MonthAccessed>
    <b:DayAccessed>10</b:DayAccessed>
    <b:URL>https://shunauto.com/article/what-is-power-in-car</b:URL>
    <b:RefOrder>5</b:RefOrder>
  </b:Source>
  <b:Source>
    <b:Tag>Car25</b:Tag>
    <b:SourceType>InternetSite</b:SourceType>
    <b:Guid>{FD332DC2-4410-4FCC-917D-5479D3DA61C2}</b:Guid>
    <b:Author>
      <b:Author>
        <b:NameList>
          <b:Person>
            <b:Last>CarHQ</b:Last>
          </b:Person>
        </b:NameList>
      </b:Author>
    </b:Author>
    <b:Title>What Is Torque and Why Does It Matter? Understanding Torque in Cars</b:Title>
    <b:Year>2025</b:Year>
    <b:YearAccessed>2026</b:YearAccessed>
    <b:MonthAccessed>03</b:MonthAccessed>
    <b:DayAccessed>10</b:DayAccessed>
    <b:URL>https://carhq.org/car-blog/what-is-torque-and-why-does-it-matter-understanding-torque/</b:URL>
    <b:RefOrder>4</b:RefOrder>
  </b:Source>
  <b:Source>
    <b:Tag>AAA26</b:Tag>
    <b:SourceType>InternetSite</b:SourceType>
    <b:Guid>{0C0345C8-A474-45AA-9F74-ED556AEB5DA0}</b:Guid>
    <b:Author>
      <b:Author>
        <b:NameList>
          <b:Person>
            <b:Last>AAA</b:Last>
          </b:Person>
        </b:NameList>
      </b:Author>
    </b:Author>
    <b:Title>How Efficient is Your Cars Engine</b:Title>
    <b:YearAccessed>2026</b:YearAccessed>
    <b:MonthAccessed>03</b:MonthAccessed>
    <b:DayAccessed>10</b:DayAccessed>
    <b:URL>https://www.aaa.com/autorepair/articles/how-efficient-is-your-cars-engine</b:URL>
    <b:RefOrder>7</b:RefOrder>
  </b:Source>
  <b:Source>
    <b:Tag>Dri25</b:Tag>
    <b:SourceType>InternetSite</b:SourceType>
    <b:Guid>{678CADA6-32A5-4149-8D52-98265670492F}</b:Guid>
    <b:Author>
      <b:Author>
        <b:NameList>
          <b:Person>
            <b:Last>DriveSmart</b:Last>
          </b:Person>
        </b:NameList>
      </b:Author>
    </b:Author>
    <b:Title>What Is Brake Power and How It Shapes Engine Performance</b:Title>
    <b:Year>2025</b:Year>
    <b:YearAccessed>2026</b:YearAccessed>
    <b:MonthAccessed>03</b:MonthAccessed>
    <b:DayAccessed>11</b:DayAccessed>
    <b:URL>https://drivesmarttools.org/what-is-brake-power-how-it-shapes-engine-performance/</b:URL>
    <b:RefOrder>10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b97e489efb9216e6c3c1ea4e0589900">
  <xsd:schema xmlns:xsd="http://www.w3.org/2001/XMLSchema" xmlns:xs="http://www.w3.org/2001/XMLSchema" xmlns:p="http://schemas.microsoft.com/office/2006/metadata/properties" xmlns:ns3="0085e1a2-9cbf-4b92-866b-21f3c89040b6" targetNamespace="http://schemas.microsoft.com/office/2006/metadata/properties" ma:root="true" ma:fieldsID="3ad6a84a33cbf254df749a9e927bd51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32CCF8-9919-4D73-AA0C-663D87139BCE}">
  <ds:schemaRefs>
    <ds:schemaRef ds:uri="http://schemas.microsoft.com/sharepoint/v3/contenttype/forms"/>
  </ds:schemaRefs>
</ds:datastoreItem>
</file>

<file path=customXml/itemProps2.xml><?xml version="1.0" encoding="utf-8"?>
<ds:datastoreItem xmlns:ds="http://schemas.openxmlformats.org/officeDocument/2006/customXml" ds:itemID="{7DC7D95A-765B-4620-B254-FB844723F8E1}">
  <ds:schemaRefs>
    <ds:schemaRef ds:uri="http://schemas.openxmlformats.org/officeDocument/2006/bibliography"/>
  </ds:schemaRefs>
</ds:datastoreItem>
</file>

<file path=customXml/itemProps3.xml><?xml version="1.0" encoding="utf-8"?>
<ds:datastoreItem xmlns:ds="http://schemas.openxmlformats.org/officeDocument/2006/customXml" ds:itemID="{2E6B610B-6B7A-4998-881D-D7510AFF8F2F}">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EB296D5D-8655-42D4-9E82-DEDDDDC3E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3955</Words>
  <Characters>22545</Characters>
  <Application>Microsoft Office Word</Application>
  <DocSecurity>0</DocSecurity>
  <Lines>187</Lines>
  <Paragraphs>52</Paragraphs>
  <ScaleCrop>false</ScaleCrop>
  <Company/>
  <LinksUpToDate>false</LinksUpToDate>
  <CharactersWithSpaces>26448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Evans (2408460)</dc:creator>
  <cp:keywords/>
  <dc:description/>
  <cp:lastModifiedBy>Liam evans</cp:lastModifiedBy>
  <cp:revision>2</cp:revision>
  <cp:lastPrinted>2025-03-18T23:06:00Z</cp:lastPrinted>
  <dcterms:created xsi:type="dcterms:W3CDTF">2026-03-18T20:32:00Z</dcterms:created>
  <dcterms:modified xsi:type="dcterms:W3CDTF">2026-03-18T20:32:00Z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