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88960C" w14:textId="3614649E" w:rsidR="00884AE3" w:rsidRDefault="00174A84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DB57F6">
        <w:rPr>
          <w:rFonts w:cstheme="minorHAnsi"/>
          <w:b/>
          <w:bCs/>
          <w:color w:val="000000" w:themeColor="text1"/>
          <w:sz w:val="24"/>
          <w:szCs w:val="24"/>
        </w:rPr>
        <w:t>Monastic Wales activity</w:t>
      </w:r>
    </w:p>
    <w:p w14:paraId="4764CD9A" w14:textId="07FC32F8" w:rsidR="00DB57F6" w:rsidRDefault="00DB57F6">
      <w:p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>For this activity the Monastery of Valle Crucis Abbey has been looked at and five questions have been answered in relation to it.</w:t>
      </w:r>
    </w:p>
    <w:p w14:paraId="713C0BC3" w14:textId="77777777" w:rsidR="00DB57F6" w:rsidRPr="00DB57F6" w:rsidRDefault="00DB57F6">
      <w:pPr>
        <w:rPr>
          <w:rFonts w:cstheme="minorHAnsi"/>
          <w:color w:val="000000" w:themeColor="text1"/>
          <w:sz w:val="24"/>
          <w:szCs w:val="24"/>
        </w:rPr>
      </w:pPr>
    </w:p>
    <w:p w14:paraId="22272690" w14:textId="77777777" w:rsidR="00D16B6A" w:rsidRDefault="00D16B6A" w:rsidP="00D16B6A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4"/>
          <w:szCs w:val="24"/>
        </w:rPr>
      </w:pPr>
      <w:r w:rsidRPr="00D16B6A">
        <w:rPr>
          <w:rFonts w:cstheme="minorHAnsi"/>
          <w:color w:val="000000" w:themeColor="text1"/>
          <w:sz w:val="24"/>
          <w:szCs w:val="24"/>
        </w:rPr>
        <w:t>To what order did Valle Crucis Abbey belong to? And what do you understand by order?</w:t>
      </w:r>
    </w:p>
    <w:p w14:paraId="0A18A7AC" w14:textId="516D33E3" w:rsidR="00D16B6A" w:rsidRDefault="00D16B6A" w:rsidP="00D16B6A">
      <w:pPr>
        <w:ind w:left="360"/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>Valle Crucis belonged to the Cistercian Order.</w:t>
      </w:r>
      <w:r w:rsidR="00DB57F6">
        <w:rPr>
          <w:rStyle w:val="FootnoteReference"/>
          <w:rFonts w:cstheme="minorHAnsi"/>
          <w:color w:val="000000" w:themeColor="text1"/>
          <w:sz w:val="24"/>
          <w:szCs w:val="24"/>
        </w:rPr>
        <w:footnoteReference w:id="1"/>
      </w:r>
      <w:r>
        <w:rPr>
          <w:rFonts w:cstheme="minorHAnsi"/>
          <w:color w:val="000000" w:themeColor="text1"/>
          <w:sz w:val="24"/>
          <w:szCs w:val="24"/>
        </w:rPr>
        <w:t xml:space="preserve">  An order is a body or organisation of Monks who follow the order of a Saint.</w:t>
      </w:r>
    </w:p>
    <w:p w14:paraId="6612D6B2" w14:textId="77777777" w:rsidR="00D16B6A" w:rsidRDefault="00D16B6A" w:rsidP="00D16B6A">
      <w:pPr>
        <w:ind w:left="360"/>
        <w:rPr>
          <w:rFonts w:cstheme="minorHAnsi"/>
          <w:color w:val="000000" w:themeColor="text1"/>
          <w:sz w:val="24"/>
          <w:szCs w:val="24"/>
        </w:rPr>
      </w:pPr>
    </w:p>
    <w:p w14:paraId="5EBE3331" w14:textId="77777777" w:rsidR="00D16B6A" w:rsidRDefault="00D16B6A" w:rsidP="00D16B6A">
      <w:pPr>
        <w:ind w:left="360"/>
        <w:rPr>
          <w:rFonts w:cstheme="minorHAnsi"/>
          <w:color w:val="000000" w:themeColor="text1"/>
          <w:sz w:val="24"/>
          <w:szCs w:val="24"/>
        </w:rPr>
      </w:pPr>
      <w:r w:rsidRPr="00D16B6A">
        <w:rPr>
          <w:rFonts w:cstheme="minorHAnsi"/>
          <w:color w:val="000000" w:themeColor="text1"/>
          <w:sz w:val="24"/>
          <w:szCs w:val="24"/>
        </w:rPr>
        <w:t>2) Who founded it?</w:t>
      </w:r>
      <w:r>
        <w:rPr>
          <w:rFonts w:cstheme="minorHAnsi"/>
          <w:color w:val="000000" w:themeColor="text1"/>
          <w:sz w:val="24"/>
          <w:szCs w:val="24"/>
        </w:rPr>
        <w:t xml:space="preserve"> </w:t>
      </w:r>
    </w:p>
    <w:p w14:paraId="2D1E9C1F" w14:textId="5FD4D096" w:rsidR="00D16B6A" w:rsidRDefault="00D16B6A" w:rsidP="00D16B6A">
      <w:pPr>
        <w:ind w:left="360"/>
        <w:rPr>
          <w:rFonts w:cstheme="minorHAnsi"/>
          <w:color w:val="000000" w:themeColor="text1"/>
          <w:sz w:val="24"/>
          <w:szCs w:val="24"/>
        </w:rPr>
      </w:pPr>
      <w:r w:rsidRPr="00D16B6A">
        <w:rPr>
          <w:rFonts w:cstheme="minorHAnsi"/>
          <w:color w:val="000000" w:themeColor="text1"/>
          <w:sz w:val="24"/>
          <w:szCs w:val="24"/>
        </w:rPr>
        <w:t xml:space="preserve">Madog ap Gruffudd Maelor (d. 1236) </w:t>
      </w:r>
      <w:r>
        <w:rPr>
          <w:rFonts w:cstheme="minorHAnsi"/>
          <w:color w:val="000000" w:themeColor="text1"/>
          <w:sz w:val="24"/>
          <w:szCs w:val="24"/>
        </w:rPr>
        <w:t>l</w:t>
      </w:r>
      <w:r w:rsidRPr="00D16B6A">
        <w:rPr>
          <w:rFonts w:cstheme="minorHAnsi"/>
          <w:color w:val="000000" w:themeColor="text1"/>
          <w:sz w:val="24"/>
          <w:szCs w:val="24"/>
        </w:rPr>
        <w:t>ord of Iâl</w:t>
      </w:r>
      <w:r>
        <w:rPr>
          <w:rFonts w:cstheme="minorHAnsi"/>
          <w:color w:val="000000" w:themeColor="text1"/>
          <w:sz w:val="24"/>
          <w:szCs w:val="24"/>
        </w:rPr>
        <w:t>.</w:t>
      </w:r>
      <w:r w:rsidR="00953086">
        <w:rPr>
          <w:rStyle w:val="FootnoteReference"/>
          <w:rFonts w:cstheme="minorHAnsi"/>
          <w:color w:val="000000" w:themeColor="text1"/>
          <w:sz w:val="24"/>
          <w:szCs w:val="24"/>
        </w:rPr>
        <w:footnoteReference w:id="2"/>
      </w:r>
    </w:p>
    <w:p w14:paraId="6F72648B" w14:textId="77777777" w:rsidR="00D16B6A" w:rsidRDefault="00D16B6A" w:rsidP="00D16B6A">
      <w:pPr>
        <w:ind w:left="360"/>
        <w:rPr>
          <w:rFonts w:cstheme="minorHAnsi"/>
          <w:color w:val="000000" w:themeColor="text1"/>
          <w:sz w:val="24"/>
          <w:szCs w:val="24"/>
        </w:rPr>
      </w:pPr>
    </w:p>
    <w:p w14:paraId="5707FC20" w14:textId="0A581035" w:rsidR="00D16B6A" w:rsidRPr="00D16B6A" w:rsidRDefault="00D16B6A" w:rsidP="00D16B6A">
      <w:pPr>
        <w:ind w:left="360"/>
        <w:rPr>
          <w:rFonts w:cstheme="minorHAnsi"/>
          <w:color w:val="000000" w:themeColor="text1"/>
          <w:sz w:val="24"/>
          <w:szCs w:val="24"/>
        </w:rPr>
      </w:pPr>
      <w:r w:rsidRPr="00D16B6A">
        <w:rPr>
          <w:rFonts w:cstheme="minorHAnsi"/>
          <w:color w:val="000000" w:themeColor="text1"/>
          <w:sz w:val="24"/>
          <w:szCs w:val="24"/>
        </w:rPr>
        <w:t>3) Are there any indications of why it was founded?</w:t>
      </w:r>
    </w:p>
    <w:p w14:paraId="50D15ECE" w14:textId="75E0B67C" w:rsidR="00D16B6A" w:rsidRDefault="00D16B6A">
      <w:pPr>
        <w:rPr>
          <w:rFonts w:cstheme="minorHAnsi"/>
          <w:color w:val="000000" w:themeColor="text1"/>
          <w:sz w:val="24"/>
          <w:szCs w:val="24"/>
        </w:rPr>
      </w:pPr>
      <w:r w:rsidRPr="00D16B6A">
        <w:rPr>
          <w:rFonts w:cstheme="minorHAnsi"/>
          <w:color w:val="000000" w:themeColor="text1"/>
          <w:sz w:val="24"/>
          <w:szCs w:val="24"/>
        </w:rPr>
        <w:t>It was founded as a ‘daughter house’ to Strata Marcell</w:t>
      </w:r>
      <w:r w:rsidR="006E13A5">
        <w:rPr>
          <w:rFonts w:cstheme="minorHAnsi"/>
          <w:color w:val="000000" w:themeColor="text1"/>
          <w:sz w:val="24"/>
          <w:szCs w:val="24"/>
        </w:rPr>
        <w:t>a.</w:t>
      </w:r>
      <w:r w:rsidR="00953086">
        <w:rPr>
          <w:rStyle w:val="FootnoteReference"/>
          <w:rFonts w:cstheme="minorHAnsi"/>
          <w:color w:val="000000" w:themeColor="text1"/>
          <w:sz w:val="24"/>
          <w:szCs w:val="24"/>
        </w:rPr>
        <w:footnoteReference w:id="3"/>
      </w:r>
    </w:p>
    <w:p w14:paraId="2554217B" w14:textId="77777777" w:rsidR="00E37136" w:rsidRDefault="00E37136">
      <w:pPr>
        <w:rPr>
          <w:rFonts w:cstheme="minorHAnsi"/>
          <w:color w:val="000000" w:themeColor="text1"/>
          <w:sz w:val="24"/>
          <w:szCs w:val="24"/>
        </w:rPr>
      </w:pPr>
    </w:p>
    <w:p w14:paraId="4683CB20" w14:textId="60C29ED4" w:rsidR="00D16B6A" w:rsidRDefault="00D16B6A">
      <w:pPr>
        <w:rPr>
          <w:rFonts w:cstheme="minorHAnsi"/>
          <w:color w:val="000000" w:themeColor="text1"/>
          <w:sz w:val="24"/>
          <w:szCs w:val="24"/>
        </w:rPr>
      </w:pPr>
      <w:r w:rsidRPr="00D16B6A">
        <w:rPr>
          <w:rFonts w:cstheme="minorHAnsi"/>
          <w:color w:val="000000" w:themeColor="text1"/>
          <w:sz w:val="24"/>
          <w:szCs w:val="24"/>
        </w:rPr>
        <w:t>4) What was the significance of the Location?</w:t>
      </w:r>
    </w:p>
    <w:p w14:paraId="2584EAA2" w14:textId="246A3720" w:rsidR="006E13A5" w:rsidRPr="00D16B6A" w:rsidRDefault="006E13A5">
      <w:p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>It’s name came from the landscape that surrounded it.  The valley itself was named after a memorial cross (known as the Pillar of Eilseg), which recorded the ancestry of Powys’s kin</w:t>
      </w:r>
      <w:r w:rsidR="00953086">
        <w:rPr>
          <w:rFonts w:cstheme="minorHAnsi"/>
          <w:color w:val="000000" w:themeColor="text1"/>
          <w:sz w:val="24"/>
          <w:szCs w:val="24"/>
        </w:rPr>
        <w:t>gs.</w:t>
      </w:r>
      <w:r w:rsidR="00937B90">
        <w:rPr>
          <w:rStyle w:val="FootnoteReference"/>
          <w:rFonts w:cstheme="minorHAnsi"/>
          <w:color w:val="000000" w:themeColor="text1"/>
          <w:sz w:val="24"/>
          <w:szCs w:val="24"/>
        </w:rPr>
        <w:footnoteReference w:id="4"/>
      </w:r>
    </w:p>
    <w:p w14:paraId="5AD9885F" w14:textId="21C4DBA5" w:rsidR="00174A84" w:rsidRPr="00D16B6A" w:rsidRDefault="00174A84">
      <w:pPr>
        <w:rPr>
          <w:rFonts w:cstheme="minorHAnsi"/>
          <w:color w:val="000000" w:themeColor="text1"/>
          <w:sz w:val="24"/>
          <w:szCs w:val="24"/>
        </w:rPr>
      </w:pPr>
      <w:r w:rsidRPr="00D16B6A">
        <w:rPr>
          <w:rFonts w:cstheme="minorHAnsi"/>
          <w:color w:val="000000" w:themeColor="text1"/>
          <w:sz w:val="24"/>
          <w:szCs w:val="24"/>
        </w:rPr>
        <w:t>5) What recorded events are listed in its history, and what are their significance?</w:t>
      </w:r>
    </w:p>
    <w:p w14:paraId="590E423C" w14:textId="3228C3D7" w:rsidR="00222476" w:rsidRDefault="00174A84" w:rsidP="00174A84">
      <w:pPr>
        <w:spacing w:before="75" w:after="75" w:line="240" w:lineRule="auto"/>
        <w:outlineLvl w:val="1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D16B6A">
        <w:rPr>
          <w:rFonts w:eastAsia="Times New Roman" w:cstheme="minorHAnsi"/>
          <w:color w:val="000000" w:themeColor="text1"/>
          <w:sz w:val="24"/>
          <w:szCs w:val="24"/>
          <w:lang w:eastAsia="en-GB"/>
        </w:rPr>
        <w:t>This is a list of</w:t>
      </w:r>
      <w:r w:rsidRPr="00174A84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events </w:t>
      </w:r>
      <w:r w:rsidRPr="00D16B6A">
        <w:rPr>
          <w:rFonts w:eastAsia="Times New Roman" w:cstheme="minorHAnsi"/>
          <w:color w:val="000000" w:themeColor="text1"/>
          <w:sz w:val="24"/>
          <w:szCs w:val="24"/>
          <w:lang w:eastAsia="en-GB"/>
        </w:rPr>
        <w:t>in the history of Valle Cruci</w:t>
      </w:r>
      <w:r w:rsidR="00E37136">
        <w:rPr>
          <w:rFonts w:eastAsia="Times New Roman" w:cstheme="minorHAnsi"/>
          <w:color w:val="000000" w:themeColor="text1"/>
          <w:sz w:val="24"/>
          <w:szCs w:val="24"/>
          <w:lang w:eastAsia="en-GB"/>
        </w:rPr>
        <w:t>s (and their significance)</w:t>
      </w:r>
      <w:r w:rsidRPr="00D16B6A">
        <w:rPr>
          <w:rFonts w:eastAsia="Times New Roman" w:cstheme="minorHAnsi"/>
          <w:color w:val="000000" w:themeColor="text1"/>
          <w:sz w:val="24"/>
          <w:szCs w:val="24"/>
          <w:lang w:eastAsia="en-GB"/>
        </w:rPr>
        <w:t>:</w:t>
      </w:r>
    </w:p>
    <w:p w14:paraId="60EDD9F5" w14:textId="77777777" w:rsidR="00222476" w:rsidRPr="00D16B6A" w:rsidRDefault="00222476" w:rsidP="00174A84">
      <w:pPr>
        <w:spacing w:before="75" w:after="75" w:line="240" w:lineRule="auto"/>
        <w:outlineLvl w:val="1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6028811D" w14:textId="4560F2B5" w:rsidR="00937B90" w:rsidRDefault="00174A84" w:rsidP="00937B90">
      <w:pPr>
        <w:spacing w:before="75" w:after="75" w:line="240" w:lineRule="auto"/>
        <w:outlineLvl w:val="1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D16B6A">
        <w:rPr>
          <w:rFonts w:eastAsia="Times New Roman" w:cstheme="minorHAnsi"/>
          <w:color w:val="000000" w:themeColor="text1"/>
          <w:sz w:val="24"/>
          <w:szCs w:val="24"/>
          <w:lang w:eastAsia="en-GB"/>
        </w:rPr>
        <w:t>‘</w:t>
      </w:r>
      <w:r w:rsidRPr="00174A84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>1201</w:t>
      </w:r>
      <w:r w:rsidRPr="00174A84">
        <w:rPr>
          <w:rFonts w:eastAsia="Times New Roman" w:cstheme="minorHAnsi"/>
          <w:color w:val="000000" w:themeColor="text1"/>
          <w:sz w:val="24"/>
          <w:szCs w:val="24"/>
          <w:lang w:eastAsia="en-GB"/>
        </w:rPr>
        <w:t>: </w:t>
      </w:r>
      <w:hyperlink r:id="rId8" w:history="1">
        <w:r w:rsidRPr="00174A84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Founda</w:t>
        </w:r>
        <w:r w:rsidRPr="00174A84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t</w:t>
        </w:r>
        <w:r w:rsidRPr="00174A84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ion</w:t>
        </w:r>
      </w:hyperlink>
      <w:r w:rsidRPr="00174A84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- Valle Crucis was founded as a daughter-house of Strata Marcella in January 1201 by Madog ap Gruffudd Maelor, lord of Iâl.</w:t>
      </w:r>
      <w:r w:rsidR="00293919">
        <w:rPr>
          <w:rFonts w:eastAsia="Times New Roman" w:cstheme="minorHAnsi"/>
          <w:color w:val="000000" w:themeColor="text1"/>
          <w:sz w:val="24"/>
          <w:szCs w:val="24"/>
          <w:lang w:eastAsia="en-GB"/>
        </w:rPr>
        <w:t>’</w:t>
      </w:r>
      <w:r w:rsidR="00293919">
        <w:rPr>
          <w:rStyle w:val="FootnoteReference"/>
          <w:rFonts w:eastAsia="Times New Roman" w:cstheme="minorHAnsi"/>
          <w:color w:val="000000" w:themeColor="text1"/>
          <w:sz w:val="24"/>
          <w:szCs w:val="24"/>
          <w:lang w:eastAsia="en-GB"/>
        </w:rPr>
        <w:footnoteReference w:id="5"/>
      </w:r>
      <w:r w:rsidRPr="00174A84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 </w:t>
      </w:r>
    </w:p>
    <w:p w14:paraId="248FAD55" w14:textId="1FCF7774" w:rsidR="00937B90" w:rsidRDefault="00937B90" w:rsidP="00937B90">
      <w:pPr>
        <w:spacing w:before="75" w:after="75" w:line="240" w:lineRule="auto"/>
        <w:outlineLvl w:val="1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>
        <w:rPr>
          <w:rFonts w:eastAsia="Times New Roman" w:cstheme="minorHAnsi"/>
          <w:color w:val="000000" w:themeColor="text1"/>
          <w:sz w:val="24"/>
          <w:szCs w:val="24"/>
          <w:lang w:eastAsia="en-GB"/>
        </w:rPr>
        <w:t>The site already had inhabitants on it though and so they had to make way for the Abbey.</w:t>
      </w:r>
      <w:r w:rsidR="00222476">
        <w:rPr>
          <w:rStyle w:val="FootnoteReference"/>
          <w:rFonts w:eastAsia="Times New Roman" w:cstheme="minorHAnsi"/>
          <w:color w:val="000000" w:themeColor="text1"/>
          <w:sz w:val="24"/>
          <w:szCs w:val="24"/>
          <w:lang w:eastAsia="en-GB"/>
        </w:rPr>
        <w:footnoteReference w:id="6"/>
      </w:r>
    </w:p>
    <w:p w14:paraId="014CD19E" w14:textId="090FF7BD" w:rsidR="00937B90" w:rsidRDefault="00174A84" w:rsidP="00937B90">
      <w:pPr>
        <w:spacing w:before="75" w:after="75" w:line="240" w:lineRule="auto"/>
        <w:outlineLvl w:val="1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br/>
      </w:r>
      <w:r w:rsidR="00293919">
        <w:rPr>
          <w:rFonts w:eastAsia="Times New Roman" w:cstheme="minorHAnsi"/>
          <w:color w:val="000000" w:themeColor="text1"/>
          <w:sz w:val="24"/>
          <w:szCs w:val="24"/>
          <w:lang w:eastAsia="en-GB"/>
        </w:rPr>
        <w:t>‘</w:t>
      </w:r>
      <w:r w:rsidRPr="00937B90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>1225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: </w:t>
      </w:r>
      <w:hyperlink r:id="rId9" w:history="1"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Dis</w:t>
        </w:r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p</w:t>
        </w:r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ute</w:t>
        </w:r>
      </w:hyperlink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- The community engaged in a dispute with its neighbouring Cistercians at Strata Marcella. </w:t>
      </w:r>
    </w:p>
    <w:p w14:paraId="7D3526E8" w14:textId="449FCDE0" w:rsidR="00937B90" w:rsidRDefault="00174A84" w:rsidP="00937B90">
      <w:pPr>
        <w:spacing w:before="75" w:after="75" w:line="240" w:lineRule="auto"/>
        <w:outlineLvl w:val="1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br/>
      </w:r>
      <w:r w:rsidRPr="00937B90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>1227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: </w:t>
      </w:r>
      <w:hyperlink r:id="rId10" w:history="1"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Disp</w:t>
        </w:r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u</w:t>
        </w:r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te</w:t>
        </w:r>
      </w:hyperlink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- The community engaged in a dispute with its neighbouring Cistercians at Cwmhir. </w:t>
      </w:r>
    </w:p>
    <w:p w14:paraId="3CD2097C" w14:textId="2BB959C5" w:rsidR="00E37136" w:rsidRDefault="00174A84" w:rsidP="00937B90">
      <w:pPr>
        <w:spacing w:before="75" w:after="75" w:line="240" w:lineRule="auto"/>
        <w:outlineLvl w:val="1"/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</w:pP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lastRenderedPageBreak/>
        <w:br/>
      </w:r>
      <w:r w:rsidRPr="00937B90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>1234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: </w:t>
      </w:r>
      <w:hyperlink r:id="rId11" w:history="1"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Official repri</w:t>
        </w:r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m</w:t>
        </w:r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and</w:t>
        </w:r>
      </w:hyperlink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- The General Chapter reprimanded the community for allowing women to enter the abbey precincts. </w:t>
      </w:r>
      <w:r w:rsidR="00293919"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br/>
      </w:r>
    </w:p>
    <w:p w14:paraId="4788158A" w14:textId="4AAF2959" w:rsidR="00E37136" w:rsidRDefault="00174A84" w:rsidP="00937B90">
      <w:pPr>
        <w:spacing w:before="75" w:after="75" w:line="240" w:lineRule="auto"/>
        <w:outlineLvl w:val="1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937B90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>c.1236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: </w:t>
      </w:r>
      <w:hyperlink r:id="rId12" w:history="1"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Destruction</w:t>
        </w:r>
      </w:hyperlink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- The abbey was destroyed by fire. [1 source]</w:t>
      </w:r>
    </w:p>
    <w:p w14:paraId="756F0F89" w14:textId="19A7EA60" w:rsidR="001001B8" w:rsidRDefault="00174A84" w:rsidP="00937B90">
      <w:pPr>
        <w:spacing w:before="75" w:after="75" w:line="240" w:lineRule="auto"/>
        <w:outlineLvl w:val="1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br/>
      </w:r>
      <w:r w:rsidRPr="00937B90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>1236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: </w:t>
      </w:r>
      <w:hyperlink r:id="rId13" w:history="1"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Burial</w:t>
        </w:r>
      </w:hyperlink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- The abbey's founder, Madog ap Gruffydd Maelor, was buried in the church. </w:t>
      </w:r>
    </w:p>
    <w:p w14:paraId="57B0B837" w14:textId="55F354E5" w:rsidR="00222476" w:rsidRDefault="00174A84" w:rsidP="00937B90">
      <w:pPr>
        <w:spacing w:before="75" w:after="75" w:line="240" w:lineRule="auto"/>
        <w:outlineLvl w:val="1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br/>
      </w:r>
      <w:r w:rsidRPr="00937B90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>1236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: </w:t>
      </w:r>
      <w:hyperlink r:id="rId14" w:history="1"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Confirmation</w:t>
        </w:r>
      </w:hyperlink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- Madog's son, Gruffudd Maelor, confirmed all the gifts and liberties his father had granted to the abbey. </w:t>
      </w:r>
    </w:p>
    <w:p w14:paraId="2BE6B34A" w14:textId="730CB04D" w:rsidR="00222476" w:rsidRDefault="00174A84" w:rsidP="00937B90">
      <w:pPr>
        <w:spacing w:before="75" w:after="75" w:line="240" w:lineRule="auto"/>
        <w:outlineLvl w:val="1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br/>
      </w:r>
      <w:r w:rsidRPr="00937B90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>1269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: </w:t>
      </w:r>
      <w:hyperlink r:id="rId15" w:history="1"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Burial</w:t>
        </w:r>
      </w:hyperlink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- Gruffudd Maelor, the son of the founder, was buried at the house. [1 source]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br/>
      </w:r>
      <w:r w:rsidRPr="00937B90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>1274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: </w:t>
      </w:r>
      <w:hyperlink r:id="rId16" w:history="1"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Allegiance</w:t>
        </w:r>
      </w:hyperlink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- The abbot was one of those who wrote to the pope in support of Llywelyn ap Gruffudd. </w:t>
      </w:r>
    </w:p>
    <w:p w14:paraId="56A1F2F1" w14:textId="48D47561" w:rsidR="00222476" w:rsidRDefault="00174A84" w:rsidP="00937B90">
      <w:pPr>
        <w:spacing w:before="75" w:after="75" w:line="240" w:lineRule="auto"/>
        <w:outlineLvl w:val="1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br/>
      </w:r>
      <w:r w:rsidRPr="00937B90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>1276-1277 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: </w:t>
      </w:r>
      <w:hyperlink r:id="rId17" w:history="1"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Destruction</w:t>
        </w:r>
      </w:hyperlink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- The abbey suffered devastation during Edward I's Welsh wars. </w:t>
      </w:r>
    </w:p>
    <w:p w14:paraId="534355DC" w14:textId="56C17005" w:rsidR="00222476" w:rsidRDefault="00174A84" w:rsidP="00937B90">
      <w:pPr>
        <w:spacing w:before="75" w:after="75" w:line="240" w:lineRule="auto"/>
        <w:outlineLvl w:val="1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br/>
      </w:r>
      <w:r w:rsidRPr="00937B90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>1282, 11 December 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: </w:t>
      </w:r>
      <w:hyperlink r:id="rId18" w:history="1"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Loan</w:t>
        </w:r>
      </w:hyperlink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- Llywellyn ap Gruffydd (the last) loaned the community Â£40 to 'expedite and sustain Abbot Madog' on abbey business. </w:t>
      </w:r>
    </w:p>
    <w:p w14:paraId="4C61D2B6" w14:textId="77777777" w:rsidR="00222476" w:rsidRDefault="00222476" w:rsidP="00937B90">
      <w:pPr>
        <w:spacing w:before="75" w:after="75" w:line="240" w:lineRule="auto"/>
        <w:outlineLvl w:val="1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</w:p>
    <w:p w14:paraId="4D4201A6" w14:textId="055631CE" w:rsidR="00222476" w:rsidRDefault="00174A84" w:rsidP="00937B90">
      <w:pPr>
        <w:spacing w:before="75" w:after="75" w:line="240" w:lineRule="auto"/>
        <w:outlineLvl w:val="1"/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</w:pPr>
      <w:r w:rsidRPr="00937B90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>1282-1283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: </w:t>
      </w:r>
      <w:hyperlink r:id="rId19" w:history="1"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Destruction</w:t>
        </w:r>
      </w:hyperlink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- The abbey again suffered devastation during Edward I's Welsh wars. </w:t>
      </w:r>
      <w:r w:rsidR="006A5FE6"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br/>
      </w:r>
    </w:p>
    <w:p w14:paraId="33EFD83E" w14:textId="76625099" w:rsidR="00222476" w:rsidRDefault="00174A84" w:rsidP="00937B90">
      <w:pPr>
        <w:spacing w:before="75" w:after="75" w:line="240" w:lineRule="auto"/>
        <w:outlineLvl w:val="1"/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</w:pPr>
      <w:r w:rsidRPr="00937B90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>1282-1332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: </w:t>
      </w:r>
      <w:hyperlink r:id="rId20" w:history="1"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Literary prod</w:t>
        </w:r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u</w:t>
        </w:r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ction</w:t>
        </w:r>
      </w:hyperlink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- The </w:t>
      </w:r>
      <w:r w:rsidRPr="00937B90">
        <w:rPr>
          <w:rFonts w:eastAsia="Times New Roman" w:cstheme="minorHAnsi"/>
          <w:i/>
          <w:iCs/>
          <w:color w:val="000000" w:themeColor="text1"/>
          <w:sz w:val="24"/>
          <w:szCs w:val="24"/>
          <w:lang w:eastAsia="en-GB"/>
        </w:rPr>
        <w:t>Brut y Tywysogyon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[Chronicle of the Princes] was compiled at Valle Crucis. </w:t>
      </w:r>
      <w:r w:rsidR="006A5FE6"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br/>
      </w:r>
    </w:p>
    <w:p w14:paraId="3DD626FE" w14:textId="1E5456AD" w:rsidR="00222476" w:rsidRDefault="00174A84" w:rsidP="00937B90">
      <w:pPr>
        <w:spacing w:before="75" w:after="75" w:line="240" w:lineRule="auto"/>
        <w:outlineLvl w:val="1"/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</w:pPr>
      <w:r w:rsidRPr="00937B90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>1284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: </w:t>
      </w:r>
      <w:hyperlink r:id="rId21" w:history="1"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Compensation</w:t>
        </w:r>
      </w:hyperlink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- Edward I granted the community Â£160 by way of compensation for losses incurred during the warfare.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br/>
      </w:r>
    </w:p>
    <w:p w14:paraId="0A4A9B8F" w14:textId="2EB7D140" w:rsidR="00222476" w:rsidRDefault="00174A84" w:rsidP="00937B90">
      <w:pPr>
        <w:spacing w:before="75" w:after="75" w:line="240" w:lineRule="auto"/>
        <w:outlineLvl w:val="1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937B90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>c.1291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: </w:t>
      </w:r>
      <w:hyperlink r:id="rId22" w:history="1"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Wealth</w:t>
        </w:r>
      </w:hyperlink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- According to the </w:t>
      </w:r>
      <w:r w:rsidRPr="00937B90">
        <w:rPr>
          <w:rFonts w:eastAsia="Times New Roman" w:cstheme="minorHAnsi"/>
          <w:i/>
          <w:iCs/>
          <w:color w:val="000000" w:themeColor="text1"/>
          <w:sz w:val="24"/>
          <w:szCs w:val="24"/>
          <w:lang w:eastAsia="en-GB"/>
        </w:rPr>
        <w:t>Taxatio Ecclesiastica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the community's lands and granges were valued at just Â£14 14s 89. </w:t>
      </w:r>
    </w:p>
    <w:p w14:paraId="5CE3461C" w14:textId="77777777" w:rsidR="006A5FE6" w:rsidRDefault="006A5FE6" w:rsidP="00937B90">
      <w:pPr>
        <w:spacing w:before="75" w:after="75" w:line="240" w:lineRule="auto"/>
        <w:outlineLvl w:val="1"/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</w:pPr>
    </w:p>
    <w:p w14:paraId="6009A42A" w14:textId="77777777" w:rsidR="006A5FE6" w:rsidRDefault="00174A84" w:rsidP="00937B90">
      <w:pPr>
        <w:spacing w:before="75" w:after="75" w:line="240" w:lineRule="auto"/>
        <w:outlineLvl w:val="1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937B90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>1295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: </w:t>
      </w:r>
      <w:hyperlink r:id="rId23" w:history="1"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Royal visit</w:t>
        </w:r>
      </w:hyperlink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- Edward I visited the abbey in July and made an offering at the High Altar. </w:t>
      </w:r>
    </w:p>
    <w:p w14:paraId="55AB146C" w14:textId="39E9F931" w:rsidR="00222476" w:rsidRDefault="00174A84" w:rsidP="00937B90">
      <w:pPr>
        <w:spacing w:before="75" w:after="75" w:line="240" w:lineRule="auto"/>
        <w:outlineLvl w:val="1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br/>
      </w:r>
      <w:r w:rsidRPr="00937B90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>c.1300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: </w:t>
      </w:r>
      <w:hyperlink r:id="rId24" w:history="1"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Patronage</w:t>
        </w:r>
      </w:hyperlink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- At this time the house was under the patronage of Richard, earl of Arundel. </w:t>
      </w:r>
    </w:p>
    <w:p w14:paraId="05D05700" w14:textId="77777777" w:rsidR="006A5FE6" w:rsidRDefault="006A5FE6" w:rsidP="00937B90">
      <w:pPr>
        <w:spacing w:before="75" w:after="75" w:line="240" w:lineRule="auto"/>
        <w:outlineLvl w:val="1"/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</w:pPr>
    </w:p>
    <w:p w14:paraId="44A07A31" w14:textId="638D6528" w:rsidR="00222476" w:rsidRDefault="00174A84" w:rsidP="00937B90">
      <w:pPr>
        <w:spacing w:before="75" w:after="75" w:line="240" w:lineRule="auto"/>
        <w:outlineLvl w:val="1"/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</w:pPr>
      <w:r w:rsidRPr="00937B90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>1306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: </w:t>
      </w:r>
      <w:hyperlink r:id="rId25" w:history="1"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Burial</w:t>
        </w:r>
      </w:hyperlink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- Madog ap Gruffudd, the great-grandson of the founder, was buried before the High Altar. </w:t>
      </w:r>
      <w:r w:rsidR="006A5FE6"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br/>
      </w:r>
    </w:p>
    <w:p w14:paraId="5099D5DB" w14:textId="717328F9" w:rsidR="00222476" w:rsidRDefault="00174A84" w:rsidP="00937B90">
      <w:pPr>
        <w:spacing w:before="75" w:after="75" w:line="240" w:lineRule="auto"/>
        <w:outlineLvl w:val="1"/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</w:pPr>
      <w:r w:rsidRPr="00937B90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>1309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: </w:t>
      </w:r>
      <w:hyperlink r:id="rId26" w:history="1"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Attendance of General Chapter</w:t>
        </w:r>
      </w:hyperlink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- The abbot of Valle Crucis was present at the General Chapter</w:t>
      </w:r>
      <w:r w:rsidR="006A5FE6">
        <w:rPr>
          <w:rFonts w:eastAsia="Times New Roman" w:cstheme="minorHAnsi"/>
          <w:color w:val="000000" w:themeColor="text1"/>
          <w:sz w:val="24"/>
          <w:szCs w:val="24"/>
          <w:lang w:eastAsia="en-GB"/>
        </w:rPr>
        <w:t>.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br/>
      </w:r>
    </w:p>
    <w:p w14:paraId="0999E5A9" w14:textId="418B8A98" w:rsidR="00222476" w:rsidRDefault="00174A84" w:rsidP="00937B90">
      <w:pPr>
        <w:spacing w:before="75" w:after="75" w:line="240" w:lineRule="auto"/>
        <w:outlineLvl w:val="1"/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</w:pPr>
      <w:r w:rsidRPr="00937B90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lastRenderedPageBreak/>
        <w:t>1330-1344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: </w:t>
      </w:r>
      <w:hyperlink r:id="rId27" w:history="1"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Building work</w:t>
        </w:r>
      </w:hyperlink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- The gable top at the west front of the church records that this building was undertaken by Abbot Adam (1330-1344). </w:t>
      </w:r>
      <w:r w:rsidR="006A5FE6"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br/>
      </w:r>
    </w:p>
    <w:p w14:paraId="1EAE845C" w14:textId="77777777" w:rsidR="00222476" w:rsidRDefault="00174A84" w:rsidP="00937B90">
      <w:pPr>
        <w:spacing w:before="75" w:after="75" w:line="240" w:lineRule="auto"/>
        <w:outlineLvl w:val="1"/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</w:pPr>
      <w:r w:rsidRPr="00937B90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>1409-post 1419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: </w:t>
      </w:r>
      <w:hyperlink r:id="rId28" w:history="1"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Custody</w:t>
        </w:r>
      </w:hyperlink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- Valle Crucis was at this time held </w:t>
      </w:r>
      <w:r w:rsidRPr="00937B90">
        <w:rPr>
          <w:rFonts w:eastAsia="Times New Roman" w:cstheme="minorHAnsi"/>
          <w:i/>
          <w:iCs/>
          <w:color w:val="000000" w:themeColor="text1"/>
          <w:sz w:val="24"/>
          <w:szCs w:val="24"/>
          <w:lang w:eastAsia="en-GB"/>
        </w:rPr>
        <w:t>in commendam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by Robert of Lancaster, who from 1410 was bishop of St Asaph. [3 sources]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br/>
      </w:r>
    </w:p>
    <w:p w14:paraId="7385C891" w14:textId="0804C66A" w:rsidR="00222476" w:rsidRDefault="00174A84" w:rsidP="00937B90">
      <w:pPr>
        <w:spacing w:before="75" w:after="75" w:line="240" w:lineRule="auto"/>
        <w:outlineLvl w:val="1"/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</w:pPr>
      <w:r w:rsidRPr="00937B90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>1450-c. 1527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: </w:t>
      </w:r>
      <w:hyperlink r:id="rId29" w:history="1"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Revival</w:t>
        </w:r>
      </w:hyperlink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- Abbots SiÃ´n ap Rhisiart (c. 1455-61), Dafydd ab Ieuan (c. 1480-1503) and SiÃ´n Llywd (c. 1503-1527) raised the monastery's profile. </w:t>
      </w:r>
      <w:r w:rsidR="006A5FE6"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br/>
      </w:r>
    </w:p>
    <w:p w14:paraId="77D48980" w14:textId="2FABF940" w:rsidR="00222476" w:rsidRDefault="00174A84" w:rsidP="00937B90">
      <w:pPr>
        <w:spacing w:before="75" w:after="75" w:line="240" w:lineRule="auto"/>
        <w:outlineLvl w:val="1"/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</w:pPr>
      <w:r w:rsidRPr="00937B90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>pre 1493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: </w:t>
      </w:r>
      <w:hyperlink r:id="rId30" w:history="1"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Corrodian</w:t>
        </w:r>
      </w:hyperlink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- The Welsh bard, Guto'r Glyn, was at this time a corrodian of the abbey. [2 sources]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br/>
      </w:r>
    </w:p>
    <w:p w14:paraId="02C3B9DD" w14:textId="29BDF7B4" w:rsidR="00222476" w:rsidRDefault="00174A84" w:rsidP="00937B90">
      <w:pPr>
        <w:spacing w:before="75" w:after="75" w:line="240" w:lineRule="auto"/>
        <w:outlineLvl w:val="1"/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</w:pPr>
      <w:r w:rsidRPr="00937B90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>1528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: </w:t>
      </w:r>
      <w:hyperlink r:id="rId31" w:history="1"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Numbers</w:t>
        </w:r>
      </w:hyperlink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- At this time there were seven monks under Abbot Robert Salusbury, who was deposed in 1534. [2 sources]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br/>
      </w:r>
    </w:p>
    <w:p w14:paraId="4E3927DD" w14:textId="5D5AB580" w:rsidR="00222476" w:rsidRDefault="00174A84" w:rsidP="00937B90">
      <w:pPr>
        <w:spacing w:before="75" w:after="75" w:line="240" w:lineRule="auto"/>
        <w:outlineLvl w:val="1"/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</w:pPr>
      <w:r w:rsidRPr="00937B90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>1534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: </w:t>
      </w:r>
      <w:hyperlink r:id="rId32" w:history="1"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Visitation</w:t>
        </w:r>
      </w:hyperlink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- In February a visitation of Valle Crucis was conducted by Abbot Leyshon Thomas of Neath who accused Abbot Robert Salusbury / Salisbury (1528-35) of various crimes and excesses.  </w:t>
      </w:r>
      <w:r w:rsidR="006A5FE6"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br/>
      </w:r>
    </w:p>
    <w:p w14:paraId="3AAE614F" w14:textId="0E29DE97" w:rsidR="00222476" w:rsidRDefault="00174A84" w:rsidP="00937B90">
      <w:pPr>
        <w:spacing w:before="75" w:after="75" w:line="240" w:lineRule="auto"/>
        <w:outlineLvl w:val="1"/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</w:pPr>
      <w:r w:rsidRPr="00937B90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>1535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: </w:t>
      </w:r>
      <w:hyperlink r:id="rId33" w:history="1"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Abbatial arrest</w:t>
        </w:r>
      </w:hyperlink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- Abbot Robert Salisbury of Valle Crucis was arrested for his part in a highway robbery.</w:t>
      </w:r>
      <w:r w:rsidR="006A5FE6"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br/>
      </w:r>
    </w:p>
    <w:p w14:paraId="731FD59F" w14:textId="636A88CA" w:rsidR="00222476" w:rsidRDefault="00174A84" w:rsidP="00937B90">
      <w:pPr>
        <w:spacing w:before="75" w:after="75" w:line="240" w:lineRule="auto"/>
        <w:outlineLvl w:val="1"/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</w:pPr>
      <w:r w:rsidRPr="00937B90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>c.1535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: </w:t>
      </w:r>
      <w:hyperlink r:id="rId34" w:history="1"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Wealth</w:t>
        </w:r>
      </w:hyperlink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- According to the </w:t>
      </w:r>
      <w:r w:rsidRPr="00937B90">
        <w:rPr>
          <w:rFonts w:eastAsia="Times New Roman" w:cstheme="minorHAnsi"/>
          <w:i/>
          <w:iCs/>
          <w:color w:val="000000" w:themeColor="text1"/>
          <w:sz w:val="24"/>
          <w:szCs w:val="24"/>
          <w:lang w:eastAsia="en-GB"/>
        </w:rPr>
        <w:t>Valor Ecclesiasticus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the abbey had a net annual income of Â£188 8s 0d.</w:t>
      </w:r>
      <w:r w:rsidR="006A5FE6"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br/>
      </w:r>
    </w:p>
    <w:p w14:paraId="4FA6D715" w14:textId="6A9C0398" w:rsidR="00222476" w:rsidRDefault="00174A84" w:rsidP="00937B90">
      <w:pPr>
        <w:spacing w:before="75" w:after="75" w:line="240" w:lineRule="auto"/>
        <w:outlineLvl w:val="1"/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</w:pPr>
      <w:r w:rsidRPr="00937B90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>1535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: </w:t>
      </w:r>
      <w:hyperlink r:id="rId35" w:history="1"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Community life</w:t>
        </w:r>
      </w:hyperlink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- There were at this time six monks living at the house. The two royal commissioners remarked on the general state of degeneration - and debt. </w:t>
      </w:r>
      <w:r w:rsidR="006A5FE6"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br/>
      </w:r>
    </w:p>
    <w:p w14:paraId="0ED1EB88" w14:textId="281884AE" w:rsidR="00937B90" w:rsidRPr="00937B90" w:rsidRDefault="00174A84" w:rsidP="00937B90">
      <w:pPr>
        <w:spacing w:before="75" w:after="75" w:line="240" w:lineRule="auto"/>
        <w:outlineLvl w:val="1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937B90">
        <w:rPr>
          <w:rFonts w:eastAsia="Times New Roman" w:cstheme="minorHAnsi"/>
          <w:b/>
          <w:bCs/>
          <w:color w:val="000000" w:themeColor="text1"/>
          <w:sz w:val="24"/>
          <w:szCs w:val="24"/>
          <w:lang w:eastAsia="en-GB"/>
        </w:rPr>
        <w:t>c.1537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: </w:t>
      </w:r>
      <w:hyperlink r:id="rId36" w:history="1">
        <w:r w:rsidRPr="00937B90">
          <w:rPr>
            <w:rFonts w:eastAsia="Times New Roman" w:cstheme="minorHAnsi"/>
            <w:color w:val="000000" w:themeColor="text1"/>
            <w:sz w:val="24"/>
            <w:szCs w:val="24"/>
            <w:u w:val="single"/>
            <w:lang w:eastAsia="en-GB"/>
          </w:rPr>
          <w:t>Dissolution</w:t>
        </w:r>
      </w:hyperlink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 - The abbey was dissolved at some time between November 1536 and January 1537. At this time the abbey was under the patronage of Henry Fitzroy, duke of Richmond and Somerset</w:t>
      </w:r>
      <w:r w:rsidRPr="00937B90">
        <w:rPr>
          <w:rFonts w:eastAsia="Times New Roman" w:cstheme="minorHAnsi"/>
          <w:color w:val="000000" w:themeColor="text1"/>
          <w:sz w:val="24"/>
          <w:szCs w:val="24"/>
          <w:lang w:eastAsia="en-GB"/>
        </w:rPr>
        <w:t>.’</w:t>
      </w:r>
      <w:r w:rsidR="00937B90">
        <w:rPr>
          <w:rStyle w:val="FootnoteReference"/>
          <w:rFonts w:eastAsia="Times New Roman" w:cstheme="minorHAnsi"/>
          <w:color w:val="000000" w:themeColor="text1"/>
          <w:sz w:val="24"/>
          <w:szCs w:val="24"/>
          <w:lang w:eastAsia="en-GB"/>
        </w:rPr>
        <w:footnoteReference w:id="7"/>
      </w:r>
    </w:p>
    <w:sectPr w:rsidR="00937B90" w:rsidRPr="00937B90" w:rsidSect="001001B8">
      <w:headerReference w:type="even" r:id="rId37"/>
      <w:headerReference w:type="default" r:id="rId38"/>
      <w:footerReference w:type="even" r:id="rId39"/>
      <w:footerReference w:type="default" r:id="rId40"/>
      <w:headerReference w:type="first" r:id="rId41"/>
      <w:footerReference w:type="first" r:id="rId42"/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296B04" w14:textId="77777777" w:rsidR="00EF7E3F" w:rsidRDefault="00EF7E3F" w:rsidP="00953086">
      <w:pPr>
        <w:spacing w:after="0" w:line="240" w:lineRule="auto"/>
      </w:pPr>
      <w:r>
        <w:separator/>
      </w:r>
    </w:p>
  </w:endnote>
  <w:endnote w:type="continuationSeparator" w:id="0">
    <w:p w14:paraId="39F8AB48" w14:textId="77777777" w:rsidR="00EF7E3F" w:rsidRDefault="00EF7E3F" w:rsidP="009530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BAE5F2" w14:textId="77777777" w:rsidR="002658A8" w:rsidRDefault="002658A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EC30ED" w14:textId="77777777" w:rsidR="002658A8" w:rsidRDefault="002658A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B1B850" w14:textId="77777777" w:rsidR="002658A8" w:rsidRDefault="002658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48D3D3" w14:textId="77777777" w:rsidR="00EF7E3F" w:rsidRDefault="00EF7E3F" w:rsidP="00953086">
      <w:pPr>
        <w:spacing w:after="0" w:line="240" w:lineRule="auto"/>
      </w:pPr>
      <w:r>
        <w:separator/>
      </w:r>
    </w:p>
  </w:footnote>
  <w:footnote w:type="continuationSeparator" w:id="0">
    <w:p w14:paraId="0B9C5E06" w14:textId="77777777" w:rsidR="00EF7E3F" w:rsidRDefault="00EF7E3F" w:rsidP="00953086">
      <w:pPr>
        <w:spacing w:after="0" w:line="240" w:lineRule="auto"/>
      </w:pPr>
      <w:r>
        <w:continuationSeparator/>
      </w:r>
    </w:p>
  </w:footnote>
  <w:footnote w:id="1">
    <w:p w14:paraId="2EE27289" w14:textId="1796D44B" w:rsidR="00DB57F6" w:rsidRDefault="00DB57F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Monastic Wales, Valle Crucis. Available from: &lt;</w:t>
      </w:r>
      <w:hyperlink r:id="rId1" w:history="1">
        <w:r w:rsidRPr="00053FA1">
          <w:rPr>
            <w:rStyle w:val="Hyperlink"/>
          </w:rPr>
          <w:t>https://www.monasticwales.org/site/35</w:t>
        </w:r>
      </w:hyperlink>
      <w:r>
        <w:t>&gt; [accessed 21st October 2021]</w:t>
      </w:r>
    </w:p>
  </w:footnote>
  <w:footnote w:id="2">
    <w:p w14:paraId="0253053B" w14:textId="1360E4F4" w:rsidR="00953086" w:rsidRDefault="0095308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Monastic Wales, Valle Crucis. Available from: </w:t>
      </w:r>
      <w:r w:rsidR="00937B90">
        <w:t>&lt;</w:t>
      </w:r>
      <w:hyperlink r:id="rId2" w:history="1">
        <w:r w:rsidR="00937B90" w:rsidRPr="00053FA1">
          <w:rPr>
            <w:rStyle w:val="Hyperlink"/>
          </w:rPr>
          <w:t>https://www.monasticwales.org/site/35</w:t>
        </w:r>
      </w:hyperlink>
      <w:r w:rsidR="00937B90">
        <w:t>&gt;</w:t>
      </w:r>
      <w:r>
        <w:t xml:space="preserve"> [accessed 21st October 2021]</w:t>
      </w:r>
    </w:p>
  </w:footnote>
  <w:footnote w:id="3">
    <w:p w14:paraId="1C1C9399" w14:textId="0B8C9A3D" w:rsidR="00953086" w:rsidRDefault="00953086">
      <w:pPr>
        <w:pStyle w:val="FootnoteText"/>
      </w:pPr>
      <w:r>
        <w:rPr>
          <w:rStyle w:val="FootnoteReference"/>
        </w:rPr>
        <w:footnoteRef/>
      </w:r>
      <w:r>
        <w:t xml:space="preserve"> Monastic Wales, Valle Crucis. Available from: </w:t>
      </w:r>
      <w:r w:rsidR="00937B90">
        <w:t>&lt;</w:t>
      </w:r>
      <w:hyperlink r:id="rId3" w:history="1">
        <w:r w:rsidR="00937B90" w:rsidRPr="00053FA1">
          <w:rPr>
            <w:rStyle w:val="Hyperlink"/>
          </w:rPr>
          <w:t>https://www.monasticwales.org/site/35</w:t>
        </w:r>
      </w:hyperlink>
      <w:r w:rsidR="00937B90">
        <w:t>&gt;</w:t>
      </w:r>
      <w:r>
        <w:t xml:space="preserve"> [accessed 21st October 2021]</w:t>
      </w:r>
    </w:p>
  </w:footnote>
  <w:footnote w:id="4">
    <w:p w14:paraId="19D197C6" w14:textId="679AFDF4" w:rsidR="00937B90" w:rsidRDefault="00937B90">
      <w:pPr>
        <w:pStyle w:val="FootnoteText"/>
      </w:pPr>
      <w:r>
        <w:rPr>
          <w:rStyle w:val="FootnoteReference"/>
        </w:rPr>
        <w:footnoteRef/>
      </w:r>
      <w:r>
        <w:t xml:space="preserve"> Monastic Wales, Event detail for site: Valle Crucis, 1201: Foundation. Available from: &lt;</w:t>
      </w:r>
      <w:hyperlink r:id="rId4" w:history="1">
        <w:r w:rsidRPr="00053FA1">
          <w:rPr>
            <w:rStyle w:val="Hyperlink"/>
          </w:rPr>
          <w:t>https://www.monasticwales.org/event/167</w:t>
        </w:r>
      </w:hyperlink>
      <w:r>
        <w:t>&gt; [accessed 21st October 2021]</w:t>
      </w:r>
    </w:p>
  </w:footnote>
  <w:footnote w:id="5">
    <w:p w14:paraId="334BD31C" w14:textId="475E559B" w:rsidR="00293919" w:rsidRDefault="0029391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Monastic Wales, Event detail for site: Valle Crucis, 1201: Foundation. Available from &lt;</w:t>
      </w:r>
      <w:hyperlink r:id="rId5" w:history="1">
        <w:r w:rsidRPr="00053FA1">
          <w:rPr>
            <w:rStyle w:val="Hyperlink"/>
          </w:rPr>
          <w:t>https://www.monasticwales.org/event/167</w:t>
        </w:r>
      </w:hyperlink>
      <w:r>
        <w:t>&gt; [accessed 21</w:t>
      </w:r>
      <w:r w:rsidRPr="00222476">
        <w:rPr>
          <w:vertAlign w:val="superscript"/>
        </w:rPr>
        <w:t>st</w:t>
      </w:r>
      <w:r>
        <w:t xml:space="preserve"> October 2021]</w:t>
      </w:r>
    </w:p>
  </w:footnote>
  <w:footnote w:id="6">
    <w:p w14:paraId="752662BF" w14:textId="2557C96E" w:rsidR="00222476" w:rsidRDefault="0022247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Monastic Wales, Event detail for site: Valle Crucis, 1201: Foundation. Available from</w:t>
      </w:r>
      <w:r>
        <w:t xml:space="preserve"> &lt;</w:t>
      </w:r>
      <w:hyperlink r:id="rId6" w:history="1">
        <w:r w:rsidRPr="00053FA1">
          <w:rPr>
            <w:rStyle w:val="Hyperlink"/>
          </w:rPr>
          <w:t>https://www.monasticwales.org/event/167</w:t>
        </w:r>
      </w:hyperlink>
      <w:r>
        <w:t>&gt; [accessed 21</w:t>
      </w:r>
      <w:r w:rsidRPr="00222476">
        <w:rPr>
          <w:vertAlign w:val="superscript"/>
        </w:rPr>
        <w:t>st</w:t>
      </w:r>
      <w:r>
        <w:t xml:space="preserve"> October 2021] </w:t>
      </w:r>
    </w:p>
  </w:footnote>
  <w:footnote w:id="7">
    <w:p w14:paraId="23C46DC0" w14:textId="0B5B562F" w:rsidR="00937B90" w:rsidRDefault="00937B9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Monastic Wales, Valle Crucis. Available from: &lt;</w:t>
      </w:r>
      <w:hyperlink r:id="rId7" w:history="1">
        <w:r w:rsidRPr="00053FA1">
          <w:rPr>
            <w:rStyle w:val="Hyperlink"/>
          </w:rPr>
          <w:t>https://www.monasticwales.org/site/35</w:t>
        </w:r>
      </w:hyperlink>
      <w:r>
        <w:t>&gt; [accessed 21st October 2021]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747D71" w14:textId="77777777" w:rsidR="002658A8" w:rsidRDefault="002658A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F898F3" w14:textId="342D61B5" w:rsidR="002658A8" w:rsidRDefault="002658A8">
    <w:pPr>
      <w:pStyle w:val="Header"/>
    </w:pPr>
    <w:r>
      <w:t>Student No: 2006018; HPHI7016.</w:t>
    </w:r>
  </w:p>
  <w:p w14:paraId="3E2407E1" w14:textId="77777777" w:rsidR="002658A8" w:rsidRDefault="002658A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14A8633" w14:textId="77777777" w:rsidR="002658A8" w:rsidRDefault="002658A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59421C"/>
    <w:multiLevelType w:val="hybridMultilevel"/>
    <w:tmpl w:val="4E488E7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60370F"/>
    <w:multiLevelType w:val="hybridMultilevel"/>
    <w:tmpl w:val="BB36ABC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B8D153C"/>
    <w:multiLevelType w:val="hybridMultilevel"/>
    <w:tmpl w:val="1E3417B8"/>
    <w:lvl w:ilvl="0" w:tplc="91DC2B94">
      <w:start w:val="4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4A84"/>
    <w:rsid w:val="001001B8"/>
    <w:rsid w:val="00174A84"/>
    <w:rsid w:val="00222476"/>
    <w:rsid w:val="002658A8"/>
    <w:rsid w:val="00293919"/>
    <w:rsid w:val="006A5FE6"/>
    <w:rsid w:val="006E13A5"/>
    <w:rsid w:val="00884AE3"/>
    <w:rsid w:val="00937B90"/>
    <w:rsid w:val="00953086"/>
    <w:rsid w:val="00BB27DA"/>
    <w:rsid w:val="00D16B6A"/>
    <w:rsid w:val="00DB57F6"/>
    <w:rsid w:val="00E37136"/>
    <w:rsid w:val="00EF7E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E6C01D"/>
  <w15:chartTrackingRefBased/>
  <w15:docId w15:val="{8A30E915-08EF-49FF-95B0-17FF6E8355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174A84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174A84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Strong">
    <w:name w:val="Strong"/>
    <w:basedOn w:val="DefaultParagraphFont"/>
    <w:uiPriority w:val="22"/>
    <w:qFormat/>
    <w:rsid w:val="00174A84"/>
    <w:rPr>
      <w:b/>
      <w:bCs/>
    </w:rPr>
  </w:style>
  <w:style w:type="character" w:styleId="Hyperlink">
    <w:name w:val="Hyperlink"/>
    <w:basedOn w:val="DefaultParagraphFont"/>
    <w:uiPriority w:val="99"/>
    <w:unhideWhenUsed/>
    <w:rsid w:val="00174A84"/>
    <w:rPr>
      <w:color w:val="0000FF"/>
      <w:u w:val="single"/>
    </w:rPr>
  </w:style>
  <w:style w:type="character" w:customStyle="1" w:styleId="minorevent">
    <w:name w:val="minorevent"/>
    <w:basedOn w:val="DefaultParagraphFont"/>
    <w:rsid w:val="00174A84"/>
  </w:style>
  <w:style w:type="paragraph" w:styleId="ListParagraph">
    <w:name w:val="List Paragraph"/>
    <w:basedOn w:val="Normal"/>
    <w:uiPriority w:val="34"/>
    <w:qFormat/>
    <w:rsid w:val="00D16B6A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95308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5308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53086"/>
    <w:rPr>
      <w:vertAlign w:val="superscript"/>
    </w:rPr>
  </w:style>
  <w:style w:type="character" w:styleId="UnresolvedMention">
    <w:name w:val="Unresolved Mention"/>
    <w:basedOn w:val="DefaultParagraphFont"/>
    <w:uiPriority w:val="99"/>
    <w:semiHidden/>
    <w:unhideWhenUsed/>
    <w:rsid w:val="0095308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658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58A8"/>
  </w:style>
  <w:style w:type="paragraph" w:styleId="Footer">
    <w:name w:val="footer"/>
    <w:basedOn w:val="Normal"/>
    <w:link w:val="FooterChar"/>
    <w:uiPriority w:val="99"/>
    <w:unhideWhenUsed/>
    <w:rsid w:val="002658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58A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7057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8286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onasticwales.org/event/167" TargetMode="External"/><Relationship Id="rId13" Type="http://schemas.openxmlformats.org/officeDocument/2006/relationships/hyperlink" Target="https://www.monasticwales.org/event/584" TargetMode="External"/><Relationship Id="rId18" Type="http://schemas.openxmlformats.org/officeDocument/2006/relationships/hyperlink" Target="https://www.monasticwales.org/event/297" TargetMode="External"/><Relationship Id="rId26" Type="http://schemas.openxmlformats.org/officeDocument/2006/relationships/hyperlink" Target="https://www.monasticwales.org/event/593" TargetMode="External"/><Relationship Id="rId39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hyperlink" Target="https://www.monasticwales.org/event/282" TargetMode="External"/><Relationship Id="rId34" Type="http://schemas.openxmlformats.org/officeDocument/2006/relationships/hyperlink" Target="https://www.monasticwales.org/event/285" TargetMode="External"/><Relationship Id="rId42" Type="http://schemas.openxmlformats.org/officeDocument/2006/relationships/footer" Target="footer3.xml"/><Relationship Id="rId7" Type="http://schemas.openxmlformats.org/officeDocument/2006/relationships/endnotes" Target="endnotes.xml"/><Relationship Id="rId12" Type="http://schemas.openxmlformats.org/officeDocument/2006/relationships/hyperlink" Target="https://www.monasticwales.org/event/340" TargetMode="External"/><Relationship Id="rId17" Type="http://schemas.openxmlformats.org/officeDocument/2006/relationships/hyperlink" Target="https://www.monasticwales.org/event/280" TargetMode="External"/><Relationship Id="rId25" Type="http://schemas.openxmlformats.org/officeDocument/2006/relationships/hyperlink" Target="https://www.monasticwales.org/event/592" TargetMode="External"/><Relationship Id="rId33" Type="http://schemas.openxmlformats.org/officeDocument/2006/relationships/hyperlink" Target="https://www.monasticwales.org/event/284" TargetMode="External"/><Relationship Id="rId38" Type="http://schemas.openxmlformats.org/officeDocument/2006/relationships/header" Target="header2.xml"/><Relationship Id="rId2" Type="http://schemas.openxmlformats.org/officeDocument/2006/relationships/numbering" Target="numbering.xml"/><Relationship Id="rId16" Type="http://schemas.openxmlformats.org/officeDocument/2006/relationships/hyperlink" Target="https://www.monasticwales.org/event/590" TargetMode="External"/><Relationship Id="rId20" Type="http://schemas.openxmlformats.org/officeDocument/2006/relationships/hyperlink" Target="https://www.monasticwales.org/event/580" TargetMode="External"/><Relationship Id="rId29" Type="http://schemas.openxmlformats.org/officeDocument/2006/relationships/hyperlink" Target="https://www.monasticwales.org/event/595" TargetMode="External"/><Relationship Id="rId41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monasticwales.org/event/589" TargetMode="External"/><Relationship Id="rId24" Type="http://schemas.openxmlformats.org/officeDocument/2006/relationships/hyperlink" Target="https://www.monasticwales.org/event/583" TargetMode="External"/><Relationship Id="rId32" Type="http://schemas.openxmlformats.org/officeDocument/2006/relationships/hyperlink" Target="https://www.monasticwales.org/event/283" TargetMode="External"/><Relationship Id="rId37" Type="http://schemas.openxmlformats.org/officeDocument/2006/relationships/header" Target="header1.xml"/><Relationship Id="rId40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hyperlink" Target="https://www.monasticwales.org/event/588" TargetMode="External"/><Relationship Id="rId23" Type="http://schemas.openxmlformats.org/officeDocument/2006/relationships/hyperlink" Target="https://www.monasticwales.org/event/170" TargetMode="External"/><Relationship Id="rId28" Type="http://schemas.openxmlformats.org/officeDocument/2006/relationships/hyperlink" Target="https://www.monasticwales.org/event/594" TargetMode="External"/><Relationship Id="rId36" Type="http://schemas.openxmlformats.org/officeDocument/2006/relationships/hyperlink" Target="https://www.monasticwales.org/event/168" TargetMode="External"/><Relationship Id="rId10" Type="http://schemas.openxmlformats.org/officeDocument/2006/relationships/hyperlink" Target="https://www.monasticwales.org/event/586" TargetMode="External"/><Relationship Id="rId19" Type="http://schemas.openxmlformats.org/officeDocument/2006/relationships/hyperlink" Target="https://www.monasticwales.org/event/281" TargetMode="External"/><Relationship Id="rId31" Type="http://schemas.openxmlformats.org/officeDocument/2006/relationships/hyperlink" Target="https://www.monasticwales.org/event/597" TargetMode="External"/><Relationship Id="rId44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monasticwales.org/event/585" TargetMode="External"/><Relationship Id="rId14" Type="http://schemas.openxmlformats.org/officeDocument/2006/relationships/hyperlink" Target="https://www.monasticwales.org/event/587" TargetMode="External"/><Relationship Id="rId22" Type="http://schemas.openxmlformats.org/officeDocument/2006/relationships/hyperlink" Target="https://www.monasticwales.org/event/591" TargetMode="External"/><Relationship Id="rId27" Type="http://schemas.openxmlformats.org/officeDocument/2006/relationships/hyperlink" Target="https://www.monasticwales.org/event/581" TargetMode="External"/><Relationship Id="rId30" Type="http://schemas.openxmlformats.org/officeDocument/2006/relationships/hyperlink" Target="https://www.monasticwales.org/event/596" TargetMode="External"/><Relationship Id="rId35" Type="http://schemas.openxmlformats.org/officeDocument/2006/relationships/hyperlink" Target="https://www.monasticwales.org/event/286" TargetMode="External"/><Relationship Id="rId43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monasticwales.org/site/35" TargetMode="External"/><Relationship Id="rId7" Type="http://schemas.openxmlformats.org/officeDocument/2006/relationships/hyperlink" Target="https://www.monasticwales.org/site/35" TargetMode="External"/><Relationship Id="rId2" Type="http://schemas.openxmlformats.org/officeDocument/2006/relationships/hyperlink" Target="https://www.monasticwales.org/site/35" TargetMode="External"/><Relationship Id="rId1" Type="http://schemas.openxmlformats.org/officeDocument/2006/relationships/hyperlink" Target="https://www.monasticwales.org/site/35" TargetMode="External"/><Relationship Id="rId6" Type="http://schemas.openxmlformats.org/officeDocument/2006/relationships/hyperlink" Target="https://www.monasticwales.org/event/167" TargetMode="External"/><Relationship Id="rId5" Type="http://schemas.openxmlformats.org/officeDocument/2006/relationships/hyperlink" Target="https://www.monasticwales.org/event/167" TargetMode="External"/><Relationship Id="rId4" Type="http://schemas.openxmlformats.org/officeDocument/2006/relationships/hyperlink" Target="https://www.monasticwales.org/event/16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E27F349-264C-4395-A074-E63A78C264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3</Pages>
  <Words>922</Words>
  <Characters>5258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Morris</dc:creator>
  <cp:keywords/>
  <dc:description/>
  <cp:lastModifiedBy>Natasha Morris</cp:lastModifiedBy>
  <cp:revision>10</cp:revision>
  <dcterms:created xsi:type="dcterms:W3CDTF">2021-10-21T13:53:00Z</dcterms:created>
  <dcterms:modified xsi:type="dcterms:W3CDTF">2021-10-21T14:59:00Z</dcterms:modified>
</cp:coreProperties>
</file>