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02817E" w14:textId="77777777" w:rsidR="00561A6D" w:rsidRDefault="00561A6D" w:rsidP="00561A6D">
      <w:pPr>
        <w:rPr>
          <w:rFonts w:ascii="Times New Roman" w:hAnsi="Times New Roman" w:cs="Times New Roman"/>
          <w:b/>
          <w:bCs/>
          <w:sz w:val="28"/>
          <w:szCs w:val="28"/>
        </w:rPr>
      </w:pPr>
    </w:p>
    <w:p w14:paraId="0A2E9877" w14:textId="77777777" w:rsidR="00561A6D" w:rsidRPr="00AC15BB" w:rsidRDefault="00561A6D" w:rsidP="00561A6D">
      <w:pPr>
        <w:jc w:val="center"/>
        <w:rPr>
          <w:rFonts w:ascii="Times New Roman" w:hAnsi="Times New Roman" w:cs="Times New Roman"/>
          <w:b/>
          <w:bCs/>
          <w:sz w:val="28"/>
          <w:szCs w:val="28"/>
        </w:rPr>
      </w:pPr>
      <w:r w:rsidRPr="00AC15BB">
        <w:rPr>
          <w:rFonts w:ascii="Times New Roman" w:hAnsi="Times New Roman" w:cs="Times New Roman"/>
          <w:b/>
          <w:bCs/>
          <w:sz w:val="28"/>
          <w:szCs w:val="28"/>
        </w:rPr>
        <w:t>BA BUSINESS MANAGEMENT</w:t>
      </w:r>
    </w:p>
    <w:p w14:paraId="389BD0F7" w14:textId="77777777" w:rsidR="00561A6D" w:rsidRPr="00AC15BB" w:rsidRDefault="00561A6D" w:rsidP="00561A6D">
      <w:pPr>
        <w:jc w:val="center"/>
        <w:rPr>
          <w:rFonts w:ascii="Times New Roman" w:hAnsi="Times New Roman" w:cs="Times New Roman"/>
        </w:rPr>
      </w:pPr>
    </w:p>
    <w:p w14:paraId="4CAC755D" w14:textId="77777777" w:rsidR="00561A6D" w:rsidRPr="00AC15BB" w:rsidRDefault="00561A6D" w:rsidP="00561A6D">
      <w:pPr>
        <w:jc w:val="center"/>
        <w:rPr>
          <w:rFonts w:ascii="Times New Roman" w:hAnsi="Times New Roman" w:cs="Times New Roman"/>
        </w:rPr>
      </w:pPr>
      <w:r w:rsidRPr="00AC15BB">
        <w:rPr>
          <w:rFonts w:ascii="Times New Roman" w:hAnsi="Times New Roman" w:cs="Times New Roman"/>
        </w:rPr>
        <w:t xml:space="preserve">Level </w:t>
      </w:r>
      <w:r>
        <w:rPr>
          <w:rFonts w:ascii="Times New Roman" w:hAnsi="Times New Roman" w:cs="Times New Roman"/>
        </w:rPr>
        <w:t xml:space="preserve">6 </w:t>
      </w:r>
      <w:r w:rsidRPr="00AC15BB">
        <w:rPr>
          <w:rFonts w:ascii="Times New Roman" w:hAnsi="Times New Roman" w:cs="Times New Roman"/>
        </w:rPr>
        <w:t xml:space="preserve">– Term </w:t>
      </w:r>
      <w:r>
        <w:rPr>
          <w:rFonts w:ascii="Times New Roman" w:hAnsi="Times New Roman" w:cs="Times New Roman"/>
        </w:rPr>
        <w:t>1</w:t>
      </w:r>
      <w:r w:rsidRPr="00AC15BB">
        <w:rPr>
          <w:rFonts w:ascii="Times New Roman" w:hAnsi="Times New Roman" w:cs="Times New Roman"/>
        </w:rPr>
        <w:t xml:space="preserve"> – Weekend </w:t>
      </w:r>
    </w:p>
    <w:p w14:paraId="0F1F3E44" w14:textId="77777777" w:rsidR="00561A6D" w:rsidRPr="00AC15BB" w:rsidRDefault="00561A6D" w:rsidP="00561A6D">
      <w:pPr>
        <w:jc w:val="center"/>
        <w:rPr>
          <w:rFonts w:ascii="Times New Roman" w:hAnsi="Times New Roman" w:cs="Times New Roman"/>
        </w:rPr>
      </w:pPr>
    </w:p>
    <w:p w14:paraId="3CA46323" w14:textId="77777777" w:rsidR="00561A6D" w:rsidRPr="00AC15BB" w:rsidRDefault="00561A6D" w:rsidP="00561A6D">
      <w:pPr>
        <w:jc w:val="center"/>
        <w:rPr>
          <w:rFonts w:ascii="Times New Roman" w:hAnsi="Times New Roman" w:cs="Times New Roman"/>
          <w:i/>
          <w:iCs/>
        </w:rPr>
      </w:pPr>
      <w:r w:rsidRPr="00AC15BB">
        <w:rPr>
          <w:rFonts w:ascii="Times New Roman" w:hAnsi="Times New Roman" w:cs="Times New Roman"/>
          <w:i/>
          <w:iCs/>
        </w:rPr>
        <w:t xml:space="preserve">Assignment </w:t>
      </w:r>
      <w:r>
        <w:rPr>
          <w:rFonts w:ascii="Times New Roman" w:hAnsi="Times New Roman" w:cs="Times New Roman"/>
          <w:i/>
          <w:iCs/>
        </w:rPr>
        <w:t>2</w:t>
      </w:r>
    </w:p>
    <w:p w14:paraId="097C048B" w14:textId="77777777" w:rsidR="00561A6D" w:rsidRPr="00AC15BB" w:rsidRDefault="00561A6D" w:rsidP="00561A6D">
      <w:pPr>
        <w:jc w:val="center"/>
        <w:rPr>
          <w:rFonts w:ascii="Times New Roman" w:hAnsi="Times New Roman" w:cs="Times New Roman"/>
        </w:rPr>
      </w:pPr>
    </w:p>
    <w:p w14:paraId="75C6FF44" w14:textId="77777777" w:rsidR="00561A6D" w:rsidRPr="00AC15BB" w:rsidRDefault="00561A6D" w:rsidP="00561A6D">
      <w:pPr>
        <w:rPr>
          <w:rFonts w:ascii="Times New Roman" w:hAnsi="Times New Roman" w:cs="Times New Roman"/>
        </w:rPr>
      </w:pPr>
    </w:p>
    <w:p w14:paraId="6E3BCB70" w14:textId="77777777" w:rsidR="00561A6D" w:rsidRPr="00AC15BB" w:rsidRDefault="00561A6D" w:rsidP="00561A6D">
      <w:pPr>
        <w:jc w:val="center"/>
        <w:rPr>
          <w:rFonts w:ascii="Times New Roman" w:hAnsi="Times New Roman" w:cs="Times New Roman"/>
          <w:b/>
          <w:bCs/>
          <w:sz w:val="28"/>
          <w:szCs w:val="28"/>
        </w:rPr>
      </w:pPr>
    </w:p>
    <w:p w14:paraId="06F86B92" w14:textId="77777777" w:rsidR="00561A6D" w:rsidRPr="00AC15BB" w:rsidRDefault="00561A6D" w:rsidP="00561A6D">
      <w:pPr>
        <w:jc w:val="center"/>
        <w:rPr>
          <w:rFonts w:ascii="Times New Roman" w:hAnsi="Times New Roman" w:cs="Times New Roman"/>
          <w:b/>
          <w:bCs/>
          <w:sz w:val="28"/>
          <w:szCs w:val="28"/>
        </w:rPr>
      </w:pPr>
    </w:p>
    <w:p w14:paraId="03437877" w14:textId="77777777" w:rsidR="00561A6D" w:rsidRPr="00AC15BB" w:rsidRDefault="00561A6D" w:rsidP="00561A6D">
      <w:pPr>
        <w:jc w:val="center"/>
        <w:rPr>
          <w:rFonts w:ascii="Times New Roman" w:hAnsi="Times New Roman" w:cs="Times New Roman"/>
          <w:b/>
          <w:bCs/>
          <w:sz w:val="28"/>
          <w:szCs w:val="28"/>
        </w:rPr>
      </w:pPr>
    </w:p>
    <w:p w14:paraId="4E711817" w14:textId="77777777" w:rsidR="00561A6D" w:rsidRPr="00AC15BB" w:rsidRDefault="007B0D1E" w:rsidP="00561A6D">
      <w:pPr>
        <w:jc w:val="center"/>
        <w:rPr>
          <w:rFonts w:ascii="Times New Roman" w:hAnsi="Times New Roman" w:cs="Times New Roman"/>
          <w:b/>
          <w:bCs/>
          <w:sz w:val="28"/>
          <w:szCs w:val="28"/>
        </w:rPr>
      </w:pPr>
      <w:r>
        <w:rPr>
          <w:rFonts w:ascii="Times New Roman" w:hAnsi="Times New Roman" w:cs="Times New Roman"/>
          <w:b/>
          <w:bCs/>
          <w:sz w:val="28"/>
          <w:szCs w:val="28"/>
        </w:rPr>
        <w:t>Rolls-Royce (Aerospace and Engineering) partners with Japan</w:t>
      </w:r>
    </w:p>
    <w:p w14:paraId="63B6004C" w14:textId="77777777" w:rsidR="00561A6D" w:rsidRPr="00AC15BB" w:rsidRDefault="00561A6D" w:rsidP="00561A6D">
      <w:pPr>
        <w:jc w:val="center"/>
        <w:rPr>
          <w:rFonts w:ascii="Times New Roman" w:hAnsi="Times New Roman" w:cs="Times New Roman"/>
          <w:b/>
          <w:bCs/>
          <w:sz w:val="28"/>
          <w:szCs w:val="28"/>
        </w:rPr>
      </w:pPr>
    </w:p>
    <w:p w14:paraId="58366190" w14:textId="77777777" w:rsidR="00561A6D" w:rsidRPr="00AC15BB" w:rsidRDefault="00561A6D" w:rsidP="00561A6D">
      <w:pPr>
        <w:jc w:val="center"/>
        <w:rPr>
          <w:rFonts w:ascii="Times New Roman" w:hAnsi="Times New Roman" w:cs="Times New Roman"/>
          <w:b/>
          <w:bCs/>
          <w:sz w:val="28"/>
          <w:szCs w:val="28"/>
        </w:rPr>
      </w:pPr>
    </w:p>
    <w:p w14:paraId="3949B81D" w14:textId="77777777" w:rsidR="00561A6D" w:rsidRPr="00AC15BB" w:rsidRDefault="00561A6D" w:rsidP="00561A6D">
      <w:pPr>
        <w:jc w:val="center"/>
        <w:rPr>
          <w:rFonts w:ascii="Times New Roman" w:hAnsi="Times New Roman" w:cs="Times New Roman"/>
          <w:b/>
          <w:bCs/>
          <w:sz w:val="28"/>
          <w:szCs w:val="28"/>
        </w:rPr>
      </w:pPr>
    </w:p>
    <w:p w14:paraId="5C291277" w14:textId="77777777" w:rsidR="00561A6D" w:rsidRPr="00AC15BB" w:rsidRDefault="00561A6D" w:rsidP="00561A6D">
      <w:pPr>
        <w:jc w:val="center"/>
        <w:rPr>
          <w:rFonts w:ascii="Times New Roman" w:hAnsi="Times New Roman" w:cs="Times New Roman"/>
          <w:b/>
          <w:bCs/>
          <w:sz w:val="28"/>
          <w:szCs w:val="28"/>
        </w:rPr>
      </w:pPr>
    </w:p>
    <w:p w14:paraId="2EB64895" w14:textId="77777777" w:rsidR="00561A6D" w:rsidRPr="00AC15BB" w:rsidRDefault="00561A6D" w:rsidP="00561A6D">
      <w:pPr>
        <w:jc w:val="center"/>
        <w:rPr>
          <w:rFonts w:ascii="Times New Roman" w:hAnsi="Times New Roman" w:cs="Times New Roman"/>
          <w:b/>
          <w:bCs/>
          <w:sz w:val="28"/>
          <w:szCs w:val="28"/>
        </w:rPr>
      </w:pPr>
    </w:p>
    <w:p w14:paraId="220B3E71" w14:textId="77777777" w:rsidR="00561A6D" w:rsidRPr="00AC15BB" w:rsidRDefault="00561A6D" w:rsidP="00561A6D">
      <w:pPr>
        <w:jc w:val="center"/>
        <w:rPr>
          <w:rFonts w:ascii="Times New Roman" w:hAnsi="Times New Roman" w:cs="Times New Roman"/>
          <w:b/>
          <w:bCs/>
          <w:sz w:val="28"/>
          <w:szCs w:val="28"/>
        </w:rPr>
      </w:pPr>
    </w:p>
    <w:p w14:paraId="24674560" w14:textId="77777777" w:rsidR="00561A6D" w:rsidRPr="00AC15BB" w:rsidRDefault="00561A6D" w:rsidP="00561A6D">
      <w:pPr>
        <w:jc w:val="center"/>
        <w:rPr>
          <w:rFonts w:ascii="Times New Roman" w:hAnsi="Times New Roman" w:cs="Times New Roman"/>
          <w:b/>
          <w:bCs/>
          <w:sz w:val="28"/>
          <w:szCs w:val="28"/>
        </w:rPr>
      </w:pPr>
    </w:p>
    <w:p w14:paraId="28DD42ED" w14:textId="77777777" w:rsidR="00561A6D" w:rsidRPr="00AC15BB" w:rsidRDefault="00561A6D" w:rsidP="00561A6D">
      <w:pPr>
        <w:jc w:val="center"/>
        <w:rPr>
          <w:rFonts w:ascii="Times New Roman" w:hAnsi="Times New Roman" w:cs="Times New Roman"/>
          <w:b/>
          <w:bCs/>
          <w:sz w:val="28"/>
          <w:szCs w:val="28"/>
        </w:rPr>
      </w:pPr>
    </w:p>
    <w:p w14:paraId="4B5D49C6" w14:textId="77777777" w:rsidR="00561A6D" w:rsidRPr="00AC15BB" w:rsidRDefault="00561A6D" w:rsidP="00561A6D">
      <w:pPr>
        <w:rPr>
          <w:rFonts w:ascii="Times New Roman" w:hAnsi="Times New Roman" w:cs="Times New Roman"/>
          <w:b/>
          <w:bCs/>
        </w:rPr>
      </w:pPr>
      <w:r w:rsidRPr="00AC15BB">
        <w:rPr>
          <w:rFonts w:ascii="Times New Roman" w:hAnsi="Times New Roman" w:cs="Times New Roman"/>
        </w:rPr>
        <w:t xml:space="preserve">Module: </w:t>
      </w:r>
      <w:r>
        <w:rPr>
          <w:rFonts w:ascii="Times New Roman" w:hAnsi="Times New Roman" w:cs="Times New Roman"/>
          <w:b/>
          <w:bCs/>
        </w:rPr>
        <w:t>INTERNATIONAL BUSINESS MANAGEMENT</w:t>
      </w:r>
    </w:p>
    <w:p w14:paraId="54E41C4D" w14:textId="77777777" w:rsidR="00561A6D" w:rsidRPr="00AC15BB" w:rsidRDefault="00561A6D" w:rsidP="00561A6D">
      <w:pPr>
        <w:rPr>
          <w:rFonts w:ascii="Times New Roman" w:hAnsi="Times New Roman" w:cs="Times New Roman"/>
          <w:b/>
          <w:bCs/>
        </w:rPr>
      </w:pPr>
    </w:p>
    <w:p w14:paraId="4E1E9AFA" w14:textId="77777777" w:rsidR="00561A6D" w:rsidRPr="00AC15BB" w:rsidRDefault="00561A6D" w:rsidP="00561A6D">
      <w:pPr>
        <w:rPr>
          <w:rFonts w:ascii="Times New Roman" w:hAnsi="Times New Roman" w:cs="Times New Roman"/>
        </w:rPr>
      </w:pPr>
      <w:r w:rsidRPr="00AC15BB">
        <w:rPr>
          <w:rFonts w:ascii="Times New Roman" w:hAnsi="Times New Roman" w:cs="Times New Roman"/>
        </w:rPr>
        <w:t xml:space="preserve">Code: </w:t>
      </w:r>
      <w:r w:rsidRPr="00AC15BB">
        <w:rPr>
          <w:rFonts w:ascii="Times New Roman" w:hAnsi="Times New Roman" w:cs="Times New Roman"/>
          <w:b/>
          <w:bCs/>
        </w:rPr>
        <w:t>LCBB</w:t>
      </w:r>
      <w:r>
        <w:rPr>
          <w:rFonts w:ascii="Times New Roman" w:hAnsi="Times New Roman" w:cs="Times New Roman"/>
          <w:b/>
          <w:bCs/>
        </w:rPr>
        <w:t>6001</w:t>
      </w:r>
    </w:p>
    <w:p w14:paraId="072C3CF8" w14:textId="77777777" w:rsidR="00561A6D" w:rsidRPr="00AC15BB" w:rsidRDefault="00561A6D" w:rsidP="00561A6D">
      <w:pPr>
        <w:rPr>
          <w:rFonts w:ascii="Times New Roman" w:hAnsi="Times New Roman" w:cs="Times New Roman"/>
        </w:rPr>
      </w:pPr>
    </w:p>
    <w:p w14:paraId="472BA8E5" w14:textId="77777777" w:rsidR="00561A6D" w:rsidRPr="00AC15BB" w:rsidRDefault="00561A6D" w:rsidP="00561A6D">
      <w:pPr>
        <w:rPr>
          <w:rFonts w:ascii="Times New Roman" w:hAnsi="Times New Roman" w:cs="Times New Roman"/>
        </w:rPr>
      </w:pPr>
      <w:r w:rsidRPr="00AC15BB">
        <w:rPr>
          <w:rFonts w:ascii="Times New Roman" w:hAnsi="Times New Roman" w:cs="Times New Roman"/>
        </w:rPr>
        <w:t xml:space="preserve">Lecturer: </w:t>
      </w:r>
      <w:r>
        <w:rPr>
          <w:rFonts w:ascii="Times New Roman" w:hAnsi="Times New Roman" w:cs="Times New Roman"/>
          <w:b/>
          <w:bCs/>
        </w:rPr>
        <w:t>AFZAL MUNNA &amp; REXON NTING</w:t>
      </w:r>
    </w:p>
    <w:p w14:paraId="70FB38DF" w14:textId="77777777" w:rsidR="00561A6D" w:rsidRPr="00AC15BB" w:rsidRDefault="00561A6D" w:rsidP="00561A6D">
      <w:pPr>
        <w:rPr>
          <w:rFonts w:ascii="Times New Roman" w:hAnsi="Times New Roman" w:cs="Times New Roman"/>
        </w:rPr>
      </w:pPr>
    </w:p>
    <w:p w14:paraId="70C1C17D" w14:textId="77777777" w:rsidR="00561A6D" w:rsidRPr="00AC15BB" w:rsidRDefault="00561A6D" w:rsidP="00561A6D">
      <w:pPr>
        <w:rPr>
          <w:rFonts w:ascii="Times New Roman" w:hAnsi="Times New Roman" w:cs="Times New Roman"/>
        </w:rPr>
      </w:pPr>
      <w:r w:rsidRPr="00AC15BB">
        <w:rPr>
          <w:rFonts w:ascii="Times New Roman" w:hAnsi="Times New Roman" w:cs="Times New Roman"/>
        </w:rPr>
        <w:t xml:space="preserve">Student name: </w:t>
      </w:r>
      <w:r w:rsidRPr="00AC15BB">
        <w:rPr>
          <w:rFonts w:ascii="Times New Roman" w:hAnsi="Times New Roman" w:cs="Times New Roman"/>
          <w:b/>
          <w:bCs/>
        </w:rPr>
        <w:t>ROXANA BANEA</w:t>
      </w:r>
    </w:p>
    <w:p w14:paraId="5428C9A0" w14:textId="77777777" w:rsidR="00561A6D" w:rsidRPr="00AC15BB" w:rsidRDefault="00561A6D" w:rsidP="00561A6D">
      <w:pPr>
        <w:rPr>
          <w:rFonts w:ascii="Times New Roman" w:hAnsi="Times New Roman" w:cs="Times New Roman"/>
        </w:rPr>
      </w:pPr>
    </w:p>
    <w:p w14:paraId="3BCBEAA6" w14:textId="77777777" w:rsidR="00561A6D" w:rsidRPr="00AC15BB" w:rsidRDefault="00561A6D" w:rsidP="00561A6D">
      <w:pPr>
        <w:rPr>
          <w:rFonts w:ascii="Times New Roman" w:hAnsi="Times New Roman" w:cs="Times New Roman"/>
        </w:rPr>
      </w:pPr>
      <w:r w:rsidRPr="00AC15BB">
        <w:rPr>
          <w:rFonts w:ascii="Times New Roman" w:hAnsi="Times New Roman" w:cs="Times New Roman"/>
        </w:rPr>
        <w:t xml:space="preserve">Student ID: </w:t>
      </w:r>
      <w:r w:rsidRPr="00AC15BB">
        <w:rPr>
          <w:rFonts w:ascii="Times New Roman" w:hAnsi="Times New Roman" w:cs="Times New Roman"/>
          <w:b/>
          <w:bCs/>
        </w:rPr>
        <w:t>2124856</w:t>
      </w:r>
    </w:p>
    <w:p w14:paraId="18F5AEE2" w14:textId="77777777" w:rsidR="00561A6D" w:rsidRPr="00AC15BB" w:rsidRDefault="00561A6D" w:rsidP="00561A6D">
      <w:pPr>
        <w:rPr>
          <w:rFonts w:ascii="Times New Roman" w:hAnsi="Times New Roman" w:cs="Times New Roman"/>
        </w:rPr>
      </w:pPr>
    </w:p>
    <w:p w14:paraId="2442E002" w14:textId="77777777" w:rsidR="00561A6D" w:rsidRPr="00AC15BB" w:rsidRDefault="00561A6D" w:rsidP="00561A6D">
      <w:pPr>
        <w:rPr>
          <w:rFonts w:ascii="Times New Roman" w:hAnsi="Times New Roman" w:cs="Times New Roman"/>
        </w:rPr>
      </w:pPr>
    </w:p>
    <w:p w14:paraId="34986047" w14:textId="77777777" w:rsidR="00561A6D" w:rsidRPr="00AC15BB" w:rsidRDefault="00561A6D" w:rsidP="00561A6D">
      <w:pPr>
        <w:jc w:val="center"/>
        <w:rPr>
          <w:rFonts w:ascii="Times New Roman" w:hAnsi="Times New Roman" w:cs="Times New Roman"/>
        </w:rPr>
      </w:pPr>
    </w:p>
    <w:p w14:paraId="54B25C6F" w14:textId="77777777" w:rsidR="00561A6D" w:rsidRPr="00AC15BB" w:rsidRDefault="00561A6D" w:rsidP="00561A6D">
      <w:pPr>
        <w:jc w:val="center"/>
        <w:rPr>
          <w:rFonts w:ascii="Times New Roman" w:hAnsi="Times New Roman" w:cs="Times New Roman"/>
        </w:rPr>
      </w:pPr>
    </w:p>
    <w:p w14:paraId="5990E397" w14:textId="77777777" w:rsidR="00561A6D" w:rsidRPr="00AC15BB" w:rsidRDefault="00561A6D" w:rsidP="00561A6D">
      <w:pPr>
        <w:rPr>
          <w:rFonts w:ascii="Times New Roman" w:hAnsi="Times New Roman" w:cs="Times New Roman"/>
        </w:rPr>
      </w:pPr>
      <w:r w:rsidRPr="00AC15BB">
        <w:rPr>
          <w:rFonts w:ascii="Times New Roman" w:hAnsi="Times New Roman" w:cs="Times New Roman"/>
        </w:rPr>
        <w:t>SUBMITTED ON:</w:t>
      </w:r>
    </w:p>
    <w:p w14:paraId="26780CD2" w14:textId="77777777" w:rsidR="00561A6D" w:rsidRPr="00AC15BB" w:rsidRDefault="00561A6D" w:rsidP="00561A6D">
      <w:pPr>
        <w:rPr>
          <w:rFonts w:ascii="Times New Roman" w:hAnsi="Times New Roman" w:cs="Times New Roman"/>
        </w:rPr>
      </w:pPr>
    </w:p>
    <w:p w14:paraId="66909C85" w14:textId="77777777" w:rsidR="00F453E3" w:rsidRDefault="00F453E3"/>
    <w:p w14:paraId="54D1780D" w14:textId="77777777" w:rsidR="007B0D1E" w:rsidRDefault="007B0D1E"/>
    <w:p w14:paraId="7461AA82" w14:textId="77777777" w:rsidR="00A723E3" w:rsidRDefault="00A723E3"/>
    <w:p w14:paraId="172ECFCD" w14:textId="77777777" w:rsidR="00A723E3" w:rsidRDefault="00A723E3"/>
    <w:p w14:paraId="1F7B014E" w14:textId="77777777" w:rsidR="00A723E3" w:rsidRDefault="00A723E3"/>
    <w:p w14:paraId="5AA59F3B" w14:textId="77777777" w:rsidR="00A723E3" w:rsidRDefault="00A723E3"/>
    <w:p w14:paraId="3E0D2EB4" w14:textId="77777777" w:rsidR="00A723E3" w:rsidRDefault="00A723E3"/>
    <w:p w14:paraId="291CD7DD" w14:textId="77777777" w:rsidR="00A723E3" w:rsidRDefault="00A723E3"/>
    <w:p w14:paraId="4625E4A1" w14:textId="77777777" w:rsidR="00A723E3" w:rsidRDefault="00A723E3"/>
    <w:p w14:paraId="1CD24889" w14:textId="77777777" w:rsidR="00A723E3" w:rsidRDefault="00A723E3"/>
    <w:p w14:paraId="0085D306" w14:textId="77777777" w:rsidR="00A723E3" w:rsidRDefault="00A723E3"/>
    <w:sdt>
      <w:sdtPr>
        <w:rPr>
          <w:rFonts w:asciiTheme="minorHAnsi" w:eastAsiaTheme="minorHAnsi" w:hAnsiTheme="minorHAnsi" w:cstheme="minorBidi"/>
          <w:b w:val="0"/>
          <w:bCs w:val="0"/>
          <w:color w:val="auto"/>
          <w:kern w:val="2"/>
          <w:sz w:val="24"/>
          <w:szCs w:val="24"/>
          <w:lang w:val="en-GB"/>
          <w14:ligatures w14:val="standardContextual"/>
        </w:rPr>
        <w:id w:val="1626279490"/>
        <w:docPartObj>
          <w:docPartGallery w:val="Table of Contents"/>
          <w:docPartUnique/>
        </w:docPartObj>
      </w:sdtPr>
      <w:sdtEndPr>
        <w:rPr>
          <w:noProof/>
        </w:rPr>
      </w:sdtEndPr>
      <w:sdtContent>
        <w:p w14:paraId="1683C042" w14:textId="77777777" w:rsidR="00A723E3" w:rsidRDefault="00A723E3">
          <w:pPr>
            <w:pStyle w:val="TOCHeading"/>
          </w:pPr>
        </w:p>
        <w:p w14:paraId="61F97E81" w14:textId="28FD3FC2" w:rsidR="00A723E3" w:rsidRDefault="00A723E3">
          <w:pPr>
            <w:pStyle w:val="TOCHeading"/>
            <w:rPr>
              <w:rFonts w:ascii="Times New Roman" w:hAnsi="Times New Roman" w:cs="Times New Roman"/>
              <w:color w:val="000000" w:themeColor="text1"/>
              <w:sz w:val="22"/>
              <w:szCs w:val="22"/>
            </w:rPr>
          </w:pPr>
          <w:r w:rsidRPr="007B7EC4">
            <w:rPr>
              <w:rFonts w:ascii="Times New Roman" w:hAnsi="Times New Roman" w:cs="Times New Roman"/>
              <w:color w:val="000000" w:themeColor="text1"/>
              <w:sz w:val="22"/>
              <w:szCs w:val="22"/>
            </w:rPr>
            <w:t>Table of Contents</w:t>
          </w:r>
        </w:p>
        <w:p w14:paraId="71B6A78E" w14:textId="77777777" w:rsidR="007B7EC4" w:rsidRPr="007B7EC4" w:rsidRDefault="007B7EC4" w:rsidP="007B7EC4">
          <w:pPr>
            <w:rPr>
              <w:lang w:val="en-US"/>
            </w:rPr>
          </w:pPr>
        </w:p>
        <w:p w14:paraId="468785F2" w14:textId="14074300" w:rsidR="00A723E3" w:rsidRPr="007B7EC4" w:rsidRDefault="00A723E3" w:rsidP="007B7EC4">
          <w:pPr>
            <w:pStyle w:val="TOC2"/>
            <w:tabs>
              <w:tab w:val="right" w:leader="dot" w:pos="9010"/>
            </w:tabs>
            <w:spacing w:line="360" w:lineRule="auto"/>
            <w:rPr>
              <w:rFonts w:ascii="Times New Roman" w:hAnsi="Times New Roman" w:cs="Times New Roman"/>
              <w:b w:val="0"/>
              <w:bCs w:val="0"/>
              <w:noProof/>
              <w:sz w:val="21"/>
              <w:szCs w:val="21"/>
            </w:rPr>
          </w:pPr>
          <w:r w:rsidRPr="007B7EC4">
            <w:rPr>
              <w:rFonts w:ascii="Times New Roman" w:hAnsi="Times New Roman" w:cs="Times New Roman"/>
              <w:b w:val="0"/>
              <w:bCs w:val="0"/>
              <w:sz w:val="21"/>
              <w:szCs w:val="21"/>
            </w:rPr>
            <w:fldChar w:fldCharType="begin"/>
          </w:r>
          <w:r w:rsidRPr="007B7EC4">
            <w:rPr>
              <w:rFonts w:ascii="Times New Roman" w:hAnsi="Times New Roman" w:cs="Times New Roman"/>
              <w:b w:val="0"/>
              <w:bCs w:val="0"/>
              <w:sz w:val="21"/>
              <w:szCs w:val="21"/>
            </w:rPr>
            <w:instrText xml:space="preserve"> TOC \o "1-3" \h \z \u </w:instrText>
          </w:r>
          <w:r w:rsidRPr="007B7EC4">
            <w:rPr>
              <w:rFonts w:ascii="Times New Roman" w:hAnsi="Times New Roman" w:cs="Times New Roman"/>
              <w:b w:val="0"/>
              <w:bCs w:val="0"/>
              <w:sz w:val="21"/>
              <w:szCs w:val="21"/>
            </w:rPr>
            <w:fldChar w:fldCharType="separate"/>
          </w:r>
          <w:hyperlink w:anchor="_Toc204114227" w:history="1">
            <w:r w:rsidRPr="007B7EC4">
              <w:rPr>
                <w:rStyle w:val="Hyperlink"/>
                <w:rFonts w:ascii="Times New Roman" w:hAnsi="Times New Roman" w:cs="Times New Roman"/>
                <w:b w:val="0"/>
                <w:bCs w:val="0"/>
                <w:noProof/>
                <w:sz w:val="21"/>
                <w:szCs w:val="21"/>
              </w:rPr>
              <w:t>INTRODUCTION</w:t>
            </w:r>
            <w:r w:rsidRPr="007B7EC4">
              <w:rPr>
                <w:rFonts w:ascii="Times New Roman" w:hAnsi="Times New Roman" w:cs="Times New Roman"/>
                <w:b w:val="0"/>
                <w:bCs w:val="0"/>
                <w:noProof/>
                <w:webHidden/>
                <w:sz w:val="21"/>
                <w:szCs w:val="21"/>
              </w:rPr>
              <w:tab/>
            </w:r>
            <w:r w:rsidRPr="007B7EC4">
              <w:rPr>
                <w:rFonts w:ascii="Times New Roman" w:hAnsi="Times New Roman" w:cs="Times New Roman"/>
                <w:b w:val="0"/>
                <w:bCs w:val="0"/>
                <w:noProof/>
                <w:webHidden/>
                <w:sz w:val="21"/>
                <w:szCs w:val="21"/>
              </w:rPr>
              <w:fldChar w:fldCharType="begin"/>
            </w:r>
            <w:r w:rsidRPr="007B7EC4">
              <w:rPr>
                <w:rFonts w:ascii="Times New Roman" w:hAnsi="Times New Roman" w:cs="Times New Roman"/>
                <w:b w:val="0"/>
                <w:bCs w:val="0"/>
                <w:noProof/>
                <w:webHidden/>
                <w:sz w:val="21"/>
                <w:szCs w:val="21"/>
              </w:rPr>
              <w:instrText xml:space="preserve"> PAGEREF _Toc204114227 \h </w:instrText>
            </w:r>
            <w:r w:rsidRPr="007B7EC4">
              <w:rPr>
                <w:rFonts w:ascii="Times New Roman" w:hAnsi="Times New Roman" w:cs="Times New Roman"/>
                <w:b w:val="0"/>
                <w:bCs w:val="0"/>
                <w:noProof/>
                <w:webHidden/>
                <w:sz w:val="21"/>
                <w:szCs w:val="21"/>
              </w:rPr>
            </w:r>
            <w:r w:rsidRPr="007B7EC4">
              <w:rPr>
                <w:rFonts w:ascii="Times New Roman" w:hAnsi="Times New Roman" w:cs="Times New Roman"/>
                <w:b w:val="0"/>
                <w:bCs w:val="0"/>
                <w:noProof/>
                <w:webHidden/>
                <w:sz w:val="21"/>
                <w:szCs w:val="21"/>
              </w:rPr>
              <w:fldChar w:fldCharType="separate"/>
            </w:r>
            <w:r w:rsidRPr="007B7EC4">
              <w:rPr>
                <w:rFonts w:ascii="Times New Roman" w:hAnsi="Times New Roman" w:cs="Times New Roman"/>
                <w:b w:val="0"/>
                <w:bCs w:val="0"/>
                <w:noProof/>
                <w:webHidden/>
                <w:sz w:val="21"/>
                <w:szCs w:val="21"/>
              </w:rPr>
              <w:t>2</w:t>
            </w:r>
            <w:r w:rsidRPr="007B7EC4">
              <w:rPr>
                <w:rFonts w:ascii="Times New Roman" w:hAnsi="Times New Roman" w:cs="Times New Roman"/>
                <w:b w:val="0"/>
                <w:bCs w:val="0"/>
                <w:noProof/>
                <w:webHidden/>
                <w:sz w:val="21"/>
                <w:szCs w:val="21"/>
              </w:rPr>
              <w:fldChar w:fldCharType="end"/>
            </w:r>
          </w:hyperlink>
        </w:p>
        <w:p w14:paraId="582A8109" w14:textId="62EC0DD6" w:rsidR="00A723E3" w:rsidRPr="007B7EC4" w:rsidRDefault="00A723E3" w:rsidP="007B7EC4">
          <w:pPr>
            <w:pStyle w:val="TOC2"/>
            <w:tabs>
              <w:tab w:val="right" w:leader="dot" w:pos="9010"/>
            </w:tabs>
            <w:spacing w:line="360" w:lineRule="auto"/>
            <w:rPr>
              <w:rFonts w:ascii="Times New Roman" w:hAnsi="Times New Roman" w:cs="Times New Roman"/>
              <w:b w:val="0"/>
              <w:bCs w:val="0"/>
              <w:noProof/>
              <w:sz w:val="21"/>
              <w:szCs w:val="21"/>
            </w:rPr>
          </w:pPr>
          <w:hyperlink w:anchor="_Toc204114228" w:history="1">
            <w:r w:rsidRPr="007B7EC4">
              <w:rPr>
                <w:rStyle w:val="Hyperlink"/>
                <w:rFonts w:ascii="Times New Roman" w:hAnsi="Times New Roman" w:cs="Times New Roman"/>
                <w:b w:val="0"/>
                <w:bCs w:val="0"/>
                <w:noProof/>
                <w:sz w:val="21"/>
                <w:szCs w:val="21"/>
              </w:rPr>
              <w:t>ABOUT ROLLS – ROYCE</w:t>
            </w:r>
            <w:r w:rsidRPr="007B7EC4">
              <w:rPr>
                <w:rFonts w:ascii="Times New Roman" w:hAnsi="Times New Roman" w:cs="Times New Roman"/>
                <w:b w:val="0"/>
                <w:bCs w:val="0"/>
                <w:noProof/>
                <w:webHidden/>
                <w:sz w:val="21"/>
                <w:szCs w:val="21"/>
              </w:rPr>
              <w:tab/>
            </w:r>
            <w:r w:rsidRPr="007B7EC4">
              <w:rPr>
                <w:rFonts w:ascii="Times New Roman" w:hAnsi="Times New Roman" w:cs="Times New Roman"/>
                <w:b w:val="0"/>
                <w:bCs w:val="0"/>
                <w:noProof/>
                <w:webHidden/>
                <w:sz w:val="21"/>
                <w:szCs w:val="21"/>
              </w:rPr>
              <w:fldChar w:fldCharType="begin"/>
            </w:r>
            <w:r w:rsidRPr="007B7EC4">
              <w:rPr>
                <w:rFonts w:ascii="Times New Roman" w:hAnsi="Times New Roman" w:cs="Times New Roman"/>
                <w:b w:val="0"/>
                <w:bCs w:val="0"/>
                <w:noProof/>
                <w:webHidden/>
                <w:sz w:val="21"/>
                <w:szCs w:val="21"/>
              </w:rPr>
              <w:instrText xml:space="preserve"> PAGEREF _Toc204114228 \h </w:instrText>
            </w:r>
            <w:r w:rsidRPr="007B7EC4">
              <w:rPr>
                <w:rFonts w:ascii="Times New Roman" w:hAnsi="Times New Roman" w:cs="Times New Roman"/>
                <w:b w:val="0"/>
                <w:bCs w:val="0"/>
                <w:noProof/>
                <w:webHidden/>
                <w:sz w:val="21"/>
                <w:szCs w:val="21"/>
              </w:rPr>
            </w:r>
            <w:r w:rsidRPr="007B7EC4">
              <w:rPr>
                <w:rFonts w:ascii="Times New Roman" w:hAnsi="Times New Roman" w:cs="Times New Roman"/>
                <w:b w:val="0"/>
                <w:bCs w:val="0"/>
                <w:noProof/>
                <w:webHidden/>
                <w:sz w:val="21"/>
                <w:szCs w:val="21"/>
              </w:rPr>
              <w:fldChar w:fldCharType="separate"/>
            </w:r>
            <w:r w:rsidRPr="007B7EC4">
              <w:rPr>
                <w:rFonts w:ascii="Times New Roman" w:hAnsi="Times New Roman" w:cs="Times New Roman"/>
                <w:b w:val="0"/>
                <w:bCs w:val="0"/>
                <w:noProof/>
                <w:webHidden/>
                <w:sz w:val="21"/>
                <w:szCs w:val="21"/>
              </w:rPr>
              <w:t>2</w:t>
            </w:r>
            <w:r w:rsidRPr="007B7EC4">
              <w:rPr>
                <w:rFonts w:ascii="Times New Roman" w:hAnsi="Times New Roman" w:cs="Times New Roman"/>
                <w:b w:val="0"/>
                <w:bCs w:val="0"/>
                <w:noProof/>
                <w:webHidden/>
                <w:sz w:val="21"/>
                <w:szCs w:val="21"/>
              </w:rPr>
              <w:fldChar w:fldCharType="end"/>
            </w:r>
          </w:hyperlink>
        </w:p>
        <w:p w14:paraId="71A5143A" w14:textId="4DF18400" w:rsidR="00A723E3" w:rsidRPr="007B7EC4" w:rsidRDefault="00A723E3" w:rsidP="007B7EC4">
          <w:pPr>
            <w:pStyle w:val="TOC2"/>
            <w:tabs>
              <w:tab w:val="right" w:leader="dot" w:pos="9010"/>
            </w:tabs>
            <w:spacing w:line="360" w:lineRule="auto"/>
            <w:rPr>
              <w:rFonts w:ascii="Times New Roman" w:hAnsi="Times New Roman" w:cs="Times New Roman"/>
              <w:b w:val="0"/>
              <w:bCs w:val="0"/>
              <w:noProof/>
              <w:sz w:val="21"/>
              <w:szCs w:val="21"/>
            </w:rPr>
          </w:pPr>
          <w:hyperlink w:anchor="_Toc204114229" w:history="1">
            <w:r w:rsidRPr="007B7EC4">
              <w:rPr>
                <w:rStyle w:val="Hyperlink"/>
                <w:rFonts w:ascii="Times New Roman" w:hAnsi="Times New Roman" w:cs="Times New Roman"/>
                <w:b w:val="0"/>
                <w:bCs w:val="0"/>
                <w:noProof/>
                <w:sz w:val="21"/>
                <w:szCs w:val="21"/>
              </w:rPr>
              <w:t>ABOUT JAPAN</w:t>
            </w:r>
            <w:r w:rsidRPr="007B7EC4">
              <w:rPr>
                <w:rFonts w:ascii="Times New Roman" w:hAnsi="Times New Roman" w:cs="Times New Roman"/>
                <w:b w:val="0"/>
                <w:bCs w:val="0"/>
                <w:noProof/>
                <w:webHidden/>
                <w:sz w:val="21"/>
                <w:szCs w:val="21"/>
              </w:rPr>
              <w:tab/>
            </w:r>
            <w:r w:rsidRPr="007B7EC4">
              <w:rPr>
                <w:rFonts w:ascii="Times New Roman" w:hAnsi="Times New Roman" w:cs="Times New Roman"/>
                <w:b w:val="0"/>
                <w:bCs w:val="0"/>
                <w:noProof/>
                <w:webHidden/>
                <w:sz w:val="21"/>
                <w:szCs w:val="21"/>
              </w:rPr>
              <w:fldChar w:fldCharType="begin"/>
            </w:r>
            <w:r w:rsidRPr="007B7EC4">
              <w:rPr>
                <w:rFonts w:ascii="Times New Roman" w:hAnsi="Times New Roman" w:cs="Times New Roman"/>
                <w:b w:val="0"/>
                <w:bCs w:val="0"/>
                <w:noProof/>
                <w:webHidden/>
                <w:sz w:val="21"/>
                <w:szCs w:val="21"/>
              </w:rPr>
              <w:instrText xml:space="preserve"> PAGEREF _Toc204114229 \h </w:instrText>
            </w:r>
            <w:r w:rsidRPr="007B7EC4">
              <w:rPr>
                <w:rFonts w:ascii="Times New Roman" w:hAnsi="Times New Roman" w:cs="Times New Roman"/>
                <w:b w:val="0"/>
                <w:bCs w:val="0"/>
                <w:noProof/>
                <w:webHidden/>
                <w:sz w:val="21"/>
                <w:szCs w:val="21"/>
              </w:rPr>
            </w:r>
            <w:r w:rsidRPr="007B7EC4">
              <w:rPr>
                <w:rFonts w:ascii="Times New Roman" w:hAnsi="Times New Roman" w:cs="Times New Roman"/>
                <w:b w:val="0"/>
                <w:bCs w:val="0"/>
                <w:noProof/>
                <w:webHidden/>
                <w:sz w:val="21"/>
                <w:szCs w:val="21"/>
              </w:rPr>
              <w:fldChar w:fldCharType="separate"/>
            </w:r>
            <w:r w:rsidRPr="007B7EC4">
              <w:rPr>
                <w:rFonts w:ascii="Times New Roman" w:hAnsi="Times New Roman" w:cs="Times New Roman"/>
                <w:b w:val="0"/>
                <w:bCs w:val="0"/>
                <w:noProof/>
                <w:webHidden/>
                <w:sz w:val="21"/>
                <w:szCs w:val="21"/>
              </w:rPr>
              <w:t>2</w:t>
            </w:r>
            <w:r w:rsidRPr="007B7EC4">
              <w:rPr>
                <w:rFonts w:ascii="Times New Roman" w:hAnsi="Times New Roman" w:cs="Times New Roman"/>
                <w:b w:val="0"/>
                <w:bCs w:val="0"/>
                <w:noProof/>
                <w:webHidden/>
                <w:sz w:val="21"/>
                <w:szCs w:val="21"/>
              </w:rPr>
              <w:fldChar w:fldCharType="end"/>
            </w:r>
          </w:hyperlink>
        </w:p>
        <w:p w14:paraId="6505ECBB" w14:textId="55DD2EDC" w:rsidR="00A723E3" w:rsidRPr="007B7EC4" w:rsidRDefault="00A723E3" w:rsidP="007B7EC4">
          <w:pPr>
            <w:pStyle w:val="TOC2"/>
            <w:tabs>
              <w:tab w:val="right" w:leader="dot" w:pos="9010"/>
            </w:tabs>
            <w:spacing w:line="360" w:lineRule="auto"/>
            <w:rPr>
              <w:rFonts w:ascii="Times New Roman" w:hAnsi="Times New Roman" w:cs="Times New Roman"/>
              <w:b w:val="0"/>
              <w:bCs w:val="0"/>
              <w:noProof/>
              <w:sz w:val="21"/>
              <w:szCs w:val="21"/>
            </w:rPr>
          </w:pPr>
          <w:hyperlink w:anchor="_Toc204114230" w:history="1">
            <w:r w:rsidRPr="007B7EC4">
              <w:rPr>
                <w:rStyle w:val="Hyperlink"/>
                <w:rFonts w:ascii="Times New Roman" w:hAnsi="Times New Roman" w:cs="Times New Roman"/>
                <w:b w:val="0"/>
                <w:bCs w:val="0"/>
                <w:noProof/>
                <w:sz w:val="21"/>
                <w:szCs w:val="21"/>
              </w:rPr>
              <w:t>COMMUNICATION DIFFERENCES BETWEEN ROLLS-ROYCE AND JAPAN</w:t>
            </w:r>
            <w:r w:rsidRPr="007B7EC4">
              <w:rPr>
                <w:rFonts w:ascii="Times New Roman" w:hAnsi="Times New Roman" w:cs="Times New Roman"/>
                <w:b w:val="0"/>
                <w:bCs w:val="0"/>
                <w:noProof/>
                <w:webHidden/>
                <w:sz w:val="21"/>
                <w:szCs w:val="21"/>
              </w:rPr>
              <w:tab/>
            </w:r>
            <w:r w:rsidRPr="007B7EC4">
              <w:rPr>
                <w:rFonts w:ascii="Times New Roman" w:hAnsi="Times New Roman" w:cs="Times New Roman"/>
                <w:b w:val="0"/>
                <w:bCs w:val="0"/>
                <w:noProof/>
                <w:webHidden/>
                <w:sz w:val="21"/>
                <w:szCs w:val="21"/>
              </w:rPr>
              <w:fldChar w:fldCharType="begin"/>
            </w:r>
            <w:r w:rsidRPr="007B7EC4">
              <w:rPr>
                <w:rFonts w:ascii="Times New Roman" w:hAnsi="Times New Roman" w:cs="Times New Roman"/>
                <w:b w:val="0"/>
                <w:bCs w:val="0"/>
                <w:noProof/>
                <w:webHidden/>
                <w:sz w:val="21"/>
                <w:szCs w:val="21"/>
              </w:rPr>
              <w:instrText xml:space="preserve"> PAGEREF _Toc204114230 \h </w:instrText>
            </w:r>
            <w:r w:rsidRPr="007B7EC4">
              <w:rPr>
                <w:rFonts w:ascii="Times New Roman" w:hAnsi="Times New Roman" w:cs="Times New Roman"/>
                <w:b w:val="0"/>
                <w:bCs w:val="0"/>
                <w:noProof/>
                <w:webHidden/>
                <w:sz w:val="21"/>
                <w:szCs w:val="21"/>
              </w:rPr>
            </w:r>
            <w:r w:rsidRPr="007B7EC4">
              <w:rPr>
                <w:rFonts w:ascii="Times New Roman" w:hAnsi="Times New Roman" w:cs="Times New Roman"/>
                <w:b w:val="0"/>
                <w:bCs w:val="0"/>
                <w:noProof/>
                <w:webHidden/>
                <w:sz w:val="21"/>
                <w:szCs w:val="21"/>
              </w:rPr>
              <w:fldChar w:fldCharType="separate"/>
            </w:r>
            <w:r w:rsidRPr="007B7EC4">
              <w:rPr>
                <w:rFonts w:ascii="Times New Roman" w:hAnsi="Times New Roman" w:cs="Times New Roman"/>
                <w:b w:val="0"/>
                <w:bCs w:val="0"/>
                <w:noProof/>
                <w:webHidden/>
                <w:sz w:val="21"/>
                <w:szCs w:val="21"/>
              </w:rPr>
              <w:t>3</w:t>
            </w:r>
            <w:r w:rsidRPr="007B7EC4">
              <w:rPr>
                <w:rFonts w:ascii="Times New Roman" w:hAnsi="Times New Roman" w:cs="Times New Roman"/>
                <w:b w:val="0"/>
                <w:bCs w:val="0"/>
                <w:noProof/>
                <w:webHidden/>
                <w:sz w:val="21"/>
                <w:szCs w:val="21"/>
              </w:rPr>
              <w:fldChar w:fldCharType="end"/>
            </w:r>
          </w:hyperlink>
        </w:p>
        <w:p w14:paraId="2F579EEC" w14:textId="52037806" w:rsidR="00A723E3" w:rsidRPr="007B7EC4" w:rsidRDefault="00A723E3" w:rsidP="007B7EC4">
          <w:pPr>
            <w:pStyle w:val="TOC2"/>
            <w:tabs>
              <w:tab w:val="right" w:leader="dot" w:pos="9010"/>
            </w:tabs>
            <w:spacing w:line="360" w:lineRule="auto"/>
            <w:rPr>
              <w:rFonts w:ascii="Times New Roman" w:hAnsi="Times New Roman" w:cs="Times New Roman"/>
              <w:b w:val="0"/>
              <w:bCs w:val="0"/>
              <w:noProof/>
              <w:sz w:val="21"/>
              <w:szCs w:val="21"/>
            </w:rPr>
          </w:pPr>
          <w:hyperlink w:anchor="_Toc204114231" w:history="1">
            <w:r w:rsidRPr="007B7EC4">
              <w:rPr>
                <w:rStyle w:val="Hyperlink"/>
                <w:rFonts w:ascii="Times New Roman" w:hAnsi="Times New Roman" w:cs="Times New Roman"/>
                <w:b w:val="0"/>
                <w:bCs w:val="0"/>
                <w:noProof/>
                <w:sz w:val="21"/>
                <w:szCs w:val="21"/>
              </w:rPr>
              <w:t>MISCOMMUNICATION BETWEEN ROLLS-ROYCE AND JAPAN</w:t>
            </w:r>
            <w:r w:rsidRPr="007B7EC4">
              <w:rPr>
                <w:rFonts w:ascii="Times New Roman" w:hAnsi="Times New Roman" w:cs="Times New Roman"/>
                <w:b w:val="0"/>
                <w:bCs w:val="0"/>
                <w:noProof/>
                <w:webHidden/>
                <w:sz w:val="21"/>
                <w:szCs w:val="21"/>
              </w:rPr>
              <w:tab/>
            </w:r>
            <w:r w:rsidRPr="007B7EC4">
              <w:rPr>
                <w:rFonts w:ascii="Times New Roman" w:hAnsi="Times New Roman" w:cs="Times New Roman"/>
                <w:b w:val="0"/>
                <w:bCs w:val="0"/>
                <w:noProof/>
                <w:webHidden/>
                <w:sz w:val="21"/>
                <w:szCs w:val="21"/>
              </w:rPr>
              <w:fldChar w:fldCharType="begin"/>
            </w:r>
            <w:r w:rsidRPr="007B7EC4">
              <w:rPr>
                <w:rFonts w:ascii="Times New Roman" w:hAnsi="Times New Roman" w:cs="Times New Roman"/>
                <w:b w:val="0"/>
                <w:bCs w:val="0"/>
                <w:noProof/>
                <w:webHidden/>
                <w:sz w:val="21"/>
                <w:szCs w:val="21"/>
              </w:rPr>
              <w:instrText xml:space="preserve"> PAGEREF _Toc204114231 \h </w:instrText>
            </w:r>
            <w:r w:rsidRPr="007B7EC4">
              <w:rPr>
                <w:rFonts w:ascii="Times New Roman" w:hAnsi="Times New Roman" w:cs="Times New Roman"/>
                <w:b w:val="0"/>
                <w:bCs w:val="0"/>
                <w:noProof/>
                <w:webHidden/>
                <w:sz w:val="21"/>
                <w:szCs w:val="21"/>
              </w:rPr>
            </w:r>
            <w:r w:rsidRPr="007B7EC4">
              <w:rPr>
                <w:rFonts w:ascii="Times New Roman" w:hAnsi="Times New Roman" w:cs="Times New Roman"/>
                <w:b w:val="0"/>
                <w:bCs w:val="0"/>
                <w:noProof/>
                <w:webHidden/>
                <w:sz w:val="21"/>
                <w:szCs w:val="21"/>
              </w:rPr>
              <w:fldChar w:fldCharType="separate"/>
            </w:r>
            <w:r w:rsidRPr="007B7EC4">
              <w:rPr>
                <w:rFonts w:ascii="Times New Roman" w:hAnsi="Times New Roman" w:cs="Times New Roman"/>
                <w:b w:val="0"/>
                <w:bCs w:val="0"/>
                <w:noProof/>
                <w:webHidden/>
                <w:sz w:val="21"/>
                <w:szCs w:val="21"/>
              </w:rPr>
              <w:t>4</w:t>
            </w:r>
            <w:r w:rsidRPr="007B7EC4">
              <w:rPr>
                <w:rFonts w:ascii="Times New Roman" w:hAnsi="Times New Roman" w:cs="Times New Roman"/>
                <w:b w:val="0"/>
                <w:bCs w:val="0"/>
                <w:noProof/>
                <w:webHidden/>
                <w:sz w:val="21"/>
                <w:szCs w:val="21"/>
              </w:rPr>
              <w:fldChar w:fldCharType="end"/>
            </w:r>
          </w:hyperlink>
        </w:p>
        <w:p w14:paraId="4F78872B" w14:textId="78B7A8A3" w:rsidR="00A723E3" w:rsidRPr="007B7EC4" w:rsidRDefault="00A723E3" w:rsidP="007B7EC4">
          <w:pPr>
            <w:pStyle w:val="TOC2"/>
            <w:tabs>
              <w:tab w:val="right" w:leader="dot" w:pos="9010"/>
            </w:tabs>
            <w:spacing w:line="360" w:lineRule="auto"/>
            <w:rPr>
              <w:rFonts w:ascii="Times New Roman" w:hAnsi="Times New Roman" w:cs="Times New Roman"/>
              <w:b w:val="0"/>
              <w:bCs w:val="0"/>
              <w:noProof/>
              <w:sz w:val="21"/>
              <w:szCs w:val="21"/>
            </w:rPr>
          </w:pPr>
          <w:hyperlink w:anchor="_Toc204114232" w:history="1">
            <w:r w:rsidRPr="007B7EC4">
              <w:rPr>
                <w:rStyle w:val="Hyperlink"/>
                <w:rFonts w:ascii="Times New Roman" w:hAnsi="Times New Roman" w:cs="Times New Roman"/>
                <w:b w:val="0"/>
                <w:bCs w:val="0"/>
                <w:noProof/>
                <w:sz w:val="21"/>
                <w:szCs w:val="21"/>
              </w:rPr>
              <w:t>HOFSTEDE’S SIX CULTURAL DIMENSIONS</w:t>
            </w:r>
            <w:r w:rsidRPr="007B7EC4">
              <w:rPr>
                <w:rFonts w:ascii="Times New Roman" w:hAnsi="Times New Roman" w:cs="Times New Roman"/>
                <w:b w:val="0"/>
                <w:bCs w:val="0"/>
                <w:noProof/>
                <w:webHidden/>
                <w:sz w:val="21"/>
                <w:szCs w:val="21"/>
              </w:rPr>
              <w:tab/>
            </w:r>
            <w:r w:rsidRPr="007B7EC4">
              <w:rPr>
                <w:rFonts w:ascii="Times New Roman" w:hAnsi="Times New Roman" w:cs="Times New Roman"/>
                <w:b w:val="0"/>
                <w:bCs w:val="0"/>
                <w:noProof/>
                <w:webHidden/>
                <w:sz w:val="21"/>
                <w:szCs w:val="21"/>
              </w:rPr>
              <w:fldChar w:fldCharType="begin"/>
            </w:r>
            <w:r w:rsidRPr="007B7EC4">
              <w:rPr>
                <w:rFonts w:ascii="Times New Roman" w:hAnsi="Times New Roman" w:cs="Times New Roman"/>
                <w:b w:val="0"/>
                <w:bCs w:val="0"/>
                <w:noProof/>
                <w:webHidden/>
                <w:sz w:val="21"/>
                <w:szCs w:val="21"/>
              </w:rPr>
              <w:instrText xml:space="preserve"> PAGEREF _Toc204114232 \h </w:instrText>
            </w:r>
            <w:r w:rsidRPr="007B7EC4">
              <w:rPr>
                <w:rFonts w:ascii="Times New Roman" w:hAnsi="Times New Roman" w:cs="Times New Roman"/>
                <w:b w:val="0"/>
                <w:bCs w:val="0"/>
                <w:noProof/>
                <w:webHidden/>
                <w:sz w:val="21"/>
                <w:szCs w:val="21"/>
              </w:rPr>
            </w:r>
            <w:r w:rsidRPr="007B7EC4">
              <w:rPr>
                <w:rFonts w:ascii="Times New Roman" w:hAnsi="Times New Roman" w:cs="Times New Roman"/>
                <w:b w:val="0"/>
                <w:bCs w:val="0"/>
                <w:noProof/>
                <w:webHidden/>
                <w:sz w:val="21"/>
                <w:szCs w:val="21"/>
              </w:rPr>
              <w:fldChar w:fldCharType="separate"/>
            </w:r>
            <w:r w:rsidRPr="007B7EC4">
              <w:rPr>
                <w:rFonts w:ascii="Times New Roman" w:hAnsi="Times New Roman" w:cs="Times New Roman"/>
                <w:b w:val="0"/>
                <w:bCs w:val="0"/>
                <w:noProof/>
                <w:webHidden/>
                <w:sz w:val="21"/>
                <w:szCs w:val="21"/>
              </w:rPr>
              <w:t>4</w:t>
            </w:r>
            <w:r w:rsidRPr="007B7EC4">
              <w:rPr>
                <w:rFonts w:ascii="Times New Roman" w:hAnsi="Times New Roman" w:cs="Times New Roman"/>
                <w:b w:val="0"/>
                <w:bCs w:val="0"/>
                <w:noProof/>
                <w:webHidden/>
                <w:sz w:val="21"/>
                <w:szCs w:val="21"/>
              </w:rPr>
              <w:fldChar w:fldCharType="end"/>
            </w:r>
          </w:hyperlink>
        </w:p>
        <w:p w14:paraId="5DE668BE" w14:textId="3B696F47" w:rsidR="00A723E3" w:rsidRPr="007B7EC4" w:rsidRDefault="00A723E3" w:rsidP="007B7EC4">
          <w:pPr>
            <w:pStyle w:val="TOC2"/>
            <w:tabs>
              <w:tab w:val="right" w:leader="dot" w:pos="9010"/>
            </w:tabs>
            <w:spacing w:line="360" w:lineRule="auto"/>
            <w:rPr>
              <w:rFonts w:ascii="Times New Roman" w:hAnsi="Times New Roman" w:cs="Times New Roman"/>
              <w:b w:val="0"/>
              <w:bCs w:val="0"/>
              <w:noProof/>
              <w:sz w:val="21"/>
              <w:szCs w:val="21"/>
            </w:rPr>
          </w:pPr>
          <w:hyperlink w:anchor="_Toc204114233" w:history="1">
            <w:r w:rsidRPr="007B7EC4">
              <w:rPr>
                <w:rStyle w:val="Hyperlink"/>
                <w:rFonts w:ascii="Times New Roman" w:hAnsi="Times New Roman" w:cs="Times New Roman"/>
                <w:b w:val="0"/>
                <w:bCs w:val="0"/>
                <w:noProof/>
                <w:sz w:val="21"/>
                <w:szCs w:val="21"/>
              </w:rPr>
              <w:t>POWER DISTANCE</w:t>
            </w:r>
            <w:r w:rsidRPr="007B7EC4">
              <w:rPr>
                <w:rFonts w:ascii="Times New Roman" w:hAnsi="Times New Roman" w:cs="Times New Roman"/>
                <w:b w:val="0"/>
                <w:bCs w:val="0"/>
                <w:noProof/>
                <w:webHidden/>
                <w:sz w:val="21"/>
                <w:szCs w:val="21"/>
              </w:rPr>
              <w:tab/>
            </w:r>
            <w:r w:rsidRPr="007B7EC4">
              <w:rPr>
                <w:rFonts w:ascii="Times New Roman" w:hAnsi="Times New Roman" w:cs="Times New Roman"/>
                <w:b w:val="0"/>
                <w:bCs w:val="0"/>
                <w:noProof/>
                <w:webHidden/>
                <w:sz w:val="21"/>
                <w:szCs w:val="21"/>
              </w:rPr>
              <w:fldChar w:fldCharType="begin"/>
            </w:r>
            <w:r w:rsidRPr="007B7EC4">
              <w:rPr>
                <w:rFonts w:ascii="Times New Roman" w:hAnsi="Times New Roman" w:cs="Times New Roman"/>
                <w:b w:val="0"/>
                <w:bCs w:val="0"/>
                <w:noProof/>
                <w:webHidden/>
                <w:sz w:val="21"/>
                <w:szCs w:val="21"/>
              </w:rPr>
              <w:instrText xml:space="preserve"> PAGEREF _Toc204114233 \h </w:instrText>
            </w:r>
            <w:r w:rsidRPr="007B7EC4">
              <w:rPr>
                <w:rFonts w:ascii="Times New Roman" w:hAnsi="Times New Roman" w:cs="Times New Roman"/>
                <w:b w:val="0"/>
                <w:bCs w:val="0"/>
                <w:noProof/>
                <w:webHidden/>
                <w:sz w:val="21"/>
                <w:szCs w:val="21"/>
              </w:rPr>
            </w:r>
            <w:r w:rsidRPr="007B7EC4">
              <w:rPr>
                <w:rFonts w:ascii="Times New Roman" w:hAnsi="Times New Roman" w:cs="Times New Roman"/>
                <w:b w:val="0"/>
                <w:bCs w:val="0"/>
                <w:noProof/>
                <w:webHidden/>
                <w:sz w:val="21"/>
                <w:szCs w:val="21"/>
              </w:rPr>
              <w:fldChar w:fldCharType="separate"/>
            </w:r>
            <w:r w:rsidRPr="007B7EC4">
              <w:rPr>
                <w:rFonts w:ascii="Times New Roman" w:hAnsi="Times New Roman" w:cs="Times New Roman"/>
                <w:b w:val="0"/>
                <w:bCs w:val="0"/>
                <w:noProof/>
                <w:webHidden/>
                <w:sz w:val="21"/>
                <w:szCs w:val="21"/>
              </w:rPr>
              <w:t>5</w:t>
            </w:r>
            <w:r w:rsidRPr="007B7EC4">
              <w:rPr>
                <w:rFonts w:ascii="Times New Roman" w:hAnsi="Times New Roman" w:cs="Times New Roman"/>
                <w:b w:val="0"/>
                <w:bCs w:val="0"/>
                <w:noProof/>
                <w:webHidden/>
                <w:sz w:val="21"/>
                <w:szCs w:val="21"/>
              </w:rPr>
              <w:fldChar w:fldCharType="end"/>
            </w:r>
          </w:hyperlink>
        </w:p>
        <w:p w14:paraId="6B4D1EFB" w14:textId="3A13E9C3" w:rsidR="00A723E3" w:rsidRPr="007B7EC4" w:rsidRDefault="00A723E3" w:rsidP="007B7EC4">
          <w:pPr>
            <w:pStyle w:val="TOC2"/>
            <w:tabs>
              <w:tab w:val="right" w:leader="dot" w:pos="9010"/>
            </w:tabs>
            <w:spacing w:line="360" w:lineRule="auto"/>
            <w:rPr>
              <w:rFonts w:ascii="Times New Roman" w:hAnsi="Times New Roman" w:cs="Times New Roman"/>
              <w:b w:val="0"/>
              <w:bCs w:val="0"/>
              <w:noProof/>
              <w:sz w:val="21"/>
              <w:szCs w:val="21"/>
            </w:rPr>
          </w:pPr>
          <w:hyperlink w:anchor="_Toc204114234" w:history="1">
            <w:r w:rsidRPr="007B7EC4">
              <w:rPr>
                <w:rStyle w:val="Hyperlink"/>
                <w:rFonts w:ascii="Times New Roman" w:hAnsi="Times New Roman" w:cs="Times New Roman"/>
                <w:b w:val="0"/>
                <w:bCs w:val="0"/>
                <w:noProof/>
                <w:sz w:val="21"/>
                <w:szCs w:val="21"/>
              </w:rPr>
              <w:t>INDIVIDUALISM VERSUS COLLECTIVISM</w:t>
            </w:r>
            <w:r w:rsidRPr="007B7EC4">
              <w:rPr>
                <w:rFonts w:ascii="Times New Roman" w:hAnsi="Times New Roman" w:cs="Times New Roman"/>
                <w:b w:val="0"/>
                <w:bCs w:val="0"/>
                <w:noProof/>
                <w:webHidden/>
                <w:sz w:val="21"/>
                <w:szCs w:val="21"/>
              </w:rPr>
              <w:tab/>
            </w:r>
            <w:r w:rsidRPr="007B7EC4">
              <w:rPr>
                <w:rFonts w:ascii="Times New Roman" w:hAnsi="Times New Roman" w:cs="Times New Roman"/>
                <w:b w:val="0"/>
                <w:bCs w:val="0"/>
                <w:noProof/>
                <w:webHidden/>
                <w:sz w:val="21"/>
                <w:szCs w:val="21"/>
              </w:rPr>
              <w:fldChar w:fldCharType="begin"/>
            </w:r>
            <w:r w:rsidRPr="007B7EC4">
              <w:rPr>
                <w:rFonts w:ascii="Times New Roman" w:hAnsi="Times New Roman" w:cs="Times New Roman"/>
                <w:b w:val="0"/>
                <w:bCs w:val="0"/>
                <w:noProof/>
                <w:webHidden/>
                <w:sz w:val="21"/>
                <w:szCs w:val="21"/>
              </w:rPr>
              <w:instrText xml:space="preserve"> PAGEREF _Toc204114234 \h </w:instrText>
            </w:r>
            <w:r w:rsidRPr="007B7EC4">
              <w:rPr>
                <w:rFonts w:ascii="Times New Roman" w:hAnsi="Times New Roman" w:cs="Times New Roman"/>
                <w:b w:val="0"/>
                <w:bCs w:val="0"/>
                <w:noProof/>
                <w:webHidden/>
                <w:sz w:val="21"/>
                <w:szCs w:val="21"/>
              </w:rPr>
            </w:r>
            <w:r w:rsidRPr="007B7EC4">
              <w:rPr>
                <w:rFonts w:ascii="Times New Roman" w:hAnsi="Times New Roman" w:cs="Times New Roman"/>
                <w:b w:val="0"/>
                <w:bCs w:val="0"/>
                <w:noProof/>
                <w:webHidden/>
                <w:sz w:val="21"/>
                <w:szCs w:val="21"/>
              </w:rPr>
              <w:fldChar w:fldCharType="separate"/>
            </w:r>
            <w:r w:rsidRPr="007B7EC4">
              <w:rPr>
                <w:rFonts w:ascii="Times New Roman" w:hAnsi="Times New Roman" w:cs="Times New Roman"/>
                <w:b w:val="0"/>
                <w:bCs w:val="0"/>
                <w:noProof/>
                <w:webHidden/>
                <w:sz w:val="21"/>
                <w:szCs w:val="21"/>
              </w:rPr>
              <w:t>6</w:t>
            </w:r>
            <w:r w:rsidRPr="007B7EC4">
              <w:rPr>
                <w:rFonts w:ascii="Times New Roman" w:hAnsi="Times New Roman" w:cs="Times New Roman"/>
                <w:b w:val="0"/>
                <w:bCs w:val="0"/>
                <w:noProof/>
                <w:webHidden/>
                <w:sz w:val="21"/>
                <w:szCs w:val="21"/>
              </w:rPr>
              <w:fldChar w:fldCharType="end"/>
            </w:r>
          </w:hyperlink>
        </w:p>
        <w:p w14:paraId="08AA7AD9" w14:textId="596F5AA7" w:rsidR="00A723E3" w:rsidRPr="007B7EC4" w:rsidRDefault="00A723E3" w:rsidP="007B7EC4">
          <w:pPr>
            <w:pStyle w:val="TOC2"/>
            <w:tabs>
              <w:tab w:val="right" w:leader="dot" w:pos="9010"/>
            </w:tabs>
            <w:spacing w:line="360" w:lineRule="auto"/>
            <w:rPr>
              <w:rFonts w:ascii="Times New Roman" w:hAnsi="Times New Roman" w:cs="Times New Roman"/>
              <w:b w:val="0"/>
              <w:bCs w:val="0"/>
              <w:noProof/>
              <w:sz w:val="21"/>
              <w:szCs w:val="21"/>
            </w:rPr>
          </w:pPr>
          <w:hyperlink w:anchor="_Toc204114235" w:history="1">
            <w:r w:rsidRPr="007B7EC4">
              <w:rPr>
                <w:rStyle w:val="Hyperlink"/>
                <w:rFonts w:ascii="Times New Roman" w:hAnsi="Times New Roman" w:cs="Times New Roman"/>
                <w:b w:val="0"/>
                <w:bCs w:val="0"/>
                <w:noProof/>
                <w:sz w:val="21"/>
                <w:szCs w:val="21"/>
              </w:rPr>
              <w:t>MASCULINITY VERSUS FEMININITY</w:t>
            </w:r>
            <w:r w:rsidRPr="007B7EC4">
              <w:rPr>
                <w:rFonts w:ascii="Times New Roman" w:hAnsi="Times New Roman" w:cs="Times New Roman"/>
                <w:b w:val="0"/>
                <w:bCs w:val="0"/>
                <w:noProof/>
                <w:webHidden/>
                <w:sz w:val="21"/>
                <w:szCs w:val="21"/>
              </w:rPr>
              <w:tab/>
            </w:r>
            <w:r w:rsidRPr="007B7EC4">
              <w:rPr>
                <w:rFonts w:ascii="Times New Roman" w:hAnsi="Times New Roman" w:cs="Times New Roman"/>
                <w:b w:val="0"/>
                <w:bCs w:val="0"/>
                <w:noProof/>
                <w:webHidden/>
                <w:sz w:val="21"/>
                <w:szCs w:val="21"/>
              </w:rPr>
              <w:fldChar w:fldCharType="begin"/>
            </w:r>
            <w:r w:rsidRPr="007B7EC4">
              <w:rPr>
                <w:rFonts w:ascii="Times New Roman" w:hAnsi="Times New Roman" w:cs="Times New Roman"/>
                <w:b w:val="0"/>
                <w:bCs w:val="0"/>
                <w:noProof/>
                <w:webHidden/>
                <w:sz w:val="21"/>
                <w:szCs w:val="21"/>
              </w:rPr>
              <w:instrText xml:space="preserve"> PAGEREF _Toc204114235 \h </w:instrText>
            </w:r>
            <w:r w:rsidRPr="007B7EC4">
              <w:rPr>
                <w:rFonts w:ascii="Times New Roman" w:hAnsi="Times New Roman" w:cs="Times New Roman"/>
                <w:b w:val="0"/>
                <w:bCs w:val="0"/>
                <w:noProof/>
                <w:webHidden/>
                <w:sz w:val="21"/>
                <w:szCs w:val="21"/>
              </w:rPr>
            </w:r>
            <w:r w:rsidRPr="007B7EC4">
              <w:rPr>
                <w:rFonts w:ascii="Times New Roman" w:hAnsi="Times New Roman" w:cs="Times New Roman"/>
                <w:b w:val="0"/>
                <w:bCs w:val="0"/>
                <w:noProof/>
                <w:webHidden/>
                <w:sz w:val="21"/>
                <w:szCs w:val="21"/>
              </w:rPr>
              <w:fldChar w:fldCharType="separate"/>
            </w:r>
            <w:r w:rsidRPr="007B7EC4">
              <w:rPr>
                <w:rFonts w:ascii="Times New Roman" w:hAnsi="Times New Roman" w:cs="Times New Roman"/>
                <w:b w:val="0"/>
                <w:bCs w:val="0"/>
                <w:noProof/>
                <w:webHidden/>
                <w:sz w:val="21"/>
                <w:szCs w:val="21"/>
              </w:rPr>
              <w:t>6</w:t>
            </w:r>
            <w:r w:rsidRPr="007B7EC4">
              <w:rPr>
                <w:rFonts w:ascii="Times New Roman" w:hAnsi="Times New Roman" w:cs="Times New Roman"/>
                <w:b w:val="0"/>
                <w:bCs w:val="0"/>
                <w:noProof/>
                <w:webHidden/>
                <w:sz w:val="21"/>
                <w:szCs w:val="21"/>
              </w:rPr>
              <w:fldChar w:fldCharType="end"/>
            </w:r>
          </w:hyperlink>
        </w:p>
        <w:p w14:paraId="0F378D75" w14:textId="2C4CE807" w:rsidR="00A723E3" w:rsidRPr="007B7EC4" w:rsidRDefault="00A723E3" w:rsidP="007B7EC4">
          <w:pPr>
            <w:pStyle w:val="TOC2"/>
            <w:tabs>
              <w:tab w:val="right" w:leader="dot" w:pos="9010"/>
            </w:tabs>
            <w:spacing w:line="360" w:lineRule="auto"/>
            <w:rPr>
              <w:rFonts w:ascii="Times New Roman" w:hAnsi="Times New Roman" w:cs="Times New Roman"/>
              <w:b w:val="0"/>
              <w:bCs w:val="0"/>
              <w:noProof/>
              <w:sz w:val="21"/>
              <w:szCs w:val="21"/>
            </w:rPr>
          </w:pPr>
          <w:hyperlink w:anchor="_Toc204114236" w:history="1">
            <w:r w:rsidRPr="007B7EC4">
              <w:rPr>
                <w:rStyle w:val="Hyperlink"/>
                <w:rFonts w:ascii="Times New Roman" w:hAnsi="Times New Roman" w:cs="Times New Roman"/>
                <w:b w:val="0"/>
                <w:bCs w:val="0"/>
                <w:noProof/>
                <w:sz w:val="21"/>
                <w:szCs w:val="21"/>
              </w:rPr>
              <w:t>UNCERTANTY AVOIDANCE</w:t>
            </w:r>
            <w:r w:rsidRPr="007B7EC4">
              <w:rPr>
                <w:rFonts w:ascii="Times New Roman" w:hAnsi="Times New Roman" w:cs="Times New Roman"/>
                <w:b w:val="0"/>
                <w:bCs w:val="0"/>
                <w:noProof/>
                <w:webHidden/>
                <w:sz w:val="21"/>
                <w:szCs w:val="21"/>
              </w:rPr>
              <w:tab/>
            </w:r>
            <w:r w:rsidRPr="007B7EC4">
              <w:rPr>
                <w:rFonts w:ascii="Times New Roman" w:hAnsi="Times New Roman" w:cs="Times New Roman"/>
                <w:b w:val="0"/>
                <w:bCs w:val="0"/>
                <w:noProof/>
                <w:webHidden/>
                <w:sz w:val="21"/>
                <w:szCs w:val="21"/>
              </w:rPr>
              <w:fldChar w:fldCharType="begin"/>
            </w:r>
            <w:r w:rsidRPr="007B7EC4">
              <w:rPr>
                <w:rFonts w:ascii="Times New Roman" w:hAnsi="Times New Roman" w:cs="Times New Roman"/>
                <w:b w:val="0"/>
                <w:bCs w:val="0"/>
                <w:noProof/>
                <w:webHidden/>
                <w:sz w:val="21"/>
                <w:szCs w:val="21"/>
              </w:rPr>
              <w:instrText xml:space="preserve"> PAGEREF _Toc204114236 \h </w:instrText>
            </w:r>
            <w:r w:rsidRPr="007B7EC4">
              <w:rPr>
                <w:rFonts w:ascii="Times New Roman" w:hAnsi="Times New Roman" w:cs="Times New Roman"/>
                <w:b w:val="0"/>
                <w:bCs w:val="0"/>
                <w:noProof/>
                <w:webHidden/>
                <w:sz w:val="21"/>
                <w:szCs w:val="21"/>
              </w:rPr>
            </w:r>
            <w:r w:rsidRPr="007B7EC4">
              <w:rPr>
                <w:rFonts w:ascii="Times New Roman" w:hAnsi="Times New Roman" w:cs="Times New Roman"/>
                <w:b w:val="0"/>
                <w:bCs w:val="0"/>
                <w:noProof/>
                <w:webHidden/>
                <w:sz w:val="21"/>
                <w:szCs w:val="21"/>
              </w:rPr>
              <w:fldChar w:fldCharType="separate"/>
            </w:r>
            <w:r w:rsidRPr="007B7EC4">
              <w:rPr>
                <w:rFonts w:ascii="Times New Roman" w:hAnsi="Times New Roman" w:cs="Times New Roman"/>
                <w:b w:val="0"/>
                <w:bCs w:val="0"/>
                <w:noProof/>
                <w:webHidden/>
                <w:sz w:val="21"/>
                <w:szCs w:val="21"/>
              </w:rPr>
              <w:t>7</w:t>
            </w:r>
            <w:r w:rsidRPr="007B7EC4">
              <w:rPr>
                <w:rFonts w:ascii="Times New Roman" w:hAnsi="Times New Roman" w:cs="Times New Roman"/>
                <w:b w:val="0"/>
                <w:bCs w:val="0"/>
                <w:noProof/>
                <w:webHidden/>
                <w:sz w:val="21"/>
                <w:szCs w:val="21"/>
              </w:rPr>
              <w:fldChar w:fldCharType="end"/>
            </w:r>
          </w:hyperlink>
        </w:p>
        <w:p w14:paraId="613A84F0" w14:textId="24DCAF76" w:rsidR="00A723E3" w:rsidRPr="007B7EC4" w:rsidRDefault="00A723E3" w:rsidP="007B7EC4">
          <w:pPr>
            <w:pStyle w:val="TOC2"/>
            <w:tabs>
              <w:tab w:val="right" w:leader="dot" w:pos="9010"/>
            </w:tabs>
            <w:spacing w:line="360" w:lineRule="auto"/>
            <w:rPr>
              <w:rFonts w:ascii="Times New Roman" w:hAnsi="Times New Roman" w:cs="Times New Roman"/>
              <w:b w:val="0"/>
              <w:bCs w:val="0"/>
              <w:noProof/>
              <w:sz w:val="21"/>
              <w:szCs w:val="21"/>
            </w:rPr>
          </w:pPr>
          <w:hyperlink w:anchor="_Toc204114237" w:history="1">
            <w:r w:rsidRPr="007B7EC4">
              <w:rPr>
                <w:rStyle w:val="Hyperlink"/>
                <w:rFonts w:ascii="Times New Roman" w:hAnsi="Times New Roman" w:cs="Times New Roman"/>
                <w:b w:val="0"/>
                <w:bCs w:val="0"/>
                <w:noProof/>
                <w:sz w:val="21"/>
                <w:szCs w:val="21"/>
              </w:rPr>
              <w:t>LONG – TERM VERSUS SHORT – TERM ORIENTATION</w:t>
            </w:r>
            <w:r w:rsidRPr="007B7EC4">
              <w:rPr>
                <w:rFonts w:ascii="Times New Roman" w:hAnsi="Times New Roman" w:cs="Times New Roman"/>
                <w:b w:val="0"/>
                <w:bCs w:val="0"/>
                <w:noProof/>
                <w:webHidden/>
                <w:sz w:val="21"/>
                <w:szCs w:val="21"/>
              </w:rPr>
              <w:tab/>
            </w:r>
            <w:r w:rsidRPr="007B7EC4">
              <w:rPr>
                <w:rFonts w:ascii="Times New Roman" w:hAnsi="Times New Roman" w:cs="Times New Roman"/>
                <w:b w:val="0"/>
                <w:bCs w:val="0"/>
                <w:noProof/>
                <w:webHidden/>
                <w:sz w:val="21"/>
                <w:szCs w:val="21"/>
              </w:rPr>
              <w:fldChar w:fldCharType="begin"/>
            </w:r>
            <w:r w:rsidRPr="007B7EC4">
              <w:rPr>
                <w:rFonts w:ascii="Times New Roman" w:hAnsi="Times New Roman" w:cs="Times New Roman"/>
                <w:b w:val="0"/>
                <w:bCs w:val="0"/>
                <w:noProof/>
                <w:webHidden/>
                <w:sz w:val="21"/>
                <w:szCs w:val="21"/>
              </w:rPr>
              <w:instrText xml:space="preserve"> PAGEREF _Toc204114237 \h </w:instrText>
            </w:r>
            <w:r w:rsidRPr="007B7EC4">
              <w:rPr>
                <w:rFonts w:ascii="Times New Roman" w:hAnsi="Times New Roman" w:cs="Times New Roman"/>
                <w:b w:val="0"/>
                <w:bCs w:val="0"/>
                <w:noProof/>
                <w:webHidden/>
                <w:sz w:val="21"/>
                <w:szCs w:val="21"/>
              </w:rPr>
            </w:r>
            <w:r w:rsidRPr="007B7EC4">
              <w:rPr>
                <w:rFonts w:ascii="Times New Roman" w:hAnsi="Times New Roman" w:cs="Times New Roman"/>
                <w:b w:val="0"/>
                <w:bCs w:val="0"/>
                <w:noProof/>
                <w:webHidden/>
                <w:sz w:val="21"/>
                <w:szCs w:val="21"/>
              </w:rPr>
              <w:fldChar w:fldCharType="separate"/>
            </w:r>
            <w:r w:rsidRPr="007B7EC4">
              <w:rPr>
                <w:rFonts w:ascii="Times New Roman" w:hAnsi="Times New Roman" w:cs="Times New Roman"/>
                <w:b w:val="0"/>
                <w:bCs w:val="0"/>
                <w:noProof/>
                <w:webHidden/>
                <w:sz w:val="21"/>
                <w:szCs w:val="21"/>
              </w:rPr>
              <w:t>7</w:t>
            </w:r>
            <w:r w:rsidRPr="007B7EC4">
              <w:rPr>
                <w:rFonts w:ascii="Times New Roman" w:hAnsi="Times New Roman" w:cs="Times New Roman"/>
                <w:b w:val="0"/>
                <w:bCs w:val="0"/>
                <w:noProof/>
                <w:webHidden/>
                <w:sz w:val="21"/>
                <w:szCs w:val="21"/>
              </w:rPr>
              <w:fldChar w:fldCharType="end"/>
            </w:r>
          </w:hyperlink>
        </w:p>
        <w:p w14:paraId="1D0AD750" w14:textId="67981D98" w:rsidR="00A723E3" w:rsidRPr="007B7EC4" w:rsidRDefault="00A723E3" w:rsidP="007B7EC4">
          <w:pPr>
            <w:pStyle w:val="TOC2"/>
            <w:tabs>
              <w:tab w:val="right" w:leader="dot" w:pos="9010"/>
            </w:tabs>
            <w:spacing w:line="360" w:lineRule="auto"/>
            <w:rPr>
              <w:rFonts w:ascii="Times New Roman" w:hAnsi="Times New Roman" w:cs="Times New Roman"/>
              <w:b w:val="0"/>
              <w:bCs w:val="0"/>
              <w:noProof/>
              <w:sz w:val="21"/>
              <w:szCs w:val="21"/>
            </w:rPr>
          </w:pPr>
          <w:hyperlink w:anchor="_Toc204114238" w:history="1">
            <w:r w:rsidRPr="007B7EC4">
              <w:rPr>
                <w:rStyle w:val="Hyperlink"/>
                <w:rFonts w:ascii="Times New Roman" w:hAnsi="Times New Roman" w:cs="Times New Roman"/>
                <w:b w:val="0"/>
                <w:bCs w:val="0"/>
                <w:noProof/>
                <w:sz w:val="21"/>
                <w:szCs w:val="21"/>
              </w:rPr>
              <w:t>INDULGENCE</w:t>
            </w:r>
            <w:r w:rsidRPr="007B7EC4">
              <w:rPr>
                <w:rFonts w:ascii="Times New Roman" w:hAnsi="Times New Roman" w:cs="Times New Roman"/>
                <w:b w:val="0"/>
                <w:bCs w:val="0"/>
                <w:noProof/>
                <w:webHidden/>
                <w:sz w:val="21"/>
                <w:szCs w:val="21"/>
              </w:rPr>
              <w:tab/>
            </w:r>
            <w:r w:rsidRPr="007B7EC4">
              <w:rPr>
                <w:rFonts w:ascii="Times New Roman" w:hAnsi="Times New Roman" w:cs="Times New Roman"/>
                <w:b w:val="0"/>
                <w:bCs w:val="0"/>
                <w:noProof/>
                <w:webHidden/>
                <w:sz w:val="21"/>
                <w:szCs w:val="21"/>
              </w:rPr>
              <w:fldChar w:fldCharType="begin"/>
            </w:r>
            <w:r w:rsidRPr="007B7EC4">
              <w:rPr>
                <w:rFonts w:ascii="Times New Roman" w:hAnsi="Times New Roman" w:cs="Times New Roman"/>
                <w:b w:val="0"/>
                <w:bCs w:val="0"/>
                <w:noProof/>
                <w:webHidden/>
                <w:sz w:val="21"/>
                <w:szCs w:val="21"/>
              </w:rPr>
              <w:instrText xml:space="preserve"> PAGEREF _Toc204114238 \h </w:instrText>
            </w:r>
            <w:r w:rsidRPr="007B7EC4">
              <w:rPr>
                <w:rFonts w:ascii="Times New Roman" w:hAnsi="Times New Roman" w:cs="Times New Roman"/>
                <w:b w:val="0"/>
                <w:bCs w:val="0"/>
                <w:noProof/>
                <w:webHidden/>
                <w:sz w:val="21"/>
                <w:szCs w:val="21"/>
              </w:rPr>
            </w:r>
            <w:r w:rsidRPr="007B7EC4">
              <w:rPr>
                <w:rFonts w:ascii="Times New Roman" w:hAnsi="Times New Roman" w:cs="Times New Roman"/>
                <w:b w:val="0"/>
                <w:bCs w:val="0"/>
                <w:noProof/>
                <w:webHidden/>
                <w:sz w:val="21"/>
                <w:szCs w:val="21"/>
              </w:rPr>
              <w:fldChar w:fldCharType="separate"/>
            </w:r>
            <w:r w:rsidRPr="007B7EC4">
              <w:rPr>
                <w:rFonts w:ascii="Times New Roman" w:hAnsi="Times New Roman" w:cs="Times New Roman"/>
                <w:b w:val="0"/>
                <w:bCs w:val="0"/>
                <w:noProof/>
                <w:webHidden/>
                <w:sz w:val="21"/>
                <w:szCs w:val="21"/>
              </w:rPr>
              <w:t>8</w:t>
            </w:r>
            <w:r w:rsidRPr="007B7EC4">
              <w:rPr>
                <w:rFonts w:ascii="Times New Roman" w:hAnsi="Times New Roman" w:cs="Times New Roman"/>
                <w:b w:val="0"/>
                <w:bCs w:val="0"/>
                <w:noProof/>
                <w:webHidden/>
                <w:sz w:val="21"/>
                <w:szCs w:val="21"/>
              </w:rPr>
              <w:fldChar w:fldCharType="end"/>
            </w:r>
          </w:hyperlink>
        </w:p>
        <w:p w14:paraId="43F2CFA9" w14:textId="0C55FE3B" w:rsidR="00A723E3" w:rsidRPr="007B7EC4" w:rsidRDefault="00A723E3" w:rsidP="007B7EC4">
          <w:pPr>
            <w:pStyle w:val="TOC2"/>
            <w:tabs>
              <w:tab w:val="right" w:leader="dot" w:pos="9010"/>
            </w:tabs>
            <w:spacing w:line="360" w:lineRule="auto"/>
            <w:rPr>
              <w:rFonts w:ascii="Times New Roman" w:hAnsi="Times New Roman" w:cs="Times New Roman"/>
              <w:b w:val="0"/>
              <w:bCs w:val="0"/>
              <w:noProof/>
              <w:sz w:val="21"/>
              <w:szCs w:val="21"/>
            </w:rPr>
          </w:pPr>
          <w:hyperlink w:anchor="_Toc204114239" w:history="1">
            <w:r w:rsidRPr="007B7EC4">
              <w:rPr>
                <w:rStyle w:val="Hyperlink"/>
                <w:rFonts w:ascii="Times New Roman" w:hAnsi="Times New Roman" w:cs="Times New Roman"/>
                <w:b w:val="0"/>
                <w:bCs w:val="0"/>
                <w:noProof/>
                <w:sz w:val="21"/>
                <w:szCs w:val="21"/>
              </w:rPr>
              <w:t>RECOMMENDATIONS FOR ROLLS-ROYCE TO ENHANCE COMMUNICATION IN JAPAN</w:t>
            </w:r>
            <w:r w:rsidRPr="007B7EC4">
              <w:rPr>
                <w:rFonts w:ascii="Times New Roman" w:hAnsi="Times New Roman" w:cs="Times New Roman"/>
                <w:b w:val="0"/>
                <w:bCs w:val="0"/>
                <w:noProof/>
                <w:webHidden/>
                <w:sz w:val="21"/>
                <w:szCs w:val="21"/>
              </w:rPr>
              <w:tab/>
            </w:r>
            <w:r w:rsidRPr="007B7EC4">
              <w:rPr>
                <w:rFonts w:ascii="Times New Roman" w:hAnsi="Times New Roman" w:cs="Times New Roman"/>
                <w:b w:val="0"/>
                <w:bCs w:val="0"/>
                <w:noProof/>
                <w:webHidden/>
                <w:sz w:val="21"/>
                <w:szCs w:val="21"/>
              </w:rPr>
              <w:fldChar w:fldCharType="begin"/>
            </w:r>
            <w:r w:rsidRPr="007B7EC4">
              <w:rPr>
                <w:rFonts w:ascii="Times New Roman" w:hAnsi="Times New Roman" w:cs="Times New Roman"/>
                <w:b w:val="0"/>
                <w:bCs w:val="0"/>
                <w:noProof/>
                <w:webHidden/>
                <w:sz w:val="21"/>
                <w:szCs w:val="21"/>
              </w:rPr>
              <w:instrText xml:space="preserve"> PAGEREF _Toc204114239 \h </w:instrText>
            </w:r>
            <w:r w:rsidRPr="007B7EC4">
              <w:rPr>
                <w:rFonts w:ascii="Times New Roman" w:hAnsi="Times New Roman" w:cs="Times New Roman"/>
                <w:b w:val="0"/>
                <w:bCs w:val="0"/>
                <w:noProof/>
                <w:webHidden/>
                <w:sz w:val="21"/>
                <w:szCs w:val="21"/>
              </w:rPr>
            </w:r>
            <w:r w:rsidRPr="007B7EC4">
              <w:rPr>
                <w:rFonts w:ascii="Times New Roman" w:hAnsi="Times New Roman" w:cs="Times New Roman"/>
                <w:b w:val="0"/>
                <w:bCs w:val="0"/>
                <w:noProof/>
                <w:webHidden/>
                <w:sz w:val="21"/>
                <w:szCs w:val="21"/>
              </w:rPr>
              <w:fldChar w:fldCharType="separate"/>
            </w:r>
            <w:r w:rsidRPr="007B7EC4">
              <w:rPr>
                <w:rFonts w:ascii="Times New Roman" w:hAnsi="Times New Roman" w:cs="Times New Roman"/>
                <w:b w:val="0"/>
                <w:bCs w:val="0"/>
                <w:noProof/>
                <w:webHidden/>
                <w:sz w:val="21"/>
                <w:szCs w:val="21"/>
              </w:rPr>
              <w:t>8</w:t>
            </w:r>
            <w:r w:rsidRPr="007B7EC4">
              <w:rPr>
                <w:rFonts w:ascii="Times New Roman" w:hAnsi="Times New Roman" w:cs="Times New Roman"/>
                <w:b w:val="0"/>
                <w:bCs w:val="0"/>
                <w:noProof/>
                <w:webHidden/>
                <w:sz w:val="21"/>
                <w:szCs w:val="21"/>
              </w:rPr>
              <w:fldChar w:fldCharType="end"/>
            </w:r>
          </w:hyperlink>
        </w:p>
        <w:p w14:paraId="551557B1" w14:textId="52D6E8D3" w:rsidR="00A723E3" w:rsidRPr="007B7EC4" w:rsidRDefault="00A723E3" w:rsidP="007B7EC4">
          <w:pPr>
            <w:pStyle w:val="TOC2"/>
            <w:tabs>
              <w:tab w:val="right" w:leader="dot" w:pos="9010"/>
            </w:tabs>
            <w:spacing w:line="360" w:lineRule="auto"/>
            <w:rPr>
              <w:rFonts w:ascii="Times New Roman" w:hAnsi="Times New Roman" w:cs="Times New Roman"/>
              <w:b w:val="0"/>
              <w:bCs w:val="0"/>
              <w:noProof/>
              <w:sz w:val="21"/>
              <w:szCs w:val="21"/>
            </w:rPr>
          </w:pPr>
          <w:hyperlink w:anchor="_Toc204114240" w:history="1">
            <w:r w:rsidRPr="007B7EC4">
              <w:rPr>
                <w:rStyle w:val="Hyperlink"/>
                <w:rFonts w:ascii="Times New Roman" w:hAnsi="Times New Roman" w:cs="Times New Roman"/>
                <w:b w:val="0"/>
                <w:bCs w:val="0"/>
                <w:noProof/>
                <w:sz w:val="21"/>
                <w:szCs w:val="21"/>
              </w:rPr>
              <w:t>SUMMARY</w:t>
            </w:r>
            <w:r w:rsidRPr="007B7EC4">
              <w:rPr>
                <w:rFonts w:ascii="Times New Roman" w:hAnsi="Times New Roman" w:cs="Times New Roman"/>
                <w:b w:val="0"/>
                <w:bCs w:val="0"/>
                <w:noProof/>
                <w:webHidden/>
                <w:sz w:val="21"/>
                <w:szCs w:val="21"/>
              </w:rPr>
              <w:tab/>
            </w:r>
            <w:r w:rsidRPr="007B7EC4">
              <w:rPr>
                <w:rFonts w:ascii="Times New Roman" w:hAnsi="Times New Roman" w:cs="Times New Roman"/>
                <w:b w:val="0"/>
                <w:bCs w:val="0"/>
                <w:noProof/>
                <w:webHidden/>
                <w:sz w:val="21"/>
                <w:szCs w:val="21"/>
              </w:rPr>
              <w:fldChar w:fldCharType="begin"/>
            </w:r>
            <w:r w:rsidRPr="007B7EC4">
              <w:rPr>
                <w:rFonts w:ascii="Times New Roman" w:hAnsi="Times New Roman" w:cs="Times New Roman"/>
                <w:b w:val="0"/>
                <w:bCs w:val="0"/>
                <w:noProof/>
                <w:webHidden/>
                <w:sz w:val="21"/>
                <w:szCs w:val="21"/>
              </w:rPr>
              <w:instrText xml:space="preserve"> PAGEREF _Toc204114240 \h </w:instrText>
            </w:r>
            <w:r w:rsidRPr="007B7EC4">
              <w:rPr>
                <w:rFonts w:ascii="Times New Roman" w:hAnsi="Times New Roman" w:cs="Times New Roman"/>
                <w:b w:val="0"/>
                <w:bCs w:val="0"/>
                <w:noProof/>
                <w:webHidden/>
                <w:sz w:val="21"/>
                <w:szCs w:val="21"/>
              </w:rPr>
            </w:r>
            <w:r w:rsidRPr="007B7EC4">
              <w:rPr>
                <w:rFonts w:ascii="Times New Roman" w:hAnsi="Times New Roman" w:cs="Times New Roman"/>
                <w:b w:val="0"/>
                <w:bCs w:val="0"/>
                <w:noProof/>
                <w:webHidden/>
                <w:sz w:val="21"/>
                <w:szCs w:val="21"/>
              </w:rPr>
              <w:fldChar w:fldCharType="separate"/>
            </w:r>
            <w:r w:rsidRPr="007B7EC4">
              <w:rPr>
                <w:rFonts w:ascii="Times New Roman" w:hAnsi="Times New Roman" w:cs="Times New Roman"/>
                <w:b w:val="0"/>
                <w:bCs w:val="0"/>
                <w:noProof/>
                <w:webHidden/>
                <w:sz w:val="21"/>
                <w:szCs w:val="21"/>
              </w:rPr>
              <w:t>8</w:t>
            </w:r>
            <w:r w:rsidRPr="007B7EC4">
              <w:rPr>
                <w:rFonts w:ascii="Times New Roman" w:hAnsi="Times New Roman" w:cs="Times New Roman"/>
                <w:b w:val="0"/>
                <w:bCs w:val="0"/>
                <w:noProof/>
                <w:webHidden/>
                <w:sz w:val="21"/>
                <w:szCs w:val="21"/>
              </w:rPr>
              <w:fldChar w:fldCharType="end"/>
            </w:r>
          </w:hyperlink>
        </w:p>
        <w:p w14:paraId="2ED1FE37" w14:textId="609CCDA0" w:rsidR="00A723E3" w:rsidRPr="007B7EC4" w:rsidRDefault="00A723E3" w:rsidP="007B7EC4">
          <w:pPr>
            <w:pStyle w:val="TOC2"/>
            <w:tabs>
              <w:tab w:val="right" w:leader="dot" w:pos="9010"/>
            </w:tabs>
            <w:spacing w:line="360" w:lineRule="auto"/>
            <w:rPr>
              <w:rFonts w:ascii="Times New Roman" w:hAnsi="Times New Roman" w:cs="Times New Roman"/>
              <w:b w:val="0"/>
              <w:bCs w:val="0"/>
              <w:noProof/>
              <w:sz w:val="21"/>
              <w:szCs w:val="21"/>
            </w:rPr>
          </w:pPr>
          <w:hyperlink w:anchor="_Toc204114241" w:history="1">
            <w:r w:rsidRPr="007B7EC4">
              <w:rPr>
                <w:rStyle w:val="Hyperlink"/>
                <w:rFonts w:ascii="Times New Roman" w:hAnsi="Times New Roman" w:cs="Times New Roman"/>
                <w:b w:val="0"/>
                <w:bCs w:val="0"/>
                <w:noProof/>
                <w:sz w:val="21"/>
                <w:szCs w:val="21"/>
              </w:rPr>
              <w:t>Bibliography</w:t>
            </w:r>
            <w:r w:rsidRPr="007B7EC4">
              <w:rPr>
                <w:rFonts w:ascii="Times New Roman" w:hAnsi="Times New Roman" w:cs="Times New Roman"/>
                <w:b w:val="0"/>
                <w:bCs w:val="0"/>
                <w:noProof/>
                <w:webHidden/>
                <w:sz w:val="21"/>
                <w:szCs w:val="21"/>
              </w:rPr>
              <w:tab/>
            </w:r>
            <w:r w:rsidRPr="007B7EC4">
              <w:rPr>
                <w:rFonts w:ascii="Times New Roman" w:hAnsi="Times New Roman" w:cs="Times New Roman"/>
                <w:b w:val="0"/>
                <w:bCs w:val="0"/>
                <w:noProof/>
                <w:webHidden/>
                <w:sz w:val="21"/>
                <w:szCs w:val="21"/>
              </w:rPr>
              <w:fldChar w:fldCharType="begin"/>
            </w:r>
            <w:r w:rsidRPr="007B7EC4">
              <w:rPr>
                <w:rFonts w:ascii="Times New Roman" w:hAnsi="Times New Roman" w:cs="Times New Roman"/>
                <w:b w:val="0"/>
                <w:bCs w:val="0"/>
                <w:noProof/>
                <w:webHidden/>
                <w:sz w:val="21"/>
                <w:szCs w:val="21"/>
              </w:rPr>
              <w:instrText xml:space="preserve"> PAGEREF _Toc204114241 \h </w:instrText>
            </w:r>
            <w:r w:rsidRPr="007B7EC4">
              <w:rPr>
                <w:rFonts w:ascii="Times New Roman" w:hAnsi="Times New Roman" w:cs="Times New Roman"/>
                <w:b w:val="0"/>
                <w:bCs w:val="0"/>
                <w:noProof/>
                <w:webHidden/>
                <w:sz w:val="21"/>
                <w:szCs w:val="21"/>
              </w:rPr>
            </w:r>
            <w:r w:rsidRPr="007B7EC4">
              <w:rPr>
                <w:rFonts w:ascii="Times New Roman" w:hAnsi="Times New Roman" w:cs="Times New Roman"/>
                <w:b w:val="0"/>
                <w:bCs w:val="0"/>
                <w:noProof/>
                <w:webHidden/>
                <w:sz w:val="21"/>
                <w:szCs w:val="21"/>
              </w:rPr>
              <w:fldChar w:fldCharType="separate"/>
            </w:r>
            <w:r w:rsidRPr="007B7EC4">
              <w:rPr>
                <w:rFonts w:ascii="Times New Roman" w:hAnsi="Times New Roman" w:cs="Times New Roman"/>
                <w:b w:val="0"/>
                <w:bCs w:val="0"/>
                <w:noProof/>
                <w:webHidden/>
                <w:sz w:val="21"/>
                <w:szCs w:val="21"/>
              </w:rPr>
              <w:t>9</w:t>
            </w:r>
            <w:r w:rsidRPr="007B7EC4">
              <w:rPr>
                <w:rFonts w:ascii="Times New Roman" w:hAnsi="Times New Roman" w:cs="Times New Roman"/>
                <w:b w:val="0"/>
                <w:bCs w:val="0"/>
                <w:noProof/>
                <w:webHidden/>
                <w:sz w:val="21"/>
                <w:szCs w:val="21"/>
              </w:rPr>
              <w:fldChar w:fldCharType="end"/>
            </w:r>
          </w:hyperlink>
        </w:p>
        <w:p w14:paraId="3B7715E5" w14:textId="7A8952E1" w:rsidR="00A723E3" w:rsidRDefault="00A723E3">
          <w:r w:rsidRPr="007B7EC4">
            <w:rPr>
              <w:rFonts w:ascii="Times New Roman" w:hAnsi="Times New Roman" w:cs="Times New Roman"/>
              <w:noProof/>
              <w:sz w:val="21"/>
              <w:szCs w:val="21"/>
            </w:rPr>
            <w:fldChar w:fldCharType="end"/>
          </w:r>
        </w:p>
      </w:sdtContent>
    </w:sdt>
    <w:p w14:paraId="02F76D7B" w14:textId="77777777" w:rsidR="007B0D1E" w:rsidRDefault="007B0D1E"/>
    <w:p w14:paraId="692FCA98" w14:textId="77777777" w:rsidR="007B0D1E" w:rsidRDefault="007B0D1E"/>
    <w:p w14:paraId="697C0AED" w14:textId="77777777" w:rsidR="007B0D1E" w:rsidRDefault="007B0D1E"/>
    <w:p w14:paraId="56BC118B" w14:textId="77777777" w:rsidR="007B0D1E" w:rsidRDefault="007B0D1E"/>
    <w:p w14:paraId="07F9ED79" w14:textId="77777777" w:rsidR="007B0D1E" w:rsidRDefault="007B0D1E"/>
    <w:p w14:paraId="1A17E49F" w14:textId="77777777" w:rsidR="007B0D1E" w:rsidRDefault="007B0D1E"/>
    <w:p w14:paraId="21AA5AF1" w14:textId="77777777" w:rsidR="007B0D1E" w:rsidRDefault="007B0D1E"/>
    <w:p w14:paraId="1F6F855A" w14:textId="77777777" w:rsidR="007B0D1E" w:rsidRDefault="007B0D1E"/>
    <w:p w14:paraId="145B9135" w14:textId="77777777" w:rsidR="007B0D1E" w:rsidRDefault="007B0D1E"/>
    <w:p w14:paraId="0673CBA3" w14:textId="77777777" w:rsidR="00A723E3" w:rsidRDefault="00A723E3"/>
    <w:p w14:paraId="4CE7B185" w14:textId="77777777" w:rsidR="00A723E3" w:rsidRDefault="00A723E3"/>
    <w:p w14:paraId="52F4A92F" w14:textId="77777777" w:rsidR="00A723E3" w:rsidRDefault="00A723E3"/>
    <w:p w14:paraId="410251F4" w14:textId="77777777" w:rsidR="00A723E3" w:rsidRDefault="00A723E3"/>
    <w:p w14:paraId="01171F3D" w14:textId="77777777" w:rsidR="00A723E3" w:rsidRDefault="00A723E3"/>
    <w:p w14:paraId="3F3F22EC" w14:textId="77777777" w:rsidR="00A723E3" w:rsidRDefault="00A723E3"/>
    <w:p w14:paraId="44B09AC4" w14:textId="77777777" w:rsidR="00A723E3" w:rsidRDefault="00A723E3"/>
    <w:p w14:paraId="7538CB07" w14:textId="77777777" w:rsidR="00A723E3" w:rsidRDefault="00A723E3"/>
    <w:p w14:paraId="05E3E6ED" w14:textId="77777777" w:rsidR="00A723E3" w:rsidRPr="00914E5B" w:rsidRDefault="00A723E3" w:rsidP="0003748A">
      <w:pPr>
        <w:spacing w:line="480" w:lineRule="auto"/>
        <w:rPr>
          <w:rFonts w:ascii="Times New Roman" w:hAnsi="Times New Roman" w:cs="Times New Roman"/>
          <w:sz w:val="22"/>
          <w:szCs w:val="22"/>
        </w:rPr>
      </w:pPr>
    </w:p>
    <w:p w14:paraId="4DF52A1A" w14:textId="17342A67" w:rsidR="00914E5B" w:rsidRPr="00A723E3" w:rsidRDefault="00914E5B" w:rsidP="00A723E3">
      <w:pPr>
        <w:pStyle w:val="Heading2"/>
        <w:spacing w:line="480" w:lineRule="auto"/>
        <w:rPr>
          <w:rFonts w:ascii="Times New Roman" w:hAnsi="Times New Roman" w:cs="Times New Roman"/>
          <w:b/>
          <w:bCs/>
          <w:color w:val="000000" w:themeColor="text1"/>
          <w:sz w:val="22"/>
          <w:szCs w:val="22"/>
        </w:rPr>
      </w:pPr>
      <w:bookmarkStart w:id="0" w:name="_Toc204114227"/>
      <w:r w:rsidRPr="00A723E3">
        <w:rPr>
          <w:rFonts w:ascii="Times New Roman" w:hAnsi="Times New Roman" w:cs="Times New Roman"/>
          <w:b/>
          <w:bCs/>
          <w:color w:val="000000" w:themeColor="text1"/>
          <w:sz w:val="22"/>
          <w:szCs w:val="22"/>
        </w:rPr>
        <w:t>INTRODUCTION</w:t>
      </w:r>
      <w:bookmarkEnd w:id="0"/>
    </w:p>
    <w:p w14:paraId="5B7707F9" w14:textId="4A0D1E6B" w:rsidR="00914E5B" w:rsidRDefault="00914E5B" w:rsidP="00914E5B">
      <w:pPr>
        <w:spacing w:line="360" w:lineRule="auto"/>
        <w:rPr>
          <w:rFonts w:ascii="Times New Roman" w:hAnsi="Times New Roman" w:cs="Times New Roman"/>
          <w:sz w:val="22"/>
          <w:szCs w:val="22"/>
        </w:rPr>
      </w:pPr>
      <w:r>
        <w:rPr>
          <w:rFonts w:ascii="Times New Roman" w:hAnsi="Times New Roman" w:cs="Times New Roman"/>
          <w:sz w:val="22"/>
          <w:szCs w:val="22"/>
        </w:rPr>
        <w:t xml:space="preserve">Intense globalization is anything but straight forward, it requires effective communication across cultures to encourage success for corporations. Rolls-Royce a well renowned British engineering company known for its aerospace and power systems, has a prominent partnership with major leading world economy powers such as USA, United Kingdom, Germany including Japan, a key collaborator for the business. Despite a successful relationship, challenges are evident for both parties due to stern cultural differences and communication styles </w:t>
      </w:r>
      <w:r w:rsidR="004042FA">
        <w:rPr>
          <w:rFonts w:ascii="Times New Roman" w:hAnsi="Times New Roman" w:cs="Times New Roman"/>
          <w:sz w:val="22"/>
          <w:szCs w:val="22"/>
        </w:rPr>
        <w:t xml:space="preserve">which could lead to gross miscommunication, challenges and detrimental inefficiencies. While British communication is easy to comprehend, direct and informal, Japanese culture communicates different. Their indirectness and strict hierarchical norms can be interpreted as stiffness and inharmonious. Cooperation might be hindered by these cultural differences but efficient management, understanding and respect can ease these challenges. This essay evaluates the key differences between United Kingdom and Japanese teams within the business environment, offering insights into existing challenges and recommended strategies on how to improve cross-cultural collaboration. </w:t>
      </w:r>
    </w:p>
    <w:p w14:paraId="570DC484" w14:textId="77777777" w:rsidR="00914E5B" w:rsidRPr="00914E5B" w:rsidRDefault="00914E5B" w:rsidP="00914E5B">
      <w:pPr>
        <w:spacing w:line="360" w:lineRule="auto"/>
        <w:rPr>
          <w:rFonts w:ascii="Times New Roman" w:hAnsi="Times New Roman" w:cs="Times New Roman"/>
          <w:sz w:val="22"/>
          <w:szCs w:val="22"/>
        </w:rPr>
      </w:pPr>
    </w:p>
    <w:p w14:paraId="4B126F02" w14:textId="3DA04E54" w:rsidR="00C53114" w:rsidRPr="00A723E3" w:rsidRDefault="00C53114" w:rsidP="00A723E3">
      <w:pPr>
        <w:pStyle w:val="Heading2"/>
        <w:spacing w:line="480" w:lineRule="auto"/>
        <w:rPr>
          <w:rFonts w:ascii="Times New Roman" w:hAnsi="Times New Roman" w:cs="Times New Roman"/>
          <w:b/>
          <w:bCs/>
          <w:color w:val="000000" w:themeColor="text1"/>
          <w:sz w:val="22"/>
          <w:szCs w:val="22"/>
        </w:rPr>
      </w:pPr>
      <w:bookmarkStart w:id="1" w:name="_Toc204114228"/>
      <w:r w:rsidRPr="00A723E3">
        <w:rPr>
          <w:rFonts w:ascii="Times New Roman" w:hAnsi="Times New Roman" w:cs="Times New Roman"/>
          <w:b/>
          <w:bCs/>
          <w:color w:val="000000" w:themeColor="text1"/>
          <w:sz w:val="22"/>
          <w:szCs w:val="22"/>
        </w:rPr>
        <w:t>ABOUT ROLLS – ROYCE</w:t>
      </w:r>
      <w:bookmarkEnd w:id="1"/>
      <w:r w:rsidRPr="00A723E3">
        <w:rPr>
          <w:rFonts w:ascii="Times New Roman" w:hAnsi="Times New Roman" w:cs="Times New Roman"/>
          <w:b/>
          <w:bCs/>
          <w:color w:val="000000" w:themeColor="text1"/>
          <w:sz w:val="22"/>
          <w:szCs w:val="22"/>
        </w:rPr>
        <w:t xml:space="preserve"> </w:t>
      </w:r>
    </w:p>
    <w:p w14:paraId="75F58095" w14:textId="2E4F8678" w:rsidR="0038780D" w:rsidRDefault="00FF71DF" w:rsidP="0038780D">
      <w:pPr>
        <w:spacing w:line="360" w:lineRule="auto"/>
        <w:jc w:val="both"/>
        <w:rPr>
          <w:rFonts w:ascii="Times New Roman" w:hAnsi="Times New Roman" w:cs="Times New Roman"/>
          <w:sz w:val="22"/>
          <w:szCs w:val="22"/>
        </w:rPr>
      </w:pPr>
      <w:r>
        <w:rPr>
          <w:rFonts w:ascii="Times New Roman" w:hAnsi="Times New Roman" w:cs="Times New Roman"/>
          <w:sz w:val="22"/>
          <w:szCs w:val="22"/>
        </w:rPr>
        <w:t xml:space="preserve">Rolls-Royce PLC is a </w:t>
      </w:r>
      <w:r w:rsidR="0038780D">
        <w:rPr>
          <w:rFonts w:ascii="Times New Roman" w:hAnsi="Times New Roman" w:cs="Times New Roman"/>
          <w:sz w:val="22"/>
          <w:szCs w:val="22"/>
        </w:rPr>
        <w:t>successful</w:t>
      </w:r>
      <w:r>
        <w:rPr>
          <w:rFonts w:ascii="Times New Roman" w:hAnsi="Times New Roman" w:cs="Times New Roman"/>
          <w:sz w:val="22"/>
          <w:szCs w:val="22"/>
        </w:rPr>
        <w:t xml:space="preserve"> and important British manufacturer of aircraft engines, power-generation systems, commercial and combat aircraft engines. It was established as early as 1884 by Charles Rolls and Henry Royce who have initially started their business building </w:t>
      </w:r>
      <w:r w:rsidR="0038780D">
        <w:rPr>
          <w:rFonts w:ascii="Times New Roman" w:hAnsi="Times New Roman" w:cs="Times New Roman"/>
          <w:sz w:val="22"/>
          <w:szCs w:val="22"/>
        </w:rPr>
        <w:t>cars and only 10 years later, they have worked to develop the</w:t>
      </w:r>
      <w:r w:rsidR="00943ADB">
        <w:rPr>
          <w:rFonts w:ascii="Times New Roman" w:hAnsi="Times New Roman" w:cs="Times New Roman"/>
          <w:sz w:val="22"/>
          <w:szCs w:val="22"/>
        </w:rPr>
        <w:t>ir</w:t>
      </w:r>
      <w:r w:rsidR="0038780D">
        <w:rPr>
          <w:rFonts w:ascii="Times New Roman" w:hAnsi="Times New Roman" w:cs="Times New Roman"/>
          <w:sz w:val="22"/>
          <w:szCs w:val="22"/>
        </w:rPr>
        <w:t xml:space="preserve"> first aero engine called “Eagle” which has been used 6 years later in the First World War. The company’s combat aero engines</w:t>
      </w:r>
      <w:r w:rsidR="002D010A">
        <w:rPr>
          <w:rFonts w:ascii="Times New Roman" w:hAnsi="Times New Roman" w:cs="Times New Roman"/>
          <w:sz w:val="22"/>
          <w:szCs w:val="22"/>
        </w:rPr>
        <w:t xml:space="preserve"> called “Merlin”</w:t>
      </w:r>
      <w:r w:rsidR="0038780D">
        <w:rPr>
          <w:rFonts w:ascii="Times New Roman" w:hAnsi="Times New Roman" w:cs="Times New Roman"/>
          <w:sz w:val="22"/>
          <w:szCs w:val="22"/>
        </w:rPr>
        <w:t xml:space="preserve"> have been used further into the Second World War. </w:t>
      </w:r>
    </w:p>
    <w:p w14:paraId="6652C8B8" w14:textId="77777777" w:rsidR="007B0D1E" w:rsidRDefault="0038780D" w:rsidP="0038780D">
      <w:pPr>
        <w:spacing w:line="360" w:lineRule="auto"/>
        <w:jc w:val="both"/>
        <w:rPr>
          <w:rFonts w:ascii="Times New Roman" w:hAnsi="Times New Roman" w:cs="Times New Roman"/>
          <w:sz w:val="22"/>
          <w:szCs w:val="22"/>
        </w:rPr>
      </w:pPr>
      <w:r>
        <w:rPr>
          <w:rFonts w:ascii="Times New Roman" w:hAnsi="Times New Roman" w:cs="Times New Roman"/>
          <w:sz w:val="22"/>
          <w:szCs w:val="22"/>
        </w:rPr>
        <w:t xml:space="preserve">The company’s major clients are the United States and Japan. Rolls-Royce provides aero engines used for Boeing, Airbus and Tupolev. Moreover, the company is well known as an important provider of marine propulsion equipment with </w:t>
      </w:r>
      <w:r w:rsidR="00B629AB">
        <w:rPr>
          <w:rFonts w:ascii="Times New Roman" w:hAnsi="Times New Roman" w:cs="Times New Roman"/>
          <w:sz w:val="22"/>
          <w:szCs w:val="22"/>
        </w:rPr>
        <w:t xml:space="preserve">products such as complete ships designed with integrated propulsion, systems to aid manoeuvring, positioning and deck machinery. Furthermore, Rolls-Royce produces aerospace-derived gas turbines used by the oil and gas industries, power and nuclear plants and systems used by the Royal Navy. </w:t>
      </w:r>
      <w:r w:rsidR="002D010A">
        <w:rPr>
          <w:rFonts w:ascii="Times New Roman" w:hAnsi="Times New Roman" w:cs="Times New Roman"/>
          <w:sz w:val="22"/>
          <w:szCs w:val="22"/>
        </w:rPr>
        <w:t>(Stanley et. all, 2025).</w:t>
      </w:r>
    </w:p>
    <w:p w14:paraId="34BE155F" w14:textId="77777777" w:rsidR="002D010A" w:rsidRDefault="002D010A" w:rsidP="0038780D">
      <w:pPr>
        <w:spacing w:line="360" w:lineRule="auto"/>
        <w:jc w:val="both"/>
        <w:rPr>
          <w:rFonts w:ascii="Times New Roman" w:hAnsi="Times New Roman" w:cs="Times New Roman"/>
          <w:sz w:val="22"/>
          <w:szCs w:val="22"/>
        </w:rPr>
      </w:pPr>
    </w:p>
    <w:p w14:paraId="44327C3B" w14:textId="3CEDA5B4" w:rsidR="00C53114" w:rsidRPr="00A723E3" w:rsidRDefault="00C53114" w:rsidP="00A723E3">
      <w:pPr>
        <w:pStyle w:val="Heading2"/>
        <w:spacing w:line="480" w:lineRule="auto"/>
        <w:rPr>
          <w:rFonts w:ascii="Times New Roman" w:hAnsi="Times New Roman" w:cs="Times New Roman"/>
          <w:b/>
          <w:bCs/>
          <w:color w:val="000000" w:themeColor="text1"/>
          <w:sz w:val="22"/>
          <w:szCs w:val="22"/>
        </w:rPr>
      </w:pPr>
      <w:bookmarkStart w:id="2" w:name="_Toc204114229"/>
      <w:r w:rsidRPr="00A723E3">
        <w:rPr>
          <w:rFonts w:ascii="Times New Roman" w:hAnsi="Times New Roman" w:cs="Times New Roman"/>
          <w:b/>
          <w:bCs/>
          <w:color w:val="000000" w:themeColor="text1"/>
          <w:sz w:val="22"/>
          <w:szCs w:val="22"/>
        </w:rPr>
        <w:t>ABOUT JAPAN</w:t>
      </w:r>
      <w:bookmarkEnd w:id="2"/>
    </w:p>
    <w:p w14:paraId="7B46AEF5" w14:textId="77777777" w:rsidR="002D010A" w:rsidRDefault="0047743A" w:rsidP="0038780D">
      <w:pPr>
        <w:spacing w:line="360" w:lineRule="auto"/>
        <w:jc w:val="both"/>
        <w:rPr>
          <w:rFonts w:ascii="Times New Roman" w:hAnsi="Times New Roman" w:cs="Times New Roman"/>
          <w:sz w:val="22"/>
          <w:szCs w:val="22"/>
        </w:rPr>
      </w:pPr>
      <w:r>
        <w:rPr>
          <w:rFonts w:ascii="Times New Roman" w:hAnsi="Times New Roman" w:cs="Times New Roman"/>
          <w:sz w:val="22"/>
          <w:szCs w:val="22"/>
        </w:rPr>
        <w:t>Located in the Pacific-Asia, Japan is a large island housing more than 123,000,000 million inhabitants. It is considered as the fifth-largest economy at a global level based on its nominal GDP</w:t>
      </w:r>
      <w:r w:rsidR="00801AB1">
        <w:rPr>
          <w:rFonts w:ascii="Times New Roman" w:hAnsi="Times New Roman" w:cs="Times New Roman"/>
          <w:sz w:val="22"/>
          <w:szCs w:val="22"/>
        </w:rPr>
        <w:t xml:space="preserve"> of US $4.03 </w:t>
      </w:r>
      <w:r w:rsidR="00801AB1">
        <w:rPr>
          <w:rFonts w:ascii="Times New Roman" w:hAnsi="Times New Roman" w:cs="Times New Roman"/>
          <w:sz w:val="22"/>
          <w:szCs w:val="22"/>
        </w:rPr>
        <w:lastRenderedPageBreak/>
        <w:t xml:space="preserve">trillion dollars in 2024, right after the other major world players as United States, China, Germany and India. Lately, Japan has been enjoying a surge in investments mainly due to its stable inflation, ongoing wage growth and corporate governance reforms. In 2025, in a Business Insider article, it was announced a record investment in Japan tipping at US $8.21 trillion dollars which has been a record established by the country despite a slight economic downturn recorded in the first </w:t>
      </w:r>
      <w:r w:rsidR="007A30BC">
        <w:rPr>
          <w:rFonts w:ascii="Times New Roman" w:hAnsi="Times New Roman" w:cs="Times New Roman"/>
          <w:sz w:val="22"/>
          <w:szCs w:val="22"/>
        </w:rPr>
        <w:t xml:space="preserve">quarter of year 2025 when the real GDP was contracted by 0.2% in comparison to the first quarter of year 2024. The dip in the economy was reflecting a slowdown in Japan’s economy, possibly due to weaker consumer spendings, failing exports or due to negative influences by global shocks such as variations to oil prices, disrupted supply chains, etc. </w:t>
      </w:r>
      <w:r w:rsidR="00CF30AA">
        <w:rPr>
          <w:rFonts w:ascii="Times New Roman" w:hAnsi="Times New Roman" w:cs="Times New Roman"/>
          <w:sz w:val="22"/>
          <w:szCs w:val="22"/>
        </w:rPr>
        <w:t xml:space="preserve">Nevertheless, this slight downturn is not threatening to the country’s economy merely because of the of the potential Japan is showing to the world. However, the Yen (national currency) being weak has driven a wave of corporate acquisitions and company mergers, making it easy for major corporates to open business in the country. </w:t>
      </w:r>
      <w:r w:rsidR="007A30BC">
        <w:rPr>
          <w:rFonts w:ascii="Times New Roman" w:hAnsi="Times New Roman" w:cs="Times New Roman"/>
          <w:sz w:val="22"/>
          <w:szCs w:val="22"/>
        </w:rPr>
        <w:t>(Redmond et. all, 2025).</w:t>
      </w:r>
      <w:r w:rsidR="00CF30AA">
        <w:rPr>
          <w:rFonts w:ascii="Times New Roman" w:hAnsi="Times New Roman" w:cs="Times New Roman"/>
          <w:sz w:val="22"/>
          <w:szCs w:val="22"/>
        </w:rPr>
        <w:t xml:space="preserve"> </w:t>
      </w:r>
    </w:p>
    <w:p w14:paraId="61B2D7DA" w14:textId="5B554054" w:rsidR="00CF30AA" w:rsidRDefault="00971323" w:rsidP="0038780D">
      <w:pPr>
        <w:spacing w:line="360" w:lineRule="auto"/>
        <w:jc w:val="both"/>
        <w:rPr>
          <w:rFonts w:ascii="Times New Roman" w:hAnsi="Times New Roman" w:cs="Times New Roman"/>
          <w:sz w:val="22"/>
          <w:szCs w:val="22"/>
        </w:rPr>
      </w:pPr>
      <w:r>
        <w:rPr>
          <w:rFonts w:ascii="Times New Roman" w:hAnsi="Times New Roman" w:cs="Times New Roman"/>
          <w:sz w:val="22"/>
          <w:szCs w:val="22"/>
        </w:rPr>
        <w:t xml:space="preserve">A flourishing economy, growing wages and stability, helps Japanese people enjoy a more qualitative life, form families and pursue successful careers. Japanese culture takes a whole different form from the westernised world which is considered freer and libertine. In contrast, Japanese tend to share more common appearances, cultures and ancestry – it works more group based where working and cooperating is encouraged and valued. With a strong sense of national identity and devotion for the rules and hierarchies, the Japanese culture can be perceived as stifled, cold and dull. The </w:t>
      </w:r>
      <w:r w:rsidR="00354BA9">
        <w:rPr>
          <w:rFonts w:ascii="Times New Roman" w:hAnsi="Times New Roman" w:cs="Times New Roman"/>
          <w:sz w:val="22"/>
          <w:szCs w:val="22"/>
        </w:rPr>
        <w:t>strong disregard towards those who do not conform, those with an outside-the-box thinking and for those who do not adhere to the societal norms can results in a harmony threat, dysfunctional families, adults, children and mental health</w:t>
      </w:r>
      <w:r w:rsidR="00943ADB">
        <w:rPr>
          <w:rFonts w:ascii="Times New Roman" w:hAnsi="Times New Roman" w:cs="Times New Roman"/>
          <w:sz w:val="22"/>
          <w:szCs w:val="22"/>
        </w:rPr>
        <w:t xml:space="preserve"> issues</w:t>
      </w:r>
      <w:r w:rsidR="00354BA9">
        <w:rPr>
          <w:rFonts w:ascii="Times New Roman" w:hAnsi="Times New Roman" w:cs="Times New Roman"/>
          <w:sz w:val="22"/>
          <w:szCs w:val="22"/>
        </w:rPr>
        <w:t xml:space="preserve">. (JCL Global, 2025). </w:t>
      </w:r>
    </w:p>
    <w:p w14:paraId="351D884A" w14:textId="77777777" w:rsidR="00FF3BF9" w:rsidRDefault="00FF3BF9" w:rsidP="0038780D">
      <w:pPr>
        <w:spacing w:line="360" w:lineRule="auto"/>
        <w:jc w:val="both"/>
        <w:rPr>
          <w:rFonts w:ascii="Times New Roman" w:hAnsi="Times New Roman" w:cs="Times New Roman"/>
          <w:sz w:val="22"/>
          <w:szCs w:val="22"/>
        </w:rPr>
      </w:pPr>
    </w:p>
    <w:p w14:paraId="0B224E39" w14:textId="6CB0B519" w:rsidR="00492918" w:rsidRPr="00A723E3" w:rsidRDefault="00FF3BF9" w:rsidP="00A723E3">
      <w:pPr>
        <w:pStyle w:val="Heading2"/>
        <w:spacing w:line="480" w:lineRule="auto"/>
        <w:rPr>
          <w:rFonts w:ascii="Times New Roman" w:hAnsi="Times New Roman" w:cs="Times New Roman"/>
          <w:b/>
          <w:bCs/>
          <w:color w:val="000000" w:themeColor="text1"/>
          <w:sz w:val="22"/>
          <w:szCs w:val="22"/>
        </w:rPr>
      </w:pPr>
      <w:bookmarkStart w:id="3" w:name="_Toc204114230"/>
      <w:r w:rsidRPr="00A723E3">
        <w:rPr>
          <w:rFonts w:ascii="Times New Roman" w:hAnsi="Times New Roman" w:cs="Times New Roman"/>
          <w:b/>
          <w:bCs/>
          <w:color w:val="000000" w:themeColor="text1"/>
          <w:sz w:val="22"/>
          <w:szCs w:val="22"/>
        </w:rPr>
        <w:t>COMMUNICATION DIFFERENCES BETWEEN ROLLS-ROYCE AND JAPAN</w:t>
      </w:r>
      <w:bookmarkEnd w:id="3"/>
    </w:p>
    <w:p w14:paraId="231E9320" w14:textId="2201AF65" w:rsidR="00FF3BF9" w:rsidRDefault="00FF3BF9" w:rsidP="0038780D">
      <w:pPr>
        <w:spacing w:line="360" w:lineRule="auto"/>
        <w:jc w:val="both"/>
        <w:rPr>
          <w:rFonts w:ascii="Times New Roman" w:hAnsi="Times New Roman" w:cs="Times New Roman"/>
          <w:sz w:val="22"/>
          <w:szCs w:val="22"/>
        </w:rPr>
      </w:pPr>
      <w:r>
        <w:rPr>
          <w:rFonts w:ascii="Times New Roman" w:hAnsi="Times New Roman" w:cs="Times New Roman"/>
          <w:sz w:val="22"/>
          <w:szCs w:val="22"/>
        </w:rPr>
        <w:t xml:space="preserve">According to Hall (1976) </w:t>
      </w:r>
      <w:r w:rsidR="00B23920">
        <w:rPr>
          <w:rFonts w:ascii="Times New Roman" w:hAnsi="Times New Roman" w:cs="Times New Roman"/>
          <w:sz w:val="22"/>
          <w:szCs w:val="22"/>
        </w:rPr>
        <w:t>Japanese culture is known for being highly contextual where communication is made indirectly, implicitly</w:t>
      </w:r>
      <w:r w:rsidR="00943ADB">
        <w:rPr>
          <w:rFonts w:ascii="Times New Roman" w:hAnsi="Times New Roman" w:cs="Times New Roman"/>
          <w:sz w:val="22"/>
          <w:szCs w:val="22"/>
        </w:rPr>
        <w:t>,</w:t>
      </w:r>
      <w:r w:rsidR="00B23920">
        <w:rPr>
          <w:rFonts w:ascii="Times New Roman" w:hAnsi="Times New Roman" w:cs="Times New Roman"/>
          <w:sz w:val="22"/>
          <w:szCs w:val="22"/>
        </w:rPr>
        <w:t xml:space="preserve"> and tends to rely on shared understanding and cues which are non-verbal. This is highly contrasting with the British culture which tends to be more direct, communication is not impacted by context as much</w:t>
      </w:r>
      <w:r w:rsidR="00943ADB">
        <w:rPr>
          <w:rFonts w:ascii="Times New Roman" w:hAnsi="Times New Roman" w:cs="Times New Roman"/>
          <w:sz w:val="22"/>
          <w:szCs w:val="22"/>
        </w:rPr>
        <w:t>,</w:t>
      </w:r>
      <w:r w:rsidR="00B23920">
        <w:rPr>
          <w:rFonts w:ascii="Times New Roman" w:hAnsi="Times New Roman" w:cs="Times New Roman"/>
          <w:sz w:val="22"/>
          <w:szCs w:val="22"/>
        </w:rPr>
        <w:t xml:space="preserve"> and people are rather direct and very specific. </w:t>
      </w:r>
    </w:p>
    <w:p w14:paraId="56F01F9C" w14:textId="656D55A5" w:rsidR="00B23920" w:rsidRDefault="00B23920" w:rsidP="0038780D">
      <w:pPr>
        <w:spacing w:line="360" w:lineRule="auto"/>
        <w:jc w:val="both"/>
        <w:rPr>
          <w:rFonts w:ascii="Times New Roman" w:hAnsi="Times New Roman" w:cs="Times New Roman"/>
          <w:sz w:val="22"/>
          <w:szCs w:val="22"/>
        </w:rPr>
      </w:pPr>
      <w:r>
        <w:rPr>
          <w:rFonts w:ascii="Times New Roman" w:hAnsi="Times New Roman" w:cs="Times New Roman"/>
          <w:sz w:val="22"/>
          <w:szCs w:val="22"/>
        </w:rPr>
        <w:t>“</w:t>
      </w:r>
      <w:r w:rsidRPr="00B8573A">
        <w:rPr>
          <w:rFonts w:ascii="Times New Roman" w:hAnsi="Times New Roman" w:cs="Times New Roman"/>
          <w:i/>
          <w:iCs/>
          <w:sz w:val="22"/>
          <w:szCs w:val="22"/>
        </w:rPr>
        <w:t xml:space="preserve">Four essential characteristics influence the Japanese way of organizational and, accordingly, internal communication: structure, process, culture and customs. In </w:t>
      </w:r>
      <w:r w:rsidR="00B8573A" w:rsidRPr="00B8573A">
        <w:rPr>
          <w:rFonts w:ascii="Times New Roman" w:hAnsi="Times New Roman" w:cs="Times New Roman"/>
          <w:i/>
          <w:iCs/>
          <w:sz w:val="22"/>
          <w:szCs w:val="22"/>
        </w:rPr>
        <w:t>Japan, the structure is collectivism versus individualism in the West. Process in Japan is bottom up versus top down in the West</w:t>
      </w:r>
      <w:r w:rsidR="00B8573A">
        <w:rPr>
          <w:rFonts w:ascii="Times New Roman" w:hAnsi="Times New Roman" w:cs="Times New Roman"/>
          <w:sz w:val="22"/>
          <w:szCs w:val="22"/>
        </w:rPr>
        <w:t xml:space="preserve">.” (Sanae, 1997, p. 14-16). </w:t>
      </w:r>
    </w:p>
    <w:p w14:paraId="168F1CF2" w14:textId="77777777" w:rsidR="007B7EC4" w:rsidRDefault="00B8573A" w:rsidP="007B7EC4">
      <w:pPr>
        <w:spacing w:line="360" w:lineRule="auto"/>
        <w:jc w:val="both"/>
        <w:rPr>
          <w:rFonts w:ascii="Times New Roman" w:hAnsi="Times New Roman" w:cs="Times New Roman"/>
          <w:sz w:val="22"/>
          <w:szCs w:val="22"/>
        </w:rPr>
      </w:pPr>
      <w:r>
        <w:rPr>
          <w:rFonts w:ascii="Times New Roman" w:hAnsi="Times New Roman" w:cs="Times New Roman"/>
          <w:sz w:val="22"/>
          <w:szCs w:val="22"/>
        </w:rPr>
        <w:t xml:space="preserve">Essentially </w:t>
      </w:r>
      <w:r w:rsidR="00492918">
        <w:rPr>
          <w:rFonts w:ascii="Times New Roman" w:hAnsi="Times New Roman" w:cs="Times New Roman"/>
          <w:sz w:val="22"/>
          <w:szCs w:val="22"/>
        </w:rPr>
        <w:t xml:space="preserve">Japanese people prefer an indirect narration and much rather avoid the one that is direct as this can act as a stressor in their work life. Despite that, Japanese employees are happy to follow orders directly reported by the higher up management. </w:t>
      </w:r>
      <w:bookmarkStart w:id="4" w:name="_Toc204114231"/>
    </w:p>
    <w:p w14:paraId="04FCC975" w14:textId="77777777" w:rsidR="007B7EC4" w:rsidRDefault="007B7EC4" w:rsidP="007B7EC4">
      <w:pPr>
        <w:spacing w:line="360" w:lineRule="auto"/>
        <w:jc w:val="both"/>
        <w:rPr>
          <w:rFonts w:ascii="Times New Roman" w:hAnsi="Times New Roman" w:cs="Times New Roman"/>
          <w:sz w:val="22"/>
          <w:szCs w:val="22"/>
        </w:rPr>
      </w:pPr>
    </w:p>
    <w:p w14:paraId="746CC7BD" w14:textId="77777777" w:rsidR="007B7EC4" w:rsidRDefault="007B7EC4" w:rsidP="007B7EC4">
      <w:pPr>
        <w:spacing w:line="360" w:lineRule="auto"/>
        <w:jc w:val="both"/>
        <w:rPr>
          <w:rFonts w:ascii="Times New Roman" w:hAnsi="Times New Roman" w:cs="Times New Roman"/>
          <w:sz w:val="22"/>
          <w:szCs w:val="22"/>
        </w:rPr>
      </w:pPr>
    </w:p>
    <w:p w14:paraId="4D28B39A" w14:textId="77777777" w:rsidR="007B7EC4" w:rsidRDefault="007B7EC4" w:rsidP="007B7EC4">
      <w:pPr>
        <w:spacing w:line="360" w:lineRule="auto"/>
        <w:jc w:val="both"/>
        <w:rPr>
          <w:rFonts w:ascii="Times New Roman" w:hAnsi="Times New Roman" w:cs="Times New Roman"/>
          <w:sz w:val="22"/>
          <w:szCs w:val="22"/>
        </w:rPr>
      </w:pPr>
    </w:p>
    <w:p w14:paraId="0EC0C7AD" w14:textId="0C37A103" w:rsidR="00492918" w:rsidRPr="007B7EC4" w:rsidRDefault="00FF3BF9" w:rsidP="007B7EC4">
      <w:pPr>
        <w:spacing w:line="480" w:lineRule="auto"/>
        <w:jc w:val="both"/>
        <w:rPr>
          <w:rFonts w:ascii="Times New Roman" w:hAnsi="Times New Roman" w:cs="Times New Roman"/>
          <w:sz w:val="22"/>
          <w:szCs w:val="22"/>
        </w:rPr>
      </w:pPr>
      <w:r w:rsidRPr="00A723E3">
        <w:rPr>
          <w:rFonts w:ascii="Times New Roman" w:hAnsi="Times New Roman" w:cs="Times New Roman"/>
          <w:b/>
          <w:bCs/>
          <w:color w:val="000000" w:themeColor="text1"/>
          <w:sz w:val="22"/>
          <w:szCs w:val="22"/>
        </w:rPr>
        <w:t>MISCOMMUNICATION BETWEEN ROLLS-ROYCE AND JAPAN</w:t>
      </w:r>
      <w:bookmarkEnd w:id="4"/>
    </w:p>
    <w:p w14:paraId="1684712E" w14:textId="05817F40" w:rsidR="00492918" w:rsidRDefault="00492918" w:rsidP="0038780D">
      <w:pPr>
        <w:spacing w:line="360" w:lineRule="auto"/>
        <w:jc w:val="both"/>
        <w:rPr>
          <w:rFonts w:ascii="Times New Roman" w:hAnsi="Times New Roman" w:cs="Times New Roman"/>
          <w:sz w:val="22"/>
          <w:szCs w:val="22"/>
        </w:rPr>
      </w:pPr>
      <w:r>
        <w:rPr>
          <w:rFonts w:ascii="Times New Roman" w:hAnsi="Times New Roman" w:cs="Times New Roman"/>
          <w:sz w:val="22"/>
          <w:szCs w:val="22"/>
        </w:rPr>
        <w:t>Japanese culture and Rolls-Royce</w:t>
      </w:r>
      <w:r w:rsidR="008143F4">
        <w:rPr>
          <w:rFonts w:ascii="Times New Roman" w:hAnsi="Times New Roman" w:cs="Times New Roman"/>
          <w:sz w:val="22"/>
          <w:szCs w:val="22"/>
        </w:rPr>
        <w:t>’s</w:t>
      </w:r>
      <w:r>
        <w:rPr>
          <w:rFonts w:ascii="Times New Roman" w:hAnsi="Times New Roman" w:cs="Times New Roman"/>
          <w:sz w:val="22"/>
          <w:szCs w:val="22"/>
        </w:rPr>
        <w:t xml:space="preserve"> representative British culture are highly different – there is a “laid-back” attitude which characterises the Western societies, whereas Japanese society can be perceived as stiff and hard to comprehend. In business environments, the top management does not take decisions by themselves; before any decision is made by the management, the middle-management consisting of supervisors and team-leaders are gathering information and </w:t>
      </w:r>
      <w:r w:rsidR="00EE22FE">
        <w:rPr>
          <w:rFonts w:ascii="Times New Roman" w:hAnsi="Times New Roman" w:cs="Times New Roman"/>
          <w:sz w:val="22"/>
          <w:szCs w:val="22"/>
        </w:rPr>
        <w:t xml:space="preserve">present it to the top management in hope of decisions and implementation to be made. This is in contrast with the Western cultures where decisions are exclusively managerial, and the management is expected to act accordingly in all areas across the business. Rolls-Royce could have found themselves challenged by having to wait for someone else in the department to raise concerns or make improvements to the business rather than the management going head on and tackle the challenge. Sanae (1997) argues that 30 to 40 years ago, </w:t>
      </w:r>
      <w:r w:rsidR="008E1CBB">
        <w:rPr>
          <w:rFonts w:ascii="Times New Roman" w:hAnsi="Times New Roman" w:cs="Times New Roman"/>
          <w:sz w:val="22"/>
          <w:szCs w:val="22"/>
        </w:rPr>
        <w:t>“corporate communication” was not known whereas the United States of America had a few references as early as 150 years ago, more prominently in the 1900’s when industrial corporations have decided to use the help of professional publicists, press agents and even propagandists</w:t>
      </w:r>
      <w:r w:rsidR="008143F4">
        <w:rPr>
          <w:rFonts w:ascii="Times New Roman" w:hAnsi="Times New Roman" w:cs="Times New Roman"/>
          <w:sz w:val="22"/>
          <w:szCs w:val="22"/>
        </w:rPr>
        <w:t xml:space="preserve"> for marketing and business purposes</w:t>
      </w:r>
      <w:r w:rsidR="008E1CBB">
        <w:rPr>
          <w:rFonts w:ascii="Times New Roman" w:hAnsi="Times New Roman" w:cs="Times New Roman"/>
          <w:sz w:val="22"/>
          <w:szCs w:val="22"/>
        </w:rPr>
        <w:t xml:space="preserve">. </w:t>
      </w:r>
    </w:p>
    <w:p w14:paraId="3C819FBE" w14:textId="4850AA65" w:rsidR="00CC036A" w:rsidRDefault="00CC036A" w:rsidP="0038780D">
      <w:pPr>
        <w:spacing w:line="360" w:lineRule="auto"/>
        <w:jc w:val="both"/>
        <w:rPr>
          <w:rFonts w:ascii="Times New Roman" w:hAnsi="Times New Roman" w:cs="Times New Roman"/>
          <w:sz w:val="22"/>
          <w:szCs w:val="22"/>
        </w:rPr>
      </w:pPr>
      <w:r>
        <w:rPr>
          <w:rFonts w:ascii="Times New Roman" w:hAnsi="Times New Roman" w:cs="Times New Roman"/>
          <w:sz w:val="22"/>
          <w:szCs w:val="22"/>
        </w:rPr>
        <w:t xml:space="preserve">Rolls-Royce’s joint venture and collaboration could be perturbed by misinterpretation – British managers could take offence in experiencing Japanese professionals evasiveness; this is purely because Japanese </w:t>
      </w:r>
      <w:r w:rsidR="004649DA">
        <w:rPr>
          <w:rFonts w:ascii="Times New Roman" w:hAnsi="Times New Roman" w:cs="Times New Roman"/>
          <w:sz w:val="22"/>
          <w:szCs w:val="22"/>
        </w:rPr>
        <w:t>are against any form of conflict, hostility or animosity in a workplace. Even responses are not clear or direct enough, a simple “yes” or “no” can be met with “we will think about it” which is highly interpretable by the receiver and rather confusing. (Koester et. all, 2010).</w:t>
      </w:r>
    </w:p>
    <w:p w14:paraId="2EFC9E83" w14:textId="77777777" w:rsidR="0031734A" w:rsidRDefault="0031734A" w:rsidP="0038780D">
      <w:pPr>
        <w:spacing w:line="360" w:lineRule="auto"/>
        <w:jc w:val="both"/>
        <w:rPr>
          <w:rFonts w:ascii="Times New Roman" w:hAnsi="Times New Roman" w:cs="Times New Roman"/>
          <w:sz w:val="22"/>
          <w:szCs w:val="22"/>
        </w:rPr>
      </w:pPr>
    </w:p>
    <w:p w14:paraId="5689D0C4" w14:textId="3C6CBACD" w:rsidR="0031734A" w:rsidRPr="00A723E3" w:rsidRDefault="0031734A" w:rsidP="00A723E3">
      <w:pPr>
        <w:pStyle w:val="Heading2"/>
        <w:spacing w:line="480" w:lineRule="auto"/>
        <w:rPr>
          <w:rFonts w:ascii="Times New Roman" w:hAnsi="Times New Roman" w:cs="Times New Roman"/>
          <w:b/>
          <w:bCs/>
          <w:color w:val="000000" w:themeColor="text1"/>
          <w:sz w:val="22"/>
          <w:szCs w:val="22"/>
        </w:rPr>
      </w:pPr>
      <w:bookmarkStart w:id="5" w:name="_Toc204114232"/>
      <w:r w:rsidRPr="00A723E3">
        <w:rPr>
          <w:rFonts w:ascii="Times New Roman" w:hAnsi="Times New Roman" w:cs="Times New Roman"/>
          <w:b/>
          <w:bCs/>
          <w:color w:val="000000" w:themeColor="text1"/>
          <w:sz w:val="22"/>
          <w:szCs w:val="22"/>
        </w:rPr>
        <w:t>HOFSTEDE’S SIX CULTURAL DIMENSIONS</w:t>
      </w:r>
      <w:bookmarkEnd w:id="5"/>
      <w:r w:rsidRPr="00A723E3">
        <w:rPr>
          <w:rFonts w:ascii="Times New Roman" w:hAnsi="Times New Roman" w:cs="Times New Roman"/>
          <w:b/>
          <w:bCs/>
          <w:color w:val="000000" w:themeColor="text1"/>
          <w:sz w:val="22"/>
          <w:szCs w:val="22"/>
        </w:rPr>
        <w:t xml:space="preserve"> </w:t>
      </w:r>
    </w:p>
    <w:p w14:paraId="250FA0C9" w14:textId="27B280BB" w:rsidR="00354BA9" w:rsidRDefault="00354BA9" w:rsidP="0038780D">
      <w:pPr>
        <w:spacing w:line="360" w:lineRule="auto"/>
        <w:jc w:val="both"/>
        <w:rPr>
          <w:rFonts w:ascii="Times New Roman" w:hAnsi="Times New Roman" w:cs="Times New Roman"/>
          <w:sz w:val="22"/>
          <w:szCs w:val="22"/>
        </w:rPr>
      </w:pPr>
      <w:r>
        <w:rPr>
          <w:rFonts w:ascii="Times New Roman" w:hAnsi="Times New Roman" w:cs="Times New Roman"/>
          <w:sz w:val="22"/>
          <w:szCs w:val="22"/>
        </w:rPr>
        <w:t>With this essay, I am to depict the challenges and opportunities</w:t>
      </w:r>
      <w:r w:rsidR="008143F4">
        <w:rPr>
          <w:rFonts w:ascii="Times New Roman" w:hAnsi="Times New Roman" w:cs="Times New Roman"/>
          <w:sz w:val="22"/>
          <w:szCs w:val="22"/>
        </w:rPr>
        <w:t xml:space="preserve"> </w:t>
      </w:r>
      <w:r>
        <w:rPr>
          <w:rFonts w:ascii="Times New Roman" w:hAnsi="Times New Roman" w:cs="Times New Roman"/>
          <w:sz w:val="22"/>
          <w:szCs w:val="22"/>
        </w:rPr>
        <w:t xml:space="preserve">Rolls-Royce has encountered within their partnership with Japan, a country where the disregard for the rules is not encouraged nor welcomed. To explore these </w:t>
      </w:r>
      <w:r w:rsidR="00A92C67">
        <w:rPr>
          <w:rFonts w:ascii="Times New Roman" w:hAnsi="Times New Roman" w:cs="Times New Roman"/>
          <w:sz w:val="22"/>
          <w:szCs w:val="22"/>
        </w:rPr>
        <w:t>differences,</w:t>
      </w:r>
      <w:r>
        <w:rPr>
          <w:rFonts w:ascii="Times New Roman" w:hAnsi="Times New Roman" w:cs="Times New Roman"/>
          <w:sz w:val="22"/>
          <w:szCs w:val="22"/>
        </w:rPr>
        <w:t xml:space="preserve"> I am using Hofstede’s </w:t>
      </w:r>
      <w:r w:rsidR="00A92C67">
        <w:rPr>
          <w:rFonts w:ascii="Times New Roman" w:hAnsi="Times New Roman" w:cs="Times New Roman"/>
          <w:sz w:val="22"/>
          <w:szCs w:val="22"/>
        </w:rPr>
        <w:t xml:space="preserve">Six </w:t>
      </w:r>
      <w:r>
        <w:rPr>
          <w:rFonts w:ascii="Times New Roman" w:hAnsi="Times New Roman" w:cs="Times New Roman"/>
          <w:sz w:val="22"/>
          <w:szCs w:val="22"/>
        </w:rPr>
        <w:t>Cultural Dimension</w:t>
      </w:r>
      <w:r w:rsidR="00A92C67">
        <w:rPr>
          <w:rFonts w:ascii="Times New Roman" w:hAnsi="Times New Roman" w:cs="Times New Roman"/>
          <w:sz w:val="22"/>
          <w:szCs w:val="22"/>
        </w:rPr>
        <w:t xml:space="preserve">s Theory which is a widely used tool to address and understand how the values of a country or the values at workplaces are being influenced by culture. Geert Hofstede was an internationally renowned Dutch-Finish professor who </w:t>
      </w:r>
      <w:r w:rsidR="00777A3B">
        <w:rPr>
          <w:rFonts w:ascii="Times New Roman" w:hAnsi="Times New Roman" w:cs="Times New Roman"/>
          <w:sz w:val="22"/>
          <w:szCs w:val="22"/>
        </w:rPr>
        <w:t>published several articles and journals where he has explained in depth how businesses, international economics, communication and cooperation is being driven by culture.</w:t>
      </w:r>
      <w:r w:rsidR="00746BA5">
        <w:rPr>
          <w:rFonts w:ascii="Times New Roman" w:hAnsi="Times New Roman" w:cs="Times New Roman"/>
          <w:sz w:val="22"/>
          <w:szCs w:val="22"/>
        </w:rPr>
        <w:t xml:space="preserve"> (TheCultureFactor, 2025).</w:t>
      </w:r>
      <w:r w:rsidR="00777A3B">
        <w:rPr>
          <w:rFonts w:ascii="Times New Roman" w:hAnsi="Times New Roman" w:cs="Times New Roman"/>
          <w:sz w:val="22"/>
          <w:szCs w:val="22"/>
        </w:rPr>
        <w:t xml:space="preserve"> Using Hofstede’s Six Cultural Dimension such as Power distance, Individualism versus Collectivism, Masculinity versus Femininity, Uncertainty avoidance, Long-term versus Short-term orientation and Indulgence versus Restraint I aim to explain how the world of Rolls-Royce and that of Japan came together to develop successful business relationships which have driven both parties to </w:t>
      </w:r>
      <w:r w:rsidR="00777A3B">
        <w:rPr>
          <w:rFonts w:ascii="Times New Roman" w:hAnsi="Times New Roman" w:cs="Times New Roman"/>
          <w:sz w:val="22"/>
          <w:szCs w:val="22"/>
        </w:rPr>
        <w:lastRenderedPageBreak/>
        <w:t xml:space="preserve">wealth and success but not without a fair share of challenges which have </w:t>
      </w:r>
      <w:r w:rsidR="008143F4">
        <w:rPr>
          <w:rFonts w:ascii="Times New Roman" w:hAnsi="Times New Roman" w:cs="Times New Roman"/>
          <w:sz w:val="22"/>
          <w:szCs w:val="22"/>
        </w:rPr>
        <w:t>transformed the way the business operates</w:t>
      </w:r>
      <w:r w:rsidR="00956B0A">
        <w:rPr>
          <w:rFonts w:ascii="Times New Roman" w:hAnsi="Times New Roman" w:cs="Times New Roman"/>
          <w:sz w:val="22"/>
          <w:szCs w:val="22"/>
        </w:rPr>
        <w:t xml:space="preserve">. </w:t>
      </w:r>
    </w:p>
    <w:p w14:paraId="639809A5" w14:textId="77777777" w:rsidR="00746BA5" w:rsidRDefault="00746BA5" w:rsidP="0038780D">
      <w:pPr>
        <w:spacing w:line="360" w:lineRule="auto"/>
        <w:jc w:val="both"/>
        <w:rPr>
          <w:rFonts w:ascii="Times New Roman" w:hAnsi="Times New Roman" w:cs="Times New Roman"/>
          <w:sz w:val="22"/>
          <w:szCs w:val="22"/>
        </w:rPr>
      </w:pPr>
    </w:p>
    <w:p w14:paraId="0769317F" w14:textId="77777777" w:rsidR="00F133A5" w:rsidRDefault="00F133A5" w:rsidP="0003748A">
      <w:pPr>
        <w:spacing w:line="480" w:lineRule="auto"/>
        <w:jc w:val="both"/>
        <w:rPr>
          <w:rFonts w:ascii="Times New Roman" w:hAnsi="Times New Roman" w:cs="Times New Roman"/>
          <w:sz w:val="22"/>
          <w:szCs w:val="22"/>
        </w:rPr>
      </w:pPr>
    </w:p>
    <w:p w14:paraId="22F45E53" w14:textId="230001A0" w:rsidR="001A5724" w:rsidRPr="00A723E3" w:rsidRDefault="001A5724" w:rsidP="00A723E3">
      <w:pPr>
        <w:pStyle w:val="Heading2"/>
        <w:spacing w:line="480" w:lineRule="auto"/>
        <w:rPr>
          <w:rFonts w:ascii="Times New Roman" w:hAnsi="Times New Roman" w:cs="Times New Roman"/>
          <w:b/>
          <w:bCs/>
          <w:color w:val="000000" w:themeColor="text1"/>
          <w:sz w:val="22"/>
          <w:szCs w:val="22"/>
        </w:rPr>
      </w:pPr>
      <w:bookmarkStart w:id="6" w:name="_Toc204114233"/>
      <w:r w:rsidRPr="00A723E3">
        <w:rPr>
          <w:rFonts w:ascii="Times New Roman" w:hAnsi="Times New Roman" w:cs="Times New Roman"/>
          <w:b/>
          <w:bCs/>
          <w:color w:val="000000" w:themeColor="text1"/>
          <w:sz w:val="22"/>
          <w:szCs w:val="22"/>
        </w:rPr>
        <w:t>POWER DISTANCE</w:t>
      </w:r>
      <w:bookmarkEnd w:id="6"/>
    </w:p>
    <w:p w14:paraId="5AB6FBD8" w14:textId="3A106BB0" w:rsidR="00956B0A" w:rsidRPr="001A5724" w:rsidRDefault="001A5724" w:rsidP="001A5724">
      <w:pPr>
        <w:spacing w:line="360" w:lineRule="auto"/>
        <w:jc w:val="both"/>
        <w:rPr>
          <w:rFonts w:ascii="Times New Roman" w:hAnsi="Times New Roman" w:cs="Times New Roman"/>
          <w:sz w:val="22"/>
          <w:szCs w:val="22"/>
        </w:rPr>
      </w:pPr>
      <w:r>
        <w:rPr>
          <w:noProof/>
        </w:rPr>
        <w:drawing>
          <wp:anchor distT="0" distB="0" distL="114300" distR="114300" simplePos="0" relativeHeight="251661312" behindDoc="0" locked="0" layoutInCell="1" allowOverlap="1" wp14:anchorId="644FBF4F" wp14:editId="27AE1BE8">
            <wp:simplePos x="0" y="0"/>
            <wp:positionH relativeFrom="column">
              <wp:posOffset>4751022</wp:posOffset>
            </wp:positionH>
            <wp:positionV relativeFrom="paragraph">
              <wp:posOffset>-155178</wp:posOffset>
            </wp:positionV>
            <wp:extent cx="1271905" cy="2746375"/>
            <wp:effectExtent l="0" t="0" r="0" b="5715"/>
            <wp:wrapThrough wrapText="bothSides">
              <wp:wrapPolygon edited="0">
                <wp:start x="0" y="0"/>
                <wp:lineTo x="0" y="21542"/>
                <wp:lineTo x="21352" y="21542"/>
                <wp:lineTo x="21352" y="0"/>
                <wp:lineTo x="0" y="0"/>
              </wp:wrapPolygon>
            </wp:wrapThrough>
            <wp:docPr id="1488803481" name="Picture 2" descr="A graph of a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803481" name="Picture 2" descr="A graph of a bar&#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1271905" cy="274637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2"/>
          <w:szCs w:val="22"/>
        </w:rPr>
        <w:t>With</w:t>
      </w:r>
      <w:r w:rsidR="00746BA5" w:rsidRPr="001A5724">
        <w:rPr>
          <w:rFonts w:ascii="Times New Roman" w:hAnsi="Times New Roman" w:cs="Times New Roman"/>
          <w:sz w:val="22"/>
          <w:szCs w:val="22"/>
        </w:rPr>
        <w:t xml:space="preserve"> an intermediate score of 54, Japan </w:t>
      </w:r>
      <w:r w:rsidRPr="001A5724">
        <w:rPr>
          <w:rFonts w:ascii="Times New Roman" w:hAnsi="Times New Roman" w:cs="Times New Roman"/>
          <w:sz w:val="22"/>
          <w:szCs w:val="22"/>
        </w:rPr>
        <w:t>is</w:t>
      </w:r>
      <w:r w:rsidR="00746BA5" w:rsidRPr="001A5724">
        <w:rPr>
          <w:rFonts w:ascii="Times New Roman" w:hAnsi="Times New Roman" w:cs="Times New Roman"/>
          <w:sz w:val="22"/>
          <w:szCs w:val="22"/>
        </w:rPr>
        <w:t xml:space="preserve"> a highly hierarchical society. Japanese people are very thorough when it comes to hierarchy and how this </w:t>
      </w:r>
      <w:r w:rsidRPr="001A5724">
        <w:rPr>
          <w:rFonts w:ascii="Times New Roman" w:hAnsi="Times New Roman" w:cs="Times New Roman"/>
          <w:sz w:val="22"/>
          <w:szCs w:val="22"/>
        </w:rPr>
        <w:t>system</w:t>
      </w:r>
      <w:r w:rsidR="00746BA5" w:rsidRPr="001A5724">
        <w:rPr>
          <w:rFonts w:ascii="Times New Roman" w:hAnsi="Times New Roman" w:cs="Times New Roman"/>
          <w:sz w:val="22"/>
          <w:szCs w:val="22"/>
        </w:rPr>
        <w:t xml:space="preserve"> reflects in their everyday and</w:t>
      </w:r>
      <w:r w:rsidR="008143F4">
        <w:rPr>
          <w:rFonts w:ascii="Times New Roman" w:hAnsi="Times New Roman" w:cs="Times New Roman"/>
          <w:sz w:val="22"/>
          <w:szCs w:val="22"/>
        </w:rPr>
        <w:t xml:space="preserve"> </w:t>
      </w:r>
      <w:r w:rsidR="00746BA5" w:rsidRPr="001A5724">
        <w:rPr>
          <w:rFonts w:ascii="Times New Roman" w:hAnsi="Times New Roman" w:cs="Times New Roman"/>
          <w:sz w:val="22"/>
          <w:szCs w:val="22"/>
        </w:rPr>
        <w:t xml:space="preserve">professional lives. This means that Japanese employees from Rolls-Royce would not appreciate them being left to make their own decisions without additional input. Possibly this could discourage self-sufficiency and autonomy and moreover delay processes due to decisions having to be run through different people representing the hierarchical system. In contrast to Japan, United Kingdom scores a much lower score of 35 meaning that the British society is not so keen on </w:t>
      </w:r>
      <w:r w:rsidR="00650103" w:rsidRPr="001A5724">
        <w:rPr>
          <w:rFonts w:ascii="Times New Roman" w:hAnsi="Times New Roman" w:cs="Times New Roman"/>
          <w:sz w:val="22"/>
          <w:szCs w:val="22"/>
        </w:rPr>
        <w:t>hierarchy and power being held by one or a handful of people within the company. British culture does not support inequalities amongst people and employees and have a more relaxed attitude and a lust for “fair-play-ness.”</w:t>
      </w:r>
      <w:r w:rsidR="00AD2E29" w:rsidRPr="001A5724">
        <w:rPr>
          <w:rFonts w:ascii="Times New Roman" w:hAnsi="Times New Roman" w:cs="Times New Roman"/>
          <w:sz w:val="22"/>
          <w:szCs w:val="22"/>
        </w:rPr>
        <w:t xml:space="preserve"> In comparison to British employees, Rolls-Royce could find quite impactful this “abnormal” addition to their leadership style and would have to ensure there is a well-structured management team that could offer support to the business and employees and oversee efficiently the operations.  </w:t>
      </w:r>
    </w:p>
    <w:p w14:paraId="1E6F81D3" w14:textId="1053EAAC" w:rsidR="00C53114" w:rsidRDefault="00C53114" w:rsidP="001A5724">
      <w:pPr>
        <w:spacing w:line="360" w:lineRule="auto"/>
        <w:jc w:val="both"/>
        <w:rPr>
          <w:rFonts w:ascii="Times New Roman" w:hAnsi="Times New Roman" w:cs="Times New Roman"/>
          <w:sz w:val="22"/>
          <w:szCs w:val="22"/>
        </w:rPr>
      </w:pPr>
    </w:p>
    <w:p w14:paraId="05013816" w14:textId="2C58996E" w:rsidR="00C53114" w:rsidRDefault="00C53114" w:rsidP="001A5724">
      <w:pPr>
        <w:spacing w:line="360" w:lineRule="auto"/>
        <w:jc w:val="both"/>
        <w:rPr>
          <w:rFonts w:ascii="Times New Roman" w:hAnsi="Times New Roman" w:cs="Times New Roman"/>
          <w:sz w:val="22"/>
          <w:szCs w:val="22"/>
        </w:rPr>
      </w:pPr>
    </w:p>
    <w:p w14:paraId="5FEA68A1" w14:textId="0DF7BDDD" w:rsidR="001A5724" w:rsidRPr="00A723E3" w:rsidRDefault="00F133A5" w:rsidP="00A723E3">
      <w:pPr>
        <w:pStyle w:val="Heading2"/>
        <w:spacing w:line="480" w:lineRule="auto"/>
        <w:rPr>
          <w:rFonts w:ascii="Times New Roman" w:hAnsi="Times New Roman" w:cs="Times New Roman"/>
          <w:b/>
          <w:bCs/>
          <w:color w:val="000000" w:themeColor="text1"/>
          <w:sz w:val="22"/>
          <w:szCs w:val="22"/>
        </w:rPr>
      </w:pPr>
      <w:bookmarkStart w:id="7" w:name="_Toc204114234"/>
      <w:r w:rsidRPr="00A723E3">
        <w:rPr>
          <w:rFonts w:ascii="Times New Roman" w:hAnsi="Times New Roman" w:cs="Times New Roman"/>
          <w:b/>
          <w:bCs/>
          <w:noProof/>
          <w:color w:val="000000" w:themeColor="text1"/>
          <w:sz w:val="22"/>
          <w:szCs w:val="22"/>
        </w:rPr>
        <w:drawing>
          <wp:anchor distT="0" distB="0" distL="114300" distR="114300" simplePos="0" relativeHeight="251665408" behindDoc="0" locked="0" layoutInCell="1" allowOverlap="1" wp14:anchorId="43A8914D" wp14:editId="743B74FD">
            <wp:simplePos x="0" y="0"/>
            <wp:positionH relativeFrom="column">
              <wp:posOffset>4747260</wp:posOffset>
            </wp:positionH>
            <wp:positionV relativeFrom="paragraph">
              <wp:posOffset>257175</wp:posOffset>
            </wp:positionV>
            <wp:extent cx="1141095" cy="2658110"/>
            <wp:effectExtent l="0" t="0" r="1905" b="0"/>
            <wp:wrapThrough wrapText="bothSides">
              <wp:wrapPolygon edited="0">
                <wp:start x="0" y="0"/>
                <wp:lineTo x="0" y="21466"/>
                <wp:lineTo x="21396" y="21466"/>
                <wp:lineTo x="21396" y="0"/>
                <wp:lineTo x="0" y="0"/>
              </wp:wrapPolygon>
            </wp:wrapThrough>
            <wp:docPr id="1250963986" name="Picture 2"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63986" name="Picture 2" descr="A close-up of a logo&#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1141095" cy="2658110"/>
                    </a:xfrm>
                    <a:prstGeom prst="rect">
                      <a:avLst/>
                    </a:prstGeom>
                  </pic:spPr>
                </pic:pic>
              </a:graphicData>
            </a:graphic>
            <wp14:sizeRelH relativeFrom="page">
              <wp14:pctWidth>0</wp14:pctWidth>
            </wp14:sizeRelH>
            <wp14:sizeRelV relativeFrom="page">
              <wp14:pctHeight>0</wp14:pctHeight>
            </wp14:sizeRelV>
          </wp:anchor>
        </w:drawing>
      </w:r>
      <w:r w:rsidR="001A5724" w:rsidRPr="00A723E3">
        <w:rPr>
          <w:rFonts w:ascii="Times New Roman" w:hAnsi="Times New Roman" w:cs="Times New Roman"/>
          <w:b/>
          <w:bCs/>
          <w:color w:val="000000" w:themeColor="text1"/>
          <w:sz w:val="22"/>
          <w:szCs w:val="22"/>
        </w:rPr>
        <w:t>INDIVIDUALISM VERSUS COLLECTIVISM</w:t>
      </w:r>
      <w:bookmarkEnd w:id="7"/>
    </w:p>
    <w:p w14:paraId="4B61FEBC" w14:textId="4E131ACB" w:rsidR="002D010A" w:rsidRPr="001A5724" w:rsidRDefault="00B959EA" w:rsidP="001A5724">
      <w:pPr>
        <w:spacing w:line="360" w:lineRule="auto"/>
        <w:jc w:val="both"/>
        <w:rPr>
          <w:rFonts w:ascii="Times New Roman" w:hAnsi="Times New Roman" w:cs="Times New Roman"/>
          <w:sz w:val="22"/>
          <w:szCs w:val="22"/>
        </w:rPr>
      </w:pPr>
      <w:r w:rsidRPr="001A5724">
        <w:rPr>
          <w:rFonts w:ascii="Times New Roman" w:hAnsi="Times New Roman" w:cs="Times New Roman"/>
          <w:sz w:val="22"/>
          <w:szCs w:val="22"/>
        </w:rPr>
        <w:t xml:space="preserve">Japan has the characteristics of an individualistic society with a score of 62 due to its family limitations and privacy. </w:t>
      </w:r>
      <w:r w:rsidR="00B93731" w:rsidRPr="001A5724">
        <w:rPr>
          <w:rFonts w:ascii="Times New Roman" w:hAnsi="Times New Roman" w:cs="Times New Roman"/>
          <w:sz w:val="22"/>
          <w:szCs w:val="22"/>
        </w:rPr>
        <w:t xml:space="preserve">Despite the individualism traits, Japanese employees are highly loyal to the companies for which they work, and they tend to stick to the company </w:t>
      </w:r>
      <w:r w:rsidR="009E0693" w:rsidRPr="001A5724">
        <w:rPr>
          <w:rFonts w:ascii="Times New Roman" w:hAnsi="Times New Roman" w:cs="Times New Roman"/>
          <w:sz w:val="22"/>
          <w:szCs w:val="22"/>
        </w:rPr>
        <w:t>despite</w:t>
      </w:r>
      <w:r w:rsidR="00B93731" w:rsidRPr="001A5724">
        <w:rPr>
          <w:rFonts w:ascii="Times New Roman" w:hAnsi="Times New Roman" w:cs="Times New Roman"/>
          <w:sz w:val="22"/>
          <w:szCs w:val="22"/>
        </w:rPr>
        <w:t xml:space="preserve"> their experiences at work being positive. Rolls-Royce </w:t>
      </w:r>
      <w:r w:rsidR="00E0368D" w:rsidRPr="001A5724">
        <w:rPr>
          <w:rFonts w:ascii="Times New Roman" w:hAnsi="Times New Roman" w:cs="Times New Roman"/>
          <w:sz w:val="22"/>
          <w:szCs w:val="22"/>
        </w:rPr>
        <w:t xml:space="preserve">would enjoy the stability offered by Japanese employees due to their loyalty to the company which ensures a lower employee turnover rate and investment in talented workforce. Despite Japan’s high score, United Kingdom does not sit better, scoring 76 and showing that the British society is highly individualistic with people keeping to themselves, and not engaging much. This westernised society puts emphasis on personal fulfilment which reflects in a rampant consumerism culture where people focus on themselves only which could potentially drive greed and selfishness. </w:t>
      </w:r>
      <w:r w:rsidR="00992316" w:rsidRPr="001A5724">
        <w:rPr>
          <w:rFonts w:ascii="Times New Roman" w:hAnsi="Times New Roman" w:cs="Times New Roman"/>
          <w:sz w:val="22"/>
          <w:szCs w:val="22"/>
        </w:rPr>
        <w:t>(The Culture Factor, 2025).</w:t>
      </w:r>
    </w:p>
    <w:p w14:paraId="09765668" w14:textId="77777777" w:rsidR="009200B1" w:rsidRPr="009200B1" w:rsidRDefault="009200B1" w:rsidP="009200B1">
      <w:pPr>
        <w:pStyle w:val="ListParagraph"/>
        <w:rPr>
          <w:rFonts w:ascii="Times New Roman" w:hAnsi="Times New Roman" w:cs="Times New Roman"/>
          <w:sz w:val="22"/>
          <w:szCs w:val="22"/>
        </w:rPr>
      </w:pPr>
    </w:p>
    <w:p w14:paraId="0B482D2D" w14:textId="17472FD0" w:rsidR="001A5724" w:rsidRPr="00A723E3" w:rsidRDefault="004B1AF8" w:rsidP="00A723E3">
      <w:pPr>
        <w:pStyle w:val="Heading2"/>
        <w:spacing w:line="480" w:lineRule="auto"/>
        <w:rPr>
          <w:rFonts w:ascii="Times New Roman" w:hAnsi="Times New Roman" w:cs="Times New Roman"/>
          <w:b/>
          <w:bCs/>
          <w:color w:val="000000" w:themeColor="text1"/>
          <w:sz w:val="22"/>
          <w:szCs w:val="22"/>
        </w:rPr>
      </w:pPr>
      <w:bookmarkStart w:id="8" w:name="_Toc204114235"/>
      <w:r>
        <w:rPr>
          <w:noProof/>
        </w:rPr>
        <w:drawing>
          <wp:anchor distT="0" distB="0" distL="114300" distR="114300" simplePos="0" relativeHeight="251662336" behindDoc="0" locked="0" layoutInCell="1" allowOverlap="1" wp14:anchorId="457C9165" wp14:editId="62C5D574">
            <wp:simplePos x="0" y="0"/>
            <wp:positionH relativeFrom="column">
              <wp:posOffset>3170352</wp:posOffset>
            </wp:positionH>
            <wp:positionV relativeFrom="paragraph">
              <wp:posOffset>289560</wp:posOffset>
            </wp:positionV>
            <wp:extent cx="3006725" cy="3238500"/>
            <wp:effectExtent l="0" t="0" r="3175" b="0"/>
            <wp:wrapThrough wrapText="bothSides">
              <wp:wrapPolygon edited="0">
                <wp:start x="0" y="0"/>
                <wp:lineTo x="0" y="21515"/>
                <wp:lineTo x="21532" y="21515"/>
                <wp:lineTo x="21532" y="0"/>
                <wp:lineTo x="0" y="0"/>
              </wp:wrapPolygon>
            </wp:wrapThrough>
            <wp:docPr id="559623794" name="Picture 4" descr="A screenshot of a repo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623794" name="Picture 4" descr="A screenshot of a report&#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3006725" cy="3238500"/>
                    </a:xfrm>
                    <a:prstGeom prst="rect">
                      <a:avLst/>
                    </a:prstGeom>
                  </pic:spPr>
                </pic:pic>
              </a:graphicData>
            </a:graphic>
            <wp14:sizeRelH relativeFrom="page">
              <wp14:pctWidth>0</wp14:pctWidth>
            </wp14:sizeRelH>
            <wp14:sizeRelV relativeFrom="page">
              <wp14:pctHeight>0</wp14:pctHeight>
            </wp14:sizeRelV>
          </wp:anchor>
        </w:drawing>
      </w:r>
      <w:r w:rsidR="001A5724" w:rsidRPr="00A723E3">
        <w:rPr>
          <w:rFonts w:ascii="Times New Roman" w:hAnsi="Times New Roman" w:cs="Times New Roman"/>
          <w:b/>
          <w:bCs/>
          <w:color w:val="000000" w:themeColor="text1"/>
          <w:sz w:val="22"/>
          <w:szCs w:val="22"/>
        </w:rPr>
        <w:t>MASCULINITY VERSUS FEMININITY</w:t>
      </w:r>
      <w:bookmarkEnd w:id="8"/>
      <w:r w:rsidR="001A5724" w:rsidRPr="00A723E3">
        <w:rPr>
          <w:rFonts w:ascii="Times New Roman" w:hAnsi="Times New Roman" w:cs="Times New Roman"/>
          <w:b/>
          <w:bCs/>
          <w:color w:val="000000" w:themeColor="text1"/>
          <w:sz w:val="22"/>
          <w:szCs w:val="22"/>
        </w:rPr>
        <w:t xml:space="preserve"> </w:t>
      </w:r>
    </w:p>
    <w:p w14:paraId="1BDD7AAC" w14:textId="10D14E5D" w:rsidR="009200B1" w:rsidRPr="001A5724" w:rsidRDefault="004B1AF8" w:rsidP="001A5724">
      <w:pPr>
        <w:spacing w:line="360" w:lineRule="auto"/>
        <w:jc w:val="both"/>
        <w:rPr>
          <w:rFonts w:ascii="Times New Roman" w:hAnsi="Times New Roman" w:cs="Times New Roman"/>
          <w:sz w:val="22"/>
          <w:szCs w:val="22"/>
        </w:rPr>
      </w:pPr>
      <w:r>
        <w:rPr>
          <w:noProof/>
        </w:rPr>
        <mc:AlternateContent>
          <mc:Choice Requires="wps">
            <w:drawing>
              <wp:anchor distT="0" distB="0" distL="114300" distR="114300" simplePos="0" relativeHeight="251664384" behindDoc="0" locked="0" layoutInCell="1" allowOverlap="1" wp14:anchorId="4E63D10A" wp14:editId="4C8C88D8">
                <wp:simplePos x="0" y="0"/>
                <wp:positionH relativeFrom="column">
                  <wp:posOffset>3012287</wp:posOffset>
                </wp:positionH>
                <wp:positionV relativeFrom="paragraph">
                  <wp:posOffset>3061030</wp:posOffset>
                </wp:positionV>
                <wp:extent cx="3298190" cy="635"/>
                <wp:effectExtent l="0" t="0" r="3810" b="0"/>
                <wp:wrapThrough wrapText="bothSides">
                  <wp:wrapPolygon edited="0">
                    <wp:start x="0" y="0"/>
                    <wp:lineTo x="0" y="20571"/>
                    <wp:lineTo x="21542" y="20571"/>
                    <wp:lineTo x="21542" y="0"/>
                    <wp:lineTo x="0" y="0"/>
                  </wp:wrapPolygon>
                </wp:wrapThrough>
                <wp:docPr id="987249506" name="Text Box 1"/>
                <wp:cNvGraphicFramePr/>
                <a:graphic xmlns:a="http://schemas.openxmlformats.org/drawingml/2006/main">
                  <a:graphicData uri="http://schemas.microsoft.com/office/word/2010/wordprocessingShape">
                    <wps:wsp>
                      <wps:cNvSpPr txBox="1"/>
                      <wps:spPr>
                        <a:xfrm>
                          <a:off x="0" y="0"/>
                          <a:ext cx="3298190" cy="635"/>
                        </a:xfrm>
                        <a:prstGeom prst="rect">
                          <a:avLst/>
                        </a:prstGeom>
                        <a:solidFill>
                          <a:prstClr val="white"/>
                        </a:solidFill>
                        <a:ln>
                          <a:noFill/>
                        </a:ln>
                      </wps:spPr>
                      <wps:txbx>
                        <w:txbxContent>
                          <w:p w14:paraId="357A07D7" w14:textId="77777777" w:rsidR="002F5188" w:rsidRPr="00376E4F" w:rsidRDefault="002F5188" w:rsidP="002F5188">
                            <w:pPr>
                              <w:pStyle w:val="Caption"/>
                              <w:rPr>
                                <w:rFonts w:ascii="Times New Roman" w:hAnsi="Times New Roman" w:cs="Times New Roman"/>
                                <w:sz w:val="22"/>
                                <w:szCs w:val="22"/>
                              </w:rPr>
                            </w:pPr>
                            <w:r>
                              <w:t xml:space="preserve">Figure </w:t>
                            </w:r>
                            <w:fldSimple w:instr=" SEQ Figure \* ARABIC ">
                              <w:r>
                                <w:rPr>
                                  <w:noProof/>
                                </w:rPr>
                                <w:t>2</w:t>
                              </w:r>
                            </w:fldSimple>
                            <w:r>
                              <w:t xml:space="preserve"> - Rolls Royce UK - Diversity metrics on 31 December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4E63D10A" id="_x0000_t202" coordsize="21600,21600" o:spt="202" path="m,l,21600r21600,l21600,xe">
                <v:stroke joinstyle="miter"/>
                <v:path gradientshapeok="t" o:connecttype="rect"/>
              </v:shapetype>
              <v:shape id="Text Box 1" o:spid="_x0000_s1026" type="#_x0000_t202" style="position:absolute;left:0;text-align:left;margin-left:237.2pt;margin-top:241.05pt;width:259.7pt;height:.0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" stroked="f">
                <v:textbox style="mso-fit-shape-to-text:t" inset="0,0,0,0">
                  <w:txbxContent>
                    <w:p w14:paraId="357A07D7" w14:textId="77777777" w:rsidR="002F5188" w:rsidRPr="00376E4F" w:rsidRDefault="002F5188" w:rsidP="002F5188">
                      <w:pPr>
                        <w:pStyle w:val="Caption"/>
                        <w:rPr>
                          <w:rFonts w:ascii="Times New Roman" w:hAnsi="Times New Roman" w:cs="Times New Roman"/>
                          <w:sz w:val="22"/>
                          <w:szCs w:val="22"/>
                        </w:rPr>
                      </w:pPr>
                      <w:r>
                        <w:t xml:space="preserve">Figure </w:t>
                      </w:r>
                      <w:fldSimple w:instr=" SEQ Figure \* ARABIC ">
                        <w:r>
                          <w:rPr>
                            <w:noProof/>
                          </w:rPr>
                          <w:t>2</w:t>
                        </w:r>
                      </w:fldSimple>
                      <w:r>
                        <w:t xml:space="preserve"> - Rolls Royce UK - Diversity metrics on 31 December 2023</w:t>
                      </w:r>
                    </w:p>
                  </w:txbxContent>
                </v:textbox>
                <w10:wrap type="through"/>
              </v:shape>
            </w:pict>
          </mc:Fallback>
        </mc:AlternateContent>
      </w:r>
      <w:r w:rsidR="001A5724">
        <w:rPr>
          <w:rFonts w:ascii="Times New Roman" w:hAnsi="Times New Roman" w:cs="Times New Roman"/>
          <w:sz w:val="22"/>
          <w:szCs w:val="22"/>
        </w:rPr>
        <w:t>W</w:t>
      </w:r>
      <w:r w:rsidR="009200B1" w:rsidRPr="001A5724">
        <w:rPr>
          <w:rFonts w:ascii="Times New Roman" w:hAnsi="Times New Roman" w:cs="Times New Roman"/>
          <w:sz w:val="22"/>
          <w:szCs w:val="22"/>
        </w:rPr>
        <w:t xml:space="preserve">ith an elevated score of 95, Japan is considered one of the highest masculine societies where men are perceived to be superior to women. This comes with </w:t>
      </w:r>
      <w:r w:rsidR="007B73FF" w:rsidRPr="001A5724">
        <w:rPr>
          <w:rFonts w:ascii="Times New Roman" w:hAnsi="Times New Roman" w:cs="Times New Roman"/>
          <w:sz w:val="22"/>
          <w:szCs w:val="22"/>
        </w:rPr>
        <w:t xml:space="preserve">additional stress as these men are expected to </w:t>
      </w:r>
      <w:r w:rsidR="00992316" w:rsidRPr="001A5724">
        <w:rPr>
          <w:rFonts w:ascii="Times New Roman" w:hAnsi="Times New Roman" w:cs="Times New Roman"/>
          <w:sz w:val="22"/>
          <w:szCs w:val="22"/>
        </w:rPr>
        <w:t xml:space="preserve">work long hours, </w:t>
      </w:r>
      <w:r w:rsidR="007B73FF" w:rsidRPr="001A5724">
        <w:rPr>
          <w:rFonts w:ascii="Times New Roman" w:hAnsi="Times New Roman" w:cs="Times New Roman"/>
          <w:sz w:val="22"/>
          <w:szCs w:val="22"/>
        </w:rPr>
        <w:t>be high earners,</w:t>
      </w:r>
      <w:r w:rsidR="00992316" w:rsidRPr="001A5724">
        <w:rPr>
          <w:rFonts w:ascii="Times New Roman" w:hAnsi="Times New Roman" w:cs="Times New Roman"/>
          <w:sz w:val="22"/>
          <w:szCs w:val="22"/>
        </w:rPr>
        <w:t xml:space="preserve"> </w:t>
      </w:r>
      <w:r w:rsidR="007B73FF" w:rsidRPr="001A5724">
        <w:rPr>
          <w:rFonts w:ascii="Times New Roman" w:hAnsi="Times New Roman" w:cs="Times New Roman"/>
          <w:sz w:val="22"/>
          <w:szCs w:val="22"/>
        </w:rPr>
        <w:t xml:space="preserve">highly educated, create and economically support their family and even their extended families. Women are expected to be the family </w:t>
      </w:r>
      <w:r w:rsidR="00992316" w:rsidRPr="001A5724">
        <w:rPr>
          <w:rFonts w:ascii="Times New Roman" w:hAnsi="Times New Roman" w:cs="Times New Roman"/>
          <w:sz w:val="22"/>
          <w:szCs w:val="22"/>
        </w:rPr>
        <w:t xml:space="preserve">focused, raise children and work less. (The Culture Factor, 2025). As of 2020, only 13% of Japanese women were holding a management </w:t>
      </w:r>
      <w:r w:rsidR="00C76BF4">
        <w:rPr>
          <w:rFonts w:ascii="Times New Roman" w:hAnsi="Times New Roman" w:cs="Times New Roman"/>
          <w:noProof/>
          <w:sz w:val="22"/>
          <w:szCs w:val="22"/>
        </w:rPr>
        <w:drawing>
          <wp:anchor distT="0" distB="0" distL="114300" distR="114300" simplePos="0" relativeHeight="251666432" behindDoc="0" locked="0" layoutInCell="1" allowOverlap="1" wp14:anchorId="0365FD8E" wp14:editId="62905392">
            <wp:simplePos x="0" y="0"/>
            <wp:positionH relativeFrom="column">
              <wp:posOffset>-88265</wp:posOffset>
            </wp:positionH>
            <wp:positionV relativeFrom="paragraph">
              <wp:posOffset>1148080</wp:posOffset>
            </wp:positionV>
            <wp:extent cx="1042670" cy="2435860"/>
            <wp:effectExtent l="0" t="0" r="0" b="2540"/>
            <wp:wrapThrough wrapText="bothSides">
              <wp:wrapPolygon edited="0">
                <wp:start x="0" y="0"/>
                <wp:lineTo x="0" y="21510"/>
                <wp:lineTo x="21311" y="21510"/>
                <wp:lineTo x="21311" y="0"/>
                <wp:lineTo x="0" y="0"/>
              </wp:wrapPolygon>
            </wp:wrapThrough>
            <wp:docPr id="1718534310" name="Picture 3" descr="A blue and purple bar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534310" name="Picture 3" descr="A blue and purple bar graph&#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042670" cy="2435860"/>
                    </a:xfrm>
                    <a:prstGeom prst="rect">
                      <a:avLst/>
                    </a:prstGeom>
                  </pic:spPr>
                </pic:pic>
              </a:graphicData>
            </a:graphic>
            <wp14:sizeRelH relativeFrom="page">
              <wp14:pctWidth>0</wp14:pctWidth>
            </wp14:sizeRelH>
            <wp14:sizeRelV relativeFrom="page">
              <wp14:pctHeight>0</wp14:pctHeight>
            </wp14:sizeRelV>
          </wp:anchor>
        </w:drawing>
      </w:r>
      <w:r w:rsidR="00992316" w:rsidRPr="001A5724">
        <w:rPr>
          <w:rFonts w:ascii="Times New Roman" w:hAnsi="Times New Roman" w:cs="Times New Roman"/>
          <w:sz w:val="22"/>
          <w:szCs w:val="22"/>
        </w:rPr>
        <w:t xml:space="preserve">role in comparison to other well-developed countries such as US (41%) and UK (37%). Moreover, </w:t>
      </w:r>
      <w:r w:rsidR="0085270E" w:rsidRPr="001A5724">
        <w:rPr>
          <w:rFonts w:ascii="Times New Roman" w:hAnsi="Times New Roman" w:cs="Times New Roman"/>
          <w:sz w:val="22"/>
          <w:szCs w:val="22"/>
        </w:rPr>
        <w:t xml:space="preserve">only 22% of Japanese women work full time jobs and as much as 35% of them earned less money nationwide. United Kingdom too scores high on this dimension, however much less than Japan. With a 66 score, the British society enjoys the idea of achievement but leans towards work-life balance, acceptance of individual differences reflecting into a much flexible approach when it comes to gender roles. Assertiveness is often met with politeness and soften. Rolls-Royce has well established targets for female diversity in management roles for 2025 and enjoys a gender equal </w:t>
      </w:r>
      <w:proofErr w:type="spellStart"/>
      <w:r w:rsidR="0085270E" w:rsidRPr="001A5724">
        <w:rPr>
          <w:rFonts w:ascii="Times New Roman" w:hAnsi="Times New Roman" w:cs="Times New Roman"/>
          <w:sz w:val="22"/>
          <w:szCs w:val="22"/>
        </w:rPr>
        <w:t>Boardteam</w:t>
      </w:r>
      <w:proofErr w:type="spellEnd"/>
      <w:r w:rsidR="0085270E" w:rsidRPr="001A5724">
        <w:rPr>
          <w:rFonts w:ascii="Times New Roman" w:hAnsi="Times New Roman" w:cs="Times New Roman"/>
          <w:sz w:val="22"/>
          <w:szCs w:val="22"/>
        </w:rPr>
        <w:t xml:space="preserve">. </w:t>
      </w:r>
    </w:p>
    <w:p w14:paraId="19E64596" w14:textId="1163F6DC" w:rsidR="001A5724" w:rsidRDefault="001A5724" w:rsidP="001A5724">
      <w:pPr>
        <w:spacing w:line="360" w:lineRule="auto"/>
        <w:jc w:val="both"/>
        <w:rPr>
          <w:rFonts w:ascii="Times New Roman" w:hAnsi="Times New Roman" w:cs="Times New Roman"/>
          <w:sz w:val="22"/>
          <w:szCs w:val="22"/>
        </w:rPr>
      </w:pPr>
    </w:p>
    <w:p w14:paraId="341F10A8" w14:textId="788618DF" w:rsidR="001A5724" w:rsidRPr="00A723E3" w:rsidRDefault="001A5724" w:rsidP="00A723E3">
      <w:pPr>
        <w:pStyle w:val="Heading2"/>
        <w:spacing w:line="480" w:lineRule="auto"/>
        <w:rPr>
          <w:rFonts w:ascii="Times New Roman" w:hAnsi="Times New Roman" w:cs="Times New Roman"/>
          <w:b/>
          <w:bCs/>
          <w:color w:val="000000" w:themeColor="text1"/>
          <w:sz w:val="22"/>
          <w:szCs w:val="22"/>
        </w:rPr>
      </w:pPr>
      <w:bookmarkStart w:id="9" w:name="_Toc204114236"/>
      <w:r w:rsidRPr="00A723E3">
        <w:rPr>
          <w:rFonts w:ascii="Times New Roman" w:hAnsi="Times New Roman" w:cs="Times New Roman"/>
          <w:b/>
          <w:bCs/>
          <w:color w:val="000000" w:themeColor="text1"/>
          <w:sz w:val="22"/>
          <w:szCs w:val="22"/>
        </w:rPr>
        <w:t>UNCERTANTY AVOIDANCE</w:t>
      </w:r>
      <w:bookmarkEnd w:id="9"/>
    </w:p>
    <w:p w14:paraId="19A7FC11" w14:textId="523064C4" w:rsidR="00E54F84" w:rsidRPr="001A5724" w:rsidRDefault="00E54F84" w:rsidP="001A5724">
      <w:pPr>
        <w:spacing w:line="360" w:lineRule="auto"/>
        <w:jc w:val="both"/>
        <w:rPr>
          <w:rFonts w:ascii="Times New Roman" w:hAnsi="Times New Roman" w:cs="Times New Roman"/>
          <w:sz w:val="22"/>
          <w:szCs w:val="22"/>
        </w:rPr>
      </w:pPr>
      <w:r w:rsidRPr="001A5724">
        <w:rPr>
          <w:rFonts w:ascii="Times New Roman" w:hAnsi="Times New Roman" w:cs="Times New Roman"/>
          <w:sz w:val="22"/>
          <w:szCs w:val="22"/>
        </w:rPr>
        <w:t xml:space="preserve">Japan does not enjoy taking risks, this is reflected in this dimension score of 92 and as per Hofstede, this is highly attributed to the fact that the country is often battling natural disasters threats such as earthquakes, tsunamis, etc. This results in Japanese having to prepare in advance for any uncertain situations. Moreover, this translates in people living their lives with maximum predictability. Corporations in Japan are investing a lot of time assessing the risks of any projects before their implementation and perform detailed investigation of the project process. </w:t>
      </w:r>
      <w:r w:rsidR="008B20AA" w:rsidRPr="001A5724">
        <w:rPr>
          <w:rFonts w:ascii="Times New Roman" w:hAnsi="Times New Roman" w:cs="Times New Roman"/>
          <w:sz w:val="22"/>
          <w:szCs w:val="22"/>
        </w:rPr>
        <w:t xml:space="preserve">This shows that Japanese society can be rather resistant to change, and the westernised ways maybe create disruptions in both everyday life as it was known traditionally and in a business environment. </w:t>
      </w:r>
      <w:r w:rsidR="005C58A7" w:rsidRPr="001A5724">
        <w:rPr>
          <w:rFonts w:ascii="Times New Roman" w:hAnsi="Times New Roman" w:cs="Times New Roman"/>
          <w:sz w:val="22"/>
          <w:szCs w:val="22"/>
        </w:rPr>
        <w:t>(The Culture Factor, 2025).</w:t>
      </w:r>
    </w:p>
    <w:p w14:paraId="5C7DCDD3" w14:textId="395AD9E0" w:rsidR="002D010A" w:rsidRDefault="002D010A" w:rsidP="0038780D">
      <w:pPr>
        <w:spacing w:line="360" w:lineRule="auto"/>
        <w:jc w:val="both"/>
        <w:rPr>
          <w:rFonts w:ascii="Times New Roman" w:hAnsi="Times New Roman" w:cs="Times New Roman"/>
          <w:sz w:val="22"/>
          <w:szCs w:val="22"/>
        </w:rPr>
      </w:pPr>
    </w:p>
    <w:p w14:paraId="614DF396" w14:textId="5AD69AF4" w:rsidR="002D010A" w:rsidRPr="00A723E3" w:rsidRDefault="001A5724" w:rsidP="00A723E3">
      <w:pPr>
        <w:pStyle w:val="Heading2"/>
        <w:spacing w:line="480" w:lineRule="auto"/>
        <w:rPr>
          <w:rFonts w:ascii="Times New Roman" w:hAnsi="Times New Roman" w:cs="Times New Roman"/>
          <w:b/>
          <w:bCs/>
          <w:color w:val="000000" w:themeColor="text1"/>
          <w:sz w:val="22"/>
          <w:szCs w:val="22"/>
        </w:rPr>
      </w:pPr>
      <w:bookmarkStart w:id="10" w:name="_Toc204114237"/>
      <w:r w:rsidRPr="00A723E3">
        <w:rPr>
          <w:rFonts w:ascii="Times New Roman" w:hAnsi="Times New Roman" w:cs="Times New Roman"/>
          <w:b/>
          <w:bCs/>
          <w:color w:val="000000" w:themeColor="text1"/>
          <w:sz w:val="22"/>
          <w:szCs w:val="22"/>
        </w:rPr>
        <w:lastRenderedPageBreak/>
        <w:t>LONG – TERM VERSUS SHORT – TERM ORIENTATION</w:t>
      </w:r>
      <w:bookmarkEnd w:id="10"/>
    </w:p>
    <w:p w14:paraId="394C3447" w14:textId="67AB64BE" w:rsidR="001A5724" w:rsidRDefault="006E4BEA" w:rsidP="0038780D">
      <w:pPr>
        <w:spacing w:line="360" w:lineRule="auto"/>
        <w:jc w:val="both"/>
        <w:rPr>
          <w:rFonts w:ascii="Times New Roman" w:hAnsi="Times New Roman" w:cs="Times New Roman"/>
          <w:sz w:val="22"/>
          <w:szCs w:val="22"/>
        </w:rPr>
      </w:pPr>
      <w:r>
        <w:rPr>
          <w:rFonts w:ascii="Times New Roman" w:hAnsi="Times New Roman" w:cs="Times New Roman"/>
          <w:sz w:val="22"/>
          <w:szCs w:val="22"/>
        </w:rPr>
        <w:t xml:space="preserve">This dimension describes how societies are intertwined with their past while their present and future are developing. Japan </w:t>
      </w:r>
      <w:r w:rsidR="00526F99">
        <w:rPr>
          <w:rFonts w:ascii="Times New Roman" w:hAnsi="Times New Roman" w:cs="Times New Roman"/>
          <w:sz w:val="22"/>
          <w:szCs w:val="22"/>
        </w:rPr>
        <w:t xml:space="preserve">scores as high as 100 on this dimension revealing a society that is greatly tied to its past, history and origins. Japanese people have high respect for their time-bound traditions, societal norms, etc. Nowadays, there is emphasis placed on adopting modern education mean to prepare for the future along with encouragement for thrifting and appreciating what one already owns and limiting the </w:t>
      </w:r>
      <w:r w:rsidR="001D08DC">
        <w:rPr>
          <w:rFonts w:ascii="Times New Roman" w:hAnsi="Times New Roman" w:cs="Times New Roman"/>
          <w:noProof/>
          <w:sz w:val="22"/>
          <w:szCs w:val="22"/>
        </w:rPr>
        <w:drawing>
          <wp:anchor distT="0" distB="0" distL="114300" distR="114300" simplePos="0" relativeHeight="251668480" behindDoc="0" locked="0" layoutInCell="1" allowOverlap="1" wp14:anchorId="0E797022" wp14:editId="4F5F5522">
            <wp:simplePos x="0" y="0"/>
            <wp:positionH relativeFrom="column">
              <wp:posOffset>5120640</wp:posOffset>
            </wp:positionH>
            <wp:positionV relativeFrom="paragraph">
              <wp:posOffset>65405</wp:posOffset>
            </wp:positionV>
            <wp:extent cx="925195" cy="2340610"/>
            <wp:effectExtent l="0" t="0" r="1905" b="0"/>
            <wp:wrapThrough wrapText="bothSides">
              <wp:wrapPolygon edited="0">
                <wp:start x="0" y="0"/>
                <wp:lineTo x="0" y="21448"/>
                <wp:lineTo x="21348" y="21448"/>
                <wp:lineTo x="21348" y="0"/>
                <wp:lineTo x="0" y="0"/>
              </wp:wrapPolygon>
            </wp:wrapThrough>
            <wp:docPr id="2070785823" name="Picture 6" descr="A graph of a number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785823" name="Picture 6" descr="A graph of a number of people&#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925195" cy="2340610"/>
                    </a:xfrm>
                    <a:prstGeom prst="rect">
                      <a:avLst/>
                    </a:prstGeom>
                  </pic:spPr>
                </pic:pic>
              </a:graphicData>
            </a:graphic>
            <wp14:sizeRelH relativeFrom="page">
              <wp14:pctWidth>0</wp14:pctWidth>
            </wp14:sizeRelH>
            <wp14:sizeRelV relativeFrom="page">
              <wp14:pctHeight>0</wp14:pctHeight>
            </wp14:sizeRelV>
          </wp:anchor>
        </w:drawing>
      </w:r>
      <w:r w:rsidR="00526F99">
        <w:rPr>
          <w:rFonts w:ascii="Times New Roman" w:hAnsi="Times New Roman" w:cs="Times New Roman"/>
          <w:sz w:val="22"/>
          <w:szCs w:val="22"/>
        </w:rPr>
        <w:t>need of obtaining more. In corporate environment, the long-term approach is tied to investments especially during difficult times from an economical perspective. In this way, the economy is sheltered, improved and encouraged which makes Japan an “eye-catching” country</w:t>
      </w:r>
      <w:r w:rsidR="00CC036A">
        <w:rPr>
          <w:rFonts w:ascii="Times New Roman" w:hAnsi="Times New Roman" w:cs="Times New Roman"/>
          <w:sz w:val="22"/>
          <w:szCs w:val="22"/>
        </w:rPr>
        <w:t xml:space="preserve"> for</w:t>
      </w:r>
      <w:r w:rsidR="00526F99">
        <w:rPr>
          <w:rFonts w:ascii="Times New Roman" w:hAnsi="Times New Roman" w:cs="Times New Roman"/>
          <w:sz w:val="22"/>
          <w:szCs w:val="22"/>
        </w:rPr>
        <w:t xml:space="preserve"> </w:t>
      </w:r>
      <w:r w:rsidR="00CC036A">
        <w:rPr>
          <w:rFonts w:ascii="Times New Roman" w:hAnsi="Times New Roman" w:cs="Times New Roman"/>
          <w:sz w:val="22"/>
          <w:szCs w:val="22"/>
        </w:rPr>
        <w:t xml:space="preserve">foreign investors and for its own people. </w:t>
      </w:r>
    </w:p>
    <w:p w14:paraId="226D9012" w14:textId="5C06B3BF" w:rsidR="00CC036A" w:rsidRDefault="00CC036A" w:rsidP="0038780D">
      <w:pPr>
        <w:spacing w:line="360" w:lineRule="auto"/>
        <w:jc w:val="both"/>
        <w:rPr>
          <w:rFonts w:ascii="Times New Roman" w:hAnsi="Times New Roman" w:cs="Times New Roman"/>
          <w:sz w:val="22"/>
          <w:szCs w:val="22"/>
        </w:rPr>
      </w:pPr>
      <w:r>
        <w:rPr>
          <w:rFonts w:ascii="Times New Roman" w:hAnsi="Times New Roman" w:cs="Times New Roman"/>
          <w:sz w:val="22"/>
          <w:szCs w:val="22"/>
        </w:rPr>
        <w:t xml:space="preserve">United Kingdom scores 60 on this dimension due to its pragmatism, its truth being “truthful” only if the context serves the purpose. However, British society is malleable and adaptive which some could argue that is a negative trait. English culture has easily adopted other nations traditions, foods, views, etc., however this could be detrimental for their own culture and traditions. There is a strong sense and need of investments in long term and thriftiness. </w:t>
      </w:r>
      <w:r w:rsidRPr="001A5724">
        <w:rPr>
          <w:rFonts w:ascii="Times New Roman" w:hAnsi="Times New Roman" w:cs="Times New Roman"/>
          <w:sz w:val="22"/>
          <w:szCs w:val="22"/>
        </w:rPr>
        <w:t>(The Culture Factor, 2025).</w:t>
      </w:r>
    </w:p>
    <w:p w14:paraId="17D7E943" w14:textId="082A7CC8" w:rsidR="001A5724" w:rsidRDefault="00A723E3" w:rsidP="0038780D">
      <w:pPr>
        <w:spacing w:line="360" w:lineRule="auto"/>
        <w:jc w:val="both"/>
        <w:rPr>
          <w:rFonts w:ascii="Times New Roman" w:hAnsi="Times New Roman" w:cs="Times New Roman"/>
          <w:sz w:val="22"/>
          <w:szCs w:val="22"/>
        </w:rPr>
      </w:pPr>
      <w:r>
        <w:rPr>
          <w:rFonts w:ascii="Times New Roman" w:hAnsi="Times New Roman" w:cs="Times New Roman"/>
          <w:noProof/>
          <w:sz w:val="22"/>
          <w:szCs w:val="22"/>
        </w:rPr>
        <w:drawing>
          <wp:anchor distT="0" distB="0" distL="114300" distR="114300" simplePos="0" relativeHeight="251669504" behindDoc="0" locked="0" layoutInCell="1" allowOverlap="1" wp14:anchorId="6BFD741E" wp14:editId="5C36FBC4">
            <wp:simplePos x="0" y="0"/>
            <wp:positionH relativeFrom="column">
              <wp:posOffset>4996180</wp:posOffset>
            </wp:positionH>
            <wp:positionV relativeFrom="paragraph">
              <wp:posOffset>134620</wp:posOffset>
            </wp:positionV>
            <wp:extent cx="935990" cy="2581275"/>
            <wp:effectExtent l="0" t="0" r="3810" b="0"/>
            <wp:wrapThrough wrapText="bothSides">
              <wp:wrapPolygon edited="0">
                <wp:start x="0" y="0"/>
                <wp:lineTo x="0" y="21467"/>
                <wp:lineTo x="21395" y="21467"/>
                <wp:lineTo x="21395" y="0"/>
                <wp:lineTo x="0" y="0"/>
              </wp:wrapPolygon>
            </wp:wrapThrough>
            <wp:docPr id="830141638" name="Picture 8" descr="A graph showing the number of a numb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141638" name="Picture 8" descr="A graph showing the number of a numb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935990" cy="2581275"/>
                    </a:xfrm>
                    <a:prstGeom prst="rect">
                      <a:avLst/>
                    </a:prstGeom>
                  </pic:spPr>
                </pic:pic>
              </a:graphicData>
            </a:graphic>
            <wp14:sizeRelH relativeFrom="page">
              <wp14:pctWidth>0</wp14:pctWidth>
            </wp14:sizeRelH>
            <wp14:sizeRelV relativeFrom="page">
              <wp14:pctHeight>0</wp14:pctHeight>
            </wp14:sizeRelV>
          </wp:anchor>
        </w:drawing>
      </w:r>
    </w:p>
    <w:p w14:paraId="0686BCD4" w14:textId="5B84CF30" w:rsidR="002D010A" w:rsidRPr="00A723E3" w:rsidRDefault="008143F4" w:rsidP="00A723E3">
      <w:pPr>
        <w:pStyle w:val="Heading2"/>
        <w:spacing w:line="480" w:lineRule="auto"/>
        <w:rPr>
          <w:rFonts w:ascii="Times New Roman" w:hAnsi="Times New Roman" w:cs="Times New Roman"/>
          <w:b/>
          <w:bCs/>
          <w:color w:val="000000" w:themeColor="text1"/>
          <w:sz w:val="22"/>
          <w:szCs w:val="22"/>
        </w:rPr>
      </w:pPr>
      <w:bookmarkStart w:id="11" w:name="_Toc204114238"/>
      <w:r w:rsidRPr="00A723E3">
        <w:rPr>
          <w:rFonts w:ascii="Times New Roman" w:hAnsi="Times New Roman" w:cs="Times New Roman"/>
          <w:b/>
          <w:bCs/>
          <w:color w:val="000000" w:themeColor="text1"/>
          <w:sz w:val="22"/>
          <w:szCs w:val="22"/>
        </w:rPr>
        <w:t>INDULGENCE</w:t>
      </w:r>
      <w:bookmarkEnd w:id="11"/>
    </w:p>
    <w:p w14:paraId="27CEDFFE" w14:textId="5483DF94" w:rsidR="008143F4" w:rsidRDefault="00EC536C" w:rsidP="0038780D">
      <w:pPr>
        <w:spacing w:line="360" w:lineRule="auto"/>
        <w:jc w:val="both"/>
        <w:rPr>
          <w:rFonts w:ascii="Times New Roman" w:hAnsi="Times New Roman" w:cs="Times New Roman"/>
          <w:sz w:val="22"/>
          <w:szCs w:val="22"/>
        </w:rPr>
      </w:pPr>
      <w:r>
        <w:rPr>
          <w:rFonts w:ascii="Times New Roman" w:hAnsi="Times New Roman" w:cs="Times New Roman"/>
          <w:sz w:val="22"/>
          <w:szCs w:val="22"/>
        </w:rPr>
        <w:t xml:space="preserve">This trait is not representative of the Japanese society which scores only 42 on this dimension in comparison to United Kingdom scoring 69 which means that the British culture is indulgent, tends to act on impulses and immediate desires. British people are known for enjoying their life, being more optimists and relaxed. In contrast, the Japanese are rather restrictive with cynicism tendencies resulting in pessimism and limited perceptions. They are not eager when it comes to leisure time, they control their desires and gratification. </w:t>
      </w:r>
    </w:p>
    <w:p w14:paraId="7DFFBFF8" w14:textId="77777777" w:rsidR="00FC4C64" w:rsidRDefault="00FC4C64" w:rsidP="0038780D">
      <w:pPr>
        <w:spacing w:line="360" w:lineRule="auto"/>
        <w:jc w:val="both"/>
        <w:rPr>
          <w:rFonts w:ascii="Times New Roman" w:hAnsi="Times New Roman" w:cs="Times New Roman"/>
          <w:sz w:val="22"/>
          <w:szCs w:val="22"/>
        </w:rPr>
      </w:pPr>
    </w:p>
    <w:p w14:paraId="0D98AD85" w14:textId="77777777" w:rsidR="00FC4C64" w:rsidRDefault="00FC4C64" w:rsidP="0038780D">
      <w:pPr>
        <w:spacing w:line="360" w:lineRule="auto"/>
        <w:jc w:val="both"/>
        <w:rPr>
          <w:rFonts w:ascii="Times New Roman" w:hAnsi="Times New Roman" w:cs="Times New Roman"/>
          <w:sz w:val="22"/>
          <w:szCs w:val="22"/>
        </w:rPr>
      </w:pPr>
    </w:p>
    <w:p w14:paraId="45848F6B" w14:textId="77777777" w:rsidR="00FC4C64" w:rsidRDefault="00FC4C64" w:rsidP="0038780D">
      <w:pPr>
        <w:spacing w:line="360" w:lineRule="auto"/>
        <w:jc w:val="both"/>
        <w:rPr>
          <w:rFonts w:ascii="Times New Roman" w:hAnsi="Times New Roman" w:cs="Times New Roman"/>
          <w:sz w:val="22"/>
          <w:szCs w:val="22"/>
        </w:rPr>
      </w:pPr>
    </w:p>
    <w:p w14:paraId="1F97D83E" w14:textId="5A137939" w:rsidR="00FC4C64" w:rsidRPr="00A723E3" w:rsidRDefault="00FC4C64" w:rsidP="00A723E3">
      <w:pPr>
        <w:pStyle w:val="Heading2"/>
        <w:spacing w:line="480" w:lineRule="auto"/>
        <w:rPr>
          <w:rFonts w:ascii="Times New Roman" w:hAnsi="Times New Roman" w:cs="Times New Roman"/>
          <w:b/>
          <w:bCs/>
          <w:color w:val="000000" w:themeColor="text1"/>
          <w:sz w:val="22"/>
          <w:szCs w:val="22"/>
        </w:rPr>
      </w:pPr>
      <w:bookmarkStart w:id="12" w:name="_Toc204114239"/>
      <w:r w:rsidRPr="00A723E3">
        <w:rPr>
          <w:rFonts w:ascii="Times New Roman" w:hAnsi="Times New Roman" w:cs="Times New Roman"/>
          <w:b/>
          <w:bCs/>
          <w:color w:val="000000" w:themeColor="text1"/>
          <w:sz w:val="22"/>
          <w:szCs w:val="22"/>
        </w:rPr>
        <w:t>RECOMMENDATIONS FOR ROLLS-ROYCE</w:t>
      </w:r>
      <w:r w:rsidR="0070621E" w:rsidRPr="00A723E3">
        <w:rPr>
          <w:rFonts w:ascii="Times New Roman" w:hAnsi="Times New Roman" w:cs="Times New Roman"/>
          <w:b/>
          <w:bCs/>
          <w:color w:val="000000" w:themeColor="text1"/>
          <w:sz w:val="22"/>
          <w:szCs w:val="22"/>
        </w:rPr>
        <w:t xml:space="preserve"> TO ENHANCE COMMUNICATION IN JAPAN</w:t>
      </w:r>
      <w:bookmarkEnd w:id="12"/>
    </w:p>
    <w:p w14:paraId="4AC43DC0" w14:textId="1AAF5AC3" w:rsidR="00FC4C64" w:rsidRPr="0070621E" w:rsidRDefault="00FC4C64" w:rsidP="0070621E">
      <w:pPr>
        <w:pStyle w:val="ListParagraph"/>
        <w:numPr>
          <w:ilvl w:val="0"/>
          <w:numId w:val="2"/>
        </w:numPr>
        <w:spacing w:line="360" w:lineRule="auto"/>
        <w:jc w:val="both"/>
        <w:rPr>
          <w:rFonts w:ascii="Times New Roman" w:hAnsi="Times New Roman" w:cs="Times New Roman"/>
          <w:sz w:val="22"/>
          <w:szCs w:val="22"/>
        </w:rPr>
      </w:pPr>
      <w:r w:rsidRPr="0070621E">
        <w:rPr>
          <w:rFonts w:ascii="Times New Roman" w:hAnsi="Times New Roman" w:cs="Times New Roman"/>
          <w:sz w:val="22"/>
          <w:szCs w:val="22"/>
        </w:rPr>
        <w:t xml:space="preserve">Enhancing communication for both parties is imperative and eventually, fruitful. Rolls-Royce should focus on organizing cross cultural trainings with emphasis on indirect communication, understanding non-verbal cues, etc. </w:t>
      </w:r>
    </w:p>
    <w:p w14:paraId="59553B6D" w14:textId="645E119F" w:rsidR="00FC4C64" w:rsidRPr="0070621E" w:rsidRDefault="0070621E" w:rsidP="0070621E">
      <w:pPr>
        <w:pStyle w:val="ListParagraph"/>
        <w:numPr>
          <w:ilvl w:val="0"/>
          <w:numId w:val="2"/>
        </w:numPr>
        <w:spacing w:line="360" w:lineRule="auto"/>
        <w:jc w:val="both"/>
        <w:rPr>
          <w:rFonts w:ascii="Times New Roman" w:hAnsi="Times New Roman" w:cs="Times New Roman"/>
          <w:sz w:val="22"/>
          <w:szCs w:val="22"/>
        </w:rPr>
      </w:pPr>
      <w:r w:rsidRPr="0070621E">
        <w:rPr>
          <w:rFonts w:ascii="Times New Roman" w:hAnsi="Times New Roman" w:cs="Times New Roman"/>
          <w:sz w:val="22"/>
          <w:szCs w:val="22"/>
        </w:rPr>
        <w:lastRenderedPageBreak/>
        <w:t xml:space="preserve">Ensuring that within the company there are enough people trained to speak English, especially those who form part of the management and vice versa. This will improve communication and even encourage feedback. </w:t>
      </w:r>
    </w:p>
    <w:p w14:paraId="7EABE98C" w14:textId="23407D11" w:rsidR="0070621E" w:rsidRDefault="0070621E" w:rsidP="0070621E">
      <w:pPr>
        <w:pStyle w:val="ListParagraph"/>
        <w:numPr>
          <w:ilvl w:val="0"/>
          <w:numId w:val="2"/>
        </w:numPr>
        <w:spacing w:line="360" w:lineRule="auto"/>
        <w:jc w:val="both"/>
        <w:rPr>
          <w:rFonts w:ascii="Times New Roman" w:hAnsi="Times New Roman" w:cs="Times New Roman"/>
          <w:sz w:val="22"/>
          <w:szCs w:val="22"/>
        </w:rPr>
      </w:pPr>
      <w:r w:rsidRPr="0070621E">
        <w:rPr>
          <w:rFonts w:ascii="Times New Roman" w:hAnsi="Times New Roman" w:cs="Times New Roman"/>
          <w:sz w:val="22"/>
          <w:szCs w:val="22"/>
        </w:rPr>
        <w:t xml:space="preserve">It would be helpful to hire bicultural staff that could understand and appreciate both cultures and possibly act as a mediator when conflicts arise or during important negotiations. </w:t>
      </w:r>
    </w:p>
    <w:p w14:paraId="5D184AC1" w14:textId="5EE7220E" w:rsidR="0070621E" w:rsidRDefault="0070621E" w:rsidP="0070621E">
      <w:pPr>
        <w:pStyle w:val="ListParagraph"/>
        <w:numPr>
          <w:ilvl w:val="0"/>
          <w:numId w:val="2"/>
        </w:numPr>
        <w:spacing w:line="360" w:lineRule="auto"/>
        <w:jc w:val="both"/>
        <w:rPr>
          <w:rFonts w:ascii="Times New Roman" w:hAnsi="Times New Roman" w:cs="Times New Roman"/>
          <w:sz w:val="22"/>
          <w:szCs w:val="22"/>
        </w:rPr>
      </w:pPr>
      <w:r>
        <w:rPr>
          <w:rFonts w:ascii="Times New Roman" w:hAnsi="Times New Roman" w:cs="Times New Roman"/>
          <w:sz w:val="22"/>
          <w:szCs w:val="22"/>
        </w:rPr>
        <w:t xml:space="preserve">Structures are imperative for Japanese employees; it would be helpful to have adequate structures in place for meetings, for managing projects, etc. Written decisions can be very helpful as clear and concise communication can limit misunderstandings and ambiguity. </w:t>
      </w:r>
    </w:p>
    <w:p w14:paraId="5203210A" w14:textId="01296096" w:rsidR="00FC4C64" w:rsidRDefault="0070621E" w:rsidP="0038780D">
      <w:pPr>
        <w:pStyle w:val="ListParagraph"/>
        <w:numPr>
          <w:ilvl w:val="0"/>
          <w:numId w:val="2"/>
        </w:numPr>
        <w:spacing w:line="360" w:lineRule="auto"/>
        <w:jc w:val="both"/>
        <w:rPr>
          <w:rFonts w:ascii="Times New Roman" w:hAnsi="Times New Roman" w:cs="Times New Roman"/>
          <w:sz w:val="22"/>
          <w:szCs w:val="22"/>
        </w:rPr>
      </w:pPr>
      <w:r>
        <w:rPr>
          <w:rFonts w:ascii="Times New Roman" w:hAnsi="Times New Roman" w:cs="Times New Roman"/>
          <w:sz w:val="22"/>
          <w:szCs w:val="22"/>
        </w:rPr>
        <w:t>Culture</w:t>
      </w:r>
      <w:r w:rsidR="00984FAD">
        <w:rPr>
          <w:rFonts w:ascii="Times New Roman" w:hAnsi="Times New Roman" w:cs="Times New Roman"/>
          <w:sz w:val="22"/>
          <w:szCs w:val="22"/>
        </w:rPr>
        <w:t xml:space="preserve">, rituals and social norms respect are a necessity – example: bowing etiquette. </w:t>
      </w:r>
    </w:p>
    <w:p w14:paraId="6CAEBC60" w14:textId="77777777" w:rsidR="00105568" w:rsidRDefault="00105568" w:rsidP="00105568">
      <w:pPr>
        <w:spacing w:line="360" w:lineRule="auto"/>
        <w:jc w:val="both"/>
        <w:rPr>
          <w:rFonts w:ascii="Times New Roman" w:hAnsi="Times New Roman" w:cs="Times New Roman"/>
          <w:sz w:val="22"/>
          <w:szCs w:val="22"/>
        </w:rPr>
      </w:pPr>
    </w:p>
    <w:p w14:paraId="258B80B0" w14:textId="77777777" w:rsidR="00246ABF" w:rsidRDefault="00246ABF" w:rsidP="00A723E3">
      <w:pPr>
        <w:pStyle w:val="Heading2"/>
        <w:spacing w:line="480" w:lineRule="auto"/>
        <w:rPr>
          <w:rFonts w:ascii="Times New Roman" w:hAnsi="Times New Roman" w:cs="Times New Roman"/>
          <w:b/>
          <w:bCs/>
          <w:color w:val="000000" w:themeColor="text1"/>
          <w:sz w:val="22"/>
          <w:szCs w:val="22"/>
        </w:rPr>
      </w:pPr>
      <w:bookmarkStart w:id="13" w:name="_Toc204114240"/>
    </w:p>
    <w:p w14:paraId="4DCDCF44" w14:textId="6692B736" w:rsidR="00105568" w:rsidRPr="00A723E3" w:rsidRDefault="00105568" w:rsidP="00A723E3">
      <w:pPr>
        <w:pStyle w:val="Heading2"/>
        <w:spacing w:line="480" w:lineRule="auto"/>
        <w:rPr>
          <w:rFonts w:ascii="Times New Roman" w:hAnsi="Times New Roman" w:cs="Times New Roman"/>
          <w:b/>
          <w:bCs/>
          <w:color w:val="000000" w:themeColor="text1"/>
          <w:sz w:val="22"/>
          <w:szCs w:val="22"/>
        </w:rPr>
      </w:pPr>
      <w:r w:rsidRPr="00A723E3">
        <w:rPr>
          <w:rFonts w:ascii="Times New Roman" w:hAnsi="Times New Roman" w:cs="Times New Roman"/>
          <w:b/>
          <w:bCs/>
          <w:color w:val="000000" w:themeColor="text1"/>
          <w:sz w:val="22"/>
          <w:szCs w:val="22"/>
        </w:rPr>
        <w:t>SUMMARY</w:t>
      </w:r>
      <w:bookmarkEnd w:id="13"/>
    </w:p>
    <w:p w14:paraId="1524744F" w14:textId="6494516E" w:rsidR="00105568" w:rsidRPr="00105568" w:rsidRDefault="00105568" w:rsidP="00105568">
      <w:pPr>
        <w:spacing w:line="360" w:lineRule="auto"/>
        <w:jc w:val="both"/>
        <w:rPr>
          <w:rFonts w:ascii="Times New Roman" w:hAnsi="Times New Roman" w:cs="Times New Roman"/>
          <w:sz w:val="22"/>
          <w:szCs w:val="22"/>
        </w:rPr>
      </w:pPr>
      <w:r>
        <w:rPr>
          <w:rFonts w:ascii="Times New Roman" w:hAnsi="Times New Roman" w:cs="Times New Roman"/>
          <w:sz w:val="22"/>
          <w:szCs w:val="22"/>
        </w:rPr>
        <w:t>This essay has explored the significant communication differences between United Kingdom and Japanese teams withing the context of Rolls-Royce’s operation in Japan. Using Hofstede’s Six Cultural Dimensions I have explored the relationship and collaboration between two nations which are extraordinary different but made of the same humans. This relationship is impacted by</w:t>
      </w:r>
      <w:r w:rsidR="00D2343F">
        <w:rPr>
          <w:rFonts w:ascii="Times New Roman" w:hAnsi="Times New Roman" w:cs="Times New Roman"/>
          <w:sz w:val="22"/>
          <w:szCs w:val="22"/>
        </w:rPr>
        <w:t xml:space="preserve"> an indirect, evasive, reserved culture such as Japanese society in comparison to a direct, open, libertine and optimist such as British culture. Such stark differences often are misunderstanding motors, drive inefficiencies, disrupt business practices and challenges long-standing partnerships as the one between Rolls-Royce and Japan. However, despite these challenges, everything can be improved through a series of improvements such as Rolls-Royce opting for hiring bicultural staff, cultural adaptability, mutual respect and improvements in strategic communication. Moreover, these measures can be supported by ensuring clear and concise work and management systems, structured communication and respect. Through these efforts, Rolls-Royce can continue to strengthen its position within the aero industry in Japan and build successful relationships within the country leading to a fruitful future.</w:t>
      </w:r>
    </w:p>
    <w:p w14:paraId="638E0F6E" w14:textId="77777777" w:rsidR="00FC4C64" w:rsidRDefault="00FC4C64" w:rsidP="0038780D">
      <w:pPr>
        <w:spacing w:line="360" w:lineRule="auto"/>
        <w:jc w:val="both"/>
        <w:rPr>
          <w:rFonts w:ascii="Times New Roman" w:hAnsi="Times New Roman" w:cs="Times New Roman"/>
          <w:sz w:val="22"/>
          <w:szCs w:val="22"/>
        </w:rPr>
      </w:pPr>
    </w:p>
    <w:p w14:paraId="7A06C3BD" w14:textId="77777777" w:rsidR="002D010A" w:rsidRDefault="002D010A" w:rsidP="0038780D">
      <w:pPr>
        <w:spacing w:line="360" w:lineRule="auto"/>
        <w:jc w:val="both"/>
        <w:rPr>
          <w:rFonts w:ascii="Times New Roman" w:hAnsi="Times New Roman" w:cs="Times New Roman"/>
          <w:sz w:val="22"/>
          <w:szCs w:val="22"/>
        </w:rPr>
      </w:pPr>
    </w:p>
    <w:p w14:paraId="709028BC" w14:textId="77777777" w:rsidR="002D010A" w:rsidRDefault="002D010A" w:rsidP="0038780D">
      <w:pPr>
        <w:spacing w:line="360" w:lineRule="auto"/>
        <w:jc w:val="both"/>
        <w:rPr>
          <w:rFonts w:ascii="Times New Roman" w:hAnsi="Times New Roman" w:cs="Times New Roman"/>
          <w:sz w:val="22"/>
          <w:szCs w:val="22"/>
        </w:rPr>
      </w:pPr>
    </w:p>
    <w:p w14:paraId="4D30CD79" w14:textId="77777777" w:rsidR="00246ABF" w:rsidRDefault="00246ABF" w:rsidP="0038780D">
      <w:pPr>
        <w:spacing w:line="360" w:lineRule="auto"/>
        <w:jc w:val="both"/>
        <w:rPr>
          <w:rFonts w:ascii="Times New Roman" w:hAnsi="Times New Roman" w:cs="Times New Roman"/>
          <w:sz w:val="22"/>
          <w:szCs w:val="22"/>
        </w:rPr>
      </w:pPr>
    </w:p>
    <w:p w14:paraId="299AEC24" w14:textId="77777777" w:rsidR="004649DA" w:rsidRDefault="004649DA" w:rsidP="0038780D">
      <w:pPr>
        <w:spacing w:line="360" w:lineRule="auto"/>
        <w:jc w:val="both"/>
        <w:rPr>
          <w:rFonts w:ascii="Times New Roman" w:hAnsi="Times New Roman" w:cs="Times New Roman"/>
          <w:sz w:val="22"/>
          <w:szCs w:val="22"/>
        </w:rPr>
      </w:pPr>
    </w:p>
    <w:p w14:paraId="48A9F098" w14:textId="77777777" w:rsidR="002D010A" w:rsidRDefault="002D010A" w:rsidP="0038780D">
      <w:pPr>
        <w:spacing w:line="360" w:lineRule="auto"/>
        <w:jc w:val="both"/>
        <w:rPr>
          <w:rFonts w:ascii="Times New Roman" w:hAnsi="Times New Roman" w:cs="Times New Roman"/>
          <w:sz w:val="22"/>
          <w:szCs w:val="22"/>
        </w:rPr>
      </w:pPr>
    </w:p>
    <w:sdt>
      <w:sdtPr>
        <w:rPr>
          <w:rFonts w:asciiTheme="minorHAnsi" w:eastAsiaTheme="minorHAnsi" w:hAnsiTheme="minorHAnsi" w:cstheme="minorBidi"/>
          <w:color w:val="auto"/>
          <w:sz w:val="24"/>
          <w:szCs w:val="24"/>
        </w:rPr>
        <w:id w:val="-347642809"/>
        <w:docPartObj>
          <w:docPartGallery w:val="Bibliographies"/>
          <w:docPartUnique/>
        </w:docPartObj>
      </w:sdtPr>
      <w:sdtContent>
        <w:p w14:paraId="68E5814E" w14:textId="1AA1FCC4" w:rsidR="00E845E7" w:rsidRDefault="00E845E7">
          <w:pPr>
            <w:pStyle w:val="Heading1"/>
          </w:pPr>
        </w:p>
        <w:p w14:paraId="5158C002" w14:textId="33A5561E" w:rsidR="002D010A" w:rsidRPr="00A723E3" w:rsidRDefault="002D010A" w:rsidP="00A723E3">
          <w:pPr>
            <w:pStyle w:val="Heading2"/>
            <w:spacing w:line="480" w:lineRule="auto"/>
            <w:rPr>
              <w:rFonts w:ascii="Times New Roman" w:hAnsi="Times New Roman" w:cs="Times New Roman"/>
              <w:b/>
              <w:bCs/>
              <w:color w:val="000000" w:themeColor="text1"/>
              <w:sz w:val="22"/>
              <w:szCs w:val="22"/>
            </w:rPr>
          </w:pPr>
          <w:bookmarkStart w:id="14" w:name="_Toc204114241"/>
          <w:r w:rsidRPr="00A723E3">
            <w:rPr>
              <w:rFonts w:ascii="Times New Roman" w:hAnsi="Times New Roman" w:cs="Times New Roman"/>
              <w:b/>
              <w:bCs/>
              <w:color w:val="000000" w:themeColor="text1"/>
              <w:sz w:val="22"/>
              <w:szCs w:val="22"/>
            </w:rPr>
            <w:t>Bibliography</w:t>
          </w:r>
          <w:bookmarkEnd w:id="14"/>
        </w:p>
        <w:sdt>
          <w:sdtPr>
            <w:id w:val="111145805"/>
            <w:bibliography/>
          </w:sdtPr>
          <w:sdtContent>
            <w:p w14:paraId="728CB830" w14:textId="77777777" w:rsidR="004649DA" w:rsidRPr="00A723E3" w:rsidRDefault="002D010A" w:rsidP="00A723E3">
              <w:pPr>
                <w:pStyle w:val="Bibliography"/>
                <w:numPr>
                  <w:ilvl w:val="0"/>
                  <w:numId w:val="3"/>
                </w:numPr>
                <w:spacing w:line="480" w:lineRule="auto"/>
                <w:jc w:val="both"/>
                <w:rPr>
                  <w:rFonts w:ascii="Times New Roman" w:hAnsi="Times New Roman" w:cs="Times New Roman"/>
                  <w:noProof/>
                  <w:kern w:val="0"/>
                  <w:sz w:val="22"/>
                  <w:szCs w:val="22"/>
                  <w14:ligatures w14:val="none"/>
                </w:rPr>
              </w:pPr>
              <w:r w:rsidRPr="00A723E3">
                <w:rPr>
                  <w:rFonts w:ascii="Times New Roman" w:hAnsi="Times New Roman" w:cs="Times New Roman"/>
                  <w:sz w:val="22"/>
                  <w:szCs w:val="22"/>
                </w:rPr>
                <w:fldChar w:fldCharType="begin"/>
              </w:r>
              <w:r w:rsidRPr="00A723E3">
                <w:rPr>
                  <w:rFonts w:ascii="Times New Roman" w:hAnsi="Times New Roman" w:cs="Times New Roman"/>
                  <w:sz w:val="22"/>
                  <w:szCs w:val="22"/>
                </w:rPr>
                <w:instrText xml:space="preserve"> BIBLIOGRAPHY </w:instrText>
              </w:r>
              <w:r w:rsidRPr="00A723E3">
                <w:rPr>
                  <w:rFonts w:ascii="Times New Roman" w:hAnsi="Times New Roman" w:cs="Times New Roman"/>
                  <w:sz w:val="22"/>
                  <w:szCs w:val="22"/>
                </w:rPr>
                <w:fldChar w:fldCharType="separate"/>
              </w:r>
              <w:r w:rsidR="004649DA" w:rsidRPr="00A723E3">
                <w:rPr>
                  <w:rFonts w:ascii="Times New Roman" w:hAnsi="Times New Roman" w:cs="Times New Roman"/>
                  <w:noProof/>
                  <w:sz w:val="22"/>
                  <w:szCs w:val="22"/>
                </w:rPr>
                <w:t xml:space="preserve">Amir, A. R., &amp; Weiss, S. I. (2025, July 16). </w:t>
              </w:r>
              <w:r w:rsidR="004649DA" w:rsidRPr="00A723E3">
                <w:rPr>
                  <w:rFonts w:ascii="Times New Roman" w:hAnsi="Times New Roman" w:cs="Times New Roman"/>
                  <w:i/>
                  <w:iCs/>
                  <w:noProof/>
                  <w:sz w:val="22"/>
                  <w:szCs w:val="22"/>
                </w:rPr>
                <w:t>britannica.com</w:t>
              </w:r>
              <w:r w:rsidR="004649DA" w:rsidRPr="00A723E3">
                <w:rPr>
                  <w:rFonts w:ascii="Times New Roman" w:hAnsi="Times New Roman" w:cs="Times New Roman"/>
                  <w:noProof/>
                  <w:sz w:val="22"/>
                  <w:szCs w:val="22"/>
                </w:rPr>
                <w:t>. Retrieved from Encyclopedia Britannica: https://www.britannica.com/money/Rolls-Royce-PLC</w:t>
              </w:r>
            </w:p>
            <w:p w14:paraId="1B82F3D7" w14:textId="77777777" w:rsidR="004649DA" w:rsidRPr="00A723E3" w:rsidRDefault="004649DA" w:rsidP="00A723E3">
              <w:pPr>
                <w:pStyle w:val="Bibliography"/>
                <w:numPr>
                  <w:ilvl w:val="0"/>
                  <w:numId w:val="3"/>
                </w:numPr>
                <w:spacing w:line="480" w:lineRule="auto"/>
                <w:jc w:val="both"/>
                <w:rPr>
                  <w:rFonts w:ascii="Times New Roman" w:hAnsi="Times New Roman" w:cs="Times New Roman"/>
                  <w:noProof/>
                  <w:sz w:val="22"/>
                  <w:szCs w:val="22"/>
                </w:rPr>
              </w:pPr>
              <w:r w:rsidRPr="00A723E3">
                <w:rPr>
                  <w:rFonts w:ascii="Times New Roman" w:hAnsi="Times New Roman" w:cs="Times New Roman"/>
                  <w:noProof/>
                  <w:sz w:val="22"/>
                  <w:szCs w:val="22"/>
                </w:rPr>
                <w:t>Factor, T. C. (2025, July 22). Retrieved from https://www.theculturefactor.com/country-comparison-tool</w:t>
              </w:r>
            </w:p>
            <w:p w14:paraId="09D12FE3" w14:textId="77777777" w:rsidR="004649DA" w:rsidRPr="00A723E3" w:rsidRDefault="004649DA" w:rsidP="00A723E3">
              <w:pPr>
                <w:pStyle w:val="Bibliography"/>
                <w:numPr>
                  <w:ilvl w:val="0"/>
                  <w:numId w:val="3"/>
                </w:numPr>
                <w:spacing w:line="480" w:lineRule="auto"/>
                <w:jc w:val="both"/>
                <w:rPr>
                  <w:rFonts w:ascii="Times New Roman" w:hAnsi="Times New Roman" w:cs="Times New Roman"/>
                  <w:noProof/>
                  <w:sz w:val="22"/>
                  <w:szCs w:val="22"/>
                </w:rPr>
              </w:pPr>
              <w:r w:rsidRPr="00A723E3">
                <w:rPr>
                  <w:rFonts w:ascii="Times New Roman" w:hAnsi="Times New Roman" w:cs="Times New Roman"/>
                  <w:noProof/>
                  <w:sz w:val="22"/>
                  <w:szCs w:val="22"/>
                </w:rPr>
                <w:t xml:space="preserve">JCL. (2025, July 16). </w:t>
              </w:r>
              <w:r w:rsidRPr="00A723E3">
                <w:rPr>
                  <w:rFonts w:ascii="Times New Roman" w:hAnsi="Times New Roman" w:cs="Times New Roman"/>
                  <w:i/>
                  <w:iCs/>
                  <w:noProof/>
                  <w:sz w:val="22"/>
                  <w:szCs w:val="22"/>
                </w:rPr>
                <w:t>JCL Global</w:t>
              </w:r>
              <w:r w:rsidRPr="00A723E3">
                <w:rPr>
                  <w:rFonts w:ascii="Times New Roman" w:hAnsi="Times New Roman" w:cs="Times New Roman"/>
                  <w:noProof/>
                  <w:sz w:val="22"/>
                  <w:szCs w:val="22"/>
                </w:rPr>
                <w:t>. Retrieved from https://www.jclglobal.org/vision</w:t>
              </w:r>
            </w:p>
            <w:p w14:paraId="3926D475" w14:textId="77777777" w:rsidR="004649DA" w:rsidRPr="00A723E3" w:rsidRDefault="004649DA" w:rsidP="00A723E3">
              <w:pPr>
                <w:pStyle w:val="Bibliography"/>
                <w:numPr>
                  <w:ilvl w:val="0"/>
                  <w:numId w:val="3"/>
                </w:numPr>
                <w:spacing w:line="480" w:lineRule="auto"/>
                <w:jc w:val="both"/>
                <w:rPr>
                  <w:rFonts w:ascii="Times New Roman" w:hAnsi="Times New Roman" w:cs="Times New Roman"/>
                  <w:noProof/>
                  <w:sz w:val="22"/>
                  <w:szCs w:val="22"/>
                </w:rPr>
              </w:pPr>
              <w:r w:rsidRPr="00A723E3">
                <w:rPr>
                  <w:rFonts w:ascii="Times New Roman" w:hAnsi="Times New Roman" w:cs="Times New Roman"/>
                  <w:noProof/>
                  <w:sz w:val="22"/>
                  <w:szCs w:val="22"/>
                </w:rPr>
                <w:t xml:space="preserve">Lustig, M. a. (2010). </w:t>
              </w:r>
              <w:r w:rsidRPr="00A723E3">
                <w:rPr>
                  <w:rFonts w:ascii="Times New Roman" w:hAnsi="Times New Roman" w:cs="Times New Roman"/>
                  <w:i/>
                  <w:iCs/>
                  <w:noProof/>
                  <w:sz w:val="22"/>
                  <w:szCs w:val="22"/>
                </w:rPr>
                <w:t>Intercultural Competence: Interpersonal Communication Across Cultures.</w:t>
              </w:r>
              <w:r w:rsidRPr="00A723E3">
                <w:rPr>
                  <w:rFonts w:ascii="Times New Roman" w:hAnsi="Times New Roman" w:cs="Times New Roman"/>
                  <w:noProof/>
                  <w:sz w:val="22"/>
                  <w:szCs w:val="22"/>
                </w:rPr>
                <w:t xml:space="preserve"> Boston: Pearson.</w:t>
              </w:r>
            </w:p>
            <w:p w14:paraId="21B160CD" w14:textId="77777777" w:rsidR="004649DA" w:rsidRPr="00A723E3" w:rsidRDefault="004649DA" w:rsidP="00A723E3">
              <w:pPr>
                <w:pStyle w:val="Bibliography"/>
                <w:numPr>
                  <w:ilvl w:val="0"/>
                  <w:numId w:val="3"/>
                </w:numPr>
                <w:spacing w:line="480" w:lineRule="auto"/>
                <w:jc w:val="both"/>
                <w:rPr>
                  <w:rFonts w:ascii="Times New Roman" w:hAnsi="Times New Roman" w:cs="Times New Roman"/>
                  <w:noProof/>
                  <w:sz w:val="22"/>
                  <w:szCs w:val="22"/>
                </w:rPr>
              </w:pPr>
              <w:r w:rsidRPr="00A723E3">
                <w:rPr>
                  <w:rFonts w:ascii="Times New Roman" w:hAnsi="Times New Roman" w:cs="Times New Roman"/>
                  <w:noProof/>
                  <w:sz w:val="22"/>
                  <w:szCs w:val="22"/>
                </w:rPr>
                <w:t xml:space="preserve">Sanae, K. (1997). Characteristics of Japanese communication. </w:t>
              </w:r>
              <w:r w:rsidRPr="00A723E3">
                <w:rPr>
                  <w:rFonts w:ascii="Times New Roman" w:hAnsi="Times New Roman" w:cs="Times New Roman"/>
                  <w:i/>
                  <w:iCs/>
                  <w:noProof/>
                  <w:sz w:val="22"/>
                  <w:szCs w:val="22"/>
                </w:rPr>
                <w:t>Communication World</w:t>
              </w:r>
              <w:r w:rsidRPr="00A723E3">
                <w:rPr>
                  <w:rFonts w:ascii="Times New Roman" w:hAnsi="Times New Roman" w:cs="Times New Roman"/>
                  <w:noProof/>
                  <w:sz w:val="22"/>
                  <w:szCs w:val="22"/>
                </w:rPr>
                <w:t>, 14-16.</w:t>
              </w:r>
            </w:p>
            <w:p w14:paraId="2CDB5936" w14:textId="77777777" w:rsidR="004649DA" w:rsidRPr="00A723E3" w:rsidRDefault="004649DA" w:rsidP="00A723E3">
              <w:pPr>
                <w:pStyle w:val="Bibliography"/>
                <w:numPr>
                  <w:ilvl w:val="0"/>
                  <w:numId w:val="3"/>
                </w:numPr>
                <w:spacing w:line="480" w:lineRule="auto"/>
                <w:jc w:val="both"/>
                <w:rPr>
                  <w:rFonts w:ascii="Times New Roman" w:hAnsi="Times New Roman" w:cs="Times New Roman"/>
                  <w:noProof/>
                  <w:sz w:val="22"/>
                  <w:szCs w:val="22"/>
                </w:rPr>
              </w:pPr>
              <w:r w:rsidRPr="00A723E3">
                <w:rPr>
                  <w:rFonts w:ascii="Times New Roman" w:hAnsi="Times New Roman" w:cs="Times New Roman"/>
                  <w:noProof/>
                  <w:sz w:val="22"/>
                  <w:szCs w:val="22"/>
                </w:rPr>
                <w:t xml:space="preserve">Tan, H., &amp; Redmon, N. (2025, July 16). </w:t>
              </w:r>
              <w:r w:rsidRPr="00A723E3">
                <w:rPr>
                  <w:rFonts w:ascii="Times New Roman" w:hAnsi="Times New Roman" w:cs="Times New Roman"/>
                  <w:i/>
                  <w:iCs/>
                  <w:noProof/>
                  <w:sz w:val="22"/>
                  <w:szCs w:val="22"/>
                </w:rPr>
                <w:t>'Sell America' is getting investors excited about Europe and Japan after years of slumber</w:t>
              </w:r>
              <w:r w:rsidRPr="00A723E3">
                <w:rPr>
                  <w:rFonts w:ascii="Times New Roman" w:hAnsi="Times New Roman" w:cs="Times New Roman"/>
                  <w:noProof/>
                  <w:sz w:val="22"/>
                  <w:szCs w:val="22"/>
                </w:rPr>
                <w:t>. Retrieved from Business Insider: https://www.businessinsider.com/europe-germany-japan-economy-markets-investment-opportunity-outlook-sell-america-2025-6?utm_source=chatgpt.com</w:t>
              </w:r>
            </w:p>
            <w:p w14:paraId="31DBF24E" w14:textId="77777777" w:rsidR="002D010A" w:rsidRDefault="002D010A" w:rsidP="00A723E3">
              <w:pPr>
                <w:spacing w:line="480" w:lineRule="auto"/>
                <w:jc w:val="both"/>
              </w:pPr>
              <w:r w:rsidRPr="00A723E3">
                <w:rPr>
                  <w:rFonts w:ascii="Times New Roman" w:hAnsi="Times New Roman" w:cs="Times New Roman"/>
                  <w:b/>
                  <w:bCs/>
                  <w:noProof/>
                  <w:sz w:val="22"/>
                  <w:szCs w:val="22"/>
                </w:rPr>
                <w:fldChar w:fldCharType="end"/>
              </w:r>
            </w:p>
          </w:sdtContent>
        </w:sdt>
      </w:sdtContent>
    </w:sdt>
    <w:p w14:paraId="5DEB6A0F" w14:textId="77777777" w:rsidR="002D010A" w:rsidRDefault="002D010A" w:rsidP="0038780D">
      <w:pPr>
        <w:spacing w:line="360" w:lineRule="auto"/>
        <w:jc w:val="both"/>
        <w:rPr>
          <w:rFonts w:ascii="Times New Roman" w:hAnsi="Times New Roman" w:cs="Times New Roman"/>
          <w:sz w:val="22"/>
          <w:szCs w:val="22"/>
        </w:rPr>
      </w:pPr>
    </w:p>
    <w:p w14:paraId="4FE925F7" w14:textId="2FFB71EB" w:rsidR="002D010A" w:rsidRDefault="002D010A" w:rsidP="0038780D">
      <w:pPr>
        <w:spacing w:line="360" w:lineRule="auto"/>
        <w:jc w:val="both"/>
        <w:rPr>
          <w:rFonts w:ascii="Times New Roman" w:hAnsi="Times New Roman" w:cs="Times New Roman"/>
          <w:sz w:val="22"/>
          <w:szCs w:val="22"/>
        </w:rPr>
      </w:pPr>
    </w:p>
    <w:p w14:paraId="3E625D1B" w14:textId="77777777" w:rsidR="002D010A" w:rsidRDefault="002D010A" w:rsidP="0038780D">
      <w:pPr>
        <w:spacing w:line="360" w:lineRule="auto"/>
        <w:jc w:val="both"/>
        <w:rPr>
          <w:rFonts w:ascii="Times New Roman" w:hAnsi="Times New Roman" w:cs="Times New Roman"/>
          <w:sz w:val="22"/>
          <w:szCs w:val="22"/>
        </w:rPr>
      </w:pPr>
    </w:p>
    <w:p w14:paraId="5E9AAF9F" w14:textId="77777777" w:rsidR="002D010A" w:rsidRDefault="002D010A" w:rsidP="0038780D">
      <w:pPr>
        <w:spacing w:line="360" w:lineRule="auto"/>
        <w:jc w:val="both"/>
        <w:rPr>
          <w:rFonts w:ascii="Times New Roman" w:hAnsi="Times New Roman" w:cs="Times New Roman"/>
          <w:sz w:val="22"/>
          <w:szCs w:val="22"/>
        </w:rPr>
      </w:pPr>
    </w:p>
    <w:p w14:paraId="6F50464B" w14:textId="5000FD65" w:rsidR="002D010A" w:rsidRDefault="002D010A" w:rsidP="0038780D">
      <w:pPr>
        <w:spacing w:line="360" w:lineRule="auto"/>
        <w:jc w:val="both"/>
        <w:rPr>
          <w:rFonts w:ascii="Times New Roman" w:hAnsi="Times New Roman" w:cs="Times New Roman"/>
          <w:sz w:val="22"/>
          <w:szCs w:val="22"/>
        </w:rPr>
      </w:pPr>
    </w:p>
    <w:p w14:paraId="75A59BC9" w14:textId="77777777" w:rsidR="002D010A" w:rsidRDefault="002D010A" w:rsidP="0038780D">
      <w:pPr>
        <w:spacing w:line="360" w:lineRule="auto"/>
        <w:jc w:val="both"/>
        <w:rPr>
          <w:rFonts w:ascii="Times New Roman" w:hAnsi="Times New Roman" w:cs="Times New Roman"/>
          <w:sz w:val="22"/>
          <w:szCs w:val="22"/>
        </w:rPr>
      </w:pPr>
    </w:p>
    <w:p w14:paraId="6D56677A" w14:textId="77777777" w:rsidR="002D010A" w:rsidRDefault="002D010A" w:rsidP="0038780D">
      <w:pPr>
        <w:spacing w:line="360" w:lineRule="auto"/>
        <w:jc w:val="both"/>
        <w:rPr>
          <w:rFonts w:ascii="Times New Roman" w:hAnsi="Times New Roman" w:cs="Times New Roman"/>
          <w:sz w:val="22"/>
          <w:szCs w:val="22"/>
        </w:rPr>
      </w:pPr>
    </w:p>
    <w:p w14:paraId="26CC9E18" w14:textId="77777777" w:rsidR="002D010A" w:rsidRDefault="002D010A" w:rsidP="0038780D">
      <w:pPr>
        <w:spacing w:line="360" w:lineRule="auto"/>
        <w:jc w:val="both"/>
        <w:rPr>
          <w:rFonts w:ascii="Times New Roman" w:hAnsi="Times New Roman" w:cs="Times New Roman"/>
          <w:sz w:val="22"/>
          <w:szCs w:val="22"/>
        </w:rPr>
      </w:pPr>
    </w:p>
    <w:p w14:paraId="12D9D26B" w14:textId="77777777" w:rsidR="002D010A" w:rsidRDefault="002D010A" w:rsidP="0038780D">
      <w:pPr>
        <w:spacing w:line="360" w:lineRule="auto"/>
        <w:jc w:val="both"/>
        <w:rPr>
          <w:rFonts w:ascii="Times New Roman" w:hAnsi="Times New Roman" w:cs="Times New Roman"/>
          <w:sz w:val="22"/>
          <w:szCs w:val="22"/>
        </w:rPr>
      </w:pPr>
    </w:p>
    <w:p w14:paraId="496A023A" w14:textId="77777777" w:rsidR="002D010A" w:rsidRDefault="002D010A" w:rsidP="0038780D">
      <w:pPr>
        <w:spacing w:line="360" w:lineRule="auto"/>
        <w:jc w:val="both"/>
        <w:rPr>
          <w:rFonts w:ascii="Times New Roman" w:hAnsi="Times New Roman" w:cs="Times New Roman"/>
          <w:sz w:val="22"/>
          <w:szCs w:val="22"/>
        </w:rPr>
      </w:pPr>
    </w:p>
    <w:p w14:paraId="02E43D1F" w14:textId="77777777" w:rsidR="002D010A" w:rsidRDefault="002D010A" w:rsidP="0038780D">
      <w:pPr>
        <w:spacing w:line="360" w:lineRule="auto"/>
        <w:jc w:val="both"/>
        <w:rPr>
          <w:rFonts w:ascii="Times New Roman" w:hAnsi="Times New Roman" w:cs="Times New Roman"/>
          <w:sz w:val="22"/>
          <w:szCs w:val="22"/>
        </w:rPr>
      </w:pPr>
    </w:p>
    <w:p w14:paraId="09097DC5" w14:textId="77777777" w:rsidR="002D010A" w:rsidRDefault="002D010A" w:rsidP="0038780D">
      <w:pPr>
        <w:spacing w:line="360" w:lineRule="auto"/>
        <w:jc w:val="both"/>
        <w:rPr>
          <w:rFonts w:ascii="Times New Roman" w:hAnsi="Times New Roman" w:cs="Times New Roman"/>
          <w:sz w:val="22"/>
          <w:szCs w:val="22"/>
        </w:rPr>
      </w:pPr>
    </w:p>
    <w:p w14:paraId="4C2AA830" w14:textId="77777777" w:rsidR="002D010A" w:rsidRDefault="002D010A" w:rsidP="0038780D">
      <w:pPr>
        <w:spacing w:line="360" w:lineRule="auto"/>
        <w:jc w:val="both"/>
        <w:rPr>
          <w:rFonts w:ascii="Times New Roman" w:hAnsi="Times New Roman" w:cs="Times New Roman"/>
          <w:sz w:val="22"/>
          <w:szCs w:val="22"/>
        </w:rPr>
      </w:pPr>
    </w:p>
    <w:p w14:paraId="1B831E0F" w14:textId="77777777" w:rsidR="002D010A" w:rsidRDefault="002D010A" w:rsidP="0038780D">
      <w:pPr>
        <w:spacing w:line="360" w:lineRule="auto"/>
        <w:jc w:val="both"/>
        <w:rPr>
          <w:rFonts w:ascii="Times New Roman" w:hAnsi="Times New Roman" w:cs="Times New Roman"/>
          <w:sz w:val="22"/>
          <w:szCs w:val="22"/>
        </w:rPr>
      </w:pPr>
    </w:p>
    <w:p w14:paraId="1024EDD5" w14:textId="77777777" w:rsidR="002D010A" w:rsidRPr="00FF71DF" w:rsidRDefault="002D010A" w:rsidP="0038780D">
      <w:pPr>
        <w:spacing w:line="360" w:lineRule="auto"/>
        <w:jc w:val="both"/>
        <w:rPr>
          <w:rFonts w:ascii="Times New Roman" w:hAnsi="Times New Roman" w:cs="Times New Roman"/>
          <w:sz w:val="22"/>
          <w:szCs w:val="22"/>
        </w:rPr>
      </w:pPr>
    </w:p>
    <w:sectPr w:rsidR="002D010A" w:rsidRPr="00FF71DF" w:rsidSect="00064E25">
      <w:headerReference w:type="default" r:id="rId1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E94E92" w14:textId="77777777" w:rsidR="00053ECB" w:rsidRDefault="00053ECB" w:rsidP="00561A6D">
      <w:r>
        <w:separator/>
      </w:r>
    </w:p>
  </w:endnote>
  <w:endnote w:type="continuationSeparator" w:id="0">
    <w:p w14:paraId="6F6B9690" w14:textId="77777777" w:rsidR="00053ECB" w:rsidRDefault="00053ECB" w:rsidP="00561A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roman"/>
    <w:pitch w:val="default"/>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9CD28C" w14:textId="77777777" w:rsidR="00053ECB" w:rsidRDefault="00053ECB" w:rsidP="00561A6D">
      <w:r>
        <w:separator/>
      </w:r>
    </w:p>
  </w:footnote>
  <w:footnote w:type="continuationSeparator" w:id="0">
    <w:p w14:paraId="3F4873E2" w14:textId="77777777" w:rsidR="00053ECB" w:rsidRDefault="00053ECB" w:rsidP="00561A6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993004" w14:textId="77777777" w:rsidR="00561A6D" w:rsidRDefault="00561A6D">
    <w:pPr>
      <w:pStyle w:val="Header"/>
    </w:pPr>
    <w:r w:rsidRPr="004741E8">
      <w:rPr>
        <w:noProof/>
      </w:rPr>
      <w:drawing>
        <wp:anchor distT="0" distB="0" distL="114300" distR="114300" simplePos="0" relativeHeight="251659264" behindDoc="1" locked="0" layoutInCell="1" allowOverlap="1" wp14:anchorId="34F18F19" wp14:editId="320B7A64">
          <wp:simplePos x="0" y="0"/>
          <wp:positionH relativeFrom="column">
            <wp:posOffset>-636270</wp:posOffset>
          </wp:positionH>
          <wp:positionV relativeFrom="paragraph">
            <wp:posOffset>-210094</wp:posOffset>
          </wp:positionV>
          <wp:extent cx="1532255" cy="506095"/>
          <wp:effectExtent l="304800" t="304800" r="309245" b="306705"/>
          <wp:wrapTight wrapText="bothSides">
            <wp:wrapPolygon edited="0">
              <wp:start x="1074" y="-13009"/>
              <wp:lineTo x="-3581" y="-11925"/>
              <wp:lineTo x="-4297" y="14093"/>
              <wp:lineTo x="-4118" y="23307"/>
              <wp:lineTo x="-2327" y="31438"/>
              <wp:lineTo x="-2148" y="31438"/>
              <wp:lineTo x="179" y="33064"/>
              <wp:lineTo x="358" y="34148"/>
              <wp:lineTo x="19693" y="34148"/>
              <wp:lineTo x="19872" y="33064"/>
              <wp:lineTo x="22558" y="31438"/>
              <wp:lineTo x="22737" y="31438"/>
              <wp:lineTo x="25243" y="23307"/>
              <wp:lineTo x="25780" y="14093"/>
              <wp:lineTo x="25422" y="-3252"/>
              <wp:lineTo x="21305" y="-11383"/>
              <wp:lineTo x="21126" y="-13009"/>
              <wp:lineTo x="1074" y="-13009"/>
            </wp:wrapPolygon>
          </wp:wrapTight>
          <wp:docPr id="762579784" name="Picture 76257978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32255" cy="506095"/>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413682"/>
    <w:multiLevelType w:val="hybridMultilevel"/>
    <w:tmpl w:val="94563F0E"/>
    <w:lvl w:ilvl="0" w:tplc="04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314EEE"/>
    <w:multiLevelType w:val="hybridMultilevel"/>
    <w:tmpl w:val="396093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7D64A2"/>
    <w:multiLevelType w:val="hybridMultilevel"/>
    <w:tmpl w:val="3B1061D8"/>
    <w:lvl w:ilvl="0" w:tplc="F10C209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06010753">
    <w:abstractNumId w:val="1"/>
  </w:num>
  <w:num w:numId="2" w16cid:durableId="1534345743">
    <w:abstractNumId w:val="2"/>
  </w:num>
  <w:num w:numId="3" w16cid:durableId="15655561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1A6D"/>
    <w:rsid w:val="0003748A"/>
    <w:rsid w:val="000433D2"/>
    <w:rsid w:val="0005200B"/>
    <w:rsid w:val="00053ECB"/>
    <w:rsid w:val="00064E25"/>
    <w:rsid w:val="000A4433"/>
    <w:rsid w:val="00105568"/>
    <w:rsid w:val="001A5724"/>
    <w:rsid w:val="001D08DC"/>
    <w:rsid w:val="00246ABF"/>
    <w:rsid w:val="002657A0"/>
    <w:rsid w:val="002D010A"/>
    <w:rsid w:val="002F5188"/>
    <w:rsid w:val="0030702C"/>
    <w:rsid w:val="0031734A"/>
    <w:rsid w:val="00354BA9"/>
    <w:rsid w:val="0038780D"/>
    <w:rsid w:val="004042FA"/>
    <w:rsid w:val="004649DA"/>
    <w:rsid w:val="004716A9"/>
    <w:rsid w:val="0047743A"/>
    <w:rsid w:val="00490E40"/>
    <w:rsid w:val="00492918"/>
    <w:rsid w:val="004B1AF8"/>
    <w:rsid w:val="00526F99"/>
    <w:rsid w:val="00533128"/>
    <w:rsid w:val="00561A6D"/>
    <w:rsid w:val="005B5CE7"/>
    <w:rsid w:val="005C58A7"/>
    <w:rsid w:val="00650103"/>
    <w:rsid w:val="006E4BEA"/>
    <w:rsid w:val="0070621E"/>
    <w:rsid w:val="00746BA5"/>
    <w:rsid w:val="00777A3B"/>
    <w:rsid w:val="007A30BC"/>
    <w:rsid w:val="007B0D1E"/>
    <w:rsid w:val="007B73FF"/>
    <w:rsid w:val="007B7EC4"/>
    <w:rsid w:val="00801AB1"/>
    <w:rsid w:val="008143F4"/>
    <w:rsid w:val="0085270E"/>
    <w:rsid w:val="00861BE3"/>
    <w:rsid w:val="008B20AA"/>
    <w:rsid w:val="008E1CBB"/>
    <w:rsid w:val="00914E5B"/>
    <w:rsid w:val="009200B1"/>
    <w:rsid w:val="00935506"/>
    <w:rsid w:val="00943ADB"/>
    <w:rsid w:val="00946F2C"/>
    <w:rsid w:val="00956B0A"/>
    <w:rsid w:val="00971323"/>
    <w:rsid w:val="00984FAD"/>
    <w:rsid w:val="00992316"/>
    <w:rsid w:val="009E0693"/>
    <w:rsid w:val="00A723E3"/>
    <w:rsid w:val="00A92C67"/>
    <w:rsid w:val="00A92D8D"/>
    <w:rsid w:val="00AC76BE"/>
    <w:rsid w:val="00AD2E29"/>
    <w:rsid w:val="00B23920"/>
    <w:rsid w:val="00B629AB"/>
    <w:rsid w:val="00B8573A"/>
    <w:rsid w:val="00B93731"/>
    <w:rsid w:val="00B959EA"/>
    <w:rsid w:val="00C53114"/>
    <w:rsid w:val="00C76BF4"/>
    <w:rsid w:val="00CC036A"/>
    <w:rsid w:val="00CF30AA"/>
    <w:rsid w:val="00D2343F"/>
    <w:rsid w:val="00E0368D"/>
    <w:rsid w:val="00E474AF"/>
    <w:rsid w:val="00E54F84"/>
    <w:rsid w:val="00E845E7"/>
    <w:rsid w:val="00EC536C"/>
    <w:rsid w:val="00EE22FE"/>
    <w:rsid w:val="00F13063"/>
    <w:rsid w:val="00F133A5"/>
    <w:rsid w:val="00F453E3"/>
    <w:rsid w:val="00F666A1"/>
    <w:rsid w:val="00FC4C64"/>
    <w:rsid w:val="00FE3939"/>
    <w:rsid w:val="00FF3BF9"/>
    <w:rsid w:val="00FF71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5D4321"/>
  <w15:chartTrackingRefBased/>
  <w15:docId w15:val="{3CF8F944-A9FA-6D4F-A4B2-E8CA1A6FE0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1A6D"/>
  </w:style>
  <w:style w:type="paragraph" w:styleId="Heading1">
    <w:name w:val="heading 1"/>
    <w:basedOn w:val="Normal"/>
    <w:next w:val="Normal"/>
    <w:link w:val="Heading1Char"/>
    <w:uiPriority w:val="9"/>
    <w:qFormat/>
    <w:rsid w:val="00561A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61A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61A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1A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1A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1A6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1A6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1A6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1A6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1A6D"/>
    <w:rPr>
      <w:rFonts w:asciiTheme="majorHAnsi" w:eastAsiaTheme="majorEastAsia" w:hAnsiTheme="majorHAnsi" w:cstheme="majorBidi"/>
      <w:color w:val="0F4761" w:themeColor="accent1" w:themeShade="BF"/>
      <w:sz w:val="40"/>
      <w:szCs w:val="40"/>
      <w:lang w:val="ro-RO"/>
    </w:rPr>
  </w:style>
  <w:style w:type="character" w:customStyle="1" w:styleId="Heading2Char">
    <w:name w:val="Heading 2 Char"/>
    <w:basedOn w:val="DefaultParagraphFont"/>
    <w:link w:val="Heading2"/>
    <w:uiPriority w:val="9"/>
    <w:rsid w:val="00561A6D"/>
    <w:rPr>
      <w:rFonts w:asciiTheme="majorHAnsi" w:eastAsiaTheme="majorEastAsia" w:hAnsiTheme="majorHAnsi" w:cstheme="majorBidi"/>
      <w:color w:val="0F4761" w:themeColor="accent1" w:themeShade="BF"/>
      <w:sz w:val="32"/>
      <w:szCs w:val="32"/>
      <w:lang w:val="ro-RO"/>
    </w:rPr>
  </w:style>
  <w:style w:type="character" w:customStyle="1" w:styleId="Heading3Char">
    <w:name w:val="Heading 3 Char"/>
    <w:basedOn w:val="DefaultParagraphFont"/>
    <w:link w:val="Heading3"/>
    <w:uiPriority w:val="9"/>
    <w:semiHidden/>
    <w:rsid w:val="00561A6D"/>
    <w:rPr>
      <w:rFonts w:eastAsiaTheme="majorEastAsia" w:cstheme="majorBidi"/>
      <w:color w:val="0F4761" w:themeColor="accent1" w:themeShade="BF"/>
      <w:sz w:val="28"/>
      <w:szCs w:val="28"/>
      <w:lang w:val="ro-RO"/>
    </w:rPr>
  </w:style>
  <w:style w:type="character" w:customStyle="1" w:styleId="Heading4Char">
    <w:name w:val="Heading 4 Char"/>
    <w:basedOn w:val="DefaultParagraphFont"/>
    <w:link w:val="Heading4"/>
    <w:uiPriority w:val="9"/>
    <w:semiHidden/>
    <w:rsid w:val="00561A6D"/>
    <w:rPr>
      <w:rFonts w:eastAsiaTheme="majorEastAsia" w:cstheme="majorBidi"/>
      <w:i/>
      <w:iCs/>
      <w:color w:val="0F4761" w:themeColor="accent1" w:themeShade="BF"/>
      <w:lang w:val="ro-RO"/>
    </w:rPr>
  </w:style>
  <w:style w:type="character" w:customStyle="1" w:styleId="Heading5Char">
    <w:name w:val="Heading 5 Char"/>
    <w:basedOn w:val="DefaultParagraphFont"/>
    <w:link w:val="Heading5"/>
    <w:uiPriority w:val="9"/>
    <w:semiHidden/>
    <w:rsid w:val="00561A6D"/>
    <w:rPr>
      <w:rFonts w:eastAsiaTheme="majorEastAsia" w:cstheme="majorBidi"/>
      <w:color w:val="0F4761" w:themeColor="accent1" w:themeShade="BF"/>
      <w:lang w:val="ro-RO"/>
    </w:rPr>
  </w:style>
  <w:style w:type="character" w:customStyle="1" w:styleId="Heading6Char">
    <w:name w:val="Heading 6 Char"/>
    <w:basedOn w:val="DefaultParagraphFont"/>
    <w:link w:val="Heading6"/>
    <w:uiPriority w:val="9"/>
    <w:semiHidden/>
    <w:rsid w:val="00561A6D"/>
    <w:rPr>
      <w:rFonts w:eastAsiaTheme="majorEastAsia" w:cstheme="majorBidi"/>
      <w:i/>
      <w:iCs/>
      <w:color w:val="595959" w:themeColor="text1" w:themeTint="A6"/>
      <w:lang w:val="ro-RO"/>
    </w:rPr>
  </w:style>
  <w:style w:type="character" w:customStyle="1" w:styleId="Heading7Char">
    <w:name w:val="Heading 7 Char"/>
    <w:basedOn w:val="DefaultParagraphFont"/>
    <w:link w:val="Heading7"/>
    <w:uiPriority w:val="9"/>
    <w:semiHidden/>
    <w:rsid w:val="00561A6D"/>
    <w:rPr>
      <w:rFonts w:eastAsiaTheme="majorEastAsia" w:cstheme="majorBidi"/>
      <w:color w:val="595959" w:themeColor="text1" w:themeTint="A6"/>
      <w:lang w:val="ro-RO"/>
    </w:rPr>
  </w:style>
  <w:style w:type="character" w:customStyle="1" w:styleId="Heading8Char">
    <w:name w:val="Heading 8 Char"/>
    <w:basedOn w:val="DefaultParagraphFont"/>
    <w:link w:val="Heading8"/>
    <w:uiPriority w:val="9"/>
    <w:semiHidden/>
    <w:rsid w:val="00561A6D"/>
    <w:rPr>
      <w:rFonts w:eastAsiaTheme="majorEastAsia" w:cstheme="majorBidi"/>
      <w:i/>
      <w:iCs/>
      <w:color w:val="272727" w:themeColor="text1" w:themeTint="D8"/>
      <w:lang w:val="ro-RO"/>
    </w:rPr>
  </w:style>
  <w:style w:type="character" w:customStyle="1" w:styleId="Heading9Char">
    <w:name w:val="Heading 9 Char"/>
    <w:basedOn w:val="DefaultParagraphFont"/>
    <w:link w:val="Heading9"/>
    <w:uiPriority w:val="9"/>
    <w:semiHidden/>
    <w:rsid w:val="00561A6D"/>
    <w:rPr>
      <w:rFonts w:eastAsiaTheme="majorEastAsia" w:cstheme="majorBidi"/>
      <w:color w:val="272727" w:themeColor="text1" w:themeTint="D8"/>
      <w:lang w:val="ro-RO"/>
    </w:rPr>
  </w:style>
  <w:style w:type="paragraph" w:styleId="Title">
    <w:name w:val="Title"/>
    <w:basedOn w:val="Normal"/>
    <w:next w:val="Normal"/>
    <w:link w:val="TitleChar"/>
    <w:uiPriority w:val="10"/>
    <w:qFormat/>
    <w:rsid w:val="00561A6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1A6D"/>
    <w:rPr>
      <w:rFonts w:asciiTheme="majorHAnsi" w:eastAsiaTheme="majorEastAsia" w:hAnsiTheme="majorHAnsi" w:cstheme="majorBidi"/>
      <w:spacing w:val="-10"/>
      <w:kern w:val="28"/>
      <w:sz w:val="56"/>
      <w:szCs w:val="56"/>
      <w:lang w:val="ro-RO"/>
    </w:rPr>
  </w:style>
  <w:style w:type="paragraph" w:styleId="Subtitle">
    <w:name w:val="Subtitle"/>
    <w:basedOn w:val="Normal"/>
    <w:next w:val="Normal"/>
    <w:link w:val="SubtitleChar"/>
    <w:uiPriority w:val="11"/>
    <w:qFormat/>
    <w:rsid w:val="00561A6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1A6D"/>
    <w:rPr>
      <w:rFonts w:eastAsiaTheme="majorEastAsia" w:cstheme="majorBidi"/>
      <w:color w:val="595959" w:themeColor="text1" w:themeTint="A6"/>
      <w:spacing w:val="15"/>
      <w:sz w:val="28"/>
      <w:szCs w:val="28"/>
      <w:lang w:val="ro-RO"/>
    </w:rPr>
  </w:style>
  <w:style w:type="paragraph" w:styleId="Quote">
    <w:name w:val="Quote"/>
    <w:basedOn w:val="Normal"/>
    <w:next w:val="Normal"/>
    <w:link w:val="QuoteChar"/>
    <w:uiPriority w:val="29"/>
    <w:qFormat/>
    <w:rsid w:val="00561A6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61A6D"/>
    <w:rPr>
      <w:i/>
      <w:iCs/>
      <w:color w:val="404040" w:themeColor="text1" w:themeTint="BF"/>
      <w:lang w:val="ro-RO"/>
    </w:rPr>
  </w:style>
  <w:style w:type="paragraph" w:styleId="ListParagraph">
    <w:name w:val="List Paragraph"/>
    <w:basedOn w:val="Normal"/>
    <w:uiPriority w:val="34"/>
    <w:qFormat/>
    <w:rsid w:val="00561A6D"/>
    <w:pPr>
      <w:ind w:left="720"/>
      <w:contextualSpacing/>
    </w:pPr>
  </w:style>
  <w:style w:type="character" w:styleId="IntenseEmphasis">
    <w:name w:val="Intense Emphasis"/>
    <w:basedOn w:val="DefaultParagraphFont"/>
    <w:uiPriority w:val="21"/>
    <w:qFormat/>
    <w:rsid w:val="00561A6D"/>
    <w:rPr>
      <w:i/>
      <w:iCs/>
      <w:color w:val="0F4761" w:themeColor="accent1" w:themeShade="BF"/>
    </w:rPr>
  </w:style>
  <w:style w:type="paragraph" w:styleId="IntenseQuote">
    <w:name w:val="Intense Quote"/>
    <w:basedOn w:val="Normal"/>
    <w:next w:val="Normal"/>
    <w:link w:val="IntenseQuoteChar"/>
    <w:uiPriority w:val="30"/>
    <w:qFormat/>
    <w:rsid w:val="00561A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1A6D"/>
    <w:rPr>
      <w:i/>
      <w:iCs/>
      <w:color w:val="0F4761" w:themeColor="accent1" w:themeShade="BF"/>
      <w:lang w:val="ro-RO"/>
    </w:rPr>
  </w:style>
  <w:style w:type="character" w:styleId="IntenseReference">
    <w:name w:val="Intense Reference"/>
    <w:basedOn w:val="DefaultParagraphFont"/>
    <w:uiPriority w:val="32"/>
    <w:qFormat/>
    <w:rsid w:val="00561A6D"/>
    <w:rPr>
      <w:b/>
      <w:bCs/>
      <w:smallCaps/>
      <w:color w:val="0F4761" w:themeColor="accent1" w:themeShade="BF"/>
      <w:spacing w:val="5"/>
    </w:rPr>
  </w:style>
  <w:style w:type="paragraph" w:styleId="Header">
    <w:name w:val="header"/>
    <w:basedOn w:val="Normal"/>
    <w:link w:val="HeaderChar"/>
    <w:uiPriority w:val="99"/>
    <w:unhideWhenUsed/>
    <w:rsid w:val="00561A6D"/>
    <w:pPr>
      <w:tabs>
        <w:tab w:val="center" w:pos="4680"/>
        <w:tab w:val="right" w:pos="9360"/>
      </w:tabs>
    </w:pPr>
  </w:style>
  <w:style w:type="character" w:customStyle="1" w:styleId="HeaderChar">
    <w:name w:val="Header Char"/>
    <w:basedOn w:val="DefaultParagraphFont"/>
    <w:link w:val="Header"/>
    <w:uiPriority w:val="99"/>
    <w:rsid w:val="00561A6D"/>
  </w:style>
  <w:style w:type="paragraph" w:styleId="Footer">
    <w:name w:val="footer"/>
    <w:basedOn w:val="Normal"/>
    <w:link w:val="FooterChar"/>
    <w:uiPriority w:val="99"/>
    <w:unhideWhenUsed/>
    <w:rsid w:val="00561A6D"/>
    <w:pPr>
      <w:tabs>
        <w:tab w:val="center" w:pos="4680"/>
        <w:tab w:val="right" w:pos="9360"/>
      </w:tabs>
    </w:pPr>
  </w:style>
  <w:style w:type="character" w:customStyle="1" w:styleId="FooterChar">
    <w:name w:val="Footer Char"/>
    <w:basedOn w:val="DefaultParagraphFont"/>
    <w:link w:val="Footer"/>
    <w:uiPriority w:val="99"/>
    <w:rsid w:val="00561A6D"/>
  </w:style>
  <w:style w:type="paragraph" w:styleId="Caption">
    <w:name w:val="caption"/>
    <w:basedOn w:val="Normal"/>
    <w:next w:val="Normal"/>
    <w:uiPriority w:val="35"/>
    <w:unhideWhenUsed/>
    <w:qFormat/>
    <w:rsid w:val="002D010A"/>
    <w:pPr>
      <w:spacing w:after="200"/>
    </w:pPr>
    <w:rPr>
      <w:i/>
      <w:iCs/>
      <w:color w:val="0E2841" w:themeColor="text2"/>
      <w:sz w:val="18"/>
      <w:szCs w:val="18"/>
    </w:rPr>
  </w:style>
  <w:style w:type="paragraph" w:styleId="Bibliography">
    <w:name w:val="Bibliography"/>
    <w:basedOn w:val="Normal"/>
    <w:next w:val="Normal"/>
    <w:uiPriority w:val="37"/>
    <w:unhideWhenUsed/>
    <w:rsid w:val="002D010A"/>
  </w:style>
  <w:style w:type="paragraph" w:styleId="TOCHeading">
    <w:name w:val="TOC Heading"/>
    <w:basedOn w:val="Heading1"/>
    <w:next w:val="Normal"/>
    <w:uiPriority w:val="39"/>
    <w:unhideWhenUsed/>
    <w:qFormat/>
    <w:rsid w:val="00A723E3"/>
    <w:pPr>
      <w:spacing w:before="480" w:after="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A723E3"/>
    <w:pPr>
      <w:spacing w:before="120"/>
      <w:ind w:left="240"/>
    </w:pPr>
    <w:rPr>
      <w:b/>
      <w:bCs/>
      <w:sz w:val="22"/>
      <w:szCs w:val="22"/>
    </w:rPr>
  </w:style>
  <w:style w:type="character" w:styleId="Hyperlink">
    <w:name w:val="Hyperlink"/>
    <w:basedOn w:val="DefaultParagraphFont"/>
    <w:uiPriority w:val="99"/>
    <w:unhideWhenUsed/>
    <w:rsid w:val="00A723E3"/>
    <w:rPr>
      <w:color w:val="467886" w:themeColor="hyperlink"/>
      <w:u w:val="single"/>
    </w:rPr>
  </w:style>
  <w:style w:type="paragraph" w:styleId="TOC1">
    <w:name w:val="toc 1"/>
    <w:basedOn w:val="Normal"/>
    <w:next w:val="Normal"/>
    <w:autoRedefine/>
    <w:uiPriority w:val="39"/>
    <w:semiHidden/>
    <w:unhideWhenUsed/>
    <w:rsid w:val="00A723E3"/>
    <w:pPr>
      <w:spacing w:before="120"/>
    </w:pPr>
    <w:rPr>
      <w:b/>
      <w:bCs/>
      <w:i/>
      <w:iCs/>
    </w:rPr>
  </w:style>
  <w:style w:type="paragraph" w:styleId="TOC3">
    <w:name w:val="toc 3"/>
    <w:basedOn w:val="Normal"/>
    <w:next w:val="Normal"/>
    <w:autoRedefine/>
    <w:uiPriority w:val="39"/>
    <w:semiHidden/>
    <w:unhideWhenUsed/>
    <w:rsid w:val="00A723E3"/>
    <w:pPr>
      <w:ind w:left="480"/>
    </w:pPr>
    <w:rPr>
      <w:sz w:val="20"/>
      <w:szCs w:val="20"/>
    </w:rPr>
  </w:style>
  <w:style w:type="paragraph" w:styleId="TOC4">
    <w:name w:val="toc 4"/>
    <w:basedOn w:val="Normal"/>
    <w:next w:val="Normal"/>
    <w:autoRedefine/>
    <w:uiPriority w:val="39"/>
    <w:semiHidden/>
    <w:unhideWhenUsed/>
    <w:rsid w:val="00A723E3"/>
    <w:pPr>
      <w:ind w:left="720"/>
    </w:pPr>
    <w:rPr>
      <w:sz w:val="20"/>
      <w:szCs w:val="20"/>
    </w:rPr>
  </w:style>
  <w:style w:type="paragraph" w:styleId="TOC5">
    <w:name w:val="toc 5"/>
    <w:basedOn w:val="Normal"/>
    <w:next w:val="Normal"/>
    <w:autoRedefine/>
    <w:uiPriority w:val="39"/>
    <w:semiHidden/>
    <w:unhideWhenUsed/>
    <w:rsid w:val="00A723E3"/>
    <w:pPr>
      <w:ind w:left="960"/>
    </w:pPr>
    <w:rPr>
      <w:sz w:val="20"/>
      <w:szCs w:val="20"/>
    </w:rPr>
  </w:style>
  <w:style w:type="paragraph" w:styleId="TOC6">
    <w:name w:val="toc 6"/>
    <w:basedOn w:val="Normal"/>
    <w:next w:val="Normal"/>
    <w:autoRedefine/>
    <w:uiPriority w:val="39"/>
    <w:semiHidden/>
    <w:unhideWhenUsed/>
    <w:rsid w:val="00A723E3"/>
    <w:pPr>
      <w:ind w:left="1200"/>
    </w:pPr>
    <w:rPr>
      <w:sz w:val="20"/>
      <w:szCs w:val="20"/>
    </w:rPr>
  </w:style>
  <w:style w:type="paragraph" w:styleId="TOC7">
    <w:name w:val="toc 7"/>
    <w:basedOn w:val="Normal"/>
    <w:next w:val="Normal"/>
    <w:autoRedefine/>
    <w:uiPriority w:val="39"/>
    <w:semiHidden/>
    <w:unhideWhenUsed/>
    <w:rsid w:val="00A723E3"/>
    <w:pPr>
      <w:ind w:left="1440"/>
    </w:pPr>
    <w:rPr>
      <w:sz w:val="20"/>
      <w:szCs w:val="20"/>
    </w:rPr>
  </w:style>
  <w:style w:type="paragraph" w:styleId="TOC8">
    <w:name w:val="toc 8"/>
    <w:basedOn w:val="Normal"/>
    <w:next w:val="Normal"/>
    <w:autoRedefine/>
    <w:uiPriority w:val="39"/>
    <w:semiHidden/>
    <w:unhideWhenUsed/>
    <w:rsid w:val="00A723E3"/>
    <w:pPr>
      <w:ind w:left="1680"/>
    </w:pPr>
    <w:rPr>
      <w:sz w:val="20"/>
      <w:szCs w:val="20"/>
    </w:rPr>
  </w:style>
  <w:style w:type="paragraph" w:styleId="TOC9">
    <w:name w:val="toc 9"/>
    <w:basedOn w:val="Normal"/>
    <w:next w:val="Normal"/>
    <w:autoRedefine/>
    <w:uiPriority w:val="39"/>
    <w:semiHidden/>
    <w:unhideWhenUsed/>
    <w:rsid w:val="00A723E3"/>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8417620">
      <w:bodyDiv w:val="1"/>
      <w:marLeft w:val="0"/>
      <w:marRight w:val="0"/>
      <w:marTop w:val="0"/>
      <w:marBottom w:val="0"/>
      <w:divBdr>
        <w:top w:val="none" w:sz="0" w:space="0" w:color="auto"/>
        <w:left w:val="none" w:sz="0" w:space="0" w:color="auto"/>
        <w:bottom w:val="none" w:sz="0" w:space="0" w:color="auto"/>
        <w:right w:val="none" w:sz="0" w:space="0" w:color="auto"/>
      </w:divBdr>
    </w:div>
    <w:div w:id="348215822">
      <w:bodyDiv w:val="1"/>
      <w:marLeft w:val="0"/>
      <w:marRight w:val="0"/>
      <w:marTop w:val="0"/>
      <w:marBottom w:val="0"/>
      <w:divBdr>
        <w:top w:val="none" w:sz="0" w:space="0" w:color="auto"/>
        <w:left w:val="none" w:sz="0" w:space="0" w:color="auto"/>
        <w:bottom w:val="none" w:sz="0" w:space="0" w:color="auto"/>
        <w:right w:val="none" w:sz="0" w:space="0" w:color="auto"/>
      </w:divBdr>
    </w:div>
    <w:div w:id="364185163">
      <w:bodyDiv w:val="1"/>
      <w:marLeft w:val="0"/>
      <w:marRight w:val="0"/>
      <w:marTop w:val="0"/>
      <w:marBottom w:val="0"/>
      <w:divBdr>
        <w:top w:val="none" w:sz="0" w:space="0" w:color="auto"/>
        <w:left w:val="none" w:sz="0" w:space="0" w:color="auto"/>
        <w:bottom w:val="none" w:sz="0" w:space="0" w:color="auto"/>
        <w:right w:val="none" w:sz="0" w:space="0" w:color="auto"/>
      </w:divBdr>
    </w:div>
    <w:div w:id="498694931">
      <w:bodyDiv w:val="1"/>
      <w:marLeft w:val="0"/>
      <w:marRight w:val="0"/>
      <w:marTop w:val="0"/>
      <w:marBottom w:val="0"/>
      <w:divBdr>
        <w:top w:val="none" w:sz="0" w:space="0" w:color="auto"/>
        <w:left w:val="none" w:sz="0" w:space="0" w:color="auto"/>
        <w:bottom w:val="none" w:sz="0" w:space="0" w:color="auto"/>
        <w:right w:val="none" w:sz="0" w:space="0" w:color="auto"/>
      </w:divBdr>
    </w:div>
    <w:div w:id="891693805">
      <w:bodyDiv w:val="1"/>
      <w:marLeft w:val="0"/>
      <w:marRight w:val="0"/>
      <w:marTop w:val="0"/>
      <w:marBottom w:val="0"/>
      <w:divBdr>
        <w:top w:val="none" w:sz="0" w:space="0" w:color="auto"/>
        <w:left w:val="none" w:sz="0" w:space="0" w:color="auto"/>
        <w:bottom w:val="none" w:sz="0" w:space="0" w:color="auto"/>
        <w:right w:val="none" w:sz="0" w:space="0" w:color="auto"/>
      </w:divBdr>
    </w:div>
    <w:div w:id="927956779">
      <w:bodyDiv w:val="1"/>
      <w:marLeft w:val="0"/>
      <w:marRight w:val="0"/>
      <w:marTop w:val="0"/>
      <w:marBottom w:val="0"/>
      <w:divBdr>
        <w:top w:val="none" w:sz="0" w:space="0" w:color="auto"/>
        <w:left w:val="none" w:sz="0" w:space="0" w:color="auto"/>
        <w:bottom w:val="none" w:sz="0" w:space="0" w:color="auto"/>
        <w:right w:val="none" w:sz="0" w:space="0" w:color="auto"/>
      </w:divBdr>
    </w:div>
    <w:div w:id="930625196">
      <w:bodyDiv w:val="1"/>
      <w:marLeft w:val="0"/>
      <w:marRight w:val="0"/>
      <w:marTop w:val="0"/>
      <w:marBottom w:val="0"/>
      <w:divBdr>
        <w:top w:val="none" w:sz="0" w:space="0" w:color="auto"/>
        <w:left w:val="none" w:sz="0" w:space="0" w:color="auto"/>
        <w:bottom w:val="none" w:sz="0" w:space="0" w:color="auto"/>
        <w:right w:val="none" w:sz="0" w:space="0" w:color="auto"/>
      </w:divBdr>
    </w:div>
    <w:div w:id="1129397148">
      <w:bodyDiv w:val="1"/>
      <w:marLeft w:val="0"/>
      <w:marRight w:val="0"/>
      <w:marTop w:val="0"/>
      <w:marBottom w:val="0"/>
      <w:divBdr>
        <w:top w:val="none" w:sz="0" w:space="0" w:color="auto"/>
        <w:left w:val="none" w:sz="0" w:space="0" w:color="auto"/>
        <w:bottom w:val="none" w:sz="0" w:space="0" w:color="auto"/>
        <w:right w:val="none" w:sz="0" w:space="0" w:color="auto"/>
      </w:divBdr>
    </w:div>
    <w:div w:id="1139999708">
      <w:bodyDiv w:val="1"/>
      <w:marLeft w:val="0"/>
      <w:marRight w:val="0"/>
      <w:marTop w:val="0"/>
      <w:marBottom w:val="0"/>
      <w:divBdr>
        <w:top w:val="none" w:sz="0" w:space="0" w:color="auto"/>
        <w:left w:val="none" w:sz="0" w:space="0" w:color="auto"/>
        <w:bottom w:val="none" w:sz="0" w:space="0" w:color="auto"/>
        <w:right w:val="none" w:sz="0" w:space="0" w:color="auto"/>
      </w:divBdr>
    </w:div>
    <w:div w:id="1153446978">
      <w:bodyDiv w:val="1"/>
      <w:marLeft w:val="0"/>
      <w:marRight w:val="0"/>
      <w:marTop w:val="0"/>
      <w:marBottom w:val="0"/>
      <w:divBdr>
        <w:top w:val="none" w:sz="0" w:space="0" w:color="auto"/>
        <w:left w:val="none" w:sz="0" w:space="0" w:color="auto"/>
        <w:bottom w:val="none" w:sz="0" w:space="0" w:color="auto"/>
        <w:right w:val="none" w:sz="0" w:space="0" w:color="auto"/>
      </w:divBdr>
    </w:div>
    <w:div w:id="1286228809">
      <w:bodyDiv w:val="1"/>
      <w:marLeft w:val="0"/>
      <w:marRight w:val="0"/>
      <w:marTop w:val="0"/>
      <w:marBottom w:val="0"/>
      <w:divBdr>
        <w:top w:val="none" w:sz="0" w:space="0" w:color="auto"/>
        <w:left w:val="none" w:sz="0" w:space="0" w:color="auto"/>
        <w:bottom w:val="none" w:sz="0" w:space="0" w:color="auto"/>
        <w:right w:val="none" w:sz="0" w:space="0" w:color="auto"/>
      </w:divBdr>
    </w:div>
    <w:div w:id="1392189803">
      <w:bodyDiv w:val="1"/>
      <w:marLeft w:val="0"/>
      <w:marRight w:val="0"/>
      <w:marTop w:val="0"/>
      <w:marBottom w:val="0"/>
      <w:divBdr>
        <w:top w:val="none" w:sz="0" w:space="0" w:color="auto"/>
        <w:left w:val="none" w:sz="0" w:space="0" w:color="auto"/>
        <w:bottom w:val="none" w:sz="0" w:space="0" w:color="auto"/>
        <w:right w:val="none" w:sz="0" w:space="0" w:color="auto"/>
      </w:divBdr>
    </w:div>
    <w:div w:id="1460369158">
      <w:bodyDiv w:val="1"/>
      <w:marLeft w:val="0"/>
      <w:marRight w:val="0"/>
      <w:marTop w:val="0"/>
      <w:marBottom w:val="0"/>
      <w:divBdr>
        <w:top w:val="none" w:sz="0" w:space="0" w:color="auto"/>
        <w:left w:val="none" w:sz="0" w:space="0" w:color="auto"/>
        <w:bottom w:val="none" w:sz="0" w:space="0" w:color="auto"/>
        <w:right w:val="none" w:sz="0" w:space="0" w:color="auto"/>
      </w:divBdr>
    </w:div>
    <w:div w:id="1574974388">
      <w:bodyDiv w:val="1"/>
      <w:marLeft w:val="0"/>
      <w:marRight w:val="0"/>
      <w:marTop w:val="0"/>
      <w:marBottom w:val="0"/>
      <w:divBdr>
        <w:top w:val="none" w:sz="0" w:space="0" w:color="auto"/>
        <w:left w:val="none" w:sz="0" w:space="0" w:color="auto"/>
        <w:bottom w:val="none" w:sz="0" w:space="0" w:color="auto"/>
        <w:right w:val="none" w:sz="0" w:space="0" w:color="auto"/>
      </w:divBdr>
    </w:div>
    <w:div w:id="1659458333">
      <w:bodyDiv w:val="1"/>
      <w:marLeft w:val="0"/>
      <w:marRight w:val="0"/>
      <w:marTop w:val="0"/>
      <w:marBottom w:val="0"/>
      <w:divBdr>
        <w:top w:val="none" w:sz="0" w:space="0" w:color="auto"/>
        <w:left w:val="none" w:sz="0" w:space="0" w:color="auto"/>
        <w:bottom w:val="none" w:sz="0" w:space="0" w:color="auto"/>
        <w:right w:val="none" w:sz="0" w:space="0" w:color="auto"/>
      </w:divBdr>
    </w:div>
    <w:div w:id="1754738257">
      <w:bodyDiv w:val="1"/>
      <w:marLeft w:val="0"/>
      <w:marRight w:val="0"/>
      <w:marTop w:val="0"/>
      <w:marBottom w:val="0"/>
      <w:divBdr>
        <w:top w:val="none" w:sz="0" w:space="0" w:color="auto"/>
        <w:left w:val="none" w:sz="0" w:space="0" w:color="auto"/>
        <w:bottom w:val="none" w:sz="0" w:space="0" w:color="auto"/>
        <w:right w:val="none" w:sz="0" w:space="0" w:color="auto"/>
      </w:divBdr>
    </w:div>
    <w:div w:id="1982467300">
      <w:bodyDiv w:val="1"/>
      <w:marLeft w:val="0"/>
      <w:marRight w:val="0"/>
      <w:marTop w:val="0"/>
      <w:marBottom w:val="0"/>
      <w:divBdr>
        <w:top w:val="none" w:sz="0" w:space="0" w:color="auto"/>
        <w:left w:val="none" w:sz="0" w:space="0" w:color="auto"/>
        <w:bottom w:val="none" w:sz="0" w:space="0" w:color="auto"/>
        <w:right w:val="none" w:sz="0" w:space="0" w:color="auto"/>
      </w:divBdr>
    </w:div>
    <w:div w:id="2112050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Ami25</b:Tag>
    <b:SourceType>InternetSite</b:SourceType>
    <b:Guid>{A5E5639B-D94E-A941-A616-C2C4AF6BAE70}</b:Guid>
    <b:Author>
      <b:Author>
        <b:NameList>
          <b:Person>
            <b:Last>Amir</b:Last>
            <b:First>Amir</b:First>
            <b:Middle>R</b:Middle>
          </b:Person>
          <b:Person>
            <b:Last>Weiss</b:Last>
            <b:First>Stanley</b:First>
            <b:Middle>I.</b:Middle>
          </b:Person>
        </b:NameList>
      </b:Author>
    </b:Author>
    <b:Title>britannica.com</b:Title>
    <b:Year>2025</b:Year>
    <b:InternetSiteTitle> Encyclopedia Britannica</b:InternetSiteTitle>
    <b:URL>https://www.britannica.com/money/Rolls-Royce-PLC</b:URL>
    <b:Month>July</b:Month>
    <b:Day>16</b:Day>
    <b:RefOrder>2</b:RefOrder>
  </b:Source>
  <b:Source>
    <b:Tag>Hui25</b:Tag>
    <b:SourceType>InternetSite</b:SourceType>
    <b:Guid>{4221C5E6-AC91-6840-8612-1038732ED88E}</b:Guid>
    <b:Author>
      <b:Author>
        <b:NameList>
          <b:Person>
            <b:Last>Tan</b:Last>
            <b:First>Huileng</b:First>
          </b:Person>
          <b:Person>
            <b:Last>Redmon</b:Last>
            <b:First>Nora</b:First>
          </b:Person>
        </b:NameList>
      </b:Author>
    </b:Author>
    <b:Title>'Sell America' is getting investors excited about Europe and Japan after years of slumber</b:Title>
    <b:InternetSiteTitle>Business Insider</b:InternetSiteTitle>
    <b:URL>https://www.businessinsider.com/europe-germany-japan-economy-markets-investment-opportunity-outlook-sell-america-2025-6?utm_source=chatgpt.com</b:URL>
    <b:Year>2025</b:Year>
    <b:Month>July </b:Month>
    <b:Day>16</b:Day>
    <b:RefOrder>3</b:RefOrder>
  </b:Source>
  <b:Source>
    <b:Tag>JCL25</b:Tag>
    <b:SourceType>InternetSite</b:SourceType>
    <b:Guid>{16117F48-37FB-6745-8223-6853DA603F06}</b:Guid>
    <b:Author>
      <b:Author>
        <b:NameList>
          <b:Person>
            <b:Last>JCL</b:Last>
          </b:Person>
        </b:NameList>
      </b:Author>
    </b:Author>
    <b:Title>JCL Global</b:Title>
    <b:URL>https://www.jclglobal.org/vision</b:URL>
    <b:Year>2025</b:Year>
    <b:Month>July</b:Month>
    <b:Day>16</b:Day>
    <b:RefOrder>4</b:RefOrder>
  </b:Source>
  <b:Source>
    <b:Tag>San97</b:Tag>
    <b:SourceType>JournalArticle</b:SourceType>
    <b:Guid>{8AB9F964-1F11-D64E-8672-134148E9AC6E}</b:Guid>
    <b:Title>Characteristics of Japanese communication</b:Title>
    <b:Year>1997</b:Year>
    <b:Author>
      <b:Author>
        <b:NameList>
          <b:Person>
            <b:Last>Sanae</b:Last>
            <b:First>Kobayashi</b:First>
          </b:Person>
        </b:NameList>
      </b:Author>
    </b:Author>
    <b:JournalName>Communication World</b:JournalName>
    <b:Pages>14-16</b:Pages>
    <b:RefOrder>5</b:RefOrder>
  </b:Source>
  <b:Source>
    <b:Tag>The25</b:Tag>
    <b:SourceType>InternetSite</b:SourceType>
    <b:Guid>{1E210D92-9773-A84D-8915-BBFFE4EF2751}</b:Guid>
    <b:Year>2025</b:Year>
    <b:Author>
      <b:Author>
        <b:NameList>
          <b:Person>
            <b:Last>Factor</b:Last>
            <b:First>The</b:First>
            <b:Middle>Culture</b:Middle>
          </b:Person>
        </b:NameList>
      </b:Author>
    </b:Author>
    <b:URL>https://www.theculturefactor.com/country-comparison-tool</b:URL>
    <b:Month>July</b:Month>
    <b:Day>22</b:Day>
    <b:RefOrder>6</b:RefOrder>
  </b:Source>
  <b:Source>
    <b:Tag>Lus10</b:Tag>
    <b:SourceType>Book</b:SourceType>
    <b:Guid>{A9CB70D7-E573-6846-AFF7-37CA369331C5}</b:Guid>
    <b:Author>
      <b:Author>
        <b:NameList>
          <b:Person>
            <b:Last>Lustig</b:Last>
            <b:First>M.W.</b:First>
            <b:Middle>and Koester, J</b:Middle>
          </b:Person>
        </b:NameList>
      </b:Author>
    </b:Author>
    <b:Title>Intercultural Competence: Interpersonal Communication Across Cultures</b:Title>
    <b:Year>2010</b:Year>
    <b:City>Boston</b:City>
    <b:Publisher>Pearson</b:Publisher>
    <b:RefOrder>1</b:RefOrder>
  </b:Source>
</b:Sources>
</file>

<file path=customXml/itemProps1.xml><?xml version="1.0" encoding="utf-8"?>
<ds:datastoreItem xmlns:ds="http://schemas.openxmlformats.org/officeDocument/2006/customXml" ds:itemID="{837571C9-C582-084A-A767-4BCC618464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10</Pages>
  <Words>2955</Words>
  <Characters>16845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Banea (2124856)</dc:creator>
  <cp:keywords/>
  <dc:description/>
  <cp:lastModifiedBy>Roxana Banea (2124856)</cp:lastModifiedBy>
  <cp:revision>4</cp:revision>
  <dcterms:created xsi:type="dcterms:W3CDTF">2025-07-22T21:12:00Z</dcterms:created>
  <dcterms:modified xsi:type="dcterms:W3CDTF">2025-07-22T21:16:00Z</dcterms:modified>
</cp:coreProperties>
</file>