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C4F3" w14:textId="1F9B8F4C" w:rsidR="00B52702" w:rsidRPr="00B52702" w:rsidRDefault="00B52702" w:rsidP="00C371BD">
      <w:pPr>
        <w:spacing w:after="220" w:line="240" w:lineRule="auto"/>
        <w:jc w:val="center"/>
        <w:rPr>
          <w:rFonts w:ascii="Aptos" w:eastAsiaTheme="minorHAnsi" w:hAnsi="Aptos"/>
          <w:b/>
          <w:bCs/>
          <w:kern w:val="0"/>
          <w:sz w:val="36"/>
          <w:szCs w:val="36"/>
          <w:lang w:val="en-US" w:eastAsia="en-US"/>
          <w14:ligatures w14:val="none"/>
        </w:rPr>
      </w:pPr>
      <w:r w:rsidRPr="00B52702">
        <w:rPr>
          <w:rFonts w:ascii="Aptos" w:eastAsiaTheme="minorHAnsi" w:hAnsi="Aptos"/>
          <w:b/>
          <w:bCs/>
          <w:kern w:val="0"/>
          <w:sz w:val="36"/>
          <w:szCs w:val="36"/>
          <w:lang w:val="en-US" w:eastAsia="en-US"/>
          <w14:ligatures w14:val="none"/>
        </w:rPr>
        <w:t>Methods and Search Strategy Academic Poster</w:t>
      </w:r>
    </w:p>
    <w:p w14:paraId="5E91841A" w14:textId="77777777" w:rsidR="00B52702" w:rsidRPr="00B26A7A" w:rsidRDefault="00B52702" w:rsidP="00C371BD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</w:pPr>
      <w:r w:rsidRPr="00B26A7A">
        <w:rPr>
          <w:rFonts w:ascii="Arial" w:eastAsiaTheme="minorHAnsi" w:hAnsi="Arial" w:cs="Arial"/>
          <w:b/>
          <w:bCs/>
          <w:kern w:val="0"/>
          <w:sz w:val="22"/>
          <w:szCs w:val="22"/>
          <w:lang w:val="nl-NL" w:eastAsia="en-US"/>
          <w14:ligatures w14:val="none"/>
        </w:rPr>
        <w:t>Student name</w:t>
      </w:r>
      <w:r w:rsidRPr="00B26A7A"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  <w:t>: Reema Hussain</w:t>
      </w:r>
    </w:p>
    <w:p w14:paraId="0F85D3E2" w14:textId="01806A43" w:rsidR="00B52702" w:rsidRPr="00B26A7A" w:rsidRDefault="00B52702" w:rsidP="00C371BD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</w:pPr>
      <w:r w:rsidRPr="00B26A7A">
        <w:rPr>
          <w:rFonts w:ascii="Arial" w:eastAsiaTheme="minorHAnsi" w:hAnsi="Arial" w:cs="Arial"/>
          <w:b/>
          <w:bCs/>
          <w:kern w:val="0"/>
          <w:sz w:val="22"/>
          <w:szCs w:val="22"/>
          <w:lang w:val="nl-NL" w:eastAsia="en-US"/>
          <w14:ligatures w14:val="none"/>
        </w:rPr>
        <w:t>Student ID</w:t>
      </w:r>
      <w:r w:rsidRPr="00B26A7A"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  <w:t>: 2127235</w:t>
      </w:r>
    </w:p>
    <w:p w14:paraId="1C1E30F0" w14:textId="77777777" w:rsidR="00B52702" w:rsidRPr="00B26A7A" w:rsidRDefault="00B52702" w:rsidP="00C371BD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</w:pPr>
      <w:r w:rsidRPr="00B26A7A">
        <w:rPr>
          <w:rFonts w:ascii="Arial" w:eastAsiaTheme="minorHAnsi" w:hAnsi="Arial" w:cs="Arial"/>
          <w:b/>
          <w:bCs/>
          <w:kern w:val="0"/>
          <w:sz w:val="22"/>
          <w:szCs w:val="22"/>
          <w:lang w:val="nl-NL" w:eastAsia="en-US"/>
          <w14:ligatures w14:val="none"/>
        </w:rPr>
        <w:t>Module name</w:t>
      </w:r>
      <w:r w:rsidRPr="00B26A7A">
        <w:rPr>
          <w:rFonts w:ascii="Arial" w:eastAsiaTheme="minorHAnsi" w:hAnsi="Arial" w:cs="Arial"/>
          <w:kern w:val="0"/>
          <w:sz w:val="22"/>
          <w:szCs w:val="22"/>
          <w:lang w:val="nl-NL" w:eastAsia="en-US"/>
          <w14:ligatures w14:val="none"/>
        </w:rPr>
        <w:t>: Independent Project</w:t>
      </w:r>
    </w:p>
    <w:p w14:paraId="0A71D370" w14:textId="2BA82719" w:rsidR="00477C22" w:rsidRDefault="00B52702" w:rsidP="00C371BD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  <w:r w:rsidRPr="00B26A7A">
        <w:rPr>
          <w:rFonts w:ascii="Arial" w:eastAsiaTheme="minorHAnsi" w:hAnsi="Arial" w:cs="Arial"/>
          <w:b/>
          <w:bCs/>
          <w:kern w:val="0"/>
          <w:sz w:val="22"/>
          <w:szCs w:val="22"/>
          <w:lang w:val="en-US" w:eastAsia="en-US"/>
          <w14:ligatures w14:val="none"/>
        </w:rPr>
        <w:t>Module code</w:t>
      </w:r>
      <w:r w:rsidRPr="00B26A7A"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  <w:t>: BMHP6020</w:t>
      </w:r>
    </w:p>
    <w:p w14:paraId="79AE7D4D" w14:textId="3ACA0756" w:rsidR="005444CC" w:rsidRDefault="005444CC" w:rsidP="004F21A5">
      <w:pPr>
        <w:tabs>
          <w:tab w:val="left" w:pos="6540"/>
        </w:tabs>
        <w:spacing w:after="220" w:line="360" w:lineRule="auto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</w:p>
    <w:p w14:paraId="2DF413FE" w14:textId="689945D6" w:rsidR="00630485" w:rsidRDefault="004F21A5" w:rsidP="004F21A5">
      <w:pPr>
        <w:pStyle w:val="p1"/>
        <w:jc w:val="center"/>
        <w:rPr>
          <w:rFonts w:ascii="UICTFontTextStyleEmphasizedBody" w:hAnsi="UICTFontTextStyleEmphasizedBody"/>
          <w:b/>
          <w:bCs/>
          <w:sz w:val="29"/>
          <w:szCs w:val="29"/>
        </w:rPr>
      </w:pPr>
      <w:r>
        <w:rPr>
          <w:rFonts w:ascii="Arial" w:eastAsia="Times New Roman" w:hAnsi="Arial" w:cs="Arial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F68DD" wp14:editId="3AFE8FBF">
                <wp:simplePos x="0" y="0"/>
                <wp:positionH relativeFrom="column">
                  <wp:posOffset>2705100</wp:posOffset>
                </wp:positionH>
                <wp:positionV relativeFrom="paragraph">
                  <wp:posOffset>529590</wp:posOffset>
                </wp:positionV>
                <wp:extent cx="3581400" cy="4667250"/>
                <wp:effectExtent l="0" t="0" r="12700" b="19050"/>
                <wp:wrapSquare wrapText="bothSides"/>
                <wp:docPr id="148445052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46672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9B1E933" w14:textId="77777777" w:rsidR="002114C4" w:rsidRPr="005E13D4" w:rsidRDefault="002114C4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49093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5E13D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49093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02. Search Strategy</w:t>
                            </w:r>
                          </w:p>
                          <w:p w14:paraId="6BAFD751" w14:textId="77777777" w:rsidR="00042C6C" w:rsidRPr="001B3BE1" w:rsidRDefault="002114C4" w:rsidP="00042C6C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A search strategy is “a systematic plan for identifying relevant literature using structured keywords, Boolean operators, and database selection” </w:t>
                            </w:r>
                            <w:r w:rsidRPr="001B3BE1"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(University of Sheffield, 2024).</w:t>
                            </w:r>
                          </w:p>
                          <w:p w14:paraId="4FF11834" w14:textId="7F86A689" w:rsidR="002114C4" w:rsidRPr="00B07157" w:rsidRDefault="002114C4" w:rsidP="00042C6C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color w:val="049093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07157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49093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How This </w:t>
                            </w:r>
                            <w:bookmarkStart w:id="0" w:name="_Int_4tRSN0nl"/>
                            <w:r w:rsidRPr="00B07157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49093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Was Used</w:t>
                            </w:r>
                            <w:bookmarkEnd w:id="0"/>
                          </w:p>
                          <w:p w14:paraId="6F3A5BAE" w14:textId="77777777" w:rsidR="002114C4" w:rsidRPr="00B26A7A" w:rsidRDefault="002114C4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A structured search strategy </w:t>
                            </w:r>
                            <w:bookmarkStart w:id="1" w:name="_Int_vpXbCJrf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was applied</w:t>
                            </w:r>
                            <w:bookmarkEnd w:id="1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to gather high-quality secondary research. Keywords included:</w:t>
                            </w:r>
                          </w:p>
                          <w:p w14:paraId="2CDC056B" w14:textId="77777777" w:rsidR="002114C4" w:rsidRPr="00B26A7A" w:rsidRDefault="002114C4" w:rsidP="00454953">
                            <w:pPr>
                              <w:numPr>
                                <w:ilvl w:val="0"/>
                                <w:numId w:val="2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“Homelessness,” “people experiencing homelessness,” “rough sleeping”</w:t>
                            </w:r>
                          </w:p>
                          <w:p w14:paraId="0FC8A03B" w14:textId="77777777" w:rsidR="002114C4" w:rsidRPr="00B26A7A" w:rsidRDefault="002114C4" w:rsidP="00454953">
                            <w:pPr>
                              <w:numPr>
                                <w:ilvl w:val="0"/>
                                <w:numId w:val="2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“Healthcare access,” “barriers,” “inclusion health”</w:t>
                            </w:r>
                          </w:p>
                          <w:p w14:paraId="1EB7C06B" w14:textId="77777777" w:rsidR="002114C4" w:rsidRPr="00B26A7A" w:rsidRDefault="002114C4" w:rsidP="00454953">
                            <w:pPr>
                              <w:numPr>
                                <w:ilvl w:val="0"/>
                                <w:numId w:val="2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“Primary care barriers,” “policy evaluation”</w:t>
                            </w:r>
                          </w:p>
                          <w:p w14:paraId="0A5D7934" w14:textId="77777777" w:rsidR="002114C4" w:rsidRPr="00B07157" w:rsidRDefault="002114C4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49093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B07157">
                              <w:rPr>
                                <w:rFonts w:ascii="Arial" w:hAnsi="Arial" w:cs="Arial"/>
                                <w:b/>
                                <w:bCs/>
                                <w:color w:val="049093"/>
                                <w:kern w:val="0"/>
                                <w:u w:val="single"/>
                                <w14:ligatures w14:val="none"/>
                              </w:rPr>
                              <w:t>Boolean operators combined terms:</w:t>
                            </w:r>
                          </w:p>
                          <w:p w14:paraId="69E28458" w14:textId="099F0748" w:rsidR="002114C4" w:rsidRPr="00B26A7A" w:rsidRDefault="002114C4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Homelessness AND healthcare access AND UKRough sleeping OR temporary accommodation</w:t>
                            </w:r>
                          </w:p>
                          <w:p w14:paraId="132E1E05" w14:textId="05DDB2C9" w:rsidR="002114C4" w:rsidRPr="001B3BE1" w:rsidRDefault="002114C4" w:rsidP="009D440A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A search-tracking spreadsheet recorded search terms, databases, and included studies, ensuring transparency and replicability </w:t>
                            </w:r>
                            <w:r w:rsidRPr="001B3BE1"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</w:t>
                            </w:r>
                            <w:proofErr w:type="spellStart"/>
                            <w:r w:rsidRPr="001B3BE1"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Pleace</w:t>
                            </w:r>
                            <w:proofErr w:type="spellEnd"/>
                            <w:r w:rsidRPr="001B3BE1">
                              <w:rPr>
                                <w:rFonts w:ascii="Arial" w:hAnsi="Arial" w:cs="Arial"/>
                                <w:b/>
                                <w:bCs/>
                                <w:color w:val="286E6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Wood &amp; Cairns, 2022).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F68D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13pt;margin-top:41.7pt;width:282pt;height:3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EduqSQIAAKUEAAAOAAAAZHJzL2Uyb0RvYy54bWysVEtv2zAMvg/YfxB0X2yneXRGnCJLkWFA&#13;&#10;1hZIh54VWY4NyKImKbGzXz9Kdh5Ldxp2kUmR4uPjR88e2lqSgzC2ApXRZBBTIhSHvFK7jP54XX26&#13;&#10;p8Q6pnImQYmMHoWlD/OPH2aNTsUQSpC5MASDKJs2OqOlczqNIstLUTM7AC0UGgswNXOoml2UG9Zg&#13;&#10;9FpGwzieRA2YXBvgwlq8feyMdB7iF4Xg7rkorHBEZhRrc+E04dz6M5rPWLozTJcV78tg/1BFzSqF&#13;&#10;Sc+hHpljZG+qd6HqihuwULgBhzqCoqi4CD1gN0l8082mZFqEXhAcq88w2f8Xlj8dNvrFENd+gRYH&#13;&#10;6AFptE0tXvp+2sLU/ouVErQjhMczbKJ1hOPl3fg+GcVo4mgbTSbT4TgAG12ea2PdVwE18UJGDc4l&#13;&#10;wMUOa+swJbqeXHw2C7LKV5WUXvGGpTTkwHCGTVk54YvEF394SUWajE7uMPW7CIFN4hyDcS6US4Kf&#13;&#10;3NffIe9iT8cxdtHH9gT0T24zYV6p8PICkpdcu2175LaQHxFQAx3XrOarCjtYM+temEFyIVC4MO4Z&#13;&#10;j0ICFg29REkJ5tff7r0/zhytlDRI1ozan3tmBCXym0I2fE5GI8/uoIzG0yEq5tqyvbaofb0ExDLB&#13;&#10;1dQ8iN7fyZNYGKjfcK8WPiuamOKYO6PuJC5dt0K4l1wsFsEJ+ayZW6uN5j70aXKv7Rszup+7Q8o8&#13;&#10;wYnWLL0Zf+frXypY7B0UVeCGB7hDtccddyGMpd9bv2zXevC6/F3mvwEAAP//AwBQSwMEFAAGAAgA&#13;&#10;AAAhAAnQZN7iAAAADwEAAA8AAABkcnMvZG93bnJldi54bWxMj09PwzAMxe9IfIfISNxY2lJNbdd0&#13;&#10;mkAcOewPTNyyxrQVjVMl2Va+PeYEF0t+tn9+r17PdhQX9GFwpCBdJCCQWmcG6hQc9i8PBYgQNRk9&#13;&#10;OkIF3xhg3dze1Loy7kpbvOxiJxhCodIK+hinSsrQ9mh1WLgJiWefzlsdufWdNF5fGW5HmSXJUlo9&#13;&#10;EH/o9YRPPbZfu7Nlitns221WWnyXr8cUP8iHt6NS93fz84rLZgUi4hz/LuA3A/uHho2d3JlMEKOC&#13;&#10;PFtyoKigeMxB8EJZJiycWEiLHGRTy/85mh8AAAD//wMAUEsBAi0AFAAGAAgAAAAhALaDOJL+AAAA&#13;&#10;4QEAABMAAAAAAAAAAAAAAAAAAAAAAFtDb250ZW50X1R5cGVzXS54bWxQSwECLQAUAAYACAAAACEA&#13;&#10;OP0h/9YAAACUAQAACwAAAAAAAAAAAAAAAAAvAQAAX3JlbHMvLnJlbHNQSwECLQAUAAYACAAAACEA&#13;&#10;sRHbqkkCAAClBAAADgAAAAAAAAAAAAAAAAAuAgAAZHJzL2Uyb0RvYy54bWxQSwECLQAUAAYACAAA&#13;&#10;ACEACdBk3uIAAAAPAQAADwAAAAAAAAAAAAAAAACjBAAAZHJzL2Rvd25yZXYueG1sUEsFBgAAAAAE&#13;&#10;AAQA8wAAALIFAAAAAA==&#13;&#10;" strokecolor="#0f4761 [2404]" strokeweight=".5pt">
                <v:textbox>
                  <w:txbxContent>
                    <w:p w14:paraId="69B1E933" w14:textId="77777777" w:rsidR="002114C4" w:rsidRPr="005E13D4" w:rsidRDefault="002114C4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049093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5E13D4">
                        <w:rPr>
                          <w:rFonts w:ascii="Arial" w:eastAsia="Times New Roman" w:hAnsi="Arial" w:cs="Arial"/>
                          <w:b/>
                          <w:bCs/>
                          <w:color w:val="049093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02. Search Strategy</w:t>
                      </w:r>
                    </w:p>
                    <w:p w14:paraId="6BAFD751" w14:textId="77777777" w:rsidR="00042C6C" w:rsidRPr="001B3BE1" w:rsidRDefault="002114C4" w:rsidP="00042C6C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A search strategy is “a systematic plan for identifying relevant literature using structured keywords, Boolean operators, and database selection” </w:t>
                      </w:r>
                      <w:r w:rsidRPr="001B3BE1"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  <w:t>(University of Sheffield, 2024).</w:t>
                      </w:r>
                    </w:p>
                    <w:p w14:paraId="4FF11834" w14:textId="7F86A689" w:rsidR="002114C4" w:rsidRPr="00B07157" w:rsidRDefault="002114C4" w:rsidP="00042C6C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color w:val="049093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07157">
                        <w:rPr>
                          <w:rFonts w:ascii="Arial" w:eastAsia="Times New Roman" w:hAnsi="Arial" w:cs="Arial"/>
                          <w:b/>
                          <w:bCs/>
                          <w:color w:val="049093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How This </w:t>
                      </w:r>
                      <w:bookmarkStart w:id="2" w:name="_Int_4tRSN0nl"/>
                      <w:r w:rsidRPr="00B07157">
                        <w:rPr>
                          <w:rFonts w:ascii="Arial" w:eastAsia="Times New Roman" w:hAnsi="Arial" w:cs="Arial"/>
                          <w:b/>
                          <w:bCs/>
                          <w:color w:val="049093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>Was Used</w:t>
                      </w:r>
                      <w:bookmarkEnd w:id="2"/>
                    </w:p>
                    <w:p w14:paraId="6F3A5BAE" w14:textId="77777777" w:rsidR="002114C4" w:rsidRPr="00B26A7A" w:rsidRDefault="002114C4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A structured search strategy </w:t>
                      </w:r>
                      <w:bookmarkStart w:id="3" w:name="_Int_vpXbCJrf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was applied</w:t>
                      </w:r>
                      <w:bookmarkEnd w:id="3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to gather high-quality secondary research. Keywords included:</w:t>
                      </w:r>
                    </w:p>
                    <w:p w14:paraId="2CDC056B" w14:textId="77777777" w:rsidR="002114C4" w:rsidRPr="00B26A7A" w:rsidRDefault="002114C4" w:rsidP="00454953">
                      <w:pPr>
                        <w:numPr>
                          <w:ilvl w:val="0"/>
                          <w:numId w:val="20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“Homelessness,” “people experiencing homelessness,” “rough sleeping”</w:t>
                      </w:r>
                    </w:p>
                    <w:p w14:paraId="0FC8A03B" w14:textId="77777777" w:rsidR="002114C4" w:rsidRPr="00B26A7A" w:rsidRDefault="002114C4" w:rsidP="00454953">
                      <w:pPr>
                        <w:numPr>
                          <w:ilvl w:val="0"/>
                          <w:numId w:val="20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“Healthcare access,” “barriers,” “inclusion health”</w:t>
                      </w:r>
                    </w:p>
                    <w:p w14:paraId="1EB7C06B" w14:textId="77777777" w:rsidR="002114C4" w:rsidRPr="00B26A7A" w:rsidRDefault="002114C4" w:rsidP="00454953">
                      <w:pPr>
                        <w:numPr>
                          <w:ilvl w:val="0"/>
                          <w:numId w:val="20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“Primary care barriers,” “policy evaluation”</w:t>
                      </w:r>
                    </w:p>
                    <w:p w14:paraId="0A5D7934" w14:textId="77777777" w:rsidR="002114C4" w:rsidRPr="00B07157" w:rsidRDefault="002114C4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049093"/>
                          <w:kern w:val="0"/>
                          <w:u w:val="single"/>
                          <w14:ligatures w14:val="none"/>
                        </w:rPr>
                      </w:pPr>
                      <w:r w:rsidRPr="00B07157">
                        <w:rPr>
                          <w:rFonts w:ascii="Arial" w:hAnsi="Arial" w:cs="Arial"/>
                          <w:b/>
                          <w:bCs/>
                          <w:color w:val="049093"/>
                          <w:kern w:val="0"/>
                          <w:u w:val="single"/>
                          <w14:ligatures w14:val="none"/>
                        </w:rPr>
                        <w:t>Boolean operators combined terms:</w:t>
                      </w:r>
                    </w:p>
                    <w:p w14:paraId="69E28458" w14:textId="099F0748" w:rsidR="002114C4" w:rsidRPr="00B26A7A" w:rsidRDefault="002114C4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Homelessness AND healthcare access AND UKRough sleeping OR temporary accommodation</w:t>
                      </w:r>
                    </w:p>
                    <w:p w14:paraId="132E1E05" w14:textId="05DDB2C9" w:rsidR="002114C4" w:rsidRPr="001B3BE1" w:rsidRDefault="002114C4" w:rsidP="009D440A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A search-tracking spreadsheet recorded search terms, databases, and included studies, ensuring transparency and replicability </w:t>
                      </w:r>
                      <w:r w:rsidRPr="001B3BE1"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  <w:t>(</w:t>
                      </w:r>
                      <w:proofErr w:type="spellStart"/>
                      <w:r w:rsidRPr="001B3BE1"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  <w:t>Pleace</w:t>
                      </w:r>
                      <w:proofErr w:type="spellEnd"/>
                      <w:r w:rsidRPr="001B3BE1">
                        <w:rPr>
                          <w:rFonts w:ascii="Arial" w:hAnsi="Arial" w:cs="Arial"/>
                          <w:b/>
                          <w:bCs/>
                          <w:color w:val="286E6F"/>
                          <w:kern w:val="0"/>
                          <w:sz w:val="22"/>
                          <w:szCs w:val="22"/>
                          <w14:ligatures w14:val="none"/>
                        </w:rPr>
                        <w:t>, Wood &amp; Cairns, 2022).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6D1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69B9463" wp14:editId="1044614B">
                <wp:simplePos x="0" y="0"/>
                <wp:positionH relativeFrom="column">
                  <wp:posOffset>-678815</wp:posOffset>
                </wp:positionH>
                <wp:positionV relativeFrom="paragraph">
                  <wp:posOffset>542290</wp:posOffset>
                </wp:positionV>
                <wp:extent cx="3143250" cy="3566160"/>
                <wp:effectExtent l="0" t="0" r="19050" b="15240"/>
                <wp:wrapSquare wrapText="bothSides"/>
                <wp:docPr id="75980889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3566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ADDE62" w14:textId="77777777" w:rsidR="00C600F8" w:rsidRPr="005E13D4" w:rsidRDefault="00C600F8" w:rsidP="00F233EF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96B24" w:themeColor="accent3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5E13D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96B24" w:themeColor="accent3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01. Introduction and Research Aim</w:t>
                            </w:r>
                          </w:p>
                          <w:p w14:paraId="5B394864" w14:textId="77777777" w:rsidR="00C600F8" w:rsidRPr="00B26A7A" w:rsidRDefault="00C600F8" w:rsidP="00F233EF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A methods chapter explains how research </w:t>
                            </w:r>
                            <w:bookmarkStart w:id="4" w:name="_Int_4Q61DCYo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is conducted</w:t>
                            </w:r>
                            <w:bookmarkEnd w:id="4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outlining the processes used to gather, evaluate, and analyse evidence.</w:t>
                            </w:r>
                          </w:p>
                          <w:p w14:paraId="3F9B08A8" w14:textId="77777777" w:rsidR="00C600F8" w:rsidRPr="00B26A7A" w:rsidRDefault="00C600F8" w:rsidP="00F233EF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This poster summarises the methodological approach used in the dissertation “Healthcare Access Barriers for People Experiencing Homelessness (PEH) in the UK.”</w:t>
                            </w:r>
                          </w:p>
                          <w:p w14:paraId="39A7F730" w14:textId="77777777" w:rsidR="00C600F8" w:rsidRPr="00B27DB7" w:rsidRDefault="00C600F8" w:rsidP="00F233EF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96B24" w:themeColor="accent3"/>
                                <w:kern w:val="0"/>
                                <w:sz w:val="22"/>
                                <w:szCs w:val="2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B27DB7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96B24" w:themeColor="accent3"/>
                                <w:kern w:val="0"/>
                                <w:sz w:val="22"/>
                                <w:szCs w:val="22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Research Aim</w:t>
                            </w:r>
                          </w:p>
                          <w:p w14:paraId="7BC2C453" w14:textId="77777777" w:rsidR="00C600F8" w:rsidRPr="00B26A7A" w:rsidRDefault="00C600F8" w:rsidP="00F233EF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To critically examine the barriers to healthcare access for PEH in the UK and evaluate the effectiveness of related policies and interventions. This aim </w:t>
                            </w:r>
                            <w:bookmarkStart w:id="5" w:name="_Int_9WtXdeh6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is carried</w:t>
                            </w:r>
                            <w:bookmarkEnd w:id="5"/>
                            <w:r w:rsidRPr="00B26A7A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through from the dissertation proposal and Chapter 1, and guides the search strategy, selection of sources, and thematic analysis.</w:t>
                            </w:r>
                          </w:p>
                          <w:p w14:paraId="7AA91911" w14:textId="519504D4" w:rsidR="00AC7C4A" w:rsidRDefault="00AC7C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B9463" id="Text Box 5" o:spid="_x0000_s1027" type="#_x0000_t202" style="position:absolute;left:0;text-align:left;margin-left:-53.45pt;margin-top:42.7pt;width:247.5pt;height:280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GqbcMwIAAIQEAAAOAAAAZHJzL2Uyb0RvYy54bWysVEtv2zAMvg/YfxB0Xxzntc6IU2QpMgwo&#13;&#10;2gLp0LMiS7EwWdQkJXb260cpz7XDDsMuMilSH8mPpKe3XaPJTjivwJQ07/UpEYZDpcympN+elx9u&#13;&#10;KPGBmYppMKKke+Hp7ez9u2lrCzGAGnQlHEEQ44vWlrQOwRZZ5nktGuZ7YIVBowTXsICq22SVYy2i&#13;&#10;Nzob9PuTrAVXWQdceI+3dwcjnSV8KQUPj1J6EYguKeYW0unSuY5nNpuyYuOYrRU/psH+IYuGKYNB&#13;&#10;z1B3LDCydeoNVKO4Aw8y9Dg0GUipuEg1YDV5/1U1q5pZkWpBcrw90+T/Hyx/2K3skyOh+wwdNjAS&#13;&#10;0lpfeLyM9XTSNfGLmRK0I4X7M22iC4Tj5TAfDQdjNHG0DceTST5JxGaX59b58EVAQ6JQUod9SXSx&#13;&#10;3b0PGBJdTy4xmgetqqXSOirRsNCO7Bj2sK1VEDFJfPGblzakLelkiHn8HWGtGf/+FgHxtEHYS/FR&#13;&#10;Ct26I6q6ImYN1R75cnAYJW/5UmGC98yHJ+ZwdpAH3IfwiIfUgDnBUaKkBvfzT/fRH1uKVkpanMWS&#13;&#10;+h9b5gQl+qvBZn/KR6M4vEkZjT8OUHHXlvW1xWybBSBVOW6e5UmM/kGfROmgecG1mceoaGKGY+yS&#13;&#10;hpO4CIcNwbXjYj5PTjiuloV7s7I8Qp8a89y9MGePbQ04EQ9wmlpWvOruwTe+NDDfBpAqtT7yfGD1&#13;&#10;SD+OeurvcS3jLl3ryevy85j9AgAA//8DAFBLAwQUAAYACAAAACEAV3p7L+IAAAAQAQAADwAAAGRy&#13;&#10;cy9kb3ducmV2LnhtbExPyU7DMBC9I/EP1iBxa+00JaRpJhWLkFBvlFy4ufE0ieolit0m/D3mBJeR&#13;&#10;nuat5W42ml1p9L2zCMlSACPbONXbFqH+fFvkwHyQVkntLCF8k4dddXtTykK5yX7Q9RBaFk2sLyRC&#13;&#10;F8JQcO6bjoz0SzeQjb+TG40MEY4tV6OcornRfCVExo3sbUzo5EAvHTXnw8UgvGfP4YtqtVfpKnVT&#13;&#10;zZvxpD3i/d38uo3naQss0Bz+FPC7IfaHKhY7uotVnmmERSKyTeQi5A9rYJGR5nkC7IiQrR8F8Krk&#13;&#10;/4dUPwAAAP//AwBQSwECLQAUAAYACAAAACEAtoM4kv4AAADhAQAAEwAAAAAAAAAAAAAAAAAAAAAA&#13;&#10;W0NvbnRlbnRfVHlwZXNdLnhtbFBLAQItABQABgAIAAAAIQA4/SH/1gAAAJQBAAALAAAAAAAAAAAA&#13;&#10;AAAAAC8BAABfcmVscy8ucmVsc1BLAQItABQABgAIAAAAIQCpGqbcMwIAAIQEAAAOAAAAAAAAAAAA&#13;&#10;AAAAAC4CAABkcnMvZTJvRG9jLnhtbFBLAQItABQABgAIAAAAIQBXensv4gAAABABAAAPAAAAAAAA&#13;&#10;AAAAAAAAAI0EAABkcnMvZG93bnJldi54bWxQSwUGAAAAAAQABADzAAAAnAUAAAAA&#13;&#10;" strokeweight=".5pt">
                <v:textbox>
                  <w:txbxContent>
                    <w:p w14:paraId="5AADDE62" w14:textId="77777777" w:rsidR="00C600F8" w:rsidRPr="005E13D4" w:rsidRDefault="00C600F8" w:rsidP="00F233EF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196B24" w:themeColor="accent3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5E13D4">
                        <w:rPr>
                          <w:rFonts w:ascii="Arial" w:eastAsia="Times New Roman" w:hAnsi="Arial" w:cs="Arial"/>
                          <w:b/>
                          <w:bCs/>
                          <w:color w:val="196B24" w:themeColor="accent3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01. Introduction and Research Aim</w:t>
                      </w:r>
                    </w:p>
                    <w:p w14:paraId="5B394864" w14:textId="77777777" w:rsidR="00C600F8" w:rsidRPr="00B26A7A" w:rsidRDefault="00C600F8" w:rsidP="00F233EF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A methods chapter explains how research </w:t>
                      </w:r>
                      <w:bookmarkStart w:id="6" w:name="_Int_4Q61DCYo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is conducted</w:t>
                      </w:r>
                      <w:bookmarkEnd w:id="6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, outlining the processes used to gather, evaluate, and analyse evidence.</w:t>
                      </w:r>
                    </w:p>
                    <w:p w14:paraId="3F9B08A8" w14:textId="77777777" w:rsidR="00C600F8" w:rsidRPr="00B26A7A" w:rsidRDefault="00C600F8" w:rsidP="00F233EF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This poster summarises the methodological approach used in the dissertation “Healthcare Access Barriers for People Experiencing Homelessness (PEH) in the UK.”</w:t>
                      </w:r>
                    </w:p>
                    <w:p w14:paraId="39A7F730" w14:textId="77777777" w:rsidR="00C600F8" w:rsidRPr="00B27DB7" w:rsidRDefault="00C600F8" w:rsidP="00F233EF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196B24" w:themeColor="accent3"/>
                          <w:kern w:val="0"/>
                          <w:sz w:val="22"/>
                          <w:szCs w:val="2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B27DB7">
                        <w:rPr>
                          <w:rFonts w:ascii="Arial" w:eastAsia="Times New Roman" w:hAnsi="Arial" w:cs="Arial"/>
                          <w:b/>
                          <w:bCs/>
                          <w:color w:val="196B24" w:themeColor="accent3"/>
                          <w:kern w:val="0"/>
                          <w:sz w:val="22"/>
                          <w:szCs w:val="22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Research Aim</w:t>
                      </w:r>
                    </w:p>
                    <w:p w14:paraId="7BC2C453" w14:textId="77777777" w:rsidR="00C600F8" w:rsidRPr="00B26A7A" w:rsidRDefault="00C600F8" w:rsidP="00F233EF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To critically examine the barriers to healthcare access for PEH in the UK and evaluate the effectiveness of related policies and interventions. This aim </w:t>
                      </w:r>
                      <w:bookmarkStart w:id="7" w:name="_Int_9WtXdeh6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is carried</w:t>
                      </w:r>
                      <w:bookmarkEnd w:id="7"/>
                      <w:r w:rsidRPr="00B26A7A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through from the dissertation proposal and Chapter 1, and guides the search strategy, selection of sources, and thematic analysis.</w:t>
                      </w:r>
                    </w:p>
                    <w:p w14:paraId="7AA91911" w14:textId="519504D4" w:rsidR="00AC7C4A" w:rsidRDefault="00AC7C4A"/>
                  </w:txbxContent>
                </v:textbox>
                <w10:wrap type="square"/>
              </v:shape>
            </w:pict>
          </mc:Fallback>
        </mc:AlternateContent>
      </w:r>
      <w:r w:rsidR="00630485" w:rsidRPr="00630485">
        <w:rPr>
          <w:rFonts w:ascii="UICTFontTextStyleEmphasizedBody" w:hAnsi="UICTFontTextStyleEmphasizedBody"/>
          <w:b/>
          <w:bCs/>
          <w:sz w:val="29"/>
          <w:szCs w:val="29"/>
        </w:rPr>
        <w:t>Healthcare Access Barriers for People Experiencing Homelessness in the UK</w:t>
      </w:r>
    </w:p>
    <w:p w14:paraId="648D529A" w14:textId="77777777" w:rsidR="004F21A5" w:rsidRDefault="004F21A5" w:rsidP="004F21A5">
      <w:pPr>
        <w:pStyle w:val="p1"/>
        <w:jc w:val="center"/>
        <w:rPr>
          <w:rFonts w:ascii="UICTFontTextStyleEmphasizedBody" w:hAnsi="UICTFontTextStyleEmphasizedBody"/>
          <w:b/>
          <w:bCs/>
          <w:sz w:val="29"/>
          <w:szCs w:val="29"/>
        </w:rPr>
      </w:pPr>
    </w:p>
    <w:p w14:paraId="69D8D1EA" w14:textId="77777777" w:rsidR="004F21A5" w:rsidRPr="00630485" w:rsidRDefault="004F21A5">
      <w:pPr>
        <w:pStyle w:val="p1"/>
        <w:rPr>
          <w:rFonts w:ascii=".AppleSystemUIFont" w:hAnsi=".AppleSystemUIFont"/>
          <w:sz w:val="29"/>
          <w:szCs w:val="29"/>
        </w:rPr>
      </w:pPr>
    </w:p>
    <w:p w14:paraId="35AC0F1B" w14:textId="07AFCD25" w:rsidR="005444CC" w:rsidRDefault="005444CC" w:rsidP="00484B30">
      <w:pPr>
        <w:tabs>
          <w:tab w:val="left" w:pos="6540"/>
        </w:tabs>
        <w:spacing w:after="220" w:line="360" w:lineRule="auto"/>
        <w:ind w:left="426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</w:p>
    <w:p w14:paraId="4AE272F9" w14:textId="434FD488" w:rsidR="005444CC" w:rsidRDefault="005444CC" w:rsidP="00484B30">
      <w:pPr>
        <w:tabs>
          <w:tab w:val="left" w:pos="6540"/>
        </w:tabs>
        <w:spacing w:after="220" w:line="360" w:lineRule="auto"/>
        <w:ind w:left="426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</w:p>
    <w:p w14:paraId="76BF5690" w14:textId="77777777" w:rsidR="005444CC" w:rsidRDefault="005444CC" w:rsidP="00484B30">
      <w:pPr>
        <w:tabs>
          <w:tab w:val="left" w:pos="6540"/>
        </w:tabs>
        <w:spacing w:after="220" w:line="360" w:lineRule="auto"/>
        <w:ind w:left="426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</w:p>
    <w:p w14:paraId="3FD9F54A" w14:textId="37BCF782" w:rsidR="005444CC" w:rsidRDefault="005444CC" w:rsidP="00484B30">
      <w:pPr>
        <w:tabs>
          <w:tab w:val="left" w:pos="6540"/>
        </w:tabs>
        <w:spacing w:after="220" w:line="360" w:lineRule="auto"/>
        <w:ind w:left="426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</w:p>
    <w:p w14:paraId="3058A404" w14:textId="52ADD4F2" w:rsidR="001F747B" w:rsidRPr="00D34D9D" w:rsidRDefault="008F0412" w:rsidP="00D34D9D">
      <w:pPr>
        <w:tabs>
          <w:tab w:val="left" w:pos="6540"/>
        </w:tabs>
        <w:spacing w:after="220" w:line="360" w:lineRule="auto"/>
        <w:rPr>
          <w:rFonts w:ascii="Arial" w:eastAsiaTheme="minorHAnsi" w:hAnsi="Arial" w:cs="Arial"/>
          <w:kern w:val="0"/>
          <w:sz w:val="22"/>
          <w:szCs w:val="22"/>
          <w:lang w:val="en-US" w:eastAsia="en-US"/>
          <w14:ligatures w14:val="none"/>
        </w:rPr>
      </w:pPr>
      <w:r>
        <w:rPr>
          <w:rFonts w:ascii="Arial" w:hAnsi="Arial" w:cs="Arial"/>
          <w:noProof/>
          <w:kern w:val="0"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2AF125" wp14:editId="5F829774">
                <wp:simplePos x="0" y="0"/>
                <wp:positionH relativeFrom="column">
                  <wp:posOffset>-762000</wp:posOffset>
                </wp:positionH>
                <wp:positionV relativeFrom="paragraph">
                  <wp:posOffset>4154805</wp:posOffset>
                </wp:positionV>
                <wp:extent cx="7188200" cy="4476750"/>
                <wp:effectExtent l="0" t="0" r="12700" b="19050"/>
                <wp:wrapSquare wrapText="bothSides"/>
                <wp:docPr id="208734095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200" cy="44767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A2C5FD" w14:textId="77777777" w:rsidR="00F63A68" w:rsidRPr="00A75591" w:rsidRDefault="00F63A68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220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A7559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220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05. Research Validation and Analysis</w:t>
                            </w:r>
                          </w:p>
                          <w:p w14:paraId="2C652D87" w14:textId="77777777" w:rsidR="000D096E" w:rsidRPr="0000693A" w:rsidRDefault="00F63A68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0693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Definition of Validation</w:t>
                            </w:r>
                          </w:p>
                          <w:p w14:paraId="385A2BFA" w14:textId="045A912F" w:rsidR="00F63A68" w:rsidRPr="009A17E4" w:rsidRDefault="00F63A68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Validation in secondary research means ensuring that sources are credible, </w:t>
                            </w:r>
                            <w:r w:rsidR="0026721C"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correct</w:t>
                            </w: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, current, and produced by authoritative authors or organisations </w:t>
                            </w:r>
                            <w:r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(Monash University, 2023).</w:t>
                            </w:r>
                          </w:p>
                          <w:p w14:paraId="30639DA1" w14:textId="77777777" w:rsidR="00C66718" w:rsidRPr="009A17E4" w:rsidRDefault="00C66718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655E59E" w14:textId="77777777" w:rsidR="00F63A68" w:rsidRPr="0000693A" w:rsidRDefault="00F63A68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0693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How Validation </w:t>
                            </w:r>
                            <w:bookmarkStart w:id="8" w:name="_Int_aSpmM946"/>
                            <w:r w:rsidRPr="0000693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Was Ensured</w:t>
                            </w:r>
                            <w:bookmarkEnd w:id="8"/>
                          </w:p>
                          <w:p w14:paraId="317F3255" w14:textId="77777777" w:rsidR="002D6EBD" w:rsidRDefault="00F63A68" w:rsidP="00B93787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D6EBD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Applied the CRAAP Test</w:t>
                            </w:r>
                          </w:p>
                          <w:p w14:paraId="14791038" w14:textId="32176537" w:rsidR="00F63A68" w:rsidRPr="009A17E4" w:rsidRDefault="00F63A68" w:rsidP="00B93787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D6EBD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Prioritised UK-based evidence from NHS England, Pathway, Crisis, and peer-reviewed journals</w:t>
                            </w:r>
                            <w:r w:rsidR="00227F42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       </w:t>
                            </w:r>
                            <w:bookmarkStart w:id="9" w:name="_Int_vzIeV2UT"/>
                            <w:r w:rsidR="00227F42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290030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Pr="002D6EBD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</w:t>
                            </w:r>
                            <w:bookmarkEnd w:id="9"/>
                            <w:proofErr w:type="spellStart"/>
                            <w:r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Pleace</w:t>
                            </w:r>
                            <w:proofErr w:type="spellEnd"/>
                            <w:r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Wood &amp; Cairns, 2022</w:t>
                            </w:r>
                            <w:r w:rsidR="0055036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)</w:t>
                            </w:r>
                          </w:p>
                          <w:p w14:paraId="0851706A" w14:textId="4BA76E2F" w:rsidR="00550364" w:rsidRPr="009A17E4" w:rsidRDefault="003F7EB6" w:rsidP="00550364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Cross-checked claims between studies to reduce bias and strengthen reliability.</w:t>
                            </w:r>
                            <w:r w:rsidR="0055036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(</w:t>
                            </w:r>
                            <w:proofErr w:type="spellStart"/>
                            <w:r w:rsidR="00550364"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Healthwatch</w:t>
                            </w:r>
                            <w:proofErr w:type="spellEnd"/>
                            <w:r w:rsidR="00550364" w:rsidRPr="009A17E4">
                              <w:rPr>
                                <w:rFonts w:ascii="Arial" w:hAnsi="Arial" w:cs="Arial"/>
                                <w:b/>
                                <w:bCs/>
                                <w:color w:val="8F49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2023).</w:t>
                            </w:r>
                          </w:p>
                          <w:p w14:paraId="19582C74" w14:textId="77777777" w:rsidR="00005BDA" w:rsidRPr="00DB54D7" w:rsidRDefault="00005BDA" w:rsidP="00DB54D7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0E1290B" w14:textId="77777777" w:rsidR="00477C22" w:rsidRPr="00A75591" w:rsidRDefault="00477C22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559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Benefits of Validation</w:t>
                            </w:r>
                          </w:p>
                          <w:p w14:paraId="48F04690" w14:textId="77777777" w:rsidR="00477C22" w:rsidRPr="000D21FB" w:rsidRDefault="00477C22" w:rsidP="00B93787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Ensures trustworthy evidence.</w:t>
                            </w:r>
                          </w:p>
                          <w:p w14:paraId="44CFEBA9" w14:textId="77777777" w:rsidR="00477C22" w:rsidRPr="000D21FB" w:rsidRDefault="00477C22" w:rsidP="00B93787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Strengthens credibility of conclusions.</w:t>
                            </w:r>
                          </w:p>
                          <w:p w14:paraId="77909B11" w14:textId="77777777" w:rsidR="00477C22" w:rsidRDefault="00477C22" w:rsidP="00B93787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Reduces the risk of including outdated or biased materials.</w:t>
                            </w:r>
                          </w:p>
                          <w:p w14:paraId="38B505D3" w14:textId="77777777" w:rsidR="00005BDA" w:rsidRPr="000D21FB" w:rsidRDefault="00005BDA" w:rsidP="00005BDA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199D1DE" w14:textId="77777777" w:rsidR="00477C22" w:rsidRPr="00A75591" w:rsidRDefault="00477C22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559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Limitations</w:t>
                            </w:r>
                          </w:p>
                          <w:p w14:paraId="0514DA57" w14:textId="77777777" w:rsidR="00477C22" w:rsidRPr="000D21FB" w:rsidRDefault="00477C22" w:rsidP="009821A7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High-quality UK research on PEH </w:t>
                            </w:r>
                            <w:bookmarkStart w:id="10" w:name="_Int_UOBjRRw8"/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is limited</w:t>
                            </w:r>
                            <w:bookmarkEnd w:id="10"/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0C08E0ED" w14:textId="77777777" w:rsidR="00477C22" w:rsidRDefault="00477C22" w:rsidP="009821A7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Grey literature varies in methodological rigour.</w:t>
                            </w:r>
                          </w:p>
                          <w:p w14:paraId="79597EE9" w14:textId="6FEC70FF" w:rsidR="00005BDA" w:rsidRPr="000D21FB" w:rsidRDefault="00005BDA" w:rsidP="00005BDA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BA98E3F" w14:textId="77777777" w:rsidR="00477C22" w:rsidRPr="00A75591" w:rsidRDefault="00477C22" w:rsidP="00887EED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559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E33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Secondary Research Analysis</w:t>
                            </w:r>
                          </w:p>
                          <w:p w14:paraId="42C2D42D" w14:textId="39C2CED0" w:rsidR="00477C22" w:rsidRPr="000C6330" w:rsidRDefault="00477C22" w:rsidP="00887EE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22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Analysis followed a thematic approach </w:t>
                            </w:r>
                            <w:r w:rsidRPr="000C6330">
                              <w:rPr>
                                <w:rFonts w:ascii="Arial" w:hAnsi="Arial" w:cs="Arial"/>
                                <w:b/>
                                <w:bCs/>
                                <w:color w:val="7F22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(Braun &amp; Clarke, 2006), </w:t>
                            </w:r>
                          </w:p>
                          <w:p w14:paraId="475296F1" w14:textId="77777777" w:rsidR="00477C22" w:rsidRPr="000D21FB" w:rsidRDefault="00477C22" w:rsidP="00887EE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Themes developed included:</w:t>
                            </w:r>
                          </w:p>
                          <w:p w14:paraId="46757829" w14:textId="77777777" w:rsidR="00477C22" w:rsidRPr="000D21FB" w:rsidRDefault="00477C22" w:rsidP="009821A7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Structural barriers</w:t>
                            </w:r>
                          </w:p>
                          <w:p w14:paraId="238FAA38" w14:textId="77777777" w:rsidR="00477C22" w:rsidRPr="000D21FB" w:rsidRDefault="00477C22" w:rsidP="009821A7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Psychosocial barriers</w:t>
                            </w:r>
                          </w:p>
                          <w:p w14:paraId="0A40D25B" w14:textId="1B85E087" w:rsidR="00F63A68" w:rsidRPr="008D67C6" w:rsidRDefault="00477C22" w:rsidP="009821A7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Policy effectiveness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AF125" id="Text Box 9" o:spid="_x0000_s1028" type="#_x0000_t202" style="position:absolute;margin-left:-60pt;margin-top:327.15pt;width:566pt;height:352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FmMNgIAAIQEAAAOAAAAZHJzL2Uyb0RvYy54bWysVMFuGjEQvVfqP1i+lwVKgK5YIkpEVSlK&#13;&#10;IpEqZ+O1Watej2sbdunXd2xYoEnVQ9WLGXtm38y8N8Pstq012QvnFZiCDnp9SoThUCqzLei359WH&#13;&#10;KSU+MFMyDUYU9CA8vZ2/fzdrbC6GUIEuhSMIYnze2IJWIdg8yzyvRM18D6ww6JTgahbw6rZZ6ViD&#13;&#10;6LXOhv3+OGvAldYBF97j693RSecJX0rBw6OUXgSiC4q1hXS6dG7imc1nLN86ZivFT2Wwf6iiZspg&#13;&#10;0jPUHQuM7Jx6A1Ur7sCDDD0OdQZSKi5SD9jNoP+qm3XFrEi9IDnenmny/w+WP+zX9smR0H6GFgWM&#13;&#10;hDTW5x4fYz+tdHX8xUoJ+pHCw5k20QbC8XEymE5RC0o4+kajyXhyk4jNLp9b58MXATWJRkEd6pLo&#13;&#10;Yvt7HzAlhnYhMZsHrcqV0jpeomOpHdkz1LCpVBCxSPzityhtSFPQ8UdM/XeEjWb8+1sExNMGYS/N&#13;&#10;Ryu0m5aosqDDjpgNlAfky8FxlLzlK4UF3jMfnpjD2UEecB/CIx5SA9YEJ4uSCtzPP73HeJQUvZQ0&#13;&#10;OIsF9T92zAlK9FeDYn8ajEZxeNNldDMZ4sVdezbXHrOrl4BUDXDzLE9mjA+6M6WD+gXXZhGzoosZ&#13;&#10;jrkLGjpzGY4bgmvHxWKRgnBcLQv3Zm15hO6EeW5fmLMnWQNOxAN0U8vyV+oeY+OXBha7AFIl6SPP&#13;&#10;R1ZP9OOoJ31Paxl36fqeoi5/HvNfAAAA//8DAFBLAwQUAAYACAAAACEA/Ua0YeIAAAATAQAADwAA&#13;&#10;AGRycy9kb3ducmV2LnhtbExPyU7DMBC9I/EP1iBxa53WNII0TsUiJMSNkgs3N54mEfE4st0m/D3T&#13;&#10;E1xGs7x5S7mb3SDOGGLvScNqmYFAarztqdVQf74u7kHEZMiawRNq+MEIu+r6qjSF9RN94HmfWsEk&#13;&#10;FAujoUtpLKSMTYfOxKUfkfh29MGZxGNopQ1mYnI3yHWW5dKZnlihMyM+d9h8709Ow1v+lL6wtu9W&#13;&#10;rZWfatmE4xC1vr2ZX7ZcHrcgEs7p7wMuGdg/VGzs4E9koxg0LFYswlgN+eZOgbhAMt6BOHCnNg8K&#13;&#10;ZFXK/1mqXwAAAP//AwBQSwECLQAUAAYACAAAACEAtoM4kv4AAADhAQAAEwAAAAAAAAAAAAAAAAAA&#13;&#10;AAAAW0NvbnRlbnRfVHlwZXNdLnhtbFBLAQItABQABgAIAAAAIQA4/SH/1gAAAJQBAAALAAAAAAAA&#13;&#10;AAAAAAAAAC8BAABfcmVscy8ucmVsc1BLAQItABQABgAIAAAAIQCjqFmMNgIAAIQEAAAOAAAAAAAA&#13;&#10;AAAAAAAAAC4CAABkcnMvZTJvRG9jLnhtbFBLAQItABQABgAIAAAAIQD9RrRh4gAAABMBAAAPAAAA&#13;&#10;AAAAAAAAAAAAAJAEAABkcnMvZG93bnJldi54bWxQSwUGAAAAAAQABADzAAAAnwUAAAAA&#13;&#10;" strokeweight=".5pt">
                <v:textbox>
                  <w:txbxContent>
                    <w:p w14:paraId="1EA2C5FD" w14:textId="77777777" w:rsidR="00F63A68" w:rsidRPr="00A75591" w:rsidRDefault="00F63A68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7F220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A75591">
                        <w:rPr>
                          <w:rFonts w:ascii="Arial" w:eastAsia="Times New Roman" w:hAnsi="Arial" w:cs="Arial"/>
                          <w:b/>
                          <w:bCs/>
                          <w:color w:val="7F220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05. Research Validation and Analysis</w:t>
                      </w:r>
                    </w:p>
                    <w:p w14:paraId="2C652D87" w14:textId="77777777" w:rsidR="000D096E" w:rsidRPr="0000693A" w:rsidRDefault="00F63A68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0693A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>Definition of Validation</w:t>
                      </w:r>
                    </w:p>
                    <w:p w14:paraId="385A2BFA" w14:textId="045A912F" w:rsidR="00F63A68" w:rsidRPr="009A17E4" w:rsidRDefault="00F63A68" w:rsidP="00887EED">
                      <w:pPr>
                        <w:spacing w:after="0" w:line="240" w:lineRule="auto"/>
                        <w:outlineLvl w:val="2"/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Validation in secondary research means ensuring that sources are credible, </w:t>
                      </w:r>
                      <w:r w:rsidR="0026721C"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correct</w:t>
                      </w: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, current, and produced by authoritative authors or organisations </w:t>
                      </w:r>
                      <w:r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(Monash University, 2023).</w:t>
                      </w:r>
                    </w:p>
                    <w:p w14:paraId="30639DA1" w14:textId="77777777" w:rsidR="00C66718" w:rsidRPr="009A17E4" w:rsidRDefault="00C66718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655E59E" w14:textId="77777777" w:rsidR="00F63A68" w:rsidRPr="0000693A" w:rsidRDefault="00F63A68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0693A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How Validation </w:t>
                      </w:r>
                      <w:bookmarkStart w:id="11" w:name="_Int_aSpmM946"/>
                      <w:r w:rsidRPr="0000693A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>Was Ensured</w:t>
                      </w:r>
                      <w:bookmarkEnd w:id="11"/>
                    </w:p>
                    <w:p w14:paraId="317F3255" w14:textId="77777777" w:rsidR="002D6EBD" w:rsidRDefault="00F63A68" w:rsidP="00B93787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2D6EBD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Applied the CRAAP Test</w:t>
                      </w:r>
                    </w:p>
                    <w:p w14:paraId="14791038" w14:textId="32176537" w:rsidR="00F63A68" w:rsidRPr="009A17E4" w:rsidRDefault="00F63A68" w:rsidP="00B93787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2D6EBD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Prioritised UK-based evidence from NHS England, Pathway, Crisis, and peer-reviewed journals</w:t>
                      </w:r>
                      <w:r w:rsidR="00227F42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       </w:t>
                      </w:r>
                      <w:bookmarkStart w:id="12" w:name="_Int_vzIeV2UT"/>
                      <w:r w:rsidR="00227F42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290030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Pr="002D6EBD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(</w:t>
                      </w:r>
                      <w:bookmarkEnd w:id="12"/>
                      <w:proofErr w:type="spellStart"/>
                      <w:r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Pleace</w:t>
                      </w:r>
                      <w:proofErr w:type="spellEnd"/>
                      <w:r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, Wood &amp; Cairns, 2022</w:t>
                      </w:r>
                      <w:r w:rsidR="0055036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)</w:t>
                      </w:r>
                    </w:p>
                    <w:p w14:paraId="0851706A" w14:textId="4BA76E2F" w:rsidR="00550364" w:rsidRPr="009A17E4" w:rsidRDefault="003F7EB6" w:rsidP="00550364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Cross-checked claims between studies to reduce bias and strengthen reliability.</w:t>
                      </w:r>
                      <w:r w:rsidR="0055036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(</w:t>
                      </w:r>
                      <w:proofErr w:type="spellStart"/>
                      <w:r w:rsidR="00550364"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Healthwatch</w:t>
                      </w:r>
                      <w:proofErr w:type="spellEnd"/>
                      <w:r w:rsidR="00550364" w:rsidRPr="009A17E4">
                        <w:rPr>
                          <w:rFonts w:ascii="Arial" w:hAnsi="Arial" w:cs="Arial"/>
                          <w:b/>
                          <w:bCs/>
                          <w:color w:val="8F4930"/>
                          <w:kern w:val="0"/>
                          <w:sz w:val="22"/>
                          <w:szCs w:val="22"/>
                          <w14:ligatures w14:val="none"/>
                        </w:rPr>
                        <w:t>, 2023).</w:t>
                      </w:r>
                    </w:p>
                    <w:p w14:paraId="19582C74" w14:textId="77777777" w:rsidR="00005BDA" w:rsidRPr="00DB54D7" w:rsidRDefault="00005BDA" w:rsidP="00DB54D7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0E1290B" w14:textId="77777777" w:rsidR="00477C22" w:rsidRPr="00A75591" w:rsidRDefault="00477C22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75591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>Benefits of Validation</w:t>
                      </w:r>
                    </w:p>
                    <w:p w14:paraId="48F04690" w14:textId="77777777" w:rsidR="00477C22" w:rsidRPr="000D21FB" w:rsidRDefault="00477C22" w:rsidP="00B93787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Ensures trustworthy evidence.</w:t>
                      </w:r>
                    </w:p>
                    <w:p w14:paraId="44CFEBA9" w14:textId="77777777" w:rsidR="00477C22" w:rsidRPr="000D21FB" w:rsidRDefault="00477C22" w:rsidP="00B93787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Strengthens credibility of conclusions.</w:t>
                      </w:r>
                    </w:p>
                    <w:p w14:paraId="77909B11" w14:textId="77777777" w:rsidR="00477C22" w:rsidRDefault="00477C22" w:rsidP="00B93787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Reduces the risk of including outdated or biased materials.</w:t>
                      </w:r>
                    </w:p>
                    <w:p w14:paraId="38B505D3" w14:textId="77777777" w:rsidR="00005BDA" w:rsidRPr="000D21FB" w:rsidRDefault="00005BDA" w:rsidP="00005BDA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199D1DE" w14:textId="77777777" w:rsidR="00477C22" w:rsidRPr="00A75591" w:rsidRDefault="00477C22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75591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>Limitations</w:t>
                      </w:r>
                    </w:p>
                    <w:p w14:paraId="0514DA57" w14:textId="77777777" w:rsidR="00477C22" w:rsidRPr="000D21FB" w:rsidRDefault="00477C22" w:rsidP="009821A7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High-quality UK research on PEH </w:t>
                      </w:r>
                      <w:bookmarkStart w:id="13" w:name="_Int_UOBjRRw8"/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is limited</w:t>
                      </w:r>
                      <w:bookmarkEnd w:id="13"/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0C08E0ED" w14:textId="77777777" w:rsidR="00477C22" w:rsidRDefault="00477C22" w:rsidP="009821A7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Grey literature varies in methodological rigour.</w:t>
                      </w:r>
                    </w:p>
                    <w:p w14:paraId="79597EE9" w14:textId="6FEC70FF" w:rsidR="00005BDA" w:rsidRPr="000D21FB" w:rsidRDefault="00005BDA" w:rsidP="00005BDA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BA98E3F" w14:textId="77777777" w:rsidR="00477C22" w:rsidRPr="00A75591" w:rsidRDefault="00477C22" w:rsidP="00887EED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75591">
                        <w:rPr>
                          <w:rFonts w:ascii="Arial" w:eastAsia="Times New Roman" w:hAnsi="Arial" w:cs="Arial"/>
                          <w:b/>
                          <w:bCs/>
                          <w:color w:val="BE3300"/>
                          <w:kern w:val="0"/>
                          <w:sz w:val="22"/>
                          <w:szCs w:val="22"/>
                          <w14:ligatures w14:val="none"/>
                        </w:rPr>
                        <w:t>Secondary Research Analysis</w:t>
                      </w:r>
                    </w:p>
                    <w:p w14:paraId="42C2D42D" w14:textId="39C2CED0" w:rsidR="00477C22" w:rsidRPr="000C6330" w:rsidRDefault="00477C22" w:rsidP="00887EE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7F22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Analysis followed a thematic approach </w:t>
                      </w:r>
                      <w:r w:rsidRPr="000C6330">
                        <w:rPr>
                          <w:rFonts w:ascii="Arial" w:hAnsi="Arial" w:cs="Arial"/>
                          <w:b/>
                          <w:bCs/>
                          <w:color w:val="7F22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(Braun &amp; Clarke, 2006), </w:t>
                      </w:r>
                    </w:p>
                    <w:p w14:paraId="475296F1" w14:textId="77777777" w:rsidR="00477C22" w:rsidRPr="000D21FB" w:rsidRDefault="00477C22" w:rsidP="00887EED">
                      <w:p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Themes developed included:</w:t>
                      </w:r>
                    </w:p>
                    <w:p w14:paraId="46757829" w14:textId="77777777" w:rsidR="00477C22" w:rsidRPr="000D21FB" w:rsidRDefault="00477C22" w:rsidP="009821A7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Structural barriers</w:t>
                      </w:r>
                    </w:p>
                    <w:p w14:paraId="238FAA38" w14:textId="77777777" w:rsidR="00477C22" w:rsidRPr="000D21FB" w:rsidRDefault="00477C22" w:rsidP="009821A7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Psychosocial barriers</w:t>
                      </w:r>
                    </w:p>
                    <w:p w14:paraId="0A40D25B" w14:textId="1B85E087" w:rsidR="00F63A68" w:rsidRPr="008D67C6" w:rsidRDefault="00477C22" w:rsidP="009821A7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Policy effectiveness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56D8">
        <w:rPr>
          <w:rFonts w:ascii="Arial" w:eastAsia="Times New Roman" w:hAnsi="Arial" w:cs="Arial"/>
          <w:b/>
          <w:bCs/>
          <w:noProof/>
          <w:kern w:val="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39512C6" wp14:editId="1A0ED807">
                <wp:simplePos x="0" y="0"/>
                <wp:positionH relativeFrom="column">
                  <wp:posOffset>3181350</wp:posOffset>
                </wp:positionH>
                <wp:positionV relativeFrom="paragraph">
                  <wp:posOffset>19050</wp:posOffset>
                </wp:positionV>
                <wp:extent cx="3352800" cy="4017645"/>
                <wp:effectExtent l="0" t="0" r="12700" b="8255"/>
                <wp:wrapSquare wrapText="bothSides"/>
                <wp:docPr id="46448675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0176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319263" w14:textId="77777777" w:rsidR="00F63A68" w:rsidRPr="005D1028" w:rsidRDefault="00F63A68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B0F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5D102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B0F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04. Visual Aid: Pie Chart – Types of Sources Used</w:t>
                            </w:r>
                          </w:p>
                          <w:p w14:paraId="72C9DE24" w14:textId="77777777" w:rsidR="00F63A68" w:rsidRPr="000D21FB" w:rsidRDefault="00F63A6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This chart illustrates the proportion of source types used in your dissertation:</w:t>
                            </w:r>
                          </w:p>
                          <w:p w14:paraId="455C06C9" w14:textId="77777777" w:rsidR="00F63A68" w:rsidRPr="000D21FB" w:rsidRDefault="00F63A68" w:rsidP="00566106">
                            <w:pPr>
                              <w:numPr>
                                <w:ilvl w:val="0"/>
                                <w:numId w:val="1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50% peer-reviewed journal articles</w:t>
                            </w:r>
                          </w:p>
                          <w:p w14:paraId="767D22A9" w14:textId="77777777" w:rsidR="00F63A68" w:rsidRPr="000D21FB" w:rsidRDefault="00F63A68" w:rsidP="00566106">
                            <w:pPr>
                              <w:numPr>
                                <w:ilvl w:val="0"/>
                                <w:numId w:val="1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30% grey literature (charity reports, government publications)</w:t>
                            </w:r>
                          </w:p>
                          <w:p w14:paraId="6E8551BB" w14:textId="6B7D6EE3" w:rsidR="00F63A68" w:rsidRPr="00D42D18" w:rsidRDefault="00F63A68" w:rsidP="00566106">
                            <w:pPr>
                              <w:numPr>
                                <w:ilvl w:val="0"/>
                                <w:numId w:val="1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20% policy documents</w:t>
                            </w:r>
                          </w:p>
                          <w:p w14:paraId="2FE48CF9" w14:textId="5AC8F4B6" w:rsidR="00F63A68" w:rsidRDefault="00494AB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60D809" wp14:editId="1225A59D">
                                  <wp:extent cx="2569029" cy="2129687"/>
                                  <wp:effectExtent l="0" t="0" r="0" b="4445"/>
                                  <wp:docPr id="16749946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9331019" name="Picture 669331019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1874" cy="2132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512C6" id="Text Box 8" o:spid="_x0000_s1029" type="#_x0000_t202" style="position:absolute;margin-left:250.5pt;margin-top:1.5pt;width:264pt;height:316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WM6NgIAAIQEAAAOAAAAZHJzL2Uyb0RvYy54bWysVE1v2zAMvQ/YfxB0X+x8tg3iFFmKDAOK&#13;&#10;tkA69KzIcixMFjVJiZ39+lGy89XuNOyikHr0E/lIZnbfVIrshXUSdEb7vZQSoTnkUm8z+uN19eWW&#13;&#10;EueZzpkCLTJ6EI7ezz9/mtVmKgZQgsqFJUii3bQ2GS29N9MkcbwUFXM9MEIjWICtmEfXbpPcshrZ&#13;&#10;K5UM0nSS1GBzY4EL5/D2oQXpPPIXheD+uSic8ERlFHPz8bTx3IQzmc/YdGuZKSXv0mD/kEXFpMZH&#13;&#10;T1QPzDOys/IDVSW5BQeF73GoEigKyUWsAavpp++qWZfMiFgLiuPMSSb3/2j5035tXizxzVdosIFB&#13;&#10;kNq4qcPLUE9T2Cr8YqYEcZTwcJJNNJ5wvBwOx4PbFCGO2Cjt30xG48CTnD831vlvAioSjIxa7EuU&#13;&#10;i+0fnW9DjyHhNQdK5iupVHACsFSW7Bn2sC6lFx35VZTSpM7oZDhOI/EVdsWwUYz//MiAySqNOZ+L&#13;&#10;D5ZvNg2ROdZ4FGYD+QH1stCOkjN8JTHBR+b8C7M4O6gD7oN/xqNQgDlBZ1FSgv39t/sQjy1FlJIa&#13;&#10;ZzGj7teOWUGJ+q6x2Xf90SgMb3RG45sBOvYS2VwielctAaXq4+YZHs0Q79XRLCxUb7g2i/AqQkxz&#13;&#10;fDuj/mgufbshuHZcLBYxCMfVMP+o14YH6mNjXps3Zk3XVo8T8QTHqWXTd91tY8OXGhY7D4WMrQ86&#13;&#10;t6p28uOox+Hp1jLs0qUfo85/HvM/AAAA//8DAFBLAwQUAAYACAAAACEAUa29duEAAAAPAQAADwAA&#13;&#10;AGRycy9kb3ducmV2LnhtbEyPy07DMBBF90j8gzVI7KjdRA00jVPxEBJi15INOzeeJlH9iGy3CX/P&#13;&#10;dAWbeehq7txTbWdr2AVDHLyTsFwIYOharwfXSWi+3h+egMWknFbGO5TwgxG29e1NpUrtJ7fDyz51&#13;&#10;jExcLJWEPqWx5Dy2PVoVF35ER9rRB6sSraHjOqiJzK3hmRAFt2pw9KFXI7722J72Zyvho3hJ39jo&#13;&#10;T51nuZ8a3oajiVLe381vGyrPG2AJ5/R3AVcGyg81BTv4s9ORGQkrsSSgJCGndtVFtqbpIKHIV4/A&#13;&#10;64r/56h/AQAA//8DAFBLAQItABQABgAIAAAAIQC2gziS/gAAAOEBAAATAAAAAAAAAAAAAAAAAAAA&#13;&#10;AABbQ29udGVudF9UeXBlc10ueG1sUEsBAi0AFAAGAAgAAAAhADj9If/WAAAAlAEAAAsAAAAAAAAA&#13;&#10;AAAAAAAALwEAAF9yZWxzLy5yZWxzUEsBAi0AFAAGAAgAAAAhAKxxYzo2AgAAhAQAAA4AAAAAAAAA&#13;&#10;AAAAAAAALgIAAGRycy9lMm9Eb2MueG1sUEsBAi0AFAAGAAgAAAAhAFGtvXbhAAAADwEAAA8AAAAA&#13;&#10;AAAAAAAAAAAAkAQAAGRycy9kb3ducmV2LnhtbFBLBQYAAAAABAAEAPMAAACeBQAAAAA=&#13;&#10;" strokeweight=".5pt">
                <v:textbox>
                  <w:txbxContent>
                    <w:p w14:paraId="72319263" w14:textId="77777777" w:rsidR="00F63A68" w:rsidRPr="005D1028" w:rsidRDefault="00F63A68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00B0F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5D1028">
                        <w:rPr>
                          <w:rFonts w:ascii="Arial" w:eastAsia="Times New Roman" w:hAnsi="Arial" w:cs="Arial"/>
                          <w:b/>
                          <w:bCs/>
                          <w:color w:val="00B0F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04. Visual Aid: Pie Chart – Types of Sources Used</w:t>
                      </w:r>
                    </w:p>
                    <w:p w14:paraId="72C9DE24" w14:textId="77777777" w:rsidR="00F63A68" w:rsidRPr="000D21FB" w:rsidRDefault="00F63A6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This chart illustrates the proportion of source types used in your dissertation:</w:t>
                      </w:r>
                    </w:p>
                    <w:p w14:paraId="455C06C9" w14:textId="77777777" w:rsidR="00F63A68" w:rsidRPr="000D21FB" w:rsidRDefault="00F63A68" w:rsidP="00566106">
                      <w:pPr>
                        <w:numPr>
                          <w:ilvl w:val="0"/>
                          <w:numId w:val="17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50% peer-reviewed journal articles</w:t>
                      </w:r>
                    </w:p>
                    <w:p w14:paraId="767D22A9" w14:textId="77777777" w:rsidR="00F63A68" w:rsidRPr="000D21FB" w:rsidRDefault="00F63A68" w:rsidP="00566106">
                      <w:pPr>
                        <w:numPr>
                          <w:ilvl w:val="0"/>
                          <w:numId w:val="17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30% grey literature (charity reports, government publications)</w:t>
                      </w:r>
                    </w:p>
                    <w:p w14:paraId="6E8551BB" w14:textId="6B7D6EE3" w:rsidR="00F63A68" w:rsidRPr="00D42D18" w:rsidRDefault="00F63A68" w:rsidP="00566106">
                      <w:pPr>
                        <w:numPr>
                          <w:ilvl w:val="0"/>
                          <w:numId w:val="17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20% policy documents</w:t>
                      </w:r>
                    </w:p>
                    <w:p w14:paraId="2FE48CF9" w14:textId="5AC8F4B6" w:rsidR="00F63A68" w:rsidRDefault="00494AB2">
                      <w:r>
                        <w:rPr>
                          <w:noProof/>
                        </w:rPr>
                        <w:drawing>
                          <wp:inline distT="0" distB="0" distL="0" distR="0" wp14:anchorId="6A60D809" wp14:editId="1225A59D">
                            <wp:extent cx="2569029" cy="2129687"/>
                            <wp:effectExtent l="0" t="0" r="0" b="4445"/>
                            <wp:docPr id="16749946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9331019" name="Picture 669331019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1874" cy="2132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56D8">
        <w:rPr>
          <w:rFonts w:ascii="Arial" w:hAnsi="Arial" w:cs="Arial"/>
          <w:noProof/>
          <w:kern w:val="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751" behindDoc="0" locked="0" layoutInCell="1" allowOverlap="1" wp14:anchorId="6181EBA8" wp14:editId="21378958">
                <wp:simplePos x="0" y="0"/>
                <wp:positionH relativeFrom="column">
                  <wp:posOffset>-760095</wp:posOffset>
                </wp:positionH>
                <wp:positionV relativeFrom="paragraph">
                  <wp:posOffset>12700</wp:posOffset>
                </wp:positionV>
                <wp:extent cx="3886200" cy="4017645"/>
                <wp:effectExtent l="0" t="0" r="12700" b="8255"/>
                <wp:wrapSquare wrapText="bothSides"/>
                <wp:docPr id="59689262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40176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287D" w14:textId="41A104EF" w:rsidR="006E656C" w:rsidRPr="00265A2C" w:rsidRDefault="006E656C" w:rsidP="006264B2">
                            <w:pPr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F8F0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265A2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F8F0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03. Searching for Information</w:t>
                            </w:r>
                          </w:p>
                          <w:p w14:paraId="67396647" w14:textId="77777777" w:rsidR="006264B2" w:rsidRPr="000D21FB" w:rsidRDefault="006264B2" w:rsidP="006264B2">
                            <w:pPr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5949B76E" w14:textId="77777777" w:rsidR="003A352A" w:rsidRDefault="006E656C" w:rsidP="006264B2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D21FB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Step-by-Step Search Process</w:t>
                            </w:r>
                          </w:p>
                          <w:p w14:paraId="0199C951" w14:textId="77777777" w:rsidR="006264B2" w:rsidRDefault="006264B2" w:rsidP="006264B2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E2A9B3F" w14:textId="77777777" w:rsidR="003A352A" w:rsidRPr="00265A2C" w:rsidRDefault="006E656C" w:rsidP="006264B2">
                            <w:p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BF8F00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265A2C">
                              <w:rPr>
                                <w:rFonts w:ascii="Arial" w:hAnsi="Arial" w:cs="Arial"/>
                                <w:b/>
                                <w:bCs/>
                                <w:color w:val="BF8F00"/>
                                <w:kern w:val="0"/>
                                <w:u w:val="single"/>
                                <w14:ligatures w14:val="none"/>
                              </w:rPr>
                              <w:t>Selected academic databases:</w:t>
                            </w:r>
                          </w:p>
                          <w:p w14:paraId="6D754A01" w14:textId="5500E3A9" w:rsidR="006E656C" w:rsidRPr="001134C9" w:rsidRDefault="006E656C" w:rsidP="001134C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PubMed, </w:t>
                            </w:r>
                            <w:proofErr w:type="spellStart"/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Scopus</w:t>
                            </w:r>
                            <w:proofErr w:type="spellEnd"/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Google Scholar, UWTSD Library Catalogue.</w:t>
                            </w:r>
                          </w:p>
                          <w:p w14:paraId="47A4EA25" w14:textId="77777777" w:rsidR="006E656C" w:rsidRPr="001134C9" w:rsidRDefault="006E656C" w:rsidP="001134C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Searched grey literature sources:</w:t>
                            </w:r>
                          </w:p>
                          <w:p w14:paraId="1CB768EE" w14:textId="6230E61B" w:rsidR="006E656C" w:rsidRDefault="006E656C" w:rsidP="001134C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Pathway, </w:t>
                            </w:r>
                            <w:r w:rsidR="00F62AE9"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Health-watch</w:t>
                            </w:r>
                            <w:r w:rsidRPr="001134C9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England, Crisis, NHS England.</w:t>
                            </w:r>
                          </w:p>
                          <w:p w14:paraId="6CF2E998" w14:textId="77777777" w:rsidR="00E30B03" w:rsidRPr="001134C9" w:rsidRDefault="00E30B03" w:rsidP="00E30B03">
                            <w:pPr>
                              <w:pStyle w:val="ListParagraph"/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34143FC" w14:textId="77777777" w:rsidR="006E656C" w:rsidRPr="00265A2C" w:rsidRDefault="006E656C" w:rsidP="0085504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BF8F00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265A2C">
                              <w:rPr>
                                <w:rFonts w:ascii="Arial" w:hAnsi="Arial" w:cs="Arial"/>
                                <w:b/>
                                <w:bCs/>
                                <w:color w:val="BF8F00"/>
                                <w:kern w:val="0"/>
                                <w:u w:val="single"/>
                                <w14:ligatures w14:val="none"/>
                              </w:rPr>
                              <w:t>Applied filters:</w:t>
                            </w:r>
                          </w:p>
                          <w:p w14:paraId="39D9E600" w14:textId="77777777" w:rsidR="006E656C" w:rsidRPr="00DF71E3" w:rsidRDefault="006E656C" w:rsidP="00DF71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F71E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UK-based</w:t>
                            </w:r>
                          </w:p>
                          <w:p w14:paraId="77596477" w14:textId="77777777" w:rsidR="006E656C" w:rsidRPr="00DF71E3" w:rsidRDefault="006E656C" w:rsidP="00DF71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F71E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Published 2012–2025</w:t>
                            </w:r>
                          </w:p>
                          <w:p w14:paraId="3B701A99" w14:textId="77777777" w:rsidR="006E656C" w:rsidRPr="00DF71E3" w:rsidRDefault="006E656C" w:rsidP="00DF71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F71E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Healthcare access for PEH</w:t>
                            </w:r>
                          </w:p>
                          <w:p w14:paraId="56B932AD" w14:textId="77777777" w:rsidR="006E656C" w:rsidRPr="00DF71E3" w:rsidRDefault="006E656C" w:rsidP="00DF71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F71E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Peer-reviewed or reputable organisational reports</w:t>
                            </w:r>
                          </w:p>
                          <w:p w14:paraId="19DA018C" w14:textId="3A88F6EE" w:rsidR="006E656C" w:rsidRDefault="006E656C" w:rsidP="001879D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D521CB7" w14:textId="77777777" w:rsidR="00F50765" w:rsidRPr="000D21FB" w:rsidRDefault="00F50765" w:rsidP="00B232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5B7A2482" w14:textId="77777777" w:rsidR="006E656C" w:rsidRPr="00265A2C" w:rsidRDefault="006E656C" w:rsidP="00B232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BF8F00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265A2C">
                              <w:rPr>
                                <w:rFonts w:ascii="Arial" w:hAnsi="Arial" w:cs="Arial"/>
                                <w:b/>
                                <w:bCs/>
                                <w:color w:val="BF8F00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Created a source evaluation table summarising:</w:t>
                            </w:r>
                          </w:p>
                          <w:p w14:paraId="77D78875" w14:textId="77777777" w:rsidR="006E656C" w:rsidRPr="00265A2C" w:rsidRDefault="006E656C" w:rsidP="004549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65A2C">
                              <w:rPr>
                                <w:rFonts w:ascii="Arial" w:hAnsi="Arial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Methodology</w:t>
                            </w:r>
                          </w:p>
                          <w:p w14:paraId="229AECAA" w14:textId="77777777" w:rsidR="006E656C" w:rsidRPr="00454953" w:rsidRDefault="006E656C" w:rsidP="004549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45495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Findings</w:t>
                            </w:r>
                          </w:p>
                          <w:p w14:paraId="2C75E87C" w14:textId="77777777" w:rsidR="006E656C" w:rsidRPr="00454953" w:rsidRDefault="006E656C" w:rsidP="004549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454953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Relevance to research question</w:t>
                            </w:r>
                          </w:p>
                          <w:p w14:paraId="0B69493A" w14:textId="6A9CB3D5" w:rsidR="00F62AE9" w:rsidRPr="00E302C5" w:rsidRDefault="006E656C" w:rsidP="00F62AE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2734C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Included in Appendix A</w:t>
                            </w:r>
                            <w:r w:rsidRPr="00F2734C">
                              <w:rPr>
                                <w:rFonts w:ascii="Arial" w:hAnsi="Arial" w:cs="Arial"/>
                                <w:color w:val="90303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Pr="00F2734C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</w:t>
                            </w:r>
                            <w:proofErr w:type="spellStart"/>
                            <w:r w:rsidRPr="00F2734C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Eavis</w:t>
                            </w:r>
                            <w:proofErr w:type="spellEnd"/>
                            <w:r w:rsidRPr="00F2734C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 2018</w:t>
                            </w:r>
                            <w:r w:rsidR="00F2734C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) &amp; </w:t>
                            </w:r>
                            <w:r w:rsidR="00DD3B46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</w:t>
                            </w:r>
                            <w:r w:rsidR="00F62AE9" w:rsidRPr="00E302C5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Gunner et al</w:t>
                            </w:r>
                            <w:r w:rsidR="00F62AE9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,</w:t>
                            </w:r>
                            <w:r w:rsidR="00F62AE9" w:rsidRPr="00E302C5"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2019).</w:t>
                            </w:r>
                          </w:p>
                          <w:p w14:paraId="2C9DD614" w14:textId="612AF3E2" w:rsidR="006E656C" w:rsidRPr="00F2734C" w:rsidRDefault="006E656C" w:rsidP="00C6671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5F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6D17DA06" w14:textId="07D74F76" w:rsidR="006E656C" w:rsidRPr="00E302C5" w:rsidRDefault="006E656C" w:rsidP="006264B2">
                            <w:pPr>
                              <w:spacing w:after="0"/>
                              <w:rPr>
                                <w:b/>
                                <w:bCs/>
                                <w:color w:val="7F5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1EBA8" id="Text Box 7" o:spid="_x0000_s1030" type="#_x0000_t202" style="position:absolute;margin-left:-59.85pt;margin-top:1pt;width:306pt;height:316.35pt;z-index:2516587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AHS/NwIAAIQEAAAOAAAAZHJzL2Uyb0RvYy54bWysVN9v2jAQfp+0/8Hy+0igQCkiVIyKaVLV&#13;&#10;VqJTn43jEGuOz7MNCfvrdzYJP9o9TXsxd77L57vvu2N231SK7IV1EnRG+72UEqE55FJvM/rjdfVl&#13;&#10;QonzTOdMgRYZPQhH7+efP81qMxUDKEHlwhIE0W5am4yW3ptpkjheioq5HhihMViArZhH126T3LIa&#13;&#10;0SuVDNJ0nNRgc2OBC+fw9uEYpPOIXxSC++eicMITlVGszcfTxnMTzmQ+Y9OtZaaUvC2D/UMVFZMa&#13;&#10;Hz1BPTDPyM7KD1CV5BYcFL7HoUqgKCQXsQfspp++62ZdMiNiL0iOMyea3P+D5U/7tXmxxDdfoUEB&#13;&#10;AyG1cVOHl6GfprBV+MVKCcaRwsOJNtF4wvHyZjIZoxaUcIwN0/7teDgKOMn5c2Od/yagIsHIqEVd&#13;&#10;Il1s/+j8MbVLCa85UDJfSaWCEwJLZcmeoYZ1Kb1owa+ylCZ1Rsc3ozQCX8WuEDaK8Z8fEbBYpbHm&#13;&#10;c/PB8s2mITLHtjpiNpAfkC8Lx1Fyhq8kFvjInH9hFmcHecB98M94FAqwJmgtSkqwv/92H/JRUoxS&#13;&#10;UuMsZtT92jErKFHfNYp91x8Ow/BGZzi6HaBjLyOby4jeVUtAqvq4eYZHM+R71ZmFheoN12YRXsUQ&#13;&#10;0xzfzqjvzKU/bgiuHReLRUzCcTXMP+q14QG6E+a1eWPWtLJ6nIgn6KaWTd+pe8wNX2pY7DwUMkof&#13;&#10;eD6y2tKPox6Hp13LsEuXfsw6/3nM/wAAAP//AwBQSwMEFAAGAAgAAAAhADkyCcjjAAAADwEAAA8A&#13;&#10;AABkcnMvZG93bnJldi54bWxMj0trwzAQhO+F/gexgd4S+RGcxrEc+qBQemvqS2+KtbFN9DCSErv/&#13;&#10;vttTc1lYdmZ2vmo/G82u6MPgrIB0lQBD2zo12E5A8/W2fAQWorRKamdRwA8G2Nf3d5UslZvsJ14P&#13;&#10;sWMUYkMpBfQxjiXnoe3RyLByI1q6nZw3MtLqO668nCjcaJ4lScGNHCx96OWILz2258PFCHgvnuM3&#13;&#10;NupD5Vnupoa3/qSDEA+L+XVH42kHLOIc/x3wx0D9oaZiR3exKjAtYJmm2w1pBWQERoL1NsuBHQUU&#13;&#10;+XoDvK74LUf9CwAA//8DAFBLAQItABQABgAIAAAAIQC2gziS/gAAAOEBAAATAAAAAAAAAAAAAAAA&#13;&#10;AAAAAABbQ29udGVudF9UeXBlc10ueG1sUEsBAi0AFAAGAAgAAAAhADj9If/WAAAAlAEAAAsAAAAA&#13;&#10;AAAAAAAAAAAALwEAAF9yZWxzLy5yZWxzUEsBAi0AFAAGAAgAAAAhABEAdL83AgAAhAQAAA4AAAAA&#13;&#10;AAAAAAAAAAAALgIAAGRycy9lMm9Eb2MueG1sUEsBAi0AFAAGAAgAAAAhADkyCcjjAAAADwEAAA8A&#13;&#10;AAAAAAAAAAAAAAAAkQQAAGRycy9kb3ducmV2LnhtbFBLBQYAAAAABAAEAPMAAAChBQAAAAA=&#13;&#10;" strokeweight=".5pt">
                <v:textbox>
                  <w:txbxContent>
                    <w:p w14:paraId="1B5B287D" w14:textId="41A104EF" w:rsidR="006E656C" w:rsidRPr="00265A2C" w:rsidRDefault="006E656C" w:rsidP="006264B2">
                      <w:pPr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BF8F0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265A2C">
                        <w:rPr>
                          <w:rFonts w:ascii="Arial" w:eastAsia="Times New Roman" w:hAnsi="Arial" w:cs="Arial"/>
                          <w:b/>
                          <w:bCs/>
                          <w:color w:val="BF8F0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03. Searching for Information</w:t>
                      </w:r>
                    </w:p>
                    <w:p w14:paraId="67396647" w14:textId="77777777" w:rsidR="006264B2" w:rsidRPr="000D21FB" w:rsidRDefault="006264B2" w:rsidP="006264B2">
                      <w:pPr>
                        <w:spacing w:after="0" w:line="240" w:lineRule="auto"/>
                        <w:outlineLvl w:val="1"/>
                        <w:rPr>
                          <w:rFonts w:ascii="Arial" w:hAnsi="Arial" w:cs="Arial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5949B76E" w14:textId="77777777" w:rsidR="003A352A" w:rsidRDefault="006E656C" w:rsidP="006264B2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0D21FB"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  <w:t>Step-by-Step Search Process</w:t>
                      </w:r>
                    </w:p>
                    <w:p w14:paraId="0199C951" w14:textId="77777777" w:rsidR="006264B2" w:rsidRDefault="006264B2" w:rsidP="006264B2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E2A9B3F" w14:textId="77777777" w:rsidR="003A352A" w:rsidRPr="00265A2C" w:rsidRDefault="006E656C" w:rsidP="006264B2">
                      <w:p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BF8F00"/>
                          <w:kern w:val="0"/>
                          <w:u w:val="single"/>
                          <w14:ligatures w14:val="none"/>
                        </w:rPr>
                      </w:pPr>
                      <w:r w:rsidRPr="00265A2C">
                        <w:rPr>
                          <w:rFonts w:ascii="Arial" w:hAnsi="Arial" w:cs="Arial"/>
                          <w:b/>
                          <w:bCs/>
                          <w:color w:val="BF8F00"/>
                          <w:kern w:val="0"/>
                          <w:u w:val="single"/>
                          <w14:ligatures w14:val="none"/>
                        </w:rPr>
                        <w:t>Selected academic databases:</w:t>
                      </w:r>
                    </w:p>
                    <w:p w14:paraId="6D754A01" w14:textId="5500E3A9" w:rsidR="006E656C" w:rsidRPr="001134C9" w:rsidRDefault="006E656C" w:rsidP="001134C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PubMed, </w:t>
                      </w:r>
                      <w:proofErr w:type="spellStart"/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Scopus</w:t>
                      </w:r>
                      <w:proofErr w:type="spellEnd"/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, Google Scholar, UWTSD Library Catalogue.</w:t>
                      </w:r>
                    </w:p>
                    <w:p w14:paraId="47A4EA25" w14:textId="77777777" w:rsidR="006E656C" w:rsidRPr="001134C9" w:rsidRDefault="006E656C" w:rsidP="001134C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Searched grey literature sources:</w:t>
                      </w:r>
                    </w:p>
                    <w:p w14:paraId="1CB768EE" w14:textId="6230E61B" w:rsidR="006E656C" w:rsidRDefault="006E656C" w:rsidP="001134C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Pathway, </w:t>
                      </w:r>
                      <w:r w:rsidR="00F62AE9"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Health-watch</w:t>
                      </w:r>
                      <w:r w:rsidRPr="001134C9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England, Crisis, NHS England.</w:t>
                      </w:r>
                    </w:p>
                    <w:p w14:paraId="6CF2E998" w14:textId="77777777" w:rsidR="00E30B03" w:rsidRPr="001134C9" w:rsidRDefault="00E30B03" w:rsidP="00E30B03">
                      <w:pPr>
                        <w:pStyle w:val="ListParagraph"/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34143FC" w14:textId="77777777" w:rsidR="006E656C" w:rsidRPr="00265A2C" w:rsidRDefault="006E656C" w:rsidP="0085504E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BF8F00"/>
                          <w:kern w:val="0"/>
                          <w:u w:val="single"/>
                          <w14:ligatures w14:val="none"/>
                        </w:rPr>
                      </w:pPr>
                      <w:r w:rsidRPr="00265A2C">
                        <w:rPr>
                          <w:rFonts w:ascii="Arial" w:hAnsi="Arial" w:cs="Arial"/>
                          <w:b/>
                          <w:bCs/>
                          <w:color w:val="BF8F00"/>
                          <w:kern w:val="0"/>
                          <w:u w:val="single"/>
                          <w14:ligatures w14:val="none"/>
                        </w:rPr>
                        <w:t>Applied filters:</w:t>
                      </w:r>
                    </w:p>
                    <w:p w14:paraId="39D9E600" w14:textId="77777777" w:rsidR="006E656C" w:rsidRPr="00DF71E3" w:rsidRDefault="006E656C" w:rsidP="00DF71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DF71E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UK-based</w:t>
                      </w:r>
                    </w:p>
                    <w:p w14:paraId="77596477" w14:textId="77777777" w:rsidR="006E656C" w:rsidRPr="00DF71E3" w:rsidRDefault="006E656C" w:rsidP="00DF71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DF71E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Published 2012–2025</w:t>
                      </w:r>
                    </w:p>
                    <w:p w14:paraId="3B701A99" w14:textId="77777777" w:rsidR="006E656C" w:rsidRPr="00DF71E3" w:rsidRDefault="006E656C" w:rsidP="00DF71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DF71E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Healthcare access for PEH</w:t>
                      </w:r>
                    </w:p>
                    <w:p w14:paraId="56B932AD" w14:textId="77777777" w:rsidR="006E656C" w:rsidRPr="00DF71E3" w:rsidRDefault="006E656C" w:rsidP="00DF71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DF71E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Peer-reviewed or reputable organisational reports</w:t>
                      </w:r>
                    </w:p>
                    <w:p w14:paraId="19DA018C" w14:textId="3A88F6EE" w:rsidR="006E656C" w:rsidRDefault="006E656C" w:rsidP="001879DF">
                      <w:p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D521CB7" w14:textId="77777777" w:rsidR="00F50765" w:rsidRPr="000D21FB" w:rsidRDefault="00F50765" w:rsidP="00B23260">
                      <w:p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5B7A2482" w14:textId="77777777" w:rsidR="006E656C" w:rsidRPr="00265A2C" w:rsidRDefault="006E656C" w:rsidP="00B2326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BF8F00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265A2C">
                        <w:rPr>
                          <w:rFonts w:ascii="Arial" w:hAnsi="Arial" w:cs="Arial"/>
                          <w:b/>
                          <w:bCs/>
                          <w:color w:val="BF8F00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>Created a source evaluation table summarising:</w:t>
                      </w:r>
                    </w:p>
                    <w:p w14:paraId="77D78875" w14:textId="77777777" w:rsidR="006E656C" w:rsidRPr="00265A2C" w:rsidRDefault="006E656C" w:rsidP="004549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265A2C">
                        <w:rPr>
                          <w:rFonts w:ascii="Arial" w:hAnsi="Arial" w:cs="Arial"/>
                          <w:color w:val="000000" w:themeColor="text1"/>
                          <w:kern w:val="0"/>
                          <w:sz w:val="22"/>
                          <w:szCs w:val="22"/>
                          <w14:ligatures w14:val="none"/>
                        </w:rPr>
                        <w:t>Methodology</w:t>
                      </w:r>
                    </w:p>
                    <w:p w14:paraId="229AECAA" w14:textId="77777777" w:rsidR="006E656C" w:rsidRPr="00454953" w:rsidRDefault="006E656C" w:rsidP="004549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45495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Findings</w:t>
                      </w:r>
                    </w:p>
                    <w:p w14:paraId="2C75E87C" w14:textId="77777777" w:rsidR="006E656C" w:rsidRPr="00454953" w:rsidRDefault="006E656C" w:rsidP="004549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454953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Relevance to research question</w:t>
                      </w:r>
                    </w:p>
                    <w:p w14:paraId="0B69493A" w14:textId="6A9CB3D5" w:rsidR="00F62AE9" w:rsidRPr="00E302C5" w:rsidRDefault="006E656C" w:rsidP="00F62AE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F2734C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Included in Appendix A</w:t>
                      </w:r>
                      <w:r w:rsidRPr="00F2734C">
                        <w:rPr>
                          <w:rFonts w:ascii="Arial" w:hAnsi="Arial" w:cs="Arial"/>
                          <w:color w:val="90303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Pr="00F2734C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(</w:t>
                      </w:r>
                      <w:proofErr w:type="spellStart"/>
                      <w:r w:rsidRPr="00F2734C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Eavis</w:t>
                      </w:r>
                      <w:proofErr w:type="spellEnd"/>
                      <w:r w:rsidRPr="00F2734C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, 2018</w:t>
                      </w:r>
                      <w:r w:rsidR="00F2734C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) &amp; </w:t>
                      </w:r>
                      <w:r w:rsidR="00DD3B46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(</w:t>
                      </w:r>
                      <w:r w:rsidR="00F62AE9" w:rsidRPr="00E302C5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Gunner et al</w:t>
                      </w:r>
                      <w:r w:rsidR="00F62AE9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>,</w:t>
                      </w:r>
                      <w:r w:rsidR="00F62AE9" w:rsidRPr="00E302C5"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2019).</w:t>
                      </w:r>
                    </w:p>
                    <w:p w14:paraId="2C9DD614" w14:textId="612AF3E2" w:rsidR="006E656C" w:rsidRPr="00F2734C" w:rsidRDefault="006E656C" w:rsidP="00C6671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7F5F00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6D17DA06" w14:textId="07D74F76" w:rsidR="006E656C" w:rsidRPr="00E302C5" w:rsidRDefault="006E656C" w:rsidP="006264B2">
                      <w:pPr>
                        <w:spacing w:after="0"/>
                        <w:rPr>
                          <w:b/>
                          <w:bCs/>
                          <w:color w:val="7F5F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D48585" w14:textId="77623CF4" w:rsidR="001F747B" w:rsidRDefault="00DE1136" w:rsidP="003D4FB5">
      <w:pPr>
        <w:spacing w:before="100" w:beforeAutospacing="1" w:after="100" w:afterAutospacing="1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>
        <w:rPr>
          <w:rFonts w:ascii="Arial" w:hAnsi="Arial" w:cs="Arial"/>
          <w:noProof/>
          <w:kern w:val="0"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8BC3153" wp14:editId="544101A3">
                <wp:simplePos x="0" y="0"/>
                <wp:positionH relativeFrom="column">
                  <wp:posOffset>-708660</wp:posOffset>
                </wp:positionH>
                <wp:positionV relativeFrom="paragraph">
                  <wp:posOffset>2768600</wp:posOffset>
                </wp:positionV>
                <wp:extent cx="7258050" cy="5718175"/>
                <wp:effectExtent l="0" t="0" r="19050" b="9525"/>
                <wp:wrapSquare wrapText="bothSides"/>
                <wp:docPr id="98123669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8050" cy="5718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901B98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hAnsi="Arial" w:cs="Arial"/>
                                <w:b/>
                                <w:bCs/>
                                <w:color w:val="C80051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80051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08. Ethical Considerations</w:t>
                            </w:r>
                          </w:p>
                          <w:p w14:paraId="4E7F7561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Definition</w:t>
                            </w:r>
                          </w:p>
                          <w:p w14:paraId="0956F9E4" w14:textId="2BF9F5B5" w:rsidR="00366018" w:rsidRPr="005B3ECD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96325A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Ethics in secondary research refers to the responsible use, interpretation, and citation of existing data while protecting confidentiality and intellectual property </w:t>
                            </w:r>
                            <w:r w:rsidRPr="005B3ECD">
                              <w:rPr>
                                <w:rFonts w:ascii="Arial" w:hAnsi="Arial" w:cs="Arial"/>
                                <w:b/>
                                <w:bCs/>
                                <w:color w:val="96325A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(BERA, 2023).</w:t>
                            </w:r>
                          </w:p>
                          <w:p w14:paraId="68BD624A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Ethical Measures Taken</w:t>
                            </w:r>
                          </w:p>
                          <w:p w14:paraId="44708F25" w14:textId="77777777" w:rsidR="00366018" w:rsidRPr="00A82044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Respect for Intellectual Property</w:t>
                            </w:r>
                          </w:p>
                          <w:p w14:paraId="2D304540" w14:textId="77777777" w:rsidR="00366018" w:rsidRPr="00A82044" w:rsidRDefault="00366018" w:rsidP="00595B18">
                            <w:pPr>
                              <w:numPr>
                                <w:ilvl w:val="0"/>
                                <w:numId w:val="2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All sources properly cited using Harvard format.</w:t>
                            </w:r>
                          </w:p>
                          <w:p w14:paraId="2FDD74AE" w14:textId="77777777" w:rsidR="00366018" w:rsidRPr="00A82044" w:rsidRDefault="00366018" w:rsidP="00595B18">
                            <w:pPr>
                              <w:numPr>
                                <w:ilvl w:val="0"/>
                                <w:numId w:val="2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No plagiarism: paraphrasing used with correct attribution.</w:t>
                            </w:r>
                          </w:p>
                          <w:p w14:paraId="5DD1F52D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Privacy and Confidentiality</w:t>
                            </w:r>
                          </w:p>
                          <w:p w14:paraId="5AB7A181" w14:textId="77777777" w:rsidR="00366018" w:rsidRPr="00A82044" w:rsidRDefault="00366018" w:rsidP="00595B18">
                            <w:pPr>
                              <w:numPr>
                                <w:ilvl w:val="0"/>
                                <w:numId w:val="2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Sensitive reports (e.g., case studies) handled respectfully.</w:t>
                            </w:r>
                          </w:p>
                          <w:p w14:paraId="51BBA9C1" w14:textId="77777777" w:rsidR="00366018" w:rsidRPr="00A82044" w:rsidRDefault="00366018" w:rsidP="00595B18">
                            <w:pPr>
                              <w:numPr>
                                <w:ilvl w:val="0"/>
                                <w:numId w:val="2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Only publicly available data used.</w:t>
                            </w:r>
                          </w:p>
                          <w:p w14:paraId="1D0C9911" w14:textId="77777777" w:rsidR="00366018" w:rsidRPr="005B3ECD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5B3ECD"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Data Integrity and Reliability</w:t>
                            </w:r>
                          </w:p>
                          <w:p w14:paraId="0758D88D" w14:textId="77777777" w:rsidR="00366018" w:rsidRPr="00A82044" w:rsidRDefault="00366018" w:rsidP="00595B18">
                            <w:pPr>
                              <w:numPr>
                                <w:ilvl w:val="0"/>
                                <w:numId w:val="2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Used reputable data sources: NHS England, Pathway, </w:t>
                            </w:r>
                            <w:proofErr w:type="spellStart"/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Healthwatch</w:t>
                            </w:r>
                            <w:proofErr w:type="spellEnd"/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7678559D" w14:textId="77777777" w:rsidR="00366018" w:rsidRPr="00607691" w:rsidRDefault="00366018" w:rsidP="00595B18">
                            <w:pPr>
                              <w:numPr>
                                <w:ilvl w:val="0"/>
                                <w:numId w:val="2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Critically evaluated for accuracy.</w:t>
                            </w:r>
                          </w:p>
                          <w:p w14:paraId="01795150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Compliance with Laws</w:t>
                            </w:r>
                          </w:p>
                          <w:p w14:paraId="2631257C" w14:textId="77777777" w:rsidR="00366018" w:rsidRPr="00607691" w:rsidRDefault="00366018" w:rsidP="005E1EE7">
                            <w:pPr>
                              <w:numPr>
                                <w:ilvl w:val="0"/>
                                <w:numId w:val="3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Followed principles of UK GDPR </w:t>
                            </w:r>
                            <w:bookmarkStart w:id="14" w:name="_Int_jSPUaYxk"/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regarding</w:t>
                            </w:r>
                            <w:bookmarkEnd w:id="14"/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use of publicly available data.</w:t>
                            </w:r>
                          </w:p>
                          <w:p w14:paraId="4677BB19" w14:textId="77777777" w:rsidR="00366018" w:rsidRPr="00F96908" w:rsidRDefault="00366018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</w:pPr>
                            <w:r w:rsidRPr="00F96908">
                              <w:rPr>
                                <w:rFonts w:ascii="Arial" w:hAnsi="Arial" w:cs="Arial"/>
                                <w:b/>
                                <w:bCs/>
                                <w:color w:val="FE6EA8"/>
                                <w:kern w:val="0"/>
                                <w:u w:val="single"/>
                                <w14:ligatures w14:val="none"/>
                              </w:rPr>
                              <w:t>Informed Consent</w:t>
                            </w:r>
                          </w:p>
                          <w:p w14:paraId="7A518422" w14:textId="77777777" w:rsidR="00366018" w:rsidRDefault="00366018" w:rsidP="005E1EE7">
                            <w:pPr>
                              <w:numPr>
                                <w:ilvl w:val="0"/>
                                <w:numId w:val="3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No primary data collected → consent not required</w:t>
                            </w:r>
                          </w:p>
                          <w:p w14:paraId="51E15BA0" w14:textId="1D9DC818" w:rsidR="001F49C1" w:rsidRDefault="001F49C1" w:rsidP="005E1EE7">
                            <w:pPr>
                              <w:numPr>
                                <w:ilvl w:val="0"/>
                                <w:numId w:val="3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484B30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Ensured any primary datasets used in secondary form had verified consent in their original publica</w:t>
                            </w:r>
                            <w:r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tions</w:t>
                            </w:r>
                          </w:p>
                          <w:p w14:paraId="4DB74B4C" w14:textId="507FF2BD" w:rsidR="00366018" w:rsidRDefault="003660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C3153" id="Text Box 12" o:spid="_x0000_s1031" type="#_x0000_t202" style="position:absolute;margin-left:-55.8pt;margin-top:218pt;width:571.5pt;height:45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A7sNAIAAIQEAAAOAAAAZHJzL2Uyb0RvYy54bWysVE1vGjEQvVfqf7B8LwsUAl2xRJSIqlKU&#13;&#10;RCJVzsZrs1a9Htc27NJf3/F+AE2qHqpezIzf7PPMmxkWt3WpyVE4r8BkdDQYUiIMh1yZfUa/PW8+&#13;&#10;zCnxgZmcaTAioyfh6e3y/btFZVMxhgJ0LhxBEuPTyma0CMGmSeJ5IUrmB2CFQVCCK1lA1+2T3LEK&#13;&#10;2UudjIfDm6QCl1sHXHiPt3ctSJcNv5SCh0cpvQhEZxRzC83pmnMXz2S5YOneMVso3qXB/iGLkimD&#13;&#10;j56p7lhg5ODUG6pScQceZBhwKBOQUnHR1IDVjIavqtkWzIqmFhTH27NM/v/R8ofj1j45EurPUGMD&#13;&#10;oyCV9anHy1hPLV0ZfzFTgjhKeDrLJupAOF7OxtP5cIoQR2w6G81Hs2nkSS6fW+fDFwEliUZGHfal&#13;&#10;kYsd731oQ/uQ+JoHrfKN0jo6EVhrR44Me1gVKoiO/LcobUiV0ZuPmMffGXaa8e9vGTBZbTDnS/HR&#13;&#10;CvWuJirHsnphdpCfUC8H7Sh5yzcKE7xnPjwxh7ODOuA+hEc8pAbMCTqLkgLczz/dx3hsKaKUVDiL&#13;&#10;GfU/DswJSvRXg83+NJpM4vA2zmQ6G6PjrpHdNWIO5RpQqhFunuWNGeOD7k3poHzBtVnFVxFihuPb&#13;&#10;GQ29uQ7thuDacbFaNUE4rpaFe7O1PFL3jXmuX5izXVsDTsQD9FPL0lfdbWPjlwZWhwBSNa2POreq&#13;&#10;dvLjqDfD061l3KVrv4m6/HksfwEAAP//AwBQSwMEFAAGAAgAAAAhAEefl//lAAAAEwEAAA8AAABk&#13;&#10;cnMvZG93bnJldi54bWxMj09rwzAMxe+DfQejwm6t47ozI41T9ofB2G1tLru5sZqExnaI3Sb79lNP&#13;&#10;20VI6Onp/Yrd7Hp2xTF2wWsQqwwY+jrYzjcaqsP78glYTMZb0wePGn4wwq68vytMbsPkv/C6Tw0j&#13;&#10;Ex9zo6FNacg5j3WLzsRVGNDT7hRGZxKNY8PtaCYydz1fZ5niznSePrRmwNcW6/P+4jR8qJf0jZX9&#13;&#10;tHItw1Txejz1UeuHxfy2pfK8BZZwTn8XcGOg/FBSsGO4eBtZr2EphFCk1bCRitBukkyKDbAjdVKq&#13;&#10;R+Blwf+zlL8AAAD//wMAUEsBAi0AFAAGAAgAAAAhALaDOJL+AAAA4QEAABMAAAAAAAAAAAAAAAAA&#13;&#10;AAAAAFtDb250ZW50X1R5cGVzXS54bWxQSwECLQAUAAYACAAAACEAOP0h/9YAAACUAQAACwAAAAAA&#13;&#10;AAAAAAAAAAAvAQAAX3JlbHMvLnJlbHNQSwECLQAUAAYACAAAACEAoiQO7DQCAACEBAAADgAAAAAA&#13;&#10;AAAAAAAAAAAuAgAAZHJzL2Uyb0RvYy54bWxQSwECLQAUAAYACAAAACEAR5+X/+UAAAATAQAADwAA&#13;&#10;AAAAAAAAAAAAAACOBAAAZHJzL2Rvd25yZXYueG1sUEsFBgAAAAAEAAQA8wAAAKAFAAAAAA==&#13;&#10;" strokeweight=".5pt">
                <v:textbox>
                  <w:txbxContent>
                    <w:p w14:paraId="57901B98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hAnsi="Arial" w:cs="Arial"/>
                          <w:b/>
                          <w:bCs/>
                          <w:color w:val="C80051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F96908">
                        <w:rPr>
                          <w:rFonts w:ascii="Arial" w:eastAsia="Times New Roman" w:hAnsi="Arial" w:cs="Arial"/>
                          <w:b/>
                          <w:bCs/>
                          <w:color w:val="C80051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08. Ethical Considerations</w:t>
                      </w:r>
                    </w:p>
                    <w:p w14:paraId="4E7F7561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F96908">
                        <w:rPr>
                          <w:rFonts w:ascii="Arial" w:eastAsia="Times New Roman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Definition</w:t>
                      </w:r>
                    </w:p>
                    <w:p w14:paraId="0956F9E4" w14:textId="2BF9F5B5" w:rsidR="00366018" w:rsidRPr="005B3ECD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96325A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Ethics in secondary research refers to the responsible use, interpretation, and citation of existing data while protecting confidentiality and intellectual property </w:t>
                      </w:r>
                      <w:r w:rsidRPr="005B3ECD">
                        <w:rPr>
                          <w:rFonts w:ascii="Arial" w:hAnsi="Arial" w:cs="Arial"/>
                          <w:b/>
                          <w:bCs/>
                          <w:color w:val="96325A"/>
                          <w:kern w:val="0"/>
                          <w:sz w:val="22"/>
                          <w:szCs w:val="22"/>
                          <w14:ligatures w14:val="none"/>
                        </w:rPr>
                        <w:t>(BERA, 2023).</w:t>
                      </w:r>
                    </w:p>
                    <w:p w14:paraId="68BD624A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F96908">
                        <w:rPr>
                          <w:rFonts w:ascii="Arial" w:eastAsia="Times New Roman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Ethical Measures Taken</w:t>
                      </w:r>
                    </w:p>
                    <w:p w14:paraId="44708F25" w14:textId="77777777" w:rsidR="00366018" w:rsidRPr="00A82044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Respect for Intellectual Property</w:t>
                      </w:r>
                    </w:p>
                    <w:p w14:paraId="2D304540" w14:textId="77777777" w:rsidR="00366018" w:rsidRPr="00A82044" w:rsidRDefault="00366018" w:rsidP="00595B18">
                      <w:pPr>
                        <w:numPr>
                          <w:ilvl w:val="0"/>
                          <w:numId w:val="27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All sources properly cited using Harvard format.</w:t>
                      </w:r>
                    </w:p>
                    <w:p w14:paraId="2FDD74AE" w14:textId="77777777" w:rsidR="00366018" w:rsidRPr="00A82044" w:rsidRDefault="00366018" w:rsidP="00595B18">
                      <w:pPr>
                        <w:numPr>
                          <w:ilvl w:val="0"/>
                          <w:numId w:val="27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No plagiarism: paraphrasing used with correct attribution.</w:t>
                      </w:r>
                    </w:p>
                    <w:p w14:paraId="5DD1F52D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F96908"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Privacy and Confidentiality</w:t>
                      </w:r>
                    </w:p>
                    <w:p w14:paraId="5AB7A181" w14:textId="77777777" w:rsidR="00366018" w:rsidRPr="00A82044" w:rsidRDefault="00366018" w:rsidP="00595B18">
                      <w:pPr>
                        <w:numPr>
                          <w:ilvl w:val="0"/>
                          <w:numId w:val="28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Sensitive reports (e.g., case studies) handled respectfully.</w:t>
                      </w:r>
                    </w:p>
                    <w:p w14:paraId="51BBA9C1" w14:textId="77777777" w:rsidR="00366018" w:rsidRPr="00A82044" w:rsidRDefault="00366018" w:rsidP="00595B18">
                      <w:pPr>
                        <w:numPr>
                          <w:ilvl w:val="0"/>
                          <w:numId w:val="28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Only publicly available data used.</w:t>
                      </w:r>
                    </w:p>
                    <w:p w14:paraId="1D0C9911" w14:textId="77777777" w:rsidR="00366018" w:rsidRPr="005B3ECD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5B3ECD"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Data Integrity and Reliability</w:t>
                      </w:r>
                    </w:p>
                    <w:p w14:paraId="0758D88D" w14:textId="77777777" w:rsidR="00366018" w:rsidRPr="00A82044" w:rsidRDefault="00366018" w:rsidP="00595B18">
                      <w:pPr>
                        <w:numPr>
                          <w:ilvl w:val="0"/>
                          <w:numId w:val="29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Used reputable data sources: NHS England, Pathway, </w:t>
                      </w:r>
                      <w:proofErr w:type="spellStart"/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Healthwatch</w:t>
                      </w:r>
                      <w:proofErr w:type="spellEnd"/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7678559D" w14:textId="77777777" w:rsidR="00366018" w:rsidRPr="00607691" w:rsidRDefault="00366018" w:rsidP="00595B18">
                      <w:pPr>
                        <w:numPr>
                          <w:ilvl w:val="0"/>
                          <w:numId w:val="29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Critically evaluated for accuracy.</w:t>
                      </w:r>
                    </w:p>
                    <w:p w14:paraId="01795150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F96908"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Compliance with Laws</w:t>
                      </w:r>
                    </w:p>
                    <w:p w14:paraId="2631257C" w14:textId="77777777" w:rsidR="00366018" w:rsidRPr="00607691" w:rsidRDefault="00366018" w:rsidP="005E1EE7">
                      <w:pPr>
                        <w:numPr>
                          <w:ilvl w:val="0"/>
                          <w:numId w:val="30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Followed principles of UK GDPR </w:t>
                      </w:r>
                      <w:bookmarkStart w:id="15" w:name="_Int_jSPUaYxk"/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regarding</w:t>
                      </w:r>
                      <w:bookmarkEnd w:id="15"/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use of publicly available data.</w:t>
                      </w:r>
                    </w:p>
                    <w:p w14:paraId="4677BB19" w14:textId="77777777" w:rsidR="00366018" w:rsidRPr="00F96908" w:rsidRDefault="00366018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</w:pPr>
                      <w:r w:rsidRPr="00F96908">
                        <w:rPr>
                          <w:rFonts w:ascii="Arial" w:hAnsi="Arial" w:cs="Arial"/>
                          <w:b/>
                          <w:bCs/>
                          <w:color w:val="FE6EA8"/>
                          <w:kern w:val="0"/>
                          <w:u w:val="single"/>
                          <w14:ligatures w14:val="none"/>
                        </w:rPr>
                        <w:t>Informed Consent</w:t>
                      </w:r>
                    </w:p>
                    <w:p w14:paraId="7A518422" w14:textId="77777777" w:rsidR="00366018" w:rsidRDefault="00366018" w:rsidP="005E1EE7">
                      <w:pPr>
                        <w:numPr>
                          <w:ilvl w:val="0"/>
                          <w:numId w:val="31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No primary data collected → consent not required</w:t>
                      </w:r>
                    </w:p>
                    <w:p w14:paraId="51E15BA0" w14:textId="1D9DC818" w:rsidR="001F49C1" w:rsidRDefault="001F49C1" w:rsidP="005E1EE7">
                      <w:pPr>
                        <w:numPr>
                          <w:ilvl w:val="0"/>
                          <w:numId w:val="31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484B30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Ensured any primary datasets used in secondary form had verified consent in their original publica</w:t>
                      </w:r>
                      <w:r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tions</w:t>
                      </w:r>
                    </w:p>
                    <w:p w14:paraId="4DB74B4C" w14:textId="507FF2BD" w:rsidR="00366018" w:rsidRDefault="00366018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kern w:val="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7D18FC7" wp14:editId="74984D2E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3543300" cy="2533650"/>
                <wp:effectExtent l="0" t="0" r="12700" b="19050"/>
                <wp:wrapSquare wrapText="bothSides"/>
                <wp:docPr id="148233927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5336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FB4511" w14:textId="77777777" w:rsidR="00352C72" w:rsidRPr="00BE0523" w:rsidRDefault="00352C72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hAnsi="Arial" w:cs="Arial"/>
                                <w:b/>
                                <w:bCs/>
                                <w:color w:val="501549" w:themeColor="accent5" w:themeShade="8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BE052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501549" w:themeColor="accent5" w:themeShade="80"/>
                                <w:kern w:val="0"/>
                                <w:sz w:val="26"/>
                                <w:szCs w:val="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06. Inclusion Criteria</w:t>
                            </w:r>
                          </w:p>
                          <w:p w14:paraId="7A955CB6" w14:textId="77777777" w:rsidR="00352C72" w:rsidRPr="00BE0523" w:rsidRDefault="00352C72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7206D" w:themeColor="accent5" w:themeShade="BF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BE0523">
                              <w:rPr>
                                <w:rFonts w:ascii="Arial" w:hAnsi="Arial" w:cs="Arial"/>
                                <w:b/>
                                <w:bCs/>
                                <w:color w:val="77206D" w:themeColor="accent5" w:themeShade="BF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Sources were included if they met the following:</w:t>
                            </w:r>
                          </w:p>
                          <w:p w14:paraId="4F12B385" w14:textId="77777777" w:rsidR="00352C72" w:rsidRPr="00A82044" w:rsidRDefault="00352C72" w:rsidP="005217EB">
                            <w:pPr>
                              <w:numPr>
                                <w:ilvl w:val="0"/>
                                <w:numId w:val="2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Published within the last 10 years (2015–2025)</w:t>
                            </w:r>
                          </w:p>
                          <w:p w14:paraId="1B7DC378" w14:textId="77777777" w:rsidR="00352C72" w:rsidRPr="00A82044" w:rsidRDefault="00352C72" w:rsidP="005217EB">
                            <w:pPr>
                              <w:numPr>
                                <w:ilvl w:val="0"/>
                                <w:numId w:val="2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UK-based research or policy</w:t>
                            </w:r>
                          </w:p>
                          <w:p w14:paraId="42C09761" w14:textId="77777777" w:rsidR="00352C72" w:rsidRPr="00A82044" w:rsidRDefault="00352C72" w:rsidP="005217EB">
                            <w:pPr>
                              <w:numPr>
                                <w:ilvl w:val="0"/>
                                <w:numId w:val="2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Peer-reviewed articles and high-quality grey literature</w:t>
                            </w:r>
                          </w:p>
                          <w:p w14:paraId="717C3455" w14:textId="77777777" w:rsidR="00352C72" w:rsidRPr="00A82044" w:rsidRDefault="00352C72" w:rsidP="005217EB">
                            <w:pPr>
                              <w:numPr>
                                <w:ilvl w:val="0"/>
                                <w:numId w:val="2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Fully accessible online</w:t>
                            </w:r>
                          </w:p>
                          <w:p w14:paraId="44F0A7C0" w14:textId="77777777" w:rsidR="00352C72" w:rsidRPr="00503856" w:rsidRDefault="00352C72" w:rsidP="005217EB">
                            <w:pPr>
                              <w:numPr>
                                <w:ilvl w:val="0"/>
                                <w:numId w:val="2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Direct relevance to healthcare access for PEH</w:t>
                            </w:r>
                          </w:p>
                          <w:p w14:paraId="5F6048CA" w14:textId="491502B7" w:rsidR="00352C72" w:rsidRPr="00CE68F0" w:rsidRDefault="0000123D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7206D" w:themeColor="accent5" w:themeShade="B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Examples: </w:t>
                            </w:r>
                            <w:r w:rsidRPr="00CE68F0">
                              <w:rPr>
                                <w:rFonts w:ascii="Arial" w:hAnsi="Arial" w:cs="Arial"/>
                                <w:b/>
                                <w:bCs/>
                                <w:color w:val="77206D" w:themeColor="accent5" w:themeShade="B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Gunner</w:t>
                            </w:r>
                            <w:r w:rsidR="00352C72" w:rsidRPr="00CE68F0">
                              <w:rPr>
                                <w:rFonts w:ascii="Arial" w:hAnsi="Arial" w:cs="Arial"/>
                                <w:b/>
                                <w:bCs/>
                                <w:color w:val="77206D" w:themeColor="accent5" w:themeShade="BF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et al. (2019); Pathway &amp; CF (2024)</w:t>
                            </w:r>
                          </w:p>
                          <w:p w14:paraId="0BD557A2" w14:textId="77777777" w:rsidR="00352C72" w:rsidRPr="00A82044" w:rsidRDefault="00352C72" w:rsidP="007F00C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82EB490" w14:textId="2611EE9A" w:rsidR="00352C72" w:rsidRDefault="00352C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18FC7" id="Text Box 10" o:spid="_x0000_s1032" type="#_x0000_t202" style="position:absolute;margin-left:-55.5pt;margin-top:0;width:279pt;height:19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4D+NQIAAIQEAAAOAAAAZHJzL2Uyb0RvYy54bWysVE1v2zAMvQ/YfxB0X5zvdUacIkuRYUDR&#13;&#10;FkiHnhVZioXJoiYpsbNfP0qJk6wddhh2kUmReiQfSc9u21qTvXBegSnooNenRBgOpTLbgn57Xn24&#13;&#10;ocQHZkqmwYiCHoSnt/P372aNzcUQKtClcARBjM8bW9AqBJtnmeeVqJnvgRUGjRJczQKqbpuVjjWI&#13;&#10;Xuts2O9PswZcaR1w4T3e3h2NdJ7wpRQ8PErpRSC6oJhbSKdL5yae2XzG8q1jtlL8lAb7hyxqpgwG&#13;&#10;PUPdscDIzqk3ULXiDjzI0ONQZyCl4iLVgNUM+q+qWVfMilQLkuPtmSb//2D5w35tnxwJ7WdosYGR&#13;&#10;kMb63ONlrKeVro5fzJSgHSk8nGkTbSAcL0eT8WjURxNH23AyGk0nidjs8tw6H74IqEkUCuqwL4ku&#13;&#10;tr/3AUOia+cSo3nQqlwpraMSDUvtyJ5hD5tKBRGTxBe/eWlDmoJORxj67wgbzfj3twiIpw3CXoqP&#13;&#10;Umg3LVElAnfEbKA8IF8OjqPkLV8pTPCe+fDEHM4O8oD7EB7xkBowJzhJlFTgfv7pPvpjS9FKSYOz&#13;&#10;WFD/Y8ecoER/NdjsT4PxOA5vUsaTj0NU3LVlc20xu3oJSNUAN8/yJEb/oDtROqhfcG0WMSqamOEY&#13;&#10;u6ChE5fhuCG4dlwsFskJx9WycG/WlkforjHP7Qtz9tTWgBPxAN3UsvxVd4++8aWBxS6AVKn1kecj&#13;&#10;qyf6cdRTf09rGXfpWk9el5/H/BcAAAD//wMAUEsDBBQABgAIAAAAIQAW5O0n4QAAAA4BAAAPAAAA&#13;&#10;ZHJzL2Rvd25yZXYueG1sTI9LT8MwEITvSPwHa5G4tU6aqtA0m4qHkBA3Si7c3HibRPgR2W4T/j3L&#13;&#10;CS6jXY12dr5qP1sjLhTi4B1CvsxAkGu9HlyH0Hy8LO5BxKScVsY7QvimCPv6+qpSpfaTe6fLIXWC&#13;&#10;Q1wsFUKf0lhKGduerIpLP5Jj7+SDVYnX0Ekd1MTh1shVlm2kVYPjD70a6amn9utwtgivm8f0SY1+&#13;&#10;08Wq8FMj23AyEfH2Zn7esTzsQCSa098F/DJwf6i52NGfnY7CICzyPGeihMDK/np9x8MRodhuM5B1&#13;&#10;Jf9j1D8AAAD//wMAUEsBAi0AFAAGAAgAAAAhALaDOJL+AAAA4QEAABMAAAAAAAAAAAAAAAAAAAAA&#13;&#10;AFtDb250ZW50X1R5cGVzXS54bWxQSwECLQAUAAYACAAAACEAOP0h/9YAAACUAQAACwAAAAAAAAAA&#13;&#10;AAAAAAAvAQAAX3JlbHMvLnJlbHNQSwECLQAUAAYACAAAACEAwQ+A/jUCAACEBAAADgAAAAAAAAAA&#13;&#10;AAAAAAAuAgAAZHJzL2Uyb0RvYy54bWxQSwECLQAUAAYACAAAACEAFuTtJ+EAAAAOAQAADwAAAAAA&#13;&#10;AAAAAAAAAACPBAAAZHJzL2Rvd25yZXYueG1sUEsFBgAAAAAEAAQA8wAAAJ0FAAAAAA==&#13;&#10;" strokeweight=".5pt">
                <v:textbox>
                  <w:txbxContent>
                    <w:p w14:paraId="18FB4511" w14:textId="77777777" w:rsidR="00352C72" w:rsidRPr="00BE0523" w:rsidRDefault="00352C72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hAnsi="Arial" w:cs="Arial"/>
                          <w:b/>
                          <w:bCs/>
                          <w:color w:val="501549" w:themeColor="accent5" w:themeShade="8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BE0523">
                        <w:rPr>
                          <w:rFonts w:ascii="Arial" w:eastAsia="Times New Roman" w:hAnsi="Arial" w:cs="Arial"/>
                          <w:b/>
                          <w:bCs/>
                          <w:color w:val="501549" w:themeColor="accent5" w:themeShade="80"/>
                          <w:kern w:val="0"/>
                          <w:sz w:val="26"/>
                          <w:szCs w:val="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06. Inclusion Criteria</w:t>
                      </w:r>
                    </w:p>
                    <w:p w14:paraId="7A955CB6" w14:textId="77777777" w:rsidR="00352C72" w:rsidRPr="00BE0523" w:rsidRDefault="00352C72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77206D" w:themeColor="accent5" w:themeShade="BF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BE0523">
                        <w:rPr>
                          <w:rFonts w:ascii="Arial" w:hAnsi="Arial" w:cs="Arial"/>
                          <w:b/>
                          <w:bCs/>
                          <w:color w:val="77206D" w:themeColor="accent5" w:themeShade="BF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>Sources were included if they met the following:</w:t>
                      </w:r>
                    </w:p>
                    <w:p w14:paraId="4F12B385" w14:textId="77777777" w:rsidR="00352C72" w:rsidRPr="00A82044" w:rsidRDefault="00352C72" w:rsidP="005217EB">
                      <w:pPr>
                        <w:numPr>
                          <w:ilvl w:val="0"/>
                          <w:numId w:val="25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Published within the last 10 years (2015–2025)</w:t>
                      </w:r>
                    </w:p>
                    <w:p w14:paraId="1B7DC378" w14:textId="77777777" w:rsidR="00352C72" w:rsidRPr="00A82044" w:rsidRDefault="00352C72" w:rsidP="005217EB">
                      <w:pPr>
                        <w:numPr>
                          <w:ilvl w:val="0"/>
                          <w:numId w:val="25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UK-based research or policy</w:t>
                      </w:r>
                    </w:p>
                    <w:p w14:paraId="42C09761" w14:textId="77777777" w:rsidR="00352C72" w:rsidRPr="00A82044" w:rsidRDefault="00352C72" w:rsidP="005217EB">
                      <w:pPr>
                        <w:numPr>
                          <w:ilvl w:val="0"/>
                          <w:numId w:val="25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Peer-reviewed articles and high-quality grey literature</w:t>
                      </w:r>
                    </w:p>
                    <w:p w14:paraId="717C3455" w14:textId="77777777" w:rsidR="00352C72" w:rsidRPr="00A82044" w:rsidRDefault="00352C72" w:rsidP="005217EB">
                      <w:pPr>
                        <w:numPr>
                          <w:ilvl w:val="0"/>
                          <w:numId w:val="25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Fully accessible online</w:t>
                      </w:r>
                    </w:p>
                    <w:p w14:paraId="44F0A7C0" w14:textId="77777777" w:rsidR="00352C72" w:rsidRPr="00503856" w:rsidRDefault="00352C72" w:rsidP="005217EB">
                      <w:pPr>
                        <w:numPr>
                          <w:ilvl w:val="0"/>
                          <w:numId w:val="25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Direct relevance to healthcare access for PEH</w:t>
                      </w:r>
                    </w:p>
                    <w:p w14:paraId="5F6048CA" w14:textId="491502B7" w:rsidR="00352C72" w:rsidRPr="00CE68F0" w:rsidRDefault="0000123D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77206D" w:themeColor="accent5" w:themeShade="BF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Examples: </w:t>
                      </w:r>
                      <w:r w:rsidRPr="00CE68F0">
                        <w:rPr>
                          <w:rFonts w:ascii="Arial" w:hAnsi="Arial" w:cs="Arial"/>
                          <w:b/>
                          <w:bCs/>
                          <w:color w:val="77206D" w:themeColor="accent5" w:themeShade="BF"/>
                          <w:kern w:val="0"/>
                          <w:sz w:val="22"/>
                          <w:szCs w:val="22"/>
                          <w14:ligatures w14:val="none"/>
                        </w:rPr>
                        <w:t>Gunner</w:t>
                      </w:r>
                      <w:r w:rsidR="00352C72" w:rsidRPr="00CE68F0">
                        <w:rPr>
                          <w:rFonts w:ascii="Arial" w:hAnsi="Arial" w:cs="Arial"/>
                          <w:b/>
                          <w:bCs/>
                          <w:color w:val="77206D" w:themeColor="accent5" w:themeShade="BF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et al. (2019); Pathway &amp; CF (2024)</w:t>
                      </w:r>
                    </w:p>
                    <w:p w14:paraId="0BD557A2" w14:textId="77777777" w:rsidR="00352C72" w:rsidRPr="00A82044" w:rsidRDefault="00352C72" w:rsidP="007F00C3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82EB490" w14:textId="2611EE9A" w:rsidR="00352C72" w:rsidRDefault="00352C72"/>
                  </w:txbxContent>
                </v:textbox>
                <w10:wrap type="square"/>
              </v:shape>
            </w:pict>
          </mc:Fallback>
        </mc:AlternateContent>
      </w:r>
      <w:r w:rsidR="0000123D">
        <w:rPr>
          <w:rFonts w:ascii="Arial" w:hAnsi="Arial" w:cs="Arial"/>
          <w:noProof/>
          <w:kern w:val="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6A1B377" wp14:editId="16176DC8">
                <wp:simplePos x="0" y="0"/>
                <wp:positionH relativeFrom="column">
                  <wp:posOffset>3181350</wp:posOffset>
                </wp:positionH>
                <wp:positionV relativeFrom="paragraph">
                  <wp:posOffset>0</wp:posOffset>
                </wp:positionV>
                <wp:extent cx="3028950" cy="2305050"/>
                <wp:effectExtent l="0" t="0" r="19050" b="19050"/>
                <wp:wrapSquare wrapText="bothSides"/>
                <wp:docPr id="202919294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3050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7B08ED" w14:textId="77777777" w:rsidR="008D32C2" w:rsidRPr="002753FA" w:rsidRDefault="008D32C2" w:rsidP="007F00C3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</w:pPr>
                            <w:r w:rsidRPr="002753F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  <w14:ligatures w14:val="none"/>
                              </w:rPr>
                              <w:t>07. Exclusion Criteria</w:t>
                            </w:r>
                          </w:p>
                          <w:p w14:paraId="4D122D96" w14:textId="77777777" w:rsidR="008D32C2" w:rsidRPr="00714179" w:rsidRDefault="008D32C2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714179">
                              <w:rPr>
                                <w:rFonts w:ascii="Arial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Sources </w:t>
                            </w:r>
                            <w:bookmarkStart w:id="16" w:name="_Int_nMIEeKzr"/>
                            <w:r w:rsidRPr="00714179">
                              <w:rPr>
                                <w:rFonts w:ascii="Arial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were excluded</w:t>
                            </w:r>
                            <w:bookmarkEnd w:id="16"/>
                            <w:r w:rsidRPr="00714179">
                              <w:rPr>
                                <w:rFonts w:ascii="Arial" w:hAnsi="Arial" w:cs="Arial"/>
                                <w:b/>
                                <w:bCs/>
                                <w:color w:val="9F006E"/>
                                <w:kern w:val="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if:</w:t>
                            </w:r>
                          </w:p>
                          <w:p w14:paraId="4D6BA3E4" w14:textId="77777777" w:rsidR="008D32C2" w:rsidRPr="00A82044" w:rsidRDefault="008D32C2" w:rsidP="00E33DBD">
                            <w:pPr>
                              <w:numPr>
                                <w:ilvl w:val="0"/>
                                <w:numId w:val="2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Over 10 years old</w:t>
                            </w:r>
                          </w:p>
                          <w:p w14:paraId="357B37D9" w14:textId="77777777" w:rsidR="008D32C2" w:rsidRPr="00A82044" w:rsidRDefault="008D32C2" w:rsidP="00E33DBD">
                            <w:pPr>
                              <w:numPr>
                                <w:ilvl w:val="0"/>
                                <w:numId w:val="2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Non-UK-based</w:t>
                            </w:r>
                          </w:p>
                          <w:p w14:paraId="531A4763" w14:textId="77777777" w:rsidR="008D32C2" w:rsidRPr="00A82044" w:rsidRDefault="008D32C2" w:rsidP="00E33DBD">
                            <w:pPr>
                              <w:numPr>
                                <w:ilvl w:val="0"/>
                                <w:numId w:val="2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Not accessible in full text</w:t>
                            </w:r>
                          </w:p>
                          <w:p w14:paraId="32318CB7" w14:textId="77777777" w:rsidR="008D32C2" w:rsidRPr="00A82044" w:rsidRDefault="008D32C2" w:rsidP="00E33DBD">
                            <w:pPr>
                              <w:numPr>
                                <w:ilvl w:val="0"/>
                                <w:numId w:val="2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Opinion pieces, blogs, or non-academic sources</w:t>
                            </w:r>
                          </w:p>
                          <w:p w14:paraId="31F0039A" w14:textId="77777777" w:rsidR="008D32C2" w:rsidRDefault="008D32C2" w:rsidP="00E33DBD">
                            <w:pPr>
                              <w:numPr>
                                <w:ilvl w:val="0"/>
                                <w:numId w:val="2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82044"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Lacking relevance to PEH healthcare access</w:t>
                            </w:r>
                          </w:p>
                          <w:p w14:paraId="5FC6EA7C" w14:textId="77777777" w:rsidR="008D32C2" w:rsidRDefault="008D32C2" w:rsidP="007F00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hAnsi="Arial" w:cs="Arial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6090D4F" w14:textId="3C0BC46B" w:rsidR="008D32C2" w:rsidRDefault="008D3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1B377" id="Text Box 11" o:spid="_x0000_s1033" type="#_x0000_t202" style="position:absolute;margin-left:250.5pt;margin-top:0;width:238.5pt;height:181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faWNNAIAAIQEAAAOAAAAZHJzL2Uyb0RvYy54bWysVNtu2zAMfR+wfxD0vjjXXow4RZYiw4Ci&#13;&#10;LZAOfVZkORYmi5qkxM6+fpRsJ1k77GEYDMikSB+Sh6Tnd02lyEFYJ0FndDQYUiI0h1zqXUa/vaw/&#13;&#10;3VDiPNM5U6BFRo/C0bvFxw/z2qRiDCWoXFiCINqltclo6b1Jk8TxUlTMDcAIjcYCbMU8qnaX5JbV&#13;&#10;iF6pZDwcXiU12NxY4MI5vL1vjXQR8YtCcP9UFE54ojKKufl42nhuw5ks5izdWWZKybs02D9kUTGp&#13;&#10;MegJ6p55RvZWvoOqJLfgoPADDlUCRSG5iDVgNaPhm2o2JTMi1oLkOHOiyf0/WP542JhnS3zzGRps&#13;&#10;YCCkNi51eBnqaQpbhTdmStCOFB5PtInGE46Xk+H45naGJo628WQ4wyfgJOfPjXX+i4CKBCGjFvsS&#13;&#10;6WKHB+db194lRHOgZL6WSgUlGFbKkgPDHtal9KID/81LaVJn9GqCof+OsFWMf3+PgMkqjTmfiw+S&#13;&#10;b7YNkXlGr3titpAfkS8L7Sg5w9cSE3xgzj8zi7ODPOA++Cc8CgWYE3QSJSXYn3+6D/7YUrRSUuMs&#13;&#10;ZtT92DMrKFFfNTb7djSdhuGNynR2PUbFXlq2lxa9r1aAVI1w8wyPYvD3qhcLC9Urrs0yREUT0xxj&#13;&#10;Z9T34sq3G4Jrx8VyGZ1wXA3zD3pjeIDuG/PSvDJrurZ6nIhH6KeWpW+62/qGLzUs9x4KGVsfeG5Z&#13;&#10;7ejHUY/D061l2KVLPXqdfx6LXwAAAP//AwBQSwMEFAAGAAgAAAAhADEqBuPgAAAADQEAAA8AAABk&#13;&#10;cnMvZG93bnJldi54bWxMj81OwzAQhO9IvIO1SNyo3UaENo1T8SMkxI2SCzc33iZR43Vku014e5YT&#13;&#10;XEa7Gu3sfOVudoO4YIi9Jw3LhQKB1HjbU6uh/ny9W4OIyZA1gyfU8I0RdtX1VWkK6yf6wMs+tYJD&#13;&#10;KBZGQ5fSWEgZmw6diQs/IrF39MGZxGtopQ1m4nA3yJVSuXSmJ/7QmRGfO2xO+7PT8JY/pS+s7bvN&#13;&#10;VpmfatmE4xC1vr2ZX7Ysj1sQCef0dwG/DNwfKi528GeyUQwa7tWSgZIGVrY3D2seDhqyPFMgq1L+&#13;&#10;p6h+AAAA//8DAFBLAQItABQABgAIAAAAIQC2gziS/gAAAOEBAAATAAAAAAAAAAAAAAAAAAAAAABb&#13;&#10;Q29udGVudF9UeXBlc10ueG1sUEsBAi0AFAAGAAgAAAAhADj9If/WAAAAlAEAAAsAAAAAAAAAAAAA&#13;&#10;AAAALwEAAF9yZWxzLy5yZWxzUEsBAi0AFAAGAAgAAAAhAAF9pY00AgAAhAQAAA4AAAAAAAAAAAAA&#13;&#10;AAAALgIAAGRycy9lMm9Eb2MueG1sUEsBAi0AFAAGAAgAAAAhADEqBuPgAAAADQEAAA8AAAAAAAAA&#13;&#10;AAAAAAAAjgQAAGRycy9kb3ducmV2LnhtbFBLBQYAAAAABAAEAPMAAACbBQAAAAA=&#13;&#10;" strokeweight=".5pt">
                <v:textbox>
                  <w:txbxContent>
                    <w:p w14:paraId="2A7B08ED" w14:textId="77777777" w:rsidR="008D32C2" w:rsidRPr="002753FA" w:rsidRDefault="008D32C2" w:rsidP="007F00C3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</w:pPr>
                      <w:r w:rsidRPr="002753FA">
                        <w:rPr>
                          <w:rFonts w:ascii="Arial" w:eastAsia="Times New Roman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  <w14:ligatures w14:val="none"/>
                        </w:rPr>
                        <w:t>07. Exclusion Criteria</w:t>
                      </w:r>
                    </w:p>
                    <w:p w14:paraId="4D122D96" w14:textId="77777777" w:rsidR="008D32C2" w:rsidRPr="00714179" w:rsidRDefault="008D32C2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714179">
                        <w:rPr>
                          <w:rFonts w:ascii="Arial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Sources </w:t>
                      </w:r>
                      <w:bookmarkStart w:id="17" w:name="_Int_nMIEeKzr"/>
                      <w:r w:rsidRPr="00714179">
                        <w:rPr>
                          <w:rFonts w:ascii="Arial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>were excluded</w:t>
                      </w:r>
                      <w:bookmarkEnd w:id="17"/>
                      <w:r w:rsidRPr="00714179">
                        <w:rPr>
                          <w:rFonts w:ascii="Arial" w:hAnsi="Arial" w:cs="Arial"/>
                          <w:b/>
                          <w:bCs/>
                          <w:color w:val="9F006E"/>
                          <w:kern w:val="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if:</w:t>
                      </w:r>
                    </w:p>
                    <w:p w14:paraId="4D6BA3E4" w14:textId="77777777" w:rsidR="008D32C2" w:rsidRPr="00A82044" w:rsidRDefault="008D32C2" w:rsidP="00E33DBD">
                      <w:pPr>
                        <w:numPr>
                          <w:ilvl w:val="0"/>
                          <w:numId w:val="26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Over 10 years old</w:t>
                      </w:r>
                    </w:p>
                    <w:p w14:paraId="357B37D9" w14:textId="77777777" w:rsidR="008D32C2" w:rsidRPr="00A82044" w:rsidRDefault="008D32C2" w:rsidP="00E33DBD">
                      <w:pPr>
                        <w:numPr>
                          <w:ilvl w:val="0"/>
                          <w:numId w:val="26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Non-UK-based</w:t>
                      </w:r>
                    </w:p>
                    <w:p w14:paraId="531A4763" w14:textId="77777777" w:rsidR="008D32C2" w:rsidRPr="00A82044" w:rsidRDefault="008D32C2" w:rsidP="00E33DBD">
                      <w:pPr>
                        <w:numPr>
                          <w:ilvl w:val="0"/>
                          <w:numId w:val="26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Not accessible in full text</w:t>
                      </w:r>
                    </w:p>
                    <w:p w14:paraId="32318CB7" w14:textId="77777777" w:rsidR="008D32C2" w:rsidRPr="00A82044" w:rsidRDefault="008D32C2" w:rsidP="00E33DBD">
                      <w:pPr>
                        <w:numPr>
                          <w:ilvl w:val="0"/>
                          <w:numId w:val="26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Opinion pieces, blogs, or non-academic sources</w:t>
                      </w:r>
                    </w:p>
                    <w:p w14:paraId="31F0039A" w14:textId="77777777" w:rsidR="008D32C2" w:rsidRDefault="008D32C2" w:rsidP="00E33DBD">
                      <w:pPr>
                        <w:numPr>
                          <w:ilvl w:val="0"/>
                          <w:numId w:val="26"/>
                        </w:num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A82044"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  <w:t>Lacking relevance to PEH healthcare access</w:t>
                      </w:r>
                    </w:p>
                    <w:p w14:paraId="5FC6EA7C" w14:textId="77777777" w:rsidR="008D32C2" w:rsidRDefault="008D32C2" w:rsidP="007F00C3">
                      <w:pPr>
                        <w:spacing w:before="100" w:beforeAutospacing="1" w:after="100" w:afterAutospacing="1" w:line="240" w:lineRule="auto"/>
                        <w:rPr>
                          <w:rFonts w:ascii="Arial" w:hAnsi="Arial" w:cs="Arial"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6090D4F" w14:textId="3C0BC46B" w:rsidR="008D32C2" w:rsidRDefault="008D32C2"/>
                  </w:txbxContent>
                </v:textbox>
                <w10:wrap type="square"/>
              </v:shape>
            </w:pict>
          </mc:Fallback>
        </mc:AlternateContent>
      </w:r>
    </w:p>
    <w:p w14:paraId="5CF4EB77" w14:textId="77777777" w:rsidR="001F747B" w:rsidRDefault="001F747B" w:rsidP="003D4FB5">
      <w:pPr>
        <w:spacing w:before="100" w:beforeAutospacing="1" w:after="100" w:afterAutospacing="1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4D094F1E" w14:textId="3FD6CCC2" w:rsidR="00B02AD4" w:rsidRPr="00877A89" w:rsidRDefault="007D321A" w:rsidP="00877A89">
      <w:pPr>
        <w:spacing w:before="100" w:beforeAutospacing="1" w:after="100" w:afterAutospacing="1" w:line="240" w:lineRule="auto"/>
        <w:rPr>
          <w:rFonts w:ascii="Arial" w:hAnsi="Arial" w:cs="Arial"/>
          <w:b/>
          <w:bCs/>
          <w:kern w:val="0"/>
          <w:sz w:val="28"/>
          <w:szCs w:val="28"/>
          <w:u w:val="single"/>
          <w14:ligatures w14:val="none"/>
        </w:rPr>
      </w:pPr>
      <w:r w:rsidRPr="00850C0C">
        <w:rPr>
          <w:rFonts w:ascii="Arial" w:hAnsi="Arial" w:cs="Arial"/>
          <w:b/>
          <w:bCs/>
          <w:color w:val="275317" w:themeColor="accent6" w:themeShade="80"/>
          <w:kern w:val="0"/>
          <w:sz w:val="28"/>
          <w:szCs w:val="28"/>
          <w:u w:val="single"/>
          <w14:ligatures w14:val="none"/>
        </w:rPr>
        <w:lastRenderedPageBreak/>
        <w:t>References</w:t>
      </w:r>
      <w:r w:rsidR="00877A89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 </w:t>
      </w:r>
    </w:p>
    <w:p w14:paraId="7B219527" w14:textId="77777777" w:rsidR="00B02AD4" w:rsidRPr="00B02AD4" w:rsidRDefault="00B02AD4" w:rsidP="00B02AD4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4EA134EB" w14:textId="71CD289B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Braun, V. &amp; Clarke, V. (2006) ‘Using thematic analysis in psychology’,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Qualitative Research in Psychology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9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https://www.tandfonline.com</w:t>
        </w:r>
      </w:hyperlink>
    </w:p>
    <w:p w14:paraId="2C2975B1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21D113B4" w14:textId="61CC602B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Carmichael, C., O’Donovan, S. &amp; Hart, J. (2023)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Understanding Barriers for Homeless Populations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0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https://www.journalofpublichealth.com</w:t>
        </w:r>
      </w:hyperlink>
    </w:p>
    <w:p w14:paraId="6CEDA8B2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746D995D" w14:textId="3E8676A4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proofErr w:type="spellStart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>Eavis</w:t>
      </w:r>
      <w:proofErr w:type="spellEnd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, A. (2018)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Homeless Health Inequality Report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1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https://www.pathway.org.uk</w:t>
        </w:r>
      </w:hyperlink>
    </w:p>
    <w:p w14:paraId="2BA189C9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08BA2466" w14:textId="092EDB96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Gunner, E. et al. (2019) ‘Access to primary care among homeless populations’,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BMJ Open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2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https://bmjopen.bmj.com</w:t>
        </w:r>
      </w:hyperlink>
    </w:p>
    <w:p w14:paraId="6812FF98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3BE4604E" w14:textId="19869FCA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proofErr w:type="spellStart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>Healthwatch</w:t>
      </w:r>
      <w:proofErr w:type="spellEnd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 (2023)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Stories from People Experiencing Homelessness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3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https://www.healthwatch.co.uk</w:t>
        </w:r>
      </w:hyperlink>
    </w:p>
    <w:p w14:paraId="62FDD721" w14:textId="25CE2DF4" w:rsidR="00B02AD4" w:rsidRPr="00E77A27" w:rsidRDefault="00B02AD4" w:rsidP="00BF1C55">
      <w:pPr>
        <w:spacing w:after="0" w:line="240" w:lineRule="auto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02AD4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 </w:t>
      </w:r>
    </w:p>
    <w:p w14:paraId="3F32E614" w14:textId="11D2B034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Pathway &amp; Collaborative Futures (2024)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GP Registration and Homelessness Report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4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https://www.pathway.org.uk</w:t>
        </w:r>
      </w:hyperlink>
    </w:p>
    <w:p w14:paraId="1EB165FC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0E38D4FD" w14:textId="1812D5E5" w:rsidR="00BF1C55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proofErr w:type="spellStart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>Pleace</w:t>
      </w:r>
      <w:proofErr w:type="spellEnd"/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, N., Wood, J. &amp; Cairns, S. (2022)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The Homelessness Monitor UK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5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https://www.york.ac.uk</w:t>
        </w:r>
      </w:hyperlink>
    </w:p>
    <w:p w14:paraId="2518BA35" w14:textId="77777777" w:rsidR="00B02AD4" w:rsidRPr="00B02AD4" w:rsidRDefault="00B02AD4" w:rsidP="00BF1C55">
      <w:pPr>
        <w:spacing w:after="0" w:line="240" w:lineRule="auto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40AC5168" w14:textId="65C25D6A" w:rsidR="00B02AD4" w:rsidRPr="00BF1C55" w:rsidRDefault="00B02AD4" w:rsidP="00BF1C55">
      <w:pPr>
        <w:spacing w:after="0" w:line="240" w:lineRule="auto"/>
        <w:ind w:left="360"/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</w:pP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University of Sheffield (2024) </w:t>
      </w:r>
      <w:r w:rsidRPr="00BF1C55">
        <w:rPr>
          <w:rFonts w:ascii="UICTFontTextStyleItalicBody" w:hAnsi="UICTFontTextStyleItalicBody" w:cs="Times New Roman"/>
          <w:i/>
          <w:iCs/>
          <w:kern w:val="0"/>
          <w:sz w:val="20"/>
          <w:szCs w:val="20"/>
          <w14:ligatures w14:val="none"/>
        </w:rPr>
        <w:t>Search Strategy Guidance</w:t>
      </w:r>
      <w:r w:rsidRPr="00BF1C55">
        <w:rPr>
          <w:rFonts w:ascii="UICTFontTextStyleBody" w:hAnsi="UICTFontTextStyleBody" w:cs="Times New Roman"/>
          <w:kern w:val="0"/>
          <w:sz w:val="20"/>
          <w:szCs w:val="20"/>
          <w14:ligatures w14:val="none"/>
        </w:rPr>
        <w:t xml:space="preserve">. Available at: </w:t>
      </w:r>
      <w:hyperlink r:id="rId16" w:history="1">
        <w:r w:rsidRPr="00BF1C55">
          <w:rPr>
            <w:rStyle w:val="Hyperlink"/>
            <w:rFonts w:ascii="UICTFontTextStyleBody" w:hAnsi="UICTFontTextStyleBody" w:cs="Times New Roman"/>
            <w:kern w:val="0"/>
            <w:sz w:val="20"/>
            <w:szCs w:val="20"/>
            <w14:ligatures w14:val="none"/>
          </w:rPr>
          <w:t>https://www.sheffield.ac.uk/library/study/research-skills/search-strategies</w:t>
        </w:r>
      </w:hyperlink>
    </w:p>
    <w:p w14:paraId="65C97DE8" w14:textId="249761D7" w:rsidR="006B3532" w:rsidRPr="00B02AD4" w:rsidRDefault="006B3532" w:rsidP="00BF1C55">
      <w:pPr>
        <w:rPr>
          <w:rFonts w:ascii="Arial" w:hAnsi="Arial" w:cs="Arial"/>
          <w:sz w:val="20"/>
          <w:szCs w:val="20"/>
        </w:rPr>
      </w:pPr>
    </w:p>
    <w:sectPr w:rsidR="006B3532" w:rsidRPr="00B02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3357F" w14:textId="77777777" w:rsidR="003F67D1" w:rsidRDefault="003F67D1" w:rsidP="009D6C57">
      <w:pPr>
        <w:spacing w:after="0" w:line="240" w:lineRule="auto"/>
      </w:pPr>
      <w:r>
        <w:separator/>
      </w:r>
    </w:p>
  </w:endnote>
  <w:endnote w:type="continuationSeparator" w:id="0">
    <w:p w14:paraId="2CEC21CF" w14:textId="77777777" w:rsidR="003F67D1" w:rsidRDefault="003F67D1" w:rsidP="009D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ICTFontTextStyleEmphasized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D2584" w14:textId="77777777" w:rsidR="003F67D1" w:rsidRDefault="003F67D1" w:rsidP="009D6C57">
      <w:pPr>
        <w:spacing w:after="0" w:line="240" w:lineRule="auto"/>
      </w:pPr>
      <w:r>
        <w:separator/>
      </w:r>
    </w:p>
  </w:footnote>
  <w:footnote w:type="continuationSeparator" w:id="0">
    <w:p w14:paraId="44B2AC59" w14:textId="77777777" w:rsidR="003F67D1" w:rsidRDefault="003F67D1" w:rsidP="009D6C5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4tRSN0nl" int2:invalidationBookmarkName="" int2:hashCode="iWDqJxs5tYMjtm" int2:id="3X196xAK">
      <int2:state int2:value="Rejected" int2:type="style"/>
    </int2:bookmark>
    <int2:bookmark int2:bookmarkName="_Int_vpXbCJrf" int2:invalidationBookmarkName="" int2:hashCode="GaoLlVCbMef1hh" int2:id="BQWKLriE">
      <int2:state int2:value="Rejected" int2:type="style"/>
    </int2:bookmark>
    <int2:bookmark int2:bookmarkName="_Int_aSpmM946" int2:invalidationBookmarkName="" int2:hashCode="XJocMWd8kTTF0k" int2:id="8SiXJCDl">
      <int2:state int2:value="Rejected" int2:type="style"/>
    </int2:bookmark>
    <int2:bookmark int2:bookmarkName="_Int_jSPUaYxk" int2:invalidationBookmarkName="" int2:hashCode="43K/JlIt1QZTyM" int2:id="wtEP9jaE">
      <int2:state int2:value="Rejected" int2:type="style"/>
    </int2:bookmark>
    <int2:bookmark int2:bookmarkName="_Int_UOBjRRw8" int2:invalidationBookmarkName="" int2:hashCode="4UO9QNUevHGzdf" int2:id="IzNoV1uE">
      <int2:state int2:value="Rejected" int2:type="style"/>
    </int2:bookmark>
    <int2:bookmark int2:bookmarkName="_Int_9WtXdeh6" int2:invalidationBookmarkName="" int2:hashCode="AWKlWNoHcQeFr2" int2:id="NeCcjCUq">
      <int2:state int2:value="Rejected" int2:type="style"/>
    </int2:bookmark>
    <int2:bookmark int2:bookmarkName="_Int_nMIEeKzr" int2:invalidationBookmarkName="" int2:hashCode="1R/WUyr6kdtJ3+" int2:id="pirWdwAP">
      <int2:state int2:value="Rejected" int2:type="style"/>
    </int2:bookmark>
    <int2:bookmark int2:bookmarkName="_Int_vzIeV2UT" int2:invalidationBookmarkName="" int2:hashCode="s91cIAnPxblTo3" int2:id="OxkSikWd">
      <int2:state int2:value="Rejected" int2:type="gram"/>
    </int2:bookmark>
    <int2:bookmark int2:bookmarkName="_Int_4Q61DCYo" int2:invalidationBookmarkName="" int2:hashCode="dp/UWKUIA3z5/m" int2:id="Qie4oj1L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36B6"/>
    <w:multiLevelType w:val="hybridMultilevel"/>
    <w:tmpl w:val="3796F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64CA"/>
    <w:multiLevelType w:val="multilevel"/>
    <w:tmpl w:val="7400AA7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81114"/>
    <w:multiLevelType w:val="multilevel"/>
    <w:tmpl w:val="1F7064E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A52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248C9"/>
    <w:multiLevelType w:val="hybridMultilevel"/>
    <w:tmpl w:val="F3525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916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773BE1"/>
    <w:multiLevelType w:val="hybridMultilevel"/>
    <w:tmpl w:val="C04491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6417"/>
    <w:multiLevelType w:val="hybridMultilevel"/>
    <w:tmpl w:val="FF980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A0D7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893726"/>
    <w:multiLevelType w:val="hybridMultilevel"/>
    <w:tmpl w:val="89668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828D6"/>
    <w:multiLevelType w:val="multilevel"/>
    <w:tmpl w:val="2174E2C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AF2D51"/>
    <w:multiLevelType w:val="multilevel"/>
    <w:tmpl w:val="5092683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8432C5"/>
    <w:multiLevelType w:val="multilevel"/>
    <w:tmpl w:val="7B6A054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4040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406913"/>
    <w:multiLevelType w:val="hybridMultilevel"/>
    <w:tmpl w:val="9E4C58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47C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0800E9"/>
    <w:multiLevelType w:val="multilevel"/>
    <w:tmpl w:val="DC16D2B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E45F11"/>
    <w:multiLevelType w:val="multilevel"/>
    <w:tmpl w:val="C5FA83F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0E23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2916E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E2570E"/>
    <w:multiLevelType w:val="multilevel"/>
    <w:tmpl w:val="F2CAD1C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0F2F92"/>
    <w:multiLevelType w:val="multilevel"/>
    <w:tmpl w:val="9A68269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565BE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FC2678"/>
    <w:multiLevelType w:val="multilevel"/>
    <w:tmpl w:val="64DCA18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C5B29"/>
    <w:multiLevelType w:val="hybridMultilevel"/>
    <w:tmpl w:val="00B6C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74DC1"/>
    <w:multiLevelType w:val="multilevel"/>
    <w:tmpl w:val="E43C7C1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67D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1905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C545DA"/>
    <w:multiLevelType w:val="hybridMultilevel"/>
    <w:tmpl w:val="080862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41C6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7F75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AA3703"/>
    <w:multiLevelType w:val="hybridMultilevel"/>
    <w:tmpl w:val="CF521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0100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4AB7"/>
    <w:multiLevelType w:val="multilevel"/>
    <w:tmpl w:val="33A80BA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6B1874"/>
    <w:multiLevelType w:val="multilevel"/>
    <w:tmpl w:val="D2826F6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2E4C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223CA0"/>
    <w:multiLevelType w:val="hybridMultilevel"/>
    <w:tmpl w:val="04E624B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550363">
    <w:abstractNumId w:val="3"/>
  </w:num>
  <w:num w:numId="2" w16cid:durableId="886457077">
    <w:abstractNumId w:val="22"/>
  </w:num>
  <w:num w:numId="3" w16cid:durableId="1273588991">
    <w:abstractNumId w:val="18"/>
  </w:num>
  <w:num w:numId="4" w16cid:durableId="2012903544">
    <w:abstractNumId w:val="30"/>
  </w:num>
  <w:num w:numId="5" w16cid:durableId="644702903">
    <w:abstractNumId w:val="26"/>
  </w:num>
  <w:num w:numId="6" w16cid:durableId="634993291">
    <w:abstractNumId w:val="19"/>
  </w:num>
  <w:num w:numId="7" w16cid:durableId="62334207">
    <w:abstractNumId w:val="13"/>
  </w:num>
  <w:num w:numId="8" w16cid:durableId="600260991">
    <w:abstractNumId w:val="5"/>
  </w:num>
  <w:num w:numId="9" w16cid:durableId="2014333491">
    <w:abstractNumId w:val="29"/>
  </w:num>
  <w:num w:numId="10" w16cid:durableId="258605509">
    <w:abstractNumId w:val="27"/>
  </w:num>
  <w:num w:numId="11" w16cid:durableId="2093355391">
    <w:abstractNumId w:val="8"/>
  </w:num>
  <w:num w:numId="12" w16cid:durableId="132673255">
    <w:abstractNumId w:val="32"/>
  </w:num>
  <w:num w:numId="13" w16cid:durableId="450784298">
    <w:abstractNumId w:val="35"/>
  </w:num>
  <w:num w:numId="14" w16cid:durableId="1669868325">
    <w:abstractNumId w:val="15"/>
  </w:num>
  <w:num w:numId="15" w16cid:durableId="755857468">
    <w:abstractNumId w:val="28"/>
  </w:num>
  <w:num w:numId="16" w16cid:durableId="351615800">
    <w:abstractNumId w:val="6"/>
  </w:num>
  <w:num w:numId="17" w16cid:durableId="838161492">
    <w:abstractNumId w:val="25"/>
  </w:num>
  <w:num w:numId="18" w16cid:durableId="777069451">
    <w:abstractNumId w:val="14"/>
  </w:num>
  <w:num w:numId="19" w16cid:durableId="25102459">
    <w:abstractNumId w:val="36"/>
  </w:num>
  <w:num w:numId="20" w16cid:durableId="1182860086">
    <w:abstractNumId w:val="34"/>
  </w:num>
  <w:num w:numId="21" w16cid:durableId="33239621">
    <w:abstractNumId w:val="23"/>
  </w:num>
  <w:num w:numId="22" w16cid:durableId="125704205">
    <w:abstractNumId w:val="16"/>
  </w:num>
  <w:num w:numId="23" w16cid:durableId="1901789855">
    <w:abstractNumId w:val="12"/>
  </w:num>
  <w:num w:numId="24" w16cid:durableId="1157456922">
    <w:abstractNumId w:val="10"/>
  </w:num>
  <w:num w:numId="25" w16cid:durableId="1038093613">
    <w:abstractNumId w:val="11"/>
  </w:num>
  <w:num w:numId="26" w16cid:durableId="1779251701">
    <w:abstractNumId w:val="1"/>
  </w:num>
  <w:num w:numId="27" w16cid:durableId="281502219">
    <w:abstractNumId w:val="33"/>
  </w:num>
  <w:num w:numId="28" w16cid:durableId="949438527">
    <w:abstractNumId w:val="21"/>
  </w:num>
  <w:num w:numId="29" w16cid:durableId="1869642799">
    <w:abstractNumId w:val="20"/>
  </w:num>
  <w:num w:numId="30" w16cid:durableId="1218930370">
    <w:abstractNumId w:val="17"/>
  </w:num>
  <w:num w:numId="31" w16cid:durableId="1734160950">
    <w:abstractNumId w:val="2"/>
  </w:num>
  <w:num w:numId="32" w16cid:durableId="1854344194">
    <w:abstractNumId w:val="24"/>
  </w:num>
  <w:num w:numId="33" w16cid:durableId="1202937875">
    <w:abstractNumId w:val="0"/>
  </w:num>
  <w:num w:numId="34" w16cid:durableId="730005620">
    <w:abstractNumId w:val="9"/>
  </w:num>
  <w:num w:numId="35" w16cid:durableId="1835366317">
    <w:abstractNumId w:val="31"/>
  </w:num>
  <w:num w:numId="36" w16cid:durableId="767117977">
    <w:abstractNumId w:val="7"/>
  </w:num>
  <w:num w:numId="37" w16cid:durableId="1719889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02"/>
    <w:rsid w:val="0000123D"/>
    <w:rsid w:val="00005BDA"/>
    <w:rsid w:val="0000693A"/>
    <w:rsid w:val="000070CB"/>
    <w:rsid w:val="000322B7"/>
    <w:rsid w:val="00042C6C"/>
    <w:rsid w:val="00050CA4"/>
    <w:rsid w:val="00054470"/>
    <w:rsid w:val="000714A5"/>
    <w:rsid w:val="000A2466"/>
    <w:rsid w:val="000C6330"/>
    <w:rsid w:val="000D096E"/>
    <w:rsid w:val="000D21FB"/>
    <w:rsid w:val="000D5E23"/>
    <w:rsid w:val="000D6FEF"/>
    <w:rsid w:val="000F42E9"/>
    <w:rsid w:val="00100EDB"/>
    <w:rsid w:val="00101B9D"/>
    <w:rsid w:val="00112F39"/>
    <w:rsid w:val="001134C9"/>
    <w:rsid w:val="00141C54"/>
    <w:rsid w:val="00157425"/>
    <w:rsid w:val="00164FF8"/>
    <w:rsid w:val="00185857"/>
    <w:rsid w:val="001879DF"/>
    <w:rsid w:val="001A4DE8"/>
    <w:rsid w:val="001A65EF"/>
    <w:rsid w:val="001B1997"/>
    <w:rsid w:val="001B3BE1"/>
    <w:rsid w:val="001B6026"/>
    <w:rsid w:val="001C1B53"/>
    <w:rsid w:val="001E4D42"/>
    <w:rsid w:val="001E7530"/>
    <w:rsid w:val="001F0C21"/>
    <w:rsid w:val="001F49C1"/>
    <w:rsid w:val="001F747B"/>
    <w:rsid w:val="002114C4"/>
    <w:rsid w:val="00221BD5"/>
    <w:rsid w:val="00227F42"/>
    <w:rsid w:val="002331CB"/>
    <w:rsid w:val="00242E3F"/>
    <w:rsid w:val="00246984"/>
    <w:rsid w:val="002559FD"/>
    <w:rsid w:val="002640DA"/>
    <w:rsid w:val="00265A2C"/>
    <w:rsid w:val="0026721C"/>
    <w:rsid w:val="00271980"/>
    <w:rsid w:val="002753FA"/>
    <w:rsid w:val="0028427A"/>
    <w:rsid w:val="00290030"/>
    <w:rsid w:val="002A4CB2"/>
    <w:rsid w:val="002B687D"/>
    <w:rsid w:val="002D2391"/>
    <w:rsid w:val="002D6EBD"/>
    <w:rsid w:val="002E40DB"/>
    <w:rsid w:val="002F2BDD"/>
    <w:rsid w:val="002F7BA1"/>
    <w:rsid w:val="00302415"/>
    <w:rsid w:val="00320871"/>
    <w:rsid w:val="003225B9"/>
    <w:rsid w:val="003241A3"/>
    <w:rsid w:val="00352C72"/>
    <w:rsid w:val="00366018"/>
    <w:rsid w:val="0038251F"/>
    <w:rsid w:val="0039105D"/>
    <w:rsid w:val="003915CF"/>
    <w:rsid w:val="003A352A"/>
    <w:rsid w:val="003A358F"/>
    <w:rsid w:val="003A66D0"/>
    <w:rsid w:val="003C5C43"/>
    <w:rsid w:val="003D4FB5"/>
    <w:rsid w:val="003F1FF1"/>
    <w:rsid w:val="003F67D1"/>
    <w:rsid w:val="003F7EB6"/>
    <w:rsid w:val="0040450F"/>
    <w:rsid w:val="00421427"/>
    <w:rsid w:val="004271A6"/>
    <w:rsid w:val="004323F7"/>
    <w:rsid w:val="004428E1"/>
    <w:rsid w:val="00454953"/>
    <w:rsid w:val="00477C22"/>
    <w:rsid w:val="0048191F"/>
    <w:rsid w:val="00484B30"/>
    <w:rsid w:val="00494AB2"/>
    <w:rsid w:val="004B4C39"/>
    <w:rsid w:val="004C5367"/>
    <w:rsid w:val="004E2F0D"/>
    <w:rsid w:val="004F21A5"/>
    <w:rsid w:val="00503856"/>
    <w:rsid w:val="00503B29"/>
    <w:rsid w:val="00511A05"/>
    <w:rsid w:val="00511D54"/>
    <w:rsid w:val="005217EB"/>
    <w:rsid w:val="00541FB4"/>
    <w:rsid w:val="005444CC"/>
    <w:rsid w:val="00550364"/>
    <w:rsid w:val="005531A3"/>
    <w:rsid w:val="00566106"/>
    <w:rsid w:val="005804D5"/>
    <w:rsid w:val="00581AD3"/>
    <w:rsid w:val="0058492A"/>
    <w:rsid w:val="00593207"/>
    <w:rsid w:val="00595B18"/>
    <w:rsid w:val="005A4D55"/>
    <w:rsid w:val="005B3ECD"/>
    <w:rsid w:val="005D1028"/>
    <w:rsid w:val="005E13D4"/>
    <w:rsid w:val="005E1EE7"/>
    <w:rsid w:val="005E7C3F"/>
    <w:rsid w:val="006020DE"/>
    <w:rsid w:val="00607691"/>
    <w:rsid w:val="006249EC"/>
    <w:rsid w:val="006264B2"/>
    <w:rsid w:val="00630485"/>
    <w:rsid w:val="006505B9"/>
    <w:rsid w:val="006511BD"/>
    <w:rsid w:val="00660907"/>
    <w:rsid w:val="00691407"/>
    <w:rsid w:val="00694E8E"/>
    <w:rsid w:val="006A1EB3"/>
    <w:rsid w:val="006A3041"/>
    <w:rsid w:val="006A470A"/>
    <w:rsid w:val="006A70EF"/>
    <w:rsid w:val="006B2DCA"/>
    <w:rsid w:val="006B3265"/>
    <w:rsid w:val="006B3532"/>
    <w:rsid w:val="006D4EB8"/>
    <w:rsid w:val="006E35A3"/>
    <w:rsid w:val="006E5E67"/>
    <w:rsid w:val="006E656C"/>
    <w:rsid w:val="006E6C1D"/>
    <w:rsid w:val="00713550"/>
    <w:rsid w:val="00714179"/>
    <w:rsid w:val="00721635"/>
    <w:rsid w:val="00725AF2"/>
    <w:rsid w:val="00733373"/>
    <w:rsid w:val="00746148"/>
    <w:rsid w:val="00756CF6"/>
    <w:rsid w:val="00756D60"/>
    <w:rsid w:val="00775566"/>
    <w:rsid w:val="007B6737"/>
    <w:rsid w:val="007C6793"/>
    <w:rsid w:val="007C79B5"/>
    <w:rsid w:val="007D3018"/>
    <w:rsid w:val="007D321A"/>
    <w:rsid w:val="007D4CFB"/>
    <w:rsid w:val="007E3FCF"/>
    <w:rsid w:val="007E661E"/>
    <w:rsid w:val="008056D8"/>
    <w:rsid w:val="008142C0"/>
    <w:rsid w:val="00834EB7"/>
    <w:rsid w:val="008369F5"/>
    <w:rsid w:val="00850C0C"/>
    <w:rsid w:val="0085504E"/>
    <w:rsid w:val="00864BDB"/>
    <w:rsid w:val="0086571D"/>
    <w:rsid w:val="00875E7B"/>
    <w:rsid w:val="00877A89"/>
    <w:rsid w:val="00887EED"/>
    <w:rsid w:val="00897010"/>
    <w:rsid w:val="008D32C2"/>
    <w:rsid w:val="008D67C6"/>
    <w:rsid w:val="008E23EE"/>
    <w:rsid w:val="008E66BA"/>
    <w:rsid w:val="008F0412"/>
    <w:rsid w:val="009108DA"/>
    <w:rsid w:val="0092015E"/>
    <w:rsid w:val="00933296"/>
    <w:rsid w:val="00933BC2"/>
    <w:rsid w:val="0097168F"/>
    <w:rsid w:val="009821A7"/>
    <w:rsid w:val="009875D3"/>
    <w:rsid w:val="00996D1F"/>
    <w:rsid w:val="0099746E"/>
    <w:rsid w:val="009A17E4"/>
    <w:rsid w:val="009A6736"/>
    <w:rsid w:val="009B6B5A"/>
    <w:rsid w:val="009C7187"/>
    <w:rsid w:val="009D440A"/>
    <w:rsid w:val="009D6C57"/>
    <w:rsid w:val="009F5CE7"/>
    <w:rsid w:val="00A140B3"/>
    <w:rsid w:val="00A41F23"/>
    <w:rsid w:val="00A75591"/>
    <w:rsid w:val="00A82044"/>
    <w:rsid w:val="00A935DD"/>
    <w:rsid w:val="00AA6F74"/>
    <w:rsid w:val="00AC1C60"/>
    <w:rsid w:val="00AC7C4A"/>
    <w:rsid w:val="00AF04F0"/>
    <w:rsid w:val="00B02AD4"/>
    <w:rsid w:val="00B07157"/>
    <w:rsid w:val="00B21C4E"/>
    <w:rsid w:val="00B23260"/>
    <w:rsid w:val="00B26A7A"/>
    <w:rsid w:val="00B27DB7"/>
    <w:rsid w:val="00B458A4"/>
    <w:rsid w:val="00B52702"/>
    <w:rsid w:val="00B73FFF"/>
    <w:rsid w:val="00B93787"/>
    <w:rsid w:val="00B94C4B"/>
    <w:rsid w:val="00BB0B27"/>
    <w:rsid w:val="00BC179C"/>
    <w:rsid w:val="00BE0523"/>
    <w:rsid w:val="00BE215B"/>
    <w:rsid w:val="00BF1C55"/>
    <w:rsid w:val="00C04FDA"/>
    <w:rsid w:val="00C17F10"/>
    <w:rsid w:val="00C217BB"/>
    <w:rsid w:val="00C3212E"/>
    <w:rsid w:val="00C371BD"/>
    <w:rsid w:val="00C600F8"/>
    <w:rsid w:val="00C66718"/>
    <w:rsid w:val="00C8047C"/>
    <w:rsid w:val="00CE68F0"/>
    <w:rsid w:val="00CF0D0F"/>
    <w:rsid w:val="00D15B16"/>
    <w:rsid w:val="00D17F03"/>
    <w:rsid w:val="00D30115"/>
    <w:rsid w:val="00D33004"/>
    <w:rsid w:val="00D332A9"/>
    <w:rsid w:val="00D34D9D"/>
    <w:rsid w:val="00D42D18"/>
    <w:rsid w:val="00D70F8D"/>
    <w:rsid w:val="00D90754"/>
    <w:rsid w:val="00D96DE5"/>
    <w:rsid w:val="00DA733C"/>
    <w:rsid w:val="00DB54D7"/>
    <w:rsid w:val="00DD0EEC"/>
    <w:rsid w:val="00DD3B1C"/>
    <w:rsid w:val="00DD3B46"/>
    <w:rsid w:val="00DD6470"/>
    <w:rsid w:val="00DE09DC"/>
    <w:rsid w:val="00DE1136"/>
    <w:rsid w:val="00DE4551"/>
    <w:rsid w:val="00DE74F0"/>
    <w:rsid w:val="00DF5C98"/>
    <w:rsid w:val="00DF71E3"/>
    <w:rsid w:val="00E16700"/>
    <w:rsid w:val="00E302C5"/>
    <w:rsid w:val="00E30B03"/>
    <w:rsid w:val="00E33DBD"/>
    <w:rsid w:val="00E56489"/>
    <w:rsid w:val="00E604AD"/>
    <w:rsid w:val="00E66ED6"/>
    <w:rsid w:val="00E7107D"/>
    <w:rsid w:val="00E77A27"/>
    <w:rsid w:val="00EC2018"/>
    <w:rsid w:val="00F010B1"/>
    <w:rsid w:val="00F05239"/>
    <w:rsid w:val="00F132ED"/>
    <w:rsid w:val="00F2734C"/>
    <w:rsid w:val="00F45ED9"/>
    <w:rsid w:val="00F50765"/>
    <w:rsid w:val="00F62AE9"/>
    <w:rsid w:val="00F63A68"/>
    <w:rsid w:val="00F71CE6"/>
    <w:rsid w:val="00F85600"/>
    <w:rsid w:val="00F931DB"/>
    <w:rsid w:val="00F96908"/>
    <w:rsid w:val="00F97592"/>
    <w:rsid w:val="00FE5F74"/>
    <w:rsid w:val="00FF4DC9"/>
    <w:rsid w:val="00FF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C8610"/>
  <w15:chartTrackingRefBased/>
  <w15:docId w15:val="{08141B48-D7C4-1D44-8FA7-4AEEECDD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2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27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7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7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7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7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7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7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7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7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7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7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7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7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7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7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7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7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7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7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7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7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7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7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7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7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702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6B3532"/>
  </w:style>
  <w:style w:type="paragraph" w:customStyle="1" w:styleId="p2">
    <w:name w:val="p2"/>
    <w:basedOn w:val="Normal"/>
    <w:rsid w:val="006B353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6B3532"/>
  </w:style>
  <w:style w:type="paragraph" w:customStyle="1" w:styleId="p3">
    <w:name w:val="p3"/>
    <w:basedOn w:val="Normal"/>
    <w:rsid w:val="006B353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6B3532"/>
  </w:style>
  <w:style w:type="character" w:customStyle="1" w:styleId="s4">
    <w:name w:val="s4"/>
    <w:basedOn w:val="DefaultParagraphFont"/>
    <w:rsid w:val="006B3532"/>
  </w:style>
  <w:style w:type="paragraph" w:customStyle="1" w:styleId="p1">
    <w:name w:val="p1"/>
    <w:basedOn w:val="Normal"/>
    <w:rsid w:val="009D6C5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D6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C57"/>
  </w:style>
  <w:style w:type="paragraph" w:styleId="Footer">
    <w:name w:val="footer"/>
    <w:basedOn w:val="Normal"/>
    <w:link w:val="FooterChar"/>
    <w:uiPriority w:val="99"/>
    <w:unhideWhenUsed/>
    <w:rsid w:val="009D6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C57"/>
  </w:style>
  <w:style w:type="character" w:styleId="Hyperlink">
    <w:name w:val="Hyperlink"/>
    <w:basedOn w:val="DefaultParagraphFont"/>
    <w:uiPriority w:val="99"/>
    <w:unhideWhenUsed/>
    <w:rsid w:val="00B02A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A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70E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www.healthwatch.co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bmjopen.bmj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heffield.ac.uk/library/study/research-skills/search-strategi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athway.org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rk.ac.uk" TargetMode="External"/><Relationship Id="rId10" Type="http://schemas.openxmlformats.org/officeDocument/2006/relationships/hyperlink" Target="https://www.journalofpublichealth.com" TargetMode="External"/><Relationship Id="rId19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" TargetMode="External"/><Relationship Id="rId14" Type="http://schemas.openxmlformats.org/officeDocument/2006/relationships/hyperlink" Target="https://www.pathwa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Hussain (2127235)</dc:creator>
  <cp:keywords/>
  <dc:description/>
  <cp:lastModifiedBy>Reema Hussain (2127235)</cp:lastModifiedBy>
  <cp:revision>251</cp:revision>
  <dcterms:created xsi:type="dcterms:W3CDTF">2025-11-20T08:33:00Z</dcterms:created>
  <dcterms:modified xsi:type="dcterms:W3CDTF">2025-11-25T21:46:00Z</dcterms:modified>
</cp:coreProperties>
</file>