
<file path=[Content_Types].xml><?xml version="1.0" encoding="utf-8"?>
<Types xmlns="http://schemas.openxmlformats.org/package/2006/content-types">
  <Default Extension="png" ContentType="image/png"/>
  <Default Extension="jpeg" ContentType="image/jpeg"/>
  <Default Extension="webp"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ackground w:color="FFFFFF" w:themeColor="background1"/>
  <w:body>
    <w:p w:rsidR="00656D7E" w:rsidRDefault="00656D7E" w:rsidP="00656D7E">
      <w:pPr>
        <w:pStyle w:val="Modcode"/>
        <w:jc w:val="left"/>
      </w:pPr>
      <w:r>
        <w:rPr>
          <w:noProof/>
        </w:rPr>
        <w:drawing>
          <wp:inline distT="0" distB="0" distL="0" distR="0" wp14:anchorId="294F2272" wp14:editId="5BE93E2A">
            <wp:extent cx="2298700" cy="914400"/>
            <wp:effectExtent l="0" t="0" r="12700" b="0"/>
            <wp:docPr id="6" name="Picture 6" descr="Description: 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U:\UWTSD Logo.jpg"/>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298700" cy="914400"/>
                    </a:xfrm>
                    <a:prstGeom prst="rect">
                      <a:avLst/>
                    </a:prstGeom>
                    <a:noFill/>
                    <a:ln>
                      <a:noFill/>
                    </a:ln>
                  </pic:spPr>
                </pic:pic>
              </a:graphicData>
            </a:graphic>
          </wp:inline>
        </w:drawing>
      </w:r>
    </w:p>
    <w:p w:rsidR="00656D7E" w:rsidRDefault="00656D7E" w:rsidP="00656D7E">
      <w:pPr>
        <w:pStyle w:val="Modcode"/>
        <w:jc w:val="left"/>
      </w:pPr>
    </w:p>
    <w:p w:rsidR="00656D7E" w:rsidRPr="00565E88" w:rsidRDefault="00656D7E" w:rsidP="00656D7E">
      <w:pPr>
        <w:pStyle w:val="Modcode"/>
        <w:jc w:val="left"/>
      </w:pPr>
      <w:r w:rsidRPr="00565E88">
        <w:t xml:space="preserve">LEVEL </w:t>
      </w:r>
      <w:proofErr w:type="gramStart"/>
      <w:r w:rsidRPr="00565E88">
        <w:t>4</w:t>
      </w:r>
      <w:proofErr w:type="gramEnd"/>
      <w:r w:rsidRPr="00565E88">
        <w:t xml:space="preserve">     </w:t>
      </w:r>
    </w:p>
    <w:p w:rsidR="00656D7E" w:rsidRPr="00565E88" w:rsidRDefault="00656D7E" w:rsidP="00656D7E">
      <w:pPr>
        <w:pStyle w:val="Modcode"/>
        <w:jc w:val="left"/>
      </w:pPr>
      <w:r w:rsidRPr="00565E88">
        <w:t xml:space="preserve">                                                                      </w:t>
      </w:r>
    </w:p>
    <w:p w:rsidR="00656D7E" w:rsidRPr="00565E88" w:rsidRDefault="00656D7E" w:rsidP="00656D7E">
      <w:pPr>
        <w:pStyle w:val="Modcode"/>
        <w:jc w:val="left"/>
      </w:pPr>
      <w:r w:rsidRPr="00565E88">
        <w:t xml:space="preserve">SEMESTER 1                                                                        </w:t>
      </w:r>
    </w:p>
    <w:p w:rsidR="00656D7E" w:rsidRPr="002A01CF" w:rsidRDefault="00656D7E" w:rsidP="00656D7E">
      <w:pPr>
        <w:pStyle w:val="Modcode"/>
        <w:jc w:val="left"/>
      </w:pPr>
    </w:p>
    <w:p w:rsidR="00656D7E" w:rsidRPr="002A01CF" w:rsidRDefault="00656D7E" w:rsidP="00656D7E">
      <w:pPr>
        <w:pStyle w:val="Modcode"/>
        <w:jc w:val="left"/>
      </w:pPr>
    </w:p>
    <w:p w:rsidR="00656D7E" w:rsidRPr="002A01CF" w:rsidRDefault="00656D7E" w:rsidP="00656D7E">
      <w:pPr>
        <w:pStyle w:val="Modcode"/>
        <w:rPr>
          <w:sz w:val="36"/>
          <w:szCs w:val="36"/>
        </w:rPr>
      </w:pPr>
      <w:r w:rsidRPr="002A01CF">
        <w:rPr>
          <w:sz w:val="36"/>
          <w:szCs w:val="36"/>
        </w:rPr>
        <w:t>MODULE CODE: sshs4076</w:t>
      </w:r>
    </w:p>
    <w:p w:rsidR="00656D7E" w:rsidRPr="002A01CF" w:rsidRDefault="00656D7E" w:rsidP="00656D7E">
      <w:pPr>
        <w:pStyle w:val="Modname"/>
        <w:rPr>
          <w:sz w:val="36"/>
          <w:szCs w:val="36"/>
        </w:rPr>
      </w:pPr>
      <w:r w:rsidRPr="002A01CF">
        <w:rPr>
          <w:sz w:val="36"/>
          <w:szCs w:val="36"/>
        </w:rPr>
        <w:t>THE GREAT OUTDOORS</w:t>
      </w:r>
    </w:p>
    <w:p w:rsidR="00656D7E" w:rsidRPr="002A01CF" w:rsidRDefault="00656D7E" w:rsidP="00656D7E">
      <w:pPr>
        <w:pStyle w:val="Time"/>
        <w:rPr>
          <w:sz w:val="36"/>
          <w:szCs w:val="36"/>
        </w:rPr>
      </w:pPr>
    </w:p>
    <w:p w:rsidR="00656D7E" w:rsidRPr="002A01CF" w:rsidRDefault="00656D7E" w:rsidP="00656D7E">
      <w:pPr>
        <w:pStyle w:val="Time"/>
        <w:rPr>
          <w:sz w:val="36"/>
          <w:szCs w:val="36"/>
        </w:rPr>
      </w:pPr>
      <w:r w:rsidRPr="002A01CF">
        <w:rPr>
          <w:sz w:val="36"/>
          <w:szCs w:val="36"/>
        </w:rPr>
        <w:t xml:space="preserve">aSSESSMENT TYPE: e-Poster </w:t>
      </w:r>
    </w:p>
    <w:p w:rsidR="00656D7E" w:rsidRPr="002A01CF" w:rsidRDefault="00656D7E" w:rsidP="00656D7E">
      <w:pPr>
        <w:pStyle w:val="Answer"/>
        <w:rPr>
          <w:sz w:val="36"/>
          <w:szCs w:val="36"/>
        </w:rPr>
      </w:pPr>
      <w:r w:rsidRPr="002A01CF">
        <w:rPr>
          <w:sz w:val="36"/>
          <w:szCs w:val="36"/>
        </w:rPr>
        <w:t xml:space="preserve">Assessment/Component: </w:t>
      </w:r>
      <w:proofErr w:type="gramStart"/>
      <w:r w:rsidRPr="002A01CF">
        <w:rPr>
          <w:sz w:val="36"/>
          <w:szCs w:val="36"/>
        </w:rPr>
        <w:t>2</w:t>
      </w:r>
      <w:proofErr w:type="gramEnd"/>
    </w:p>
    <w:p w:rsidR="00656D7E" w:rsidRPr="002A01CF" w:rsidRDefault="00656D7E" w:rsidP="00656D7E">
      <w:pPr>
        <w:pStyle w:val="BodyText"/>
        <w:rPr>
          <w:sz w:val="36"/>
          <w:szCs w:val="36"/>
        </w:rPr>
      </w:pPr>
    </w:p>
    <w:p w:rsidR="00656D7E" w:rsidRPr="002A01CF" w:rsidRDefault="00656D7E" w:rsidP="00656D7E">
      <w:pPr>
        <w:pStyle w:val="BodyText"/>
        <w:rPr>
          <w:b/>
          <w:sz w:val="36"/>
          <w:szCs w:val="36"/>
          <w:u w:val="single"/>
        </w:rPr>
      </w:pPr>
      <w:r w:rsidRPr="002A01CF">
        <w:rPr>
          <w:b/>
          <w:sz w:val="36"/>
          <w:szCs w:val="36"/>
        </w:rPr>
        <w:t xml:space="preserve">COMPONENT WEIGHTING: </w:t>
      </w:r>
      <w:r w:rsidRPr="002A01CF">
        <w:rPr>
          <w:b/>
          <w:sz w:val="36"/>
          <w:szCs w:val="36"/>
          <w:u w:val="single"/>
        </w:rPr>
        <w:t xml:space="preserve">50 </w:t>
      </w:r>
      <w:r w:rsidRPr="002A01CF">
        <w:rPr>
          <w:b/>
          <w:sz w:val="36"/>
          <w:szCs w:val="36"/>
        </w:rPr>
        <w:t>%</w:t>
      </w:r>
    </w:p>
    <w:p w:rsidR="00656D7E" w:rsidRPr="002A01CF" w:rsidRDefault="00656D7E" w:rsidP="00656D7E">
      <w:pPr>
        <w:pStyle w:val="BodyText"/>
        <w:rPr>
          <w:sz w:val="36"/>
          <w:szCs w:val="36"/>
        </w:rPr>
      </w:pPr>
    </w:p>
    <w:p w:rsidR="00656D7E" w:rsidRPr="002A01CF" w:rsidRDefault="00656D7E" w:rsidP="00656D7E">
      <w:pPr>
        <w:pStyle w:val="BodyText"/>
        <w:rPr>
          <w:b/>
          <w:sz w:val="36"/>
          <w:szCs w:val="36"/>
          <w:u w:val="single"/>
        </w:rPr>
      </w:pPr>
      <w:r w:rsidRPr="002A01CF">
        <w:rPr>
          <w:b/>
          <w:sz w:val="36"/>
          <w:szCs w:val="36"/>
        </w:rPr>
        <w:t xml:space="preserve">WORD COUNT: </w:t>
      </w:r>
      <w:r w:rsidRPr="002A01CF">
        <w:rPr>
          <w:b/>
          <w:sz w:val="36"/>
          <w:szCs w:val="36"/>
          <w:u w:val="single"/>
        </w:rPr>
        <w:t xml:space="preserve">2000 </w:t>
      </w:r>
      <w:r w:rsidRPr="002A01CF">
        <w:rPr>
          <w:b/>
          <w:sz w:val="36"/>
          <w:szCs w:val="36"/>
        </w:rPr>
        <w:t>WORDS</w:t>
      </w:r>
      <w:r w:rsidRPr="002A01CF">
        <w:rPr>
          <w:b/>
          <w:sz w:val="36"/>
          <w:szCs w:val="36"/>
          <w:u w:val="single"/>
        </w:rPr>
        <w:t xml:space="preserve"> equivalent</w:t>
      </w:r>
    </w:p>
    <w:p w:rsidR="00656D7E" w:rsidRPr="002A01CF" w:rsidRDefault="00656D7E" w:rsidP="00656D7E">
      <w:pPr>
        <w:pStyle w:val="BodyText"/>
        <w:rPr>
          <w:b/>
          <w:sz w:val="36"/>
          <w:szCs w:val="36"/>
          <w:u w:val="single"/>
        </w:rPr>
      </w:pPr>
    </w:p>
    <w:p w:rsidR="00656D7E" w:rsidRPr="002A01CF" w:rsidRDefault="00656D7E" w:rsidP="00656D7E">
      <w:pPr>
        <w:pStyle w:val="BodyText"/>
        <w:rPr>
          <w:b/>
          <w:sz w:val="36"/>
          <w:szCs w:val="36"/>
          <w:u w:val="single"/>
        </w:rPr>
      </w:pPr>
      <w:r w:rsidRPr="002A01CF">
        <w:rPr>
          <w:b/>
          <w:sz w:val="36"/>
          <w:szCs w:val="36"/>
        </w:rPr>
        <w:t xml:space="preserve">MODULE TUTOR: </w:t>
      </w:r>
      <w:r w:rsidRPr="002A01CF">
        <w:rPr>
          <w:b/>
          <w:sz w:val="36"/>
          <w:szCs w:val="36"/>
          <w:u w:val="single"/>
        </w:rPr>
        <w:t>D. LEONARD</w:t>
      </w:r>
    </w:p>
    <w:p w:rsidR="00656D7E" w:rsidRPr="00A673CD" w:rsidRDefault="00656D7E" w:rsidP="00656D7E">
      <w:pPr>
        <w:pStyle w:val="BodyText"/>
        <w:rPr>
          <w:b/>
          <w:sz w:val="36"/>
          <w:szCs w:val="36"/>
          <w:u w:val="single"/>
        </w:rPr>
      </w:pPr>
    </w:p>
    <w:p w:rsidR="00656D7E" w:rsidRDefault="00656D7E" w:rsidP="00656D7E">
      <w:pPr>
        <w:rPr>
          <w:b/>
          <w:sz w:val="28"/>
          <w:szCs w:val="28"/>
        </w:rPr>
      </w:pPr>
      <w:r>
        <w:rPr>
          <w:b/>
          <w:sz w:val="28"/>
          <w:szCs w:val="28"/>
        </w:rPr>
        <w:t>SUBMISSION DETAILS: Poster Presentation</w:t>
      </w:r>
    </w:p>
    <w:p w:rsidR="00656D7E" w:rsidRDefault="00656D7E" w:rsidP="00656D7E">
      <w:pPr>
        <w:rPr>
          <w:b/>
          <w:sz w:val="28"/>
          <w:szCs w:val="28"/>
        </w:rPr>
      </w:pPr>
    </w:p>
    <w:p w:rsidR="00656D7E" w:rsidRPr="001A4ECB" w:rsidRDefault="00656D7E" w:rsidP="00656D7E">
      <w:pPr>
        <w:rPr>
          <w:sz w:val="28"/>
          <w:szCs w:val="28"/>
        </w:rPr>
      </w:pPr>
      <w:r w:rsidRPr="001A4ECB">
        <w:rPr>
          <w:sz w:val="28"/>
          <w:szCs w:val="28"/>
        </w:rPr>
        <w:t xml:space="preserve">Submit and then present an ‘E-poster’ outlining your personal philosophy on ‘Outdoor Adventure Education’ including its purpose and current educational relevance. </w:t>
      </w:r>
    </w:p>
    <w:p w:rsidR="00656D7E" w:rsidRPr="001A4ECB" w:rsidRDefault="00656D7E" w:rsidP="00656D7E">
      <w:pPr>
        <w:rPr>
          <w:sz w:val="28"/>
          <w:szCs w:val="28"/>
        </w:rPr>
      </w:pPr>
    </w:p>
    <w:p w:rsidR="00656D7E" w:rsidRDefault="00656D7E" w:rsidP="00656D7E">
      <w:pPr>
        <w:rPr>
          <w:sz w:val="28"/>
          <w:szCs w:val="28"/>
        </w:rPr>
      </w:pPr>
      <w:r w:rsidRPr="001A4ECB">
        <w:rPr>
          <w:sz w:val="28"/>
          <w:szCs w:val="28"/>
        </w:rPr>
        <w:t>Make sure you include reference to academic theory to support your personal perspective.</w:t>
      </w:r>
    </w:p>
    <w:p w:rsidR="00656D7E" w:rsidRPr="00656D7E" w:rsidRDefault="00656D7E" w:rsidP="00656D7E">
      <w:pPr>
        <w:rPr>
          <w:sz w:val="28"/>
          <w:szCs w:val="28"/>
        </w:rPr>
      </w:pPr>
      <w:r>
        <w:rPr>
          <w:sz w:val="36"/>
          <w:szCs w:val="36"/>
        </w:rPr>
        <w:lastRenderedPageBreak/>
        <w:t>Poster Submission Details</w:t>
      </w:r>
      <w:r w:rsidRPr="009A3CA0">
        <w:rPr>
          <w:sz w:val="36"/>
          <w:szCs w:val="36"/>
        </w:rPr>
        <w:t>:</w:t>
      </w:r>
      <w:r>
        <w:rPr>
          <w:sz w:val="36"/>
          <w:szCs w:val="36"/>
        </w:rPr>
        <w:t xml:space="preserve"> </w:t>
      </w:r>
    </w:p>
    <w:p w:rsidR="00656D7E" w:rsidRDefault="00656D7E" w:rsidP="00656D7E">
      <w:pPr>
        <w:rPr>
          <w:sz w:val="36"/>
          <w:szCs w:val="36"/>
        </w:rPr>
      </w:pPr>
      <w:r>
        <w:rPr>
          <w:sz w:val="36"/>
          <w:szCs w:val="36"/>
        </w:rPr>
        <w:t>Date: Fri 6</w:t>
      </w:r>
      <w:r w:rsidRPr="008A3D27">
        <w:rPr>
          <w:sz w:val="36"/>
          <w:szCs w:val="36"/>
          <w:vertAlign w:val="superscript"/>
        </w:rPr>
        <w:t>th</w:t>
      </w:r>
      <w:r>
        <w:rPr>
          <w:sz w:val="36"/>
          <w:szCs w:val="36"/>
        </w:rPr>
        <w:t xml:space="preserve"> December</w:t>
      </w:r>
      <w:r w:rsidRPr="009A3CA0">
        <w:rPr>
          <w:sz w:val="36"/>
          <w:szCs w:val="36"/>
        </w:rPr>
        <w:t xml:space="preserve"> 2019</w:t>
      </w:r>
    </w:p>
    <w:p w:rsidR="00656D7E" w:rsidRDefault="00656D7E" w:rsidP="00656D7E">
      <w:pPr>
        <w:rPr>
          <w:sz w:val="36"/>
          <w:szCs w:val="36"/>
        </w:rPr>
      </w:pPr>
      <w:r>
        <w:rPr>
          <w:sz w:val="36"/>
          <w:szCs w:val="36"/>
        </w:rPr>
        <w:t>Time: 3pm</w:t>
      </w:r>
    </w:p>
    <w:p w:rsidR="00656D7E" w:rsidRPr="00A673CD" w:rsidRDefault="00656D7E" w:rsidP="00656D7E">
      <w:pPr>
        <w:rPr>
          <w:b/>
          <w:sz w:val="36"/>
          <w:szCs w:val="36"/>
        </w:rPr>
      </w:pPr>
      <w:r>
        <w:rPr>
          <w:sz w:val="36"/>
          <w:szCs w:val="36"/>
        </w:rPr>
        <w:t xml:space="preserve">Portal: </w:t>
      </w:r>
      <w:proofErr w:type="spellStart"/>
      <w:r>
        <w:rPr>
          <w:sz w:val="36"/>
          <w:szCs w:val="36"/>
        </w:rPr>
        <w:t>Turnitin</w:t>
      </w:r>
      <w:proofErr w:type="spellEnd"/>
      <w:r>
        <w:rPr>
          <w:sz w:val="36"/>
          <w:szCs w:val="36"/>
        </w:rPr>
        <w:t xml:space="preserve"> (Presentations TBC)</w:t>
      </w:r>
    </w:p>
    <w:p w:rsidR="00656D7E" w:rsidRPr="007A2699" w:rsidRDefault="00656D7E" w:rsidP="00656D7E">
      <w:pPr>
        <w:pStyle w:val="Title"/>
      </w:pPr>
      <w:r w:rsidRPr="007A2699">
        <w:t>School of Sport, Health &amp; Outdoor Education</w:t>
      </w:r>
    </w:p>
    <w:p w:rsidR="00656D7E" w:rsidRPr="00DB29C9" w:rsidRDefault="00656D7E" w:rsidP="00656D7E">
      <w:pPr>
        <w:rPr>
          <w:b/>
          <w:bCs/>
          <w:sz w:val="16"/>
          <w:szCs w:val="16"/>
        </w:rPr>
      </w:pPr>
    </w:p>
    <w:p w:rsidR="00656D7E" w:rsidRPr="007A2699" w:rsidRDefault="00656D7E" w:rsidP="00656D7E">
      <w:pPr>
        <w:pStyle w:val="Subtitle"/>
      </w:pPr>
      <w:r>
        <w:t>Assessment Feedback Sheet</w:t>
      </w:r>
    </w:p>
    <w:p w:rsidR="00656D7E" w:rsidRPr="00DB29C9" w:rsidRDefault="00656D7E" w:rsidP="00656D7E">
      <w:pPr>
        <w:pStyle w:val="Subtitle"/>
        <w:rPr>
          <w:sz w:val="16"/>
          <w:szCs w:val="16"/>
        </w:rPr>
      </w:pPr>
    </w:p>
    <w:p w:rsidR="00656D7E" w:rsidRPr="00952485" w:rsidRDefault="00656D7E" w:rsidP="00656D7E">
      <w:pPr>
        <w:pStyle w:val="Subtitle"/>
        <w:jc w:val="both"/>
        <w:rPr>
          <w:b/>
          <w:bCs/>
          <w:u w:val="none"/>
        </w:rPr>
      </w:pPr>
      <w:r w:rsidRPr="00952485">
        <w:rPr>
          <w:b/>
          <w:bCs/>
          <w:sz w:val="24"/>
          <w:szCs w:val="24"/>
          <w:u w:val="none"/>
        </w:rPr>
        <w:tab/>
        <w:t xml:space="preserve">            </w:t>
      </w:r>
      <w:r>
        <w:rPr>
          <w:b/>
          <w:bCs/>
          <w:sz w:val="24"/>
          <w:szCs w:val="24"/>
          <w:u w:val="none"/>
        </w:rPr>
        <w:t xml:space="preserve">    Student No</w:t>
      </w:r>
      <w:proofErr w:type="gramStart"/>
      <w:r>
        <w:rPr>
          <w:b/>
          <w:bCs/>
          <w:sz w:val="24"/>
          <w:szCs w:val="24"/>
          <w:u w:val="none"/>
        </w:rPr>
        <w:t>./</w:t>
      </w:r>
      <w:proofErr w:type="gramEnd"/>
      <w:r>
        <w:rPr>
          <w:b/>
          <w:bCs/>
          <w:sz w:val="24"/>
          <w:szCs w:val="24"/>
          <w:u w:val="none"/>
        </w:rPr>
        <w:t>Name: 1901065/Lewis Cleverdon</w:t>
      </w:r>
      <w:r>
        <w:rPr>
          <w:b/>
          <w:bCs/>
          <w:sz w:val="24"/>
          <w:szCs w:val="24"/>
          <w:u w:val="none"/>
        </w:rPr>
        <w:tab/>
      </w:r>
    </w:p>
    <w:p w:rsidR="00656D7E" w:rsidRPr="00952485" w:rsidRDefault="00656D7E" w:rsidP="00656D7E">
      <w:pPr>
        <w:pStyle w:val="Subtitle"/>
        <w:jc w:val="left"/>
        <w:rPr>
          <w:b/>
          <w:bCs/>
          <w:sz w:val="24"/>
          <w:szCs w:val="24"/>
          <w:u w:val="none"/>
        </w:rPr>
      </w:pPr>
      <w:r w:rsidRPr="00952485">
        <w:rPr>
          <w:b/>
          <w:bCs/>
          <w:sz w:val="24"/>
          <w:szCs w:val="24"/>
          <w:u w:val="none"/>
        </w:rPr>
        <w:t xml:space="preserve">              </w:t>
      </w:r>
      <w:r>
        <w:rPr>
          <w:b/>
          <w:bCs/>
          <w:sz w:val="24"/>
          <w:szCs w:val="24"/>
          <w:u w:val="none"/>
        </w:rPr>
        <w:t xml:space="preserve">              Module: The Great Outdoors</w:t>
      </w:r>
      <w:r>
        <w:rPr>
          <w:b/>
          <w:bCs/>
          <w:sz w:val="24"/>
          <w:szCs w:val="24"/>
          <w:u w:val="none"/>
        </w:rPr>
        <w:tab/>
      </w:r>
    </w:p>
    <w:p w:rsidR="00656D7E" w:rsidRDefault="00656D7E" w:rsidP="00656D7E">
      <w:pPr>
        <w:pStyle w:val="Subtitle"/>
        <w:jc w:val="left"/>
        <w:rPr>
          <w:b/>
          <w:bCs/>
          <w:sz w:val="24"/>
          <w:szCs w:val="24"/>
          <w:u w:val="none"/>
        </w:rPr>
      </w:pPr>
      <w:r w:rsidRPr="00952485">
        <w:rPr>
          <w:b/>
          <w:bCs/>
          <w:sz w:val="24"/>
          <w:szCs w:val="24"/>
          <w:u w:val="none"/>
        </w:rPr>
        <w:t xml:space="preserve">                      </w:t>
      </w:r>
      <w:r>
        <w:rPr>
          <w:b/>
          <w:bCs/>
          <w:sz w:val="24"/>
          <w:szCs w:val="24"/>
          <w:u w:val="none"/>
        </w:rPr>
        <w:t xml:space="preserve">      Module Code: SHSS4076</w:t>
      </w:r>
    </w:p>
    <w:p w:rsidR="00656D7E" w:rsidRDefault="00656D7E" w:rsidP="00656D7E">
      <w:pPr>
        <w:pStyle w:val="Subtitle"/>
        <w:jc w:val="left"/>
        <w:rPr>
          <w:b/>
          <w:bCs/>
          <w:sz w:val="24"/>
          <w:szCs w:val="24"/>
          <w:u w:val="none"/>
        </w:rPr>
      </w:pPr>
    </w:p>
    <w:p w:rsidR="00656D7E" w:rsidRPr="006A660D" w:rsidRDefault="00656D7E" w:rsidP="00656D7E">
      <w:pPr>
        <w:rPr>
          <w:b/>
          <w:color w:val="ED7D31" w:themeColor="accent2"/>
          <w:sz w:val="28"/>
          <w:szCs w:val="28"/>
        </w:rPr>
      </w:pPr>
      <w:r>
        <w:rPr>
          <w:b/>
          <w:bCs/>
          <w:sz w:val="24"/>
          <w:szCs w:val="24"/>
        </w:rPr>
        <w:t xml:space="preserve">Module assessment: </w:t>
      </w:r>
      <w:r w:rsidRPr="001A4ECB">
        <w:rPr>
          <w:sz w:val="24"/>
          <w:szCs w:val="24"/>
        </w:rPr>
        <w:t>Present an ‘E-poster’ outlining your personal philosophy on the concept of ‘Outdoor Adventure Education’ including its purpose and current educational relevance.</w:t>
      </w:r>
      <w:r>
        <w:rPr>
          <w:b/>
          <w:color w:val="ED7D31" w:themeColor="accent2"/>
          <w:sz w:val="28"/>
          <w:szCs w:val="28"/>
        </w:rPr>
        <w:t xml:space="preserve"> </w:t>
      </w:r>
    </w:p>
    <w:p w:rsidR="00656D7E" w:rsidRDefault="00656D7E" w:rsidP="00656D7E">
      <w:pPr>
        <w:pStyle w:val="Subtitle"/>
        <w:jc w:val="left"/>
        <w:rPr>
          <w:b/>
          <w:bCs/>
          <w:sz w:val="24"/>
          <w:szCs w:val="24"/>
          <w:u w:val="none"/>
        </w:rPr>
      </w:pPr>
    </w:p>
    <w:tbl>
      <w:tblPr>
        <w:tblW w:w="10980" w:type="dxa"/>
        <w:tblInd w:w="-115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3420"/>
        <w:gridCol w:w="7560"/>
      </w:tblGrid>
      <w:tr w:rsidR="00656D7E" w:rsidTr="00993337">
        <w:tc>
          <w:tcPr>
            <w:tcW w:w="10980" w:type="dxa"/>
            <w:gridSpan w:val="2"/>
            <w:tcBorders>
              <w:top w:val="single" w:sz="4" w:space="0" w:color="auto"/>
              <w:left w:val="single" w:sz="4" w:space="0" w:color="auto"/>
              <w:bottom w:val="single" w:sz="4" w:space="0" w:color="auto"/>
              <w:right w:val="single" w:sz="4" w:space="0" w:color="auto"/>
            </w:tcBorders>
            <w:hideMark/>
          </w:tcPr>
          <w:p w:rsidR="00656D7E" w:rsidRDefault="00656D7E" w:rsidP="00993337">
            <w:pPr>
              <w:pStyle w:val="Subtitle"/>
              <w:tabs>
                <w:tab w:val="left" w:pos="5850"/>
              </w:tabs>
              <w:jc w:val="left"/>
              <w:rPr>
                <w:rFonts w:eastAsia="Times New Roman"/>
                <w:u w:val="none"/>
                <w:lang w:eastAsia="en-US"/>
              </w:rPr>
            </w:pPr>
            <w:r>
              <w:rPr>
                <w:rFonts w:eastAsia="Times New Roman"/>
                <w:b/>
                <w:bCs/>
                <w:sz w:val="18"/>
                <w:szCs w:val="18"/>
                <w:u w:val="none"/>
                <w:lang w:eastAsia="en-US"/>
              </w:rPr>
              <w:t>Personal Evaluation</w:t>
            </w:r>
            <w:r>
              <w:rPr>
                <w:rFonts w:eastAsia="Times New Roman"/>
                <w:sz w:val="18"/>
                <w:szCs w:val="18"/>
                <w:u w:val="none"/>
                <w:lang w:eastAsia="en-US"/>
              </w:rPr>
              <w:t xml:space="preserve"> – to support your academic progress please complete the section below </w:t>
            </w:r>
            <w:r>
              <w:rPr>
                <w:rFonts w:eastAsia="Times New Roman"/>
                <w:b/>
                <w:bCs/>
                <w:sz w:val="18"/>
                <w:szCs w:val="18"/>
                <w:lang w:eastAsia="en-US"/>
              </w:rPr>
              <w:t>BEFORE</w:t>
            </w:r>
            <w:r>
              <w:rPr>
                <w:rFonts w:eastAsia="Times New Roman"/>
                <w:sz w:val="18"/>
                <w:szCs w:val="18"/>
                <w:u w:val="none"/>
                <w:lang w:eastAsia="en-US"/>
              </w:rPr>
              <w:t xml:space="preserve"> submitting your work.</w:t>
            </w:r>
          </w:p>
        </w:tc>
      </w:tr>
      <w:tr w:rsidR="00656D7E" w:rsidTr="00993337">
        <w:tc>
          <w:tcPr>
            <w:tcW w:w="3420" w:type="dxa"/>
            <w:tcBorders>
              <w:top w:val="single" w:sz="4" w:space="0" w:color="auto"/>
              <w:left w:val="single" w:sz="4" w:space="0" w:color="auto"/>
              <w:bottom w:val="single" w:sz="4" w:space="0" w:color="auto"/>
              <w:right w:val="single" w:sz="4" w:space="0" w:color="auto"/>
            </w:tcBorders>
            <w:hideMark/>
          </w:tcPr>
          <w:p w:rsidR="00656D7E" w:rsidRDefault="00656D7E" w:rsidP="00993337">
            <w:pPr>
              <w:pStyle w:val="Subtitle"/>
              <w:jc w:val="left"/>
              <w:rPr>
                <w:rFonts w:eastAsia="Times New Roman"/>
                <w:sz w:val="18"/>
                <w:szCs w:val="18"/>
                <w:u w:val="none"/>
                <w:lang w:eastAsia="en-US"/>
              </w:rPr>
            </w:pPr>
            <w:r>
              <w:rPr>
                <w:rFonts w:eastAsia="Times New Roman"/>
                <w:sz w:val="18"/>
                <w:szCs w:val="18"/>
                <w:u w:val="none"/>
                <w:lang w:eastAsia="en-US"/>
              </w:rPr>
              <w:t xml:space="preserve">What do you consider </w:t>
            </w:r>
            <w:proofErr w:type="gramStart"/>
            <w:r>
              <w:rPr>
                <w:rFonts w:eastAsia="Times New Roman"/>
                <w:sz w:val="18"/>
                <w:szCs w:val="18"/>
                <w:u w:val="none"/>
                <w:lang w:eastAsia="en-US"/>
              </w:rPr>
              <w:t>to be the</w:t>
            </w:r>
            <w:proofErr w:type="gramEnd"/>
            <w:r>
              <w:rPr>
                <w:rFonts w:eastAsia="Times New Roman"/>
                <w:sz w:val="18"/>
                <w:szCs w:val="18"/>
                <w:u w:val="none"/>
                <w:lang w:eastAsia="en-US"/>
              </w:rPr>
              <w:t xml:space="preserve"> best aspects of this work?</w:t>
            </w:r>
          </w:p>
        </w:tc>
        <w:tc>
          <w:tcPr>
            <w:tcW w:w="7560" w:type="dxa"/>
            <w:tcBorders>
              <w:top w:val="single" w:sz="4" w:space="0" w:color="auto"/>
              <w:left w:val="single" w:sz="4" w:space="0" w:color="auto"/>
              <w:bottom w:val="single" w:sz="4" w:space="0" w:color="auto"/>
              <w:right w:val="single" w:sz="4" w:space="0" w:color="auto"/>
            </w:tcBorders>
          </w:tcPr>
          <w:p w:rsidR="00656D7E" w:rsidRPr="00CC3247" w:rsidRDefault="00CC3247" w:rsidP="00993337">
            <w:pPr>
              <w:pStyle w:val="Subtitle"/>
              <w:tabs>
                <w:tab w:val="left" w:pos="5850"/>
              </w:tabs>
              <w:jc w:val="left"/>
              <w:rPr>
                <w:rFonts w:eastAsia="Times New Roman"/>
                <w:sz w:val="18"/>
                <w:szCs w:val="18"/>
                <w:u w:val="none"/>
                <w:lang w:eastAsia="en-US"/>
              </w:rPr>
            </w:pPr>
            <w:r w:rsidRPr="00CC3247">
              <w:rPr>
                <w:rFonts w:eastAsia="Times New Roman"/>
                <w:sz w:val="18"/>
                <w:szCs w:val="18"/>
                <w:u w:val="none"/>
                <w:lang w:eastAsia="en-US"/>
              </w:rPr>
              <w:t xml:space="preserve">I think my information </w:t>
            </w:r>
            <w:r>
              <w:rPr>
                <w:rFonts w:eastAsia="Times New Roman"/>
                <w:sz w:val="18"/>
                <w:szCs w:val="18"/>
                <w:u w:val="none"/>
                <w:lang w:eastAsia="en-US"/>
              </w:rPr>
              <w:t>on my poster is the best as I was interested in the topic.</w:t>
            </w:r>
          </w:p>
        </w:tc>
      </w:tr>
      <w:tr w:rsidR="00656D7E" w:rsidTr="00993337">
        <w:tc>
          <w:tcPr>
            <w:tcW w:w="3420" w:type="dxa"/>
            <w:tcBorders>
              <w:top w:val="single" w:sz="4" w:space="0" w:color="auto"/>
              <w:left w:val="single" w:sz="4" w:space="0" w:color="auto"/>
              <w:bottom w:val="single" w:sz="4" w:space="0" w:color="auto"/>
              <w:right w:val="single" w:sz="4" w:space="0" w:color="auto"/>
            </w:tcBorders>
            <w:hideMark/>
          </w:tcPr>
          <w:p w:rsidR="00656D7E" w:rsidRDefault="00656D7E" w:rsidP="00993337">
            <w:pPr>
              <w:pStyle w:val="Subtitle"/>
              <w:jc w:val="left"/>
              <w:rPr>
                <w:rFonts w:eastAsia="Times New Roman"/>
                <w:sz w:val="18"/>
                <w:szCs w:val="18"/>
                <w:u w:val="none"/>
                <w:lang w:eastAsia="en-US"/>
              </w:rPr>
            </w:pPr>
            <w:r>
              <w:rPr>
                <w:rFonts w:eastAsia="Times New Roman"/>
                <w:sz w:val="18"/>
                <w:szCs w:val="18"/>
                <w:u w:val="none"/>
                <w:lang w:eastAsia="en-US"/>
              </w:rPr>
              <w:t xml:space="preserve">Which aspects do you consider </w:t>
            </w:r>
            <w:proofErr w:type="gramStart"/>
            <w:r>
              <w:rPr>
                <w:rFonts w:eastAsia="Times New Roman"/>
                <w:sz w:val="18"/>
                <w:szCs w:val="18"/>
                <w:u w:val="none"/>
                <w:lang w:eastAsia="en-US"/>
              </w:rPr>
              <w:t>could have been improved</w:t>
            </w:r>
            <w:proofErr w:type="gramEnd"/>
            <w:r>
              <w:rPr>
                <w:rFonts w:eastAsia="Times New Roman"/>
                <w:sz w:val="18"/>
                <w:szCs w:val="18"/>
                <w:u w:val="none"/>
                <w:lang w:eastAsia="en-US"/>
              </w:rPr>
              <w:t xml:space="preserve"> in this piece of work?</w:t>
            </w:r>
          </w:p>
        </w:tc>
        <w:tc>
          <w:tcPr>
            <w:tcW w:w="7560" w:type="dxa"/>
            <w:tcBorders>
              <w:top w:val="single" w:sz="4" w:space="0" w:color="auto"/>
              <w:left w:val="single" w:sz="4" w:space="0" w:color="auto"/>
              <w:bottom w:val="single" w:sz="4" w:space="0" w:color="auto"/>
              <w:right w:val="single" w:sz="4" w:space="0" w:color="auto"/>
            </w:tcBorders>
          </w:tcPr>
          <w:p w:rsidR="00656D7E" w:rsidRPr="00CC3247" w:rsidRDefault="00CC3247" w:rsidP="00993337">
            <w:pPr>
              <w:pStyle w:val="Subtitle"/>
              <w:tabs>
                <w:tab w:val="left" w:pos="5850"/>
              </w:tabs>
              <w:jc w:val="left"/>
              <w:rPr>
                <w:rFonts w:eastAsia="Times New Roman"/>
                <w:sz w:val="18"/>
                <w:u w:val="none"/>
                <w:lang w:eastAsia="en-US"/>
              </w:rPr>
            </w:pPr>
            <w:r>
              <w:rPr>
                <w:rFonts w:eastAsia="Times New Roman"/>
                <w:sz w:val="18"/>
                <w:u w:val="none"/>
                <w:lang w:eastAsia="en-US"/>
              </w:rPr>
              <w:t>I believe I could have laid out my poster better this is something I could improve on for next time.</w:t>
            </w:r>
          </w:p>
        </w:tc>
      </w:tr>
      <w:tr w:rsidR="00656D7E" w:rsidTr="00993337">
        <w:tc>
          <w:tcPr>
            <w:tcW w:w="3420" w:type="dxa"/>
            <w:tcBorders>
              <w:top w:val="single" w:sz="4" w:space="0" w:color="auto"/>
              <w:left w:val="single" w:sz="4" w:space="0" w:color="auto"/>
              <w:bottom w:val="single" w:sz="4" w:space="0" w:color="auto"/>
              <w:right w:val="single" w:sz="4" w:space="0" w:color="auto"/>
            </w:tcBorders>
            <w:hideMark/>
          </w:tcPr>
          <w:p w:rsidR="00656D7E" w:rsidRDefault="00656D7E" w:rsidP="00993337">
            <w:pPr>
              <w:pStyle w:val="Subtitle"/>
              <w:jc w:val="left"/>
              <w:rPr>
                <w:rFonts w:eastAsia="Times New Roman"/>
                <w:sz w:val="18"/>
                <w:szCs w:val="18"/>
                <w:u w:val="none"/>
                <w:lang w:eastAsia="en-US"/>
              </w:rPr>
            </w:pPr>
            <w:r>
              <w:rPr>
                <w:rFonts w:eastAsia="Times New Roman"/>
                <w:sz w:val="18"/>
                <w:szCs w:val="18"/>
                <w:u w:val="none"/>
                <w:lang w:eastAsia="en-US"/>
              </w:rPr>
              <w:t>What have you found most satisfying whilst undertaking this submission?</w:t>
            </w:r>
          </w:p>
        </w:tc>
        <w:tc>
          <w:tcPr>
            <w:tcW w:w="7560" w:type="dxa"/>
            <w:tcBorders>
              <w:top w:val="single" w:sz="4" w:space="0" w:color="auto"/>
              <w:left w:val="single" w:sz="4" w:space="0" w:color="auto"/>
              <w:bottom w:val="single" w:sz="4" w:space="0" w:color="auto"/>
              <w:right w:val="single" w:sz="4" w:space="0" w:color="auto"/>
            </w:tcBorders>
          </w:tcPr>
          <w:p w:rsidR="00656D7E" w:rsidRPr="00CC3247" w:rsidRDefault="001B1AB6" w:rsidP="00993337">
            <w:pPr>
              <w:pStyle w:val="Subtitle"/>
              <w:tabs>
                <w:tab w:val="left" w:pos="5850"/>
              </w:tabs>
              <w:jc w:val="left"/>
              <w:rPr>
                <w:rFonts w:eastAsia="Times New Roman"/>
                <w:sz w:val="18"/>
                <w:u w:val="none"/>
                <w:lang w:eastAsia="en-US"/>
              </w:rPr>
            </w:pPr>
            <w:r>
              <w:rPr>
                <w:rFonts w:eastAsia="Times New Roman"/>
                <w:sz w:val="18"/>
                <w:u w:val="none"/>
                <w:lang w:eastAsia="en-US"/>
              </w:rPr>
              <w:t>Looking into how Outdoor Adventure Education helps mental health.</w:t>
            </w:r>
            <w:bookmarkStart w:id="0" w:name="_GoBack"/>
            <w:bookmarkEnd w:id="0"/>
          </w:p>
        </w:tc>
      </w:tr>
    </w:tbl>
    <w:p w:rsidR="00656D7E" w:rsidRDefault="00656D7E" w:rsidP="00656D7E">
      <w:pPr>
        <w:pStyle w:val="Subtitle"/>
        <w:jc w:val="left"/>
        <w:rPr>
          <w:b/>
          <w:bCs/>
          <w:sz w:val="16"/>
          <w:szCs w:val="16"/>
        </w:rPr>
      </w:pPr>
    </w:p>
    <w:tbl>
      <w:tblPr>
        <w:tblW w:w="10950"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307"/>
        <w:gridCol w:w="357"/>
        <w:gridCol w:w="185"/>
        <w:gridCol w:w="923"/>
        <w:gridCol w:w="923"/>
        <w:gridCol w:w="308"/>
        <w:gridCol w:w="614"/>
        <w:gridCol w:w="923"/>
        <w:gridCol w:w="922"/>
        <w:gridCol w:w="923"/>
        <w:gridCol w:w="218"/>
        <w:gridCol w:w="704"/>
        <w:gridCol w:w="923"/>
        <w:gridCol w:w="720"/>
      </w:tblGrid>
      <w:tr w:rsidR="00656D7E" w:rsidTr="00993337">
        <w:trPr>
          <w:cantSplit/>
        </w:trPr>
        <w:tc>
          <w:tcPr>
            <w:tcW w:w="2305" w:type="dxa"/>
            <w:vMerge w:val="restart"/>
            <w:tcBorders>
              <w:top w:val="thinThickLargeGap" w:sz="24" w:space="0" w:color="auto"/>
              <w:left w:val="thinThickLargeGap" w:sz="24" w:space="0" w:color="auto"/>
              <w:bottom w:val="single" w:sz="6" w:space="0" w:color="auto"/>
              <w:right w:val="single" w:sz="4" w:space="0" w:color="auto"/>
            </w:tcBorders>
          </w:tcPr>
          <w:p w:rsidR="00656D7E" w:rsidRDefault="00656D7E" w:rsidP="00993337">
            <w:pPr>
              <w:pStyle w:val="Subtitle"/>
              <w:jc w:val="left"/>
              <w:rPr>
                <w:b/>
                <w:bCs/>
                <w:sz w:val="24"/>
                <w:szCs w:val="24"/>
                <w:u w:val="none"/>
              </w:rPr>
            </w:pPr>
          </w:p>
          <w:p w:rsidR="00656D7E" w:rsidRDefault="00656D7E" w:rsidP="00993337">
            <w:pPr>
              <w:pStyle w:val="Subtitle"/>
              <w:rPr>
                <w:b/>
                <w:bCs/>
                <w:sz w:val="24"/>
                <w:szCs w:val="24"/>
                <w:u w:val="none"/>
              </w:rPr>
            </w:pPr>
            <w:r>
              <w:rPr>
                <w:b/>
                <w:bCs/>
                <w:sz w:val="24"/>
                <w:szCs w:val="24"/>
                <w:u w:val="none"/>
              </w:rPr>
              <w:t>ASSESSMENT CRITERIA</w:t>
            </w:r>
          </w:p>
        </w:tc>
        <w:tc>
          <w:tcPr>
            <w:tcW w:w="540" w:type="dxa"/>
            <w:gridSpan w:val="2"/>
            <w:vMerge w:val="restart"/>
            <w:tcBorders>
              <w:top w:val="thinThickLargeGap" w:sz="24" w:space="0" w:color="auto"/>
              <w:left w:val="single" w:sz="4" w:space="0" w:color="auto"/>
              <w:bottom w:val="single" w:sz="6" w:space="0" w:color="auto"/>
              <w:right w:val="single" w:sz="6" w:space="0" w:color="auto"/>
            </w:tcBorders>
            <w:textDirection w:val="btLr"/>
          </w:tcPr>
          <w:p w:rsidR="00656D7E" w:rsidRDefault="00656D7E" w:rsidP="00993337">
            <w:pPr>
              <w:ind w:left="113" w:right="113"/>
              <w:rPr>
                <w:sz w:val="16"/>
                <w:szCs w:val="16"/>
              </w:rPr>
            </w:pPr>
            <w:r>
              <w:rPr>
                <w:sz w:val="16"/>
                <w:szCs w:val="16"/>
              </w:rPr>
              <w:t>Learning</w:t>
            </w:r>
          </w:p>
          <w:p w:rsidR="00656D7E" w:rsidRDefault="00656D7E" w:rsidP="00993337">
            <w:pPr>
              <w:ind w:left="113" w:right="113"/>
              <w:rPr>
                <w:sz w:val="16"/>
                <w:szCs w:val="16"/>
              </w:rPr>
            </w:pPr>
            <w:r>
              <w:rPr>
                <w:sz w:val="16"/>
                <w:szCs w:val="16"/>
              </w:rPr>
              <w:t>Outcomes</w:t>
            </w:r>
          </w:p>
          <w:p w:rsidR="00656D7E" w:rsidRDefault="00656D7E" w:rsidP="00993337">
            <w:pPr>
              <w:ind w:left="113" w:right="113"/>
              <w:rPr>
                <w:sz w:val="16"/>
                <w:szCs w:val="16"/>
              </w:rPr>
            </w:pPr>
          </w:p>
          <w:p w:rsidR="00656D7E" w:rsidRDefault="00656D7E" w:rsidP="00993337">
            <w:pPr>
              <w:pStyle w:val="Subtitle"/>
              <w:ind w:left="113" w:right="113"/>
              <w:rPr>
                <w:b/>
                <w:bCs/>
                <w:sz w:val="16"/>
                <w:szCs w:val="16"/>
                <w:u w:val="none"/>
              </w:rPr>
            </w:pPr>
          </w:p>
        </w:tc>
        <w:tc>
          <w:tcPr>
            <w:tcW w:w="8100" w:type="dxa"/>
            <w:gridSpan w:val="11"/>
            <w:tcBorders>
              <w:top w:val="thinThickLargeGap" w:sz="24" w:space="0" w:color="auto"/>
              <w:left w:val="single" w:sz="6" w:space="0" w:color="auto"/>
              <w:bottom w:val="single" w:sz="6" w:space="0" w:color="auto"/>
              <w:right w:val="thickThinLargeGap" w:sz="24" w:space="0" w:color="auto"/>
            </w:tcBorders>
            <w:hideMark/>
          </w:tcPr>
          <w:p w:rsidR="00656D7E" w:rsidRDefault="00656D7E" w:rsidP="00993337">
            <w:pPr>
              <w:pStyle w:val="Subtitle"/>
              <w:rPr>
                <w:b/>
                <w:bCs/>
                <w:sz w:val="24"/>
                <w:szCs w:val="24"/>
                <w:u w:val="none"/>
              </w:rPr>
            </w:pPr>
            <w:r>
              <w:rPr>
                <w:b/>
                <w:bCs/>
                <w:sz w:val="24"/>
                <w:szCs w:val="24"/>
                <w:u w:val="none"/>
              </w:rPr>
              <w:t>GRADE</w:t>
            </w:r>
          </w:p>
        </w:tc>
      </w:tr>
      <w:tr w:rsidR="00656D7E" w:rsidTr="00993337">
        <w:trPr>
          <w:cantSplit/>
        </w:trPr>
        <w:tc>
          <w:tcPr>
            <w:tcW w:w="300" w:type="dxa"/>
            <w:vMerge/>
            <w:tcBorders>
              <w:top w:val="thinThickLargeGap" w:sz="24" w:space="0" w:color="auto"/>
              <w:left w:val="thinThickLargeGap" w:sz="24" w:space="0" w:color="auto"/>
              <w:bottom w:val="single" w:sz="6" w:space="0" w:color="auto"/>
              <w:right w:val="single" w:sz="4" w:space="0" w:color="auto"/>
            </w:tcBorders>
            <w:vAlign w:val="center"/>
            <w:hideMark/>
          </w:tcPr>
          <w:p w:rsidR="00656D7E" w:rsidRDefault="00656D7E" w:rsidP="00993337">
            <w:pPr>
              <w:rPr>
                <w:b/>
                <w:bCs/>
                <w:sz w:val="24"/>
                <w:szCs w:val="24"/>
              </w:rPr>
            </w:pPr>
          </w:p>
        </w:tc>
        <w:tc>
          <w:tcPr>
            <w:tcW w:w="600" w:type="dxa"/>
            <w:gridSpan w:val="2"/>
            <w:vMerge/>
            <w:tcBorders>
              <w:top w:val="thinThickLargeGap" w:sz="24" w:space="0" w:color="auto"/>
              <w:left w:val="single" w:sz="4" w:space="0" w:color="auto"/>
              <w:bottom w:val="single" w:sz="6" w:space="0" w:color="auto"/>
              <w:right w:val="single" w:sz="6" w:space="0" w:color="auto"/>
            </w:tcBorders>
            <w:vAlign w:val="center"/>
            <w:hideMark/>
          </w:tcPr>
          <w:p w:rsidR="00656D7E" w:rsidRDefault="00656D7E" w:rsidP="00993337">
            <w:pPr>
              <w:rPr>
                <w:b/>
                <w:bCs/>
                <w:sz w:val="16"/>
                <w:szCs w:val="16"/>
              </w:rPr>
            </w:pPr>
          </w:p>
        </w:tc>
        <w:tc>
          <w:tcPr>
            <w:tcW w:w="922" w:type="dxa"/>
            <w:tcBorders>
              <w:top w:val="single" w:sz="6" w:space="0" w:color="auto"/>
              <w:left w:val="single" w:sz="6" w:space="0" w:color="auto"/>
              <w:bottom w:val="single" w:sz="4" w:space="0" w:color="auto"/>
              <w:right w:val="single" w:sz="6" w:space="0" w:color="auto"/>
            </w:tcBorders>
            <w:hideMark/>
          </w:tcPr>
          <w:p w:rsidR="00656D7E" w:rsidRDefault="00656D7E" w:rsidP="00993337">
            <w:pPr>
              <w:pStyle w:val="Subtitle"/>
              <w:jc w:val="left"/>
              <w:rPr>
                <w:sz w:val="16"/>
                <w:szCs w:val="16"/>
                <w:u w:val="none"/>
              </w:rPr>
            </w:pPr>
            <w:r>
              <w:rPr>
                <w:sz w:val="16"/>
                <w:szCs w:val="16"/>
                <w:u w:val="none"/>
              </w:rPr>
              <w:t xml:space="preserve">  Poor</w:t>
            </w:r>
          </w:p>
          <w:p w:rsidR="00656D7E" w:rsidRDefault="00656D7E" w:rsidP="00993337">
            <w:pPr>
              <w:pStyle w:val="Subtitle"/>
              <w:jc w:val="left"/>
              <w:rPr>
                <w:b/>
                <w:bCs/>
                <w:sz w:val="16"/>
                <w:szCs w:val="16"/>
                <w:u w:val="none"/>
              </w:rPr>
            </w:pPr>
            <w:r>
              <w:rPr>
                <w:sz w:val="16"/>
                <w:szCs w:val="16"/>
                <w:u w:val="none"/>
              </w:rPr>
              <w:t>&lt; 19%</w:t>
            </w:r>
          </w:p>
        </w:tc>
        <w:tc>
          <w:tcPr>
            <w:tcW w:w="923" w:type="dxa"/>
            <w:tcBorders>
              <w:top w:val="single" w:sz="6" w:space="0" w:color="auto"/>
              <w:left w:val="single" w:sz="6" w:space="0" w:color="auto"/>
              <w:bottom w:val="single" w:sz="4" w:space="0" w:color="auto"/>
              <w:right w:val="single" w:sz="6" w:space="0" w:color="auto"/>
            </w:tcBorders>
            <w:hideMark/>
          </w:tcPr>
          <w:p w:rsidR="00656D7E" w:rsidRDefault="00656D7E" w:rsidP="00993337">
            <w:pPr>
              <w:pStyle w:val="Subtitle"/>
              <w:jc w:val="left"/>
              <w:rPr>
                <w:b/>
                <w:bCs/>
                <w:sz w:val="16"/>
                <w:szCs w:val="16"/>
                <w:u w:val="none"/>
              </w:rPr>
            </w:pPr>
            <w:r>
              <w:rPr>
                <w:b/>
                <w:bCs/>
                <w:sz w:val="16"/>
                <w:szCs w:val="16"/>
                <w:u w:val="none"/>
              </w:rPr>
              <w:t xml:space="preserve">  Weak</w:t>
            </w:r>
          </w:p>
          <w:p w:rsidR="00656D7E" w:rsidRDefault="00656D7E" w:rsidP="00993337">
            <w:pPr>
              <w:pStyle w:val="Subtitle"/>
              <w:jc w:val="left"/>
              <w:rPr>
                <w:b/>
                <w:bCs/>
                <w:sz w:val="16"/>
                <w:szCs w:val="16"/>
                <w:u w:val="none"/>
              </w:rPr>
            </w:pPr>
            <w:r>
              <w:rPr>
                <w:b/>
                <w:bCs/>
                <w:sz w:val="16"/>
                <w:szCs w:val="16"/>
                <w:u w:val="none"/>
              </w:rPr>
              <w:t>20 – 29%</w:t>
            </w:r>
          </w:p>
        </w:tc>
        <w:tc>
          <w:tcPr>
            <w:tcW w:w="922" w:type="dxa"/>
            <w:gridSpan w:val="2"/>
            <w:tcBorders>
              <w:top w:val="single" w:sz="6" w:space="0" w:color="auto"/>
              <w:left w:val="single" w:sz="6" w:space="0" w:color="auto"/>
              <w:bottom w:val="single" w:sz="4" w:space="0" w:color="auto"/>
              <w:right w:val="single" w:sz="6" w:space="0" w:color="auto"/>
            </w:tcBorders>
            <w:hideMark/>
          </w:tcPr>
          <w:p w:rsidR="00656D7E" w:rsidRDefault="00656D7E" w:rsidP="00993337">
            <w:pPr>
              <w:pStyle w:val="Subtitle"/>
              <w:rPr>
                <w:b/>
                <w:bCs/>
                <w:sz w:val="16"/>
                <w:szCs w:val="16"/>
                <w:u w:val="none"/>
              </w:rPr>
            </w:pPr>
            <w:r>
              <w:rPr>
                <w:b/>
                <w:bCs/>
                <w:sz w:val="16"/>
                <w:szCs w:val="16"/>
                <w:u w:val="none"/>
              </w:rPr>
              <w:t>Unsatisfactory</w:t>
            </w:r>
          </w:p>
          <w:p w:rsidR="00656D7E" w:rsidRDefault="00656D7E" w:rsidP="00993337">
            <w:pPr>
              <w:pStyle w:val="Subtitle"/>
              <w:rPr>
                <w:b/>
                <w:bCs/>
                <w:sz w:val="16"/>
                <w:szCs w:val="16"/>
                <w:u w:val="none"/>
              </w:rPr>
            </w:pPr>
            <w:r>
              <w:rPr>
                <w:b/>
                <w:bCs/>
                <w:sz w:val="16"/>
                <w:szCs w:val="16"/>
                <w:u w:val="none"/>
              </w:rPr>
              <w:t>30 – 39%</w:t>
            </w:r>
          </w:p>
        </w:tc>
        <w:tc>
          <w:tcPr>
            <w:tcW w:w="923" w:type="dxa"/>
            <w:tcBorders>
              <w:top w:val="single" w:sz="6" w:space="0" w:color="auto"/>
              <w:left w:val="single" w:sz="6" w:space="0" w:color="auto"/>
              <w:bottom w:val="single" w:sz="4" w:space="0" w:color="auto"/>
              <w:right w:val="single" w:sz="6" w:space="0" w:color="auto"/>
            </w:tcBorders>
            <w:hideMark/>
          </w:tcPr>
          <w:p w:rsidR="00656D7E" w:rsidRDefault="00656D7E" w:rsidP="00993337">
            <w:pPr>
              <w:pStyle w:val="Subtitle"/>
              <w:rPr>
                <w:b/>
                <w:bCs/>
                <w:sz w:val="16"/>
                <w:szCs w:val="16"/>
                <w:u w:val="none"/>
              </w:rPr>
            </w:pPr>
            <w:r>
              <w:rPr>
                <w:b/>
                <w:bCs/>
                <w:sz w:val="16"/>
                <w:szCs w:val="16"/>
                <w:u w:val="none"/>
              </w:rPr>
              <w:t>Satisfactory</w:t>
            </w:r>
          </w:p>
          <w:p w:rsidR="00656D7E" w:rsidRDefault="00656D7E" w:rsidP="00993337">
            <w:pPr>
              <w:pStyle w:val="Subtitle"/>
              <w:rPr>
                <w:b/>
                <w:bCs/>
                <w:sz w:val="16"/>
                <w:szCs w:val="16"/>
                <w:u w:val="none"/>
              </w:rPr>
            </w:pPr>
            <w:r>
              <w:rPr>
                <w:b/>
                <w:bCs/>
                <w:sz w:val="16"/>
                <w:szCs w:val="16"/>
                <w:u w:val="none"/>
              </w:rPr>
              <w:t>40 – 49%</w:t>
            </w:r>
          </w:p>
        </w:tc>
        <w:tc>
          <w:tcPr>
            <w:tcW w:w="922" w:type="dxa"/>
            <w:tcBorders>
              <w:top w:val="single" w:sz="6" w:space="0" w:color="auto"/>
              <w:left w:val="single" w:sz="6" w:space="0" w:color="auto"/>
              <w:bottom w:val="single" w:sz="4" w:space="0" w:color="auto"/>
              <w:right w:val="single" w:sz="6" w:space="0" w:color="auto"/>
            </w:tcBorders>
            <w:hideMark/>
          </w:tcPr>
          <w:p w:rsidR="00656D7E" w:rsidRDefault="00656D7E" w:rsidP="00993337">
            <w:pPr>
              <w:pStyle w:val="Subtitle"/>
              <w:rPr>
                <w:b/>
                <w:bCs/>
                <w:sz w:val="16"/>
                <w:szCs w:val="16"/>
                <w:u w:val="none"/>
              </w:rPr>
            </w:pPr>
            <w:r>
              <w:rPr>
                <w:b/>
                <w:bCs/>
                <w:sz w:val="16"/>
                <w:szCs w:val="16"/>
                <w:u w:val="none"/>
              </w:rPr>
              <w:t>Good</w:t>
            </w:r>
          </w:p>
          <w:p w:rsidR="00656D7E" w:rsidRDefault="00656D7E" w:rsidP="00993337">
            <w:pPr>
              <w:pStyle w:val="Subtitle"/>
              <w:rPr>
                <w:b/>
                <w:bCs/>
                <w:sz w:val="16"/>
                <w:szCs w:val="16"/>
                <w:u w:val="none"/>
              </w:rPr>
            </w:pPr>
            <w:r>
              <w:rPr>
                <w:b/>
                <w:bCs/>
                <w:sz w:val="16"/>
                <w:szCs w:val="16"/>
                <w:u w:val="none"/>
              </w:rPr>
              <w:t>50 – 59%</w:t>
            </w:r>
          </w:p>
        </w:tc>
        <w:tc>
          <w:tcPr>
            <w:tcW w:w="923" w:type="dxa"/>
            <w:tcBorders>
              <w:top w:val="single" w:sz="6" w:space="0" w:color="auto"/>
              <w:left w:val="single" w:sz="6" w:space="0" w:color="auto"/>
              <w:bottom w:val="single" w:sz="4" w:space="0" w:color="auto"/>
              <w:right w:val="single" w:sz="6" w:space="0" w:color="auto"/>
            </w:tcBorders>
            <w:hideMark/>
          </w:tcPr>
          <w:p w:rsidR="00656D7E" w:rsidRDefault="00656D7E" w:rsidP="00993337">
            <w:pPr>
              <w:pStyle w:val="Subtitle"/>
              <w:rPr>
                <w:b/>
                <w:bCs/>
                <w:sz w:val="16"/>
                <w:szCs w:val="16"/>
                <w:u w:val="none"/>
              </w:rPr>
            </w:pPr>
            <w:r>
              <w:rPr>
                <w:b/>
                <w:bCs/>
                <w:sz w:val="16"/>
                <w:szCs w:val="16"/>
                <w:u w:val="none"/>
              </w:rPr>
              <w:t>Very Good</w:t>
            </w:r>
          </w:p>
          <w:p w:rsidR="00656D7E" w:rsidRDefault="00656D7E" w:rsidP="00993337">
            <w:pPr>
              <w:pStyle w:val="Subtitle"/>
              <w:rPr>
                <w:b/>
                <w:bCs/>
                <w:sz w:val="16"/>
                <w:szCs w:val="16"/>
                <w:u w:val="none"/>
              </w:rPr>
            </w:pPr>
            <w:r>
              <w:rPr>
                <w:b/>
                <w:bCs/>
                <w:sz w:val="16"/>
                <w:szCs w:val="16"/>
                <w:u w:val="none"/>
              </w:rPr>
              <w:t>60 – 69%</w:t>
            </w:r>
          </w:p>
        </w:tc>
        <w:tc>
          <w:tcPr>
            <w:tcW w:w="922" w:type="dxa"/>
            <w:gridSpan w:val="2"/>
            <w:tcBorders>
              <w:top w:val="single" w:sz="6" w:space="0" w:color="auto"/>
              <w:left w:val="single" w:sz="6" w:space="0" w:color="auto"/>
              <w:bottom w:val="single" w:sz="4" w:space="0" w:color="auto"/>
              <w:right w:val="single" w:sz="6" w:space="0" w:color="auto"/>
            </w:tcBorders>
            <w:hideMark/>
          </w:tcPr>
          <w:p w:rsidR="00656D7E" w:rsidRDefault="00656D7E" w:rsidP="00993337">
            <w:pPr>
              <w:pStyle w:val="Subtitle"/>
              <w:rPr>
                <w:b/>
                <w:bCs/>
                <w:sz w:val="16"/>
                <w:szCs w:val="16"/>
                <w:u w:val="none"/>
              </w:rPr>
            </w:pPr>
            <w:r>
              <w:rPr>
                <w:b/>
                <w:bCs/>
                <w:sz w:val="16"/>
                <w:szCs w:val="16"/>
                <w:u w:val="none"/>
              </w:rPr>
              <w:t>Excellent</w:t>
            </w:r>
          </w:p>
          <w:p w:rsidR="00656D7E" w:rsidRDefault="00656D7E" w:rsidP="00993337">
            <w:pPr>
              <w:pStyle w:val="Subtitle"/>
              <w:rPr>
                <w:b/>
                <w:bCs/>
                <w:sz w:val="16"/>
                <w:szCs w:val="16"/>
                <w:u w:val="none"/>
              </w:rPr>
            </w:pPr>
            <w:r>
              <w:rPr>
                <w:b/>
                <w:bCs/>
                <w:sz w:val="16"/>
                <w:szCs w:val="16"/>
                <w:u w:val="none"/>
              </w:rPr>
              <w:t>70 – 84%</w:t>
            </w:r>
          </w:p>
        </w:tc>
        <w:tc>
          <w:tcPr>
            <w:tcW w:w="923" w:type="dxa"/>
            <w:tcBorders>
              <w:top w:val="single" w:sz="6" w:space="0" w:color="auto"/>
              <w:left w:val="single" w:sz="6" w:space="0" w:color="auto"/>
              <w:bottom w:val="single" w:sz="4" w:space="0" w:color="auto"/>
              <w:right w:val="single" w:sz="6" w:space="0" w:color="auto"/>
            </w:tcBorders>
            <w:hideMark/>
          </w:tcPr>
          <w:p w:rsidR="00656D7E" w:rsidRDefault="00656D7E" w:rsidP="00993337">
            <w:pPr>
              <w:pStyle w:val="Subtitle"/>
              <w:rPr>
                <w:b/>
                <w:bCs/>
                <w:sz w:val="16"/>
                <w:szCs w:val="16"/>
                <w:u w:val="none"/>
              </w:rPr>
            </w:pPr>
            <w:r>
              <w:rPr>
                <w:b/>
                <w:bCs/>
                <w:sz w:val="16"/>
                <w:szCs w:val="16"/>
                <w:u w:val="none"/>
              </w:rPr>
              <w:t xml:space="preserve">Exceptional </w:t>
            </w:r>
          </w:p>
          <w:p w:rsidR="00656D7E" w:rsidRDefault="00656D7E" w:rsidP="00993337">
            <w:pPr>
              <w:pStyle w:val="Subtitle"/>
              <w:rPr>
                <w:b/>
                <w:bCs/>
                <w:sz w:val="16"/>
                <w:szCs w:val="16"/>
                <w:u w:val="none"/>
              </w:rPr>
            </w:pPr>
            <w:r>
              <w:rPr>
                <w:b/>
                <w:bCs/>
                <w:sz w:val="16"/>
                <w:szCs w:val="16"/>
                <w:u w:val="none"/>
              </w:rPr>
              <w:t>85 – 100%</w:t>
            </w:r>
          </w:p>
        </w:tc>
        <w:tc>
          <w:tcPr>
            <w:tcW w:w="720" w:type="dxa"/>
            <w:tcBorders>
              <w:top w:val="single" w:sz="6" w:space="0" w:color="auto"/>
              <w:left w:val="single" w:sz="6" w:space="0" w:color="auto"/>
              <w:bottom w:val="single" w:sz="6" w:space="0" w:color="auto"/>
              <w:right w:val="thickThinLargeGap" w:sz="24" w:space="0" w:color="auto"/>
            </w:tcBorders>
          </w:tcPr>
          <w:p w:rsidR="00656D7E" w:rsidRDefault="00656D7E" w:rsidP="00993337">
            <w:pPr>
              <w:pStyle w:val="Subtitle"/>
              <w:jc w:val="left"/>
              <w:rPr>
                <w:b/>
                <w:bCs/>
                <w:sz w:val="18"/>
                <w:szCs w:val="18"/>
                <w:u w:val="none"/>
              </w:rPr>
            </w:pPr>
          </w:p>
          <w:p w:rsidR="00656D7E" w:rsidRDefault="00656D7E" w:rsidP="00993337">
            <w:pPr>
              <w:pStyle w:val="Subtitle"/>
              <w:jc w:val="left"/>
              <w:rPr>
                <w:b/>
                <w:bCs/>
                <w:sz w:val="18"/>
                <w:szCs w:val="18"/>
                <w:u w:val="none"/>
              </w:rPr>
            </w:pPr>
            <w:r>
              <w:rPr>
                <w:b/>
                <w:bCs/>
                <w:sz w:val="18"/>
                <w:szCs w:val="18"/>
                <w:u w:val="none"/>
              </w:rPr>
              <w:t xml:space="preserve">  %</w:t>
            </w:r>
          </w:p>
        </w:tc>
      </w:tr>
      <w:tr w:rsidR="00656D7E" w:rsidTr="00993337">
        <w:tc>
          <w:tcPr>
            <w:tcW w:w="2305" w:type="dxa"/>
            <w:tcBorders>
              <w:top w:val="single" w:sz="6" w:space="0" w:color="auto"/>
              <w:left w:val="thinThickLargeGap" w:sz="24" w:space="0" w:color="auto"/>
              <w:bottom w:val="single" w:sz="6" w:space="0" w:color="auto"/>
              <w:right w:val="single" w:sz="4" w:space="0" w:color="auto"/>
            </w:tcBorders>
            <w:hideMark/>
          </w:tcPr>
          <w:p w:rsidR="00656D7E" w:rsidRDefault="00656D7E" w:rsidP="00993337">
            <w:pPr>
              <w:pStyle w:val="Subtitle"/>
              <w:ind w:left="-15"/>
              <w:jc w:val="left"/>
              <w:rPr>
                <w:sz w:val="18"/>
                <w:szCs w:val="18"/>
                <w:u w:val="none"/>
              </w:rPr>
            </w:pPr>
            <w:r>
              <w:rPr>
                <w:sz w:val="18"/>
                <w:szCs w:val="18"/>
                <w:u w:val="none"/>
              </w:rPr>
              <w:t xml:space="preserve">Clarity of personal philosophy (coherence of ideas and concepts and how they fit together) </w:t>
            </w:r>
          </w:p>
        </w:tc>
        <w:tc>
          <w:tcPr>
            <w:tcW w:w="540" w:type="dxa"/>
            <w:gridSpan w:val="2"/>
            <w:tcBorders>
              <w:top w:val="single" w:sz="6" w:space="0" w:color="auto"/>
              <w:left w:val="single" w:sz="4" w:space="0" w:color="auto"/>
              <w:bottom w:val="single" w:sz="6" w:space="0" w:color="auto"/>
              <w:right w:val="single" w:sz="6" w:space="0" w:color="auto"/>
            </w:tcBorders>
          </w:tcPr>
          <w:p w:rsidR="00656D7E" w:rsidRDefault="00656D7E" w:rsidP="00993337">
            <w:pPr>
              <w:pStyle w:val="Subtitle"/>
              <w:rPr>
                <w:sz w:val="18"/>
                <w:szCs w:val="18"/>
                <w:u w:val="none"/>
              </w:rPr>
            </w:pPr>
          </w:p>
        </w:tc>
        <w:tc>
          <w:tcPr>
            <w:tcW w:w="922" w:type="dxa"/>
            <w:tcBorders>
              <w:top w:val="single" w:sz="4" w:space="0" w:color="auto"/>
              <w:left w:val="single" w:sz="6" w:space="0" w:color="auto"/>
              <w:bottom w:val="single" w:sz="4" w:space="0" w:color="auto"/>
              <w:right w:val="single" w:sz="6" w:space="0" w:color="auto"/>
            </w:tcBorders>
          </w:tcPr>
          <w:p w:rsidR="00656D7E" w:rsidRDefault="00656D7E" w:rsidP="00993337">
            <w:pPr>
              <w:pStyle w:val="Subtitle"/>
              <w:rPr>
                <w:sz w:val="18"/>
                <w:szCs w:val="18"/>
                <w:u w:val="none"/>
              </w:rPr>
            </w:pPr>
          </w:p>
        </w:tc>
        <w:tc>
          <w:tcPr>
            <w:tcW w:w="923" w:type="dxa"/>
            <w:tcBorders>
              <w:top w:val="single" w:sz="4" w:space="0" w:color="auto"/>
              <w:left w:val="single" w:sz="6" w:space="0" w:color="auto"/>
              <w:bottom w:val="single" w:sz="4" w:space="0" w:color="auto"/>
              <w:right w:val="single" w:sz="6" w:space="0" w:color="auto"/>
            </w:tcBorders>
          </w:tcPr>
          <w:p w:rsidR="00656D7E" w:rsidRDefault="00656D7E" w:rsidP="00993337">
            <w:pPr>
              <w:pStyle w:val="Subtitle"/>
              <w:rPr>
                <w:sz w:val="18"/>
                <w:szCs w:val="18"/>
                <w:u w:val="none"/>
              </w:rPr>
            </w:pPr>
          </w:p>
        </w:tc>
        <w:tc>
          <w:tcPr>
            <w:tcW w:w="922" w:type="dxa"/>
            <w:gridSpan w:val="2"/>
            <w:tcBorders>
              <w:top w:val="single" w:sz="4" w:space="0" w:color="auto"/>
              <w:left w:val="single" w:sz="6" w:space="0" w:color="auto"/>
              <w:bottom w:val="single" w:sz="4" w:space="0" w:color="auto"/>
              <w:right w:val="single" w:sz="6" w:space="0" w:color="auto"/>
            </w:tcBorders>
          </w:tcPr>
          <w:p w:rsidR="00656D7E" w:rsidRDefault="00656D7E" w:rsidP="00993337">
            <w:pPr>
              <w:pStyle w:val="Subtitle"/>
              <w:rPr>
                <w:sz w:val="18"/>
                <w:szCs w:val="18"/>
                <w:u w:val="none"/>
              </w:rPr>
            </w:pPr>
          </w:p>
        </w:tc>
        <w:tc>
          <w:tcPr>
            <w:tcW w:w="923" w:type="dxa"/>
            <w:tcBorders>
              <w:top w:val="single" w:sz="4" w:space="0" w:color="auto"/>
              <w:left w:val="single" w:sz="6" w:space="0" w:color="auto"/>
              <w:bottom w:val="single" w:sz="4" w:space="0" w:color="auto"/>
              <w:right w:val="single" w:sz="6" w:space="0" w:color="auto"/>
            </w:tcBorders>
          </w:tcPr>
          <w:p w:rsidR="00656D7E" w:rsidRDefault="00656D7E" w:rsidP="00993337">
            <w:pPr>
              <w:pStyle w:val="Subtitle"/>
              <w:rPr>
                <w:sz w:val="18"/>
                <w:szCs w:val="18"/>
                <w:u w:val="none"/>
              </w:rPr>
            </w:pPr>
          </w:p>
        </w:tc>
        <w:tc>
          <w:tcPr>
            <w:tcW w:w="922" w:type="dxa"/>
            <w:tcBorders>
              <w:top w:val="single" w:sz="4" w:space="0" w:color="auto"/>
              <w:left w:val="single" w:sz="6" w:space="0" w:color="auto"/>
              <w:bottom w:val="single" w:sz="4" w:space="0" w:color="auto"/>
              <w:right w:val="single" w:sz="6" w:space="0" w:color="auto"/>
            </w:tcBorders>
          </w:tcPr>
          <w:p w:rsidR="00656D7E" w:rsidRDefault="00656D7E" w:rsidP="00993337">
            <w:pPr>
              <w:pStyle w:val="Subtitle"/>
              <w:rPr>
                <w:sz w:val="18"/>
                <w:szCs w:val="18"/>
                <w:u w:val="none"/>
              </w:rPr>
            </w:pPr>
          </w:p>
        </w:tc>
        <w:tc>
          <w:tcPr>
            <w:tcW w:w="923" w:type="dxa"/>
            <w:tcBorders>
              <w:top w:val="single" w:sz="4" w:space="0" w:color="auto"/>
              <w:left w:val="single" w:sz="6" w:space="0" w:color="auto"/>
              <w:bottom w:val="single" w:sz="4" w:space="0" w:color="auto"/>
              <w:right w:val="single" w:sz="6" w:space="0" w:color="auto"/>
            </w:tcBorders>
          </w:tcPr>
          <w:p w:rsidR="00656D7E" w:rsidRDefault="00656D7E" w:rsidP="00993337">
            <w:pPr>
              <w:pStyle w:val="Subtitle"/>
              <w:rPr>
                <w:sz w:val="18"/>
                <w:szCs w:val="18"/>
                <w:u w:val="none"/>
              </w:rPr>
            </w:pPr>
          </w:p>
        </w:tc>
        <w:tc>
          <w:tcPr>
            <w:tcW w:w="922" w:type="dxa"/>
            <w:gridSpan w:val="2"/>
            <w:tcBorders>
              <w:top w:val="single" w:sz="4" w:space="0" w:color="auto"/>
              <w:left w:val="single" w:sz="6" w:space="0" w:color="auto"/>
              <w:bottom w:val="single" w:sz="4" w:space="0" w:color="auto"/>
              <w:right w:val="single" w:sz="6" w:space="0" w:color="auto"/>
            </w:tcBorders>
          </w:tcPr>
          <w:p w:rsidR="00656D7E" w:rsidRDefault="00656D7E" w:rsidP="00993337">
            <w:pPr>
              <w:pStyle w:val="Subtitle"/>
              <w:rPr>
                <w:sz w:val="18"/>
                <w:szCs w:val="18"/>
                <w:u w:val="none"/>
              </w:rPr>
            </w:pPr>
          </w:p>
        </w:tc>
        <w:tc>
          <w:tcPr>
            <w:tcW w:w="923" w:type="dxa"/>
            <w:tcBorders>
              <w:top w:val="single" w:sz="4" w:space="0" w:color="auto"/>
              <w:left w:val="single" w:sz="6" w:space="0" w:color="auto"/>
              <w:bottom w:val="single" w:sz="4" w:space="0" w:color="auto"/>
              <w:right w:val="single" w:sz="6" w:space="0" w:color="auto"/>
            </w:tcBorders>
          </w:tcPr>
          <w:p w:rsidR="00656D7E" w:rsidRDefault="00656D7E" w:rsidP="00993337">
            <w:pPr>
              <w:pStyle w:val="Subtitle"/>
              <w:rPr>
                <w:sz w:val="18"/>
                <w:szCs w:val="18"/>
                <w:u w:val="none"/>
              </w:rPr>
            </w:pPr>
          </w:p>
        </w:tc>
        <w:tc>
          <w:tcPr>
            <w:tcW w:w="720" w:type="dxa"/>
            <w:tcBorders>
              <w:top w:val="single" w:sz="6" w:space="0" w:color="auto"/>
              <w:left w:val="single" w:sz="6" w:space="0" w:color="auto"/>
              <w:bottom w:val="single" w:sz="6" w:space="0" w:color="auto"/>
              <w:right w:val="thickThinLargeGap" w:sz="24" w:space="0" w:color="auto"/>
            </w:tcBorders>
            <w:hideMark/>
          </w:tcPr>
          <w:p w:rsidR="00656D7E" w:rsidRDefault="00656D7E" w:rsidP="00993337">
            <w:pPr>
              <w:pStyle w:val="Subtitle"/>
              <w:jc w:val="left"/>
              <w:rPr>
                <w:b/>
                <w:bCs/>
                <w:sz w:val="18"/>
                <w:szCs w:val="18"/>
                <w:u w:val="none"/>
              </w:rPr>
            </w:pPr>
            <w:r>
              <w:rPr>
                <w:b/>
                <w:bCs/>
                <w:sz w:val="18"/>
                <w:szCs w:val="18"/>
                <w:u w:val="none"/>
              </w:rPr>
              <w:t>40%</w:t>
            </w:r>
          </w:p>
        </w:tc>
      </w:tr>
      <w:tr w:rsidR="00656D7E" w:rsidTr="00993337">
        <w:tc>
          <w:tcPr>
            <w:tcW w:w="2305" w:type="dxa"/>
            <w:tcBorders>
              <w:top w:val="single" w:sz="6" w:space="0" w:color="auto"/>
              <w:left w:val="thinThickLargeGap" w:sz="24" w:space="0" w:color="auto"/>
              <w:bottom w:val="single" w:sz="6" w:space="0" w:color="auto"/>
              <w:right w:val="single" w:sz="4" w:space="0" w:color="auto"/>
            </w:tcBorders>
            <w:hideMark/>
          </w:tcPr>
          <w:p w:rsidR="00656D7E" w:rsidRDefault="00656D7E" w:rsidP="00993337">
            <w:pPr>
              <w:pStyle w:val="Subtitle"/>
              <w:jc w:val="left"/>
              <w:rPr>
                <w:sz w:val="18"/>
                <w:szCs w:val="18"/>
                <w:u w:val="none"/>
              </w:rPr>
            </w:pPr>
            <w:r>
              <w:rPr>
                <w:sz w:val="18"/>
                <w:szCs w:val="18"/>
                <w:u w:val="none"/>
              </w:rPr>
              <w:t>Theoretical underpinnings</w:t>
            </w:r>
          </w:p>
        </w:tc>
        <w:tc>
          <w:tcPr>
            <w:tcW w:w="540" w:type="dxa"/>
            <w:gridSpan w:val="2"/>
            <w:tcBorders>
              <w:top w:val="single" w:sz="6" w:space="0" w:color="auto"/>
              <w:left w:val="single" w:sz="4" w:space="0" w:color="auto"/>
              <w:bottom w:val="single" w:sz="6" w:space="0" w:color="auto"/>
              <w:right w:val="single" w:sz="6" w:space="0" w:color="auto"/>
            </w:tcBorders>
            <w:hideMark/>
          </w:tcPr>
          <w:p w:rsidR="00656D7E" w:rsidRDefault="00656D7E" w:rsidP="00993337">
            <w:pPr>
              <w:pStyle w:val="Subtitle"/>
              <w:rPr>
                <w:sz w:val="18"/>
                <w:szCs w:val="18"/>
                <w:u w:val="none"/>
              </w:rPr>
            </w:pPr>
          </w:p>
        </w:tc>
        <w:tc>
          <w:tcPr>
            <w:tcW w:w="922" w:type="dxa"/>
            <w:tcBorders>
              <w:top w:val="single" w:sz="4" w:space="0" w:color="auto"/>
              <w:left w:val="single" w:sz="6" w:space="0" w:color="auto"/>
              <w:bottom w:val="single" w:sz="4" w:space="0" w:color="auto"/>
              <w:right w:val="single" w:sz="6" w:space="0" w:color="auto"/>
            </w:tcBorders>
          </w:tcPr>
          <w:p w:rsidR="00656D7E" w:rsidRDefault="00656D7E" w:rsidP="00993337">
            <w:pPr>
              <w:pStyle w:val="Subtitle"/>
              <w:rPr>
                <w:sz w:val="18"/>
                <w:szCs w:val="18"/>
                <w:u w:val="none"/>
              </w:rPr>
            </w:pPr>
          </w:p>
        </w:tc>
        <w:tc>
          <w:tcPr>
            <w:tcW w:w="923" w:type="dxa"/>
            <w:tcBorders>
              <w:top w:val="single" w:sz="4" w:space="0" w:color="auto"/>
              <w:left w:val="single" w:sz="6" w:space="0" w:color="auto"/>
              <w:bottom w:val="single" w:sz="4" w:space="0" w:color="auto"/>
              <w:right w:val="single" w:sz="6" w:space="0" w:color="auto"/>
            </w:tcBorders>
          </w:tcPr>
          <w:p w:rsidR="00656D7E" w:rsidRDefault="00656D7E" w:rsidP="00993337">
            <w:pPr>
              <w:pStyle w:val="Subtitle"/>
              <w:rPr>
                <w:sz w:val="18"/>
                <w:szCs w:val="18"/>
                <w:u w:val="none"/>
              </w:rPr>
            </w:pPr>
          </w:p>
        </w:tc>
        <w:tc>
          <w:tcPr>
            <w:tcW w:w="922" w:type="dxa"/>
            <w:gridSpan w:val="2"/>
            <w:tcBorders>
              <w:top w:val="single" w:sz="4" w:space="0" w:color="auto"/>
              <w:left w:val="single" w:sz="6" w:space="0" w:color="auto"/>
              <w:bottom w:val="single" w:sz="4" w:space="0" w:color="auto"/>
              <w:right w:val="single" w:sz="6" w:space="0" w:color="auto"/>
            </w:tcBorders>
          </w:tcPr>
          <w:p w:rsidR="00656D7E" w:rsidRDefault="00656D7E" w:rsidP="00993337">
            <w:pPr>
              <w:pStyle w:val="Subtitle"/>
              <w:rPr>
                <w:sz w:val="18"/>
                <w:szCs w:val="18"/>
                <w:u w:val="none"/>
              </w:rPr>
            </w:pPr>
          </w:p>
        </w:tc>
        <w:tc>
          <w:tcPr>
            <w:tcW w:w="923" w:type="dxa"/>
            <w:tcBorders>
              <w:top w:val="single" w:sz="4" w:space="0" w:color="auto"/>
              <w:left w:val="single" w:sz="6" w:space="0" w:color="auto"/>
              <w:bottom w:val="single" w:sz="4" w:space="0" w:color="auto"/>
              <w:right w:val="single" w:sz="6" w:space="0" w:color="auto"/>
            </w:tcBorders>
          </w:tcPr>
          <w:p w:rsidR="00656D7E" w:rsidRDefault="00656D7E" w:rsidP="00993337">
            <w:pPr>
              <w:pStyle w:val="Subtitle"/>
              <w:rPr>
                <w:sz w:val="18"/>
                <w:szCs w:val="18"/>
                <w:u w:val="none"/>
              </w:rPr>
            </w:pPr>
          </w:p>
        </w:tc>
        <w:tc>
          <w:tcPr>
            <w:tcW w:w="922" w:type="dxa"/>
            <w:tcBorders>
              <w:top w:val="single" w:sz="4" w:space="0" w:color="auto"/>
              <w:left w:val="single" w:sz="6" w:space="0" w:color="auto"/>
              <w:bottom w:val="single" w:sz="4" w:space="0" w:color="auto"/>
              <w:right w:val="single" w:sz="6" w:space="0" w:color="auto"/>
            </w:tcBorders>
          </w:tcPr>
          <w:p w:rsidR="00656D7E" w:rsidRDefault="00656D7E" w:rsidP="00993337">
            <w:pPr>
              <w:pStyle w:val="Subtitle"/>
              <w:rPr>
                <w:sz w:val="18"/>
                <w:szCs w:val="18"/>
                <w:u w:val="none"/>
              </w:rPr>
            </w:pPr>
          </w:p>
        </w:tc>
        <w:tc>
          <w:tcPr>
            <w:tcW w:w="923" w:type="dxa"/>
            <w:tcBorders>
              <w:top w:val="single" w:sz="4" w:space="0" w:color="auto"/>
              <w:left w:val="single" w:sz="6" w:space="0" w:color="auto"/>
              <w:bottom w:val="single" w:sz="4" w:space="0" w:color="auto"/>
              <w:right w:val="single" w:sz="6" w:space="0" w:color="auto"/>
            </w:tcBorders>
          </w:tcPr>
          <w:p w:rsidR="00656D7E" w:rsidRDefault="00656D7E" w:rsidP="00993337">
            <w:pPr>
              <w:pStyle w:val="Subtitle"/>
              <w:rPr>
                <w:sz w:val="18"/>
                <w:szCs w:val="18"/>
                <w:u w:val="none"/>
              </w:rPr>
            </w:pPr>
          </w:p>
        </w:tc>
        <w:tc>
          <w:tcPr>
            <w:tcW w:w="922" w:type="dxa"/>
            <w:gridSpan w:val="2"/>
            <w:tcBorders>
              <w:top w:val="single" w:sz="4" w:space="0" w:color="auto"/>
              <w:left w:val="single" w:sz="6" w:space="0" w:color="auto"/>
              <w:bottom w:val="single" w:sz="4" w:space="0" w:color="auto"/>
              <w:right w:val="single" w:sz="6" w:space="0" w:color="auto"/>
            </w:tcBorders>
          </w:tcPr>
          <w:p w:rsidR="00656D7E" w:rsidRDefault="00656D7E" w:rsidP="00993337">
            <w:pPr>
              <w:pStyle w:val="Subtitle"/>
              <w:rPr>
                <w:sz w:val="18"/>
                <w:szCs w:val="18"/>
                <w:u w:val="none"/>
              </w:rPr>
            </w:pPr>
          </w:p>
        </w:tc>
        <w:tc>
          <w:tcPr>
            <w:tcW w:w="923" w:type="dxa"/>
            <w:tcBorders>
              <w:top w:val="single" w:sz="4" w:space="0" w:color="auto"/>
              <w:left w:val="single" w:sz="6" w:space="0" w:color="auto"/>
              <w:bottom w:val="single" w:sz="4" w:space="0" w:color="auto"/>
              <w:right w:val="single" w:sz="6" w:space="0" w:color="auto"/>
            </w:tcBorders>
          </w:tcPr>
          <w:p w:rsidR="00656D7E" w:rsidRDefault="00656D7E" w:rsidP="00993337">
            <w:pPr>
              <w:pStyle w:val="Subtitle"/>
              <w:rPr>
                <w:sz w:val="18"/>
                <w:szCs w:val="18"/>
                <w:u w:val="none"/>
              </w:rPr>
            </w:pPr>
          </w:p>
        </w:tc>
        <w:tc>
          <w:tcPr>
            <w:tcW w:w="720" w:type="dxa"/>
            <w:tcBorders>
              <w:top w:val="single" w:sz="6" w:space="0" w:color="auto"/>
              <w:left w:val="single" w:sz="6" w:space="0" w:color="auto"/>
              <w:bottom w:val="single" w:sz="6" w:space="0" w:color="auto"/>
              <w:right w:val="thickThinLargeGap" w:sz="24" w:space="0" w:color="auto"/>
            </w:tcBorders>
            <w:hideMark/>
          </w:tcPr>
          <w:p w:rsidR="00656D7E" w:rsidRDefault="00656D7E" w:rsidP="00993337">
            <w:pPr>
              <w:pStyle w:val="Subtitle"/>
              <w:jc w:val="left"/>
              <w:rPr>
                <w:b/>
                <w:bCs/>
                <w:sz w:val="18"/>
                <w:szCs w:val="18"/>
                <w:u w:val="none"/>
              </w:rPr>
            </w:pPr>
            <w:r>
              <w:rPr>
                <w:b/>
                <w:bCs/>
                <w:sz w:val="18"/>
                <w:szCs w:val="18"/>
                <w:u w:val="none"/>
              </w:rPr>
              <w:t>20%</w:t>
            </w:r>
          </w:p>
        </w:tc>
      </w:tr>
      <w:tr w:rsidR="00656D7E" w:rsidTr="00993337">
        <w:tc>
          <w:tcPr>
            <w:tcW w:w="2305" w:type="dxa"/>
            <w:tcBorders>
              <w:top w:val="single" w:sz="6" w:space="0" w:color="auto"/>
              <w:left w:val="thinThickLargeGap" w:sz="24" w:space="0" w:color="auto"/>
              <w:bottom w:val="single" w:sz="6" w:space="0" w:color="auto"/>
              <w:right w:val="single" w:sz="4" w:space="0" w:color="auto"/>
            </w:tcBorders>
            <w:hideMark/>
          </w:tcPr>
          <w:p w:rsidR="00656D7E" w:rsidRDefault="00656D7E" w:rsidP="00993337">
            <w:pPr>
              <w:pStyle w:val="Subtitle"/>
              <w:jc w:val="left"/>
              <w:rPr>
                <w:sz w:val="18"/>
                <w:szCs w:val="18"/>
                <w:u w:val="none"/>
              </w:rPr>
            </w:pPr>
            <w:r>
              <w:rPr>
                <w:sz w:val="18"/>
                <w:szCs w:val="18"/>
                <w:u w:val="none"/>
              </w:rPr>
              <w:t>Relevance to current social / educational issues</w:t>
            </w:r>
          </w:p>
        </w:tc>
        <w:tc>
          <w:tcPr>
            <w:tcW w:w="540" w:type="dxa"/>
            <w:gridSpan w:val="2"/>
            <w:tcBorders>
              <w:top w:val="single" w:sz="6" w:space="0" w:color="auto"/>
              <w:left w:val="single" w:sz="4" w:space="0" w:color="auto"/>
              <w:bottom w:val="single" w:sz="6" w:space="0" w:color="auto"/>
              <w:right w:val="single" w:sz="6" w:space="0" w:color="auto"/>
            </w:tcBorders>
            <w:hideMark/>
          </w:tcPr>
          <w:p w:rsidR="00656D7E" w:rsidRDefault="00656D7E" w:rsidP="00993337">
            <w:pPr>
              <w:pStyle w:val="Subtitle"/>
              <w:rPr>
                <w:sz w:val="18"/>
                <w:szCs w:val="18"/>
                <w:u w:val="none"/>
              </w:rPr>
            </w:pPr>
          </w:p>
        </w:tc>
        <w:tc>
          <w:tcPr>
            <w:tcW w:w="922" w:type="dxa"/>
            <w:tcBorders>
              <w:top w:val="single" w:sz="4" w:space="0" w:color="auto"/>
              <w:left w:val="single" w:sz="6" w:space="0" w:color="auto"/>
              <w:bottom w:val="single" w:sz="4" w:space="0" w:color="auto"/>
              <w:right w:val="single" w:sz="6" w:space="0" w:color="auto"/>
            </w:tcBorders>
          </w:tcPr>
          <w:p w:rsidR="00656D7E" w:rsidRDefault="00656D7E" w:rsidP="00993337">
            <w:pPr>
              <w:pStyle w:val="Subtitle"/>
              <w:rPr>
                <w:sz w:val="18"/>
                <w:szCs w:val="18"/>
                <w:u w:val="none"/>
              </w:rPr>
            </w:pPr>
          </w:p>
        </w:tc>
        <w:tc>
          <w:tcPr>
            <w:tcW w:w="923" w:type="dxa"/>
            <w:tcBorders>
              <w:top w:val="single" w:sz="4" w:space="0" w:color="auto"/>
              <w:left w:val="single" w:sz="6" w:space="0" w:color="auto"/>
              <w:bottom w:val="single" w:sz="4" w:space="0" w:color="auto"/>
              <w:right w:val="single" w:sz="6" w:space="0" w:color="auto"/>
            </w:tcBorders>
          </w:tcPr>
          <w:p w:rsidR="00656D7E" w:rsidRDefault="00656D7E" w:rsidP="00993337">
            <w:pPr>
              <w:pStyle w:val="Subtitle"/>
              <w:rPr>
                <w:sz w:val="18"/>
                <w:szCs w:val="18"/>
                <w:u w:val="none"/>
              </w:rPr>
            </w:pPr>
          </w:p>
        </w:tc>
        <w:tc>
          <w:tcPr>
            <w:tcW w:w="922" w:type="dxa"/>
            <w:gridSpan w:val="2"/>
            <w:tcBorders>
              <w:top w:val="single" w:sz="4" w:space="0" w:color="auto"/>
              <w:left w:val="single" w:sz="6" w:space="0" w:color="auto"/>
              <w:bottom w:val="single" w:sz="4" w:space="0" w:color="auto"/>
              <w:right w:val="single" w:sz="6" w:space="0" w:color="auto"/>
            </w:tcBorders>
          </w:tcPr>
          <w:p w:rsidR="00656D7E" w:rsidRDefault="00656D7E" w:rsidP="00993337">
            <w:pPr>
              <w:pStyle w:val="Subtitle"/>
              <w:rPr>
                <w:sz w:val="18"/>
                <w:szCs w:val="18"/>
                <w:u w:val="none"/>
              </w:rPr>
            </w:pPr>
          </w:p>
        </w:tc>
        <w:tc>
          <w:tcPr>
            <w:tcW w:w="923" w:type="dxa"/>
            <w:tcBorders>
              <w:top w:val="single" w:sz="4" w:space="0" w:color="auto"/>
              <w:left w:val="single" w:sz="6" w:space="0" w:color="auto"/>
              <w:bottom w:val="single" w:sz="4" w:space="0" w:color="auto"/>
              <w:right w:val="single" w:sz="6" w:space="0" w:color="auto"/>
            </w:tcBorders>
          </w:tcPr>
          <w:p w:rsidR="00656D7E" w:rsidRDefault="00656D7E" w:rsidP="00993337">
            <w:pPr>
              <w:pStyle w:val="Subtitle"/>
              <w:rPr>
                <w:sz w:val="18"/>
                <w:szCs w:val="18"/>
                <w:u w:val="none"/>
              </w:rPr>
            </w:pPr>
          </w:p>
        </w:tc>
        <w:tc>
          <w:tcPr>
            <w:tcW w:w="922" w:type="dxa"/>
            <w:tcBorders>
              <w:top w:val="single" w:sz="4" w:space="0" w:color="auto"/>
              <w:left w:val="single" w:sz="6" w:space="0" w:color="auto"/>
              <w:bottom w:val="single" w:sz="4" w:space="0" w:color="auto"/>
              <w:right w:val="single" w:sz="6" w:space="0" w:color="auto"/>
            </w:tcBorders>
          </w:tcPr>
          <w:p w:rsidR="00656D7E" w:rsidRDefault="00656D7E" w:rsidP="00993337">
            <w:pPr>
              <w:pStyle w:val="Subtitle"/>
              <w:rPr>
                <w:sz w:val="18"/>
                <w:szCs w:val="18"/>
                <w:u w:val="none"/>
              </w:rPr>
            </w:pPr>
          </w:p>
        </w:tc>
        <w:tc>
          <w:tcPr>
            <w:tcW w:w="923" w:type="dxa"/>
            <w:tcBorders>
              <w:top w:val="single" w:sz="4" w:space="0" w:color="auto"/>
              <w:left w:val="single" w:sz="6" w:space="0" w:color="auto"/>
              <w:bottom w:val="single" w:sz="4" w:space="0" w:color="auto"/>
              <w:right w:val="single" w:sz="6" w:space="0" w:color="auto"/>
            </w:tcBorders>
          </w:tcPr>
          <w:p w:rsidR="00656D7E" w:rsidRDefault="00656D7E" w:rsidP="00993337">
            <w:pPr>
              <w:pStyle w:val="Subtitle"/>
              <w:rPr>
                <w:sz w:val="18"/>
                <w:szCs w:val="18"/>
                <w:u w:val="none"/>
              </w:rPr>
            </w:pPr>
          </w:p>
        </w:tc>
        <w:tc>
          <w:tcPr>
            <w:tcW w:w="922" w:type="dxa"/>
            <w:gridSpan w:val="2"/>
            <w:tcBorders>
              <w:top w:val="single" w:sz="4" w:space="0" w:color="auto"/>
              <w:left w:val="single" w:sz="6" w:space="0" w:color="auto"/>
              <w:bottom w:val="single" w:sz="4" w:space="0" w:color="auto"/>
              <w:right w:val="single" w:sz="6" w:space="0" w:color="auto"/>
            </w:tcBorders>
          </w:tcPr>
          <w:p w:rsidR="00656D7E" w:rsidRDefault="00656D7E" w:rsidP="00993337">
            <w:pPr>
              <w:pStyle w:val="Subtitle"/>
              <w:rPr>
                <w:sz w:val="18"/>
                <w:szCs w:val="18"/>
                <w:u w:val="none"/>
              </w:rPr>
            </w:pPr>
          </w:p>
        </w:tc>
        <w:tc>
          <w:tcPr>
            <w:tcW w:w="923" w:type="dxa"/>
            <w:tcBorders>
              <w:top w:val="single" w:sz="4" w:space="0" w:color="auto"/>
              <w:left w:val="single" w:sz="6" w:space="0" w:color="auto"/>
              <w:bottom w:val="single" w:sz="4" w:space="0" w:color="auto"/>
              <w:right w:val="single" w:sz="6" w:space="0" w:color="auto"/>
            </w:tcBorders>
          </w:tcPr>
          <w:p w:rsidR="00656D7E" w:rsidRDefault="00656D7E" w:rsidP="00993337">
            <w:pPr>
              <w:pStyle w:val="Subtitle"/>
              <w:rPr>
                <w:sz w:val="18"/>
                <w:szCs w:val="18"/>
                <w:u w:val="none"/>
              </w:rPr>
            </w:pPr>
          </w:p>
        </w:tc>
        <w:tc>
          <w:tcPr>
            <w:tcW w:w="720" w:type="dxa"/>
            <w:tcBorders>
              <w:top w:val="single" w:sz="6" w:space="0" w:color="auto"/>
              <w:left w:val="single" w:sz="6" w:space="0" w:color="auto"/>
              <w:bottom w:val="single" w:sz="6" w:space="0" w:color="auto"/>
              <w:right w:val="thickThinLargeGap" w:sz="24" w:space="0" w:color="auto"/>
            </w:tcBorders>
            <w:hideMark/>
          </w:tcPr>
          <w:p w:rsidR="00656D7E" w:rsidRDefault="00656D7E" w:rsidP="00993337">
            <w:pPr>
              <w:pStyle w:val="Subtitle"/>
              <w:jc w:val="left"/>
              <w:rPr>
                <w:b/>
                <w:bCs/>
                <w:sz w:val="18"/>
                <w:szCs w:val="18"/>
                <w:u w:val="none"/>
              </w:rPr>
            </w:pPr>
            <w:r>
              <w:rPr>
                <w:b/>
                <w:bCs/>
                <w:sz w:val="18"/>
                <w:szCs w:val="18"/>
                <w:u w:val="none"/>
              </w:rPr>
              <w:t>20%</w:t>
            </w:r>
          </w:p>
        </w:tc>
      </w:tr>
      <w:tr w:rsidR="00656D7E" w:rsidTr="00993337">
        <w:tc>
          <w:tcPr>
            <w:tcW w:w="2305" w:type="dxa"/>
            <w:tcBorders>
              <w:top w:val="single" w:sz="6" w:space="0" w:color="auto"/>
              <w:left w:val="thinThickLargeGap" w:sz="24" w:space="0" w:color="auto"/>
              <w:bottom w:val="single" w:sz="6" w:space="0" w:color="auto"/>
              <w:right w:val="single" w:sz="4" w:space="0" w:color="auto"/>
            </w:tcBorders>
            <w:hideMark/>
          </w:tcPr>
          <w:p w:rsidR="00656D7E" w:rsidRDefault="00656D7E" w:rsidP="00993337">
            <w:pPr>
              <w:pStyle w:val="Subtitle"/>
              <w:ind w:left="-15"/>
              <w:jc w:val="left"/>
              <w:rPr>
                <w:sz w:val="18"/>
                <w:szCs w:val="18"/>
                <w:u w:val="none"/>
              </w:rPr>
            </w:pPr>
            <w:r>
              <w:rPr>
                <w:sz w:val="18"/>
                <w:szCs w:val="18"/>
                <w:u w:val="none"/>
              </w:rPr>
              <w:t>Visual presentation and Response to questions</w:t>
            </w:r>
          </w:p>
        </w:tc>
        <w:tc>
          <w:tcPr>
            <w:tcW w:w="540" w:type="dxa"/>
            <w:gridSpan w:val="2"/>
            <w:tcBorders>
              <w:top w:val="single" w:sz="6" w:space="0" w:color="auto"/>
              <w:left w:val="single" w:sz="4" w:space="0" w:color="auto"/>
              <w:bottom w:val="single" w:sz="6" w:space="0" w:color="auto"/>
              <w:right w:val="single" w:sz="6" w:space="0" w:color="auto"/>
            </w:tcBorders>
            <w:hideMark/>
          </w:tcPr>
          <w:p w:rsidR="00656D7E" w:rsidRDefault="00656D7E" w:rsidP="00993337">
            <w:pPr>
              <w:pStyle w:val="Subtitle"/>
              <w:rPr>
                <w:sz w:val="18"/>
                <w:szCs w:val="18"/>
                <w:u w:val="none"/>
              </w:rPr>
            </w:pPr>
          </w:p>
        </w:tc>
        <w:tc>
          <w:tcPr>
            <w:tcW w:w="922" w:type="dxa"/>
            <w:tcBorders>
              <w:top w:val="single" w:sz="4" w:space="0" w:color="auto"/>
              <w:left w:val="single" w:sz="6" w:space="0" w:color="auto"/>
              <w:bottom w:val="single" w:sz="6" w:space="0" w:color="auto"/>
              <w:right w:val="single" w:sz="6" w:space="0" w:color="auto"/>
            </w:tcBorders>
          </w:tcPr>
          <w:p w:rsidR="00656D7E" w:rsidRDefault="00656D7E" w:rsidP="00993337">
            <w:pPr>
              <w:pStyle w:val="Subtitle"/>
              <w:rPr>
                <w:sz w:val="18"/>
                <w:szCs w:val="18"/>
                <w:u w:val="none"/>
              </w:rPr>
            </w:pPr>
          </w:p>
        </w:tc>
        <w:tc>
          <w:tcPr>
            <w:tcW w:w="923" w:type="dxa"/>
            <w:tcBorders>
              <w:top w:val="single" w:sz="4" w:space="0" w:color="auto"/>
              <w:left w:val="single" w:sz="6" w:space="0" w:color="auto"/>
              <w:bottom w:val="single" w:sz="6" w:space="0" w:color="auto"/>
              <w:right w:val="single" w:sz="6" w:space="0" w:color="auto"/>
            </w:tcBorders>
          </w:tcPr>
          <w:p w:rsidR="00656D7E" w:rsidRDefault="00656D7E" w:rsidP="00993337">
            <w:pPr>
              <w:pStyle w:val="Subtitle"/>
              <w:rPr>
                <w:sz w:val="18"/>
                <w:szCs w:val="18"/>
                <w:u w:val="none"/>
              </w:rPr>
            </w:pPr>
          </w:p>
        </w:tc>
        <w:tc>
          <w:tcPr>
            <w:tcW w:w="922" w:type="dxa"/>
            <w:gridSpan w:val="2"/>
            <w:tcBorders>
              <w:top w:val="single" w:sz="4" w:space="0" w:color="auto"/>
              <w:left w:val="single" w:sz="6" w:space="0" w:color="auto"/>
              <w:bottom w:val="single" w:sz="6" w:space="0" w:color="auto"/>
              <w:right w:val="single" w:sz="6" w:space="0" w:color="auto"/>
            </w:tcBorders>
          </w:tcPr>
          <w:p w:rsidR="00656D7E" w:rsidRDefault="00656D7E" w:rsidP="00993337">
            <w:pPr>
              <w:pStyle w:val="Subtitle"/>
              <w:rPr>
                <w:sz w:val="18"/>
                <w:szCs w:val="18"/>
                <w:u w:val="none"/>
              </w:rPr>
            </w:pPr>
          </w:p>
        </w:tc>
        <w:tc>
          <w:tcPr>
            <w:tcW w:w="923" w:type="dxa"/>
            <w:tcBorders>
              <w:top w:val="single" w:sz="4" w:space="0" w:color="auto"/>
              <w:left w:val="single" w:sz="6" w:space="0" w:color="auto"/>
              <w:bottom w:val="single" w:sz="6" w:space="0" w:color="auto"/>
              <w:right w:val="single" w:sz="6" w:space="0" w:color="auto"/>
            </w:tcBorders>
          </w:tcPr>
          <w:p w:rsidR="00656D7E" w:rsidRDefault="00656D7E" w:rsidP="00993337">
            <w:pPr>
              <w:pStyle w:val="Subtitle"/>
              <w:rPr>
                <w:sz w:val="18"/>
                <w:szCs w:val="18"/>
                <w:u w:val="none"/>
              </w:rPr>
            </w:pPr>
          </w:p>
        </w:tc>
        <w:tc>
          <w:tcPr>
            <w:tcW w:w="922" w:type="dxa"/>
            <w:tcBorders>
              <w:top w:val="single" w:sz="4" w:space="0" w:color="auto"/>
              <w:left w:val="single" w:sz="6" w:space="0" w:color="auto"/>
              <w:bottom w:val="single" w:sz="6" w:space="0" w:color="auto"/>
              <w:right w:val="single" w:sz="6" w:space="0" w:color="auto"/>
            </w:tcBorders>
          </w:tcPr>
          <w:p w:rsidR="00656D7E" w:rsidRDefault="00656D7E" w:rsidP="00993337">
            <w:pPr>
              <w:pStyle w:val="Subtitle"/>
              <w:rPr>
                <w:sz w:val="18"/>
                <w:szCs w:val="18"/>
                <w:u w:val="none"/>
              </w:rPr>
            </w:pPr>
          </w:p>
        </w:tc>
        <w:tc>
          <w:tcPr>
            <w:tcW w:w="923" w:type="dxa"/>
            <w:tcBorders>
              <w:top w:val="single" w:sz="4" w:space="0" w:color="auto"/>
              <w:left w:val="single" w:sz="6" w:space="0" w:color="auto"/>
              <w:bottom w:val="single" w:sz="6" w:space="0" w:color="auto"/>
              <w:right w:val="single" w:sz="6" w:space="0" w:color="auto"/>
            </w:tcBorders>
          </w:tcPr>
          <w:p w:rsidR="00656D7E" w:rsidRDefault="00656D7E" w:rsidP="00993337">
            <w:pPr>
              <w:pStyle w:val="Subtitle"/>
              <w:rPr>
                <w:sz w:val="18"/>
                <w:szCs w:val="18"/>
                <w:u w:val="none"/>
              </w:rPr>
            </w:pPr>
          </w:p>
        </w:tc>
        <w:tc>
          <w:tcPr>
            <w:tcW w:w="922" w:type="dxa"/>
            <w:gridSpan w:val="2"/>
            <w:tcBorders>
              <w:top w:val="single" w:sz="4" w:space="0" w:color="auto"/>
              <w:left w:val="single" w:sz="6" w:space="0" w:color="auto"/>
              <w:bottom w:val="single" w:sz="6" w:space="0" w:color="auto"/>
              <w:right w:val="single" w:sz="6" w:space="0" w:color="auto"/>
            </w:tcBorders>
          </w:tcPr>
          <w:p w:rsidR="00656D7E" w:rsidRDefault="00656D7E" w:rsidP="00993337">
            <w:pPr>
              <w:pStyle w:val="Subtitle"/>
              <w:rPr>
                <w:sz w:val="18"/>
                <w:szCs w:val="18"/>
                <w:u w:val="none"/>
              </w:rPr>
            </w:pPr>
          </w:p>
        </w:tc>
        <w:tc>
          <w:tcPr>
            <w:tcW w:w="923" w:type="dxa"/>
            <w:tcBorders>
              <w:top w:val="single" w:sz="4" w:space="0" w:color="auto"/>
              <w:left w:val="single" w:sz="6" w:space="0" w:color="auto"/>
              <w:bottom w:val="single" w:sz="6" w:space="0" w:color="auto"/>
              <w:right w:val="single" w:sz="6" w:space="0" w:color="auto"/>
            </w:tcBorders>
          </w:tcPr>
          <w:p w:rsidR="00656D7E" w:rsidRDefault="00656D7E" w:rsidP="00993337">
            <w:pPr>
              <w:pStyle w:val="Subtitle"/>
              <w:rPr>
                <w:sz w:val="18"/>
                <w:szCs w:val="18"/>
                <w:u w:val="none"/>
              </w:rPr>
            </w:pPr>
          </w:p>
        </w:tc>
        <w:tc>
          <w:tcPr>
            <w:tcW w:w="720" w:type="dxa"/>
            <w:tcBorders>
              <w:top w:val="single" w:sz="6" w:space="0" w:color="auto"/>
              <w:left w:val="single" w:sz="6" w:space="0" w:color="auto"/>
              <w:bottom w:val="single" w:sz="6" w:space="0" w:color="auto"/>
              <w:right w:val="thickThinLargeGap" w:sz="24" w:space="0" w:color="auto"/>
            </w:tcBorders>
            <w:hideMark/>
          </w:tcPr>
          <w:p w:rsidR="00656D7E" w:rsidRDefault="00656D7E" w:rsidP="00993337">
            <w:pPr>
              <w:pStyle w:val="Subtitle"/>
              <w:jc w:val="left"/>
              <w:rPr>
                <w:b/>
                <w:bCs/>
                <w:sz w:val="18"/>
                <w:szCs w:val="18"/>
                <w:u w:val="none"/>
              </w:rPr>
            </w:pPr>
            <w:r>
              <w:rPr>
                <w:b/>
                <w:bCs/>
                <w:sz w:val="18"/>
                <w:szCs w:val="18"/>
                <w:u w:val="none"/>
              </w:rPr>
              <w:t>20%</w:t>
            </w:r>
          </w:p>
        </w:tc>
      </w:tr>
      <w:tr w:rsidR="00656D7E" w:rsidTr="00993337">
        <w:tc>
          <w:tcPr>
            <w:tcW w:w="10225" w:type="dxa"/>
            <w:gridSpan w:val="13"/>
            <w:tcBorders>
              <w:top w:val="nil"/>
              <w:left w:val="thinThickLargeGap" w:sz="24" w:space="0" w:color="auto"/>
              <w:bottom w:val="single" w:sz="6" w:space="0" w:color="auto"/>
              <w:right w:val="single" w:sz="4" w:space="0" w:color="auto"/>
            </w:tcBorders>
            <w:vAlign w:val="center"/>
            <w:hideMark/>
          </w:tcPr>
          <w:p w:rsidR="00656D7E" w:rsidRDefault="00656D7E" w:rsidP="00993337">
            <w:pPr>
              <w:pStyle w:val="Subtitle"/>
              <w:jc w:val="left"/>
              <w:rPr>
                <w:sz w:val="18"/>
                <w:szCs w:val="18"/>
                <w:u w:val="none"/>
              </w:rPr>
            </w:pPr>
            <w:r>
              <w:rPr>
                <w:sz w:val="18"/>
                <w:szCs w:val="18"/>
                <w:u w:val="none"/>
              </w:rPr>
              <w:t xml:space="preserve">It </w:t>
            </w:r>
            <w:proofErr w:type="gramStart"/>
            <w:r>
              <w:rPr>
                <w:sz w:val="18"/>
                <w:szCs w:val="18"/>
                <w:u w:val="none"/>
              </w:rPr>
              <w:t>is expected</w:t>
            </w:r>
            <w:proofErr w:type="gramEnd"/>
            <w:r>
              <w:rPr>
                <w:sz w:val="18"/>
                <w:szCs w:val="18"/>
                <w:u w:val="none"/>
              </w:rPr>
              <w:t xml:space="preserve"> that students will present work that is proof read and follows the </w:t>
            </w:r>
            <w:r>
              <w:rPr>
                <w:b/>
                <w:bCs/>
                <w:sz w:val="18"/>
                <w:szCs w:val="18"/>
              </w:rPr>
              <w:t>School Reference Guide</w:t>
            </w:r>
            <w:r>
              <w:rPr>
                <w:sz w:val="18"/>
                <w:szCs w:val="18"/>
                <w:u w:val="none"/>
              </w:rPr>
              <w:t xml:space="preserve"> and </w:t>
            </w:r>
            <w:r>
              <w:rPr>
                <w:b/>
                <w:bCs/>
                <w:sz w:val="18"/>
                <w:szCs w:val="18"/>
              </w:rPr>
              <w:t>Assessment Checklist.</w:t>
            </w:r>
            <w:r>
              <w:rPr>
                <w:sz w:val="18"/>
                <w:szCs w:val="18"/>
                <w:u w:val="none"/>
              </w:rPr>
              <w:t xml:space="preserve"> Therefore a range of </w:t>
            </w:r>
            <w:proofErr w:type="gramStart"/>
            <w:r>
              <w:rPr>
                <w:sz w:val="18"/>
                <w:szCs w:val="18"/>
                <w:u w:val="none"/>
              </w:rPr>
              <w:t>0</w:t>
            </w:r>
            <w:proofErr w:type="gramEnd"/>
            <w:r>
              <w:rPr>
                <w:sz w:val="18"/>
                <w:szCs w:val="18"/>
                <w:u w:val="none"/>
              </w:rPr>
              <w:t xml:space="preserve"> – 10 marks will be deducted for poor referencing, spelling, grammar, punctuation, and presentation. </w:t>
            </w:r>
          </w:p>
        </w:tc>
        <w:tc>
          <w:tcPr>
            <w:tcW w:w="720" w:type="dxa"/>
            <w:tcBorders>
              <w:top w:val="nil"/>
              <w:left w:val="single" w:sz="4" w:space="0" w:color="auto"/>
              <w:bottom w:val="single" w:sz="6" w:space="0" w:color="auto"/>
              <w:right w:val="thickThinLargeGap" w:sz="24" w:space="0" w:color="auto"/>
            </w:tcBorders>
            <w:vAlign w:val="center"/>
          </w:tcPr>
          <w:p w:rsidR="00656D7E" w:rsidRDefault="00656D7E" w:rsidP="00993337">
            <w:pPr>
              <w:pStyle w:val="Subtitle"/>
              <w:jc w:val="left"/>
              <w:rPr>
                <w:sz w:val="18"/>
                <w:szCs w:val="18"/>
                <w:u w:val="none"/>
              </w:rPr>
            </w:pPr>
          </w:p>
        </w:tc>
      </w:tr>
      <w:tr w:rsidR="00656D7E" w:rsidTr="00993337">
        <w:trPr>
          <w:cantSplit/>
          <w:trHeight w:val="4341"/>
        </w:trPr>
        <w:tc>
          <w:tcPr>
            <w:tcW w:w="10945" w:type="dxa"/>
            <w:gridSpan w:val="14"/>
            <w:tcBorders>
              <w:top w:val="single" w:sz="4" w:space="0" w:color="auto"/>
              <w:left w:val="thinThickLargeGap" w:sz="24" w:space="0" w:color="auto"/>
              <w:bottom w:val="single" w:sz="4" w:space="0" w:color="auto"/>
              <w:right w:val="thickThinLargeGap" w:sz="24" w:space="0" w:color="auto"/>
            </w:tcBorders>
          </w:tcPr>
          <w:p w:rsidR="00656D7E" w:rsidRDefault="00656D7E" w:rsidP="00993337">
            <w:pPr>
              <w:pStyle w:val="Subtitle"/>
              <w:jc w:val="left"/>
              <w:rPr>
                <w:b/>
                <w:bCs/>
                <w:sz w:val="24"/>
                <w:szCs w:val="24"/>
                <w:u w:val="none"/>
              </w:rPr>
            </w:pPr>
            <w:r>
              <w:rPr>
                <w:b/>
                <w:bCs/>
                <w:sz w:val="24"/>
                <w:szCs w:val="24"/>
                <w:u w:val="none"/>
              </w:rPr>
              <w:lastRenderedPageBreak/>
              <w:t>TUTOR COMMENTS:</w:t>
            </w:r>
          </w:p>
          <w:p w:rsidR="00656D7E" w:rsidRDefault="00656D7E" w:rsidP="00993337">
            <w:pPr>
              <w:pStyle w:val="Subtitle"/>
              <w:ind w:left="937" w:right="1152"/>
              <w:jc w:val="both"/>
              <w:rPr>
                <w:b/>
                <w:bCs/>
                <w:sz w:val="24"/>
                <w:szCs w:val="24"/>
                <w:u w:val="none"/>
              </w:rPr>
            </w:pPr>
          </w:p>
          <w:p w:rsidR="00656D7E" w:rsidRDefault="00656D7E" w:rsidP="00993337">
            <w:pPr>
              <w:pStyle w:val="Subtitle"/>
              <w:ind w:left="937" w:right="1152"/>
              <w:jc w:val="both"/>
              <w:rPr>
                <w:b/>
                <w:bCs/>
                <w:sz w:val="24"/>
                <w:szCs w:val="24"/>
                <w:u w:val="none"/>
              </w:rPr>
            </w:pPr>
          </w:p>
          <w:p w:rsidR="00656D7E" w:rsidRDefault="00656D7E" w:rsidP="00993337">
            <w:pPr>
              <w:pStyle w:val="Subtitle"/>
              <w:ind w:right="1152"/>
              <w:jc w:val="both"/>
              <w:rPr>
                <w:b/>
                <w:bCs/>
                <w:sz w:val="24"/>
                <w:szCs w:val="24"/>
                <w:u w:val="none"/>
              </w:rPr>
            </w:pPr>
          </w:p>
          <w:p w:rsidR="00656D7E" w:rsidRDefault="00656D7E" w:rsidP="00993337">
            <w:pPr>
              <w:pStyle w:val="Subtitle"/>
              <w:ind w:left="937" w:right="1152"/>
              <w:jc w:val="both"/>
              <w:rPr>
                <w:b/>
                <w:bCs/>
                <w:sz w:val="24"/>
                <w:szCs w:val="24"/>
                <w:u w:val="none"/>
              </w:rPr>
            </w:pPr>
          </w:p>
          <w:p w:rsidR="00656D7E" w:rsidRDefault="00656D7E" w:rsidP="00993337">
            <w:pPr>
              <w:pStyle w:val="Subtitle"/>
              <w:ind w:left="937" w:right="1152"/>
              <w:jc w:val="both"/>
              <w:rPr>
                <w:b/>
                <w:bCs/>
                <w:sz w:val="24"/>
                <w:szCs w:val="24"/>
                <w:u w:val="none"/>
              </w:rPr>
            </w:pPr>
          </w:p>
          <w:p w:rsidR="00656D7E" w:rsidRDefault="00656D7E" w:rsidP="00993337">
            <w:pPr>
              <w:pStyle w:val="Subtitle"/>
              <w:ind w:left="937" w:right="1152"/>
              <w:jc w:val="both"/>
              <w:rPr>
                <w:b/>
                <w:bCs/>
                <w:sz w:val="24"/>
                <w:szCs w:val="24"/>
                <w:u w:val="none"/>
              </w:rPr>
            </w:pPr>
          </w:p>
          <w:p w:rsidR="00656D7E" w:rsidRDefault="00656D7E" w:rsidP="00993337">
            <w:pPr>
              <w:pStyle w:val="Subtitle"/>
              <w:ind w:left="937" w:right="1152"/>
              <w:jc w:val="both"/>
              <w:rPr>
                <w:b/>
                <w:bCs/>
                <w:sz w:val="24"/>
                <w:szCs w:val="24"/>
                <w:u w:val="none"/>
              </w:rPr>
            </w:pPr>
          </w:p>
          <w:p w:rsidR="00656D7E" w:rsidRDefault="00656D7E" w:rsidP="00993337">
            <w:pPr>
              <w:pStyle w:val="Subtitle"/>
              <w:ind w:right="1152"/>
              <w:jc w:val="both"/>
              <w:rPr>
                <w:b/>
                <w:bCs/>
                <w:sz w:val="24"/>
                <w:szCs w:val="24"/>
                <w:u w:val="none"/>
              </w:rPr>
            </w:pPr>
          </w:p>
        </w:tc>
      </w:tr>
      <w:tr w:rsidR="00656D7E" w:rsidTr="00993337">
        <w:trPr>
          <w:cantSplit/>
          <w:trHeight w:val="365"/>
        </w:trPr>
        <w:tc>
          <w:tcPr>
            <w:tcW w:w="2661" w:type="dxa"/>
            <w:gridSpan w:val="2"/>
            <w:tcBorders>
              <w:top w:val="single" w:sz="4" w:space="0" w:color="auto"/>
              <w:left w:val="thinThickLargeGap" w:sz="24" w:space="0" w:color="auto"/>
              <w:bottom w:val="thickThinLargeGap" w:sz="24" w:space="0" w:color="auto"/>
              <w:right w:val="single" w:sz="4" w:space="0" w:color="auto"/>
            </w:tcBorders>
          </w:tcPr>
          <w:p w:rsidR="00656D7E" w:rsidRDefault="00656D7E" w:rsidP="00993337">
            <w:pPr>
              <w:pStyle w:val="Subtitle"/>
              <w:jc w:val="left"/>
              <w:rPr>
                <w:b/>
                <w:bCs/>
                <w:sz w:val="18"/>
                <w:szCs w:val="18"/>
                <w:u w:val="none"/>
              </w:rPr>
            </w:pPr>
            <w:r>
              <w:rPr>
                <w:b/>
                <w:bCs/>
                <w:sz w:val="18"/>
                <w:szCs w:val="18"/>
                <w:u w:val="none"/>
              </w:rPr>
              <w:t xml:space="preserve"> Submission date: </w:t>
            </w:r>
          </w:p>
          <w:p w:rsidR="00656D7E" w:rsidRDefault="00656D7E" w:rsidP="00993337">
            <w:pPr>
              <w:pStyle w:val="Subtitle"/>
              <w:jc w:val="left"/>
              <w:rPr>
                <w:b/>
                <w:bCs/>
                <w:sz w:val="18"/>
                <w:szCs w:val="18"/>
                <w:u w:val="none"/>
              </w:rPr>
            </w:pPr>
          </w:p>
        </w:tc>
        <w:tc>
          <w:tcPr>
            <w:tcW w:w="2337" w:type="dxa"/>
            <w:gridSpan w:val="4"/>
            <w:tcBorders>
              <w:top w:val="single" w:sz="4" w:space="0" w:color="auto"/>
              <w:left w:val="single" w:sz="4" w:space="0" w:color="auto"/>
              <w:bottom w:val="thickThinLargeGap" w:sz="24" w:space="0" w:color="auto"/>
              <w:right w:val="single" w:sz="4" w:space="0" w:color="auto"/>
            </w:tcBorders>
            <w:hideMark/>
          </w:tcPr>
          <w:p w:rsidR="00656D7E" w:rsidRDefault="00656D7E" w:rsidP="00993337">
            <w:pPr>
              <w:pStyle w:val="Subtitle"/>
              <w:jc w:val="left"/>
              <w:rPr>
                <w:b/>
                <w:bCs/>
                <w:sz w:val="18"/>
                <w:szCs w:val="18"/>
                <w:u w:val="none"/>
              </w:rPr>
            </w:pPr>
            <w:r>
              <w:rPr>
                <w:b/>
                <w:bCs/>
                <w:sz w:val="18"/>
                <w:szCs w:val="18"/>
                <w:u w:val="none"/>
              </w:rPr>
              <w:t>Return date:</w:t>
            </w:r>
          </w:p>
          <w:p w:rsidR="00656D7E" w:rsidRDefault="00656D7E" w:rsidP="00993337">
            <w:pPr>
              <w:pStyle w:val="Subtitle"/>
              <w:jc w:val="left"/>
              <w:rPr>
                <w:b/>
                <w:bCs/>
                <w:sz w:val="18"/>
                <w:szCs w:val="18"/>
                <w:u w:val="none"/>
              </w:rPr>
            </w:pPr>
            <w:r>
              <w:rPr>
                <w:b/>
                <w:bCs/>
                <w:sz w:val="18"/>
                <w:szCs w:val="18"/>
                <w:u w:val="none"/>
              </w:rPr>
              <w:t>(</w:t>
            </w:r>
            <w:proofErr w:type="gramStart"/>
            <w:r>
              <w:rPr>
                <w:b/>
                <w:bCs/>
                <w:sz w:val="18"/>
                <w:szCs w:val="18"/>
                <w:u w:val="none"/>
              </w:rPr>
              <w:t>at</w:t>
            </w:r>
            <w:proofErr w:type="gramEnd"/>
            <w:r>
              <w:rPr>
                <w:b/>
                <w:bCs/>
                <w:sz w:val="18"/>
                <w:szCs w:val="18"/>
                <w:u w:val="none"/>
              </w:rPr>
              <w:t xml:space="preserve"> least within 4 weeks)</w:t>
            </w:r>
          </w:p>
        </w:tc>
        <w:tc>
          <w:tcPr>
            <w:tcW w:w="3600" w:type="dxa"/>
            <w:gridSpan w:val="5"/>
            <w:tcBorders>
              <w:top w:val="single" w:sz="4" w:space="0" w:color="auto"/>
              <w:left w:val="single" w:sz="4" w:space="0" w:color="auto"/>
              <w:bottom w:val="thickThinLargeGap" w:sz="24" w:space="0" w:color="auto"/>
              <w:right w:val="single" w:sz="4" w:space="0" w:color="auto"/>
            </w:tcBorders>
            <w:hideMark/>
          </w:tcPr>
          <w:p w:rsidR="00656D7E" w:rsidRDefault="00656D7E" w:rsidP="00993337">
            <w:pPr>
              <w:pStyle w:val="Subtitle"/>
              <w:jc w:val="left"/>
              <w:rPr>
                <w:b/>
                <w:bCs/>
                <w:sz w:val="18"/>
                <w:szCs w:val="18"/>
                <w:u w:val="none"/>
              </w:rPr>
            </w:pPr>
            <w:r>
              <w:rPr>
                <w:b/>
                <w:bCs/>
                <w:sz w:val="18"/>
                <w:szCs w:val="18"/>
                <w:u w:val="none"/>
              </w:rPr>
              <w:t xml:space="preserve">Tutor: </w:t>
            </w:r>
          </w:p>
        </w:tc>
        <w:tc>
          <w:tcPr>
            <w:tcW w:w="2347" w:type="dxa"/>
            <w:gridSpan w:val="3"/>
            <w:tcBorders>
              <w:top w:val="single" w:sz="4" w:space="0" w:color="auto"/>
              <w:left w:val="single" w:sz="4" w:space="0" w:color="auto"/>
              <w:bottom w:val="thickThinLargeGap" w:sz="24" w:space="0" w:color="auto"/>
              <w:right w:val="thickThinLargeGap" w:sz="24" w:space="0" w:color="auto"/>
            </w:tcBorders>
            <w:hideMark/>
          </w:tcPr>
          <w:p w:rsidR="00656D7E" w:rsidRDefault="00656D7E" w:rsidP="00993337">
            <w:pPr>
              <w:pStyle w:val="Subtitle"/>
              <w:jc w:val="left"/>
              <w:rPr>
                <w:b/>
                <w:bCs/>
                <w:sz w:val="18"/>
                <w:szCs w:val="18"/>
                <w:u w:val="none"/>
              </w:rPr>
            </w:pPr>
            <w:r>
              <w:rPr>
                <w:b/>
                <w:bCs/>
                <w:sz w:val="18"/>
                <w:szCs w:val="18"/>
                <w:u w:val="none"/>
              </w:rPr>
              <w:t xml:space="preserve">Mark: </w:t>
            </w:r>
          </w:p>
        </w:tc>
      </w:tr>
    </w:tbl>
    <w:p w:rsidR="00656D7E" w:rsidRDefault="00656D7E">
      <w:pPr>
        <w:sectPr w:rsidR="00656D7E" w:rsidSect="00656D7E">
          <w:headerReference w:type="default" r:id="rId8"/>
          <w:pgSz w:w="11906" w:h="16838"/>
          <w:pgMar w:top="1440" w:right="1440" w:bottom="1440" w:left="1440" w:header="0" w:footer="0" w:gutter="0"/>
          <w:cols w:space="708"/>
          <w:docGrid w:linePitch="360"/>
        </w:sectPr>
      </w:pPr>
    </w:p>
    <w:p w:rsidR="00776101" w:rsidRDefault="00656D7E">
      <w:r>
        <w:rPr>
          <w:noProof/>
          <w:lang w:eastAsia="en-GB"/>
        </w:rPr>
        <w:lastRenderedPageBreak/>
        <mc:AlternateContent>
          <mc:Choice Requires="wps">
            <w:drawing>
              <wp:anchor distT="45720" distB="45720" distL="114300" distR="114300" simplePos="0" relativeHeight="251663360" behindDoc="0" locked="0" layoutInCell="1" allowOverlap="1">
                <wp:simplePos x="0" y="0"/>
                <wp:positionH relativeFrom="column">
                  <wp:posOffset>5718203</wp:posOffset>
                </wp:positionH>
                <wp:positionV relativeFrom="paragraph">
                  <wp:posOffset>-806014</wp:posOffset>
                </wp:positionV>
                <wp:extent cx="3896360" cy="2511188"/>
                <wp:effectExtent l="0" t="0" r="27940" b="22860"/>
                <wp:wrapNone/>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896360" cy="2511188"/>
                        </a:xfrm>
                        <a:prstGeom prst="rect">
                          <a:avLst/>
                        </a:prstGeom>
                        <a:solidFill>
                          <a:srgbClr val="FFFFFF"/>
                        </a:solidFill>
                        <a:ln w="9525">
                          <a:solidFill>
                            <a:srgbClr val="000000"/>
                          </a:solidFill>
                          <a:miter lim="800000"/>
                          <a:headEnd/>
                          <a:tailEnd/>
                        </a:ln>
                      </wps:spPr>
                      <wps:txbx>
                        <w:txbxContent>
                          <w:p w:rsidR="00EF7F02" w:rsidRPr="00EC0990" w:rsidRDefault="00EF7F02" w:rsidP="00EF7F02">
                            <w:pPr>
                              <w:rPr>
                                <w:rFonts w:ascii="Times New Roman" w:hAnsi="Times New Roman" w:cs="Times New Roman"/>
                                <w:sz w:val="24"/>
                              </w:rPr>
                            </w:pPr>
                            <w:r w:rsidRPr="00EC0990">
                              <w:rPr>
                                <w:rFonts w:ascii="Times New Roman" w:hAnsi="Times New Roman" w:cs="Times New Roman"/>
                                <w:sz w:val="24"/>
                              </w:rPr>
                              <w:t>What is OAE to you?</w:t>
                            </w:r>
                          </w:p>
                          <w:p w:rsidR="00EF7F02" w:rsidRPr="00EC0990" w:rsidRDefault="00EF7F02" w:rsidP="00EF7F02">
                            <w:pPr>
                              <w:rPr>
                                <w:rFonts w:ascii="Times New Roman" w:hAnsi="Times New Roman" w:cs="Times New Roman"/>
                                <w:sz w:val="24"/>
                              </w:rPr>
                            </w:pPr>
                            <w:r w:rsidRPr="00EC0990">
                              <w:rPr>
                                <w:rFonts w:ascii="Times New Roman" w:hAnsi="Times New Roman" w:cs="Times New Roman"/>
                                <w:sz w:val="24"/>
                              </w:rPr>
                              <w:t>OAE means a lot to me and I am very passionate about it. I am passionate about it because I think the outdoors helps many people who struggle with learn</w:t>
                            </w:r>
                            <w:r w:rsidR="00BD3906">
                              <w:rPr>
                                <w:rFonts w:ascii="Times New Roman" w:hAnsi="Times New Roman" w:cs="Times New Roman"/>
                                <w:sz w:val="24"/>
                              </w:rPr>
                              <w:t>ing and other aspects of life, for example</w:t>
                            </w:r>
                            <w:r w:rsidRPr="00EC0990">
                              <w:rPr>
                                <w:rFonts w:ascii="Times New Roman" w:hAnsi="Times New Roman" w:cs="Times New Roman"/>
                                <w:sz w:val="24"/>
                              </w:rPr>
                              <w:t xml:space="preserve"> mental health. My personal experience of OAE is quite broad and I have been lucky enough to study it at many different levels, (GCSE, BTEC and now as a Degree at UWTSD). Experiential learning is used</w:t>
                            </w:r>
                            <w:r w:rsidR="00DC6428">
                              <w:rPr>
                                <w:rFonts w:ascii="Times New Roman" w:hAnsi="Times New Roman" w:cs="Times New Roman"/>
                                <w:sz w:val="24"/>
                              </w:rPr>
                              <w:t xml:space="preserve"> </w:t>
                            </w:r>
                            <w:r w:rsidR="00BD3906">
                              <w:rPr>
                                <w:rFonts w:ascii="Times New Roman" w:hAnsi="Times New Roman" w:cs="Times New Roman"/>
                                <w:sz w:val="24"/>
                              </w:rPr>
                              <w:t>a lot</w:t>
                            </w:r>
                            <w:r w:rsidRPr="00EC0990">
                              <w:rPr>
                                <w:rFonts w:ascii="Times New Roman" w:hAnsi="Times New Roman" w:cs="Times New Roman"/>
                                <w:sz w:val="24"/>
                              </w:rPr>
                              <w:t xml:space="preserve"> in OAE a lot and is a way I find learning easier. Experiential learning is a style created by Kolb (1974), it represents a four stage cycle which the learner ‘touches all the bases’ </w:t>
                            </w:r>
                            <w:r w:rsidR="00DA4ED5">
                              <w:rPr>
                                <w:rFonts w:ascii="Times New Roman" w:hAnsi="Times New Roman" w:cs="Times New Roman"/>
                                <w:sz w:val="24"/>
                              </w:rPr>
                              <w:t xml:space="preserve">       </w:t>
                            </w:r>
                            <w:r w:rsidRPr="00EC0990">
                              <w:rPr>
                                <w:rFonts w:ascii="Times New Roman" w:hAnsi="Times New Roman" w:cs="Times New Roman"/>
                                <w:sz w:val="24"/>
                              </w:rPr>
                              <w:t xml:space="preserve">(see diagraph). </w:t>
                            </w:r>
                          </w:p>
                          <w:p w:rsidR="00EF7F02" w:rsidRDefault="00EF7F02"/>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2" o:spid="_x0000_s1026" type="#_x0000_t202" style="position:absolute;margin-left:450.25pt;margin-top:-63.45pt;width:306.8pt;height:197.75pt;z-index:2516633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">
                <v:textbox>
                  <w:txbxContent>
                    <w:p w:rsidR="00EF7F02" w:rsidRPr="00EC0990" w:rsidRDefault="00EF7F02" w:rsidP="00EF7F02">
                      <w:pPr>
                        <w:rPr>
                          <w:rFonts w:ascii="Times New Roman" w:hAnsi="Times New Roman" w:cs="Times New Roman"/>
                          <w:sz w:val="24"/>
                        </w:rPr>
                      </w:pPr>
                      <w:r w:rsidRPr="00EC0990">
                        <w:rPr>
                          <w:rFonts w:ascii="Times New Roman" w:hAnsi="Times New Roman" w:cs="Times New Roman"/>
                          <w:sz w:val="24"/>
                        </w:rPr>
                        <w:t>What is OAE to you?</w:t>
                      </w:r>
                    </w:p>
                    <w:p w:rsidR="00EF7F02" w:rsidRPr="00EC0990" w:rsidRDefault="00EF7F02" w:rsidP="00EF7F02">
                      <w:pPr>
                        <w:rPr>
                          <w:rFonts w:ascii="Times New Roman" w:hAnsi="Times New Roman" w:cs="Times New Roman"/>
                          <w:sz w:val="24"/>
                        </w:rPr>
                      </w:pPr>
                      <w:r w:rsidRPr="00EC0990">
                        <w:rPr>
                          <w:rFonts w:ascii="Times New Roman" w:hAnsi="Times New Roman" w:cs="Times New Roman"/>
                          <w:sz w:val="24"/>
                        </w:rPr>
                        <w:t>OAE means a lot to me and I am very passionate about it. I am passionate about it because I think the outdoors helps many people who struggle with learn</w:t>
                      </w:r>
                      <w:r w:rsidR="00BD3906">
                        <w:rPr>
                          <w:rFonts w:ascii="Times New Roman" w:hAnsi="Times New Roman" w:cs="Times New Roman"/>
                          <w:sz w:val="24"/>
                        </w:rPr>
                        <w:t>ing and other aspects of life, for example</w:t>
                      </w:r>
                      <w:r w:rsidRPr="00EC0990">
                        <w:rPr>
                          <w:rFonts w:ascii="Times New Roman" w:hAnsi="Times New Roman" w:cs="Times New Roman"/>
                          <w:sz w:val="24"/>
                        </w:rPr>
                        <w:t xml:space="preserve"> mental health. My personal experience of OAE is quite broad and I have been lucky enough to study it at many different levels, (GCSE, BTEC and now as a Degree at UWTSD). Experiential learning is used</w:t>
                      </w:r>
                      <w:r w:rsidR="00DC6428">
                        <w:rPr>
                          <w:rFonts w:ascii="Times New Roman" w:hAnsi="Times New Roman" w:cs="Times New Roman"/>
                          <w:sz w:val="24"/>
                        </w:rPr>
                        <w:t xml:space="preserve"> </w:t>
                      </w:r>
                      <w:r w:rsidR="00BD3906">
                        <w:rPr>
                          <w:rFonts w:ascii="Times New Roman" w:hAnsi="Times New Roman" w:cs="Times New Roman"/>
                          <w:sz w:val="24"/>
                        </w:rPr>
                        <w:t>a lot</w:t>
                      </w:r>
                      <w:r w:rsidRPr="00EC0990">
                        <w:rPr>
                          <w:rFonts w:ascii="Times New Roman" w:hAnsi="Times New Roman" w:cs="Times New Roman"/>
                          <w:sz w:val="24"/>
                        </w:rPr>
                        <w:t xml:space="preserve"> in OAE a lot and is a way I find learning easier. Experiential learning is a style created by Kolb (1974), it represents a four stage cycle which the learner ‘touches all the bases’ </w:t>
                      </w:r>
                      <w:r w:rsidR="00DA4ED5">
                        <w:rPr>
                          <w:rFonts w:ascii="Times New Roman" w:hAnsi="Times New Roman" w:cs="Times New Roman"/>
                          <w:sz w:val="24"/>
                        </w:rPr>
                        <w:t xml:space="preserve">       </w:t>
                      </w:r>
                      <w:r w:rsidRPr="00EC0990">
                        <w:rPr>
                          <w:rFonts w:ascii="Times New Roman" w:hAnsi="Times New Roman" w:cs="Times New Roman"/>
                          <w:sz w:val="24"/>
                        </w:rPr>
                        <w:t xml:space="preserve">(see diagraph). </w:t>
                      </w:r>
                    </w:p>
                    <w:p w:rsidR="00EF7F02" w:rsidRDefault="00EF7F02"/>
                  </w:txbxContent>
                </v:textbox>
              </v:shape>
            </w:pict>
          </mc:Fallback>
        </mc:AlternateContent>
      </w:r>
      <w:r>
        <w:rPr>
          <w:noProof/>
          <w:lang w:eastAsia="en-GB"/>
        </w:rPr>
        <w:drawing>
          <wp:anchor distT="0" distB="0" distL="114300" distR="114300" simplePos="0" relativeHeight="251659264" behindDoc="1" locked="0" layoutInCell="1" allowOverlap="1">
            <wp:simplePos x="0" y="0"/>
            <wp:positionH relativeFrom="column">
              <wp:posOffset>3105472</wp:posOffset>
            </wp:positionH>
            <wp:positionV relativeFrom="paragraph">
              <wp:posOffset>160020</wp:posOffset>
            </wp:positionV>
            <wp:extent cx="2087245" cy="1598930"/>
            <wp:effectExtent l="0" t="0" r="8255" b="1270"/>
            <wp:wrapTight wrapText="bothSides">
              <wp:wrapPolygon edited="0">
                <wp:start x="0" y="0"/>
                <wp:lineTo x="0" y="21360"/>
                <wp:lineTo x="21488" y="21360"/>
                <wp:lineTo x="21488"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learning-kolb.webp"/>
                    <pic:cNvPicPr/>
                  </pic:nvPicPr>
                  <pic:blipFill>
                    <a:blip r:embed="rId9">
                      <a:extLst>
                        <a:ext uri="{28A0092B-C50C-407E-A947-70E740481C1C}">
                          <a14:useLocalDpi xmlns:a14="http://schemas.microsoft.com/office/drawing/2010/main" val="0"/>
                        </a:ext>
                      </a:extLst>
                    </a:blip>
                    <a:stretch>
                      <a:fillRect/>
                    </a:stretch>
                  </pic:blipFill>
                  <pic:spPr>
                    <a:xfrm>
                      <a:off x="0" y="0"/>
                      <a:ext cx="2087245" cy="1598930"/>
                    </a:xfrm>
                    <a:prstGeom prst="rect">
                      <a:avLst/>
                    </a:prstGeom>
                  </pic:spPr>
                </pic:pic>
              </a:graphicData>
            </a:graphic>
            <wp14:sizeRelH relativeFrom="margin">
              <wp14:pctWidth>0</wp14:pctWidth>
            </wp14:sizeRelH>
            <wp14:sizeRelV relativeFrom="margin">
              <wp14:pctHeight>0</wp14:pctHeight>
            </wp14:sizeRelV>
          </wp:anchor>
        </w:drawing>
      </w:r>
      <w:r>
        <w:rPr>
          <w:noProof/>
          <w:lang w:eastAsia="en-GB"/>
        </w:rPr>
        <w:drawing>
          <wp:anchor distT="0" distB="0" distL="114300" distR="114300" simplePos="0" relativeHeight="251658240" behindDoc="0" locked="0" layoutInCell="1" allowOverlap="1">
            <wp:simplePos x="0" y="0"/>
            <wp:positionH relativeFrom="margin">
              <wp:posOffset>3095634</wp:posOffset>
            </wp:positionH>
            <wp:positionV relativeFrom="paragraph">
              <wp:posOffset>-823784</wp:posOffset>
            </wp:positionV>
            <wp:extent cx="2523295" cy="987766"/>
            <wp:effectExtent l="0" t="0" r="0" b="3175"/>
            <wp:wrapNone/>
            <wp:docPr id="2" name="Picture 2" descr="Image result for 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uwtsd logo"/>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523295" cy="987766"/>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lang w:eastAsia="en-GB"/>
        </w:rPr>
        <mc:AlternateContent>
          <mc:Choice Requires="wps">
            <w:drawing>
              <wp:anchor distT="45720" distB="45720" distL="114300" distR="114300" simplePos="0" relativeHeight="251661312" behindDoc="0" locked="0" layoutInCell="1" allowOverlap="1">
                <wp:simplePos x="0" y="0"/>
                <wp:positionH relativeFrom="page">
                  <wp:posOffset>108888</wp:posOffset>
                </wp:positionH>
                <wp:positionV relativeFrom="paragraph">
                  <wp:posOffset>-832997</wp:posOffset>
                </wp:positionV>
                <wp:extent cx="3780430" cy="2579427"/>
                <wp:effectExtent l="0" t="0" r="10795" b="11430"/>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780430" cy="2579427"/>
                        </a:xfrm>
                        <a:prstGeom prst="rect">
                          <a:avLst/>
                        </a:prstGeom>
                        <a:solidFill>
                          <a:srgbClr val="FFFFFF"/>
                        </a:solidFill>
                        <a:ln w="9525">
                          <a:solidFill>
                            <a:srgbClr val="000000"/>
                          </a:solidFill>
                          <a:miter lim="800000"/>
                          <a:headEnd/>
                          <a:tailEnd/>
                        </a:ln>
                      </wps:spPr>
                      <wps:txbx>
                        <w:txbxContent>
                          <w:p w:rsidR="00A804CC" w:rsidRPr="00EC0990" w:rsidRDefault="00A804CC" w:rsidP="00A804CC">
                            <w:pPr>
                              <w:shd w:val="clear" w:color="auto" w:fill="FFFFFF" w:themeFill="background1"/>
                              <w:rPr>
                                <w:rFonts w:ascii="Times New Roman" w:hAnsi="Times New Roman" w:cs="Times New Roman"/>
                                <w:sz w:val="24"/>
                              </w:rPr>
                            </w:pPr>
                            <w:r w:rsidRPr="00EC0990">
                              <w:rPr>
                                <w:rFonts w:ascii="Times New Roman" w:hAnsi="Times New Roman" w:cs="Times New Roman"/>
                                <w:sz w:val="24"/>
                              </w:rPr>
                              <w:t>What is outdoor adventure education (OAE)?</w:t>
                            </w:r>
                          </w:p>
                          <w:p w:rsidR="00A804CC" w:rsidRPr="00EC0990" w:rsidRDefault="00A804CC" w:rsidP="00A804CC">
                            <w:pPr>
                              <w:shd w:val="clear" w:color="auto" w:fill="FFFFFF" w:themeFill="background1"/>
                              <w:rPr>
                                <w:rFonts w:ascii="Times New Roman" w:hAnsi="Times New Roman" w:cs="Times New Roman"/>
                                <w:sz w:val="24"/>
                              </w:rPr>
                            </w:pPr>
                            <w:r w:rsidRPr="00EC0990">
                              <w:rPr>
                                <w:rFonts w:ascii="Times New Roman" w:hAnsi="Times New Roman" w:cs="Times New Roman"/>
                                <w:sz w:val="24"/>
                              </w:rPr>
                              <w:t>Here is some definition’s:</w:t>
                            </w:r>
                          </w:p>
                          <w:p w:rsidR="00A804CC" w:rsidRPr="00EC0990" w:rsidRDefault="00A804CC" w:rsidP="00A804CC">
                            <w:pPr>
                              <w:shd w:val="clear" w:color="auto" w:fill="FFFFFF" w:themeFill="background1"/>
                              <w:rPr>
                                <w:rFonts w:ascii="Times New Roman" w:hAnsi="Times New Roman" w:cs="Times New Roman"/>
                                <w:sz w:val="24"/>
                              </w:rPr>
                            </w:pPr>
                            <w:r w:rsidRPr="00EC0990">
                              <w:rPr>
                                <w:rFonts w:ascii="Times New Roman" w:hAnsi="Times New Roman" w:cs="Times New Roman"/>
                                <w:sz w:val="24"/>
                              </w:rPr>
                              <w:t>Outdoor – in an open space outside a building.</w:t>
                            </w:r>
                          </w:p>
                          <w:p w:rsidR="00A804CC" w:rsidRPr="00EC0990" w:rsidRDefault="00A804CC" w:rsidP="00A804CC">
                            <w:pPr>
                              <w:shd w:val="clear" w:color="auto" w:fill="FFFFFF" w:themeFill="background1"/>
                              <w:rPr>
                                <w:rFonts w:ascii="Times New Roman" w:hAnsi="Times New Roman" w:cs="Times New Roman"/>
                                <w:sz w:val="24"/>
                              </w:rPr>
                            </w:pPr>
                            <w:r w:rsidRPr="00EC0990">
                              <w:rPr>
                                <w:rFonts w:ascii="Times New Roman" w:hAnsi="Times New Roman" w:cs="Times New Roman"/>
                                <w:sz w:val="24"/>
                              </w:rPr>
                              <w:t>Adventure – an exciting and daring experience.</w:t>
                            </w:r>
                          </w:p>
                          <w:p w:rsidR="00A804CC" w:rsidRPr="00EC0990" w:rsidRDefault="00A804CC" w:rsidP="00A804CC">
                            <w:pPr>
                              <w:shd w:val="clear" w:color="auto" w:fill="FFFFFF" w:themeFill="background1"/>
                              <w:rPr>
                                <w:rFonts w:ascii="Times New Roman" w:hAnsi="Times New Roman" w:cs="Times New Roman"/>
                                <w:sz w:val="24"/>
                              </w:rPr>
                            </w:pPr>
                            <w:r w:rsidRPr="00EC0990">
                              <w:rPr>
                                <w:rFonts w:ascii="Times New Roman" w:hAnsi="Times New Roman" w:cs="Times New Roman"/>
                                <w:sz w:val="24"/>
                              </w:rPr>
                              <w:t xml:space="preserve">Education – process of receiving or giving instruction at school or university. </w:t>
                            </w:r>
                          </w:p>
                          <w:p w:rsidR="00A804CC" w:rsidRPr="00EC0990" w:rsidRDefault="00A804CC" w:rsidP="00A804CC">
                            <w:pPr>
                              <w:shd w:val="clear" w:color="auto" w:fill="FFFFFF" w:themeFill="background1"/>
                              <w:rPr>
                                <w:rFonts w:ascii="Times New Roman" w:hAnsi="Times New Roman" w:cs="Times New Roman"/>
                                <w:sz w:val="24"/>
                              </w:rPr>
                            </w:pPr>
                            <w:r w:rsidRPr="00EC0990">
                              <w:rPr>
                                <w:rFonts w:ascii="Times New Roman" w:hAnsi="Times New Roman" w:cs="Times New Roman"/>
                                <w:sz w:val="24"/>
                              </w:rPr>
                              <w:t xml:space="preserve">Many practitioners have tried to define what ‘outdoor adventure education’ is. For example, Prouty (2007) said it is a “direct, active and engaging learning experience that involves the whole person and have real consequences”. </w:t>
                            </w:r>
                          </w:p>
                          <w:p w:rsidR="00A804CC" w:rsidRDefault="00A804CC"/>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27" type="#_x0000_t202" style="position:absolute;margin-left:8.55pt;margin-top:-65.6pt;width:297.65pt;height:203.1pt;z-index:251661312;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">
                <v:textbox>
                  <w:txbxContent>
                    <w:p w:rsidR="00A804CC" w:rsidRPr="00EC0990" w:rsidRDefault="00A804CC" w:rsidP="00A804CC">
                      <w:pPr>
                        <w:shd w:val="clear" w:color="auto" w:fill="FFFFFF" w:themeFill="background1"/>
                        <w:rPr>
                          <w:rFonts w:ascii="Times New Roman" w:hAnsi="Times New Roman" w:cs="Times New Roman"/>
                          <w:sz w:val="24"/>
                        </w:rPr>
                      </w:pPr>
                      <w:r w:rsidRPr="00EC0990">
                        <w:rPr>
                          <w:rFonts w:ascii="Times New Roman" w:hAnsi="Times New Roman" w:cs="Times New Roman"/>
                          <w:sz w:val="24"/>
                        </w:rPr>
                        <w:t>What is outdoor adventure education (OAE)?</w:t>
                      </w:r>
                    </w:p>
                    <w:p w:rsidR="00A804CC" w:rsidRPr="00EC0990" w:rsidRDefault="00A804CC" w:rsidP="00A804CC">
                      <w:pPr>
                        <w:shd w:val="clear" w:color="auto" w:fill="FFFFFF" w:themeFill="background1"/>
                        <w:rPr>
                          <w:rFonts w:ascii="Times New Roman" w:hAnsi="Times New Roman" w:cs="Times New Roman"/>
                          <w:sz w:val="24"/>
                        </w:rPr>
                      </w:pPr>
                      <w:r w:rsidRPr="00EC0990">
                        <w:rPr>
                          <w:rFonts w:ascii="Times New Roman" w:hAnsi="Times New Roman" w:cs="Times New Roman"/>
                          <w:sz w:val="24"/>
                        </w:rPr>
                        <w:t>Here is some definition’s:</w:t>
                      </w:r>
                    </w:p>
                    <w:p w:rsidR="00A804CC" w:rsidRPr="00EC0990" w:rsidRDefault="00A804CC" w:rsidP="00A804CC">
                      <w:pPr>
                        <w:shd w:val="clear" w:color="auto" w:fill="FFFFFF" w:themeFill="background1"/>
                        <w:rPr>
                          <w:rFonts w:ascii="Times New Roman" w:hAnsi="Times New Roman" w:cs="Times New Roman"/>
                          <w:sz w:val="24"/>
                        </w:rPr>
                      </w:pPr>
                      <w:r w:rsidRPr="00EC0990">
                        <w:rPr>
                          <w:rFonts w:ascii="Times New Roman" w:hAnsi="Times New Roman" w:cs="Times New Roman"/>
                          <w:sz w:val="24"/>
                        </w:rPr>
                        <w:t>Outdoor – in an open space outside a building.</w:t>
                      </w:r>
                    </w:p>
                    <w:p w:rsidR="00A804CC" w:rsidRPr="00EC0990" w:rsidRDefault="00A804CC" w:rsidP="00A804CC">
                      <w:pPr>
                        <w:shd w:val="clear" w:color="auto" w:fill="FFFFFF" w:themeFill="background1"/>
                        <w:rPr>
                          <w:rFonts w:ascii="Times New Roman" w:hAnsi="Times New Roman" w:cs="Times New Roman"/>
                          <w:sz w:val="24"/>
                        </w:rPr>
                      </w:pPr>
                      <w:r w:rsidRPr="00EC0990">
                        <w:rPr>
                          <w:rFonts w:ascii="Times New Roman" w:hAnsi="Times New Roman" w:cs="Times New Roman"/>
                          <w:sz w:val="24"/>
                        </w:rPr>
                        <w:t>Adventure – an exciting and daring experience.</w:t>
                      </w:r>
                    </w:p>
                    <w:p w:rsidR="00A804CC" w:rsidRPr="00EC0990" w:rsidRDefault="00A804CC" w:rsidP="00A804CC">
                      <w:pPr>
                        <w:shd w:val="clear" w:color="auto" w:fill="FFFFFF" w:themeFill="background1"/>
                        <w:rPr>
                          <w:rFonts w:ascii="Times New Roman" w:hAnsi="Times New Roman" w:cs="Times New Roman"/>
                          <w:sz w:val="24"/>
                        </w:rPr>
                      </w:pPr>
                      <w:r w:rsidRPr="00EC0990">
                        <w:rPr>
                          <w:rFonts w:ascii="Times New Roman" w:hAnsi="Times New Roman" w:cs="Times New Roman"/>
                          <w:sz w:val="24"/>
                        </w:rPr>
                        <w:t xml:space="preserve">Education – process of receiving or giving instruction at school or university. </w:t>
                      </w:r>
                    </w:p>
                    <w:p w:rsidR="00A804CC" w:rsidRPr="00EC0990" w:rsidRDefault="00A804CC" w:rsidP="00A804CC">
                      <w:pPr>
                        <w:shd w:val="clear" w:color="auto" w:fill="FFFFFF" w:themeFill="background1"/>
                        <w:rPr>
                          <w:rFonts w:ascii="Times New Roman" w:hAnsi="Times New Roman" w:cs="Times New Roman"/>
                          <w:sz w:val="24"/>
                        </w:rPr>
                      </w:pPr>
                      <w:r w:rsidRPr="00EC0990">
                        <w:rPr>
                          <w:rFonts w:ascii="Times New Roman" w:hAnsi="Times New Roman" w:cs="Times New Roman"/>
                          <w:sz w:val="24"/>
                        </w:rPr>
                        <w:t xml:space="preserve">Many practitioners have tried to define what ‘outdoor adventure education’ is. For example, Prouty (2007) said it is a “direct, active and engaging learning experience that involves the whole person and have real consequences”. </w:t>
                      </w:r>
                    </w:p>
                    <w:p w:rsidR="00A804CC" w:rsidRDefault="00A804CC"/>
                  </w:txbxContent>
                </v:textbox>
                <w10:wrap anchorx="page"/>
              </v:shape>
            </w:pict>
          </mc:Fallback>
        </mc:AlternateContent>
      </w:r>
    </w:p>
    <w:p w:rsidR="001063EF" w:rsidRDefault="001063EF"/>
    <w:p w:rsidR="00EF7F02" w:rsidRDefault="00EF7F02" w:rsidP="00EF7F02">
      <w:pPr>
        <w:shd w:val="clear" w:color="auto" w:fill="FFFFFF" w:themeFill="background1"/>
      </w:pPr>
    </w:p>
    <w:p w:rsidR="001063EF" w:rsidRDefault="001063EF"/>
    <w:p w:rsidR="00A804CC" w:rsidRDefault="00A804CC"/>
    <w:p w:rsidR="00EF7F02" w:rsidRDefault="00656D7E">
      <w:r>
        <w:rPr>
          <w:noProof/>
          <w:lang w:eastAsia="en-GB"/>
        </w:rPr>
        <mc:AlternateContent>
          <mc:Choice Requires="wps">
            <w:drawing>
              <wp:anchor distT="0" distB="0" distL="114300" distR="114300" simplePos="0" relativeHeight="251674624" behindDoc="0" locked="0" layoutInCell="1" allowOverlap="1">
                <wp:simplePos x="0" y="0"/>
                <wp:positionH relativeFrom="column">
                  <wp:posOffset>4653280</wp:posOffset>
                </wp:positionH>
                <wp:positionV relativeFrom="paragraph">
                  <wp:posOffset>250474</wp:posOffset>
                </wp:positionV>
                <wp:extent cx="1924334" cy="590550"/>
                <wp:effectExtent l="0" t="19050" r="19050" b="19050"/>
                <wp:wrapNone/>
                <wp:docPr id="9" name="Curved Down Arrow 9"/>
                <wp:cNvGraphicFramePr/>
                <a:graphic xmlns:a="http://schemas.openxmlformats.org/drawingml/2006/main">
                  <a:graphicData uri="http://schemas.microsoft.com/office/word/2010/wordprocessingShape">
                    <wps:wsp>
                      <wps:cNvSpPr/>
                      <wps:spPr>
                        <a:xfrm rot="10800000">
                          <a:off x="0" y="0"/>
                          <a:ext cx="1924334" cy="590550"/>
                        </a:xfrm>
                        <a:prstGeom prst="curvedDownArrow">
                          <a:avLst/>
                        </a:prstGeom>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AB8B0DC" id="_x0000_t105" coordsize="21600,21600" o:spt="105" adj="12960,19440,14400" path="wr,0@3@23,0@22@4,0@15,0@1@23@7,0@13@2l@14@2@8@22@12@2at,0@3@23@11@2@17@26@15,0@1@23@17@26@15@22xewr,0@3@23@4,0@17@26nfe">
                <v:stroke joinstyle="miter"/>
                <v:formulas>
                  <v:f eqn="val #0"/>
                  <v:f eqn="val #1"/>
                  <v:f eqn="val #2"/>
                  <v:f eqn="sum #0 width #1"/>
                  <v:f eqn="prod @3 1 2"/>
                  <v:f eqn="sum #1 #1 width"/>
                  <v:f eqn="sum @5 #1 #0"/>
                  <v:f eqn="prod @6 1 2"/>
                  <v:f eqn="mid width #0"/>
                  <v:f eqn="sum height 0 #2"/>
                  <v:f eqn="ellipse @9 height @4"/>
                  <v:f eqn="sum @4 @10 0"/>
                  <v:f eqn="sum @11 #1 width"/>
                  <v:f eqn="sum @7 @10 0"/>
                  <v:f eqn="sum @12 width #0"/>
                  <v:f eqn="sum @5 0 #0"/>
                  <v:f eqn="prod @15 1 2"/>
                  <v:f eqn="mid @4 @7"/>
                  <v:f eqn="sum #0 #1 width"/>
                  <v:f eqn="prod @18 1 2"/>
                  <v:f eqn="sum @17 0 @19"/>
                  <v:f eqn="val width"/>
                  <v:f eqn="val height"/>
                  <v:f eqn="prod height 2 1"/>
                  <v:f eqn="sum @17 0 @4"/>
                  <v:f eqn="ellipse @24 @4 height"/>
                  <v:f eqn="sum height 0 @25"/>
                  <v:f eqn="sum @8 128 0"/>
                  <v:f eqn="prod @5 1 2"/>
                  <v:f eqn="sum @5 0 128"/>
                  <v:f eqn="sum #0 @17 @12"/>
                  <v:f eqn="ellipse @20 @4 height"/>
                  <v:f eqn="sum width 0 #0"/>
                  <v:f eqn="prod @32 1 2"/>
                  <v:f eqn="prod height height 1"/>
                  <v:f eqn="prod @9 @9 1"/>
                  <v:f eqn="sum @34 0 @35"/>
                  <v:f eqn="sqrt @36"/>
                  <v:f eqn="sum @37 height 0"/>
                  <v:f eqn="prod width height @38"/>
                  <v:f eqn="sum @39 64 0"/>
                  <v:f eqn="prod #0 1 2"/>
                  <v:f eqn="ellipse @33 @41 height"/>
                  <v:f eqn="sum height 0 @42"/>
                  <v:f eqn="sum @43 64 0"/>
                  <v:f eqn="prod @4 1 2"/>
                  <v:f eqn="sum #1 0 @45"/>
                  <v:f eqn="prod height 4390 32768"/>
                  <v:f eqn="prod height 28378 32768"/>
                </v:formulas>
                <v:path o:extrusionok="f" o:connecttype="custom" o:connectlocs="@17,0;@16,@22;@12,@2;@8,@22;@14,@2" o:connectangles="270,90,90,90,0" textboxrect="@45,@47,@46,@48"/>
                <v:handles>
                  <v:h position="#0,bottomRight" xrange="@40,@29"/>
                  <v:h position="#1,bottomRight" xrange="@27,@21"/>
                  <v:h position="bottomRight,#2" yrange="@44,@22"/>
                </v:handles>
                <o:complex v:ext="view"/>
              </v:shapetype>
              <v:shape id="Curved Down Arrow 9" o:spid="_x0000_s1026" type="#_x0000_t105" style="position:absolute;margin-left:366.4pt;margin-top:19.7pt;width:151.5pt;height:46.5pt;rotation:180;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" adj="18286,20772,16200" fillcolor="white [3201]" strokecolor="#70ad47 [3209]" strokeweight="1pt"/>
            </w:pict>
          </mc:Fallback>
        </mc:AlternateContent>
      </w:r>
    </w:p>
    <w:p w:rsidR="00EF7F02" w:rsidRDefault="00656D7E">
      <w:r>
        <w:rPr>
          <w:noProof/>
          <w:lang w:eastAsia="en-GB"/>
        </w:rPr>
        <w:drawing>
          <wp:anchor distT="0" distB="0" distL="114300" distR="114300" simplePos="0" relativeHeight="251669504" behindDoc="0" locked="0" layoutInCell="1" allowOverlap="1">
            <wp:simplePos x="0" y="0"/>
            <wp:positionH relativeFrom="margin">
              <wp:posOffset>-819150</wp:posOffset>
            </wp:positionH>
            <wp:positionV relativeFrom="paragraph">
              <wp:posOffset>152087</wp:posOffset>
            </wp:positionV>
            <wp:extent cx="1905000" cy="1310005"/>
            <wp:effectExtent l="0" t="0" r="0" b="4445"/>
            <wp:wrapNone/>
            <wp:docPr id="11" name="Picture 11" descr="Image result for mental healt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Image result for mental health"/>
                    <pic:cNvPicPr>
                      <a:picLocks noChangeAspect="1" noChangeArrowheads="1"/>
                    </pic:cNvPicPr>
                  </pic:nvPicPr>
                  <pic:blipFill rotWithShape="1">
                    <a:blip r:embed="rId11" cstate="print">
                      <a:extLst>
                        <a:ext uri="{28A0092B-C50C-407E-A947-70E740481C1C}">
                          <a14:useLocalDpi xmlns:a14="http://schemas.microsoft.com/office/drawing/2010/main" val="0"/>
                        </a:ext>
                      </a:extLst>
                    </a:blip>
                    <a:srcRect l="12474" r="15001"/>
                    <a:stretch/>
                  </pic:blipFill>
                  <pic:spPr bwMode="auto">
                    <a:xfrm>
                      <a:off x="0" y="0"/>
                      <a:ext cx="1905000" cy="131000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lang w:eastAsia="en-GB"/>
        </w:rPr>
        <w:drawing>
          <wp:anchor distT="0" distB="0" distL="114300" distR="114300" simplePos="0" relativeHeight="251668480" behindDoc="1" locked="0" layoutInCell="1" allowOverlap="1">
            <wp:simplePos x="0" y="0"/>
            <wp:positionH relativeFrom="margin">
              <wp:posOffset>7760657</wp:posOffset>
            </wp:positionH>
            <wp:positionV relativeFrom="paragraph">
              <wp:posOffset>84455</wp:posOffset>
            </wp:positionV>
            <wp:extent cx="1875155" cy="1405255"/>
            <wp:effectExtent l="0" t="0" r="0" b="4445"/>
            <wp:wrapTight wrapText="bothSides">
              <wp:wrapPolygon edited="0">
                <wp:start x="0" y="0"/>
                <wp:lineTo x="0" y="21376"/>
                <wp:lineTo x="21285" y="21376"/>
                <wp:lineTo x="21285" y="0"/>
                <wp:lineTo x="0" y="0"/>
              </wp:wrapPolygon>
            </wp:wrapTight>
            <wp:docPr id="10" name="Picture 10" descr="Image result for caring for the environ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caring for the environment"/>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1875155" cy="1405255"/>
                    </a:xfrm>
                    <a:prstGeom prst="rect">
                      <a:avLst/>
                    </a:prstGeom>
                    <a:noFill/>
                    <a:ln>
                      <a:noFill/>
                    </a:ln>
                  </pic:spPr>
                </pic:pic>
              </a:graphicData>
            </a:graphic>
            <wp14:sizeRelH relativeFrom="margin">
              <wp14:pctWidth>0</wp14:pctWidth>
            </wp14:sizeRelH>
            <wp14:sizeRelV relativeFrom="margin">
              <wp14:pctHeight>0</wp14:pctHeight>
            </wp14:sizeRelV>
          </wp:anchor>
        </w:drawing>
      </w:r>
    </w:p>
    <w:p w:rsidR="00EF7F02" w:rsidRDefault="00EF7F02"/>
    <w:p w:rsidR="00EF7F02" w:rsidRDefault="00EF7F02"/>
    <w:p w:rsidR="00EF7F02" w:rsidRPr="00EF7F02" w:rsidRDefault="00656D7E" w:rsidP="00B47FE6">
      <w:pPr>
        <w:ind w:left="1440" w:firstLine="720"/>
        <w:jc w:val="center"/>
        <w:rPr>
          <w:b/>
          <w:sz w:val="72"/>
          <w:u w:val="single"/>
        </w:rPr>
      </w:pPr>
      <w:r>
        <w:rPr>
          <w:noProof/>
          <w:lang w:eastAsia="en-GB"/>
        </w:rPr>
        <mc:AlternateContent>
          <mc:Choice Requires="wps">
            <w:drawing>
              <wp:anchor distT="45720" distB="45720" distL="114300" distR="114300" simplePos="0" relativeHeight="251665408" behindDoc="0" locked="0" layoutInCell="1" allowOverlap="1">
                <wp:simplePos x="0" y="0"/>
                <wp:positionH relativeFrom="column">
                  <wp:posOffset>-828675</wp:posOffset>
                </wp:positionH>
                <wp:positionV relativeFrom="paragraph">
                  <wp:posOffset>820107</wp:posOffset>
                </wp:positionV>
                <wp:extent cx="4133850" cy="3180715"/>
                <wp:effectExtent l="0" t="0" r="19050" b="19685"/>
                <wp:wrapNone/>
                <wp:docPr id="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133850" cy="3180715"/>
                        </a:xfrm>
                        <a:prstGeom prst="rect">
                          <a:avLst/>
                        </a:prstGeom>
                        <a:solidFill>
                          <a:srgbClr val="FFFFFF"/>
                        </a:solidFill>
                        <a:ln w="9525">
                          <a:solidFill>
                            <a:srgbClr val="000000"/>
                          </a:solidFill>
                          <a:miter lim="800000"/>
                          <a:headEnd/>
                          <a:tailEnd/>
                        </a:ln>
                      </wps:spPr>
                      <wps:txbx>
                        <w:txbxContent>
                          <w:p w:rsidR="00EF7F02" w:rsidRPr="00EC0990" w:rsidRDefault="00EF7F02" w:rsidP="00EF7F02">
                            <w:pPr>
                              <w:rPr>
                                <w:rFonts w:ascii="Times New Roman" w:hAnsi="Times New Roman" w:cs="Times New Roman"/>
                                <w:sz w:val="24"/>
                              </w:rPr>
                            </w:pPr>
                            <w:r w:rsidRPr="00EC0990">
                              <w:rPr>
                                <w:rFonts w:ascii="Times New Roman" w:hAnsi="Times New Roman" w:cs="Times New Roman"/>
                                <w:sz w:val="24"/>
                              </w:rPr>
                              <w:t xml:space="preserve">Mental health – A study from the University of Essex have researched the effects of outdoor exercise and mental health, (The Daily Telegraph) have reported from the NHS that “five minutes exercising in the countryside boasts mental health and exercising in wilderness environments and near water tend to have the biggest impact on someone’s mental state”. Any exercise is good for someone who has a poor mental state, this can be going </w:t>
                            </w:r>
                            <w:r w:rsidR="00BD3906">
                              <w:rPr>
                                <w:rFonts w:ascii="Times New Roman" w:hAnsi="Times New Roman" w:cs="Times New Roman"/>
                                <w:sz w:val="24"/>
                              </w:rPr>
                              <w:t xml:space="preserve">to the gym or going outside or </w:t>
                            </w:r>
                            <w:r w:rsidRPr="00EC0990">
                              <w:rPr>
                                <w:rFonts w:ascii="Times New Roman" w:hAnsi="Times New Roman" w:cs="Times New Roman"/>
                                <w:sz w:val="24"/>
                              </w:rPr>
                              <w:t>d</w:t>
                            </w:r>
                            <w:r w:rsidR="00656D7E">
                              <w:rPr>
                                <w:rFonts w:ascii="Times New Roman" w:hAnsi="Times New Roman" w:cs="Times New Roman"/>
                                <w:sz w:val="24"/>
                              </w:rPr>
                              <w:t>oing some sort of activity. S</w:t>
                            </w:r>
                            <w:r w:rsidRPr="00EC0990">
                              <w:rPr>
                                <w:rFonts w:ascii="Times New Roman" w:hAnsi="Times New Roman" w:cs="Times New Roman"/>
                                <w:sz w:val="24"/>
                              </w:rPr>
                              <w:t xml:space="preserve">pending time in the open </w:t>
                            </w:r>
                            <w:r w:rsidR="00656D7E">
                              <w:rPr>
                                <w:rFonts w:ascii="Times New Roman" w:hAnsi="Times New Roman" w:cs="Times New Roman"/>
                                <w:sz w:val="24"/>
                              </w:rPr>
                              <w:t>environment has been shown</w:t>
                            </w:r>
                            <w:r w:rsidRPr="00EC0990">
                              <w:rPr>
                                <w:rFonts w:ascii="Times New Roman" w:hAnsi="Times New Roman" w:cs="Times New Roman"/>
                                <w:sz w:val="24"/>
                              </w:rPr>
                              <w:t xml:space="preserve"> to relieve stress and anxiety, by spending just </w:t>
                            </w:r>
                            <w:r w:rsidRPr="00EC0990">
                              <w:rPr>
                                <w:rFonts w:ascii="Times New Roman" w:hAnsi="Times New Roman" w:cs="Times New Roman"/>
                                <w:sz w:val="24"/>
                                <w:u w:val="single"/>
                              </w:rPr>
                              <w:t xml:space="preserve">five minutes </w:t>
                            </w:r>
                            <w:r w:rsidRPr="00EC0990">
                              <w:rPr>
                                <w:rFonts w:ascii="Times New Roman" w:hAnsi="Times New Roman" w:cs="Times New Roman"/>
                                <w:sz w:val="24"/>
                              </w:rPr>
                              <w:t>in a natural outdoor environment can rapidly improve mental health and the wellbeing of young people. OAE can be a big factor in mental health and it is clear that it can help someone’s self-esteem grow and help improve everyone’s mental health this may be someone going for a walk in a park or something more adventurous.</w:t>
                            </w:r>
                          </w:p>
                          <w:p w:rsidR="00EF7F02" w:rsidRDefault="00EF7F02"/>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28" type="#_x0000_t202" style="position:absolute;left:0;text-align:left;margin-left:-65.25pt;margin-top:64.6pt;width:325.5pt;height:250.45pt;z-index:25166540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">
                <v:textbox>
                  <w:txbxContent>
                    <w:p w:rsidR="00EF7F02" w:rsidRPr="00EC0990" w:rsidRDefault="00EF7F02" w:rsidP="00EF7F02">
                      <w:pPr>
                        <w:rPr>
                          <w:rFonts w:ascii="Times New Roman" w:hAnsi="Times New Roman" w:cs="Times New Roman"/>
                          <w:sz w:val="24"/>
                        </w:rPr>
                      </w:pPr>
                      <w:r w:rsidRPr="00EC0990">
                        <w:rPr>
                          <w:rFonts w:ascii="Times New Roman" w:hAnsi="Times New Roman" w:cs="Times New Roman"/>
                          <w:sz w:val="24"/>
                        </w:rPr>
                        <w:t xml:space="preserve">Mental health – A study from the University of Essex have researched the effects of outdoor exercise and mental health, (The Daily Telegraph) have reported from the NHS that “five minutes exercising in the countryside boasts mental health and exercising in wilderness environments and near water tend to have the biggest impact on someone’s mental state”. Any exercise is good for someone who has a poor mental state, this can be going </w:t>
                      </w:r>
                      <w:r w:rsidR="00BD3906">
                        <w:rPr>
                          <w:rFonts w:ascii="Times New Roman" w:hAnsi="Times New Roman" w:cs="Times New Roman"/>
                          <w:sz w:val="24"/>
                        </w:rPr>
                        <w:t xml:space="preserve">to the gym or going outside or </w:t>
                      </w:r>
                      <w:r w:rsidRPr="00EC0990">
                        <w:rPr>
                          <w:rFonts w:ascii="Times New Roman" w:hAnsi="Times New Roman" w:cs="Times New Roman"/>
                          <w:sz w:val="24"/>
                        </w:rPr>
                        <w:t>d</w:t>
                      </w:r>
                      <w:r w:rsidR="00656D7E">
                        <w:rPr>
                          <w:rFonts w:ascii="Times New Roman" w:hAnsi="Times New Roman" w:cs="Times New Roman"/>
                          <w:sz w:val="24"/>
                        </w:rPr>
                        <w:t>oing some sort of activity. S</w:t>
                      </w:r>
                      <w:r w:rsidRPr="00EC0990">
                        <w:rPr>
                          <w:rFonts w:ascii="Times New Roman" w:hAnsi="Times New Roman" w:cs="Times New Roman"/>
                          <w:sz w:val="24"/>
                        </w:rPr>
                        <w:t xml:space="preserve">pending time in the open </w:t>
                      </w:r>
                      <w:r w:rsidR="00656D7E">
                        <w:rPr>
                          <w:rFonts w:ascii="Times New Roman" w:hAnsi="Times New Roman" w:cs="Times New Roman"/>
                          <w:sz w:val="24"/>
                        </w:rPr>
                        <w:t>environment has been shown</w:t>
                      </w:r>
                      <w:r w:rsidRPr="00EC0990">
                        <w:rPr>
                          <w:rFonts w:ascii="Times New Roman" w:hAnsi="Times New Roman" w:cs="Times New Roman"/>
                          <w:sz w:val="24"/>
                        </w:rPr>
                        <w:t xml:space="preserve"> to relieve stress and anxiety, by spending just </w:t>
                      </w:r>
                      <w:r w:rsidRPr="00EC0990">
                        <w:rPr>
                          <w:rFonts w:ascii="Times New Roman" w:hAnsi="Times New Roman" w:cs="Times New Roman"/>
                          <w:sz w:val="24"/>
                          <w:u w:val="single"/>
                        </w:rPr>
                        <w:t xml:space="preserve">five minutes </w:t>
                      </w:r>
                      <w:r w:rsidRPr="00EC0990">
                        <w:rPr>
                          <w:rFonts w:ascii="Times New Roman" w:hAnsi="Times New Roman" w:cs="Times New Roman"/>
                          <w:sz w:val="24"/>
                        </w:rPr>
                        <w:t>in a natural outdoor environment can rapidly improve mental health and the wellbeing of young people. OAE can be a big factor in mental health and it is clear that it can help someone’s self-esteem grow and help improve everyone’s mental health this may be someone going for a walk in a park or something more adventurous.</w:t>
                      </w:r>
                    </w:p>
                    <w:p w:rsidR="00EF7F02" w:rsidRDefault="00EF7F02"/>
                  </w:txbxContent>
                </v:textbox>
              </v:shape>
            </w:pict>
          </mc:Fallback>
        </mc:AlternateContent>
      </w:r>
      <w:r w:rsidR="00EF7F02" w:rsidRPr="00EF7F02">
        <w:rPr>
          <w:b/>
          <w:sz w:val="72"/>
          <w:u w:val="single"/>
        </w:rPr>
        <w:t>Outdoor Adventure Education</w:t>
      </w:r>
    </w:p>
    <w:p w:rsidR="00372BBA" w:rsidRDefault="00656D7E">
      <w:r>
        <w:rPr>
          <w:noProof/>
          <w:lang w:eastAsia="en-GB"/>
        </w:rPr>
        <mc:AlternateContent>
          <mc:Choice Requires="wps">
            <w:drawing>
              <wp:anchor distT="0" distB="0" distL="114300" distR="114300" simplePos="0" relativeHeight="251666432" behindDoc="0" locked="0" layoutInCell="1" allowOverlap="1">
                <wp:simplePos x="0" y="0"/>
                <wp:positionH relativeFrom="column">
                  <wp:posOffset>3422015</wp:posOffset>
                </wp:positionH>
                <wp:positionV relativeFrom="paragraph">
                  <wp:posOffset>197807</wp:posOffset>
                </wp:positionV>
                <wp:extent cx="6256020" cy="1285875"/>
                <wp:effectExtent l="0" t="0" r="11430" b="28575"/>
                <wp:wrapNone/>
                <wp:docPr id="5" name="Text Box 5"/>
                <wp:cNvGraphicFramePr/>
                <a:graphic xmlns:a="http://schemas.openxmlformats.org/drawingml/2006/main">
                  <a:graphicData uri="http://schemas.microsoft.com/office/word/2010/wordprocessingShape">
                    <wps:wsp>
                      <wps:cNvSpPr txBox="1"/>
                      <wps:spPr>
                        <a:xfrm>
                          <a:off x="0" y="0"/>
                          <a:ext cx="6256020" cy="1285875"/>
                        </a:xfrm>
                        <a:prstGeom prst="rect">
                          <a:avLst/>
                        </a:prstGeom>
                        <a:solidFill>
                          <a:schemeClr val="lt1"/>
                        </a:solidFill>
                        <a:ln w="6350">
                          <a:solidFill>
                            <a:prstClr val="black"/>
                          </a:solidFill>
                        </a:ln>
                      </wps:spPr>
                      <wps:txbx>
                        <w:txbxContent>
                          <w:p w:rsidR="00EF7F02" w:rsidRPr="00EC0990" w:rsidRDefault="00EF7F02">
                            <w:pPr>
                              <w:rPr>
                                <w:rFonts w:ascii="Times New Roman" w:hAnsi="Times New Roman" w:cs="Times New Roman"/>
                                <w:sz w:val="24"/>
                              </w:rPr>
                            </w:pPr>
                            <w:r w:rsidRPr="00EC0990">
                              <w:rPr>
                                <w:rFonts w:ascii="Times New Roman" w:hAnsi="Times New Roman" w:cs="Times New Roman"/>
                                <w:sz w:val="24"/>
                              </w:rPr>
                              <w:t>Environment – OAE can help students connect to the environment as they will be spending lots of times in open environments, nature is very important and everyone needs to value it. The WWF have said, “The natural world is an incredible wonder that inspires us all”. Without nature it would be impossible for humans to live, nature gives the world so many wonderful things such as our rivers, oceans, forests and the soil that provides us with the food we consume and the air we breathe. There are so many aspects the nature gives us to help us live out healthy happy lives.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5" o:spid="_x0000_s1029" type="#_x0000_t202" style="position:absolute;margin-left:269.45pt;margin-top:15.6pt;width:492.6pt;height:101.2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" fillcolor="white [3201]" strokeweight=".5pt">
                <v:textbox>
                  <w:txbxContent>
                    <w:p w:rsidR="00EF7F02" w:rsidRPr="00EC0990" w:rsidRDefault="00EF7F02">
                      <w:pPr>
                        <w:rPr>
                          <w:rFonts w:ascii="Times New Roman" w:hAnsi="Times New Roman" w:cs="Times New Roman"/>
                          <w:sz w:val="24"/>
                        </w:rPr>
                      </w:pPr>
                      <w:r w:rsidRPr="00EC0990">
                        <w:rPr>
                          <w:rFonts w:ascii="Times New Roman" w:hAnsi="Times New Roman" w:cs="Times New Roman"/>
                          <w:sz w:val="24"/>
                        </w:rPr>
                        <w:t>Environment – OAE can help students connect to the environment as they will be spending lots of times in open environments, nature is very important and everyone needs to value it. The WWF have said, “The natural world is an incredible wonder that inspires us all”. Without nature it would be impossible for humans to live, nature gives the world so many wonderful things such as our rivers, oceans, forests and the soil that provides us with the food we consume and the air we breathe. There are so many aspects the nature gives us to help us live out healthy happy lives.</w:t>
                      </w:r>
                    </w:p>
                  </w:txbxContent>
                </v:textbox>
              </v:shape>
            </w:pict>
          </mc:Fallback>
        </mc:AlternateContent>
      </w:r>
    </w:p>
    <w:p w:rsidR="00A671F1" w:rsidRDefault="00A671F1"/>
    <w:p w:rsidR="001063EF" w:rsidRDefault="001063EF"/>
    <w:p w:rsidR="001063EF" w:rsidRDefault="001063EF"/>
    <w:p w:rsidR="001063EF" w:rsidRDefault="001063EF"/>
    <w:p w:rsidR="001063EF" w:rsidRDefault="00656D7E">
      <w:r>
        <w:rPr>
          <w:noProof/>
          <w:lang w:eastAsia="en-GB"/>
        </w:rPr>
        <mc:AlternateContent>
          <mc:Choice Requires="wps">
            <w:drawing>
              <wp:anchor distT="45720" distB="45720" distL="114300" distR="114300" simplePos="0" relativeHeight="251673600" behindDoc="0" locked="0" layoutInCell="1" allowOverlap="1">
                <wp:simplePos x="0" y="0"/>
                <wp:positionH relativeFrom="column">
                  <wp:posOffset>4544306</wp:posOffset>
                </wp:positionH>
                <wp:positionV relativeFrom="paragraph">
                  <wp:posOffset>141605</wp:posOffset>
                </wp:positionV>
                <wp:extent cx="5112110" cy="1714500"/>
                <wp:effectExtent l="0" t="0" r="12700" b="19050"/>
                <wp:wrapNone/>
                <wp:docPr id="1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112110" cy="1714500"/>
                        </a:xfrm>
                        <a:prstGeom prst="rect">
                          <a:avLst/>
                        </a:prstGeom>
                        <a:solidFill>
                          <a:srgbClr val="FFFFFF"/>
                        </a:solidFill>
                        <a:ln w="9525">
                          <a:solidFill>
                            <a:srgbClr val="000000"/>
                          </a:solidFill>
                          <a:miter lim="800000"/>
                          <a:headEnd/>
                          <a:tailEnd/>
                        </a:ln>
                      </wps:spPr>
                      <wps:txbx>
                        <w:txbxContent>
                          <w:p w:rsidR="00157831" w:rsidRPr="00656D7E" w:rsidRDefault="00157831">
                            <w:pPr>
                              <w:rPr>
                                <w:rFonts w:ascii="Times New Roman" w:hAnsi="Times New Roman" w:cs="Times New Roman"/>
                                <w:color w:val="000000" w:themeColor="text1"/>
                              </w:rPr>
                            </w:pPr>
                            <w:r w:rsidRPr="00656D7E">
                              <w:rPr>
                                <w:rFonts w:ascii="Times New Roman" w:hAnsi="Times New Roman" w:cs="Times New Roman"/>
                                <w:color w:val="000000" w:themeColor="text1"/>
                              </w:rPr>
                              <w:t xml:space="preserve">References – </w:t>
                            </w:r>
                          </w:p>
                          <w:p w:rsidR="00B47FE6" w:rsidRPr="00656D7E" w:rsidRDefault="00B47FE6" w:rsidP="00B47FE6">
                            <w:pPr>
                              <w:spacing w:after="375"/>
                              <w:outlineLvl w:val="0"/>
                              <w:rPr>
                                <w:rFonts w:ascii="Times New Roman" w:hAnsi="Times New Roman" w:cs="Times New Roman"/>
                                <w:color w:val="000000" w:themeColor="text1"/>
                                <w:sz w:val="18"/>
                                <w:szCs w:val="18"/>
                              </w:rPr>
                            </w:pPr>
                            <w:r w:rsidRPr="00656D7E">
                              <w:rPr>
                                <w:rFonts w:ascii="Times New Roman" w:hAnsi="Times New Roman" w:cs="Times New Roman"/>
                                <w:color w:val="000000" w:themeColor="text1"/>
                                <w:sz w:val="18"/>
                                <w:szCs w:val="18"/>
                              </w:rPr>
                              <w:t xml:space="preserve">Barton. J and Pretty. J (2010, May 4) NHS. About: </w:t>
                            </w:r>
                            <w:r w:rsidRPr="00656D7E">
                              <w:rPr>
                                <w:rFonts w:ascii="Times New Roman" w:hAnsi="Times New Roman" w:cs="Times New Roman"/>
                                <w:i/>
                                <w:color w:val="000000" w:themeColor="text1"/>
                                <w:sz w:val="18"/>
                                <w:szCs w:val="18"/>
                              </w:rPr>
                              <w:t xml:space="preserve">‘Green exercise’ and mental health. </w:t>
                            </w:r>
                            <w:r w:rsidRPr="00656D7E">
                              <w:rPr>
                                <w:rFonts w:ascii="Times New Roman" w:hAnsi="Times New Roman" w:cs="Times New Roman"/>
                                <w:color w:val="000000" w:themeColor="text1"/>
                                <w:sz w:val="18"/>
                                <w:szCs w:val="18"/>
                              </w:rPr>
                              <w:t>Available at: https://www.nhs.uk/news/mental-health/green-exercise-and-mental-health/. (Accessed 5</w:t>
                            </w:r>
                            <w:r w:rsidRPr="00656D7E">
                              <w:rPr>
                                <w:rFonts w:ascii="Times New Roman" w:hAnsi="Times New Roman" w:cs="Times New Roman"/>
                                <w:color w:val="000000" w:themeColor="text1"/>
                                <w:sz w:val="18"/>
                                <w:szCs w:val="18"/>
                                <w:vertAlign w:val="superscript"/>
                              </w:rPr>
                              <w:t>th</w:t>
                            </w:r>
                            <w:r w:rsidRPr="00656D7E">
                              <w:rPr>
                                <w:rFonts w:ascii="Times New Roman" w:hAnsi="Times New Roman" w:cs="Times New Roman"/>
                                <w:color w:val="000000" w:themeColor="text1"/>
                                <w:sz w:val="18"/>
                                <w:szCs w:val="18"/>
                              </w:rPr>
                              <w:t xml:space="preserve"> December 2019).</w:t>
                            </w:r>
                          </w:p>
                          <w:p w:rsidR="00B47FE6" w:rsidRPr="00656D7E" w:rsidRDefault="00B5223D" w:rsidP="00B47FE6">
                            <w:pPr>
                              <w:spacing w:after="375"/>
                              <w:outlineLvl w:val="0"/>
                              <w:rPr>
                                <w:rFonts w:ascii="Times New Roman" w:hAnsi="Times New Roman" w:cs="Times New Roman"/>
                                <w:color w:val="000000" w:themeColor="text1"/>
                                <w:sz w:val="18"/>
                                <w:szCs w:val="18"/>
                              </w:rPr>
                            </w:pPr>
                            <w:r w:rsidRPr="00656D7E">
                              <w:rPr>
                                <w:rFonts w:ascii="Times New Roman" w:hAnsi="Times New Roman" w:cs="Times New Roman"/>
                                <w:color w:val="000000" w:themeColor="text1"/>
                                <w:sz w:val="18"/>
                                <w:szCs w:val="24"/>
                              </w:rPr>
                              <w:t xml:space="preserve">Ewert. A and Shibthorp. J. (1993) </w:t>
                            </w:r>
                            <w:r w:rsidRPr="00656D7E">
                              <w:rPr>
                                <w:rFonts w:ascii="Times New Roman" w:hAnsi="Times New Roman" w:cs="Times New Roman"/>
                                <w:i/>
                                <w:color w:val="000000" w:themeColor="text1"/>
                                <w:sz w:val="18"/>
                                <w:szCs w:val="24"/>
                              </w:rPr>
                              <w:t xml:space="preserve">Outdoor Adventure Education foundations, theory’s and research. </w:t>
                            </w:r>
                            <w:r w:rsidRPr="00656D7E">
                              <w:rPr>
                                <w:rFonts w:ascii="Times New Roman" w:hAnsi="Times New Roman" w:cs="Times New Roman"/>
                                <w:color w:val="000000" w:themeColor="text1"/>
                                <w:sz w:val="18"/>
                                <w:szCs w:val="24"/>
                              </w:rPr>
                              <w:t>1</w:t>
                            </w:r>
                            <w:r w:rsidRPr="00656D7E">
                              <w:rPr>
                                <w:rFonts w:ascii="Times New Roman" w:hAnsi="Times New Roman" w:cs="Times New Roman"/>
                                <w:color w:val="000000" w:themeColor="text1"/>
                                <w:sz w:val="18"/>
                                <w:szCs w:val="24"/>
                                <w:vertAlign w:val="superscript"/>
                              </w:rPr>
                              <w:t>st</w:t>
                            </w:r>
                            <w:r w:rsidRPr="00656D7E">
                              <w:rPr>
                                <w:rFonts w:ascii="Times New Roman" w:hAnsi="Times New Roman" w:cs="Times New Roman"/>
                                <w:color w:val="000000" w:themeColor="text1"/>
                                <w:sz w:val="18"/>
                                <w:szCs w:val="24"/>
                              </w:rPr>
                              <w:t xml:space="preserve"> ed. Human Kinetics. – (Prouty (2007)</w:t>
                            </w:r>
                            <w:r w:rsidR="00B47FE6" w:rsidRPr="00656D7E">
                              <w:rPr>
                                <w:rFonts w:ascii="Times New Roman" w:hAnsi="Times New Roman" w:cs="Times New Roman"/>
                                <w:color w:val="000000" w:themeColor="text1"/>
                                <w:sz w:val="18"/>
                                <w:szCs w:val="24"/>
                              </w:rPr>
                              <w:t>.</w:t>
                            </w:r>
                          </w:p>
                          <w:p w:rsidR="00B47FE6" w:rsidRPr="00656D7E" w:rsidRDefault="00B5223D" w:rsidP="00B47FE6">
                            <w:pPr>
                              <w:spacing w:after="375"/>
                              <w:outlineLvl w:val="0"/>
                              <w:rPr>
                                <w:rFonts w:ascii="Times New Roman" w:hAnsi="Times New Roman" w:cs="Times New Roman"/>
                                <w:color w:val="000000" w:themeColor="text1"/>
                                <w:sz w:val="18"/>
                                <w:szCs w:val="18"/>
                              </w:rPr>
                            </w:pPr>
                            <w:r w:rsidRPr="00656D7E">
                              <w:rPr>
                                <w:rFonts w:ascii="Times New Roman" w:hAnsi="Times New Roman" w:cs="Times New Roman"/>
                                <w:color w:val="000000" w:themeColor="text1"/>
                                <w:sz w:val="18"/>
                                <w:szCs w:val="24"/>
                                <w:shd w:val="clear" w:color="auto" w:fill="FFFFFF"/>
                              </w:rPr>
                              <w:t>McLeod, S. A. (2017, Oct 24). </w:t>
                            </w:r>
                            <w:r w:rsidRPr="00656D7E">
                              <w:rPr>
                                <w:rStyle w:val="Emphasis"/>
                                <w:rFonts w:ascii="Times New Roman" w:hAnsi="Times New Roman" w:cs="Times New Roman"/>
                                <w:color w:val="000000" w:themeColor="text1"/>
                                <w:sz w:val="18"/>
                                <w:szCs w:val="24"/>
                                <w:shd w:val="clear" w:color="auto" w:fill="FFFFFF"/>
                              </w:rPr>
                              <w:t>Kolb - learning styles</w:t>
                            </w:r>
                            <w:r w:rsidRPr="00656D7E">
                              <w:rPr>
                                <w:rFonts w:ascii="Times New Roman" w:hAnsi="Times New Roman" w:cs="Times New Roman"/>
                                <w:color w:val="000000" w:themeColor="text1"/>
                                <w:sz w:val="18"/>
                                <w:szCs w:val="24"/>
                                <w:shd w:val="clear" w:color="auto" w:fill="FFFFFF"/>
                              </w:rPr>
                              <w:t>. Simply Psychology. https://www.simplypsychology.org/learning-kolb.html. – (</w:t>
                            </w:r>
                            <w:r w:rsidRPr="00656D7E">
                              <w:rPr>
                                <w:rFonts w:ascii="Times New Roman" w:hAnsi="Times New Roman" w:cs="Times New Roman"/>
                                <w:color w:val="000000" w:themeColor="text1"/>
                                <w:sz w:val="18"/>
                                <w:szCs w:val="24"/>
                              </w:rPr>
                              <w:t>Kolb 1974)</w:t>
                            </w:r>
                            <w:r w:rsidR="00B47FE6" w:rsidRPr="00656D7E">
                              <w:rPr>
                                <w:rFonts w:ascii="Times New Roman" w:hAnsi="Times New Roman" w:cs="Times New Roman"/>
                                <w:color w:val="000000" w:themeColor="text1"/>
                                <w:sz w:val="18"/>
                                <w:szCs w:val="24"/>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30" type="#_x0000_t202" style="position:absolute;margin-left:357.8pt;margin-top:11.15pt;width:402.55pt;height:135pt;z-index:25167360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">
                <v:textbox>
                  <w:txbxContent>
                    <w:p w:rsidR="00157831" w:rsidRPr="00656D7E" w:rsidRDefault="00157831">
                      <w:pPr>
                        <w:rPr>
                          <w:rFonts w:ascii="Times New Roman" w:hAnsi="Times New Roman" w:cs="Times New Roman"/>
                          <w:color w:val="000000" w:themeColor="text1"/>
                        </w:rPr>
                      </w:pPr>
                      <w:r w:rsidRPr="00656D7E">
                        <w:rPr>
                          <w:rFonts w:ascii="Times New Roman" w:hAnsi="Times New Roman" w:cs="Times New Roman"/>
                          <w:color w:val="000000" w:themeColor="text1"/>
                        </w:rPr>
                        <w:t xml:space="preserve">References – </w:t>
                      </w:r>
                    </w:p>
                    <w:p w:rsidR="00B47FE6" w:rsidRPr="00656D7E" w:rsidRDefault="00B47FE6" w:rsidP="00B47FE6">
                      <w:pPr>
                        <w:spacing w:after="375"/>
                        <w:outlineLvl w:val="0"/>
                        <w:rPr>
                          <w:rFonts w:ascii="Times New Roman" w:hAnsi="Times New Roman" w:cs="Times New Roman"/>
                          <w:color w:val="000000" w:themeColor="text1"/>
                          <w:sz w:val="18"/>
                          <w:szCs w:val="18"/>
                        </w:rPr>
                      </w:pPr>
                      <w:r w:rsidRPr="00656D7E">
                        <w:rPr>
                          <w:rFonts w:ascii="Times New Roman" w:hAnsi="Times New Roman" w:cs="Times New Roman"/>
                          <w:color w:val="000000" w:themeColor="text1"/>
                          <w:sz w:val="18"/>
                          <w:szCs w:val="18"/>
                        </w:rPr>
                        <w:t xml:space="preserve">Barton. J and Pretty. J (2010, May 4) NHS. About: </w:t>
                      </w:r>
                      <w:r w:rsidRPr="00656D7E">
                        <w:rPr>
                          <w:rFonts w:ascii="Times New Roman" w:hAnsi="Times New Roman" w:cs="Times New Roman"/>
                          <w:i/>
                          <w:color w:val="000000" w:themeColor="text1"/>
                          <w:sz w:val="18"/>
                          <w:szCs w:val="18"/>
                        </w:rPr>
                        <w:t xml:space="preserve">‘Green exercise’ and mental health. </w:t>
                      </w:r>
                      <w:r w:rsidRPr="00656D7E">
                        <w:rPr>
                          <w:rFonts w:ascii="Times New Roman" w:hAnsi="Times New Roman" w:cs="Times New Roman"/>
                          <w:color w:val="000000" w:themeColor="text1"/>
                          <w:sz w:val="18"/>
                          <w:szCs w:val="18"/>
                        </w:rPr>
                        <w:t>Available at: https://www.nhs.uk/news/mental-health/green-exercise-and-mental-health/. (Accessed 5</w:t>
                      </w:r>
                      <w:r w:rsidRPr="00656D7E">
                        <w:rPr>
                          <w:rFonts w:ascii="Times New Roman" w:hAnsi="Times New Roman" w:cs="Times New Roman"/>
                          <w:color w:val="000000" w:themeColor="text1"/>
                          <w:sz w:val="18"/>
                          <w:szCs w:val="18"/>
                          <w:vertAlign w:val="superscript"/>
                        </w:rPr>
                        <w:t>th</w:t>
                      </w:r>
                      <w:r w:rsidRPr="00656D7E">
                        <w:rPr>
                          <w:rFonts w:ascii="Times New Roman" w:hAnsi="Times New Roman" w:cs="Times New Roman"/>
                          <w:color w:val="000000" w:themeColor="text1"/>
                          <w:sz w:val="18"/>
                          <w:szCs w:val="18"/>
                        </w:rPr>
                        <w:t xml:space="preserve"> December 2019).</w:t>
                      </w:r>
                    </w:p>
                    <w:p w:rsidR="00B47FE6" w:rsidRPr="00656D7E" w:rsidRDefault="00B5223D" w:rsidP="00B47FE6">
                      <w:pPr>
                        <w:spacing w:after="375"/>
                        <w:outlineLvl w:val="0"/>
                        <w:rPr>
                          <w:rFonts w:ascii="Times New Roman" w:hAnsi="Times New Roman" w:cs="Times New Roman"/>
                          <w:color w:val="000000" w:themeColor="text1"/>
                          <w:sz w:val="18"/>
                          <w:szCs w:val="18"/>
                        </w:rPr>
                      </w:pPr>
                      <w:r w:rsidRPr="00656D7E">
                        <w:rPr>
                          <w:rFonts w:ascii="Times New Roman" w:hAnsi="Times New Roman" w:cs="Times New Roman"/>
                          <w:color w:val="000000" w:themeColor="text1"/>
                          <w:sz w:val="18"/>
                          <w:szCs w:val="24"/>
                        </w:rPr>
                        <w:t xml:space="preserve">Ewert. A and Shibthorp. J. (1993) </w:t>
                      </w:r>
                      <w:r w:rsidRPr="00656D7E">
                        <w:rPr>
                          <w:rFonts w:ascii="Times New Roman" w:hAnsi="Times New Roman" w:cs="Times New Roman"/>
                          <w:i/>
                          <w:color w:val="000000" w:themeColor="text1"/>
                          <w:sz w:val="18"/>
                          <w:szCs w:val="24"/>
                        </w:rPr>
                        <w:t xml:space="preserve">Outdoor Adventure Education foundations, theory’s and research. </w:t>
                      </w:r>
                      <w:r w:rsidRPr="00656D7E">
                        <w:rPr>
                          <w:rFonts w:ascii="Times New Roman" w:hAnsi="Times New Roman" w:cs="Times New Roman"/>
                          <w:color w:val="000000" w:themeColor="text1"/>
                          <w:sz w:val="18"/>
                          <w:szCs w:val="24"/>
                        </w:rPr>
                        <w:t>1</w:t>
                      </w:r>
                      <w:r w:rsidRPr="00656D7E">
                        <w:rPr>
                          <w:rFonts w:ascii="Times New Roman" w:hAnsi="Times New Roman" w:cs="Times New Roman"/>
                          <w:color w:val="000000" w:themeColor="text1"/>
                          <w:sz w:val="18"/>
                          <w:szCs w:val="24"/>
                          <w:vertAlign w:val="superscript"/>
                        </w:rPr>
                        <w:t>st</w:t>
                      </w:r>
                      <w:r w:rsidRPr="00656D7E">
                        <w:rPr>
                          <w:rFonts w:ascii="Times New Roman" w:hAnsi="Times New Roman" w:cs="Times New Roman"/>
                          <w:color w:val="000000" w:themeColor="text1"/>
                          <w:sz w:val="18"/>
                          <w:szCs w:val="24"/>
                        </w:rPr>
                        <w:t xml:space="preserve"> ed. Human Kinetics. – (Prouty (2007)</w:t>
                      </w:r>
                      <w:r w:rsidR="00B47FE6" w:rsidRPr="00656D7E">
                        <w:rPr>
                          <w:rFonts w:ascii="Times New Roman" w:hAnsi="Times New Roman" w:cs="Times New Roman"/>
                          <w:color w:val="000000" w:themeColor="text1"/>
                          <w:sz w:val="18"/>
                          <w:szCs w:val="24"/>
                        </w:rPr>
                        <w:t>.</w:t>
                      </w:r>
                    </w:p>
                    <w:p w:rsidR="00B47FE6" w:rsidRPr="00656D7E" w:rsidRDefault="00B5223D" w:rsidP="00B47FE6">
                      <w:pPr>
                        <w:spacing w:after="375"/>
                        <w:outlineLvl w:val="0"/>
                        <w:rPr>
                          <w:rFonts w:ascii="Times New Roman" w:hAnsi="Times New Roman" w:cs="Times New Roman"/>
                          <w:color w:val="000000" w:themeColor="text1"/>
                          <w:sz w:val="18"/>
                          <w:szCs w:val="18"/>
                        </w:rPr>
                      </w:pPr>
                      <w:r w:rsidRPr="00656D7E">
                        <w:rPr>
                          <w:rFonts w:ascii="Times New Roman" w:hAnsi="Times New Roman" w:cs="Times New Roman"/>
                          <w:color w:val="000000" w:themeColor="text1"/>
                          <w:sz w:val="18"/>
                          <w:szCs w:val="24"/>
                          <w:shd w:val="clear" w:color="auto" w:fill="FFFFFF"/>
                        </w:rPr>
                        <w:t>McLeod, S. A. (2017, Oct 24). </w:t>
                      </w:r>
                      <w:r w:rsidRPr="00656D7E">
                        <w:rPr>
                          <w:rStyle w:val="Emphasis"/>
                          <w:rFonts w:ascii="Times New Roman" w:hAnsi="Times New Roman" w:cs="Times New Roman"/>
                          <w:color w:val="000000" w:themeColor="text1"/>
                          <w:sz w:val="18"/>
                          <w:szCs w:val="24"/>
                          <w:shd w:val="clear" w:color="auto" w:fill="FFFFFF"/>
                        </w:rPr>
                        <w:t>Kolb - learning styles</w:t>
                      </w:r>
                      <w:r w:rsidRPr="00656D7E">
                        <w:rPr>
                          <w:rFonts w:ascii="Times New Roman" w:hAnsi="Times New Roman" w:cs="Times New Roman"/>
                          <w:color w:val="000000" w:themeColor="text1"/>
                          <w:sz w:val="18"/>
                          <w:szCs w:val="24"/>
                          <w:shd w:val="clear" w:color="auto" w:fill="FFFFFF"/>
                        </w:rPr>
                        <w:t>. Simply Psychology. https://www.simplypsychology.org/learning-kolb.html. – (</w:t>
                      </w:r>
                      <w:r w:rsidRPr="00656D7E">
                        <w:rPr>
                          <w:rFonts w:ascii="Times New Roman" w:hAnsi="Times New Roman" w:cs="Times New Roman"/>
                          <w:color w:val="000000" w:themeColor="text1"/>
                          <w:sz w:val="18"/>
                          <w:szCs w:val="24"/>
                        </w:rPr>
                        <w:t>Kolb 1974)</w:t>
                      </w:r>
                      <w:r w:rsidR="00B47FE6" w:rsidRPr="00656D7E">
                        <w:rPr>
                          <w:rFonts w:ascii="Times New Roman" w:hAnsi="Times New Roman" w:cs="Times New Roman"/>
                          <w:color w:val="000000" w:themeColor="text1"/>
                          <w:sz w:val="18"/>
                          <w:szCs w:val="24"/>
                        </w:rPr>
                        <w:t>.</w:t>
                      </w:r>
                    </w:p>
                  </w:txbxContent>
                </v:textbox>
              </v:shape>
            </w:pict>
          </mc:Fallback>
        </mc:AlternateContent>
      </w:r>
    </w:p>
    <w:p w:rsidR="001063EF" w:rsidRDefault="001063EF"/>
    <w:p w:rsidR="001063EF" w:rsidRDefault="001063EF"/>
    <w:p w:rsidR="001063EF" w:rsidRDefault="001063EF" w:rsidP="00EF7F02"/>
    <w:sectPr w:rsidR="001063EF" w:rsidSect="001063EF">
      <w:pgSz w:w="16838" w:h="11906" w:orient="landscape"/>
      <w:pgMar w:top="1440" w:right="1440" w:bottom="1440" w:left="1440" w:header="0" w:footer="0"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8C2622" w:rsidRDefault="008C2622" w:rsidP="001063EF">
      <w:pPr>
        <w:spacing w:after="0" w:line="240" w:lineRule="auto"/>
      </w:pPr>
      <w:r>
        <w:separator/>
      </w:r>
    </w:p>
  </w:endnote>
  <w:endnote w:type="continuationSeparator" w:id="0">
    <w:p w:rsidR="008C2622" w:rsidRDefault="008C2622" w:rsidP="001063E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MS Minngs">
    <w:altName w:val="MS Mincho"/>
    <w:panose1 w:val="00000000000000000000"/>
    <w:charset w:val="80"/>
    <w:family w:val="roman"/>
    <w:notTrueType/>
    <w:pitch w:val="fixed"/>
    <w:sig w:usb0="00000000" w:usb1="08070000" w:usb2="00000010" w:usb3="00000000" w:csb0="00020000" w:csb1="00000000"/>
  </w:font>
  <w:font w:name="Calibri Light">
    <w:panose1 w:val="020F0302020204030204"/>
    <w:charset w:val="00"/>
    <w:family w:val="swiss"/>
    <w:pitch w:val="variable"/>
    <w:sig w:usb0="A0002AEF" w:usb1="4000207B" w:usb2="00000000"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8C2622" w:rsidRDefault="008C2622" w:rsidP="001063EF">
      <w:pPr>
        <w:spacing w:after="0" w:line="240" w:lineRule="auto"/>
      </w:pPr>
      <w:r>
        <w:separator/>
      </w:r>
    </w:p>
  </w:footnote>
  <w:footnote w:type="continuationSeparator" w:id="0">
    <w:p w:rsidR="008C2622" w:rsidRDefault="008C2622" w:rsidP="001063E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8C2622" w:rsidRDefault="008C2622" w:rsidP="001063EF">
    <w:pPr>
      <w:jc w:val="center"/>
    </w:pPr>
  </w:p>
  <w:p w:rsidR="008C2622" w:rsidRDefault="008C2622">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063EF"/>
    <w:rsid w:val="000E2728"/>
    <w:rsid w:val="001063EF"/>
    <w:rsid w:val="00157831"/>
    <w:rsid w:val="001B1AB6"/>
    <w:rsid w:val="001C791B"/>
    <w:rsid w:val="001F0105"/>
    <w:rsid w:val="00372BBA"/>
    <w:rsid w:val="003F1BFF"/>
    <w:rsid w:val="005806CB"/>
    <w:rsid w:val="005F08CA"/>
    <w:rsid w:val="00656D7E"/>
    <w:rsid w:val="00686A53"/>
    <w:rsid w:val="00776101"/>
    <w:rsid w:val="007F43A2"/>
    <w:rsid w:val="008C2622"/>
    <w:rsid w:val="00A671F1"/>
    <w:rsid w:val="00A804CC"/>
    <w:rsid w:val="00B47FE6"/>
    <w:rsid w:val="00B5223D"/>
    <w:rsid w:val="00BD3906"/>
    <w:rsid w:val="00CC3247"/>
    <w:rsid w:val="00DA4ED5"/>
    <w:rsid w:val="00DC6428"/>
    <w:rsid w:val="00EC0990"/>
    <w:rsid w:val="00EF7F0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colormenu v:ext="edit" fillcolor="none [3212]"/>
    </o:shapedefaults>
    <o:shapelayout v:ext="edit">
      <o:idmap v:ext="edit" data="1"/>
    </o:shapelayout>
  </w:shapeDefaults>
  <w:decimalSymbol w:val="."/>
  <w:listSeparator w:val=","/>
  <w14:docId w14:val="52A17493"/>
  <w15:chartTrackingRefBased/>
  <w15:docId w15:val="{FC6A230F-C54D-458F-9AD2-9767356C26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063EF"/>
    <w:pPr>
      <w:tabs>
        <w:tab w:val="center" w:pos="4513"/>
        <w:tab w:val="right" w:pos="9026"/>
      </w:tabs>
      <w:spacing w:after="0" w:line="240" w:lineRule="auto"/>
    </w:pPr>
  </w:style>
  <w:style w:type="character" w:customStyle="1" w:styleId="HeaderChar">
    <w:name w:val="Header Char"/>
    <w:basedOn w:val="DefaultParagraphFont"/>
    <w:link w:val="Header"/>
    <w:uiPriority w:val="99"/>
    <w:rsid w:val="001063EF"/>
  </w:style>
  <w:style w:type="paragraph" w:styleId="Footer">
    <w:name w:val="footer"/>
    <w:basedOn w:val="Normal"/>
    <w:link w:val="FooterChar"/>
    <w:uiPriority w:val="99"/>
    <w:unhideWhenUsed/>
    <w:rsid w:val="001063EF"/>
    <w:pPr>
      <w:tabs>
        <w:tab w:val="center" w:pos="4513"/>
        <w:tab w:val="right" w:pos="9026"/>
      </w:tabs>
      <w:spacing w:after="0" w:line="240" w:lineRule="auto"/>
    </w:pPr>
  </w:style>
  <w:style w:type="character" w:customStyle="1" w:styleId="FooterChar">
    <w:name w:val="Footer Char"/>
    <w:basedOn w:val="DefaultParagraphFont"/>
    <w:link w:val="Footer"/>
    <w:uiPriority w:val="99"/>
    <w:rsid w:val="001063EF"/>
  </w:style>
  <w:style w:type="character" w:styleId="Emphasis">
    <w:name w:val="Emphasis"/>
    <w:basedOn w:val="DefaultParagraphFont"/>
    <w:uiPriority w:val="20"/>
    <w:qFormat/>
    <w:rsid w:val="00372BBA"/>
    <w:rPr>
      <w:i/>
      <w:iCs/>
    </w:rPr>
  </w:style>
  <w:style w:type="character" w:styleId="Hyperlink">
    <w:name w:val="Hyperlink"/>
    <w:basedOn w:val="DefaultParagraphFont"/>
    <w:uiPriority w:val="99"/>
    <w:unhideWhenUsed/>
    <w:rsid w:val="00B47FE6"/>
    <w:rPr>
      <w:color w:val="0000FF"/>
      <w:u w:val="single"/>
    </w:rPr>
  </w:style>
  <w:style w:type="paragraph" w:styleId="Title">
    <w:name w:val="Title"/>
    <w:basedOn w:val="Normal"/>
    <w:link w:val="TitleChar"/>
    <w:uiPriority w:val="99"/>
    <w:qFormat/>
    <w:rsid w:val="00656D7E"/>
    <w:pPr>
      <w:spacing w:after="0" w:line="240" w:lineRule="auto"/>
      <w:jc w:val="center"/>
    </w:pPr>
    <w:rPr>
      <w:rFonts w:ascii="Times New Roman" w:eastAsia="MS Minngs" w:hAnsi="Times New Roman" w:cs="Times New Roman"/>
      <w:b/>
      <w:bCs/>
      <w:sz w:val="28"/>
      <w:szCs w:val="28"/>
      <w:lang w:eastAsia="en-GB"/>
    </w:rPr>
  </w:style>
  <w:style w:type="character" w:customStyle="1" w:styleId="TitleChar">
    <w:name w:val="Title Char"/>
    <w:basedOn w:val="DefaultParagraphFont"/>
    <w:link w:val="Title"/>
    <w:uiPriority w:val="99"/>
    <w:rsid w:val="00656D7E"/>
    <w:rPr>
      <w:rFonts w:ascii="Times New Roman" w:eastAsia="MS Minngs" w:hAnsi="Times New Roman" w:cs="Times New Roman"/>
      <w:b/>
      <w:bCs/>
      <w:sz w:val="28"/>
      <w:szCs w:val="28"/>
      <w:lang w:eastAsia="en-GB"/>
    </w:rPr>
  </w:style>
  <w:style w:type="paragraph" w:styleId="Subtitle">
    <w:name w:val="Subtitle"/>
    <w:basedOn w:val="Normal"/>
    <w:link w:val="SubtitleChar"/>
    <w:uiPriority w:val="99"/>
    <w:qFormat/>
    <w:rsid w:val="00656D7E"/>
    <w:pPr>
      <w:spacing w:after="0" w:line="240" w:lineRule="auto"/>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uiPriority w:val="99"/>
    <w:rsid w:val="00656D7E"/>
    <w:rPr>
      <w:rFonts w:ascii="Times New Roman" w:eastAsia="MS Minngs" w:hAnsi="Times New Roman" w:cs="Times New Roman"/>
      <w:sz w:val="32"/>
      <w:szCs w:val="32"/>
      <w:u w:val="single"/>
      <w:lang w:eastAsia="en-GB"/>
    </w:rPr>
  </w:style>
  <w:style w:type="paragraph" w:styleId="BodyText">
    <w:name w:val="Body Text"/>
    <w:basedOn w:val="Normal"/>
    <w:link w:val="BodyTextChar"/>
    <w:semiHidden/>
    <w:unhideWhenUsed/>
    <w:rsid w:val="00656D7E"/>
    <w:pPr>
      <w:spacing w:after="120" w:line="240" w:lineRule="auto"/>
    </w:pPr>
    <w:rPr>
      <w:rFonts w:ascii="Times New Roman" w:eastAsia="Times New Roman" w:hAnsi="Times New Roman" w:cs="Times New Roman"/>
      <w:sz w:val="24"/>
      <w:szCs w:val="20"/>
      <w:lang w:eastAsia="en-GB"/>
    </w:rPr>
  </w:style>
  <w:style w:type="character" w:customStyle="1" w:styleId="BodyTextChar">
    <w:name w:val="Body Text Char"/>
    <w:basedOn w:val="DefaultParagraphFont"/>
    <w:link w:val="BodyText"/>
    <w:semiHidden/>
    <w:rsid w:val="00656D7E"/>
    <w:rPr>
      <w:rFonts w:ascii="Times New Roman" w:eastAsia="Times New Roman" w:hAnsi="Times New Roman" w:cs="Times New Roman"/>
      <w:sz w:val="24"/>
      <w:szCs w:val="20"/>
      <w:lang w:eastAsia="en-GB"/>
    </w:rPr>
  </w:style>
  <w:style w:type="paragraph" w:customStyle="1" w:styleId="Modcode">
    <w:name w:val="Modcode"/>
    <w:basedOn w:val="Normal"/>
    <w:rsid w:val="00656D7E"/>
    <w:pPr>
      <w:spacing w:after="0" w:line="240" w:lineRule="auto"/>
      <w:jc w:val="center"/>
    </w:pPr>
    <w:rPr>
      <w:rFonts w:ascii="Times New Roman" w:eastAsia="Times New Roman" w:hAnsi="Times New Roman" w:cs="Times New Roman"/>
      <w:b/>
      <w:caps/>
      <w:sz w:val="28"/>
      <w:szCs w:val="20"/>
      <w:lang w:eastAsia="en-GB"/>
    </w:rPr>
  </w:style>
  <w:style w:type="paragraph" w:customStyle="1" w:styleId="Time">
    <w:name w:val="Time"/>
    <w:basedOn w:val="Normal"/>
    <w:next w:val="Answer"/>
    <w:rsid w:val="00656D7E"/>
    <w:pPr>
      <w:spacing w:after="240" w:line="240" w:lineRule="auto"/>
    </w:pPr>
    <w:rPr>
      <w:rFonts w:ascii="Times New Roman" w:eastAsia="Times New Roman" w:hAnsi="Times New Roman" w:cs="Times New Roman"/>
      <w:b/>
      <w:caps/>
      <w:sz w:val="28"/>
      <w:szCs w:val="20"/>
      <w:lang w:eastAsia="en-GB"/>
    </w:rPr>
  </w:style>
  <w:style w:type="paragraph" w:customStyle="1" w:styleId="Modname">
    <w:name w:val="Modname"/>
    <w:basedOn w:val="Normal"/>
    <w:next w:val="Time"/>
    <w:rsid w:val="00656D7E"/>
    <w:pPr>
      <w:spacing w:after="240" w:line="240" w:lineRule="auto"/>
      <w:jc w:val="center"/>
    </w:pPr>
    <w:rPr>
      <w:rFonts w:ascii="Times New Roman" w:eastAsia="Times New Roman" w:hAnsi="Times New Roman" w:cs="Times New Roman"/>
      <w:b/>
      <w:sz w:val="28"/>
      <w:szCs w:val="20"/>
      <w:lang w:eastAsia="en-GB"/>
    </w:rPr>
  </w:style>
  <w:style w:type="paragraph" w:customStyle="1" w:styleId="Answer">
    <w:name w:val="Answer"/>
    <w:basedOn w:val="Normal"/>
    <w:next w:val="BodyText"/>
    <w:rsid w:val="00656D7E"/>
    <w:pPr>
      <w:spacing w:after="0" w:line="240" w:lineRule="auto"/>
    </w:pPr>
    <w:rPr>
      <w:rFonts w:ascii="Times New Roman" w:eastAsia="Times New Roman" w:hAnsi="Times New Roman" w:cs="Times New Roman"/>
      <w:b/>
      <w:caps/>
      <w:sz w:val="28"/>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image" Target="media/image5.jpe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4.png"/><Relationship Id="rId5" Type="http://schemas.openxmlformats.org/officeDocument/2006/relationships/footnotes" Target="footnotes.xml"/><Relationship Id="rId10" Type="http://schemas.openxmlformats.org/officeDocument/2006/relationships/image" Target="media/image3.png"/><Relationship Id="rId4" Type="http://schemas.openxmlformats.org/officeDocument/2006/relationships/webSettings" Target="webSettings.xml"/><Relationship Id="rId9" Type="http://schemas.openxmlformats.org/officeDocument/2006/relationships/image" Target="media/image2.webp"/><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244CC61-94A0-46A4-B984-B892895C094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199</TotalTime>
  <Pages>4</Pages>
  <Words>394</Words>
  <Characters>2250</Characters>
  <Application>Microsoft Office Word</Application>
  <DocSecurity>0</DocSecurity>
  <Lines>18</Lines>
  <Paragraphs>5</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2639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Lewis Cleverdon</dc:creator>
  <cp:keywords/>
  <dc:description/>
  <cp:lastModifiedBy>Lewis Cleverdon</cp:lastModifiedBy>
  <cp:revision>11</cp:revision>
  <dcterms:created xsi:type="dcterms:W3CDTF">2019-11-26T15:42:00Z</dcterms:created>
  <dcterms:modified xsi:type="dcterms:W3CDTF">2019-12-05T18:20:00Z</dcterms:modified>
</cp:coreProperties>
</file>