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527F" w:rsidRPr="003B1717" w:rsidRDefault="0046527F" w:rsidP="00F929F2">
      <w:pPr>
        <w:ind w:left="20" w:right="240"/>
        <w:jc w:val="center"/>
        <w:rPr>
          <w:b/>
          <w:sz w:val="32"/>
          <w:szCs w:val="32"/>
        </w:rPr>
      </w:pPr>
    </w:p>
    <w:p w:rsidR="0046527F" w:rsidRPr="003B1717" w:rsidRDefault="005F0C5A" w:rsidP="00F929F2">
      <w:pPr>
        <w:ind w:left="20" w:right="240"/>
        <w:jc w:val="center"/>
        <w:rPr>
          <w:b/>
          <w:sz w:val="32"/>
          <w:szCs w:val="32"/>
        </w:rPr>
      </w:pPr>
      <w:r w:rsidRPr="005F0C5A">
        <w:rPr>
          <w:b/>
          <w:noProof/>
          <w:sz w:val="32"/>
          <w:szCs w:val="32"/>
          <w:lang w:val="en-US" w:eastAsia="en-US"/>
        </w:rPr>
        <w:drawing>
          <wp:inline distT="0" distB="0" distL="0" distR="0">
            <wp:extent cx="3619193" cy="1428750"/>
            <wp:effectExtent l="19050" t="0" r="307" b="0"/>
            <wp:docPr id="2" name="Picture 2">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1AD5E574-57C9-7D90-31B5-E433F11B87C7}"/>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a16="http://schemas.microsoft.com/office/drawing/2014/main" xmlns="" xmlns:lc="http://schemas.openxmlformats.org/drawingml/2006/lockedCanvas" id="{1AD5E574-57C9-7D90-31B5-E433F11B87C7}"/>
                        </a:ext>
                      </a:extLst>
                    </pic:cNvPr>
                    <pic:cNvPicPr>
                      <a:picLocks noChangeAspect="1"/>
                    </pic:cNvPicPr>
                  </pic:nvPicPr>
                  <pic:blipFill>
                    <a:blip r:embed="rId7"/>
                    <a:stretch>
                      <a:fillRect/>
                    </a:stretch>
                  </pic:blipFill>
                  <pic:spPr>
                    <a:xfrm>
                      <a:off x="0" y="0"/>
                      <a:ext cx="3619193" cy="1428750"/>
                    </a:xfrm>
                    <a:prstGeom prst="rect">
                      <a:avLst/>
                    </a:prstGeom>
                  </pic:spPr>
                </pic:pic>
              </a:graphicData>
            </a:graphic>
          </wp:inline>
        </w:drawing>
      </w:r>
    </w:p>
    <w:p w:rsidR="0046527F" w:rsidRPr="003B1717" w:rsidRDefault="0046527F" w:rsidP="00F929F2">
      <w:pPr>
        <w:ind w:left="20" w:right="240"/>
        <w:jc w:val="center"/>
        <w:rPr>
          <w:b/>
          <w:sz w:val="32"/>
          <w:szCs w:val="32"/>
        </w:rPr>
      </w:pPr>
    </w:p>
    <w:p w:rsidR="0046527F" w:rsidRPr="003B1717" w:rsidRDefault="0046527F" w:rsidP="00F929F2">
      <w:pPr>
        <w:ind w:right="240"/>
        <w:jc w:val="left"/>
        <w:rPr>
          <w:b/>
          <w:sz w:val="32"/>
          <w:szCs w:val="32"/>
        </w:rPr>
      </w:pPr>
    </w:p>
    <w:p w:rsidR="0046527F" w:rsidRPr="00D93F36" w:rsidRDefault="0089362C" w:rsidP="00F929F2">
      <w:pPr>
        <w:ind w:left="20" w:right="240"/>
        <w:jc w:val="center"/>
        <w:rPr>
          <w:b/>
          <w:sz w:val="48"/>
          <w:szCs w:val="48"/>
        </w:rPr>
      </w:pPr>
      <w:r w:rsidRPr="00D93F36">
        <w:rPr>
          <w:rFonts w:eastAsia="Arial"/>
          <w:b/>
          <w:sz w:val="48"/>
          <w:szCs w:val="48"/>
        </w:rPr>
        <w:t xml:space="preserve">A critical evaluation of the impact a Sustainable Customer Relationship has on an organisation and its customers  </w:t>
      </w:r>
    </w:p>
    <w:p w:rsidR="00D93F36" w:rsidRPr="00D93F36" w:rsidRDefault="00D93F36" w:rsidP="00D93F36">
      <w:pPr>
        <w:spacing w:before="240"/>
        <w:ind w:left="20"/>
        <w:jc w:val="center"/>
        <w:rPr>
          <w:b/>
          <w:sz w:val="32"/>
          <w:szCs w:val="32"/>
        </w:rPr>
      </w:pPr>
      <w:r w:rsidRPr="00D93F36">
        <w:rPr>
          <w:b/>
          <w:sz w:val="32"/>
          <w:szCs w:val="32"/>
        </w:rPr>
        <w:t>Module Lead: Gwyneth Jones</w:t>
      </w:r>
    </w:p>
    <w:p w:rsidR="005F0C5A" w:rsidRPr="00D93F36" w:rsidRDefault="005F0C5A" w:rsidP="00F929F2">
      <w:pPr>
        <w:spacing w:before="240"/>
        <w:jc w:val="center"/>
        <w:rPr>
          <w:sz w:val="32"/>
          <w:szCs w:val="32"/>
        </w:rPr>
      </w:pPr>
    </w:p>
    <w:p w:rsidR="00332B40" w:rsidRPr="00D93F36" w:rsidRDefault="00332B40" w:rsidP="00332B40">
      <w:pPr>
        <w:spacing w:before="240"/>
        <w:ind w:left="20"/>
        <w:jc w:val="right"/>
        <w:rPr>
          <w:sz w:val="32"/>
          <w:szCs w:val="32"/>
        </w:rPr>
      </w:pPr>
    </w:p>
    <w:p w:rsidR="00D93F36" w:rsidRDefault="00D93F36" w:rsidP="00332B40">
      <w:pPr>
        <w:ind w:left="40" w:right="120"/>
        <w:jc w:val="right"/>
        <w:rPr>
          <w:b/>
          <w:sz w:val="32"/>
          <w:szCs w:val="32"/>
        </w:rPr>
      </w:pPr>
    </w:p>
    <w:p w:rsidR="00D93F36" w:rsidRDefault="00D93F36" w:rsidP="00332B40">
      <w:pPr>
        <w:ind w:left="40" w:right="120"/>
        <w:jc w:val="right"/>
        <w:rPr>
          <w:b/>
          <w:sz w:val="32"/>
          <w:szCs w:val="32"/>
        </w:rPr>
      </w:pPr>
    </w:p>
    <w:p w:rsidR="0046527F" w:rsidRPr="00D93F36" w:rsidRDefault="00A15B39" w:rsidP="00332B40">
      <w:pPr>
        <w:ind w:left="40" w:right="120"/>
        <w:jc w:val="right"/>
        <w:rPr>
          <w:b/>
          <w:sz w:val="32"/>
          <w:szCs w:val="32"/>
        </w:rPr>
      </w:pPr>
      <w:r w:rsidRPr="00D93F36">
        <w:rPr>
          <w:b/>
          <w:sz w:val="32"/>
          <w:szCs w:val="32"/>
        </w:rPr>
        <w:t>Student Name: Florina Dinitica</w:t>
      </w:r>
    </w:p>
    <w:p w:rsidR="005F0C5A" w:rsidRPr="00D93F36" w:rsidRDefault="005F0C5A" w:rsidP="00332B40">
      <w:pPr>
        <w:ind w:left="20"/>
        <w:jc w:val="right"/>
        <w:rPr>
          <w:b/>
          <w:sz w:val="32"/>
          <w:szCs w:val="32"/>
        </w:rPr>
      </w:pPr>
      <w:r w:rsidRPr="00D93F36">
        <w:rPr>
          <w:b/>
          <w:sz w:val="32"/>
          <w:szCs w:val="32"/>
        </w:rPr>
        <w:t>Student ID number: 2321857</w:t>
      </w:r>
    </w:p>
    <w:p w:rsidR="0089362C" w:rsidRPr="00D93F36" w:rsidRDefault="0089362C" w:rsidP="00332B40">
      <w:pPr>
        <w:ind w:left="20"/>
        <w:jc w:val="right"/>
        <w:rPr>
          <w:b/>
          <w:sz w:val="32"/>
          <w:szCs w:val="32"/>
        </w:rPr>
      </w:pPr>
      <w:r w:rsidRPr="00D93F36">
        <w:rPr>
          <w:b/>
          <w:sz w:val="32"/>
          <w:szCs w:val="32"/>
        </w:rPr>
        <w:t>Date:24.11</w:t>
      </w:r>
      <w:r w:rsidR="00D93F36">
        <w:rPr>
          <w:b/>
          <w:sz w:val="32"/>
          <w:szCs w:val="32"/>
        </w:rPr>
        <w:t>.</w:t>
      </w:r>
      <w:r w:rsidRPr="00D93F36">
        <w:rPr>
          <w:b/>
          <w:sz w:val="32"/>
          <w:szCs w:val="32"/>
        </w:rPr>
        <w:t>2052</w:t>
      </w:r>
    </w:p>
    <w:p w:rsidR="005F0C5A" w:rsidRPr="003B1717" w:rsidRDefault="005F0C5A" w:rsidP="00332B40">
      <w:pPr>
        <w:ind w:left="40" w:right="120"/>
        <w:jc w:val="right"/>
        <w:rPr>
          <w:b/>
          <w:sz w:val="32"/>
          <w:szCs w:val="32"/>
        </w:rPr>
      </w:pPr>
    </w:p>
    <w:p w:rsidR="0046527F" w:rsidRPr="003B1717" w:rsidRDefault="00A15B39" w:rsidP="00F929F2">
      <w:pPr>
        <w:ind w:left="20" w:right="120"/>
        <w:rPr>
          <w:b/>
          <w:sz w:val="32"/>
          <w:szCs w:val="32"/>
        </w:rPr>
      </w:pPr>
      <w:r w:rsidRPr="003B1717">
        <w:br w:type="page"/>
      </w:r>
    </w:p>
    <w:p w:rsidR="0046527F" w:rsidRPr="003B1717" w:rsidRDefault="00A15B39" w:rsidP="00C35D33">
      <w:pPr>
        <w:ind w:left="20" w:right="120"/>
        <w:jc w:val="center"/>
      </w:pPr>
      <w:r w:rsidRPr="003B1717">
        <w:rPr>
          <w:b/>
        </w:rPr>
        <w:lastRenderedPageBreak/>
        <w:t>Executive Summary</w:t>
      </w:r>
    </w:p>
    <w:p w:rsidR="0046527F" w:rsidRPr="003B1717" w:rsidRDefault="00A15B39" w:rsidP="00F929F2">
      <w:pPr>
        <w:ind w:left="20" w:right="120"/>
      </w:pPr>
      <w:r w:rsidRPr="003B1717">
        <w:t>One of the strategies that involves interaction with potential and existing customers is customer relationship management (CRM). Customer centrality strategy in the UK supermarket is oriented to the needs and preferences of the customers in making decisions and the operational plan of the business. This report focuses on M &amp; S. This company is connected with the provision of new and creative products to the customers. The company has tried to ensure that its wearable and modern fashion products are affordable in the market. To enhance promotional efforts and prompt customers to buy its products, M&amp;S Food can use its social media pages on Instagram more often. The strategies or approaches adopted by M&amp;S Food can be further made more transparent and sustainable to ensure that customers can be retained within the firm over a long period of time.</w:t>
      </w:r>
    </w:p>
    <w:p w:rsidR="0046527F" w:rsidRPr="003B1717" w:rsidRDefault="0046527F" w:rsidP="00F929F2">
      <w:pPr>
        <w:ind w:left="20" w:right="120"/>
      </w:pPr>
    </w:p>
    <w:p w:rsidR="0046527F" w:rsidRPr="003B1717" w:rsidRDefault="0046527F" w:rsidP="00F929F2">
      <w:pPr>
        <w:ind w:left="20" w:right="120"/>
        <w:jc w:val="center"/>
        <w:rPr>
          <w:b/>
          <w:sz w:val="32"/>
          <w:szCs w:val="32"/>
        </w:rPr>
      </w:pPr>
    </w:p>
    <w:p w:rsidR="0046527F" w:rsidRPr="003B1717" w:rsidRDefault="0046527F" w:rsidP="00F929F2">
      <w:pPr>
        <w:ind w:left="20" w:right="120"/>
        <w:jc w:val="center"/>
        <w:rPr>
          <w:b/>
          <w:sz w:val="32"/>
          <w:szCs w:val="32"/>
        </w:rPr>
      </w:pPr>
    </w:p>
    <w:p w:rsidR="0046527F" w:rsidRPr="003B1717" w:rsidRDefault="0046527F" w:rsidP="00F929F2">
      <w:pPr>
        <w:ind w:left="20" w:right="120"/>
        <w:jc w:val="center"/>
        <w:rPr>
          <w:b/>
          <w:sz w:val="32"/>
          <w:szCs w:val="32"/>
        </w:rPr>
      </w:pPr>
    </w:p>
    <w:p w:rsidR="0046527F" w:rsidRPr="003B1717" w:rsidRDefault="0046527F" w:rsidP="00F929F2">
      <w:pPr>
        <w:ind w:left="20" w:right="120"/>
        <w:jc w:val="center"/>
        <w:rPr>
          <w:b/>
          <w:sz w:val="32"/>
          <w:szCs w:val="32"/>
        </w:rPr>
      </w:pPr>
    </w:p>
    <w:p w:rsidR="0046527F" w:rsidRPr="003B1717" w:rsidRDefault="0046527F" w:rsidP="00F929F2">
      <w:pPr>
        <w:ind w:left="20" w:right="120"/>
        <w:jc w:val="center"/>
        <w:rPr>
          <w:b/>
          <w:sz w:val="32"/>
          <w:szCs w:val="32"/>
        </w:rPr>
      </w:pPr>
    </w:p>
    <w:p w:rsidR="0046527F" w:rsidRPr="003B1717" w:rsidRDefault="0046527F" w:rsidP="00F929F2">
      <w:pPr>
        <w:ind w:left="20" w:right="120"/>
        <w:jc w:val="center"/>
        <w:rPr>
          <w:b/>
          <w:sz w:val="32"/>
          <w:szCs w:val="32"/>
        </w:rPr>
      </w:pPr>
    </w:p>
    <w:p w:rsidR="0046527F" w:rsidRPr="003B1717" w:rsidRDefault="0046527F" w:rsidP="00F929F2">
      <w:pPr>
        <w:ind w:left="20" w:right="120"/>
        <w:jc w:val="center"/>
        <w:rPr>
          <w:b/>
          <w:sz w:val="32"/>
          <w:szCs w:val="32"/>
        </w:rPr>
      </w:pPr>
    </w:p>
    <w:p w:rsidR="0046527F" w:rsidRPr="003B1717" w:rsidRDefault="0046527F" w:rsidP="00F929F2"/>
    <w:p w:rsidR="0046527F" w:rsidRPr="003B1717" w:rsidRDefault="0046527F" w:rsidP="00F929F2">
      <w:bookmarkStart w:id="0" w:name="_heading=h.x4ya0shgeaxl" w:colFirst="0" w:colLast="0"/>
      <w:bookmarkEnd w:id="0"/>
    </w:p>
    <w:p w:rsidR="0046527F" w:rsidRPr="003B1717" w:rsidRDefault="00A15B39" w:rsidP="00F929F2">
      <w:pPr>
        <w:keepNext/>
        <w:keepLines/>
        <w:pBdr>
          <w:top w:val="nil"/>
          <w:left w:val="nil"/>
          <w:bottom w:val="nil"/>
          <w:right w:val="nil"/>
          <w:between w:val="nil"/>
        </w:pBdr>
        <w:spacing w:before="240"/>
        <w:jc w:val="center"/>
        <w:rPr>
          <w:b/>
        </w:rPr>
      </w:pPr>
      <w:r w:rsidRPr="003B1717">
        <w:br w:type="page"/>
      </w:r>
    </w:p>
    <w:p w:rsidR="0046527F" w:rsidRPr="003B1717" w:rsidRDefault="00A15B39" w:rsidP="00F929F2">
      <w:pPr>
        <w:keepNext/>
        <w:keepLines/>
        <w:pBdr>
          <w:top w:val="nil"/>
          <w:left w:val="nil"/>
          <w:bottom w:val="nil"/>
          <w:right w:val="nil"/>
          <w:between w:val="nil"/>
        </w:pBdr>
        <w:spacing w:before="240"/>
        <w:jc w:val="center"/>
        <w:rPr>
          <w:b/>
        </w:rPr>
      </w:pPr>
      <w:r w:rsidRPr="003B1717">
        <w:rPr>
          <w:b/>
        </w:rPr>
        <w:t>Table of Contents</w:t>
      </w:r>
    </w:p>
    <w:sdt>
      <w:sdtPr>
        <w:id w:val="-949030706"/>
        <w:docPartObj>
          <w:docPartGallery w:val="Table of Contents"/>
          <w:docPartUnique/>
        </w:docPartObj>
      </w:sdtPr>
      <w:sdtContent>
        <w:p w:rsidR="0046527F" w:rsidRPr="003B1717" w:rsidRDefault="00AD5E92" w:rsidP="00F929F2">
          <w:pPr>
            <w:widowControl w:val="0"/>
            <w:tabs>
              <w:tab w:val="right" w:pos="12000"/>
            </w:tabs>
            <w:spacing w:before="60"/>
            <w:jc w:val="left"/>
            <w:rPr>
              <w:rFonts w:ascii="Arial" w:eastAsia="Arial" w:hAnsi="Arial" w:cs="Arial"/>
              <w:sz w:val="22"/>
              <w:szCs w:val="22"/>
            </w:rPr>
          </w:pPr>
          <w:r w:rsidRPr="003B1717">
            <w:fldChar w:fldCharType="begin"/>
          </w:r>
          <w:r w:rsidR="0046527F" w:rsidRPr="003B1717">
            <w:instrText xml:space="preserve"> TOC \h \u \z \t "Heading 1,1,Heading 2,2,Heading 3,3,"</w:instrText>
          </w:r>
          <w:r w:rsidRPr="003B1717">
            <w:fldChar w:fldCharType="separate"/>
          </w:r>
          <w:hyperlink w:anchor="_heading=h.k47h8qef4jfy">
            <w:r w:rsidR="0046527F" w:rsidRPr="003B1717">
              <w:t>Introduction</w:t>
            </w:r>
            <w:r w:rsidR="0046527F" w:rsidRPr="003B1717">
              <w:tab/>
              <w:t>3</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5yrrmaplq8qg">
            <w:r w:rsidR="0046527F" w:rsidRPr="003B1717">
              <w:t>Main Findings</w:t>
            </w:r>
            <w:r w:rsidR="0046527F" w:rsidRPr="003B1717">
              <w:tab/>
              <w:t>4</w:t>
            </w:r>
          </w:hyperlink>
        </w:p>
        <w:p w:rsidR="0046527F" w:rsidRPr="003B1717" w:rsidRDefault="00AD5E92" w:rsidP="00F929F2">
          <w:pPr>
            <w:widowControl w:val="0"/>
            <w:tabs>
              <w:tab w:val="right" w:pos="12000"/>
            </w:tabs>
            <w:spacing w:before="60"/>
            <w:ind w:left="360"/>
            <w:jc w:val="left"/>
            <w:rPr>
              <w:rFonts w:ascii="Arial" w:eastAsia="Arial" w:hAnsi="Arial" w:cs="Arial"/>
              <w:sz w:val="22"/>
              <w:szCs w:val="22"/>
            </w:rPr>
          </w:pPr>
          <w:hyperlink w:anchor="_heading=h.c1l8g36foftm">
            <w:r w:rsidR="0046527F" w:rsidRPr="003B1717">
              <w:t>Section 1: M&amp;S Food – Organisation Overview</w:t>
            </w:r>
            <w:r w:rsidR="0046527F" w:rsidRPr="003B1717">
              <w:tab/>
              <w:t>4</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15c73m3v57p">
            <w:r w:rsidR="0046527F" w:rsidRPr="003B1717">
              <w:t>1.1 M&amp;S’s Historical Development and Evaluation</w:t>
            </w:r>
            <w:r w:rsidR="0046527F" w:rsidRPr="003B1717">
              <w:tab/>
              <w:t>4</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rwudpymawbqa">
            <w:r w:rsidR="0046527F" w:rsidRPr="003B1717">
              <w:t>1.2 Current Market Position</w:t>
            </w:r>
            <w:r w:rsidR="0046527F" w:rsidRPr="003B1717">
              <w:tab/>
              <w:t>4</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ss58wh75lei6">
            <w:r w:rsidR="0046527F" w:rsidRPr="003B1717">
              <w:t>1.3 Mission Statement</w:t>
            </w:r>
            <w:r w:rsidR="0046527F" w:rsidRPr="003B1717">
              <w:tab/>
              <w:t>4</w:t>
            </w:r>
          </w:hyperlink>
        </w:p>
        <w:p w:rsidR="0046527F" w:rsidRPr="003B1717" w:rsidRDefault="00AD5E92" w:rsidP="00F929F2">
          <w:pPr>
            <w:widowControl w:val="0"/>
            <w:tabs>
              <w:tab w:val="right" w:pos="12000"/>
            </w:tabs>
            <w:spacing w:before="60"/>
            <w:ind w:left="360"/>
            <w:jc w:val="left"/>
            <w:rPr>
              <w:rFonts w:ascii="Arial" w:eastAsia="Arial" w:hAnsi="Arial" w:cs="Arial"/>
              <w:sz w:val="22"/>
              <w:szCs w:val="22"/>
            </w:rPr>
          </w:pPr>
          <w:hyperlink w:anchor="_heading=h.att6wjbxlmuv">
            <w:r w:rsidR="0046527F" w:rsidRPr="003B1717">
              <w:t>Section 2: Data and Customer relationships</w:t>
            </w:r>
            <w:r w:rsidR="0046527F" w:rsidRPr="003B1717">
              <w:tab/>
              <w:t>5</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vd2nm85kfxbn">
            <w:r w:rsidR="0046527F" w:rsidRPr="003B1717">
              <w:t>2.1 Definition and Importance of Sustainable customer marketing relationships</w:t>
            </w:r>
            <w:r w:rsidR="0046527F" w:rsidRPr="003B1717">
              <w:tab/>
              <w:t>5</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cm2tht95ysd7">
            <w:r w:rsidR="0046527F" w:rsidRPr="003B1717">
              <w:t>2.2 Definition and Importance of CRM and CRM Software System</w:t>
            </w:r>
            <w:r w:rsidR="0046527F" w:rsidRPr="003B1717">
              <w:tab/>
              <w:t>5</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5gz33aqki236">
            <w:r w:rsidR="0046527F" w:rsidRPr="003B1717">
              <w:t>2.3 M&amp;S’s customer marketing strategy</w:t>
            </w:r>
            <w:r w:rsidR="0046527F" w:rsidRPr="003B1717">
              <w:tab/>
              <w:t>6</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sdzcm8120vk1">
            <w:r w:rsidR="0046527F" w:rsidRPr="003B1717">
              <w:t>2.4 Positive and Negative Aspects of CRM Systems and Data Management</w:t>
            </w:r>
            <w:r w:rsidR="0046527F" w:rsidRPr="003B1717">
              <w:tab/>
              <w:t>6</w:t>
            </w:r>
          </w:hyperlink>
        </w:p>
        <w:p w:rsidR="0046527F" w:rsidRPr="003B1717" w:rsidRDefault="00AD5E92" w:rsidP="00F929F2">
          <w:pPr>
            <w:widowControl w:val="0"/>
            <w:tabs>
              <w:tab w:val="right" w:pos="12000"/>
            </w:tabs>
            <w:spacing w:before="60"/>
            <w:ind w:left="360"/>
            <w:jc w:val="left"/>
            <w:rPr>
              <w:rFonts w:ascii="Arial" w:eastAsia="Arial" w:hAnsi="Arial" w:cs="Arial"/>
              <w:sz w:val="22"/>
              <w:szCs w:val="22"/>
            </w:rPr>
          </w:pPr>
          <w:hyperlink w:anchor="_heading=h.intx2n6bsfkl">
            <w:r w:rsidR="0046527F" w:rsidRPr="003B1717">
              <w:t>Section 3: CRM Strategy Analysis</w:t>
            </w:r>
            <w:r w:rsidR="0046527F" w:rsidRPr="003B1717">
              <w:tab/>
              <w:t>7</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pphmzxy8psu3">
            <w:r w:rsidR="0046527F" w:rsidRPr="003B1717">
              <w:t>3.1 Segmentation, targeting and positioning of M&amp;S</w:t>
            </w:r>
            <w:r w:rsidR="0046527F" w:rsidRPr="003B1717">
              <w:tab/>
              <w:t>7</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wgn0j8np6j45">
            <w:r w:rsidR="0046527F" w:rsidRPr="003B1717">
              <w:t>3.2 Marketing mix analysis of M&amp;S</w:t>
            </w:r>
            <w:r w:rsidR="0046527F" w:rsidRPr="003B1717">
              <w:tab/>
              <w:t>7</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uwjuyn3pnj37">
            <w:r w:rsidR="0046527F" w:rsidRPr="003B1717">
              <w:t>3.3 4 Cs of customer needs analysis</w:t>
            </w:r>
            <w:r w:rsidR="0046527F" w:rsidRPr="003B1717">
              <w:tab/>
              <w:t>9</w:t>
            </w:r>
          </w:hyperlink>
        </w:p>
        <w:p w:rsidR="0046527F" w:rsidRPr="003B1717" w:rsidRDefault="00AD5E92" w:rsidP="00F929F2">
          <w:pPr>
            <w:widowControl w:val="0"/>
            <w:tabs>
              <w:tab w:val="right" w:pos="12000"/>
            </w:tabs>
            <w:spacing w:before="60"/>
            <w:ind w:left="720"/>
            <w:jc w:val="left"/>
            <w:rPr>
              <w:rFonts w:ascii="Arial" w:eastAsia="Arial" w:hAnsi="Arial" w:cs="Arial"/>
              <w:sz w:val="22"/>
              <w:szCs w:val="22"/>
            </w:rPr>
          </w:pPr>
          <w:hyperlink w:anchor="_heading=h.jqwd3bnfwgry">
            <w:r w:rsidR="0046527F" w:rsidRPr="003B1717">
              <w:t>3.4 Ethics and Sustainability practices and policies</w:t>
            </w:r>
            <w:r w:rsidR="0046527F" w:rsidRPr="003B1717">
              <w:tab/>
              <w:t>10</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ujfsoclagm8m">
            <w:r w:rsidR="0046527F" w:rsidRPr="003B1717">
              <w:t>Conclusions</w:t>
            </w:r>
            <w:r w:rsidR="0046527F" w:rsidRPr="003B1717">
              <w:tab/>
              <w:t>12</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ddj81dgdklqo">
            <w:r w:rsidR="0046527F" w:rsidRPr="003B1717">
              <w:t>References</w:t>
            </w:r>
            <w:r w:rsidR="0046527F" w:rsidRPr="003B1717">
              <w:tab/>
              <w:t>13</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fa3jhj5tf4wd">
            <w:r w:rsidR="0046527F" w:rsidRPr="003B1717">
              <w:t>Presentation</w:t>
            </w:r>
            <w:r w:rsidR="0046527F" w:rsidRPr="003B1717">
              <w:tab/>
              <w:t>16</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kved82miwadx">
            <w:r w:rsidR="0046527F" w:rsidRPr="003B1717">
              <w:t>Slide 1: Title</w:t>
            </w:r>
            <w:r w:rsidR="0046527F" w:rsidRPr="003B1717">
              <w:tab/>
              <w:t>16</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62xmmypkwjjg">
            <w:r w:rsidR="0046527F" w:rsidRPr="003B1717">
              <w:t>Slide 2: Introduction</w:t>
            </w:r>
            <w:r w:rsidR="0046527F" w:rsidRPr="003B1717">
              <w:tab/>
              <w:t>17</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f06w90yv1wq8">
            <w:r w:rsidR="0046527F" w:rsidRPr="003B1717">
              <w:t>Slide 3: M&amp;S customer relationship marketing</w:t>
            </w:r>
            <w:r w:rsidR="0046527F" w:rsidRPr="003B1717">
              <w:tab/>
              <w:t>18</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6o2x3hpkcblc">
            <w:r w:rsidR="0046527F" w:rsidRPr="003B1717">
              <w:t>Slide 4: M&amp;S customer relationship management strategies</w:t>
            </w:r>
            <w:r w:rsidR="0046527F" w:rsidRPr="003B1717">
              <w:tab/>
              <w:t>19</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7bnj4d8iwdn3">
            <w:r w:rsidR="0046527F" w:rsidRPr="003B1717">
              <w:t>Slide 5: Fulfilling the needs of customers</w:t>
            </w:r>
            <w:r w:rsidR="0046527F" w:rsidRPr="003B1717">
              <w:tab/>
              <w:t>20</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b27t5u4ux9ki">
            <w:r w:rsidR="0046527F" w:rsidRPr="003B1717">
              <w:t>Slide 6: Triple bottom line and sustainability factors</w:t>
            </w:r>
            <w:r w:rsidR="0046527F" w:rsidRPr="003B1717">
              <w:tab/>
              <w:t>21</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xzih1mnazstz">
            <w:r w:rsidR="0046527F" w:rsidRPr="003B1717">
              <w:t>Slide 7: Corporate social responsibility and ethical aspects</w:t>
            </w:r>
            <w:r w:rsidR="0046527F" w:rsidRPr="003B1717">
              <w:tab/>
              <w:t>22</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3ocrm1934svx">
            <w:r w:rsidR="0046527F" w:rsidRPr="003B1717">
              <w:t>Slide 8: Omnichannel strategies and digital marketing</w:t>
            </w:r>
            <w:r w:rsidR="0046527F" w:rsidRPr="003B1717">
              <w:tab/>
              <w:t>23</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agziv0orn416">
            <w:r w:rsidR="0046527F" w:rsidRPr="003B1717">
              <w:t>Slide 9: Analysis of the key factors</w:t>
            </w:r>
            <w:r w:rsidR="0046527F" w:rsidRPr="003B1717">
              <w:tab/>
              <w:t>24</w:t>
            </w:r>
          </w:hyperlink>
        </w:p>
        <w:p w:rsidR="0046527F" w:rsidRPr="003B1717" w:rsidRDefault="00AD5E92" w:rsidP="00F929F2">
          <w:pPr>
            <w:widowControl w:val="0"/>
            <w:tabs>
              <w:tab w:val="right" w:pos="12000"/>
            </w:tabs>
            <w:spacing w:before="60"/>
            <w:jc w:val="left"/>
            <w:rPr>
              <w:rFonts w:ascii="Arial" w:eastAsia="Arial" w:hAnsi="Arial" w:cs="Arial"/>
              <w:sz w:val="22"/>
              <w:szCs w:val="22"/>
            </w:rPr>
          </w:pPr>
          <w:hyperlink w:anchor="_heading=h.5bemm6xfrjp9">
            <w:r w:rsidR="0046527F" w:rsidRPr="003B1717">
              <w:t>Slide 10: References</w:t>
            </w:r>
            <w:r w:rsidR="0046527F" w:rsidRPr="003B1717">
              <w:tab/>
              <w:t>25</w:t>
            </w:r>
          </w:hyperlink>
          <w:r w:rsidRPr="003B1717">
            <w:fldChar w:fldCharType="end"/>
          </w:r>
        </w:p>
      </w:sdtContent>
    </w:sdt>
    <w:p w:rsidR="0046527F" w:rsidRPr="003B1717" w:rsidRDefault="00A15B39" w:rsidP="00F929F2">
      <w:pPr>
        <w:pStyle w:val="Heading1"/>
      </w:pPr>
      <w:bookmarkStart w:id="1" w:name="_heading=h.p447gogr8791" w:colFirst="0" w:colLast="0"/>
      <w:bookmarkEnd w:id="1"/>
      <w:r w:rsidRPr="003B1717">
        <w:br w:type="page"/>
      </w:r>
    </w:p>
    <w:p w:rsidR="0046527F" w:rsidRPr="003B1717" w:rsidRDefault="00A15B39" w:rsidP="00F929F2">
      <w:pPr>
        <w:pStyle w:val="Heading1"/>
      </w:pPr>
      <w:bookmarkStart w:id="2" w:name="_heading=h.k47h8qef4jfy" w:colFirst="0" w:colLast="0"/>
      <w:bookmarkEnd w:id="2"/>
      <w:r w:rsidRPr="003B1717">
        <w:t xml:space="preserve">Introduction </w:t>
      </w:r>
    </w:p>
    <w:p w:rsidR="0046527F" w:rsidRPr="003B1717" w:rsidRDefault="00A15B39" w:rsidP="00F929F2">
      <w:pPr>
        <w:spacing w:before="240" w:after="240"/>
      </w:pPr>
      <w:r w:rsidRPr="003B1717">
        <w:t xml:space="preserve">Customer relationship management (CRM) is an effective strategy to manage interactions with potential and current customers (Tkachenko </w:t>
      </w:r>
      <w:r w:rsidRPr="003B1717">
        <w:rPr>
          <w:i/>
        </w:rPr>
        <w:t xml:space="preserve">et al., </w:t>
      </w:r>
      <w:r w:rsidRPr="003B1717">
        <w:t xml:space="preserve">2021). In the UK supermarket, customer centrality strategy focuses on the needs and preferences of the customers for decision-making and operation strategy of the business. This report focuses on the M &amp; S. This company is related to offering innovative and fresh products to the customers. The company has aimed to maintain the affordability of its wearable and contemporary fashion products offered in the market. </w:t>
      </w:r>
    </w:p>
    <w:p w:rsidR="0046527F" w:rsidRPr="003B1717" w:rsidRDefault="00A15B39" w:rsidP="00F929F2">
      <w:pPr>
        <w:pStyle w:val="Heading1"/>
      </w:pPr>
      <w:bookmarkStart w:id="3" w:name="_heading=h.ufnkhwynd3e9" w:colFirst="0" w:colLast="0"/>
      <w:bookmarkEnd w:id="3"/>
      <w:r w:rsidRPr="003B1717">
        <w:br w:type="page"/>
      </w:r>
    </w:p>
    <w:p w:rsidR="0046527F" w:rsidRPr="003B1717" w:rsidRDefault="00A15B39" w:rsidP="00F929F2">
      <w:pPr>
        <w:pStyle w:val="Heading1"/>
      </w:pPr>
      <w:bookmarkStart w:id="4" w:name="_heading=h.5yrrmaplq8qg" w:colFirst="0" w:colLast="0"/>
      <w:bookmarkEnd w:id="4"/>
      <w:r w:rsidRPr="003B1717">
        <w:t>Main Findings</w:t>
      </w:r>
    </w:p>
    <w:p w:rsidR="0046527F" w:rsidRPr="003B1717" w:rsidRDefault="00A15B39" w:rsidP="00F929F2">
      <w:pPr>
        <w:pStyle w:val="Heading2"/>
      </w:pPr>
      <w:bookmarkStart w:id="5" w:name="_heading=h.c1l8g36foftm" w:colFirst="0" w:colLast="0"/>
      <w:bookmarkEnd w:id="5"/>
      <w:r w:rsidRPr="003B1717">
        <w:t>Section 1: M&amp;S Food – Organisation Overview</w:t>
      </w:r>
    </w:p>
    <w:p w:rsidR="0046527F" w:rsidRPr="003B1717" w:rsidRDefault="00A15B39" w:rsidP="00F929F2">
      <w:pPr>
        <w:pStyle w:val="Heading3"/>
        <w:spacing w:before="240" w:after="240"/>
      </w:pPr>
      <w:bookmarkStart w:id="6" w:name="_heading=h.15c73m3v57p" w:colFirst="0" w:colLast="0"/>
      <w:bookmarkEnd w:id="6"/>
      <w:r w:rsidRPr="003B1717">
        <w:t xml:space="preserve">1.1 M&amp;S’s Historical Development and Evaluation </w:t>
      </w:r>
    </w:p>
    <w:p w:rsidR="0046527F" w:rsidRPr="003B1717" w:rsidRDefault="00A15B39" w:rsidP="00F929F2">
      <w:pPr>
        <w:spacing w:before="240" w:after="240"/>
      </w:pPr>
      <w:r w:rsidRPr="003B1717">
        <w:t xml:space="preserve">M&amp;S is a global retailer of British origin, offering great value and exceptional quality food, homeware, and clothing to various customers in the world. The food products offered by M&amp;S are known for aspects like freshness, innovation and quality. M&amp;S currently operates more than 46 websites and 380 stores globally (Marks &amp; Spencer, n.d.). Marks and Spencer started its operations in 1884 and operates around 1000 stores in the UK. The major competitors of M&amp;S in the retail sector include Walmart Inc., Tesco Plc, J Sainsbury Plc and Asda Stores Ltd. (Global Data, n.d.). </w:t>
      </w:r>
    </w:p>
    <w:p w:rsidR="0046527F" w:rsidRPr="003B1717" w:rsidRDefault="00A15B39" w:rsidP="00F929F2">
      <w:pPr>
        <w:pStyle w:val="Heading3"/>
        <w:spacing w:before="240" w:after="240"/>
      </w:pPr>
      <w:bookmarkStart w:id="7" w:name="_heading=h.rwudpymawbqa" w:colFirst="0" w:colLast="0"/>
      <w:bookmarkEnd w:id="7"/>
      <w:r w:rsidRPr="003B1717">
        <w:t xml:space="preserve">1.2 Current Market Position </w:t>
      </w:r>
    </w:p>
    <w:p w:rsidR="0046527F" w:rsidRPr="003B1717" w:rsidRDefault="00A15B39" w:rsidP="00F929F2">
      <w:pPr>
        <w:spacing w:before="240" w:after="240"/>
      </w:pPr>
      <w:r w:rsidRPr="003B1717">
        <w:t xml:space="preserve">M&amp;S has seen a stable revenue growth over the years of its operations in the retail sector from 2021 to 2025. The current revenues gained by M&amp;S in the industry in 2025 are around 13,346 million British Pounds (Global Data, n.d.). </w:t>
      </w:r>
    </w:p>
    <w:p w:rsidR="0046527F" w:rsidRPr="003B1717" w:rsidRDefault="00A15B39" w:rsidP="00F929F2">
      <w:pPr>
        <w:spacing w:before="240" w:after="240"/>
        <w:jc w:val="center"/>
      </w:pPr>
      <w:r w:rsidRPr="003B1717">
        <w:rPr>
          <w:noProof/>
          <w:lang w:val="en-US" w:eastAsia="en-US"/>
        </w:rPr>
        <w:drawing>
          <wp:inline distT="114300" distB="114300" distL="114300" distR="114300">
            <wp:extent cx="3124391" cy="1963415"/>
            <wp:effectExtent l="12700" t="12700" r="12700" b="12700"/>
            <wp:docPr id="5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124391" cy="1963415"/>
                    </a:xfrm>
                    <a:prstGeom prst="rect">
                      <a:avLst/>
                    </a:prstGeom>
                    <a:ln w="12700">
                      <a:solidFill>
                        <a:srgbClr val="000000"/>
                      </a:solidFill>
                      <a:prstDash val="solid"/>
                    </a:ln>
                  </pic:spPr>
                </pic:pic>
              </a:graphicData>
            </a:graphic>
          </wp:inline>
        </w:drawing>
      </w:r>
    </w:p>
    <w:p w:rsidR="0046527F" w:rsidRPr="003B1717" w:rsidRDefault="00A15B39" w:rsidP="00F929F2">
      <w:pPr>
        <w:spacing w:before="240" w:after="240"/>
        <w:jc w:val="center"/>
        <w:rPr>
          <w:b/>
        </w:rPr>
      </w:pPr>
      <w:r w:rsidRPr="003B1717">
        <w:rPr>
          <w:b/>
        </w:rPr>
        <w:t>Figure 1: Revenue growth of Marks &amp; Spencer</w:t>
      </w:r>
    </w:p>
    <w:p w:rsidR="0046527F" w:rsidRPr="003B1717" w:rsidRDefault="00A15B39" w:rsidP="00F929F2">
      <w:pPr>
        <w:jc w:val="center"/>
      </w:pPr>
      <w:r w:rsidRPr="003B1717">
        <w:t>(Source: Global Data, n.d.)</w:t>
      </w:r>
    </w:p>
    <w:p w:rsidR="0046527F" w:rsidRPr="003B1717" w:rsidRDefault="00A15B39" w:rsidP="00F929F2">
      <w:pPr>
        <w:pStyle w:val="Heading3"/>
        <w:spacing w:before="240" w:after="240"/>
      </w:pPr>
      <w:bookmarkStart w:id="8" w:name="_heading=h.ss58wh75lei6" w:colFirst="0" w:colLast="0"/>
      <w:bookmarkEnd w:id="8"/>
      <w:r w:rsidRPr="003B1717">
        <w:t>1.3 Mission Statement</w:t>
      </w:r>
    </w:p>
    <w:p w:rsidR="0046527F" w:rsidRPr="003B1717" w:rsidRDefault="00A15B39" w:rsidP="00F929F2">
      <w:pPr>
        <w:spacing w:before="240" w:after="240"/>
      </w:pPr>
      <w:r w:rsidRPr="003B1717">
        <w:t>The values of M&amp;S are appropriately reflected in its mission of providing high-quality and exceptional products to customers globally (M&amp;S, 2025).</w:t>
      </w:r>
      <w:r w:rsidRPr="003B1717">
        <w:br w:type="page"/>
      </w:r>
    </w:p>
    <w:p w:rsidR="0046527F" w:rsidRPr="003B1717" w:rsidRDefault="00A15B39" w:rsidP="00F929F2">
      <w:pPr>
        <w:pStyle w:val="Heading2"/>
      </w:pPr>
      <w:bookmarkStart w:id="9" w:name="_heading=h.att6wjbxlmuv" w:colFirst="0" w:colLast="0"/>
      <w:bookmarkEnd w:id="9"/>
      <w:r w:rsidRPr="003B1717">
        <w:t xml:space="preserve">Section 2: Data and Customer relationships </w:t>
      </w:r>
    </w:p>
    <w:p w:rsidR="0046527F" w:rsidRPr="003B1717" w:rsidRDefault="00A15B39" w:rsidP="00F929F2">
      <w:pPr>
        <w:pStyle w:val="Heading3"/>
      </w:pPr>
      <w:bookmarkStart w:id="10" w:name="_heading=h.vd2nm85kfxbn" w:colFirst="0" w:colLast="0"/>
      <w:bookmarkEnd w:id="10"/>
      <w:r w:rsidRPr="003B1717">
        <w:t xml:space="preserve">2.1 Definition and Importance of Sustainable customer marketing relationships </w:t>
      </w:r>
    </w:p>
    <w:p w:rsidR="0046527F" w:rsidRPr="003B1717" w:rsidRDefault="00A15B39" w:rsidP="00F929F2">
      <w:pPr>
        <w:spacing w:before="240" w:after="240"/>
      </w:pPr>
      <w:r w:rsidRPr="003B1717">
        <w:t xml:space="preserve">Sustainable customer relationship management is based on a combination of aspects, like customer-oriented business methods and business strategies. As discussed by Ferrer-Estévez and Chalmeta (2023), worldwide enterprises are significantly pushed to become more environmentally sustainable and socially responsive. Sustainability in customer marketing relationships is vital to ensure that companies can maintain their positive place in various sectors. Environmental and social issues are currently integrated by various companies within their daily operations and business models (Eccles, Ioannou and Serafeim, 2014). </w:t>
      </w:r>
    </w:p>
    <w:p w:rsidR="0046527F" w:rsidRPr="003B1717" w:rsidRDefault="00A15B39" w:rsidP="00F929F2">
      <w:pPr>
        <w:spacing w:before="240" w:after="240"/>
      </w:pPr>
      <w:r w:rsidRPr="003B1717">
        <w:t xml:space="preserve">As discussed by Kalogiannidis </w:t>
      </w:r>
      <w:r w:rsidRPr="003B1717">
        <w:rPr>
          <w:i/>
        </w:rPr>
        <w:t xml:space="preserve">et al. </w:t>
      </w:r>
      <w:r w:rsidRPr="003B1717">
        <w:t xml:space="preserve">(2023), long-term relations formed between companies and customers are vital to enhance business growth. Appropriate relationships with customers help companies gain crucial feedback to improve their products and implement innovative strategies. Relationship marketing is the strategy of marketing used by companies to ensure customers are satisfied and strong relationships are formed with them (Khan </w:t>
      </w:r>
      <w:r w:rsidRPr="003B1717">
        <w:rPr>
          <w:i/>
        </w:rPr>
        <w:t xml:space="preserve">et al., </w:t>
      </w:r>
      <w:r w:rsidRPr="003B1717">
        <w:t xml:space="preserve">2022). Customer needs are crucial aspects of organisational growth, as they help enhance the progress of businesses (Refer to Lecture 4). The types of customer expectations that have to be fulfilled by companies include product or service quality, value, convenience, personalisation, honesty, transparency, excellent services, efficiency and speed. </w:t>
      </w:r>
    </w:p>
    <w:p w:rsidR="0046527F" w:rsidRPr="003B1717" w:rsidRDefault="00A15B39" w:rsidP="00F929F2">
      <w:pPr>
        <w:pStyle w:val="Heading3"/>
      </w:pPr>
      <w:bookmarkStart w:id="11" w:name="_heading=h.cm2tht95ysd7" w:colFirst="0" w:colLast="0"/>
      <w:bookmarkEnd w:id="11"/>
      <w:r w:rsidRPr="003B1717">
        <w:t xml:space="preserve">2.2 Definition and Importance of CRM and CRM Software System </w:t>
      </w:r>
    </w:p>
    <w:p w:rsidR="0046527F" w:rsidRPr="003B1717" w:rsidRDefault="00A15B39" w:rsidP="00F929F2">
      <w:pPr>
        <w:spacing w:before="240" w:after="240"/>
      </w:pPr>
      <w:r w:rsidRPr="003B1717">
        <w:t xml:space="preserve">Customer relationship management is enhanced by technological solutions (Guerola-Navarro et al., 2021). Customer relationship marketing (CRM) is focused towards creating value for customers through proper interaction (Hidayat and Idrus, 2023). The ability of a firm to develop appropriate knowledge is dependent on its capabilities of combining the knowledge acquired from different sources (Khodakarami and Chan, 2014). CRM software system gives focus on storing data of the customers and automating sales to enhance efficiency. Customer satisfaction can be measured to understand the image formed by a company (Hallencreutz and Parmler, 2021). M&amp;S has aimed at managing its customer relationships by implementing appropriate segmentation, targeting and positioning approaches. </w:t>
      </w:r>
    </w:p>
    <w:p w:rsidR="0046527F" w:rsidRPr="003B1717" w:rsidRDefault="00A15B39" w:rsidP="00F929F2">
      <w:pPr>
        <w:pStyle w:val="Heading3"/>
      </w:pPr>
      <w:bookmarkStart w:id="12" w:name="_heading=h.5gz33aqki236" w:colFirst="0" w:colLast="0"/>
      <w:bookmarkEnd w:id="12"/>
      <w:r w:rsidRPr="003B1717">
        <w:t xml:space="preserve">2.3 M&amp;S’s customer marketing strategy </w:t>
      </w:r>
    </w:p>
    <w:p w:rsidR="0046527F" w:rsidRPr="003B1717" w:rsidRDefault="00A15B39" w:rsidP="00F929F2">
      <w:pPr>
        <w:spacing w:before="240" w:after="240"/>
      </w:pPr>
      <w:r w:rsidRPr="003B1717">
        <w:t xml:space="preserve">Customer data is used by companies to develop their data-based marketing strategies (Adeniran et al., 2024). The current business environment is based on the implementation of digital approaches, leading to an appropriate fusion between digital marketing and big data (Theodorakopoulos and Theodoropoulou, 2024). According to Marks &amp; Spencer (n.d.), M&amp;S offers the best-quality food products to its customers. Care and quality are significant aspects of the business operations developed by M&amp;S. Understanding the habits of customers is vital to enhancing customer satisfaction (Riyanto, 2022). M&amp;S can fulfil changing customer demands and provide appropriate support to the local communities. The marketing approaches used by M&amp;S include the aspects of responsible sourcing, human rights and the careful selection of third-party brands. </w:t>
      </w:r>
    </w:p>
    <w:p w:rsidR="0046527F" w:rsidRPr="003B1717" w:rsidRDefault="00A15B39" w:rsidP="00F929F2">
      <w:pPr>
        <w:spacing w:before="240" w:after="240"/>
        <w:jc w:val="center"/>
      </w:pPr>
      <w:r w:rsidRPr="003B1717">
        <w:rPr>
          <w:noProof/>
          <w:lang w:val="en-US" w:eastAsia="en-US"/>
        </w:rPr>
        <w:drawing>
          <wp:inline distT="114300" distB="114300" distL="114300" distR="114300">
            <wp:extent cx="2406488" cy="2400155"/>
            <wp:effectExtent l="0" t="0" r="0" b="0"/>
            <wp:docPr id="5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 cstate="print"/>
                    <a:srcRect/>
                    <a:stretch>
                      <a:fillRect/>
                    </a:stretch>
                  </pic:blipFill>
                  <pic:spPr>
                    <a:xfrm>
                      <a:off x="0" y="0"/>
                      <a:ext cx="2406488" cy="2400155"/>
                    </a:xfrm>
                    <a:prstGeom prst="rect">
                      <a:avLst/>
                    </a:prstGeom>
                    <a:ln/>
                  </pic:spPr>
                </pic:pic>
              </a:graphicData>
            </a:graphic>
          </wp:inline>
        </w:drawing>
      </w:r>
    </w:p>
    <w:p w:rsidR="0046527F" w:rsidRPr="003B1717" w:rsidRDefault="00A15B39" w:rsidP="00F929F2">
      <w:pPr>
        <w:spacing w:before="240" w:after="240"/>
        <w:jc w:val="center"/>
        <w:rPr>
          <w:b/>
        </w:rPr>
      </w:pPr>
      <w:r w:rsidRPr="003B1717">
        <w:rPr>
          <w:b/>
        </w:rPr>
        <w:t>Figure 2: Food products of Marks &amp; Spencer</w:t>
      </w:r>
    </w:p>
    <w:p w:rsidR="0046527F" w:rsidRPr="003B1717" w:rsidRDefault="00A15B39" w:rsidP="00F929F2">
      <w:pPr>
        <w:spacing w:before="240" w:after="240"/>
        <w:jc w:val="center"/>
      </w:pPr>
      <w:r w:rsidRPr="003B1717">
        <w:t>(Source: Marks &amp; Spencer, n.d.)</w:t>
      </w:r>
    </w:p>
    <w:p w:rsidR="0046527F" w:rsidRPr="003B1717" w:rsidRDefault="00A15B39" w:rsidP="00F929F2">
      <w:pPr>
        <w:pStyle w:val="Heading3"/>
        <w:spacing w:before="240" w:after="240"/>
      </w:pPr>
      <w:bookmarkStart w:id="13" w:name="_heading=h.sdzcm8120vk1" w:colFirst="0" w:colLast="0"/>
      <w:bookmarkEnd w:id="13"/>
      <w:r w:rsidRPr="003B1717">
        <w:t>2.4 Positive and Negative Aspects of CRM Systems and Data Management</w:t>
      </w:r>
    </w:p>
    <w:p w:rsidR="0046527F" w:rsidRPr="003B1717" w:rsidRDefault="00A15B39" w:rsidP="00F929F2">
      <w:r w:rsidRPr="003B1717">
        <w:t xml:space="preserve">The positive aspect of CRM systems and data management is to focus on customer satisfaction and retention by increasing sales and productivity of M&amp;S. On the other hand, facing issues related to high costs and complexity leads to disruption in productivity. The importance that customers place towards the planet and the people who develop the products is considered by M&amp;S Food to develop its marketing strategies. </w:t>
      </w:r>
    </w:p>
    <w:p w:rsidR="0046527F" w:rsidRPr="003B1717" w:rsidRDefault="00A15B39" w:rsidP="00F929F2">
      <w:pPr>
        <w:pStyle w:val="Heading2"/>
      </w:pPr>
      <w:bookmarkStart w:id="14" w:name="_heading=h.intx2n6bsfkl" w:colFirst="0" w:colLast="0"/>
      <w:bookmarkEnd w:id="14"/>
      <w:r w:rsidRPr="003B1717">
        <w:t xml:space="preserve">Section 3: CRM Strategy Analysis </w:t>
      </w:r>
    </w:p>
    <w:p w:rsidR="0046527F" w:rsidRPr="003B1717" w:rsidRDefault="00A15B39" w:rsidP="00F929F2">
      <w:pPr>
        <w:pStyle w:val="Heading3"/>
      </w:pPr>
      <w:bookmarkStart w:id="15" w:name="_heading=h.pphmzxy8psu3" w:colFirst="0" w:colLast="0"/>
      <w:bookmarkEnd w:id="15"/>
      <w:r w:rsidRPr="003B1717">
        <w:t xml:space="preserve">3.1 Segmentation, targeting and positioning of M&amp;S </w:t>
      </w:r>
    </w:p>
    <w:p w:rsidR="0046527F" w:rsidRPr="003B1717" w:rsidRDefault="00A15B39" w:rsidP="00F929F2">
      <w:r w:rsidRPr="003B1717">
        <w:t xml:space="preserve">Segmentation - Customer segments targeted by M&amp;S include families that belong to the middle or higher income group.  Identification of the market segments is related to the characteristics of customers (Sudirjo, 2023). M&amp;S offers innovative and high-quality products at affordable prices (Marks &amp; Spencer, n.d.). Customers who place importance on taste, quality and convenience are significant segments considered by M&amp;S. </w:t>
      </w:r>
    </w:p>
    <w:p w:rsidR="0046527F" w:rsidRPr="003B1717" w:rsidRDefault="00A15B39" w:rsidP="00F929F2">
      <w:r w:rsidRPr="003B1717">
        <w:t xml:space="preserve">Targeting - The target market can influence the process of consumer research (Toha and Supriyanto, 2023). The target customers of M&amp;S include millions of individuals who aim to purchase food products developed by using the strategies of responsible sourcing activities. </w:t>
      </w:r>
    </w:p>
    <w:p w:rsidR="0046527F" w:rsidRPr="003B1717" w:rsidRDefault="00A15B39" w:rsidP="00F929F2">
      <w:r w:rsidRPr="003B1717">
        <w:t xml:space="preserve">Positioning - M&amp;S has developed its differentiated position in the industry based on the implementation of innovative capabilities for products offered at low prices. </w:t>
      </w:r>
    </w:p>
    <w:p w:rsidR="0046527F" w:rsidRPr="003B1717" w:rsidRDefault="00A15B39" w:rsidP="00F929F2">
      <w:pPr>
        <w:pStyle w:val="Heading3"/>
      </w:pPr>
      <w:bookmarkStart w:id="16" w:name="_heading=h.wgn0j8np6j45" w:colFirst="0" w:colLast="0"/>
      <w:bookmarkEnd w:id="16"/>
      <w:r w:rsidRPr="003B1717">
        <w:t xml:space="preserve">3.2 Marketing mix analysis of M&amp;S </w:t>
      </w:r>
    </w:p>
    <w:p w:rsidR="0046527F" w:rsidRPr="003B1717" w:rsidRDefault="00A15B39" w:rsidP="00F929F2">
      <w:r w:rsidRPr="003B1717">
        <w:t xml:space="preserve">Marketing mix can be divided based on four variables like product, price, place and promotion (Hanifah, Nuringwahyu and Krisdianto, 2022). The approaches of the marketing mix can help companies to fulfil the target customer needs efficiently and effectively. </w:t>
      </w:r>
    </w:p>
    <w:p w:rsidR="0046527F" w:rsidRPr="003B1717" w:rsidRDefault="00A15B39" w:rsidP="00F929F2">
      <w:pPr>
        <w:jc w:val="center"/>
      </w:pPr>
      <w:r w:rsidRPr="003B1717">
        <w:rPr>
          <w:noProof/>
          <w:lang w:val="en-US" w:eastAsia="en-US"/>
        </w:rPr>
        <w:drawing>
          <wp:inline distT="114300" distB="114300" distL="114300" distR="114300">
            <wp:extent cx="2953722" cy="2376488"/>
            <wp:effectExtent l="0" t="0" r="0" b="0"/>
            <wp:docPr id="5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2953722" cy="2376488"/>
                    </a:xfrm>
                    <a:prstGeom prst="rect">
                      <a:avLst/>
                    </a:prstGeom>
                    <a:ln/>
                  </pic:spPr>
                </pic:pic>
              </a:graphicData>
            </a:graphic>
          </wp:inline>
        </w:drawing>
      </w:r>
    </w:p>
    <w:p w:rsidR="0046527F" w:rsidRPr="003B1717" w:rsidRDefault="00A15B39" w:rsidP="00F929F2">
      <w:pPr>
        <w:spacing w:before="240" w:after="240"/>
        <w:jc w:val="center"/>
        <w:rPr>
          <w:b/>
        </w:rPr>
      </w:pPr>
      <w:r w:rsidRPr="003B1717">
        <w:rPr>
          <w:b/>
        </w:rPr>
        <w:t>Figure 3: Four Ps of marketing mix</w:t>
      </w:r>
    </w:p>
    <w:p w:rsidR="0046527F" w:rsidRPr="003B1717" w:rsidRDefault="00A15B39" w:rsidP="00F929F2">
      <w:pPr>
        <w:spacing w:before="240" w:after="240"/>
        <w:jc w:val="center"/>
      </w:pPr>
      <w:r w:rsidRPr="003B1717">
        <w:t>(Source: Refer to Lecture 4)</w:t>
      </w:r>
    </w:p>
    <w:p w:rsidR="0046527F" w:rsidRPr="003B1717" w:rsidRDefault="00A15B39" w:rsidP="00F929F2">
      <w:r w:rsidRPr="003B1717">
        <w:t xml:space="preserve">Products - M&amp;S offers around 5000 lines of food products in around 316 food stores. The Food of the Future programme implemented by M&amp;S has helped the company to offer new and exciting products by testing the emerging trends and developing better customer relationships in future (Marks &amp; Spencer, n.d.). M&amp;S Food offers a wide variety of food products to customers in the UK and in other countries. The unique food portfolio based on the current trends is crucial for the company to attract various customer groups. </w:t>
      </w:r>
    </w:p>
    <w:p w:rsidR="0046527F" w:rsidRPr="003B1717" w:rsidRDefault="00A15B39" w:rsidP="00F929F2">
      <w:r w:rsidRPr="003B1717">
        <w:t xml:space="preserve">Price - M&amp;S provides its food products to its customers at affordable prices. Pricing strategies have proved to be a major determining factor which influences the behaviours of consumers (Ali and Anwar, 2021). A company like M&amp;S needs to implement the most appropriate pricing strategy to ensure that it can acquire an appropriate position in the retail sector, compared to other firms. The pricing strategy currently implemented by M&amp;S  is competitive pricing. Competitive pricing has a significant positive influence on the behaviours of consumers. The implementation of competitive pricing has played a significant role in improving the competitive position of the company M&amp;S in the industry.  </w:t>
      </w:r>
    </w:p>
    <w:p w:rsidR="0046527F" w:rsidRPr="003B1717" w:rsidRDefault="00A15B39" w:rsidP="00F929F2">
      <w:pPr>
        <w:jc w:val="center"/>
      </w:pPr>
      <w:r w:rsidRPr="003B1717">
        <w:rPr>
          <w:noProof/>
          <w:lang w:val="en-US" w:eastAsia="en-US"/>
        </w:rPr>
        <w:drawing>
          <wp:inline distT="114300" distB="114300" distL="114300" distR="114300">
            <wp:extent cx="3581400" cy="3209925"/>
            <wp:effectExtent l="0" t="0" r="0" b="0"/>
            <wp:docPr id="5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3581400" cy="3209925"/>
                    </a:xfrm>
                    <a:prstGeom prst="rect">
                      <a:avLst/>
                    </a:prstGeom>
                    <a:ln/>
                  </pic:spPr>
                </pic:pic>
              </a:graphicData>
            </a:graphic>
          </wp:inline>
        </w:drawing>
      </w:r>
    </w:p>
    <w:p w:rsidR="0046527F" w:rsidRPr="003B1717" w:rsidRDefault="00A15B39" w:rsidP="00F929F2">
      <w:pPr>
        <w:spacing w:before="240" w:after="240"/>
        <w:jc w:val="center"/>
        <w:rPr>
          <w:b/>
        </w:rPr>
      </w:pPr>
      <w:r w:rsidRPr="003B1717">
        <w:rPr>
          <w:b/>
        </w:rPr>
        <w:t>Figure 4: Pricing strategies</w:t>
      </w:r>
    </w:p>
    <w:p w:rsidR="0046527F" w:rsidRPr="003B1717" w:rsidRDefault="00A15B39" w:rsidP="00F929F2">
      <w:pPr>
        <w:spacing w:before="240" w:after="240"/>
        <w:jc w:val="center"/>
      </w:pPr>
      <w:r w:rsidRPr="003B1717">
        <w:t>(Source: Ali and Anwar, 2021)</w:t>
      </w:r>
    </w:p>
    <w:p w:rsidR="0046527F" w:rsidRPr="003B1717" w:rsidRDefault="00A15B39" w:rsidP="00F929F2">
      <w:r w:rsidRPr="003B1717">
        <w:t xml:space="preserve">Place - According to Marks &amp; Spencer (n.d.), M&amp;S has developed a partnership with Ocado Retail, which has a dedicated chain of online grocery operations. Ocado’s technology is used by M&amp;S to implement its strategy related to food transformation. The leading quality of food is vital for M&amp;S to attract more customers and to improve the offers related to online groceries. The company delivers its products to more than 83,000 customers in various parts of the UK. M&amp;S currently works with various innovative suppliers through its programmes. The emerging trends are considered by M&amp;S to forge effective relationships with the customers. The distribution channels of M&amp;S are appropriately supported by the partnerships with innovative suppliers and companies like Ocado to improve its reach to customers in various parts of the world. </w:t>
      </w:r>
    </w:p>
    <w:p w:rsidR="0046527F" w:rsidRPr="003B1717" w:rsidRDefault="00A15B39" w:rsidP="00F929F2">
      <w:r w:rsidRPr="003B1717">
        <w:t xml:space="preserve">Promotions - Digital marketing includes the marketing efforts of companies based on the usage of the internet or electronic devices. Digital marketing tools can help in enhancing different marketing activities (Nuseir </w:t>
      </w:r>
      <w:r w:rsidRPr="003B1717">
        <w:rPr>
          <w:i/>
        </w:rPr>
        <w:t xml:space="preserve">et al., </w:t>
      </w:r>
      <w:r w:rsidRPr="003B1717">
        <w:t xml:space="preserve">2023). The website of M&amp;S is used to provide thorough information based on the new and innovative products offered to customers. The “Food News” section of the website offers details about the current trends in the food retail sector and the new products launched by the company. Moreover, social media platforms like Instagram and Facebook are used by M&amp;S to reach young customers. The digital marketing approaches are implemented by M&amp;S to develop appropriate influencer partnerships and connect with a large group of customers. Customer engagement is effectively increased by M&amp;S based on the appropriate usage of its social media platforms. </w:t>
      </w:r>
    </w:p>
    <w:p w:rsidR="0046527F" w:rsidRPr="003B1717" w:rsidRDefault="00A15B39" w:rsidP="00F929F2">
      <w:r w:rsidRPr="003B1717">
        <w:t>Process: These are the systems, procedures and flow of activities through which the service is provided to the customer. A process that is effective guarantees efficiency and consistency, a smooth and customer-friendly journey.</w:t>
      </w:r>
    </w:p>
    <w:p w:rsidR="0046527F" w:rsidRPr="003B1717" w:rsidRDefault="00A15B39" w:rsidP="00F929F2">
      <w:r w:rsidRPr="003B1717">
        <w:t xml:space="preserve">People: Any of the individuals, both directly and indirectly, who take part in the business operations, as well as the interactions with the customers. They are critical to the customer experience and brand perception based on their behaviour, attitude and level of service. </w:t>
      </w:r>
    </w:p>
    <w:p w:rsidR="0046527F" w:rsidRPr="003B1717" w:rsidRDefault="00A15B39" w:rsidP="00F929F2">
      <w:r w:rsidRPr="003B1717">
        <w:t xml:space="preserve">Physical Evidence: The physical signs or environment that the customers observe and feel when dealing with a service. This is M&amp;S Food of intangible services because it offers quality assurance and also controls customer expectations. This consists of store design, packing, branding, web design, uniforms and brochures. </w:t>
      </w:r>
    </w:p>
    <w:p w:rsidR="0046527F" w:rsidRPr="003B1717" w:rsidRDefault="00A15B39" w:rsidP="00F929F2">
      <w:pPr>
        <w:pStyle w:val="Heading3"/>
      </w:pPr>
      <w:bookmarkStart w:id="17" w:name="_heading=h.uwjuyn3pnj37" w:colFirst="0" w:colLast="0"/>
      <w:bookmarkEnd w:id="17"/>
      <w:r w:rsidRPr="003B1717">
        <w:t xml:space="preserve">3.3 4 Cs of customer needs analysis </w:t>
      </w:r>
    </w:p>
    <w:p w:rsidR="0046527F" w:rsidRPr="003B1717" w:rsidRDefault="00A15B39" w:rsidP="00F929F2">
      <w:r w:rsidRPr="003B1717">
        <w:t xml:space="preserve">Customer is one of the crucial components of organisational growth. In this part, the four Cs of customer needs analysis have been performed to strengthen the customer marketing relationships of M&amp;S. </w:t>
      </w:r>
    </w:p>
    <w:p w:rsidR="0046527F" w:rsidRPr="003B1717" w:rsidRDefault="00A15B39" w:rsidP="00F929F2">
      <w:pPr>
        <w:rPr>
          <w:b/>
          <w:i/>
        </w:rPr>
      </w:pPr>
      <w:r w:rsidRPr="003B1717">
        <w:rPr>
          <w:b/>
          <w:i/>
        </w:rPr>
        <w:t xml:space="preserve">Customer wants and needs </w:t>
      </w:r>
    </w:p>
    <w:p w:rsidR="0046527F" w:rsidRPr="003B1717" w:rsidRDefault="00A15B39" w:rsidP="00F929F2">
      <w:r w:rsidRPr="003B1717">
        <w:t xml:space="preserve">The preferences for consumers for brands or products are related to the combination of various aspects (Kuncoro and Kusumawati, 2021). Happy customers result in higher lifetime value, retention rates, and brand reach (Referring to Lecture 4). This is because they spread the message in their networks. The M&amp;S Food segment focuses on providing reasonably-sourced, innovative, and high-quality products. Customers nowadays prefer freshness, healthy diets, and ethical sourcing. Therefore, M&amp;S tries to meet these expectations to satisfy customers and improve the longevity and progress of the business. </w:t>
      </w:r>
    </w:p>
    <w:p w:rsidR="0046527F" w:rsidRPr="003B1717" w:rsidRDefault="00A15B39" w:rsidP="00F929F2">
      <w:pPr>
        <w:rPr>
          <w:b/>
          <w:i/>
        </w:rPr>
      </w:pPr>
      <w:r w:rsidRPr="003B1717">
        <w:rPr>
          <w:b/>
          <w:i/>
        </w:rPr>
        <w:t xml:space="preserve">Convenience to buy </w:t>
      </w:r>
    </w:p>
    <w:p w:rsidR="0046527F" w:rsidRPr="003B1717" w:rsidRDefault="00A15B39" w:rsidP="00F929F2">
      <w:r w:rsidRPr="003B1717">
        <w:t>The concept of food on the move, ready meals, and the high level of accessibility and delivery by using Ocado increase customer confidence (Bakeryinfo, 2021; Marks and Spencer, 2025a). In the modern business environment, which is fast-paced, consumers desire a convenient service and shopping experience (Referring to Lecture 4). The ease of product navigation, a click-and-collect service, and ordering online can satisfy the needs of the current (fast-paced) market in the case of M&amp;S food.</w:t>
      </w:r>
    </w:p>
    <w:p w:rsidR="0046527F" w:rsidRPr="003B1717" w:rsidRDefault="00A15B39" w:rsidP="00F929F2">
      <w:pPr>
        <w:rPr>
          <w:b/>
        </w:rPr>
      </w:pPr>
      <w:r w:rsidRPr="003B1717">
        <w:rPr>
          <w:b/>
        </w:rPr>
        <w:t xml:space="preserve">Cost to Satisfy </w:t>
      </w:r>
    </w:p>
    <w:p w:rsidR="0046527F" w:rsidRPr="003B1717" w:rsidRDefault="00A15B39" w:rsidP="00F929F2">
      <w:r w:rsidRPr="003B1717">
        <w:t xml:space="preserve">M&amp;S considers the entire value as opposed to reducing prices. This competitive pricing strategy that M&amp;S adheres to assists in providing quality products that are sold within a low-price range. Customers want to receive good value and good for the price they pay. Consumers view affordability not just in terms of money but also in terms of decreased waste, improved nutrition, and sustained freshness, all of which lower the overall cost of consumption. Therefore, competitive pricing strategy and high-quality products can help M&amp;S to satisfy customers and meet their needs and expectations. </w:t>
      </w:r>
    </w:p>
    <w:p w:rsidR="0046527F" w:rsidRPr="003B1717" w:rsidRDefault="00A15B39" w:rsidP="00F929F2">
      <w:pPr>
        <w:rPr>
          <w:b/>
        </w:rPr>
      </w:pPr>
      <w:r w:rsidRPr="003B1717">
        <w:rPr>
          <w:b/>
        </w:rPr>
        <w:t xml:space="preserve">Communication </w:t>
      </w:r>
    </w:p>
    <w:p w:rsidR="0046527F" w:rsidRPr="003B1717" w:rsidRDefault="00A15B39" w:rsidP="00F929F2">
      <w:r w:rsidRPr="003B1717">
        <w:t xml:space="preserve">Nowadays, customers expect honest, clear communication from companies (Referring to Lecture 4). Open communication fosters trust and strengthens sustainability goals. In this case, M&amp;S strongly focuses on educating customers about its sustainability commitment and ethical sourcing through QR code traceability, website updates, social media, and food labelling. </w:t>
      </w:r>
    </w:p>
    <w:p w:rsidR="0046527F" w:rsidRPr="003B1717" w:rsidRDefault="00A15B39" w:rsidP="00F929F2">
      <w:pPr>
        <w:pStyle w:val="Heading3"/>
      </w:pPr>
      <w:bookmarkStart w:id="18" w:name="_heading=h.jqwd3bnfwgry" w:colFirst="0" w:colLast="0"/>
      <w:bookmarkEnd w:id="18"/>
      <w:r w:rsidRPr="003B1717">
        <w:t xml:space="preserve">3.4 Ethics and Sustainability practices and policies </w:t>
      </w:r>
    </w:p>
    <w:p w:rsidR="0046527F" w:rsidRPr="003B1717" w:rsidRDefault="00A15B39" w:rsidP="00F929F2">
      <w:r w:rsidRPr="003B1717">
        <w:t xml:space="preserve">Ethics is mainly a discipline that examines both bad and good practices within the context of moral duty (Referring to Lecture 5). In the case of sustainable customer relationships, ethical behaviour is at the core. M&amp;S has already integrated its ethical values into its packaging, labour standards, ethical sourcing, and environmental commitments. M&amp;S launched Plan A in the financial year of 2007, aiming to minimise the impact of its operations on the environment (Marks and Spencer, 2025b). Afterwards, they committed to becoming a net-zero company across their value chain by the end of 2040 (Marks and Spencer, 2025b). This company is continuously increasing recyclable and reusable packaging across food lines. M&amp;S also supports human rights by providing equal opportunities, safe working conditions, and fair wages across its SCs. Honest communication and clear traceability strengthen customer trust. By integrating sustainability and ethical retailing, M&amp;S protects its brand integrity, which differentiates it from its competitors. </w:t>
      </w:r>
    </w:p>
    <w:p w:rsidR="0046527F" w:rsidRPr="003B1717" w:rsidRDefault="00A15B39" w:rsidP="00F929F2">
      <w:pPr>
        <w:pStyle w:val="Heading1"/>
      </w:pPr>
      <w:bookmarkStart w:id="19" w:name="_heading=h.jnhov8q8kly" w:colFirst="0" w:colLast="0"/>
      <w:bookmarkEnd w:id="19"/>
      <w:r w:rsidRPr="003B1717">
        <w:br w:type="page"/>
      </w:r>
    </w:p>
    <w:p w:rsidR="0046527F" w:rsidRPr="003B1717" w:rsidRDefault="00A15B39" w:rsidP="00F929F2">
      <w:pPr>
        <w:pStyle w:val="Heading1"/>
      </w:pPr>
      <w:bookmarkStart w:id="20" w:name="_heading=h.ujfsoclagm8m" w:colFirst="0" w:colLast="0"/>
      <w:bookmarkEnd w:id="20"/>
      <w:r w:rsidRPr="003B1717">
        <w:t xml:space="preserve">Conclusions  </w:t>
      </w:r>
    </w:p>
    <w:p w:rsidR="0046527F" w:rsidRPr="003B1717" w:rsidRDefault="00A15B39" w:rsidP="00F929F2">
      <w:r w:rsidRPr="003B1717">
        <w:t xml:space="preserve">The report can be concluded by stating that the CRM practices used by M&amp;S Food are supported appropriately by its segmentation, targeting and positioning approaches, along with the marketing mix. The sustainable relationships and performance of M&amp;S are hugely dependent on the ways the company fulfils the customer needs. Moreover, the sustainability policies and ethical aspects are properly aligned by M&amp;S with the expectations of customers. </w:t>
      </w:r>
    </w:p>
    <w:p w:rsidR="0046527F" w:rsidRPr="003B1717" w:rsidRDefault="00A15B39" w:rsidP="00F929F2">
      <w:r w:rsidRPr="003B1717">
        <w:t xml:space="preserve">“M&amp;S Food” can increase the usage of social media pages on Instagram to improve promotional activities and encourage customers to purchase its products. “M&amp;S Food” can further increase transparency and sustainability in its strategies or approaches to ensure that customers can be retained in the company for a long time. </w:t>
      </w:r>
    </w:p>
    <w:p w:rsidR="0046527F" w:rsidRPr="003B1717" w:rsidRDefault="00A15B39" w:rsidP="00F929F2">
      <w:pPr>
        <w:pStyle w:val="Heading1"/>
      </w:pPr>
      <w:bookmarkStart w:id="21" w:name="_heading=h.uzpbamtf1819" w:colFirst="0" w:colLast="0"/>
      <w:bookmarkEnd w:id="21"/>
      <w:r w:rsidRPr="003B1717">
        <w:br w:type="page"/>
      </w:r>
    </w:p>
    <w:p w:rsidR="0046527F" w:rsidRPr="003B1717" w:rsidRDefault="00A15B39" w:rsidP="00F929F2">
      <w:pPr>
        <w:pStyle w:val="Heading1"/>
        <w:spacing w:before="240" w:after="240"/>
      </w:pPr>
      <w:bookmarkStart w:id="22" w:name="_heading=h.ddj81dgdklqo" w:colFirst="0" w:colLast="0"/>
      <w:bookmarkEnd w:id="22"/>
      <w:r w:rsidRPr="003B1717">
        <w:t>References</w:t>
      </w:r>
    </w:p>
    <w:p w:rsidR="0046527F" w:rsidRPr="003B1717" w:rsidRDefault="00A15B39" w:rsidP="00F929F2">
      <w:pPr>
        <w:spacing w:before="240" w:after="240"/>
      </w:pPr>
      <w:r w:rsidRPr="003B1717">
        <w:t xml:space="preserve">Adeniran, I.A., Efunniyi, C.P., Osundare, O.S. and Abhulimen, A.O. (2024) ‘Transforming marketing strategies with data analytics: A study on customer behavior and personalization’, </w:t>
      </w:r>
      <w:r w:rsidRPr="003B1717">
        <w:rPr>
          <w:i/>
        </w:rPr>
        <w:t xml:space="preserve">International Journal of Management &amp; Entrepreneurship Research, </w:t>
      </w:r>
      <w:r w:rsidRPr="003B1717">
        <w:t>6(8), pp.41-51.</w:t>
      </w:r>
    </w:p>
    <w:p w:rsidR="0046527F" w:rsidRPr="003B1717" w:rsidRDefault="00A15B39" w:rsidP="00F929F2">
      <w:pPr>
        <w:spacing w:before="240" w:after="240"/>
      </w:pPr>
      <w:r w:rsidRPr="003B1717">
        <w:t xml:space="preserve">Ali, B.J. and Anwar, G. (2021) ‘Marketing Strategy: Pricing strategies and its influence on consumer purchasing decision’, Ali, BJ, &amp; Anwar, G.(2021). Marketing Strategy: Pricing strategies and its influence on consumer purchasing decision. </w:t>
      </w:r>
      <w:r w:rsidRPr="003B1717">
        <w:rPr>
          <w:i/>
        </w:rPr>
        <w:t>International journal of Rural Development, Environment and Health Research,</w:t>
      </w:r>
      <w:r w:rsidRPr="003B1717">
        <w:t xml:space="preserve"> 5(2), pp.26-39. </w:t>
      </w:r>
      <w:hyperlink r:id="rId12">
        <w:r w:rsidR="0046527F" w:rsidRPr="003B1717">
          <w:rPr>
            <w:u w:val="single"/>
          </w:rPr>
          <w:t>https://papers.ssrn.com/sol3/papers.cfm?abstract_id=3837579</w:t>
        </w:r>
      </w:hyperlink>
      <w:r w:rsidRPr="003B1717">
        <w:t xml:space="preserve"> (p: 35,36)</w:t>
      </w:r>
    </w:p>
    <w:p w:rsidR="0046527F" w:rsidRPr="003B1717" w:rsidRDefault="00A15B39" w:rsidP="00F929F2">
      <w:pPr>
        <w:spacing w:before="240" w:after="240"/>
      </w:pPr>
      <w:r w:rsidRPr="003B1717">
        <w:t xml:space="preserve">Eccles, R.G., Ioannou, I. and Serafeim, G. (2014) ‘The impact of corporate sustainability on organizational processes and performance’, </w:t>
      </w:r>
      <w:r w:rsidRPr="003B1717">
        <w:rPr>
          <w:i/>
        </w:rPr>
        <w:t>Management science,</w:t>
      </w:r>
      <w:r w:rsidRPr="003B1717">
        <w:t xml:space="preserve"> 60(11), pp.2835-2857. </w:t>
      </w:r>
      <w:hyperlink r:id="rId13">
        <w:r w:rsidR="0046527F" w:rsidRPr="003B1717">
          <w:rPr>
            <w:u w:val="single"/>
          </w:rPr>
          <w:t>https://www.nber.org/system/files/working_papers/w17950/w17950.pdf</w:t>
        </w:r>
      </w:hyperlink>
      <w:r w:rsidRPr="003B1717">
        <w:t xml:space="preserve"> (p: 1,2)</w:t>
      </w:r>
    </w:p>
    <w:p w:rsidR="0046527F" w:rsidRPr="003B1717" w:rsidRDefault="00A15B39" w:rsidP="00F929F2">
      <w:pPr>
        <w:spacing w:before="240" w:after="240"/>
      </w:pPr>
      <w:r w:rsidRPr="003B1717">
        <w:t xml:space="preserve">Ferrer-Estévez, M. and Chalmeta, R. (2023) ‘Sustainable customer relationship management’, </w:t>
      </w:r>
      <w:r w:rsidRPr="003B1717">
        <w:rPr>
          <w:i/>
        </w:rPr>
        <w:t xml:space="preserve">Marketing Intelligence &amp; Planning, </w:t>
      </w:r>
      <w:r w:rsidRPr="003B1717">
        <w:t xml:space="preserve">41(2), pp.244-262. </w:t>
      </w:r>
      <w:hyperlink r:id="rId14">
        <w:r w:rsidR="0046527F" w:rsidRPr="003B1717">
          <w:rPr>
            <w:u w:val="single"/>
          </w:rPr>
          <w:t>https://www.emerald.com/mip/article-pdf/41/2/244/1964015/mip-06-2022-0266.pdf</w:t>
        </w:r>
      </w:hyperlink>
      <w:r w:rsidRPr="003B1717">
        <w:t xml:space="preserve"> (p: 244)</w:t>
      </w:r>
    </w:p>
    <w:p w:rsidR="0046527F" w:rsidRPr="003B1717" w:rsidRDefault="00A15B39" w:rsidP="00F929F2">
      <w:pPr>
        <w:spacing w:before="240" w:after="240"/>
      </w:pPr>
      <w:r w:rsidRPr="003B1717">
        <w:t xml:space="preserve">Global Data (n.d.) </w:t>
      </w:r>
      <w:r w:rsidRPr="003B1717">
        <w:rPr>
          <w:i/>
        </w:rPr>
        <w:t>Marks and Spencer Group plc - company profile</w:t>
      </w:r>
      <w:r w:rsidRPr="003B1717">
        <w:t xml:space="preserve">, </w:t>
      </w:r>
      <w:r w:rsidRPr="003B1717">
        <w:rPr>
          <w:i/>
        </w:rPr>
        <w:t>GlobalData</w:t>
      </w:r>
      <w:r w:rsidRPr="003B1717">
        <w:t xml:space="preserve">. Available at: https://www.globaldata.com/company-profile/marks-and-spencer-group-plc/financials/ (Accessed: 29 October 2025). </w:t>
      </w:r>
    </w:p>
    <w:p w:rsidR="0046527F" w:rsidRPr="003B1717" w:rsidRDefault="00A15B39" w:rsidP="00F929F2">
      <w:pPr>
        <w:spacing w:before="240" w:after="240"/>
      </w:pPr>
      <w:r w:rsidRPr="003B1717">
        <w:t xml:space="preserve">Guerola-Navarro, V., Gil-Gomez, H., Oltra-Badenes, R. and Sendra-García, J. (2021) ‘Customer relationship management and its impact on innovation: A literature review’, </w:t>
      </w:r>
      <w:r w:rsidRPr="003B1717">
        <w:rPr>
          <w:i/>
        </w:rPr>
        <w:t xml:space="preserve">Journal of Business Research, </w:t>
      </w:r>
      <w:r w:rsidRPr="003B1717">
        <w:t>129, pp.83-87.</w:t>
      </w:r>
    </w:p>
    <w:p w:rsidR="0046527F" w:rsidRPr="003B1717" w:rsidRDefault="00A15B39" w:rsidP="00F929F2">
      <w:pPr>
        <w:spacing w:before="240" w:after="240"/>
      </w:pPr>
      <w:r w:rsidRPr="003B1717">
        <w:t xml:space="preserve">Hallencreutz, J. and Parmler, J. (2021) ‘Important drivers for customer satisfaction–from product focus to image and service quality’, </w:t>
      </w:r>
      <w:r w:rsidRPr="003B1717">
        <w:rPr>
          <w:i/>
        </w:rPr>
        <w:t>Total quality management &amp; business excellence,</w:t>
      </w:r>
      <w:r w:rsidRPr="003B1717">
        <w:t xml:space="preserve"> 32(5-6), pp.501-510.</w:t>
      </w:r>
    </w:p>
    <w:p w:rsidR="0046527F" w:rsidRPr="003B1717" w:rsidRDefault="00A15B39" w:rsidP="00F929F2">
      <w:pPr>
        <w:spacing w:before="240" w:after="240"/>
      </w:pPr>
      <w:r w:rsidRPr="003B1717">
        <w:t xml:space="preserve">Hanifah, P., Nuringwahyu, S. and Krisdianto, D. (2022) ‘Effect of 4P’S Marketing Mix on Purchase Decision’, </w:t>
      </w:r>
      <w:r w:rsidRPr="003B1717">
        <w:rPr>
          <w:i/>
        </w:rPr>
        <w:t xml:space="preserve">Marg. J. Manag. Accounting, Gen. Financ. Int. Econ. Issues, </w:t>
      </w:r>
      <w:r w:rsidRPr="003B1717">
        <w:t>1(4), pp.207-218.</w:t>
      </w:r>
    </w:p>
    <w:p w:rsidR="0046527F" w:rsidRPr="003B1717" w:rsidRDefault="00A15B39" w:rsidP="00F929F2">
      <w:pPr>
        <w:spacing w:before="240" w:after="240"/>
      </w:pPr>
      <w:r w:rsidRPr="003B1717">
        <w:t xml:space="preserve">Hidayat, K. and Idrus, M.I. (2023) ‘The effect of relationship marketing towards switching barrier, customer satisfaction, and customer trust on bank customers’, </w:t>
      </w:r>
      <w:r w:rsidRPr="003B1717">
        <w:rPr>
          <w:i/>
        </w:rPr>
        <w:t>Journal of Innovation and Entrepreneurship,</w:t>
      </w:r>
      <w:r w:rsidRPr="003B1717">
        <w:t xml:space="preserve"> 12(1), p.29.</w:t>
      </w:r>
    </w:p>
    <w:p w:rsidR="0046527F" w:rsidRPr="003B1717" w:rsidRDefault="00A15B39" w:rsidP="00F929F2">
      <w:pPr>
        <w:spacing w:before="240" w:after="240"/>
      </w:pPr>
      <w:r w:rsidRPr="003B1717">
        <w:t xml:space="preserve">Kalogiannidis, S.T.A.V.R.O.S., Chatzitheodoridis, F.O.T.I.O.S., Kalfas, D.I.M.I.T.R.I.O.S. and Paschalidou, M.A.R.I.A. (2023) ‘Assessing the impact of communication on customer relationship marketing: A case study of mobile telecom companies’, </w:t>
      </w:r>
      <w:r w:rsidRPr="003B1717">
        <w:rPr>
          <w:i/>
        </w:rPr>
        <w:t>WSEAS Transactions on Business and Economics,</w:t>
      </w:r>
      <w:r w:rsidRPr="003B1717">
        <w:t xml:space="preserve"> 20, pp.2713-2728.</w:t>
      </w:r>
    </w:p>
    <w:p w:rsidR="0046527F" w:rsidRPr="003B1717" w:rsidRDefault="00A15B39" w:rsidP="00F929F2">
      <w:pPr>
        <w:spacing w:before="240" w:after="240"/>
      </w:pPr>
      <w:r w:rsidRPr="003B1717">
        <w:t xml:space="preserve">Khan, R.U., Salamzadeh, Y., Iqbal, Q. and Yang, S. (2022) ‘The impact of customer relationship management and company reputation on customer loyalty: The mediating role of customer satisfaction’, </w:t>
      </w:r>
      <w:r w:rsidRPr="003B1717">
        <w:rPr>
          <w:i/>
        </w:rPr>
        <w:t xml:space="preserve">Journal of Relationship Marketing, </w:t>
      </w:r>
      <w:r w:rsidRPr="003B1717">
        <w:t>21(1), pp.1-26.</w:t>
      </w:r>
    </w:p>
    <w:p w:rsidR="0046527F" w:rsidRPr="003B1717" w:rsidRDefault="00A15B39" w:rsidP="00F929F2">
      <w:pPr>
        <w:spacing w:before="240" w:after="240"/>
      </w:pPr>
      <w:r w:rsidRPr="003B1717">
        <w:t xml:space="preserve">Khodakarami, F. and Chan, Y.E. (2014) ‘Exploring the role of customer relationship management (CRM) systems in customer knowledge creation’, </w:t>
      </w:r>
      <w:r w:rsidRPr="003B1717">
        <w:rPr>
          <w:i/>
        </w:rPr>
        <w:t xml:space="preserve">Information &amp; management, </w:t>
      </w:r>
      <w:r w:rsidRPr="003B1717">
        <w:t xml:space="preserve">51(1), pp.27-42. </w:t>
      </w:r>
      <w:hyperlink r:id="rId15">
        <w:r w:rsidR="0046527F" w:rsidRPr="003B1717">
          <w:rPr>
            <w:u w:val="single"/>
          </w:rPr>
          <w:t>https://modir3-3.ir/article-english/article18.pdf</w:t>
        </w:r>
      </w:hyperlink>
      <w:r w:rsidRPr="003B1717">
        <w:t xml:space="preserve"> (p: 27,28)</w:t>
      </w:r>
    </w:p>
    <w:p w:rsidR="0046527F" w:rsidRPr="003B1717" w:rsidRDefault="00A15B39" w:rsidP="00F929F2">
      <w:pPr>
        <w:spacing w:before="240" w:after="240"/>
      </w:pPr>
      <w:r w:rsidRPr="003B1717">
        <w:t xml:space="preserve">Kuncoro, H.A.D.P. and Kusumawati, N. (2021) ‘A study of customer preference, customer perceived value, sales promotion, and social media marketing towards purchase decision of sleeping product in Generation Z’, </w:t>
      </w:r>
      <w:r w:rsidRPr="003B1717">
        <w:rPr>
          <w:i/>
        </w:rPr>
        <w:t>Adv. Int. J. Business, Entrep. SMEs,</w:t>
      </w:r>
      <w:r w:rsidRPr="003B1717">
        <w:t xml:space="preserve"> 3(9), pp.265-276.</w:t>
      </w:r>
    </w:p>
    <w:p w:rsidR="0046527F" w:rsidRPr="003B1717" w:rsidRDefault="00A15B39" w:rsidP="00F929F2">
      <w:pPr>
        <w:spacing w:before="240" w:after="240"/>
      </w:pPr>
      <w:r w:rsidRPr="003B1717">
        <w:t xml:space="preserve">Marks &amp; Spencer (n.d.) </w:t>
      </w:r>
      <w:r w:rsidRPr="003B1717">
        <w:rPr>
          <w:i/>
        </w:rPr>
        <w:t>About Us</w:t>
      </w:r>
      <w:r w:rsidRPr="003B1717">
        <w:t xml:space="preserve">, </w:t>
      </w:r>
      <w:r w:rsidRPr="003B1717">
        <w:rPr>
          <w:i/>
        </w:rPr>
        <w:t>Marks &amp; Spencer</w:t>
      </w:r>
      <w:r w:rsidRPr="003B1717">
        <w:t xml:space="preserve">. Available at: </w:t>
      </w:r>
      <w:hyperlink r:id="rId16">
        <w:r w:rsidR="0046527F" w:rsidRPr="003B1717">
          <w:rPr>
            <w:u w:val="single"/>
          </w:rPr>
          <w:t>https://corporate.marksandspencer.com/about-us</w:t>
        </w:r>
      </w:hyperlink>
      <w:r w:rsidRPr="003B1717">
        <w:t xml:space="preserve"> (Accessed: 29 October 2025). </w:t>
      </w:r>
    </w:p>
    <w:p w:rsidR="0046527F" w:rsidRPr="003B1717" w:rsidRDefault="00A15B39" w:rsidP="00F929F2">
      <w:pPr>
        <w:spacing w:after="240"/>
      </w:pPr>
      <w:r w:rsidRPr="003B1717">
        <w:t xml:space="preserve">M&amp;S (2025) </w:t>
      </w:r>
      <w:r w:rsidRPr="003B1717">
        <w:rPr>
          <w:i/>
        </w:rPr>
        <w:t>OUR VISION</w:t>
      </w:r>
      <w:r w:rsidRPr="003B1717">
        <w:t xml:space="preserve">. Available at: </w:t>
      </w:r>
      <w:hyperlink r:id="rId17">
        <w:r w:rsidR="0046527F" w:rsidRPr="003B1717">
          <w:rPr>
            <w:u w:val="single"/>
          </w:rPr>
          <w:t>https://corporate.marksandspencer.com/sites/marksandspencer/files/2025-05/Marks-and-Spencer-Group-plc-Annual-Report-and-Financial-Statements-2025_INTERACTIVE_FINAL.pdf</w:t>
        </w:r>
      </w:hyperlink>
      <w:r w:rsidRPr="003B1717">
        <w:t xml:space="preserve">. </w:t>
      </w:r>
    </w:p>
    <w:p w:rsidR="0046527F" w:rsidRPr="003B1717" w:rsidRDefault="00A15B39" w:rsidP="00F929F2">
      <w:pPr>
        <w:spacing w:before="240" w:after="240"/>
      </w:pPr>
      <w:r w:rsidRPr="003B1717">
        <w:t xml:space="preserve">Nuseir, M.T., El Refae, G.A., Aljumah, A., Alshurideh, M., Urabi, S. and Kurdi, B.A. (2023) ‘Digital marketing strategies and the impact on customer experience: A systematic review’, </w:t>
      </w:r>
      <w:r w:rsidRPr="003B1717">
        <w:rPr>
          <w:i/>
        </w:rPr>
        <w:t xml:space="preserve">The effect of information technology on business and marketing intelligence systems, </w:t>
      </w:r>
      <w:r w:rsidRPr="003B1717">
        <w:t>pp.21-44.</w:t>
      </w:r>
    </w:p>
    <w:p w:rsidR="0046527F" w:rsidRPr="003B1717" w:rsidRDefault="00A15B39" w:rsidP="00F929F2">
      <w:pPr>
        <w:spacing w:before="240" w:after="240"/>
      </w:pPr>
      <w:r w:rsidRPr="003B1717">
        <w:t xml:space="preserve">Riyanto, D.Y. (2022) ‘Deeper understanding of customer needs utilizing customer relationship management’, </w:t>
      </w:r>
      <w:r w:rsidRPr="003B1717">
        <w:rPr>
          <w:i/>
        </w:rPr>
        <w:t>Journal of Applied Management and Business,</w:t>
      </w:r>
      <w:r w:rsidRPr="003B1717">
        <w:t xml:space="preserve"> 3(1), pp.1-10.</w:t>
      </w:r>
    </w:p>
    <w:p w:rsidR="0046527F" w:rsidRPr="003B1717" w:rsidRDefault="00A15B39" w:rsidP="00F929F2">
      <w:pPr>
        <w:spacing w:before="240" w:after="240"/>
      </w:pPr>
      <w:r w:rsidRPr="003B1717">
        <w:t xml:space="preserve">Statista Research Department (2025) </w:t>
      </w:r>
      <w:r w:rsidRPr="003B1717">
        <w:rPr>
          <w:i/>
        </w:rPr>
        <w:t>Topic: Marks and Spencer</w:t>
      </w:r>
      <w:r w:rsidRPr="003B1717">
        <w:t xml:space="preserve">, </w:t>
      </w:r>
      <w:r w:rsidRPr="003B1717">
        <w:rPr>
          <w:i/>
        </w:rPr>
        <w:t>Statista</w:t>
      </w:r>
      <w:r w:rsidRPr="003B1717">
        <w:t xml:space="preserve">. Available at: </w:t>
      </w:r>
      <w:hyperlink r:id="rId18" w:anchor="topicOverview">
        <w:r w:rsidR="0046527F" w:rsidRPr="003B1717">
          <w:rPr>
            <w:u w:val="single"/>
          </w:rPr>
          <w:t>https://www.statista.com/topics/3707/marks-and-spencer/?srsltid=AfmBOopOW6DVJqjH3DoZK99U_oWeuiU6tOJfk1-qw-JfnjWhizz5_Vd1#topicOverview</w:t>
        </w:r>
      </w:hyperlink>
      <w:r w:rsidRPr="003B1717">
        <w:t xml:space="preserve"> (Accessed: 29 October 2025). </w:t>
      </w:r>
    </w:p>
    <w:p w:rsidR="0046527F" w:rsidRPr="003B1717" w:rsidRDefault="00A15B39" w:rsidP="00F929F2">
      <w:pPr>
        <w:spacing w:before="240" w:after="240"/>
      </w:pPr>
      <w:r w:rsidRPr="003B1717">
        <w:t xml:space="preserve">Sudirjo, F. (2023) ‘Marketing strategy in improving product competitiveness in the global market’, </w:t>
      </w:r>
      <w:r w:rsidRPr="003B1717">
        <w:rPr>
          <w:i/>
        </w:rPr>
        <w:t xml:space="preserve">Journal of Contemporary Administration and Management (ADMAN), </w:t>
      </w:r>
      <w:r w:rsidRPr="003B1717">
        <w:t>1(2), pp.63-69.</w:t>
      </w:r>
    </w:p>
    <w:p w:rsidR="0046527F" w:rsidRPr="003B1717" w:rsidRDefault="00A15B39" w:rsidP="00F929F2">
      <w:pPr>
        <w:spacing w:before="240" w:after="240"/>
      </w:pPr>
      <w:r w:rsidRPr="003B1717">
        <w:t xml:space="preserve">Theodorakopoulos, L. and Theodoropoulou, A. (2024) ‘Leveraging big data analytics for understanding consumer behavior in digital marketing: A systematic review’, </w:t>
      </w:r>
      <w:r w:rsidRPr="003B1717">
        <w:rPr>
          <w:i/>
        </w:rPr>
        <w:t xml:space="preserve">Human Behavior and Emerging Technologies, </w:t>
      </w:r>
      <w:r w:rsidRPr="003B1717">
        <w:t xml:space="preserve">2024(1), p.3641502. </w:t>
      </w:r>
      <w:hyperlink r:id="rId19">
        <w:r w:rsidR="0046527F" w:rsidRPr="003B1717">
          <w:rPr>
            <w:u w:val="single"/>
          </w:rPr>
          <w:t>https://onlinelibrary.wiley.com/doi/pdf/10.1155/2024/3641502</w:t>
        </w:r>
      </w:hyperlink>
      <w:r w:rsidRPr="003B1717">
        <w:t xml:space="preserve"> (p: 1,2)</w:t>
      </w:r>
    </w:p>
    <w:p w:rsidR="0046527F" w:rsidRPr="003B1717" w:rsidRDefault="00A15B39" w:rsidP="00F929F2">
      <w:pPr>
        <w:spacing w:before="240" w:after="240"/>
      </w:pPr>
      <w:r w:rsidRPr="003B1717">
        <w:t xml:space="preserve">Tkachenko, K.I., Faizullin, R.V., Zolkin, A.L. and Sychanina, S.N. (2021) ‘Customer relationship management in the modern economy’, </w:t>
      </w:r>
      <w:r w:rsidRPr="003B1717">
        <w:rPr>
          <w:i/>
        </w:rPr>
        <w:t>European Proceedings of Social and Behavioural Sciences</w:t>
      </w:r>
      <w:r w:rsidRPr="003B1717">
        <w:t xml:space="preserve">. </w:t>
      </w:r>
    </w:p>
    <w:p w:rsidR="0046527F" w:rsidRPr="003B1717" w:rsidRDefault="00A15B39" w:rsidP="00647C99">
      <w:pPr>
        <w:pStyle w:val="Heading1"/>
      </w:pPr>
      <w:r w:rsidRPr="003B1717">
        <w:t xml:space="preserve">Toha, M. and Supriyanto, S. (2023) ‘Factors influencing the consumer research process: market target, purchasing behavior and market demand (literature review of consumer behavior)’, </w:t>
      </w:r>
      <w:r w:rsidRPr="003B1717">
        <w:rPr>
          <w:i/>
        </w:rPr>
        <w:t xml:space="preserve">Danadyaksa: Post Modern Economy Journal, </w:t>
      </w:r>
      <w:r w:rsidRPr="003B1717">
        <w:t>1(1), pp.1-17.</w:t>
      </w:r>
    </w:p>
    <w:sectPr w:rsidR="0046527F" w:rsidRPr="003B1717" w:rsidSect="00805CE2">
      <w:footerReference w:type="default" r:id="rId20"/>
      <w:pgSz w:w="11909" w:h="16834"/>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1734" w:rsidRDefault="00B41734">
      <w:pPr>
        <w:spacing w:line="240" w:lineRule="auto"/>
      </w:pPr>
      <w:r>
        <w:separator/>
      </w:r>
    </w:p>
  </w:endnote>
  <w:endnote w:type="continuationSeparator" w:id="1">
    <w:p w:rsidR="00B41734" w:rsidRDefault="00B4173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0EC788A-4B0B-481C-ABCE-22F8CA4AAD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46D1EB6F-344B-4C61-A26B-BE6E61EB284B}"/>
  </w:font>
  <w:font w:name="Cambria">
    <w:panose1 w:val="02040503050406030204"/>
    <w:charset w:val="00"/>
    <w:family w:val="roman"/>
    <w:pitch w:val="variable"/>
    <w:sig w:usb0="E00006FF" w:usb1="420024FF" w:usb2="02000000" w:usb3="00000000" w:csb0="0000019F" w:csb1="00000000"/>
    <w:embedRegular r:id="rId3" w:fontKey="{9348C8EF-B9A5-4A1E-929F-0A4D3AAF05F5}"/>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527F" w:rsidRDefault="00AD5E9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A15B39">
      <w:rPr>
        <w:color w:val="000000"/>
      </w:rPr>
      <w:instrText>PAGE</w:instrText>
    </w:r>
    <w:r>
      <w:rPr>
        <w:color w:val="000000"/>
      </w:rPr>
      <w:fldChar w:fldCharType="separate"/>
    </w:r>
    <w:r w:rsidR="00D93F36">
      <w:rPr>
        <w:noProof/>
        <w:color w:val="000000"/>
      </w:rPr>
      <w:t>1</w:t>
    </w:r>
    <w:r>
      <w:rPr>
        <w:color w:val="000000"/>
      </w:rPr>
      <w:fldChar w:fldCharType="end"/>
    </w:r>
  </w:p>
  <w:p w:rsidR="0046527F" w:rsidRDefault="0046527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1734" w:rsidRDefault="00B41734">
      <w:pPr>
        <w:spacing w:line="240" w:lineRule="auto"/>
      </w:pPr>
      <w:r>
        <w:separator/>
      </w:r>
    </w:p>
  </w:footnote>
  <w:footnote w:type="continuationSeparator" w:id="1">
    <w:p w:rsidR="00B41734" w:rsidRDefault="00B41734">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3"/>
  <w:removePersonalInformation/>
  <w:removeDateAndTime/>
  <w:embedTrueTypeFonts/>
  <w:defaultTabStop w:val="720"/>
  <w:characterSpacingControl w:val="doNotCompress"/>
  <w:savePreviewPicture/>
  <w:hdrShapeDefaults>
    <o:shapedefaults v:ext="edit" spidmax="12290"/>
  </w:hdrShapeDefaults>
  <w:footnotePr>
    <w:footnote w:id="0"/>
    <w:footnote w:id="1"/>
  </w:footnotePr>
  <w:endnotePr>
    <w:endnote w:id="0"/>
    <w:endnote w:id="1"/>
  </w:endnotePr>
  <w:compat/>
  <w:rsids>
    <w:rsidRoot w:val="0046527F"/>
    <w:rsid w:val="000D4CFC"/>
    <w:rsid w:val="0013089D"/>
    <w:rsid w:val="00154BC6"/>
    <w:rsid w:val="002908A2"/>
    <w:rsid w:val="00332B40"/>
    <w:rsid w:val="00375FBF"/>
    <w:rsid w:val="003B1717"/>
    <w:rsid w:val="0046527F"/>
    <w:rsid w:val="0048368E"/>
    <w:rsid w:val="004E7D55"/>
    <w:rsid w:val="00526ABE"/>
    <w:rsid w:val="0059542F"/>
    <w:rsid w:val="005F0C5A"/>
    <w:rsid w:val="00647C99"/>
    <w:rsid w:val="006F2496"/>
    <w:rsid w:val="007C3C74"/>
    <w:rsid w:val="00805CE2"/>
    <w:rsid w:val="0089362C"/>
    <w:rsid w:val="008A5571"/>
    <w:rsid w:val="009B77BC"/>
    <w:rsid w:val="00A15B39"/>
    <w:rsid w:val="00A86C11"/>
    <w:rsid w:val="00AD5E92"/>
    <w:rsid w:val="00B41734"/>
    <w:rsid w:val="00C35D33"/>
    <w:rsid w:val="00C41C0A"/>
    <w:rsid w:val="00D93F36"/>
    <w:rsid w:val="00E23C22"/>
    <w:rsid w:val="00F929F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CE2"/>
  </w:style>
  <w:style w:type="paragraph" w:styleId="Heading1">
    <w:name w:val="heading 1"/>
    <w:basedOn w:val="Normal"/>
    <w:next w:val="Normal"/>
    <w:uiPriority w:val="9"/>
    <w:qFormat/>
    <w:rsid w:val="00805CE2"/>
    <w:pPr>
      <w:keepNext/>
      <w:keepLines/>
      <w:spacing w:before="400" w:after="120"/>
      <w:outlineLvl w:val="0"/>
    </w:pPr>
    <w:rPr>
      <w:b/>
    </w:rPr>
  </w:style>
  <w:style w:type="paragraph" w:styleId="Heading2">
    <w:name w:val="heading 2"/>
    <w:basedOn w:val="Normal"/>
    <w:next w:val="Normal"/>
    <w:uiPriority w:val="9"/>
    <w:unhideWhenUsed/>
    <w:qFormat/>
    <w:rsid w:val="00805CE2"/>
    <w:pPr>
      <w:keepNext/>
      <w:keepLines/>
      <w:spacing w:before="240" w:after="240"/>
      <w:outlineLvl w:val="1"/>
    </w:pPr>
    <w:rPr>
      <w:b/>
    </w:rPr>
  </w:style>
  <w:style w:type="paragraph" w:styleId="Heading3">
    <w:name w:val="heading 3"/>
    <w:basedOn w:val="Normal"/>
    <w:next w:val="Normal"/>
    <w:uiPriority w:val="9"/>
    <w:unhideWhenUsed/>
    <w:qFormat/>
    <w:rsid w:val="00805CE2"/>
    <w:pPr>
      <w:keepNext/>
      <w:keepLines/>
      <w:spacing w:before="320" w:after="80"/>
      <w:outlineLvl w:val="2"/>
    </w:pPr>
    <w:rPr>
      <w:b/>
    </w:rPr>
  </w:style>
  <w:style w:type="paragraph" w:styleId="Heading4">
    <w:name w:val="heading 4"/>
    <w:basedOn w:val="Normal"/>
    <w:next w:val="Normal"/>
    <w:uiPriority w:val="9"/>
    <w:semiHidden/>
    <w:unhideWhenUsed/>
    <w:qFormat/>
    <w:rsid w:val="00805CE2"/>
    <w:pPr>
      <w:keepNext/>
      <w:keepLines/>
      <w:spacing w:before="280" w:after="80"/>
      <w:outlineLvl w:val="3"/>
    </w:pPr>
    <w:rPr>
      <w:color w:val="666666"/>
    </w:rPr>
  </w:style>
  <w:style w:type="paragraph" w:styleId="Heading5">
    <w:name w:val="heading 5"/>
    <w:basedOn w:val="Normal"/>
    <w:next w:val="Normal"/>
    <w:uiPriority w:val="9"/>
    <w:semiHidden/>
    <w:unhideWhenUsed/>
    <w:qFormat/>
    <w:rsid w:val="00805CE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805CE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05CE2"/>
    <w:tblPr>
      <w:tblCellMar>
        <w:top w:w="100" w:type="dxa"/>
        <w:left w:w="100" w:type="dxa"/>
        <w:bottom w:w="100" w:type="dxa"/>
        <w:right w:w="100" w:type="dxa"/>
      </w:tblCellMar>
    </w:tblPr>
  </w:style>
  <w:style w:type="paragraph" w:styleId="Title">
    <w:name w:val="Title"/>
    <w:basedOn w:val="Normal"/>
    <w:next w:val="Normal"/>
    <w:uiPriority w:val="10"/>
    <w:qFormat/>
    <w:rsid w:val="00805CE2"/>
    <w:pPr>
      <w:keepNext/>
      <w:keepLines/>
      <w:spacing w:after="60"/>
    </w:pPr>
    <w:rPr>
      <w:sz w:val="52"/>
      <w:szCs w:val="52"/>
    </w:rPr>
  </w:style>
  <w:style w:type="table" w:customStyle="1" w:styleId="TableNormal1">
    <w:name w:val="TableNormal"/>
    <w:rsid w:val="00805CE2"/>
    <w:tblPr>
      <w:tblCellMar>
        <w:top w:w="100" w:type="dxa"/>
        <w:left w:w="100" w:type="dxa"/>
        <w:bottom w:w="100" w:type="dxa"/>
        <w:right w:w="100" w:type="dxa"/>
      </w:tblCellMar>
    </w:tblPr>
  </w:style>
  <w:style w:type="table" w:customStyle="1" w:styleId="TableNormal2">
    <w:name w:val="TableNormal"/>
    <w:rsid w:val="00805CE2"/>
    <w:tblPr>
      <w:tblCellMar>
        <w:top w:w="100" w:type="dxa"/>
        <w:left w:w="100" w:type="dxa"/>
        <w:bottom w:w="100" w:type="dxa"/>
        <w:right w:w="100" w:type="dxa"/>
      </w:tblCellMar>
    </w:tblPr>
  </w:style>
  <w:style w:type="table" w:customStyle="1" w:styleId="TableNormal3">
    <w:name w:val="TableNormal"/>
    <w:rsid w:val="00805CE2"/>
    <w:tblPr>
      <w:tblCellMar>
        <w:top w:w="100" w:type="dxa"/>
        <w:left w:w="100" w:type="dxa"/>
        <w:bottom w:w="100" w:type="dxa"/>
        <w:right w:w="100" w:type="dxa"/>
      </w:tblCellMar>
    </w:tblPr>
  </w:style>
  <w:style w:type="table" w:customStyle="1" w:styleId="TableNormal4">
    <w:name w:val="TableNormal"/>
    <w:rsid w:val="00805CE2"/>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6502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6502D"/>
    <w:pPr>
      <w:spacing w:after="100"/>
    </w:pPr>
  </w:style>
  <w:style w:type="character" w:styleId="Hyperlink">
    <w:name w:val="Hyperlink"/>
    <w:basedOn w:val="DefaultParagraphFont"/>
    <w:uiPriority w:val="99"/>
    <w:unhideWhenUsed/>
    <w:rsid w:val="0026502D"/>
    <w:rPr>
      <w:color w:val="0000FF" w:themeColor="hyperlink"/>
      <w:u w:val="single"/>
    </w:rPr>
  </w:style>
  <w:style w:type="paragraph" w:styleId="Header">
    <w:name w:val="header"/>
    <w:basedOn w:val="Normal"/>
    <w:link w:val="HeaderChar"/>
    <w:uiPriority w:val="99"/>
    <w:unhideWhenUsed/>
    <w:rsid w:val="0026502D"/>
    <w:pPr>
      <w:tabs>
        <w:tab w:val="center" w:pos="4513"/>
        <w:tab w:val="right" w:pos="9026"/>
      </w:tabs>
      <w:spacing w:line="240" w:lineRule="auto"/>
    </w:pPr>
  </w:style>
  <w:style w:type="character" w:customStyle="1" w:styleId="HeaderChar">
    <w:name w:val="Header Char"/>
    <w:basedOn w:val="DefaultParagraphFont"/>
    <w:link w:val="Header"/>
    <w:uiPriority w:val="99"/>
    <w:rsid w:val="0026502D"/>
  </w:style>
  <w:style w:type="paragraph" w:styleId="Footer">
    <w:name w:val="footer"/>
    <w:basedOn w:val="Normal"/>
    <w:link w:val="FooterChar"/>
    <w:uiPriority w:val="99"/>
    <w:unhideWhenUsed/>
    <w:rsid w:val="0026502D"/>
    <w:pPr>
      <w:tabs>
        <w:tab w:val="center" w:pos="4513"/>
        <w:tab w:val="right" w:pos="9026"/>
      </w:tabs>
      <w:spacing w:line="240" w:lineRule="auto"/>
    </w:pPr>
  </w:style>
  <w:style w:type="character" w:customStyle="1" w:styleId="FooterChar">
    <w:name w:val="Footer Char"/>
    <w:basedOn w:val="DefaultParagraphFont"/>
    <w:link w:val="Footer"/>
    <w:uiPriority w:val="99"/>
    <w:rsid w:val="0026502D"/>
  </w:style>
  <w:style w:type="character" w:customStyle="1" w:styleId="UnresolvedMention">
    <w:name w:val="Unresolved Mention"/>
    <w:basedOn w:val="DefaultParagraphFont"/>
    <w:uiPriority w:val="99"/>
    <w:semiHidden/>
    <w:unhideWhenUsed/>
    <w:rsid w:val="0026502D"/>
    <w:rPr>
      <w:color w:val="605E5C"/>
      <w:shd w:val="clear" w:color="auto" w:fill="E1DFDD"/>
    </w:rPr>
  </w:style>
  <w:style w:type="paragraph" w:styleId="TOC2">
    <w:name w:val="toc 2"/>
    <w:basedOn w:val="Normal"/>
    <w:next w:val="Normal"/>
    <w:autoRedefine/>
    <w:uiPriority w:val="39"/>
    <w:unhideWhenUsed/>
    <w:rsid w:val="00336C4C"/>
    <w:pPr>
      <w:spacing w:after="100"/>
      <w:ind w:left="240"/>
    </w:pPr>
  </w:style>
  <w:style w:type="paragraph" w:styleId="Subtitle">
    <w:name w:val="Subtitle"/>
    <w:basedOn w:val="Normal"/>
    <w:next w:val="Normal"/>
    <w:uiPriority w:val="11"/>
    <w:qFormat/>
    <w:rsid w:val="00805CE2"/>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8A55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557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ber.org/system/files/working_papers/w17950/w17950.pdf" TargetMode="External"/><Relationship Id="rId18" Type="http://schemas.openxmlformats.org/officeDocument/2006/relationships/hyperlink" Target="https://www.statista.com/topics/3707/marks-and-spencer/?srsltid=AfmBOopOW6DVJqjH3DoZK99U_oWeuiU6tOJfk1-qw-JfnjWhizz5_Vd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papers.ssrn.com/sol3/papers.cfm?abstract_id=3837579" TargetMode="External"/><Relationship Id="rId17" Type="http://schemas.openxmlformats.org/officeDocument/2006/relationships/hyperlink" Target="https://corporate.marksandspencer.com/sites/marksandspencer/files/2025-05/Marks-and-Spencer-Group-plc-Annual-Report-and-Financial-Statements-2025_INTERACTIVE_FINAL.pdf" TargetMode="External"/><Relationship Id="rId2" Type="http://schemas.openxmlformats.org/officeDocument/2006/relationships/styles" Target="styles.xml"/><Relationship Id="rId16" Type="http://schemas.openxmlformats.org/officeDocument/2006/relationships/hyperlink" Target="https://corporate.marksandspencer.com/about-u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modir3-3.ir/article-english/article18.pdf" TargetMode="External"/><Relationship Id="rId10" Type="http://schemas.openxmlformats.org/officeDocument/2006/relationships/image" Target="media/image4.png"/><Relationship Id="rId19" Type="http://schemas.openxmlformats.org/officeDocument/2006/relationships/hyperlink" Target="https://onlinelibrary.wiley.com/doi/pdf/10.1155/2024/364150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merald.com/mip/article-pdf/41/2/244/1964015/mip-06-2022-0266.pdf"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nm3V//qqr7bI0Fg7iqnDYdF6qA==">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3675</Words>
  <Characters>20948</Characters>
  <Application>Microsoft Office Word</Application>
  <DocSecurity>0</DocSecurity>
  <Lines>174</Lines>
  <Paragraphs>49</Paragraphs>
  <ScaleCrop>false</ScaleCrop>
  <LinksUpToDate>false</LinksUpToDate>
  <CharactersWithSpaces>24574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2025-11-13T15:56:00Z</dcterms:created>
  <dcterms:modified xsi:type="dcterms:W3CDTF">2025-11-13T16:35:00Z</dcterms:modified>
</cp:coreProperties>
</file>