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1247C" w:rsidRPr="00D847CE" w:rsidRDefault="0041247C" w:rsidP="00D847CE">
      <w:pPr>
        <w:rPr>
          <w:rFonts w:cs="Times New Roman"/>
          <w:b/>
          <w:color w:val="000000" w:themeColor="text1"/>
          <w:szCs w:val="24"/>
        </w:rPr>
      </w:pPr>
      <w:r w:rsidRPr="00D847CE">
        <w:rPr>
          <w:rFonts w:cs="Times New Roman"/>
          <w:noProof/>
          <w:color w:val="000000" w:themeColor="text1"/>
          <w:szCs w:val="24"/>
          <w14:ligatures w14:val="none"/>
        </w:rPr>
        <w:drawing>
          <wp:inline distT="0" distB="0" distL="0" distR="0" wp14:anchorId="71B262E0" wp14:editId="63880E5A">
            <wp:extent cx="2333625" cy="1076325"/>
            <wp:effectExtent l="0" t="0" r="9525"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2333625" cy="1076325"/>
                    </a:xfrm>
                    <a:prstGeom prst="rect">
                      <a:avLst/>
                    </a:prstGeom>
                  </pic:spPr>
                </pic:pic>
              </a:graphicData>
            </a:graphic>
          </wp:inline>
        </w:drawing>
      </w:r>
    </w:p>
    <w:p w:rsidR="0041247C" w:rsidRPr="00D847CE" w:rsidRDefault="0041247C" w:rsidP="00D847CE">
      <w:pPr>
        <w:jc w:val="center"/>
        <w:rPr>
          <w:rFonts w:cs="Times New Roman"/>
          <w:b/>
          <w:color w:val="000000" w:themeColor="text1"/>
          <w:szCs w:val="24"/>
        </w:rPr>
      </w:pPr>
    </w:p>
    <w:p w:rsidR="0041247C" w:rsidRPr="00D847CE" w:rsidRDefault="0041247C" w:rsidP="00D847CE">
      <w:pPr>
        <w:jc w:val="center"/>
        <w:rPr>
          <w:rFonts w:cs="Times New Roman"/>
          <w:b/>
          <w:color w:val="000000" w:themeColor="text1"/>
          <w:szCs w:val="24"/>
        </w:rPr>
      </w:pPr>
      <w:r w:rsidRPr="00D847CE">
        <w:rPr>
          <w:rFonts w:cs="Times New Roman"/>
          <w:b/>
          <w:color w:val="000000" w:themeColor="text1"/>
          <w:szCs w:val="24"/>
        </w:rPr>
        <w:t>Module: Financial Management for the Hotel Industry</w:t>
      </w:r>
    </w:p>
    <w:p w:rsidR="00195840" w:rsidRDefault="0041247C" w:rsidP="00D847CE">
      <w:pPr>
        <w:jc w:val="center"/>
        <w:rPr>
          <w:rFonts w:cs="Times New Roman"/>
          <w:b/>
          <w:color w:val="000000" w:themeColor="text1"/>
          <w:szCs w:val="24"/>
        </w:rPr>
      </w:pPr>
      <w:r w:rsidRPr="00D847CE">
        <w:rPr>
          <w:rFonts w:cs="Times New Roman"/>
          <w:b/>
          <w:color w:val="000000" w:themeColor="text1"/>
          <w:szCs w:val="24"/>
        </w:rPr>
        <w:t>Module code: BMIH5007</w:t>
      </w:r>
    </w:p>
    <w:p w:rsidR="0010735B" w:rsidRDefault="0010735B" w:rsidP="00D847CE">
      <w:pPr>
        <w:jc w:val="center"/>
        <w:rPr>
          <w:rFonts w:cs="Times New Roman"/>
          <w:b/>
          <w:color w:val="000000" w:themeColor="text1"/>
          <w:szCs w:val="24"/>
        </w:rPr>
      </w:pPr>
      <w:r>
        <w:rPr>
          <w:rFonts w:cs="Times New Roman"/>
          <w:b/>
          <w:color w:val="000000" w:themeColor="text1"/>
          <w:szCs w:val="24"/>
        </w:rPr>
        <w:t xml:space="preserve">Name: </w:t>
      </w:r>
      <w:proofErr w:type="spellStart"/>
      <w:r w:rsidRPr="0010735B">
        <w:rPr>
          <w:rFonts w:cs="Times New Roman"/>
          <w:b/>
          <w:color w:val="000000" w:themeColor="text1"/>
          <w:szCs w:val="24"/>
        </w:rPr>
        <w:t>Ionela</w:t>
      </w:r>
      <w:proofErr w:type="spellEnd"/>
      <w:r w:rsidRPr="0010735B">
        <w:rPr>
          <w:rFonts w:cs="Times New Roman"/>
          <w:b/>
          <w:color w:val="000000" w:themeColor="text1"/>
          <w:szCs w:val="24"/>
        </w:rPr>
        <w:t xml:space="preserve"> </w:t>
      </w:r>
      <w:proofErr w:type="spellStart"/>
      <w:r w:rsidRPr="0010735B">
        <w:rPr>
          <w:rFonts w:cs="Times New Roman"/>
          <w:b/>
          <w:color w:val="000000" w:themeColor="text1"/>
          <w:szCs w:val="24"/>
        </w:rPr>
        <w:t>Flavia</w:t>
      </w:r>
      <w:proofErr w:type="spellEnd"/>
      <w:r w:rsidRPr="0010735B">
        <w:rPr>
          <w:rFonts w:cs="Times New Roman"/>
          <w:b/>
          <w:color w:val="000000" w:themeColor="text1"/>
          <w:szCs w:val="24"/>
        </w:rPr>
        <w:t xml:space="preserve"> </w:t>
      </w:r>
      <w:proofErr w:type="spellStart"/>
      <w:r w:rsidRPr="0010735B">
        <w:rPr>
          <w:rFonts w:cs="Times New Roman"/>
          <w:b/>
          <w:color w:val="000000" w:themeColor="text1"/>
          <w:szCs w:val="24"/>
        </w:rPr>
        <w:t>Lapka</w:t>
      </w:r>
      <w:proofErr w:type="spellEnd"/>
    </w:p>
    <w:p w:rsidR="0032727F" w:rsidRPr="00D847CE" w:rsidRDefault="0032727F" w:rsidP="00D847CE">
      <w:pPr>
        <w:jc w:val="center"/>
        <w:rPr>
          <w:rFonts w:cs="Times New Roman"/>
          <w:b/>
          <w:color w:val="000000" w:themeColor="text1"/>
          <w:szCs w:val="24"/>
        </w:rPr>
      </w:pPr>
      <w:r>
        <w:rPr>
          <w:rFonts w:cs="Times New Roman"/>
          <w:b/>
          <w:color w:val="000000" w:themeColor="text1"/>
          <w:szCs w:val="24"/>
        </w:rPr>
        <w:t xml:space="preserve">Lecturer Name : </w:t>
      </w:r>
      <w:r w:rsidRPr="0032727F">
        <w:rPr>
          <w:rFonts w:cs="Times New Roman"/>
          <w:b/>
          <w:color w:val="000000" w:themeColor="text1"/>
          <w:szCs w:val="24"/>
        </w:rPr>
        <w:t>Tristan Hawkins</w:t>
      </w:r>
      <w:bookmarkStart w:id="0" w:name="_GoBack"/>
      <w:bookmarkEnd w:id="0"/>
    </w:p>
    <w:p w:rsidR="0041247C" w:rsidRPr="00D847CE" w:rsidRDefault="0041247C" w:rsidP="00D847CE">
      <w:pPr>
        <w:jc w:val="center"/>
        <w:rPr>
          <w:rFonts w:cs="Times New Roman"/>
          <w:b/>
          <w:color w:val="000000" w:themeColor="text1"/>
          <w:szCs w:val="24"/>
        </w:rPr>
      </w:pPr>
      <w:r w:rsidRPr="00D847CE">
        <w:rPr>
          <w:rFonts w:cs="Times New Roman"/>
          <w:b/>
          <w:color w:val="000000" w:themeColor="text1"/>
          <w:szCs w:val="24"/>
        </w:rPr>
        <w:t>Assignment Title: Business Report -Comparison of Two Hospitality Organisations</w:t>
      </w:r>
    </w:p>
    <w:p w:rsidR="00195840" w:rsidRPr="00D847CE" w:rsidRDefault="00195840" w:rsidP="00D847CE">
      <w:pPr>
        <w:rPr>
          <w:rFonts w:cs="Times New Roman"/>
          <w:color w:val="000000" w:themeColor="text1"/>
          <w:szCs w:val="24"/>
        </w:rPr>
      </w:pPr>
    </w:p>
    <w:p w:rsidR="00195840" w:rsidRPr="00D847CE" w:rsidRDefault="00195840" w:rsidP="00D847CE">
      <w:pPr>
        <w:rPr>
          <w:rFonts w:cs="Times New Roman"/>
          <w:color w:val="000000" w:themeColor="text1"/>
          <w:szCs w:val="24"/>
        </w:rPr>
      </w:pPr>
    </w:p>
    <w:p w:rsidR="00195840" w:rsidRPr="00D847CE" w:rsidRDefault="00195840" w:rsidP="00D847CE">
      <w:pPr>
        <w:jc w:val="left"/>
        <w:rPr>
          <w:rFonts w:cs="Times New Roman"/>
          <w:color w:val="000000" w:themeColor="text1"/>
          <w:szCs w:val="24"/>
        </w:rPr>
      </w:pPr>
      <w:r w:rsidRPr="00D847CE">
        <w:rPr>
          <w:rFonts w:cs="Times New Roman"/>
          <w:color w:val="000000" w:themeColor="text1"/>
          <w:szCs w:val="24"/>
        </w:rPr>
        <w:br w:type="page"/>
      </w:r>
    </w:p>
    <w:sdt>
      <w:sdtPr>
        <w:rPr>
          <w:rFonts w:cs="Times New Roman"/>
          <w:b/>
          <w:color w:val="000000" w:themeColor="text1"/>
          <w:szCs w:val="24"/>
        </w:rPr>
        <w:id w:val="331873125"/>
        <w:docPartObj>
          <w:docPartGallery w:val="Table of Contents"/>
          <w:docPartUnique/>
        </w:docPartObj>
      </w:sdtPr>
      <w:sdtEndPr>
        <w:rPr>
          <w:bCs/>
          <w:noProof/>
        </w:rPr>
      </w:sdtEndPr>
      <w:sdtContent>
        <w:p w:rsidR="0041247C" w:rsidRPr="00D847CE" w:rsidRDefault="0041247C" w:rsidP="00D847CE">
          <w:pPr>
            <w:jc w:val="center"/>
            <w:rPr>
              <w:rFonts w:cs="Times New Roman"/>
              <w:b/>
              <w:color w:val="000000" w:themeColor="text1"/>
              <w:szCs w:val="24"/>
            </w:rPr>
          </w:pPr>
          <w:r w:rsidRPr="00D847CE">
            <w:rPr>
              <w:rFonts w:cs="Times New Roman"/>
              <w:b/>
              <w:color w:val="000000" w:themeColor="text1"/>
              <w:szCs w:val="24"/>
            </w:rPr>
            <w:t>Table of Contents</w:t>
          </w:r>
        </w:p>
        <w:p w:rsidR="00A11F53" w:rsidRDefault="0041247C">
          <w:pPr>
            <w:pStyle w:val="TOC1"/>
            <w:tabs>
              <w:tab w:val="left" w:pos="440"/>
              <w:tab w:val="right" w:leader="dot" w:pos="9350"/>
            </w:tabs>
            <w:rPr>
              <w:rFonts w:asciiTheme="minorHAnsi" w:eastAsiaTheme="minorEastAsia" w:hAnsiTheme="minorHAnsi"/>
              <w:noProof/>
              <w:kern w:val="0"/>
              <w:sz w:val="22"/>
              <w14:ligatures w14:val="none"/>
            </w:rPr>
          </w:pPr>
          <w:r w:rsidRPr="00D847CE">
            <w:rPr>
              <w:rFonts w:cs="Times New Roman"/>
              <w:color w:val="000000" w:themeColor="text1"/>
              <w:szCs w:val="24"/>
            </w:rPr>
            <w:fldChar w:fldCharType="begin"/>
          </w:r>
          <w:r w:rsidRPr="00D847CE">
            <w:rPr>
              <w:rFonts w:cs="Times New Roman"/>
              <w:color w:val="000000" w:themeColor="text1"/>
              <w:szCs w:val="24"/>
            </w:rPr>
            <w:instrText xml:space="preserve"> TOC \o "1-3" \h \z \u </w:instrText>
          </w:r>
          <w:r w:rsidRPr="00D847CE">
            <w:rPr>
              <w:rFonts w:cs="Times New Roman"/>
              <w:color w:val="000000" w:themeColor="text1"/>
              <w:szCs w:val="24"/>
            </w:rPr>
            <w:fldChar w:fldCharType="separate"/>
          </w:r>
          <w:hyperlink w:anchor="_Toc148377922" w:history="1">
            <w:r w:rsidR="00A11F53" w:rsidRPr="00294F3A">
              <w:rPr>
                <w:rStyle w:val="Hyperlink"/>
                <w:rFonts w:cs="Times New Roman"/>
                <w:noProof/>
              </w:rPr>
              <w:t>1</w:t>
            </w:r>
            <w:r w:rsidR="00A11F53">
              <w:rPr>
                <w:rFonts w:asciiTheme="minorHAnsi" w:eastAsiaTheme="minorEastAsia" w:hAnsiTheme="minorHAnsi"/>
                <w:noProof/>
                <w:kern w:val="0"/>
                <w:sz w:val="22"/>
                <w14:ligatures w14:val="none"/>
              </w:rPr>
              <w:tab/>
            </w:r>
            <w:r w:rsidR="00A11F53" w:rsidRPr="00294F3A">
              <w:rPr>
                <w:rStyle w:val="Hyperlink"/>
                <w:rFonts w:cs="Times New Roman"/>
                <w:noProof/>
              </w:rPr>
              <w:t>Introduction</w:t>
            </w:r>
            <w:r w:rsidR="00A11F53">
              <w:rPr>
                <w:noProof/>
                <w:webHidden/>
              </w:rPr>
              <w:tab/>
            </w:r>
            <w:r w:rsidR="00A11F53">
              <w:rPr>
                <w:noProof/>
                <w:webHidden/>
              </w:rPr>
              <w:fldChar w:fldCharType="begin"/>
            </w:r>
            <w:r w:rsidR="00A11F53">
              <w:rPr>
                <w:noProof/>
                <w:webHidden/>
              </w:rPr>
              <w:instrText xml:space="preserve"> PAGEREF _Toc148377922 \h </w:instrText>
            </w:r>
            <w:r w:rsidR="00A11F53">
              <w:rPr>
                <w:noProof/>
                <w:webHidden/>
              </w:rPr>
            </w:r>
            <w:r w:rsidR="00A11F53">
              <w:rPr>
                <w:noProof/>
                <w:webHidden/>
              </w:rPr>
              <w:fldChar w:fldCharType="separate"/>
            </w:r>
            <w:r w:rsidR="00A11F53">
              <w:rPr>
                <w:noProof/>
                <w:webHidden/>
              </w:rPr>
              <w:t>3</w:t>
            </w:r>
            <w:r w:rsidR="00A11F53">
              <w:rPr>
                <w:noProof/>
                <w:webHidden/>
              </w:rPr>
              <w:fldChar w:fldCharType="end"/>
            </w:r>
          </w:hyperlink>
        </w:p>
        <w:p w:rsidR="00A11F53" w:rsidRDefault="0032727F">
          <w:pPr>
            <w:pStyle w:val="TOC1"/>
            <w:tabs>
              <w:tab w:val="left" w:pos="440"/>
              <w:tab w:val="right" w:leader="dot" w:pos="9350"/>
            </w:tabs>
            <w:rPr>
              <w:rFonts w:asciiTheme="minorHAnsi" w:eastAsiaTheme="minorEastAsia" w:hAnsiTheme="minorHAnsi"/>
              <w:noProof/>
              <w:kern w:val="0"/>
              <w:sz w:val="22"/>
              <w14:ligatures w14:val="none"/>
            </w:rPr>
          </w:pPr>
          <w:hyperlink w:anchor="_Toc148377923" w:history="1">
            <w:r w:rsidR="00A11F53" w:rsidRPr="00294F3A">
              <w:rPr>
                <w:rStyle w:val="Hyperlink"/>
                <w:rFonts w:cs="Times New Roman"/>
                <w:noProof/>
              </w:rPr>
              <w:t>2</w:t>
            </w:r>
            <w:r w:rsidR="00A11F53">
              <w:rPr>
                <w:rFonts w:asciiTheme="minorHAnsi" w:eastAsiaTheme="minorEastAsia" w:hAnsiTheme="minorHAnsi"/>
                <w:noProof/>
                <w:kern w:val="0"/>
                <w:sz w:val="22"/>
                <w14:ligatures w14:val="none"/>
              </w:rPr>
              <w:tab/>
            </w:r>
            <w:r w:rsidR="00A11F53" w:rsidRPr="00294F3A">
              <w:rPr>
                <w:rStyle w:val="Hyperlink"/>
                <w:rFonts w:cs="Times New Roman"/>
                <w:noProof/>
              </w:rPr>
              <w:t>Overview of Selected Hotels</w:t>
            </w:r>
            <w:r w:rsidR="00A11F53">
              <w:rPr>
                <w:noProof/>
                <w:webHidden/>
              </w:rPr>
              <w:tab/>
            </w:r>
            <w:r w:rsidR="00A11F53">
              <w:rPr>
                <w:noProof/>
                <w:webHidden/>
              </w:rPr>
              <w:fldChar w:fldCharType="begin"/>
            </w:r>
            <w:r w:rsidR="00A11F53">
              <w:rPr>
                <w:noProof/>
                <w:webHidden/>
              </w:rPr>
              <w:instrText xml:space="preserve"> PAGEREF _Toc148377923 \h </w:instrText>
            </w:r>
            <w:r w:rsidR="00A11F53">
              <w:rPr>
                <w:noProof/>
                <w:webHidden/>
              </w:rPr>
            </w:r>
            <w:r w:rsidR="00A11F53">
              <w:rPr>
                <w:noProof/>
                <w:webHidden/>
              </w:rPr>
              <w:fldChar w:fldCharType="separate"/>
            </w:r>
            <w:r w:rsidR="00A11F53">
              <w:rPr>
                <w:noProof/>
                <w:webHidden/>
              </w:rPr>
              <w:t>3</w:t>
            </w:r>
            <w:r w:rsidR="00A11F53">
              <w:rPr>
                <w:noProof/>
                <w:webHidden/>
              </w:rPr>
              <w:fldChar w:fldCharType="end"/>
            </w:r>
          </w:hyperlink>
        </w:p>
        <w:p w:rsidR="00A11F53" w:rsidRDefault="0032727F">
          <w:pPr>
            <w:pStyle w:val="TOC1"/>
            <w:tabs>
              <w:tab w:val="left" w:pos="440"/>
              <w:tab w:val="right" w:leader="dot" w:pos="9350"/>
            </w:tabs>
            <w:rPr>
              <w:rFonts w:asciiTheme="minorHAnsi" w:eastAsiaTheme="minorEastAsia" w:hAnsiTheme="minorHAnsi"/>
              <w:noProof/>
              <w:kern w:val="0"/>
              <w:sz w:val="22"/>
              <w14:ligatures w14:val="none"/>
            </w:rPr>
          </w:pPr>
          <w:hyperlink w:anchor="_Toc148377924" w:history="1">
            <w:r w:rsidR="00A11F53" w:rsidRPr="00294F3A">
              <w:rPr>
                <w:rStyle w:val="Hyperlink"/>
                <w:rFonts w:cs="Times New Roman"/>
                <w:noProof/>
              </w:rPr>
              <w:t>3</w:t>
            </w:r>
            <w:r w:rsidR="00A11F53">
              <w:rPr>
                <w:rFonts w:asciiTheme="minorHAnsi" w:eastAsiaTheme="minorEastAsia" w:hAnsiTheme="minorHAnsi"/>
                <w:noProof/>
                <w:kern w:val="0"/>
                <w:sz w:val="22"/>
                <w14:ligatures w14:val="none"/>
              </w:rPr>
              <w:tab/>
            </w:r>
            <w:r w:rsidR="00A11F53" w:rsidRPr="00294F3A">
              <w:rPr>
                <w:rStyle w:val="Hyperlink"/>
                <w:rFonts w:cs="Times New Roman"/>
                <w:noProof/>
              </w:rPr>
              <w:t>Total revenue</w:t>
            </w:r>
            <w:r w:rsidR="00A11F53">
              <w:rPr>
                <w:noProof/>
                <w:webHidden/>
              </w:rPr>
              <w:tab/>
            </w:r>
            <w:r w:rsidR="00A11F53">
              <w:rPr>
                <w:noProof/>
                <w:webHidden/>
              </w:rPr>
              <w:fldChar w:fldCharType="begin"/>
            </w:r>
            <w:r w:rsidR="00A11F53">
              <w:rPr>
                <w:noProof/>
                <w:webHidden/>
              </w:rPr>
              <w:instrText xml:space="preserve"> PAGEREF _Toc148377924 \h </w:instrText>
            </w:r>
            <w:r w:rsidR="00A11F53">
              <w:rPr>
                <w:noProof/>
                <w:webHidden/>
              </w:rPr>
            </w:r>
            <w:r w:rsidR="00A11F53">
              <w:rPr>
                <w:noProof/>
                <w:webHidden/>
              </w:rPr>
              <w:fldChar w:fldCharType="separate"/>
            </w:r>
            <w:r w:rsidR="00A11F53">
              <w:rPr>
                <w:noProof/>
                <w:webHidden/>
              </w:rPr>
              <w:t>4</w:t>
            </w:r>
            <w:r w:rsidR="00A11F53">
              <w:rPr>
                <w:noProof/>
                <w:webHidden/>
              </w:rPr>
              <w:fldChar w:fldCharType="end"/>
            </w:r>
          </w:hyperlink>
        </w:p>
        <w:p w:rsidR="00A11F53" w:rsidRDefault="0032727F">
          <w:pPr>
            <w:pStyle w:val="TOC1"/>
            <w:tabs>
              <w:tab w:val="left" w:pos="440"/>
              <w:tab w:val="right" w:leader="dot" w:pos="9350"/>
            </w:tabs>
            <w:rPr>
              <w:rFonts w:asciiTheme="minorHAnsi" w:eastAsiaTheme="minorEastAsia" w:hAnsiTheme="minorHAnsi"/>
              <w:noProof/>
              <w:kern w:val="0"/>
              <w:sz w:val="22"/>
              <w14:ligatures w14:val="none"/>
            </w:rPr>
          </w:pPr>
          <w:hyperlink w:anchor="_Toc148377925" w:history="1">
            <w:r w:rsidR="00A11F53" w:rsidRPr="00294F3A">
              <w:rPr>
                <w:rStyle w:val="Hyperlink"/>
                <w:rFonts w:cs="Times New Roman"/>
                <w:noProof/>
              </w:rPr>
              <w:t>4</w:t>
            </w:r>
            <w:r w:rsidR="00A11F53">
              <w:rPr>
                <w:rFonts w:asciiTheme="minorHAnsi" w:eastAsiaTheme="minorEastAsia" w:hAnsiTheme="minorHAnsi"/>
                <w:noProof/>
                <w:kern w:val="0"/>
                <w:sz w:val="22"/>
                <w14:ligatures w14:val="none"/>
              </w:rPr>
              <w:tab/>
            </w:r>
            <w:r w:rsidR="00A11F53" w:rsidRPr="00294F3A">
              <w:rPr>
                <w:rStyle w:val="Hyperlink"/>
                <w:rFonts w:cs="Times New Roman"/>
                <w:noProof/>
              </w:rPr>
              <w:t>Market position</w:t>
            </w:r>
            <w:r w:rsidR="00A11F53">
              <w:rPr>
                <w:noProof/>
                <w:webHidden/>
              </w:rPr>
              <w:tab/>
            </w:r>
            <w:r w:rsidR="00A11F53">
              <w:rPr>
                <w:noProof/>
                <w:webHidden/>
              </w:rPr>
              <w:fldChar w:fldCharType="begin"/>
            </w:r>
            <w:r w:rsidR="00A11F53">
              <w:rPr>
                <w:noProof/>
                <w:webHidden/>
              </w:rPr>
              <w:instrText xml:space="preserve"> PAGEREF _Toc148377925 \h </w:instrText>
            </w:r>
            <w:r w:rsidR="00A11F53">
              <w:rPr>
                <w:noProof/>
                <w:webHidden/>
              </w:rPr>
            </w:r>
            <w:r w:rsidR="00A11F53">
              <w:rPr>
                <w:noProof/>
                <w:webHidden/>
              </w:rPr>
              <w:fldChar w:fldCharType="separate"/>
            </w:r>
            <w:r w:rsidR="00A11F53">
              <w:rPr>
                <w:noProof/>
                <w:webHidden/>
              </w:rPr>
              <w:t>7</w:t>
            </w:r>
            <w:r w:rsidR="00A11F53">
              <w:rPr>
                <w:noProof/>
                <w:webHidden/>
              </w:rPr>
              <w:fldChar w:fldCharType="end"/>
            </w:r>
          </w:hyperlink>
        </w:p>
        <w:p w:rsidR="00A11F53" w:rsidRDefault="0032727F">
          <w:pPr>
            <w:pStyle w:val="TOC1"/>
            <w:tabs>
              <w:tab w:val="left" w:pos="440"/>
              <w:tab w:val="right" w:leader="dot" w:pos="9350"/>
            </w:tabs>
            <w:rPr>
              <w:rFonts w:asciiTheme="minorHAnsi" w:eastAsiaTheme="minorEastAsia" w:hAnsiTheme="minorHAnsi"/>
              <w:noProof/>
              <w:kern w:val="0"/>
              <w:sz w:val="22"/>
              <w14:ligatures w14:val="none"/>
            </w:rPr>
          </w:pPr>
          <w:hyperlink w:anchor="_Toc148377926" w:history="1">
            <w:r w:rsidR="00A11F53" w:rsidRPr="00294F3A">
              <w:rPr>
                <w:rStyle w:val="Hyperlink"/>
                <w:rFonts w:cs="Times New Roman"/>
                <w:noProof/>
              </w:rPr>
              <w:t>5</w:t>
            </w:r>
            <w:r w:rsidR="00A11F53">
              <w:rPr>
                <w:rFonts w:asciiTheme="minorHAnsi" w:eastAsiaTheme="minorEastAsia" w:hAnsiTheme="minorHAnsi"/>
                <w:noProof/>
                <w:kern w:val="0"/>
                <w:sz w:val="22"/>
                <w14:ligatures w14:val="none"/>
              </w:rPr>
              <w:tab/>
            </w:r>
            <w:r w:rsidR="00A11F53" w:rsidRPr="00294F3A">
              <w:rPr>
                <w:rStyle w:val="Hyperlink"/>
                <w:rFonts w:cs="Times New Roman"/>
                <w:noProof/>
              </w:rPr>
              <w:t>Growth Potential</w:t>
            </w:r>
            <w:r w:rsidR="00A11F53">
              <w:rPr>
                <w:noProof/>
                <w:webHidden/>
              </w:rPr>
              <w:tab/>
            </w:r>
            <w:r w:rsidR="00A11F53">
              <w:rPr>
                <w:noProof/>
                <w:webHidden/>
              </w:rPr>
              <w:fldChar w:fldCharType="begin"/>
            </w:r>
            <w:r w:rsidR="00A11F53">
              <w:rPr>
                <w:noProof/>
                <w:webHidden/>
              </w:rPr>
              <w:instrText xml:space="preserve"> PAGEREF _Toc148377926 \h </w:instrText>
            </w:r>
            <w:r w:rsidR="00A11F53">
              <w:rPr>
                <w:noProof/>
                <w:webHidden/>
              </w:rPr>
            </w:r>
            <w:r w:rsidR="00A11F53">
              <w:rPr>
                <w:noProof/>
                <w:webHidden/>
              </w:rPr>
              <w:fldChar w:fldCharType="separate"/>
            </w:r>
            <w:r w:rsidR="00A11F53">
              <w:rPr>
                <w:noProof/>
                <w:webHidden/>
              </w:rPr>
              <w:t>9</w:t>
            </w:r>
            <w:r w:rsidR="00A11F53">
              <w:rPr>
                <w:noProof/>
                <w:webHidden/>
              </w:rPr>
              <w:fldChar w:fldCharType="end"/>
            </w:r>
          </w:hyperlink>
        </w:p>
        <w:p w:rsidR="00A11F53" w:rsidRDefault="0032727F">
          <w:pPr>
            <w:pStyle w:val="TOC1"/>
            <w:tabs>
              <w:tab w:val="left" w:pos="440"/>
              <w:tab w:val="right" w:leader="dot" w:pos="9350"/>
            </w:tabs>
            <w:rPr>
              <w:rFonts w:asciiTheme="minorHAnsi" w:eastAsiaTheme="minorEastAsia" w:hAnsiTheme="minorHAnsi"/>
              <w:noProof/>
              <w:kern w:val="0"/>
              <w:sz w:val="22"/>
              <w14:ligatures w14:val="none"/>
            </w:rPr>
          </w:pPr>
          <w:hyperlink w:anchor="_Toc148377927" w:history="1">
            <w:r w:rsidR="00A11F53" w:rsidRPr="00294F3A">
              <w:rPr>
                <w:rStyle w:val="Hyperlink"/>
                <w:rFonts w:cs="Times New Roman"/>
                <w:noProof/>
              </w:rPr>
              <w:t>6</w:t>
            </w:r>
            <w:r w:rsidR="00A11F53">
              <w:rPr>
                <w:rFonts w:asciiTheme="minorHAnsi" w:eastAsiaTheme="minorEastAsia" w:hAnsiTheme="minorHAnsi"/>
                <w:noProof/>
                <w:kern w:val="0"/>
                <w:sz w:val="22"/>
                <w14:ligatures w14:val="none"/>
              </w:rPr>
              <w:tab/>
            </w:r>
            <w:r w:rsidR="00A11F53" w:rsidRPr="00294F3A">
              <w:rPr>
                <w:rStyle w:val="Hyperlink"/>
                <w:rFonts w:cs="Times New Roman"/>
                <w:noProof/>
              </w:rPr>
              <w:t>Financial Commitment to CSR</w:t>
            </w:r>
            <w:r w:rsidR="00A11F53">
              <w:rPr>
                <w:noProof/>
                <w:webHidden/>
              </w:rPr>
              <w:tab/>
            </w:r>
            <w:r w:rsidR="00A11F53">
              <w:rPr>
                <w:noProof/>
                <w:webHidden/>
              </w:rPr>
              <w:fldChar w:fldCharType="begin"/>
            </w:r>
            <w:r w:rsidR="00A11F53">
              <w:rPr>
                <w:noProof/>
                <w:webHidden/>
              </w:rPr>
              <w:instrText xml:space="preserve"> PAGEREF _Toc148377927 \h </w:instrText>
            </w:r>
            <w:r w:rsidR="00A11F53">
              <w:rPr>
                <w:noProof/>
                <w:webHidden/>
              </w:rPr>
            </w:r>
            <w:r w:rsidR="00A11F53">
              <w:rPr>
                <w:noProof/>
                <w:webHidden/>
              </w:rPr>
              <w:fldChar w:fldCharType="separate"/>
            </w:r>
            <w:r w:rsidR="00A11F53">
              <w:rPr>
                <w:noProof/>
                <w:webHidden/>
              </w:rPr>
              <w:t>9</w:t>
            </w:r>
            <w:r w:rsidR="00A11F53">
              <w:rPr>
                <w:noProof/>
                <w:webHidden/>
              </w:rPr>
              <w:fldChar w:fldCharType="end"/>
            </w:r>
          </w:hyperlink>
        </w:p>
        <w:p w:rsidR="00A11F53" w:rsidRDefault="0032727F">
          <w:pPr>
            <w:pStyle w:val="TOC1"/>
            <w:tabs>
              <w:tab w:val="left" w:pos="440"/>
              <w:tab w:val="right" w:leader="dot" w:pos="9350"/>
            </w:tabs>
            <w:rPr>
              <w:rFonts w:asciiTheme="minorHAnsi" w:eastAsiaTheme="minorEastAsia" w:hAnsiTheme="minorHAnsi"/>
              <w:noProof/>
              <w:kern w:val="0"/>
              <w:sz w:val="22"/>
              <w14:ligatures w14:val="none"/>
            </w:rPr>
          </w:pPr>
          <w:hyperlink w:anchor="_Toc148377928" w:history="1">
            <w:r w:rsidR="00A11F53" w:rsidRPr="00294F3A">
              <w:rPr>
                <w:rStyle w:val="Hyperlink"/>
                <w:rFonts w:cs="Times New Roman"/>
                <w:noProof/>
              </w:rPr>
              <w:t>7</w:t>
            </w:r>
            <w:r w:rsidR="00A11F53">
              <w:rPr>
                <w:rFonts w:asciiTheme="minorHAnsi" w:eastAsiaTheme="minorEastAsia" w:hAnsiTheme="minorHAnsi"/>
                <w:noProof/>
                <w:kern w:val="0"/>
                <w:sz w:val="22"/>
                <w14:ligatures w14:val="none"/>
              </w:rPr>
              <w:tab/>
            </w:r>
            <w:r w:rsidR="00A11F53" w:rsidRPr="00294F3A">
              <w:rPr>
                <w:rStyle w:val="Hyperlink"/>
                <w:rFonts w:cs="Times New Roman"/>
                <w:noProof/>
              </w:rPr>
              <w:t>Recommendation</w:t>
            </w:r>
            <w:r w:rsidR="00A11F53">
              <w:rPr>
                <w:noProof/>
                <w:webHidden/>
              </w:rPr>
              <w:tab/>
            </w:r>
            <w:r w:rsidR="00A11F53">
              <w:rPr>
                <w:noProof/>
                <w:webHidden/>
              </w:rPr>
              <w:fldChar w:fldCharType="begin"/>
            </w:r>
            <w:r w:rsidR="00A11F53">
              <w:rPr>
                <w:noProof/>
                <w:webHidden/>
              </w:rPr>
              <w:instrText xml:space="preserve"> PAGEREF _Toc148377928 \h </w:instrText>
            </w:r>
            <w:r w:rsidR="00A11F53">
              <w:rPr>
                <w:noProof/>
                <w:webHidden/>
              </w:rPr>
            </w:r>
            <w:r w:rsidR="00A11F53">
              <w:rPr>
                <w:noProof/>
                <w:webHidden/>
              </w:rPr>
              <w:fldChar w:fldCharType="separate"/>
            </w:r>
            <w:r w:rsidR="00A11F53">
              <w:rPr>
                <w:noProof/>
                <w:webHidden/>
              </w:rPr>
              <w:t>10</w:t>
            </w:r>
            <w:r w:rsidR="00A11F53">
              <w:rPr>
                <w:noProof/>
                <w:webHidden/>
              </w:rPr>
              <w:fldChar w:fldCharType="end"/>
            </w:r>
          </w:hyperlink>
        </w:p>
        <w:p w:rsidR="00A11F53" w:rsidRDefault="0032727F">
          <w:pPr>
            <w:pStyle w:val="TOC1"/>
            <w:tabs>
              <w:tab w:val="left" w:pos="440"/>
              <w:tab w:val="right" w:leader="dot" w:pos="9350"/>
            </w:tabs>
            <w:rPr>
              <w:rFonts w:asciiTheme="minorHAnsi" w:eastAsiaTheme="minorEastAsia" w:hAnsiTheme="minorHAnsi"/>
              <w:noProof/>
              <w:kern w:val="0"/>
              <w:sz w:val="22"/>
              <w14:ligatures w14:val="none"/>
            </w:rPr>
          </w:pPr>
          <w:hyperlink w:anchor="_Toc148377929" w:history="1">
            <w:r w:rsidR="00A11F53" w:rsidRPr="00294F3A">
              <w:rPr>
                <w:rStyle w:val="Hyperlink"/>
                <w:rFonts w:cs="Times New Roman"/>
                <w:noProof/>
              </w:rPr>
              <w:t>8</w:t>
            </w:r>
            <w:r w:rsidR="00A11F53">
              <w:rPr>
                <w:rFonts w:asciiTheme="minorHAnsi" w:eastAsiaTheme="minorEastAsia" w:hAnsiTheme="minorHAnsi"/>
                <w:noProof/>
                <w:kern w:val="0"/>
                <w:sz w:val="22"/>
                <w14:ligatures w14:val="none"/>
              </w:rPr>
              <w:tab/>
            </w:r>
            <w:r w:rsidR="00A11F53" w:rsidRPr="00294F3A">
              <w:rPr>
                <w:rStyle w:val="Hyperlink"/>
                <w:rFonts w:cs="Times New Roman"/>
                <w:noProof/>
              </w:rPr>
              <w:t>Conclusion</w:t>
            </w:r>
            <w:r w:rsidR="00A11F53">
              <w:rPr>
                <w:noProof/>
                <w:webHidden/>
              </w:rPr>
              <w:tab/>
            </w:r>
            <w:r w:rsidR="00A11F53">
              <w:rPr>
                <w:noProof/>
                <w:webHidden/>
              </w:rPr>
              <w:fldChar w:fldCharType="begin"/>
            </w:r>
            <w:r w:rsidR="00A11F53">
              <w:rPr>
                <w:noProof/>
                <w:webHidden/>
              </w:rPr>
              <w:instrText xml:space="preserve"> PAGEREF _Toc148377929 \h </w:instrText>
            </w:r>
            <w:r w:rsidR="00A11F53">
              <w:rPr>
                <w:noProof/>
                <w:webHidden/>
              </w:rPr>
            </w:r>
            <w:r w:rsidR="00A11F53">
              <w:rPr>
                <w:noProof/>
                <w:webHidden/>
              </w:rPr>
              <w:fldChar w:fldCharType="separate"/>
            </w:r>
            <w:r w:rsidR="00A11F53">
              <w:rPr>
                <w:noProof/>
                <w:webHidden/>
              </w:rPr>
              <w:t>11</w:t>
            </w:r>
            <w:r w:rsidR="00A11F53">
              <w:rPr>
                <w:noProof/>
                <w:webHidden/>
              </w:rPr>
              <w:fldChar w:fldCharType="end"/>
            </w:r>
          </w:hyperlink>
        </w:p>
        <w:p w:rsidR="00A11F53" w:rsidRDefault="0032727F">
          <w:pPr>
            <w:pStyle w:val="TOC1"/>
            <w:tabs>
              <w:tab w:val="left" w:pos="440"/>
              <w:tab w:val="right" w:leader="dot" w:pos="9350"/>
            </w:tabs>
            <w:rPr>
              <w:rFonts w:asciiTheme="minorHAnsi" w:eastAsiaTheme="minorEastAsia" w:hAnsiTheme="minorHAnsi"/>
              <w:noProof/>
              <w:kern w:val="0"/>
              <w:sz w:val="22"/>
              <w14:ligatures w14:val="none"/>
            </w:rPr>
          </w:pPr>
          <w:hyperlink w:anchor="_Toc148377930" w:history="1">
            <w:r w:rsidR="00A11F53" w:rsidRPr="00294F3A">
              <w:rPr>
                <w:rStyle w:val="Hyperlink"/>
                <w:rFonts w:cs="Times New Roman"/>
                <w:noProof/>
              </w:rPr>
              <w:t>9</w:t>
            </w:r>
            <w:r w:rsidR="00A11F53">
              <w:rPr>
                <w:rFonts w:asciiTheme="minorHAnsi" w:eastAsiaTheme="minorEastAsia" w:hAnsiTheme="minorHAnsi"/>
                <w:noProof/>
                <w:kern w:val="0"/>
                <w:sz w:val="22"/>
                <w14:ligatures w14:val="none"/>
              </w:rPr>
              <w:tab/>
            </w:r>
            <w:r w:rsidR="00A11F53" w:rsidRPr="00294F3A">
              <w:rPr>
                <w:rStyle w:val="Hyperlink"/>
                <w:rFonts w:cs="Times New Roman"/>
                <w:noProof/>
              </w:rPr>
              <w:t>References</w:t>
            </w:r>
            <w:r w:rsidR="00A11F53">
              <w:rPr>
                <w:noProof/>
                <w:webHidden/>
              </w:rPr>
              <w:tab/>
            </w:r>
            <w:r w:rsidR="00A11F53">
              <w:rPr>
                <w:noProof/>
                <w:webHidden/>
              </w:rPr>
              <w:fldChar w:fldCharType="begin"/>
            </w:r>
            <w:r w:rsidR="00A11F53">
              <w:rPr>
                <w:noProof/>
                <w:webHidden/>
              </w:rPr>
              <w:instrText xml:space="preserve"> PAGEREF _Toc148377930 \h </w:instrText>
            </w:r>
            <w:r w:rsidR="00A11F53">
              <w:rPr>
                <w:noProof/>
                <w:webHidden/>
              </w:rPr>
            </w:r>
            <w:r w:rsidR="00A11F53">
              <w:rPr>
                <w:noProof/>
                <w:webHidden/>
              </w:rPr>
              <w:fldChar w:fldCharType="separate"/>
            </w:r>
            <w:r w:rsidR="00A11F53">
              <w:rPr>
                <w:noProof/>
                <w:webHidden/>
              </w:rPr>
              <w:t>12</w:t>
            </w:r>
            <w:r w:rsidR="00A11F53">
              <w:rPr>
                <w:noProof/>
                <w:webHidden/>
              </w:rPr>
              <w:fldChar w:fldCharType="end"/>
            </w:r>
          </w:hyperlink>
        </w:p>
        <w:p w:rsidR="0041247C" w:rsidRPr="00D847CE" w:rsidRDefault="0041247C" w:rsidP="00D847CE">
          <w:pPr>
            <w:rPr>
              <w:rFonts w:cs="Times New Roman"/>
              <w:color w:val="000000" w:themeColor="text1"/>
              <w:szCs w:val="24"/>
            </w:rPr>
          </w:pPr>
          <w:r w:rsidRPr="00D847CE">
            <w:rPr>
              <w:rFonts w:cs="Times New Roman"/>
              <w:b/>
              <w:bCs/>
              <w:noProof/>
              <w:color w:val="000000" w:themeColor="text1"/>
              <w:szCs w:val="24"/>
            </w:rPr>
            <w:fldChar w:fldCharType="end"/>
          </w:r>
        </w:p>
      </w:sdtContent>
    </w:sdt>
    <w:p w:rsidR="0041247C" w:rsidRPr="00D847CE" w:rsidRDefault="0041247C" w:rsidP="00D847CE">
      <w:pPr>
        <w:jc w:val="left"/>
        <w:rPr>
          <w:rFonts w:cs="Times New Roman"/>
          <w:color w:val="000000" w:themeColor="text1"/>
          <w:szCs w:val="24"/>
        </w:rPr>
      </w:pPr>
      <w:r w:rsidRPr="00D847CE">
        <w:rPr>
          <w:rFonts w:cs="Times New Roman"/>
          <w:color w:val="000000" w:themeColor="text1"/>
          <w:szCs w:val="24"/>
        </w:rPr>
        <w:br w:type="page"/>
      </w:r>
    </w:p>
    <w:p w:rsidR="00195840" w:rsidRPr="00D847CE" w:rsidRDefault="00195840" w:rsidP="00D847CE">
      <w:pPr>
        <w:rPr>
          <w:rFonts w:cs="Times New Roman"/>
          <w:color w:val="000000" w:themeColor="text1"/>
          <w:szCs w:val="24"/>
        </w:rPr>
      </w:pPr>
    </w:p>
    <w:p w:rsidR="00DF526F" w:rsidRPr="00D847CE" w:rsidRDefault="00A11F53" w:rsidP="00D847CE">
      <w:pPr>
        <w:pStyle w:val="Heading1"/>
        <w:rPr>
          <w:rFonts w:cs="Times New Roman"/>
          <w:color w:val="000000" w:themeColor="text1"/>
          <w:szCs w:val="24"/>
        </w:rPr>
      </w:pPr>
      <w:bookmarkStart w:id="1" w:name="_Toc148377922"/>
      <w:r w:rsidRPr="00D847CE">
        <w:rPr>
          <w:rFonts w:cs="Times New Roman"/>
          <w:color w:val="000000" w:themeColor="text1"/>
          <w:szCs w:val="24"/>
        </w:rPr>
        <w:t>Introduction</w:t>
      </w:r>
      <w:bookmarkEnd w:id="1"/>
      <w:r w:rsidRPr="00D847CE">
        <w:rPr>
          <w:rFonts w:cs="Times New Roman"/>
          <w:color w:val="000000" w:themeColor="text1"/>
          <w:szCs w:val="24"/>
        </w:rPr>
        <w:t xml:space="preserve"> </w:t>
      </w:r>
    </w:p>
    <w:p w:rsidR="00AF62F4" w:rsidRPr="00D847CE" w:rsidRDefault="00A11F53" w:rsidP="00D847CE">
      <w:pPr>
        <w:rPr>
          <w:rFonts w:cs="Times New Roman"/>
          <w:color w:val="000000" w:themeColor="text1"/>
          <w:szCs w:val="24"/>
        </w:rPr>
      </w:pPr>
      <w:r w:rsidRPr="00D847CE">
        <w:rPr>
          <w:rFonts w:cs="Times New Roman"/>
          <w:color w:val="000000" w:themeColor="text1"/>
          <w:szCs w:val="24"/>
        </w:rPr>
        <w:t xml:space="preserve">Hotels must embrace both great service and technology since the hospitality sector is highly competitive and depends on customer satisfaction. In this comparison of Mandarin Oriental Hotel Group (MOHG) and Premier Inn, this report looks at their financial health, including total revenue, market position, growth potentials, competitive advantage, and CSR efforts. It will also evaluate their responses to commercial difficulties and altering circumstances. Moreover, Premier Inn offers affordable accommodations, whereas MOHG places an emphasis on high-end services. The </w:t>
      </w:r>
      <w:r w:rsidR="001D6522" w:rsidRPr="00D847CE">
        <w:rPr>
          <w:rFonts w:cs="Times New Roman"/>
          <w:color w:val="000000" w:themeColor="text1"/>
          <w:szCs w:val="24"/>
        </w:rPr>
        <w:t>suggestions of the report</w:t>
      </w:r>
      <w:r w:rsidRPr="00D847CE">
        <w:rPr>
          <w:rFonts w:cs="Times New Roman"/>
          <w:color w:val="000000" w:themeColor="text1"/>
          <w:szCs w:val="24"/>
        </w:rPr>
        <w:t xml:space="preserve">, which acknowledge their </w:t>
      </w:r>
      <w:r w:rsidR="00EA4F12" w:rsidRPr="00D847CE">
        <w:rPr>
          <w:rFonts w:cs="Times New Roman"/>
          <w:color w:val="000000" w:themeColor="text1"/>
          <w:szCs w:val="24"/>
        </w:rPr>
        <w:t>several</w:t>
      </w:r>
      <w:r w:rsidRPr="00D847CE">
        <w:rPr>
          <w:rFonts w:cs="Times New Roman"/>
          <w:color w:val="000000" w:themeColor="text1"/>
          <w:szCs w:val="24"/>
        </w:rPr>
        <w:t xml:space="preserve"> </w:t>
      </w:r>
      <w:r w:rsidR="00786A47" w:rsidRPr="00D847CE">
        <w:rPr>
          <w:rFonts w:cs="Times New Roman"/>
          <w:color w:val="000000" w:themeColor="text1"/>
          <w:szCs w:val="24"/>
        </w:rPr>
        <w:t xml:space="preserve">customer-focused methodologies, </w:t>
      </w:r>
      <w:r w:rsidRPr="00D847CE">
        <w:rPr>
          <w:rFonts w:cs="Times New Roman"/>
          <w:color w:val="000000" w:themeColor="text1"/>
          <w:szCs w:val="24"/>
        </w:rPr>
        <w:t>are meant to i</w:t>
      </w:r>
      <w:r w:rsidR="00F55474" w:rsidRPr="00D847CE">
        <w:rPr>
          <w:rFonts w:cs="Times New Roman"/>
          <w:color w:val="000000" w:themeColor="text1"/>
          <w:szCs w:val="24"/>
        </w:rPr>
        <w:t>ncrease operational efficiency.</w:t>
      </w:r>
    </w:p>
    <w:p w:rsidR="007F6E97" w:rsidRPr="00D847CE" w:rsidRDefault="00A11F53" w:rsidP="00D847CE">
      <w:pPr>
        <w:pStyle w:val="Heading1"/>
        <w:rPr>
          <w:rFonts w:cs="Times New Roman"/>
          <w:color w:val="000000" w:themeColor="text1"/>
          <w:szCs w:val="24"/>
        </w:rPr>
      </w:pPr>
      <w:bookmarkStart w:id="2" w:name="_Toc148377923"/>
      <w:r w:rsidRPr="00D847CE">
        <w:rPr>
          <w:rFonts w:cs="Times New Roman"/>
          <w:color w:val="000000" w:themeColor="text1"/>
          <w:szCs w:val="24"/>
        </w:rPr>
        <w:t>Overview of Selected Hotels</w:t>
      </w:r>
      <w:bookmarkEnd w:id="2"/>
      <w:r w:rsidRPr="00D847CE">
        <w:rPr>
          <w:rFonts w:cs="Times New Roman"/>
          <w:color w:val="000000" w:themeColor="text1"/>
          <w:szCs w:val="24"/>
        </w:rPr>
        <w:t xml:space="preserve"> </w:t>
      </w:r>
    </w:p>
    <w:p w:rsidR="007F294C" w:rsidRPr="00D847CE" w:rsidRDefault="00A11F53" w:rsidP="00D847CE">
      <w:pPr>
        <w:rPr>
          <w:rFonts w:cs="Times New Roman"/>
          <w:color w:val="000000" w:themeColor="text1"/>
          <w:szCs w:val="24"/>
        </w:rPr>
      </w:pPr>
      <w:r w:rsidRPr="00D847CE">
        <w:rPr>
          <w:rFonts w:cs="Times New Roman"/>
          <w:color w:val="000000" w:themeColor="text1"/>
          <w:szCs w:val="24"/>
        </w:rPr>
        <w:t>Premier Inn is a British limited-service hotel chain identified as the UK's largest hotel brand. The famous hotel brand Premier Inn in the UK sets itself apart by focusing on providing easily accessible, reasonably priced lodging. They provide flexibility to accommodate several consumer demands due to their wide variety of pricing. However, they promise guests a worry-free stay by maintaining strict hygiene standards through their Clean Protect program. They highlight ease of access and comfort for travellers and have over 800 hotels around the UK and abroad</w:t>
      </w:r>
      <w:r w:rsidR="004D297B" w:rsidRPr="00D847CE">
        <w:rPr>
          <w:rFonts w:cs="Times New Roman"/>
          <w:color w:val="000000" w:themeColor="text1"/>
          <w:szCs w:val="24"/>
        </w:rPr>
        <w:t xml:space="preserve"> (Premier Inn, 2023</w:t>
      </w:r>
      <w:r w:rsidR="00CD09DF" w:rsidRPr="00D847CE">
        <w:rPr>
          <w:rFonts w:cs="Times New Roman"/>
          <w:color w:val="000000" w:themeColor="text1"/>
          <w:szCs w:val="24"/>
        </w:rPr>
        <w:t>a</w:t>
      </w:r>
      <w:r w:rsidR="004D297B" w:rsidRPr="00D847CE">
        <w:rPr>
          <w:rFonts w:cs="Times New Roman"/>
          <w:color w:val="000000" w:themeColor="text1"/>
          <w:szCs w:val="24"/>
        </w:rPr>
        <w:t>)</w:t>
      </w:r>
      <w:r w:rsidRPr="00D847CE">
        <w:rPr>
          <w:rFonts w:cs="Times New Roman"/>
          <w:color w:val="000000" w:themeColor="text1"/>
          <w:szCs w:val="24"/>
        </w:rPr>
        <w:t xml:space="preserve">. Moreover, there are 77,000 luxurious rooms at Premier Inn, each created for the best possible relaxation and comfort and upholds the brand's reputation for great quality. In addition, Premier Inn promotes environmental protection and community involvement as a socially conscious company that intends to be a "Force for Good" in all </w:t>
      </w:r>
      <w:r w:rsidR="004D297B" w:rsidRPr="00D847CE">
        <w:rPr>
          <w:rFonts w:cs="Times New Roman"/>
          <w:color w:val="000000" w:themeColor="text1"/>
          <w:szCs w:val="24"/>
        </w:rPr>
        <w:t>asp</w:t>
      </w:r>
      <w:r w:rsidRPr="00D847CE">
        <w:rPr>
          <w:rFonts w:cs="Times New Roman"/>
          <w:color w:val="000000" w:themeColor="text1"/>
          <w:szCs w:val="24"/>
        </w:rPr>
        <w:t>ects of its business. Hence, their bike-friendly policy offers secure storage for bicycles to appeal to eco</w:t>
      </w:r>
      <w:r w:rsidR="00CD09DF" w:rsidRPr="00D847CE">
        <w:rPr>
          <w:rFonts w:cs="Times New Roman"/>
          <w:color w:val="000000" w:themeColor="text1"/>
          <w:szCs w:val="24"/>
        </w:rPr>
        <w:t>-aware and adventurous visitors (Premier Inn, 2023a).</w:t>
      </w:r>
    </w:p>
    <w:p w:rsidR="00F55474" w:rsidRPr="00D847CE" w:rsidRDefault="00A11F53" w:rsidP="00D847CE">
      <w:pPr>
        <w:rPr>
          <w:rFonts w:cs="Times New Roman"/>
          <w:color w:val="000000" w:themeColor="text1"/>
          <w:szCs w:val="24"/>
        </w:rPr>
      </w:pPr>
      <w:r w:rsidRPr="00D847CE">
        <w:rPr>
          <w:rFonts w:cs="Times New Roman"/>
          <w:color w:val="000000" w:themeColor="text1"/>
          <w:szCs w:val="24"/>
        </w:rPr>
        <w:t>On the other hand, Mandarin Oriental Hotel Group is well-known for its exceptional resorts, affluent hotels, and residences, embodying sophistication and luxury globally. Each property in the Group's portfolio, consisting of 37 hotels and 9 residences, reflects the firmly entrenched oriental history, distinctive style, and local culture of the hotel. However, these properties are spread over 25 territories and countries</w:t>
      </w:r>
      <w:r w:rsidR="0054645A" w:rsidRPr="00D847CE">
        <w:rPr>
          <w:rFonts w:cs="Times New Roman"/>
          <w:color w:val="000000" w:themeColor="text1"/>
          <w:szCs w:val="24"/>
        </w:rPr>
        <w:t xml:space="preserve"> (MOHG, 2023a)</w:t>
      </w:r>
      <w:r w:rsidRPr="00D847CE">
        <w:rPr>
          <w:rFonts w:cs="Times New Roman"/>
          <w:color w:val="000000" w:themeColor="text1"/>
          <w:szCs w:val="24"/>
        </w:rPr>
        <w:t xml:space="preserve">. As a component of the Jardine Matheson Group, it has developed from its Asian roots into </w:t>
      </w:r>
      <w:r w:rsidR="0054645A" w:rsidRPr="00D847CE">
        <w:rPr>
          <w:rFonts w:cs="Times New Roman"/>
          <w:color w:val="000000" w:themeColor="text1"/>
          <w:szCs w:val="24"/>
        </w:rPr>
        <w:t>an</w:t>
      </w:r>
      <w:r w:rsidRPr="00D847CE">
        <w:rPr>
          <w:rFonts w:cs="Times New Roman"/>
          <w:color w:val="000000" w:themeColor="text1"/>
          <w:szCs w:val="24"/>
        </w:rPr>
        <w:t xml:space="preserve"> identified global brand that is continually rising due to a stro</w:t>
      </w:r>
      <w:r w:rsidR="0054645A" w:rsidRPr="00D847CE">
        <w:rPr>
          <w:rFonts w:cs="Times New Roman"/>
          <w:color w:val="000000" w:themeColor="text1"/>
          <w:szCs w:val="24"/>
        </w:rPr>
        <w:t>ng pipeline of planned projects. Furthermore,</w:t>
      </w:r>
      <w:r w:rsidRPr="00D847CE">
        <w:rPr>
          <w:rFonts w:cs="Times New Roman"/>
          <w:color w:val="000000" w:themeColor="text1"/>
          <w:szCs w:val="24"/>
        </w:rPr>
        <w:t xml:space="preserve"> the </w:t>
      </w:r>
      <w:r w:rsidR="0054645A" w:rsidRPr="00D847CE">
        <w:rPr>
          <w:rFonts w:cs="Times New Roman"/>
          <w:color w:val="000000" w:themeColor="text1"/>
          <w:szCs w:val="24"/>
        </w:rPr>
        <w:t xml:space="preserve">mission of the company </w:t>
      </w:r>
      <w:r w:rsidRPr="00D847CE">
        <w:rPr>
          <w:rFonts w:cs="Times New Roman"/>
          <w:color w:val="000000" w:themeColor="text1"/>
          <w:szCs w:val="24"/>
        </w:rPr>
        <w:t xml:space="preserve">has </w:t>
      </w:r>
      <w:r w:rsidRPr="00D847CE">
        <w:rPr>
          <w:rFonts w:cs="Times New Roman"/>
          <w:color w:val="000000" w:themeColor="text1"/>
          <w:szCs w:val="24"/>
        </w:rPr>
        <w:lastRenderedPageBreak/>
        <w:t>been to continuously astonish visitors. The drive</w:t>
      </w:r>
      <w:r w:rsidR="0054645A" w:rsidRPr="00D847CE">
        <w:rPr>
          <w:rFonts w:cs="Times New Roman"/>
          <w:color w:val="000000" w:themeColor="text1"/>
          <w:szCs w:val="24"/>
        </w:rPr>
        <w:t xml:space="preserve"> of the brand</w:t>
      </w:r>
      <w:r w:rsidRPr="00D847CE">
        <w:rPr>
          <w:rFonts w:cs="Times New Roman"/>
          <w:color w:val="000000" w:themeColor="text1"/>
          <w:szCs w:val="24"/>
        </w:rPr>
        <w:t xml:space="preserve"> to excellence is further </w:t>
      </w:r>
      <w:r w:rsidR="0054645A" w:rsidRPr="00D847CE">
        <w:rPr>
          <w:rFonts w:cs="Times New Roman"/>
          <w:color w:val="000000" w:themeColor="text1"/>
          <w:szCs w:val="24"/>
        </w:rPr>
        <w:t>illustrated</w:t>
      </w:r>
      <w:r w:rsidRPr="00D847CE">
        <w:rPr>
          <w:rFonts w:cs="Times New Roman"/>
          <w:color w:val="000000" w:themeColor="text1"/>
          <w:szCs w:val="24"/>
        </w:rPr>
        <w:t xml:space="preserve"> by its </w:t>
      </w:r>
      <w:r w:rsidR="0054645A" w:rsidRPr="00D847CE">
        <w:rPr>
          <w:rFonts w:cs="Times New Roman"/>
          <w:color w:val="000000" w:themeColor="text1"/>
          <w:szCs w:val="24"/>
        </w:rPr>
        <w:t xml:space="preserve">corporate values, </w:t>
      </w:r>
      <w:r w:rsidRPr="00D847CE">
        <w:rPr>
          <w:rFonts w:cs="Times New Roman"/>
          <w:color w:val="000000" w:themeColor="text1"/>
          <w:szCs w:val="24"/>
        </w:rPr>
        <w:t xml:space="preserve">which place a focus on </w:t>
      </w:r>
      <w:r w:rsidR="0054645A" w:rsidRPr="00D847CE">
        <w:rPr>
          <w:rFonts w:cs="Times New Roman"/>
          <w:color w:val="000000" w:themeColor="text1"/>
          <w:szCs w:val="24"/>
        </w:rPr>
        <w:t>constant</w:t>
      </w:r>
      <w:r w:rsidRPr="00D847CE">
        <w:rPr>
          <w:rFonts w:cs="Times New Roman"/>
          <w:color w:val="000000" w:themeColor="text1"/>
          <w:szCs w:val="24"/>
        </w:rPr>
        <w:t xml:space="preserve"> development and a </w:t>
      </w:r>
      <w:r w:rsidR="0054645A" w:rsidRPr="00D847CE">
        <w:rPr>
          <w:rFonts w:cs="Times New Roman"/>
          <w:color w:val="000000" w:themeColor="text1"/>
          <w:szCs w:val="24"/>
        </w:rPr>
        <w:t>devotion</w:t>
      </w:r>
      <w:r w:rsidRPr="00D847CE">
        <w:rPr>
          <w:rFonts w:cs="Times New Roman"/>
          <w:color w:val="000000" w:themeColor="text1"/>
          <w:szCs w:val="24"/>
        </w:rPr>
        <w:t xml:space="preserve"> to giving </w:t>
      </w:r>
      <w:r w:rsidR="0054645A" w:rsidRPr="00D847CE">
        <w:rPr>
          <w:rFonts w:cs="Times New Roman"/>
          <w:color w:val="000000" w:themeColor="text1"/>
          <w:szCs w:val="24"/>
        </w:rPr>
        <w:t xml:space="preserve">customers memorable experiences. </w:t>
      </w:r>
    </w:p>
    <w:p w:rsidR="007F6E97" w:rsidRPr="00D847CE" w:rsidRDefault="00A11F53" w:rsidP="00D847CE">
      <w:pPr>
        <w:pStyle w:val="Heading1"/>
        <w:rPr>
          <w:rFonts w:cs="Times New Roman"/>
          <w:color w:val="000000" w:themeColor="text1"/>
          <w:szCs w:val="24"/>
        </w:rPr>
      </w:pPr>
      <w:bookmarkStart w:id="3" w:name="_Toc148377924"/>
      <w:r w:rsidRPr="00D847CE">
        <w:rPr>
          <w:rFonts w:cs="Times New Roman"/>
          <w:color w:val="000000" w:themeColor="text1"/>
          <w:szCs w:val="24"/>
        </w:rPr>
        <w:t>Total revenue</w:t>
      </w:r>
      <w:bookmarkEnd w:id="3"/>
      <w:r w:rsidRPr="00D847CE">
        <w:rPr>
          <w:rFonts w:cs="Times New Roman"/>
          <w:color w:val="000000" w:themeColor="text1"/>
          <w:szCs w:val="24"/>
        </w:rPr>
        <w:t xml:space="preserve"> </w:t>
      </w:r>
    </w:p>
    <w:p w:rsidR="0054645A" w:rsidRPr="00D847CE" w:rsidRDefault="00A11F53" w:rsidP="00D847CE">
      <w:pPr>
        <w:rPr>
          <w:rFonts w:cs="Times New Roman"/>
          <w:color w:val="000000" w:themeColor="text1"/>
          <w:szCs w:val="24"/>
        </w:rPr>
      </w:pPr>
      <w:r w:rsidRPr="00D847CE">
        <w:rPr>
          <w:rFonts w:cs="Times New Roman"/>
          <w:color w:val="000000" w:themeColor="text1"/>
          <w:szCs w:val="24"/>
        </w:rPr>
        <w:t xml:space="preserve">Both Premier Inn and MOHG are successful in the hospitality sector, their varied target markets and market positions result in different income streams. According to the most recent financial reports, the majority of the overall income of MOHG comes from high-end hospitality services, including reservations for rooms, event hosting, and fine dining at its upmarket hotels across the world. The private houses, which serve a specialized market of wealthy clients looking for opulent long-term housing, also contribute to the luxury brand's earnings. </w:t>
      </w:r>
    </w:p>
    <w:p w:rsidR="003C0087" w:rsidRPr="00D847CE" w:rsidRDefault="00A11F53" w:rsidP="00D847CE">
      <w:pPr>
        <w:rPr>
          <w:rFonts w:cs="Times New Roman"/>
          <w:color w:val="000000" w:themeColor="text1"/>
          <w:szCs w:val="24"/>
        </w:rPr>
      </w:pPr>
      <w:r w:rsidRPr="00D847CE">
        <w:rPr>
          <w:rFonts w:cs="Times New Roman"/>
          <w:color w:val="000000" w:themeColor="text1"/>
          <w:szCs w:val="24"/>
        </w:rPr>
        <w:t>Mandarin Oriental International Limited had a respectable recovery and made a significant return to underlying profitability as their combined sales surpassed 2019 levels in 2022. Their management sector, particularly resort hotels, had strong success despite difficulties in several crucial areas such as Tokyo and Hong Kong. Specifically, the financial results of the Group showed a remarkable increase, highlighting EBITDA of US$111 million, up from US$41 million in 2021, and a fundamental profit of US$8 million, up from a sizable loss in the prior year. Moreover, the Group struggled with non-trading losses of US$57 million but was nonetheless able to lower net debt to US$376 million and retain a healthy liquidity position with significant cash reserves and readily available lending facilities (</w:t>
      </w:r>
      <w:r w:rsidR="004379D8" w:rsidRPr="00D847CE">
        <w:rPr>
          <w:rFonts w:cs="Times New Roman"/>
          <w:color w:val="000000" w:themeColor="text1"/>
          <w:szCs w:val="24"/>
        </w:rPr>
        <w:t>MOHG, 2023b)</w:t>
      </w:r>
      <w:r w:rsidRPr="00D847CE">
        <w:rPr>
          <w:rFonts w:cs="Times New Roman"/>
          <w:color w:val="000000" w:themeColor="text1"/>
          <w:szCs w:val="24"/>
        </w:rPr>
        <w:t xml:space="preserve">. </w:t>
      </w:r>
    </w:p>
    <w:p w:rsidR="003C0087" w:rsidRPr="00D847CE" w:rsidRDefault="00A11F53" w:rsidP="00D847CE">
      <w:pPr>
        <w:keepNext/>
        <w:jc w:val="center"/>
        <w:rPr>
          <w:rFonts w:cs="Times New Roman"/>
          <w:color w:val="000000" w:themeColor="text1"/>
          <w:szCs w:val="24"/>
        </w:rPr>
      </w:pPr>
      <w:r w:rsidRPr="00D847CE">
        <w:rPr>
          <w:rFonts w:cs="Times New Roman"/>
          <w:noProof/>
          <w:color w:val="000000" w:themeColor="text1"/>
          <w:szCs w:val="24"/>
          <w14:ligatures w14:val="none"/>
        </w:rPr>
        <w:lastRenderedPageBreak/>
        <w:drawing>
          <wp:inline distT="0" distB="0" distL="0" distR="0" wp14:anchorId="759B90F2" wp14:editId="6C149696">
            <wp:extent cx="3817093" cy="28800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3817093" cy="2880000"/>
                    </a:xfrm>
                    <a:prstGeom prst="rect">
                      <a:avLst/>
                    </a:prstGeom>
                  </pic:spPr>
                </pic:pic>
              </a:graphicData>
            </a:graphic>
          </wp:inline>
        </w:drawing>
      </w:r>
    </w:p>
    <w:p w:rsidR="003C0087" w:rsidRPr="00D847CE" w:rsidRDefault="00A11F53" w:rsidP="00D847CE">
      <w:pPr>
        <w:pStyle w:val="Caption"/>
        <w:spacing w:line="360" w:lineRule="auto"/>
        <w:jc w:val="center"/>
        <w:rPr>
          <w:rFonts w:cs="Times New Roman"/>
          <w:color w:val="000000" w:themeColor="text1"/>
          <w:sz w:val="24"/>
          <w:szCs w:val="24"/>
        </w:rPr>
      </w:pPr>
      <w:r w:rsidRPr="00D847CE">
        <w:rPr>
          <w:rFonts w:cs="Times New Roman"/>
          <w:color w:val="000000" w:themeColor="text1"/>
          <w:sz w:val="24"/>
          <w:szCs w:val="24"/>
        </w:rPr>
        <w:t xml:space="preserve">Figure </w:t>
      </w:r>
      <w:r w:rsidRPr="00D847CE">
        <w:rPr>
          <w:rFonts w:cs="Times New Roman"/>
          <w:color w:val="000000" w:themeColor="text1"/>
          <w:sz w:val="24"/>
          <w:szCs w:val="24"/>
        </w:rPr>
        <w:fldChar w:fldCharType="begin"/>
      </w:r>
      <w:r w:rsidRPr="00D847CE">
        <w:rPr>
          <w:rFonts w:cs="Times New Roman"/>
          <w:color w:val="000000" w:themeColor="text1"/>
          <w:sz w:val="24"/>
          <w:szCs w:val="24"/>
        </w:rPr>
        <w:instrText xml:space="preserve"> SEQ Figure \* ARABIC </w:instrText>
      </w:r>
      <w:r w:rsidRPr="00D847CE">
        <w:rPr>
          <w:rFonts w:cs="Times New Roman"/>
          <w:color w:val="000000" w:themeColor="text1"/>
          <w:sz w:val="24"/>
          <w:szCs w:val="24"/>
        </w:rPr>
        <w:fldChar w:fldCharType="separate"/>
      </w:r>
      <w:r w:rsidR="00D2786E" w:rsidRPr="00D847CE">
        <w:rPr>
          <w:rFonts w:cs="Times New Roman"/>
          <w:noProof/>
          <w:color w:val="000000" w:themeColor="text1"/>
          <w:sz w:val="24"/>
          <w:szCs w:val="24"/>
        </w:rPr>
        <w:t>1</w:t>
      </w:r>
      <w:r w:rsidRPr="00D847CE">
        <w:rPr>
          <w:rFonts w:cs="Times New Roman"/>
          <w:color w:val="000000" w:themeColor="text1"/>
          <w:sz w:val="24"/>
          <w:szCs w:val="24"/>
        </w:rPr>
        <w:fldChar w:fldCharType="end"/>
      </w:r>
      <w:r w:rsidRPr="00D847CE">
        <w:rPr>
          <w:rFonts w:cs="Times New Roman"/>
          <w:color w:val="000000" w:themeColor="text1"/>
          <w:sz w:val="24"/>
          <w:szCs w:val="24"/>
        </w:rPr>
        <w:t>: Results</w:t>
      </w:r>
    </w:p>
    <w:p w:rsidR="00E154AC" w:rsidRPr="00D847CE" w:rsidRDefault="00A11F53" w:rsidP="00D847CE">
      <w:pPr>
        <w:jc w:val="center"/>
        <w:rPr>
          <w:rFonts w:cs="Times New Roman"/>
          <w:color w:val="000000" w:themeColor="text1"/>
          <w:szCs w:val="24"/>
        </w:rPr>
      </w:pPr>
      <w:r w:rsidRPr="00D847CE">
        <w:rPr>
          <w:rFonts w:cs="Times New Roman"/>
          <w:color w:val="000000" w:themeColor="text1"/>
          <w:szCs w:val="24"/>
        </w:rPr>
        <w:t>(Source: MOHG, 2023b)</w:t>
      </w:r>
    </w:p>
    <w:p w:rsidR="00E154AC" w:rsidRPr="00D847CE" w:rsidRDefault="00A11F53" w:rsidP="00D847CE">
      <w:pPr>
        <w:keepNext/>
        <w:jc w:val="center"/>
        <w:rPr>
          <w:rFonts w:cs="Times New Roman"/>
          <w:color w:val="000000" w:themeColor="text1"/>
          <w:szCs w:val="24"/>
        </w:rPr>
      </w:pPr>
      <w:r w:rsidRPr="00D847CE">
        <w:rPr>
          <w:rFonts w:cs="Times New Roman"/>
          <w:noProof/>
          <w:color w:val="000000" w:themeColor="text1"/>
          <w:szCs w:val="24"/>
          <w14:ligatures w14:val="none"/>
        </w:rPr>
        <w:drawing>
          <wp:inline distT="0" distB="0" distL="0" distR="0" wp14:anchorId="6CE1F04D" wp14:editId="32CCA4E5">
            <wp:extent cx="4489625" cy="2880000"/>
            <wp:effectExtent l="0" t="0" r="635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8"/>
                    <a:stretch>
                      <a:fillRect/>
                    </a:stretch>
                  </pic:blipFill>
                  <pic:spPr>
                    <a:xfrm>
                      <a:off x="0" y="0"/>
                      <a:ext cx="4489625" cy="2880000"/>
                    </a:xfrm>
                    <a:prstGeom prst="rect">
                      <a:avLst/>
                    </a:prstGeom>
                  </pic:spPr>
                </pic:pic>
              </a:graphicData>
            </a:graphic>
          </wp:inline>
        </w:drawing>
      </w:r>
    </w:p>
    <w:p w:rsidR="003C0087" w:rsidRPr="00D847CE" w:rsidRDefault="00A11F53" w:rsidP="00D847CE">
      <w:pPr>
        <w:pStyle w:val="Caption"/>
        <w:spacing w:line="360" w:lineRule="auto"/>
        <w:jc w:val="center"/>
        <w:rPr>
          <w:rFonts w:cs="Times New Roman"/>
          <w:color w:val="000000" w:themeColor="text1"/>
          <w:sz w:val="24"/>
          <w:szCs w:val="24"/>
        </w:rPr>
      </w:pPr>
      <w:r w:rsidRPr="00D847CE">
        <w:rPr>
          <w:rFonts w:cs="Times New Roman"/>
          <w:color w:val="000000" w:themeColor="text1"/>
          <w:sz w:val="24"/>
          <w:szCs w:val="24"/>
        </w:rPr>
        <w:t xml:space="preserve">Figure </w:t>
      </w:r>
      <w:r w:rsidRPr="00D847CE">
        <w:rPr>
          <w:rFonts w:cs="Times New Roman"/>
          <w:color w:val="000000" w:themeColor="text1"/>
          <w:sz w:val="24"/>
          <w:szCs w:val="24"/>
        </w:rPr>
        <w:fldChar w:fldCharType="begin"/>
      </w:r>
      <w:r w:rsidRPr="00D847CE">
        <w:rPr>
          <w:rFonts w:cs="Times New Roman"/>
          <w:color w:val="000000" w:themeColor="text1"/>
          <w:sz w:val="24"/>
          <w:szCs w:val="24"/>
        </w:rPr>
        <w:instrText xml:space="preserve"> SEQ Figure \* ARABIC </w:instrText>
      </w:r>
      <w:r w:rsidRPr="00D847CE">
        <w:rPr>
          <w:rFonts w:cs="Times New Roman"/>
          <w:color w:val="000000" w:themeColor="text1"/>
          <w:sz w:val="24"/>
          <w:szCs w:val="24"/>
        </w:rPr>
        <w:fldChar w:fldCharType="separate"/>
      </w:r>
      <w:r w:rsidR="00D2786E" w:rsidRPr="00D847CE">
        <w:rPr>
          <w:rFonts w:cs="Times New Roman"/>
          <w:noProof/>
          <w:color w:val="000000" w:themeColor="text1"/>
          <w:sz w:val="24"/>
          <w:szCs w:val="24"/>
        </w:rPr>
        <w:t>2</w:t>
      </w:r>
      <w:r w:rsidRPr="00D847CE">
        <w:rPr>
          <w:rFonts w:cs="Times New Roman"/>
          <w:color w:val="000000" w:themeColor="text1"/>
          <w:sz w:val="24"/>
          <w:szCs w:val="24"/>
        </w:rPr>
        <w:fldChar w:fldCharType="end"/>
      </w:r>
      <w:r w:rsidRPr="00D847CE">
        <w:rPr>
          <w:rFonts w:cs="Times New Roman"/>
          <w:color w:val="000000" w:themeColor="text1"/>
          <w:sz w:val="24"/>
          <w:szCs w:val="24"/>
        </w:rPr>
        <w:t>: Combines Total Revenue</w:t>
      </w:r>
    </w:p>
    <w:p w:rsidR="00E154AC" w:rsidRPr="00D847CE" w:rsidRDefault="00A11F53" w:rsidP="00D847CE">
      <w:pPr>
        <w:jc w:val="center"/>
        <w:rPr>
          <w:rFonts w:cs="Times New Roman"/>
          <w:color w:val="000000" w:themeColor="text1"/>
          <w:szCs w:val="24"/>
        </w:rPr>
      </w:pPr>
      <w:r w:rsidRPr="00D847CE">
        <w:rPr>
          <w:rFonts w:cs="Times New Roman"/>
          <w:color w:val="000000" w:themeColor="text1"/>
          <w:szCs w:val="24"/>
        </w:rPr>
        <w:t>(Source: MOHG, 2023b)</w:t>
      </w:r>
    </w:p>
    <w:p w:rsidR="00E154AC" w:rsidRPr="00D847CE" w:rsidRDefault="00A11F53" w:rsidP="00D847CE">
      <w:pPr>
        <w:rPr>
          <w:rFonts w:cs="Times New Roman"/>
          <w:color w:val="000000" w:themeColor="text1"/>
          <w:szCs w:val="24"/>
        </w:rPr>
      </w:pPr>
      <w:r w:rsidRPr="00D847CE">
        <w:rPr>
          <w:rFonts w:cs="Times New Roman"/>
          <w:color w:val="000000" w:themeColor="text1"/>
          <w:szCs w:val="24"/>
        </w:rPr>
        <w:t xml:space="preserve">On the other hand, when compared to the £590 million reported the year before, Premier Inn's income increased dramatically, increasing to £1,703 million in the fiscal year 2021/22. The hotel </w:t>
      </w:r>
      <w:r w:rsidRPr="00D847CE">
        <w:rPr>
          <w:rFonts w:cs="Times New Roman"/>
          <w:color w:val="000000" w:themeColor="text1"/>
          <w:szCs w:val="24"/>
        </w:rPr>
        <w:lastRenderedPageBreak/>
        <w:t>chain regulated to intensely increase its adjusted operating profit to £153 million, identifying an auspicious comeback from the losses sustained during the pandemic, despite a minor decline in the UK market share to 10%. Despite continued market cost problems, Premier Inn is in a strong financial position to confidently seek a return to pre-pandemic profit levels and margins due to beverage sales and rising food (Annual Report, 2022).</w:t>
      </w:r>
    </w:p>
    <w:p w:rsidR="00E154AC" w:rsidRPr="00D847CE" w:rsidRDefault="00E154AC" w:rsidP="00D847CE">
      <w:pPr>
        <w:rPr>
          <w:rFonts w:cs="Times New Roman"/>
          <w:color w:val="000000" w:themeColor="text1"/>
          <w:szCs w:val="24"/>
        </w:rPr>
      </w:pPr>
    </w:p>
    <w:p w:rsidR="00E6677E" w:rsidRPr="00D847CE" w:rsidRDefault="00A11F53" w:rsidP="00D847CE">
      <w:pPr>
        <w:keepNext/>
        <w:jc w:val="center"/>
        <w:rPr>
          <w:rFonts w:cs="Times New Roman"/>
          <w:color w:val="000000" w:themeColor="text1"/>
          <w:szCs w:val="24"/>
        </w:rPr>
      </w:pPr>
      <w:r w:rsidRPr="00D847CE">
        <w:rPr>
          <w:rFonts w:cs="Times New Roman"/>
          <w:noProof/>
          <w:color w:val="000000" w:themeColor="text1"/>
          <w:szCs w:val="24"/>
          <w14:ligatures w14:val="none"/>
        </w:rPr>
        <w:drawing>
          <wp:inline distT="0" distB="0" distL="0" distR="0" wp14:anchorId="6FDEC6D2" wp14:editId="507E5A21">
            <wp:extent cx="4561991" cy="28800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9"/>
                    <a:stretch>
                      <a:fillRect/>
                    </a:stretch>
                  </pic:blipFill>
                  <pic:spPr>
                    <a:xfrm>
                      <a:off x="0" y="0"/>
                      <a:ext cx="4561991" cy="2880000"/>
                    </a:xfrm>
                    <a:prstGeom prst="rect">
                      <a:avLst/>
                    </a:prstGeom>
                  </pic:spPr>
                </pic:pic>
              </a:graphicData>
            </a:graphic>
          </wp:inline>
        </w:drawing>
      </w:r>
    </w:p>
    <w:p w:rsidR="00E154AC" w:rsidRPr="00D847CE" w:rsidRDefault="00A11F53" w:rsidP="00D847CE">
      <w:pPr>
        <w:pStyle w:val="Caption"/>
        <w:spacing w:line="360" w:lineRule="auto"/>
        <w:jc w:val="center"/>
        <w:rPr>
          <w:rFonts w:cs="Times New Roman"/>
          <w:color w:val="000000" w:themeColor="text1"/>
          <w:sz w:val="24"/>
          <w:szCs w:val="24"/>
        </w:rPr>
      </w:pPr>
      <w:r w:rsidRPr="00D847CE">
        <w:rPr>
          <w:rFonts w:cs="Times New Roman"/>
          <w:color w:val="000000" w:themeColor="text1"/>
          <w:sz w:val="24"/>
          <w:szCs w:val="24"/>
        </w:rPr>
        <w:t xml:space="preserve">Figure </w:t>
      </w:r>
      <w:r w:rsidRPr="00D847CE">
        <w:rPr>
          <w:rFonts w:cs="Times New Roman"/>
          <w:color w:val="000000" w:themeColor="text1"/>
          <w:sz w:val="24"/>
          <w:szCs w:val="24"/>
        </w:rPr>
        <w:fldChar w:fldCharType="begin"/>
      </w:r>
      <w:r w:rsidRPr="00D847CE">
        <w:rPr>
          <w:rFonts w:cs="Times New Roman"/>
          <w:color w:val="000000" w:themeColor="text1"/>
          <w:sz w:val="24"/>
          <w:szCs w:val="24"/>
        </w:rPr>
        <w:instrText xml:space="preserve"> SEQ Figure \* ARABIC </w:instrText>
      </w:r>
      <w:r w:rsidRPr="00D847CE">
        <w:rPr>
          <w:rFonts w:cs="Times New Roman"/>
          <w:color w:val="000000" w:themeColor="text1"/>
          <w:sz w:val="24"/>
          <w:szCs w:val="24"/>
        </w:rPr>
        <w:fldChar w:fldCharType="separate"/>
      </w:r>
      <w:r w:rsidR="00D2786E" w:rsidRPr="00D847CE">
        <w:rPr>
          <w:rFonts w:cs="Times New Roman"/>
          <w:noProof/>
          <w:color w:val="000000" w:themeColor="text1"/>
          <w:sz w:val="24"/>
          <w:szCs w:val="24"/>
        </w:rPr>
        <w:t>3</w:t>
      </w:r>
      <w:r w:rsidRPr="00D847CE">
        <w:rPr>
          <w:rFonts w:cs="Times New Roman"/>
          <w:color w:val="000000" w:themeColor="text1"/>
          <w:sz w:val="24"/>
          <w:szCs w:val="24"/>
        </w:rPr>
        <w:fldChar w:fldCharType="end"/>
      </w:r>
      <w:r w:rsidRPr="00D847CE">
        <w:rPr>
          <w:rFonts w:cs="Times New Roman"/>
          <w:color w:val="000000" w:themeColor="text1"/>
          <w:sz w:val="24"/>
          <w:szCs w:val="24"/>
        </w:rPr>
        <w:t>: Revenue of Whitbread worldwide from 2019/21 to 2022/23 by segment</w:t>
      </w:r>
    </w:p>
    <w:p w:rsidR="00E6677E" w:rsidRPr="00D847CE" w:rsidRDefault="00A11F53" w:rsidP="00D847CE">
      <w:pPr>
        <w:jc w:val="center"/>
        <w:rPr>
          <w:rFonts w:cs="Times New Roman"/>
          <w:color w:val="000000" w:themeColor="text1"/>
          <w:szCs w:val="24"/>
        </w:rPr>
      </w:pPr>
      <w:r w:rsidRPr="00D847CE">
        <w:rPr>
          <w:rFonts w:cs="Times New Roman"/>
          <w:color w:val="000000" w:themeColor="text1"/>
          <w:szCs w:val="24"/>
        </w:rPr>
        <w:t>(Statista, 2023)</w:t>
      </w:r>
    </w:p>
    <w:p w:rsidR="0054645A" w:rsidRPr="00D847CE" w:rsidRDefault="00A11F53" w:rsidP="00D847CE">
      <w:pPr>
        <w:rPr>
          <w:rFonts w:cs="Times New Roman"/>
          <w:color w:val="000000" w:themeColor="text1"/>
          <w:szCs w:val="24"/>
        </w:rPr>
      </w:pPr>
      <w:r w:rsidRPr="00D847CE">
        <w:rPr>
          <w:rFonts w:cs="Times New Roman"/>
          <w:color w:val="000000" w:themeColor="text1"/>
          <w:szCs w:val="24"/>
        </w:rPr>
        <w:t xml:space="preserve">The graph indicates that from 2019–20 through 2022–2023, the revenue of Whitbread globally changed by business segment. With over 1895 million British pounds in revenue in 2022–2023, the company's lodging division had bigger revenues than </w:t>
      </w:r>
      <w:r w:rsidR="008F51A9" w:rsidRPr="00D847CE">
        <w:rPr>
          <w:rFonts w:cs="Times New Roman"/>
          <w:color w:val="000000" w:themeColor="text1"/>
          <w:szCs w:val="24"/>
        </w:rPr>
        <w:t xml:space="preserve">its food and beverage division. </w:t>
      </w:r>
    </w:p>
    <w:p w:rsidR="007F6E97" w:rsidRPr="00D847CE" w:rsidRDefault="00A11F53" w:rsidP="00D847CE">
      <w:pPr>
        <w:pStyle w:val="Heading1"/>
        <w:rPr>
          <w:rFonts w:cs="Times New Roman"/>
          <w:color w:val="000000" w:themeColor="text1"/>
          <w:szCs w:val="24"/>
        </w:rPr>
      </w:pPr>
      <w:bookmarkStart w:id="4" w:name="_Toc148377925"/>
      <w:r w:rsidRPr="00D847CE">
        <w:rPr>
          <w:rFonts w:cs="Times New Roman"/>
          <w:color w:val="000000" w:themeColor="text1"/>
          <w:szCs w:val="24"/>
        </w:rPr>
        <w:t>Market position</w:t>
      </w:r>
      <w:bookmarkEnd w:id="4"/>
      <w:r w:rsidRPr="00D847CE">
        <w:rPr>
          <w:rFonts w:cs="Times New Roman"/>
          <w:color w:val="000000" w:themeColor="text1"/>
          <w:szCs w:val="24"/>
        </w:rPr>
        <w:t xml:space="preserve"> </w:t>
      </w:r>
    </w:p>
    <w:p w:rsidR="0007760D" w:rsidRPr="00D847CE" w:rsidRDefault="00A11F53" w:rsidP="00D847CE">
      <w:pPr>
        <w:rPr>
          <w:rFonts w:cs="Times New Roman"/>
          <w:color w:val="000000" w:themeColor="text1"/>
          <w:szCs w:val="24"/>
        </w:rPr>
      </w:pPr>
      <w:r w:rsidRPr="00D847CE">
        <w:rPr>
          <w:rFonts w:cs="Times New Roman"/>
          <w:color w:val="000000" w:themeColor="text1"/>
          <w:szCs w:val="24"/>
        </w:rPr>
        <w:t xml:space="preserve">According to </w:t>
      </w:r>
      <w:proofErr w:type="spellStart"/>
      <w:r w:rsidRPr="00D847CE">
        <w:rPr>
          <w:rFonts w:cs="Times New Roman"/>
          <w:color w:val="000000" w:themeColor="text1"/>
          <w:szCs w:val="24"/>
        </w:rPr>
        <w:t>Jovkic</w:t>
      </w:r>
      <w:proofErr w:type="spellEnd"/>
      <w:r w:rsidRPr="00D847CE">
        <w:rPr>
          <w:rFonts w:cs="Times New Roman"/>
          <w:color w:val="000000" w:themeColor="text1"/>
          <w:szCs w:val="24"/>
        </w:rPr>
        <w:t xml:space="preserve"> </w:t>
      </w:r>
      <w:r w:rsidR="00195840" w:rsidRPr="00D847CE">
        <w:rPr>
          <w:rFonts w:cs="Times New Roman"/>
          <w:i/>
          <w:color w:val="000000" w:themeColor="text1"/>
          <w:szCs w:val="24"/>
        </w:rPr>
        <w:t>et al</w:t>
      </w:r>
      <w:r w:rsidRPr="00D847CE">
        <w:rPr>
          <w:rFonts w:cs="Times New Roman"/>
          <w:color w:val="000000" w:themeColor="text1"/>
          <w:szCs w:val="24"/>
        </w:rPr>
        <w:t xml:space="preserve">. (2017), the ability to shape consumers' perceptions of a brand or product in relation to competitors is referred to as market positioning. Market positioning aims to develop an identity or image of a brand in order for consumers to perceive it in a specific way. Moreover, in a tough and competitive business climate, profitability and sustainable development are enhanced by a strong market position because it enhance brand recognition, consumer trust, and </w:t>
      </w:r>
      <w:r w:rsidRPr="00D847CE">
        <w:rPr>
          <w:rFonts w:cs="Times New Roman"/>
          <w:color w:val="000000" w:themeColor="text1"/>
          <w:szCs w:val="24"/>
        </w:rPr>
        <w:lastRenderedPageBreak/>
        <w:t>the capacity to seize and hold market share (</w:t>
      </w:r>
      <w:proofErr w:type="spellStart"/>
      <w:r w:rsidRPr="00D847CE">
        <w:rPr>
          <w:rFonts w:cs="Times New Roman"/>
          <w:color w:val="000000" w:themeColor="text1"/>
          <w:szCs w:val="24"/>
        </w:rPr>
        <w:t>DeSantola</w:t>
      </w:r>
      <w:proofErr w:type="spellEnd"/>
      <w:r w:rsidRPr="00D847CE">
        <w:rPr>
          <w:rFonts w:cs="Times New Roman"/>
          <w:color w:val="000000" w:themeColor="text1"/>
          <w:szCs w:val="24"/>
        </w:rPr>
        <w:t xml:space="preserve"> </w:t>
      </w:r>
      <w:r w:rsidR="00195840" w:rsidRPr="00D847CE">
        <w:rPr>
          <w:rFonts w:cs="Times New Roman"/>
          <w:i/>
          <w:color w:val="000000" w:themeColor="text1"/>
          <w:szCs w:val="24"/>
        </w:rPr>
        <w:t>et al</w:t>
      </w:r>
      <w:r w:rsidRPr="00D847CE">
        <w:rPr>
          <w:rFonts w:cs="Times New Roman"/>
          <w:color w:val="000000" w:themeColor="text1"/>
          <w:szCs w:val="24"/>
        </w:rPr>
        <w:t xml:space="preserve">., 2023). </w:t>
      </w:r>
      <w:r w:rsidR="006D07B0" w:rsidRPr="00D847CE">
        <w:rPr>
          <w:rFonts w:cs="Times New Roman"/>
          <w:color w:val="000000" w:themeColor="text1"/>
          <w:szCs w:val="24"/>
        </w:rPr>
        <w:t xml:space="preserve">A classic example of the kind of tourism-related investment planned in the Tourism Recovery Plan is the </w:t>
      </w:r>
      <w:r w:rsidR="001D21F4" w:rsidRPr="00D847CE">
        <w:rPr>
          <w:rFonts w:cs="Times New Roman"/>
          <w:color w:val="000000" w:themeColor="text1"/>
          <w:szCs w:val="24"/>
        </w:rPr>
        <w:t>continuous</w:t>
      </w:r>
      <w:r w:rsidR="006D07B0" w:rsidRPr="00D847CE">
        <w:rPr>
          <w:rFonts w:cs="Times New Roman"/>
          <w:color w:val="000000" w:themeColor="text1"/>
          <w:szCs w:val="24"/>
        </w:rPr>
        <w:t xml:space="preserve"> </w:t>
      </w:r>
      <w:r w:rsidR="001D21F4" w:rsidRPr="00D847CE">
        <w:rPr>
          <w:rFonts w:cs="Times New Roman"/>
          <w:color w:val="000000" w:themeColor="text1"/>
          <w:szCs w:val="24"/>
        </w:rPr>
        <w:t>development</w:t>
      </w:r>
      <w:r w:rsidR="006D07B0" w:rsidRPr="00D847CE">
        <w:rPr>
          <w:rFonts w:cs="Times New Roman"/>
          <w:color w:val="000000" w:themeColor="text1"/>
          <w:szCs w:val="24"/>
        </w:rPr>
        <w:t xml:space="preserve"> of Premier Inn hotels </w:t>
      </w:r>
      <w:r w:rsidR="001D21F4" w:rsidRPr="00D847CE">
        <w:rPr>
          <w:rFonts w:cs="Times New Roman"/>
          <w:color w:val="000000" w:themeColor="text1"/>
          <w:szCs w:val="24"/>
        </w:rPr>
        <w:t>all over the</w:t>
      </w:r>
      <w:r w:rsidR="006D07B0" w:rsidRPr="00D847CE">
        <w:rPr>
          <w:rFonts w:cs="Times New Roman"/>
          <w:color w:val="000000" w:themeColor="text1"/>
          <w:szCs w:val="24"/>
        </w:rPr>
        <w:t xml:space="preserve"> UK. With 12% of the overall UK hotel market, Premier Inn is one of the largest branded hoteliers in the country. In 2024, just 70% of t</w:t>
      </w:r>
      <w:r w:rsidR="001D21F4" w:rsidRPr="00D847CE">
        <w:rPr>
          <w:rFonts w:cs="Times New Roman"/>
          <w:color w:val="000000" w:themeColor="text1"/>
          <w:szCs w:val="24"/>
        </w:rPr>
        <w:t xml:space="preserve">he business's costs are hedged, </w:t>
      </w:r>
      <w:r w:rsidR="006D07B0" w:rsidRPr="00D847CE">
        <w:rPr>
          <w:rFonts w:cs="Times New Roman"/>
          <w:color w:val="000000" w:themeColor="text1"/>
          <w:szCs w:val="24"/>
        </w:rPr>
        <w:t xml:space="preserve">leaving a gap for </w:t>
      </w:r>
      <w:r w:rsidR="001D21F4" w:rsidRPr="00D847CE">
        <w:rPr>
          <w:rFonts w:cs="Times New Roman"/>
          <w:color w:val="000000" w:themeColor="text1"/>
          <w:szCs w:val="24"/>
        </w:rPr>
        <w:t>rising</w:t>
      </w:r>
      <w:r w:rsidR="006D07B0" w:rsidRPr="00D847CE">
        <w:rPr>
          <w:rFonts w:cs="Times New Roman"/>
          <w:color w:val="000000" w:themeColor="text1"/>
          <w:szCs w:val="24"/>
        </w:rPr>
        <w:t xml:space="preserve"> prices to eat into earnings if macroeconomic trends are not controlled.</w:t>
      </w:r>
      <w:r w:rsidR="001D21F4" w:rsidRPr="00D847CE">
        <w:rPr>
          <w:rFonts w:cs="Times New Roman"/>
          <w:color w:val="000000" w:themeColor="text1"/>
          <w:szCs w:val="24"/>
        </w:rPr>
        <w:t xml:space="preserve"> Thus, t</w:t>
      </w:r>
      <w:r w:rsidR="006D07B0" w:rsidRPr="00D847CE">
        <w:rPr>
          <w:rFonts w:cs="Times New Roman"/>
          <w:color w:val="000000" w:themeColor="text1"/>
          <w:szCs w:val="24"/>
        </w:rPr>
        <w:t xml:space="preserve">he company has </w:t>
      </w:r>
      <w:r w:rsidR="001D21F4" w:rsidRPr="00D847CE">
        <w:rPr>
          <w:rFonts w:cs="Times New Roman"/>
          <w:color w:val="000000" w:themeColor="text1"/>
          <w:szCs w:val="24"/>
        </w:rPr>
        <w:t>completely</w:t>
      </w:r>
      <w:r w:rsidR="006D07B0" w:rsidRPr="00D847CE">
        <w:rPr>
          <w:rFonts w:cs="Times New Roman"/>
          <w:color w:val="000000" w:themeColor="text1"/>
          <w:szCs w:val="24"/>
        </w:rPr>
        <w:t xml:space="preserve"> </w:t>
      </w:r>
      <w:r w:rsidR="001D21F4" w:rsidRPr="00D847CE">
        <w:rPr>
          <w:rFonts w:cs="Times New Roman"/>
          <w:color w:val="000000" w:themeColor="text1"/>
          <w:szCs w:val="24"/>
        </w:rPr>
        <w:t>evaded</w:t>
      </w:r>
      <w:r w:rsidR="006D07B0" w:rsidRPr="00D847CE">
        <w:rPr>
          <w:rFonts w:cs="Times New Roman"/>
          <w:color w:val="000000" w:themeColor="text1"/>
          <w:szCs w:val="24"/>
        </w:rPr>
        <w:t xml:space="preserve"> its energy bills for 2023. Over the next three years, the corporation wants to reduce costs by around $115 million</w:t>
      </w:r>
      <w:r w:rsidR="001D21F4" w:rsidRPr="00D847CE">
        <w:rPr>
          <w:rFonts w:cs="Times New Roman"/>
          <w:color w:val="000000" w:themeColor="text1"/>
          <w:szCs w:val="24"/>
        </w:rPr>
        <w:t xml:space="preserve"> (Neill, 2022)</w:t>
      </w:r>
      <w:r w:rsidR="006D07B0" w:rsidRPr="00D847CE">
        <w:rPr>
          <w:rFonts w:cs="Times New Roman"/>
          <w:color w:val="000000" w:themeColor="text1"/>
          <w:szCs w:val="24"/>
        </w:rPr>
        <w:t>.</w:t>
      </w:r>
      <w:r w:rsidR="00AA13AC" w:rsidRPr="00D847CE">
        <w:rPr>
          <w:rFonts w:cs="Times New Roman"/>
          <w:color w:val="000000" w:themeColor="text1"/>
          <w:szCs w:val="24"/>
        </w:rPr>
        <w:t xml:space="preserve"> However, customer demographics include people looking for reliable and affordable accommodation services, budget-conscious travellers, and families. </w:t>
      </w:r>
      <w:r w:rsidRPr="00D847CE">
        <w:rPr>
          <w:rFonts w:cs="Times New Roman"/>
          <w:color w:val="000000" w:themeColor="text1"/>
          <w:szCs w:val="24"/>
        </w:rPr>
        <w:t>Moreover, Premier Inn is seen as a dependable hotel chain for budget-conscious</w:t>
      </w:r>
      <w:r w:rsidR="002D66F2" w:rsidRPr="00D847CE">
        <w:rPr>
          <w:rFonts w:cs="Times New Roman"/>
          <w:color w:val="000000" w:themeColor="text1"/>
          <w:szCs w:val="24"/>
        </w:rPr>
        <w:t xml:space="preserve"> tourists</w:t>
      </w:r>
      <w:r w:rsidRPr="00D847CE">
        <w:rPr>
          <w:rFonts w:cs="Times New Roman"/>
          <w:color w:val="000000" w:themeColor="text1"/>
          <w:szCs w:val="24"/>
        </w:rPr>
        <w:t xml:space="preserve"> and</w:t>
      </w:r>
      <w:r w:rsidR="002D66F2" w:rsidRPr="00D847CE">
        <w:rPr>
          <w:rFonts w:cs="Times New Roman"/>
          <w:color w:val="000000" w:themeColor="text1"/>
          <w:szCs w:val="24"/>
        </w:rPr>
        <w:t xml:space="preserve"> families</w:t>
      </w:r>
      <w:r w:rsidRPr="00D847CE">
        <w:rPr>
          <w:rFonts w:cs="Times New Roman"/>
          <w:color w:val="000000" w:themeColor="text1"/>
          <w:szCs w:val="24"/>
        </w:rPr>
        <w:t xml:space="preserve"> due to its reputation for convenience, dependability, and value for money (Anup and Fernandez, 2022).</w:t>
      </w:r>
      <w:r w:rsidR="00D2786E" w:rsidRPr="00D847CE">
        <w:rPr>
          <w:rFonts w:cs="Times New Roman"/>
          <w:color w:val="000000" w:themeColor="text1"/>
          <w:szCs w:val="24"/>
        </w:rPr>
        <w:t xml:space="preserve"> The graph below indicates that Premier Inn was considered the most famous hotel in the UK in 2022. </w:t>
      </w:r>
    </w:p>
    <w:p w:rsidR="00D2786E" w:rsidRPr="00D847CE" w:rsidRDefault="00A11F53" w:rsidP="00D847CE">
      <w:pPr>
        <w:keepNext/>
        <w:jc w:val="center"/>
        <w:rPr>
          <w:rFonts w:cs="Times New Roman"/>
          <w:color w:val="000000" w:themeColor="text1"/>
          <w:szCs w:val="24"/>
        </w:rPr>
      </w:pPr>
      <w:r w:rsidRPr="00D847CE">
        <w:rPr>
          <w:rFonts w:cs="Times New Roman"/>
          <w:noProof/>
          <w:color w:val="000000" w:themeColor="text1"/>
          <w:szCs w:val="24"/>
          <w14:ligatures w14:val="none"/>
        </w:rPr>
        <w:drawing>
          <wp:inline distT="0" distB="0" distL="0" distR="0" wp14:anchorId="1A5476F0" wp14:editId="35638B96">
            <wp:extent cx="4006659" cy="3600000"/>
            <wp:effectExtent l="0" t="0" r="0" b="63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
                    <pic:cNvPicPr/>
                  </pic:nvPicPr>
                  <pic:blipFill>
                    <a:blip r:embed="rId10"/>
                    <a:stretch>
                      <a:fillRect/>
                    </a:stretch>
                  </pic:blipFill>
                  <pic:spPr>
                    <a:xfrm>
                      <a:off x="0" y="0"/>
                      <a:ext cx="4006659" cy="3600000"/>
                    </a:xfrm>
                    <a:prstGeom prst="rect">
                      <a:avLst/>
                    </a:prstGeom>
                  </pic:spPr>
                </pic:pic>
              </a:graphicData>
            </a:graphic>
          </wp:inline>
        </w:drawing>
      </w:r>
    </w:p>
    <w:p w:rsidR="00D2786E" w:rsidRPr="00D847CE" w:rsidRDefault="00A11F53" w:rsidP="00D847CE">
      <w:pPr>
        <w:pStyle w:val="Caption"/>
        <w:spacing w:line="360" w:lineRule="auto"/>
        <w:jc w:val="center"/>
        <w:rPr>
          <w:rFonts w:cs="Times New Roman"/>
          <w:color w:val="000000" w:themeColor="text1"/>
          <w:sz w:val="24"/>
          <w:szCs w:val="24"/>
        </w:rPr>
      </w:pPr>
      <w:r w:rsidRPr="00D847CE">
        <w:rPr>
          <w:rFonts w:cs="Times New Roman"/>
          <w:color w:val="000000" w:themeColor="text1"/>
          <w:sz w:val="24"/>
          <w:szCs w:val="24"/>
        </w:rPr>
        <w:t xml:space="preserve">Figure </w:t>
      </w:r>
      <w:r w:rsidRPr="00D847CE">
        <w:rPr>
          <w:rFonts w:cs="Times New Roman"/>
          <w:color w:val="000000" w:themeColor="text1"/>
          <w:sz w:val="24"/>
          <w:szCs w:val="24"/>
        </w:rPr>
        <w:fldChar w:fldCharType="begin"/>
      </w:r>
      <w:r w:rsidRPr="00D847CE">
        <w:rPr>
          <w:rFonts w:cs="Times New Roman"/>
          <w:color w:val="000000" w:themeColor="text1"/>
          <w:sz w:val="24"/>
          <w:szCs w:val="24"/>
        </w:rPr>
        <w:instrText xml:space="preserve"> SEQ Figure \* ARABIC </w:instrText>
      </w:r>
      <w:r w:rsidRPr="00D847CE">
        <w:rPr>
          <w:rFonts w:cs="Times New Roman"/>
          <w:color w:val="000000" w:themeColor="text1"/>
          <w:sz w:val="24"/>
          <w:szCs w:val="24"/>
        </w:rPr>
        <w:fldChar w:fldCharType="separate"/>
      </w:r>
      <w:r w:rsidRPr="00D847CE">
        <w:rPr>
          <w:rFonts w:cs="Times New Roman"/>
          <w:noProof/>
          <w:color w:val="000000" w:themeColor="text1"/>
          <w:sz w:val="24"/>
          <w:szCs w:val="24"/>
        </w:rPr>
        <w:t>4</w:t>
      </w:r>
      <w:r w:rsidRPr="00D847CE">
        <w:rPr>
          <w:rFonts w:cs="Times New Roman"/>
          <w:color w:val="000000" w:themeColor="text1"/>
          <w:sz w:val="24"/>
          <w:szCs w:val="24"/>
        </w:rPr>
        <w:fldChar w:fldCharType="end"/>
      </w:r>
      <w:r w:rsidRPr="00D847CE">
        <w:rPr>
          <w:rFonts w:cs="Times New Roman"/>
          <w:color w:val="000000" w:themeColor="text1"/>
          <w:sz w:val="24"/>
          <w:szCs w:val="24"/>
        </w:rPr>
        <w:t>: Most popular hotel brands in the United Kingdom (UK) 2022</w:t>
      </w:r>
    </w:p>
    <w:p w:rsidR="00D2786E" w:rsidRPr="00D847CE" w:rsidRDefault="00A11F53" w:rsidP="00D847CE">
      <w:pPr>
        <w:jc w:val="center"/>
        <w:rPr>
          <w:rFonts w:cs="Times New Roman"/>
          <w:color w:val="000000" w:themeColor="text1"/>
          <w:szCs w:val="24"/>
        </w:rPr>
      </w:pPr>
      <w:r w:rsidRPr="00D847CE">
        <w:rPr>
          <w:rFonts w:cs="Times New Roman"/>
          <w:color w:val="000000" w:themeColor="text1"/>
          <w:szCs w:val="24"/>
        </w:rPr>
        <w:t>(Source: Statista, 2023)</w:t>
      </w:r>
    </w:p>
    <w:p w:rsidR="008F51A9" w:rsidRPr="00D847CE" w:rsidRDefault="00A11F53" w:rsidP="00D847CE">
      <w:pPr>
        <w:rPr>
          <w:rFonts w:cs="Times New Roman"/>
          <w:color w:val="000000" w:themeColor="text1"/>
          <w:szCs w:val="24"/>
        </w:rPr>
      </w:pPr>
      <w:r w:rsidRPr="00D847CE">
        <w:rPr>
          <w:rFonts w:cs="Times New Roman"/>
          <w:color w:val="000000" w:themeColor="text1"/>
          <w:szCs w:val="24"/>
        </w:rPr>
        <w:lastRenderedPageBreak/>
        <w:t>With discriminating and wealthy customers looking for unique and lavish hotel experiences, the Mandarin Oriental Hotel Group (MOHG) continues to have a significant market position within the premium hospitality sector. In addition, wealthy tourists, high-net-worth people, and luxury-looking visitors with a preference for luxury, individualized, and exclusive top-tier hospitality experiences comprise the majority of the clients of Mandarin Oriental Hotel Group (MOHG)</w:t>
      </w:r>
      <w:r w:rsidR="007055BA" w:rsidRPr="00D847CE">
        <w:rPr>
          <w:rFonts w:cs="Times New Roman"/>
          <w:color w:val="000000" w:themeColor="text1"/>
          <w:szCs w:val="24"/>
        </w:rPr>
        <w:t xml:space="preserve"> (MOHG, 2020)</w:t>
      </w:r>
      <w:r w:rsidRPr="00D847CE">
        <w:rPr>
          <w:rFonts w:cs="Times New Roman"/>
          <w:color w:val="000000" w:themeColor="text1"/>
          <w:szCs w:val="24"/>
        </w:rPr>
        <w:t xml:space="preserve">. </w:t>
      </w:r>
      <w:r w:rsidR="00B438E9" w:rsidRPr="00D847CE">
        <w:rPr>
          <w:rFonts w:cs="Times New Roman"/>
          <w:color w:val="000000" w:themeColor="text1"/>
          <w:szCs w:val="24"/>
        </w:rPr>
        <w:t xml:space="preserve">Moreover, luxury, top-notch, and elegant service are attributes of the Mandarin Oriental Hotel Group (MOHG). It is highly regarded by affluent guests looking for unmatched hospitality experiences and to </w:t>
      </w:r>
      <w:r w:rsidR="00A7099D" w:rsidRPr="00D847CE">
        <w:rPr>
          <w:rFonts w:cs="Times New Roman"/>
          <w:color w:val="000000" w:themeColor="text1"/>
          <w:szCs w:val="24"/>
        </w:rPr>
        <w:t xml:space="preserve">engage in luxurious and </w:t>
      </w:r>
      <w:r w:rsidR="00B438E9" w:rsidRPr="00D847CE">
        <w:rPr>
          <w:rFonts w:cs="Times New Roman"/>
          <w:color w:val="000000" w:themeColor="text1"/>
          <w:szCs w:val="24"/>
        </w:rPr>
        <w:t xml:space="preserve">top-notch facilities because of its </w:t>
      </w:r>
      <w:r w:rsidR="00A7099D" w:rsidRPr="00D847CE">
        <w:rPr>
          <w:rFonts w:cs="Times New Roman"/>
          <w:color w:val="000000" w:themeColor="text1"/>
          <w:szCs w:val="24"/>
        </w:rPr>
        <w:t>costly</w:t>
      </w:r>
      <w:r w:rsidR="00B438E9" w:rsidRPr="00D847CE">
        <w:rPr>
          <w:rFonts w:cs="Times New Roman"/>
          <w:color w:val="000000" w:themeColor="text1"/>
          <w:szCs w:val="24"/>
        </w:rPr>
        <w:t xml:space="preserve"> properties and cultural authenticity</w:t>
      </w:r>
      <w:r w:rsidR="007055BA" w:rsidRPr="00D847CE">
        <w:rPr>
          <w:rFonts w:cs="Times New Roman"/>
          <w:color w:val="000000" w:themeColor="text1"/>
          <w:szCs w:val="24"/>
        </w:rPr>
        <w:t xml:space="preserve"> (Chew, 2018)</w:t>
      </w:r>
      <w:r w:rsidR="00B438E9" w:rsidRPr="00D847CE">
        <w:rPr>
          <w:rFonts w:cs="Times New Roman"/>
          <w:color w:val="000000" w:themeColor="text1"/>
          <w:szCs w:val="24"/>
        </w:rPr>
        <w:t>.</w:t>
      </w:r>
      <w:r w:rsidR="00A7099D" w:rsidRPr="00D847CE">
        <w:rPr>
          <w:rFonts w:cs="Times New Roman"/>
          <w:color w:val="000000" w:themeColor="text1"/>
          <w:szCs w:val="24"/>
        </w:rPr>
        <w:t xml:space="preserve"> </w:t>
      </w:r>
    </w:p>
    <w:p w:rsidR="007F6E97" w:rsidRPr="00D847CE" w:rsidRDefault="00A11F53" w:rsidP="00D847CE">
      <w:pPr>
        <w:pStyle w:val="Heading1"/>
        <w:rPr>
          <w:rFonts w:cs="Times New Roman"/>
          <w:color w:val="000000" w:themeColor="text1"/>
          <w:szCs w:val="24"/>
        </w:rPr>
      </w:pPr>
      <w:bookmarkStart w:id="5" w:name="_Toc148377926"/>
      <w:r w:rsidRPr="00D847CE">
        <w:rPr>
          <w:rFonts w:cs="Times New Roman"/>
          <w:color w:val="000000" w:themeColor="text1"/>
          <w:szCs w:val="24"/>
        </w:rPr>
        <w:t>Growth Potential</w:t>
      </w:r>
      <w:bookmarkEnd w:id="5"/>
      <w:r w:rsidRPr="00D847CE">
        <w:rPr>
          <w:rFonts w:cs="Times New Roman"/>
          <w:color w:val="000000" w:themeColor="text1"/>
          <w:szCs w:val="24"/>
        </w:rPr>
        <w:t xml:space="preserve"> </w:t>
      </w:r>
    </w:p>
    <w:p w:rsidR="007055BA" w:rsidRPr="00D847CE" w:rsidRDefault="00A11F53" w:rsidP="00D847CE">
      <w:pPr>
        <w:rPr>
          <w:rFonts w:cs="Times New Roman"/>
          <w:color w:val="000000" w:themeColor="text1"/>
          <w:szCs w:val="24"/>
        </w:rPr>
      </w:pPr>
      <w:r w:rsidRPr="00D847CE">
        <w:rPr>
          <w:rFonts w:cs="Times New Roman"/>
          <w:color w:val="000000" w:themeColor="text1"/>
          <w:szCs w:val="24"/>
        </w:rPr>
        <w:t xml:space="preserve">A Whitbread brand, Premier Inn has seen strong profitability and growth </w:t>
      </w:r>
      <w:r w:rsidR="00D2786E" w:rsidRPr="00D847CE">
        <w:rPr>
          <w:rFonts w:cs="Times New Roman"/>
          <w:color w:val="000000" w:themeColor="text1"/>
          <w:szCs w:val="24"/>
        </w:rPr>
        <w:t xml:space="preserve">that have surpassed pre-pandemic levels. Their rapid </w:t>
      </w:r>
      <w:r w:rsidRPr="00D847CE">
        <w:rPr>
          <w:rFonts w:cs="Times New Roman"/>
          <w:color w:val="000000" w:themeColor="text1"/>
          <w:szCs w:val="24"/>
        </w:rPr>
        <w:t xml:space="preserve">growth approach, </w:t>
      </w:r>
      <w:r w:rsidR="00D2786E" w:rsidRPr="00D847CE">
        <w:rPr>
          <w:rFonts w:cs="Times New Roman"/>
          <w:color w:val="000000" w:themeColor="text1"/>
          <w:szCs w:val="24"/>
        </w:rPr>
        <w:t xml:space="preserve">demonstrated by a 1,500-room increase in the UK, </w:t>
      </w:r>
      <w:r w:rsidRPr="00D847CE">
        <w:rPr>
          <w:rFonts w:cs="Times New Roman"/>
          <w:color w:val="000000" w:themeColor="text1"/>
          <w:szCs w:val="24"/>
        </w:rPr>
        <w:t>focuses</w:t>
      </w:r>
      <w:r w:rsidR="00D2786E" w:rsidRPr="00D847CE">
        <w:rPr>
          <w:rFonts w:cs="Times New Roman"/>
          <w:color w:val="000000" w:themeColor="text1"/>
          <w:szCs w:val="24"/>
        </w:rPr>
        <w:t xml:space="preserve"> on careful site selection and skilled building talents, </w:t>
      </w:r>
      <w:r w:rsidRPr="00D847CE">
        <w:rPr>
          <w:rFonts w:cs="Times New Roman"/>
          <w:color w:val="000000" w:themeColor="text1"/>
          <w:szCs w:val="24"/>
        </w:rPr>
        <w:t>particularly</w:t>
      </w:r>
      <w:r w:rsidR="00D2786E" w:rsidRPr="00D847CE">
        <w:rPr>
          <w:rFonts w:cs="Times New Roman"/>
          <w:color w:val="000000" w:themeColor="text1"/>
          <w:szCs w:val="24"/>
        </w:rPr>
        <w:t xml:space="preserve"> in difficult environments. With aspirations to increase the number of rooms in the UK and Ireland from 82,000 to 125,000, their focus on seeing market potential </w:t>
      </w:r>
      <w:r w:rsidRPr="00D847CE">
        <w:rPr>
          <w:rFonts w:cs="Times New Roman"/>
          <w:color w:val="000000" w:themeColor="text1"/>
          <w:szCs w:val="24"/>
        </w:rPr>
        <w:t>demonstrate</w:t>
      </w:r>
      <w:r w:rsidR="00D2786E" w:rsidRPr="00D847CE">
        <w:rPr>
          <w:rFonts w:cs="Times New Roman"/>
          <w:color w:val="000000" w:themeColor="text1"/>
          <w:szCs w:val="24"/>
        </w:rPr>
        <w:t xml:space="preserve">s a </w:t>
      </w:r>
      <w:r w:rsidRPr="00D847CE">
        <w:rPr>
          <w:rFonts w:cs="Times New Roman"/>
          <w:color w:val="000000" w:themeColor="text1"/>
          <w:szCs w:val="24"/>
        </w:rPr>
        <w:t>commitment</w:t>
      </w:r>
      <w:r w:rsidR="00D2786E" w:rsidRPr="00D847CE">
        <w:rPr>
          <w:rFonts w:cs="Times New Roman"/>
          <w:color w:val="000000" w:themeColor="text1"/>
          <w:szCs w:val="24"/>
        </w:rPr>
        <w:t xml:space="preserve"> to seizing untapped business prospects</w:t>
      </w:r>
      <w:r w:rsidR="0073135C" w:rsidRPr="00D847CE">
        <w:rPr>
          <w:rFonts w:cs="Times New Roman"/>
          <w:color w:val="000000" w:themeColor="text1"/>
          <w:szCs w:val="24"/>
        </w:rPr>
        <w:t xml:space="preserve"> (Gill, 2023)</w:t>
      </w:r>
      <w:r w:rsidR="00D2786E" w:rsidRPr="00D847CE">
        <w:rPr>
          <w:rFonts w:cs="Times New Roman"/>
          <w:color w:val="000000" w:themeColor="text1"/>
          <w:szCs w:val="24"/>
        </w:rPr>
        <w:t xml:space="preserve">. </w:t>
      </w:r>
      <w:r w:rsidRPr="00D847CE">
        <w:rPr>
          <w:rFonts w:cs="Times New Roman"/>
          <w:color w:val="000000" w:themeColor="text1"/>
          <w:szCs w:val="24"/>
        </w:rPr>
        <w:t>Moreover, t</w:t>
      </w:r>
      <w:r w:rsidR="00D2786E" w:rsidRPr="00D847CE">
        <w:rPr>
          <w:rFonts w:cs="Times New Roman"/>
          <w:color w:val="000000" w:themeColor="text1"/>
          <w:szCs w:val="24"/>
        </w:rPr>
        <w:t xml:space="preserve">he size and reputation of Premier Inn place them in a favourable position within the competitive environment while small businesses struggle with labour shortages and inflation. In addition, the need for a strategic balance between development and maintaining service quality is necessitated by factors such as changing customer </w:t>
      </w:r>
      <w:r w:rsidR="004A503B" w:rsidRPr="00D847CE">
        <w:rPr>
          <w:rFonts w:cs="Times New Roman"/>
          <w:color w:val="000000" w:themeColor="text1"/>
          <w:szCs w:val="24"/>
        </w:rPr>
        <w:t>tastes, potential market saturation, and greater competition</w:t>
      </w:r>
      <w:r w:rsidR="00D2786E" w:rsidRPr="00D847CE">
        <w:rPr>
          <w:rFonts w:cs="Times New Roman"/>
          <w:color w:val="000000" w:themeColor="text1"/>
          <w:szCs w:val="24"/>
        </w:rPr>
        <w:t xml:space="preserve">. In order to maintain their development </w:t>
      </w:r>
      <w:r w:rsidR="004A503B" w:rsidRPr="00D847CE">
        <w:rPr>
          <w:rFonts w:cs="Times New Roman"/>
          <w:color w:val="000000" w:themeColor="text1"/>
          <w:szCs w:val="24"/>
        </w:rPr>
        <w:t>path</w:t>
      </w:r>
      <w:r w:rsidR="00D2786E" w:rsidRPr="00D847CE">
        <w:rPr>
          <w:rFonts w:cs="Times New Roman"/>
          <w:color w:val="000000" w:themeColor="text1"/>
          <w:szCs w:val="24"/>
        </w:rPr>
        <w:t xml:space="preserve"> in the </w:t>
      </w:r>
      <w:r w:rsidR="004A503B" w:rsidRPr="00D847CE">
        <w:rPr>
          <w:rFonts w:cs="Times New Roman"/>
          <w:color w:val="000000" w:themeColor="text1"/>
          <w:szCs w:val="24"/>
        </w:rPr>
        <w:t>competitive</w:t>
      </w:r>
      <w:r w:rsidR="00D2786E" w:rsidRPr="00D847CE">
        <w:rPr>
          <w:rFonts w:cs="Times New Roman"/>
          <w:color w:val="000000" w:themeColor="text1"/>
          <w:szCs w:val="24"/>
        </w:rPr>
        <w:t xml:space="preserve"> budget hotel industry, they will need to continue </w:t>
      </w:r>
      <w:r w:rsidR="004A503B" w:rsidRPr="00D847CE">
        <w:rPr>
          <w:rFonts w:cs="Times New Roman"/>
          <w:color w:val="000000" w:themeColor="text1"/>
          <w:szCs w:val="24"/>
        </w:rPr>
        <w:t>finding</w:t>
      </w:r>
      <w:r w:rsidR="00D2786E" w:rsidRPr="00D847CE">
        <w:rPr>
          <w:rFonts w:cs="Times New Roman"/>
          <w:color w:val="000000" w:themeColor="text1"/>
          <w:szCs w:val="24"/>
        </w:rPr>
        <w:t xml:space="preserve"> new market prospects and put adaptive methods into practice</w:t>
      </w:r>
      <w:r w:rsidR="00FA115C" w:rsidRPr="00D847CE">
        <w:rPr>
          <w:rFonts w:cs="Times New Roman"/>
          <w:color w:val="000000" w:themeColor="text1"/>
          <w:szCs w:val="24"/>
        </w:rPr>
        <w:t xml:space="preserve"> (Sweney, 2023)</w:t>
      </w:r>
      <w:r w:rsidR="00D2786E" w:rsidRPr="00D847CE">
        <w:rPr>
          <w:rFonts w:cs="Times New Roman"/>
          <w:color w:val="000000" w:themeColor="text1"/>
          <w:szCs w:val="24"/>
        </w:rPr>
        <w:t>.</w:t>
      </w:r>
      <w:r w:rsidR="004A503B" w:rsidRPr="00D847CE">
        <w:rPr>
          <w:rFonts w:cs="Times New Roman"/>
          <w:color w:val="000000" w:themeColor="text1"/>
          <w:szCs w:val="24"/>
        </w:rPr>
        <w:t xml:space="preserve"> </w:t>
      </w:r>
    </w:p>
    <w:p w:rsidR="0073135C" w:rsidRPr="00D847CE" w:rsidRDefault="00A11F53" w:rsidP="00D847CE">
      <w:pPr>
        <w:rPr>
          <w:rFonts w:cs="Times New Roman"/>
          <w:color w:val="000000" w:themeColor="text1"/>
          <w:szCs w:val="24"/>
        </w:rPr>
      </w:pPr>
      <w:r w:rsidRPr="00D847CE">
        <w:rPr>
          <w:rFonts w:cs="Times New Roman"/>
          <w:color w:val="000000" w:themeColor="text1"/>
          <w:szCs w:val="24"/>
        </w:rPr>
        <w:t>The Meetings, Incentives, Conferences, and Events (MICE) division produces the majority of the income of MOHG. MOHG may innovate by delivering specialized event packages using cutting-edge technology for smooth event management and establishing different experience products to attract individual and group clients. Moreover, by using their first-rate amenities and oriental heritage, they can provide immersive cultural experiences and upscale event venues and carve out a special place for themselves in the luxury MICE industry</w:t>
      </w:r>
      <w:r w:rsidR="00FB2E6D" w:rsidRPr="00D847CE">
        <w:rPr>
          <w:rFonts w:cs="Times New Roman"/>
          <w:color w:val="000000" w:themeColor="text1"/>
          <w:szCs w:val="24"/>
        </w:rPr>
        <w:t xml:space="preserve"> (MOHG, 2023c)</w:t>
      </w:r>
      <w:r w:rsidRPr="00D847CE">
        <w:rPr>
          <w:rFonts w:cs="Times New Roman"/>
          <w:color w:val="000000" w:themeColor="text1"/>
          <w:szCs w:val="24"/>
        </w:rPr>
        <w:t xml:space="preserve">. MOHG should put essential growth ideas into practice by enhancing client interaction with modified services, increasing their worldwide event portfolio, and building alliances with multinational companies. </w:t>
      </w:r>
      <w:r w:rsidRPr="00D847CE">
        <w:rPr>
          <w:rFonts w:cs="Times New Roman"/>
          <w:color w:val="000000" w:themeColor="text1"/>
          <w:szCs w:val="24"/>
        </w:rPr>
        <w:lastRenderedPageBreak/>
        <w:t>MOHG can keep a competitive advantage and get a greater market share in the upscale hotel sector by making significant investments in thorough market research to discover developing MICE trends, actively observing rival activity and consistently enhancing</w:t>
      </w:r>
      <w:r w:rsidR="00B72862" w:rsidRPr="00D847CE">
        <w:rPr>
          <w:rFonts w:cs="Times New Roman"/>
          <w:color w:val="000000" w:themeColor="text1"/>
          <w:szCs w:val="24"/>
        </w:rPr>
        <w:t xml:space="preserve"> their sales growth strategies. </w:t>
      </w:r>
    </w:p>
    <w:p w:rsidR="007F6E97" w:rsidRPr="00D847CE" w:rsidRDefault="00A11F53" w:rsidP="00D847CE">
      <w:pPr>
        <w:pStyle w:val="Heading1"/>
        <w:rPr>
          <w:rFonts w:cs="Times New Roman"/>
          <w:color w:val="000000" w:themeColor="text1"/>
          <w:szCs w:val="24"/>
        </w:rPr>
      </w:pPr>
      <w:bookmarkStart w:id="6" w:name="_Toc148377927"/>
      <w:r w:rsidRPr="00D847CE">
        <w:rPr>
          <w:rFonts w:cs="Times New Roman"/>
          <w:color w:val="000000" w:themeColor="text1"/>
          <w:szCs w:val="24"/>
        </w:rPr>
        <w:t>Financial Commitment to CSR</w:t>
      </w:r>
      <w:bookmarkEnd w:id="6"/>
      <w:r w:rsidRPr="00D847CE">
        <w:rPr>
          <w:rFonts w:cs="Times New Roman"/>
          <w:color w:val="000000" w:themeColor="text1"/>
          <w:szCs w:val="24"/>
        </w:rPr>
        <w:t xml:space="preserve"> </w:t>
      </w:r>
    </w:p>
    <w:p w:rsidR="00E52818" w:rsidRPr="00D847CE" w:rsidRDefault="00A11F53" w:rsidP="00D847CE">
      <w:pPr>
        <w:rPr>
          <w:rFonts w:cs="Times New Roman"/>
          <w:color w:val="000000" w:themeColor="text1"/>
          <w:szCs w:val="24"/>
        </w:rPr>
      </w:pPr>
      <w:r w:rsidRPr="00D847CE">
        <w:rPr>
          <w:rFonts w:cs="Times New Roman"/>
          <w:color w:val="000000" w:themeColor="text1"/>
          <w:szCs w:val="24"/>
        </w:rPr>
        <w:t>The word CSR refers to specific commitments made by businesses to seek or take actions that advanc</w:t>
      </w:r>
      <w:r w:rsidR="00204B23" w:rsidRPr="00D847CE">
        <w:rPr>
          <w:rFonts w:cs="Times New Roman"/>
          <w:color w:val="000000" w:themeColor="text1"/>
          <w:szCs w:val="24"/>
        </w:rPr>
        <w:t>e societal values and interests</w:t>
      </w:r>
      <w:r w:rsidRPr="00D847CE">
        <w:rPr>
          <w:rFonts w:cs="Times New Roman"/>
          <w:color w:val="000000" w:themeColor="text1"/>
          <w:szCs w:val="24"/>
        </w:rPr>
        <w:t xml:space="preserve">. It </w:t>
      </w:r>
      <w:r w:rsidR="00204B23" w:rsidRPr="00D847CE">
        <w:rPr>
          <w:rFonts w:cs="Times New Roman"/>
          <w:color w:val="000000" w:themeColor="text1"/>
          <w:szCs w:val="24"/>
        </w:rPr>
        <w:t>includes</w:t>
      </w:r>
      <w:r w:rsidRPr="00D847CE">
        <w:rPr>
          <w:rFonts w:cs="Times New Roman"/>
          <w:color w:val="000000" w:themeColor="text1"/>
          <w:szCs w:val="24"/>
        </w:rPr>
        <w:t xml:space="preserve"> </w:t>
      </w:r>
      <w:r w:rsidR="00204B23" w:rsidRPr="00D847CE">
        <w:rPr>
          <w:rFonts w:cs="Times New Roman"/>
          <w:color w:val="000000" w:themeColor="text1"/>
          <w:szCs w:val="24"/>
        </w:rPr>
        <w:t>several</w:t>
      </w:r>
      <w:r w:rsidRPr="00D847CE">
        <w:rPr>
          <w:rFonts w:cs="Times New Roman"/>
          <w:color w:val="000000" w:themeColor="text1"/>
          <w:szCs w:val="24"/>
        </w:rPr>
        <w:t xml:space="preserve"> duties for the comm</w:t>
      </w:r>
      <w:r w:rsidR="00204B23" w:rsidRPr="00D847CE">
        <w:rPr>
          <w:rFonts w:cs="Times New Roman"/>
          <w:color w:val="000000" w:themeColor="text1"/>
          <w:szCs w:val="24"/>
        </w:rPr>
        <w:t>unity, suppliers, environment, and clients</w:t>
      </w:r>
      <w:r w:rsidRPr="00D847CE">
        <w:rPr>
          <w:rFonts w:cs="Times New Roman"/>
          <w:color w:val="000000" w:themeColor="text1"/>
          <w:szCs w:val="24"/>
        </w:rPr>
        <w:t>, as well as charitable giving and corporate environmental et</w:t>
      </w:r>
      <w:r w:rsidR="00204B23" w:rsidRPr="00D847CE">
        <w:rPr>
          <w:rFonts w:cs="Times New Roman"/>
          <w:color w:val="000000" w:themeColor="text1"/>
          <w:szCs w:val="24"/>
        </w:rPr>
        <w:t xml:space="preserve">hics </w:t>
      </w:r>
      <w:r w:rsidRPr="00D847CE">
        <w:rPr>
          <w:rFonts w:cs="Times New Roman"/>
          <w:color w:val="000000" w:themeColor="text1"/>
          <w:szCs w:val="24"/>
        </w:rPr>
        <w:t>(</w:t>
      </w:r>
      <w:proofErr w:type="spellStart"/>
      <w:r w:rsidRPr="00D847CE">
        <w:rPr>
          <w:rFonts w:cs="Times New Roman"/>
          <w:color w:val="000000" w:themeColor="text1"/>
          <w:szCs w:val="24"/>
        </w:rPr>
        <w:t>Latapi</w:t>
      </w:r>
      <w:proofErr w:type="spellEnd"/>
      <w:r w:rsidRPr="00D847CE">
        <w:rPr>
          <w:rFonts w:cs="Times New Roman"/>
          <w:color w:val="000000" w:themeColor="text1"/>
          <w:szCs w:val="24"/>
        </w:rPr>
        <w:t xml:space="preserve"> </w:t>
      </w:r>
      <w:r w:rsidR="00195840" w:rsidRPr="00D847CE">
        <w:rPr>
          <w:rFonts w:cs="Times New Roman"/>
          <w:i/>
          <w:color w:val="000000" w:themeColor="text1"/>
          <w:szCs w:val="24"/>
        </w:rPr>
        <w:t>et al</w:t>
      </w:r>
      <w:r w:rsidRPr="00D847CE">
        <w:rPr>
          <w:rFonts w:cs="Times New Roman"/>
          <w:color w:val="000000" w:themeColor="text1"/>
          <w:szCs w:val="24"/>
        </w:rPr>
        <w:t xml:space="preserve">. 2019). The extensive waste management procedures of the hotel chain emphasise zero landfill waste and the recycling of required components and illustrate its dedication to sustainability. Particularly, the use of green infrastructure like solar panels and rooftop gardens indicates a coordinated effort to reduce carbon emissions and advance regional biodiversity. Therefore, Premier Inn has just announced an industry-leading goal to cut our carbon emissions intensity by 50% by 2025, and they are going even further by reaching Net-zero on our scope 1 and 2 emissions by 2040 (Premier Inn, 2023b). The hotel also shows a true commitment to building meaningful connections and positively influencing the areas it operates in through its community engagement initiatives, which </w:t>
      </w:r>
      <w:r w:rsidR="0075772C" w:rsidRPr="00D847CE">
        <w:rPr>
          <w:rFonts w:cs="Times New Roman"/>
          <w:color w:val="000000" w:themeColor="text1"/>
          <w:szCs w:val="24"/>
        </w:rPr>
        <w:t>deliver</w:t>
      </w:r>
      <w:r w:rsidRPr="00D847CE">
        <w:rPr>
          <w:rFonts w:cs="Times New Roman"/>
          <w:color w:val="000000" w:themeColor="text1"/>
          <w:szCs w:val="24"/>
        </w:rPr>
        <w:t xml:space="preserve"> paid volunteer hours for staff employees to </w:t>
      </w:r>
      <w:r w:rsidR="0075772C" w:rsidRPr="00D847CE">
        <w:rPr>
          <w:rFonts w:cs="Times New Roman"/>
          <w:color w:val="000000" w:themeColor="text1"/>
          <w:szCs w:val="24"/>
        </w:rPr>
        <w:t>participate in</w:t>
      </w:r>
      <w:r w:rsidRPr="00D847CE">
        <w:rPr>
          <w:rFonts w:cs="Times New Roman"/>
          <w:color w:val="000000" w:themeColor="text1"/>
          <w:szCs w:val="24"/>
        </w:rPr>
        <w:t xml:space="preserve"> neighbourhood projects</w:t>
      </w:r>
      <w:r w:rsidR="0075772C" w:rsidRPr="00D847CE">
        <w:rPr>
          <w:rFonts w:cs="Times New Roman"/>
          <w:color w:val="000000" w:themeColor="text1"/>
          <w:szCs w:val="24"/>
        </w:rPr>
        <w:t xml:space="preserve"> (Premier Inn, 2021)</w:t>
      </w:r>
      <w:r w:rsidRPr="00D847CE">
        <w:rPr>
          <w:rFonts w:cs="Times New Roman"/>
          <w:color w:val="000000" w:themeColor="text1"/>
          <w:szCs w:val="24"/>
        </w:rPr>
        <w:t>.</w:t>
      </w:r>
    </w:p>
    <w:p w:rsidR="00B72862" w:rsidRPr="00D847CE" w:rsidRDefault="00A11F53" w:rsidP="00D847CE">
      <w:pPr>
        <w:rPr>
          <w:rFonts w:cs="Times New Roman"/>
          <w:color w:val="000000" w:themeColor="text1"/>
          <w:szCs w:val="24"/>
        </w:rPr>
      </w:pPr>
      <w:r w:rsidRPr="00D847CE">
        <w:rPr>
          <w:rFonts w:cs="Times New Roman"/>
          <w:color w:val="000000" w:themeColor="text1"/>
          <w:szCs w:val="24"/>
        </w:rPr>
        <w:t xml:space="preserve">Comparatively, </w:t>
      </w:r>
      <w:r w:rsidR="00682BA7" w:rsidRPr="00D847CE">
        <w:rPr>
          <w:rFonts w:cs="Times New Roman"/>
          <w:color w:val="000000" w:themeColor="text1"/>
          <w:szCs w:val="24"/>
        </w:rPr>
        <w:t xml:space="preserve">circular economy principles, </w:t>
      </w:r>
      <w:r w:rsidR="0075772C" w:rsidRPr="00D847CE">
        <w:rPr>
          <w:rFonts w:cs="Times New Roman"/>
          <w:color w:val="000000" w:themeColor="text1"/>
          <w:szCs w:val="24"/>
        </w:rPr>
        <w:t>the control of energy and carbo</w:t>
      </w:r>
      <w:r w:rsidR="00682BA7" w:rsidRPr="00D847CE">
        <w:rPr>
          <w:rFonts w:cs="Times New Roman"/>
          <w:color w:val="000000" w:themeColor="text1"/>
          <w:szCs w:val="24"/>
        </w:rPr>
        <w:t>n emissions, wastewater use and effective water</w:t>
      </w:r>
      <w:r w:rsidR="0075772C" w:rsidRPr="00D847CE">
        <w:rPr>
          <w:rFonts w:cs="Times New Roman"/>
          <w:color w:val="000000" w:themeColor="text1"/>
          <w:szCs w:val="24"/>
        </w:rPr>
        <w:t xml:space="preserve">, </w:t>
      </w:r>
      <w:r w:rsidR="00682BA7" w:rsidRPr="00D847CE">
        <w:rPr>
          <w:rFonts w:cs="Times New Roman"/>
          <w:color w:val="000000" w:themeColor="text1"/>
          <w:szCs w:val="24"/>
        </w:rPr>
        <w:t xml:space="preserve">and </w:t>
      </w:r>
      <w:r w:rsidR="0075772C" w:rsidRPr="00D847CE">
        <w:rPr>
          <w:rFonts w:cs="Times New Roman"/>
          <w:color w:val="000000" w:themeColor="text1"/>
          <w:szCs w:val="24"/>
        </w:rPr>
        <w:t>was</w:t>
      </w:r>
      <w:r w:rsidR="00682BA7" w:rsidRPr="00D847CE">
        <w:rPr>
          <w:rFonts w:cs="Times New Roman"/>
          <w:color w:val="000000" w:themeColor="text1"/>
          <w:szCs w:val="24"/>
        </w:rPr>
        <w:t xml:space="preserve">te minimization </w:t>
      </w:r>
      <w:r w:rsidR="0075772C" w:rsidRPr="00D847CE">
        <w:rPr>
          <w:rFonts w:cs="Times New Roman"/>
          <w:color w:val="000000" w:themeColor="text1"/>
          <w:szCs w:val="24"/>
        </w:rPr>
        <w:t xml:space="preserve">are only a few examples of the entire commitment to sustainability </w:t>
      </w:r>
      <w:r w:rsidR="00682BA7" w:rsidRPr="00D847CE">
        <w:rPr>
          <w:rFonts w:cs="Times New Roman"/>
          <w:color w:val="000000" w:themeColor="text1"/>
          <w:szCs w:val="24"/>
        </w:rPr>
        <w:t>show</w:t>
      </w:r>
      <w:r w:rsidR="0075772C" w:rsidRPr="00D847CE">
        <w:rPr>
          <w:rFonts w:cs="Times New Roman"/>
          <w:color w:val="000000" w:themeColor="text1"/>
          <w:szCs w:val="24"/>
        </w:rPr>
        <w:t xml:space="preserve">n by the </w:t>
      </w:r>
      <w:r w:rsidR="00682BA7" w:rsidRPr="00D847CE">
        <w:rPr>
          <w:rFonts w:cs="Times New Roman"/>
          <w:color w:val="000000" w:themeColor="text1"/>
          <w:szCs w:val="24"/>
        </w:rPr>
        <w:t>MOHG</w:t>
      </w:r>
      <w:r w:rsidR="0075772C" w:rsidRPr="00D847CE">
        <w:rPr>
          <w:rFonts w:cs="Times New Roman"/>
          <w:color w:val="000000" w:themeColor="text1"/>
          <w:szCs w:val="24"/>
        </w:rPr>
        <w:t xml:space="preserve">. Their ecological focus </w:t>
      </w:r>
      <w:r w:rsidR="00682BA7" w:rsidRPr="00D847CE">
        <w:rPr>
          <w:rFonts w:cs="Times New Roman"/>
          <w:color w:val="000000" w:themeColor="text1"/>
          <w:szCs w:val="24"/>
        </w:rPr>
        <w:t>involves</w:t>
      </w:r>
      <w:r w:rsidR="0075772C" w:rsidRPr="00D847CE">
        <w:rPr>
          <w:rFonts w:cs="Times New Roman"/>
          <w:color w:val="000000" w:themeColor="text1"/>
          <w:szCs w:val="24"/>
        </w:rPr>
        <w:t xml:space="preserve"> protecting the environm</w:t>
      </w:r>
      <w:r w:rsidR="00682BA7" w:rsidRPr="00D847CE">
        <w:rPr>
          <w:rFonts w:cs="Times New Roman"/>
          <w:color w:val="000000" w:themeColor="text1"/>
          <w:szCs w:val="24"/>
        </w:rPr>
        <w:t>ent, maintaining moral animal care standards, and enhancing biodiversity</w:t>
      </w:r>
      <w:r w:rsidR="0075772C" w:rsidRPr="00D847CE">
        <w:rPr>
          <w:rFonts w:cs="Times New Roman"/>
          <w:color w:val="000000" w:themeColor="text1"/>
          <w:szCs w:val="24"/>
        </w:rPr>
        <w:t xml:space="preserve">. In addition to actively </w:t>
      </w:r>
      <w:r w:rsidR="00682BA7" w:rsidRPr="00D847CE">
        <w:rPr>
          <w:rFonts w:cs="Times New Roman"/>
          <w:color w:val="000000" w:themeColor="text1"/>
          <w:szCs w:val="24"/>
        </w:rPr>
        <w:t>removing</w:t>
      </w:r>
      <w:r w:rsidR="0075772C" w:rsidRPr="00D847CE">
        <w:rPr>
          <w:rFonts w:cs="Times New Roman"/>
          <w:color w:val="000000" w:themeColor="text1"/>
          <w:szCs w:val="24"/>
        </w:rPr>
        <w:t xml:space="preserve"> single-use plastics and non-renewable materials, they prioritise sourcing sustainable resources and favour environmentally friendly suppliers and goods. Through these actions, MOHG </w:t>
      </w:r>
      <w:r w:rsidR="00682BA7" w:rsidRPr="00D847CE">
        <w:rPr>
          <w:rFonts w:cs="Times New Roman"/>
          <w:color w:val="000000" w:themeColor="text1"/>
          <w:szCs w:val="24"/>
        </w:rPr>
        <w:t>indicate</w:t>
      </w:r>
      <w:r w:rsidR="0075772C" w:rsidRPr="00D847CE">
        <w:rPr>
          <w:rFonts w:cs="Times New Roman"/>
          <w:color w:val="000000" w:themeColor="text1"/>
          <w:szCs w:val="24"/>
        </w:rPr>
        <w:t xml:space="preserve">s an all-encompassing </w:t>
      </w:r>
      <w:r w:rsidR="00682BA7" w:rsidRPr="00D847CE">
        <w:rPr>
          <w:rFonts w:cs="Times New Roman"/>
          <w:color w:val="000000" w:themeColor="text1"/>
          <w:szCs w:val="24"/>
        </w:rPr>
        <w:t>dedication</w:t>
      </w:r>
      <w:r w:rsidR="0075772C" w:rsidRPr="00D847CE">
        <w:rPr>
          <w:rFonts w:cs="Times New Roman"/>
          <w:color w:val="000000" w:themeColor="text1"/>
          <w:szCs w:val="24"/>
        </w:rPr>
        <w:t xml:space="preserve"> to environmental stewardship, </w:t>
      </w:r>
      <w:r w:rsidR="00682BA7" w:rsidRPr="00D847CE">
        <w:rPr>
          <w:rFonts w:cs="Times New Roman"/>
          <w:color w:val="000000" w:themeColor="text1"/>
          <w:szCs w:val="24"/>
        </w:rPr>
        <w:t>which lines up</w:t>
      </w:r>
      <w:r w:rsidR="0075772C" w:rsidRPr="00D847CE">
        <w:rPr>
          <w:rFonts w:cs="Times New Roman"/>
          <w:color w:val="000000" w:themeColor="text1"/>
          <w:szCs w:val="24"/>
        </w:rPr>
        <w:t xml:space="preserve"> its operations with </w:t>
      </w:r>
      <w:r w:rsidR="00682BA7" w:rsidRPr="00D847CE">
        <w:rPr>
          <w:rFonts w:cs="Times New Roman"/>
          <w:color w:val="000000" w:themeColor="text1"/>
          <w:szCs w:val="24"/>
        </w:rPr>
        <w:t>inflexible</w:t>
      </w:r>
      <w:r w:rsidR="0075772C" w:rsidRPr="00D847CE">
        <w:rPr>
          <w:rFonts w:cs="Times New Roman"/>
          <w:color w:val="000000" w:themeColor="text1"/>
          <w:szCs w:val="24"/>
        </w:rPr>
        <w:t xml:space="preserve"> sustainability standards to reduce its environmental impact and positively impact the communities and places it operates in</w:t>
      </w:r>
      <w:r w:rsidR="00682BA7" w:rsidRPr="00D847CE">
        <w:rPr>
          <w:rFonts w:cs="Times New Roman"/>
          <w:color w:val="000000" w:themeColor="text1"/>
          <w:szCs w:val="24"/>
        </w:rPr>
        <w:t xml:space="preserve"> (MOHG, 2023d)</w:t>
      </w:r>
      <w:r w:rsidR="0075772C" w:rsidRPr="00D847CE">
        <w:rPr>
          <w:rFonts w:cs="Times New Roman"/>
          <w:color w:val="000000" w:themeColor="text1"/>
          <w:szCs w:val="24"/>
        </w:rPr>
        <w:t>.</w:t>
      </w:r>
    </w:p>
    <w:p w:rsidR="007F6E97" w:rsidRPr="00D847CE" w:rsidRDefault="00A11F53" w:rsidP="00D847CE">
      <w:pPr>
        <w:pStyle w:val="Heading1"/>
        <w:rPr>
          <w:rFonts w:cs="Times New Roman"/>
          <w:color w:val="000000" w:themeColor="text1"/>
          <w:szCs w:val="24"/>
        </w:rPr>
      </w:pPr>
      <w:bookmarkStart w:id="7" w:name="_Toc148377928"/>
      <w:r w:rsidRPr="00D847CE">
        <w:rPr>
          <w:rFonts w:cs="Times New Roman"/>
          <w:color w:val="000000" w:themeColor="text1"/>
          <w:szCs w:val="24"/>
        </w:rPr>
        <w:t>Recommendation</w:t>
      </w:r>
      <w:bookmarkEnd w:id="7"/>
      <w:r w:rsidRPr="00D847CE">
        <w:rPr>
          <w:rFonts w:cs="Times New Roman"/>
          <w:color w:val="000000" w:themeColor="text1"/>
          <w:szCs w:val="24"/>
        </w:rPr>
        <w:t xml:space="preserve"> </w:t>
      </w:r>
    </w:p>
    <w:p w:rsidR="00036C11" w:rsidRPr="00D847CE" w:rsidRDefault="00A11F53" w:rsidP="00D847CE">
      <w:pPr>
        <w:rPr>
          <w:rFonts w:cs="Times New Roman"/>
          <w:color w:val="000000" w:themeColor="text1"/>
          <w:szCs w:val="24"/>
        </w:rPr>
      </w:pPr>
      <w:r w:rsidRPr="00D847CE">
        <w:rPr>
          <w:rFonts w:cs="Times New Roman"/>
          <w:color w:val="000000" w:themeColor="text1"/>
          <w:szCs w:val="24"/>
        </w:rPr>
        <w:t xml:space="preserve">An extensive recommendation should include components particular to each brand, considering the several market positions of Premier Inn and Mandarin Oriental Hotel Group (MOHG). </w:t>
      </w:r>
    </w:p>
    <w:p w:rsidR="00036C11" w:rsidRPr="00D847CE" w:rsidRDefault="00A11F53" w:rsidP="00D847CE">
      <w:pPr>
        <w:pStyle w:val="ListParagraph"/>
        <w:numPr>
          <w:ilvl w:val="0"/>
          <w:numId w:val="2"/>
        </w:numPr>
        <w:rPr>
          <w:rFonts w:cs="Times New Roman"/>
          <w:color w:val="000000" w:themeColor="text1"/>
          <w:szCs w:val="24"/>
        </w:rPr>
      </w:pPr>
      <w:r w:rsidRPr="00D847CE">
        <w:rPr>
          <w:rFonts w:cs="Times New Roman"/>
          <w:color w:val="000000" w:themeColor="text1"/>
          <w:szCs w:val="24"/>
        </w:rPr>
        <w:lastRenderedPageBreak/>
        <w:t xml:space="preserve">In order to be consistent with its Clean Protect mission, Premier Inn should put sustainable expansion first while preserving service quality and investigating eco-friendly technologies. </w:t>
      </w:r>
    </w:p>
    <w:p w:rsidR="00036C11" w:rsidRPr="00D847CE" w:rsidRDefault="00A11F53" w:rsidP="00D847CE">
      <w:pPr>
        <w:pStyle w:val="ListParagraph"/>
        <w:numPr>
          <w:ilvl w:val="0"/>
          <w:numId w:val="2"/>
        </w:numPr>
        <w:rPr>
          <w:rFonts w:cs="Times New Roman"/>
          <w:color w:val="000000" w:themeColor="text1"/>
          <w:szCs w:val="24"/>
        </w:rPr>
      </w:pPr>
      <w:r w:rsidRPr="00D847CE">
        <w:rPr>
          <w:rFonts w:cs="Times New Roman"/>
          <w:color w:val="000000" w:themeColor="text1"/>
          <w:szCs w:val="24"/>
        </w:rPr>
        <w:t xml:space="preserve">There will be greater brand loyalty and goodwill if measures to reduce environmental effects and emphasize community involvement are made. </w:t>
      </w:r>
    </w:p>
    <w:p w:rsidR="00036C11" w:rsidRPr="00D847CE" w:rsidRDefault="00A11F53" w:rsidP="00D847CE">
      <w:pPr>
        <w:pStyle w:val="ListParagraph"/>
        <w:numPr>
          <w:ilvl w:val="0"/>
          <w:numId w:val="2"/>
        </w:numPr>
        <w:rPr>
          <w:rFonts w:cs="Times New Roman"/>
          <w:color w:val="000000" w:themeColor="text1"/>
          <w:szCs w:val="24"/>
        </w:rPr>
      </w:pPr>
      <w:r w:rsidRPr="00D847CE">
        <w:rPr>
          <w:rFonts w:cs="Times New Roman"/>
          <w:color w:val="000000" w:themeColor="text1"/>
          <w:szCs w:val="24"/>
        </w:rPr>
        <w:t>MOHG can strengthen its position in the upscale hotel industry with the addition of special experiences and cutting-edge event management technologies.</w:t>
      </w:r>
    </w:p>
    <w:p w:rsidR="00036C11" w:rsidRPr="00D847CE" w:rsidRDefault="00A11F53" w:rsidP="00D847CE">
      <w:pPr>
        <w:pStyle w:val="ListParagraph"/>
        <w:numPr>
          <w:ilvl w:val="0"/>
          <w:numId w:val="2"/>
        </w:numPr>
        <w:rPr>
          <w:rFonts w:cs="Times New Roman"/>
          <w:color w:val="000000" w:themeColor="text1"/>
          <w:szCs w:val="24"/>
        </w:rPr>
      </w:pPr>
      <w:r w:rsidRPr="00D847CE">
        <w:rPr>
          <w:rFonts w:cs="Times New Roman"/>
          <w:color w:val="000000" w:themeColor="text1"/>
          <w:szCs w:val="24"/>
        </w:rPr>
        <w:t xml:space="preserve">Additional investments in environmentally friendly techniques and distinctive cultural programs will strengthen the position of MOHG as a pioneer in upscale hospitality. </w:t>
      </w:r>
    </w:p>
    <w:p w:rsidR="00036C11" w:rsidRPr="00D847CE" w:rsidRDefault="00A11F53" w:rsidP="00D847CE">
      <w:pPr>
        <w:pStyle w:val="ListParagraph"/>
        <w:numPr>
          <w:ilvl w:val="0"/>
          <w:numId w:val="2"/>
        </w:numPr>
        <w:rPr>
          <w:rFonts w:cs="Times New Roman"/>
          <w:color w:val="000000" w:themeColor="text1"/>
          <w:szCs w:val="24"/>
        </w:rPr>
      </w:pPr>
      <w:r w:rsidRPr="00D847CE">
        <w:rPr>
          <w:rFonts w:cs="Times New Roman"/>
          <w:color w:val="000000" w:themeColor="text1"/>
          <w:szCs w:val="24"/>
        </w:rPr>
        <w:t xml:space="preserve">To ensure smooth and modified experiences for their respective target groups, both businesses must prioritise customer-centric strategies and technical integration. </w:t>
      </w:r>
    </w:p>
    <w:p w:rsidR="00036C11" w:rsidRPr="00D847CE" w:rsidRDefault="00A11F53" w:rsidP="00D847CE">
      <w:pPr>
        <w:pStyle w:val="ListParagraph"/>
        <w:numPr>
          <w:ilvl w:val="0"/>
          <w:numId w:val="2"/>
        </w:numPr>
        <w:rPr>
          <w:rFonts w:cs="Times New Roman"/>
          <w:color w:val="000000" w:themeColor="text1"/>
          <w:szCs w:val="24"/>
        </w:rPr>
      </w:pPr>
      <w:r w:rsidRPr="00D847CE">
        <w:rPr>
          <w:rFonts w:cs="Times New Roman"/>
          <w:color w:val="000000" w:themeColor="text1"/>
          <w:szCs w:val="24"/>
        </w:rPr>
        <w:t>Both businesses will be able to remain ahead of the competition, improve their market presence, and increase consumer happiness by working with local communities and attentively observing industry trends.</w:t>
      </w:r>
    </w:p>
    <w:p w:rsidR="00036C11" w:rsidRPr="00D847CE" w:rsidRDefault="00A11F53" w:rsidP="00D847CE">
      <w:pPr>
        <w:pStyle w:val="Heading1"/>
        <w:rPr>
          <w:rFonts w:cs="Times New Roman"/>
          <w:color w:val="000000" w:themeColor="text1"/>
          <w:szCs w:val="24"/>
        </w:rPr>
      </w:pPr>
      <w:bookmarkStart w:id="8" w:name="_Toc148377929"/>
      <w:r w:rsidRPr="00D847CE">
        <w:rPr>
          <w:rFonts w:cs="Times New Roman"/>
          <w:color w:val="000000" w:themeColor="text1"/>
          <w:szCs w:val="24"/>
        </w:rPr>
        <w:t>Conclusion</w:t>
      </w:r>
      <w:bookmarkEnd w:id="8"/>
      <w:r w:rsidRPr="00D847CE">
        <w:rPr>
          <w:rFonts w:cs="Times New Roman"/>
          <w:color w:val="000000" w:themeColor="text1"/>
          <w:szCs w:val="24"/>
        </w:rPr>
        <w:t xml:space="preserve"> </w:t>
      </w:r>
    </w:p>
    <w:p w:rsidR="00036C11" w:rsidRPr="00D847CE" w:rsidRDefault="00A11F53" w:rsidP="00D847CE">
      <w:pPr>
        <w:rPr>
          <w:rFonts w:cs="Times New Roman"/>
          <w:color w:val="000000" w:themeColor="text1"/>
          <w:szCs w:val="24"/>
        </w:rPr>
      </w:pPr>
      <w:r w:rsidRPr="00D847CE">
        <w:rPr>
          <w:rFonts w:cs="Times New Roman"/>
          <w:color w:val="000000" w:themeColor="text1"/>
          <w:szCs w:val="24"/>
        </w:rPr>
        <w:t xml:space="preserve">The study highlights the innovative strategies used by Premier Inn and Mandarin Oriental Hotel Group (MOHG) to maintain their market positions, which is </w:t>
      </w:r>
      <w:r w:rsidR="00053039" w:rsidRPr="00D847CE">
        <w:rPr>
          <w:rFonts w:cs="Times New Roman"/>
          <w:color w:val="000000" w:themeColor="text1"/>
          <w:szCs w:val="24"/>
        </w:rPr>
        <w:t xml:space="preserve">its main takeaway. At the same time, the dedication of MOHG </w:t>
      </w:r>
      <w:r w:rsidRPr="00D847CE">
        <w:rPr>
          <w:rFonts w:cs="Times New Roman"/>
          <w:color w:val="000000" w:themeColor="text1"/>
          <w:szCs w:val="24"/>
        </w:rPr>
        <w:t>to elega</w:t>
      </w:r>
      <w:r w:rsidR="00053039" w:rsidRPr="00D847CE">
        <w:rPr>
          <w:rFonts w:cs="Times New Roman"/>
          <w:color w:val="000000" w:themeColor="text1"/>
          <w:szCs w:val="24"/>
        </w:rPr>
        <w:t xml:space="preserve">nce, environmental, and cultural authenticity </w:t>
      </w:r>
      <w:r w:rsidRPr="00D847CE">
        <w:rPr>
          <w:rFonts w:cs="Times New Roman"/>
          <w:color w:val="000000" w:themeColor="text1"/>
          <w:szCs w:val="24"/>
        </w:rPr>
        <w:t>care has s</w:t>
      </w:r>
      <w:r w:rsidR="00053039" w:rsidRPr="00D847CE">
        <w:rPr>
          <w:rFonts w:cs="Times New Roman"/>
          <w:color w:val="000000" w:themeColor="text1"/>
          <w:szCs w:val="24"/>
        </w:rPr>
        <w:t xml:space="preserve">trengthened its premium status, whereas the focus of Premier Inn </w:t>
      </w:r>
      <w:r w:rsidRPr="00D847CE">
        <w:rPr>
          <w:rFonts w:cs="Times New Roman"/>
          <w:color w:val="000000" w:themeColor="text1"/>
          <w:szCs w:val="24"/>
        </w:rPr>
        <w:t xml:space="preserve">on accessibility, affordability, and sustainability has </w:t>
      </w:r>
      <w:r w:rsidR="00053039" w:rsidRPr="00D847CE">
        <w:rPr>
          <w:rFonts w:cs="Times New Roman"/>
          <w:color w:val="000000" w:themeColor="text1"/>
          <w:szCs w:val="24"/>
        </w:rPr>
        <w:t>driven</w:t>
      </w:r>
      <w:r w:rsidRPr="00D847CE">
        <w:rPr>
          <w:rFonts w:cs="Times New Roman"/>
          <w:color w:val="000000" w:themeColor="text1"/>
          <w:szCs w:val="24"/>
        </w:rPr>
        <w:t xml:space="preserve"> its development. </w:t>
      </w:r>
      <w:r w:rsidR="00053039" w:rsidRPr="00D847CE">
        <w:rPr>
          <w:rFonts w:cs="Times New Roman"/>
          <w:color w:val="000000" w:themeColor="text1"/>
          <w:szCs w:val="24"/>
        </w:rPr>
        <w:t>Moreover, u</w:t>
      </w:r>
      <w:r w:rsidRPr="00D847CE">
        <w:rPr>
          <w:rFonts w:cs="Times New Roman"/>
          <w:color w:val="000000" w:themeColor="text1"/>
          <w:szCs w:val="24"/>
        </w:rPr>
        <w:t xml:space="preserve">tilizing their </w:t>
      </w:r>
      <w:r w:rsidR="00053039" w:rsidRPr="00D847CE">
        <w:rPr>
          <w:rFonts w:cs="Times New Roman"/>
          <w:color w:val="000000" w:themeColor="text1"/>
          <w:szCs w:val="24"/>
        </w:rPr>
        <w:t>specific</w:t>
      </w:r>
      <w:r w:rsidRPr="00D847CE">
        <w:rPr>
          <w:rFonts w:cs="Times New Roman"/>
          <w:color w:val="000000" w:themeColor="text1"/>
          <w:szCs w:val="24"/>
        </w:rPr>
        <w:t xml:space="preserve"> advantages to satisfy changing consumer wants, both companies have </w:t>
      </w:r>
      <w:r w:rsidR="00053039" w:rsidRPr="00D847CE">
        <w:rPr>
          <w:rFonts w:cs="Times New Roman"/>
          <w:color w:val="000000" w:themeColor="text1"/>
          <w:szCs w:val="24"/>
        </w:rPr>
        <w:t>illustrated</w:t>
      </w:r>
      <w:r w:rsidRPr="00D847CE">
        <w:rPr>
          <w:rFonts w:cs="Times New Roman"/>
          <w:color w:val="000000" w:themeColor="text1"/>
          <w:szCs w:val="24"/>
        </w:rPr>
        <w:t xml:space="preserve"> resiliency in the face of difficulties. Continuous innovation, a focus on customer happiness, and the proactive incorporation of sustainable practices are still crucial for businesses to maintain their competitive edges. </w:t>
      </w:r>
      <w:r w:rsidR="00053039" w:rsidRPr="00D847CE">
        <w:rPr>
          <w:rFonts w:cs="Times New Roman"/>
          <w:color w:val="000000" w:themeColor="text1"/>
          <w:szCs w:val="24"/>
        </w:rPr>
        <w:t>Thus, b</w:t>
      </w:r>
      <w:r w:rsidRPr="00D847CE">
        <w:rPr>
          <w:rFonts w:cs="Times New Roman"/>
          <w:color w:val="000000" w:themeColor="text1"/>
          <w:szCs w:val="24"/>
        </w:rPr>
        <w:t>y prioritizing these aspects, Premier Inn and MOHG can continue to thrive in the competitive hospitality landscape.</w:t>
      </w:r>
    </w:p>
    <w:p w:rsidR="00036C11" w:rsidRPr="00D847CE" w:rsidRDefault="00036C11" w:rsidP="00D847CE">
      <w:pPr>
        <w:rPr>
          <w:rFonts w:cs="Times New Roman"/>
          <w:color w:val="000000" w:themeColor="text1"/>
          <w:szCs w:val="24"/>
        </w:rPr>
      </w:pPr>
    </w:p>
    <w:p w:rsidR="00036C11" w:rsidRPr="00D847CE" w:rsidRDefault="00036C11" w:rsidP="00D847CE">
      <w:pPr>
        <w:rPr>
          <w:rFonts w:cs="Times New Roman"/>
          <w:color w:val="000000" w:themeColor="text1"/>
          <w:szCs w:val="24"/>
        </w:rPr>
      </w:pPr>
    </w:p>
    <w:p w:rsidR="0041247C" w:rsidRPr="00D847CE" w:rsidRDefault="0041247C" w:rsidP="00D847CE">
      <w:pPr>
        <w:jc w:val="left"/>
        <w:rPr>
          <w:rFonts w:cs="Times New Roman"/>
          <w:color w:val="000000" w:themeColor="text1"/>
          <w:szCs w:val="24"/>
        </w:rPr>
      </w:pPr>
      <w:r w:rsidRPr="00D847CE">
        <w:rPr>
          <w:rFonts w:cs="Times New Roman"/>
          <w:color w:val="000000" w:themeColor="text1"/>
          <w:szCs w:val="24"/>
        </w:rPr>
        <w:br w:type="page"/>
      </w:r>
    </w:p>
    <w:p w:rsidR="00036C11" w:rsidRPr="00D847CE" w:rsidRDefault="0041247C" w:rsidP="00D847CE">
      <w:pPr>
        <w:pStyle w:val="Heading1"/>
        <w:rPr>
          <w:rFonts w:cs="Times New Roman"/>
          <w:color w:val="000000" w:themeColor="text1"/>
          <w:szCs w:val="24"/>
        </w:rPr>
      </w:pPr>
      <w:bookmarkStart w:id="9" w:name="_Toc148377930"/>
      <w:r w:rsidRPr="00D847CE">
        <w:rPr>
          <w:rFonts w:cs="Times New Roman"/>
          <w:color w:val="000000" w:themeColor="text1"/>
          <w:szCs w:val="24"/>
        </w:rPr>
        <w:lastRenderedPageBreak/>
        <w:t>References</w:t>
      </w:r>
      <w:bookmarkEnd w:id="9"/>
      <w:r w:rsidRPr="00D847CE">
        <w:rPr>
          <w:rFonts w:cs="Times New Roman"/>
          <w:color w:val="000000" w:themeColor="text1"/>
          <w:szCs w:val="24"/>
        </w:rPr>
        <w:t xml:space="preserve"> </w:t>
      </w:r>
    </w:p>
    <w:p w:rsidR="0041247C" w:rsidRPr="00D847CE" w:rsidRDefault="0041247C" w:rsidP="00D847CE">
      <w:pPr>
        <w:ind w:left="720" w:hanging="720"/>
        <w:rPr>
          <w:rFonts w:cs="Times New Roman"/>
          <w:color w:val="000000" w:themeColor="text1"/>
          <w:szCs w:val="24"/>
        </w:rPr>
      </w:pPr>
    </w:p>
    <w:p w:rsidR="0041247C" w:rsidRPr="00D847CE" w:rsidRDefault="0041247C" w:rsidP="00D847CE">
      <w:pPr>
        <w:ind w:left="720" w:hanging="720"/>
        <w:rPr>
          <w:rFonts w:cs="Times New Roman"/>
          <w:color w:val="000000" w:themeColor="text1"/>
          <w:szCs w:val="24"/>
        </w:rPr>
      </w:pPr>
      <w:r w:rsidRPr="00D847CE">
        <w:rPr>
          <w:rFonts w:cs="Times New Roman"/>
          <w:color w:val="000000" w:themeColor="text1"/>
          <w:szCs w:val="24"/>
        </w:rPr>
        <w:t xml:space="preserve">Annual Report, 2022. REST EASY WITH PREMIER INN. Available at </w:t>
      </w:r>
      <w:hyperlink r:id="rId11" w:history="1">
        <w:r w:rsidRPr="00D847CE">
          <w:rPr>
            <w:rStyle w:val="Hyperlink"/>
            <w:rFonts w:cs="Times New Roman"/>
            <w:color w:val="000000" w:themeColor="text1"/>
            <w:szCs w:val="24"/>
          </w:rPr>
          <w:t>https://www.annualreports.com/HostedData/AnnualReports/PDF/LSE_WTB_2022.pdf</w:t>
        </w:r>
      </w:hyperlink>
      <w:r w:rsidRPr="00D847CE">
        <w:rPr>
          <w:rFonts w:cs="Times New Roman"/>
          <w:color w:val="000000" w:themeColor="text1"/>
          <w:szCs w:val="24"/>
        </w:rPr>
        <w:t>. [Accessed on 16</w:t>
      </w:r>
      <w:r w:rsidRPr="00D847CE">
        <w:rPr>
          <w:rFonts w:cs="Times New Roman"/>
          <w:color w:val="000000" w:themeColor="text1"/>
          <w:szCs w:val="24"/>
          <w:vertAlign w:val="superscript"/>
        </w:rPr>
        <w:t>th</w:t>
      </w:r>
      <w:r w:rsidRPr="00D847CE">
        <w:rPr>
          <w:rFonts w:cs="Times New Roman"/>
          <w:color w:val="000000" w:themeColor="text1"/>
          <w:szCs w:val="24"/>
        </w:rPr>
        <w:t xml:space="preserve"> October 2023]</w:t>
      </w:r>
    </w:p>
    <w:p w:rsidR="0041247C" w:rsidRPr="00D847CE" w:rsidRDefault="0041247C" w:rsidP="00D847CE">
      <w:pPr>
        <w:ind w:left="720" w:hanging="720"/>
        <w:rPr>
          <w:rFonts w:cs="Times New Roman"/>
          <w:color w:val="000000" w:themeColor="text1"/>
          <w:szCs w:val="24"/>
          <w:shd w:val="clear" w:color="auto" w:fill="FFFFFF"/>
        </w:rPr>
      </w:pPr>
      <w:proofErr w:type="spellStart"/>
      <w:r w:rsidRPr="00D847CE">
        <w:rPr>
          <w:rFonts w:cs="Times New Roman"/>
          <w:color w:val="000000" w:themeColor="text1"/>
          <w:szCs w:val="24"/>
          <w:shd w:val="clear" w:color="auto" w:fill="FFFFFF"/>
        </w:rPr>
        <w:t>Anup</w:t>
      </w:r>
      <w:proofErr w:type="spellEnd"/>
      <w:r w:rsidRPr="00D847CE">
        <w:rPr>
          <w:rFonts w:cs="Times New Roman"/>
          <w:color w:val="000000" w:themeColor="text1"/>
          <w:szCs w:val="24"/>
          <w:shd w:val="clear" w:color="auto" w:fill="FFFFFF"/>
        </w:rPr>
        <w:t>, K.C. and Fernandez, M., 2022. Tourism and Himalayan indigenous communities. In </w:t>
      </w:r>
      <w:r w:rsidRPr="00D847CE">
        <w:rPr>
          <w:rFonts w:cs="Times New Roman"/>
          <w:i/>
          <w:iCs/>
          <w:color w:val="000000" w:themeColor="text1"/>
          <w:szCs w:val="24"/>
          <w:shd w:val="clear" w:color="auto" w:fill="FFFFFF"/>
        </w:rPr>
        <w:t>Tourism and Development in the Himalaya</w:t>
      </w:r>
      <w:r w:rsidRPr="00D847CE">
        <w:rPr>
          <w:rFonts w:cs="Times New Roman"/>
          <w:color w:val="000000" w:themeColor="text1"/>
          <w:szCs w:val="24"/>
          <w:shd w:val="clear" w:color="auto" w:fill="FFFFFF"/>
        </w:rPr>
        <w:t> (pp. 149-169). Routledge.</w:t>
      </w:r>
    </w:p>
    <w:p w:rsidR="0041247C" w:rsidRPr="00D847CE" w:rsidRDefault="0041247C" w:rsidP="00D847CE">
      <w:pPr>
        <w:ind w:left="720" w:hanging="720"/>
        <w:rPr>
          <w:rFonts w:cs="Times New Roman"/>
          <w:color w:val="000000" w:themeColor="text1"/>
          <w:szCs w:val="24"/>
        </w:rPr>
      </w:pPr>
      <w:r w:rsidRPr="00D847CE">
        <w:rPr>
          <w:rFonts w:cs="Times New Roman"/>
          <w:color w:val="000000" w:themeColor="text1"/>
          <w:szCs w:val="24"/>
          <w:shd w:val="clear" w:color="auto" w:fill="FFFFFF"/>
        </w:rPr>
        <w:t xml:space="preserve">Chew, WS, 2018. Corporate Governance and Risk Performance in Mandarin Oriental International Limited. </w:t>
      </w:r>
      <w:r w:rsidRPr="00D847CE">
        <w:rPr>
          <w:rFonts w:cs="Times New Roman"/>
          <w:i/>
          <w:iCs/>
          <w:color w:val="000000" w:themeColor="text1"/>
          <w:szCs w:val="24"/>
          <w:shd w:val="clear" w:color="auto" w:fill="FFFFFF"/>
        </w:rPr>
        <w:t>Available at SSRN 3182136</w:t>
      </w:r>
      <w:r w:rsidRPr="00D847CE">
        <w:rPr>
          <w:rFonts w:cs="Times New Roman"/>
          <w:color w:val="000000" w:themeColor="text1"/>
          <w:szCs w:val="24"/>
          <w:shd w:val="clear" w:color="auto" w:fill="FFFFFF"/>
        </w:rPr>
        <w:t>. Pp. 1-23</w:t>
      </w:r>
    </w:p>
    <w:p w:rsidR="0041247C" w:rsidRPr="00D847CE" w:rsidRDefault="0041247C" w:rsidP="00D847CE">
      <w:pPr>
        <w:ind w:left="720" w:hanging="720"/>
        <w:rPr>
          <w:rFonts w:cs="Times New Roman"/>
          <w:color w:val="000000" w:themeColor="text1"/>
          <w:szCs w:val="24"/>
        </w:rPr>
      </w:pPr>
      <w:proofErr w:type="spellStart"/>
      <w:r w:rsidRPr="00D847CE">
        <w:rPr>
          <w:rFonts w:cs="Times New Roman"/>
          <w:color w:val="000000" w:themeColor="text1"/>
          <w:szCs w:val="24"/>
          <w:shd w:val="clear" w:color="auto" w:fill="FFFFFF"/>
        </w:rPr>
        <w:t>DeSantola</w:t>
      </w:r>
      <w:proofErr w:type="spellEnd"/>
      <w:r w:rsidRPr="00D847CE">
        <w:rPr>
          <w:rFonts w:cs="Times New Roman"/>
          <w:color w:val="000000" w:themeColor="text1"/>
          <w:szCs w:val="24"/>
          <w:shd w:val="clear" w:color="auto" w:fill="FFFFFF"/>
        </w:rPr>
        <w:t>, A., Gulati, R. and Zhelyazkov, P.I., 2023. External interfaces or internal processes? Market positioning and divergent professionalization paths in young ventures. </w:t>
      </w:r>
      <w:r w:rsidRPr="00D847CE">
        <w:rPr>
          <w:rFonts w:cs="Times New Roman"/>
          <w:i/>
          <w:iCs/>
          <w:color w:val="000000" w:themeColor="text1"/>
          <w:szCs w:val="24"/>
          <w:shd w:val="clear" w:color="auto" w:fill="FFFFFF"/>
        </w:rPr>
        <w:t>Organization Science</w:t>
      </w:r>
      <w:r w:rsidRPr="00D847CE">
        <w:rPr>
          <w:rFonts w:cs="Times New Roman"/>
          <w:color w:val="000000" w:themeColor="text1"/>
          <w:szCs w:val="24"/>
          <w:shd w:val="clear" w:color="auto" w:fill="FFFFFF"/>
        </w:rPr>
        <w:t>, </w:t>
      </w:r>
      <w:r w:rsidRPr="00D847CE">
        <w:rPr>
          <w:rFonts w:cs="Times New Roman"/>
          <w:i/>
          <w:iCs/>
          <w:color w:val="000000" w:themeColor="text1"/>
          <w:szCs w:val="24"/>
          <w:shd w:val="clear" w:color="auto" w:fill="FFFFFF"/>
        </w:rPr>
        <w:t>34</w:t>
      </w:r>
      <w:r w:rsidRPr="00D847CE">
        <w:rPr>
          <w:rFonts w:cs="Times New Roman"/>
          <w:color w:val="000000" w:themeColor="text1"/>
          <w:szCs w:val="24"/>
          <w:shd w:val="clear" w:color="auto" w:fill="FFFFFF"/>
        </w:rPr>
        <w:t>(1), pp.1-23.</w:t>
      </w:r>
    </w:p>
    <w:p w:rsidR="0041247C" w:rsidRPr="00D847CE" w:rsidRDefault="0041247C" w:rsidP="00D847CE">
      <w:pPr>
        <w:ind w:left="720" w:hanging="720"/>
        <w:rPr>
          <w:rFonts w:cs="Times New Roman"/>
          <w:color w:val="000000" w:themeColor="text1"/>
          <w:szCs w:val="24"/>
        </w:rPr>
      </w:pPr>
      <w:r w:rsidRPr="00D847CE">
        <w:rPr>
          <w:rFonts w:cs="Times New Roman"/>
          <w:color w:val="000000" w:themeColor="text1"/>
          <w:szCs w:val="24"/>
        </w:rPr>
        <w:t xml:space="preserve">Gill, 2023. Premier Inn looks for further growth in the UK. Available at </w:t>
      </w:r>
      <w:hyperlink r:id="rId12" w:history="1">
        <w:r w:rsidRPr="00D847CE">
          <w:rPr>
            <w:rStyle w:val="Hyperlink"/>
            <w:rFonts w:cs="Times New Roman"/>
            <w:color w:val="000000" w:themeColor="text1"/>
            <w:szCs w:val="24"/>
          </w:rPr>
          <w:t>https://www.businesstravelnewseurope.com/Accommodation/Premier-Inn-looks-for-further-growth-in-the-UK</w:t>
        </w:r>
      </w:hyperlink>
      <w:r w:rsidRPr="00D847CE">
        <w:rPr>
          <w:rFonts w:cs="Times New Roman"/>
          <w:color w:val="000000" w:themeColor="text1"/>
          <w:szCs w:val="24"/>
        </w:rPr>
        <w:t>. [Accessed on 16</w:t>
      </w:r>
      <w:r w:rsidRPr="00D847CE">
        <w:rPr>
          <w:rFonts w:cs="Times New Roman"/>
          <w:color w:val="000000" w:themeColor="text1"/>
          <w:szCs w:val="24"/>
          <w:vertAlign w:val="superscript"/>
        </w:rPr>
        <w:t>th</w:t>
      </w:r>
      <w:r w:rsidRPr="00D847CE">
        <w:rPr>
          <w:rFonts w:cs="Times New Roman"/>
          <w:color w:val="000000" w:themeColor="text1"/>
          <w:szCs w:val="24"/>
        </w:rPr>
        <w:t xml:space="preserve"> October 2023]</w:t>
      </w:r>
    </w:p>
    <w:p w:rsidR="0041247C" w:rsidRPr="00D847CE" w:rsidRDefault="0041247C" w:rsidP="00D847CE">
      <w:pPr>
        <w:ind w:left="720" w:hanging="720"/>
        <w:rPr>
          <w:rFonts w:cs="Times New Roman"/>
          <w:color w:val="000000" w:themeColor="text1"/>
          <w:szCs w:val="24"/>
          <w:shd w:val="clear" w:color="auto" w:fill="FFFFFF"/>
        </w:rPr>
      </w:pPr>
      <w:proofErr w:type="spellStart"/>
      <w:r w:rsidRPr="00D847CE">
        <w:rPr>
          <w:rFonts w:cs="Times New Roman"/>
          <w:color w:val="000000" w:themeColor="text1"/>
          <w:szCs w:val="24"/>
          <w:shd w:val="clear" w:color="auto" w:fill="FFFFFF"/>
        </w:rPr>
        <w:t>Jovkić</w:t>
      </w:r>
      <w:proofErr w:type="spellEnd"/>
      <w:r w:rsidRPr="00D847CE">
        <w:rPr>
          <w:rFonts w:cs="Times New Roman"/>
          <w:color w:val="000000" w:themeColor="text1"/>
          <w:szCs w:val="24"/>
          <w:shd w:val="clear" w:color="auto" w:fill="FFFFFF"/>
        </w:rPr>
        <w:t>, J., Urošević, S. and Vuković, M., 2017. Influence and importance of company activities to achieving more favorable market position of SMBs by managing intelectual capital. </w:t>
      </w:r>
      <w:r w:rsidRPr="00D847CE">
        <w:rPr>
          <w:rFonts w:cs="Times New Roman"/>
          <w:i/>
          <w:iCs/>
          <w:color w:val="000000" w:themeColor="text1"/>
          <w:szCs w:val="24"/>
          <w:shd w:val="clear" w:color="auto" w:fill="FFFFFF"/>
        </w:rPr>
        <w:t>Bizinfo (Blace)</w:t>
      </w:r>
      <w:r w:rsidRPr="00D847CE">
        <w:rPr>
          <w:rFonts w:cs="Times New Roman"/>
          <w:color w:val="000000" w:themeColor="text1"/>
          <w:szCs w:val="24"/>
          <w:shd w:val="clear" w:color="auto" w:fill="FFFFFF"/>
        </w:rPr>
        <w:t>, </w:t>
      </w:r>
      <w:r w:rsidRPr="00D847CE">
        <w:rPr>
          <w:rFonts w:cs="Times New Roman"/>
          <w:i/>
          <w:iCs/>
          <w:color w:val="000000" w:themeColor="text1"/>
          <w:szCs w:val="24"/>
          <w:shd w:val="clear" w:color="auto" w:fill="FFFFFF"/>
        </w:rPr>
        <w:t>8</w:t>
      </w:r>
      <w:r w:rsidRPr="00D847CE">
        <w:rPr>
          <w:rFonts w:cs="Times New Roman"/>
          <w:color w:val="000000" w:themeColor="text1"/>
          <w:szCs w:val="24"/>
          <w:shd w:val="clear" w:color="auto" w:fill="FFFFFF"/>
        </w:rPr>
        <w:t>(1), pp.1-16.</w:t>
      </w:r>
    </w:p>
    <w:p w:rsidR="0041247C" w:rsidRPr="00D847CE" w:rsidRDefault="0041247C" w:rsidP="00D847CE">
      <w:pPr>
        <w:ind w:left="720" w:hanging="720"/>
        <w:rPr>
          <w:rFonts w:cs="Times New Roman"/>
          <w:color w:val="000000" w:themeColor="text1"/>
          <w:szCs w:val="24"/>
        </w:rPr>
      </w:pPr>
      <w:proofErr w:type="spellStart"/>
      <w:r w:rsidRPr="00D847CE">
        <w:rPr>
          <w:rFonts w:cs="Times New Roman"/>
          <w:color w:val="000000" w:themeColor="text1"/>
          <w:szCs w:val="24"/>
          <w:shd w:val="clear" w:color="auto" w:fill="FFFFFF"/>
        </w:rPr>
        <w:t>Latapí</w:t>
      </w:r>
      <w:proofErr w:type="spellEnd"/>
      <w:r w:rsidRPr="00D847CE">
        <w:rPr>
          <w:rFonts w:cs="Times New Roman"/>
          <w:color w:val="000000" w:themeColor="text1"/>
          <w:szCs w:val="24"/>
          <w:shd w:val="clear" w:color="auto" w:fill="FFFFFF"/>
        </w:rPr>
        <w:t xml:space="preserve"> </w:t>
      </w:r>
      <w:proofErr w:type="spellStart"/>
      <w:r w:rsidRPr="00D847CE">
        <w:rPr>
          <w:rFonts w:cs="Times New Roman"/>
          <w:color w:val="000000" w:themeColor="text1"/>
          <w:szCs w:val="24"/>
          <w:shd w:val="clear" w:color="auto" w:fill="FFFFFF"/>
        </w:rPr>
        <w:t>Agudelo</w:t>
      </w:r>
      <w:proofErr w:type="spellEnd"/>
      <w:r w:rsidRPr="00D847CE">
        <w:rPr>
          <w:rFonts w:cs="Times New Roman"/>
          <w:color w:val="000000" w:themeColor="text1"/>
          <w:szCs w:val="24"/>
          <w:shd w:val="clear" w:color="auto" w:fill="FFFFFF"/>
        </w:rPr>
        <w:t xml:space="preserve">, M.A., </w:t>
      </w:r>
      <w:proofErr w:type="spellStart"/>
      <w:r w:rsidRPr="00D847CE">
        <w:rPr>
          <w:rFonts w:cs="Times New Roman"/>
          <w:color w:val="000000" w:themeColor="text1"/>
          <w:szCs w:val="24"/>
          <w:shd w:val="clear" w:color="auto" w:fill="FFFFFF"/>
        </w:rPr>
        <w:t>Jóhannsdóttir</w:t>
      </w:r>
      <w:proofErr w:type="spellEnd"/>
      <w:r w:rsidRPr="00D847CE">
        <w:rPr>
          <w:rFonts w:cs="Times New Roman"/>
          <w:color w:val="000000" w:themeColor="text1"/>
          <w:szCs w:val="24"/>
          <w:shd w:val="clear" w:color="auto" w:fill="FFFFFF"/>
        </w:rPr>
        <w:t>, L. and Davídsdóttir, B., 2019. A literature review of the history and evolution of corporate social responsibility. </w:t>
      </w:r>
      <w:r w:rsidRPr="00D847CE">
        <w:rPr>
          <w:rFonts w:cs="Times New Roman"/>
          <w:i/>
          <w:iCs/>
          <w:color w:val="000000" w:themeColor="text1"/>
          <w:szCs w:val="24"/>
          <w:shd w:val="clear" w:color="auto" w:fill="FFFFFF"/>
        </w:rPr>
        <w:t>International Journal of Corporate Social Responsibility</w:t>
      </w:r>
      <w:r w:rsidRPr="00D847CE">
        <w:rPr>
          <w:rFonts w:cs="Times New Roman"/>
          <w:color w:val="000000" w:themeColor="text1"/>
          <w:szCs w:val="24"/>
          <w:shd w:val="clear" w:color="auto" w:fill="FFFFFF"/>
        </w:rPr>
        <w:t>, </w:t>
      </w:r>
      <w:r w:rsidRPr="00D847CE">
        <w:rPr>
          <w:rFonts w:cs="Times New Roman"/>
          <w:i/>
          <w:iCs/>
          <w:color w:val="000000" w:themeColor="text1"/>
          <w:szCs w:val="24"/>
          <w:shd w:val="clear" w:color="auto" w:fill="FFFFFF"/>
        </w:rPr>
        <w:t>4</w:t>
      </w:r>
      <w:r w:rsidRPr="00D847CE">
        <w:rPr>
          <w:rFonts w:cs="Times New Roman"/>
          <w:color w:val="000000" w:themeColor="text1"/>
          <w:szCs w:val="24"/>
          <w:shd w:val="clear" w:color="auto" w:fill="FFFFFF"/>
        </w:rPr>
        <w:t>(1), pp.1-23.</w:t>
      </w:r>
    </w:p>
    <w:p w:rsidR="0041247C" w:rsidRPr="00D847CE" w:rsidRDefault="0041247C" w:rsidP="00D847CE">
      <w:pPr>
        <w:ind w:left="720" w:hanging="720"/>
        <w:rPr>
          <w:rFonts w:cs="Times New Roman"/>
          <w:color w:val="000000" w:themeColor="text1"/>
          <w:szCs w:val="24"/>
        </w:rPr>
      </w:pPr>
      <w:r w:rsidRPr="00D847CE">
        <w:rPr>
          <w:rFonts w:cs="Times New Roman"/>
          <w:color w:val="000000" w:themeColor="text1"/>
          <w:szCs w:val="24"/>
        </w:rPr>
        <w:t xml:space="preserve">MOHG, 2020. Mandarin Oriental Sustainability Report 2020. Available at </w:t>
      </w:r>
      <w:hyperlink r:id="rId13" w:history="1">
        <w:r w:rsidRPr="00D847CE">
          <w:rPr>
            <w:rStyle w:val="Hyperlink"/>
            <w:rFonts w:cs="Times New Roman"/>
            <w:color w:val="000000" w:themeColor="text1"/>
            <w:szCs w:val="24"/>
          </w:rPr>
          <w:t>https://photos.mandarinoriental.com/is/content/MandarinOriental/mandarin-oriental-sustainability-report-2020-2</w:t>
        </w:r>
      </w:hyperlink>
      <w:r w:rsidRPr="00D847CE">
        <w:rPr>
          <w:rFonts w:cs="Times New Roman"/>
          <w:color w:val="000000" w:themeColor="text1"/>
          <w:szCs w:val="24"/>
        </w:rPr>
        <w:t>. [Accessed on 16</w:t>
      </w:r>
      <w:r w:rsidRPr="00D847CE">
        <w:rPr>
          <w:rFonts w:cs="Times New Roman"/>
          <w:color w:val="000000" w:themeColor="text1"/>
          <w:szCs w:val="24"/>
          <w:vertAlign w:val="superscript"/>
        </w:rPr>
        <w:t>th</w:t>
      </w:r>
      <w:r w:rsidRPr="00D847CE">
        <w:rPr>
          <w:rFonts w:cs="Times New Roman"/>
          <w:color w:val="000000" w:themeColor="text1"/>
          <w:szCs w:val="24"/>
        </w:rPr>
        <w:t xml:space="preserve"> October 2023]</w:t>
      </w:r>
    </w:p>
    <w:p w:rsidR="0041247C" w:rsidRPr="00D847CE" w:rsidRDefault="0041247C" w:rsidP="00D847CE">
      <w:pPr>
        <w:ind w:left="720" w:hanging="720"/>
        <w:rPr>
          <w:rFonts w:cs="Times New Roman"/>
          <w:color w:val="000000" w:themeColor="text1"/>
          <w:szCs w:val="24"/>
        </w:rPr>
      </w:pPr>
      <w:r w:rsidRPr="00D847CE">
        <w:rPr>
          <w:rFonts w:cs="Times New Roman"/>
          <w:color w:val="000000" w:themeColor="text1"/>
          <w:szCs w:val="24"/>
        </w:rPr>
        <w:t xml:space="preserve">MOHG, 2023a. Our Company. Available at </w:t>
      </w:r>
      <w:hyperlink r:id="rId14" w:history="1">
        <w:r w:rsidRPr="00D847CE">
          <w:rPr>
            <w:rStyle w:val="Hyperlink"/>
            <w:rFonts w:cs="Times New Roman"/>
            <w:color w:val="000000" w:themeColor="text1"/>
            <w:szCs w:val="24"/>
          </w:rPr>
          <w:t>https://www.mandarinoriental.com/en/our-company</w:t>
        </w:r>
      </w:hyperlink>
      <w:r w:rsidRPr="00D847CE">
        <w:rPr>
          <w:rFonts w:cs="Times New Roman"/>
          <w:color w:val="000000" w:themeColor="text1"/>
          <w:szCs w:val="24"/>
        </w:rPr>
        <w:t>. [Accessed on 16</w:t>
      </w:r>
      <w:r w:rsidRPr="00D847CE">
        <w:rPr>
          <w:rFonts w:cs="Times New Roman"/>
          <w:color w:val="000000" w:themeColor="text1"/>
          <w:szCs w:val="24"/>
          <w:vertAlign w:val="superscript"/>
        </w:rPr>
        <w:t>th</w:t>
      </w:r>
      <w:r w:rsidRPr="00D847CE">
        <w:rPr>
          <w:rFonts w:cs="Times New Roman"/>
          <w:color w:val="000000" w:themeColor="text1"/>
          <w:szCs w:val="24"/>
        </w:rPr>
        <w:t xml:space="preserve"> October 2023]</w:t>
      </w:r>
    </w:p>
    <w:p w:rsidR="0041247C" w:rsidRPr="00D847CE" w:rsidRDefault="0041247C" w:rsidP="00D847CE">
      <w:pPr>
        <w:ind w:left="720" w:hanging="720"/>
        <w:rPr>
          <w:rFonts w:cs="Times New Roman"/>
          <w:color w:val="000000" w:themeColor="text1"/>
          <w:szCs w:val="24"/>
        </w:rPr>
      </w:pPr>
      <w:r w:rsidRPr="00D847CE">
        <w:rPr>
          <w:rFonts w:cs="Times New Roman"/>
          <w:color w:val="000000" w:themeColor="text1"/>
          <w:szCs w:val="24"/>
        </w:rPr>
        <w:lastRenderedPageBreak/>
        <w:t xml:space="preserve">MOHG, 2023b. Annual Report 2022. Available at </w:t>
      </w:r>
      <w:hyperlink r:id="rId15" w:history="1">
        <w:r w:rsidRPr="00D847CE">
          <w:rPr>
            <w:rStyle w:val="Hyperlink"/>
            <w:rFonts w:cs="Times New Roman"/>
            <w:color w:val="000000" w:themeColor="text1"/>
            <w:szCs w:val="24"/>
          </w:rPr>
          <w:t>https://photos.mandarinoriental.com/is/content/MandarinOriental/corporate-22arMOIL</w:t>
        </w:r>
      </w:hyperlink>
      <w:r w:rsidRPr="00D847CE">
        <w:rPr>
          <w:rFonts w:cs="Times New Roman"/>
          <w:color w:val="000000" w:themeColor="text1"/>
          <w:szCs w:val="24"/>
        </w:rPr>
        <w:t>. [Accessed on 16</w:t>
      </w:r>
      <w:r w:rsidRPr="00D847CE">
        <w:rPr>
          <w:rFonts w:cs="Times New Roman"/>
          <w:color w:val="000000" w:themeColor="text1"/>
          <w:szCs w:val="24"/>
          <w:vertAlign w:val="superscript"/>
        </w:rPr>
        <w:t>th</w:t>
      </w:r>
      <w:r w:rsidRPr="00D847CE">
        <w:rPr>
          <w:rFonts w:cs="Times New Roman"/>
          <w:color w:val="000000" w:themeColor="text1"/>
          <w:szCs w:val="24"/>
        </w:rPr>
        <w:t xml:space="preserve"> October 2023]</w:t>
      </w:r>
    </w:p>
    <w:p w:rsidR="0041247C" w:rsidRPr="00D847CE" w:rsidRDefault="0041247C" w:rsidP="00D847CE">
      <w:pPr>
        <w:ind w:left="720" w:hanging="720"/>
        <w:rPr>
          <w:rFonts w:cs="Times New Roman"/>
          <w:color w:val="000000" w:themeColor="text1"/>
          <w:szCs w:val="24"/>
        </w:rPr>
      </w:pPr>
      <w:r w:rsidRPr="00D847CE">
        <w:rPr>
          <w:rFonts w:cs="Times New Roman"/>
          <w:color w:val="000000" w:themeColor="text1"/>
          <w:szCs w:val="24"/>
        </w:rPr>
        <w:t xml:space="preserve">MOHG, 2023c. Careers. Available at </w:t>
      </w:r>
      <w:hyperlink r:id="rId16" w:history="1">
        <w:r w:rsidRPr="00D847CE">
          <w:rPr>
            <w:rStyle w:val="Hyperlink"/>
            <w:rFonts w:cs="Times New Roman"/>
            <w:color w:val="000000" w:themeColor="text1"/>
            <w:szCs w:val="24"/>
          </w:rPr>
          <w:t>https://careers.mandarinoriental.com/en/job/536546/director-of-sales</w:t>
        </w:r>
      </w:hyperlink>
      <w:r w:rsidRPr="00D847CE">
        <w:rPr>
          <w:rFonts w:cs="Times New Roman"/>
          <w:color w:val="000000" w:themeColor="text1"/>
          <w:szCs w:val="24"/>
        </w:rPr>
        <w:t>. [Accessed on 16</w:t>
      </w:r>
      <w:r w:rsidRPr="00D847CE">
        <w:rPr>
          <w:rFonts w:cs="Times New Roman"/>
          <w:color w:val="000000" w:themeColor="text1"/>
          <w:szCs w:val="24"/>
          <w:vertAlign w:val="superscript"/>
        </w:rPr>
        <w:t>th</w:t>
      </w:r>
      <w:r w:rsidRPr="00D847CE">
        <w:rPr>
          <w:rFonts w:cs="Times New Roman"/>
          <w:color w:val="000000" w:themeColor="text1"/>
          <w:szCs w:val="24"/>
        </w:rPr>
        <w:t xml:space="preserve"> October 2023]</w:t>
      </w:r>
    </w:p>
    <w:p w:rsidR="0041247C" w:rsidRPr="00D847CE" w:rsidRDefault="0041247C" w:rsidP="00D847CE">
      <w:pPr>
        <w:ind w:left="720" w:hanging="720"/>
        <w:rPr>
          <w:rFonts w:cs="Times New Roman"/>
          <w:color w:val="000000" w:themeColor="text1"/>
          <w:szCs w:val="24"/>
        </w:rPr>
      </w:pPr>
      <w:r w:rsidRPr="00D847CE">
        <w:rPr>
          <w:rFonts w:cs="Times New Roman"/>
          <w:color w:val="000000" w:themeColor="text1"/>
          <w:szCs w:val="24"/>
        </w:rPr>
        <w:t xml:space="preserve">MOHG, 2023d. MOHG ENVIRONMENTAL POLICY. Available at </w:t>
      </w:r>
      <w:hyperlink r:id="rId17" w:history="1">
        <w:r w:rsidRPr="00D847CE">
          <w:rPr>
            <w:rStyle w:val="Hyperlink"/>
            <w:rFonts w:cs="Times New Roman"/>
            <w:color w:val="000000" w:themeColor="text1"/>
            <w:szCs w:val="24"/>
          </w:rPr>
          <w:t>https://photos.mandarinoriental.com/is/content/MandarinOriental/corporate-environmental-policy</w:t>
        </w:r>
      </w:hyperlink>
      <w:r w:rsidRPr="00D847CE">
        <w:rPr>
          <w:rFonts w:cs="Times New Roman"/>
          <w:color w:val="000000" w:themeColor="text1"/>
          <w:szCs w:val="24"/>
        </w:rPr>
        <w:t>. [Accessed on 16</w:t>
      </w:r>
      <w:r w:rsidRPr="00D847CE">
        <w:rPr>
          <w:rFonts w:cs="Times New Roman"/>
          <w:color w:val="000000" w:themeColor="text1"/>
          <w:szCs w:val="24"/>
          <w:vertAlign w:val="superscript"/>
        </w:rPr>
        <w:t>th</w:t>
      </w:r>
      <w:r w:rsidRPr="00D847CE">
        <w:rPr>
          <w:rFonts w:cs="Times New Roman"/>
          <w:color w:val="000000" w:themeColor="text1"/>
          <w:szCs w:val="24"/>
        </w:rPr>
        <w:t xml:space="preserve"> October 2023]</w:t>
      </w:r>
    </w:p>
    <w:p w:rsidR="0041247C" w:rsidRPr="00D847CE" w:rsidRDefault="0041247C" w:rsidP="00D847CE">
      <w:pPr>
        <w:ind w:left="720" w:hanging="720"/>
        <w:rPr>
          <w:rFonts w:cs="Times New Roman"/>
          <w:color w:val="000000" w:themeColor="text1"/>
          <w:szCs w:val="24"/>
        </w:rPr>
      </w:pPr>
      <w:r w:rsidRPr="00D847CE">
        <w:rPr>
          <w:rFonts w:cs="Times New Roman"/>
          <w:color w:val="000000" w:themeColor="text1"/>
          <w:szCs w:val="24"/>
        </w:rPr>
        <w:t xml:space="preserve">Neill, 2022. Premier Inn Sees Upsides for Itself With Economic Headwinds. Available at </w:t>
      </w:r>
      <w:hyperlink r:id="rId18" w:history="1">
        <w:r w:rsidRPr="00D847CE">
          <w:rPr>
            <w:rStyle w:val="Hyperlink"/>
            <w:rFonts w:cs="Times New Roman"/>
            <w:color w:val="000000" w:themeColor="text1"/>
            <w:szCs w:val="24"/>
          </w:rPr>
          <w:t>https://skift.com/2022/10/25/premier-inn-sees-upsides-for-itself-with-economic-headwinds/</w:t>
        </w:r>
      </w:hyperlink>
      <w:r w:rsidRPr="00D847CE">
        <w:rPr>
          <w:rFonts w:cs="Times New Roman"/>
          <w:color w:val="000000" w:themeColor="text1"/>
          <w:szCs w:val="24"/>
        </w:rPr>
        <w:t>. [Accessed on 16</w:t>
      </w:r>
      <w:r w:rsidRPr="00D847CE">
        <w:rPr>
          <w:rFonts w:cs="Times New Roman"/>
          <w:color w:val="000000" w:themeColor="text1"/>
          <w:szCs w:val="24"/>
          <w:vertAlign w:val="superscript"/>
        </w:rPr>
        <w:t>th</w:t>
      </w:r>
      <w:r w:rsidRPr="00D847CE">
        <w:rPr>
          <w:rFonts w:cs="Times New Roman"/>
          <w:color w:val="000000" w:themeColor="text1"/>
          <w:szCs w:val="24"/>
        </w:rPr>
        <w:t xml:space="preserve"> October 2023]</w:t>
      </w:r>
    </w:p>
    <w:p w:rsidR="0041247C" w:rsidRPr="00D847CE" w:rsidRDefault="0041247C" w:rsidP="00D847CE">
      <w:pPr>
        <w:ind w:left="720" w:hanging="720"/>
        <w:rPr>
          <w:rFonts w:cs="Times New Roman"/>
          <w:color w:val="000000" w:themeColor="text1"/>
          <w:szCs w:val="24"/>
        </w:rPr>
      </w:pPr>
      <w:r w:rsidRPr="00D847CE">
        <w:rPr>
          <w:rFonts w:cs="Times New Roman"/>
          <w:color w:val="000000" w:themeColor="text1"/>
          <w:szCs w:val="24"/>
        </w:rPr>
        <w:t xml:space="preserve">Premier Inn, 2021. Enabling people to live and work well. Available at </w:t>
      </w:r>
      <w:hyperlink r:id="rId19" w:history="1">
        <w:r w:rsidRPr="00D847CE">
          <w:rPr>
            <w:rStyle w:val="Hyperlink"/>
            <w:rFonts w:cs="Times New Roman"/>
            <w:color w:val="000000" w:themeColor="text1"/>
            <w:szCs w:val="24"/>
          </w:rPr>
          <w:t>https://www.premierinn.com/content/dam/pi/websites/desktop/why/force%20for%20good/final-esg-report-v3.pdf</w:t>
        </w:r>
      </w:hyperlink>
      <w:r w:rsidRPr="00D847CE">
        <w:rPr>
          <w:rFonts w:cs="Times New Roman"/>
          <w:color w:val="000000" w:themeColor="text1"/>
          <w:szCs w:val="24"/>
        </w:rPr>
        <w:t>. [Accessed on 16</w:t>
      </w:r>
      <w:r w:rsidRPr="00D847CE">
        <w:rPr>
          <w:rFonts w:cs="Times New Roman"/>
          <w:color w:val="000000" w:themeColor="text1"/>
          <w:szCs w:val="24"/>
          <w:vertAlign w:val="superscript"/>
        </w:rPr>
        <w:t>th</w:t>
      </w:r>
      <w:r w:rsidRPr="00D847CE">
        <w:rPr>
          <w:rFonts w:cs="Times New Roman"/>
          <w:color w:val="000000" w:themeColor="text1"/>
          <w:szCs w:val="24"/>
        </w:rPr>
        <w:t xml:space="preserve"> October 2023]</w:t>
      </w:r>
    </w:p>
    <w:p w:rsidR="0041247C" w:rsidRPr="00D847CE" w:rsidRDefault="0041247C" w:rsidP="00D847CE">
      <w:pPr>
        <w:ind w:left="720" w:hanging="720"/>
        <w:rPr>
          <w:rFonts w:cs="Times New Roman"/>
          <w:color w:val="000000" w:themeColor="text1"/>
          <w:szCs w:val="24"/>
        </w:rPr>
      </w:pPr>
      <w:r w:rsidRPr="00D847CE">
        <w:rPr>
          <w:rFonts w:cs="Times New Roman"/>
          <w:color w:val="000000" w:themeColor="text1"/>
          <w:szCs w:val="24"/>
        </w:rPr>
        <w:t xml:space="preserve">Premier Inn, 2023a. About us. Available at </w:t>
      </w:r>
      <w:hyperlink r:id="rId20" w:history="1">
        <w:r w:rsidRPr="00D847CE">
          <w:rPr>
            <w:rStyle w:val="Hyperlink"/>
            <w:rFonts w:cs="Times New Roman"/>
            <w:color w:val="000000" w:themeColor="text1"/>
            <w:szCs w:val="24"/>
          </w:rPr>
          <w:t>https://www.premierinn.com/gb/en/why.html</w:t>
        </w:r>
      </w:hyperlink>
      <w:r w:rsidRPr="00D847CE">
        <w:rPr>
          <w:rFonts w:cs="Times New Roman"/>
          <w:color w:val="000000" w:themeColor="text1"/>
          <w:szCs w:val="24"/>
        </w:rPr>
        <w:t>. [Accessed on 16</w:t>
      </w:r>
      <w:r w:rsidRPr="00D847CE">
        <w:rPr>
          <w:rFonts w:cs="Times New Roman"/>
          <w:color w:val="000000" w:themeColor="text1"/>
          <w:szCs w:val="24"/>
          <w:vertAlign w:val="superscript"/>
        </w:rPr>
        <w:t>th</w:t>
      </w:r>
      <w:r w:rsidRPr="00D847CE">
        <w:rPr>
          <w:rFonts w:cs="Times New Roman"/>
          <w:color w:val="000000" w:themeColor="text1"/>
          <w:szCs w:val="24"/>
        </w:rPr>
        <w:t xml:space="preserve"> October 2023]</w:t>
      </w:r>
    </w:p>
    <w:p w:rsidR="0041247C" w:rsidRPr="00D847CE" w:rsidRDefault="0041247C" w:rsidP="00D847CE">
      <w:pPr>
        <w:ind w:left="720" w:hanging="720"/>
        <w:rPr>
          <w:rFonts w:cs="Times New Roman"/>
          <w:color w:val="000000" w:themeColor="text1"/>
          <w:szCs w:val="24"/>
        </w:rPr>
      </w:pPr>
      <w:r w:rsidRPr="00D847CE">
        <w:rPr>
          <w:rFonts w:cs="Times New Roman"/>
          <w:color w:val="000000" w:themeColor="text1"/>
          <w:szCs w:val="24"/>
        </w:rPr>
        <w:t xml:space="preserve">Premier Inn, 2023b. We're a Force for Good. Available at </w:t>
      </w:r>
      <w:hyperlink r:id="rId21" w:history="1">
        <w:r w:rsidR="00C332C0" w:rsidRPr="00141648">
          <w:rPr>
            <w:rStyle w:val="Hyperlink"/>
            <w:rFonts w:cs="Times New Roman"/>
            <w:szCs w:val="24"/>
          </w:rPr>
          <w:t>https://www.premierinn.com/gb/en/why/force-for-good.html</w:t>
        </w:r>
      </w:hyperlink>
      <w:r w:rsidRPr="00D847CE">
        <w:rPr>
          <w:rFonts w:cs="Times New Roman"/>
          <w:color w:val="000000" w:themeColor="text1"/>
          <w:szCs w:val="24"/>
        </w:rPr>
        <w:t xml:space="preserve"> [Accessed on 16</w:t>
      </w:r>
      <w:r w:rsidRPr="00D847CE">
        <w:rPr>
          <w:rFonts w:cs="Times New Roman"/>
          <w:color w:val="000000" w:themeColor="text1"/>
          <w:szCs w:val="24"/>
          <w:vertAlign w:val="superscript"/>
        </w:rPr>
        <w:t>th</w:t>
      </w:r>
      <w:r w:rsidRPr="00D847CE">
        <w:rPr>
          <w:rFonts w:cs="Times New Roman"/>
          <w:color w:val="000000" w:themeColor="text1"/>
          <w:szCs w:val="24"/>
        </w:rPr>
        <w:t xml:space="preserve"> October 2023]</w:t>
      </w:r>
    </w:p>
    <w:p w:rsidR="0041247C" w:rsidRPr="00D847CE" w:rsidRDefault="0041247C" w:rsidP="00D847CE">
      <w:pPr>
        <w:ind w:left="720" w:hanging="720"/>
        <w:rPr>
          <w:rFonts w:cs="Times New Roman"/>
          <w:color w:val="000000" w:themeColor="text1"/>
          <w:szCs w:val="24"/>
        </w:rPr>
      </w:pPr>
      <w:r w:rsidRPr="00D847CE">
        <w:rPr>
          <w:rFonts w:cs="Times New Roman"/>
          <w:color w:val="000000" w:themeColor="text1"/>
          <w:szCs w:val="24"/>
        </w:rPr>
        <w:t xml:space="preserve">Statista, 2023. Revenue of Whitbread worldwide from 2019/21 to 2022/23, by segment. Available at </w:t>
      </w:r>
      <w:hyperlink r:id="rId22" w:history="1">
        <w:r w:rsidRPr="00D847CE">
          <w:rPr>
            <w:rStyle w:val="Hyperlink"/>
            <w:rFonts w:cs="Times New Roman"/>
            <w:color w:val="000000" w:themeColor="text1"/>
            <w:szCs w:val="24"/>
          </w:rPr>
          <w:t>https://www.statista.com/statistics/739891/revenue-whitbread-united-kingdom-uk-by-segment/</w:t>
        </w:r>
      </w:hyperlink>
      <w:r w:rsidRPr="00D847CE">
        <w:rPr>
          <w:rFonts w:cs="Times New Roman"/>
          <w:color w:val="000000" w:themeColor="text1"/>
          <w:szCs w:val="24"/>
        </w:rPr>
        <w:t>. [Accessed on 16</w:t>
      </w:r>
      <w:r w:rsidRPr="00D847CE">
        <w:rPr>
          <w:rFonts w:cs="Times New Roman"/>
          <w:color w:val="000000" w:themeColor="text1"/>
          <w:szCs w:val="24"/>
          <w:vertAlign w:val="superscript"/>
        </w:rPr>
        <w:t>th</w:t>
      </w:r>
      <w:r w:rsidRPr="00D847CE">
        <w:rPr>
          <w:rFonts w:cs="Times New Roman"/>
          <w:color w:val="000000" w:themeColor="text1"/>
          <w:szCs w:val="24"/>
        </w:rPr>
        <w:t xml:space="preserve"> October 2023]</w:t>
      </w:r>
    </w:p>
    <w:p w:rsidR="0041247C" w:rsidRPr="00D847CE" w:rsidRDefault="0041247C" w:rsidP="00D847CE">
      <w:pPr>
        <w:ind w:left="720" w:hanging="720"/>
        <w:rPr>
          <w:rFonts w:cs="Times New Roman"/>
          <w:color w:val="000000" w:themeColor="text1"/>
          <w:szCs w:val="24"/>
        </w:rPr>
      </w:pPr>
      <w:r w:rsidRPr="00D847CE">
        <w:rPr>
          <w:rFonts w:cs="Times New Roman"/>
          <w:color w:val="000000" w:themeColor="text1"/>
          <w:szCs w:val="24"/>
        </w:rPr>
        <w:t xml:space="preserve">Statista, 2023a. Most popular hotel brands in the UK Q4 2022. Available at </w:t>
      </w:r>
      <w:hyperlink r:id="rId23" w:history="1">
        <w:r w:rsidRPr="00D847CE">
          <w:rPr>
            <w:rStyle w:val="Hyperlink"/>
            <w:rFonts w:cs="Times New Roman"/>
            <w:color w:val="000000" w:themeColor="text1"/>
            <w:szCs w:val="24"/>
          </w:rPr>
          <w:t>https://www.statista.com/statistics/951262/most-popular-hotel-brands-uk/</w:t>
        </w:r>
      </w:hyperlink>
      <w:r w:rsidRPr="00D847CE">
        <w:rPr>
          <w:rFonts w:cs="Times New Roman"/>
          <w:color w:val="000000" w:themeColor="text1"/>
          <w:szCs w:val="24"/>
        </w:rPr>
        <w:t>. [Accessed on 16</w:t>
      </w:r>
      <w:r w:rsidRPr="00D847CE">
        <w:rPr>
          <w:rFonts w:cs="Times New Roman"/>
          <w:color w:val="000000" w:themeColor="text1"/>
          <w:szCs w:val="24"/>
          <w:vertAlign w:val="superscript"/>
        </w:rPr>
        <w:t>th</w:t>
      </w:r>
      <w:r w:rsidRPr="00D847CE">
        <w:rPr>
          <w:rFonts w:cs="Times New Roman"/>
          <w:color w:val="000000" w:themeColor="text1"/>
          <w:szCs w:val="24"/>
        </w:rPr>
        <w:t xml:space="preserve"> October 2023]</w:t>
      </w:r>
    </w:p>
    <w:p w:rsidR="0041247C" w:rsidRPr="00D847CE" w:rsidRDefault="0041247C" w:rsidP="00D847CE">
      <w:pPr>
        <w:ind w:left="720" w:hanging="720"/>
        <w:rPr>
          <w:rFonts w:cs="Times New Roman"/>
          <w:color w:val="000000" w:themeColor="text1"/>
          <w:szCs w:val="24"/>
        </w:rPr>
      </w:pPr>
      <w:proofErr w:type="spellStart"/>
      <w:r w:rsidRPr="00D847CE">
        <w:rPr>
          <w:rFonts w:cs="Times New Roman"/>
          <w:color w:val="000000" w:themeColor="text1"/>
          <w:szCs w:val="24"/>
        </w:rPr>
        <w:lastRenderedPageBreak/>
        <w:t>Sweney</w:t>
      </w:r>
      <w:proofErr w:type="spellEnd"/>
      <w:r w:rsidRPr="00D847CE">
        <w:rPr>
          <w:rFonts w:cs="Times New Roman"/>
          <w:color w:val="000000" w:themeColor="text1"/>
          <w:szCs w:val="24"/>
        </w:rPr>
        <w:t xml:space="preserve">, 2023. Premier Inn owner surpasses pre-Covid profits as travellers seek deals. Available at </w:t>
      </w:r>
      <w:hyperlink r:id="rId24" w:history="1">
        <w:r w:rsidRPr="00D847CE">
          <w:rPr>
            <w:rStyle w:val="Hyperlink"/>
            <w:rFonts w:cs="Times New Roman"/>
            <w:color w:val="000000" w:themeColor="text1"/>
            <w:szCs w:val="24"/>
          </w:rPr>
          <w:t>https://www.theguardian.com/business/2023/apr/25/premier-inn-whitbread-pre-covid-profits-deals</w:t>
        </w:r>
      </w:hyperlink>
      <w:r w:rsidRPr="00D847CE">
        <w:rPr>
          <w:rFonts w:cs="Times New Roman"/>
          <w:color w:val="000000" w:themeColor="text1"/>
          <w:szCs w:val="24"/>
        </w:rPr>
        <w:t>. [Accessed on 16</w:t>
      </w:r>
      <w:r w:rsidRPr="00D847CE">
        <w:rPr>
          <w:rFonts w:cs="Times New Roman"/>
          <w:color w:val="000000" w:themeColor="text1"/>
          <w:szCs w:val="24"/>
          <w:vertAlign w:val="superscript"/>
        </w:rPr>
        <w:t>th</w:t>
      </w:r>
      <w:r w:rsidRPr="00D847CE">
        <w:rPr>
          <w:rFonts w:cs="Times New Roman"/>
          <w:color w:val="000000" w:themeColor="text1"/>
          <w:szCs w:val="24"/>
        </w:rPr>
        <w:t xml:space="preserve"> October 2023]</w:t>
      </w:r>
    </w:p>
    <w:sectPr w:rsidR="0041247C" w:rsidRPr="00D847CE">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71FF1150"/>
    <w:multiLevelType w:val="hybridMultilevel"/>
    <w:tmpl w:val="DBD4F3D6"/>
    <w:lvl w:ilvl="0" w:tplc="4C745428">
      <w:start w:val="1"/>
      <w:numFmt w:val="bullet"/>
      <w:lvlText w:val=""/>
      <w:lvlJc w:val="left"/>
      <w:pPr>
        <w:ind w:left="720" w:hanging="360"/>
      </w:pPr>
      <w:rPr>
        <w:rFonts w:ascii="Symbol" w:hAnsi="Symbol" w:hint="default"/>
      </w:rPr>
    </w:lvl>
    <w:lvl w:ilvl="1" w:tplc="E61A1E78" w:tentative="1">
      <w:start w:val="1"/>
      <w:numFmt w:val="bullet"/>
      <w:lvlText w:val="o"/>
      <w:lvlJc w:val="left"/>
      <w:pPr>
        <w:ind w:left="1440" w:hanging="360"/>
      </w:pPr>
      <w:rPr>
        <w:rFonts w:ascii="Courier New" w:hAnsi="Courier New" w:cs="Courier New" w:hint="default"/>
      </w:rPr>
    </w:lvl>
    <w:lvl w:ilvl="2" w:tplc="3970FF2E" w:tentative="1">
      <w:start w:val="1"/>
      <w:numFmt w:val="bullet"/>
      <w:lvlText w:val=""/>
      <w:lvlJc w:val="left"/>
      <w:pPr>
        <w:ind w:left="2160" w:hanging="360"/>
      </w:pPr>
      <w:rPr>
        <w:rFonts w:ascii="Wingdings" w:hAnsi="Wingdings" w:hint="default"/>
      </w:rPr>
    </w:lvl>
    <w:lvl w:ilvl="3" w:tplc="4B3475E0" w:tentative="1">
      <w:start w:val="1"/>
      <w:numFmt w:val="bullet"/>
      <w:lvlText w:val=""/>
      <w:lvlJc w:val="left"/>
      <w:pPr>
        <w:ind w:left="2880" w:hanging="360"/>
      </w:pPr>
      <w:rPr>
        <w:rFonts w:ascii="Symbol" w:hAnsi="Symbol" w:hint="default"/>
      </w:rPr>
    </w:lvl>
    <w:lvl w:ilvl="4" w:tplc="7590A450" w:tentative="1">
      <w:start w:val="1"/>
      <w:numFmt w:val="bullet"/>
      <w:lvlText w:val="o"/>
      <w:lvlJc w:val="left"/>
      <w:pPr>
        <w:ind w:left="3600" w:hanging="360"/>
      </w:pPr>
      <w:rPr>
        <w:rFonts w:ascii="Courier New" w:hAnsi="Courier New" w:cs="Courier New" w:hint="default"/>
      </w:rPr>
    </w:lvl>
    <w:lvl w:ilvl="5" w:tplc="2884C51E" w:tentative="1">
      <w:start w:val="1"/>
      <w:numFmt w:val="bullet"/>
      <w:lvlText w:val=""/>
      <w:lvlJc w:val="left"/>
      <w:pPr>
        <w:ind w:left="4320" w:hanging="360"/>
      </w:pPr>
      <w:rPr>
        <w:rFonts w:ascii="Wingdings" w:hAnsi="Wingdings" w:hint="default"/>
      </w:rPr>
    </w:lvl>
    <w:lvl w:ilvl="6" w:tplc="C7C216BC" w:tentative="1">
      <w:start w:val="1"/>
      <w:numFmt w:val="bullet"/>
      <w:lvlText w:val=""/>
      <w:lvlJc w:val="left"/>
      <w:pPr>
        <w:ind w:left="5040" w:hanging="360"/>
      </w:pPr>
      <w:rPr>
        <w:rFonts w:ascii="Symbol" w:hAnsi="Symbol" w:hint="default"/>
      </w:rPr>
    </w:lvl>
    <w:lvl w:ilvl="7" w:tplc="8550BF76" w:tentative="1">
      <w:start w:val="1"/>
      <w:numFmt w:val="bullet"/>
      <w:lvlText w:val="o"/>
      <w:lvlJc w:val="left"/>
      <w:pPr>
        <w:ind w:left="5760" w:hanging="360"/>
      </w:pPr>
      <w:rPr>
        <w:rFonts w:ascii="Courier New" w:hAnsi="Courier New" w:cs="Courier New" w:hint="default"/>
      </w:rPr>
    </w:lvl>
    <w:lvl w:ilvl="8" w:tplc="C0DEA172" w:tentative="1">
      <w:start w:val="1"/>
      <w:numFmt w:val="bullet"/>
      <w:lvlText w:val=""/>
      <w:lvlJc w:val="left"/>
      <w:pPr>
        <w:ind w:left="6480" w:hanging="360"/>
      </w:pPr>
      <w:rPr>
        <w:rFonts w:ascii="Wingdings" w:hAnsi="Wingdings" w:hint="default"/>
      </w:rPr>
    </w:lvl>
  </w:abstractNum>
  <w:abstractNum w:abstractNumId="1">
    <w:nsid w:val="7D364552"/>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864" w:hanging="864"/>
      </w:pPr>
      <w:rPr>
        <w:rFonts w:hint="default"/>
      </w:rPr>
    </w:lvl>
    <w:lvl w:ilvl="4">
      <w:start w:val="1"/>
      <w:numFmt w:val="decimal"/>
      <w:lvlText w:val="%1.%2.%3.%4.%5"/>
      <w:lvlJc w:val="left"/>
      <w:pPr>
        <w:ind w:left="1008" w:hanging="1008"/>
      </w:pPr>
      <w:rPr>
        <w:rFonts w:hint="default"/>
      </w:rPr>
    </w:lvl>
    <w:lvl w:ilvl="5">
      <w:start w:val="1"/>
      <w:numFmt w:val="decimal"/>
      <w:lvlText w:val="%1.%2.%3.%4.%5.%6"/>
      <w:lvlJc w:val="left"/>
      <w:pPr>
        <w:ind w:left="1152" w:hanging="1152"/>
      </w:pPr>
      <w:rPr>
        <w:rFonts w:hint="default"/>
      </w:rPr>
    </w:lvl>
    <w:lvl w:ilvl="6">
      <w:start w:val="1"/>
      <w:numFmt w:val="decimal"/>
      <w:lvlText w:val="%1.%2.%3.%4.%5.%6.%7"/>
      <w:lvlJc w:val="left"/>
      <w:pPr>
        <w:ind w:left="1296" w:hanging="1296"/>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584" w:hanging="1584"/>
      </w:pPr>
      <w:rPr>
        <w:rFont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F6E97"/>
    <w:rsid w:val="000055F4"/>
    <w:rsid w:val="00036C11"/>
    <w:rsid w:val="00053039"/>
    <w:rsid w:val="0007760D"/>
    <w:rsid w:val="0010735B"/>
    <w:rsid w:val="00195840"/>
    <w:rsid w:val="001B561F"/>
    <w:rsid w:val="001D21F4"/>
    <w:rsid w:val="001D6522"/>
    <w:rsid w:val="00204B23"/>
    <w:rsid w:val="002B33BF"/>
    <w:rsid w:val="002D66F2"/>
    <w:rsid w:val="0032727F"/>
    <w:rsid w:val="003C0087"/>
    <w:rsid w:val="0041247C"/>
    <w:rsid w:val="004379D8"/>
    <w:rsid w:val="004870CB"/>
    <w:rsid w:val="004A503B"/>
    <w:rsid w:val="004D297B"/>
    <w:rsid w:val="0054645A"/>
    <w:rsid w:val="005C5549"/>
    <w:rsid w:val="00635BD8"/>
    <w:rsid w:val="006612AE"/>
    <w:rsid w:val="00682BA7"/>
    <w:rsid w:val="00685C45"/>
    <w:rsid w:val="006D07B0"/>
    <w:rsid w:val="007055BA"/>
    <w:rsid w:val="0073135C"/>
    <w:rsid w:val="0075772C"/>
    <w:rsid w:val="00786A47"/>
    <w:rsid w:val="007F294C"/>
    <w:rsid w:val="007F6E97"/>
    <w:rsid w:val="00894B16"/>
    <w:rsid w:val="008A4B11"/>
    <w:rsid w:val="008B11ED"/>
    <w:rsid w:val="008F51A9"/>
    <w:rsid w:val="00930678"/>
    <w:rsid w:val="00954DBD"/>
    <w:rsid w:val="009E2A69"/>
    <w:rsid w:val="00A11F53"/>
    <w:rsid w:val="00A21F65"/>
    <w:rsid w:val="00A7099D"/>
    <w:rsid w:val="00A90BE0"/>
    <w:rsid w:val="00AA13AC"/>
    <w:rsid w:val="00AF62F4"/>
    <w:rsid w:val="00B438E9"/>
    <w:rsid w:val="00B72862"/>
    <w:rsid w:val="00C332C0"/>
    <w:rsid w:val="00CD09DF"/>
    <w:rsid w:val="00D2786E"/>
    <w:rsid w:val="00D847CE"/>
    <w:rsid w:val="00DF526F"/>
    <w:rsid w:val="00E154AC"/>
    <w:rsid w:val="00E52818"/>
    <w:rsid w:val="00E6677E"/>
    <w:rsid w:val="00EA02BA"/>
    <w:rsid w:val="00EA4F12"/>
    <w:rsid w:val="00EE5E04"/>
    <w:rsid w:val="00F55474"/>
    <w:rsid w:val="00F6687B"/>
    <w:rsid w:val="00FA115C"/>
    <w:rsid w:val="00FB2E6D"/>
    <w:rsid w:val="00FB58E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539EFC01-0D5D-4EF3-99CD-1D32C47710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B561F"/>
    <w:pPr>
      <w:spacing w:line="360" w:lineRule="auto"/>
      <w:jc w:val="both"/>
    </w:pPr>
    <w:rPr>
      <w:rFonts w:ascii="Times New Roman" w:hAnsi="Times New Roman"/>
      <w:kern w:val="2"/>
      <w:sz w:val="24"/>
      <w14:ligatures w14:val="standardContextual"/>
    </w:rPr>
  </w:style>
  <w:style w:type="paragraph" w:styleId="Heading1">
    <w:name w:val="heading 1"/>
    <w:basedOn w:val="Normal"/>
    <w:next w:val="Normal"/>
    <w:link w:val="Heading1Char"/>
    <w:uiPriority w:val="9"/>
    <w:qFormat/>
    <w:rsid w:val="00EE5E04"/>
    <w:pPr>
      <w:keepNext/>
      <w:keepLines/>
      <w:numPr>
        <w:numId w:val="1"/>
      </w:numPr>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1B561F"/>
    <w:pPr>
      <w:keepNext/>
      <w:keepLines/>
      <w:numPr>
        <w:ilvl w:val="1"/>
        <w:numId w:val="1"/>
      </w:numPr>
      <w:spacing w:before="40" w:after="0"/>
      <w:outlineLvl w:val="1"/>
    </w:pPr>
    <w:rPr>
      <w:rFonts w:eastAsiaTheme="majorEastAsia" w:cstheme="majorBidi"/>
      <w:b/>
      <w:color w:val="000000" w:themeColor="text1"/>
      <w:kern w:val="0"/>
      <w:szCs w:val="26"/>
      <w14:ligatures w14:val="none"/>
    </w:rPr>
  </w:style>
  <w:style w:type="paragraph" w:styleId="Heading3">
    <w:name w:val="heading 3"/>
    <w:basedOn w:val="Normal"/>
    <w:next w:val="Normal"/>
    <w:link w:val="Heading3Char"/>
    <w:uiPriority w:val="9"/>
    <w:unhideWhenUsed/>
    <w:qFormat/>
    <w:rsid w:val="00A21F65"/>
    <w:pPr>
      <w:keepNext/>
      <w:keepLines/>
      <w:spacing w:before="40" w:after="0"/>
      <w:outlineLvl w:val="2"/>
    </w:pPr>
    <w:rPr>
      <w:rFonts w:eastAsiaTheme="majorEastAsia" w:cstheme="majorBidi"/>
      <w:b/>
      <w:kern w:val="0"/>
      <w:szCs w:val="24"/>
      <w:lang w:val="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E5E04"/>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1B561F"/>
    <w:rPr>
      <w:rFonts w:ascii="Times New Roman" w:eastAsiaTheme="majorEastAsia" w:hAnsi="Times New Roman" w:cstheme="majorBidi"/>
      <w:b/>
      <w:color w:val="000000" w:themeColor="text1"/>
      <w:sz w:val="24"/>
      <w:szCs w:val="26"/>
    </w:rPr>
  </w:style>
  <w:style w:type="character" w:customStyle="1" w:styleId="Heading3Char">
    <w:name w:val="Heading 3 Char"/>
    <w:basedOn w:val="DefaultParagraphFont"/>
    <w:link w:val="Heading3"/>
    <w:uiPriority w:val="9"/>
    <w:rsid w:val="00A21F65"/>
    <w:rPr>
      <w:rFonts w:ascii="Times New Roman" w:eastAsiaTheme="majorEastAsia" w:hAnsi="Times New Roman" w:cstheme="majorBidi"/>
      <w:b/>
      <w:sz w:val="24"/>
      <w:szCs w:val="24"/>
      <w:lang w:val="en-GB"/>
    </w:rPr>
  </w:style>
  <w:style w:type="character" w:styleId="Hyperlink">
    <w:name w:val="Hyperlink"/>
    <w:basedOn w:val="DefaultParagraphFont"/>
    <w:uiPriority w:val="99"/>
    <w:unhideWhenUsed/>
    <w:rsid w:val="00CD09DF"/>
    <w:rPr>
      <w:color w:val="0563C1" w:themeColor="hyperlink"/>
      <w:u w:val="single"/>
    </w:rPr>
  </w:style>
  <w:style w:type="paragraph" w:styleId="Caption">
    <w:name w:val="caption"/>
    <w:basedOn w:val="Normal"/>
    <w:next w:val="Normal"/>
    <w:uiPriority w:val="35"/>
    <w:unhideWhenUsed/>
    <w:qFormat/>
    <w:rsid w:val="003C0087"/>
    <w:pPr>
      <w:spacing w:after="200" w:line="240" w:lineRule="auto"/>
    </w:pPr>
    <w:rPr>
      <w:i/>
      <w:iCs/>
      <w:color w:val="44546A" w:themeColor="text2"/>
      <w:sz w:val="18"/>
      <w:szCs w:val="18"/>
    </w:rPr>
  </w:style>
  <w:style w:type="paragraph" w:styleId="ListParagraph">
    <w:name w:val="List Paragraph"/>
    <w:basedOn w:val="Normal"/>
    <w:uiPriority w:val="34"/>
    <w:qFormat/>
    <w:rsid w:val="00036C11"/>
    <w:pPr>
      <w:ind w:left="720"/>
      <w:contextualSpacing/>
    </w:pPr>
  </w:style>
  <w:style w:type="paragraph" w:styleId="TOCHeading">
    <w:name w:val="TOC Heading"/>
    <w:basedOn w:val="Heading1"/>
    <w:next w:val="Normal"/>
    <w:uiPriority w:val="39"/>
    <w:unhideWhenUsed/>
    <w:qFormat/>
    <w:rsid w:val="0041247C"/>
    <w:pPr>
      <w:numPr>
        <w:numId w:val="0"/>
      </w:numPr>
      <w:spacing w:line="259" w:lineRule="auto"/>
      <w:jc w:val="left"/>
      <w:outlineLvl w:val="9"/>
    </w:pPr>
    <w:rPr>
      <w:rFonts w:asciiTheme="majorHAnsi" w:hAnsiTheme="majorHAnsi"/>
      <w:b w:val="0"/>
      <w:color w:val="2E74B5" w:themeColor="accent1" w:themeShade="BF"/>
      <w:kern w:val="0"/>
      <w:sz w:val="32"/>
      <w14:ligatures w14:val="none"/>
    </w:rPr>
  </w:style>
  <w:style w:type="paragraph" w:styleId="TOC1">
    <w:name w:val="toc 1"/>
    <w:basedOn w:val="Normal"/>
    <w:next w:val="Normal"/>
    <w:autoRedefine/>
    <w:uiPriority w:val="39"/>
    <w:unhideWhenUsed/>
    <w:rsid w:val="0041247C"/>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photos.mandarinoriental.com/is/content/MandarinOriental/mandarin-oriental-sustainability-report-2020-2" TargetMode="External"/><Relationship Id="rId18" Type="http://schemas.openxmlformats.org/officeDocument/2006/relationships/hyperlink" Target="https://skift.com/2022/10/25/premier-inn-sees-upsides-for-itself-with-economic-headwinds/"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premierinn.com/gb/en/why/force-for-good.html" TargetMode="External"/><Relationship Id="rId7" Type="http://schemas.openxmlformats.org/officeDocument/2006/relationships/image" Target="media/image2.png"/><Relationship Id="rId12" Type="http://schemas.openxmlformats.org/officeDocument/2006/relationships/hyperlink" Target="https://www.businesstravelnewseurope.com/Accommodation/Premier-Inn-looks-for-further-growth-in-the-UK" TargetMode="External"/><Relationship Id="rId17" Type="http://schemas.openxmlformats.org/officeDocument/2006/relationships/hyperlink" Target="https://photos.mandarinoriental.com/is/content/MandarinOriental/corporate-environmental-policy"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careers.mandarinoriental.com/en/job/536546/director-of-sales" TargetMode="External"/><Relationship Id="rId20" Type="http://schemas.openxmlformats.org/officeDocument/2006/relationships/hyperlink" Target="https://www.premierinn.com/gb/en/why.html"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annualreports.com/HostedData/AnnualReports/PDF/LSE_WTB_2022.pdf" TargetMode="External"/><Relationship Id="rId24" Type="http://schemas.openxmlformats.org/officeDocument/2006/relationships/hyperlink" Target="https://www.theguardian.com/business/2023/apr/25/premier-inn-whitbread-pre-covid-profits-deals" TargetMode="External"/><Relationship Id="rId5" Type="http://schemas.openxmlformats.org/officeDocument/2006/relationships/webSettings" Target="webSettings.xml"/><Relationship Id="rId15" Type="http://schemas.openxmlformats.org/officeDocument/2006/relationships/hyperlink" Target="https://photos.mandarinoriental.com/is/content/MandarinOriental/corporate-22arMOIL" TargetMode="External"/><Relationship Id="rId23" Type="http://schemas.openxmlformats.org/officeDocument/2006/relationships/hyperlink" Target="https://www.statista.com/statistics/951262/most-popular-hotel-brands-uk/" TargetMode="External"/><Relationship Id="rId10" Type="http://schemas.openxmlformats.org/officeDocument/2006/relationships/image" Target="media/image5.png"/><Relationship Id="rId19" Type="http://schemas.openxmlformats.org/officeDocument/2006/relationships/hyperlink" Target="https://www.premierinn.com/content/dam/pi/websites/desktop/why/force%20for%20good/final-esg-report-v3.pdf"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www.mandarinoriental.com/en/our-company" TargetMode="External"/><Relationship Id="rId22" Type="http://schemas.openxmlformats.org/officeDocument/2006/relationships/hyperlink" Target="https://www.statista.com/statistics/739891/revenue-whitbread-united-kingdom-uk-by-seg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E77A4FE-986A-4B54-B769-7203043633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146</TotalTime>
  <Pages>13</Pages>
  <Words>2741</Words>
  <Characters>17274</Characters>
  <Application>Microsoft Office Word</Application>
  <DocSecurity>0</DocSecurity>
  <Lines>287</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19922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ruqaiyasabir54@gmail.com</dc:creator>
  <cp:lastModifiedBy>User</cp:lastModifiedBy>
  <cp:revision>3</cp:revision>
  <dcterms:created xsi:type="dcterms:W3CDTF">2023-10-19T09:01:00Z</dcterms:created>
  <dcterms:modified xsi:type="dcterms:W3CDTF">2023-10-19T11:27:00Z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5abe933bd89db331d7248592c610ebd3231284d5c288aad5feef187da611f091</vt:lpwstr>
  </property>
</Properties>
</file>