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533ED78" w14:textId="14E38EC4" w:rsidR="00AD033B" w:rsidRDefault="00AD033B">
      <w:r>
        <w:rPr>
          <w:noProof/>
        </w:rPr>
        <w:drawing>
          <wp:anchor distT="0" distB="0" distL="114300" distR="114300" simplePos="0" relativeHeight="251659264" behindDoc="0" locked="0" layoutInCell="1" allowOverlap="1" wp14:anchorId="7C6A2A32" wp14:editId="0FE1B714">
            <wp:simplePos x="0" y="0"/>
            <wp:positionH relativeFrom="margin">
              <wp:posOffset>0</wp:posOffset>
            </wp:positionH>
            <wp:positionV relativeFrom="margin">
              <wp:posOffset>188595</wp:posOffset>
            </wp:positionV>
            <wp:extent cx="5613400" cy="2235835"/>
            <wp:effectExtent l="0" t="0" r="0" b="0"/>
            <wp:wrapSquare wrapText="bothSides"/>
            <wp:docPr id="774573160" name="drawing" descr="A close-up of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74573160" name=""/>
                    <pic:cNvPicPr/>
                  </pic:nvPicPr>
                  <pic:blipFill>
                    <a:blip r:embed="rId6">
                      <a:extLst>
                        <a:ext uri="{28A0092B-C50C-407E-A947-70E740481C1C}">
                          <a14:useLocalDpi xmlns:a14="http://schemas.microsoft.com/office/drawing/2010/main" val="0"/>
                        </a:ext>
                      </a:extLst>
                    </a:blip>
                    <a:stretch>
                      <a:fillRect/>
                    </a:stretch>
                  </pic:blipFill>
                  <pic:spPr>
                    <a:xfrm>
                      <a:off x="0" y="0"/>
                      <a:ext cx="5613400" cy="2235835"/>
                    </a:xfrm>
                    <a:prstGeom prst="rect">
                      <a:avLst/>
                    </a:prstGeom>
                  </pic:spPr>
                </pic:pic>
              </a:graphicData>
            </a:graphic>
            <wp14:sizeRelH relativeFrom="margin">
              <wp14:pctWidth>0</wp14:pctWidth>
            </wp14:sizeRelH>
            <wp14:sizeRelV relativeFrom="margin">
              <wp14:pctHeight>0</wp14:pctHeight>
            </wp14:sizeRelV>
          </wp:anchor>
        </w:drawing>
      </w:r>
    </w:p>
    <w:p w14:paraId="78E8BF74" w14:textId="61AAEC92" w:rsidR="00AD033B" w:rsidRPr="00AD033B" w:rsidRDefault="00AD033B" w:rsidP="00AD033B"/>
    <w:p w14:paraId="7542960C" w14:textId="1683319D" w:rsidR="00AD033B" w:rsidRPr="00AD033B" w:rsidRDefault="00AD033B" w:rsidP="00AD033B"/>
    <w:p w14:paraId="42131333" w14:textId="70D46A16" w:rsidR="00AD033B" w:rsidRPr="00AD033B" w:rsidRDefault="00AD033B" w:rsidP="00AD033B"/>
    <w:p w14:paraId="1FF6B0AD" w14:textId="55E498DD" w:rsidR="00AD033B" w:rsidRPr="00AD033B" w:rsidRDefault="00AD033B" w:rsidP="00AD033B"/>
    <w:p w14:paraId="3DC94315" w14:textId="6D1F4C93" w:rsidR="00AD033B" w:rsidRPr="00AD033B" w:rsidRDefault="00AD033B" w:rsidP="00AD033B"/>
    <w:p w14:paraId="4392E173" w14:textId="1B2BA0D0" w:rsidR="00957A4F" w:rsidRDefault="00957A4F" w:rsidP="00957A4F">
      <w:pPr>
        <w:jc w:val="center"/>
      </w:pPr>
      <w:r w:rsidRPr="00DD58A5">
        <w:rPr>
          <w:u w:val="single"/>
        </w:rPr>
        <w:t>Module Code</w:t>
      </w:r>
      <w:r>
        <w:t>: ECEY50</w:t>
      </w:r>
      <w:r>
        <w:t>09</w:t>
      </w:r>
    </w:p>
    <w:p w14:paraId="74DFC3A1" w14:textId="39A99B39" w:rsidR="00957A4F" w:rsidRDefault="00957A4F" w:rsidP="00957A4F">
      <w:pPr>
        <w:jc w:val="center"/>
      </w:pPr>
      <w:r w:rsidRPr="00DD58A5">
        <w:rPr>
          <w:u w:val="single"/>
        </w:rPr>
        <w:t>Assignment title</w:t>
      </w:r>
      <w:r>
        <w:t xml:space="preserve">: </w:t>
      </w:r>
      <w:r>
        <w:t>Script</w:t>
      </w:r>
    </w:p>
    <w:p w14:paraId="4760E2EF" w14:textId="77777777" w:rsidR="00957A4F" w:rsidRDefault="00957A4F" w:rsidP="00957A4F">
      <w:pPr>
        <w:jc w:val="center"/>
      </w:pPr>
    </w:p>
    <w:p w14:paraId="6AEED6F2" w14:textId="77777777" w:rsidR="00957A4F" w:rsidRDefault="00957A4F" w:rsidP="00957A4F">
      <w:pPr>
        <w:jc w:val="center"/>
      </w:pPr>
      <w:r w:rsidRPr="00DD58A5">
        <w:rPr>
          <w:u w:val="single"/>
        </w:rPr>
        <w:t>Student Number</w:t>
      </w:r>
      <w:r>
        <w:t>: 2501895</w:t>
      </w:r>
    </w:p>
    <w:p w14:paraId="67B8DFDF" w14:textId="77777777" w:rsidR="00957A4F" w:rsidRDefault="00957A4F" w:rsidP="00957A4F">
      <w:pPr>
        <w:jc w:val="center"/>
      </w:pPr>
      <w:r w:rsidRPr="00DD58A5">
        <w:rPr>
          <w:u w:val="single"/>
        </w:rPr>
        <w:t>AI Acknowledgement</w:t>
      </w:r>
      <w:r>
        <w:t>: I confirm that I gave not used any AI tools in the research and creation of this assignment. I confirm that I have not presented any AI generated materials as my own work. I confirm I have copies of my drafts, notes and other resources I used, which I may be asked to provide in evidence.</w:t>
      </w:r>
    </w:p>
    <w:p w14:paraId="64C99C56" w14:textId="257F6FAD" w:rsidR="00AD033B" w:rsidRPr="00AD033B" w:rsidRDefault="00AD033B" w:rsidP="00AD033B"/>
    <w:p w14:paraId="24EC10EC" w14:textId="0F51F5BE" w:rsidR="00AD033B" w:rsidRPr="00AD033B" w:rsidRDefault="00AD033B" w:rsidP="00AD033B"/>
    <w:p w14:paraId="564D42DA" w14:textId="6D0A9450" w:rsidR="00AD033B" w:rsidRPr="00AD033B" w:rsidRDefault="00AD033B" w:rsidP="00AD033B"/>
    <w:p w14:paraId="49E8A936" w14:textId="7DB06909" w:rsidR="00AD033B" w:rsidRPr="00AD033B" w:rsidRDefault="00AD033B" w:rsidP="00AD033B"/>
    <w:p w14:paraId="73BA781A" w14:textId="539E64C5" w:rsidR="00AD033B" w:rsidRPr="00AD033B" w:rsidRDefault="00AD033B" w:rsidP="00AD033B"/>
    <w:p w14:paraId="7E8CC5FC" w14:textId="79944E61" w:rsidR="00AD033B" w:rsidRPr="00AD033B" w:rsidRDefault="00AD033B" w:rsidP="00AD033B"/>
    <w:p w14:paraId="498FC690" w14:textId="2BC16EBC" w:rsidR="00AD033B" w:rsidRPr="00AD033B" w:rsidRDefault="00AD033B" w:rsidP="00AD033B"/>
    <w:p w14:paraId="36C1F5C5" w14:textId="49FE4761" w:rsidR="00AD033B" w:rsidRPr="00AD033B" w:rsidRDefault="00AD033B" w:rsidP="00AD033B"/>
    <w:p w14:paraId="247525AC" w14:textId="77777777" w:rsidR="00AD033B" w:rsidRDefault="00AD033B" w:rsidP="00AD033B">
      <w:pPr>
        <w:shd w:val="clear" w:color="auto" w:fill="FFFFFF"/>
      </w:pPr>
    </w:p>
    <w:p w14:paraId="681E9200" w14:textId="77777777" w:rsidR="00AD033B" w:rsidRDefault="00AD033B" w:rsidP="00AD033B">
      <w:pPr>
        <w:shd w:val="clear" w:color="auto" w:fill="FFFFFF"/>
      </w:pPr>
    </w:p>
    <w:p w14:paraId="5AE6D96E" w14:textId="02622300" w:rsidR="00AD033B" w:rsidRPr="00AD033B" w:rsidRDefault="00AD033B" w:rsidP="00AD033B">
      <w:pPr>
        <w:shd w:val="clear" w:color="auto" w:fill="FFFFFF"/>
        <w:rPr>
          <w:rFonts w:ascii="Times New Roman" w:eastAsia="Times New Roman" w:hAnsi="Times New Roman" w:cs="Times New Roman"/>
          <w:color w:val="000000"/>
          <w:sz w:val="27"/>
          <w:szCs w:val="27"/>
          <w:lang w:eastAsia="en-GB"/>
        </w:rPr>
      </w:pPr>
      <w:r w:rsidRPr="00AD033B">
        <w:rPr>
          <w:rFonts w:ascii="Calibri" w:eastAsia="Times New Roman" w:hAnsi="Calibri" w:cs="Calibri"/>
          <w:color w:val="000000"/>
          <w:sz w:val="27"/>
          <w:szCs w:val="27"/>
          <w:lang w:eastAsia="en-GB"/>
        </w:rPr>
        <w:t xml:space="preserve">Part 1- </w:t>
      </w:r>
      <w:r>
        <w:rPr>
          <w:rFonts w:ascii="Calibri" w:eastAsia="Times New Roman" w:hAnsi="Calibri" w:cs="Calibri"/>
          <w:color w:val="000000"/>
          <w:sz w:val="27"/>
          <w:szCs w:val="27"/>
          <w:lang w:eastAsia="en-GB"/>
        </w:rPr>
        <w:t>Script</w:t>
      </w:r>
    </w:p>
    <w:p w14:paraId="653032E4" w14:textId="77777777" w:rsidR="00AD033B" w:rsidRPr="00AD033B" w:rsidRDefault="00AD033B" w:rsidP="00AD033B">
      <w:pPr>
        <w:shd w:val="clear" w:color="auto" w:fill="FFFFFF"/>
        <w:rPr>
          <w:rFonts w:ascii="Times New Roman" w:eastAsia="Times New Roman" w:hAnsi="Times New Roman" w:cs="Times New Roman"/>
          <w:color w:val="000000"/>
          <w:sz w:val="27"/>
          <w:szCs w:val="27"/>
          <w:lang w:eastAsia="en-GB"/>
        </w:rPr>
      </w:pPr>
      <w:r w:rsidRPr="00AD033B">
        <w:rPr>
          <w:rFonts w:ascii="Calibri" w:eastAsia="Times New Roman" w:hAnsi="Calibri" w:cs="Calibri"/>
          <w:color w:val="000000"/>
          <w:sz w:val="27"/>
          <w:szCs w:val="27"/>
          <w:lang w:eastAsia="en-GB"/>
        </w:rPr>
        <w:t> </w:t>
      </w:r>
    </w:p>
    <w:p w14:paraId="051D3E2E" w14:textId="77777777" w:rsidR="00AD033B" w:rsidRPr="00AD033B" w:rsidRDefault="00AD033B" w:rsidP="00AD033B">
      <w:pPr>
        <w:shd w:val="clear" w:color="auto" w:fill="FFFFFF"/>
        <w:rPr>
          <w:rFonts w:ascii="Times New Roman" w:eastAsia="Times New Roman" w:hAnsi="Times New Roman" w:cs="Times New Roman"/>
          <w:color w:val="000000"/>
          <w:sz w:val="27"/>
          <w:szCs w:val="27"/>
          <w:lang w:eastAsia="en-GB"/>
        </w:rPr>
      </w:pPr>
      <w:r w:rsidRPr="00AD033B">
        <w:rPr>
          <w:rFonts w:ascii="Calibri" w:eastAsia="Times New Roman" w:hAnsi="Calibri" w:cs="Calibri"/>
          <w:color w:val="000000"/>
          <w:sz w:val="27"/>
          <w:szCs w:val="27"/>
          <w:lang w:eastAsia="en-GB"/>
        </w:rPr>
        <w:t xml:space="preserve">Today I will be discussing the impact of childhood obesity and the growing concern that affects the health, </w:t>
      </w:r>
      <w:proofErr w:type="gramStart"/>
      <w:r w:rsidRPr="00AD033B">
        <w:rPr>
          <w:rFonts w:ascii="Calibri" w:eastAsia="Times New Roman" w:hAnsi="Calibri" w:cs="Calibri"/>
          <w:color w:val="000000"/>
          <w:sz w:val="27"/>
          <w:szCs w:val="27"/>
          <w:lang w:eastAsia="en-GB"/>
        </w:rPr>
        <w:t>well-being</w:t>
      </w:r>
      <w:proofErr w:type="gramEnd"/>
      <w:r w:rsidRPr="00AD033B">
        <w:rPr>
          <w:rFonts w:ascii="Calibri" w:eastAsia="Times New Roman" w:hAnsi="Calibri" w:cs="Calibri"/>
          <w:color w:val="000000"/>
          <w:sz w:val="27"/>
          <w:szCs w:val="27"/>
          <w:lang w:eastAsia="en-GB"/>
        </w:rPr>
        <w:t xml:space="preserve"> and future of children. The World Health Organization (2025) defines obesity as “a chronic, complex disease characterized by excessive body fat accumulation that impairs health”.  Obesity is a massive worldwide issue in Wales alone 62% of adults are living with obesity this is the highest rate among the UK. Public Health Wales (2025) state that 27% of children aged 3-4 are obese in Wales. Obesity in childhood is not only a matter </w:t>
      </w:r>
      <w:r w:rsidRPr="00AD033B">
        <w:rPr>
          <w:rFonts w:ascii="Calibri" w:eastAsia="Times New Roman" w:hAnsi="Calibri" w:cs="Calibri"/>
          <w:color w:val="000000"/>
          <w:sz w:val="27"/>
          <w:szCs w:val="27"/>
          <w:lang w:eastAsia="en-GB"/>
        </w:rPr>
        <w:lastRenderedPageBreak/>
        <w:t xml:space="preserve">of excess weight but a complex condition influenced by numerous factors such as the environment, </w:t>
      </w:r>
      <w:proofErr w:type="gramStart"/>
      <w:r w:rsidRPr="00AD033B">
        <w:rPr>
          <w:rFonts w:ascii="Calibri" w:eastAsia="Times New Roman" w:hAnsi="Calibri" w:cs="Calibri"/>
          <w:color w:val="000000"/>
          <w:sz w:val="27"/>
          <w:szCs w:val="27"/>
          <w:lang w:eastAsia="en-GB"/>
        </w:rPr>
        <w:t>economy</w:t>
      </w:r>
      <w:proofErr w:type="gramEnd"/>
      <w:r w:rsidRPr="00AD033B">
        <w:rPr>
          <w:rFonts w:ascii="Calibri" w:eastAsia="Times New Roman" w:hAnsi="Calibri" w:cs="Calibri"/>
          <w:color w:val="000000"/>
          <w:sz w:val="27"/>
          <w:szCs w:val="27"/>
          <w:lang w:eastAsia="en-GB"/>
        </w:rPr>
        <w:t xml:space="preserve"> and the child’s biology. There are many consequences of obesity in childhood that extend beyond physical health. </w:t>
      </w:r>
      <w:proofErr w:type="spellStart"/>
      <w:r w:rsidRPr="00AD033B">
        <w:rPr>
          <w:rFonts w:ascii="Calibri" w:eastAsia="Times New Roman" w:hAnsi="Calibri" w:cs="Calibri"/>
          <w:color w:val="000000"/>
          <w:sz w:val="27"/>
          <w:szCs w:val="27"/>
          <w:lang w:eastAsia="en-GB"/>
        </w:rPr>
        <w:t>Harrist</w:t>
      </w:r>
      <w:proofErr w:type="spellEnd"/>
      <w:r w:rsidRPr="00AD033B">
        <w:rPr>
          <w:rFonts w:ascii="Calibri" w:eastAsia="Times New Roman" w:hAnsi="Calibri" w:cs="Calibri"/>
          <w:color w:val="000000"/>
          <w:sz w:val="27"/>
          <w:szCs w:val="27"/>
          <w:lang w:eastAsia="en-GB"/>
        </w:rPr>
        <w:t xml:space="preserve"> et al (20216) state that obesity can affect a child’s emotional wellbeing, social </w:t>
      </w:r>
      <w:proofErr w:type="gramStart"/>
      <w:r w:rsidRPr="00AD033B">
        <w:rPr>
          <w:rFonts w:ascii="Calibri" w:eastAsia="Times New Roman" w:hAnsi="Calibri" w:cs="Calibri"/>
          <w:color w:val="000000"/>
          <w:sz w:val="27"/>
          <w:szCs w:val="27"/>
          <w:lang w:eastAsia="en-GB"/>
        </w:rPr>
        <w:t>experiences</w:t>
      </w:r>
      <w:proofErr w:type="gramEnd"/>
      <w:r w:rsidRPr="00AD033B">
        <w:rPr>
          <w:rFonts w:ascii="Calibri" w:eastAsia="Times New Roman" w:hAnsi="Calibri" w:cs="Calibri"/>
          <w:color w:val="000000"/>
          <w:sz w:val="27"/>
          <w:szCs w:val="27"/>
          <w:lang w:eastAsia="en-GB"/>
        </w:rPr>
        <w:t xml:space="preserve"> and their educational goals as well as future life goals. This is caused by psychological distress, social isolation and anxiety and depression.</w:t>
      </w:r>
    </w:p>
    <w:p w14:paraId="4DE72D06" w14:textId="77777777" w:rsidR="00AD033B" w:rsidRPr="00AD033B" w:rsidRDefault="00AD033B" w:rsidP="00AD033B">
      <w:pPr>
        <w:shd w:val="clear" w:color="auto" w:fill="FFFFFF"/>
        <w:rPr>
          <w:rFonts w:ascii="Times New Roman" w:eastAsia="Times New Roman" w:hAnsi="Times New Roman" w:cs="Times New Roman"/>
          <w:color w:val="000000"/>
          <w:sz w:val="27"/>
          <w:szCs w:val="27"/>
          <w:lang w:eastAsia="en-GB"/>
        </w:rPr>
      </w:pPr>
      <w:r w:rsidRPr="00AD033B">
        <w:rPr>
          <w:rFonts w:ascii="Calibri" w:eastAsia="Times New Roman" w:hAnsi="Calibri" w:cs="Calibri"/>
          <w:color w:val="000000"/>
          <w:sz w:val="27"/>
          <w:szCs w:val="27"/>
          <w:lang w:eastAsia="en-GB"/>
        </w:rPr>
        <w:t> </w:t>
      </w:r>
    </w:p>
    <w:p w14:paraId="38B70F81" w14:textId="77777777" w:rsidR="00AD033B" w:rsidRPr="00AD033B" w:rsidRDefault="00AD033B" w:rsidP="00AD033B">
      <w:pPr>
        <w:shd w:val="clear" w:color="auto" w:fill="FFFFFF"/>
        <w:rPr>
          <w:rFonts w:ascii="Times New Roman" w:eastAsia="Times New Roman" w:hAnsi="Times New Roman" w:cs="Times New Roman"/>
          <w:color w:val="000000"/>
          <w:sz w:val="27"/>
          <w:szCs w:val="27"/>
          <w:lang w:eastAsia="en-GB"/>
        </w:rPr>
      </w:pPr>
      <w:r w:rsidRPr="00AD033B">
        <w:rPr>
          <w:rFonts w:ascii="Calibri" w:eastAsia="Times New Roman" w:hAnsi="Calibri" w:cs="Calibri"/>
          <w:color w:val="000000"/>
          <w:sz w:val="27"/>
          <w:szCs w:val="27"/>
          <w:lang w:eastAsia="en-GB"/>
        </w:rPr>
        <w:t xml:space="preserve">I will first look at how obesity is a significant issue withing our society. I will then look at the effects of obesity on young children looking at their health and wellbeing and seeing if there are any research and policies that go with. After this I will discuss different organisation that understand childhood obesity and see what </w:t>
      </w:r>
      <w:proofErr w:type="gramStart"/>
      <w:r w:rsidRPr="00AD033B">
        <w:rPr>
          <w:rFonts w:ascii="Calibri" w:eastAsia="Times New Roman" w:hAnsi="Calibri" w:cs="Calibri"/>
          <w:color w:val="000000"/>
          <w:sz w:val="27"/>
          <w:szCs w:val="27"/>
          <w:lang w:eastAsia="en-GB"/>
        </w:rPr>
        <w:t>can intervention can</w:t>
      </w:r>
      <w:proofErr w:type="gramEnd"/>
      <w:r w:rsidRPr="00AD033B">
        <w:rPr>
          <w:rFonts w:ascii="Calibri" w:eastAsia="Times New Roman" w:hAnsi="Calibri" w:cs="Calibri"/>
          <w:color w:val="000000"/>
          <w:sz w:val="27"/>
          <w:szCs w:val="27"/>
          <w:lang w:eastAsia="en-GB"/>
        </w:rPr>
        <w:t xml:space="preserve"> be put in place and what can we do to prevent childhood obesity and to try and put a stop on it.</w:t>
      </w:r>
    </w:p>
    <w:p w14:paraId="61DA96E9" w14:textId="77777777" w:rsidR="00AD033B" w:rsidRPr="00AD033B" w:rsidRDefault="00AD033B" w:rsidP="00AD033B">
      <w:pPr>
        <w:shd w:val="clear" w:color="auto" w:fill="FFFFFF"/>
        <w:rPr>
          <w:rFonts w:ascii="Times New Roman" w:eastAsia="Times New Roman" w:hAnsi="Times New Roman" w:cs="Times New Roman"/>
          <w:color w:val="000000"/>
          <w:sz w:val="27"/>
          <w:szCs w:val="27"/>
          <w:lang w:eastAsia="en-GB"/>
        </w:rPr>
      </w:pPr>
      <w:r w:rsidRPr="00AD033B">
        <w:rPr>
          <w:rFonts w:ascii="Calibri" w:eastAsia="Times New Roman" w:hAnsi="Calibri" w:cs="Calibri"/>
          <w:color w:val="000000"/>
          <w:sz w:val="27"/>
          <w:szCs w:val="27"/>
          <w:lang w:eastAsia="en-GB"/>
        </w:rPr>
        <w:t> </w:t>
      </w:r>
    </w:p>
    <w:p w14:paraId="19DC5AB0" w14:textId="77777777" w:rsidR="00AD033B" w:rsidRPr="00AD033B" w:rsidRDefault="00AD033B" w:rsidP="00AD033B">
      <w:pPr>
        <w:shd w:val="clear" w:color="auto" w:fill="FFFFFF"/>
        <w:rPr>
          <w:rFonts w:ascii="Times New Roman" w:eastAsia="Times New Roman" w:hAnsi="Times New Roman" w:cs="Times New Roman"/>
          <w:color w:val="000000"/>
          <w:sz w:val="27"/>
          <w:szCs w:val="27"/>
          <w:lang w:eastAsia="en-GB"/>
        </w:rPr>
      </w:pPr>
      <w:r w:rsidRPr="00AD033B">
        <w:rPr>
          <w:rFonts w:ascii="Calibri" w:eastAsia="Times New Roman" w:hAnsi="Calibri" w:cs="Calibri"/>
          <w:color w:val="000000"/>
          <w:sz w:val="27"/>
          <w:szCs w:val="27"/>
          <w:lang w:eastAsia="en-GB"/>
        </w:rPr>
        <w:t xml:space="preserve">Obesity is a significant issue in Wales as 62% of adults are living with obesity. Public Health Wales (2025) state that obesity is one of the country’s major public health </w:t>
      </w:r>
      <w:proofErr w:type="gramStart"/>
      <w:r w:rsidRPr="00AD033B">
        <w:rPr>
          <w:rFonts w:ascii="Calibri" w:eastAsia="Times New Roman" w:hAnsi="Calibri" w:cs="Calibri"/>
          <w:color w:val="000000"/>
          <w:sz w:val="27"/>
          <w:szCs w:val="27"/>
          <w:lang w:eastAsia="en-GB"/>
        </w:rPr>
        <w:t>challenge</w:t>
      </w:r>
      <w:proofErr w:type="gramEnd"/>
      <w:r w:rsidRPr="00AD033B">
        <w:rPr>
          <w:rFonts w:ascii="Calibri" w:eastAsia="Times New Roman" w:hAnsi="Calibri" w:cs="Calibri"/>
          <w:color w:val="000000"/>
          <w:sz w:val="27"/>
          <w:szCs w:val="27"/>
          <w:lang w:eastAsia="en-GB"/>
        </w:rPr>
        <w:t xml:space="preserve">. Obesity increases the risk of serious health conditions such as type diabetes, heart disease and stroke. Obesity places a huge strain and pressure on NHS services. The Department of Health and Social Care (2023) state that obesity costs the NHS an estimate “£12.6 </w:t>
      </w:r>
      <w:proofErr w:type="gramStart"/>
      <w:r w:rsidRPr="00AD033B">
        <w:rPr>
          <w:rFonts w:ascii="Calibri" w:eastAsia="Times New Roman" w:hAnsi="Calibri" w:cs="Calibri"/>
          <w:color w:val="000000"/>
          <w:sz w:val="27"/>
          <w:szCs w:val="27"/>
          <w:lang w:eastAsia="en-GB"/>
        </w:rPr>
        <w:t>Billion</w:t>
      </w:r>
      <w:proofErr w:type="gramEnd"/>
      <w:r w:rsidRPr="00AD033B">
        <w:rPr>
          <w:rFonts w:ascii="Calibri" w:eastAsia="Times New Roman" w:hAnsi="Calibri" w:cs="Calibri"/>
          <w:color w:val="000000"/>
          <w:sz w:val="27"/>
          <w:szCs w:val="27"/>
          <w:lang w:eastAsia="en-GB"/>
        </w:rPr>
        <w:t xml:space="preserve"> Pounds” every year, They state that the total cost to the whole of the UK costs “£126 Billion pounds annually” this larger figure is the sick days the informal care and the worst part the reduced quality of life. The Public Health Wales (2025) state that 27% of children aged 4-5 in Wales are obese. The </w:t>
      </w:r>
      <w:proofErr w:type="gramStart"/>
      <w:r w:rsidRPr="00AD033B">
        <w:rPr>
          <w:rFonts w:ascii="Calibri" w:eastAsia="Times New Roman" w:hAnsi="Calibri" w:cs="Calibri"/>
          <w:color w:val="000000"/>
          <w:sz w:val="27"/>
          <w:szCs w:val="27"/>
          <w:lang w:eastAsia="en-GB"/>
        </w:rPr>
        <w:t>rates</w:t>
      </w:r>
      <w:proofErr w:type="gramEnd"/>
      <w:r w:rsidRPr="00AD033B">
        <w:rPr>
          <w:rFonts w:ascii="Calibri" w:eastAsia="Times New Roman" w:hAnsi="Calibri" w:cs="Calibri"/>
          <w:color w:val="000000"/>
          <w:sz w:val="27"/>
          <w:szCs w:val="27"/>
          <w:lang w:eastAsia="en-GB"/>
        </w:rPr>
        <w:t xml:space="preserve"> of obesity is higher in deprived areas of Wales thus shows a link between poverty and health. Obesity needs to be tackled in Wales.</w:t>
      </w:r>
    </w:p>
    <w:p w14:paraId="358FD6F3" w14:textId="77777777" w:rsidR="00AD033B" w:rsidRPr="00AD033B" w:rsidRDefault="00AD033B" w:rsidP="00AD033B">
      <w:pPr>
        <w:shd w:val="clear" w:color="auto" w:fill="FFFFFF"/>
        <w:rPr>
          <w:rFonts w:ascii="Times New Roman" w:eastAsia="Times New Roman" w:hAnsi="Times New Roman" w:cs="Times New Roman"/>
          <w:color w:val="000000"/>
          <w:sz w:val="27"/>
          <w:szCs w:val="27"/>
          <w:lang w:eastAsia="en-GB"/>
        </w:rPr>
      </w:pPr>
      <w:r w:rsidRPr="00AD033B">
        <w:rPr>
          <w:rFonts w:ascii="Calibri" w:eastAsia="Times New Roman" w:hAnsi="Calibri" w:cs="Calibri"/>
          <w:color w:val="000000"/>
          <w:sz w:val="27"/>
          <w:szCs w:val="27"/>
          <w:lang w:eastAsia="en-GB"/>
        </w:rPr>
        <w:t> </w:t>
      </w:r>
    </w:p>
    <w:p w14:paraId="6A35E6EA" w14:textId="77777777" w:rsidR="00AD033B" w:rsidRPr="00AD033B" w:rsidRDefault="00AD033B" w:rsidP="00AD033B">
      <w:pPr>
        <w:shd w:val="clear" w:color="auto" w:fill="FFFFFF"/>
        <w:rPr>
          <w:rFonts w:ascii="Times New Roman" w:eastAsia="Times New Roman" w:hAnsi="Times New Roman" w:cs="Times New Roman"/>
          <w:color w:val="000000"/>
          <w:sz w:val="27"/>
          <w:szCs w:val="27"/>
          <w:lang w:eastAsia="en-GB"/>
        </w:rPr>
      </w:pPr>
      <w:r w:rsidRPr="00AD033B">
        <w:rPr>
          <w:rFonts w:ascii="Calibri" w:eastAsia="Times New Roman" w:hAnsi="Calibri" w:cs="Calibri"/>
          <w:color w:val="000000"/>
          <w:sz w:val="27"/>
          <w:szCs w:val="27"/>
          <w:lang w:eastAsia="en-GB"/>
        </w:rPr>
        <w:t xml:space="preserve">Public Health Wales (2025) state that childhood obesity is measures using the “Child Measurement Programme” this is when the nurses come into school and check the height and weight of a child aged 4-5. The measurements are calculated and then compared to a chart called the Body Mass Index this is a BMI for short. BMI is calculated by dividing weight into kilograms by heigh in meters squared. This chart was created by Adolphe </w:t>
      </w:r>
      <w:proofErr w:type="spellStart"/>
      <w:r w:rsidRPr="00AD033B">
        <w:rPr>
          <w:rFonts w:ascii="Calibri" w:eastAsia="Times New Roman" w:hAnsi="Calibri" w:cs="Calibri"/>
          <w:color w:val="000000"/>
          <w:sz w:val="27"/>
          <w:szCs w:val="27"/>
          <w:lang w:eastAsia="en-GB"/>
        </w:rPr>
        <w:t>Quetelet</w:t>
      </w:r>
      <w:proofErr w:type="spellEnd"/>
      <w:r w:rsidRPr="00AD033B">
        <w:rPr>
          <w:rFonts w:ascii="Calibri" w:eastAsia="Times New Roman" w:hAnsi="Calibri" w:cs="Calibri"/>
          <w:color w:val="000000"/>
          <w:sz w:val="27"/>
          <w:szCs w:val="27"/>
          <w:lang w:eastAsia="en-GB"/>
        </w:rPr>
        <w:t xml:space="preserve"> it was created between the years of 1830 and 1850. </w:t>
      </w:r>
      <w:proofErr w:type="spellStart"/>
      <w:r w:rsidRPr="00AD033B">
        <w:rPr>
          <w:rFonts w:ascii="Calibri" w:eastAsia="Times New Roman" w:hAnsi="Calibri" w:cs="Calibri"/>
          <w:color w:val="000000"/>
          <w:sz w:val="27"/>
          <w:szCs w:val="27"/>
          <w:lang w:eastAsia="en-GB"/>
        </w:rPr>
        <w:t>Nuttal</w:t>
      </w:r>
      <w:proofErr w:type="spellEnd"/>
      <w:r w:rsidRPr="00AD033B">
        <w:rPr>
          <w:rFonts w:ascii="Calibri" w:eastAsia="Times New Roman" w:hAnsi="Calibri" w:cs="Calibri"/>
          <w:color w:val="000000"/>
          <w:sz w:val="27"/>
          <w:szCs w:val="27"/>
          <w:lang w:eastAsia="en-GB"/>
        </w:rPr>
        <w:t xml:space="preserve"> (2015) states that the theory of the BMI test is as the weight increases the persons height. </w:t>
      </w:r>
      <w:proofErr w:type="spellStart"/>
      <w:r w:rsidRPr="00AD033B">
        <w:rPr>
          <w:rFonts w:ascii="Calibri" w:eastAsia="Times New Roman" w:hAnsi="Calibri" w:cs="Calibri"/>
          <w:color w:val="000000"/>
          <w:sz w:val="27"/>
          <w:szCs w:val="27"/>
          <w:lang w:eastAsia="en-GB"/>
        </w:rPr>
        <w:t>Nuttal</w:t>
      </w:r>
      <w:proofErr w:type="spellEnd"/>
      <w:r w:rsidRPr="00AD033B">
        <w:rPr>
          <w:rFonts w:ascii="Calibri" w:eastAsia="Times New Roman" w:hAnsi="Calibri" w:cs="Calibri"/>
          <w:color w:val="000000"/>
          <w:sz w:val="27"/>
          <w:szCs w:val="27"/>
          <w:lang w:eastAsia="en-GB"/>
        </w:rPr>
        <w:t xml:space="preserve"> (2015) also states that the BMI Test is a quick tool to </w:t>
      </w:r>
      <w:proofErr w:type="gramStart"/>
      <w:r w:rsidRPr="00AD033B">
        <w:rPr>
          <w:rFonts w:ascii="Calibri" w:eastAsia="Times New Roman" w:hAnsi="Calibri" w:cs="Calibri"/>
          <w:color w:val="000000"/>
          <w:sz w:val="27"/>
          <w:szCs w:val="27"/>
          <w:lang w:eastAsia="en-GB"/>
        </w:rPr>
        <w:t>use</w:t>
      </w:r>
      <w:proofErr w:type="gramEnd"/>
      <w:r w:rsidRPr="00AD033B">
        <w:rPr>
          <w:rFonts w:ascii="Calibri" w:eastAsia="Times New Roman" w:hAnsi="Calibri" w:cs="Calibri"/>
          <w:color w:val="000000"/>
          <w:sz w:val="27"/>
          <w:szCs w:val="27"/>
          <w:lang w:eastAsia="en-GB"/>
        </w:rPr>
        <w:t xml:space="preserve"> and it doesn’t take long to get a reading.  </w:t>
      </w:r>
      <w:proofErr w:type="spellStart"/>
      <w:r w:rsidRPr="00AD033B">
        <w:rPr>
          <w:rFonts w:ascii="Calibri" w:eastAsia="Times New Roman" w:hAnsi="Calibri" w:cs="Calibri"/>
          <w:color w:val="000000"/>
          <w:sz w:val="27"/>
          <w:szCs w:val="27"/>
          <w:lang w:eastAsia="en-GB"/>
        </w:rPr>
        <w:t>Sweatt</w:t>
      </w:r>
      <w:proofErr w:type="spellEnd"/>
      <w:r w:rsidRPr="00AD033B">
        <w:rPr>
          <w:rFonts w:ascii="Calibri" w:eastAsia="Times New Roman" w:hAnsi="Calibri" w:cs="Calibri"/>
          <w:color w:val="000000"/>
          <w:sz w:val="27"/>
          <w:szCs w:val="27"/>
          <w:lang w:eastAsia="en-GB"/>
        </w:rPr>
        <w:t xml:space="preserve"> et al (2024) states there are many limitations to the BMI chart they mention the BMI chart doesn’t distinguish muscle and fat it doesn’t show where fat is being stored. Although there are limitations to using the BMI test it is still widely used in Wales and it is used regularly as it is a quick and effective way of finding out and seeing if there </w:t>
      </w:r>
      <w:proofErr w:type="gramStart"/>
      <w:r w:rsidRPr="00AD033B">
        <w:rPr>
          <w:rFonts w:ascii="Calibri" w:eastAsia="Times New Roman" w:hAnsi="Calibri" w:cs="Calibri"/>
          <w:color w:val="000000"/>
          <w:sz w:val="27"/>
          <w:szCs w:val="27"/>
          <w:lang w:eastAsia="en-GB"/>
        </w:rPr>
        <w:t>is</w:t>
      </w:r>
      <w:proofErr w:type="gramEnd"/>
      <w:r w:rsidRPr="00AD033B">
        <w:rPr>
          <w:rFonts w:ascii="Calibri" w:eastAsia="Times New Roman" w:hAnsi="Calibri" w:cs="Calibri"/>
          <w:color w:val="000000"/>
          <w:sz w:val="27"/>
          <w:szCs w:val="27"/>
          <w:lang w:eastAsia="en-GB"/>
        </w:rPr>
        <w:t xml:space="preserve"> trends in childhood obesity. Other alternatives of testing whether children are obese is skinfold test where different parts of the skin are tested and </w:t>
      </w:r>
      <w:r w:rsidRPr="00AD033B">
        <w:rPr>
          <w:rFonts w:ascii="Calibri" w:eastAsia="Times New Roman" w:hAnsi="Calibri" w:cs="Calibri"/>
          <w:color w:val="000000"/>
          <w:sz w:val="27"/>
          <w:szCs w:val="27"/>
          <w:lang w:eastAsia="en-GB"/>
        </w:rPr>
        <w:lastRenderedPageBreak/>
        <w:t xml:space="preserve">measured, waist circumference this is where the belly area is </w:t>
      </w:r>
      <w:proofErr w:type="gramStart"/>
      <w:r w:rsidRPr="00AD033B">
        <w:rPr>
          <w:rFonts w:ascii="Calibri" w:eastAsia="Times New Roman" w:hAnsi="Calibri" w:cs="Calibri"/>
          <w:color w:val="000000"/>
          <w:sz w:val="27"/>
          <w:szCs w:val="27"/>
          <w:lang w:eastAsia="en-GB"/>
        </w:rPr>
        <w:t>measured</w:t>
      </w:r>
      <w:proofErr w:type="gramEnd"/>
      <w:r w:rsidRPr="00AD033B">
        <w:rPr>
          <w:rFonts w:ascii="Calibri" w:eastAsia="Times New Roman" w:hAnsi="Calibri" w:cs="Calibri"/>
          <w:color w:val="000000"/>
          <w:sz w:val="27"/>
          <w:szCs w:val="27"/>
          <w:lang w:eastAsia="en-GB"/>
        </w:rPr>
        <w:t xml:space="preserve"> and it can also be used against the BMI chart.</w:t>
      </w:r>
    </w:p>
    <w:p w14:paraId="30E89984" w14:textId="77777777" w:rsidR="00AD033B" w:rsidRPr="00AD033B" w:rsidRDefault="00AD033B" w:rsidP="00AD033B">
      <w:pPr>
        <w:shd w:val="clear" w:color="auto" w:fill="FFFFFF"/>
        <w:rPr>
          <w:rFonts w:ascii="Times New Roman" w:eastAsia="Times New Roman" w:hAnsi="Times New Roman" w:cs="Times New Roman"/>
          <w:color w:val="000000"/>
          <w:sz w:val="27"/>
          <w:szCs w:val="27"/>
          <w:lang w:eastAsia="en-GB"/>
        </w:rPr>
      </w:pPr>
      <w:r w:rsidRPr="00AD033B">
        <w:rPr>
          <w:rFonts w:ascii="Calibri" w:eastAsia="Times New Roman" w:hAnsi="Calibri" w:cs="Calibri"/>
          <w:color w:val="000000"/>
          <w:sz w:val="27"/>
          <w:szCs w:val="27"/>
          <w:lang w:eastAsia="en-GB"/>
        </w:rPr>
        <w:t> </w:t>
      </w:r>
    </w:p>
    <w:p w14:paraId="6656361E" w14:textId="77777777" w:rsidR="00AD033B" w:rsidRPr="00AD033B" w:rsidRDefault="00AD033B" w:rsidP="00AD033B">
      <w:pPr>
        <w:shd w:val="clear" w:color="auto" w:fill="FFFFFF"/>
        <w:rPr>
          <w:rFonts w:ascii="Times New Roman" w:eastAsia="Times New Roman" w:hAnsi="Times New Roman" w:cs="Times New Roman"/>
          <w:color w:val="000000"/>
          <w:sz w:val="27"/>
          <w:szCs w:val="27"/>
          <w:lang w:eastAsia="en-GB"/>
        </w:rPr>
      </w:pPr>
      <w:r w:rsidRPr="00AD033B">
        <w:rPr>
          <w:rFonts w:ascii="Calibri" w:eastAsia="Times New Roman" w:hAnsi="Calibri" w:cs="Calibri"/>
          <w:color w:val="000000"/>
          <w:sz w:val="27"/>
          <w:szCs w:val="27"/>
          <w:lang w:eastAsia="en-GB"/>
        </w:rPr>
        <w:t xml:space="preserve">Obesity should never just be viewed as an issue of an individual fault or because of their behaviour because </w:t>
      </w:r>
      <w:proofErr w:type="spellStart"/>
      <w:r w:rsidRPr="00AD033B">
        <w:rPr>
          <w:rFonts w:ascii="Calibri" w:eastAsia="Times New Roman" w:hAnsi="Calibri" w:cs="Calibri"/>
          <w:color w:val="000000"/>
          <w:sz w:val="27"/>
          <w:szCs w:val="27"/>
          <w:lang w:eastAsia="en-GB"/>
        </w:rPr>
        <w:t>Vordoumpa</w:t>
      </w:r>
      <w:proofErr w:type="spellEnd"/>
      <w:r w:rsidRPr="00AD033B">
        <w:rPr>
          <w:rFonts w:ascii="Calibri" w:eastAsia="Times New Roman" w:hAnsi="Calibri" w:cs="Calibri"/>
          <w:color w:val="000000"/>
          <w:sz w:val="27"/>
          <w:szCs w:val="27"/>
          <w:lang w:eastAsia="en-GB"/>
        </w:rPr>
        <w:t xml:space="preserve"> et al (2023) states that genetics, family circumstance, dietary habits, physical </w:t>
      </w:r>
      <w:proofErr w:type="gramStart"/>
      <w:r w:rsidRPr="00AD033B">
        <w:rPr>
          <w:rFonts w:ascii="Calibri" w:eastAsia="Times New Roman" w:hAnsi="Calibri" w:cs="Calibri"/>
          <w:color w:val="000000"/>
          <w:sz w:val="27"/>
          <w:szCs w:val="27"/>
          <w:lang w:eastAsia="en-GB"/>
        </w:rPr>
        <w:t>activity</w:t>
      </w:r>
      <w:proofErr w:type="gramEnd"/>
      <w:r w:rsidRPr="00AD033B">
        <w:rPr>
          <w:rFonts w:ascii="Calibri" w:eastAsia="Times New Roman" w:hAnsi="Calibri" w:cs="Calibri"/>
          <w:color w:val="000000"/>
          <w:sz w:val="27"/>
          <w:szCs w:val="27"/>
          <w:lang w:eastAsia="en-GB"/>
        </w:rPr>
        <w:t xml:space="preserve"> and environmental influences all have a factor to play in childhood obesity. Davison et al (2012) state that the ecological model of health highlights children’s health actions </w:t>
      </w:r>
      <w:proofErr w:type="gramStart"/>
      <w:r w:rsidRPr="00AD033B">
        <w:rPr>
          <w:rFonts w:ascii="Calibri" w:eastAsia="Times New Roman" w:hAnsi="Calibri" w:cs="Calibri"/>
          <w:color w:val="000000"/>
          <w:sz w:val="27"/>
          <w:szCs w:val="27"/>
          <w:lang w:eastAsia="en-GB"/>
        </w:rPr>
        <w:t>are</w:t>
      </w:r>
      <w:proofErr w:type="gramEnd"/>
      <w:r w:rsidRPr="00AD033B">
        <w:rPr>
          <w:rFonts w:ascii="Calibri" w:eastAsia="Times New Roman" w:hAnsi="Calibri" w:cs="Calibri"/>
          <w:color w:val="000000"/>
          <w:sz w:val="27"/>
          <w:szCs w:val="27"/>
          <w:lang w:eastAsia="en-GB"/>
        </w:rPr>
        <w:t xml:space="preserve"> shaped by family, community as well as educational settings and that obesity needs to be looked as wider issue than just the individuals fault.</w:t>
      </w:r>
    </w:p>
    <w:p w14:paraId="1466FC96" w14:textId="77777777" w:rsidR="00AD033B" w:rsidRPr="00AD033B" w:rsidRDefault="00AD033B" w:rsidP="00AD033B">
      <w:pPr>
        <w:shd w:val="clear" w:color="auto" w:fill="FFFFFF"/>
        <w:rPr>
          <w:rFonts w:ascii="Times New Roman" w:eastAsia="Times New Roman" w:hAnsi="Times New Roman" w:cs="Times New Roman"/>
          <w:color w:val="000000"/>
          <w:sz w:val="27"/>
          <w:szCs w:val="27"/>
          <w:lang w:eastAsia="en-GB"/>
        </w:rPr>
      </w:pPr>
      <w:r w:rsidRPr="00AD033B">
        <w:rPr>
          <w:rFonts w:ascii="Calibri" w:eastAsia="Times New Roman" w:hAnsi="Calibri" w:cs="Calibri"/>
          <w:color w:val="000000"/>
          <w:sz w:val="27"/>
          <w:szCs w:val="27"/>
          <w:lang w:eastAsia="en-GB"/>
        </w:rPr>
        <w:t> </w:t>
      </w:r>
    </w:p>
    <w:p w14:paraId="4DF4B83E" w14:textId="77777777" w:rsidR="00AD033B" w:rsidRPr="00AD033B" w:rsidRDefault="00AD033B" w:rsidP="00AD033B">
      <w:pPr>
        <w:shd w:val="clear" w:color="auto" w:fill="FFFFFF"/>
        <w:rPr>
          <w:rFonts w:ascii="Times New Roman" w:eastAsia="Times New Roman" w:hAnsi="Times New Roman" w:cs="Times New Roman"/>
          <w:color w:val="000000"/>
          <w:sz w:val="27"/>
          <w:szCs w:val="27"/>
          <w:lang w:eastAsia="en-GB"/>
        </w:rPr>
      </w:pPr>
      <w:r w:rsidRPr="00AD033B">
        <w:rPr>
          <w:rFonts w:ascii="Calibri" w:eastAsia="Times New Roman" w:hAnsi="Calibri" w:cs="Calibri"/>
          <w:color w:val="000000"/>
          <w:sz w:val="27"/>
          <w:szCs w:val="27"/>
          <w:lang w:eastAsia="en-GB"/>
        </w:rPr>
        <w:t> </w:t>
      </w:r>
    </w:p>
    <w:p w14:paraId="404D13BE" w14:textId="77777777" w:rsidR="00AD033B" w:rsidRPr="00AD033B" w:rsidRDefault="00AD033B" w:rsidP="00AD033B">
      <w:pPr>
        <w:shd w:val="clear" w:color="auto" w:fill="FFFFFF"/>
        <w:rPr>
          <w:rFonts w:ascii="Times New Roman" w:eastAsia="Times New Roman" w:hAnsi="Times New Roman" w:cs="Times New Roman"/>
          <w:color w:val="000000"/>
          <w:sz w:val="27"/>
          <w:szCs w:val="27"/>
          <w:lang w:eastAsia="en-GB"/>
        </w:rPr>
      </w:pPr>
      <w:r w:rsidRPr="00AD033B">
        <w:rPr>
          <w:rFonts w:ascii="Calibri" w:eastAsia="Times New Roman" w:hAnsi="Calibri" w:cs="Calibri"/>
          <w:color w:val="000000"/>
          <w:sz w:val="27"/>
          <w:szCs w:val="27"/>
          <w:lang w:eastAsia="en-GB"/>
        </w:rPr>
        <w:t>Why is childhood obesity significant?</w:t>
      </w:r>
    </w:p>
    <w:p w14:paraId="67FB251B" w14:textId="77777777" w:rsidR="00AD033B" w:rsidRPr="00AD033B" w:rsidRDefault="00AD033B" w:rsidP="00AD033B">
      <w:pPr>
        <w:shd w:val="clear" w:color="auto" w:fill="FFFFFF"/>
        <w:rPr>
          <w:rFonts w:ascii="Times New Roman" w:eastAsia="Times New Roman" w:hAnsi="Times New Roman" w:cs="Times New Roman"/>
          <w:color w:val="000000"/>
          <w:sz w:val="27"/>
          <w:szCs w:val="27"/>
          <w:lang w:eastAsia="en-GB"/>
        </w:rPr>
      </w:pPr>
      <w:r w:rsidRPr="00AD033B">
        <w:rPr>
          <w:rFonts w:ascii="Calibri" w:eastAsia="Times New Roman" w:hAnsi="Calibri" w:cs="Calibri"/>
          <w:color w:val="000000"/>
          <w:sz w:val="27"/>
          <w:szCs w:val="27"/>
          <w:lang w:eastAsia="en-GB"/>
        </w:rPr>
        <w:t> </w:t>
      </w:r>
    </w:p>
    <w:p w14:paraId="28CB68C8" w14:textId="77777777" w:rsidR="00AD033B" w:rsidRPr="00AD033B" w:rsidRDefault="00AD033B" w:rsidP="00AD033B">
      <w:pPr>
        <w:shd w:val="clear" w:color="auto" w:fill="FFFFFF"/>
        <w:rPr>
          <w:rFonts w:ascii="Times New Roman" w:eastAsia="Times New Roman" w:hAnsi="Times New Roman" w:cs="Times New Roman"/>
          <w:color w:val="000000"/>
          <w:sz w:val="27"/>
          <w:szCs w:val="27"/>
          <w:lang w:eastAsia="en-GB"/>
        </w:rPr>
      </w:pPr>
      <w:r w:rsidRPr="00AD033B">
        <w:rPr>
          <w:rFonts w:ascii="Calibri" w:eastAsia="Times New Roman" w:hAnsi="Calibri" w:cs="Calibri"/>
          <w:color w:val="000000"/>
          <w:sz w:val="27"/>
          <w:szCs w:val="27"/>
          <w:lang w:eastAsia="en-GB"/>
        </w:rPr>
        <w:t>Obesity in childhood is significant as it represents a massive global health issue, the rates of childhood obesity has increased substantially over recent decades and is now described as a global epidemic by the World Health Organization (2025).</w:t>
      </w:r>
    </w:p>
    <w:p w14:paraId="1E7F90AF" w14:textId="77777777" w:rsidR="00AD033B" w:rsidRPr="00AD033B" w:rsidRDefault="00AD033B" w:rsidP="00AD033B">
      <w:pPr>
        <w:shd w:val="clear" w:color="auto" w:fill="FFFFFF"/>
        <w:rPr>
          <w:rFonts w:ascii="Times New Roman" w:eastAsia="Times New Roman" w:hAnsi="Times New Roman" w:cs="Times New Roman"/>
          <w:color w:val="000000"/>
          <w:sz w:val="27"/>
          <w:szCs w:val="27"/>
          <w:lang w:eastAsia="en-GB"/>
        </w:rPr>
      </w:pPr>
      <w:r w:rsidRPr="00AD033B">
        <w:rPr>
          <w:rFonts w:ascii="Calibri" w:eastAsia="Times New Roman" w:hAnsi="Calibri" w:cs="Calibri"/>
          <w:color w:val="000000"/>
          <w:sz w:val="27"/>
          <w:szCs w:val="27"/>
          <w:lang w:eastAsia="en-GB"/>
        </w:rPr>
        <w:t xml:space="preserve">Obesity isn’t just a now problem Walker et al (2007) predict that by the year 2050 360 million children will be obese. Not only does obesity affect children now but it also has its </w:t>
      </w:r>
      <w:proofErr w:type="gramStart"/>
      <w:r w:rsidRPr="00AD033B">
        <w:rPr>
          <w:rFonts w:ascii="Calibri" w:eastAsia="Times New Roman" w:hAnsi="Calibri" w:cs="Calibri"/>
          <w:color w:val="000000"/>
          <w:sz w:val="27"/>
          <w:szCs w:val="27"/>
          <w:lang w:eastAsia="en-GB"/>
        </w:rPr>
        <w:t>long term</w:t>
      </w:r>
      <w:proofErr w:type="gramEnd"/>
      <w:r w:rsidRPr="00AD033B">
        <w:rPr>
          <w:rFonts w:ascii="Calibri" w:eastAsia="Times New Roman" w:hAnsi="Calibri" w:cs="Calibri"/>
          <w:color w:val="000000"/>
          <w:sz w:val="27"/>
          <w:szCs w:val="27"/>
          <w:lang w:eastAsia="en-GB"/>
        </w:rPr>
        <w:t xml:space="preserve"> consequences NHS England (2024) state that children who are obese now are more likely to remain obese in their adolescence and then into their adulthood. NHS England (2024) state that 55% of children with obesity will stay obese as teenagers and 80% of teenagers with obesity will experience obesity as an adult. </w:t>
      </w:r>
    </w:p>
    <w:p w14:paraId="1EDE3CC1" w14:textId="77777777" w:rsidR="00AD033B" w:rsidRPr="00AD033B" w:rsidRDefault="00AD033B" w:rsidP="00AD033B">
      <w:pPr>
        <w:shd w:val="clear" w:color="auto" w:fill="FFFFFF"/>
        <w:rPr>
          <w:rFonts w:ascii="Times New Roman" w:eastAsia="Times New Roman" w:hAnsi="Times New Roman" w:cs="Times New Roman"/>
          <w:color w:val="000000"/>
          <w:sz w:val="27"/>
          <w:szCs w:val="27"/>
          <w:lang w:eastAsia="en-GB"/>
        </w:rPr>
      </w:pPr>
      <w:r w:rsidRPr="00AD033B">
        <w:rPr>
          <w:rFonts w:ascii="Calibri" w:eastAsia="Times New Roman" w:hAnsi="Calibri" w:cs="Calibri"/>
          <w:color w:val="000000"/>
          <w:sz w:val="27"/>
          <w:szCs w:val="27"/>
          <w:lang w:eastAsia="en-GB"/>
        </w:rPr>
        <w:t xml:space="preserve">Childhood obesity increases the risk of chronic diseases </w:t>
      </w:r>
      <w:proofErr w:type="gramStart"/>
      <w:r w:rsidRPr="00AD033B">
        <w:rPr>
          <w:rFonts w:ascii="Calibri" w:eastAsia="Times New Roman" w:hAnsi="Calibri" w:cs="Calibri"/>
          <w:color w:val="000000"/>
          <w:sz w:val="27"/>
          <w:szCs w:val="27"/>
          <w:lang w:eastAsia="en-GB"/>
        </w:rPr>
        <w:t>later on</w:t>
      </w:r>
      <w:proofErr w:type="gramEnd"/>
      <w:r w:rsidRPr="00AD033B">
        <w:rPr>
          <w:rFonts w:ascii="Calibri" w:eastAsia="Times New Roman" w:hAnsi="Calibri" w:cs="Calibri"/>
          <w:color w:val="000000"/>
          <w:sz w:val="27"/>
          <w:szCs w:val="27"/>
          <w:lang w:eastAsia="en-GB"/>
        </w:rPr>
        <w:t xml:space="preserve"> life like type 2 diabetes as well as cardiovascular disease and different cancers. To reduce childhood obesity actions must be taken.</w:t>
      </w:r>
    </w:p>
    <w:p w14:paraId="4ECD6DE9" w14:textId="77777777" w:rsidR="00AD033B" w:rsidRPr="00AD033B" w:rsidRDefault="00AD033B" w:rsidP="00AD033B">
      <w:pPr>
        <w:shd w:val="clear" w:color="auto" w:fill="FFFFFF"/>
        <w:rPr>
          <w:rFonts w:ascii="Times New Roman" w:eastAsia="Times New Roman" w:hAnsi="Times New Roman" w:cs="Times New Roman"/>
          <w:color w:val="000000"/>
          <w:sz w:val="27"/>
          <w:szCs w:val="27"/>
          <w:lang w:eastAsia="en-GB"/>
        </w:rPr>
      </w:pPr>
      <w:r w:rsidRPr="00AD033B">
        <w:rPr>
          <w:rFonts w:ascii="Calibri" w:eastAsia="Times New Roman" w:hAnsi="Calibri" w:cs="Calibri"/>
          <w:color w:val="000000"/>
          <w:sz w:val="27"/>
          <w:szCs w:val="27"/>
          <w:lang w:eastAsia="en-GB"/>
        </w:rPr>
        <w:t> </w:t>
      </w:r>
    </w:p>
    <w:p w14:paraId="39FE6D85" w14:textId="77777777" w:rsidR="00AD033B" w:rsidRPr="00AD033B" w:rsidRDefault="00AD033B" w:rsidP="00AD033B">
      <w:pPr>
        <w:shd w:val="clear" w:color="auto" w:fill="FFFFFF"/>
        <w:rPr>
          <w:rFonts w:ascii="Times New Roman" w:eastAsia="Times New Roman" w:hAnsi="Times New Roman" w:cs="Times New Roman"/>
          <w:color w:val="000000"/>
          <w:sz w:val="27"/>
          <w:szCs w:val="27"/>
          <w:lang w:eastAsia="en-GB"/>
        </w:rPr>
      </w:pPr>
      <w:r w:rsidRPr="00AD033B">
        <w:rPr>
          <w:rFonts w:ascii="Calibri" w:eastAsia="Times New Roman" w:hAnsi="Calibri" w:cs="Calibri"/>
          <w:color w:val="000000"/>
          <w:sz w:val="27"/>
          <w:szCs w:val="27"/>
          <w:lang w:eastAsia="en-GB"/>
        </w:rPr>
        <w:t xml:space="preserve">Obesity is concerning and UNICEF (2024) state that the early years represent a critical period for growth development and habit formation. This means that early intervention is required to improve long term health outcomes as dietary </w:t>
      </w:r>
      <w:proofErr w:type="spellStart"/>
      <w:r w:rsidRPr="00AD033B">
        <w:rPr>
          <w:rFonts w:ascii="Calibri" w:eastAsia="Times New Roman" w:hAnsi="Calibri" w:cs="Calibri"/>
          <w:color w:val="000000"/>
          <w:sz w:val="27"/>
          <w:szCs w:val="27"/>
          <w:lang w:eastAsia="en-GB"/>
        </w:rPr>
        <w:t>prefences</w:t>
      </w:r>
      <w:proofErr w:type="spellEnd"/>
      <w:r w:rsidRPr="00AD033B">
        <w:rPr>
          <w:rFonts w:ascii="Calibri" w:eastAsia="Times New Roman" w:hAnsi="Calibri" w:cs="Calibri"/>
          <w:color w:val="000000"/>
          <w:sz w:val="27"/>
          <w:szCs w:val="27"/>
          <w:lang w:eastAsia="en-GB"/>
        </w:rPr>
        <w:t xml:space="preserve"> and physical activity patterns stay throughout adulthood. Not only can this benefit adults but it can mentally and physically make them live longer.</w:t>
      </w:r>
    </w:p>
    <w:p w14:paraId="70BC540A" w14:textId="77777777" w:rsidR="00AD033B" w:rsidRPr="00AD033B" w:rsidRDefault="00AD033B" w:rsidP="00AD033B">
      <w:pPr>
        <w:shd w:val="clear" w:color="auto" w:fill="FFFFFF"/>
        <w:rPr>
          <w:rFonts w:ascii="Times New Roman" w:eastAsia="Times New Roman" w:hAnsi="Times New Roman" w:cs="Times New Roman"/>
          <w:color w:val="000000"/>
          <w:sz w:val="27"/>
          <w:szCs w:val="27"/>
          <w:lang w:eastAsia="en-GB"/>
        </w:rPr>
      </w:pPr>
      <w:r w:rsidRPr="00AD033B">
        <w:rPr>
          <w:rFonts w:ascii="Calibri" w:eastAsia="Times New Roman" w:hAnsi="Calibri" w:cs="Calibri"/>
          <w:color w:val="000000"/>
          <w:sz w:val="27"/>
          <w:szCs w:val="27"/>
          <w:lang w:eastAsia="en-GB"/>
        </w:rPr>
        <w:t xml:space="preserve"> It is shown that those children living in a disadvantaged communities are more likely to experience obesity than those from a more affluent area. Liang et al (2025) believes this is due to economic constraints and the limit to fresh produce. This shows the social determinants of health, including income education, housing and food security can affect childhood obesity. Childhood obesity is not only a health issue but a social justice issue as the lack of access to nutritious food and systemic inequalities. Williams et al (2024) states that obesity needs help </w:t>
      </w:r>
      <w:r w:rsidRPr="00AD033B">
        <w:rPr>
          <w:rFonts w:ascii="Calibri" w:eastAsia="Times New Roman" w:hAnsi="Calibri" w:cs="Calibri"/>
          <w:color w:val="000000"/>
          <w:sz w:val="27"/>
          <w:szCs w:val="27"/>
          <w:lang w:eastAsia="en-GB"/>
        </w:rPr>
        <w:lastRenderedPageBreak/>
        <w:t>multiple sectors such as the government, early years setting even down to retail sectors. </w:t>
      </w:r>
    </w:p>
    <w:p w14:paraId="03F103D7" w14:textId="77777777" w:rsidR="00AD033B" w:rsidRPr="00AD033B" w:rsidRDefault="00AD033B" w:rsidP="00AD033B">
      <w:pPr>
        <w:shd w:val="clear" w:color="auto" w:fill="FFFFFF"/>
        <w:rPr>
          <w:rFonts w:ascii="Times New Roman" w:eastAsia="Times New Roman" w:hAnsi="Times New Roman" w:cs="Times New Roman"/>
          <w:color w:val="000000"/>
          <w:sz w:val="27"/>
          <w:szCs w:val="27"/>
          <w:lang w:eastAsia="en-GB"/>
        </w:rPr>
      </w:pPr>
      <w:r w:rsidRPr="00AD033B">
        <w:rPr>
          <w:rFonts w:ascii="Calibri" w:eastAsia="Times New Roman" w:hAnsi="Calibri" w:cs="Calibri"/>
          <w:color w:val="000000"/>
          <w:sz w:val="27"/>
          <w:szCs w:val="27"/>
          <w:lang w:eastAsia="en-GB"/>
        </w:rPr>
        <w:t> </w:t>
      </w:r>
    </w:p>
    <w:p w14:paraId="502CFA7D" w14:textId="77777777" w:rsidR="00AD033B" w:rsidRPr="00AD033B" w:rsidRDefault="00AD033B" w:rsidP="00AD033B">
      <w:pPr>
        <w:shd w:val="clear" w:color="auto" w:fill="FFFFFF"/>
        <w:rPr>
          <w:rFonts w:ascii="Times New Roman" w:eastAsia="Times New Roman" w:hAnsi="Times New Roman" w:cs="Times New Roman"/>
          <w:color w:val="000000"/>
          <w:sz w:val="27"/>
          <w:szCs w:val="27"/>
          <w:lang w:eastAsia="en-GB"/>
        </w:rPr>
      </w:pPr>
      <w:r w:rsidRPr="00AD033B">
        <w:rPr>
          <w:rFonts w:ascii="Calibri" w:eastAsia="Times New Roman" w:hAnsi="Calibri" w:cs="Calibri"/>
          <w:color w:val="000000"/>
          <w:sz w:val="27"/>
          <w:szCs w:val="27"/>
          <w:lang w:eastAsia="en-GB"/>
        </w:rPr>
        <w:t>Physical health consequences:</w:t>
      </w:r>
    </w:p>
    <w:p w14:paraId="68926DC4" w14:textId="77777777" w:rsidR="00AD033B" w:rsidRPr="00AD033B" w:rsidRDefault="00AD033B" w:rsidP="00AD033B">
      <w:pPr>
        <w:shd w:val="clear" w:color="auto" w:fill="FFFFFF"/>
        <w:rPr>
          <w:rFonts w:ascii="Times New Roman" w:eastAsia="Times New Roman" w:hAnsi="Times New Roman" w:cs="Times New Roman"/>
          <w:color w:val="000000"/>
          <w:sz w:val="27"/>
          <w:szCs w:val="27"/>
          <w:lang w:eastAsia="en-GB"/>
        </w:rPr>
      </w:pPr>
      <w:r w:rsidRPr="00AD033B">
        <w:rPr>
          <w:rFonts w:ascii="Calibri" w:eastAsia="Times New Roman" w:hAnsi="Calibri" w:cs="Calibri"/>
          <w:color w:val="000000"/>
          <w:sz w:val="27"/>
          <w:szCs w:val="27"/>
          <w:lang w:eastAsia="en-GB"/>
        </w:rPr>
        <w:t xml:space="preserve">One of the most immediate concerns regarding childhood obesity is the negative impact on child health. The NHs England (2025) state that children who are obese are four times more likely to develop type 2 diabetes, high blood pressure, elevated cholesterol, respiratory difficulties, asthma, sleep apnoea, joint pain. These illnesses put children at high risk of severe strain on their cardiovascular system and their musculoskeletal system. The NHS </w:t>
      </w:r>
      <w:proofErr w:type="gramStart"/>
      <w:r w:rsidRPr="00AD033B">
        <w:rPr>
          <w:rFonts w:ascii="Calibri" w:eastAsia="Times New Roman" w:hAnsi="Calibri" w:cs="Calibri"/>
          <w:color w:val="000000"/>
          <w:sz w:val="27"/>
          <w:szCs w:val="27"/>
          <w:lang w:eastAsia="en-GB"/>
        </w:rPr>
        <w:t>England(</w:t>
      </w:r>
      <w:proofErr w:type="gramEnd"/>
      <w:r w:rsidRPr="00AD033B">
        <w:rPr>
          <w:rFonts w:ascii="Calibri" w:eastAsia="Times New Roman" w:hAnsi="Calibri" w:cs="Calibri"/>
          <w:color w:val="000000"/>
          <w:sz w:val="27"/>
          <w:szCs w:val="27"/>
          <w:lang w:eastAsia="en-GB"/>
        </w:rPr>
        <w:t>2025) state that if these illnesses are not treated if can do a lot of damage on the body. Having excess weight can put additional strain on a child developing bones and their joints this can affect their mobility and the participation in physical activities. Walker et al (2007) suggests that obese children can experience reduced endurance as the extra weight restricts lung expansions which then increases the body’s demand on oxygen. </w:t>
      </w:r>
    </w:p>
    <w:p w14:paraId="5489E8AB" w14:textId="77777777" w:rsidR="00AD033B" w:rsidRPr="00AD033B" w:rsidRDefault="00AD033B" w:rsidP="00AD033B">
      <w:pPr>
        <w:shd w:val="clear" w:color="auto" w:fill="FFFFFF"/>
        <w:rPr>
          <w:rFonts w:ascii="Times New Roman" w:eastAsia="Times New Roman" w:hAnsi="Times New Roman" w:cs="Times New Roman"/>
          <w:color w:val="000000"/>
          <w:sz w:val="27"/>
          <w:szCs w:val="27"/>
          <w:lang w:eastAsia="en-GB"/>
        </w:rPr>
      </w:pPr>
      <w:r w:rsidRPr="00AD033B">
        <w:rPr>
          <w:rFonts w:ascii="Calibri" w:eastAsia="Times New Roman" w:hAnsi="Calibri" w:cs="Calibri"/>
          <w:color w:val="000000"/>
          <w:sz w:val="27"/>
          <w:szCs w:val="27"/>
          <w:lang w:eastAsia="en-GB"/>
        </w:rPr>
        <w:t> </w:t>
      </w:r>
    </w:p>
    <w:p w14:paraId="49AFDA9C" w14:textId="77777777" w:rsidR="00AD033B" w:rsidRPr="00AD033B" w:rsidRDefault="00AD033B" w:rsidP="00AD033B">
      <w:pPr>
        <w:shd w:val="clear" w:color="auto" w:fill="FFFFFF"/>
        <w:rPr>
          <w:rFonts w:ascii="Times New Roman" w:eastAsia="Times New Roman" w:hAnsi="Times New Roman" w:cs="Times New Roman"/>
          <w:color w:val="000000"/>
          <w:sz w:val="27"/>
          <w:szCs w:val="27"/>
          <w:lang w:eastAsia="en-GB"/>
        </w:rPr>
      </w:pPr>
      <w:r w:rsidRPr="00AD033B">
        <w:rPr>
          <w:rFonts w:ascii="Calibri" w:eastAsia="Times New Roman" w:hAnsi="Calibri" w:cs="Calibri"/>
          <w:color w:val="000000"/>
          <w:sz w:val="27"/>
          <w:szCs w:val="27"/>
          <w:lang w:eastAsia="en-GB"/>
        </w:rPr>
        <w:t>Children who are obese often don’t do much physical activities as those at a healthy weight.</w:t>
      </w:r>
    </w:p>
    <w:p w14:paraId="7A62817D" w14:textId="77777777" w:rsidR="00AD033B" w:rsidRPr="00AD033B" w:rsidRDefault="00AD033B" w:rsidP="00AD033B">
      <w:pPr>
        <w:shd w:val="clear" w:color="auto" w:fill="FFFFFF"/>
        <w:rPr>
          <w:rFonts w:ascii="Times New Roman" w:eastAsia="Times New Roman" w:hAnsi="Times New Roman" w:cs="Times New Roman"/>
          <w:color w:val="000000"/>
          <w:sz w:val="27"/>
          <w:szCs w:val="27"/>
          <w:lang w:eastAsia="en-GB"/>
        </w:rPr>
      </w:pPr>
      <w:r w:rsidRPr="00AD033B">
        <w:rPr>
          <w:rFonts w:ascii="Calibri" w:eastAsia="Times New Roman" w:hAnsi="Calibri" w:cs="Calibri"/>
          <w:color w:val="000000"/>
          <w:sz w:val="27"/>
          <w:szCs w:val="27"/>
          <w:lang w:eastAsia="en-GB"/>
        </w:rPr>
        <w:t xml:space="preserve">This can </w:t>
      </w:r>
      <w:proofErr w:type="gramStart"/>
      <w:r w:rsidRPr="00AD033B">
        <w:rPr>
          <w:rFonts w:ascii="Calibri" w:eastAsia="Times New Roman" w:hAnsi="Calibri" w:cs="Calibri"/>
          <w:color w:val="000000"/>
          <w:sz w:val="27"/>
          <w:szCs w:val="27"/>
          <w:lang w:eastAsia="en-GB"/>
        </w:rPr>
        <w:t>effect</w:t>
      </w:r>
      <w:proofErr w:type="gramEnd"/>
      <w:r w:rsidRPr="00AD033B">
        <w:rPr>
          <w:rFonts w:ascii="Calibri" w:eastAsia="Times New Roman" w:hAnsi="Calibri" w:cs="Calibri"/>
          <w:color w:val="000000"/>
          <w:sz w:val="27"/>
          <w:szCs w:val="27"/>
          <w:lang w:eastAsia="en-GB"/>
        </w:rPr>
        <w:t xml:space="preserve"> not just physical health but emotional wellbeing. Children who experience obesity may encounter stigma and negative attitudes from those around them about their body size which in turn can lead to low self-esteem, poor body image, depression, social </w:t>
      </w:r>
      <w:proofErr w:type="spellStart"/>
      <w:r w:rsidRPr="00AD033B">
        <w:rPr>
          <w:rFonts w:ascii="Calibri" w:eastAsia="Times New Roman" w:hAnsi="Calibri" w:cs="Calibri"/>
          <w:color w:val="000000"/>
          <w:sz w:val="27"/>
          <w:szCs w:val="27"/>
          <w:lang w:eastAsia="en-GB"/>
        </w:rPr>
        <w:t>withdrawl</w:t>
      </w:r>
      <w:proofErr w:type="spellEnd"/>
      <w:r w:rsidRPr="00AD033B">
        <w:rPr>
          <w:rFonts w:ascii="Calibri" w:eastAsia="Times New Roman" w:hAnsi="Calibri" w:cs="Calibri"/>
          <w:color w:val="000000"/>
          <w:sz w:val="27"/>
          <w:szCs w:val="27"/>
          <w:lang w:eastAsia="en-GB"/>
        </w:rPr>
        <w:t xml:space="preserve"> and even to the extreme of eating disorders that then turns into a cycle. Having a positive </w:t>
      </w:r>
      <w:proofErr w:type="spellStart"/>
      <w:r w:rsidRPr="00AD033B">
        <w:rPr>
          <w:rFonts w:ascii="Calibri" w:eastAsia="Times New Roman" w:hAnsi="Calibri" w:cs="Calibri"/>
          <w:color w:val="000000"/>
          <w:sz w:val="27"/>
          <w:szCs w:val="27"/>
          <w:lang w:eastAsia="en-GB"/>
        </w:rPr>
        <w:t>boydy</w:t>
      </w:r>
      <w:proofErr w:type="spellEnd"/>
      <w:r w:rsidRPr="00AD033B">
        <w:rPr>
          <w:rFonts w:ascii="Calibri" w:eastAsia="Times New Roman" w:hAnsi="Calibri" w:cs="Calibri"/>
          <w:color w:val="000000"/>
          <w:sz w:val="27"/>
          <w:szCs w:val="27"/>
          <w:lang w:eastAsia="en-GB"/>
        </w:rPr>
        <w:t xml:space="preserve"> image is associated to better </w:t>
      </w:r>
      <w:proofErr w:type="spellStart"/>
      <w:r w:rsidRPr="00AD033B">
        <w:rPr>
          <w:rFonts w:ascii="Calibri" w:eastAsia="Times New Roman" w:hAnsi="Calibri" w:cs="Calibri"/>
          <w:color w:val="000000"/>
          <w:sz w:val="27"/>
          <w:szCs w:val="27"/>
          <w:lang w:eastAsia="en-GB"/>
        </w:rPr>
        <w:t>self acceptance</w:t>
      </w:r>
      <w:proofErr w:type="spellEnd"/>
      <w:r w:rsidRPr="00AD033B">
        <w:rPr>
          <w:rFonts w:ascii="Calibri" w:eastAsia="Times New Roman" w:hAnsi="Calibri" w:cs="Calibri"/>
          <w:color w:val="000000"/>
          <w:sz w:val="27"/>
          <w:szCs w:val="27"/>
          <w:lang w:eastAsia="en-GB"/>
        </w:rPr>
        <w:t xml:space="preserve"> and better healthy lifestyle. Children become aware of social expectations from an early age and those negative comments from friends or children can contribute to the feeling of shame and embarrassment. Norfolk Schools and learning Providers (2024) state that children become aware of negative comments around the age of 3 to 4. Children who may experience emotional distress may turn to unhealthy coping mechanisms such as binge eating where they find food as </w:t>
      </w:r>
      <w:proofErr w:type="gramStart"/>
      <w:r w:rsidRPr="00AD033B">
        <w:rPr>
          <w:rFonts w:ascii="Calibri" w:eastAsia="Times New Roman" w:hAnsi="Calibri" w:cs="Calibri"/>
          <w:color w:val="000000"/>
          <w:sz w:val="27"/>
          <w:szCs w:val="27"/>
          <w:lang w:eastAsia="en-GB"/>
        </w:rPr>
        <w:t>comfort</w:t>
      </w:r>
      <w:proofErr w:type="gramEnd"/>
      <w:r w:rsidRPr="00AD033B">
        <w:rPr>
          <w:rFonts w:ascii="Calibri" w:eastAsia="Times New Roman" w:hAnsi="Calibri" w:cs="Calibri"/>
          <w:color w:val="000000"/>
          <w:sz w:val="27"/>
          <w:szCs w:val="27"/>
          <w:lang w:eastAsia="en-GB"/>
        </w:rPr>
        <w:t xml:space="preserve"> or they could under eating this can then create an unhealthy toxic cycle.</w:t>
      </w:r>
    </w:p>
    <w:p w14:paraId="300E8B0D" w14:textId="77777777" w:rsidR="00AD033B" w:rsidRPr="00AD033B" w:rsidRDefault="00AD033B" w:rsidP="00AD033B">
      <w:pPr>
        <w:shd w:val="clear" w:color="auto" w:fill="FFFFFF"/>
        <w:rPr>
          <w:rFonts w:ascii="Times New Roman" w:eastAsia="Times New Roman" w:hAnsi="Times New Roman" w:cs="Times New Roman"/>
          <w:color w:val="000000"/>
          <w:sz w:val="27"/>
          <w:szCs w:val="27"/>
          <w:lang w:eastAsia="en-GB"/>
        </w:rPr>
      </w:pPr>
      <w:r w:rsidRPr="00AD033B">
        <w:rPr>
          <w:rFonts w:ascii="Calibri" w:eastAsia="Times New Roman" w:hAnsi="Calibri" w:cs="Calibri"/>
          <w:color w:val="000000"/>
          <w:sz w:val="27"/>
          <w:szCs w:val="27"/>
          <w:lang w:eastAsia="en-GB"/>
        </w:rPr>
        <w:t> </w:t>
      </w:r>
    </w:p>
    <w:p w14:paraId="38F94844" w14:textId="77777777" w:rsidR="00AD033B" w:rsidRPr="00AD033B" w:rsidRDefault="00AD033B" w:rsidP="00AD033B">
      <w:pPr>
        <w:shd w:val="clear" w:color="auto" w:fill="FFFFFF"/>
        <w:rPr>
          <w:rFonts w:ascii="Times New Roman" w:eastAsia="Times New Roman" w:hAnsi="Times New Roman" w:cs="Times New Roman"/>
          <w:color w:val="000000"/>
          <w:sz w:val="27"/>
          <w:szCs w:val="27"/>
          <w:lang w:eastAsia="en-GB"/>
        </w:rPr>
      </w:pPr>
      <w:r w:rsidRPr="00AD033B">
        <w:rPr>
          <w:rFonts w:ascii="Calibri" w:eastAsia="Times New Roman" w:hAnsi="Calibri" w:cs="Calibri"/>
          <w:color w:val="000000"/>
          <w:sz w:val="27"/>
          <w:szCs w:val="27"/>
          <w:lang w:eastAsia="en-GB"/>
        </w:rPr>
        <w:t>Snider (2015) state that children who are obese are 1.5 time more likely to experience bullying compared to peers at a healthy weight. Children who are obese are also more likely to experience social exclusion and this can be a negative effect on social interaction with other children, children may avoid socialising due to a negative experience in the past. This can cause psychological distress, risk of depression and anxiety.</w:t>
      </w:r>
    </w:p>
    <w:p w14:paraId="4E562AAD" w14:textId="77777777" w:rsidR="00AD033B" w:rsidRPr="00AD033B" w:rsidRDefault="00AD033B" w:rsidP="00AD033B">
      <w:pPr>
        <w:shd w:val="clear" w:color="auto" w:fill="FFFFFF"/>
        <w:rPr>
          <w:rFonts w:ascii="Times New Roman" w:eastAsia="Times New Roman" w:hAnsi="Times New Roman" w:cs="Times New Roman"/>
          <w:color w:val="000000"/>
          <w:sz w:val="27"/>
          <w:szCs w:val="27"/>
          <w:lang w:eastAsia="en-GB"/>
        </w:rPr>
      </w:pPr>
      <w:r w:rsidRPr="00AD033B">
        <w:rPr>
          <w:rFonts w:ascii="Calibri" w:eastAsia="Times New Roman" w:hAnsi="Calibri" w:cs="Calibri"/>
          <w:color w:val="000000"/>
          <w:sz w:val="27"/>
          <w:szCs w:val="27"/>
          <w:lang w:eastAsia="en-GB"/>
        </w:rPr>
        <w:t> </w:t>
      </w:r>
    </w:p>
    <w:p w14:paraId="5AAFFDBF" w14:textId="77777777" w:rsidR="00AD033B" w:rsidRPr="00AD033B" w:rsidRDefault="00AD033B" w:rsidP="00AD033B">
      <w:pPr>
        <w:shd w:val="clear" w:color="auto" w:fill="FFFFFF"/>
        <w:rPr>
          <w:rFonts w:ascii="Times New Roman" w:eastAsia="Times New Roman" w:hAnsi="Times New Roman" w:cs="Times New Roman"/>
          <w:color w:val="000000"/>
          <w:sz w:val="27"/>
          <w:szCs w:val="27"/>
          <w:lang w:eastAsia="en-GB"/>
        </w:rPr>
      </w:pPr>
      <w:r w:rsidRPr="00AD033B">
        <w:rPr>
          <w:rFonts w:ascii="Calibri" w:eastAsia="Times New Roman" w:hAnsi="Calibri" w:cs="Calibri"/>
          <w:color w:val="000000"/>
          <w:sz w:val="27"/>
          <w:szCs w:val="27"/>
          <w:lang w:eastAsia="en-GB"/>
        </w:rPr>
        <w:lastRenderedPageBreak/>
        <w:t xml:space="preserve">It can also be said that obesity can have a detrimental impact on education outcomes, </w:t>
      </w:r>
      <w:proofErr w:type="gramStart"/>
      <w:r w:rsidRPr="00AD033B">
        <w:rPr>
          <w:rFonts w:ascii="Calibri" w:eastAsia="Times New Roman" w:hAnsi="Calibri" w:cs="Calibri"/>
          <w:color w:val="000000"/>
          <w:sz w:val="27"/>
          <w:szCs w:val="27"/>
          <w:lang w:eastAsia="en-GB"/>
        </w:rPr>
        <w:t>An</w:t>
      </w:r>
      <w:proofErr w:type="gramEnd"/>
      <w:r w:rsidRPr="00AD033B">
        <w:rPr>
          <w:rFonts w:ascii="Calibri" w:eastAsia="Times New Roman" w:hAnsi="Calibri" w:cs="Calibri"/>
          <w:color w:val="000000"/>
          <w:sz w:val="27"/>
          <w:szCs w:val="27"/>
          <w:lang w:eastAsia="en-GB"/>
        </w:rPr>
        <w:t xml:space="preserve"> et al (2017) state that children who are obese have a higher rate of school absence this can be caused by higher sick days struggling with mental health problems or even due to health related issues. Obesity can also lead to sleep disturbance, Roger (2024) states that having excessive fat around the neck can cause the airways to collapse during sleep. Having Sleep apnoea can </w:t>
      </w:r>
      <w:proofErr w:type="gramStart"/>
      <w:r w:rsidRPr="00AD033B">
        <w:rPr>
          <w:rFonts w:ascii="Calibri" w:eastAsia="Times New Roman" w:hAnsi="Calibri" w:cs="Calibri"/>
          <w:color w:val="000000"/>
          <w:sz w:val="27"/>
          <w:szCs w:val="27"/>
          <w:lang w:eastAsia="en-GB"/>
        </w:rPr>
        <w:t>effect</w:t>
      </w:r>
      <w:proofErr w:type="gramEnd"/>
      <w:r w:rsidRPr="00AD033B">
        <w:rPr>
          <w:rFonts w:ascii="Calibri" w:eastAsia="Times New Roman" w:hAnsi="Calibri" w:cs="Calibri"/>
          <w:color w:val="000000"/>
          <w:sz w:val="27"/>
          <w:szCs w:val="27"/>
          <w:lang w:eastAsia="en-GB"/>
        </w:rPr>
        <w:t xml:space="preserve"> a child’s confidence in a class as they are not refreshed they may come in disturbed that can also affect concentration, memory and learning additionally classroom disruption.</w:t>
      </w:r>
    </w:p>
    <w:p w14:paraId="2CA66C7E" w14:textId="77777777" w:rsidR="00AD033B" w:rsidRPr="00AD033B" w:rsidRDefault="00AD033B" w:rsidP="00AD033B">
      <w:pPr>
        <w:shd w:val="clear" w:color="auto" w:fill="FFFFFF"/>
        <w:rPr>
          <w:rFonts w:ascii="Times New Roman" w:eastAsia="Times New Roman" w:hAnsi="Times New Roman" w:cs="Times New Roman"/>
          <w:color w:val="000000"/>
          <w:sz w:val="27"/>
          <w:szCs w:val="27"/>
          <w:lang w:eastAsia="en-GB"/>
        </w:rPr>
      </w:pPr>
      <w:r w:rsidRPr="00AD033B">
        <w:rPr>
          <w:rFonts w:ascii="Calibri" w:eastAsia="Times New Roman" w:hAnsi="Calibri" w:cs="Calibri"/>
          <w:color w:val="000000"/>
          <w:sz w:val="27"/>
          <w:szCs w:val="27"/>
          <w:lang w:eastAsia="en-GB"/>
        </w:rPr>
        <w:t> </w:t>
      </w:r>
    </w:p>
    <w:p w14:paraId="079CEB07" w14:textId="77777777" w:rsidR="00AD033B" w:rsidRPr="00AD033B" w:rsidRDefault="00AD033B" w:rsidP="00AD033B">
      <w:pPr>
        <w:shd w:val="clear" w:color="auto" w:fill="FFFFFF"/>
        <w:rPr>
          <w:rFonts w:ascii="Times New Roman" w:eastAsia="Times New Roman" w:hAnsi="Times New Roman" w:cs="Times New Roman"/>
          <w:color w:val="000000"/>
          <w:sz w:val="27"/>
          <w:szCs w:val="27"/>
          <w:lang w:eastAsia="en-GB"/>
        </w:rPr>
      </w:pPr>
      <w:r w:rsidRPr="00AD033B">
        <w:rPr>
          <w:rFonts w:ascii="Calibri" w:eastAsia="Times New Roman" w:hAnsi="Calibri" w:cs="Calibri"/>
          <w:color w:val="000000"/>
          <w:sz w:val="27"/>
          <w:szCs w:val="27"/>
          <w:lang w:eastAsia="en-GB"/>
        </w:rPr>
        <w:t xml:space="preserve">The World Health Organization (2025) provides global leadership on how to stop and slow down obesity, it also highlights trends of obesity childhood and the risks of childhood obesity and the long-term </w:t>
      </w:r>
      <w:proofErr w:type="spellStart"/>
      <w:r w:rsidRPr="00AD033B">
        <w:rPr>
          <w:rFonts w:ascii="Calibri" w:eastAsia="Times New Roman" w:hAnsi="Calibri" w:cs="Calibri"/>
          <w:color w:val="000000"/>
          <w:sz w:val="27"/>
          <w:szCs w:val="27"/>
          <w:lang w:eastAsia="en-GB"/>
        </w:rPr>
        <w:t>affects</w:t>
      </w:r>
      <w:proofErr w:type="spellEnd"/>
      <w:r w:rsidRPr="00AD033B">
        <w:rPr>
          <w:rFonts w:ascii="Calibri" w:eastAsia="Times New Roman" w:hAnsi="Calibri" w:cs="Calibri"/>
          <w:color w:val="000000"/>
          <w:sz w:val="27"/>
          <w:szCs w:val="27"/>
          <w:lang w:eastAsia="en-GB"/>
        </w:rPr>
        <w:t xml:space="preserve"> into adulthood. The world health </w:t>
      </w:r>
      <w:proofErr w:type="gramStart"/>
      <w:r w:rsidRPr="00AD033B">
        <w:rPr>
          <w:rFonts w:ascii="Calibri" w:eastAsia="Times New Roman" w:hAnsi="Calibri" w:cs="Calibri"/>
          <w:color w:val="000000"/>
          <w:sz w:val="27"/>
          <w:szCs w:val="27"/>
          <w:lang w:eastAsia="en-GB"/>
        </w:rPr>
        <w:t>organization(</w:t>
      </w:r>
      <w:proofErr w:type="gramEnd"/>
      <w:r w:rsidRPr="00AD033B">
        <w:rPr>
          <w:rFonts w:ascii="Calibri" w:eastAsia="Times New Roman" w:hAnsi="Calibri" w:cs="Calibri"/>
          <w:color w:val="000000"/>
          <w:sz w:val="27"/>
          <w:szCs w:val="27"/>
          <w:lang w:eastAsia="en-GB"/>
        </w:rPr>
        <w:t>2025) states the importance of reduced sugar consumption and how it is a leading cause to hospital admissions. The NHS (2021) states that not only does sugar consumption cause diabetes but the affect it has on dental hygiene, and the number of tooth decay in children. </w:t>
      </w:r>
    </w:p>
    <w:p w14:paraId="29F1296F" w14:textId="77777777" w:rsidR="00AD033B" w:rsidRPr="00AD033B" w:rsidRDefault="00AD033B" w:rsidP="00AD033B">
      <w:pPr>
        <w:shd w:val="clear" w:color="auto" w:fill="FFFFFF"/>
        <w:rPr>
          <w:rFonts w:ascii="Times New Roman" w:eastAsia="Times New Roman" w:hAnsi="Times New Roman" w:cs="Times New Roman"/>
          <w:color w:val="000000"/>
          <w:sz w:val="27"/>
          <w:szCs w:val="27"/>
          <w:lang w:eastAsia="en-GB"/>
        </w:rPr>
      </w:pPr>
      <w:r w:rsidRPr="00AD033B">
        <w:rPr>
          <w:rFonts w:ascii="Calibri" w:eastAsia="Times New Roman" w:hAnsi="Calibri" w:cs="Calibri"/>
          <w:color w:val="000000"/>
          <w:sz w:val="27"/>
          <w:szCs w:val="27"/>
          <w:lang w:eastAsia="en-GB"/>
        </w:rPr>
        <w:t> </w:t>
      </w:r>
    </w:p>
    <w:p w14:paraId="23CF6284" w14:textId="77777777" w:rsidR="00AD033B" w:rsidRPr="00AD033B" w:rsidRDefault="00AD033B" w:rsidP="00AD033B">
      <w:pPr>
        <w:shd w:val="clear" w:color="auto" w:fill="FFFFFF"/>
        <w:rPr>
          <w:rFonts w:ascii="Times New Roman" w:eastAsia="Times New Roman" w:hAnsi="Times New Roman" w:cs="Times New Roman"/>
          <w:color w:val="000000"/>
          <w:sz w:val="27"/>
          <w:szCs w:val="27"/>
          <w:lang w:eastAsia="en-GB"/>
        </w:rPr>
      </w:pPr>
      <w:r w:rsidRPr="00AD033B">
        <w:rPr>
          <w:rFonts w:ascii="Calibri" w:eastAsia="Times New Roman" w:hAnsi="Calibri" w:cs="Calibri"/>
          <w:color w:val="000000"/>
          <w:sz w:val="27"/>
          <w:szCs w:val="27"/>
          <w:lang w:eastAsia="en-GB"/>
        </w:rPr>
        <w:t xml:space="preserve">The UK provides lots of evidence based on obesity and how families and </w:t>
      </w:r>
      <w:proofErr w:type="spellStart"/>
      <w:r w:rsidRPr="00AD033B">
        <w:rPr>
          <w:rFonts w:ascii="Calibri" w:eastAsia="Times New Roman" w:hAnsi="Calibri" w:cs="Calibri"/>
          <w:color w:val="000000"/>
          <w:sz w:val="27"/>
          <w:szCs w:val="27"/>
          <w:lang w:eastAsia="en-GB"/>
        </w:rPr>
        <w:t>practioners</w:t>
      </w:r>
      <w:proofErr w:type="spellEnd"/>
      <w:r w:rsidRPr="00AD033B">
        <w:rPr>
          <w:rFonts w:ascii="Calibri" w:eastAsia="Times New Roman" w:hAnsi="Calibri" w:cs="Calibri"/>
          <w:color w:val="000000"/>
          <w:sz w:val="27"/>
          <w:szCs w:val="27"/>
          <w:lang w:eastAsia="en-GB"/>
        </w:rPr>
        <w:t xml:space="preserve"> can be helped, the UK government create resources to support parents in making decisions as well </w:t>
      </w:r>
      <w:proofErr w:type="spellStart"/>
      <w:r w:rsidRPr="00AD033B">
        <w:rPr>
          <w:rFonts w:ascii="Calibri" w:eastAsia="Times New Roman" w:hAnsi="Calibri" w:cs="Calibri"/>
          <w:color w:val="000000"/>
          <w:sz w:val="27"/>
          <w:szCs w:val="27"/>
          <w:lang w:eastAsia="en-GB"/>
        </w:rPr>
        <w:t>practioners</w:t>
      </w:r>
      <w:proofErr w:type="spellEnd"/>
      <w:r w:rsidRPr="00AD033B">
        <w:rPr>
          <w:rFonts w:ascii="Calibri" w:eastAsia="Times New Roman" w:hAnsi="Calibri" w:cs="Calibri"/>
          <w:color w:val="000000"/>
          <w:sz w:val="27"/>
          <w:szCs w:val="27"/>
          <w:lang w:eastAsia="en-GB"/>
        </w:rPr>
        <w:t>.  They create accessible kits for healthcare system education and families who are special educational needs. The government also plays a big role in childhood obesity by collecting data relating to childhood obesity and breaking it down and making measures to help reduces obesity. </w:t>
      </w:r>
    </w:p>
    <w:p w14:paraId="6603179A" w14:textId="77777777" w:rsidR="00AD033B" w:rsidRPr="00AD033B" w:rsidRDefault="00AD033B" w:rsidP="00AD033B">
      <w:pPr>
        <w:shd w:val="clear" w:color="auto" w:fill="FFFFFF"/>
        <w:rPr>
          <w:rFonts w:ascii="Times New Roman" w:eastAsia="Times New Roman" w:hAnsi="Times New Roman" w:cs="Times New Roman"/>
          <w:color w:val="000000"/>
          <w:sz w:val="27"/>
          <w:szCs w:val="27"/>
          <w:lang w:eastAsia="en-GB"/>
        </w:rPr>
      </w:pPr>
      <w:r w:rsidRPr="00AD033B">
        <w:rPr>
          <w:rFonts w:ascii="Calibri" w:eastAsia="Times New Roman" w:hAnsi="Calibri" w:cs="Calibri"/>
          <w:color w:val="000000"/>
          <w:sz w:val="27"/>
          <w:szCs w:val="27"/>
          <w:lang w:eastAsia="en-GB"/>
        </w:rPr>
        <w:t> </w:t>
      </w:r>
    </w:p>
    <w:p w14:paraId="1FAD4AE2" w14:textId="77777777" w:rsidR="00AD033B" w:rsidRPr="00AD033B" w:rsidRDefault="00AD033B" w:rsidP="00AD033B">
      <w:pPr>
        <w:shd w:val="clear" w:color="auto" w:fill="FFFFFF"/>
        <w:rPr>
          <w:rFonts w:ascii="Times New Roman" w:eastAsia="Times New Roman" w:hAnsi="Times New Roman" w:cs="Times New Roman"/>
          <w:color w:val="000000"/>
          <w:sz w:val="27"/>
          <w:szCs w:val="27"/>
          <w:lang w:eastAsia="en-GB"/>
        </w:rPr>
      </w:pPr>
      <w:r w:rsidRPr="00AD033B">
        <w:rPr>
          <w:rFonts w:ascii="Calibri" w:eastAsia="Times New Roman" w:hAnsi="Calibri" w:cs="Calibri"/>
          <w:color w:val="000000"/>
          <w:sz w:val="27"/>
          <w:szCs w:val="27"/>
          <w:lang w:eastAsia="en-GB"/>
        </w:rPr>
        <w:t>What can be changed?</w:t>
      </w:r>
    </w:p>
    <w:p w14:paraId="561E9512" w14:textId="77777777" w:rsidR="00AD033B" w:rsidRPr="00AD033B" w:rsidRDefault="00AD033B" w:rsidP="00AD033B">
      <w:pPr>
        <w:shd w:val="clear" w:color="auto" w:fill="FFFFFF"/>
        <w:rPr>
          <w:rFonts w:ascii="Times New Roman" w:eastAsia="Times New Roman" w:hAnsi="Times New Roman" w:cs="Times New Roman"/>
          <w:color w:val="000000"/>
          <w:sz w:val="27"/>
          <w:szCs w:val="27"/>
          <w:lang w:eastAsia="en-GB"/>
        </w:rPr>
      </w:pPr>
      <w:proofErr w:type="gramStart"/>
      <w:r w:rsidRPr="00AD033B">
        <w:rPr>
          <w:rFonts w:ascii="Calibri" w:eastAsia="Times New Roman" w:hAnsi="Calibri" w:cs="Calibri"/>
          <w:color w:val="000000"/>
          <w:sz w:val="27"/>
          <w:szCs w:val="27"/>
          <w:lang w:eastAsia="en-GB"/>
        </w:rPr>
        <w:t>Firstly</w:t>
      </w:r>
      <w:proofErr w:type="gramEnd"/>
      <w:r w:rsidRPr="00AD033B">
        <w:rPr>
          <w:rFonts w:ascii="Calibri" w:eastAsia="Times New Roman" w:hAnsi="Calibri" w:cs="Calibri"/>
          <w:color w:val="000000"/>
          <w:sz w:val="27"/>
          <w:szCs w:val="27"/>
          <w:lang w:eastAsia="en-GB"/>
        </w:rPr>
        <w:t xml:space="preserve"> addressing childhood obesity needs a holistic approach as it stems from genetics, environment and behaviour rather than just a diet. The Guardian (2012) state that children don’t go out to buy food and cook the meals it is the parents and should be down to parents to create healthy nutrient dense meals. NHS England (2025) state that parent who are obese can be tied to low self-esteem and stress. The Guardian (2012) state that no single intervention is good enough, there needs to be intervention from different settings.</w:t>
      </w:r>
    </w:p>
    <w:p w14:paraId="6E49ACA0" w14:textId="77777777" w:rsidR="00AD033B" w:rsidRPr="00AD033B" w:rsidRDefault="00AD033B" w:rsidP="00AD033B">
      <w:pPr>
        <w:shd w:val="clear" w:color="auto" w:fill="FFFFFF"/>
        <w:rPr>
          <w:rFonts w:ascii="Times New Roman" w:eastAsia="Times New Roman" w:hAnsi="Times New Roman" w:cs="Times New Roman"/>
          <w:color w:val="000000"/>
          <w:sz w:val="27"/>
          <w:szCs w:val="27"/>
          <w:lang w:eastAsia="en-GB"/>
        </w:rPr>
      </w:pPr>
      <w:r w:rsidRPr="00AD033B">
        <w:rPr>
          <w:rFonts w:ascii="Calibri" w:eastAsia="Times New Roman" w:hAnsi="Calibri" w:cs="Calibri"/>
          <w:color w:val="000000"/>
          <w:sz w:val="27"/>
          <w:szCs w:val="27"/>
          <w:lang w:eastAsia="en-GB"/>
        </w:rPr>
        <w:t> </w:t>
      </w:r>
    </w:p>
    <w:p w14:paraId="1B707535" w14:textId="77777777" w:rsidR="00AD033B" w:rsidRPr="00AD033B" w:rsidRDefault="00AD033B" w:rsidP="00AD033B">
      <w:pPr>
        <w:shd w:val="clear" w:color="auto" w:fill="FFFFFF"/>
        <w:rPr>
          <w:rFonts w:ascii="Times New Roman" w:eastAsia="Times New Roman" w:hAnsi="Times New Roman" w:cs="Times New Roman"/>
          <w:color w:val="000000"/>
          <w:sz w:val="27"/>
          <w:szCs w:val="27"/>
          <w:lang w:eastAsia="en-GB"/>
        </w:rPr>
      </w:pPr>
      <w:proofErr w:type="spellStart"/>
      <w:r w:rsidRPr="00AD033B">
        <w:rPr>
          <w:rFonts w:ascii="Calibri" w:eastAsia="Times New Roman" w:hAnsi="Calibri" w:cs="Calibri"/>
          <w:color w:val="000000"/>
          <w:sz w:val="27"/>
          <w:szCs w:val="27"/>
          <w:lang w:eastAsia="en-GB"/>
        </w:rPr>
        <w:t>Uk</w:t>
      </w:r>
      <w:proofErr w:type="spellEnd"/>
      <w:r w:rsidRPr="00AD033B">
        <w:rPr>
          <w:rFonts w:ascii="Calibri" w:eastAsia="Times New Roman" w:hAnsi="Calibri" w:cs="Calibri"/>
          <w:color w:val="000000"/>
          <w:sz w:val="27"/>
          <w:szCs w:val="27"/>
          <w:lang w:eastAsia="en-GB"/>
        </w:rPr>
        <w:t xml:space="preserve"> Government (2024) state that an effective approach is encouraging healthy eating and offering children a wide range of food to explore textures and taste from </w:t>
      </w:r>
      <w:proofErr w:type="spellStart"/>
      <w:proofErr w:type="gramStart"/>
      <w:r w:rsidRPr="00AD033B">
        <w:rPr>
          <w:rFonts w:ascii="Calibri" w:eastAsia="Times New Roman" w:hAnsi="Calibri" w:cs="Calibri"/>
          <w:color w:val="000000"/>
          <w:sz w:val="27"/>
          <w:szCs w:val="27"/>
          <w:lang w:eastAsia="en-GB"/>
        </w:rPr>
        <w:t>a</w:t>
      </w:r>
      <w:proofErr w:type="spellEnd"/>
      <w:proofErr w:type="gramEnd"/>
      <w:r w:rsidRPr="00AD033B">
        <w:rPr>
          <w:rFonts w:ascii="Calibri" w:eastAsia="Times New Roman" w:hAnsi="Calibri" w:cs="Calibri"/>
          <w:color w:val="000000"/>
          <w:sz w:val="27"/>
          <w:szCs w:val="27"/>
          <w:lang w:eastAsia="en-GB"/>
        </w:rPr>
        <w:t xml:space="preserve"> early age. Families and </w:t>
      </w:r>
      <w:proofErr w:type="spellStart"/>
      <w:r w:rsidRPr="00AD033B">
        <w:rPr>
          <w:rFonts w:ascii="Calibri" w:eastAsia="Times New Roman" w:hAnsi="Calibri" w:cs="Calibri"/>
          <w:color w:val="000000"/>
          <w:sz w:val="27"/>
          <w:szCs w:val="27"/>
          <w:lang w:eastAsia="en-GB"/>
        </w:rPr>
        <w:t>practioners</w:t>
      </w:r>
      <w:proofErr w:type="spellEnd"/>
      <w:r w:rsidRPr="00AD033B">
        <w:rPr>
          <w:rFonts w:ascii="Calibri" w:eastAsia="Times New Roman" w:hAnsi="Calibri" w:cs="Calibri"/>
          <w:color w:val="000000"/>
          <w:sz w:val="27"/>
          <w:szCs w:val="27"/>
          <w:lang w:eastAsia="en-GB"/>
        </w:rPr>
        <w:t xml:space="preserve"> can do this by providing nutritious snacks and meals and making </w:t>
      </w:r>
      <w:proofErr w:type="gramStart"/>
      <w:r w:rsidRPr="00AD033B">
        <w:rPr>
          <w:rFonts w:ascii="Calibri" w:eastAsia="Times New Roman" w:hAnsi="Calibri" w:cs="Calibri"/>
          <w:color w:val="000000"/>
          <w:sz w:val="27"/>
          <w:szCs w:val="27"/>
          <w:lang w:eastAsia="en-GB"/>
        </w:rPr>
        <w:t>meal time</w:t>
      </w:r>
      <w:proofErr w:type="gramEnd"/>
      <w:r w:rsidRPr="00AD033B">
        <w:rPr>
          <w:rFonts w:ascii="Calibri" w:eastAsia="Times New Roman" w:hAnsi="Calibri" w:cs="Calibri"/>
          <w:color w:val="000000"/>
          <w:sz w:val="27"/>
          <w:szCs w:val="27"/>
          <w:lang w:eastAsia="en-GB"/>
        </w:rPr>
        <w:t xml:space="preserve"> fun as well as being mindful of foods with high sugar, salt and saturated fats such as ultra-processed like burgers, fried food. </w:t>
      </w:r>
      <w:r w:rsidRPr="00AD033B">
        <w:rPr>
          <w:rFonts w:ascii="Calibri" w:eastAsia="Times New Roman" w:hAnsi="Calibri" w:cs="Calibri"/>
          <w:color w:val="000000"/>
          <w:sz w:val="27"/>
          <w:szCs w:val="27"/>
          <w:lang w:eastAsia="en-GB"/>
        </w:rPr>
        <w:lastRenderedPageBreak/>
        <w:t>Another essential is making sure that water is being drunk and most importantly being a role model as children observe closely what an adult is doing.</w:t>
      </w:r>
    </w:p>
    <w:p w14:paraId="444D2821" w14:textId="77777777" w:rsidR="00AD033B" w:rsidRPr="00AD033B" w:rsidRDefault="00AD033B" w:rsidP="00AD033B">
      <w:pPr>
        <w:shd w:val="clear" w:color="auto" w:fill="FFFFFF"/>
        <w:rPr>
          <w:rFonts w:ascii="Times New Roman" w:eastAsia="Times New Roman" w:hAnsi="Times New Roman" w:cs="Times New Roman"/>
          <w:color w:val="000000"/>
          <w:sz w:val="27"/>
          <w:szCs w:val="27"/>
          <w:lang w:eastAsia="en-GB"/>
        </w:rPr>
      </w:pPr>
      <w:r w:rsidRPr="00AD033B">
        <w:rPr>
          <w:rFonts w:ascii="Calibri" w:eastAsia="Times New Roman" w:hAnsi="Calibri" w:cs="Calibri"/>
          <w:color w:val="000000"/>
          <w:sz w:val="27"/>
          <w:szCs w:val="27"/>
          <w:lang w:eastAsia="en-GB"/>
        </w:rPr>
        <w:t>As well as encouraging a healthy diet it is vital that children remain active. The NHS (2025) recommend that a child should be doing at least 60 minutes of physical activity a day. Children should be enrolled into extra curricle activities like swimming, gymnastics and lots more not only does it encourage children to be active but physical activity helps with serotonin boosts and the cognitive function of the brain.</w:t>
      </w:r>
    </w:p>
    <w:p w14:paraId="5F094477" w14:textId="77777777" w:rsidR="00AD033B" w:rsidRPr="00AD033B" w:rsidRDefault="00AD033B" w:rsidP="00AD033B">
      <w:pPr>
        <w:shd w:val="clear" w:color="auto" w:fill="FFFFFF"/>
        <w:rPr>
          <w:rFonts w:ascii="Times New Roman" w:eastAsia="Times New Roman" w:hAnsi="Times New Roman" w:cs="Times New Roman"/>
          <w:color w:val="000000"/>
          <w:sz w:val="27"/>
          <w:szCs w:val="27"/>
          <w:lang w:eastAsia="en-GB"/>
        </w:rPr>
      </w:pPr>
      <w:r w:rsidRPr="00AD033B">
        <w:rPr>
          <w:rFonts w:ascii="Calibri" w:eastAsia="Times New Roman" w:hAnsi="Calibri" w:cs="Calibri"/>
          <w:color w:val="000000"/>
          <w:sz w:val="27"/>
          <w:szCs w:val="27"/>
          <w:lang w:eastAsia="en-GB"/>
        </w:rPr>
        <w:t xml:space="preserve">Children should be outside learning about environments and exploring them, they should also be doing lots of </w:t>
      </w:r>
      <w:proofErr w:type="gramStart"/>
      <w:r w:rsidRPr="00AD033B">
        <w:rPr>
          <w:rFonts w:ascii="Calibri" w:eastAsia="Times New Roman" w:hAnsi="Calibri" w:cs="Calibri"/>
          <w:color w:val="000000"/>
          <w:sz w:val="27"/>
          <w:szCs w:val="27"/>
          <w:lang w:eastAsia="en-GB"/>
        </w:rPr>
        <w:t>movement based</w:t>
      </w:r>
      <w:proofErr w:type="gramEnd"/>
      <w:r w:rsidRPr="00AD033B">
        <w:rPr>
          <w:rFonts w:ascii="Calibri" w:eastAsia="Times New Roman" w:hAnsi="Calibri" w:cs="Calibri"/>
          <w:color w:val="000000"/>
          <w:sz w:val="27"/>
          <w:szCs w:val="27"/>
          <w:lang w:eastAsia="en-GB"/>
        </w:rPr>
        <w:t xml:space="preserve"> activities in lessons as well as dancing and listing to music, and children should also have structured physical education. The Great Ormond Street Hospital (2013) state that physical activities benefit the cardiovascular health as well as developing fine motor skills and helping with the emotional well-being it also reduces the chances of diseases.</w:t>
      </w:r>
    </w:p>
    <w:p w14:paraId="01947834" w14:textId="77777777" w:rsidR="00AD033B" w:rsidRPr="00AD033B" w:rsidRDefault="00AD033B" w:rsidP="00AD033B">
      <w:pPr>
        <w:shd w:val="clear" w:color="auto" w:fill="FFFFFF"/>
        <w:rPr>
          <w:rFonts w:ascii="Times New Roman" w:eastAsia="Times New Roman" w:hAnsi="Times New Roman" w:cs="Times New Roman"/>
          <w:color w:val="000000"/>
          <w:sz w:val="27"/>
          <w:szCs w:val="27"/>
          <w:lang w:eastAsia="en-GB"/>
        </w:rPr>
      </w:pPr>
      <w:r w:rsidRPr="00AD033B">
        <w:rPr>
          <w:rFonts w:ascii="Calibri" w:eastAsia="Times New Roman" w:hAnsi="Calibri" w:cs="Calibri"/>
          <w:color w:val="000000"/>
          <w:sz w:val="27"/>
          <w:szCs w:val="27"/>
          <w:lang w:eastAsia="en-GB"/>
        </w:rPr>
        <w:t> </w:t>
      </w:r>
    </w:p>
    <w:p w14:paraId="37D416BE" w14:textId="77777777" w:rsidR="00AD033B" w:rsidRPr="00AD033B" w:rsidRDefault="00AD033B" w:rsidP="00AD033B">
      <w:pPr>
        <w:shd w:val="clear" w:color="auto" w:fill="FFFFFF"/>
        <w:rPr>
          <w:rFonts w:ascii="Times New Roman" w:eastAsia="Times New Roman" w:hAnsi="Times New Roman" w:cs="Times New Roman"/>
          <w:color w:val="000000"/>
          <w:sz w:val="27"/>
          <w:szCs w:val="27"/>
          <w:lang w:eastAsia="en-GB"/>
        </w:rPr>
      </w:pPr>
      <w:r w:rsidRPr="00AD033B">
        <w:rPr>
          <w:rFonts w:ascii="Calibri" w:eastAsia="Times New Roman" w:hAnsi="Calibri" w:cs="Calibri"/>
          <w:color w:val="000000"/>
          <w:sz w:val="27"/>
          <w:szCs w:val="27"/>
          <w:lang w:eastAsia="en-GB"/>
        </w:rPr>
        <w:t xml:space="preserve">This shouldn’t be reliant on the school or </w:t>
      </w:r>
      <w:proofErr w:type="spellStart"/>
      <w:r w:rsidRPr="00AD033B">
        <w:rPr>
          <w:rFonts w:ascii="Calibri" w:eastAsia="Times New Roman" w:hAnsi="Calibri" w:cs="Calibri"/>
          <w:color w:val="000000"/>
          <w:sz w:val="27"/>
          <w:szCs w:val="27"/>
          <w:lang w:eastAsia="en-GB"/>
        </w:rPr>
        <w:t>practioners</w:t>
      </w:r>
      <w:proofErr w:type="spellEnd"/>
      <w:r w:rsidRPr="00AD033B">
        <w:rPr>
          <w:rFonts w:ascii="Calibri" w:eastAsia="Times New Roman" w:hAnsi="Calibri" w:cs="Calibri"/>
          <w:color w:val="000000"/>
          <w:sz w:val="27"/>
          <w:szCs w:val="27"/>
          <w:lang w:eastAsia="en-GB"/>
        </w:rPr>
        <w:t xml:space="preserve"> it is vital that parents and caregivers help with tackling obesity, making sure that children are being active that </w:t>
      </w:r>
      <w:proofErr w:type="spellStart"/>
      <w:r w:rsidRPr="00AD033B">
        <w:rPr>
          <w:rFonts w:ascii="Calibri" w:eastAsia="Times New Roman" w:hAnsi="Calibri" w:cs="Calibri"/>
          <w:color w:val="000000"/>
          <w:sz w:val="27"/>
          <w:szCs w:val="27"/>
          <w:lang w:eastAsia="en-GB"/>
        </w:rPr>
        <w:t>the</w:t>
      </w:r>
      <w:proofErr w:type="spellEnd"/>
      <w:r w:rsidRPr="00AD033B">
        <w:rPr>
          <w:rFonts w:ascii="Calibri" w:eastAsia="Times New Roman" w:hAnsi="Calibri" w:cs="Calibri"/>
          <w:color w:val="000000"/>
          <w:sz w:val="27"/>
          <w:szCs w:val="27"/>
          <w:lang w:eastAsia="en-GB"/>
        </w:rPr>
        <w:t xml:space="preserve"> are attending extra activities outside of the classroom. Parents should feel like they can go to </w:t>
      </w:r>
      <w:proofErr w:type="spellStart"/>
      <w:r w:rsidRPr="00AD033B">
        <w:rPr>
          <w:rFonts w:ascii="Calibri" w:eastAsia="Times New Roman" w:hAnsi="Calibri" w:cs="Calibri"/>
          <w:color w:val="000000"/>
          <w:sz w:val="27"/>
          <w:szCs w:val="27"/>
          <w:lang w:eastAsia="en-GB"/>
        </w:rPr>
        <w:t>practioners</w:t>
      </w:r>
      <w:proofErr w:type="spellEnd"/>
      <w:r w:rsidRPr="00AD033B">
        <w:rPr>
          <w:rFonts w:ascii="Calibri" w:eastAsia="Times New Roman" w:hAnsi="Calibri" w:cs="Calibri"/>
          <w:color w:val="000000"/>
          <w:sz w:val="27"/>
          <w:szCs w:val="27"/>
          <w:lang w:eastAsia="en-GB"/>
        </w:rPr>
        <w:t xml:space="preserve"> to ask for help if they are stuck as </w:t>
      </w:r>
      <w:proofErr w:type="spellStart"/>
      <w:r w:rsidRPr="00AD033B">
        <w:rPr>
          <w:rFonts w:ascii="Calibri" w:eastAsia="Times New Roman" w:hAnsi="Calibri" w:cs="Calibri"/>
          <w:color w:val="000000"/>
          <w:sz w:val="27"/>
          <w:szCs w:val="27"/>
          <w:lang w:eastAsia="en-GB"/>
        </w:rPr>
        <w:t>practioners</w:t>
      </w:r>
      <w:proofErr w:type="spellEnd"/>
      <w:r w:rsidRPr="00AD033B">
        <w:rPr>
          <w:rFonts w:ascii="Calibri" w:eastAsia="Times New Roman" w:hAnsi="Calibri" w:cs="Calibri"/>
          <w:color w:val="000000"/>
          <w:sz w:val="27"/>
          <w:szCs w:val="27"/>
          <w:lang w:eastAsia="en-GB"/>
        </w:rPr>
        <w:t xml:space="preserve"> can help with providing sessions as well as sharing recipes and encouraging families to be active.</w:t>
      </w:r>
    </w:p>
    <w:p w14:paraId="5E79452C" w14:textId="77777777" w:rsidR="00AD033B" w:rsidRPr="00AD033B" w:rsidRDefault="00AD033B" w:rsidP="00AD033B">
      <w:pPr>
        <w:shd w:val="clear" w:color="auto" w:fill="FFFFFF"/>
        <w:rPr>
          <w:rFonts w:ascii="Times New Roman" w:eastAsia="Times New Roman" w:hAnsi="Times New Roman" w:cs="Times New Roman"/>
          <w:color w:val="000000"/>
          <w:sz w:val="27"/>
          <w:szCs w:val="27"/>
          <w:lang w:eastAsia="en-GB"/>
        </w:rPr>
      </w:pPr>
      <w:r w:rsidRPr="00AD033B">
        <w:rPr>
          <w:rFonts w:ascii="Calibri" w:eastAsia="Times New Roman" w:hAnsi="Calibri" w:cs="Calibri"/>
          <w:color w:val="000000"/>
          <w:sz w:val="27"/>
          <w:szCs w:val="27"/>
          <w:lang w:eastAsia="en-GB"/>
        </w:rPr>
        <w:t> </w:t>
      </w:r>
    </w:p>
    <w:p w14:paraId="6D5F9F98" w14:textId="77777777" w:rsidR="00AD033B" w:rsidRPr="00AD033B" w:rsidRDefault="00AD033B" w:rsidP="00AD033B">
      <w:pPr>
        <w:shd w:val="clear" w:color="auto" w:fill="FFFFFF"/>
        <w:rPr>
          <w:rFonts w:ascii="Times New Roman" w:eastAsia="Times New Roman" w:hAnsi="Times New Roman" w:cs="Times New Roman"/>
          <w:color w:val="000000"/>
          <w:sz w:val="27"/>
          <w:szCs w:val="27"/>
          <w:lang w:eastAsia="en-GB"/>
        </w:rPr>
      </w:pPr>
      <w:r w:rsidRPr="00AD033B">
        <w:rPr>
          <w:rFonts w:ascii="Calibri" w:eastAsia="Times New Roman" w:hAnsi="Calibri" w:cs="Calibri"/>
          <w:color w:val="000000"/>
          <w:sz w:val="27"/>
          <w:szCs w:val="27"/>
          <w:lang w:eastAsia="en-GB"/>
        </w:rPr>
        <w:t>Environment</w:t>
      </w:r>
    </w:p>
    <w:p w14:paraId="087A78AB" w14:textId="77777777" w:rsidR="00AD033B" w:rsidRPr="00AD033B" w:rsidRDefault="00AD033B" w:rsidP="00AD033B">
      <w:pPr>
        <w:shd w:val="clear" w:color="auto" w:fill="FFFFFF"/>
        <w:rPr>
          <w:rFonts w:ascii="Times New Roman" w:eastAsia="Times New Roman" w:hAnsi="Times New Roman" w:cs="Times New Roman"/>
          <w:color w:val="000000"/>
          <w:sz w:val="27"/>
          <w:szCs w:val="27"/>
          <w:lang w:eastAsia="en-GB"/>
        </w:rPr>
      </w:pPr>
      <w:r w:rsidRPr="00AD033B">
        <w:rPr>
          <w:rFonts w:ascii="Calibri" w:eastAsia="Times New Roman" w:hAnsi="Calibri" w:cs="Calibri"/>
          <w:color w:val="000000"/>
          <w:sz w:val="27"/>
          <w:szCs w:val="27"/>
          <w:lang w:eastAsia="en-GB"/>
        </w:rPr>
        <w:t>The environment where children learn and live plays a significant role in health. Lack of safe areas to play and having access to processed food can affect obesity. But by creating and setting environment that implement healthy food choices as well as active play and celebrating healthy lifestyle choices children can model these behaviours. </w:t>
      </w:r>
    </w:p>
    <w:p w14:paraId="5D73E1B4" w14:textId="77777777" w:rsidR="00AD033B" w:rsidRPr="00AD033B" w:rsidRDefault="00AD033B" w:rsidP="00AD033B">
      <w:pPr>
        <w:shd w:val="clear" w:color="auto" w:fill="FFFFFF"/>
        <w:rPr>
          <w:rFonts w:ascii="Times New Roman" w:eastAsia="Times New Roman" w:hAnsi="Times New Roman" w:cs="Times New Roman"/>
          <w:color w:val="000000"/>
          <w:sz w:val="27"/>
          <w:szCs w:val="27"/>
          <w:lang w:eastAsia="en-GB"/>
        </w:rPr>
      </w:pPr>
      <w:r w:rsidRPr="00AD033B">
        <w:rPr>
          <w:rFonts w:ascii="Calibri" w:eastAsia="Times New Roman" w:hAnsi="Calibri" w:cs="Calibri"/>
          <w:color w:val="000000"/>
          <w:sz w:val="27"/>
          <w:szCs w:val="27"/>
          <w:lang w:eastAsia="en-GB"/>
        </w:rPr>
        <w:t> </w:t>
      </w:r>
    </w:p>
    <w:p w14:paraId="41A6AF53" w14:textId="77777777" w:rsidR="00AD033B" w:rsidRPr="00AD033B" w:rsidRDefault="00AD033B" w:rsidP="00AD033B">
      <w:pPr>
        <w:shd w:val="clear" w:color="auto" w:fill="FFFFFF"/>
        <w:rPr>
          <w:rFonts w:ascii="Times New Roman" w:eastAsia="Times New Roman" w:hAnsi="Times New Roman" w:cs="Times New Roman"/>
          <w:color w:val="000000"/>
          <w:sz w:val="27"/>
          <w:szCs w:val="27"/>
          <w:lang w:eastAsia="en-GB"/>
        </w:rPr>
      </w:pPr>
      <w:r w:rsidRPr="00AD033B">
        <w:rPr>
          <w:rFonts w:ascii="Calibri" w:eastAsia="Times New Roman" w:hAnsi="Calibri" w:cs="Calibri"/>
          <w:color w:val="000000"/>
          <w:sz w:val="27"/>
          <w:szCs w:val="27"/>
          <w:lang w:eastAsia="en-GB"/>
        </w:rPr>
        <w:t xml:space="preserve">To conclude childhood obesity is a significant public health issue that affects not only the physical health of a child but their emotional wellbeing, social </w:t>
      </w:r>
      <w:proofErr w:type="gramStart"/>
      <w:r w:rsidRPr="00AD033B">
        <w:rPr>
          <w:rFonts w:ascii="Calibri" w:eastAsia="Times New Roman" w:hAnsi="Calibri" w:cs="Calibri"/>
          <w:color w:val="000000"/>
          <w:sz w:val="27"/>
          <w:szCs w:val="27"/>
          <w:lang w:eastAsia="en-GB"/>
        </w:rPr>
        <w:t>development</w:t>
      </w:r>
      <w:proofErr w:type="gramEnd"/>
      <w:r w:rsidRPr="00AD033B">
        <w:rPr>
          <w:rFonts w:ascii="Calibri" w:eastAsia="Times New Roman" w:hAnsi="Calibri" w:cs="Calibri"/>
          <w:color w:val="000000"/>
          <w:sz w:val="27"/>
          <w:szCs w:val="27"/>
          <w:lang w:eastAsia="en-GB"/>
        </w:rPr>
        <w:t xml:space="preserve"> and future outcomes. As </w:t>
      </w:r>
      <w:proofErr w:type="gramStart"/>
      <w:r w:rsidRPr="00AD033B">
        <w:rPr>
          <w:rFonts w:ascii="Calibri" w:eastAsia="Times New Roman" w:hAnsi="Calibri" w:cs="Calibri"/>
          <w:color w:val="000000"/>
          <w:sz w:val="27"/>
          <w:szCs w:val="27"/>
          <w:lang w:eastAsia="en-GB"/>
        </w:rPr>
        <w:t>discussed</w:t>
      </w:r>
      <w:proofErr w:type="gramEnd"/>
      <w:r w:rsidRPr="00AD033B">
        <w:rPr>
          <w:rFonts w:ascii="Calibri" w:eastAsia="Times New Roman" w:hAnsi="Calibri" w:cs="Calibri"/>
          <w:color w:val="000000"/>
          <w:sz w:val="27"/>
          <w:szCs w:val="27"/>
          <w:lang w:eastAsia="en-GB"/>
        </w:rPr>
        <w:t xml:space="preserve"> obesity increases the risk of many serious health conditions such as type 2 diabetes, cardiovascular problems and respiratory problems. Not only that but it also </w:t>
      </w:r>
      <w:proofErr w:type="gramStart"/>
      <w:r w:rsidRPr="00AD033B">
        <w:rPr>
          <w:rFonts w:ascii="Calibri" w:eastAsia="Times New Roman" w:hAnsi="Calibri" w:cs="Calibri"/>
          <w:color w:val="000000"/>
          <w:sz w:val="27"/>
          <w:szCs w:val="27"/>
          <w:lang w:eastAsia="en-GB"/>
        </w:rPr>
        <w:t>affect</w:t>
      </w:r>
      <w:proofErr w:type="gramEnd"/>
      <w:r w:rsidRPr="00AD033B">
        <w:rPr>
          <w:rFonts w:ascii="Calibri" w:eastAsia="Times New Roman" w:hAnsi="Calibri" w:cs="Calibri"/>
          <w:color w:val="000000"/>
          <w:sz w:val="27"/>
          <w:szCs w:val="27"/>
          <w:lang w:eastAsia="en-GB"/>
        </w:rPr>
        <w:t xml:space="preserve"> self- esteem, mental health problems. The high rates of childhood obesity in Wales </w:t>
      </w:r>
      <w:proofErr w:type="gramStart"/>
      <w:r w:rsidRPr="00AD033B">
        <w:rPr>
          <w:rFonts w:ascii="Calibri" w:eastAsia="Times New Roman" w:hAnsi="Calibri" w:cs="Calibri"/>
          <w:color w:val="000000"/>
          <w:sz w:val="27"/>
          <w:szCs w:val="27"/>
          <w:lang w:eastAsia="en-GB"/>
        </w:rPr>
        <w:t>is</w:t>
      </w:r>
      <w:proofErr w:type="gramEnd"/>
      <w:r w:rsidRPr="00AD033B">
        <w:rPr>
          <w:rFonts w:ascii="Calibri" w:eastAsia="Times New Roman" w:hAnsi="Calibri" w:cs="Calibri"/>
          <w:color w:val="000000"/>
          <w:sz w:val="27"/>
          <w:szCs w:val="27"/>
          <w:lang w:eastAsia="en-GB"/>
        </w:rPr>
        <w:t xml:space="preserve"> a major concern especially in disadvantaged communities.</w:t>
      </w:r>
    </w:p>
    <w:p w14:paraId="614202D2" w14:textId="7621B463" w:rsidR="00AD033B" w:rsidRPr="00AD033B" w:rsidRDefault="00AD033B" w:rsidP="00AD033B">
      <w:pPr>
        <w:shd w:val="clear" w:color="auto" w:fill="FFFFFF"/>
        <w:rPr>
          <w:rFonts w:ascii="Times New Roman" w:eastAsia="Times New Roman" w:hAnsi="Times New Roman" w:cs="Times New Roman"/>
          <w:color w:val="000000"/>
          <w:sz w:val="27"/>
          <w:szCs w:val="27"/>
          <w:lang w:eastAsia="en-GB"/>
        </w:rPr>
      </w:pPr>
      <w:r w:rsidRPr="00AD033B">
        <w:rPr>
          <w:rFonts w:ascii="Calibri" w:eastAsia="Times New Roman" w:hAnsi="Calibri" w:cs="Calibri"/>
          <w:color w:val="000000"/>
          <w:sz w:val="27"/>
          <w:szCs w:val="27"/>
          <w:lang w:eastAsia="en-GB"/>
        </w:rPr>
        <w:t xml:space="preserve">Research shows that childhood obesity continues into adulthood and trying to stop this issue for at a young age will help for future generations, not only that but it will help with the NHS and the budget. By the government promoting healthy habits and increasing physical opportunities this will lower the obesity </w:t>
      </w:r>
      <w:proofErr w:type="spellStart"/>
      <w:proofErr w:type="gramStart"/>
      <w:r w:rsidRPr="00AD033B">
        <w:rPr>
          <w:rFonts w:ascii="Calibri" w:eastAsia="Times New Roman" w:hAnsi="Calibri" w:cs="Calibri"/>
          <w:color w:val="000000"/>
          <w:sz w:val="27"/>
          <w:szCs w:val="27"/>
          <w:lang w:eastAsia="en-GB"/>
        </w:rPr>
        <w:lastRenderedPageBreak/>
        <w:t>number.Tackling</w:t>
      </w:r>
      <w:proofErr w:type="spellEnd"/>
      <w:proofErr w:type="gramEnd"/>
      <w:r w:rsidRPr="00AD033B">
        <w:rPr>
          <w:rFonts w:ascii="Calibri" w:eastAsia="Times New Roman" w:hAnsi="Calibri" w:cs="Calibri"/>
          <w:color w:val="000000"/>
          <w:sz w:val="27"/>
          <w:szCs w:val="27"/>
          <w:lang w:eastAsia="en-GB"/>
        </w:rPr>
        <w:t xml:space="preserve"> childhood obesity early is vital to ensuring children have the best possible chance to lead a healthy lifestyle.</w:t>
      </w:r>
    </w:p>
    <w:p w14:paraId="3C7328E7" w14:textId="77777777" w:rsidR="00AD033B" w:rsidRPr="00AD033B" w:rsidRDefault="00AD033B" w:rsidP="00AD033B">
      <w:pPr>
        <w:shd w:val="clear" w:color="auto" w:fill="FFFFFF"/>
        <w:rPr>
          <w:rFonts w:ascii="Times New Roman" w:eastAsia="Times New Roman" w:hAnsi="Times New Roman" w:cs="Times New Roman"/>
          <w:color w:val="000000"/>
          <w:sz w:val="27"/>
          <w:szCs w:val="27"/>
          <w:lang w:eastAsia="en-GB"/>
        </w:rPr>
      </w:pPr>
      <w:r w:rsidRPr="00AD033B">
        <w:rPr>
          <w:rFonts w:ascii="Calibri" w:eastAsia="Times New Roman" w:hAnsi="Calibri" w:cs="Calibri"/>
          <w:color w:val="000000"/>
          <w:sz w:val="27"/>
          <w:szCs w:val="27"/>
          <w:lang w:eastAsia="en-GB"/>
        </w:rPr>
        <w:t> </w:t>
      </w:r>
    </w:p>
    <w:p w14:paraId="72B743CC" w14:textId="77777777" w:rsidR="00AD033B" w:rsidRDefault="00AD033B" w:rsidP="00AD033B">
      <w:pPr>
        <w:shd w:val="clear" w:color="auto" w:fill="FFFFFF"/>
        <w:spacing w:after="240" w:line="540" w:lineRule="atLeast"/>
        <w:rPr>
          <w:rFonts w:eastAsia="Times New Roman" w:cstheme="minorHAnsi"/>
          <w:b/>
          <w:bCs/>
          <w:color w:val="000000"/>
          <w:u w:val="single"/>
          <w:lang w:eastAsia="en-GB"/>
        </w:rPr>
      </w:pPr>
    </w:p>
    <w:p w14:paraId="49E876C8" w14:textId="77777777" w:rsidR="00AD033B" w:rsidRDefault="00AD033B" w:rsidP="00AD033B">
      <w:pPr>
        <w:shd w:val="clear" w:color="auto" w:fill="FFFFFF"/>
        <w:spacing w:after="240" w:line="540" w:lineRule="atLeast"/>
        <w:rPr>
          <w:rFonts w:eastAsia="Times New Roman" w:cstheme="minorHAnsi"/>
          <w:b/>
          <w:bCs/>
          <w:color w:val="000000"/>
          <w:u w:val="single"/>
          <w:lang w:eastAsia="en-GB"/>
        </w:rPr>
      </w:pPr>
    </w:p>
    <w:p w14:paraId="05A4660F" w14:textId="77777777" w:rsidR="00AD033B" w:rsidRDefault="00AD033B" w:rsidP="00AD033B">
      <w:pPr>
        <w:shd w:val="clear" w:color="auto" w:fill="FFFFFF"/>
        <w:spacing w:after="240" w:line="540" w:lineRule="atLeast"/>
        <w:rPr>
          <w:rFonts w:eastAsia="Times New Roman" w:cstheme="minorHAnsi"/>
          <w:b/>
          <w:bCs/>
          <w:color w:val="000000"/>
          <w:u w:val="single"/>
          <w:lang w:eastAsia="en-GB"/>
        </w:rPr>
      </w:pPr>
    </w:p>
    <w:p w14:paraId="28F4EE00" w14:textId="06124316" w:rsidR="00AD033B" w:rsidRPr="00AD033B" w:rsidRDefault="00AD033B" w:rsidP="00AD033B">
      <w:pPr>
        <w:shd w:val="clear" w:color="auto" w:fill="FFFFFF"/>
        <w:spacing w:after="240" w:line="540" w:lineRule="atLeast"/>
        <w:rPr>
          <w:rFonts w:eastAsia="Times New Roman" w:cstheme="minorHAnsi"/>
          <w:color w:val="000000"/>
          <w:u w:val="single"/>
          <w:lang w:eastAsia="en-GB"/>
        </w:rPr>
      </w:pPr>
      <w:r w:rsidRPr="00AD033B">
        <w:rPr>
          <w:rFonts w:eastAsia="Times New Roman" w:cstheme="minorHAnsi"/>
          <w:b/>
          <w:bCs/>
          <w:color w:val="000000"/>
          <w:u w:val="single"/>
          <w:lang w:eastAsia="en-GB"/>
        </w:rPr>
        <w:t>Reference list</w:t>
      </w:r>
    </w:p>
    <w:p w14:paraId="575B45CC" w14:textId="77777777" w:rsidR="00AD033B" w:rsidRPr="00AD033B" w:rsidRDefault="00AD033B" w:rsidP="00AD033B">
      <w:pPr>
        <w:shd w:val="clear" w:color="auto" w:fill="FFFFFF"/>
        <w:spacing w:after="240" w:line="360" w:lineRule="atLeast"/>
        <w:rPr>
          <w:rFonts w:ascii="Times New Roman" w:eastAsia="Times New Roman" w:hAnsi="Times New Roman" w:cs="Times New Roman"/>
          <w:color w:val="000000"/>
          <w:sz w:val="27"/>
          <w:szCs w:val="27"/>
          <w:lang w:eastAsia="en-GB"/>
        </w:rPr>
      </w:pPr>
      <w:proofErr w:type="gramStart"/>
      <w:r w:rsidRPr="00AD033B">
        <w:rPr>
          <w:rFonts w:ascii="Times New Roman" w:eastAsia="Times New Roman" w:hAnsi="Times New Roman" w:cs="Times New Roman"/>
          <w:color w:val="000000"/>
          <w:sz w:val="27"/>
          <w:szCs w:val="27"/>
          <w:lang w:eastAsia="en-GB"/>
        </w:rPr>
        <w:t>An,</w:t>
      </w:r>
      <w:proofErr w:type="gramEnd"/>
      <w:r w:rsidRPr="00AD033B">
        <w:rPr>
          <w:rFonts w:ascii="Times New Roman" w:eastAsia="Times New Roman" w:hAnsi="Times New Roman" w:cs="Times New Roman"/>
          <w:color w:val="000000"/>
          <w:sz w:val="27"/>
          <w:szCs w:val="27"/>
          <w:lang w:eastAsia="en-GB"/>
        </w:rPr>
        <w:t xml:space="preserve"> R., Yan, H., Shi, X. and Yang, Y. (2017). Childhood obesity and school absenteeism: a systematic review and meta-analysis. </w:t>
      </w:r>
      <w:r w:rsidRPr="00AD033B">
        <w:rPr>
          <w:rFonts w:ascii="Times New Roman" w:eastAsia="Times New Roman" w:hAnsi="Times New Roman" w:cs="Times New Roman"/>
          <w:i/>
          <w:iCs/>
          <w:color w:val="000000"/>
          <w:sz w:val="27"/>
          <w:szCs w:val="27"/>
          <w:lang w:eastAsia="en-GB"/>
        </w:rPr>
        <w:t>Obesity Reviews</w:t>
      </w:r>
      <w:r w:rsidRPr="00AD033B">
        <w:rPr>
          <w:rFonts w:ascii="Times New Roman" w:eastAsia="Times New Roman" w:hAnsi="Times New Roman" w:cs="Times New Roman"/>
          <w:color w:val="000000"/>
          <w:sz w:val="27"/>
          <w:szCs w:val="27"/>
          <w:lang w:eastAsia="en-GB"/>
        </w:rPr>
        <w:t xml:space="preserve">, 18(12), pp.1412–1424. </w:t>
      </w:r>
      <w:proofErr w:type="spellStart"/>
      <w:r w:rsidRPr="00AD033B">
        <w:rPr>
          <w:rFonts w:ascii="Times New Roman" w:eastAsia="Times New Roman" w:hAnsi="Times New Roman" w:cs="Times New Roman"/>
          <w:color w:val="000000"/>
          <w:sz w:val="27"/>
          <w:szCs w:val="27"/>
          <w:lang w:eastAsia="en-GB"/>
        </w:rPr>
        <w:t>doi:</w:t>
      </w:r>
      <w:hyperlink r:id="rId7" w:tgtFrame="_blank" w:history="1">
        <w:r w:rsidRPr="00AD033B">
          <w:rPr>
            <w:rFonts w:ascii="Times New Roman" w:eastAsia="Times New Roman" w:hAnsi="Times New Roman" w:cs="Times New Roman"/>
            <w:color w:val="1155CC"/>
            <w:sz w:val="27"/>
            <w:szCs w:val="27"/>
            <w:u w:val="single"/>
            <w:lang w:eastAsia="en-GB"/>
          </w:rPr>
          <w:t>https</w:t>
        </w:r>
        <w:proofErr w:type="spellEnd"/>
        <w:r w:rsidRPr="00AD033B">
          <w:rPr>
            <w:rFonts w:ascii="Times New Roman" w:eastAsia="Times New Roman" w:hAnsi="Times New Roman" w:cs="Times New Roman"/>
            <w:color w:val="1155CC"/>
            <w:sz w:val="27"/>
            <w:szCs w:val="27"/>
            <w:u w:val="single"/>
            <w:lang w:eastAsia="en-GB"/>
          </w:rPr>
          <w:t>://doi.org/10.1111/obr.12599</w:t>
        </w:r>
      </w:hyperlink>
      <w:r w:rsidRPr="00AD033B">
        <w:rPr>
          <w:rFonts w:ascii="Times New Roman" w:eastAsia="Times New Roman" w:hAnsi="Times New Roman" w:cs="Times New Roman"/>
          <w:color w:val="000000"/>
          <w:sz w:val="27"/>
          <w:szCs w:val="27"/>
          <w:lang w:eastAsia="en-GB"/>
        </w:rPr>
        <w:t>.</w:t>
      </w:r>
    </w:p>
    <w:p w14:paraId="63918E1B" w14:textId="77777777" w:rsidR="00AD033B" w:rsidRPr="00AD033B" w:rsidRDefault="00AD033B" w:rsidP="00AD033B">
      <w:pPr>
        <w:shd w:val="clear" w:color="auto" w:fill="FFFFFF"/>
        <w:spacing w:after="240" w:line="360" w:lineRule="atLeast"/>
        <w:rPr>
          <w:rFonts w:ascii="Times New Roman" w:eastAsia="Times New Roman" w:hAnsi="Times New Roman" w:cs="Times New Roman"/>
          <w:color w:val="000000"/>
          <w:sz w:val="27"/>
          <w:szCs w:val="27"/>
          <w:lang w:eastAsia="en-GB"/>
        </w:rPr>
      </w:pPr>
      <w:r w:rsidRPr="00AD033B">
        <w:rPr>
          <w:rFonts w:ascii="Times New Roman" w:eastAsia="Times New Roman" w:hAnsi="Times New Roman" w:cs="Times New Roman"/>
          <w:color w:val="000000"/>
          <w:sz w:val="27"/>
          <w:szCs w:val="27"/>
          <w:lang w:eastAsia="en-GB"/>
        </w:rPr>
        <w:t xml:space="preserve">Davison, K.K., </w:t>
      </w:r>
      <w:proofErr w:type="spellStart"/>
      <w:r w:rsidRPr="00AD033B">
        <w:rPr>
          <w:rFonts w:ascii="Times New Roman" w:eastAsia="Times New Roman" w:hAnsi="Times New Roman" w:cs="Times New Roman"/>
          <w:color w:val="000000"/>
          <w:sz w:val="27"/>
          <w:szCs w:val="27"/>
          <w:lang w:eastAsia="en-GB"/>
        </w:rPr>
        <w:t>Jurkowski</w:t>
      </w:r>
      <w:proofErr w:type="spellEnd"/>
      <w:r w:rsidRPr="00AD033B">
        <w:rPr>
          <w:rFonts w:ascii="Times New Roman" w:eastAsia="Times New Roman" w:hAnsi="Times New Roman" w:cs="Times New Roman"/>
          <w:color w:val="000000"/>
          <w:sz w:val="27"/>
          <w:szCs w:val="27"/>
          <w:lang w:eastAsia="en-GB"/>
        </w:rPr>
        <w:t>, J.M. and Lawson, H.A. (2012). Reframing family-centred obesity prevention using the Family Ecological Model. </w:t>
      </w:r>
      <w:r w:rsidRPr="00AD033B">
        <w:rPr>
          <w:rFonts w:ascii="Times New Roman" w:eastAsia="Times New Roman" w:hAnsi="Times New Roman" w:cs="Times New Roman"/>
          <w:i/>
          <w:iCs/>
          <w:color w:val="000000"/>
          <w:sz w:val="27"/>
          <w:szCs w:val="27"/>
          <w:lang w:eastAsia="en-GB"/>
        </w:rPr>
        <w:t>Public Health Nutrition</w:t>
      </w:r>
      <w:r w:rsidRPr="00AD033B">
        <w:rPr>
          <w:rFonts w:ascii="Times New Roman" w:eastAsia="Times New Roman" w:hAnsi="Times New Roman" w:cs="Times New Roman"/>
          <w:color w:val="000000"/>
          <w:sz w:val="27"/>
          <w:szCs w:val="27"/>
          <w:lang w:eastAsia="en-GB"/>
        </w:rPr>
        <w:t xml:space="preserve">, 16(10), pp.1861–1869. </w:t>
      </w:r>
      <w:proofErr w:type="spellStart"/>
      <w:r w:rsidRPr="00AD033B">
        <w:rPr>
          <w:rFonts w:ascii="Times New Roman" w:eastAsia="Times New Roman" w:hAnsi="Times New Roman" w:cs="Times New Roman"/>
          <w:color w:val="000000"/>
          <w:sz w:val="27"/>
          <w:szCs w:val="27"/>
          <w:lang w:eastAsia="en-GB"/>
        </w:rPr>
        <w:t>doi:</w:t>
      </w:r>
      <w:hyperlink r:id="rId8" w:tgtFrame="_blank" w:history="1">
        <w:r w:rsidRPr="00AD033B">
          <w:rPr>
            <w:rFonts w:ascii="Times New Roman" w:eastAsia="Times New Roman" w:hAnsi="Times New Roman" w:cs="Times New Roman"/>
            <w:color w:val="1155CC"/>
            <w:sz w:val="27"/>
            <w:szCs w:val="27"/>
            <w:u w:val="single"/>
            <w:lang w:eastAsia="en-GB"/>
          </w:rPr>
          <w:t>https</w:t>
        </w:r>
        <w:proofErr w:type="spellEnd"/>
        <w:r w:rsidRPr="00AD033B">
          <w:rPr>
            <w:rFonts w:ascii="Times New Roman" w:eastAsia="Times New Roman" w:hAnsi="Times New Roman" w:cs="Times New Roman"/>
            <w:color w:val="1155CC"/>
            <w:sz w:val="27"/>
            <w:szCs w:val="27"/>
            <w:u w:val="single"/>
            <w:lang w:eastAsia="en-GB"/>
          </w:rPr>
          <w:t>://doi.org/10.1017/s1368980012004533</w:t>
        </w:r>
      </w:hyperlink>
      <w:r w:rsidRPr="00AD033B">
        <w:rPr>
          <w:rFonts w:ascii="Times New Roman" w:eastAsia="Times New Roman" w:hAnsi="Times New Roman" w:cs="Times New Roman"/>
          <w:color w:val="000000"/>
          <w:sz w:val="27"/>
          <w:szCs w:val="27"/>
          <w:lang w:eastAsia="en-GB"/>
        </w:rPr>
        <w:t>.</w:t>
      </w:r>
    </w:p>
    <w:p w14:paraId="62058A55" w14:textId="77777777" w:rsidR="00AD033B" w:rsidRPr="00AD033B" w:rsidRDefault="00AD033B" w:rsidP="00AD033B">
      <w:pPr>
        <w:shd w:val="clear" w:color="auto" w:fill="FFFFFF"/>
        <w:spacing w:after="240" w:line="360" w:lineRule="atLeast"/>
        <w:rPr>
          <w:rFonts w:ascii="Times New Roman" w:eastAsia="Times New Roman" w:hAnsi="Times New Roman" w:cs="Times New Roman"/>
          <w:color w:val="000000"/>
          <w:sz w:val="27"/>
          <w:szCs w:val="27"/>
          <w:lang w:eastAsia="en-GB"/>
        </w:rPr>
      </w:pPr>
      <w:r w:rsidRPr="00AD033B">
        <w:rPr>
          <w:rFonts w:ascii="Times New Roman" w:eastAsia="Times New Roman" w:hAnsi="Times New Roman" w:cs="Times New Roman"/>
          <w:color w:val="000000"/>
          <w:sz w:val="27"/>
          <w:szCs w:val="27"/>
          <w:lang w:eastAsia="en-GB"/>
        </w:rPr>
        <w:t>department of health and social care (2023). </w:t>
      </w:r>
      <w:r w:rsidRPr="00AD033B">
        <w:rPr>
          <w:rFonts w:ascii="Times New Roman" w:eastAsia="Times New Roman" w:hAnsi="Times New Roman" w:cs="Times New Roman"/>
          <w:i/>
          <w:iCs/>
          <w:color w:val="000000"/>
          <w:sz w:val="27"/>
          <w:szCs w:val="27"/>
          <w:lang w:eastAsia="en-GB"/>
        </w:rPr>
        <w:t>Obesity - Department of Health and Social Care Media Centre</w:t>
      </w:r>
      <w:r w:rsidRPr="00AD033B">
        <w:rPr>
          <w:rFonts w:ascii="Times New Roman" w:eastAsia="Times New Roman" w:hAnsi="Times New Roman" w:cs="Times New Roman"/>
          <w:color w:val="000000"/>
          <w:sz w:val="27"/>
          <w:szCs w:val="27"/>
          <w:lang w:eastAsia="en-GB"/>
        </w:rPr>
        <w:t>. [online] </w:t>
      </w:r>
      <w:hyperlink r:id="rId9" w:tgtFrame="_blank" w:history="1">
        <w:r w:rsidRPr="00AD033B">
          <w:rPr>
            <w:rFonts w:ascii="Times New Roman" w:eastAsia="Times New Roman" w:hAnsi="Times New Roman" w:cs="Times New Roman"/>
            <w:color w:val="1155CC"/>
            <w:sz w:val="27"/>
            <w:szCs w:val="27"/>
            <w:u w:val="single"/>
            <w:lang w:eastAsia="en-GB"/>
          </w:rPr>
          <w:t>healthmedia.blog.gov.uk</w:t>
        </w:r>
      </w:hyperlink>
      <w:r w:rsidRPr="00AD033B">
        <w:rPr>
          <w:rFonts w:ascii="Times New Roman" w:eastAsia="Times New Roman" w:hAnsi="Times New Roman" w:cs="Times New Roman"/>
          <w:color w:val="000000"/>
          <w:sz w:val="27"/>
          <w:szCs w:val="27"/>
          <w:lang w:eastAsia="en-GB"/>
        </w:rPr>
        <w:t>. Available at: </w:t>
      </w:r>
      <w:hyperlink r:id="rId10" w:tgtFrame="_blank" w:history="1">
        <w:r w:rsidRPr="00AD033B">
          <w:rPr>
            <w:rFonts w:ascii="Times New Roman" w:eastAsia="Times New Roman" w:hAnsi="Times New Roman" w:cs="Times New Roman"/>
            <w:color w:val="1155CC"/>
            <w:sz w:val="27"/>
            <w:szCs w:val="27"/>
            <w:u w:val="single"/>
            <w:lang w:eastAsia="en-GB"/>
          </w:rPr>
          <w:t>https://healthmedia.blog.gov.uk/category/public-health/obesity/</w:t>
        </w:r>
      </w:hyperlink>
      <w:r w:rsidRPr="00AD033B">
        <w:rPr>
          <w:rFonts w:ascii="Times New Roman" w:eastAsia="Times New Roman" w:hAnsi="Times New Roman" w:cs="Times New Roman"/>
          <w:color w:val="000000"/>
          <w:sz w:val="27"/>
          <w:szCs w:val="27"/>
          <w:lang w:eastAsia="en-GB"/>
        </w:rPr>
        <w:t>.</w:t>
      </w:r>
    </w:p>
    <w:p w14:paraId="0998C7A2" w14:textId="77777777" w:rsidR="00AD033B" w:rsidRPr="00AD033B" w:rsidRDefault="00AD033B" w:rsidP="00AD033B">
      <w:pPr>
        <w:shd w:val="clear" w:color="auto" w:fill="FFFFFF"/>
        <w:spacing w:after="240" w:line="360" w:lineRule="atLeast"/>
        <w:rPr>
          <w:rFonts w:ascii="Times New Roman" w:eastAsia="Times New Roman" w:hAnsi="Times New Roman" w:cs="Times New Roman"/>
          <w:color w:val="000000"/>
          <w:sz w:val="27"/>
          <w:szCs w:val="27"/>
          <w:lang w:eastAsia="en-GB"/>
        </w:rPr>
      </w:pPr>
      <w:hyperlink r:id="rId11" w:tgtFrame="_blank" w:history="1">
        <w:r w:rsidRPr="00AD033B">
          <w:rPr>
            <w:rFonts w:ascii="Times New Roman" w:eastAsia="Times New Roman" w:hAnsi="Times New Roman" w:cs="Times New Roman"/>
            <w:color w:val="1155CC"/>
            <w:sz w:val="27"/>
            <w:szCs w:val="27"/>
            <w:u w:val="single"/>
            <w:lang w:eastAsia="en-GB"/>
          </w:rPr>
          <w:t>Education.gov.uk</w:t>
        </w:r>
      </w:hyperlink>
      <w:r w:rsidRPr="00AD033B">
        <w:rPr>
          <w:rFonts w:ascii="Times New Roman" w:eastAsia="Times New Roman" w:hAnsi="Times New Roman" w:cs="Times New Roman"/>
          <w:color w:val="000000"/>
          <w:sz w:val="27"/>
          <w:szCs w:val="27"/>
          <w:lang w:eastAsia="en-GB"/>
        </w:rPr>
        <w:t>. (2024). </w:t>
      </w:r>
      <w:r w:rsidRPr="00AD033B">
        <w:rPr>
          <w:rFonts w:ascii="Times New Roman" w:eastAsia="Times New Roman" w:hAnsi="Times New Roman" w:cs="Times New Roman"/>
          <w:i/>
          <w:iCs/>
          <w:color w:val="000000"/>
          <w:sz w:val="27"/>
          <w:szCs w:val="27"/>
          <w:lang w:eastAsia="en-GB"/>
        </w:rPr>
        <w:t xml:space="preserve">Help for early years </w:t>
      </w:r>
      <w:proofErr w:type="gramStart"/>
      <w:r w:rsidRPr="00AD033B">
        <w:rPr>
          <w:rFonts w:ascii="Times New Roman" w:eastAsia="Times New Roman" w:hAnsi="Times New Roman" w:cs="Times New Roman"/>
          <w:i/>
          <w:iCs/>
          <w:color w:val="000000"/>
          <w:sz w:val="27"/>
          <w:szCs w:val="27"/>
          <w:lang w:eastAsia="en-GB"/>
        </w:rPr>
        <w:t>providers :</w:t>
      </w:r>
      <w:proofErr w:type="gramEnd"/>
      <w:r w:rsidRPr="00AD033B">
        <w:rPr>
          <w:rFonts w:ascii="Times New Roman" w:eastAsia="Times New Roman" w:hAnsi="Times New Roman" w:cs="Times New Roman"/>
          <w:i/>
          <w:iCs/>
          <w:color w:val="000000"/>
          <w:sz w:val="27"/>
          <w:szCs w:val="27"/>
          <w:lang w:eastAsia="en-GB"/>
        </w:rPr>
        <w:t xml:space="preserve"> Nutrition</w:t>
      </w:r>
      <w:r w:rsidRPr="00AD033B">
        <w:rPr>
          <w:rFonts w:ascii="Times New Roman" w:eastAsia="Times New Roman" w:hAnsi="Times New Roman" w:cs="Times New Roman"/>
          <w:color w:val="000000"/>
          <w:sz w:val="27"/>
          <w:szCs w:val="27"/>
          <w:lang w:eastAsia="en-GB"/>
        </w:rPr>
        <w:t>. [online] Available at: </w:t>
      </w:r>
      <w:hyperlink r:id="rId12" w:tgtFrame="_blank" w:history="1">
        <w:r w:rsidRPr="00AD033B">
          <w:rPr>
            <w:rFonts w:ascii="Times New Roman" w:eastAsia="Times New Roman" w:hAnsi="Times New Roman" w:cs="Times New Roman"/>
            <w:color w:val="1155CC"/>
            <w:sz w:val="27"/>
            <w:szCs w:val="27"/>
            <w:u w:val="single"/>
            <w:lang w:eastAsia="en-GB"/>
          </w:rPr>
          <w:t>https://help-for-early-years-providers.education.gov.uk/health-and-wellbeing/nutrition#</w:t>
        </w:r>
      </w:hyperlink>
      <w:r w:rsidRPr="00AD033B">
        <w:rPr>
          <w:rFonts w:ascii="Times New Roman" w:eastAsia="Times New Roman" w:hAnsi="Times New Roman" w:cs="Times New Roman"/>
          <w:color w:val="000000"/>
          <w:sz w:val="27"/>
          <w:szCs w:val="27"/>
          <w:lang w:eastAsia="en-GB"/>
        </w:rPr>
        <w:t>.</w:t>
      </w:r>
    </w:p>
    <w:p w14:paraId="452F42C8" w14:textId="77777777" w:rsidR="00AD033B" w:rsidRPr="00AD033B" w:rsidRDefault="00AD033B" w:rsidP="00AD033B">
      <w:pPr>
        <w:shd w:val="clear" w:color="auto" w:fill="FFFFFF"/>
        <w:spacing w:after="240" w:line="360" w:lineRule="atLeast"/>
        <w:rPr>
          <w:rFonts w:ascii="Times New Roman" w:eastAsia="Times New Roman" w:hAnsi="Times New Roman" w:cs="Times New Roman"/>
          <w:color w:val="000000"/>
          <w:sz w:val="27"/>
          <w:szCs w:val="27"/>
          <w:lang w:eastAsia="en-GB"/>
        </w:rPr>
      </w:pPr>
      <w:r w:rsidRPr="00AD033B">
        <w:rPr>
          <w:rFonts w:ascii="Times New Roman" w:eastAsia="Times New Roman" w:hAnsi="Times New Roman" w:cs="Times New Roman"/>
          <w:color w:val="000000"/>
          <w:sz w:val="27"/>
          <w:szCs w:val="27"/>
          <w:lang w:eastAsia="en-GB"/>
        </w:rPr>
        <w:t>Great Ormond Street Hospital (2013). </w:t>
      </w:r>
      <w:r w:rsidRPr="00AD033B">
        <w:rPr>
          <w:rFonts w:ascii="Times New Roman" w:eastAsia="Times New Roman" w:hAnsi="Times New Roman" w:cs="Times New Roman"/>
          <w:i/>
          <w:iCs/>
          <w:color w:val="000000"/>
          <w:sz w:val="27"/>
          <w:szCs w:val="27"/>
          <w:lang w:eastAsia="en-GB"/>
        </w:rPr>
        <w:t>Exercise for children and young people</w:t>
      </w:r>
      <w:r w:rsidRPr="00AD033B">
        <w:rPr>
          <w:rFonts w:ascii="Times New Roman" w:eastAsia="Times New Roman" w:hAnsi="Times New Roman" w:cs="Times New Roman"/>
          <w:color w:val="000000"/>
          <w:sz w:val="27"/>
          <w:szCs w:val="27"/>
          <w:lang w:eastAsia="en-GB"/>
        </w:rPr>
        <w:t>. [online] GOSH Hospital site. Available at: </w:t>
      </w:r>
      <w:hyperlink r:id="rId13" w:tgtFrame="_blank" w:history="1">
        <w:r w:rsidRPr="00AD033B">
          <w:rPr>
            <w:rFonts w:ascii="Times New Roman" w:eastAsia="Times New Roman" w:hAnsi="Times New Roman" w:cs="Times New Roman"/>
            <w:color w:val="1155CC"/>
            <w:sz w:val="27"/>
            <w:szCs w:val="27"/>
            <w:u w:val="single"/>
            <w:lang w:eastAsia="en-GB"/>
          </w:rPr>
          <w:t>https://www.gosh.nhs.uk/conditions-and-treatments/general-health-advice/leading-active-lifestyle/exercise-children-and-young-people/</w:t>
        </w:r>
      </w:hyperlink>
      <w:r w:rsidRPr="00AD033B">
        <w:rPr>
          <w:rFonts w:ascii="Times New Roman" w:eastAsia="Times New Roman" w:hAnsi="Times New Roman" w:cs="Times New Roman"/>
          <w:color w:val="000000"/>
          <w:sz w:val="27"/>
          <w:szCs w:val="27"/>
          <w:lang w:eastAsia="en-GB"/>
        </w:rPr>
        <w:t>.</w:t>
      </w:r>
    </w:p>
    <w:p w14:paraId="4121BD96" w14:textId="77777777" w:rsidR="00AD033B" w:rsidRPr="00AD033B" w:rsidRDefault="00AD033B" w:rsidP="00AD033B">
      <w:pPr>
        <w:shd w:val="clear" w:color="auto" w:fill="FFFFFF"/>
        <w:spacing w:after="240" w:line="360" w:lineRule="atLeast"/>
        <w:rPr>
          <w:rFonts w:ascii="Times New Roman" w:eastAsia="Times New Roman" w:hAnsi="Times New Roman" w:cs="Times New Roman"/>
          <w:color w:val="000000"/>
          <w:sz w:val="27"/>
          <w:szCs w:val="27"/>
          <w:lang w:eastAsia="en-GB"/>
        </w:rPr>
      </w:pPr>
      <w:proofErr w:type="spellStart"/>
      <w:r w:rsidRPr="00AD033B">
        <w:rPr>
          <w:rFonts w:ascii="Times New Roman" w:eastAsia="Times New Roman" w:hAnsi="Times New Roman" w:cs="Times New Roman"/>
          <w:color w:val="000000"/>
          <w:sz w:val="27"/>
          <w:szCs w:val="27"/>
          <w:lang w:eastAsia="en-GB"/>
        </w:rPr>
        <w:t>Harrist</w:t>
      </w:r>
      <w:proofErr w:type="spellEnd"/>
      <w:r w:rsidRPr="00AD033B">
        <w:rPr>
          <w:rFonts w:ascii="Times New Roman" w:eastAsia="Times New Roman" w:hAnsi="Times New Roman" w:cs="Times New Roman"/>
          <w:color w:val="000000"/>
          <w:sz w:val="27"/>
          <w:szCs w:val="27"/>
          <w:lang w:eastAsia="en-GB"/>
        </w:rPr>
        <w:t xml:space="preserve">, A.W., Swindle, T.M., Hubbs-Tait, L., </w:t>
      </w:r>
      <w:proofErr w:type="spellStart"/>
      <w:r w:rsidRPr="00AD033B">
        <w:rPr>
          <w:rFonts w:ascii="Times New Roman" w:eastAsia="Times New Roman" w:hAnsi="Times New Roman" w:cs="Times New Roman"/>
          <w:color w:val="000000"/>
          <w:sz w:val="27"/>
          <w:szCs w:val="27"/>
          <w:lang w:eastAsia="en-GB"/>
        </w:rPr>
        <w:t>Topham</w:t>
      </w:r>
      <w:proofErr w:type="spellEnd"/>
      <w:r w:rsidRPr="00AD033B">
        <w:rPr>
          <w:rFonts w:ascii="Times New Roman" w:eastAsia="Times New Roman" w:hAnsi="Times New Roman" w:cs="Times New Roman"/>
          <w:color w:val="000000"/>
          <w:sz w:val="27"/>
          <w:szCs w:val="27"/>
          <w:lang w:eastAsia="en-GB"/>
        </w:rPr>
        <w:t>, G.L., Shriver, L.H. and Page, M.C. (2016). The Social and Emotional Lives of Overweight, Obese, and Severely Obese Children. </w:t>
      </w:r>
      <w:r w:rsidRPr="00AD033B">
        <w:rPr>
          <w:rFonts w:ascii="Times New Roman" w:eastAsia="Times New Roman" w:hAnsi="Times New Roman" w:cs="Times New Roman"/>
          <w:i/>
          <w:iCs/>
          <w:color w:val="000000"/>
          <w:sz w:val="27"/>
          <w:szCs w:val="27"/>
          <w:lang w:eastAsia="en-GB"/>
        </w:rPr>
        <w:t>Child Development</w:t>
      </w:r>
      <w:r w:rsidRPr="00AD033B">
        <w:rPr>
          <w:rFonts w:ascii="Times New Roman" w:eastAsia="Times New Roman" w:hAnsi="Times New Roman" w:cs="Times New Roman"/>
          <w:color w:val="000000"/>
          <w:sz w:val="27"/>
          <w:szCs w:val="27"/>
          <w:lang w:eastAsia="en-GB"/>
        </w:rPr>
        <w:t xml:space="preserve">, 87(5), pp.1564–1580. </w:t>
      </w:r>
      <w:proofErr w:type="spellStart"/>
      <w:r w:rsidRPr="00AD033B">
        <w:rPr>
          <w:rFonts w:ascii="Times New Roman" w:eastAsia="Times New Roman" w:hAnsi="Times New Roman" w:cs="Times New Roman"/>
          <w:color w:val="000000"/>
          <w:sz w:val="27"/>
          <w:szCs w:val="27"/>
          <w:lang w:eastAsia="en-GB"/>
        </w:rPr>
        <w:t>doi:</w:t>
      </w:r>
      <w:hyperlink r:id="rId14" w:tgtFrame="_blank" w:history="1">
        <w:r w:rsidRPr="00AD033B">
          <w:rPr>
            <w:rFonts w:ascii="Times New Roman" w:eastAsia="Times New Roman" w:hAnsi="Times New Roman" w:cs="Times New Roman"/>
            <w:color w:val="1155CC"/>
            <w:sz w:val="27"/>
            <w:szCs w:val="27"/>
            <w:u w:val="single"/>
            <w:lang w:eastAsia="en-GB"/>
          </w:rPr>
          <w:t>https</w:t>
        </w:r>
        <w:proofErr w:type="spellEnd"/>
        <w:r w:rsidRPr="00AD033B">
          <w:rPr>
            <w:rFonts w:ascii="Times New Roman" w:eastAsia="Times New Roman" w:hAnsi="Times New Roman" w:cs="Times New Roman"/>
            <w:color w:val="1155CC"/>
            <w:sz w:val="27"/>
            <w:szCs w:val="27"/>
            <w:u w:val="single"/>
            <w:lang w:eastAsia="en-GB"/>
          </w:rPr>
          <w:t>://doi.org/10.1111/cdev.12548</w:t>
        </w:r>
      </w:hyperlink>
      <w:r w:rsidRPr="00AD033B">
        <w:rPr>
          <w:rFonts w:ascii="Times New Roman" w:eastAsia="Times New Roman" w:hAnsi="Times New Roman" w:cs="Times New Roman"/>
          <w:color w:val="000000"/>
          <w:sz w:val="27"/>
          <w:szCs w:val="27"/>
          <w:lang w:eastAsia="en-GB"/>
        </w:rPr>
        <w:t>.</w:t>
      </w:r>
    </w:p>
    <w:p w14:paraId="4672EF8B" w14:textId="77777777" w:rsidR="00AD033B" w:rsidRPr="00AD033B" w:rsidRDefault="00AD033B" w:rsidP="00AD033B">
      <w:pPr>
        <w:shd w:val="clear" w:color="auto" w:fill="FFFFFF"/>
        <w:spacing w:after="240" w:line="360" w:lineRule="atLeast"/>
        <w:rPr>
          <w:rFonts w:ascii="Times New Roman" w:eastAsia="Times New Roman" w:hAnsi="Times New Roman" w:cs="Times New Roman"/>
          <w:color w:val="000000"/>
          <w:sz w:val="27"/>
          <w:szCs w:val="27"/>
          <w:lang w:eastAsia="en-GB"/>
        </w:rPr>
      </w:pPr>
      <w:r w:rsidRPr="00AD033B">
        <w:rPr>
          <w:rFonts w:ascii="Times New Roman" w:eastAsia="Times New Roman" w:hAnsi="Times New Roman" w:cs="Times New Roman"/>
          <w:color w:val="000000"/>
          <w:sz w:val="27"/>
          <w:szCs w:val="27"/>
          <w:lang w:eastAsia="en-GB"/>
        </w:rPr>
        <w:t>Lancet (2025). </w:t>
      </w:r>
      <w:r w:rsidRPr="00AD033B">
        <w:rPr>
          <w:rFonts w:ascii="Times New Roman" w:eastAsia="Times New Roman" w:hAnsi="Times New Roman" w:cs="Times New Roman"/>
          <w:i/>
          <w:iCs/>
          <w:color w:val="000000"/>
          <w:sz w:val="27"/>
          <w:szCs w:val="27"/>
          <w:lang w:eastAsia="en-GB"/>
        </w:rPr>
        <w:t xml:space="preserve">The Lancet: More than half of adults and a third of children and adolescents predicted to have overweight or obesity by 2050 | Institute for Health </w:t>
      </w:r>
      <w:r w:rsidRPr="00AD033B">
        <w:rPr>
          <w:rFonts w:ascii="Times New Roman" w:eastAsia="Times New Roman" w:hAnsi="Times New Roman" w:cs="Times New Roman"/>
          <w:i/>
          <w:iCs/>
          <w:color w:val="000000"/>
          <w:sz w:val="27"/>
          <w:szCs w:val="27"/>
          <w:lang w:eastAsia="en-GB"/>
        </w:rPr>
        <w:lastRenderedPageBreak/>
        <w:t>Metrics and Evaluation</w:t>
      </w:r>
      <w:r w:rsidRPr="00AD033B">
        <w:rPr>
          <w:rFonts w:ascii="Times New Roman" w:eastAsia="Times New Roman" w:hAnsi="Times New Roman" w:cs="Times New Roman"/>
          <w:color w:val="000000"/>
          <w:sz w:val="27"/>
          <w:szCs w:val="27"/>
          <w:lang w:eastAsia="en-GB"/>
        </w:rPr>
        <w:t>. [online] Institute for Health Metrics and Evaluation. Available at: </w:t>
      </w:r>
      <w:hyperlink r:id="rId15" w:tgtFrame="_blank" w:history="1">
        <w:r w:rsidRPr="00AD033B">
          <w:rPr>
            <w:rFonts w:ascii="Times New Roman" w:eastAsia="Times New Roman" w:hAnsi="Times New Roman" w:cs="Times New Roman"/>
            <w:color w:val="1155CC"/>
            <w:sz w:val="27"/>
            <w:szCs w:val="27"/>
            <w:u w:val="single"/>
            <w:lang w:eastAsia="en-GB"/>
          </w:rPr>
          <w:t>https://www.healthdata.org/news-events/newsroom/news-releases/lancet-more-half-adults-and-third-children-and-adolescents</w:t>
        </w:r>
      </w:hyperlink>
      <w:r w:rsidRPr="00AD033B">
        <w:rPr>
          <w:rFonts w:ascii="Times New Roman" w:eastAsia="Times New Roman" w:hAnsi="Times New Roman" w:cs="Times New Roman"/>
          <w:color w:val="000000"/>
          <w:sz w:val="27"/>
          <w:szCs w:val="27"/>
          <w:lang w:eastAsia="en-GB"/>
        </w:rPr>
        <w:t>.</w:t>
      </w:r>
    </w:p>
    <w:p w14:paraId="425C8F59" w14:textId="77777777" w:rsidR="00AD033B" w:rsidRPr="00AD033B" w:rsidRDefault="00AD033B" w:rsidP="00AD033B">
      <w:pPr>
        <w:shd w:val="clear" w:color="auto" w:fill="FFFFFF"/>
        <w:spacing w:after="240" w:line="360" w:lineRule="atLeast"/>
        <w:rPr>
          <w:rFonts w:ascii="Times New Roman" w:eastAsia="Times New Roman" w:hAnsi="Times New Roman" w:cs="Times New Roman"/>
          <w:color w:val="000000"/>
          <w:sz w:val="27"/>
          <w:szCs w:val="27"/>
          <w:lang w:eastAsia="en-GB"/>
        </w:rPr>
      </w:pPr>
      <w:r w:rsidRPr="00AD033B">
        <w:rPr>
          <w:rFonts w:ascii="Times New Roman" w:eastAsia="Times New Roman" w:hAnsi="Times New Roman" w:cs="Times New Roman"/>
          <w:color w:val="000000"/>
          <w:sz w:val="27"/>
          <w:szCs w:val="27"/>
          <w:lang w:eastAsia="en-GB"/>
        </w:rPr>
        <w:t xml:space="preserve">Liang, R., </w:t>
      </w:r>
      <w:proofErr w:type="spellStart"/>
      <w:r w:rsidRPr="00AD033B">
        <w:rPr>
          <w:rFonts w:ascii="Times New Roman" w:eastAsia="Times New Roman" w:hAnsi="Times New Roman" w:cs="Times New Roman"/>
          <w:color w:val="000000"/>
          <w:sz w:val="27"/>
          <w:szCs w:val="27"/>
          <w:lang w:eastAsia="en-GB"/>
        </w:rPr>
        <w:t>Goto</w:t>
      </w:r>
      <w:proofErr w:type="spellEnd"/>
      <w:r w:rsidRPr="00AD033B">
        <w:rPr>
          <w:rFonts w:ascii="Times New Roman" w:eastAsia="Times New Roman" w:hAnsi="Times New Roman" w:cs="Times New Roman"/>
          <w:color w:val="000000"/>
          <w:sz w:val="27"/>
          <w:szCs w:val="27"/>
          <w:lang w:eastAsia="en-GB"/>
        </w:rPr>
        <w:t xml:space="preserve">, R., Okubo, Y., </w:t>
      </w:r>
      <w:proofErr w:type="spellStart"/>
      <w:r w:rsidRPr="00AD033B">
        <w:rPr>
          <w:rFonts w:ascii="Times New Roman" w:eastAsia="Times New Roman" w:hAnsi="Times New Roman" w:cs="Times New Roman"/>
          <w:color w:val="000000"/>
          <w:sz w:val="27"/>
          <w:szCs w:val="27"/>
          <w:lang w:eastAsia="en-GB"/>
        </w:rPr>
        <w:t>Rehkopf</w:t>
      </w:r>
      <w:proofErr w:type="spellEnd"/>
      <w:r w:rsidRPr="00AD033B">
        <w:rPr>
          <w:rFonts w:ascii="Times New Roman" w:eastAsia="Times New Roman" w:hAnsi="Times New Roman" w:cs="Times New Roman"/>
          <w:color w:val="000000"/>
          <w:sz w:val="27"/>
          <w:szCs w:val="27"/>
          <w:lang w:eastAsia="en-GB"/>
        </w:rPr>
        <w:t>, D.H. and Inoue, K. (2025). Poverty and Childhood Obesity: Current Evidence and Methodologies for Future Research. </w:t>
      </w:r>
      <w:r w:rsidRPr="00AD033B">
        <w:rPr>
          <w:rFonts w:ascii="Times New Roman" w:eastAsia="Times New Roman" w:hAnsi="Times New Roman" w:cs="Times New Roman"/>
          <w:i/>
          <w:iCs/>
          <w:color w:val="000000"/>
          <w:sz w:val="27"/>
          <w:szCs w:val="27"/>
          <w:lang w:eastAsia="en-GB"/>
        </w:rPr>
        <w:t>Current Obesity Reports</w:t>
      </w:r>
      <w:r w:rsidRPr="00AD033B">
        <w:rPr>
          <w:rFonts w:ascii="Times New Roman" w:eastAsia="Times New Roman" w:hAnsi="Times New Roman" w:cs="Times New Roman"/>
          <w:color w:val="000000"/>
          <w:sz w:val="27"/>
          <w:szCs w:val="27"/>
          <w:lang w:eastAsia="en-GB"/>
        </w:rPr>
        <w:t xml:space="preserve">, 14(1). </w:t>
      </w:r>
      <w:proofErr w:type="spellStart"/>
      <w:r w:rsidRPr="00AD033B">
        <w:rPr>
          <w:rFonts w:ascii="Times New Roman" w:eastAsia="Times New Roman" w:hAnsi="Times New Roman" w:cs="Times New Roman"/>
          <w:color w:val="000000"/>
          <w:sz w:val="27"/>
          <w:szCs w:val="27"/>
          <w:lang w:eastAsia="en-GB"/>
        </w:rPr>
        <w:t>doi:</w:t>
      </w:r>
      <w:hyperlink r:id="rId16" w:tgtFrame="_blank" w:history="1">
        <w:r w:rsidRPr="00AD033B">
          <w:rPr>
            <w:rFonts w:ascii="Times New Roman" w:eastAsia="Times New Roman" w:hAnsi="Times New Roman" w:cs="Times New Roman"/>
            <w:color w:val="1155CC"/>
            <w:sz w:val="27"/>
            <w:szCs w:val="27"/>
            <w:u w:val="single"/>
            <w:lang w:eastAsia="en-GB"/>
          </w:rPr>
          <w:t>https</w:t>
        </w:r>
        <w:proofErr w:type="spellEnd"/>
        <w:r w:rsidRPr="00AD033B">
          <w:rPr>
            <w:rFonts w:ascii="Times New Roman" w:eastAsia="Times New Roman" w:hAnsi="Times New Roman" w:cs="Times New Roman"/>
            <w:color w:val="1155CC"/>
            <w:sz w:val="27"/>
            <w:szCs w:val="27"/>
            <w:u w:val="single"/>
            <w:lang w:eastAsia="en-GB"/>
          </w:rPr>
          <w:t>://doi.org/10.1007/s13679-025-00627-x</w:t>
        </w:r>
      </w:hyperlink>
      <w:r w:rsidRPr="00AD033B">
        <w:rPr>
          <w:rFonts w:ascii="Times New Roman" w:eastAsia="Times New Roman" w:hAnsi="Times New Roman" w:cs="Times New Roman"/>
          <w:color w:val="000000"/>
          <w:sz w:val="27"/>
          <w:szCs w:val="27"/>
          <w:lang w:eastAsia="en-GB"/>
        </w:rPr>
        <w:t>.</w:t>
      </w:r>
    </w:p>
    <w:p w14:paraId="73F419BA" w14:textId="77777777" w:rsidR="00AD033B" w:rsidRPr="00AD033B" w:rsidRDefault="00AD033B" w:rsidP="00AD033B">
      <w:pPr>
        <w:shd w:val="clear" w:color="auto" w:fill="FFFFFF"/>
        <w:spacing w:after="240" w:line="360" w:lineRule="atLeast"/>
        <w:rPr>
          <w:rFonts w:ascii="Times New Roman" w:eastAsia="Times New Roman" w:hAnsi="Times New Roman" w:cs="Times New Roman"/>
          <w:color w:val="000000"/>
          <w:sz w:val="27"/>
          <w:szCs w:val="27"/>
          <w:lang w:eastAsia="en-GB"/>
        </w:rPr>
      </w:pPr>
      <w:r w:rsidRPr="00AD033B">
        <w:rPr>
          <w:rFonts w:ascii="Times New Roman" w:eastAsia="Times New Roman" w:hAnsi="Times New Roman" w:cs="Times New Roman"/>
          <w:color w:val="000000"/>
          <w:sz w:val="27"/>
          <w:szCs w:val="27"/>
          <w:lang w:eastAsia="en-GB"/>
        </w:rPr>
        <w:t>NHS (2021). </w:t>
      </w:r>
      <w:r w:rsidRPr="00AD033B">
        <w:rPr>
          <w:rFonts w:ascii="Times New Roman" w:eastAsia="Times New Roman" w:hAnsi="Times New Roman" w:cs="Times New Roman"/>
          <w:i/>
          <w:iCs/>
          <w:color w:val="000000"/>
          <w:sz w:val="27"/>
          <w:szCs w:val="27"/>
          <w:lang w:eastAsia="en-GB"/>
        </w:rPr>
        <w:t>Reducing sugar - Food facts - Healthier Families</w:t>
      </w:r>
      <w:r w:rsidRPr="00AD033B">
        <w:rPr>
          <w:rFonts w:ascii="Times New Roman" w:eastAsia="Times New Roman" w:hAnsi="Times New Roman" w:cs="Times New Roman"/>
          <w:color w:val="000000"/>
          <w:sz w:val="27"/>
          <w:szCs w:val="27"/>
          <w:lang w:eastAsia="en-GB"/>
        </w:rPr>
        <w:t>. [online] </w:t>
      </w:r>
      <w:hyperlink r:id="rId17" w:tgtFrame="_blank" w:history="1">
        <w:r w:rsidRPr="00AD033B">
          <w:rPr>
            <w:rFonts w:ascii="Times New Roman" w:eastAsia="Times New Roman" w:hAnsi="Times New Roman" w:cs="Times New Roman"/>
            <w:color w:val="1155CC"/>
            <w:sz w:val="27"/>
            <w:szCs w:val="27"/>
            <w:u w:val="single"/>
            <w:lang w:eastAsia="en-GB"/>
          </w:rPr>
          <w:t>nhs.uk</w:t>
        </w:r>
      </w:hyperlink>
      <w:r w:rsidRPr="00AD033B">
        <w:rPr>
          <w:rFonts w:ascii="Times New Roman" w:eastAsia="Times New Roman" w:hAnsi="Times New Roman" w:cs="Times New Roman"/>
          <w:color w:val="000000"/>
          <w:sz w:val="27"/>
          <w:szCs w:val="27"/>
          <w:lang w:eastAsia="en-GB"/>
        </w:rPr>
        <w:t>. Available at: </w:t>
      </w:r>
      <w:hyperlink r:id="rId18" w:tgtFrame="_blank" w:history="1">
        <w:r w:rsidRPr="00AD033B">
          <w:rPr>
            <w:rFonts w:ascii="Times New Roman" w:eastAsia="Times New Roman" w:hAnsi="Times New Roman" w:cs="Times New Roman"/>
            <w:color w:val="1155CC"/>
            <w:sz w:val="27"/>
            <w:szCs w:val="27"/>
            <w:u w:val="single"/>
            <w:lang w:eastAsia="en-GB"/>
          </w:rPr>
          <w:t>https://www.nhs.uk/healthier-families/food-facts/sugar/</w:t>
        </w:r>
      </w:hyperlink>
      <w:r w:rsidRPr="00AD033B">
        <w:rPr>
          <w:rFonts w:ascii="Times New Roman" w:eastAsia="Times New Roman" w:hAnsi="Times New Roman" w:cs="Times New Roman"/>
          <w:color w:val="000000"/>
          <w:sz w:val="27"/>
          <w:szCs w:val="27"/>
          <w:lang w:eastAsia="en-GB"/>
        </w:rPr>
        <w:t>.</w:t>
      </w:r>
    </w:p>
    <w:p w14:paraId="768BF0F3" w14:textId="77777777" w:rsidR="00AD033B" w:rsidRPr="00AD033B" w:rsidRDefault="00AD033B" w:rsidP="00AD033B">
      <w:pPr>
        <w:shd w:val="clear" w:color="auto" w:fill="FFFFFF"/>
        <w:spacing w:after="240" w:line="360" w:lineRule="atLeast"/>
        <w:rPr>
          <w:rFonts w:ascii="Times New Roman" w:eastAsia="Times New Roman" w:hAnsi="Times New Roman" w:cs="Times New Roman"/>
          <w:color w:val="000000"/>
          <w:sz w:val="27"/>
          <w:szCs w:val="27"/>
          <w:lang w:eastAsia="en-GB"/>
        </w:rPr>
      </w:pPr>
      <w:r w:rsidRPr="00AD033B">
        <w:rPr>
          <w:rFonts w:ascii="Times New Roman" w:eastAsia="Times New Roman" w:hAnsi="Times New Roman" w:cs="Times New Roman"/>
          <w:color w:val="000000"/>
          <w:sz w:val="27"/>
          <w:szCs w:val="27"/>
          <w:lang w:eastAsia="en-GB"/>
        </w:rPr>
        <w:t>NHS England (2024). </w:t>
      </w:r>
      <w:r w:rsidRPr="00AD033B">
        <w:rPr>
          <w:rFonts w:ascii="Times New Roman" w:eastAsia="Times New Roman" w:hAnsi="Times New Roman" w:cs="Times New Roman"/>
          <w:i/>
          <w:iCs/>
          <w:color w:val="000000"/>
          <w:sz w:val="27"/>
          <w:szCs w:val="27"/>
          <w:lang w:eastAsia="en-GB"/>
        </w:rPr>
        <w:t>Health Survey for England, 2022 Part 2</w:t>
      </w:r>
      <w:r w:rsidRPr="00AD033B">
        <w:rPr>
          <w:rFonts w:ascii="Times New Roman" w:eastAsia="Times New Roman" w:hAnsi="Times New Roman" w:cs="Times New Roman"/>
          <w:color w:val="000000"/>
          <w:sz w:val="27"/>
          <w:szCs w:val="27"/>
          <w:lang w:eastAsia="en-GB"/>
        </w:rPr>
        <w:t>. [online] </w:t>
      </w:r>
      <w:hyperlink r:id="rId19" w:tgtFrame="_blank" w:history="1">
        <w:r w:rsidRPr="00AD033B">
          <w:rPr>
            <w:rFonts w:ascii="Times New Roman" w:eastAsia="Times New Roman" w:hAnsi="Times New Roman" w:cs="Times New Roman"/>
            <w:color w:val="1155CC"/>
            <w:sz w:val="27"/>
            <w:szCs w:val="27"/>
            <w:u w:val="single"/>
            <w:lang w:eastAsia="en-GB"/>
          </w:rPr>
          <w:t>Digital.nhs.uk</w:t>
        </w:r>
      </w:hyperlink>
      <w:r w:rsidRPr="00AD033B">
        <w:rPr>
          <w:rFonts w:ascii="Times New Roman" w:eastAsia="Times New Roman" w:hAnsi="Times New Roman" w:cs="Times New Roman"/>
          <w:color w:val="000000"/>
          <w:sz w:val="27"/>
          <w:szCs w:val="27"/>
          <w:lang w:eastAsia="en-GB"/>
        </w:rPr>
        <w:t>. Available at: </w:t>
      </w:r>
      <w:hyperlink r:id="rId20" w:tgtFrame="_blank" w:history="1">
        <w:r w:rsidRPr="00AD033B">
          <w:rPr>
            <w:rFonts w:ascii="Times New Roman" w:eastAsia="Times New Roman" w:hAnsi="Times New Roman" w:cs="Times New Roman"/>
            <w:color w:val="1155CC"/>
            <w:sz w:val="27"/>
            <w:szCs w:val="27"/>
            <w:u w:val="single"/>
            <w:lang w:eastAsia="en-GB"/>
          </w:rPr>
          <w:t>https://digital.nhs.uk/data-and-information/publications/statistical/health-survey-for-england/2022-part-2/childrens-overweight-and-obesity</w:t>
        </w:r>
      </w:hyperlink>
      <w:r w:rsidRPr="00AD033B">
        <w:rPr>
          <w:rFonts w:ascii="Times New Roman" w:eastAsia="Times New Roman" w:hAnsi="Times New Roman" w:cs="Times New Roman"/>
          <w:color w:val="000000"/>
          <w:sz w:val="27"/>
          <w:szCs w:val="27"/>
          <w:lang w:eastAsia="en-GB"/>
        </w:rPr>
        <w:t>.</w:t>
      </w:r>
    </w:p>
    <w:p w14:paraId="71A78832" w14:textId="77777777" w:rsidR="00AD033B" w:rsidRPr="00AD033B" w:rsidRDefault="00AD033B" w:rsidP="00AD033B">
      <w:pPr>
        <w:shd w:val="clear" w:color="auto" w:fill="FFFFFF"/>
        <w:spacing w:after="240" w:line="360" w:lineRule="atLeast"/>
        <w:rPr>
          <w:rFonts w:ascii="Times New Roman" w:eastAsia="Times New Roman" w:hAnsi="Times New Roman" w:cs="Times New Roman"/>
          <w:color w:val="000000"/>
          <w:sz w:val="27"/>
          <w:szCs w:val="27"/>
          <w:lang w:eastAsia="en-GB"/>
        </w:rPr>
      </w:pPr>
      <w:r w:rsidRPr="00AD033B">
        <w:rPr>
          <w:rFonts w:ascii="Times New Roman" w:eastAsia="Times New Roman" w:hAnsi="Times New Roman" w:cs="Times New Roman"/>
          <w:color w:val="000000"/>
          <w:sz w:val="27"/>
          <w:szCs w:val="27"/>
          <w:lang w:eastAsia="en-GB"/>
        </w:rPr>
        <w:t>Norfolk Schools and Learning Providers - Norfolk County Council. (2024). </w:t>
      </w:r>
      <w:r w:rsidRPr="00AD033B">
        <w:rPr>
          <w:rFonts w:ascii="Times New Roman" w:eastAsia="Times New Roman" w:hAnsi="Times New Roman" w:cs="Times New Roman"/>
          <w:i/>
          <w:iCs/>
          <w:color w:val="000000"/>
          <w:sz w:val="27"/>
          <w:szCs w:val="27"/>
          <w:lang w:eastAsia="en-GB"/>
        </w:rPr>
        <w:t>Understanding behaviour through the stages of development</w:t>
      </w:r>
      <w:r w:rsidRPr="00AD033B">
        <w:rPr>
          <w:rFonts w:ascii="Times New Roman" w:eastAsia="Times New Roman" w:hAnsi="Times New Roman" w:cs="Times New Roman"/>
          <w:color w:val="000000"/>
          <w:sz w:val="27"/>
          <w:szCs w:val="27"/>
          <w:lang w:eastAsia="en-GB"/>
        </w:rPr>
        <w:t>. [online] Available at: </w:t>
      </w:r>
      <w:hyperlink r:id="rId21" w:tgtFrame="_blank" w:history="1">
        <w:r w:rsidRPr="00AD033B">
          <w:rPr>
            <w:rFonts w:ascii="Times New Roman" w:eastAsia="Times New Roman" w:hAnsi="Times New Roman" w:cs="Times New Roman"/>
            <w:color w:val="1155CC"/>
            <w:sz w:val="27"/>
            <w:szCs w:val="27"/>
            <w:u w:val="single"/>
            <w:lang w:eastAsia="en-GB"/>
          </w:rPr>
          <w:t>https://www.schools.norfolk.gov.uk/article/30047/Understanding-behaviour-through-the-stages-of-development</w:t>
        </w:r>
      </w:hyperlink>
      <w:r w:rsidRPr="00AD033B">
        <w:rPr>
          <w:rFonts w:ascii="Times New Roman" w:eastAsia="Times New Roman" w:hAnsi="Times New Roman" w:cs="Times New Roman"/>
          <w:color w:val="000000"/>
          <w:sz w:val="27"/>
          <w:szCs w:val="27"/>
          <w:lang w:eastAsia="en-GB"/>
        </w:rPr>
        <w:t>.</w:t>
      </w:r>
    </w:p>
    <w:p w14:paraId="4320D1FC" w14:textId="77777777" w:rsidR="00AD033B" w:rsidRPr="00AD033B" w:rsidRDefault="00AD033B" w:rsidP="00AD033B">
      <w:pPr>
        <w:shd w:val="clear" w:color="auto" w:fill="FFFFFF"/>
        <w:spacing w:after="240" w:line="360" w:lineRule="atLeast"/>
        <w:rPr>
          <w:rFonts w:ascii="Times New Roman" w:eastAsia="Times New Roman" w:hAnsi="Times New Roman" w:cs="Times New Roman"/>
          <w:color w:val="000000"/>
          <w:sz w:val="27"/>
          <w:szCs w:val="27"/>
          <w:lang w:eastAsia="en-GB"/>
        </w:rPr>
      </w:pPr>
      <w:r w:rsidRPr="00AD033B">
        <w:rPr>
          <w:rFonts w:ascii="Times New Roman" w:eastAsia="Times New Roman" w:hAnsi="Times New Roman" w:cs="Times New Roman"/>
          <w:color w:val="000000"/>
          <w:sz w:val="27"/>
          <w:szCs w:val="27"/>
          <w:lang w:eastAsia="en-GB"/>
        </w:rPr>
        <w:t>Nuttall, F. (2015). </w:t>
      </w:r>
      <w:r w:rsidRPr="00AD033B">
        <w:rPr>
          <w:rFonts w:ascii="Times New Roman" w:eastAsia="Times New Roman" w:hAnsi="Times New Roman" w:cs="Times New Roman"/>
          <w:i/>
          <w:iCs/>
          <w:color w:val="000000"/>
          <w:sz w:val="27"/>
          <w:szCs w:val="27"/>
          <w:lang w:eastAsia="en-GB"/>
        </w:rPr>
        <w:t xml:space="preserve">May/June 2015 - Volume 50 - Issue </w:t>
      </w:r>
      <w:proofErr w:type="gramStart"/>
      <w:r w:rsidRPr="00AD033B">
        <w:rPr>
          <w:rFonts w:ascii="Times New Roman" w:eastAsia="Times New Roman" w:hAnsi="Times New Roman" w:cs="Times New Roman"/>
          <w:i/>
          <w:iCs/>
          <w:color w:val="000000"/>
          <w:sz w:val="27"/>
          <w:szCs w:val="27"/>
          <w:lang w:eastAsia="en-GB"/>
        </w:rPr>
        <w:t>3 :</w:t>
      </w:r>
      <w:proofErr w:type="gramEnd"/>
      <w:r w:rsidRPr="00AD033B">
        <w:rPr>
          <w:rFonts w:ascii="Times New Roman" w:eastAsia="Times New Roman" w:hAnsi="Times New Roman" w:cs="Times New Roman"/>
          <w:i/>
          <w:iCs/>
          <w:color w:val="000000"/>
          <w:sz w:val="27"/>
          <w:szCs w:val="27"/>
          <w:lang w:eastAsia="en-GB"/>
        </w:rPr>
        <w:t xml:space="preserve"> Nutrition Today</w:t>
      </w:r>
      <w:r w:rsidRPr="00AD033B">
        <w:rPr>
          <w:rFonts w:ascii="Times New Roman" w:eastAsia="Times New Roman" w:hAnsi="Times New Roman" w:cs="Times New Roman"/>
          <w:color w:val="000000"/>
          <w:sz w:val="27"/>
          <w:szCs w:val="27"/>
          <w:lang w:eastAsia="en-GB"/>
        </w:rPr>
        <w:t>. [online] </w:t>
      </w:r>
      <w:hyperlink r:id="rId22" w:tgtFrame="_blank" w:history="1">
        <w:r w:rsidRPr="00AD033B">
          <w:rPr>
            <w:rFonts w:ascii="Times New Roman" w:eastAsia="Times New Roman" w:hAnsi="Times New Roman" w:cs="Times New Roman"/>
            <w:color w:val="1155CC"/>
            <w:sz w:val="27"/>
            <w:szCs w:val="27"/>
            <w:u w:val="single"/>
            <w:lang w:eastAsia="en-GB"/>
          </w:rPr>
          <w:t>journals.lww.com</w:t>
        </w:r>
      </w:hyperlink>
      <w:r w:rsidRPr="00AD033B">
        <w:rPr>
          <w:rFonts w:ascii="Times New Roman" w:eastAsia="Times New Roman" w:hAnsi="Times New Roman" w:cs="Times New Roman"/>
          <w:color w:val="000000"/>
          <w:sz w:val="27"/>
          <w:szCs w:val="27"/>
          <w:lang w:eastAsia="en-GB"/>
        </w:rPr>
        <w:t>. Available at: </w:t>
      </w:r>
      <w:hyperlink r:id="rId23" w:tgtFrame="_blank" w:history="1">
        <w:r w:rsidRPr="00AD033B">
          <w:rPr>
            <w:rFonts w:ascii="Times New Roman" w:eastAsia="Times New Roman" w:hAnsi="Times New Roman" w:cs="Times New Roman"/>
            <w:color w:val="1155CC"/>
            <w:sz w:val="27"/>
            <w:szCs w:val="27"/>
            <w:u w:val="single"/>
            <w:lang w:eastAsia="en-GB"/>
          </w:rPr>
          <w:t>https://journals.lww.com/nutritiontodayonline/Fulltext/2015/05000/Body_Mass_Index__Obesity</w:t>
        </w:r>
      </w:hyperlink>
      <w:r w:rsidRPr="00AD033B">
        <w:rPr>
          <w:rFonts w:ascii="Times New Roman" w:eastAsia="Times New Roman" w:hAnsi="Times New Roman" w:cs="Times New Roman"/>
          <w:color w:val="000000"/>
          <w:sz w:val="27"/>
          <w:szCs w:val="27"/>
          <w:lang w:eastAsia="en-GB"/>
        </w:rPr>
        <w:t>.</w:t>
      </w:r>
    </w:p>
    <w:p w14:paraId="5D249912" w14:textId="77777777" w:rsidR="00AD033B" w:rsidRPr="00AD033B" w:rsidRDefault="00AD033B" w:rsidP="00AD033B">
      <w:pPr>
        <w:shd w:val="clear" w:color="auto" w:fill="FFFFFF"/>
        <w:spacing w:after="240" w:line="360" w:lineRule="atLeast"/>
        <w:rPr>
          <w:rFonts w:ascii="Times New Roman" w:eastAsia="Times New Roman" w:hAnsi="Times New Roman" w:cs="Times New Roman"/>
          <w:color w:val="000000"/>
          <w:sz w:val="27"/>
          <w:szCs w:val="27"/>
          <w:lang w:eastAsia="en-GB"/>
        </w:rPr>
      </w:pPr>
      <w:r w:rsidRPr="00AD033B">
        <w:rPr>
          <w:rFonts w:ascii="Times New Roman" w:eastAsia="Times New Roman" w:hAnsi="Times New Roman" w:cs="Times New Roman"/>
          <w:color w:val="000000"/>
          <w:sz w:val="27"/>
          <w:szCs w:val="27"/>
          <w:lang w:eastAsia="en-GB"/>
        </w:rPr>
        <w:t>Public Health Wales (2025). </w:t>
      </w:r>
      <w:r w:rsidRPr="00AD033B">
        <w:rPr>
          <w:rFonts w:ascii="Times New Roman" w:eastAsia="Times New Roman" w:hAnsi="Times New Roman" w:cs="Times New Roman"/>
          <w:i/>
          <w:iCs/>
          <w:color w:val="000000"/>
          <w:sz w:val="27"/>
          <w:szCs w:val="27"/>
          <w:lang w:eastAsia="en-GB"/>
        </w:rPr>
        <w:t>Obesity and overweight - Public Health Wales</w:t>
      </w:r>
      <w:r w:rsidRPr="00AD033B">
        <w:rPr>
          <w:rFonts w:ascii="Times New Roman" w:eastAsia="Times New Roman" w:hAnsi="Times New Roman" w:cs="Times New Roman"/>
          <w:color w:val="000000"/>
          <w:sz w:val="27"/>
          <w:szCs w:val="27"/>
          <w:lang w:eastAsia="en-GB"/>
        </w:rPr>
        <w:t>. [online] Public Health Wales -. Available at: </w:t>
      </w:r>
      <w:hyperlink r:id="rId24" w:tgtFrame="_blank" w:history="1">
        <w:r w:rsidRPr="00AD033B">
          <w:rPr>
            <w:rFonts w:ascii="Times New Roman" w:eastAsia="Times New Roman" w:hAnsi="Times New Roman" w:cs="Times New Roman"/>
            <w:color w:val="1155CC"/>
            <w:sz w:val="27"/>
            <w:szCs w:val="27"/>
            <w:u w:val="single"/>
            <w:lang w:eastAsia="en-GB"/>
          </w:rPr>
          <w:t>https://phw.nhs.wales/topic/obesity-and-overweight/</w:t>
        </w:r>
      </w:hyperlink>
      <w:r w:rsidRPr="00AD033B">
        <w:rPr>
          <w:rFonts w:ascii="Times New Roman" w:eastAsia="Times New Roman" w:hAnsi="Times New Roman" w:cs="Times New Roman"/>
          <w:color w:val="000000"/>
          <w:sz w:val="27"/>
          <w:szCs w:val="27"/>
          <w:lang w:eastAsia="en-GB"/>
        </w:rPr>
        <w:t>.</w:t>
      </w:r>
    </w:p>
    <w:p w14:paraId="6011304A" w14:textId="77777777" w:rsidR="00AD033B" w:rsidRPr="00AD033B" w:rsidRDefault="00AD033B" w:rsidP="00AD033B">
      <w:pPr>
        <w:shd w:val="clear" w:color="auto" w:fill="FFFFFF"/>
        <w:spacing w:after="240" w:line="360" w:lineRule="atLeast"/>
        <w:rPr>
          <w:rFonts w:ascii="Times New Roman" w:eastAsia="Times New Roman" w:hAnsi="Times New Roman" w:cs="Times New Roman"/>
          <w:color w:val="000000"/>
          <w:sz w:val="27"/>
          <w:szCs w:val="27"/>
          <w:lang w:eastAsia="en-GB"/>
        </w:rPr>
      </w:pPr>
      <w:r w:rsidRPr="00AD033B">
        <w:rPr>
          <w:rFonts w:ascii="Times New Roman" w:eastAsia="Times New Roman" w:hAnsi="Times New Roman" w:cs="Times New Roman"/>
          <w:color w:val="000000"/>
          <w:sz w:val="27"/>
          <w:szCs w:val="27"/>
          <w:lang w:eastAsia="en-GB"/>
        </w:rPr>
        <w:t>ROGER, Q. (2024). </w:t>
      </w:r>
      <w:r w:rsidRPr="00AD033B">
        <w:rPr>
          <w:rFonts w:ascii="Times New Roman" w:eastAsia="Times New Roman" w:hAnsi="Times New Roman" w:cs="Times New Roman"/>
          <w:i/>
          <w:iCs/>
          <w:color w:val="000000"/>
          <w:sz w:val="27"/>
          <w:szCs w:val="27"/>
          <w:lang w:eastAsia="en-GB"/>
        </w:rPr>
        <w:t>Understanding sleep apnoea and obesity</w:t>
      </w:r>
      <w:r w:rsidRPr="00AD033B">
        <w:rPr>
          <w:rFonts w:ascii="Times New Roman" w:eastAsia="Times New Roman" w:hAnsi="Times New Roman" w:cs="Times New Roman"/>
          <w:color w:val="000000"/>
          <w:sz w:val="27"/>
          <w:szCs w:val="27"/>
          <w:lang w:eastAsia="en-GB"/>
        </w:rPr>
        <w:t>. [online] ResMed UK. Available at: </w:t>
      </w:r>
      <w:hyperlink r:id="rId25" w:tgtFrame="_blank" w:history="1">
        <w:r w:rsidRPr="00AD033B">
          <w:rPr>
            <w:rFonts w:ascii="Times New Roman" w:eastAsia="Times New Roman" w:hAnsi="Times New Roman" w:cs="Times New Roman"/>
            <w:color w:val="1155CC"/>
            <w:sz w:val="27"/>
            <w:szCs w:val="27"/>
            <w:u w:val="single"/>
            <w:lang w:eastAsia="en-GB"/>
          </w:rPr>
          <w:t>https://www.resmed.co.uk/patient/resources/sleep-apnoea-blog/obesity-and-sleep-apnoea/</w:t>
        </w:r>
      </w:hyperlink>
      <w:r w:rsidRPr="00AD033B">
        <w:rPr>
          <w:rFonts w:ascii="Times New Roman" w:eastAsia="Times New Roman" w:hAnsi="Times New Roman" w:cs="Times New Roman"/>
          <w:color w:val="000000"/>
          <w:sz w:val="27"/>
          <w:szCs w:val="27"/>
          <w:lang w:eastAsia="en-GB"/>
        </w:rPr>
        <w:t>.</w:t>
      </w:r>
    </w:p>
    <w:p w14:paraId="0E765E2D" w14:textId="77777777" w:rsidR="00AD033B" w:rsidRPr="00AD033B" w:rsidRDefault="00AD033B" w:rsidP="00AD033B">
      <w:pPr>
        <w:shd w:val="clear" w:color="auto" w:fill="FFFFFF"/>
        <w:spacing w:after="240" w:line="360" w:lineRule="atLeast"/>
        <w:rPr>
          <w:rFonts w:ascii="Times New Roman" w:eastAsia="Times New Roman" w:hAnsi="Times New Roman" w:cs="Times New Roman"/>
          <w:color w:val="000000"/>
          <w:sz w:val="27"/>
          <w:szCs w:val="27"/>
          <w:lang w:eastAsia="en-GB"/>
        </w:rPr>
      </w:pPr>
      <w:r w:rsidRPr="00AD033B">
        <w:rPr>
          <w:rFonts w:ascii="Times New Roman" w:eastAsia="Times New Roman" w:hAnsi="Times New Roman" w:cs="Times New Roman"/>
          <w:color w:val="000000"/>
          <w:sz w:val="27"/>
          <w:szCs w:val="27"/>
          <w:lang w:eastAsia="en-GB"/>
        </w:rPr>
        <w:t>Snider, T. (2015). </w:t>
      </w:r>
      <w:r w:rsidRPr="00AD033B">
        <w:rPr>
          <w:rFonts w:ascii="Times New Roman" w:eastAsia="Times New Roman" w:hAnsi="Times New Roman" w:cs="Times New Roman"/>
          <w:i/>
          <w:iCs/>
          <w:color w:val="000000"/>
          <w:sz w:val="27"/>
          <w:szCs w:val="27"/>
          <w:lang w:eastAsia="en-GB"/>
        </w:rPr>
        <w:t>The Effects of Weight-related Bullying</w:t>
      </w:r>
      <w:r w:rsidRPr="00AD033B">
        <w:rPr>
          <w:rFonts w:ascii="Times New Roman" w:eastAsia="Times New Roman" w:hAnsi="Times New Roman" w:cs="Times New Roman"/>
          <w:color w:val="000000"/>
          <w:sz w:val="27"/>
          <w:szCs w:val="27"/>
          <w:lang w:eastAsia="en-GB"/>
        </w:rPr>
        <w:t>. [online] </w:t>
      </w:r>
      <w:hyperlink r:id="rId26" w:tgtFrame="_blank" w:history="1">
        <w:r w:rsidRPr="00AD033B">
          <w:rPr>
            <w:rFonts w:ascii="Times New Roman" w:eastAsia="Times New Roman" w:hAnsi="Times New Roman" w:cs="Times New Roman"/>
            <w:color w:val="1155CC"/>
            <w:sz w:val="27"/>
            <w:szCs w:val="27"/>
            <w:u w:val="single"/>
            <w:lang w:eastAsia="en-GB"/>
          </w:rPr>
          <w:t>www.nationwidechildrens.org</w:t>
        </w:r>
      </w:hyperlink>
      <w:r w:rsidRPr="00AD033B">
        <w:rPr>
          <w:rFonts w:ascii="Times New Roman" w:eastAsia="Times New Roman" w:hAnsi="Times New Roman" w:cs="Times New Roman"/>
          <w:color w:val="000000"/>
          <w:sz w:val="27"/>
          <w:szCs w:val="27"/>
          <w:lang w:eastAsia="en-GB"/>
        </w:rPr>
        <w:t>. Available at: </w:t>
      </w:r>
      <w:hyperlink r:id="rId27" w:tgtFrame="_blank" w:history="1">
        <w:r w:rsidRPr="00AD033B">
          <w:rPr>
            <w:rFonts w:ascii="Times New Roman" w:eastAsia="Times New Roman" w:hAnsi="Times New Roman" w:cs="Times New Roman"/>
            <w:color w:val="1155CC"/>
            <w:sz w:val="27"/>
            <w:szCs w:val="27"/>
            <w:u w:val="single"/>
            <w:lang w:eastAsia="en-GB"/>
          </w:rPr>
          <w:t>https://www.nationwidechildrens.org/family-resources-education/700childrens/2015/05/the-effects-of-weight-related-bullying</w:t>
        </w:r>
      </w:hyperlink>
      <w:r w:rsidRPr="00AD033B">
        <w:rPr>
          <w:rFonts w:ascii="Times New Roman" w:eastAsia="Times New Roman" w:hAnsi="Times New Roman" w:cs="Times New Roman"/>
          <w:color w:val="000000"/>
          <w:sz w:val="27"/>
          <w:szCs w:val="27"/>
          <w:lang w:eastAsia="en-GB"/>
        </w:rPr>
        <w:t>.</w:t>
      </w:r>
    </w:p>
    <w:p w14:paraId="6E07AF46" w14:textId="77777777" w:rsidR="00AD033B" w:rsidRPr="00AD033B" w:rsidRDefault="00AD033B" w:rsidP="00AD033B">
      <w:pPr>
        <w:shd w:val="clear" w:color="auto" w:fill="FFFFFF"/>
        <w:spacing w:after="240" w:line="360" w:lineRule="atLeast"/>
        <w:rPr>
          <w:rFonts w:ascii="Times New Roman" w:eastAsia="Times New Roman" w:hAnsi="Times New Roman" w:cs="Times New Roman"/>
          <w:color w:val="000000"/>
          <w:sz w:val="27"/>
          <w:szCs w:val="27"/>
          <w:lang w:eastAsia="en-GB"/>
        </w:rPr>
      </w:pPr>
      <w:r w:rsidRPr="00AD033B">
        <w:rPr>
          <w:rFonts w:ascii="Times New Roman" w:eastAsia="Times New Roman" w:hAnsi="Times New Roman" w:cs="Times New Roman"/>
          <w:color w:val="000000"/>
          <w:sz w:val="27"/>
          <w:szCs w:val="27"/>
          <w:lang w:eastAsia="en-GB"/>
        </w:rPr>
        <w:lastRenderedPageBreak/>
        <w:t>the Guardian. (2012). </w:t>
      </w:r>
      <w:r w:rsidRPr="00AD033B">
        <w:rPr>
          <w:rFonts w:ascii="Times New Roman" w:eastAsia="Times New Roman" w:hAnsi="Times New Roman" w:cs="Times New Roman"/>
          <w:i/>
          <w:iCs/>
          <w:color w:val="000000"/>
          <w:sz w:val="27"/>
          <w:szCs w:val="27"/>
          <w:lang w:eastAsia="en-GB"/>
        </w:rPr>
        <w:t>New holistic approach to treat child obesity</w:t>
      </w:r>
      <w:r w:rsidRPr="00AD033B">
        <w:rPr>
          <w:rFonts w:ascii="Times New Roman" w:eastAsia="Times New Roman" w:hAnsi="Times New Roman" w:cs="Times New Roman"/>
          <w:color w:val="000000"/>
          <w:sz w:val="27"/>
          <w:szCs w:val="27"/>
          <w:lang w:eastAsia="en-GB"/>
        </w:rPr>
        <w:t>. [online] Available at: </w:t>
      </w:r>
      <w:hyperlink r:id="rId28" w:tgtFrame="_blank" w:history="1">
        <w:r w:rsidRPr="00AD033B">
          <w:rPr>
            <w:rFonts w:ascii="Times New Roman" w:eastAsia="Times New Roman" w:hAnsi="Times New Roman" w:cs="Times New Roman"/>
            <w:color w:val="1155CC"/>
            <w:sz w:val="27"/>
            <w:szCs w:val="27"/>
            <w:u w:val="single"/>
            <w:lang w:eastAsia="en-GB"/>
          </w:rPr>
          <w:t>https://www.theguardian.com/healthcare-network/2012/aug/01/treating-child-obesity</w:t>
        </w:r>
      </w:hyperlink>
      <w:r w:rsidRPr="00AD033B">
        <w:rPr>
          <w:rFonts w:ascii="Times New Roman" w:eastAsia="Times New Roman" w:hAnsi="Times New Roman" w:cs="Times New Roman"/>
          <w:color w:val="000000"/>
          <w:sz w:val="27"/>
          <w:szCs w:val="27"/>
          <w:lang w:eastAsia="en-GB"/>
        </w:rPr>
        <w:t>.</w:t>
      </w:r>
    </w:p>
    <w:p w14:paraId="37DC02D9" w14:textId="77777777" w:rsidR="00AD033B" w:rsidRPr="00AD033B" w:rsidRDefault="00AD033B" w:rsidP="00AD033B">
      <w:pPr>
        <w:shd w:val="clear" w:color="auto" w:fill="FFFFFF"/>
        <w:spacing w:after="240" w:line="360" w:lineRule="atLeast"/>
        <w:rPr>
          <w:rFonts w:ascii="Times New Roman" w:eastAsia="Times New Roman" w:hAnsi="Times New Roman" w:cs="Times New Roman"/>
          <w:color w:val="000000"/>
          <w:sz w:val="27"/>
          <w:szCs w:val="27"/>
          <w:lang w:eastAsia="en-GB"/>
        </w:rPr>
      </w:pPr>
      <w:r w:rsidRPr="00AD033B">
        <w:rPr>
          <w:rFonts w:ascii="Times New Roman" w:eastAsia="Times New Roman" w:hAnsi="Times New Roman" w:cs="Times New Roman"/>
          <w:color w:val="000000"/>
          <w:sz w:val="27"/>
          <w:szCs w:val="27"/>
          <w:lang w:eastAsia="en-GB"/>
        </w:rPr>
        <w:t>UNICEF (2024). </w:t>
      </w:r>
      <w:r w:rsidRPr="00AD033B">
        <w:rPr>
          <w:rFonts w:ascii="Times New Roman" w:eastAsia="Times New Roman" w:hAnsi="Times New Roman" w:cs="Times New Roman"/>
          <w:i/>
          <w:iCs/>
          <w:color w:val="000000"/>
          <w:sz w:val="27"/>
          <w:szCs w:val="27"/>
          <w:lang w:eastAsia="en-GB"/>
        </w:rPr>
        <w:t>Early childhood development overview</w:t>
      </w:r>
      <w:r w:rsidRPr="00AD033B">
        <w:rPr>
          <w:rFonts w:ascii="Times New Roman" w:eastAsia="Times New Roman" w:hAnsi="Times New Roman" w:cs="Times New Roman"/>
          <w:color w:val="000000"/>
          <w:sz w:val="27"/>
          <w:szCs w:val="27"/>
          <w:lang w:eastAsia="en-GB"/>
        </w:rPr>
        <w:t>. [online] UNICEF DATA. Available at: </w:t>
      </w:r>
      <w:hyperlink r:id="rId29" w:tgtFrame="_blank" w:history="1">
        <w:r w:rsidRPr="00AD033B">
          <w:rPr>
            <w:rFonts w:ascii="Times New Roman" w:eastAsia="Times New Roman" w:hAnsi="Times New Roman" w:cs="Times New Roman"/>
            <w:color w:val="1155CC"/>
            <w:sz w:val="27"/>
            <w:szCs w:val="27"/>
            <w:u w:val="single"/>
            <w:lang w:eastAsia="en-GB"/>
          </w:rPr>
          <w:t>https://data.unicef.org/topic/early-childhood-development/overview/</w:t>
        </w:r>
      </w:hyperlink>
      <w:r w:rsidRPr="00AD033B">
        <w:rPr>
          <w:rFonts w:ascii="Times New Roman" w:eastAsia="Times New Roman" w:hAnsi="Times New Roman" w:cs="Times New Roman"/>
          <w:color w:val="000000"/>
          <w:sz w:val="27"/>
          <w:szCs w:val="27"/>
          <w:lang w:eastAsia="en-GB"/>
        </w:rPr>
        <w:t>.</w:t>
      </w:r>
    </w:p>
    <w:p w14:paraId="0E660066" w14:textId="77777777" w:rsidR="00AD033B" w:rsidRPr="00AD033B" w:rsidRDefault="00AD033B" w:rsidP="00AD033B">
      <w:pPr>
        <w:shd w:val="clear" w:color="auto" w:fill="FFFFFF"/>
        <w:spacing w:after="240" w:line="360" w:lineRule="atLeast"/>
        <w:rPr>
          <w:rFonts w:ascii="Times New Roman" w:eastAsia="Times New Roman" w:hAnsi="Times New Roman" w:cs="Times New Roman"/>
          <w:color w:val="000000"/>
          <w:sz w:val="27"/>
          <w:szCs w:val="27"/>
          <w:lang w:eastAsia="en-GB"/>
        </w:rPr>
      </w:pPr>
      <w:proofErr w:type="spellStart"/>
      <w:r w:rsidRPr="00AD033B">
        <w:rPr>
          <w:rFonts w:ascii="Times New Roman" w:eastAsia="Times New Roman" w:hAnsi="Times New Roman" w:cs="Times New Roman"/>
          <w:color w:val="000000"/>
          <w:sz w:val="27"/>
          <w:szCs w:val="27"/>
          <w:lang w:eastAsia="en-GB"/>
        </w:rPr>
        <w:t>Vourdoumpa</w:t>
      </w:r>
      <w:proofErr w:type="spellEnd"/>
      <w:r w:rsidRPr="00AD033B">
        <w:rPr>
          <w:rFonts w:ascii="Times New Roman" w:eastAsia="Times New Roman" w:hAnsi="Times New Roman" w:cs="Times New Roman"/>
          <w:color w:val="000000"/>
          <w:sz w:val="27"/>
          <w:szCs w:val="27"/>
          <w:lang w:eastAsia="en-GB"/>
        </w:rPr>
        <w:t xml:space="preserve">, A., </w:t>
      </w:r>
      <w:proofErr w:type="spellStart"/>
      <w:r w:rsidRPr="00AD033B">
        <w:rPr>
          <w:rFonts w:ascii="Times New Roman" w:eastAsia="Times New Roman" w:hAnsi="Times New Roman" w:cs="Times New Roman"/>
          <w:color w:val="000000"/>
          <w:sz w:val="27"/>
          <w:szCs w:val="27"/>
          <w:lang w:eastAsia="en-GB"/>
        </w:rPr>
        <w:t>Paltoglou</w:t>
      </w:r>
      <w:proofErr w:type="spellEnd"/>
      <w:r w:rsidRPr="00AD033B">
        <w:rPr>
          <w:rFonts w:ascii="Times New Roman" w:eastAsia="Times New Roman" w:hAnsi="Times New Roman" w:cs="Times New Roman"/>
          <w:color w:val="000000"/>
          <w:sz w:val="27"/>
          <w:szCs w:val="27"/>
          <w:lang w:eastAsia="en-GB"/>
        </w:rPr>
        <w:t xml:space="preserve">, G. and </w:t>
      </w:r>
      <w:proofErr w:type="spellStart"/>
      <w:r w:rsidRPr="00AD033B">
        <w:rPr>
          <w:rFonts w:ascii="Times New Roman" w:eastAsia="Times New Roman" w:hAnsi="Times New Roman" w:cs="Times New Roman"/>
          <w:color w:val="000000"/>
          <w:sz w:val="27"/>
          <w:szCs w:val="27"/>
          <w:lang w:eastAsia="en-GB"/>
        </w:rPr>
        <w:t>Charmandari</w:t>
      </w:r>
      <w:proofErr w:type="spellEnd"/>
      <w:r w:rsidRPr="00AD033B">
        <w:rPr>
          <w:rFonts w:ascii="Times New Roman" w:eastAsia="Times New Roman" w:hAnsi="Times New Roman" w:cs="Times New Roman"/>
          <w:color w:val="000000"/>
          <w:sz w:val="27"/>
          <w:szCs w:val="27"/>
          <w:lang w:eastAsia="en-GB"/>
        </w:rPr>
        <w:t>, E. (2023). The Genetic Basis of Childhood Obesity: A Systematic Review. </w:t>
      </w:r>
      <w:r w:rsidRPr="00AD033B">
        <w:rPr>
          <w:rFonts w:ascii="Times New Roman" w:eastAsia="Times New Roman" w:hAnsi="Times New Roman" w:cs="Times New Roman"/>
          <w:i/>
          <w:iCs/>
          <w:color w:val="000000"/>
          <w:sz w:val="27"/>
          <w:szCs w:val="27"/>
          <w:lang w:eastAsia="en-GB"/>
        </w:rPr>
        <w:t>Nutrients</w:t>
      </w:r>
      <w:r w:rsidRPr="00AD033B">
        <w:rPr>
          <w:rFonts w:ascii="Times New Roman" w:eastAsia="Times New Roman" w:hAnsi="Times New Roman" w:cs="Times New Roman"/>
          <w:color w:val="000000"/>
          <w:sz w:val="27"/>
          <w:szCs w:val="27"/>
          <w:lang w:eastAsia="en-GB"/>
        </w:rPr>
        <w:t xml:space="preserve">, 15(6), p.1416. </w:t>
      </w:r>
      <w:proofErr w:type="spellStart"/>
      <w:r w:rsidRPr="00AD033B">
        <w:rPr>
          <w:rFonts w:ascii="Times New Roman" w:eastAsia="Times New Roman" w:hAnsi="Times New Roman" w:cs="Times New Roman"/>
          <w:color w:val="000000"/>
          <w:sz w:val="27"/>
          <w:szCs w:val="27"/>
          <w:lang w:eastAsia="en-GB"/>
        </w:rPr>
        <w:t>doi:</w:t>
      </w:r>
      <w:hyperlink r:id="rId30" w:tgtFrame="_blank" w:history="1">
        <w:r w:rsidRPr="00AD033B">
          <w:rPr>
            <w:rFonts w:ascii="Times New Roman" w:eastAsia="Times New Roman" w:hAnsi="Times New Roman" w:cs="Times New Roman"/>
            <w:color w:val="1155CC"/>
            <w:sz w:val="27"/>
            <w:szCs w:val="27"/>
            <w:u w:val="single"/>
            <w:lang w:eastAsia="en-GB"/>
          </w:rPr>
          <w:t>https</w:t>
        </w:r>
        <w:proofErr w:type="spellEnd"/>
        <w:r w:rsidRPr="00AD033B">
          <w:rPr>
            <w:rFonts w:ascii="Times New Roman" w:eastAsia="Times New Roman" w:hAnsi="Times New Roman" w:cs="Times New Roman"/>
            <w:color w:val="1155CC"/>
            <w:sz w:val="27"/>
            <w:szCs w:val="27"/>
            <w:u w:val="single"/>
            <w:lang w:eastAsia="en-GB"/>
          </w:rPr>
          <w:t>://doi.org/10.3390/nu15061416</w:t>
        </w:r>
      </w:hyperlink>
      <w:r w:rsidRPr="00AD033B">
        <w:rPr>
          <w:rFonts w:ascii="Times New Roman" w:eastAsia="Times New Roman" w:hAnsi="Times New Roman" w:cs="Times New Roman"/>
          <w:color w:val="000000"/>
          <w:sz w:val="27"/>
          <w:szCs w:val="27"/>
          <w:lang w:eastAsia="en-GB"/>
        </w:rPr>
        <w:t>.</w:t>
      </w:r>
    </w:p>
    <w:p w14:paraId="7A29FA0E" w14:textId="77777777" w:rsidR="00AD033B" w:rsidRPr="00AD033B" w:rsidRDefault="00AD033B" w:rsidP="00AD033B">
      <w:pPr>
        <w:shd w:val="clear" w:color="auto" w:fill="FFFFFF"/>
        <w:spacing w:after="240" w:line="360" w:lineRule="atLeast"/>
        <w:rPr>
          <w:rFonts w:ascii="Times New Roman" w:eastAsia="Times New Roman" w:hAnsi="Times New Roman" w:cs="Times New Roman"/>
          <w:color w:val="000000"/>
          <w:sz w:val="27"/>
          <w:szCs w:val="27"/>
          <w:lang w:eastAsia="en-GB"/>
        </w:rPr>
      </w:pPr>
      <w:r w:rsidRPr="00AD033B">
        <w:rPr>
          <w:rFonts w:ascii="Times New Roman" w:eastAsia="Times New Roman" w:hAnsi="Times New Roman" w:cs="Times New Roman"/>
          <w:color w:val="000000"/>
          <w:sz w:val="27"/>
          <w:szCs w:val="27"/>
          <w:lang w:eastAsia="en-GB"/>
        </w:rPr>
        <w:t xml:space="preserve">Walker, S.P., </w:t>
      </w:r>
      <w:proofErr w:type="spellStart"/>
      <w:r w:rsidRPr="00AD033B">
        <w:rPr>
          <w:rFonts w:ascii="Times New Roman" w:eastAsia="Times New Roman" w:hAnsi="Times New Roman" w:cs="Times New Roman"/>
          <w:color w:val="000000"/>
          <w:sz w:val="27"/>
          <w:szCs w:val="27"/>
          <w:lang w:eastAsia="en-GB"/>
        </w:rPr>
        <w:t>Wachs</w:t>
      </w:r>
      <w:proofErr w:type="spellEnd"/>
      <w:r w:rsidRPr="00AD033B">
        <w:rPr>
          <w:rFonts w:ascii="Times New Roman" w:eastAsia="Times New Roman" w:hAnsi="Times New Roman" w:cs="Times New Roman"/>
          <w:color w:val="000000"/>
          <w:sz w:val="27"/>
          <w:szCs w:val="27"/>
          <w:lang w:eastAsia="en-GB"/>
        </w:rPr>
        <w:t>, T.D., Meeks Gardner, J., Lozoff, B., Wasserman, G.A., Pollitt, E. and Carter, J.A. (2007). Child development: risk factors for adverse outcomes in developing countries. </w:t>
      </w:r>
      <w:r w:rsidRPr="00AD033B">
        <w:rPr>
          <w:rFonts w:ascii="Times New Roman" w:eastAsia="Times New Roman" w:hAnsi="Times New Roman" w:cs="Times New Roman"/>
          <w:i/>
          <w:iCs/>
          <w:color w:val="000000"/>
          <w:sz w:val="27"/>
          <w:szCs w:val="27"/>
          <w:lang w:eastAsia="en-GB"/>
        </w:rPr>
        <w:t>The Lancet</w:t>
      </w:r>
      <w:r w:rsidRPr="00AD033B">
        <w:rPr>
          <w:rFonts w:ascii="Times New Roman" w:eastAsia="Times New Roman" w:hAnsi="Times New Roman" w:cs="Times New Roman"/>
          <w:color w:val="000000"/>
          <w:sz w:val="27"/>
          <w:szCs w:val="27"/>
          <w:lang w:eastAsia="en-GB"/>
        </w:rPr>
        <w:t xml:space="preserve">, [online] 369(9556), pp.145–157. </w:t>
      </w:r>
      <w:proofErr w:type="spellStart"/>
      <w:r w:rsidRPr="00AD033B">
        <w:rPr>
          <w:rFonts w:ascii="Times New Roman" w:eastAsia="Times New Roman" w:hAnsi="Times New Roman" w:cs="Times New Roman"/>
          <w:color w:val="000000"/>
          <w:sz w:val="27"/>
          <w:szCs w:val="27"/>
          <w:lang w:eastAsia="en-GB"/>
        </w:rPr>
        <w:t>doi:</w:t>
      </w:r>
      <w:hyperlink r:id="rId31" w:tgtFrame="_blank" w:history="1">
        <w:r w:rsidRPr="00AD033B">
          <w:rPr>
            <w:rFonts w:ascii="Times New Roman" w:eastAsia="Times New Roman" w:hAnsi="Times New Roman" w:cs="Times New Roman"/>
            <w:color w:val="1155CC"/>
            <w:sz w:val="27"/>
            <w:szCs w:val="27"/>
            <w:u w:val="single"/>
            <w:lang w:eastAsia="en-GB"/>
          </w:rPr>
          <w:t>https</w:t>
        </w:r>
        <w:proofErr w:type="spellEnd"/>
        <w:r w:rsidRPr="00AD033B">
          <w:rPr>
            <w:rFonts w:ascii="Times New Roman" w:eastAsia="Times New Roman" w:hAnsi="Times New Roman" w:cs="Times New Roman"/>
            <w:color w:val="1155CC"/>
            <w:sz w:val="27"/>
            <w:szCs w:val="27"/>
            <w:u w:val="single"/>
            <w:lang w:eastAsia="en-GB"/>
          </w:rPr>
          <w:t>://doi.org/10.1016/s0140-6736(07)60076-2</w:t>
        </w:r>
      </w:hyperlink>
      <w:r w:rsidRPr="00AD033B">
        <w:rPr>
          <w:rFonts w:ascii="Times New Roman" w:eastAsia="Times New Roman" w:hAnsi="Times New Roman" w:cs="Times New Roman"/>
          <w:color w:val="000000"/>
          <w:sz w:val="27"/>
          <w:szCs w:val="27"/>
          <w:lang w:eastAsia="en-GB"/>
        </w:rPr>
        <w:t>.</w:t>
      </w:r>
    </w:p>
    <w:p w14:paraId="376AE359" w14:textId="77777777" w:rsidR="00AD033B" w:rsidRPr="00AD033B" w:rsidRDefault="00AD033B" w:rsidP="00AD033B">
      <w:pPr>
        <w:shd w:val="clear" w:color="auto" w:fill="FFFFFF"/>
        <w:spacing w:after="240" w:line="360" w:lineRule="atLeast"/>
        <w:rPr>
          <w:rFonts w:ascii="Times New Roman" w:eastAsia="Times New Roman" w:hAnsi="Times New Roman" w:cs="Times New Roman"/>
          <w:color w:val="000000"/>
          <w:sz w:val="27"/>
          <w:szCs w:val="27"/>
          <w:lang w:eastAsia="en-GB"/>
        </w:rPr>
      </w:pPr>
      <w:r w:rsidRPr="00AD033B">
        <w:rPr>
          <w:rFonts w:ascii="Times New Roman" w:eastAsia="Times New Roman" w:hAnsi="Times New Roman" w:cs="Times New Roman"/>
          <w:color w:val="000000"/>
          <w:sz w:val="27"/>
          <w:szCs w:val="27"/>
          <w:lang w:eastAsia="en-GB"/>
        </w:rPr>
        <w:t xml:space="preserve">Williams, M.S., McKinney, S.J. and </w:t>
      </w:r>
      <w:proofErr w:type="spellStart"/>
      <w:r w:rsidRPr="00AD033B">
        <w:rPr>
          <w:rFonts w:ascii="Times New Roman" w:eastAsia="Times New Roman" w:hAnsi="Times New Roman" w:cs="Times New Roman"/>
          <w:color w:val="000000"/>
          <w:sz w:val="27"/>
          <w:szCs w:val="27"/>
          <w:lang w:eastAsia="en-GB"/>
        </w:rPr>
        <w:t>Cheskin</w:t>
      </w:r>
      <w:proofErr w:type="spellEnd"/>
      <w:r w:rsidRPr="00AD033B">
        <w:rPr>
          <w:rFonts w:ascii="Times New Roman" w:eastAsia="Times New Roman" w:hAnsi="Times New Roman" w:cs="Times New Roman"/>
          <w:color w:val="000000"/>
          <w:sz w:val="27"/>
          <w:szCs w:val="27"/>
          <w:lang w:eastAsia="en-GB"/>
        </w:rPr>
        <w:t>, L.J. (2024). Social and Structural Determinants of Health and Social Injustices Contributing to Obesity Disparities. </w:t>
      </w:r>
      <w:r w:rsidRPr="00AD033B">
        <w:rPr>
          <w:rFonts w:ascii="Times New Roman" w:eastAsia="Times New Roman" w:hAnsi="Times New Roman" w:cs="Times New Roman"/>
          <w:i/>
          <w:iCs/>
          <w:color w:val="000000"/>
          <w:sz w:val="27"/>
          <w:szCs w:val="27"/>
          <w:lang w:eastAsia="en-GB"/>
        </w:rPr>
        <w:t>Current obesity reports</w:t>
      </w:r>
      <w:r w:rsidRPr="00AD033B">
        <w:rPr>
          <w:rFonts w:ascii="Times New Roman" w:eastAsia="Times New Roman" w:hAnsi="Times New Roman" w:cs="Times New Roman"/>
          <w:color w:val="000000"/>
          <w:sz w:val="27"/>
          <w:szCs w:val="27"/>
          <w:lang w:eastAsia="en-GB"/>
        </w:rPr>
        <w:t xml:space="preserve">, 13(3). </w:t>
      </w:r>
      <w:proofErr w:type="spellStart"/>
      <w:r w:rsidRPr="00AD033B">
        <w:rPr>
          <w:rFonts w:ascii="Times New Roman" w:eastAsia="Times New Roman" w:hAnsi="Times New Roman" w:cs="Times New Roman"/>
          <w:color w:val="000000"/>
          <w:sz w:val="27"/>
          <w:szCs w:val="27"/>
          <w:lang w:eastAsia="en-GB"/>
        </w:rPr>
        <w:t>doi:</w:t>
      </w:r>
      <w:hyperlink r:id="rId32" w:tgtFrame="_blank" w:history="1">
        <w:r w:rsidRPr="00AD033B">
          <w:rPr>
            <w:rFonts w:ascii="Times New Roman" w:eastAsia="Times New Roman" w:hAnsi="Times New Roman" w:cs="Times New Roman"/>
            <w:color w:val="1155CC"/>
            <w:sz w:val="27"/>
            <w:szCs w:val="27"/>
            <w:u w:val="single"/>
            <w:lang w:eastAsia="en-GB"/>
          </w:rPr>
          <w:t>https</w:t>
        </w:r>
        <w:proofErr w:type="spellEnd"/>
        <w:r w:rsidRPr="00AD033B">
          <w:rPr>
            <w:rFonts w:ascii="Times New Roman" w:eastAsia="Times New Roman" w:hAnsi="Times New Roman" w:cs="Times New Roman"/>
            <w:color w:val="1155CC"/>
            <w:sz w:val="27"/>
            <w:szCs w:val="27"/>
            <w:u w:val="single"/>
            <w:lang w:eastAsia="en-GB"/>
          </w:rPr>
          <w:t>://doi.org/10.1007/s13679-024-00578-9</w:t>
        </w:r>
      </w:hyperlink>
      <w:r w:rsidRPr="00AD033B">
        <w:rPr>
          <w:rFonts w:ascii="Times New Roman" w:eastAsia="Times New Roman" w:hAnsi="Times New Roman" w:cs="Times New Roman"/>
          <w:color w:val="000000"/>
          <w:sz w:val="27"/>
          <w:szCs w:val="27"/>
          <w:lang w:eastAsia="en-GB"/>
        </w:rPr>
        <w:t>.</w:t>
      </w:r>
    </w:p>
    <w:p w14:paraId="1AA09557" w14:textId="77777777" w:rsidR="00AD033B" w:rsidRPr="00AD033B" w:rsidRDefault="00AD033B" w:rsidP="00AD033B">
      <w:pPr>
        <w:shd w:val="clear" w:color="auto" w:fill="FFFFFF"/>
        <w:spacing w:after="240" w:line="360" w:lineRule="atLeast"/>
        <w:rPr>
          <w:rFonts w:ascii="Times New Roman" w:eastAsia="Times New Roman" w:hAnsi="Times New Roman" w:cs="Times New Roman"/>
          <w:color w:val="000000"/>
          <w:sz w:val="27"/>
          <w:szCs w:val="27"/>
          <w:lang w:eastAsia="en-GB"/>
        </w:rPr>
      </w:pPr>
      <w:r w:rsidRPr="00AD033B">
        <w:rPr>
          <w:rFonts w:ascii="Times New Roman" w:eastAsia="Times New Roman" w:hAnsi="Times New Roman" w:cs="Times New Roman"/>
          <w:color w:val="000000"/>
          <w:sz w:val="27"/>
          <w:szCs w:val="27"/>
          <w:lang w:eastAsia="en-GB"/>
        </w:rPr>
        <w:t>World Health Organization (2025). </w:t>
      </w:r>
      <w:r w:rsidRPr="00AD033B">
        <w:rPr>
          <w:rFonts w:ascii="Times New Roman" w:eastAsia="Times New Roman" w:hAnsi="Times New Roman" w:cs="Times New Roman"/>
          <w:i/>
          <w:iCs/>
          <w:color w:val="000000"/>
          <w:sz w:val="27"/>
          <w:szCs w:val="27"/>
          <w:lang w:eastAsia="en-GB"/>
        </w:rPr>
        <w:t>Obesity and Overweight</w:t>
      </w:r>
      <w:r w:rsidRPr="00AD033B">
        <w:rPr>
          <w:rFonts w:ascii="Times New Roman" w:eastAsia="Times New Roman" w:hAnsi="Times New Roman" w:cs="Times New Roman"/>
          <w:color w:val="000000"/>
          <w:sz w:val="27"/>
          <w:szCs w:val="27"/>
          <w:lang w:eastAsia="en-GB"/>
        </w:rPr>
        <w:t>. [online] World Health Organization. Available at: </w:t>
      </w:r>
      <w:hyperlink r:id="rId33" w:tgtFrame="_blank" w:history="1">
        <w:r w:rsidRPr="00AD033B">
          <w:rPr>
            <w:rFonts w:ascii="Times New Roman" w:eastAsia="Times New Roman" w:hAnsi="Times New Roman" w:cs="Times New Roman"/>
            <w:color w:val="1155CC"/>
            <w:sz w:val="27"/>
            <w:szCs w:val="27"/>
            <w:u w:val="single"/>
            <w:lang w:eastAsia="en-GB"/>
          </w:rPr>
          <w:t>https://www.who.int/news-room/fact-sheets/detail/obesity-and-overweight</w:t>
        </w:r>
      </w:hyperlink>
      <w:r w:rsidRPr="00AD033B">
        <w:rPr>
          <w:rFonts w:ascii="Times New Roman" w:eastAsia="Times New Roman" w:hAnsi="Times New Roman" w:cs="Times New Roman"/>
          <w:color w:val="000000"/>
          <w:sz w:val="27"/>
          <w:szCs w:val="27"/>
          <w:lang w:eastAsia="en-GB"/>
        </w:rPr>
        <w:t>.</w:t>
      </w:r>
    </w:p>
    <w:p w14:paraId="0B9DB9E9" w14:textId="1D8DF370" w:rsidR="00AD033B" w:rsidRPr="00AD033B" w:rsidRDefault="00AD033B" w:rsidP="00AD033B">
      <w:pPr>
        <w:tabs>
          <w:tab w:val="left" w:pos="1784"/>
        </w:tabs>
      </w:pPr>
    </w:p>
    <w:p w14:paraId="25EC4A89" w14:textId="74F43ECF" w:rsidR="00AD033B" w:rsidRPr="00AD033B" w:rsidRDefault="00AD033B" w:rsidP="00AD033B"/>
    <w:p w14:paraId="591A919F" w14:textId="6B515581" w:rsidR="00AD033B" w:rsidRPr="00AD033B" w:rsidRDefault="00AD033B" w:rsidP="00AD033B"/>
    <w:p w14:paraId="2A4A206A" w14:textId="78CA415F" w:rsidR="00AD033B" w:rsidRPr="00AD033B" w:rsidRDefault="00AD033B" w:rsidP="00AD033B"/>
    <w:p w14:paraId="023AC291" w14:textId="2346DB44" w:rsidR="00AD033B" w:rsidRPr="00AD033B" w:rsidRDefault="00AD033B" w:rsidP="00AD033B"/>
    <w:p w14:paraId="70568815" w14:textId="42AF904E" w:rsidR="00AD033B" w:rsidRPr="00AD033B" w:rsidRDefault="00AD033B" w:rsidP="00AD033B"/>
    <w:p w14:paraId="643FD1C8" w14:textId="7F5FD080" w:rsidR="00AD033B" w:rsidRPr="00AD033B" w:rsidRDefault="00AD033B" w:rsidP="00AD033B"/>
    <w:p w14:paraId="19CEBF74" w14:textId="2B938FD9" w:rsidR="00AD033B" w:rsidRPr="00AD033B" w:rsidRDefault="00AD033B" w:rsidP="00AD033B"/>
    <w:p w14:paraId="57022EFA" w14:textId="09D1210A" w:rsidR="00AD033B" w:rsidRPr="00AD033B" w:rsidRDefault="00AD033B" w:rsidP="00AD033B"/>
    <w:p w14:paraId="36ED258B" w14:textId="42C62614" w:rsidR="00AD033B" w:rsidRPr="00AD033B" w:rsidRDefault="00AD033B" w:rsidP="00AD033B"/>
    <w:p w14:paraId="46AFAC46" w14:textId="5C70DF8E" w:rsidR="00AD033B" w:rsidRPr="00AD033B" w:rsidRDefault="00AD033B" w:rsidP="00AD033B"/>
    <w:p w14:paraId="713D3A87" w14:textId="54FB351E" w:rsidR="00AD033B" w:rsidRPr="00AD033B" w:rsidRDefault="00AD033B" w:rsidP="00AD033B"/>
    <w:p w14:paraId="4431A547" w14:textId="77777777" w:rsidR="00AD033B" w:rsidRPr="00AD033B" w:rsidRDefault="00AD033B" w:rsidP="00AD033B"/>
    <w:sectPr w:rsidR="00AD033B" w:rsidRPr="00AD033B">
      <w:headerReference w:type="default" r:id="rId3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91AEE80" w14:textId="77777777" w:rsidR="00076E3A" w:rsidRDefault="00076E3A" w:rsidP="00AD033B">
      <w:r>
        <w:separator/>
      </w:r>
    </w:p>
  </w:endnote>
  <w:endnote w:type="continuationSeparator" w:id="0">
    <w:p w14:paraId="46C0DC8D" w14:textId="77777777" w:rsidR="00076E3A" w:rsidRDefault="00076E3A" w:rsidP="00AD033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6E6986F" w14:textId="77777777" w:rsidR="00076E3A" w:rsidRDefault="00076E3A" w:rsidP="00AD033B">
      <w:r>
        <w:separator/>
      </w:r>
    </w:p>
  </w:footnote>
  <w:footnote w:type="continuationSeparator" w:id="0">
    <w:p w14:paraId="4BAC44EC" w14:textId="77777777" w:rsidR="00076E3A" w:rsidRDefault="00076E3A" w:rsidP="00AD033B">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F9B8FBD" w14:textId="018A15D4" w:rsidR="00AD033B" w:rsidRDefault="00AD033B">
    <w:pPr>
      <w:pStyle w:val="Header"/>
    </w:pPr>
    <w:r>
      <w:t>Student Number: 2501895</w:t>
    </w:r>
  </w:p>
  <w:p w14:paraId="29740F61" w14:textId="533B6E20" w:rsidR="00AD033B" w:rsidRDefault="00AD033B">
    <w:pPr>
      <w:pStyle w:val="Header"/>
    </w:pPr>
    <w:r>
      <w:t>Word Count: 2309</w:t>
    </w:r>
  </w:p>
  <w:p w14:paraId="0704C802" w14:textId="2C56DB66" w:rsidR="00AD033B" w:rsidRDefault="00AD033B">
    <w:pPr>
      <w:pStyle w:val="Header"/>
    </w:pPr>
    <w:r>
      <w:t>Module Code:</w:t>
    </w:r>
    <w:r w:rsidR="00957A4F">
      <w:t xml:space="preserve"> ECEY5009</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8"/>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D033B"/>
    <w:rsid w:val="00076E3A"/>
    <w:rsid w:val="00957A4F"/>
    <w:rsid w:val="00AD033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3998FF1"/>
  <w15:chartTrackingRefBased/>
  <w15:docId w15:val="{20B2759F-9DFA-9B4F-956A-4E5F3B0EBCE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AD033B"/>
    <w:pPr>
      <w:tabs>
        <w:tab w:val="center" w:pos="4513"/>
        <w:tab w:val="right" w:pos="9026"/>
      </w:tabs>
    </w:pPr>
  </w:style>
  <w:style w:type="character" w:customStyle="1" w:styleId="HeaderChar">
    <w:name w:val="Header Char"/>
    <w:basedOn w:val="DefaultParagraphFont"/>
    <w:link w:val="Header"/>
    <w:uiPriority w:val="99"/>
    <w:rsid w:val="00AD033B"/>
  </w:style>
  <w:style w:type="paragraph" w:styleId="Footer">
    <w:name w:val="footer"/>
    <w:basedOn w:val="Normal"/>
    <w:link w:val="FooterChar"/>
    <w:uiPriority w:val="99"/>
    <w:unhideWhenUsed/>
    <w:rsid w:val="00AD033B"/>
    <w:pPr>
      <w:tabs>
        <w:tab w:val="center" w:pos="4513"/>
        <w:tab w:val="right" w:pos="9026"/>
      </w:tabs>
    </w:pPr>
  </w:style>
  <w:style w:type="character" w:customStyle="1" w:styleId="FooterChar">
    <w:name w:val="Footer Char"/>
    <w:basedOn w:val="DefaultParagraphFont"/>
    <w:link w:val="Footer"/>
    <w:uiPriority w:val="99"/>
    <w:rsid w:val="00AD033B"/>
  </w:style>
  <w:style w:type="character" w:styleId="Hyperlink">
    <w:name w:val="Hyperlink"/>
    <w:basedOn w:val="DefaultParagraphFont"/>
    <w:uiPriority w:val="99"/>
    <w:semiHidden/>
    <w:unhideWhenUsed/>
    <w:rsid w:val="00AD033B"/>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1072823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gosh.nhs.uk/conditions-and-treatments/general-health-advice/leading-active-lifestyle/exercise-children-and-young-people/" TargetMode="External"/><Relationship Id="rId18" Type="http://schemas.openxmlformats.org/officeDocument/2006/relationships/hyperlink" Target="https://www.nhs.uk/healthier-families/food-facts/sugar/" TargetMode="External"/><Relationship Id="rId26" Type="http://schemas.openxmlformats.org/officeDocument/2006/relationships/hyperlink" Target="http://www.nationwidechildrens.org/" TargetMode="External"/><Relationship Id="rId3" Type="http://schemas.openxmlformats.org/officeDocument/2006/relationships/webSettings" Target="webSettings.xml"/><Relationship Id="rId21" Type="http://schemas.openxmlformats.org/officeDocument/2006/relationships/hyperlink" Target="https://www.schools.norfolk.gov.uk/article/30047/Understanding-behaviour-through-the-stages-of-development" TargetMode="External"/><Relationship Id="rId34" Type="http://schemas.openxmlformats.org/officeDocument/2006/relationships/header" Target="header1.xml"/><Relationship Id="rId7" Type="http://schemas.openxmlformats.org/officeDocument/2006/relationships/hyperlink" Target="https://doi.org/10.1111/obr.12599" TargetMode="External"/><Relationship Id="rId12" Type="http://schemas.openxmlformats.org/officeDocument/2006/relationships/hyperlink" Target="https://help-for-early-years-providers.education.gov.uk/health-and-wellbeing/nutrition" TargetMode="External"/><Relationship Id="rId17" Type="http://schemas.openxmlformats.org/officeDocument/2006/relationships/hyperlink" Target="http://nhs.uk/" TargetMode="External"/><Relationship Id="rId25" Type="http://schemas.openxmlformats.org/officeDocument/2006/relationships/hyperlink" Target="https://www.resmed.co.uk/patient/resources/sleep-apnoea-blog/obesity-and-sleep-apnoea/" TargetMode="External"/><Relationship Id="rId33" Type="http://schemas.openxmlformats.org/officeDocument/2006/relationships/hyperlink" Target="https://www.who.int/news-room/fact-sheets/detail/obesity-and-overweight" TargetMode="External"/><Relationship Id="rId2" Type="http://schemas.openxmlformats.org/officeDocument/2006/relationships/settings" Target="settings.xml"/><Relationship Id="rId16" Type="http://schemas.openxmlformats.org/officeDocument/2006/relationships/hyperlink" Target="https://doi.org/10.1007/s13679-025-00627-x" TargetMode="External"/><Relationship Id="rId20" Type="http://schemas.openxmlformats.org/officeDocument/2006/relationships/hyperlink" Target="https://digital.nhs.uk/data-and-information/publications/statistical/health-survey-for-england/2022-part-2/childrens-overweight-and-obesity" TargetMode="External"/><Relationship Id="rId29" Type="http://schemas.openxmlformats.org/officeDocument/2006/relationships/hyperlink" Target="https://data.unicef.org/topic/early-childhood-development/overview/" TargetMode="Externa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hyperlink" Target="http://education.gov.uk/" TargetMode="External"/><Relationship Id="rId24" Type="http://schemas.openxmlformats.org/officeDocument/2006/relationships/hyperlink" Target="https://phw.nhs.wales/topic/obesity-and-overweight/" TargetMode="External"/><Relationship Id="rId32" Type="http://schemas.openxmlformats.org/officeDocument/2006/relationships/hyperlink" Target="https://doi.org/10.1007/s13679-024-00578-9" TargetMode="External"/><Relationship Id="rId5" Type="http://schemas.openxmlformats.org/officeDocument/2006/relationships/endnotes" Target="endnotes.xml"/><Relationship Id="rId15" Type="http://schemas.openxmlformats.org/officeDocument/2006/relationships/hyperlink" Target="https://www.healthdata.org/news-events/newsroom/news-releases/lancet-more-half-adults-and-third-children-and-adolescents" TargetMode="External"/><Relationship Id="rId23" Type="http://schemas.openxmlformats.org/officeDocument/2006/relationships/hyperlink" Target="https://journals.lww.com/nutritiontodayonline/Fulltext/2015/05000/Body_Mass_Index__Obesity" TargetMode="External"/><Relationship Id="rId28" Type="http://schemas.openxmlformats.org/officeDocument/2006/relationships/hyperlink" Target="https://www.theguardian.com/healthcare-network/2012/aug/01/treating-child-obesity" TargetMode="External"/><Relationship Id="rId36" Type="http://schemas.openxmlformats.org/officeDocument/2006/relationships/theme" Target="theme/theme1.xml"/><Relationship Id="rId10" Type="http://schemas.openxmlformats.org/officeDocument/2006/relationships/hyperlink" Target="https://healthmedia.blog.gov.uk/category/public-health/obesity/" TargetMode="External"/><Relationship Id="rId19" Type="http://schemas.openxmlformats.org/officeDocument/2006/relationships/hyperlink" Target="http://digital.nhs.uk/" TargetMode="External"/><Relationship Id="rId31" Type="http://schemas.openxmlformats.org/officeDocument/2006/relationships/hyperlink" Target="https://doi.org/10.1016/s0140-6736(07)60076-2" TargetMode="External"/><Relationship Id="rId4" Type="http://schemas.openxmlformats.org/officeDocument/2006/relationships/footnotes" Target="footnotes.xml"/><Relationship Id="rId9" Type="http://schemas.openxmlformats.org/officeDocument/2006/relationships/hyperlink" Target="http://healthmedia.blog.gov.uk/" TargetMode="External"/><Relationship Id="rId14" Type="http://schemas.openxmlformats.org/officeDocument/2006/relationships/hyperlink" Target="https://doi.org/10.1111/cdev.12548" TargetMode="External"/><Relationship Id="rId22" Type="http://schemas.openxmlformats.org/officeDocument/2006/relationships/hyperlink" Target="http://journals.lww.com/" TargetMode="External"/><Relationship Id="rId27" Type="http://schemas.openxmlformats.org/officeDocument/2006/relationships/hyperlink" Target="https://www.nationwidechildrens.org/family-resources-education/700childrens/2015/05/the-effects-of-weight-related-bullying" TargetMode="External"/><Relationship Id="rId30" Type="http://schemas.openxmlformats.org/officeDocument/2006/relationships/hyperlink" Target="https://doi.org/10.3390/nu15061416" TargetMode="External"/><Relationship Id="rId35" Type="http://schemas.openxmlformats.org/officeDocument/2006/relationships/fontTable" Target="fontTable.xml"/><Relationship Id="rId8" Type="http://schemas.openxmlformats.org/officeDocument/2006/relationships/hyperlink" Target="https://doi.org/10.1017/s1368980012004533"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4</TotalTime>
  <Pages>9</Pages>
  <Words>3236</Words>
  <Characters>18447</Characters>
  <Application>Microsoft Office Word</Application>
  <DocSecurity>0</DocSecurity>
  <Lines>153</Lines>
  <Paragraphs>43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21640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Rhiannon Jones</dc:creator>
  <cp:keywords/>
  <dc:description/>
  <cp:lastModifiedBy>Rhiannon Jones</cp:lastModifiedBy>
  <cp:revision>1</cp:revision>
  <dcterms:created xsi:type="dcterms:W3CDTF">2026-06-12T20:31:00Z</dcterms:created>
  <dcterms:modified xsi:type="dcterms:W3CDTF">2026-06-13T07:13:00Z</dcterms:modified>
</cp:coreProperties>
</file>