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1D02E0" w14:textId="77777777" w:rsidR="004121C4" w:rsidRPr="00747F0F" w:rsidRDefault="004121C4" w:rsidP="00126A90">
      <w:pPr>
        <w:spacing w:line="360" w:lineRule="auto"/>
        <w:rPr>
          <w:b/>
          <w:bCs/>
          <w:u w:val="single"/>
          <w:lang w:val="cy-GB"/>
        </w:rPr>
      </w:pPr>
      <w:r w:rsidRPr="00747F0F">
        <w:rPr>
          <w:b/>
          <w:bCs/>
          <w:u w:val="single"/>
          <w:lang w:val="cy-GB"/>
        </w:rPr>
        <w:t>Edrych ymlaen: Dadansoddiad beirniadol o lythrennedd, rhifedd a chymhwysedd digidol fel</w:t>
      </w:r>
    </w:p>
    <w:p w14:paraId="05E133A1" w14:textId="3F6918AE" w:rsidR="00F8570B" w:rsidRPr="00747F0F" w:rsidRDefault="004121C4" w:rsidP="00126A90">
      <w:pPr>
        <w:spacing w:line="360" w:lineRule="auto"/>
        <w:rPr>
          <w:lang w:val="cy-GB"/>
        </w:rPr>
      </w:pPr>
      <w:r w:rsidRPr="00747F0F">
        <w:rPr>
          <w:b/>
          <w:bCs/>
          <w:u w:val="single"/>
          <w:lang w:val="cy-GB"/>
        </w:rPr>
        <w:t>cyfrifoldebau trawsgwricwlaidd yn y cwricwlwm sy’n datblygu yng Nghymru</w:t>
      </w:r>
      <w:r w:rsidRPr="00747F0F">
        <w:rPr>
          <w:lang w:val="cy-GB"/>
        </w:rPr>
        <w:t>.</w:t>
      </w:r>
    </w:p>
    <w:p w14:paraId="3DE4A1FA" w14:textId="0726DAB3" w:rsidR="004121C4" w:rsidRPr="00747F0F" w:rsidRDefault="004121C4" w:rsidP="00126A90">
      <w:pPr>
        <w:spacing w:line="360" w:lineRule="auto"/>
        <w:rPr>
          <w:lang w:val="cy-GB"/>
        </w:rPr>
      </w:pPr>
    </w:p>
    <w:p w14:paraId="78A0C78F" w14:textId="61AA6853" w:rsidR="004121C4" w:rsidRPr="00747F0F" w:rsidRDefault="00942FA1" w:rsidP="00126A90">
      <w:pPr>
        <w:spacing w:line="360" w:lineRule="auto"/>
        <w:rPr>
          <w:lang w:val="cy-GB"/>
        </w:rPr>
      </w:pPr>
      <w:r>
        <w:rPr>
          <w:rFonts w:ascii="Calibri" w:hAnsi="Calibri" w:cs="Calibri"/>
          <w:lang w:val="cy-GB"/>
        </w:rPr>
        <w:t>Mae dull trawsgwricwlaidd yn gallu cael ei disgrifio fel cymryd sgiliau o ardal un pwnc, ac yna trosglwyddo i bwnc arall. Nodwyd</w:t>
      </w:r>
      <w:r w:rsidR="008D0270">
        <w:rPr>
          <w:rFonts w:ascii="Calibri" w:hAnsi="Calibri" w:cs="Calibri"/>
          <w:lang w:val="cy-GB"/>
        </w:rPr>
        <w:t xml:space="preserve"> Historical Association (dim dyddiad)</w:t>
      </w:r>
      <w:r>
        <w:rPr>
          <w:rFonts w:ascii="Calibri" w:hAnsi="Calibri" w:cs="Calibri"/>
          <w:lang w:val="cy-GB"/>
        </w:rPr>
        <w:t xml:space="preserve"> </w:t>
      </w:r>
      <w:r w:rsidR="008D22E4">
        <w:rPr>
          <w:rFonts w:ascii="Calibri" w:hAnsi="Calibri" w:cs="Calibri"/>
          <w:lang w:val="cy-GB"/>
        </w:rPr>
        <w:t xml:space="preserve">gan ddifinio trawsgwricwlaidd </w:t>
      </w:r>
      <w:r w:rsidR="005F7069">
        <w:rPr>
          <w:rFonts w:ascii="Calibri" w:hAnsi="Calibri" w:cs="Calibri"/>
          <w:lang w:val="cy-GB"/>
        </w:rPr>
        <w:t>“</w:t>
      </w:r>
      <w:r w:rsidR="005F7069" w:rsidRPr="005F7069">
        <w:rPr>
          <w:rFonts w:ascii="Calibri" w:hAnsi="Calibri" w:cs="Calibri"/>
          <w:lang w:val="cy-GB"/>
        </w:rPr>
        <w:t>Cross-curricular work offers a creative way to develop children's knowledge, skills and understanding while motivating them to learn through stimulating, interconnected topics</w:t>
      </w:r>
      <w:r w:rsidR="008D22E4">
        <w:rPr>
          <w:rFonts w:ascii="Calibri" w:hAnsi="Calibri" w:cs="Calibri"/>
          <w:lang w:val="cy-GB"/>
        </w:rPr>
        <w:t xml:space="preserve">.” </w:t>
      </w:r>
      <w:r>
        <w:rPr>
          <w:rFonts w:ascii="Calibri" w:hAnsi="Calibri" w:cs="Calibri"/>
          <w:lang w:val="cy-GB"/>
        </w:rPr>
        <w:t>Enghraifft o hon yw cymryd sgiliau cymhwysedd digidol a’i defnyddio wrth ochr sgiliau llythrennedd i gefnogi datblygiad. Amlygwyd Donaldson (2015) yn y ddogfen Dyfodol Llwyddiannus bod angen fwyfwy o sgiliau trawsgwricwlaidd er mwyn i blant ffynnu am weddill eu bywydau. Cytunwyd Barnes (2015) gyda Donaldson gan nodi</w:t>
      </w:r>
      <w:r w:rsidR="00712C1E">
        <w:rPr>
          <w:rFonts w:ascii="Calibri" w:hAnsi="Calibri" w:cs="Calibri"/>
          <w:lang w:val="cy-GB"/>
        </w:rPr>
        <w:t xml:space="preserve"> gall y dull trawsgwri</w:t>
      </w:r>
      <w:r w:rsidR="00715F67">
        <w:rPr>
          <w:rFonts w:ascii="Calibri" w:hAnsi="Calibri" w:cs="Calibri"/>
          <w:lang w:val="cy-GB"/>
        </w:rPr>
        <w:t xml:space="preserve">cwlaidd bod yn llwyddiannus </w:t>
      </w:r>
      <w:r w:rsidR="00F747A8">
        <w:rPr>
          <w:rFonts w:ascii="Calibri" w:hAnsi="Calibri" w:cs="Calibri"/>
          <w:lang w:val="cy-GB"/>
        </w:rPr>
        <w:t xml:space="preserve">i ddatblygu awydd disgyblion, </w:t>
      </w:r>
      <w:r w:rsidR="0007568D">
        <w:rPr>
          <w:rFonts w:ascii="Calibri" w:hAnsi="Calibri" w:cs="Calibri"/>
          <w:lang w:val="cy-GB"/>
        </w:rPr>
        <w:t xml:space="preserve">cadw diddordeb a chodi safonnau. </w:t>
      </w:r>
      <w:r>
        <w:rPr>
          <w:rFonts w:ascii="Calibri" w:hAnsi="Calibri" w:cs="Calibri"/>
          <w:lang w:val="cy-GB"/>
        </w:rPr>
        <w:t>Amlygwyd Barnes (2015) wrth siarad am wrthrychau tu allan o’r ffenest “I understand none of them fully from the perspective of just one curriculum subject.” Ond wrth gyfuno’r pynciau at ei gilydd, maent yn datblygu dealltwriaeth fwy cadarn wrth adeiladu gwybodaeth o’r byd o’n gwmpas o wahanol safbwyntiau. Wrth gyfuno pynciau at ei gilydd, maent yn gwella dealltwriaeth y disgyblion wrth ddefnyddio sgiliau trawsnewidiol.</w:t>
      </w:r>
    </w:p>
    <w:p w14:paraId="37732FF2" w14:textId="65C97764" w:rsidR="004121C4" w:rsidRPr="00747F0F" w:rsidRDefault="00942FA1" w:rsidP="00126A90">
      <w:pPr>
        <w:spacing w:line="360" w:lineRule="auto"/>
        <w:rPr>
          <w:lang w:val="cy-GB"/>
        </w:rPr>
      </w:pPr>
      <w:r>
        <w:rPr>
          <w:rFonts w:ascii="Calibri" w:hAnsi="Calibri" w:cs="Calibri"/>
          <w:lang w:val="cy-GB"/>
        </w:rPr>
        <w:t>Mae dyfodol addysg yng Nghymru yn newid wrth gyhoeddi’r chwech meysydd dysgu a phrofiad ac yna’r tri chyfrifoldeb trawsgwricwlaidd sef y fframwaith llythrennedd a rhifedd (FfLlRh), a’r fframwaith cymhwysedd digidol (FfCD). Cafodd y FfLlRh ei gyhoeddi yn 2013, ar ôl ceisio gwella sgiliau llythrennedd a rhifedd plant Cymru wrth ddefnyddio dull trawsgwricwlaidd (Llywodraeth Cymru, 2013). Nodwyd Llywodraeth Cymru (2019) mae’r angen i ddisgyblion datblygu sgiliau ar gyfer ei dyfodol yn cynyddu, yn enwedig ym myd sy’n newid yn fwy digidol. Cytunwyd Donaldson wrth nodi bod angen i bobl ifanc yng Nghymru i “fod yn barod i ddysgu drwy gydol eu hoes, ar ôl gadael yr ysgol â sgiliau llythrennedd a rhifedd cadarn, a gallu a hyder i ddefnyddio technoleg” (Donaldson, 2015).</w:t>
      </w:r>
    </w:p>
    <w:p w14:paraId="1D02B751" w14:textId="7FC811FE" w:rsidR="00F25432" w:rsidRDefault="00942FA1" w:rsidP="00126A90">
      <w:pPr>
        <w:spacing w:line="360" w:lineRule="auto"/>
        <w:rPr>
          <w:lang w:val="cy-GB"/>
        </w:rPr>
      </w:pPr>
      <w:r>
        <w:rPr>
          <w:rFonts w:ascii="Calibri" w:hAnsi="Calibri" w:cs="Calibri"/>
          <w:lang w:val="cy-GB"/>
        </w:rPr>
        <w:t>Mae’r dystiolaeth yn awgrymu bod addysgu’n drawsgwricwlaidd yn gallu sicrhau cynnydd i godi safonau a chyraeddiadau disgyblion. Wrth addysgu’n drawsgwricwlaidd, mae gan y disgyblion cyfle i brofi cwricwlwm ehangach, wrth gysylltu â defnyddio sgiliau mewn gwahanol gyd-destunau  er mwyn caffael gwell dealltwriaeth o’r hyn maent yn eu dysgu. Maent yn gwella hyblygrwydd disgyblion wrth drosglwyddo sgiliau er mwyn cael disgyblion mwy crwn, ac yn rhoi'r gallu i feddwl a rhesymu wrth roi cysylltiadau at ei gilydd (Hayes, 2010). Amlygwyd Barnes (201</w:t>
      </w:r>
      <w:r w:rsidR="00322586">
        <w:rPr>
          <w:rFonts w:ascii="Calibri" w:hAnsi="Calibri" w:cs="Calibri"/>
          <w:lang w:val="cy-GB"/>
        </w:rPr>
        <w:t>5</w:t>
      </w:r>
      <w:r>
        <w:rPr>
          <w:rFonts w:ascii="Calibri" w:hAnsi="Calibri" w:cs="Calibri"/>
          <w:lang w:val="cy-GB"/>
        </w:rPr>
        <w:t xml:space="preserve">) bod cyfuno sgiliau </w:t>
      </w:r>
      <w:r>
        <w:rPr>
          <w:rFonts w:ascii="Calibri" w:hAnsi="Calibri" w:cs="Calibri"/>
          <w:lang w:val="cy-GB"/>
        </w:rPr>
        <w:lastRenderedPageBreak/>
        <w:t>yn gallu helpu’r disgyblion mewn problemau bywyd go iawn, ac yn datblygu sgiliau datrys problemau.</w:t>
      </w:r>
    </w:p>
    <w:p w14:paraId="5B1F7DDD" w14:textId="5A1E527E" w:rsidR="00C23629" w:rsidRDefault="00C23629" w:rsidP="000A3DE3">
      <w:pPr>
        <w:spacing w:line="360" w:lineRule="auto"/>
        <w:rPr>
          <w:lang w:val="cy-GB"/>
        </w:rPr>
      </w:pPr>
      <w:r>
        <w:rPr>
          <w:lang w:val="cy-GB"/>
        </w:rPr>
        <w:t>Er hyn</w:t>
      </w:r>
      <w:r w:rsidR="00FF571B">
        <w:rPr>
          <w:lang w:val="cy-GB"/>
        </w:rPr>
        <w:t>y, mae Hayes (2010) yn nodi</w:t>
      </w:r>
      <w:r w:rsidR="002D2BE7">
        <w:rPr>
          <w:lang w:val="cy-GB"/>
        </w:rPr>
        <w:t xml:space="preserve"> bod gormod o ddewis </w:t>
      </w:r>
      <w:r w:rsidR="004F428B">
        <w:rPr>
          <w:lang w:val="cy-GB"/>
        </w:rPr>
        <w:t xml:space="preserve">a llais </w:t>
      </w:r>
      <w:r w:rsidR="002D2BE7">
        <w:rPr>
          <w:lang w:val="cy-GB"/>
        </w:rPr>
        <w:t>gan ddisgyblion</w:t>
      </w:r>
      <w:r w:rsidR="00F1105A">
        <w:rPr>
          <w:lang w:val="cy-GB"/>
        </w:rPr>
        <w:t xml:space="preserve">, sydd yn </w:t>
      </w:r>
      <w:r w:rsidR="00746005">
        <w:rPr>
          <w:lang w:val="cy-GB"/>
        </w:rPr>
        <w:t xml:space="preserve">caniatau </w:t>
      </w:r>
      <w:r w:rsidR="00F6235C">
        <w:rPr>
          <w:lang w:val="cy-GB"/>
        </w:rPr>
        <w:t xml:space="preserve">disgyblion i ddewis a dethol </w:t>
      </w:r>
      <w:r w:rsidR="00A63DE3">
        <w:rPr>
          <w:lang w:val="cy-GB"/>
        </w:rPr>
        <w:t>ardaloedd o addysgu ma</w:t>
      </w:r>
      <w:r w:rsidR="00733C1E">
        <w:rPr>
          <w:lang w:val="cy-GB"/>
        </w:rPr>
        <w:t xml:space="preserve">ent yn </w:t>
      </w:r>
      <w:r w:rsidR="00493A4C">
        <w:rPr>
          <w:lang w:val="cy-GB"/>
        </w:rPr>
        <w:t>gweld yn</w:t>
      </w:r>
      <w:r w:rsidR="00733C1E">
        <w:rPr>
          <w:lang w:val="cy-GB"/>
        </w:rPr>
        <w:t xml:space="preserve"> galed</w:t>
      </w:r>
      <w:r w:rsidR="00FF571B">
        <w:rPr>
          <w:lang w:val="cy-GB"/>
        </w:rPr>
        <w:t xml:space="preserve"> </w:t>
      </w:r>
      <w:r w:rsidR="00E260E3">
        <w:rPr>
          <w:lang w:val="cy-GB"/>
        </w:rPr>
        <w:t>sydd yn “</w:t>
      </w:r>
      <w:r w:rsidR="00C313D4" w:rsidRPr="00C313D4">
        <w:rPr>
          <w:lang w:val="cy-GB"/>
        </w:rPr>
        <w:t>thereby inculcating poor work habits and attitudes</w:t>
      </w:r>
      <w:r w:rsidR="00C1119D">
        <w:rPr>
          <w:lang w:val="cy-GB"/>
        </w:rPr>
        <w:t>”</w:t>
      </w:r>
      <w:r w:rsidR="00602794">
        <w:rPr>
          <w:lang w:val="cy-GB"/>
        </w:rPr>
        <w:t xml:space="preserve"> (Hayes, 2010)</w:t>
      </w:r>
      <w:r w:rsidR="00C313D4" w:rsidRPr="00C313D4">
        <w:rPr>
          <w:lang w:val="cy-GB"/>
        </w:rPr>
        <w:t>.</w:t>
      </w:r>
      <w:r w:rsidR="00387A03">
        <w:rPr>
          <w:lang w:val="cy-GB"/>
        </w:rPr>
        <w:t xml:space="preserve"> Ond nodwyd Llywodraeth Cymru (</w:t>
      </w:r>
      <w:r w:rsidR="00093DC0">
        <w:rPr>
          <w:lang w:val="cy-GB"/>
        </w:rPr>
        <w:t>2014</w:t>
      </w:r>
      <w:r w:rsidR="00387A03">
        <w:rPr>
          <w:lang w:val="cy-GB"/>
        </w:rPr>
        <w:t xml:space="preserve">) </w:t>
      </w:r>
      <w:r w:rsidR="004E06D3">
        <w:rPr>
          <w:lang w:val="cy-GB"/>
        </w:rPr>
        <w:t>heb llais y disgybl</w:t>
      </w:r>
      <w:r w:rsidR="00013CC7">
        <w:rPr>
          <w:lang w:val="cy-GB"/>
        </w:rPr>
        <w:t xml:space="preserve">, maent yn colli awydd y disgyblion i ddysgu </w:t>
      </w:r>
      <w:r w:rsidR="000A3DE3">
        <w:rPr>
          <w:lang w:val="cy-GB"/>
        </w:rPr>
        <w:t>ac yn “</w:t>
      </w:r>
      <w:r w:rsidR="000A3DE3" w:rsidRPr="000A3DE3">
        <w:rPr>
          <w:lang w:val="cy-GB"/>
        </w:rPr>
        <w:t>llai</w:t>
      </w:r>
      <w:r w:rsidR="000A3DE3">
        <w:rPr>
          <w:lang w:val="cy-GB"/>
        </w:rPr>
        <w:t xml:space="preserve"> </w:t>
      </w:r>
      <w:r w:rsidR="000A3DE3" w:rsidRPr="000A3DE3">
        <w:rPr>
          <w:lang w:val="cy-GB"/>
        </w:rPr>
        <w:t>hyderus wrth gymhwyso eu medrau</w:t>
      </w:r>
      <w:r w:rsidR="000A3DE3">
        <w:rPr>
          <w:lang w:val="cy-GB"/>
        </w:rPr>
        <w:t xml:space="preserve"> </w:t>
      </w:r>
      <w:r w:rsidR="000A3DE3" w:rsidRPr="000A3DE3">
        <w:rPr>
          <w:lang w:val="cy-GB"/>
        </w:rPr>
        <w:t>llythrennedd a rhifedd ar draws meysydd</w:t>
      </w:r>
      <w:r w:rsidR="000A3DE3">
        <w:rPr>
          <w:lang w:val="cy-GB"/>
        </w:rPr>
        <w:t xml:space="preserve"> </w:t>
      </w:r>
      <w:r w:rsidR="000A3DE3" w:rsidRPr="000A3DE3">
        <w:rPr>
          <w:lang w:val="cy-GB"/>
        </w:rPr>
        <w:t>dysgu yn annibynnol</w:t>
      </w:r>
      <w:r w:rsidR="000A3DE3">
        <w:rPr>
          <w:lang w:val="cy-GB"/>
        </w:rPr>
        <w:t>” (Llywodraeth Cymru, 201</w:t>
      </w:r>
      <w:r w:rsidR="00093DC0">
        <w:rPr>
          <w:lang w:val="cy-GB"/>
        </w:rPr>
        <w:t>7).</w:t>
      </w:r>
      <w:r w:rsidR="00972AB5">
        <w:rPr>
          <w:lang w:val="cy-GB"/>
        </w:rPr>
        <w:t xml:space="preserve"> </w:t>
      </w:r>
      <w:r w:rsidR="00433325">
        <w:rPr>
          <w:lang w:val="cy-GB"/>
        </w:rPr>
        <w:t xml:space="preserve">Maent yn nodi bod arfer da yn </w:t>
      </w:r>
      <w:r w:rsidR="00B8664B">
        <w:rPr>
          <w:lang w:val="cy-GB"/>
        </w:rPr>
        <w:t>cynnwys y disgyblion yn ganolog i’r dysgu, gan</w:t>
      </w:r>
      <w:r w:rsidR="00AC0E0B">
        <w:rPr>
          <w:lang w:val="cy-GB"/>
        </w:rPr>
        <w:t xml:space="preserve"> ofyn am eu fewnbwn </w:t>
      </w:r>
      <w:r w:rsidR="000A02F6">
        <w:rPr>
          <w:lang w:val="cy-GB"/>
        </w:rPr>
        <w:t>ac i’r disgyblion arwain y dysgu. Mae hon yn codi hyder y disgyblion wrth ddefnyddio llythrennedd a rhifedd ar draws y cwricwlwm.</w:t>
      </w:r>
      <w:r w:rsidR="00C17259">
        <w:rPr>
          <w:lang w:val="cy-GB"/>
        </w:rPr>
        <w:t xml:space="preserve"> Nodwyd </w:t>
      </w:r>
      <w:r w:rsidR="00DA1324">
        <w:rPr>
          <w:lang w:val="cy-GB"/>
        </w:rPr>
        <w:t xml:space="preserve">Price (2010) </w:t>
      </w:r>
      <w:r w:rsidR="009E6083">
        <w:rPr>
          <w:lang w:val="cy-GB"/>
        </w:rPr>
        <w:t xml:space="preserve">ar </w:t>
      </w:r>
      <w:r w:rsidR="009E6083">
        <w:rPr>
          <w:rFonts w:cstheme="minorHAnsi"/>
          <w:lang w:val="cy-GB"/>
        </w:rPr>
        <w:t>ô</w:t>
      </w:r>
      <w:r w:rsidR="009E6083">
        <w:rPr>
          <w:lang w:val="cy-GB"/>
        </w:rPr>
        <w:t>l ymchwilio i mewn i</w:t>
      </w:r>
      <w:r w:rsidR="008E5F0B">
        <w:rPr>
          <w:lang w:val="cy-GB"/>
        </w:rPr>
        <w:t>’r dull trawsgwricwlaidd “</w:t>
      </w:r>
      <w:r w:rsidR="00C17259">
        <w:t>There was a general rise in confidence amongst the students in tackling tasks, making suggestions and criticising assumptions.</w:t>
      </w:r>
      <w:r w:rsidR="008E5F0B">
        <w:t>”</w:t>
      </w:r>
    </w:p>
    <w:p w14:paraId="4994051F" w14:textId="23C84D9E" w:rsidR="003034B1" w:rsidRDefault="00FE690F" w:rsidP="00126A90">
      <w:pPr>
        <w:spacing w:line="360" w:lineRule="auto"/>
        <w:rPr>
          <w:lang w:val="cy-GB"/>
        </w:rPr>
      </w:pPr>
      <w:r w:rsidRPr="00747F0F">
        <w:rPr>
          <w:lang w:val="cy-GB"/>
        </w:rPr>
        <w:t>Er bod llawer o buddion o addysgu’n drawsgwricwlaidd, mae rhai yn anghytuno eu bod y dull gorau i ddilyn.</w:t>
      </w:r>
      <w:r w:rsidR="004121C4" w:rsidRPr="00747F0F">
        <w:rPr>
          <w:lang w:val="cy-GB"/>
        </w:rPr>
        <w:t xml:space="preserve"> </w:t>
      </w:r>
      <w:r w:rsidR="00ED050C">
        <w:rPr>
          <w:lang w:val="cy-GB"/>
        </w:rPr>
        <w:t xml:space="preserve">Amlygwyd Hayes (2010) </w:t>
      </w:r>
      <w:r w:rsidR="00F821D0">
        <w:rPr>
          <w:lang w:val="cy-GB"/>
        </w:rPr>
        <w:t xml:space="preserve">gall </w:t>
      </w:r>
      <w:r w:rsidR="00F76FB4">
        <w:rPr>
          <w:lang w:val="cy-GB"/>
        </w:rPr>
        <w:t>brwdfrydedd</w:t>
      </w:r>
      <w:r w:rsidR="00587058">
        <w:rPr>
          <w:lang w:val="cy-GB"/>
        </w:rPr>
        <w:t xml:space="preserve"> yr athrawon</w:t>
      </w:r>
      <w:r w:rsidR="00F76FB4">
        <w:rPr>
          <w:lang w:val="cy-GB"/>
        </w:rPr>
        <w:t xml:space="preserve"> cael ei effeithio</w:t>
      </w:r>
      <w:r w:rsidR="008C06F6">
        <w:rPr>
          <w:lang w:val="cy-GB"/>
        </w:rPr>
        <w:t xml:space="preserve"> wrth gynllunio</w:t>
      </w:r>
      <w:r w:rsidR="00587058">
        <w:rPr>
          <w:lang w:val="cy-GB"/>
        </w:rPr>
        <w:t xml:space="preserve"> a gweithredu wrth ddefnyddio’r dull </w:t>
      </w:r>
      <w:r w:rsidR="008C06F6">
        <w:rPr>
          <w:lang w:val="cy-GB"/>
        </w:rPr>
        <w:t>drawsgwricwlaidd</w:t>
      </w:r>
      <w:r w:rsidR="003034B1" w:rsidRPr="00F403CE">
        <w:rPr>
          <w:lang w:val="cy-GB"/>
        </w:rPr>
        <w:t xml:space="preserve">. </w:t>
      </w:r>
      <w:r w:rsidR="00115BBB">
        <w:rPr>
          <w:lang w:val="cy-GB"/>
        </w:rPr>
        <w:t xml:space="preserve">Mae amheuwyr yn </w:t>
      </w:r>
      <w:r w:rsidR="0022227B">
        <w:rPr>
          <w:lang w:val="cy-GB"/>
        </w:rPr>
        <w:t>rhybuddio</w:t>
      </w:r>
      <w:r w:rsidR="0001016F">
        <w:rPr>
          <w:lang w:val="cy-GB"/>
        </w:rPr>
        <w:t xml:space="preserve"> bod angen i ddysgu cael ei </w:t>
      </w:r>
      <w:r w:rsidR="00F2784A">
        <w:rPr>
          <w:lang w:val="cy-GB"/>
        </w:rPr>
        <w:t xml:space="preserve">amlinellu </w:t>
      </w:r>
      <w:r w:rsidR="00FB34FB">
        <w:rPr>
          <w:lang w:val="cy-GB"/>
        </w:rPr>
        <w:t>wrth ddefnyddio pynciau sengl er mwyn addysgu.</w:t>
      </w:r>
      <w:r w:rsidR="00F403CE">
        <w:rPr>
          <w:lang w:val="cy-GB"/>
        </w:rPr>
        <w:t xml:space="preserve"> </w:t>
      </w:r>
      <w:r w:rsidR="003034B1" w:rsidRPr="00747F0F">
        <w:rPr>
          <w:lang w:val="cy-GB"/>
        </w:rPr>
        <w:t>Hefyd, amlygwyd Barnes (2012) er eu bod o blaid addysgu’n drawsgwricwlaidd, mae cyfuno tair neu pedair o bynciau i un wers yn gallu bod yn ddryslyd ac yn arwain tuag at camsyniadau</w:t>
      </w:r>
      <w:r w:rsidR="003034B1" w:rsidRPr="007F2060">
        <w:rPr>
          <w:lang w:val="cy-GB"/>
        </w:rPr>
        <w:t>.</w:t>
      </w:r>
      <w:r w:rsidR="007F2060">
        <w:rPr>
          <w:lang w:val="cy-GB"/>
        </w:rPr>
        <w:t xml:space="preserve"> </w:t>
      </w:r>
      <w:r w:rsidR="00F3424E">
        <w:rPr>
          <w:lang w:val="cy-GB"/>
        </w:rPr>
        <w:t xml:space="preserve">I oresgyn hon, gellir </w:t>
      </w:r>
      <w:r w:rsidR="004F36ED">
        <w:rPr>
          <w:lang w:val="cy-GB"/>
        </w:rPr>
        <w:t xml:space="preserve">sicrhau </w:t>
      </w:r>
      <w:r w:rsidR="00B03AE5">
        <w:rPr>
          <w:lang w:val="cy-GB"/>
        </w:rPr>
        <w:t xml:space="preserve">dim ond defnyddio dau neu tri pwnc </w:t>
      </w:r>
      <w:r w:rsidR="00DC7AB1">
        <w:rPr>
          <w:lang w:val="cy-GB"/>
        </w:rPr>
        <w:t xml:space="preserve">o fewn un gweithgaredd er mwyn lleihau </w:t>
      </w:r>
      <w:r w:rsidR="00116AB2">
        <w:rPr>
          <w:lang w:val="cy-GB"/>
        </w:rPr>
        <w:t>y</w:t>
      </w:r>
      <w:r w:rsidR="005B1500">
        <w:rPr>
          <w:lang w:val="cy-GB"/>
        </w:rPr>
        <w:t>r anrhefn.</w:t>
      </w:r>
    </w:p>
    <w:p w14:paraId="56566603" w14:textId="230FB45C" w:rsidR="005C5AC3" w:rsidRDefault="00942FA1" w:rsidP="00126A90">
      <w:pPr>
        <w:spacing w:line="360" w:lineRule="auto"/>
        <w:rPr>
          <w:lang w:val="cy-GB"/>
        </w:rPr>
      </w:pPr>
      <w:r>
        <w:rPr>
          <w:rFonts w:ascii="Calibri" w:hAnsi="Calibri" w:cs="Calibri"/>
          <w:lang w:val="cy-GB"/>
        </w:rPr>
        <w:t>Hefyd, mai rhai yn pryderu nad ydy’r dull trawsgwricwlaidd yn rhoi digon o wybodaeth i ddysgwyr er mwyn llwyddo mewn arholiadau megis TGAU. Amlygwyd Newton (2019) bod pryderai ynglŷn â disgyblion colli gwybodaeth pwnc penodol, a fydd yn effeithio ar y dysgwyr yn eu harholiadau. Nodir mewn holiadur, dangosodd athrawon pryder wrth i 47% nodi maent yn pryderu am wybodaeth y disgyblion wrth weithredu’r cwricwlwm newydd yng Nghymru.</w:t>
      </w:r>
    </w:p>
    <w:p w14:paraId="44FB8673" w14:textId="10ED884A" w:rsidR="002A2FFA" w:rsidRDefault="00942FA1" w:rsidP="00126A90">
      <w:pPr>
        <w:spacing w:line="360" w:lineRule="auto"/>
        <w:rPr>
          <w:lang w:val="cy-GB"/>
        </w:rPr>
      </w:pPr>
      <w:r>
        <w:rPr>
          <w:rFonts w:ascii="Calibri" w:hAnsi="Calibri" w:cs="Calibri"/>
          <w:lang w:val="cy-GB"/>
        </w:rPr>
        <w:t>Mae hon yn mynd yn erbyn barn Donaldson o ddylir rhifedd, llythrennedd a chymhwysedd digidol bod yn gyfrifoldeb trawsgwricwlaidd. Mae Barnes (2012) yn awgrymu bydd cynllunio a gweithrediad yn broblem. Serch hynny, credwyd Donaldson bod addysgu’n drawsgwricwlaidd yn caniatáu disgyblion i fod yn frwdfrydig am eu dysgu, ac i ymchwilio gwybodaeth tu hwnt i’r terfynau pwnc. Ond mae athrawon yn pryderu bod gormod o bwyslais ar brofion ffurfiol megis darllen a rhifedd sydd yn cymryd i ffwrdd y potensial i addysgu’n drawsgwricwlaidd, a hefyd i ddatblygu sgiliau creadigol a chorfforol (Llywodraeth Cymru, 2017).</w:t>
      </w:r>
    </w:p>
    <w:p w14:paraId="2B3A1532" w14:textId="5AD683FB" w:rsidR="00363A2B" w:rsidRPr="00A25E3F" w:rsidRDefault="00942FA1" w:rsidP="00C27190">
      <w:pPr>
        <w:spacing w:line="360" w:lineRule="auto"/>
        <w:rPr>
          <w:lang w:val="cy-GB"/>
        </w:rPr>
      </w:pPr>
      <w:r>
        <w:rPr>
          <w:rFonts w:ascii="Calibri" w:hAnsi="Calibri" w:cs="Calibri"/>
          <w:lang w:val="cy-GB"/>
        </w:rPr>
        <w:lastRenderedPageBreak/>
        <w:t>Erbyn nawr, yng Nghymru, llythrennedd a rhifedd oedd prif flaenoriaeth o fewn y cwricwlwm. Maent yn cael eu haddysgu trwy’r Fframwaith Llythrennedd a Rhifedd (FfLlRh) lle awgrymwyd Llywodraeth Cymru (2013) er mwyn “datblygu sgiliau llythrennedd a rhifedd ardderchog yn ystod eu cyfnod yn yr ysgol</w:t>
      </w:r>
      <w:r>
        <w:rPr>
          <w:rFonts w:ascii="Calibri" w:hAnsi="Calibri" w:cs="Calibri"/>
        </w:rPr>
        <w:t xml:space="preserve">.” </w:t>
      </w:r>
      <w:r>
        <w:rPr>
          <w:rFonts w:ascii="Calibri" w:hAnsi="Calibri" w:cs="Calibri"/>
          <w:lang w:val="cy-GB"/>
        </w:rPr>
        <w:t>Nodwyd Estyn bod arolygu safonau llythrennedd wedi bod yn flaenoriaeth ers 2010 (Estyn, 2016-2017). Er bod y FfLlRh yn barod yn cael eu haddysgu trwy ddull trawsgwricwlaidd, nodwyd Donaldson dylir cymhwysedd digidol hefyd cael eu haddysgu trwy’r un modd. Nodwyd Donaldson y pwysigrwydd o addasu newid y cwricwlwm o ran cymhwysedd digidol oherwydd “bod cymhwysedd digidol yn fwyfwy hanfodol ar gyfer dysgu a bywyd ac y dylid rhoi statws tebyg iddo yn y cwricwlwm i’r hyn sydd gan lythrennedd a rhifedd.” (Donaldson, 2015).</w:t>
      </w:r>
    </w:p>
    <w:p w14:paraId="215C3FC3" w14:textId="5EB88B22" w:rsidR="004B0F45" w:rsidRPr="00747F0F" w:rsidRDefault="0062508E" w:rsidP="008D3841">
      <w:pPr>
        <w:spacing w:line="360" w:lineRule="auto"/>
        <w:rPr>
          <w:lang w:val="cy-GB"/>
        </w:rPr>
      </w:pPr>
      <w:r>
        <w:rPr>
          <w:lang w:val="cy-GB"/>
        </w:rPr>
        <w:t>Er bod cymhwysedd digidol yn</w:t>
      </w:r>
      <w:r w:rsidR="00CC7124">
        <w:rPr>
          <w:lang w:val="cy-GB"/>
        </w:rPr>
        <w:t xml:space="preserve"> </w:t>
      </w:r>
      <w:r w:rsidR="00C31068">
        <w:rPr>
          <w:lang w:val="cy-GB"/>
        </w:rPr>
        <w:t xml:space="preserve">cael ei mabwysiadu fel </w:t>
      </w:r>
      <w:r w:rsidR="003D7F70">
        <w:rPr>
          <w:lang w:val="cy-GB"/>
        </w:rPr>
        <w:t>dull trawsgwricwlaidd yn y cwricwlwm newydd</w:t>
      </w:r>
      <w:r w:rsidR="00502CD0">
        <w:rPr>
          <w:lang w:val="cy-GB"/>
        </w:rPr>
        <w:t xml:space="preserve"> er mwyn paratoi disgyblion am </w:t>
      </w:r>
      <w:r w:rsidR="0076338E">
        <w:rPr>
          <w:lang w:val="cy-GB"/>
        </w:rPr>
        <w:t>fywyd</w:t>
      </w:r>
      <w:r w:rsidR="00B07BA4">
        <w:rPr>
          <w:lang w:val="cy-GB"/>
        </w:rPr>
        <w:t xml:space="preserve"> newidol</w:t>
      </w:r>
      <w:r w:rsidR="0076338E">
        <w:rPr>
          <w:lang w:val="cy-GB"/>
        </w:rPr>
        <w:t xml:space="preserve"> digidol</w:t>
      </w:r>
      <w:r w:rsidR="00F819F8">
        <w:rPr>
          <w:lang w:val="cy-GB"/>
        </w:rPr>
        <w:t xml:space="preserve">, </w:t>
      </w:r>
      <w:r w:rsidR="00B07BA4">
        <w:rPr>
          <w:lang w:val="cy-GB"/>
        </w:rPr>
        <w:t xml:space="preserve">gall gwybodaeth pwnc athrawon cael eu gweld fel </w:t>
      </w:r>
      <w:r w:rsidR="00AE31F5">
        <w:rPr>
          <w:lang w:val="cy-GB"/>
        </w:rPr>
        <w:t>rhwystr</w:t>
      </w:r>
      <w:r w:rsidR="005C172E">
        <w:rPr>
          <w:lang w:val="cy-GB"/>
        </w:rPr>
        <w:t xml:space="preserve">. Mae angen i athrawon cael dealltwriaeth </w:t>
      </w:r>
      <w:r w:rsidR="00C04760">
        <w:rPr>
          <w:lang w:val="cy-GB"/>
        </w:rPr>
        <w:t xml:space="preserve">cadarn o’r byd newidol cymhwysedd digidol er mwyn rhoi </w:t>
      </w:r>
      <w:r w:rsidR="00F23FCD">
        <w:rPr>
          <w:lang w:val="cy-GB"/>
        </w:rPr>
        <w:t xml:space="preserve">profiadau </w:t>
      </w:r>
      <w:r w:rsidR="00726F71">
        <w:rPr>
          <w:lang w:val="cy-GB"/>
        </w:rPr>
        <w:t>i’r disgyblion.</w:t>
      </w:r>
      <w:r w:rsidR="00F92225">
        <w:rPr>
          <w:lang w:val="cy-GB"/>
        </w:rPr>
        <w:t xml:space="preserve"> </w:t>
      </w:r>
      <w:r w:rsidR="004D4C0F">
        <w:rPr>
          <w:lang w:val="cy-GB"/>
        </w:rPr>
        <w:t>Nodwyd Donaldson</w:t>
      </w:r>
      <w:r w:rsidR="006E0090">
        <w:rPr>
          <w:lang w:val="cy-GB"/>
        </w:rPr>
        <w:t xml:space="preserve"> (2015)</w:t>
      </w:r>
      <w:r w:rsidR="004D4C0F">
        <w:rPr>
          <w:lang w:val="cy-GB"/>
        </w:rPr>
        <w:t xml:space="preserve"> yn y ddogfen Dyfodol Llwyddiannus </w:t>
      </w:r>
      <w:r w:rsidR="00CA12F7">
        <w:rPr>
          <w:lang w:val="cy-GB"/>
        </w:rPr>
        <w:t xml:space="preserve">bod angen </w:t>
      </w:r>
      <w:r w:rsidR="008D3841">
        <w:rPr>
          <w:lang w:val="cy-GB"/>
        </w:rPr>
        <w:t>“</w:t>
      </w:r>
      <w:r w:rsidR="008D3841" w:rsidRPr="008D3841">
        <w:rPr>
          <w:lang w:val="cy-GB"/>
        </w:rPr>
        <w:t>ddynodi aelod staff a fydd yn arwain ac yn hybu pob un o’r tri</w:t>
      </w:r>
      <w:r w:rsidR="006E0090">
        <w:rPr>
          <w:lang w:val="cy-GB"/>
        </w:rPr>
        <w:t xml:space="preserve"> </w:t>
      </w:r>
      <w:r w:rsidR="008D3841" w:rsidRPr="008D3841">
        <w:rPr>
          <w:lang w:val="cy-GB"/>
        </w:rPr>
        <w:t>Chyfrifoldeb Trawsgwricwlaidd</w:t>
      </w:r>
      <w:r w:rsidR="006E0090">
        <w:rPr>
          <w:lang w:val="cy-GB"/>
        </w:rPr>
        <w:t>”</w:t>
      </w:r>
      <w:r w:rsidR="00D53F9F">
        <w:rPr>
          <w:lang w:val="cy-GB"/>
        </w:rPr>
        <w:t xml:space="preserve">. Bydd hon yn sicrhau </w:t>
      </w:r>
      <w:r w:rsidR="004514A5">
        <w:rPr>
          <w:lang w:val="cy-GB"/>
        </w:rPr>
        <w:t>defnydd da o’</w:t>
      </w:r>
      <w:r w:rsidR="0053133E">
        <w:rPr>
          <w:lang w:val="cy-GB"/>
        </w:rPr>
        <w:t>r tri cyfrifoldeb ar draws y cwricwlwm</w:t>
      </w:r>
      <w:r w:rsidR="008D3841" w:rsidRPr="008D3841">
        <w:rPr>
          <w:lang w:val="cy-GB"/>
        </w:rPr>
        <w:t>.</w:t>
      </w:r>
      <w:r w:rsidR="00082488">
        <w:rPr>
          <w:lang w:val="cy-GB"/>
        </w:rPr>
        <w:t xml:space="preserve"> </w:t>
      </w:r>
      <w:r w:rsidR="0062256E">
        <w:rPr>
          <w:lang w:val="cy-GB"/>
        </w:rPr>
        <w:t>Hefyd, nodwyd Ofsted (</w:t>
      </w:r>
      <w:r w:rsidR="007B7041">
        <w:rPr>
          <w:lang w:val="cy-GB"/>
        </w:rPr>
        <w:t>2009)</w:t>
      </w:r>
      <w:r w:rsidR="00B600BE">
        <w:rPr>
          <w:lang w:val="cy-GB"/>
        </w:rPr>
        <w:t xml:space="preserve"> </w:t>
      </w:r>
      <w:r w:rsidR="00085A99">
        <w:rPr>
          <w:lang w:val="cy-GB"/>
        </w:rPr>
        <w:t xml:space="preserve">bod yna </w:t>
      </w:r>
      <w:r w:rsidR="007471D3">
        <w:rPr>
          <w:lang w:val="cy-GB"/>
        </w:rPr>
        <w:t xml:space="preserve">problem </w:t>
      </w:r>
      <w:r w:rsidR="00346BC8">
        <w:rPr>
          <w:lang w:val="cy-GB"/>
        </w:rPr>
        <w:t xml:space="preserve">i athrawon wrth addysgu cymhwysedd digidol achos </w:t>
      </w:r>
      <w:r w:rsidR="007133C2">
        <w:rPr>
          <w:lang w:val="cy-GB"/>
        </w:rPr>
        <w:t xml:space="preserve">ei </w:t>
      </w:r>
      <w:r w:rsidR="00532F16">
        <w:rPr>
          <w:lang w:val="cy-GB"/>
        </w:rPr>
        <w:t xml:space="preserve">gorchmynion </w:t>
      </w:r>
      <w:r w:rsidR="005C389B">
        <w:rPr>
          <w:lang w:val="cy-GB"/>
        </w:rPr>
        <w:t>pedegogaidd a thechnolegol</w:t>
      </w:r>
      <w:r w:rsidR="009809B5">
        <w:rPr>
          <w:lang w:val="cy-GB"/>
        </w:rPr>
        <w:t>. Gwelir fo</w:t>
      </w:r>
      <w:r w:rsidR="001C701C">
        <w:rPr>
          <w:lang w:val="cy-GB"/>
        </w:rPr>
        <w:t xml:space="preserve">d athrawon yn dangos </w:t>
      </w:r>
      <w:r w:rsidR="00AD4B41">
        <w:rPr>
          <w:lang w:val="cy-GB"/>
        </w:rPr>
        <w:t xml:space="preserve">sgiliau sy’n datblygu </w:t>
      </w:r>
      <w:r w:rsidR="00D44ABB">
        <w:rPr>
          <w:lang w:val="cy-GB"/>
        </w:rPr>
        <w:t>o ddefnydd personol technoleg</w:t>
      </w:r>
      <w:r w:rsidR="00290E7C">
        <w:rPr>
          <w:lang w:val="cy-GB"/>
        </w:rPr>
        <w:t xml:space="preserve">, ac o </w:t>
      </w:r>
      <w:r w:rsidR="0038589F">
        <w:rPr>
          <w:lang w:val="cy-GB"/>
        </w:rPr>
        <w:t>well argaeledd meddalwedd yn y dosbarth</w:t>
      </w:r>
      <w:r w:rsidR="008F62E0">
        <w:rPr>
          <w:lang w:val="cy-GB"/>
        </w:rPr>
        <w:t>.</w:t>
      </w:r>
      <w:r w:rsidR="00CA0F0B">
        <w:rPr>
          <w:lang w:val="cy-GB"/>
        </w:rPr>
        <w:t xml:space="preserve"> Wrth edrych ymlaen yng Nghymru, </w:t>
      </w:r>
      <w:r w:rsidR="000F3CB7">
        <w:rPr>
          <w:lang w:val="cy-GB"/>
        </w:rPr>
        <w:t xml:space="preserve">mae angen i athrawon </w:t>
      </w:r>
      <w:r w:rsidR="00AB0619">
        <w:rPr>
          <w:lang w:val="cy-GB"/>
        </w:rPr>
        <w:t xml:space="preserve">gwella eu dealltwriaeth personol o ran </w:t>
      </w:r>
      <w:r w:rsidR="00706902">
        <w:rPr>
          <w:lang w:val="cy-GB"/>
        </w:rPr>
        <w:t>cymhwysedd digidol, er mwyn trosglwyddo’r sgiliau i’r dosbarth.</w:t>
      </w:r>
      <w:r w:rsidR="007721E6">
        <w:rPr>
          <w:lang w:val="cy-GB"/>
        </w:rPr>
        <w:t xml:space="preserve"> Y r</w:t>
      </w:r>
      <w:r w:rsidR="004B0F45">
        <w:rPr>
          <w:lang w:val="cy-GB"/>
        </w:rPr>
        <w:t xml:space="preserve">hwystr arall wrth ddefnyddio </w:t>
      </w:r>
      <w:r w:rsidR="00C63844">
        <w:rPr>
          <w:lang w:val="cy-GB"/>
        </w:rPr>
        <w:t>cymhwysedd digidol yn ysgol</w:t>
      </w:r>
      <w:r w:rsidR="00D81D32">
        <w:rPr>
          <w:lang w:val="cy-GB"/>
        </w:rPr>
        <w:t>ion yng Nghymru</w:t>
      </w:r>
      <w:r w:rsidR="00C63844">
        <w:rPr>
          <w:lang w:val="cy-GB"/>
        </w:rPr>
        <w:t xml:space="preserve">, yw </w:t>
      </w:r>
      <w:r w:rsidR="00B73825">
        <w:rPr>
          <w:lang w:val="cy-GB"/>
        </w:rPr>
        <w:t xml:space="preserve">argaeledd cyfarpar. </w:t>
      </w:r>
      <w:r w:rsidR="007E218A">
        <w:rPr>
          <w:lang w:val="cy-GB"/>
        </w:rPr>
        <w:t xml:space="preserve">Mae angen digon o </w:t>
      </w:r>
      <w:r w:rsidR="00C67E01">
        <w:rPr>
          <w:lang w:val="cy-GB"/>
        </w:rPr>
        <w:t xml:space="preserve">gyfarpar </w:t>
      </w:r>
      <w:r w:rsidR="006966A1">
        <w:rPr>
          <w:lang w:val="cy-GB"/>
        </w:rPr>
        <w:t xml:space="preserve">modern er mwyn </w:t>
      </w:r>
      <w:r w:rsidR="005340CC">
        <w:rPr>
          <w:lang w:val="cy-GB"/>
        </w:rPr>
        <w:t>gallu rhoi cyfle</w:t>
      </w:r>
      <w:r w:rsidR="002D181E">
        <w:rPr>
          <w:lang w:val="cy-GB"/>
        </w:rPr>
        <w:t xml:space="preserve"> i’r disgyblion i’w ddefnyddio</w:t>
      </w:r>
      <w:r w:rsidR="00F4309B">
        <w:rPr>
          <w:lang w:val="cy-GB"/>
        </w:rPr>
        <w:t xml:space="preserve">, sydd yn gallu </w:t>
      </w:r>
      <w:r w:rsidR="007A384B">
        <w:rPr>
          <w:lang w:val="cy-GB"/>
        </w:rPr>
        <w:t>bod yn costus iawn i’r ysgol.</w:t>
      </w:r>
    </w:p>
    <w:p w14:paraId="37229026" w14:textId="77777777" w:rsidR="00EC280D" w:rsidRDefault="00444402" w:rsidP="00882081">
      <w:pPr>
        <w:spacing w:line="360" w:lineRule="auto"/>
        <w:rPr>
          <w:lang w:val="cy-GB"/>
        </w:rPr>
      </w:pPr>
      <w:r w:rsidRPr="00747F0F">
        <w:rPr>
          <w:lang w:val="cy-GB"/>
        </w:rPr>
        <w:t>Wrth ddatblygu’r FfCD a’r F</w:t>
      </w:r>
      <w:r w:rsidR="0021512C">
        <w:rPr>
          <w:lang w:val="cy-GB"/>
        </w:rPr>
        <w:t>f</w:t>
      </w:r>
      <w:r w:rsidRPr="00747F0F">
        <w:rPr>
          <w:lang w:val="cy-GB"/>
        </w:rPr>
        <w:t>L</w:t>
      </w:r>
      <w:r w:rsidR="0021512C">
        <w:rPr>
          <w:lang w:val="cy-GB"/>
        </w:rPr>
        <w:t>l</w:t>
      </w:r>
      <w:r w:rsidRPr="00747F0F">
        <w:rPr>
          <w:lang w:val="cy-GB"/>
        </w:rPr>
        <w:t>Rh</w:t>
      </w:r>
      <w:r w:rsidR="00D43007" w:rsidRPr="00747F0F">
        <w:rPr>
          <w:lang w:val="cy-GB"/>
        </w:rPr>
        <w:t xml:space="preserve">, mae’r disgyblion yn cael cyfle i ddatblygu sgiliau </w:t>
      </w:r>
      <w:r w:rsidR="00E26744" w:rsidRPr="00747F0F">
        <w:rPr>
          <w:lang w:val="cy-GB"/>
        </w:rPr>
        <w:t>mewn ffordd profiadol</w:t>
      </w:r>
      <w:r w:rsidR="000526FD" w:rsidRPr="00747F0F">
        <w:rPr>
          <w:lang w:val="cy-GB"/>
        </w:rPr>
        <w:t>.</w:t>
      </w:r>
      <w:r w:rsidR="00644F62">
        <w:rPr>
          <w:lang w:val="cy-GB"/>
        </w:rPr>
        <w:t xml:space="preserve"> Amlygwyd Estyn</w:t>
      </w:r>
      <w:r w:rsidR="006624B8">
        <w:rPr>
          <w:lang w:val="cy-GB"/>
        </w:rPr>
        <w:t xml:space="preserve"> (</w:t>
      </w:r>
      <w:r w:rsidR="00EB490F">
        <w:rPr>
          <w:lang w:val="cy-GB"/>
        </w:rPr>
        <w:t>2016-2017)</w:t>
      </w:r>
      <w:r w:rsidR="00644F62">
        <w:rPr>
          <w:lang w:val="cy-GB"/>
        </w:rPr>
        <w:t xml:space="preserve"> </w:t>
      </w:r>
      <w:r w:rsidR="00460831">
        <w:rPr>
          <w:lang w:val="cy-GB"/>
        </w:rPr>
        <w:t xml:space="preserve">bod rhoi profiadau </w:t>
      </w:r>
      <w:r w:rsidR="00875E97">
        <w:rPr>
          <w:lang w:val="cy-GB"/>
        </w:rPr>
        <w:t xml:space="preserve">“dysgu dychmygus” </w:t>
      </w:r>
      <w:r w:rsidR="00730752">
        <w:rPr>
          <w:lang w:val="cy-GB"/>
        </w:rPr>
        <w:t>yn adeiladu ar ei sgiliau a gwybodaeth llythrennedd</w:t>
      </w:r>
      <w:r w:rsidR="00516F23">
        <w:rPr>
          <w:lang w:val="cy-GB"/>
        </w:rPr>
        <w:t xml:space="preserve">, ac yn ei </w:t>
      </w:r>
      <w:r w:rsidR="00676146">
        <w:rPr>
          <w:lang w:val="cy-GB"/>
        </w:rPr>
        <w:t xml:space="preserve">helpu i ddefnyddio </w:t>
      </w:r>
      <w:r w:rsidR="004E1A84">
        <w:rPr>
          <w:lang w:val="cy-GB"/>
        </w:rPr>
        <w:t>ym mywyd go-iawn.</w:t>
      </w:r>
      <w:r w:rsidR="00E06F2D">
        <w:rPr>
          <w:lang w:val="cy-GB"/>
        </w:rPr>
        <w:t xml:space="preserve"> Cytunwyd Llywodraeth Cymru gan nodi’r pwysigrwydd o blant cael profiadau er mwyn ddatblygu </w:t>
      </w:r>
      <w:r w:rsidR="00F97C94">
        <w:rPr>
          <w:lang w:val="cy-GB"/>
        </w:rPr>
        <w:t>ei sgiliau “</w:t>
      </w:r>
      <w:r w:rsidR="00F97C94" w:rsidRPr="0021512C">
        <w:rPr>
          <w:lang w:val="cy-GB"/>
        </w:rPr>
        <w:t>Mae cynlluniau’n cwmpasu dysgu gweithredol a thrwy brofiad trwy ddarpariaeth barhaus ac estynedig yn ogystal ag addysgu ffocysedig, a gall newid i ymateb i ddiddordebau disgyblion.</w:t>
      </w:r>
      <w:r w:rsidR="00BB66A0" w:rsidRPr="0021512C">
        <w:rPr>
          <w:lang w:val="cy-GB"/>
        </w:rPr>
        <w:t>” (Llywodraeth Cymru, 2017).</w:t>
      </w:r>
      <w:r w:rsidR="000E3094">
        <w:rPr>
          <w:lang w:val="cy-GB"/>
        </w:rPr>
        <w:t xml:space="preserve"> </w:t>
      </w:r>
      <w:r w:rsidR="00CC741D">
        <w:rPr>
          <w:lang w:val="cy-GB"/>
        </w:rPr>
        <w:t>Mae rhoi profiadau</w:t>
      </w:r>
      <w:r w:rsidR="00CA25D0">
        <w:rPr>
          <w:lang w:val="cy-GB"/>
        </w:rPr>
        <w:t xml:space="preserve"> llaw gyntaf</w:t>
      </w:r>
      <w:r w:rsidR="00CC741D">
        <w:rPr>
          <w:lang w:val="cy-GB"/>
        </w:rPr>
        <w:t xml:space="preserve"> i ddisgyblion yn </w:t>
      </w:r>
      <w:r w:rsidR="00137E24">
        <w:rPr>
          <w:lang w:val="cy-GB"/>
        </w:rPr>
        <w:t>caniatau</w:t>
      </w:r>
      <w:r w:rsidR="00247CCB">
        <w:rPr>
          <w:lang w:val="cy-GB"/>
        </w:rPr>
        <w:t xml:space="preserve"> gwell dealltwriaeth</w:t>
      </w:r>
      <w:r w:rsidR="00EC280D">
        <w:rPr>
          <w:lang w:val="cy-GB"/>
        </w:rPr>
        <w:t>.</w:t>
      </w:r>
      <w:r w:rsidR="00DD6719">
        <w:rPr>
          <w:lang w:val="cy-GB"/>
        </w:rPr>
        <w:t xml:space="preserve"> </w:t>
      </w:r>
      <w:r w:rsidR="002D2A95">
        <w:rPr>
          <w:lang w:val="cy-GB"/>
        </w:rPr>
        <w:t xml:space="preserve"> </w:t>
      </w:r>
    </w:p>
    <w:p w14:paraId="027AFFA9" w14:textId="439E9E0F" w:rsidR="00F459F4" w:rsidRDefault="00A134AE" w:rsidP="00882081">
      <w:pPr>
        <w:spacing w:line="360" w:lineRule="auto"/>
      </w:pPr>
      <w:r w:rsidRPr="00EC280D">
        <w:rPr>
          <w:i/>
          <w:iCs/>
          <w:lang w:val="cy-GB"/>
        </w:rPr>
        <w:t>There’s scientific evidence to back up why this is the case. Brain research suggests that direct action, physical and intellectual engagement with experiences, in addition to problem solving and repetition, ensures that synapses – our brain’s wiring – become stronger</w:t>
      </w:r>
      <w:r w:rsidRPr="00A134AE">
        <w:rPr>
          <w:lang w:val="cy-GB"/>
        </w:rPr>
        <w:t xml:space="preserve"> (Bruce 2004)</w:t>
      </w:r>
      <w:r>
        <w:rPr>
          <w:lang w:val="cy-GB"/>
        </w:rPr>
        <w:t>.</w:t>
      </w:r>
    </w:p>
    <w:p w14:paraId="754D6C37" w14:textId="50E5006B" w:rsidR="003E27AC" w:rsidRDefault="00942FA1" w:rsidP="003E27AC">
      <w:pPr>
        <w:spacing w:line="360" w:lineRule="auto"/>
        <w:rPr>
          <w:lang w:val="cy-GB"/>
        </w:rPr>
      </w:pPr>
      <w:r>
        <w:rPr>
          <w:rFonts w:ascii="Calibri" w:hAnsi="Calibri" w:cs="Calibri"/>
          <w:lang w:val="cy-GB"/>
        </w:rPr>
        <w:lastRenderedPageBreak/>
        <w:t>Mae yna lawer o ffyrdd effeithiol gellir defnyddio er mwyn datblygu sgiliau rhifedd disgyblion. Mae gan ddamcaniaethwyr fel Bruner, Piaget a Vygotsky golwg tebyg o ran datblygiad deallusol disgyblion, er hynny cynghorwyd Bruner y ‘tair ffordd o gynrychiolaeth’ sef enactif, eiconig a symbolaidd. Mae hon yn helpu wrth addysgu pwnc fel ffracsiynau yn y cyfnod sylfaen. Nid dim ond symbolau ysgrifenedig ac iaith dylir athrawon eu defnyddio, ond hefyd darparu profiadau ymarferol. Esiampl o hon fydd rhannu bwyd yn y siop, wrth ddefnyddio adnoddau priodol. Bydd hon yn rhoi profiadau llaw gyntaf i’r disgyblion wrth ddysgu, sydd yn mynd i fewnblannu ei dealltwriaeth yn ddyfnach.</w:t>
      </w:r>
    </w:p>
    <w:p w14:paraId="7C5A1EE7" w14:textId="4A92E31E" w:rsidR="001979BB" w:rsidRDefault="001979BB" w:rsidP="003E27AC">
      <w:pPr>
        <w:spacing w:line="360" w:lineRule="auto"/>
        <w:rPr>
          <w:lang w:val="cy-GB"/>
        </w:rPr>
      </w:pPr>
      <w:r>
        <w:rPr>
          <w:lang w:val="cy-GB"/>
        </w:rPr>
        <w:t>Os ydy’r strategaeth yma yn cael e</w:t>
      </w:r>
      <w:r w:rsidR="0065367B">
        <w:rPr>
          <w:lang w:val="cy-GB"/>
        </w:rPr>
        <w:t>i</w:t>
      </w:r>
      <w:r>
        <w:rPr>
          <w:lang w:val="cy-GB"/>
        </w:rPr>
        <w:t xml:space="preserve"> mabwysiadu </w:t>
      </w:r>
      <w:r w:rsidR="0065367B">
        <w:rPr>
          <w:lang w:val="cy-GB"/>
        </w:rPr>
        <w:t xml:space="preserve">ac yn cael ei osod </w:t>
      </w:r>
      <w:r w:rsidR="00AA2709">
        <w:rPr>
          <w:lang w:val="cy-GB"/>
        </w:rPr>
        <w:t>wrth ddefnyddio</w:t>
      </w:r>
      <w:r w:rsidR="0065367B">
        <w:rPr>
          <w:lang w:val="cy-GB"/>
        </w:rPr>
        <w:t xml:space="preserve"> dull trawgwricwlaidd</w:t>
      </w:r>
      <w:r w:rsidR="00AA2709">
        <w:rPr>
          <w:lang w:val="cy-GB"/>
        </w:rPr>
        <w:t xml:space="preserve">, </w:t>
      </w:r>
      <w:r w:rsidR="00616AA5">
        <w:rPr>
          <w:lang w:val="cy-GB"/>
        </w:rPr>
        <w:t xml:space="preserve">gellir gweld y </w:t>
      </w:r>
      <w:r w:rsidR="00E57B4C">
        <w:rPr>
          <w:lang w:val="cy-GB"/>
        </w:rPr>
        <w:t xml:space="preserve">budd </w:t>
      </w:r>
      <w:r w:rsidR="004E2398">
        <w:rPr>
          <w:lang w:val="cy-GB"/>
        </w:rPr>
        <w:t xml:space="preserve">o ddefnyddio pynciau eraill er mwyn </w:t>
      </w:r>
      <w:r w:rsidR="00765207">
        <w:rPr>
          <w:lang w:val="cy-GB"/>
        </w:rPr>
        <w:t>gwella’r sgil dysgu. Er enghraifft</w:t>
      </w:r>
      <w:r w:rsidR="001A39E8">
        <w:rPr>
          <w:lang w:val="cy-GB"/>
        </w:rPr>
        <w:t xml:space="preserve">, wrth </w:t>
      </w:r>
      <w:r w:rsidR="00F37054">
        <w:rPr>
          <w:lang w:val="cy-GB"/>
        </w:rPr>
        <w:t>ddefnyddio chwarae r</w:t>
      </w:r>
      <w:r w:rsidR="00F37054">
        <w:rPr>
          <w:rFonts w:cstheme="minorHAnsi"/>
          <w:lang w:val="cy-GB"/>
        </w:rPr>
        <w:t>ô</w:t>
      </w:r>
      <w:r w:rsidR="00F37054">
        <w:rPr>
          <w:lang w:val="cy-GB"/>
        </w:rPr>
        <w:t>l ffracsiynnau</w:t>
      </w:r>
      <w:r w:rsidR="00407059">
        <w:rPr>
          <w:lang w:val="cy-GB"/>
        </w:rPr>
        <w:t xml:space="preserve">, mae’r disgyblion yn datblygu sgiliau iaith wrth </w:t>
      </w:r>
      <w:r w:rsidR="006F3D13">
        <w:rPr>
          <w:lang w:val="cy-GB"/>
        </w:rPr>
        <w:t xml:space="preserve">gyfathrebu </w:t>
      </w:r>
      <w:r w:rsidR="006F3D13">
        <w:rPr>
          <w:rFonts w:cstheme="minorHAnsi"/>
          <w:lang w:val="cy-GB"/>
        </w:rPr>
        <w:t>â</w:t>
      </w:r>
      <w:r w:rsidR="006F3D13">
        <w:rPr>
          <w:lang w:val="cy-GB"/>
        </w:rPr>
        <w:t xml:space="preserve"> phlant eraill</w:t>
      </w:r>
      <w:r w:rsidR="00F84847">
        <w:rPr>
          <w:lang w:val="cy-GB"/>
        </w:rPr>
        <w:t>.</w:t>
      </w:r>
      <w:r w:rsidR="00B37F99">
        <w:rPr>
          <w:lang w:val="cy-GB"/>
        </w:rPr>
        <w:t xml:space="preserve"> Efalla</w:t>
      </w:r>
      <w:r w:rsidR="005B5651">
        <w:rPr>
          <w:lang w:val="cy-GB"/>
        </w:rPr>
        <w:t>i</w:t>
      </w:r>
      <w:r w:rsidR="00B37F99">
        <w:rPr>
          <w:lang w:val="cy-GB"/>
        </w:rPr>
        <w:t xml:space="preserve"> bydd cwsmer yn gofyn </w:t>
      </w:r>
      <w:r w:rsidR="00450EF6">
        <w:rPr>
          <w:lang w:val="cy-GB"/>
        </w:rPr>
        <w:t>perchenog y siop am hanner pitsa</w:t>
      </w:r>
      <w:r w:rsidR="000E43BA">
        <w:rPr>
          <w:lang w:val="cy-GB"/>
        </w:rPr>
        <w:t>, yna bydd y plentyn yn defnyddio sgiliau mathemategol</w:t>
      </w:r>
      <w:r w:rsidR="00BA7285">
        <w:rPr>
          <w:lang w:val="cy-GB"/>
        </w:rPr>
        <w:t xml:space="preserve"> er mwyn darganfod beth yw hanner pitsa, i’w rhoi i’r cwsmer.</w:t>
      </w:r>
      <w:r w:rsidR="00205716">
        <w:rPr>
          <w:lang w:val="cy-GB"/>
        </w:rPr>
        <w:t xml:space="preserve"> Gellir y</w:t>
      </w:r>
      <w:r w:rsidR="0075673F">
        <w:rPr>
          <w:lang w:val="cy-GB"/>
        </w:rPr>
        <w:t xml:space="preserve">na </w:t>
      </w:r>
      <w:r w:rsidR="00FD763A">
        <w:rPr>
          <w:lang w:val="cy-GB"/>
        </w:rPr>
        <w:t xml:space="preserve">gwella’r </w:t>
      </w:r>
      <w:r w:rsidR="00703C22">
        <w:rPr>
          <w:lang w:val="cy-GB"/>
        </w:rPr>
        <w:t xml:space="preserve">dysgu wrth </w:t>
      </w:r>
      <w:r w:rsidR="00B276BB">
        <w:rPr>
          <w:lang w:val="cy-GB"/>
        </w:rPr>
        <w:t>gyflwyno defnydd cymhwysedd digidol gan ddefnyddio apiau</w:t>
      </w:r>
      <w:r w:rsidR="00BE48C7">
        <w:rPr>
          <w:lang w:val="cy-GB"/>
        </w:rPr>
        <w:t xml:space="preserve"> er mwyn </w:t>
      </w:r>
      <w:r w:rsidR="00EF4A40">
        <w:rPr>
          <w:lang w:val="cy-GB"/>
        </w:rPr>
        <w:t xml:space="preserve">i’r disgyblion </w:t>
      </w:r>
      <w:r w:rsidR="001E4666">
        <w:rPr>
          <w:lang w:val="cy-GB"/>
        </w:rPr>
        <w:t xml:space="preserve">teithio i siop  </w:t>
      </w:r>
      <w:r w:rsidR="00007402">
        <w:rPr>
          <w:lang w:val="cy-GB"/>
        </w:rPr>
        <w:t xml:space="preserve">rhithwir </w:t>
      </w:r>
      <w:r w:rsidR="001E4666">
        <w:rPr>
          <w:lang w:val="cy-GB"/>
        </w:rPr>
        <w:t>ei hun.</w:t>
      </w:r>
      <w:r w:rsidR="00007402">
        <w:rPr>
          <w:lang w:val="cy-GB"/>
        </w:rPr>
        <w:t xml:space="preserve"> Mae hon yn </w:t>
      </w:r>
      <w:r w:rsidR="00F37428">
        <w:rPr>
          <w:lang w:val="cy-GB"/>
        </w:rPr>
        <w:t xml:space="preserve">darparu </w:t>
      </w:r>
      <w:r w:rsidR="00F57E47">
        <w:rPr>
          <w:lang w:val="cy-GB"/>
        </w:rPr>
        <w:t>cyfleoedd llydan i blentyn</w:t>
      </w:r>
      <w:r w:rsidR="006C616A">
        <w:rPr>
          <w:lang w:val="cy-GB"/>
        </w:rPr>
        <w:t>, ac yn sbarduno dychymyg</w:t>
      </w:r>
      <w:r w:rsidR="004062C9">
        <w:rPr>
          <w:lang w:val="cy-GB"/>
        </w:rPr>
        <w:t xml:space="preserve"> ond yn hefyd rhoi cyfleoedd er mwyn </w:t>
      </w:r>
      <w:r w:rsidR="000635CD">
        <w:rPr>
          <w:lang w:val="cy-GB"/>
        </w:rPr>
        <w:t xml:space="preserve">cynnyddu’r sgiliau er mwyn </w:t>
      </w:r>
      <w:r w:rsidR="00703042">
        <w:rPr>
          <w:lang w:val="cy-GB"/>
        </w:rPr>
        <w:t>darparu cyfleoedd</w:t>
      </w:r>
      <w:r w:rsidR="00F86D32">
        <w:rPr>
          <w:lang w:val="cy-GB"/>
        </w:rPr>
        <w:t xml:space="preserve"> eraill</w:t>
      </w:r>
      <w:r w:rsidR="00017363">
        <w:rPr>
          <w:lang w:val="cy-GB"/>
        </w:rPr>
        <w:t xml:space="preserve"> yn llythrennedd, rhifedd a chymhwysedd digidol.</w:t>
      </w:r>
    </w:p>
    <w:p w14:paraId="544E63C3" w14:textId="4D97BD53" w:rsidR="00C00084" w:rsidRDefault="00942FA1" w:rsidP="00126A90">
      <w:pPr>
        <w:spacing w:line="360" w:lineRule="auto"/>
        <w:rPr>
          <w:u w:val="single"/>
          <w:lang w:val="cy-GB"/>
        </w:rPr>
      </w:pPr>
      <w:r>
        <w:rPr>
          <w:rFonts w:ascii="Calibri" w:hAnsi="Calibri" w:cs="Calibri"/>
          <w:lang w:val="cy-GB"/>
        </w:rPr>
        <w:t xml:space="preserve">Mae llythrennedd yn gallu cael ei gweithredu gan ddefnyddio dull trawsgwricwlaidd llawer yn haws na rhifedd a chymhwysedd digidol. Er enghraifft, mae disgyblion yn defnyddio llythrennedd pob dydd wrth siarad a gwrando ar ei chymdogion yn ystod gweithgareddau grŵp. Er hynny, cyfrifoldeb yr athrawon yw sicrhau bod y sgiliau yn cael ei defnyddio i safon ac mewn ffordd ystyrlon, er mwyn gwelliant y disgyblion. Mae’n bosib bod dysgu sgiliau yn gallu fod yn fwy llwyddiannus, wrth addysgu’r sgil yn gyntaf, ac yna ei defnyddio mewn dull trawsgwricwlaidd. </w:t>
      </w:r>
      <w:r>
        <w:rPr>
          <w:rFonts w:ascii="Calibri" w:hAnsi="Calibri" w:cs="Calibri"/>
          <w:u w:val="single"/>
          <w:lang w:val="cy-GB"/>
        </w:rPr>
        <w:t xml:space="preserve"> </w:t>
      </w:r>
    </w:p>
    <w:p w14:paraId="1A670CDA" w14:textId="7E4DF1EF" w:rsidR="004203F2" w:rsidRDefault="004203F2" w:rsidP="00126A90">
      <w:pPr>
        <w:spacing w:line="360" w:lineRule="auto"/>
      </w:pPr>
      <w:r w:rsidRPr="00CC21C2">
        <w:rPr>
          <w:i/>
          <w:iCs/>
          <w:lang w:val="cy-GB"/>
        </w:rPr>
        <w:t>Os yw cwricwlwm wedi’i ddiffinio’n bennaf ar sail pynciau sydd ar wahân i’w gilydd, mae’n hawdd ei droi’n amserlen sydd weithau’n gwthio dysgu trawsgwricwlaidd pwysig i’r cyrion. Yn ogystal â hyn, roedd y broses o gynllunio pynciau ar wahân, ynghyd â’r dehongliad cul o’r ffordd orau o feithrin sgiliau llythrennedd a rhifedd, yn arwain yn anfwriadol weithiau at gynnig set o brofiadau cyfyng ac ailadroddus.</w:t>
      </w:r>
      <w:r>
        <w:rPr>
          <w:i/>
          <w:iCs/>
        </w:rPr>
        <w:t xml:space="preserve"> </w:t>
      </w:r>
      <w:r>
        <w:t>(Donaldson, 2015).</w:t>
      </w:r>
    </w:p>
    <w:p w14:paraId="67E65D2D" w14:textId="3BCC430B" w:rsidR="001E44EC" w:rsidRPr="00747F0F" w:rsidRDefault="001E44EC" w:rsidP="001E44EC">
      <w:pPr>
        <w:spacing w:line="360" w:lineRule="auto"/>
        <w:rPr>
          <w:lang w:val="cy-GB"/>
        </w:rPr>
      </w:pPr>
      <w:r>
        <w:rPr>
          <w:lang w:val="cy-GB"/>
        </w:rPr>
        <w:t>Hefyd, mae gwybodaeth pwnc athro yn chwarae rhan mawr wrth addysgu’n drawsgwricwlaidd yn enwedig yn ysgolion gyfun lle mae’r athro/awes yn addysgu pynciau nad ydynt yn hyderus yn addysgu “i</w:t>
      </w:r>
      <w:r w:rsidRPr="004E501C">
        <w:rPr>
          <w:lang w:val="cy-GB"/>
        </w:rPr>
        <w:t>t brings them up against the limits of their knowledge and understanding of the world, as they move outward from their favoured subjects</w:t>
      </w:r>
      <w:r>
        <w:rPr>
          <w:lang w:val="cy-GB"/>
        </w:rPr>
        <w:t>” (Hayes, 2010). Nodwyd Metzler a Woessmann (2010) bod gwybodaeth pwnc athro yn bwysig iawn er mwyn sicrhau cyrrhaeddiadau disgyblion “</w:t>
      </w:r>
      <w:r>
        <w:t xml:space="preserve">We </w:t>
      </w:r>
      <w:r>
        <w:lastRenderedPageBreak/>
        <w:t xml:space="preserve">find that teacher subject knowledge exerts a statistically and quantitatively significant impact on student achievement.” </w:t>
      </w:r>
      <w:r w:rsidRPr="00C44885">
        <w:rPr>
          <w:lang w:val="cy-GB"/>
        </w:rPr>
        <w:t xml:space="preserve">Ond eto </w:t>
      </w:r>
      <w:r w:rsidR="001E2AB0">
        <w:rPr>
          <w:lang w:val="cy-GB"/>
        </w:rPr>
        <w:t>i</w:t>
      </w:r>
      <w:r w:rsidRPr="00C44885">
        <w:rPr>
          <w:lang w:val="cy-GB"/>
        </w:rPr>
        <w:t xml:space="preserve"> gyd, gellir dadlau</w:t>
      </w:r>
      <w:r>
        <w:rPr>
          <w:lang w:val="cy-GB"/>
        </w:rPr>
        <w:t xml:space="preserve"> bod addysgu’n drawsgwricwlaidd yn codi hyder athrawon wrth gymysgu pynciau maent yn hyderus gyda phynciau nad ydynt mor hyderus. Mae hon yn sicrhau cyfleoedd i’r disgyblion ar draws y cwricwlwm, hyd yn oed os nad ydy’r athro/awes yn arbenigwr yn y pwnc.</w:t>
      </w:r>
      <w:r w:rsidR="00862E3B">
        <w:rPr>
          <w:lang w:val="cy-GB"/>
        </w:rPr>
        <w:t xml:space="preserve"> Nodwyd Barnes </w:t>
      </w:r>
      <w:r w:rsidR="003A3570">
        <w:rPr>
          <w:lang w:val="cy-GB"/>
        </w:rPr>
        <w:t xml:space="preserve">(2015) </w:t>
      </w:r>
      <w:r w:rsidR="00862E3B">
        <w:rPr>
          <w:lang w:val="cy-GB"/>
        </w:rPr>
        <w:t xml:space="preserve">hefyd taw nid dewis rhwng </w:t>
      </w:r>
      <w:r w:rsidR="0041632E">
        <w:rPr>
          <w:lang w:val="cy-GB"/>
        </w:rPr>
        <w:t>addysgu’n drawsgwricwlaidd a dysgu pynciol</w:t>
      </w:r>
      <w:r w:rsidR="00FE1624">
        <w:rPr>
          <w:lang w:val="cy-GB"/>
        </w:rPr>
        <w:t xml:space="preserve"> yw’r matter, ond y defnydd o’r ddau.</w:t>
      </w:r>
      <w:r w:rsidR="00CC5731">
        <w:rPr>
          <w:lang w:val="cy-GB"/>
        </w:rPr>
        <w:t xml:space="preserve"> Amlyg</w:t>
      </w:r>
      <w:r w:rsidR="00A67EB8">
        <w:rPr>
          <w:lang w:val="cy-GB"/>
        </w:rPr>
        <w:t>ir</w:t>
      </w:r>
      <w:r w:rsidR="000763FE">
        <w:rPr>
          <w:lang w:val="cy-GB"/>
        </w:rPr>
        <w:t xml:space="preserve"> bod y feithiau o wybodaeth</w:t>
      </w:r>
      <w:r w:rsidR="00781403">
        <w:rPr>
          <w:lang w:val="cy-GB"/>
        </w:rPr>
        <w:t xml:space="preserve"> dysgu pynciol yn bwysig e</w:t>
      </w:r>
      <w:r w:rsidR="00BB69DA">
        <w:rPr>
          <w:lang w:val="cy-GB"/>
        </w:rPr>
        <w:t xml:space="preserve">r mwyn </w:t>
      </w:r>
      <w:r w:rsidR="009B4E7E">
        <w:rPr>
          <w:lang w:val="cy-GB"/>
        </w:rPr>
        <w:t xml:space="preserve">mesur </w:t>
      </w:r>
      <w:r w:rsidR="002B1C24">
        <w:rPr>
          <w:lang w:val="cy-GB"/>
        </w:rPr>
        <w:t>dilyniant</w:t>
      </w:r>
      <w:r w:rsidR="00C12CB5">
        <w:rPr>
          <w:lang w:val="cy-GB"/>
        </w:rPr>
        <w:t xml:space="preserve"> dros gyfnod o amser. </w:t>
      </w:r>
      <w:r w:rsidR="00D941B1">
        <w:rPr>
          <w:lang w:val="cy-GB"/>
        </w:rPr>
        <w:t xml:space="preserve">Ond, wrth weithio wrth ochr addysgu’n drawsgwricwlaidd </w:t>
      </w:r>
      <w:r w:rsidR="004C5935">
        <w:rPr>
          <w:lang w:val="cy-GB"/>
        </w:rPr>
        <w:t xml:space="preserve">maent yn datblygu’r sgiliau a dealltwriaeth </w:t>
      </w:r>
      <w:r w:rsidR="00C97FA5">
        <w:rPr>
          <w:lang w:val="cy-GB"/>
        </w:rPr>
        <w:t>ac ystod eang o brofiadau dysgu.</w:t>
      </w:r>
    </w:p>
    <w:p w14:paraId="0EAE9D68" w14:textId="307D3A0F" w:rsidR="009E617B" w:rsidRDefault="00A45AFF" w:rsidP="00126A90">
      <w:pPr>
        <w:spacing w:line="360" w:lineRule="auto"/>
        <w:rPr>
          <w:rFonts w:ascii="Calibri" w:hAnsi="Calibri" w:cs="Calibri"/>
          <w:lang w:val="cy-GB"/>
        </w:rPr>
      </w:pPr>
      <w:r>
        <w:rPr>
          <w:rFonts w:ascii="Calibri" w:hAnsi="Calibri" w:cs="Calibri"/>
          <w:lang w:val="cy-GB"/>
        </w:rPr>
        <w:t xml:space="preserve">Nodwyd Llywodraeth Cymru </w:t>
      </w:r>
      <w:r w:rsidR="009E617B">
        <w:rPr>
          <w:rFonts w:ascii="Calibri" w:hAnsi="Calibri" w:cs="Calibri"/>
          <w:lang w:val="cy-GB"/>
        </w:rPr>
        <w:t>(2017)</w:t>
      </w:r>
      <w:r w:rsidR="005D2F64">
        <w:rPr>
          <w:rFonts w:ascii="Calibri" w:hAnsi="Calibri" w:cs="Calibri"/>
          <w:lang w:val="cy-GB"/>
        </w:rPr>
        <w:t xml:space="preserve"> </w:t>
      </w:r>
      <w:r w:rsidR="007114CC">
        <w:rPr>
          <w:rFonts w:ascii="Calibri" w:hAnsi="Calibri" w:cs="Calibri"/>
          <w:lang w:val="cy-GB"/>
        </w:rPr>
        <w:t>y ffordd ymlaen wrth asesu disgyblion</w:t>
      </w:r>
      <w:r w:rsidR="00F81DD0">
        <w:rPr>
          <w:rFonts w:ascii="Calibri" w:hAnsi="Calibri" w:cs="Calibri"/>
          <w:lang w:val="cy-GB"/>
        </w:rPr>
        <w:t xml:space="preserve"> wrth edrych sut i </w:t>
      </w:r>
      <w:r w:rsidR="003A732C">
        <w:rPr>
          <w:rFonts w:ascii="Calibri" w:hAnsi="Calibri" w:cs="Calibri"/>
          <w:lang w:val="cy-GB"/>
        </w:rPr>
        <w:t xml:space="preserve">ddatblygu, ac yn nodi </w:t>
      </w:r>
      <w:r w:rsidR="00A70A5A">
        <w:rPr>
          <w:rFonts w:ascii="Calibri" w:hAnsi="Calibri" w:cs="Calibri"/>
          <w:lang w:val="cy-GB"/>
        </w:rPr>
        <w:t xml:space="preserve">bydd yna pwyslais newydd ar asesu </w:t>
      </w:r>
      <w:r w:rsidR="006A7903">
        <w:rPr>
          <w:rFonts w:ascii="Calibri" w:hAnsi="Calibri" w:cs="Calibri"/>
          <w:lang w:val="cy-GB"/>
        </w:rPr>
        <w:t xml:space="preserve">yn y cwricwlwm </w:t>
      </w:r>
      <w:r w:rsidR="008A1ACA">
        <w:rPr>
          <w:rFonts w:ascii="Calibri" w:hAnsi="Calibri" w:cs="Calibri"/>
          <w:lang w:val="cy-GB"/>
        </w:rPr>
        <w:t>newydd.</w:t>
      </w:r>
      <w:bookmarkStart w:id="0" w:name="_GoBack"/>
      <w:bookmarkEnd w:id="0"/>
    </w:p>
    <w:p w14:paraId="0CB47677" w14:textId="79A5A745" w:rsidR="003102AF" w:rsidRPr="003102AF" w:rsidRDefault="00942FA1" w:rsidP="00126A90">
      <w:pPr>
        <w:spacing w:line="360" w:lineRule="auto"/>
        <w:rPr>
          <w:rFonts w:ascii="Calibri" w:hAnsi="Calibri" w:cs="Calibri"/>
          <w:lang w:val="cy-GB"/>
        </w:rPr>
      </w:pPr>
      <w:r w:rsidRPr="003102AF">
        <w:rPr>
          <w:rFonts w:ascii="Calibri" w:hAnsi="Calibri" w:cs="Calibri"/>
          <w:i/>
          <w:iCs/>
          <w:lang w:val="cy-GB"/>
        </w:rPr>
        <w:t>Prif ffocws y trefniadau asesu fydd sicrhau bod dysgwyr yn deall sut maen nhw’n perfformio a beth mae angen iddyn nhw ei wneud nesaf. Bydd pwyslais o’r newydd ar asesu ar gyfer dysgu fel rhan hanfodol a chraidd o ddysgu ac addysgu.</w:t>
      </w:r>
      <w:r w:rsidR="00A45AFF" w:rsidRPr="003102AF">
        <w:rPr>
          <w:rFonts w:ascii="Calibri" w:hAnsi="Calibri" w:cs="Calibri"/>
          <w:i/>
          <w:iCs/>
          <w:lang w:val="cy-GB"/>
        </w:rPr>
        <w:t xml:space="preserve"> </w:t>
      </w:r>
      <w:r w:rsidR="005D2F64" w:rsidRPr="005D2F64">
        <w:rPr>
          <w:rFonts w:ascii="Calibri" w:hAnsi="Calibri" w:cs="Calibri"/>
          <w:lang w:val="cy-GB"/>
        </w:rPr>
        <w:t>(</w:t>
      </w:r>
      <w:r w:rsidR="003102AF" w:rsidRPr="005D2F64">
        <w:rPr>
          <w:rFonts w:ascii="Calibri" w:hAnsi="Calibri" w:cs="Calibri"/>
          <w:lang w:val="cy-GB"/>
        </w:rPr>
        <w:t>L</w:t>
      </w:r>
      <w:r w:rsidR="003102AF">
        <w:rPr>
          <w:rFonts w:ascii="Calibri" w:hAnsi="Calibri" w:cs="Calibri"/>
          <w:lang w:val="cy-GB"/>
        </w:rPr>
        <w:t>lywodraeth Cymru</w:t>
      </w:r>
      <w:r w:rsidR="005D2F64">
        <w:rPr>
          <w:rFonts w:ascii="Calibri" w:hAnsi="Calibri" w:cs="Calibri"/>
          <w:lang w:val="cy-GB"/>
        </w:rPr>
        <w:t>, 2017)</w:t>
      </w:r>
      <w:r w:rsidRPr="003102AF">
        <w:rPr>
          <w:rFonts w:ascii="Calibri" w:hAnsi="Calibri" w:cs="Calibri"/>
          <w:i/>
          <w:iCs/>
          <w:lang w:val="cy-GB"/>
        </w:rPr>
        <w:t xml:space="preserve"> </w:t>
      </w:r>
    </w:p>
    <w:p w14:paraId="17142D30" w14:textId="1609B013" w:rsidR="0049787C" w:rsidRPr="009E617B" w:rsidRDefault="00942FA1" w:rsidP="00126A90">
      <w:pPr>
        <w:spacing w:line="360" w:lineRule="auto"/>
        <w:rPr>
          <w:rFonts w:ascii="Calibri" w:hAnsi="Calibri" w:cs="Calibri"/>
          <w:lang w:val="cy-GB"/>
        </w:rPr>
      </w:pPr>
      <w:r>
        <w:rPr>
          <w:rFonts w:ascii="Calibri" w:hAnsi="Calibri" w:cs="Calibri"/>
          <w:lang w:val="cy-GB"/>
        </w:rPr>
        <w:t>Ond, nodwyd Barnes (2015) bod asesu yn galetach wrth addysgu’n drawsgwricwlaidd. Amlygwyd Newton (2019) bod angen eglurhad wrth i’r cwricwlwm newydd gael ei rholio allan, sut i asesu disgyblion, a sut bydd ei dealltwriaeth a gwybodaeth yn cael ei gynnal. Yng Ngogledd Iwerddon, maent yn nodi bod angen asesu disgyblion ar draws y cwricwlwm, ac nid mewn pynciau penodol. “Throughout all assessments, teachers should build a holistic picture of each pupil and not just observe the pupil in one specific area”. Dylir Cymru defnyddio’r dull yma o edrych ar ddisgyblion mewn ffordd holistig, er mwyn asesu disgyblion wrth i’r cwricwlwm newydd gael ei rholio allan.</w:t>
      </w:r>
    </w:p>
    <w:p w14:paraId="3E2C0F02" w14:textId="2546C30D" w:rsidR="00D60D4A" w:rsidRDefault="00942FA1" w:rsidP="00126A90">
      <w:pPr>
        <w:spacing w:line="360" w:lineRule="auto"/>
        <w:rPr>
          <w:lang w:val="cy-GB"/>
        </w:rPr>
      </w:pPr>
      <w:r>
        <w:rPr>
          <w:rFonts w:ascii="Calibri" w:hAnsi="Calibri" w:cs="Calibri"/>
          <w:lang w:val="cy-GB"/>
        </w:rPr>
        <w:t>Nodwyd Barnes (2015) bod angen addasu’r strategaethau asesu er mwyn rhoi grym i ddisgyblion i adnabod ei datblygiad, ac i gael yr awydd i ddatblygu ymhellach er mwyn cael dealltwriaeth ddyfnach. Nodir bod yr asesu sydd yn fwy llwyddiannus, yw’r asesu mae’r disgyblion yn eu gwneud ar eu hunain. Amlygir bod plant iau yn eu gwneud hwn yn awtomatig, wrth ‘self-talk’. Mae ‘self-talk’ yn digwydd wrth weithredu gweithgaredd. Mae’r defnydd o ‘self-talk’ a’r ymateb wrth bobl eraill megis mynegiant corff ac wyneb, yn rhoi syniadau i’r disgybl sut maent yn ei gwneud. Er bod ‘self-talk’ yn lleihau ar lafar wrth iddynt dyfu’n henach, maent yn dangos yn hanfodol i’r ffordd rydym yn fyw.</w:t>
      </w:r>
    </w:p>
    <w:p w14:paraId="1F63E549" w14:textId="575C8F11" w:rsidR="00922696" w:rsidRPr="00922696" w:rsidRDefault="00922696" w:rsidP="00126A90">
      <w:pPr>
        <w:spacing w:line="360" w:lineRule="auto"/>
        <w:rPr>
          <w:lang w:val="cy-GB"/>
        </w:rPr>
      </w:pPr>
      <w:r>
        <w:rPr>
          <w:lang w:val="cy-GB"/>
        </w:rPr>
        <w:t>Nodwyd Llywodraeth Cymru</w:t>
      </w:r>
      <w:r w:rsidR="00FC57DD">
        <w:rPr>
          <w:lang w:val="cy-GB"/>
        </w:rPr>
        <w:t xml:space="preserve"> </w:t>
      </w:r>
      <w:r w:rsidR="00C012F0">
        <w:rPr>
          <w:lang w:val="cy-GB"/>
        </w:rPr>
        <w:t>nid yw’r addysgu yn digon cr</w:t>
      </w:r>
      <w:r w:rsidR="00E1099F">
        <w:rPr>
          <w:lang w:val="cy-GB"/>
        </w:rPr>
        <w:t>yf mewn mwyafrif o ysgolion</w:t>
      </w:r>
      <w:r w:rsidR="004765ED">
        <w:rPr>
          <w:lang w:val="cy-GB"/>
        </w:rPr>
        <w:t>. Maen</w:t>
      </w:r>
      <w:r w:rsidR="00100A89">
        <w:rPr>
          <w:lang w:val="cy-GB"/>
        </w:rPr>
        <w:t>t yn awgrymu bod gormod o weithgareddau yn cael eu harwain gan yr athro/awes, a does dim digon o gyfle i</w:t>
      </w:r>
      <w:r w:rsidR="00451053">
        <w:rPr>
          <w:lang w:val="cy-GB"/>
        </w:rPr>
        <w:t xml:space="preserve">’r disgyblion i gymhwyso </w:t>
      </w:r>
      <w:r w:rsidR="001802C0">
        <w:rPr>
          <w:lang w:val="cy-GB"/>
        </w:rPr>
        <w:t>eu llythrennedd a rhifedd mewn ffordd annibynnol.</w:t>
      </w:r>
      <w:r w:rsidR="00037AA5">
        <w:rPr>
          <w:lang w:val="cy-GB"/>
        </w:rPr>
        <w:t xml:space="preserve"> Hefyd, maent yn </w:t>
      </w:r>
      <w:r w:rsidR="00037AA5">
        <w:rPr>
          <w:lang w:val="cy-GB"/>
        </w:rPr>
        <w:lastRenderedPageBreak/>
        <w:t>nodi dydy’r athrawon ddim yn cymryd yr amser i arsylwi’n digon da</w:t>
      </w:r>
      <w:r w:rsidR="004106BD">
        <w:rPr>
          <w:lang w:val="cy-GB"/>
        </w:rPr>
        <w:t xml:space="preserve">, er mwyn </w:t>
      </w:r>
      <w:r w:rsidR="00AF3AE1">
        <w:rPr>
          <w:lang w:val="cy-GB"/>
        </w:rPr>
        <w:t>penderfynnu y ffordd ymlaen</w:t>
      </w:r>
      <w:r w:rsidR="00D964E3">
        <w:rPr>
          <w:lang w:val="cy-GB"/>
        </w:rPr>
        <w:t xml:space="preserve"> i ddatblygu</w:t>
      </w:r>
      <w:r w:rsidR="00144002">
        <w:rPr>
          <w:lang w:val="cy-GB"/>
        </w:rPr>
        <w:t xml:space="preserve"> gwybodaeth a dealltwriaeth, a’r sgiliau (Llywodraeth Cymru, 2017).</w:t>
      </w:r>
    </w:p>
    <w:p w14:paraId="4BED133A" w14:textId="188171C7" w:rsidR="0045546B" w:rsidRDefault="00942FA1" w:rsidP="00126A90">
      <w:pPr>
        <w:spacing w:line="360" w:lineRule="auto"/>
        <w:rPr>
          <w:lang w:val="cy-GB"/>
        </w:rPr>
      </w:pPr>
      <w:r>
        <w:rPr>
          <w:rFonts w:ascii="Calibri" w:hAnsi="Calibri" w:cs="Calibri"/>
          <w:lang w:val="cy-GB"/>
        </w:rPr>
        <w:t>Ym mhrofiad fy hun, cynlluniais gyfnod o wersi trawsgwricwlaidd gan ddefnyddio’r prif bwnc Dylunio a Thechnoleg yn nosbarth blwyddyn 6. Parhaodd y gwersi dros 4 wythnos. Nod y gwersi oedd creu smwddi’s iachus, er mwyn gwella iechyd. Cafodd y disgyblion cyfle i ymchwilio smwddi’s mewn grwpiau bach, ar-lein sydd ar gael yn y siopau yn barod, a hefyd mynd ar daith i’r siop leol i brynu rhai i flasu. Edrychodd y disgyblion pam y mae pobl yn prynu smwddi’s, er mwyn dewis pa path o smwddi yr oedden nhw eisiau creu a pham. Roedd angen i’r disgyblion i edrych i mewn i bris y smwddi i greu, a phris y smwddi i werthu gan edrych a'r elw. Hefyd roedd angen i’r disgyblion i gynllunio potel y smwddi ar y clyniadur gan roi dau opsiwn, ac yna trafod pa un i ddewis. Yn y diwedd, ysgrifennodd y disgyblion hysbyseb er mwyn gwerthu’r smwddi. Roedd y gweithgaredd yma yn un hwylus i’r disgyblion, ac yn un addysgiadol iawn wrth gyflwyno’r fframwaith cymhwysedd digidol a’r fframwaith llythrennedd a rhifedd i mewn i wersi dylunio a thechnoleg.</w:t>
      </w:r>
    </w:p>
    <w:p w14:paraId="6EBAADC1" w14:textId="4898CE7F" w:rsidR="00636033" w:rsidRDefault="00942FA1" w:rsidP="00DF3810">
      <w:pPr>
        <w:spacing w:line="360" w:lineRule="auto"/>
        <w:rPr>
          <w:lang w:val="cy-GB"/>
        </w:rPr>
      </w:pPr>
      <w:r>
        <w:rPr>
          <w:rFonts w:ascii="Calibri" w:hAnsi="Calibri" w:cs="Calibri"/>
          <w:lang w:val="cy-GB"/>
        </w:rPr>
        <w:t>Yn edrych ymlaen, i wella fy narpariaeth a sgiliau fy hun wrth addysgu’n drawsgwricwlaidd mae angen i mi wella fy ngwybodaeth cymhwysedd digidol i sicrhau profiadau gwerthfawr i’r disgyblion. Mae angen digon o wybodaeth a dealltwriaeth athrawon, er mwyn darparu gweithgareddau pwrpasol. Mae angen gwella fy sgiliau wrth ddefnyddio hwb er mwyn ei ddefnyddio i’w potensial llawn, ac i fod yn ymwybodol o’r pethau gellir defnyddio. Fel y nodir yn y safonau proffesiynol athrawon, mae angen i athrawon “bod yn ymwybodol o’r diweddaraf ym maes fy mhwnc neu alwedigaeth ac o’r dulliau dysgu ac asesu effeithiol” (Llywodraeth Cymru, 2017). Byddaf yn gwneud hwn wrth adeiladu fy ngwybodaeth trwy weithio â pherson sy’n hyderus neu’n arbenigwr yn y pwnc er mwyn gwella fy nealltwriaeth. Mae hon yn hefyd cyfateb â barn Donaldson (2015), i gael dysgwyr sy’n dysgu am oes.</w:t>
      </w:r>
    </w:p>
    <w:p w14:paraId="5221ACCE" w14:textId="619EDBB1" w:rsidR="00126A90" w:rsidRDefault="00942FA1" w:rsidP="00126A90">
      <w:pPr>
        <w:spacing w:line="360" w:lineRule="auto"/>
        <w:rPr>
          <w:rFonts w:ascii="Calibri" w:hAnsi="Calibri" w:cs="Calibri"/>
          <w:lang w:val="cy-GB"/>
        </w:rPr>
      </w:pPr>
      <w:r>
        <w:rPr>
          <w:rFonts w:ascii="Calibri" w:hAnsi="Calibri" w:cs="Calibri"/>
          <w:lang w:val="cy-GB"/>
        </w:rPr>
        <w:t xml:space="preserve">Ar ôl ystyried y dystiolaeth i gyd, mae rhifedd a llythrennedd yn cael eu mewnblannu yn y cwricwlwm, ac yn cael eu haddysgu’n trwy ddull trawsgwricwlaidd. Yn ogystal â hyn, mae Donaldson yn pwysleisio’r pwysigrwydd o addysgu’n drawsgwricwlaidd wrth gyflwyno cymhwysedd digidol fel fframwaith trawsgwricwlaidd a fydd yn bydoli yn </w:t>
      </w:r>
      <w:r w:rsidR="00E522BC">
        <w:rPr>
          <w:rFonts w:ascii="Calibri" w:hAnsi="Calibri" w:cs="Calibri"/>
          <w:lang w:val="cy-GB"/>
        </w:rPr>
        <w:t>y cwricwlwm newydd</w:t>
      </w:r>
      <w:r>
        <w:rPr>
          <w:rFonts w:ascii="Calibri" w:hAnsi="Calibri" w:cs="Calibri"/>
          <w:lang w:val="cy-GB"/>
        </w:rPr>
        <w:t>. Fodd bynnag, mae angen i athrawon sicrhau bod eu gallu digidol yn ddigon dda, ac yn ymwybodol o’r cyflymder mae technoleg yn newid a symud ymlaen. Mae angen i athrawon i addasu ac i fod yn hyblyg er mwyn symud ymlaen gyda thechnoleg. Yna, bydd newid yn y fframwaith yn un llwyddiannus a chynaliadwy, wrth sicrhau datblygiad disgyblion ar gyfer y dyfodol.</w:t>
      </w:r>
    </w:p>
    <w:p w14:paraId="265F01E0" w14:textId="25D7A96C" w:rsidR="000033BF" w:rsidRDefault="000033BF" w:rsidP="00126A90">
      <w:pPr>
        <w:spacing w:line="360" w:lineRule="auto"/>
        <w:rPr>
          <w:rFonts w:ascii="Calibri" w:hAnsi="Calibri" w:cs="Calibri"/>
          <w:lang w:val="cy-GB"/>
        </w:rPr>
      </w:pPr>
    </w:p>
    <w:p w14:paraId="5D8B4CCE" w14:textId="440E59FF" w:rsidR="000033BF" w:rsidRDefault="000033BF" w:rsidP="00126A90">
      <w:pPr>
        <w:spacing w:line="360" w:lineRule="auto"/>
        <w:rPr>
          <w:rFonts w:ascii="Calibri" w:hAnsi="Calibri" w:cs="Calibri"/>
          <w:lang w:val="cy-GB"/>
        </w:rPr>
      </w:pPr>
    </w:p>
    <w:p w14:paraId="73C4D364" w14:textId="3D7CAB53" w:rsidR="000033BF" w:rsidRDefault="000033BF" w:rsidP="00126A90">
      <w:pPr>
        <w:spacing w:line="360" w:lineRule="auto"/>
        <w:rPr>
          <w:rFonts w:ascii="Calibri" w:hAnsi="Calibri" w:cs="Calibri"/>
          <w:lang w:val="cy-GB"/>
        </w:rPr>
      </w:pPr>
    </w:p>
    <w:p w14:paraId="72C56EFC" w14:textId="27C69CD4" w:rsidR="000033BF" w:rsidRDefault="000033BF" w:rsidP="00126A90">
      <w:pPr>
        <w:spacing w:line="360" w:lineRule="auto"/>
        <w:rPr>
          <w:rFonts w:ascii="Calibri" w:hAnsi="Calibri" w:cs="Calibri"/>
          <w:b/>
          <w:bCs/>
          <w:u w:val="single"/>
          <w:lang w:val="cy-GB"/>
        </w:rPr>
      </w:pPr>
      <w:r>
        <w:rPr>
          <w:rFonts w:ascii="Calibri" w:hAnsi="Calibri" w:cs="Calibri"/>
          <w:b/>
          <w:bCs/>
          <w:u w:val="single"/>
          <w:lang w:val="cy-GB"/>
        </w:rPr>
        <w:t>Rhestr Cyfeirnodi</w:t>
      </w:r>
    </w:p>
    <w:p w14:paraId="7D38B06F" w14:textId="77777777" w:rsidR="00D578AC" w:rsidRDefault="00D578AC" w:rsidP="00D578AC">
      <w:pPr>
        <w:spacing w:line="360" w:lineRule="auto"/>
        <w:rPr>
          <w:rFonts w:cstheme="minorHAnsi"/>
        </w:rPr>
      </w:pPr>
      <w:r w:rsidRPr="00D43446">
        <w:rPr>
          <w:rFonts w:cstheme="minorHAnsi"/>
        </w:rPr>
        <w:t xml:space="preserve">Barnes, J. (2007). </w:t>
      </w:r>
      <w:r w:rsidRPr="00D43446">
        <w:rPr>
          <w:rFonts w:cstheme="minorHAnsi"/>
          <w:i/>
          <w:iCs/>
        </w:rPr>
        <w:t>Cross-Curricular Learning.</w:t>
      </w:r>
      <w:r w:rsidRPr="00D43446">
        <w:rPr>
          <w:rFonts w:cstheme="minorHAnsi"/>
        </w:rPr>
        <w:t xml:space="preserve"> 2</w:t>
      </w:r>
      <w:r w:rsidRPr="00D43446">
        <w:rPr>
          <w:rFonts w:cstheme="minorHAnsi"/>
          <w:vertAlign w:val="superscript"/>
        </w:rPr>
        <w:t>nd</w:t>
      </w:r>
      <w:r w:rsidRPr="00D43446">
        <w:rPr>
          <w:rFonts w:cstheme="minorHAnsi"/>
        </w:rPr>
        <w:t xml:space="preserve"> Edition. London: Sage Publications.</w:t>
      </w:r>
    </w:p>
    <w:p w14:paraId="02D594C7" w14:textId="77777777" w:rsidR="00D578AC" w:rsidRPr="00D43446" w:rsidRDefault="00D578AC" w:rsidP="00D578AC">
      <w:pPr>
        <w:spacing w:line="360" w:lineRule="auto"/>
        <w:rPr>
          <w:rFonts w:cstheme="minorHAnsi"/>
        </w:rPr>
      </w:pPr>
      <w:r w:rsidRPr="00E6635B">
        <w:rPr>
          <w:rFonts w:cstheme="minorHAnsi"/>
        </w:rPr>
        <w:t>Barnes, J. (2011). Cross-curricular Learning 3-14. (2nd ed.). London: Sage.</w:t>
      </w:r>
    </w:p>
    <w:p w14:paraId="56B952E9" w14:textId="77777777" w:rsidR="00D578AC" w:rsidRPr="00D43446" w:rsidRDefault="00D578AC" w:rsidP="00D578AC">
      <w:pPr>
        <w:spacing w:line="360" w:lineRule="auto"/>
        <w:rPr>
          <w:rFonts w:cstheme="minorHAnsi"/>
        </w:rPr>
      </w:pPr>
      <w:r w:rsidRPr="00D43446">
        <w:rPr>
          <w:rFonts w:cstheme="minorHAnsi"/>
        </w:rPr>
        <w:t xml:space="preserve">Barnes, J. (2015). </w:t>
      </w:r>
      <w:r w:rsidRPr="00D43446">
        <w:rPr>
          <w:rFonts w:cstheme="minorHAnsi"/>
          <w:i/>
          <w:iCs/>
        </w:rPr>
        <w:t xml:space="preserve">An Introduction to Cross-curricular Learning. </w:t>
      </w:r>
      <w:proofErr w:type="spellStart"/>
      <w:r w:rsidRPr="00D43446">
        <w:rPr>
          <w:rFonts w:cstheme="minorHAnsi"/>
        </w:rPr>
        <w:t>Ar</w:t>
      </w:r>
      <w:proofErr w:type="spellEnd"/>
      <w:r w:rsidRPr="00D43446">
        <w:rPr>
          <w:rFonts w:cstheme="minorHAnsi"/>
        </w:rPr>
        <w:t xml:space="preserve"> </w:t>
      </w:r>
      <w:proofErr w:type="spellStart"/>
      <w:r w:rsidRPr="00D43446">
        <w:rPr>
          <w:rFonts w:cstheme="minorHAnsi"/>
        </w:rPr>
        <w:t>gael</w:t>
      </w:r>
      <w:proofErr w:type="spellEnd"/>
      <w:r w:rsidRPr="00D43446">
        <w:rPr>
          <w:rFonts w:cstheme="minorHAnsi"/>
        </w:rPr>
        <w:t xml:space="preserve"> yn: </w:t>
      </w:r>
      <w:hyperlink r:id="rId4" w:history="1">
        <w:r w:rsidRPr="00D43446">
          <w:rPr>
            <w:rStyle w:val="Hyperlink"/>
            <w:rFonts w:cstheme="minorHAnsi"/>
          </w:rPr>
          <w:t>https://www.researchgate.net/publication/274313611_An_Introduction_to_Cross-Curricular_Learning</w:t>
        </w:r>
      </w:hyperlink>
      <w:r w:rsidRPr="00D43446">
        <w:rPr>
          <w:rFonts w:cstheme="minorHAnsi"/>
        </w:rPr>
        <w:t xml:space="preserve"> [</w:t>
      </w:r>
      <w:proofErr w:type="spellStart"/>
      <w:r w:rsidRPr="00D43446">
        <w:rPr>
          <w:rFonts w:cstheme="minorHAnsi"/>
        </w:rPr>
        <w:t>mynediad</w:t>
      </w:r>
      <w:proofErr w:type="spellEnd"/>
      <w:r w:rsidRPr="00D43446">
        <w:rPr>
          <w:rFonts w:cstheme="minorHAnsi"/>
        </w:rPr>
        <w:t>: 16/12/19]</w:t>
      </w:r>
    </w:p>
    <w:p w14:paraId="1EAE8C77" w14:textId="77777777" w:rsidR="00D578AC" w:rsidRDefault="00D578AC" w:rsidP="00D578AC">
      <w:pPr>
        <w:spacing w:line="360" w:lineRule="auto"/>
        <w:rPr>
          <w:iCs/>
        </w:rPr>
      </w:pPr>
      <w:r>
        <w:t xml:space="preserve">Donaldson, G. (2015). </w:t>
      </w:r>
      <w:proofErr w:type="spellStart"/>
      <w:r>
        <w:rPr>
          <w:i/>
          <w:iCs/>
        </w:rPr>
        <w:t>Dyfodol</w:t>
      </w:r>
      <w:proofErr w:type="spellEnd"/>
      <w:r>
        <w:rPr>
          <w:i/>
          <w:iCs/>
        </w:rPr>
        <w:t xml:space="preserve"> </w:t>
      </w:r>
      <w:proofErr w:type="spellStart"/>
      <w:r>
        <w:rPr>
          <w:i/>
          <w:iCs/>
        </w:rPr>
        <w:t>Llwyddiannus</w:t>
      </w:r>
      <w:proofErr w:type="spellEnd"/>
      <w:r>
        <w:rPr>
          <w:i/>
          <w:iCs/>
        </w:rPr>
        <w:t xml:space="preserve">. </w:t>
      </w:r>
      <w:proofErr w:type="spellStart"/>
      <w:r>
        <w:rPr>
          <w:iCs/>
        </w:rPr>
        <w:t>Ar</w:t>
      </w:r>
      <w:proofErr w:type="spellEnd"/>
      <w:r>
        <w:rPr>
          <w:iCs/>
        </w:rPr>
        <w:t xml:space="preserve"> </w:t>
      </w:r>
      <w:proofErr w:type="spellStart"/>
      <w:r>
        <w:rPr>
          <w:iCs/>
        </w:rPr>
        <w:t>gael</w:t>
      </w:r>
      <w:proofErr w:type="spellEnd"/>
      <w:r>
        <w:rPr>
          <w:iCs/>
        </w:rPr>
        <w:t xml:space="preserve"> yn: </w:t>
      </w:r>
      <w:hyperlink r:id="rId5" w:history="1">
        <w:r w:rsidRPr="00E166CA">
          <w:rPr>
            <w:rStyle w:val="Hyperlink"/>
            <w:iCs/>
          </w:rPr>
          <w:t>https://llyw.cymru/sites/default/files/publications/2018-03/dyfodol-llwyddiannus.pdf</w:t>
        </w:r>
      </w:hyperlink>
      <w:r>
        <w:rPr>
          <w:iCs/>
        </w:rPr>
        <w:t xml:space="preserve"> [</w:t>
      </w:r>
      <w:proofErr w:type="spellStart"/>
      <w:r>
        <w:rPr>
          <w:iCs/>
        </w:rPr>
        <w:t>mynediad</w:t>
      </w:r>
      <w:proofErr w:type="spellEnd"/>
      <w:r>
        <w:rPr>
          <w:iCs/>
        </w:rPr>
        <w:t>: 16/12/19]</w:t>
      </w:r>
    </w:p>
    <w:p w14:paraId="294F7737" w14:textId="77777777" w:rsidR="00D578AC" w:rsidRDefault="00D578AC" w:rsidP="00D578AC">
      <w:pPr>
        <w:spacing w:line="360" w:lineRule="auto"/>
      </w:pPr>
      <w:r>
        <w:t xml:space="preserve">Estyn. (2016-2017). </w:t>
      </w:r>
      <w:proofErr w:type="spellStart"/>
      <w:r w:rsidRPr="007F0D9F">
        <w:rPr>
          <w:i/>
          <w:iCs/>
        </w:rPr>
        <w:t>Adroddiad</w:t>
      </w:r>
      <w:proofErr w:type="spellEnd"/>
      <w:r w:rsidRPr="007F0D9F">
        <w:rPr>
          <w:i/>
          <w:iCs/>
        </w:rPr>
        <w:t xml:space="preserve"> </w:t>
      </w:r>
      <w:proofErr w:type="spellStart"/>
      <w:r w:rsidRPr="007F0D9F">
        <w:rPr>
          <w:i/>
          <w:iCs/>
        </w:rPr>
        <w:t>Blynyddol</w:t>
      </w:r>
      <w:proofErr w:type="spellEnd"/>
      <w:r w:rsidRPr="007F0D9F">
        <w:rPr>
          <w:i/>
          <w:iCs/>
        </w:rPr>
        <w:t xml:space="preserve"> </w:t>
      </w:r>
      <w:proofErr w:type="spellStart"/>
      <w:r w:rsidRPr="007F0D9F">
        <w:rPr>
          <w:i/>
          <w:iCs/>
        </w:rPr>
        <w:t>Prif</w:t>
      </w:r>
      <w:proofErr w:type="spellEnd"/>
      <w:r w:rsidRPr="007F0D9F">
        <w:rPr>
          <w:i/>
          <w:iCs/>
        </w:rPr>
        <w:t xml:space="preserve"> </w:t>
      </w:r>
      <w:proofErr w:type="spellStart"/>
      <w:r w:rsidRPr="007F0D9F">
        <w:rPr>
          <w:i/>
          <w:iCs/>
        </w:rPr>
        <w:t>Arolygydd</w:t>
      </w:r>
      <w:proofErr w:type="spellEnd"/>
      <w:r w:rsidRPr="007F0D9F">
        <w:rPr>
          <w:i/>
          <w:iCs/>
        </w:rPr>
        <w:t xml:space="preserve"> </w:t>
      </w:r>
      <w:proofErr w:type="spellStart"/>
      <w:r w:rsidRPr="007F0D9F">
        <w:rPr>
          <w:i/>
          <w:iCs/>
        </w:rPr>
        <w:t>Ei</w:t>
      </w:r>
      <w:proofErr w:type="spellEnd"/>
      <w:r w:rsidRPr="007F0D9F">
        <w:rPr>
          <w:i/>
          <w:iCs/>
        </w:rPr>
        <w:t xml:space="preserve"> </w:t>
      </w:r>
      <w:proofErr w:type="spellStart"/>
      <w:r w:rsidRPr="007F0D9F">
        <w:rPr>
          <w:i/>
          <w:iCs/>
        </w:rPr>
        <w:t>Mawrhydi</w:t>
      </w:r>
      <w:proofErr w:type="spellEnd"/>
      <w:r w:rsidRPr="007F0D9F">
        <w:rPr>
          <w:i/>
          <w:iCs/>
        </w:rPr>
        <w:t xml:space="preserve"> </w:t>
      </w:r>
      <w:proofErr w:type="spellStart"/>
      <w:r w:rsidRPr="007F0D9F">
        <w:rPr>
          <w:i/>
          <w:iCs/>
        </w:rPr>
        <w:t>dros</w:t>
      </w:r>
      <w:proofErr w:type="spellEnd"/>
      <w:r w:rsidRPr="007F0D9F">
        <w:rPr>
          <w:i/>
          <w:iCs/>
        </w:rPr>
        <w:t xml:space="preserve"> </w:t>
      </w:r>
      <w:proofErr w:type="spellStart"/>
      <w:r w:rsidRPr="007F0D9F">
        <w:rPr>
          <w:i/>
          <w:iCs/>
        </w:rPr>
        <w:t>Addysg</w:t>
      </w:r>
      <w:proofErr w:type="spellEnd"/>
      <w:r w:rsidRPr="007F0D9F">
        <w:rPr>
          <w:i/>
          <w:iCs/>
        </w:rPr>
        <w:t xml:space="preserve"> a </w:t>
      </w:r>
      <w:proofErr w:type="spellStart"/>
      <w:r w:rsidRPr="007F0D9F">
        <w:rPr>
          <w:i/>
          <w:iCs/>
        </w:rPr>
        <w:t>Hyfforddiant</w:t>
      </w:r>
      <w:proofErr w:type="spellEnd"/>
      <w:r w:rsidRPr="007F0D9F">
        <w:rPr>
          <w:i/>
          <w:iCs/>
        </w:rPr>
        <w:t xml:space="preserve"> </w:t>
      </w:r>
      <w:proofErr w:type="spellStart"/>
      <w:r w:rsidRPr="007F0D9F">
        <w:rPr>
          <w:i/>
          <w:iCs/>
        </w:rPr>
        <w:t>yng</w:t>
      </w:r>
      <w:proofErr w:type="spellEnd"/>
      <w:r w:rsidRPr="007F0D9F">
        <w:rPr>
          <w:i/>
          <w:iCs/>
        </w:rPr>
        <w:t xml:space="preserve"> </w:t>
      </w:r>
      <w:proofErr w:type="spellStart"/>
      <w:r w:rsidRPr="007F0D9F">
        <w:rPr>
          <w:i/>
          <w:iCs/>
        </w:rPr>
        <w:t>Nghymru</w:t>
      </w:r>
      <w:proofErr w:type="spellEnd"/>
      <w:r>
        <w:t xml:space="preserve">. </w:t>
      </w:r>
      <w:proofErr w:type="spellStart"/>
      <w:r>
        <w:t>Ar</w:t>
      </w:r>
      <w:proofErr w:type="spellEnd"/>
      <w:r>
        <w:t xml:space="preserve"> </w:t>
      </w:r>
      <w:proofErr w:type="spellStart"/>
      <w:r>
        <w:t>gael</w:t>
      </w:r>
      <w:proofErr w:type="spellEnd"/>
      <w:r>
        <w:t xml:space="preserve"> yn: </w:t>
      </w:r>
      <w:hyperlink r:id="rId6" w:history="1">
        <w:r w:rsidRPr="00B674CF">
          <w:rPr>
            <w:rStyle w:val="Hyperlink"/>
          </w:rPr>
          <w:t>file:///C:/Users/Kirst/Downloads/Adroddiad%20Blynyddol%20Estyn%202016-2017.pdf</w:t>
        </w:r>
      </w:hyperlink>
      <w:r>
        <w:t xml:space="preserve"> [</w:t>
      </w:r>
      <w:proofErr w:type="spellStart"/>
      <w:r>
        <w:t>mynediad</w:t>
      </w:r>
      <w:proofErr w:type="spellEnd"/>
      <w:r>
        <w:t>: 12/12/19]</w:t>
      </w:r>
    </w:p>
    <w:p w14:paraId="689D457B" w14:textId="77777777" w:rsidR="00D578AC" w:rsidRDefault="00D578AC" w:rsidP="00D578AC">
      <w:pPr>
        <w:spacing w:line="360" w:lineRule="auto"/>
      </w:pPr>
      <w:r w:rsidRPr="00F749D3">
        <w:t>Hayes</w:t>
      </w:r>
      <w:r>
        <w:t>, D.</w:t>
      </w:r>
      <w:r w:rsidRPr="00F749D3">
        <w:t xml:space="preserve"> (2010)</w:t>
      </w:r>
      <w:r>
        <w:t>.</w:t>
      </w:r>
      <w:r w:rsidRPr="00F749D3">
        <w:t xml:space="preserve"> </w:t>
      </w:r>
      <w:r w:rsidRPr="00F749D3">
        <w:rPr>
          <w:i/>
          <w:iCs/>
        </w:rPr>
        <w:t>The seductive charms of a cross-curricular approach</w:t>
      </w:r>
      <w:r>
        <w:t>.</w:t>
      </w:r>
      <w:r w:rsidRPr="00F749D3">
        <w:t xml:space="preserve"> Education 3-13, 38:4, 381-387</w:t>
      </w:r>
      <w:r>
        <w:t>.</w:t>
      </w:r>
    </w:p>
    <w:p w14:paraId="747F6AFA" w14:textId="77777777" w:rsidR="00D578AC" w:rsidRDefault="00D578AC" w:rsidP="00D578AC">
      <w:pPr>
        <w:spacing w:line="360" w:lineRule="auto"/>
      </w:pPr>
      <w:r>
        <w:t xml:space="preserve">Historical Association. (dim </w:t>
      </w:r>
      <w:proofErr w:type="spellStart"/>
      <w:r>
        <w:t>dyddiad</w:t>
      </w:r>
      <w:proofErr w:type="spellEnd"/>
      <w:r>
        <w:t xml:space="preserve">). Cross-curricular Learning. </w:t>
      </w:r>
      <w:proofErr w:type="spellStart"/>
      <w:r>
        <w:t>Ar</w:t>
      </w:r>
      <w:proofErr w:type="spellEnd"/>
      <w:r>
        <w:t xml:space="preserve"> </w:t>
      </w:r>
      <w:proofErr w:type="spellStart"/>
      <w:r>
        <w:t>gael</w:t>
      </w:r>
      <w:proofErr w:type="spellEnd"/>
      <w:r>
        <w:t xml:space="preserve"> yn: </w:t>
      </w:r>
      <w:hyperlink r:id="rId7" w:history="1">
        <w:r w:rsidRPr="00B743DC">
          <w:rPr>
            <w:color w:val="0000FF"/>
            <w:u w:val="single"/>
          </w:rPr>
          <w:t>https://www.history.org.uk/primary/categories/793/module/3638/leading-primary-history/3653/cross-curricular-learning</w:t>
        </w:r>
      </w:hyperlink>
      <w:r>
        <w:t xml:space="preserve"> [</w:t>
      </w:r>
      <w:proofErr w:type="spellStart"/>
      <w:r>
        <w:t>mynediad</w:t>
      </w:r>
      <w:proofErr w:type="spellEnd"/>
      <w:r>
        <w:t>: 18/12/19]</w:t>
      </w:r>
    </w:p>
    <w:p w14:paraId="5737FD38" w14:textId="77777777" w:rsidR="00D578AC" w:rsidRDefault="00D578AC" w:rsidP="00D578AC">
      <w:pPr>
        <w:spacing w:line="360" w:lineRule="auto"/>
      </w:pPr>
      <w:proofErr w:type="spellStart"/>
      <w:r>
        <w:t>Llywodraeth</w:t>
      </w:r>
      <w:proofErr w:type="spellEnd"/>
      <w:r>
        <w:t xml:space="preserve"> Cymru. (2013). </w:t>
      </w:r>
      <w:proofErr w:type="spellStart"/>
      <w:r w:rsidRPr="00A908A9">
        <w:rPr>
          <w:i/>
          <w:iCs/>
        </w:rPr>
        <w:t>Fframwaith</w:t>
      </w:r>
      <w:proofErr w:type="spellEnd"/>
      <w:r w:rsidRPr="00A908A9">
        <w:rPr>
          <w:i/>
          <w:iCs/>
        </w:rPr>
        <w:t xml:space="preserve"> </w:t>
      </w:r>
      <w:proofErr w:type="spellStart"/>
      <w:r w:rsidRPr="00A908A9">
        <w:rPr>
          <w:i/>
          <w:iCs/>
        </w:rPr>
        <w:t>Llythrennedd</w:t>
      </w:r>
      <w:proofErr w:type="spellEnd"/>
      <w:r w:rsidRPr="00A908A9">
        <w:rPr>
          <w:i/>
          <w:iCs/>
        </w:rPr>
        <w:t xml:space="preserve"> a </w:t>
      </w:r>
      <w:proofErr w:type="spellStart"/>
      <w:r w:rsidRPr="00A908A9">
        <w:rPr>
          <w:i/>
          <w:iCs/>
        </w:rPr>
        <w:t>Rhifedd</w:t>
      </w:r>
      <w:proofErr w:type="spellEnd"/>
      <w:r w:rsidRPr="00A908A9">
        <w:rPr>
          <w:i/>
          <w:iCs/>
        </w:rPr>
        <w:t xml:space="preserve"> </w:t>
      </w:r>
      <w:proofErr w:type="spellStart"/>
      <w:r w:rsidRPr="00A908A9">
        <w:rPr>
          <w:i/>
          <w:iCs/>
        </w:rPr>
        <w:t>Cenedlaethol</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8" w:history="1">
        <w:r w:rsidRPr="00E166CA">
          <w:rPr>
            <w:rStyle w:val="Hyperlink"/>
          </w:rPr>
          <w:t>https://hwb.gov.wales/storage/c163e330-a978-4523-8ce6-b659af27a51f/cynorthwyo-ysgolion-i-gyflwynor-fframwaith-llythrennedd-a-rhifedd-cenedlaethol.pdf</w:t>
        </w:r>
      </w:hyperlink>
      <w:r>
        <w:t xml:space="preserve"> [</w:t>
      </w:r>
      <w:proofErr w:type="spellStart"/>
      <w:r>
        <w:t>mynediad</w:t>
      </w:r>
      <w:proofErr w:type="spellEnd"/>
      <w:r>
        <w:t>: 16/12/19]</w:t>
      </w:r>
    </w:p>
    <w:p w14:paraId="19FA25B0" w14:textId="77777777" w:rsidR="00D578AC" w:rsidRDefault="00D578AC" w:rsidP="00D578AC">
      <w:pPr>
        <w:spacing w:line="360" w:lineRule="auto"/>
      </w:pPr>
      <w:proofErr w:type="spellStart"/>
      <w:r>
        <w:t>Llywodraeth</w:t>
      </w:r>
      <w:proofErr w:type="spellEnd"/>
      <w:r>
        <w:t xml:space="preserve"> Cymru. (2017). </w:t>
      </w:r>
      <w:proofErr w:type="spellStart"/>
      <w:r w:rsidRPr="00431CCD">
        <w:rPr>
          <w:i/>
          <w:iCs/>
        </w:rPr>
        <w:t>Dysgu</w:t>
      </w:r>
      <w:proofErr w:type="spellEnd"/>
      <w:r w:rsidRPr="00431CCD">
        <w:rPr>
          <w:i/>
          <w:iCs/>
        </w:rPr>
        <w:t xml:space="preserve"> </w:t>
      </w:r>
      <w:proofErr w:type="spellStart"/>
      <w:r w:rsidRPr="00431CCD">
        <w:rPr>
          <w:i/>
          <w:iCs/>
        </w:rPr>
        <w:t>gweithredol</w:t>
      </w:r>
      <w:proofErr w:type="spellEnd"/>
      <w:r w:rsidRPr="00431CCD">
        <w:rPr>
          <w:i/>
          <w:iCs/>
        </w:rPr>
        <w:t xml:space="preserve"> a </w:t>
      </w:r>
      <w:proofErr w:type="spellStart"/>
      <w:r w:rsidRPr="00431CCD">
        <w:rPr>
          <w:i/>
          <w:iCs/>
        </w:rPr>
        <w:t>thrwy</w:t>
      </w:r>
      <w:proofErr w:type="spellEnd"/>
      <w:r w:rsidRPr="00431CCD">
        <w:rPr>
          <w:i/>
          <w:iCs/>
        </w:rPr>
        <w:t xml:space="preserve"> </w:t>
      </w:r>
      <w:proofErr w:type="spellStart"/>
      <w:r w:rsidRPr="00431CCD">
        <w:rPr>
          <w:i/>
          <w:iCs/>
        </w:rPr>
        <w:t>brofiad</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9" w:history="1">
        <w:r w:rsidRPr="00B674CF">
          <w:rPr>
            <w:rStyle w:val="Hyperlink"/>
          </w:rPr>
          <w:t>https://www.estyn.llyw.cymru/sites/www.estyn.gov.wales/files/documents/Estyn%20Active%20and%20experiential%20learning_W_Accessible_0.pdf</w:t>
        </w:r>
      </w:hyperlink>
      <w:r>
        <w:t xml:space="preserve"> [</w:t>
      </w:r>
      <w:proofErr w:type="spellStart"/>
      <w:r>
        <w:t>mynediad</w:t>
      </w:r>
      <w:proofErr w:type="spellEnd"/>
      <w:r>
        <w:t>: 12/12/19]</w:t>
      </w:r>
    </w:p>
    <w:p w14:paraId="2C848A56" w14:textId="77777777" w:rsidR="00D578AC" w:rsidRPr="0020005F" w:rsidRDefault="00D578AC" w:rsidP="00D578AC">
      <w:pPr>
        <w:spacing w:line="360" w:lineRule="auto"/>
      </w:pPr>
      <w:proofErr w:type="spellStart"/>
      <w:r>
        <w:t>Llywodraeth</w:t>
      </w:r>
      <w:proofErr w:type="spellEnd"/>
      <w:r>
        <w:t xml:space="preserve"> Cymru. (2017). </w:t>
      </w:r>
      <w:r w:rsidRPr="0020005F">
        <w:rPr>
          <w:i/>
          <w:iCs/>
          <w:lang w:val="cy-GB"/>
        </w:rPr>
        <w:t>Safonau proffesiynol ar gyfer athrawon addysg bellach ac ymarferwyr dysgu seiliedig ar waith yng Nghymru</w:t>
      </w:r>
      <w:r>
        <w:rPr>
          <w:i/>
          <w:iCs/>
          <w:lang w:val="cy-GB"/>
        </w:rPr>
        <w:t xml:space="preserve">. </w:t>
      </w:r>
      <w:r>
        <w:rPr>
          <w:lang w:val="cy-GB"/>
        </w:rPr>
        <w:t xml:space="preserve">Ar gael yn: </w:t>
      </w:r>
      <w:r>
        <w:rPr>
          <w:lang w:val="cy-GB"/>
        </w:rPr>
        <w:fldChar w:fldCharType="begin"/>
      </w:r>
      <w:r>
        <w:rPr>
          <w:lang w:val="cy-GB"/>
        </w:rPr>
        <w:instrText xml:space="preserve"> HYPERLINK "</w:instrText>
      </w:r>
      <w:r w:rsidRPr="00F87A75">
        <w:rPr>
          <w:lang w:val="cy-GB"/>
        </w:rPr>
        <w:instrText>https://hwb.gov.wales/storage/04ac1db8-f5e0-4797-a806-89e9039b48eb/safonau-proffesiynol-athrawon-addysg-bethach-ymarferwyr-dysgu-seliedig-ar-waith-nghymru.pdf</w:instrText>
      </w:r>
      <w:r>
        <w:rPr>
          <w:lang w:val="cy-GB"/>
        </w:rPr>
        <w:instrText xml:space="preserve">" </w:instrText>
      </w:r>
      <w:r>
        <w:rPr>
          <w:lang w:val="cy-GB"/>
        </w:rPr>
        <w:fldChar w:fldCharType="separate"/>
      </w:r>
      <w:r w:rsidRPr="00E166CA">
        <w:rPr>
          <w:rStyle w:val="Hyperlink"/>
          <w:lang w:val="cy-GB"/>
        </w:rPr>
        <w:t>https://hwb.gov.wales/storage/04ac1db8-f5e0-4797-a806-89e9039b48eb/safonau-proffesiynol-athrawon-addysg-bethach-ymarferwyr-dysgu-seliedig-ar-waith-nghymru.pdf</w:t>
      </w:r>
      <w:r>
        <w:rPr>
          <w:lang w:val="cy-GB"/>
        </w:rPr>
        <w:fldChar w:fldCharType="end"/>
      </w:r>
      <w:r>
        <w:rPr>
          <w:lang w:val="cy-GB"/>
        </w:rPr>
        <w:t xml:space="preserve"> [mynediad: 18/12/19]</w:t>
      </w:r>
    </w:p>
    <w:p w14:paraId="73BBBDF6" w14:textId="77777777" w:rsidR="00D578AC" w:rsidRDefault="00D578AC" w:rsidP="00D578AC">
      <w:pPr>
        <w:spacing w:line="360" w:lineRule="auto"/>
      </w:pPr>
      <w:proofErr w:type="spellStart"/>
      <w:r>
        <w:lastRenderedPageBreak/>
        <w:t>Llywodraeth</w:t>
      </w:r>
      <w:proofErr w:type="spellEnd"/>
      <w:r>
        <w:t xml:space="preserve"> Cymru. (2019). </w:t>
      </w:r>
      <w:proofErr w:type="spellStart"/>
      <w:r w:rsidRPr="00527AA7">
        <w:rPr>
          <w:i/>
          <w:iCs/>
        </w:rPr>
        <w:t>Cwricwlwm</w:t>
      </w:r>
      <w:proofErr w:type="spellEnd"/>
      <w:r w:rsidRPr="00527AA7">
        <w:rPr>
          <w:i/>
          <w:iCs/>
        </w:rPr>
        <w:t xml:space="preserve"> </w:t>
      </w:r>
      <w:proofErr w:type="spellStart"/>
      <w:r w:rsidRPr="00527AA7">
        <w:rPr>
          <w:i/>
          <w:iCs/>
        </w:rPr>
        <w:t>newydd</w:t>
      </w:r>
      <w:proofErr w:type="spellEnd"/>
      <w:r w:rsidRPr="00527AA7">
        <w:rPr>
          <w:i/>
          <w:iCs/>
        </w:rPr>
        <w:t xml:space="preserve"> </w:t>
      </w:r>
      <w:proofErr w:type="spellStart"/>
      <w:r w:rsidRPr="00527AA7">
        <w:rPr>
          <w:i/>
          <w:iCs/>
        </w:rPr>
        <w:t>i</w:t>
      </w:r>
      <w:proofErr w:type="spellEnd"/>
      <w:r w:rsidRPr="00527AA7">
        <w:rPr>
          <w:i/>
          <w:iCs/>
        </w:rPr>
        <w:t xml:space="preserve"> </w:t>
      </w:r>
      <w:proofErr w:type="spellStart"/>
      <w:r w:rsidRPr="00527AA7">
        <w:rPr>
          <w:i/>
          <w:iCs/>
        </w:rPr>
        <w:t>ysgolion</w:t>
      </w:r>
      <w:proofErr w:type="spellEnd"/>
      <w:r w:rsidRPr="00527AA7">
        <w:rPr>
          <w:i/>
          <w:iCs/>
        </w:rPr>
        <w:t xml:space="preserve">: </w:t>
      </w:r>
      <w:proofErr w:type="spellStart"/>
      <w:r w:rsidRPr="00527AA7">
        <w:rPr>
          <w:i/>
          <w:iCs/>
        </w:rPr>
        <w:t>trosolwg</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10" w:history="1">
        <w:r w:rsidRPr="00B674CF">
          <w:rPr>
            <w:rStyle w:val="Hyperlink"/>
          </w:rPr>
          <w:t>https://llyw.cymru/cwricwlwm-newydd-i-ysgolion-trosolwg</w:t>
        </w:r>
      </w:hyperlink>
      <w:r>
        <w:t xml:space="preserve"> [</w:t>
      </w:r>
      <w:proofErr w:type="spellStart"/>
      <w:r>
        <w:t>mynediad</w:t>
      </w:r>
      <w:proofErr w:type="spellEnd"/>
      <w:r>
        <w:t>: 12/12/19]</w:t>
      </w:r>
    </w:p>
    <w:p w14:paraId="04737377" w14:textId="77777777" w:rsidR="00D578AC" w:rsidRDefault="00D578AC" w:rsidP="00D578AC">
      <w:pPr>
        <w:spacing w:line="360" w:lineRule="auto"/>
      </w:pPr>
      <w:r>
        <w:t xml:space="preserve">Newton, N. (2019). </w:t>
      </w:r>
      <w:r w:rsidRPr="00B003F0">
        <w:rPr>
          <w:i/>
          <w:iCs/>
        </w:rPr>
        <w:t>A new Welsh curriculum aims to make education more holistic. Will it work?</w:t>
      </w:r>
      <w:r>
        <w:rPr>
          <w:i/>
          <w:iCs/>
        </w:rPr>
        <w:t xml:space="preserve"> </w:t>
      </w:r>
      <w:proofErr w:type="spellStart"/>
      <w:r>
        <w:t>Ar</w:t>
      </w:r>
      <w:proofErr w:type="spellEnd"/>
      <w:r>
        <w:t xml:space="preserve"> </w:t>
      </w:r>
      <w:proofErr w:type="spellStart"/>
      <w:r>
        <w:t>gael</w:t>
      </w:r>
      <w:proofErr w:type="spellEnd"/>
      <w:r>
        <w:t xml:space="preserve"> yn: </w:t>
      </w:r>
      <w:hyperlink r:id="rId11" w:history="1">
        <w:r w:rsidRPr="00E166CA">
          <w:rPr>
            <w:rStyle w:val="Hyperlink"/>
          </w:rPr>
          <w:t>https://www.weforum.org/agenda/2019/04/a-new-welsh-curriculum-aims-to-make-education-more-holistic-will-it-work/</w:t>
        </w:r>
      </w:hyperlink>
      <w:r>
        <w:t xml:space="preserve"> [</w:t>
      </w:r>
      <w:proofErr w:type="spellStart"/>
      <w:r>
        <w:t>mynediad</w:t>
      </w:r>
      <w:proofErr w:type="spellEnd"/>
      <w:r>
        <w:t>: 18/12/19]</w:t>
      </w:r>
    </w:p>
    <w:p w14:paraId="5C2161B0" w14:textId="77777777" w:rsidR="00D578AC" w:rsidRDefault="00D578AC" w:rsidP="00D578AC">
      <w:pPr>
        <w:spacing w:line="360" w:lineRule="auto"/>
      </w:pPr>
      <w:r>
        <w:t xml:space="preserve">Ofsted. (2009). </w:t>
      </w:r>
      <w:r w:rsidRPr="00102ACC">
        <w:rPr>
          <w:i/>
          <w:iCs/>
        </w:rPr>
        <w:t>Improving primary teachers’ subject knowledge across the curriculum.</w:t>
      </w:r>
      <w:r>
        <w:rPr>
          <w:i/>
          <w:iCs/>
        </w:rPr>
        <w:t xml:space="preserve"> </w:t>
      </w:r>
      <w:proofErr w:type="spellStart"/>
      <w:r>
        <w:t>Ar</w:t>
      </w:r>
      <w:proofErr w:type="spellEnd"/>
      <w:r>
        <w:t xml:space="preserve"> </w:t>
      </w:r>
      <w:proofErr w:type="spellStart"/>
      <w:r>
        <w:t>gael</w:t>
      </w:r>
      <w:proofErr w:type="spellEnd"/>
      <w:r>
        <w:t xml:space="preserve"> yn: </w:t>
      </w:r>
      <w:hyperlink r:id="rId12" w:history="1">
        <w:r w:rsidRPr="000F6933">
          <w:rPr>
            <w:color w:val="0000FF"/>
            <w:u w:val="single"/>
          </w:rPr>
          <w:t>https://dera.ioe.ac.uk/305/1/Improving%20primary%20teachers%20subject%20knowledge%20across%20the%20curriculum.pdf</w:t>
        </w:r>
      </w:hyperlink>
      <w:r>
        <w:t xml:space="preserve"> [</w:t>
      </w:r>
      <w:proofErr w:type="spellStart"/>
      <w:r>
        <w:t>mynediad</w:t>
      </w:r>
      <w:proofErr w:type="spellEnd"/>
      <w:r>
        <w:t>: 16/12/19]</w:t>
      </w:r>
    </w:p>
    <w:p w14:paraId="07AD8564" w14:textId="77777777" w:rsidR="00D578AC" w:rsidRDefault="00D578AC" w:rsidP="00D578AC">
      <w:pPr>
        <w:spacing w:line="360" w:lineRule="auto"/>
      </w:pPr>
      <w:r>
        <w:rPr>
          <w:iCs/>
        </w:rPr>
        <w:t xml:space="preserve">Price, A. (2010). </w:t>
      </w:r>
      <w:r w:rsidRPr="00B735F6">
        <w:rPr>
          <w:i/>
          <w:iCs/>
        </w:rPr>
        <w:t xml:space="preserve">What are the benefits for teaching and learning of cross-curricular work using thinking skills, </w:t>
      </w:r>
      <w:proofErr w:type="gramStart"/>
      <w:r w:rsidRPr="00B735F6">
        <w:rPr>
          <w:i/>
          <w:iCs/>
        </w:rPr>
        <w:t>techniques</w:t>
      </w:r>
      <w:proofErr w:type="gramEnd"/>
      <w:r w:rsidRPr="00B735F6">
        <w:rPr>
          <w:i/>
          <w:iCs/>
        </w:rPr>
        <w:t xml:space="preserve"> and language?</w:t>
      </w:r>
      <w:r>
        <w:rPr>
          <w:i/>
          <w:iCs/>
        </w:rPr>
        <w:t xml:space="preserve"> </w:t>
      </w:r>
      <w:proofErr w:type="spellStart"/>
      <w:r>
        <w:t>Ar</w:t>
      </w:r>
      <w:proofErr w:type="spellEnd"/>
      <w:r>
        <w:t xml:space="preserve"> </w:t>
      </w:r>
      <w:proofErr w:type="spellStart"/>
      <w:r>
        <w:t>gael</w:t>
      </w:r>
      <w:proofErr w:type="spellEnd"/>
      <w:r>
        <w:t xml:space="preserve"> yn: </w:t>
      </w:r>
      <w:hyperlink r:id="rId13" w:history="1">
        <w:r w:rsidRPr="00E166CA">
          <w:rPr>
            <w:rStyle w:val="Hyperlink"/>
          </w:rPr>
          <w:t>http://www.curee.co.uk/files/RMHolyRosary/Resources/What_are_the_benefits_for_teaching_and_learning_of_cross_curricular_work.pdf</w:t>
        </w:r>
      </w:hyperlink>
      <w:r>
        <w:t xml:space="preserve"> [</w:t>
      </w:r>
      <w:proofErr w:type="spellStart"/>
      <w:r>
        <w:t>mynediad</w:t>
      </w:r>
      <w:proofErr w:type="spellEnd"/>
      <w:r>
        <w:t>: 16/12/19]</w:t>
      </w:r>
    </w:p>
    <w:p w14:paraId="26E308C0" w14:textId="77777777" w:rsidR="00D578AC" w:rsidRPr="00431CCD" w:rsidRDefault="00D578AC" w:rsidP="00D578AC">
      <w:pPr>
        <w:spacing w:line="360" w:lineRule="auto"/>
      </w:pPr>
    </w:p>
    <w:p w14:paraId="097B3893" w14:textId="77777777" w:rsidR="000033BF" w:rsidRPr="000033BF" w:rsidRDefault="000033BF" w:rsidP="00126A90">
      <w:pPr>
        <w:spacing w:line="360" w:lineRule="auto"/>
        <w:rPr>
          <w:lang w:val="cy-GB"/>
        </w:rPr>
      </w:pPr>
    </w:p>
    <w:p w14:paraId="63CA2EDD" w14:textId="5E74C606" w:rsidR="008B5174" w:rsidRDefault="008B5174" w:rsidP="00126A90">
      <w:pPr>
        <w:spacing w:line="360" w:lineRule="auto"/>
        <w:rPr>
          <w:lang w:val="cy-GB"/>
        </w:rPr>
      </w:pPr>
    </w:p>
    <w:p w14:paraId="40DDCA0B" w14:textId="5E2792F3" w:rsidR="008B5174" w:rsidRPr="00636033" w:rsidRDefault="008B5174" w:rsidP="00126A90">
      <w:pPr>
        <w:spacing w:line="360" w:lineRule="auto"/>
        <w:rPr>
          <w:lang w:val="cy-GB"/>
        </w:rPr>
      </w:pPr>
      <w:bookmarkStart w:id="1" w:name="cysill"/>
      <w:bookmarkEnd w:id="1"/>
    </w:p>
    <w:sectPr w:rsidR="008B5174" w:rsidRPr="006360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1C4"/>
    <w:rsid w:val="000033BF"/>
    <w:rsid w:val="00007402"/>
    <w:rsid w:val="0001016F"/>
    <w:rsid w:val="0001210A"/>
    <w:rsid w:val="00013CC7"/>
    <w:rsid w:val="00017363"/>
    <w:rsid w:val="00031E06"/>
    <w:rsid w:val="00035DF1"/>
    <w:rsid w:val="00037AA5"/>
    <w:rsid w:val="00041BC5"/>
    <w:rsid w:val="00044635"/>
    <w:rsid w:val="000526FD"/>
    <w:rsid w:val="00054164"/>
    <w:rsid w:val="00054C85"/>
    <w:rsid w:val="00060C4A"/>
    <w:rsid w:val="0006358F"/>
    <w:rsid w:val="000635CD"/>
    <w:rsid w:val="000638AF"/>
    <w:rsid w:val="00071D32"/>
    <w:rsid w:val="00071F41"/>
    <w:rsid w:val="000739F6"/>
    <w:rsid w:val="0007568D"/>
    <w:rsid w:val="0007631F"/>
    <w:rsid w:val="000763FE"/>
    <w:rsid w:val="00081242"/>
    <w:rsid w:val="00082488"/>
    <w:rsid w:val="00082E6C"/>
    <w:rsid w:val="00084B35"/>
    <w:rsid w:val="000853BE"/>
    <w:rsid w:val="00085A99"/>
    <w:rsid w:val="00087C23"/>
    <w:rsid w:val="00087FC8"/>
    <w:rsid w:val="00090E09"/>
    <w:rsid w:val="00093DC0"/>
    <w:rsid w:val="000A02F6"/>
    <w:rsid w:val="000A2C07"/>
    <w:rsid w:val="000A3DE3"/>
    <w:rsid w:val="000A40C0"/>
    <w:rsid w:val="000B3AD8"/>
    <w:rsid w:val="000B6721"/>
    <w:rsid w:val="000C1D0A"/>
    <w:rsid w:val="000D0136"/>
    <w:rsid w:val="000D6BB6"/>
    <w:rsid w:val="000E2837"/>
    <w:rsid w:val="000E3094"/>
    <w:rsid w:val="000E43BA"/>
    <w:rsid w:val="000F3268"/>
    <w:rsid w:val="000F3CB7"/>
    <w:rsid w:val="000F5E49"/>
    <w:rsid w:val="00100A89"/>
    <w:rsid w:val="00103D7F"/>
    <w:rsid w:val="00115BBB"/>
    <w:rsid w:val="00116AB2"/>
    <w:rsid w:val="001175F8"/>
    <w:rsid w:val="00122B91"/>
    <w:rsid w:val="00124AD6"/>
    <w:rsid w:val="001254AE"/>
    <w:rsid w:val="00126A90"/>
    <w:rsid w:val="00133E42"/>
    <w:rsid w:val="00137E24"/>
    <w:rsid w:val="00144002"/>
    <w:rsid w:val="00146983"/>
    <w:rsid w:val="00155950"/>
    <w:rsid w:val="00161E3A"/>
    <w:rsid w:val="00165132"/>
    <w:rsid w:val="00167BC3"/>
    <w:rsid w:val="00171F99"/>
    <w:rsid w:val="001723AA"/>
    <w:rsid w:val="0017602C"/>
    <w:rsid w:val="001802C0"/>
    <w:rsid w:val="00181ADF"/>
    <w:rsid w:val="00181F6A"/>
    <w:rsid w:val="00187957"/>
    <w:rsid w:val="00195250"/>
    <w:rsid w:val="0019669E"/>
    <w:rsid w:val="001977A8"/>
    <w:rsid w:val="001979BB"/>
    <w:rsid w:val="001A39E8"/>
    <w:rsid w:val="001A6D9F"/>
    <w:rsid w:val="001A73A6"/>
    <w:rsid w:val="001A77F8"/>
    <w:rsid w:val="001C0317"/>
    <w:rsid w:val="001C701C"/>
    <w:rsid w:val="001D695F"/>
    <w:rsid w:val="001E2AB0"/>
    <w:rsid w:val="001E44EC"/>
    <w:rsid w:val="001E4666"/>
    <w:rsid w:val="001E6316"/>
    <w:rsid w:val="001E70F7"/>
    <w:rsid w:val="001F6C4C"/>
    <w:rsid w:val="00202938"/>
    <w:rsid w:val="00205716"/>
    <w:rsid w:val="00207836"/>
    <w:rsid w:val="00212BCF"/>
    <w:rsid w:val="0021417D"/>
    <w:rsid w:val="002150EC"/>
    <w:rsid w:val="0021512C"/>
    <w:rsid w:val="0021735D"/>
    <w:rsid w:val="0022227B"/>
    <w:rsid w:val="002248E6"/>
    <w:rsid w:val="002250B1"/>
    <w:rsid w:val="002251D5"/>
    <w:rsid w:val="00232607"/>
    <w:rsid w:val="002343BA"/>
    <w:rsid w:val="00235B8C"/>
    <w:rsid w:val="00242EA0"/>
    <w:rsid w:val="002478A3"/>
    <w:rsid w:val="00247CCB"/>
    <w:rsid w:val="002547B6"/>
    <w:rsid w:val="00255140"/>
    <w:rsid w:val="00255F7F"/>
    <w:rsid w:val="002579E5"/>
    <w:rsid w:val="00261A27"/>
    <w:rsid w:val="002639FF"/>
    <w:rsid w:val="00275D43"/>
    <w:rsid w:val="0027601B"/>
    <w:rsid w:val="00290310"/>
    <w:rsid w:val="00290E7C"/>
    <w:rsid w:val="00295ACD"/>
    <w:rsid w:val="002A2FFA"/>
    <w:rsid w:val="002A66CA"/>
    <w:rsid w:val="002B1238"/>
    <w:rsid w:val="002B1C24"/>
    <w:rsid w:val="002B75E7"/>
    <w:rsid w:val="002C0A05"/>
    <w:rsid w:val="002C2838"/>
    <w:rsid w:val="002C5C0C"/>
    <w:rsid w:val="002C6390"/>
    <w:rsid w:val="002C7C52"/>
    <w:rsid w:val="002D1166"/>
    <w:rsid w:val="002D181E"/>
    <w:rsid w:val="002D2A95"/>
    <w:rsid w:val="002D2BE7"/>
    <w:rsid w:val="002D2C4F"/>
    <w:rsid w:val="002D746A"/>
    <w:rsid w:val="002E3F9E"/>
    <w:rsid w:val="002F209F"/>
    <w:rsid w:val="002F4744"/>
    <w:rsid w:val="002F6B0B"/>
    <w:rsid w:val="00301C71"/>
    <w:rsid w:val="003034B1"/>
    <w:rsid w:val="00303EB9"/>
    <w:rsid w:val="00305ADC"/>
    <w:rsid w:val="003078DD"/>
    <w:rsid w:val="003102AF"/>
    <w:rsid w:val="00313D18"/>
    <w:rsid w:val="003146B8"/>
    <w:rsid w:val="0032048E"/>
    <w:rsid w:val="00322586"/>
    <w:rsid w:val="003235F9"/>
    <w:rsid w:val="003254C4"/>
    <w:rsid w:val="0033675C"/>
    <w:rsid w:val="003367CC"/>
    <w:rsid w:val="00345657"/>
    <w:rsid w:val="00346BC8"/>
    <w:rsid w:val="003529EE"/>
    <w:rsid w:val="00363A2B"/>
    <w:rsid w:val="00367048"/>
    <w:rsid w:val="0038589F"/>
    <w:rsid w:val="00385994"/>
    <w:rsid w:val="00387A03"/>
    <w:rsid w:val="003930D8"/>
    <w:rsid w:val="00395108"/>
    <w:rsid w:val="00396B61"/>
    <w:rsid w:val="003A3570"/>
    <w:rsid w:val="003A35D6"/>
    <w:rsid w:val="003A732C"/>
    <w:rsid w:val="003B3C98"/>
    <w:rsid w:val="003C132F"/>
    <w:rsid w:val="003C5E02"/>
    <w:rsid w:val="003C636C"/>
    <w:rsid w:val="003D7F70"/>
    <w:rsid w:val="003E0EB2"/>
    <w:rsid w:val="003E139D"/>
    <w:rsid w:val="003E27AC"/>
    <w:rsid w:val="003E6D26"/>
    <w:rsid w:val="003F2C36"/>
    <w:rsid w:val="003F2EBF"/>
    <w:rsid w:val="003F5025"/>
    <w:rsid w:val="003F7C4B"/>
    <w:rsid w:val="00400E4B"/>
    <w:rsid w:val="00401070"/>
    <w:rsid w:val="00401E36"/>
    <w:rsid w:val="004026BB"/>
    <w:rsid w:val="0040297D"/>
    <w:rsid w:val="004062C9"/>
    <w:rsid w:val="00407059"/>
    <w:rsid w:val="004105C7"/>
    <w:rsid w:val="004106BD"/>
    <w:rsid w:val="004121C4"/>
    <w:rsid w:val="00412B6F"/>
    <w:rsid w:val="004143A5"/>
    <w:rsid w:val="0041511D"/>
    <w:rsid w:val="0041632E"/>
    <w:rsid w:val="00417AB8"/>
    <w:rsid w:val="004203F2"/>
    <w:rsid w:val="00420E21"/>
    <w:rsid w:val="00424FA4"/>
    <w:rsid w:val="0043076F"/>
    <w:rsid w:val="00433325"/>
    <w:rsid w:val="004418BC"/>
    <w:rsid w:val="00442D3F"/>
    <w:rsid w:val="00443E27"/>
    <w:rsid w:val="00444402"/>
    <w:rsid w:val="00450EF6"/>
    <w:rsid w:val="00451053"/>
    <w:rsid w:val="004514A5"/>
    <w:rsid w:val="00453444"/>
    <w:rsid w:val="00454AC1"/>
    <w:rsid w:val="0045546B"/>
    <w:rsid w:val="00460831"/>
    <w:rsid w:val="00466F1B"/>
    <w:rsid w:val="004765ED"/>
    <w:rsid w:val="00477856"/>
    <w:rsid w:val="0049325F"/>
    <w:rsid w:val="00493A4C"/>
    <w:rsid w:val="0049787C"/>
    <w:rsid w:val="00497FBA"/>
    <w:rsid w:val="004A39F3"/>
    <w:rsid w:val="004A5B06"/>
    <w:rsid w:val="004A6354"/>
    <w:rsid w:val="004B0F45"/>
    <w:rsid w:val="004C1A05"/>
    <w:rsid w:val="004C5935"/>
    <w:rsid w:val="004C7D31"/>
    <w:rsid w:val="004D0BB4"/>
    <w:rsid w:val="004D157B"/>
    <w:rsid w:val="004D4C0F"/>
    <w:rsid w:val="004D7775"/>
    <w:rsid w:val="004E0239"/>
    <w:rsid w:val="004E06D3"/>
    <w:rsid w:val="004E10A3"/>
    <w:rsid w:val="004E1A84"/>
    <w:rsid w:val="004E2398"/>
    <w:rsid w:val="004E501C"/>
    <w:rsid w:val="004E5AB4"/>
    <w:rsid w:val="004E70EA"/>
    <w:rsid w:val="004F36ED"/>
    <w:rsid w:val="004F428B"/>
    <w:rsid w:val="004F430C"/>
    <w:rsid w:val="00502CD0"/>
    <w:rsid w:val="00505B08"/>
    <w:rsid w:val="00506790"/>
    <w:rsid w:val="005137A0"/>
    <w:rsid w:val="00516F23"/>
    <w:rsid w:val="005202FF"/>
    <w:rsid w:val="00521B3F"/>
    <w:rsid w:val="005241FF"/>
    <w:rsid w:val="00524811"/>
    <w:rsid w:val="00530F29"/>
    <w:rsid w:val="00530FB7"/>
    <w:rsid w:val="0053133E"/>
    <w:rsid w:val="00532F16"/>
    <w:rsid w:val="005330B5"/>
    <w:rsid w:val="005340CC"/>
    <w:rsid w:val="0056765C"/>
    <w:rsid w:val="00575C84"/>
    <w:rsid w:val="00580262"/>
    <w:rsid w:val="00582E57"/>
    <w:rsid w:val="00587058"/>
    <w:rsid w:val="0059133F"/>
    <w:rsid w:val="0059293F"/>
    <w:rsid w:val="0059432D"/>
    <w:rsid w:val="005A16C6"/>
    <w:rsid w:val="005A1D7F"/>
    <w:rsid w:val="005A23C5"/>
    <w:rsid w:val="005B1500"/>
    <w:rsid w:val="005B5294"/>
    <w:rsid w:val="005B52FE"/>
    <w:rsid w:val="005B5651"/>
    <w:rsid w:val="005B6724"/>
    <w:rsid w:val="005B7FF1"/>
    <w:rsid w:val="005C172E"/>
    <w:rsid w:val="005C17D2"/>
    <w:rsid w:val="005C2833"/>
    <w:rsid w:val="005C389B"/>
    <w:rsid w:val="005C5AC3"/>
    <w:rsid w:val="005C7B2E"/>
    <w:rsid w:val="005D2F64"/>
    <w:rsid w:val="005D3F62"/>
    <w:rsid w:val="005D4339"/>
    <w:rsid w:val="005E068C"/>
    <w:rsid w:val="005E5BB2"/>
    <w:rsid w:val="005F7069"/>
    <w:rsid w:val="00602794"/>
    <w:rsid w:val="00613EC8"/>
    <w:rsid w:val="0061615E"/>
    <w:rsid w:val="00616AA5"/>
    <w:rsid w:val="00620117"/>
    <w:rsid w:val="0062256E"/>
    <w:rsid w:val="0062508E"/>
    <w:rsid w:val="00625532"/>
    <w:rsid w:val="006255A3"/>
    <w:rsid w:val="00627090"/>
    <w:rsid w:val="0062761E"/>
    <w:rsid w:val="006317F7"/>
    <w:rsid w:val="00631A2A"/>
    <w:rsid w:val="00632C5F"/>
    <w:rsid w:val="00636033"/>
    <w:rsid w:val="00641887"/>
    <w:rsid w:val="00644F62"/>
    <w:rsid w:val="006510FF"/>
    <w:rsid w:val="006529B5"/>
    <w:rsid w:val="0065367B"/>
    <w:rsid w:val="006624B8"/>
    <w:rsid w:val="00663E7F"/>
    <w:rsid w:val="00666C27"/>
    <w:rsid w:val="00670734"/>
    <w:rsid w:val="00676146"/>
    <w:rsid w:val="00677831"/>
    <w:rsid w:val="00680A3A"/>
    <w:rsid w:val="00685D35"/>
    <w:rsid w:val="00695DC8"/>
    <w:rsid w:val="006966A1"/>
    <w:rsid w:val="00697D7C"/>
    <w:rsid w:val="006A51F8"/>
    <w:rsid w:val="006A7903"/>
    <w:rsid w:val="006B2558"/>
    <w:rsid w:val="006B2C78"/>
    <w:rsid w:val="006B301C"/>
    <w:rsid w:val="006B3537"/>
    <w:rsid w:val="006B6ED4"/>
    <w:rsid w:val="006B722F"/>
    <w:rsid w:val="006C616A"/>
    <w:rsid w:val="006E0090"/>
    <w:rsid w:val="006E681C"/>
    <w:rsid w:val="006F3D13"/>
    <w:rsid w:val="00703042"/>
    <w:rsid w:val="00703C22"/>
    <w:rsid w:val="00704F58"/>
    <w:rsid w:val="00706902"/>
    <w:rsid w:val="007111EC"/>
    <w:rsid w:val="007114CC"/>
    <w:rsid w:val="00712C1E"/>
    <w:rsid w:val="007133C2"/>
    <w:rsid w:val="0071378A"/>
    <w:rsid w:val="0071437C"/>
    <w:rsid w:val="00715F67"/>
    <w:rsid w:val="007214C6"/>
    <w:rsid w:val="0072164D"/>
    <w:rsid w:val="00723D6D"/>
    <w:rsid w:val="00723E4A"/>
    <w:rsid w:val="00726F71"/>
    <w:rsid w:val="00730752"/>
    <w:rsid w:val="007315C3"/>
    <w:rsid w:val="00733C1E"/>
    <w:rsid w:val="00733DA8"/>
    <w:rsid w:val="00740B7D"/>
    <w:rsid w:val="007413E6"/>
    <w:rsid w:val="00744B20"/>
    <w:rsid w:val="00746005"/>
    <w:rsid w:val="007471D3"/>
    <w:rsid w:val="00747F0F"/>
    <w:rsid w:val="00752BB7"/>
    <w:rsid w:val="00753B4D"/>
    <w:rsid w:val="0075673F"/>
    <w:rsid w:val="0076338E"/>
    <w:rsid w:val="00764D91"/>
    <w:rsid w:val="00765207"/>
    <w:rsid w:val="007721E6"/>
    <w:rsid w:val="00772E60"/>
    <w:rsid w:val="00776F28"/>
    <w:rsid w:val="007773BA"/>
    <w:rsid w:val="00781403"/>
    <w:rsid w:val="00786532"/>
    <w:rsid w:val="0079315E"/>
    <w:rsid w:val="007961EC"/>
    <w:rsid w:val="007A384B"/>
    <w:rsid w:val="007A6DE1"/>
    <w:rsid w:val="007A747F"/>
    <w:rsid w:val="007B195F"/>
    <w:rsid w:val="007B531D"/>
    <w:rsid w:val="007B61BF"/>
    <w:rsid w:val="007B7041"/>
    <w:rsid w:val="007C0A4A"/>
    <w:rsid w:val="007C3385"/>
    <w:rsid w:val="007D05CF"/>
    <w:rsid w:val="007D206D"/>
    <w:rsid w:val="007D737F"/>
    <w:rsid w:val="007E08EE"/>
    <w:rsid w:val="007E218A"/>
    <w:rsid w:val="007E2E64"/>
    <w:rsid w:val="007F08E7"/>
    <w:rsid w:val="007F14F9"/>
    <w:rsid w:val="007F18DD"/>
    <w:rsid w:val="007F2060"/>
    <w:rsid w:val="007F3EEE"/>
    <w:rsid w:val="007F6D09"/>
    <w:rsid w:val="008107CD"/>
    <w:rsid w:val="008200D9"/>
    <w:rsid w:val="00821701"/>
    <w:rsid w:val="00825636"/>
    <w:rsid w:val="008521C4"/>
    <w:rsid w:val="008549EF"/>
    <w:rsid w:val="00855B7A"/>
    <w:rsid w:val="00857DB3"/>
    <w:rsid w:val="00862311"/>
    <w:rsid w:val="00862E3B"/>
    <w:rsid w:val="00865D70"/>
    <w:rsid w:val="00866265"/>
    <w:rsid w:val="008666A1"/>
    <w:rsid w:val="008711CA"/>
    <w:rsid w:val="008734BC"/>
    <w:rsid w:val="00875E97"/>
    <w:rsid w:val="00877AA5"/>
    <w:rsid w:val="008809D5"/>
    <w:rsid w:val="00882081"/>
    <w:rsid w:val="00884B51"/>
    <w:rsid w:val="00885301"/>
    <w:rsid w:val="00896F42"/>
    <w:rsid w:val="008A03B3"/>
    <w:rsid w:val="008A1ACA"/>
    <w:rsid w:val="008B0F37"/>
    <w:rsid w:val="008B5174"/>
    <w:rsid w:val="008B7974"/>
    <w:rsid w:val="008C06F6"/>
    <w:rsid w:val="008C628D"/>
    <w:rsid w:val="008D0270"/>
    <w:rsid w:val="008D087D"/>
    <w:rsid w:val="008D2177"/>
    <w:rsid w:val="008D22E4"/>
    <w:rsid w:val="008D3841"/>
    <w:rsid w:val="008D5A0B"/>
    <w:rsid w:val="008D67CD"/>
    <w:rsid w:val="008E5F0B"/>
    <w:rsid w:val="008E713F"/>
    <w:rsid w:val="008E71D6"/>
    <w:rsid w:val="008E7B45"/>
    <w:rsid w:val="008F009C"/>
    <w:rsid w:val="008F1B93"/>
    <w:rsid w:val="008F1F46"/>
    <w:rsid w:val="008F62E0"/>
    <w:rsid w:val="008F71D5"/>
    <w:rsid w:val="00903037"/>
    <w:rsid w:val="00912032"/>
    <w:rsid w:val="009120E1"/>
    <w:rsid w:val="009137E8"/>
    <w:rsid w:val="00913855"/>
    <w:rsid w:val="009144C2"/>
    <w:rsid w:val="0091453B"/>
    <w:rsid w:val="00922696"/>
    <w:rsid w:val="0092454C"/>
    <w:rsid w:val="009279E9"/>
    <w:rsid w:val="0093032F"/>
    <w:rsid w:val="00931699"/>
    <w:rsid w:val="00933624"/>
    <w:rsid w:val="0093651D"/>
    <w:rsid w:val="00936FA1"/>
    <w:rsid w:val="00942FA1"/>
    <w:rsid w:val="009467A3"/>
    <w:rsid w:val="00947B61"/>
    <w:rsid w:val="0095325B"/>
    <w:rsid w:val="009555B3"/>
    <w:rsid w:val="00955E38"/>
    <w:rsid w:val="00963E45"/>
    <w:rsid w:val="009649A3"/>
    <w:rsid w:val="009700F7"/>
    <w:rsid w:val="00972AB5"/>
    <w:rsid w:val="00974A31"/>
    <w:rsid w:val="009809B5"/>
    <w:rsid w:val="00986749"/>
    <w:rsid w:val="00986D48"/>
    <w:rsid w:val="00997C64"/>
    <w:rsid w:val="009B3934"/>
    <w:rsid w:val="009B4E7E"/>
    <w:rsid w:val="009B516E"/>
    <w:rsid w:val="009C5386"/>
    <w:rsid w:val="009D3AE6"/>
    <w:rsid w:val="009D520D"/>
    <w:rsid w:val="009D6553"/>
    <w:rsid w:val="009E1CC7"/>
    <w:rsid w:val="009E3500"/>
    <w:rsid w:val="009E35FE"/>
    <w:rsid w:val="009E5207"/>
    <w:rsid w:val="009E5454"/>
    <w:rsid w:val="009E6083"/>
    <w:rsid w:val="009E617B"/>
    <w:rsid w:val="009E65FA"/>
    <w:rsid w:val="009F00A8"/>
    <w:rsid w:val="009F4921"/>
    <w:rsid w:val="009F6F82"/>
    <w:rsid w:val="009F75BF"/>
    <w:rsid w:val="00A0597A"/>
    <w:rsid w:val="00A075F8"/>
    <w:rsid w:val="00A078DA"/>
    <w:rsid w:val="00A125DB"/>
    <w:rsid w:val="00A134AE"/>
    <w:rsid w:val="00A172FB"/>
    <w:rsid w:val="00A17700"/>
    <w:rsid w:val="00A20A21"/>
    <w:rsid w:val="00A24DD6"/>
    <w:rsid w:val="00A25E3F"/>
    <w:rsid w:val="00A32238"/>
    <w:rsid w:val="00A3271D"/>
    <w:rsid w:val="00A34DBF"/>
    <w:rsid w:val="00A42395"/>
    <w:rsid w:val="00A45AFF"/>
    <w:rsid w:val="00A50F83"/>
    <w:rsid w:val="00A51C84"/>
    <w:rsid w:val="00A63DE3"/>
    <w:rsid w:val="00A6445F"/>
    <w:rsid w:val="00A64EC8"/>
    <w:rsid w:val="00A662BB"/>
    <w:rsid w:val="00A67598"/>
    <w:rsid w:val="00A67EB8"/>
    <w:rsid w:val="00A70A5A"/>
    <w:rsid w:val="00A74A31"/>
    <w:rsid w:val="00A802C9"/>
    <w:rsid w:val="00A84BF9"/>
    <w:rsid w:val="00AA2709"/>
    <w:rsid w:val="00AB05E3"/>
    <w:rsid w:val="00AB0619"/>
    <w:rsid w:val="00AB0E20"/>
    <w:rsid w:val="00AB157F"/>
    <w:rsid w:val="00AB326C"/>
    <w:rsid w:val="00AB620C"/>
    <w:rsid w:val="00AB7DD2"/>
    <w:rsid w:val="00AC0E0B"/>
    <w:rsid w:val="00AC170F"/>
    <w:rsid w:val="00AC508B"/>
    <w:rsid w:val="00AD01F9"/>
    <w:rsid w:val="00AD2801"/>
    <w:rsid w:val="00AD4255"/>
    <w:rsid w:val="00AD4B41"/>
    <w:rsid w:val="00AD5EF5"/>
    <w:rsid w:val="00AD7CDE"/>
    <w:rsid w:val="00AE31F5"/>
    <w:rsid w:val="00AE54A0"/>
    <w:rsid w:val="00AE55C1"/>
    <w:rsid w:val="00AF3AE1"/>
    <w:rsid w:val="00AF454A"/>
    <w:rsid w:val="00AF5D38"/>
    <w:rsid w:val="00B03AE5"/>
    <w:rsid w:val="00B04193"/>
    <w:rsid w:val="00B07BA4"/>
    <w:rsid w:val="00B07D2C"/>
    <w:rsid w:val="00B109C1"/>
    <w:rsid w:val="00B212A4"/>
    <w:rsid w:val="00B24EA5"/>
    <w:rsid w:val="00B276BB"/>
    <w:rsid w:val="00B30CE6"/>
    <w:rsid w:val="00B37F99"/>
    <w:rsid w:val="00B51ED1"/>
    <w:rsid w:val="00B531B1"/>
    <w:rsid w:val="00B555B1"/>
    <w:rsid w:val="00B600BE"/>
    <w:rsid w:val="00B65A49"/>
    <w:rsid w:val="00B67466"/>
    <w:rsid w:val="00B73825"/>
    <w:rsid w:val="00B746CB"/>
    <w:rsid w:val="00B75CD9"/>
    <w:rsid w:val="00B7674A"/>
    <w:rsid w:val="00B806A8"/>
    <w:rsid w:val="00B81246"/>
    <w:rsid w:val="00B8630A"/>
    <w:rsid w:val="00B8640D"/>
    <w:rsid w:val="00B8664B"/>
    <w:rsid w:val="00B87264"/>
    <w:rsid w:val="00B96C58"/>
    <w:rsid w:val="00B977DE"/>
    <w:rsid w:val="00BA7285"/>
    <w:rsid w:val="00BB5B8E"/>
    <w:rsid w:val="00BB66A0"/>
    <w:rsid w:val="00BB69DA"/>
    <w:rsid w:val="00BC2908"/>
    <w:rsid w:val="00BD729A"/>
    <w:rsid w:val="00BE2E52"/>
    <w:rsid w:val="00BE3977"/>
    <w:rsid w:val="00BE48C7"/>
    <w:rsid w:val="00C00084"/>
    <w:rsid w:val="00C012F0"/>
    <w:rsid w:val="00C04760"/>
    <w:rsid w:val="00C076F9"/>
    <w:rsid w:val="00C1119D"/>
    <w:rsid w:val="00C12CB5"/>
    <w:rsid w:val="00C131F4"/>
    <w:rsid w:val="00C13416"/>
    <w:rsid w:val="00C13EA7"/>
    <w:rsid w:val="00C17259"/>
    <w:rsid w:val="00C221A3"/>
    <w:rsid w:val="00C23629"/>
    <w:rsid w:val="00C27190"/>
    <w:rsid w:val="00C31068"/>
    <w:rsid w:val="00C313D4"/>
    <w:rsid w:val="00C34715"/>
    <w:rsid w:val="00C43DF2"/>
    <w:rsid w:val="00C44885"/>
    <w:rsid w:val="00C47D89"/>
    <w:rsid w:val="00C5082A"/>
    <w:rsid w:val="00C54ADC"/>
    <w:rsid w:val="00C61F01"/>
    <w:rsid w:val="00C63844"/>
    <w:rsid w:val="00C668D6"/>
    <w:rsid w:val="00C67E01"/>
    <w:rsid w:val="00C70296"/>
    <w:rsid w:val="00C758A9"/>
    <w:rsid w:val="00C86551"/>
    <w:rsid w:val="00C94589"/>
    <w:rsid w:val="00C96222"/>
    <w:rsid w:val="00C97FA5"/>
    <w:rsid w:val="00CA0088"/>
    <w:rsid w:val="00CA0F0B"/>
    <w:rsid w:val="00CA12F7"/>
    <w:rsid w:val="00CA25D0"/>
    <w:rsid w:val="00CA3367"/>
    <w:rsid w:val="00CB0724"/>
    <w:rsid w:val="00CB23D8"/>
    <w:rsid w:val="00CC1B01"/>
    <w:rsid w:val="00CC21C2"/>
    <w:rsid w:val="00CC52DE"/>
    <w:rsid w:val="00CC5731"/>
    <w:rsid w:val="00CC6335"/>
    <w:rsid w:val="00CC7124"/>
    <w:rsid w:val="00CC741D"/>
    <w:rsid w:val="00CD4931"/>
    <w:rsid w:val="00CE12D2"/>
    <w:rsid w:val="00CE3A86"/>
    <w:rsid w:val="00D02F34"/>
    <w:rsid w:val="00D03599"/>
    <w:rsid w:val="00D06EA5"/>
    <w:rsid w:val="00D10C4A"/>
    <w:rsid w:val="00D14ABC"/>
    <w:rsid w:val="00D21641"/>
    <w:rsid w:val="00D21DDE"/>
    <w:rsid w:val="00D2249D"/>
    <w:rsid w:val="00D26A7B"/>
    <w:rsid w:val="00D27BFC"/>
    <w:rsid w:val="00D3278F"/>
    <w:rsid w:val="00D330B0"/>
    <w:rsid w:val="00D43007"/>
    <w:rsid w:val="00D44ABB"/>
    <w:rsid w:val="00D468B4"/>
    <w:rsid w:val="00D53176"/>
    <w:rsid w:val="00D53F9F"/>
    <w:rsid w:val="00D54D5F"/>
    <w:rsid w:val="00D5754D"/>
    <w:rsid w:val="00D578AC"/>
    <w:rsid w:val="00D60D4A"/>
    <w:rsid w:val="00D6129A"/>
    <w:rsid w:val="00D67445"/>
    <w:rsid w:val="00D7573E"/>
    <w:rsid w:val="00D75AA0"/>
    <w:rsid w:val="00D81D32"/>
    <w:rsid w:val="00D90F3F"/>
    <w:rsid w:val="00D941B1"/>
    <w:rsid w:val="00D94D2F"/>
    <w:rsid w:val="00D964E3"/>
    <w:rsid w:val="00D97920"/>
    <w:rsid w:val="00DA1324"/>
    <w:rsid w:val="00DB1E74"/>
    <w:rsid w:val="00DB3583"/>
    <w:rsid w:val="00DB79A6"/>
    <w:rsid w:val="00DC7AB1"/>
    <w:rsid w:val="00DD2400"/>
    <w:rsid w:val="00DD4D58"/>
    <w:rsid w:val="00DD6719"/>
    <w:rsid w:val="00DE00A5"/>
    <w:rsid w:val="00DE291A"/>
    <w:rsid w:val="00DE4C8E"/>
    <w:rsid w:val="00DE5DFB"/>
    <w:rsid w:val="00DE668A"/>
    <w:rsid w:val="00DF28BF"/>
    <w:rsid w:val="00DF3810"/>
    <w:rsid w:val="00DF4D7F"/>
    <w:rsid w:val="00DF5C71"/>
    <w:rsid w:val="00E04233"/>
    <w:rsid w:val="00E04E14"/>
    <w:rsid w:val="00E059B0"/>
    <w:rsid w:val="00E06F2D"/>
    <w:rsid w:val="00E1099F"/>
    <w:rsid w:val="00E17836"/>
    <w:rsid w:val="00E17983"/>
    <w:rsid w:val="00E22553"/>
    <w:rsid w:val="00E232CD"/>
    <w:rsid w:val="00E244A4"/>
    <w:rsid w:val="00E260E3"/>
    <w:rsid w:val="00E26744"/>
    <w:rsid w:val="00E317DB"/>
    <w:rsid w:val="00E3493C"/>
    <w:rsid w:val="00E34BB4"/>
    <w:rsid w:val="00E35C64"/>
    <w:rsid w:val="00E363E4"/>
    <w:rsid w:val="00E36EFC"/>
    <w:rsid w:val="00E41513"/>
    <w:rsid w:val="00E50E2A"/>
    <w:rsid w:val="00E522BC"/>
    <w:rsid w:val="00E56356"/>
    <w:rsid w:val="00E57B4C"/>
    <w:rsid w:val="00E57D2A"/>
    <w:rsid w:val="00E77E13"/>
    <w:rsid w:val="00E874D7"/>
    <w:rsid w:val="00E92194"/>
    <w:rsid w:val="00E9294C"/>
    <w:rsid w:val="00E97869"/>
    <w:rsid w:val="00EA348B"/>
    <w:rsid w:val="00EA4C03"/>
    <w:rsid w:val="00EA7967"/>
    <w:rsid w:val="00EA7FC1"/>
    <w:rsid w:val="00EB34D6"/>
    <w:rsid w:val="00EB490F"/>
    <w:rsid w:val="00EB6FC2"/>
    <w:rsid w:val="00EC280D"/>
    <w:rsid w:val="00EC7E33"/>
    <w:rsid w:val="00ED050C"/>
    <w:rsid w:val="00ED06D1"/>
    <w:rsid w:val="00ED1C8F"/>
    <w:rsid w:val="00ED2A69"/>
    <w:rsid w:val="00ED3FBF"/>
    <w:rsid w:val="00EE03CE"/>
    <w:rsid w:val="00EE50FE"/>
    <w:rsid w:val="00EF32DF"/>
    <w:rsid w:val="00EF4A40"/>
    <w:rsid w:val="00EF61BB"/>
    <w:rsid w:val="00EF7D7F"/>
    <w:rsid w:val="00F1105A"/>
    <w:rsid w:val="00F11164"/>
    <w:rsid w:val="00F14353"/>
    <w:rsid w:val="00F23FCD"/>
    <w:rsid w:val="00F247D5"/>
    <w:rsid w:val="00F25432"/>
    <w:rsid w:val="00F26E5D"/>
    <w:rsid w:val="00F2784A"/>
    <w:rsid w:val="00F3424E"/>
    <w:rsid w:val="00F3664C"/>
    <w:rsid w:val="00F37054"/>
    <w:rsid w:val="00F37428"/>
    <w:rsid w:val="00F376D6"/>
    <w:rsid w:val="00F403CE"/>
    <w:rsid w:val="00F4309B"/>
    <w:rsid w:val="00F459F4"/>
    <w:rsid w:val="00F46F49"/>
    <w:rsid w:val="00F47286"/>
    <w:rsid w:val="00F47EA4"/>
    <w:rsid w:val="00F52D8B"/>
    <w:rsid w:val="00F5673D"/>
    <w:rsid w:val="00F56E72"/>
    <w:rsid w:val="00F575B3"/>
    <w:rsid w:val="00F57E47"/>
    <w:rsid w:val="00F6235C"/>
    <w:rsid w:val="00F6350C"/>
    <w:rsid w:val="00F670E1"/>
    <w:rsid w:val="00F747A8"/>
    <w:rsid w:val="00F76CA5"/>
    <w:rsid w:val="00F76FB4"/>
    <w:rsid w:val="00F819F8"/>
    <w:rsid w:val="00F81DD0"/>
    <w:rsid w:val="00F821D0"/>
    <w:rsid w:val="00F84847"/>
    <w:rsid w:val="00F8570B"/>
    <w:rsid w:val="00F86D32"/>
    <w:rsid w:val="00F92225"/>
    <w:rsid w:val="00F96865"/>
    <w:rsid w:val="00F97C94"/>
    <w:rsid w:val="00FA16F3"/>
    <w:rsid w:val="00FA6334"/>
    <w:rsid w:val="00FA6E19"/>
    <w:rsid w:val="00FB0723"/>
    <w:rsid w:val="00FB34FB"/>
    <w:rsid w:val="00FB707C"/>
    <w:rsid w:val="00FC5561"/>
    <w:rsid w:val="00FC57DD"/>
    <w:rsid w:val="00FC75E9"/>
    <w:rsid w:val="00FD148E"/>
    <w:rsid w:val="00FD1E4E"/>
    <w:rsid w:val="00FD2D14"/>
    <w:rsid w:val="00FD2F52"/>
    <w:rsid w:val="00FD763A"/>
    <w:rsid w:val="00FE1624"/>
    <w:rsid w:val="00FE690F"/>
    <w:rsid w:val="00FE721B"/>
    <w:rsid w:val="00FF5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158C9"/>
  <w15:chartTrackingRefBased/>
  <w15:docId w15:val="{4A6E4288-0447-4EFD-8DA9-37E1EA8D5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78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4340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c163e330-a978-4523-8ce6-b659af27a51f/cynorthwyo-ysgolion-i-gyflwynor-fframwaith-llythrennedd-a-rhifedd-cenedlaethol.pdf" TargetMode="External"/><Relationship Id="rId13" Type="http://schemas.openxmlformats.org/officeDocument/2006/relationships/hyperlink" Target="http://www.curee.co.uk/files/RMHolyRosary/Resources/What_are_the_benefits_for_teaching_and_learning_of_cross_curricular_work.pdf" TargetMode="External"/><Relationship Id="rId3" Type="http://schemas.openxmlformats.org/officeDocument/2006/relationships/webSettings" Target="webSettings.xml"/><Relationship Id="rId7" Type="http://schemas.openxmlformats.org/officeDocument/2006/relationships/hyperlink" Target="https://www.history.org.uk/primary/categories/793/module/3638/leading-primary-history/3653/cross-curricular-learning" TargetMode="External"/><Relationship Id="rId12" Type="http://schemas.openxmlformats.org/officeDocument/2006/relationships/hyperlink" Target="https://dera.ioe.ac.uk/305/1/Improving%20primary%20teachers%20subject%20knowledge%20across%20the%20curriculum.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Kirst/Downloads/Adroddiad%20Blynyddol%20Estyn%202016-2017.pdf" TargetMode="External"/><Relationship Id="rId11" Type="http://schemas.openxmlformats.org/officeDocument/2006/relationships/hyperlink" Target="https://www.weforum.org/agenda/2019/04/a-new-welsh-curriculum-aims-to-make-education-more-holistic-will-it-work/" TargetMode="External"/><Relationship Id="rId5" Type="http://schemas.openxmlformats.org/officeDocument/2006/relationships/hyperlink" Target="https://llyw.cymru/sites/default/files/publications/2018-03/dyfodol-llwyddiannus.pdf" TargetMode="External"/><Relationship Id="rId15" Type="http://schemas.openxmlformats.org/officeDocument/2006/relationships/theme" Target="theme/theme1.xml"/><Relationship Id="rId10" Type="http://schemas.openxmlformats.org/officeDocument/2006/relationships/hyperlink" Target="https://llyw.cymru/cwricwlwm-newydd-i-ysgolion-trosolwg" TargetMode="External"/><Relationship Id="rId4" Type="http://schemas.openxmlformats.org/officeDocument/2006/relationships/hyperlink" Target="https://www.researchgate.net/publication/274313611_An_Introduction_to_Cross-Curricular_Learning" TargetMode="External"/><Relationship Id="rId9" Type="http://schemas.openxmlformats.org/officeDocument/2006/relationships/hyperlink" Target="https://www.estyn.llyw.cymru/sites/www.estyn.gov.wales/files/documents/Estyn%20Active%20and%20experiential%20learning_W_Accessible_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15132</TotalTime>
  <Pages>8</Pages>
  <Words>3165</Words>
  <Characters>18043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768</cp:revision>
  <dcterms:created xsi:type="dcterms:W3CDTF">2019-11-28T21:20:00Z</dcterms:created>
  <dcterms:modified xsi:type="dcterms:W3CDTF">2019-12-18T19:53:00Z</dcterms:modified>
</cp:coreProperties>
</file>