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C2E97" w14:textId="4647C44B" w:rsidR="000F4CBD" w:rsidRDefault="00664233" w:rsidP="00664233">
      <w:pPr>
        <w:jc w:val="center"/>
        <w:rPr>
          <w:rFonts w:ascii="Arial" w:hAnsi="Arial" w:cs="Arial"/>
          <w:b/>
          <w:bCs/>
          <w:color w:val="000000" w:themeColor="text1"/>
          <w:u w:val="single"/>
        </w:rPr>
      </w:pPr>
      <w:bookmarkStart w:id="0" w:name="_Hlk54518259"/>
      <w:r w:rsidRPr="00664233">
        <w:rPr>
          <w:rFonts w:ascii="Arial" w:hAnsi="Arial" w:cs="Arial"/>
          <w:b/>
          <w:bCs/>
          <w:color w:val="000000" w:themeColor="text1"/>
          <w:u w:val="single"/>
        </w:rPr>
        <w:t>Critical Analysis: Applying Specialist Film Terminology</w:t>
      </w:r>
    </w:p>
    <w:p w14:paraId="4A42550D" w14:textId="1312190E" w:rsidR="00664233" w:rsidRDefault="00664233" w:rsidP="00664233">
      <w:pPr>
        <w:jc w:val="center"/>
        <w:rPr>
          <w:rFonts w:ascii="Tahoma" w:hAnsi="Tahoma" w:cs="Tahoma"/>
          <w:b/>
          <w:bCs/>
          <w:color w:val="222222"/>
          <w:sz w:val="21"/>
          <w:szCs w:val="21"/>
          <w:shd w:val="clear" w:color="auto" w:fill="FFFFFF"/>
        </w:rPr>
      </w:pPr>
      <w:r>
        <w:rPr>
          <w:rFonts w:ascii="Arial" w:hAnsi="Arial" w:cs="Arial"/>
          <w:b/>
          <w:bCs/>
          <w:color w:val="000000" w:themeColor="text1"/>
          <w:u w:val="single"/>
        </w:rPr>
        <w:t>By Kaspian Oaken – 2011236</w:t>
      </w:r>
    </w:p>
    <w:p w14:paraId="58615293" w14:textId="3857F9B0" w:rsidR="00664233" w:rsidRDefault="00664233" w:rsidP="00664233">
      <w:pPr>
        <w:jc w:val="center"/>
        <w:rPr>
          <w:rFonts w:ascii="Tahoma" w:hAnsi="Tahoma" w:cs="Tahoma"/>
          <w:b/>
          <w:bCs/>
          <w:color w:val="222222"/>
          <w:sz w:val="21"/>
          <w:szCs w:val="21"/>
          <w:shd w:val="clear" w:color="auto" w:fill="FFFFFF"/>
        </w:rPr>
      </w:pPr>
    </w:p>
    <w:p w14:paraId="5EE2E66A" w14:textId="176774A0" w:rsidR="003B70DC" w:rsidRDefault="00664233" w:rsidP="00664233">
      <w:r>
        <w:t>Jason and the Argonauts</w:t>
      </w:r>
      <w:sdt>
        <w:sdtPr>
          <w:id w:val="-1858341692"/>
          <w:citation/>
        </w:sdtPr>
        <w:sdtContent>
          <w:r w:rsidR="003C3CE8">
            <w:fldChar w:fldCharType="begin"/>
          </w:r>
          <w:r w:rsidR="003C3CE8">
            <w:instrText xml:space="preserve"> CITATION Cha63 \l 2057 </w:instrText>
          </w:r>
          <w:r w:rsidR="003C3CE8">
            <w:fldChar w:fldCharType="separate"/>
          </w:r>
          <w:r w:rsidR="003C3CE8">
            <w:rPr>
              <w:noProof/>
            </w:rPr>
            <w:t xml:space="preserve"> (Chaffey, 1963)</w:t>
          </w:r>
          <w:r w:rsidR="003C3CE8">
            <w:fldChar w:fldCharType="end"/>
          </w:r>
        </w:sdtContent>
      </w:sdt>
      <w:r>
        <w:t xml:space="preserve"> is a classic piece of cinema</w:t>
      </w:r>
      <w:r w:rsidR="002913EB">
        <w:t xml:space="preserve"> directed by Don Chaffey and is loosely based and derived from the Ancient Greek epic “The Argonautica</w:t>
      </w:r>
      <w:r w:rsidR="003C3CE8">
        <w:t xml:space="preserve">”. </w:t>
      </w:r>
      <w:proofErr w:type="spellStart"/>
      <w:r w:rsidR="003B70DC">
        <w:t>Schneer</w:t>
      </w:r>
      <w:proofErr w:type="spellEnd"/>
      <w:r w:rsidR="003B70DC">
        <w:t xml:space="preserve"> had worked on monster movies in the past and it was here he began working with friend Ray Harryhausen, who is well </w:t>
      </w:r>
      <w:r w:rsidR="003C3CE8">
        <w:t xml:space="preserve">known </w:t>
      </w:r>
      <w:r w:rsidR="003B70DC">
        <w:t>for his incredible stop-motion work as well as great monster design</w:t>
      </w:r>
      <w:sdt>
        <w:sdtPr>
          <w:id w:val="-1290584035"/>
          <w:citation/>
        </w:sdtPr>
        <w:sdtContent>
          <w:r w:rsidR="00952A0D">
            <w:fldChar w:fldCharType="begin"/>
          </w:r>
          <w:r w:rsidR="00952A0D">
            <w:instrText xml:space="preserve"> CITATION Eld11 \l 2057 </w:instrText>
          </w:r>
          <w:r w:rsidR="00952A0D">
            <w:fldChar w:fldCharType="separate"/>
          </w:r>
          <w:r w:rsidR="00952A0D">
            <w:rPr>
              <w:noProof/>
            </w:rPr>
            <w:t xml:space="preserve"> (Eldridge, 2011)</w:t>
          </w:r>
          <w:r w:rsidR="00952A0D">
            <w:fldChar w:fldCharType="end"/>
          </w:r>
        </w:sdtContent>
      </w:sdt>
      <w:r w:rsidR="003B70DC">
        <w:t xml:space="preserve">. </w:t>
      </w:r>
      <w:r w:rsidR="00952A0D">
        <w:t xml:space="preserve">When Harryhausen </w:t>
      </w:r>
      <w:r w:rsidR="002E4207">
        <w:t xml:space="preserve">was </w:t>
      </w:r>
      <w:r w:rsidR="00952A0D">
        <w:t xml:space="preserve">given a lifetime achievement award at the 1992 Academy Awards, </w:t>
      </w:r>
      <w:r w:rsidR="00E55CE3">
        <w:t>this movie in particular was mentioned and</w:t>
      </w:r>
      <w:r w:rsidR="002E4207">
        <w:t xml:space="preserve"> </w:t>
      </w:r>
      <w:r w:rsidR="00952A0D">
        <w:t>called “the greatest movie ever made”</w:t>
      </w:r>
      <w:sdt>
        <w:sdtPr>
          <w:id w:val="866098780"/>
          <w:citation/>
        </w:sdtPr>
        <w:sdtContent>
          <w:r w:rsidR="00952A0D">
            <w:fldChar w:fldCharType="begin"/>
          </w:r>
          <w:r w:rsidR="00952A0D">
            <w:instrText xml:space="preserve"> CITATION Lyo13 \l 2057 </w:instrText>
          </w:r>
          <w:r w:rsidR="00952A0D">
            <w:fldChar w:fldCharType="separate"/>
          </w:r>
          <w:r w:rsidR="00952A0D">
            <w:rPr>
              <w:noProof/>
            </w:rPr>
            <w:t xml:space="preserve"> (Lyons, 2013)</w:t>
          </w:r>
          <w:r w:rsidR="00952A0D">
            <w:fldChar w:fldCharType="end"/>
          </w:r>
        </w:sdtContent>
      </w:sdt>
      <w:r w:rsidR="00952A0D">
        <w:t>.</w:t>
      </w:r>
    </w:p>
    <w:bookmarkEnd w:id="0"/>
    <w:p w14:paraId="69B36FAC" w14:textId="5A74DD3E" w:rsidR="003C3CE8" w:rsidRDefault="003C3CE8" w:rsidP="003C3CE8">
      <w:r>
        <w:t>This essay will give an overview of the major scenes of the movie, with a focus on film techniques and how they are used to reinforce the themes and narratives of the story. The themes of the movie include divinity, adventure and perseverance.</w:t>
      </w:r>
      <w:r>
        <w:t xml:space="preserve"> It will examine the use of costumes and how they help the viewer interpret the story. Also, the characters in the movie and how they grow and change as the story progresses are examined</w:t>
      </w:r>
      <w:r w:rsidR="004F7BF9">
        <w:t>. The essay will discuss the use of sound and the musical score</w:t>
      </w:r>
      <w:r>
        <w:t xml:space="preserve"> alongside the analysis of how certain camera shots are used</w:t>
      </w:r>
      <w:r w:rsidR="00B96C57" w:rsidRPr="00B96C57">
        <w:t xml:space="preserve"> </w:t>
      </w:r>
      <w:sdt>
        <w:sdtPr>
          <w:id w:val="1760554261"/>
          <w:citation/>
        </w:sdtPr>
        <w:sdtContent>
          <w:r w:rsidR="00B96C57">
            <w:fldChar w:fldCharType="begin"/>
          </w:r>
          <w:r w:rsidR="00B96C57">
            <w:instrText xml:space="preserve"> CITATION Cor01 \l 2057 </w:instrText>
          </w:r>
          <w:r w:rsidR="00B96C57">
            <w:fldChar w:fldCharType="separate"/>
          </w:r>
          <w:r w:rsidR="00B96C57">
            <w:rPr>
              <w:noProof/>
            </w:rPr>
            <w:t>(Corrigan, 2001)</w:t>
          </w:r>
          <w:r w:rsidR="00B96C57">
            <w:fldChar w:fldCharType="end"/>
          </w:r>
        </w:sdtContent>
      </w:sdt>
      <w:r w:rsidR="00B96C57">
        <w:t>.</w:t>
      </w:r>
    </w:p>
    <w:p w14:paraId="23D00D40" w14:textId="104268B0" w:rsidR="003C3CE8" w:rsidRDefault="003C3CE8" w:rsidP="003C3CE8">
      <w:r>
        <w:t>Divinity is represented by Zeus and Hera in Mount Olympus and the belief and deference to the gods shown throughout the movie by heroes and villains alike. Divine prophecy underpins both Pelias and Jason’s goals as both seem to wish to fulfil these prophecies. We see throughout the movie the theme of adventure as Jason jumps at the opportunity to voyage for the fleece, regardless of the obstacles, challenges and potential threats</w:t>
      </w:r>
      <w:r w:rsidR="001E6C4A">
        <w:t>.</w:t>
      </w:r>
    </w:p>
    <w:p w14:paraId="2FD6FE36" w14:textId="05384D4B" w:rsidR="003C3CE8" w:rsidRDefault="003C3CE8" w:rsidP="003C3CE8">
      <w:r>
        <w:t xml:space="preserve">The movie follows the actions of Pelias, a soldier prophesised by the gods to become King, Jason, the son of the current ruler and a chosen hero, also prophesised to become King by taking the throne from Pelias. Also featured heavily are Zeus and Hera, the gods of Mount Olympus. </w:t>
      </w:r>
      <w:r w:rsidR="001E6C4A">
        <w:t xml:space="preserve">After the establishing shot, we see Pelias, a soldier, hear a prophecy said to be from Zeus himself that he will take the Kingdom of </w:t>
      </w:r>
      <w:r w:rsidR="00E55CE3">
        <w:t>Thessaly</w:t>
      </w:r>
      <w:r w:rsidR="001E6C4A">
        <w:t xml:space="preserve">. </w:t>
      </w:r>
      <w:r w:rsidR="001E6C4A">
        <w:t xml:space="preserve">Pelias lays down his sword, stating that if he has the favour of the gods, he needs not a weapon, </w:t>
      </w:r>
      <w:r w:rsidR="00E55CE3">
        <w:t>upon hearing that he will lose the throne later</w:t>
      </w:r>
      <w:r w:rsidR="001E6C4A">
        <w:t>, Pelias picks his sword back up. This shows us an important theme for the movie and that is both the divine and of prophecy.</w:t>
      </w:r>
    </w:p>
    <w:p w14:paraId="6395E5E3" w14:textId="3D920844" w:rsidR="009425EF" w:rsidRDefault="009425EF" w:rsidP="009425EF">
      <w:r>
        <w:t xml:space="preserve">After seeing Pelias kill the eldest daughter of the King, we discover through a corporeal appearance of the Goddess Hera that Jason, prophesised to defeat Pelias, has been spirited away to keep him safe. Twenty years pass and the now grown Jason sets off to return to </w:t>
      </w:r>
      <w:proofErr w:type="spellStart"/>
      <w:r>
        <w:t>Iolcus</w:t>
      </w:r>
      <w:proofErr w:type="spellEnd"/>
      <w:r>
        <w:t xml:space="preserve"> to claim the throne. Unaware at this time that he is being assisted by the divine, in this case Hera, he saves Pelias from drowning (a situation caused by Hera herself) and Pelias recognises </w:t>
      </w:r>
      <w:r w:rsidR="00E55CE3">
        <w:t xml:space="preserve">this </w:t>
      </w:r>
      <w:r>
        <w:t xml:space="preserve">immediately to be Jason, while Jason is unaware of who Pelias is. </w:t>
      </w:r>
    </w:p>
    <w:p w14:paraId="08A115E7" w14:textId="5B69F372" w:rsidR="009425EF" w:rsidRDefault="009425EF" w:rsidP="009425EF">
      <w:r>
        <w:t>To keep Jason occupie</w:t>
      </w:r>
      <w:r w:rsidR="00E55CE3">
        <w:t>d</w:t>
      </w:r>
      <w:r>
        <w:t xml:space="preserve">, Pelias sets him an impossible task. Both men have heard the prophecy and legend of the golden fleece and Jason’s desire for adventure spurs him on. Understanding that if he retrieves the fleece, he will return and claim the throne, he sets forth to build a ship and recruit a loyal crew from the heroes of men including Hercules and unbeknownst to him, the son of Pelias, </w:t>
      </w:r>
      <w:proofErr w:type="spellStart"/>
      <w:r>
        <w:t>Acastus</w:t>
      </w:r>
      <w:proofErr w:type="spellEnd"/>
      <w:r>
        <w:t xml:space="preserve">. </w:t>
      </w:r>
    </w:p>
    <w:p w14:paraId="26D1E9A1" w14:textId="498E1BA2" w:rsidR="009425EF" w:rsidRDefault="009425EF" w:rsidP="009425EF">
      <w:r>
        <w:t xml:space="preserve">The crew of 50 set </w:t>
      </w:r>
      <w:r w:rsidR="00E55CE3">
        <w:t>out</w:t>
      </w:r>
      <w:r>
        <w:t xml:space="preserve"> on the impossible adventure and with the help of Hera, the crew successfully navigate through a number of trials, obstacles and dangers. When out of help from Hera, who can only assist 5 times, they are told to head to meet </w:t>
      </w:r>
      <w:proofErr w:type="spellStart"/>
      <w:r>
        <w:t>Phineus</w:t>
      </w:r>
      <w:proofErr w:type="spellEnd"/>
      <w:r>
        <w:t xml:space="preserve">, a man punished by Zeus with the daily </w:t>
      </w:r>
      <w:r>
        <w:lastRenderedPageBreak/>
        <w:t xml:space="preserve">attack of harpies. The crew bravely outwit the beasts and </w:t>
      </w:r>
      <w:proofErr w:type="spellStart"/>
      <w:r>
        <w:t>Phineus</w:t>
      </w:r>
      <w:proofErr w:type="spellEnd"/>
      <w:r>
        <w:t xml:space="preserve"> guides them to Colchis, where the fleece awaits. </w:t>
      </w:r>
    </w:p>
    <w:p w14:paraId="5DFC8D7E" w14:textId="77777777" w:rsidR="009425EF" w:rsidRDefault="009425EF" w:rsidP="009425EF">
      <w:r>
        <w:t xml:space="preserve">The crew then navigate the treacherous waters of the clashing rocks where they rescue the beautiful Medea who falls in love with Jason. They sail on and reach Colchis where they meet Aeetes, their King who refuses to part with the fleece. </w:t>
      </w:r>
      <w:proofErr w:type="spellStart"/>
      <w:r>
        <w:t>Acastus</w:t>
      </w:r>
      <w:proofErr w:type="spellEnd"/>
      <w:r>
        <w:t xml:space="preserve">, son of Pelias betrays Jason’s intentions to the King who imprisons the crew. The crew are saved shortly after by Medea who has poisoned the guards. </w:t>
      </w:r>
    </w:p>
    <w:p w14:paraId="3CCD09F8" w14:textId="4C8C8C74" w:rsidR="009425EF" w:rsidRDefault="009425EF" w:rsidP="009425EF">
      <w:r>
        <w:t xml:space="preserve">The next challenge for Jason is to wrestle the fleece from a Hydra who protects it and has already killed </w:t>
      </w:r>
      <w:proofErr w:type="spellStart"/>
      <w:r>
        <w:t>Acastus</w:t>
      </w:r>
      <w:proofErr w:type="spellEnd"/>
      <w:r>
        <w:t>. On successfully retrieving his prize, Jason returns to his crew to leave the island but is met by the force</w:t>
      </w:r>
      <w:r w:rsidR="00E55CE3">
        <w:t>s</w:t>
      </w:r>
      <w:r>
        <w:t xml:space="preserve"> of </w:t>
      </w:r>
      <w:proofErr w:type="spellStart"/>
      <w:r>
        <w:t>Aetees</w:t>
      </w:r>
      <w:proofErr w:type="spellEnd"/>
      <w:r>
        <w:t xml:space="preserve"> who now summons skeletal warriors to fight the Argonauts. Jason escapes after the fight by diving to the water and the crew sail home </w:t>
      </w:r>
      <w:r>
        <w:t>victorious</w:t>
      </w:r>
      <w:r>
        <w:t>.</w:t>
      </w:r>
    </w:p>
    <w:p w14:paraId="06DF03B3" w14:textId="46F50A31" w:rsidR="003D7679" w:rsidRDefault="003D7679" w:rsidP="009425EF">
      <w:r>
        <w:t xml:space="preserve">Throughout the movie we are reminded of the theme of divinity and how the gods are above the story, even watching it unfold through their pool of water that appears like a screen to the human world. Hermes brings Jason to Olympus and places him on a game table where he appears to be a human playing piece, the gods quite literally playing a game with the mortals, seeing who can win. Hera even says: “You may have won the battle but not the war” and “You’ve left me with just one move”, separating the movies adventures and obstacles into turns in the game of the gods. We also see divinity as a theme through the use of prophecy and how whether you’re Pelias, Jason or King </w:t>
      </w:r>
      <w:proofErr w:type="spellStart"/>
      <w:r>
        <w:t>Aetees</w:t>
      </w:r>
      <w:proofErr w:type="spellEnd"/>
      <w:r>
        <w:t xml:space="preserve"> of Colchis, all of the cast follow the gods, albeit different ones.</w:t>
      </w:r>
    </w:p>
    <w:p w14:paraId="51EB76FB" w14:textId="0E3D7A30" w:rsidR="003D7679" w:rsidRDefault="003D7679" w:rsidP="009425EF">
      <w:r>
        <w:t>The theme of perseverance is explored through the many obstacles faced by Jason and the Argonauts on their perilous journey. Whether it be the Talos, the clashing rocks or the harpies, Jason refuses to give up, even when the ship is nearly destroyed or when they run out of help from Her</w:t>
      </w:r>
      <w:r w:rsidR="00B96C57">
        <w:t>a’s five interventions</w:t>
      </w:r>
      <w:r>
        <w:t xml:space="preserve">, stating he cannot and will not turn back now. He acknowledges </w:t>
      </w:r>
      <w:r>
        <w:t>“</w:t>
      </w:r>
      <w:r w:rsidR="00B96C57">
        <w:t>t</w:t>
      </w:r>
      <w:r>
        <w:t xml:space="preserve">he gods of Greece are cruel, </w:t>
      </w:r>
      <w:r>
        <w:t>i</w:t>
      </w:r>
      <w:r>
        <w:t>n time, the people will learn to live without them</w:t>
      </w:r>
      <w:r>
        <w:t>” and believes his perseverance and leadership will get the crew to safety.</w:t>
      </w:r>
    </w:p>
    <w:p w14:paraId="4D5E8C38" w14:textId="3DD23D69" w:rsidR="007000E3" w:rsidRDefault="007000E3" w:rsidP="009425EF">
      <w:r>
        <w:t>One of the most striking techniques from the movie is the use of costumes and this fits nicely in with the theme of adventure. When we first meet Jason as the “one-sandaled man” he wears one sandal and a simple burlap rope with a rope for a belt, not the attire of a future King, but that of a pauper, indicating at this point of the story, Jason is just a boy of no note. Soon after, we meet the gods in Mount Olympus wearing regalia of pure white and gold, showing a sense of divine luxury. When we go back to Jason, he is now also wearing white and gold, as are the men vying for a place on the crew of the Argo. He has become the gods chosen “hero” now and is dressed appropriately.</w:t>
      </w:r>
    </w:p>
    <w:p w14:paraId="458AC235" w14:textId="68D74E30" w:rsidR="007000E3" w:rsidRDefault="007000E3" w:rsidP="009425EF">
      <w:r>
        <w:t xml:space="preserve">During the sailing time of the adventure, Jason and the men wear simple, casual clothes with some wearing very little at all, for practicality and the obvious heat, but when the men reach </w:t>
      </w:r>
      <w:proofErr w:type="spellStart"/>
      <w:r>
        <w:t>Phineus</w:t>
      </w:r>
      <w:proofErr w:type="spellEnd"/>
      <w:r>
        <w:t xml:space="preserve">, they suddenly all possess full sets of intricate gold-decorated leather armour over pure white tunics, with matching plumed helms and weapons. This shows another arc in the adventure and character growth of Jason as he is now the leader of a grand army, not just a boy with a crazy plan. </w:t>
      </w:r>
    </w:p>
    <w:p w14:paraId="13B79647" w14:textId="77777777" w:rsidR="00CB21A2" w:rsidRDefault="00CB21A2" w:rsidP="00CB21A2">
      <w:r>
        <w:t xml:space="preserve">It’s clear that with every new scene, the establishing shot is telling the viewer that Jason has matured, he’s a stage further in his adventure and is becoming a hero. The use of establishing shots is very well utilised in this movie. </w:t>
      </w:r>
      <w:r>
        <w:t xml:space="preserve">The movie opens with title cards of Ancient Greek wall paintings, immediately letting the viewer know where and when the movie is set. This nod to era is reinforced with the establishing shot showing a Greek solider in full uniform, standing on a cliff overlooking the sea, we then see a war encampment on the beach below. This tells us in a very short amount of time that this movie is in Ancient Greece, involves war or soldiers and will have a focus on the sea. </w:t>
      </w:r>
    </w:p>
    <w:p w14:paraId="2A2E255F" w14:textId="1C986880" w:rsidR="002E4A49" w:rsidRDefault="004F7BF9" w:rsidP="009425EF">
      <w:r>
        <w:lastRenderedPageBreak/>
        <w:t>From the dramatic opening of the movie, composer Bernard Herrmann</w:t>
      </w:r>
      <w:sdt>
        <w:sdtPr>
          <w:id w:val="1285779082"/>
          <w:citation/>
        </w:sdtPr>
        <w:sdtContent>
          <w:r w:rsidR="00E55CE3">
            <w:fldChar w:fldCharType="begin"/>
          </w:r>
          <w:r w:rsidR="00E55CE3">
            <w:instrText xml:space="preserve"> CITATION Lys20 \l 2057 </w:instrText>
          </w:r>
          <w:r w:rsidR="00E55CE3">
            <w:fldChar w:fldCharType="separate"/>
          </w:r>
          <w:r w:rsidR="00E55CE3">
            <w:rPr>
              <w:noProof/>
            </w:rPr>
            <w:t xml:space="preserve"> (Lysy, 2020)</w:t>
          </w:r>
          <w:r w:rsidR="00E55CE3">
            <w:fldChar w:fldCharType="end"/>
          </w:r>
        </w:sdtContent>
      </w:sdt>
      <w:r>
        <w:t xml:space="preserve"> commands the soundscape enlisting the Royal Philharmonic Orchestra to provide the original score. As the pre-film credits roll, we are treated to an upbeat and energetic orchestral piece preparing us for the epic to come. During scenes of dialogue, such as Pelias talking with the prophet, music is simplistic or muted completely to not draw focus from what is being said, whereas during scenes such as the Argo sailing from destination to destination we are uplifted and prepared for battle with the score </w:t>
      </w:r>
      <w:r w:rsidR="002E4A49">
        <w:t xml:space="preserve">teasing us with upcoming excitements. </w:t>
      </w:r>
    </w:p>
    <w:p w14:paraId="10C04FE9" w14:textId="6CFC5896" w:rsidR="007000E3" w:rsidRDefault="002E4A49" w:rsidP="009425EF">
      <w:r>
        <w:t xml:space="preserve">It is during the fight scenes where the score comes alive, filling the viewer with dread and excitement both as they fear for the fate of their heroes, the most memorable for me being the orchestral drum march to the beat of the skeleton warriors marching from </w:t>
      </w:r>
      <w:proofErr w:type="spellStart"/>
      <w:r>
        <w:t>Aettes</w:t>
      </w:r>
      <w:proofErr w:type="spellEnd"/>
      <w:r>
        <w:t xml:space="preserve"> towards Jason. Though it is a piece of diegetic sound that sticks in this writer’s mind and it comes from the scene with the Talos on the Isle of Bronze. </w:t>
      </w:r>
    </w:p>
    <w:p w14:paraId="224A845F" w14:textId="28C5B03B" w:rsidR="002E4A49" w:rsidRDefault="002E4A49" w:rsidP="009425EF">
      <w:r>
        <w:t>When the Talos is activated, we hear the creaks of rusty metal, the strain of lifting itself from years of slumber and moving for the first time. In fact, when the beast stalks after the Argonauts, we hear the creaks of the metal before we see the Talos itself on screen. This sound echoes across the beach and clearly sends the crew into a state of fear. The booming of the titan’s movements and footsteps fills the scene, pairing with the foreboding non diegetic music and it results in one of the most memorable movie scenes in history, really highlighting both the sound and the incredible work of Harryhausen.</w:t>
      </w:r>
    </w:p>
    <w:p w14:paraId="5E755497" w14:textId="77777777" w:rsidR="00AE602D" w:rsidRDefault="00AE602D" w:rsidP="009425EF">
      <w:r>
        <w:t xml:space="preserve">It is this same scene that really shows the use of point-of-view as a cinematic technique. The Talos is shown from below, as if we the viewer are looking up at him. This shows both the size and scale of the monster but also reminds us that we are following the adventure of the crew and see things from their perspective. </w:t>
      </w:r>
    </w:p>
    <w:p w14:paraId="43069DC0" w14:textId="5CDB2708" w:rsidR="002E4A49" w:rsidRDefault="00AE602D" w:rsidP="009425EF">
      <w:r>
        <w:t>This same technique is used earlier in the movie when Jason is given the task by Pelias at his camp. We see Jason looking up at Pelias as if Jason is beneath him and also when Pelias himself looks up at both the prophet and at Hera. It shows the viewer who is seen to be important, fearsome and that the character looking up feels small or deferential. A huge and obvious example of this technique is when Jason is in Mount Olympus on the game board. Not only Zeus and Hera but all the gods crowd round, all looking down at the tiny Jason as Zeus offers help only to be refused.</w:t>
      </w:r>
    </w:p>
    <w:p w14:paraId="434F31BF" w14:textId="563B1A44" w:rsidR="00AE602D" w:rsidRDefault="00AE602D" w:rsidP="009425EF">
      <w:r>
        <w:t xml:space="preserve">It is made clear throughout the movie that we are following Jason’s story and we are being taken on this adventure from his perspective. The camera close-ups and reaction shots show this as whenever an event transpires, the camera looks to the face of Jason and asks, what does Jason think/feel? </w:t>
      </w:r>
    </w:p>
    <w:p w14:paraId="346B94BF" w14:textId="7F11F6ED" w:rsidR="00AE602D" w:rsidRDefault="00AE602D" w:rsidP="009425EF">
      <w:r>
        <w:t>Overall, the movie of Jason and the Argonauts does a fantastic job of telling the viewer a story, who to cheer for and who is the villain, not with the dialogue but with the clever framing, camera work and costuming, leading us through a true epic. It’s only true failing, in this writer’s opinion is that the film seems to abruptly stop rather than end in normal fashion. “But for Jason, there are other adventures. I have not finished with Jason</w:t>
      </w:r>
      <w:r w:rsidR="00E55CE3">
        <w:t>. Let us continue the game, another day…” being the final ending line of dialogue of the movie, spoken by Zeus and leading the audience to feel like a sequel is on the cards but this sadly never materialised.</w:t>
      </w:r>
    </w:p>
    <w:p w14:paraId="680DB157" w14:textId="67853783" w:rsidR="00B96C57" w:rsidRDefault="00B96C57">
      <w:r>
        <w:br w:type="page"/>
      </w:r>
    </w:p>
    <w:sdt>
      <w:sdtPr>
        <w:id w:val="67647413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0587228" w14:textId="2F741A80" w:rsidR="00B96C57" w:rsidRDefault="00B96C57">
          <w:pPr>
            <w:pStyle w:val="Heading1"/>
          </w:pPr>
          <w:r>
            <w:t>References</w:t>
          </w:r>
        </w:p>
        <w:sdt>
          <w:sdtPr>
            <w:id w:val="-573587230"/>
            <w:bibliography/>
          </w:sdtPr>
          <w:sdtContent>
            <w:p w14:paraId="06DEBA1D" w14:textId="77777777" w:rsidR="00B96C57" w:rsidRDefault="00B96C57" w:rsidP="00B96C5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Chaffey, D. (Director). (1963). </w:t>
              </w:r>
              <w:r>
                <w:rPr>
                  <w:i/>
                  <w:iCs/>
                  <w:noProof/>
                  <w:lang w:val="en-US"/>
                </w:rPr>
                <w:t>Jason and the Argonauts</w:t>
              </w:r>
              <w:r>
                <w:rPr>
                  <w:noProof/>
                  <w:lang w:val="en-US"/>
                </w:rPr>
                <w:t xml:space="preserve"> [Motion Picture].</w:t>
              </w:r>
            </w:p>
            <w:p w14:paraId="2996A402" w14:textId="77777777" w:rsidR="00B96C57" w:rsidRDefault="00B96C57" w:rsidP="00B96C57">
              <w:pPr>
                <w:pStyle w:val="Bibliography"/>
                <w:ind w:left="720" w:hanging="720"/>
                <w:rPr>
                  <w:noProof/>
                  <w:lang w:val="en-US"/>
                </w:rPr>
              </w:pPr>
              <w:r>
                <w:rPr>
                  <w:noProof/>
                  <w:lang w:val="en-US"/>
                </w:rPr>
                <w:t xml:space="preserve">Corrigan, T. (2001). </w:t>
              </w:r>
              <w:r>
                <w:rPr>
                  <w:i/>
                  <w:iCs/>
                  <w:noProof/>
                  <w:lang w:val="en-US"/>
                </w:rPr>
                <w:t>A Short Guide to Writing about Film</w:t>
              </w:r>
              <w:r>
                <w:rPr>
                  <w:noProof/>
                  <w:lang w:val="en-US"/>
                </w:rPr>
                <w:t xml:space="preserve"> (4th ed.). Boston: Pearson.</w:t>
              </w:r>
            </w:p>
            <w:p w14:paraId="131EA06B" w14:textId="77777777" w:rsidR="00B96C57" w:rsidRDefault="00B96C57" w:rsidP="00B96C57">
              <w:pPr>
                <w:pStyle w:val="Bibliography"/>
                <w:ind w:left="720" w:hanging="720"/>
                <w:rPr>
                  <w:noProof/>
                  <w:lang w:val="en-US"/>
                </w:rPr>
              </w:pPr>
              <w:r>
                <w:rPr>
                  <w:noProof/>
                  <w:lang w:val="en-US"/>
                </w:rPr>
                <w:t xml:space="preserve">Eldridge, A. (2011, May 12). </w:t>
              </w:r>
              <w:r>
                <w:rPr>
                  <w:i/>
                  <w:iCs/>
                  <w:noProof/>
                  <w:lang w:val="en-US"/>
                </w:rPr>
                <w:t>Ray Harryhausen</w:t>
              </w:r>
              <w:r>
                <w:rPr>
                  <w:noProof/>
                  <w:lang w:val="en-US"/>
                </w:rPr>
                <w:t>. Retrieved from Encyclopaedia Britannica: https://www.britannica.com/biography/Ray-Harryhausen</w:t>
              </w:r>
            </w:p>
            <w:p w14:paraId="18FCEB7C" w14:textId="77777777" w:rsidR="00B96C57" w:rsidRDefault="00B96C57" w:rsidP="00B96C57">
              <w:pPr>
                <w:pStyle w:val="Bibliography"/>
                <w:ind w:left="720" w:hanging="720"/>
                <w:rPr>
                  <w:noProof/>
                  <w:lang w:val="en-US"/>
                </w:rPr>
              </w:pPr>
              <w:r>
                <w:rPr>
                  <w:noProof/>
                  <w:lang w:val="en-US"/>
                </w:rPr>
                <w:t xml:space="preserve">Lyons, P. J. (2013, May 7). </w:t>
              </w:r>
              <w:r>
                <w:rPr>
                  <w:i/>
                  <w:iCs/>
                  <w:noProof/>
                  <w:lang w:val="en-US"/>
                </w:rPr>
                <w:t>The New York Times</w:t>
              </w:r>
              <w:r>
                <w:rPr>
                  <w:noProof/>
                  <w:lang w:val="en-US"/>
                </w:rPr>
                <w:t>. Retrieved from NYTimes.com: https://www.nytimes.com/2013/05/08/movies/ray-harryhausen-cinematic-special-effects-innovator-dies-at-92.html</w:t>
              </w:r>
            </w:p>
            <w:p w14:paraId="39E2B9E1" w14:textId="77777777" w:rsidR="00B96C57" w:rsidRDefault="00B96C57" w:rsidP="00B96C57">
              <w:pPr>
                <w:pStyle w:val="Bibliography"/>
                <w:ind w:left="720" w:hanging="720"/>
                <w:rPr>
                  <w:noProof/>
                  <w:lang w:val="en-US"/>
                </w:rPr>
              </w:pPr>
              <w:r>
                <w:rPr>
                  <w:noProof/>
                  <w:lang w:val="en-US"/>
                </w:rPr>
                <w:t xml:space="preserve">Lysy, C. (2020, August 10). </w:t>
              </w:r>
              <w:r>
                <w:rPr>
                  <w:i/>
                  <w:iCs/>
                  <w:noProof/>
                  <w:lang w:val="en-US"/>
                </w:rPr>
                <w:t>JASON AND THE ARGONAUTS – Bernard Herrmann</w:t>
              </w:r>
              <w:r>
                <w:rPr>
                  <w:noProof/>
                  <w:lang w:val="en-US"/>
                </w:rPr>
                <w:t>. Retrieved from Movie Music UK: https://moviemusicuk.us/2020/08/10/jason-and-the-argonauts-bernard-herrmann/</w:t>
              </w:r>
            </w:p>
            <w:p w14:paraId="6C20522E" w14:textId="0DF5F2E6" w:rsidR="00B96C57" w:rsidRDefault="00B96C57" w:rsidP="00B96C57">
              <w:r>
                <w:rPr>
                  <w:b/>
                  <w:bCs/>
                  <w:noProof/>
                </w:rPr>
                <w:fldChar w:fldCharType="end"/>
              </w:r>
            </w:p>
          </w:sdtContent>
        </w:sdt>
      </w:sdtContent>
    </w:sdt>
    <w:p w14:paraId="3711CC47" w14:textId="77777777" w:rsidR="003D7679" w:rsidRDefault="003D7679" w:rsidP="009425EF"/>
    <w:p w14:paraId="6154AEE1" w14:textId="77777777" w:rsidR="001E6C4A" w:rsidRDefault="001E6C4A" w:rsidP="003C3CE8"/>
    <w:sectPr w:rsidR="001E6C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8E10F2"/>
    <w:multiLevelType w:val="hybridMultilevel"/>
    <w:tmpl w:val="FFFFFFFF"/>
    <w:lvl w:ilvl="0" w:tplc="74D6AC74">
      <w:start w:val="1"/>
      <w:numFmt w:val="bullet"/>
      <w:lvlText w:val=""/>
      <w:lvlJc w:val="left"/>
      <w:pPr>
        <w:ind w:left="720" w:hanging="360"/>
      </w:pPr>
      <w:rPr>
        <w:rFonts w:ascii="Symbol" w:hAnsi="Symbol" w:hint="default"/>
      </w:rPr>
    </w:lvl>
    <w:lvl w:ilvl="1" w:tplc="6DB2E4CE">
      <w:start w:val="1"/>
      <w:numFmt w:val="bullet"/>
      <w:lvlText w:val="o"/>
      <w:lvlJc w:val="left"/>
      <w:pPr>
        <w:ind w:left="1440" w:hanging="360"/>
      </w:pPr>
      <w:rPr>
        <w:rFonts w:ascii="Courier New" w:hAnsi="Courier New" w:hint="default"/>
      </w:rPr>
    </w:lvl>
    <w:lvl w:ilvl="2" w:tplc="340286D2">
      <w:start w:val="1"/>
      <w:numFmt w:val="bullet"/>
      <w:lvlText w:val=""/>
      <w:lvlJc w:val="left"/>
      <w:pPr>
        <w:ind w:left="2160" w:hanging="360"/>
      </w:pPr>
      <w:rPr>
        <w:rFonts w:ascii="Wingdings" w:hAnsi="Wingdings" w:hint="default"/>
      </w:rPr>
    </w:lvl>
    <w:lvl w:ilvl="3" w:tplc="A3B6045A">
      <w:start w:val="1"/>
      <w:numFmt w:val="bullet"/>
      <w:lvlText w:val=""/>
      <w:lvlJc w:val="left"/>
      <w:pPr>
        <w:ind w:left="2880" w:hanging="360"/>
      </w:pPr>
      <w:rPr>
        <w:rFonts w:ascii="Symbol" w:hAnsi="Symbol" w:hint="default"/>
      </w:rPr>
    </w:lvl>
    <w:lvl w:ilvl="4" w:tplc="64487C06">
      <w:start w:val="1"/>
      <w:numFmt w:val="bullet"/>
      <w:lvlText w:val="o"/>
      <w:lvlJc w:val="left"/>
      <w:pPr>
        <w:ind w:left="3600" w:hanging="360"/>
      </w:pPr>
      <w:rPr>
        <w:rFonts w:ascii="Courier New" w:hAnsi="Courier New" w:hint="default"/>
      </w:rPr>
    </w:lvl>
    <w:lvl w:ilvl="5" w:tplc="4F6A18CE">
      <w:start w:val="1"/>
      <w:numFmt w:val="bullet"/>
      <w:lvlText w:val=""/>
      <w:lvlJc w:val="left"/>
      <w:pPr>
        <w:ind w:left="4320" w:hanging="360"/>
      </w:pPr>
      <w:rPr>
        <w:rFonts w:ascii="Wingdings" w:hAnsi="Wingdings" w:hint="default"/>
      </w:rPr>
    </w:lvl>
    <w:lvl w:ilvl="6" w:tplc="D5D020E8">
      <w:start w:val="1"/>
      <w:numFmt w:val="bullet"/>
      <w:lvlText w:val=""/>
      <w:lvlJc w:val="left"/>
      <w:pPr>
        <w:ind w:left="5040" w:hanging="360"/>
      </w:pPr>
      <w:rPr>
        <w:rFonts w:ascii="Symbol" w:hAnsi="Symbol" w:hint="default"/>
      </w:rPr>
    </w:lvl>
    <w:lvl w:ilvl="7" w:tplc="AE7C7C40">
      <w:start w:val="1"/>
      <w:numFmt w:val="bullet"/>
      <w:lvlText w:val="o"/>
      <w:lvlJc w:val="left"/>
      <w:pPr>
        <w:ind w:left="5760" w:hanging="360"/>
      </w:pPr>
      <w:rPr>
        <w:rFonts w:ascii="Courier New" w:hAnsi="Courier New" w:hint="default"/>
      </w:rPr>
    </w:lvl>
    <w:lvl w:ilvl="8" w:tplc="1B26CA0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233"/>
    <w:rsid w:val="000F4CBD"/>
    <w:rsid w:val="001978BD"/>
    <w:rsid w:val="001E6C4A"/>
    <w:rsid w:val="002913EB"/>
    <w:rsid w:val="002E4207"/>
    <w:rsid w:val="002E4A49"/>
    <w:rsid w:val="002F3366"/>
    <w:rsid w:val="003B70DC"/>
    <w:rsid w:val="003C3CE8"/>
    <w:rsid w:val="003D7679"/>
    <w:rsid w:val="004F7BF9"/>
    <w:rsid w:val="00664233"/>
    <w:rsid w:val="007000E3"/>
    <w:rsid w:val="00847FC8"/>
    <w:rsid w:val="00927E2F"/>
    <w:rsid w:val="009425EF"/>
    <w:rsid w:val="00952A0D"/>
    <w:rsid w:val="00976B1F"/>
    <w:rsid w:val="00A33625"/>
    <w:rsid w:val="00A83E3F"/>
    <w:rsid w:val="00AE602D"/>
    <w:rsid w:val="00B27BFD"/>
    <w:rsid w:val="00B96C57"/>
    <w:rsid w:val="00C9211A"/>
    <w:rsid w:val="00CB21A2"/>
    <w:rsid w:val="00E55CE3"/>
    <w:rsid w:val="00EF3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9E91C"/>
  <w15:chartTrackingRefBased/>
  <w15:docId w15:val="{E17AA054-2E88-4063-9C18-60F087DE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C5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233"/>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B96C5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96C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6346556">
      <w:bodyDiv w:val="1"/>
      <w:marLeft w:val="0"/>
      <w:marRight w:val="0"/>
      <w:marTop w:val="0"/>
      <w:marBottom w:val="0"/>
      <w:divBdr>
        <w:top w:val="none" w:sz="0" w:space="0" w:color="auto"/>
        <w:left w:val="none" w:sz="0" w:space="0" w:color="auto"/>
        <w:bottom w:val="none" w:sz="0" w:space="0" w:color="auto"/>
        <w:right w:val="none" w:sz="0" w:space="0" w:color="auto"/>
      </w:divBdr>
    </w:div>
    <w:div w:id="390470833">
      <w:bodyDiv w:val="1"/>
      <w:marLeft w:val="0"/>
      <w:marRight w:val="0"/>
      <w:marTop w:val="0"/>
      <w:marBottom w:val="0"/>
      <w:divBdr>
        <w:top w:val="none" w:sz="0" w:space="0" w:color="auto"/>
        <w:left w:val="none" w:sz="0" w:space="0" w:color="auto"/>
        <w:bottom w:val="none" w:sz="0" w:space="0" w:color="auto"/>
        <w:right w:val="none" w:sz="0" w:space="0" w:color="auto"/>
      </w:divBdr>
    </w:div>
    <w:div w:id="788353043">
      <w:bodyDiv w:val="1"/>
      <w:marLeft w:val="0"/>
      <w:marRight w:val="0"/>
      <w:marTop w:val="0"/>
      <w:marBottom w:val="0"/>
      <w:divBdr>
        <w:top w:val="none" w:sz="0" w:space="0" w:color="auto"/>
        <w:left w:val="none" w:sz="0" w:space="0" w:color="auto"/>
        <w:bottom w:val="none" w:sz="0" w:space="0" w:color="auto"/>
        <w:right w:val="none" w:sz="0" w:space="0" w:color="auto"/>
      </w:divBdr>
    </w:div>
    <w:div w:id="801732617">
      <w:bodyDiv w:val="1"/>
      <w:marLeft w:val="0"/>
      <w:marRight w:val="0"/>
      <w:marTop w:val="0"/>
      <w:marBottom w:val="0"/>
      <w:divBdr>
        <w:top w:val="none" w:sz="0" w:space="0" w:color="auto"/>
        <w:left w:val="none" w:sz="0" w:space="0" w:color="auto"/>
        <w:bottom w:val="none" w:sz="0" w:space="0" w:color="auto"/>
        <w:right w:val="none" w:sz="0" w:space="0" w:color="auto"/>
      </w:divBdr>
    </w:div>
    <w:div w:id="1359969817">
      <w:bodyDiv w:val="1"/>
      <w:marLeft w:val="0"/>
      <w:marRight w:val="0"/>
      <w:marTop w:val="0"/>
      <w:marBottom w:val="0"/>
      <w:divBdr>
        <w:top w:val="none" w:sz="0" w:space="0" w:color="auto"/>
        <w:left w:val="none" w:sz="0" w:space="0" w:color="auto"/>
        <w:bottom w:val="none" w:sz="0" w:space="0" w:color="auto"/>
        <w:right w:val="none" w:sz="0" w:space="0" w:color="auto"/>
      </w:divBdr>
    </w:div>
    <w:div w:id="168119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Lyo13</b:Tag>
    <b:SourceType>InternetSite</b:SourceType>
    <b:Guid>{E93678CF-4D75-476B-9E53-38F411894FA3}</b:Guid>
    <b:Title>The New York Times</b:Title>
    <b:Year>2013</b:Year>
    <b:Author>
      <b:Author>
        <b:NameList>
          <b:Person>
            <b:Last>Lyons</b:Last>
            <b:First>Patrick</b:First>
            <b:Middle>J</b:Middle>
          </b:Person>
        </b:NameList>
      </b:Author>
    </b:Author>
    <b:InternetSiteTitle>NYTimes.com</b:InternetSiteTitle>
    <b:Month>May</b:Month>
    <b:Day>7</b:Day>
    <b:URL>https://www.nytimes.com/2013/05/08/movies/ray-harryhausen-cinematic-special-effects-innovator-dies-at-92.html</b:URL>
    <b:RefOrder>3</b:RefOrder>
  </b:Source>
  <b:Source>
    <b:Tag>Eld11</b:Tag>
    <b:SourceType>InternetSite</b:SourceType>
    <b:Guid>{0E41D64A-8F41-4000-BA12-609982C8930E}</b:Guid>
    <b:Author>
      <b:Author>
        <b:NameList>
          <b:Person>
            <b:Last>Eldridge</b:Last>
            <b:First>A</b:First>
          </b:Person>
        </b:NameList>
      </b:Author>
    </b:Author>
    <b:Title>Ray Harryhausen</b:Title>
    <b:InternetSiteTitle>Encyclopaedia Britannica</b:InternetSiteTitle>
    <b:Year>2011</b:Year>
    <b:Month>May</b:Month>
    <b:Day>12</b:Day>
    <b:URL>https://www.britannica.com/biography/Ray-Harryhausen</b:URL>
    <b:RefOrder>2</b:RefOrder>
  </b:Source>
  <b:Source>
    <b:Tag>Cha63</b:Tag>
    <b:SourceType>Film</b:SourceType>
    <b:Guid>{B0617360-9013-4A1A-BFCA-50C6E693C13D}</b:Guid>
    <b:Title>Jason and the Argonauts</b:Title>
    <b:Year>1963</b:Year>
    <b:Author>
      <b:Director>
        <b:NameList>
          <b:Person>
            <b:Last>Chaffey</b:Last>
            <b:First>D</b:First>
          </b:Person>
        </b:NameList>
      </b:Director>
    </b:Author>
    <b:RefOrder>1</b:RefOrder>
  </b:Source>
  <b:Source>
    <b:Tag>Lys20</b:Tag>
    <b:SourceType>InternetSite</b:SourceType>
    <b:Guid>{B12148AC-AFC7-450A-9120-6DFEA8E66F42}</b:Guid>
    <b:Title>JASON AND THE ARGONAUTS – Bernard Herrmann</b:Title>
    <b:Year>2020</b:Year>
    <b:Author>
      <b:Author>
        <b:NameList>
          <b:Person>
            <b:Last>Lysy</b:Last>
            <b:First>C</b:First>
          </b:Person>
        </b:NameList>
      </b:Author>
    </b:Author>
    <b:InternetSiteTitle>Movie Music UK</b:InternetSiteTitle>
    <b:Month>August</b:Month>
    <b:Day>10</b:Day>
    <b:URL>https://moviemusicuk.us/2020/08/10/jason-and-the-argonauts-bernard-herrmann/</b:URL>
    <b:RefOrder>5</b:RefOrder>
  </b:Source>
  <b:Source>
    <b:Tag>Cor01</b:Tag>
    <b:SourceType>Book</b:SourceType>
    <b:Guid>{AF453A1F-6762-4025-A338-44590994AD34}</b:Guid>
    <b:Title>A Short Guide to Writing about Film</b:Title>
    <b:Year>2001</b:Year>
    <b:Author>
      <b:Author>
        <b:NameList>
          <b:Person>
            <b:Last>Corrigan</b:Last>
            <b:First>T</b:First>
          </b:Person>
        </b:NameList>
      </b:Author>
    </b:Author>
    <b:City>Boston</b:City>
    <b:Publisher>Pearson</b:Publisher>
    <b:Edition>4th</b:Edition>
    <b:RefOrder>4</b:RefOrder>
  </b:Source>
</b:Sources>
</file>

<file path=customXml/itemProps1.xml><?xml version="1.0" encoding="utf-8"?>
<ds:datastoreItem xmlns:ds="http://schemas.openxmlformats.org/officeDocument/2006/customXml" ds:itemID="{0B253491-4A06-49F5-91A5-E5B8D8ED4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4</Pages>
  <Words>1791</Words>
  <Characters>10213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Kaspian Oaken</dc:creator>
  <cp:keywords/>
  <dc:description/>
  <cp:lastModifiedBy>Kaspian Oaken</cp:lastModifiedBy>
  <cp:revision>3</cp:revision>
  <cp:lastPrinted>2020-10-24T10:55:00Z</cp:lastPrinted>
  <dcterms:created xsi:type="dcterms:W3CDTF">2020-10-24T10:47:00Z</dcterms:created>
  <dcterms:modified xsi:type="dcterms:W3CDTF">2020-10-25T14:18:00Z</dcterms:modified>
</cp:coreProperties>
</file>