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40E008" w14:textId="60B2B969" w:rsidR="00DA657E" w:rsidRPr="00726DC2" w:rsidRDefault="00C518A3" w:rsidP="00C518A3">
      <w:pPr>
        <w:spacing w:line="360" w:lineRule="auto"/>
        <w:jc w:val="both"/>
        <w:rPr>
          <w:rFonts w:ascii="Arial" w:hAnsi="Arial" w:cs="Arial"/>
          <w:sz w:val="28"/>
          <w:szCs w:val="28"/>
        </w:rPr>
      </w:pPr>
      <w:r>
        <w:rPr>
          <w:rFonts w:ascii="Arial" w:hAnsi="Arial" w:cs="Arial"/>
          <w:b/>
          <w:sz w:val="28"/>
          <w:szCs w:val="28"/>
        </w:rPr>
        <w:t xml:space="preserve">SHSS4072 </w:t>
      </w:r>
      <w:r w:rsidR="000D0C2D">
        <w:rPr>
          <w:rFonts w:ascii="Arial" w:hAnsi="Arial" w:cs="Arial"/>
          <w:b/>
          <w:sz w:val="28"/>
          <w:szCs w:val="28"/>
        </w:rPr>
        <w:t>Practical</w:t>
      </w:r>
      <w:r>
        <w:rPr>
          <w:rFonts w:ascii="Arial" w:hAnsi="Arial" w:cs="Arial"/>
          <w:b/>
          <w:sz w:val="28"/>
          <w:szCs w:val="28"/>
        </w:rPr>
        <w:t xml:space="preserve"> 1</w:t>
      </w:r>
      <w:r w:rsidR="00DA657E" w:rsidRPr="00726DC2">
        <w:rPr>
          <w:rFonts w:ascii="Arial" w:hAnsi="Arial" w:cs="Arial"/>
          <w:b/>
          <w:sz w:val="28"/>
          <w:szCs w:val="28"/>
        </w:rPr>
        <w:t>: The estimation of body composition from skinfolds</w:t>
      </w:r>
    </w:p>
    <w:p w14:paraId="3BDF4F4D" w14:textId="77777777" w:rsidR="00DA657E" w:rsidRDefault="00DA657E" w:rsidP="00DA657E">
      <w:pPr>
        <w:jc w:val="both"/>
        <w:rPr>
          <w:rFonts w:ascii="Arial" w:hAnsi="Arial" w:cs="Arial"/>
          <w:b/>
        </w:rPr>
      </w:pPr>
    </w:p>
    <w:p w14:paraId="00F1FFE3" w14:textId="77777777" w:rsidR="00DA657E" w:rsidRPr="00942E27" w:rsidRDefault="00DA657E" w:rsidP="00DA657E">
      <w:pPr>
        <w:jc w:val="both"/>
        <w:rPr>
          <w:rFonts w:ascii="Arial" w:hAnsi="Arial" w:cs="Arial"/>
          <w:b/>
        </w:rPr>
      </w:pPr>
      <w:r w:rsidRPr="00942E27">
        <w:rPr>
          <w:rFonts w:ascii="Arial" w:hAnsi="Arial" w:cs="Arial"/>
          <w:b/>
        </w:rPr>
        <w:t>Introduction</w:t>
      </w:r>
    </w:p>
    <w:p w14:paraId="5EF262CE" w14:textId="307FEA9A" w:rsidR="00DA657E" w:rsidRDefault="00DA657E" w:rsidP="00DA657E">
      <w:pPr>
        <w:jc w:val="both"/>
        <w:rPr>
          <w:rFonts w:ascii="Arial" w:hAnsi="Arial" w:cs="Arial"/>
        </w:rPr>
      </w:pPr>
      <w:r>
        <w:rPr>
          <w:rFonts w:ascii="Arial" w:hAnsi="Arial" w:cs="Arial"/>
        </w:rPr>
        <w:t xml:space="preserve">The calculation of body mass index (BMI) is the most widely used method of assessing whether someone </w:t>
      </w:r>
      <w:r w:rsidR="00E34E30">
        <w:rPr>
          <w:rFonts w:ascii="Arial" w:hAnsi="Arial" w:cs="Arial"/>
        </w:rPr>
        <w:t xml:space="preserve">has </w:t>
      </w:r>
      <w:r>
        <w:rPr>
          <w:rFonts w:ascii="Arial" w:hAnsi="Arial" w:cs="Arial"/>
        </w:rPr>
        <w:t>normal weight, overweight or obes</w:t>
      </w:r>
      <w:r w:rsidR="00E34E30">
        <w:rPr>
          <w:rFonts w:ascii="Arial" w:hAnsi="Arial" w:cs="Arial"/>
        </w:rPr>
        <w:t>ity</w:t>
      </w:r>
      <w:r>
        <w:rPr>
          <w:rFonts w:ascii="Arial" w:hAnsi="Arial" w:cs="Arial"/>
        </w:rPr>
        <w:t xml:space="preserve">. It is cheap, simple and easy to calculate. Obesity, however, is an excess amount of body fat that </w:t>
      </w:r>
      <w:r w:rsidR="00E34E30">
        <w:rPr>
          <w:rFonts w:ascii="Arial" w:hAnsi="Arial" w:cs="Arial"/>
        </w:rPr>
        <w:t xml:space="preserve">is associated with a variety of health outcomes including type 2 diabetes, osteoarthritis, cardiovascular disease and some cancers. </w:t>
      </w:r>
      <w:r>
        <w:rPr>
          <w:rFonts w:ascii="Arial" w:hAnsi="Arial" w:cs="Arial"/>
        </w:rPr>
        <w:t xml:space="preserve">The validity of BMI as an indicator of excess fatness is </w:t>
      </w:r>
      <w:r w:rsidR="00E34E30">
        <w:rPr>
          <w:rFonts w:ascii="Arial" w:hAnsi="Arial" w:cs="Arial"/>
        </w:rPr>
        <w:t xml:space="preserve">frequently </w:t>
      </w:r>
      <w:r>
        <w:rPr>
          <w:rFonts w:ascii="Arial" w:hAnsi="Arial" w:cs="Arial"/>
        </w:rPr>
        <w:t>questioned.</w:t>
      </w:r>
    </w:p>
    <w:p w14:paraId="13C573A6" w14:textId="77777777" w:rsidR="00DA657E" w:rsidRDefault="00DA657E" w:rsidP="00DA657E">
      <w:pPr>
        <w:jc w:val="both"/>
        <w:rPr>
          <w:rFonts w:ascii="Arial" w:hAnsi="Arial" w:cs="Arial"/>
        </w:rPr>
      </w:pPr>
    </w:p>
    <w:p w14:paraId="18F25B15" w14:textId="1761D1C7" w:rsidR="00DA657E" w:rsidRDefault="00DA657E" w:rsidP="00DA657E">
      <w:pPr>
        <w:jc w:val="both"/>
        <w:rPr>
          <w:rFonts w:ascii="Arial" w:hAnsi="Arial" w:cs="Arial"/>
        </w:rPr>
      </w:pPr>
      <w:r>
        <w:rPr>
          <w:rFonts w:ascii="Arial" w:hAnsi="Arial" w:cs="Arial"/>
        </w:rPr>
        <w:t xml:space="preserve">A close association between skinfold thickness, measured at selected anatomical sites, and total body fatness has been shown </w:t>
      </w:r>
      <w:r w:rsidR="00660F19">
        <w:rPr>
          <w:rFonts w:ascii="Arial" w:hAnsi="Arial" w:cs="Arial"/>
        </w:rPr>
        <w:t>in</w:t>
      </w:r>
      <w:r>
        <w:rPr>
          <w:rFonts w:ascii="Arial" w:hAnsi="Arial" w:cs="Arial"/>
        </w:rPr>
        <w:t xml:space="preserve"> many studies. However, the </w:t>
      </w:r>
      <w:r w:rsidR="00660F19">
        <w:rPr>
          <w:rFonts w:ascii="Arial" w:hAnsi="Arial" w:cs="Arial"/>
        </w:rPr>
        <w:t xml:space="preserve">association between </w:t>
      </w:r>
      <w:r>
        <w:rPr>
          <w:rFonts w:ascii="Arial" w:hAnsi="Arial" w:cs="Arial"/>
        </w:rPr>
        <w:t xml:space="preserve">total body fat </w:t>
      </w:r>
      <w:r w:rsidR="00660F19">
        <w:rPr>
          <w:rFonts w:ascii="Arial" w:hAnsi="Arial" w:cs="Arial"/>
        </w:rPr>
        <w:t xml:space="preserve">estimated </w:t>
      </w:r>
      <w:r>
        <w:rPr>
          <w:rFonts w:ascii="Arial" w:hAnsi="Arial" w:cs="Arial"/>
        </w:rPr>
        <w:t xml:space="preserve">from skinfold thickness and total body fat </w:t>
      </w:r>
      <w:r w:rsidR="00660F19">
        <w:rPr>
          <w:rFonts w:ascii="Arial" w:hAnsi="Arial" w:cs="Arial"/>
        </w:rPr>
        <w:t xml:space="preserve">estimated from other more accurate methods </w:t>
      </w:r>
      <w:r>
        <w:rPr>
          <w:rFonts w:ascii="Arial" w:hAnsi="Arial" w:cs="Arial"/>
        </w:rPr>
        <w:t>varies from population to population. Therefore, specific regression equations (predictor equations) have been derived to estimate body fat in males and females, young and old, black, Caucasian, and other ethnic groups, and for different athletic groups. Attention should be paid to this specificity when choosing a</w:t>
      </w:r>
      <w:r w:rsidR="001258CD">
        <w:rPr>
          <w:rFonts w:ascii="Arial" w:hAnsi="Arial" w:cs="Arial"/>
        </w:rPr>
        <w:t>n equation</w:t>
      </w:r>
      <w:r>
        <w:rPr>
          <w:rFonts w:ascii="Arial" w:hAnsi="Arial" w:cs="Arial"/>
        </w:rPr>
        <w:t>.</w:t>
      </w:r>
    </w:p>
    <w:p w14:paraId="249CFBD0" w14:textId="77777777" w:rsidR="00DA657E" w:rsidRDefault="00DA657E" w:rsidP="00DA657E">
      <w:pPr>
        <w:jc w:val="both"/>
        <w:rPr>
          <w:rFonts w:ascii="Arial" w:hAnsi="Arial" w:cs="Arial"/>
        </w:rPr>
      </w:pPr>
    </w:p>
    <w:p w14:paraId="35752378" w14:textId="77777777" w:rsidR="00DA657E" w:rsidRDefault="00DA657E" w:rsidP="00DA657E">
      <w:pPr>
        <w:jc w:val="both"/>
        <w:rPr>
          <w:rFonts w:ascii="Arial" w:hAnsi="Arial" w:cs="Arial"/>
          <w:b/>
        </w:rPr>
      </w:pPr>
      <w:r>
        <w:rPr>
          <w:rFonts w:ascii="Arial" w:hAnsi="Arial" w:cs="Arial"/>
          <w:b/>
        </w:rPr>
        <w:t>Learning Outcomes</w:t>
      </w:r>
    </w:p>
    <w:p w14:paraId="69DE8251" w14:textId="77777777" w:rsidR="00DA657E" w:rsidRDefault="00DA657E" w:rsidP="00DA657E">
      <w:pPr>
        <w:jc w:val="both"/>
        <w:rPr>
          <w:rFonts w:ascii="Arial" w:hAnsi="Arial" w:cs="Arial"/>
        </w:rPr>
      </w:pPr>
      <w:r>
        <w:rPr>
          <w:rFonts w:ascii="Arial" w:hAnsi="Arial" w:cs="Arial"/>
        </w:rPr>
        <w:t>After completing this practical you should be able to:</w:t>
      </w:r>
    </w:p>
    <w:p w14:paraId="183A4175" w14:textId="77777777" w:rsidR="00DA657E" w:rsidRDefault="00DA657E" w:rsidP="00DA657E">
      <w:pPr>
        <w:numPr>
          <w:ilvl w:val="0"/>
          <w:numId w:val="2"/>
        </w:numPr>
        <w:jc w:val="both"/>
        <w:rPr>
          <w:rFonts w:ascii="Arial" w:hAnsi="Arial" w:cs="Arial"/>
        </w:rPr>
      </w:pPr>
      <w:r>
        <w:rPr>
          <w:rFonts w:ascii="Arial" w:hAnsi="Arial" w:cs="Arial"/>
        </w:rPr>
        <w:t>Measure biceps, triceps, subscapular and suprailiac skinfolds.</w:t>
      </w:r>
    </w:p>
    <w:p w14:paraId="0DEDEBCA" w14:textId="77777777" w:rsidR="00DA657E" w:rsidRDefault="00DA657E" w:rsidP="00DA657E">
      <w:pPr>
        <w:numPr>
          <w:ilvl w:val="0"/>
          <w:numId w:val="2"/>
        </w:numPr>
        <w:jc w:val="both"/>
        <w:rPr>
          <w:rFonts w:ascii="Arial" w:hAnsi="Arial" w:cs="Arial"/>
        </w:rPr>
      </w:pPr>
      <w:r>
        <w:rPr>
          <w:rFonts w:ascii="Arial" w:hAnsi="Arial" w:cs="Arial"/>
        </w:rPr>
        <w:t>Describe the theory that supports the use of skinfolds for the estimation of body composition.</w:t>
      </w:r>
    </w:p>
    <w:p w14:paraId="7B7B6664" w14:textId="77777777" w:rsidR="00DA657E" w:rsidRDefault="00DA657E" w:rsidP="00DA657E">
      <w:pPr>
        <w:numPr>
          <w:ilvl w:val="0"/>
          <w:numId w:val="2"/>
        </w:numPr>
        <w:jc w:val="both"/>
        <w:rPr>
          <w:rFonts w:ascii="Arial" w:hAnsi="Arial" w:cs="Arial"/>
        </w:rPr>
      </w:pPr>
      <w:r>
        <w:rPr>
          <w:rFonts w:ascii="Arial" w:hAnsi="Arial" w:cs="Arial"/>
        </w:rPr>
        <w:t>Calculate body density values from skinfolds, age and gender using the equations of Durnin and Womersley and body composition values using the equations of Siri and Lohman.</w:t>
      </w:r>
    </w:p>
    <w:p w14:paraId="48140B81" w14:textId="77777777" w:rsidR="00DA657E" w:rsidRDefault="00DA657E" w:rsidP="00DA657E">
      <w:pPr>
        <w:numPr>
          <w:ilvl w:val="0"/>
          <w:numId w:val="2"/>
        </w:numPr>
        <w:jc w:val="both"/>
        <w:rPr>
          <w:rFonts w:ascii="Arial" w:hAnsi="Arial" w:cs="Arial"/>
        </w:rPr>
      </w:pPr>
      <w:r>
        <w:rPr>
          <w:rFonts w:ascii="Arial" w:hAnsi="Arial" w:cs="Arial"/>
        </w:rPr>
        <w:t xml:space="preserve">Describe the relationship between body density and body composition and state typical body density values for a range of populations. </w:t>
      </w:r>
    </w:p>
    <w:p w14:paraId="440A3366" w14:textId="77777777" w:rsidR="00DA657E" w:rsidRDefault="00DA657E" w:rsidP="00DA657E">
      <w:pPr>
        <w:numPr>
          <w:ilvl w:val="0"/>
          <w:numId w:val="2"/>
        </w:numPr>
        <w:jc w:val="both"/>
        <w:rPr>
          <w:rFonts w:ascii="Arial" w:hAnsi="Arial" w:cs="Arial"/>
        </w:rPr>
      </w:pPr>
      <w:r>
        <w:rPr>
          <w:rFonts w:ascii="Arial" w:hAnsi="Arial" w:cs="Arial"/>
        </w:rPr>
        <w:t>Distinguish between relative (%) and absolute (kg) measures of body composition.</w:t>
      </w:r>
    </w:p>
    <w:p w14:paraId="56629A3C" w14:textId="77777777" w:rsidR="00DA657E" w:rsidRDefault="00DA657E" w:rsidP="00DA657E">
      <w:pPr>
        <w:jc w:val="both"/>
        <w:rPr>
          <w:rFonts w:ascii="Arial" w:hAnsi="Arial" w:cs="Arial"/>
        </w:rPr>
      </w:pPr>
    </w:p>
    <w:p w14:paraId="1FC3C2E5" w14:textId="77777777" w:rsidR="00DA657E" w:rsidRPr="00942E27" w:rsidRDefault="00DA657E" w:rsidP="00DA657E">
      <w:pPr>
        <w:jc w:val="both"/>
        <w:rPr>
          <w:rFonts w:ascii="Arial" w:hAnsi="Arial" w:cs="Arial"/>
          <w:b/>
        </w:rPr>
      </w:pPr>
      <w:r w:rsidRPr="00942E27">
        <w:rPr>
          <w:rFonts w:ascii="Arial" w:hAnsi="Arial" w:cs="Arial"/>
          <w:b/>
        </w:rPr>
        <w:t>Practical Tasks</w:t>
      </w:r>
    </w:p>
    <w:p w14:paraId="34188F87" w14:textId="77777777" w:rsidR="00DA657E" w:rsidRDefault="00DA657E" w:rsidP="00DA657E">
      <w:pPr>
        <w:numPr>
          <w:ilvl w:val="0"/>
          <w:numId w:val="3"/>
        </w:numPr>
        <w:jc w:val="both"/>
        <w:rPr>
          <w:rFonts w:ascii="Arial" w:hAnsi="Arial" w:cs="Arial"/>
        </w:rPr>
      </w:pPr>
      <w:r>
        <w:rPr>
          <w:rFonts w:ascii="Arial" w:hAnsi="Arial" w:cs="Arial"/>
        </w:rPr>
        <w:t>Measure height and weight, record age and sex,</w:t>
      </w:r>
    </w:p>
    <w:p w14:paraId="2D46FAB2" w14:textId="77777777" w:rsidR="00DA657E" w:rsidRDefault="00DA657E" w:rsidP="00DA657E">
      <w:pPr>
        <w:numPr>
          <w:ilvl w:val="0"/>
          <w:numId w:val="3"/>
        </w:numPr>
        <w:jc w:val="both"/>
        <w:rPr>
          <w:rFonts w:ascii="Arial" w:hAnsi="Arial" w:cs="Arial"/>
        </w:rPr>
      </w:pPr>
      <w:r>
        <w:rPr>
          <w:rFonts w:ascii="Arial" w:hAnsi="Arial" w:cs="Arial"/>
        </w:rPr>
        <w:t>Calculate BMI,</w:t>
      </w:r>
    </w:p>
    <w:p w14:paraId="170C518A" w14:textId="5169971D" w:rsidR="00DA657E" w:rsidRDefault="00DA657E" w:rsidP="00DA657E">
      <w:pPr>
        <w:numPr>
          <w:ilvl w:val="0"/>
          <w:numId w:val="3"/>
        </w:numPr>
        <w:jc w:val="both"/>
        <w:rPr>
          <w:rFonts w:ascii="Arial" w:hAnsi="Arial" w:cs="Arial"/>
        </w:rPr>
      </w:pPr>
      <w:r>
        <w:rPr>
          <w:rFonts w:ascii="Arial" w:hAnsi="Arial" w:cs="Arial"/>
        </w:rPr>
        <w:t xml:space="preserve">Measure the following skinfolds </w:t>
      </w:r>
      <w:r w:rsidR="001258CD">
        <w:rPr>
          <w:rFonts w:ascii="Arial" w:hAnsi="Arial" w:cs="Arial"/>
        </w:rPr>
        <w:t xml:space="preserve">on the right side of the body </w:t>
      </w:r>
      <w:r>
        <w:rPr>
          <w:rFonts w:ascii="Arial" w:hAnsi="Arial" w:cs="Arial"/>
        </w:rPr>
        <w:t>in triplicate: biceps, triceps, subscapular, suprailiac.</w:t>
      </w:r>
    </w:p>
    <w:p w14:paraId="4EA0CA90" w14:textId="77777777" w:rsidR="00DA657E" w:rsidRPr="00D25008" w:rsidRDefault="00DA657E" w:rsidP="00DA657E">
      <w:pPr>
        <w:numPr>
          <w:ilvl w:val="0"/>
          <w:numId w:val="3"/>
        </w:numPr>
        <w:jc w:val="both"/>
        <w:rPr>
          <w:rFonts w:ascii="Arial" w:hAnsi="Arial" w:cs="Arial"/>
        </w:rPr>
      </w:pPr>
      <w:r w:rsidRPr="00D25008">
        <w:rPr>
          <w:rFonts w:ascii="Arial" w:hAnsi="Arial" w:cs="Arial"/>
        </w:rPr>
        <w:t>Calculate the sum of (</w:t>
      </w:r>
      <w:r w:rsidRPr="00D25008">
        <w:rPr>
          <w:rFonts w:ascii="Arial Unicode MS" w:eastAsia="Arial Unicode MS" w:hAnsi="Arial Unicode MS" w:cs="Arial Unicode MS" w:hint="eastAsia"/>
        </w:rPr>
        <w:t>∑</w:t>
      </w:r>
      <w:r w:rsidRPr="00D25008">
        <w:rPr>
          <w:rFonts w:ascii="Arial" w:hAnsi="Arial" w:cs="Arial"/>
        </w:rPr>
        <w:t>) 4 skinfolds in millimetres  (i.e. biceps + triceps + subscapular + suprailiac)</w:t>
      </w:r>
      <w:r w:rsidRPr="00D25008">
        <w:rPr>
          <w:rFonts w:ascii="Arial" w:hAnsi="Arial" w:cs="Arial"/>
          <w:b/>
        </w:rPr>
        <w:t xml:space="preserve"> </w:t>
      </w:r>
    </w:p>
    <w:p w14:paraId="0987CF55" w14:textId="0859E3CE" w:rsidR="00DA657E" w:rsidRDefault="00DA657E" w:rsidP="00DA657E">
      <w:pPr>
        <w:numPr>
          <w:ilvl w:val="0"/>
          <w:numId w:val="3"/>
        </w:numPr>
        <w:jc w:val="both"/>
        <w:rPr>
          <w:rFonts w:ascii="Arial" w:hAnsi="Arial" w:cs="Arial"/>
        </w:rPr>
      </w:pPr>
      <w:r w:rsidRPr="00D25008">
        <w:rPr>
          <w:rFonts w:ascii="Arial" w:hAnsi="Arial" w:cs="Arial"/>
        </w:rPr>
        <w:t>Estimate body density (Db)</w:t>
      </w:r>
      <w:r>
        <w:rPr>
          <w:rFonts w:ascii="Arial" w:hAnsi="Arial" w:cs="Arial"/>
        </w:rPr>
        <w:t xml:space="preserve"> (using the unit’s g/</w:t>
      </w:r>
      <w:r w:rsidR="0018290F">
        <w:rPr>
          <w:rFonts w:ascii="Arial" w:hAnsi="Arial" w:cs="Arial"/>
        </w:rPr>
        <w:t>cm</w:t>
      </w:r>
      <w:r w:rsidR="0018290F" w:rsidRPr="005853E1">
        <w:rPr>
          <w:rFonts w:ascii="Arial" w:hAnsi="Arial" w:cs="Arial"/>
          <w:vertAlign w:val="superscript"/>
        </w:rPr>
        <w:t>3</w:t>
      </w:r>
      <w:r>
        <w:rPr>
          <w:rFonts w:ascii="Arial" w:hAnsi="Arial" w:cs="Arial"/>
        </w:rPr>
        <w:t xml:space="preserve"> or alternatively g/</w:t>
      </w:r>
      <w:r w:rsidR="0018290F">
        <w:rPr>
          <w:rFonts w:ascii="Arial" w:hAnsi="Arial" w:cs="Arial"/>
        </w:rPr>
        <w:t>ml</w:t>
      </w:r>
      <w:r>
        <w:rPr>
          <w:rFonts w:ascii="Arial" w:hAnsi="Arial" w:cs="Arial"/>
        </w:rPr>
        <w:t>)</w:t>
      </w:r>
      <w:r w:rsidRPr="00D25008">
        <w:rPr>
          <w:rFonts w:ascii="Arial" w:hAnsi="Arial" w:cs="Arial"/>
        </w:rPr>
        <w:t xml:space="preserve"> from the regression equations published</w:t>
      </w:r>
      <w:r>
        <w:rPr>
          <w:rFonts w:ascii="Arial" w:hAnsi="Arial" w:cs="Arial"/>
        </w:rPr>
        <w:t xml:space="preserve"> by Durnin and Womersley (1974) (given below).</w:t>
      </w:r>
    </w:p>
    <w:p w14:paraId="7B851C1E" w14:textId="1DEB2F33" w:rsidR="001258CD" w:rsidRDefault="001258CD" w:rsidP="001258CD">
      <w:pPr>
        <w:jc w:val="both"/>
        <w:rPr>
          <w:rFonts w:ascii="Arial" w:hAnsi="Arial" w:cs="Arial"/>
        </w:rPr>
      </w:pPr>
    </w:p>
    <w:p w14:paraId="627E6F92" w14:textId="1F05B23A" w:rsidR="001258CD" w:rsidRDefault="001258CD" w:rsidP="001258CD">
      <w:pPr>
        <w:jc w:val="both"/>
        <w:rPr>
          <w:rFonts w:ascii="Arial" w:hAnsi="Arial" w:cs="Arial"/>
        </w:rPr>
      </w:pPr>
    </w:p>
    <w:p w14:paraId="389314D7" w14:textId="5B2B9AA5" w:rsidR="001258CD" w:rsidRDefault="001258CD" w:rsidP="001258CD">
      <w:pPr>
        <w:jc w:val="both"/>
        <w:rPr>
          <w:rFonts w:ascii="Arial" w:hAnsi="Arial" w:cs="Arial"/>
        </w:rPr>
      </w:pPr>
    </w:p>
    <w:p w14:paraId="32D89119" w14:textId="5C502608" w:rsidR="001258CD" w:rsidRDefault="001258CD" w:rsidP="001258CD">
      <w:pPr>
        <w:jc w:val="both"/>
        <w:rPr>
          <w:rFonts w:ascii="Arial" w:hAnsi="Arial" w:cs="Arial"/>
        </w:rPr>
      </w:pPr>
    </w:p>
    <w:p w14:paraId="09CFF01A" w14:textId="5E18382A" w:rsidR="001258CD" w:rsidRDefault="001258CD" w:rsidP="001258CD">
      <w:pPr>
        <w:jc w:val="both"/>
        <w:rPr>
          <w:rFonts w:ascii="Arial" w:hAnsi="Arial" w:cs="Arial"/>
        </w:rPr>
      </w:pPr>
    </w:p>
    <w:p w14:paraId="622F80EB" w14:textId="6F8E7560" w:rsidR="001258CD" w:rsidRDefault="001258CD" w:rsidP="001258CD">
      <w:pPr>
        <w:jc w:val="both"/>
        <w:rPr>
          <w:rFonts w:ascii="Arial" w:hAnsi="Arial" w:cs="Arial"/>
        </w:rPr>
      </w:pPr>
    </w:p>
    <w:p w14:paraId="353ECC98" w14:textId="3EE7DD04" w:rsidR="001258CD" w:rsidRPr="00D25008" w:rsidRDefault="001258CD" w:rsidP="001258CD">
      <w:pPr>
        <w:jc w:val="both"/>
        <w:rPr>
          <w:rFonts w:ascii="Arial" w:hAnsi="Arial" w:cs="Arial"/>
        </w:rPr>
      </w:pPr>
    </w:p>
    <w:p w14:paraId="3A299B43" w14:textId="77777777" w:rsidR="00DA657E" w:rsidRDefault="00A93072" w:rsidP="00DA657E">
      <w:pPr>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5CF49BA3" wp14:editId="2F039EBF">
                <wp:simplePos x="0" y="0"/>
                <wp:positionH relativeFrom="column">
                  <wp:posOffset>5715</wp:posOffset>
                </wp:positionH>
                <wp:positionV relativeFrom="paragraph">
                  <wp:posOffset>108585</wp:posOffset>
                </wp:positionV>
                <wp:extent cx="6291580" cy="2388870"/>
                <wp:effectExtent l="15240" t="13335" r="17780" b="17145"/>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91580" cy="2388870"/>
                        </a:xfrm>
                        <a:prstGeom prst="rect">
                          <a:avLst/>
                        </a:prstGeom>
                        <a:noFill/>
                        <a:ln w="2540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w:pict>
              <v:rect w14:anchorId="42EE8EB0" id="Rectangle 3" o:spid="_x0000_s1026" style="position:absolute;margin-left:.45pt;margin-top:8.55pt;width:495.4pt;height:188.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" filled="f" strokeweight="2pt"/>
            </w:pict>
          </mc:Fallback>
        </mc:AlternateContent>
      </w:r>
    </w:p>
    <w:p w14:paraId="693639B2" w14:textId="77777777" w:rsidR="00DA657E" w:rsidRPr="00F04517" w:rsidRDefault="00DA657E" w:rsidP="00DA657E">
      <w:pPr>
        <w:ind w:firstLine="720"/>
        <w:jc w:val="both"/>
        <w:rPr>
          <w:rFonts w:ascii="Arial" w:hAnsi="Arial" w:cs="Arial"/>
          <w:b/>
        </w:rPr>
      </w:pPr>
      <w:r>
        <w:rPr>
          <w:rFonts w:ascii="Arial" w:hAnsi="Arial" w:cs="Arial"/>
          <w:b/>
        </w:rPr>
        <w:t>Durnin and Womersley skinfold regression equations (1974)</w:t>
      </w:r>
    </w:p>
    <w:p w14:paraId="60505221" w14:textId="77777777" w:rsidR="00DA657E" w:rsidRDefault="00DA657E" w:rsidP="00DA657E">
      <w:pPr>
        <w:jc w:val="both"/>
        <w:rPr>
          <w:rFonts w:ascii="Arial" w:hAnsi="Arial" w:cs="Arial"/>
        </w:rPr>
      </w:pPr>
    </w:p>
    <w:p w14:paraId="046BAE7C" w14:textId="77777777" w:rsidR="00DA657E" w:rsidRDefault="00DA657E" w:rsidP="00DA657E">
      <w:pPr>
        <w:ind w:left="720" w:firstLine="720"/>
        <w:jc w:val="both"/>
        <w:rPr>
          <w:rFonts w:ascii="Arial" w:hAnsi="Arial" w:cs="Arial"/>
        </w:rPr>
      </w:pPr>
      <w:r>
        <w:rPr>
          <w:rFonts w:ascii="Arial" w:hAnsi="Arial" w:cs="Arial"/>
        </w:rPr>
        <w:t>Men aged 16-19 years: Db = 1.162 – (0.063 x log∑4)</w:t>
      </w:r>
    </w:p>
    <w:p w14:paraId="32116D24" w14:textId="77777777" w:rsidR="00DA657E" w:rsidRPr="00781611" w:rsidRDefault="00DA657E" w:rsidP="00DA657E">
      <w:pPr>
        <w:ind w:left="720" w:firstLine="720"/>
        <w:jc w:val="both"/>
        <w:rPr>
          <w:rFonts w:ascii="Arial" w:hAnsi="Arial" w:cs="Arial"/>
        </w:rPr>
      </w:pPr>
      <w:r>
        <w:rPr>
          <w:rFonts w:ascii="Arial" w:hAnsi="Arial" w:cs="Arial"/>
        </w:rPr>
        <w:t>Men aged 20-29 years: Db = 1.163 – (0.063 x log∑4)</w:t>
      </w:r>
    </w:p>
    <w:p w14:paraId="6194CA5A" w14:textId="77777777" w:rsidR="00DA657E" w:rsidRPr="00781611" w:rsidRDefault="00DA657E" w:rsidP="00DA657E">
      <w:pPr>
        <w:ind w:left="720" w:firstLine="720"/>
        <w:jc w:val="both"/>
        <w:rPr>
          <w:rFonts w:ascii="Arial" w:hAnsi="Arial" w:cs="Arial"/>
        </w:rPr>
      </w:pPr>
      <w:r>
        <w:rPr>
          <w:rFonts w:ascii="Arial" w:hAnsi="Arial" w:cs="Arial"/>
        </w:rPr>
        <w:t>Men aged 30-39 years: Db = 1.142 – (0.054 x log∑4)</w:t>
      </w:r>
    </w:p>
    <w:p w14:paraId="2423DB74" w14:textId="77777777" w:rsidR="00DA657E" w:rsidRDefault="00DA657E" w:rsidP="00DA657E">
      <w:pPr>
        <w:ind w:left="720" w:firstLine="720"/>
        <w:jc w:val="both"/>
        <w:rPr>
          <w:rFonts w:ascii="Arial" w:hAnsi="Arial" w:cs="Arial"/>
        </w:rPr>
      </w:pPr>
      <w:r>
        <w:rPr>
          <w:rFonts w:ascii="Arial" w:hAnsi="Arial" w:cs="Arial"/>
        </w:rPr>
        <w:t>Men aged 40-49 years: Db = 1.162 – (0.070 x log∑4)</w:t>
      </w:r>
    </w:p>
    <w:p w14:paraId="0EA6B52E" w14:textId="77777777" w:rsidR="00DA657E" w:rsidRDefault="00DA657E" w:rsidP="00DA657E">
      <w:pPr>
        <w:jc w:val="both"/>
        <w:rPr>
          <w:rFonts w:ascii="Arial" w:hAnsi="Arial" w:cs="Arial"/>
        </w:rPr>
      </w:pPr>
    </w:p>
    <w:p w14:paraId="2C81567E" w14:textId="77777777" w:rsidR="00DA657E" w:rsidRPr="00781611" w:rsidRDefault="00DA657E" w:rsidP="00DA657E">
      <w:pPr>
        <w:ind w:left="1440"/>
        <w:jc w:val="both"/>
        <w:rPr>
          <w:rFonts w:ascii="Arial" w:hAnsi="Arial" w:cs="Arial"/>
        </w:rPr>
      </w:pPr>
      <w:r>
        <w:rPr>
          <w:rFonts w:ascii="Arial" w:hAnsi="Arial" w:cs="Arial"/>
        </w:rPr>
        <w:t>Women aged 16-19 years Db: = 1.155 – (0.068 x log∑4)</w:t>
      </w:r>
    </w:p>
    <w:p w14:paraId="78DFDCC3" w14:textId="77777777" w:rsidR="00DA657E" w:rsidRPr="00781611" w:rsidRDefault="00DA657E" w:rsidP="00DA657E">
      <w:pPr>
        <w:ind w:left="1440"/>
        <w:jc w:val="both"/>
        <w:rPr>
          <w:rFonts w:ascii="Arial" w:hAnsi="Arial" w:cs="Arial"/>
        </w:rPr>
      </w:pPr>
      <w:r>
        <w:rPr>
          <w:rFonts w:ascii="Arial" w:hAnsi="Arial" w:cs="Arial"/>
        </w:rPr>
        <w:t>Women aged 20-29 years Db: = 1.160 – (0.072 x log∑4)</w:t>
      </w:r>
    </w:p>
    <w:p w14:paraId="3F251F7F" w14:textId="77777777" w:rsidR="00DA657E" w:rsidRDefault="00DA657E" w:rsidP="00DA657E">
      <w:pPr>
        <w:ind w:left="1440"/>
        <w:jc w:val="both"/>
        <w:rPr>
          <w:rFonts w:ascii="Arial" w:hAnsi="Arial" w:cs="Arial"/>
        </w:rPr>
      </w:pPr>
      <w:r>
        <w:rPr>
          <w:rFonts w:ascii="Arial" w:hAnsi="Arial" w:cs="Arial"/>
        </w:rPr>
        <w:t>Women aged 30-39 years Db: = 1.142 – (0.063 x log∑4)</w:t>
      </w:r>
    </w:p>
    <w:p w14:paraId="0E363251" w14:textId="77777777" w:rsidR="00DA657E" w:rsidRDefault="00DA657E" w:rsidP="00DA657E">
      <w:pPr>
        <w:ind w:left="1440"/>
        <w:jc w:val="both"/>
        <w:rPr>
          <w:rFonts w:ascii="Arial" w:hAnsi="Arial" w:cs="Arial"/>
        </w:rPr>
      </w:pPr>
    </w:p>
    <w:p w14:paraId="50350579" w14:textId="77777777" w:rsidR="00DA657E" w:rsidRDefault="00DA657E" w:rsidP="00DA657E">
      <w:pPr>
        <w:ind w:left="357"/>
        <w:jc w:val="both"/>
        <w:rPr>
          <w:rFonts w:ascii="Arial" w:hAnsi="Arial" w:cs="Arial"/>
        </w:rPr>
      </w:pPr>
      <w:r>
        <w:rPr>
          <w:rFonts w:ascii="Arial" w:hAnsi="Arial" w:cs="Arial"/>
        </w:rPr>
        <w:lastRenderedPageBreak/>
        <w:t>Where log∑4 = logarithm of the sum of biceps, triceps, subscapular and suprailiac skinfolds.</w:t>
      </w:r>
    </w:p>
    <w:p w14:paraId="1D1FC7B4" w14:textId="77777777" w:rsidR="00DA657E" w:rsidRDefault="00DA657E" w:rsidP="00DA657E">
      <w:pPr>
        <w:jc w:val="both"/>
        <w:rPr>
          <w:rFonts w:ascii="Arial" w:hAnsi="Arial" w:cs="Arial"/>
        </w:rPr>
      </w:pPr>
    </w:p>
    <w:p w14:paraId="673D0893" w14:textId="77777777" w:rsidR="00DA657E" w:rsidRDefault="00DA657E" w:rsidP="00DA657E">
      <w:pPr>
        <w:numPr>
          <w:ilvl w:val="0"/>
          <w:numId w:val="3"/>
        </w:numPr>
        <w:jc w:val="both"/>
        <w:rPr>
          <w:rFonts w:ascii="Arial" w:hAnsi="Arial" w:cs="Arial"/>
        </w:rPr>
      </w:pPr>
      <w:r>
        <w:rPr>
          <w:rFonts w:ascii="Arial" w:hAnsi="Arial" w:cs="Arial"/>
        </w:rPr>
        <w:t>Estimate relative (%) body fat using the appropriate equations as follows:</w:t>
      </w:r>
    </w:p>
    <w:p w14:paraId="2B7ED47B" w14:textId="77777777" w:rsidR="00DA657E" w:rsidRDefault="00DA657E" w:rsidP="00DA657E">
      <w:pPr>
        <w:jc w:val="both"/>
        <w:rPr>
          <w:rFonts w:ascii="Arial" w:hAnsi="Arial" w:cs="Arial"/>
        </w:rPr>
      </w:pPr>
    </w:p>
    <w:p w14:paraId="3BAA4DCC" w14:textId="77777777" w:rsidR="00DA657E" w:rsidRDefault="00DA657E" w:rsidP="00DA657E">
      <w:pPr>
        <w:ind w:left="1440"/>
        <w:jc w:val="center"/>
        <w:rPr>
          <w:rFonts w:ascii="Arial" w:hAnsi="Arial" w:cs="Arial"/>
        </w:rPr>
      </w:pPr>
      <m:oMathPara>
        <m:oMathParaPr>
          <m:jc m:val="left"/>
        </m:oMathParaPr>
        <m:oMath>
          <m:r>
            <w:rPr>
              <w:rFonts w:ascii="Cambria Math" w:hAnsi="Cambria Math" w:cs="Arial"/>
            </w:rPr>
            <m:t>% body fat in males=</m:t>
          </m:r>
          <m:d>
            <m:dPr>
              <m:begChr m:val="["/>
              <m:endChr m:val="]"/>
              <m:ctrlPr>
                <w:rPr>
                  <w:rFonts w:ascii="Cambria Math" w:hAnsi="Cambria Math" w:cs="Arial"/>
                  <w:i/>
                </w:rPr>
              </m:ctrlPr>
            </m:dPr>
            <m:e>
              <m:d>
                <m:dPr>
                  <m:ctrlPr>
                    <w:rPr>
                      <w:rFonts w:ascii="Cambria Math" w:hAnsi="Cambria Math" w:cs="Arial"/>
                      <w:i/>
                    </w:rPr>
                  </m:ctrlPr>
                </m:dPr>
                <m:e>
                  <m:f>
                    <m:fPr>
                      <m:ctrlPr>
                        <w:rPr>
                          <w:rFonts w:ascii="Cambria Math" w:hAnsi="Cambria Math" w:cs="Arial"/>
                          <w:i/>
                        </w:rPr>
                      </m:ctrlPr>
                    </m:fPr>
                    <m:num>
                      <m:r>
                        <w:rPr>
                          <w:rFonts w:ascii="Cambria Math" w:hAnsi="Cambria Math" w:cs="Arial"/>
                        </w:rPr>
                        <m:t>4.95</m:t>
                      </m:r>
                    </m:num>
                    <m:den>
                      <m:r>
                        <w:rPr>
                          <w:rFonts w:ascii="Cambria Math" w:hAnsi="Cambria Math" w:cs="Arial"/>
                        </w:rPr>
                        <m:t>Db</m:t>
                      </m:r>
                    </m:den>
                  </m:f>
                </m:e>
              </m:d>
              <m:r>
                <w:rPr>
                  <w:rFonts w:ascii="Cambria Math" w:hAnsi="Cambria Math" w:cs="Arial"/>
                </w:rPr>
                <m:t>-4.5</m:t>
              </m:r>
            </m:e>
          </m:d>
          <m:r>
            <w:rPr>
              <w:rFonts w:ascii="Cambria Math" w:hAnsi="Cambria Math" w:cs="Arial"/>
            </w:rPr>
            <m:t>×100</m:t>
          </m:r>
        </m:oMath>
      </m:oMathPara>
    </w:p>
    <w:p w14:paraId="0F776028" w14:textId="77777777" w:rsidR="00DA657E" w:rsidRDefault="00DA657E" w:rsidP="00DA657E">
      <w:pPr>
        <w:ind w:left="1440"/>
        <w:jc w:val="both"/>
        <w:rPr>
          <w:rFonts w:ascii="Arial" w:hAnsi="Arial" w:cs="Arial"/>
        </w:rPr>
      </w:pPr>
    </w:p>
    <w:p w14:paraId="71B09839" w14:textId="77777777" w:rsidR="00DA657E" w:rsidRDefault="00DA657E" w:rsidP="00DA657E">
      <w:pPr>
        <w:ind w:left="1440"/>
        <w:jc w:val="both"/>
        <w:rPr>
          <w:rFonts w:ascii="Arial" w:hAnsi="Arial" w:cs="Arial"/>
        </w:rPr>
      </w:pPr>
      <m:oMathPara>
        <m:oMathParaPr>
          <m:jc m:val="left"/>
        </m:oMathParaPr>
        <m:oMath>
          <m:r>
            <w:rPr>
              <w:rFonts w:ascii="Cambria Math" w:hAnsi="Cambria Math" w:cs="Arial"/>
            </w:rPr>
            <m:t>% body fat in females=</m:t>
          </m:r>
          <m:d>
            <m:dPr>
              <m:begChr m:val="["/>
              <m:endChr m:val="]"/>
              <m:ctrlPr>
                <w:rPr>
                  <w:rFonts w:ascii="Cambria Math" w:hAnsi="Cambria Math" w:cs="Arial"/>
                  <w:i/>
                </w:rPr>
              </m:ctrlPr>
            </m:dPr>
            <m:e>
              <m:d>
                <m:dPr>
                  <m:ctrlPr>
                    <w:rPr>
                      <w:rFonts w:ascii="Cambria Math" w:hAnsi="Cambria Math" w:cs="Arial"/>
                      <w:i/>
                    </w:rPr>
                  </m:ctrlPr>
                </m:dPr>
                <m:e>
                  <m:f>
                    <m:fPr>
                      <m:ctrlPr>
                        <w:rPr>
                          <w:rFonts w:ascii="Cambria Math" w:hAnsi="Cambria Math" w:cs="Arial"/>
                          <w:i/>
                        </w:rPr>
                      </m:ctrlPr>
                    </m:fPr>
                    <m:num>
                      <m:r>
                        <w:rPr>
                          <w:rFonts w:ascii="Cambria Math" w:hAnsi="Cambria Math" w:cs="Arial"/>
                        </w:rPr>
                        <m:t>5.03</m:t>
                      </m:r>
                    </m:num>
                    <m:den>
                      <m:r>
                        <w:rPr>
                          <w:rFonts w:ascii="Cambria Math" w:hAnsi="Cambria Math" w:cs="Arial"/>
                        </w:rPr>
                        <m:t>Db</m:t>
                      </m:r>
                    </m:den>
                  </m:f>
                </m:e>
              </m:d>
              <m:r>
                <w:rPr>
                  <w:rFonts w:ascii="Cambria Math" w:hAnsi="Cambria Math" w:cs="Arial"/>
                </w:rPr>
                <m:t>-4.59</m:t>
              </m:r>
            </m:e>
          </m:d>
          <m:r>
            <w:rPr>
              <w:rFonts w:ascii="Cambria Math" w:hAnsi="Cambria Math" w:cs="Arial"/>
            </w:rPr>
            <m:t>×100</m:t>
          </m:r>
        </m:oMath>
      </m:oMathPara>
    </w:p>
    <w:p w14:paraId="1ECCBDAB" w14:textId="77777777" w:rsidR="00DA657E" w:rsidRDefault="00DA657E" w:rsidP="00DA657E">
      <w:pPr>
        <w:ind w:left="1440"/>
        <w:jc w:val="both"/>
        <w:rPr>
          <w:rFonts w:ascii="Arial" w:hAnsi="Arial" w:cs="Arial"/>
        </w:rPr>
      </w:pPr>
    </w:p>
    <w:p w14:paraId="2F94FF72" w14:textId="77777777" w:rsidR="00DA657E" w:rsidRDefault="00DA657E" w:rsidP="00DA657E">
      <w:pPr>
        <w:ind w:left="1440"/>
        <w:jc w:val="both"/>
        <w:rPr>
          <w:rFonts w:ascii="Arial" w:hAnsi="Arial" w:cs="Arial"/>
        </w:rPr>
      </w:pPr>
      <w:r>
        <w:rPr>
          <w:rFonts w:ascii="Arial" w:hAnsi="Arial" w:cs="Arial"/>
        </w:rPr>
        <w:t>(from Siri (1956), for males and Lohman (1986), for females)</w:t>
      </w:r>
    </w:p>
    <w:p w14:paraId="02188658" w14:textId="77777777" w:rsidR="00DA657E" w:rsidRDefault="00DA657E" w:rsidP="00DA657E">
      <w:pPr>
        <w:jc w:val="both"/>
        <w:rPr>
          <w:rFonts w:ascii="Arial" w:hAnsi="Arial" w:cs="Arial"/>
        </w:rPr>
      </w:pPr>
    </w:p>
    <w:p w14:paraId="01E68DDA" w14:textId="77777777" w:rsidR="00DA657E" w:rsidRDefault="00DA657E" w:rsidP="00DA657E">
      <w:pPr>
        <w:jc w:val="both"/>
        <w:rPr>
          <w:rFonts w:ascii="Arial" w:hAnsi="Arial" w:cs="Arial"/>
        </w:rPr>
      </w:pPr>
      <w:r>
        <w:rPr>
          <w:rFonts w:ascii="Arial" w:hAnsi="Arial" w:cs="Arial"/>
        </w:rPr>
        <w:t>Where Db = body density (g/ml) estimated from the skinfold regression equations of Durnin and Womersley (1974).</w:t>
      </w:r>
    </w:p>
    <w:p w14:paraId="04DC9A4D" w14:textId="77777777" w:rsidR="00DA657E" w:rsidRDefault="00DA657E" w:rsidP="00DA657E">
      <w:pPr>
        <w:jc w:val="both"/>
        <w:rPr>
          <w:rFonts w:ascii="Arial" w:hAnsi="Arial" w:cs="Arial"/>
        </w:rPr>
      </w:pPr>
    </w:p>
    <w:p w14:paraId="1E1825A1" w14:textId="77777777" w:rsidR="00DA657E" w:rsidRDefault="00DA657E" w:rsidP="00DA657E">
      <w:pPr>
        <w:jc w:val="both"/>
        <w:rPr>
          <w:rFonts w:ascii="Arial" w:hAnsi="Arial" w:cs="Arial"/>
          <w:b/>
        </w:rPr>
      </w:pPr>
      <w:r>
        <w:rPr>
          <w:rFonts w:ascii="Arial" w:hAnsi="Arial" w:cs="Arial"/>
          <w:b/>
        </w:rPr>
        <w:t>Selected reference:</w:t>
      </w:r>
    </w:p>
    <w:p w14:paraId="1F686367" w14:textId="77777777" w:rsidR="00DA657E" w:rsidRPr="00F86514" w:rsidRDefault="00DA657E" w:rsidP="00DA657E">
      <w:pPr>
        <w:jc w:val="both"/>
        <w:rPr>
          <w:rFonts w:ascii="Arial" w:hAnsi="Arial" w:cs="Arial"/>
        </w:rPr>
      </w:pPr>
    </w:p>
    <w:p w14:paraId="02BA1EE1" w14:textId="77777777" w:rsidR="00DA657E" w:rsidRDefault="00DA657E" w:rsidP="00DA657E">
      <w:pPr>
        <w:jc w:val="both"/>
        <w:rPr>
          <w:rFonts w:ascii="Arial" w:hAnsi="Arial" w:cs="Arial"/>
        </w:rPr>
      </w:pPr>
      <w:r>
        <w:rPr>
          <w:rFonts w:ascii="Arial" w:hAnsi="Arial" w:cs="Arial"/>
        </w:rPr>
        <w:t xml:space="preserve">Durnin, JVGA. and Womersley, J. (1974). Body fat assessed from total body density and its estimation from skinfold thickness: measurement on 481 men and women aged from 16-72years. </w:t>
      </w:r>
      <w:r>
        <w:rPr>
          <w:rFonts w:ascii="Arial" w:hAnsi="Arial" w:cs="Arial"/>
          <w:i/>
        </w:rPr>
        <w:t>British Journal of Nutrition</w:t>
      </w:r>
      <w:r>
        <w:rPr>
          <w:rFonts w:ascii="Arial" w:hAnsi="Arial" w:cs="Arial"/>
        </w:rPr>
        <w:t>, 32:77-97</w:t>
      </w:r>
    </w:p>
    <w:p w14:paraId="393F5F44" w14:textId="77777777" w:rsidR="00DA657E" w:rsidRDefault="00DA657E" w:rsidP="00DA657E">
      <w:pPr>
        <w:jc w:val="both"/>
        <w:rPr>
          <w:rFonts w:ascii="Arial" w:hAnsi="Arial" w:cs="Arial"/>
        </w:rPr>
      </w:pPr>
    </w:p>
    <w:p w14:paraId="4F367468" w14:textId="4AE29B26" w:rsidR="00DA657E" w:rsidRDefault="00DA657E" w:rsidP="00DA657E">
      <w:pPr>
        <w:jc w:val="both"/>
        <w:rPr>
          <w:rFonts w:ascii="Arial" w:hAnsi="Arial" w:cs="Arial"/>
          <w:b/>
        </w:rPr>
      </w:pPr>
      <w:r>
        <w:rPr>
          <w:rFonts w:ascii="Arial" w:hAnsi="Arial" w:cs="Arial"/>
        </w:rPr>
        <w:br w:type="page"/>
      </w:r>
      <w:r w:rsidR="001258CD">
        <w:rPr>
          <w:rFonts w:ascii="Arial" w:hAnsi="Arial" w:cs="Arial"/>
          <w:b/>
          <w:highlight w:val="lightGray"/>
        </w:rPr>
        <w:lastRenderedPageBreak/>
        <w:t>SHSS4072 Practical 1 Data Collection Sheet</w:t>
      </w:r>
    </w:p>
    <w:p w14:paraId="771C9185" w14:textId="77777777" w:rsidR="00DA657E" w:rsidRPr="0091173A" w:rsidRDefault="00DA657E" w:rsidP="00DA657E">
      <w:pPr>
        <w:jc w:val="both"/>
        <w:rPr>
          <w:rFonts w:ascii="Arial" w:hAnsi="Arial" w:cs="Arial"/>
          <w:b/>
        </w:rPr>
      </w:pPr>
    </w:p>
    <w:p w14:paraId="1E07900F" w14:textId="0362393A" w:rsidR="00DA657E" w:rsidRDefault="00DA657E" w:rsidP="00DA657E">
      <w:pPr>
        <w:jc w:val="both"/>
        <w:rPr>
          <w:rFonts w:ascii="Arial" w:hAnsi="Arial" w:cs="Arial"/>
          <w:b/>
        </w:rPr>
      </w:pPr>
      <w:r>
        <w:rPr>
          <w:rFonts w:ascii="Arial" w:hAnsi="Arial" w:cs="Arial"/>
          <w:b/>
        </w:rPr>
        <w:t>Complete the table and the following task.</w:t>
      </w:r>
    </w:p>
    <w:p w14:paraId="232E42ED" w14:textId="77777777" w:rsidR="00DA657E" w:rsidRPr="00E6284D" w:rsidRDefault="00DA657E" w:rsidP="00DA657E">
      <w:pPr>
        <w:jc w:val="both"/>
        <w:rPr>
          <w:rFonts w:ascii="Arial" w:hAnsi="Arial" w:cs="Arial"/>
          <w:b/>
        </w:rPr>
      </w:pPr>
    </w:p>
    <w:tbl>
      <w:tblPr>
        <w:tblW w:w="9720" w:type="dxa"/>
        <w:jc w:val="center"/>
        <w:tblLook w:val="01E0" w:firstRow="1" w:lastRow="1" w:firstColumn="1" w:lastColumn="1" w:noHBand="0" w:noVBand="0"/>
      </w:tblPr>
      <w:tblGrid>
        <w:gridCol w:w="2340"/>
        <w:gridCol w:w="1590"/>
        <w:gridCol w:w="1816"/>
        <w:gridCol w:w="1611"/>
        <w:gridCol w:w="2363"/>
      </w:tblGrid>
      <w:tr w:rsidR="00DA657E" w:rsidRPr="0019108D" w14:paraId="52DC0143" w14:textId="77777777" w:rsidTr="00963331">
        <w:trPr>
          <w:jc w:val="center"/>
        </w:trPr>
        <w:tc>
          <w:tcPr>
            <w:tcW w:w="2340" w:type="dxa"/>
            <w:tcBorders>
              <w:top w:val="single" w:sz="4" w:space="0" w:color="auto"/>
              <w:left w:val="single" w:sz="4" w:space="0" w:color="auto"/>
              <w:bottom w:val="single" w:sz="4" w:space="0" w:color="auto"/>
            </w:tcBorders>
          </w:tcPr>
          <w:p w14:paraId="40CA4FC5" w14:textId="77777777" w:rsidR="00DA657E" w:rsidRPr="0019108D" w:rsidRDefault="00DA657E" w:rsidP="00963331">
            <w:pPr>
              <w:spacing w:before="120" w:after="120"/>
              <w:rPr>
                <w:rFonts w:ascii="Arial" w:hAnsi="Arial" w:cs="Arial"/>
                <w:b/>
              </w:rPr>
            </w:pPr>
            <w:r w:rsidRPr="0019108D">
              <w:rPr>
                <w:rFonts w:ascii="Arial" w:hAnsi="Arial" w:cs="Arial"/>
                <w:b/>
              </w:rPr>
              <w:t>Name:</w:t>
            </w:r>
          </w:p>
        </w:tc>
        <w:tc>
          <w:tcPr>
            <w:tcW w:w="1590" w:type="dxa"/>
            <w:tcBorders>
              <w:top w:val="single" w:sz="4" w:space="0" w:color="auto"/>
              <w:bottom w:val="single" w:sz="4" w:space="0" w:color="auto"/>
            </w:tcBorders>
          </w:tcPr>
          <w:p w14:paraId="2C6311F5" w14:textId="77777777" w:rsidR="00DA657E" w:rsidRPr="0019108D" w:rsidRDefault="00DA657E" w:rsidP="00963331">
            <w:pPr>
              <w:spacing w:before="120" w:after="120"/>
              <w:rPr>
                <w:rFonts w:ascii="Arial" w:hAnsi="Arial" w:cs="Arial"/>
                <w:b/>
              </w:rPr>
            </w:pPr>
          </w:p>
        </w:tc>
        <w:tc>
          <w:tcPr>
            <w:tcW w:w="1816" w:type="dxa"/>
            <w:tcBorders>
              <w:top w:val="single" w:sz="4" w:space="0" w:color="auto"/>
              <w:bottom w:val="single" w:sz="4" w:space="0" w:color="auto"/>
              <w:right w:val="single" w:sz="4" w:space="0" w:color="auto"/>
            </w:tcBorders>
          </w:tcPr>
          <w:p w14:paraId="6FB4B23A" w14:textId="77777777" w:rsidR="00DA657E" w:rsidRPr="0019108D" w:rsidRDefault="00DA657E" w:rsidP="00963331">
            <w:pPr>
              <w:spacing w:before="120" w:after="120"/>
              <w:rPr>
                <w:rFonts w:ascii="Arial" w:hAnsi="Arial" w:cs="Arial"/>
                <w:b/>
              </w:rPr>
            </w:pPr>
          </w:p>
        </w:tc>
        <w:tc>
          <w:tcPr>
            <w:tcW w:w="1611" w:type="dxa"/>
            <w:tcBorders>
              <w:top w:val="single" w:sz="4" w:space="0" w:color="auto"/>
              <w:left w:val="single" w:sz="4" w:space="0" w:color="auto"/>
              <w:bottom w:val="single" w:sz="4" w:space="0" w:color="auto"/>
              <w:right w:val="single" w:sz="4" w:space="0" w:color="auto"/>
            </w:tcBorders>
          </w:tcPr>
          <w:p w14:paraId="02264D31" w14:textId="77777777" w:rsidR="00DA657E" w:rsidRPr="0019108D" w:rsidRDefault="00DA657E" w:rsidP="00963331">
            <w:pPr>
              <w:spacing w:before="120" w:after="120"/>
              <w:rPr>
                <w:rFonts w:ascii="Arial" w:hAnsi="Arial" w:cs="Arial"/>
                <w:b/>
              </w:rPr>
            </w:pPr>
            <w:r w:rsidRPr="0019108D">
              <w:rPr>
                <w:rFonts w:ascii="Arial" w:hAnsi="Arial" w:cs="Arial"/>
                <w:b/>
              </w:rPr>
              <w:t>Age:</w:t>
            </w:r>
          </w:p>
        </w:tc>
        <w:tc>
          <w:tcPr>
            <w:tcW w:w="2363" w:type="dxa"/>
            <w:tcBorders>
              <w:top w:val="single" w:sz="4" w:space="0" w:color="auto"/>
              <w:left w:val="single" w:sz="4" w:space="0" w:color="auto"/>
              <w:bottom w:val="single" w:sz="4" w:space="0" w:color="auto"/>
              <w:right w:val="single" w:sz="4" w:space="0" w:color="auto"/>
            </w:tcBorders>
          </w:tcPr>
          <w:p w14:paraId="126BF67E" w14:textId="77777777" w:rsidR="00DA657E" w:rsidRPr="0019108D" w:rsidRDefault="00DA657E" w:rsidP="00963331">
            <w:pPr>
              <w:spacing w:before="120" w:after="120"/>
              <w:rPr>
                <w:rFonts w:ascii="Arial" w:hAnsi="Arial" w:cs="Arial"/>
                <w:b/>
              </w:rPr>
            </w:pPr>
            <w:r>
              <w:rPr>
                <w:rFonts w:ascii="Arial" w:hAnsi="Arial" w:cs="Arial"/>
                <w:b/>
              </w:rPr>
              <w:t>Gender</w:t>
            </w:r>
            <w:r w:rsidRPr="0019108D">
              <w:rPr>
                <w:rFonts w:ascii="Arial" w:hAnsi="Arial" w:cs="Arial"/>
                <w:b/>
              </w:rPr>
              <w:t xml:space="preserve">: </w:t>
            </w:r>
          </w:p>
        </w:tc>
      </w:tr>
      <w:tr w:rsidR="00DA657E" w:rsidRPr="0019108D" w14:paraId="13FF4288" w14:textId="77777777" w:rsidTr="00963331">
        <w:trPr>
          <w:jc w:val="center"/>
        </w:trPr>
        <w:tc>
          <w:tcPr>
            <w:tcW w:w="2340" w:type="dxa"/>
            <w:tcBorders>
              <w:top w:val="single" w:sz="4" w:space="0" w:color="auto"/>
              <w:left w:val="single" w:sz="4" w:space="0" w:color="auto"/>
              <w:bottom w:val="single" w:sz="4" w:space="0" w:color="auto"/>
            </w:tcBorders>
          </w:tcPr>
          <w:p w14:paraId="5D294EBD" w14:textId="77777777" w:rsidR="00DA657E" w:rsidRPr="0019108D" w:rsidRDefault="00DA657E" w:rsidP="00963331">
            <w:pPr>
              <w:spacing w:before="120" w:after="120"/>
              <w:rPr>
                <w:rFonts w:ascii="Arial" w:hAnsi="Arial" w:cs="Arial"/>
                <w:b/>
              </w:rPr>
            </w:pPr>
            <w:r>
              <w:rPr>
                <w:rFonts w:ascii="Arial" w:hAnsi="Arial" w:cs="Arial"/>
                <w:b/>
              </w:rPr>
              <w:t>Body weight</w:t>
            </w:r>
            <w:r w:rsidRPr="0019108D">
              <w:rPr>
                <w:rFonts w:ascii="Arial" w:hAnsi="Arial" w:cs="Arial"/>
                <w:b/>
              </w:rPr>
              <w:t>:</w:t>
            </w:r>
          </w:p>
        </w:tc>
        <w:tc>
          <w:tcPr>
            <w:tcW w:w="1590" w:type="dxa"/>
            <w:tcBorders>
              <w:top w:val="single" w:sz="4" w:space="0" w:color="auto"/>
              <w:bottom w:val="single" w:sz="4" w:space="0" w:color="auto"/>
              <w:right w:val="single" w:sz="4" w:space="0" w:color="auto"/>
            </w:tcBorders>
          </w:tcPr>
          <w:p w14:paraId="14BE9BFA" w14:textId="77777777" w:rsidR="00DA657E" w:rsidRPr="0019108D" w:rsidRDefault="00DA657E" w:rsidP="00963331">
            <w:pPr>
              <w:spacing w:before="120" w:after="120"/>
              <w:rPr>
                <w:rFonts w:ascii="Arial" w:hAnsi="Arial" w:cs="Arial"/>
                <w:b/>
              </w:rPr>
            </w:pPr>
          </w:p>
        </w:tc>
        <w:tc>
          <w:tcPr>
            <w:tcW w:w="1816" w:type="dxa"/>
            <w:tcBorders>
              <w:top w:val="single" w:sz="4" w:space="0" w:color="auto"/>
              <w:left w:val="single" w:sz="4" w:space="0" w:color="auto"/>
              <w:bottom w:val="single" w:sz="4" w:space="0" w:color="auto"/>
            </w:tcBorders>
          </w:tcPr>
          <w:p w14:paraId="6F728E33" w14:textId="77777777" w:rsidR="00DA657E" w:rsidRPr="0019108D" w:rsidRDefault="00DA657E" w:rsidP="00963331">
            <w:pPr>
              <w:spacing w:before="120" w:after="120"/>
              <w:rPr>
                <w:rFonts w:ascii="Arial" w:hAnsi="Arial" w:cs="Arial"/>
                <w:b/>
              </w:rPr>
            </w:pPr>
            <w:r w:rsidRPr="0019108D">
              <w:rPr>
                <w:rFonts w:ascii="Arial" w:hAnsi="Arial" w:cs="Arial"/>
                <w:b/>
              </w:rPr>
              <w:t>Height:</w:t>
            </w:r>
          </w:p>
        </w:tc>
        <w:tc>
          <w:tcPr>
            <w:tcW w:w="1611" w:type="dxa"/>
            <w:tcBorders>
              <w:top w:val="single" w:sz="4" w:space="0" w:color="auto"/>
              <w:bottom w:val="single" w:sz="4" w:space="0" w:color="auto"/>
              <w:right w:val="single" w:sz="4" w:space="0" w:color="auto"/>
            </w:tcBorders>
          </w:tcPr>
          <w:p w14:paraId="18C62634" w14:textId="77777777" w:rsidR="00DA657E" w:rsidRPr="0019108D" w:rsidRDefault="00DA657E" w:rsidP="00963331">
            <w:pPr>
              <w:spacing w:before="120" w:after="120"/>
              <w:rPr>
                <w:rFonts w:ascii="Arial" w:hAnsi="Arial" w:cs="Arial"/>
                <w:b/>
              </w:rPr>
            </w:pPr>
          </w:p>
        </w:tc>
        <w:tc>
          <w:tcPr>
            <w:tcW w:w="2363" w:type="dxa"/>
            <w:tcBorders>
              <w:top w:val="single" w:sz="4" w:space="0" w:color="auto"/>
              <w:left w:val="single" w:sz="4" w:space="0" w:color="auto"/>
              <w:bottom w:val="single" w:sz="4" w:space="0" w:color="auto"/>
              <w:right w:val="single" w:sz="4" w:space="0" w:color="auto"/>
            </w:tcBorders>
          </w:tcPr>
          <w:p w14:paraId="04B44D1F" w14:textId="77777777" w:rsidR="00DA657E" w:rsidRPr="0019108D" w:rsidRDefault="00DA657E" w:rsidP="00963331">
            <w:pPr>
              <w:spacing w:before="120" w:after="120"/>
              <w:rPr>
                <w:rFonts w:ascii="Arial" w:hAnsi="Arial" w:cs="Arial"/>
                <w:b/>
              </w:rPr>
            </w:pPr>
            <w:r w:rsidRPr="0019108D">
              <w:rPr>
                <w:rFonts w:ascii="Arial" w:hAnsi="Arial" w:cs="Arial"/>
                <w:b/>
              </w:rPr>
              <w:t>BMI:</w:t>
            </w:r>
          </w:p>
        </w:tc>
      </w:tr>
      <w:tr w:rsidR="00DA657E" w:rsidRPr="0019108D" w14:paraId="0BE8345A" w14:textId="77777777" w:rsidTr="00E63555">
        <w:trPr>
          <w:jc w:val="center"/>
        </w:trPr>
        <w:tc>
          <w:tcPr>
            <w:tcW w:w="2340" w:type="dxa"/>
            <w:tcBorders>
              <w:top w:val="single" w:sz="4" w:space="0" w:color="auto"/>
            </w:tcBorders>
          </w:tcPr>
          <w:p w14:paraId="42A80B96" w14:textId="77777777" w:rsidR="00DA657E" w:rsidRPr="0019108D" w:rsidRDefault="00DA657E" w:rsidP="00963331">
            <w:pPr>
              <w:spacing w:before="120" w:after="120"/>
              <w:rPr>
                <w:rFonts w:ascii="Arial" w:hAnsi="Arial" w:cs="Arial"/>
                <w:b/>
              </w:rPr>
            </w:pPr>
          </w:p>
        </w:tc>
        <w:tc>
          <w:tcPr>
            <w:tcW w:w="1590" w:type="dxa"/>
            <w:tcBorders>
              <w:top w:val="single" w:sz="4" w:space="0" w:color="auto"/>
            </w:tcBorders>
          </w:tcPr>
          <w:p w14:paraId="43D14B77" w14:textId="77777777" w:rsidR="00DA657E" w:rsidRPr="0019108D" w:rsidRDefault="00DA657E" w:rsidP="00963331">
            <w:pPr>
              <w:spacing w:before="120" w:after="120"/>
              <w:rPr>
                <w:rFonts w:ascii="Arial" w:hAnsi="Arial" w:cs="Arial"/>
                <w:b/>
              </w:rPr>
            </w:pPr>
          </w:p>
        </w:tc>
        <w:tc>
          <w:tcPr>
            <w:tcW w:w="1816" w:type="dxa"/>
            <w:tcBorders>
              <w:top w:val="single" w:sz="4" w:space="0" w:color="auto"/>
            </w:tcBorders>
          </w:tcPr>
          <w:p w14:paraId="4F48E321" w14:textId="77777777" w:rsidR="00DA657E" w:rsidRPr="0019108D" w:rsidRDefault="00DA657E" w:rsidP="00963331">
            <w:pPr>
              <w:spacing w:before="120" w:after="120"/>
              <w:rPr>
                <w:rFonts w:ascii="Arial" w:hAnsi="Arial" w:cs="Arial"/>
                <w:b/>
              </w:rPr>
            </w:pPr>
          </w:p>
        </w:tc>
        <w:tc>
          <w:tcPr>
            <w:tcW w:w="1611" w:type="dxa"/>
            <w:tcBorders>
              <w:top w:val="single" w:sz="4" w:space="0" w:color="auto"/>
            </w:tcBorders>
          </w:tcPr>
          <w:p w14:paraId="3A3E4D18" w14:textId="77777777" w:rsidR="00DA657E" w:rsidRPr="0019108D" w:rsidRDefault="00DA657E" w:rsidP="00963331">
            <w:pPr>
              <w:spacing w:before="120" w:after="120"/>
              <w:rPr>
                <w:rFonts w:ascii="Arial" w:hAnsi="Arial" w:cs="Arial"/>
                <w:b/>
              </w:rPr>
            </w:pPr>
          </w:p>
        </w:tc>
        <w:tc>
          <w:tcPr>
            <w:tcW w:w="2363" w:type="dxa"/>
            <w:tcBorders>
              <w:top w:val="single" w:sz="4" w:space="0" w:color="auto"/>
              <w:left w:val="nil"/>
              <w:bottom w:val="single" w:sz="24" w:space="0" w:color="auto"/>
            </w:tcBorders>
          </w:tcPr>
          <w:p w14:paraId="03205EF9" w14:textId="77777777" w:rsidR="00DA657E" w:rsidRPr="0019108D" w:rsidRDefault="00DA657E" w:rsidP="00963331">
            <w:pPr>
              <w:spacing w:before="120" w:after="120"/>
              <w:rPr>
                <w:rFonts w:ascii="Arial" w:hAnsi="Arial" w:cs="Arial"/>
                <w:b/>
              </w:rPr>
            </w:pPr>
          </w:p>
        </w:tc>
      </w:tr>
      <w:tr w:rsidR="00DA657E" w:rsidRPr="0019108D" w14:paraId="29D23357" w14:textId="77777777" w:rsidTr="00E63555">
        <w:trPr>
          <w:jc w:val="center"/>
        </w:trPr>
        <w:tc>
          <w:tcPr>
            <w:tcW w:w="2340" w:type="dxa"/>
            <w:tcBorders>
              <w:top w:val="single" w:sz="4" w:space="0" w:color="auto"/>
              <w:left w:val="single" w:sz="4" w:space="0" w:color="auto"/>
              <w:bottom w:val="single" w:sz="4" w:space="0" w:color="auto"/>
            </w:tcBorders>
          </w:tcPr>
          <w:p w14:paraId="662D1585" w14:textId="77777777" w:rsidR="00DA657E" w:rsidRPr="0019108D" w:rsidRDefault="00DA657E" w:rsidP="00963331">
            <w:pPr>
              <w:spacing w:before="120" w:after="120"/>
              <w:rPr>
                <w:rFonts w:ascii="Arial" w:hAnsi="Arial" w:cs="Arial"/>
                <w:b/>
              </w:rPr>
            </w:pPr>
            <w:r w:rsidRPr="0019108D">
              <w:rPr>
                <w:rFonts w:ascii="Arial" w:hAnsi="Arial" w:cs="Arial"/>
                <w:b/>
              </w:rPr>
              <w:t>Biceps (mm)</w:t>
            </w:r>
          </w:p>
        </w:tc>
        <w:tc>
          <w:tcPr>
            <w:tcW w:w="1590" w:type="dxa"/>
            <w:tcBorders>
              <w:top w:val="single" w:sz="4" w:space="0" w:color="auto"/>
              <w:bottom w:val="single" w:sz="4" w:space="0" w:color="auto"/>
            </w:tcBorders>
          </w:tcPr>
          <w:p w14:paraId="6A9F8252" w14:textId="77777777" w:rsidR="00DA657E" w:rsidRPr="0019108D" w:rsidRDefault="00DA657E" w:rsidP="00963331">
            <w:pPr>
              <w:spacing w:before="120" w:after="120"/>
              <w:rPr>
                <w:rFonts w:ascii="Arial" w:hAnsi="Arial" w:cs="Arial"/>
                <w:b/>
              </w:rPr>
            </w:pPr>
            <w:r w:rsidRPr="0019108D">
              <w:rPr>
                <w:rFonts w:ascii="Arial" w:hAnsi="Arial" w:cs="Arial"/>
                <w:b/>
              </w:rPr>
              <w:t>1.</w:t>
            </w:r>
          </w:p>
        </w:tc>
        <w:tc>
          <w:tcPr>
            <w:tcW w:w="1816" w:type="dxa"/>
            <w:tcBorders>
              <w:top w:val="single" w:sz="4" w:space="0" w:color="auto"/>
              <w:bottom w:val="single" w:sz="4" w:space="0" w:color="auto"/>
            </w:tcBorders>
          </w:tcPr>
          <w:p w14:paraId="04576DBE" w14:textId="77777777" w:rsidR="00DA657E" w:rsidRPr="0019108D" w:rsidRDefault="00DA657E" w:rsidP="00963331">
            <w:pPr>
              <w:spacing w:before="120" w:after="120"/>
              <w:rPr>
                <w:rFonts w:ascii="Arial" w:hAnsi="Arial" w:cs="Arial"/>
                <w:b/>
              </w:rPr>
            </w:pPr>
            <w:r w:rsidRPr="0019108D">
              <w:rPr>
                <w:rFonts w:ascii="Arial" w:hAnsi="Arial" w:cs="Arial"/>
                <w:b/>
              </w:rPr>
              <w:t>2.</w:t>
            </w:r>
          </w:p>
        </w:tc>
        <w:tc>
          <w:tcPr>
            <w:tcW w:w="1611" w:type="dxa"/>
            <w:tcBorders>
              <w:top w:val="single" w:sz="4" w:space="0" w:color="auto"/>
              <w:bottom w:val="single" w:sz="4" w:space="0" w:color="auto"/>
              <w:right w:val="single" w:sz="24" w:space="0" w:color="auto"/>
            </w:tcBorders>
          </w:tcPr>
          <w:p w14:paraId="2919BF5B" w14:textId="77777777" w:rsidR="00DA657E" w:rsidRPr="0019108D" w:rsidRDefault="00DA657E" w:rsidP="00963331">
            <w:pPr>
              <w:spacing w:before="120" w:after="120"/>
              <w:rPr>
                <w:rFonts w:ascii="Arial" w:hAnsi="Arial" w:cs="Arial"/>
                <w:b/>
              </w:rPr>
            </w:pPr>
            <w:r w:rsidRPr="0019108D">
              <w:rPr>
                <w:rFonts w:ascii="Arial" w:hAnsi="Arial" w:cs="Arial"/>
                <w:b/>
              </w:rPr>
              <w:t>3.</w:t>
            </w:r>
          </w:p>
        </w:tc>
        <w:tc>
          <w:tcPr>
            <w:tcW w:w="2363" w:type="dxa"/>
            <w:tcBorders>
              <w:top w:val="single" w:sz="24" w:space="0" w:color="auto"/>
              <w:left w:val="single" w:sz="24" w:space="0" w:color="auto"/>
              <w:bottom w:val="single" w:sz="4" w:space="0" w:color="auto"/>
              <w:right w:val="single" w:sz="24" w:space="0" w:color="auto"/>
            </w:tcBorders>
          </w:tcPr>
          <w:p w14:paraId="5BCEDBC6" w14:textId="77777777" w:rsidR="00DA657E" w:rsidRPr="0019108D" w:rsidRDefault="00DA657E" w:rsidP="00963331">
            <w:pPr>
              <w:spacing w:before="120" w:after="120"/>
              <w:rPr>
                <w:rFonts w:ascii="Arial" w:hAnsi="Arial" w:cs="Arial"/>
                <w:b/>
              </w:rPr>
            </w:pPr>
            <w:r w:rsidRPr="004860B6">
              <w:rPr>
                <w:rFonts w:ascii="Arial" w:hAnsi="Arial" w:cs="Arial"/>
                <w:b/>
              </w:rPr>
              <w:t>Mean:</w:t>
            </w:r>
          </w:p>
        </w:tc>
      </w:tr>
      <w:tr w:rsidR="00DA657E" w:rsidRPr="0019108D" w14:paraId="47B1A69A" w14:textId="77777777" w:rsidTr="00E63555">
        <w:trPr>
          <w:jc w:val="center"/>
        </w:trPr>
        <w:tc>
          <w:tcPr>
            <w:tcW w:w="2340" w:type="dxa"/>
            <w:tcBorders>
              <w:top w:val="single" w:sz="4" w:space="0" w:color="auto"/>
              <w:left w:val="single" w:sz="4" w:space="0" w:color="auto"/>
              <w:bottom w:val="single" w:sz="4" w:space="0" w:color="auto"/>
            </w:tcBorders>
          </w:tcPr>
          <w:p w14:paraId="0008667A" w14:textId="77777777" w:rsidR="00DA657E" w:rsidRPr="0019108D" w:rsidRDefault="00DA657E" w:rsidP="00963331">
            <w:pPr>
              <w:spacing w:before="120" w:after="120"/>
              <w:rPr>
                <w:rFonts w:ascii="Arial" w:hAnsi="Arial" w:cs="Arial"/>
                <w:b/>
              </w:rPr>
            </w:pPr>
            <w:r w:rsidRPr="0019108D">
              <w:rPr>
                <w:rFonts w:ascii="Arial" w:hAnsi="Arial" w:cs="Arial"/>
                <w:b/>
              </w:rPr>
              <w:t>Triceps (mm)</w:t>
            </w:r>
          </w:p>
        </w:tc>
        <w:tc>
          <w:tcPr>
            <w:tcW w:w="1590" w:type="dxa"/>
            <w:tcBorders>
              <w:top w:val="single" w:sz="4" w:space="0" w:color="auto"/>
              <w:bottom w:val="single" w:sz="4" w:space="0" w:color="auto"/>
            </w:tcBorders>
          </w:tcPr>
          <w:p w14:paraId="5D500FF0" w14:textId="77777777" w:rsidR="00DA657E" w:rsidRPr="0019108D" w:rsidRDefault="00DA657E" w:rsidP="00963331">
            <w:pPr>
              <w:spacing w:before="120" w:after="120"/>
              <w:rPr>
                <w:rFonts w:ascii="Arial" w:hAnsi="Arial" w:cs="Arial"/>
                <w:b/>
              </w:rPr>
            </w:pPr>
            <w:r w:rsidRPr="0019108D">
              <w:rPr>
                <w:rFonts w:ascii="Arial" w:hAnsi="Arial" w:cs="Arial"/>
                <w:b/>
              </w:rPr>
              <w:t>1.</w:t>
            </w:r>
          </w:p>
        </w:tc>
        <w:tc>
          <w:tcPr>
            <w:tcW w:w="1816" w:type="dxa"/>
            <w:tcBorders>
              <w:top w:val="single" w:sz="4" w:space="0" w:color="auto"/>
              <w:bottom w:val="single" w:sz="4" w:space="0" w:color="auto"/>
            </w:tcBorders>
          </w:tcPr>
          <w:p w14:paraId="63805E2D" w14:textId="77777777" w:rsidR="00DA657E" w:rsidRPr="0019108D" w:rsidRDefault="00DA657E" w:rsidP="00963331">
            <w:pPr>
              <w:spacing w:before="120" w:after="120"/>
              <w:rPr>
                <w:rFonts w:ascii="Arial" w:hAnsi="Arial" w:cs="Arial"/>
                <w:b/>
              </w:rPr>
            </w:pPr>
            <w:r w:rsidRPr="0019108D">
              <w:rPr>
                <w:rFonts w:ascii="Arial" w:hAnsi="Arial" w:cs="Arial"/>
                <w:b/>
              </w:rPr>
              <w:t>2.</w:t>
            </w:r>
          </w:p>
        </w:tc>
        <w:tc>
          <w:tcPr>
            <w:tcW w:w="1611" w:type="dxa"/>
            <w:tcBorders>
              <w:top w:val="single" w:sz="4" w:space="0" w:color="auto"/>
              <w:bottom w:val="single" w:sz="4" w:space="0" w:color="auto"/>
              <w:right w:val="single" w:sz="24" w:space="0" w:color="auto"/>
            </w:tcBorders>
          </w:tcPr>
          <w:p w14:paraId="4EA9D2B7" w14:textId="77777777" w:rsidR="00DA657E" w:rsidRPr="0019108D" w:rsidRDefault="00DA657E" w:rsidP="00963331">
            <w:pPr>
              <w:spacing w:before="120" w:after="120"/>
              <w:rPr>
                <w:rFonts w:ascii="Arial" w:hAnsi="Arial" w:cs="Arial"/>
                <w:b/>
              </w:rPr>
            </w:pPr>
            <w:r w:rsidRPr="0019108D">
              <w:rPr>
                <w:rFonts w:ascii="Arial" w:hAnsi="Arial" w:cs="Arial"/>
                <w:b/>
              </w:rPr>
              <w:t>3.</w:t>
            </w:r>
          </w:p>
        </w:tc>
        <w:tc>
          <w:tcPr>
            <w:tcW w:w="2363" w:type="dxa"/>
            <w:tcBorders>
              <w:top w:val="single" w:sz="4" w:space="0" w:color="auto"/>
              <w:left w:val="single" w:sz="24" w:space="0" w:color="auto"/>
              <w:bottom w:val="single" w:sz="4" w:space="0" w:color="auto"/>
              <w:right w:val="single" w:sz="24" w:space="0" w:color="auto"/>
            </w:tcBorders>
          </w:tcPr>
          <w:p w14:paraId="6405A5AC" w14:textId="77777777" w:rsidR="00DA657E" w:rsidRPr="0019108D" w:rsidRDefault="00DA657E" w:rsidP="00963331">
            <w:pPr>
              <w:spacing w:before="120" w:after="120"/>
              <w:rPr>
                <w:rFonts w:ascii="Arial" w:hAnsi="Arial" w:cs="Arial"/>
                <w:b/>
              </w:rPr>
            </w:pPr>
            <w:r w:rsidRPr="004860B6">
              <w:rPr>
                <w:rFonts w:ascii="Arial" w:hAnsi="Arial" w:cs="Arial"/>
                <w:b/>
              </w:rPr>
              <w:t>Mean:</w:t>
            </w:r>
          </w:p>
        </w:tc>
      </w:tr>
      <w:tr w:rsidR="00DA657E" w:rsidRPr="0019108D" w14:paraId="2161D538" w14:textId="77777777" w:rsidTr="00E63555">
        <w:trPr>
          <w:jc w:val="center"/>
        </w:trPr>
        <w:tc>
          <w:tcPr>
            <w:tcW w:w="2340" w:type="dxa"/>
            <w:tcBorders>
              <w:top w:val="single" w:sz="4" w:space="0" w:color="auto"/>
              <w:left w:val="single" w:sz="4" w:space="0" w:color="auto"/>
              <w:bottom w:val="single" w:sz="4" w:space="0" w:color="auto"/>
            </w:tcBorders>
          </w:tcPr>
          <w:p w14:paraId="05514A19" w14:textId="77777777" w:rsidR="00DA657E" w:rsidRPr="0019108D" w:rsidRDefault="00DA657E" w:rsidP="00963331">
            <w:pPr>
              <w:spacing w:before="120" w:after="120"/>
              <w:rPr>
                <w:rFonts w:ascii="Arial" w:hAnsi="Arial" w:cs="Arial"/>
                <w:b/>
              </w:rPr>
            </w:pPr>
            <w:r w:rsidRPr="0019108D">
              <w:rPr>
                <w:rFonts w:ascii="Arial" w:hAnsi="Arial" w:cs="Arial"/>
                <w:b/>
              </w:rPr>
              <w:t>Subscapular (mm)</w:t>
            </w:r>
          </w:p>
        </w:tc>
        <w:tc>
          <w:tcPr>
            <w:tcW w:w="1590" w:type="dxa"/>
            <w:tcBorders>
              <w:top w:val="single" w:sz="4" w:space="0" w:color="auto"/>
              <w:bottom w:val="single" w:sz="4" w:space="0" w:color="auto"/>
            </w:tcBorders>
          </w:tcPr>
          <w:p w14:paraId="1A9466FE" w14:textId="77777777" w:rsidR="00DA657E" w:rsidRPr="0019108D" w:rsidRDefault="00DA657E" w:rsidP="00963331">
            <w:pPr>
              <w:spacing w:before="120" w:after="120"/>
              <w:rPr>
                <w:rFonts w:ascii="Arial" w:hAnsi="Arial" w:cs="Arial"/>
                <w:b/>
              </w:rPr>
            </w:pPr>
            <w:r w:rsidRPr="0019108D">
              <w:rPr>
                <w:rFonts w:ascii="Arial" w:hAnsi="Arial" w:cs="Arial"/>
                <w:b/>
              </w:rPr>
              <w:t>1.</w:t>
            </w:r>
          </w:p>
        </w:tc>
        <w:tc>
          <w:tcPr>
            <w:tcW w:w="1816" w:type="dxa"/>
            <w:tcBorders>
              <w:top w:val="single" w:sz="4" w:space="0" w:color="auto"/>
              <w:bottom w:val="single" w:sz="4" w:space="0" w:color="auto"/>
            </w:tcBorders>
          </w:tcPr>
          <w:p w14:paraId="4A3FE3CE" w14:textId="77777777" w:rsidR="00DA657E" w:rsidRPr="0019108D" w:rsidRDefault="00DA657E" w:rsidP="00963331">
            <w:pPr>
              <w:spacing w:before="120" w:after="120"/>
              <w:rPr>
                <w:rFonts w:ascii="Arial" w:hAnsi="Arial" w:cs="Arial"/>
                <w:b/>
              </w:rPr>
            </w:pPr>
            <w:r w:rsidRPr="0019108D">
              <w:rPr>
                <w:rFonts w:ascii="Arial" w:hAnsi="Arial" w:cs="Arial"/>
                <w:b/>
              </w:rPr>
              <w:t>2.</w:t>
            </w:r>
          </w:p>
        </w:tc>
        <w:tc>
          <w:tcPr>
            <w:tcW w:w="1611" w:type="dxa"/>
            <w:tcBorders>
              <w:top w:val="single" w:sz="4" w:space="0" w:color="auto"/>
              <w:bottom w:val="single" w:sz="4" w:space="0" w:color="auto"/>
              <w:right w:val="single" w:sz="24" w:space="0" w:color="auto"/>
            </w:tcBorders>
          </w:tcPr>
          <w:p w14:paraId="10134542" w14:textId="77777777" w:rsidR="00DA657E" w:rsidRPr="0019108D" w:rsidRDefault="00DA657E" w:rsidP="00963331">
            <w:pPr>
              <w:spacing w:before="120" w:after="120"/>
              <w:rPr>
                <w:rFonts w:ascii="Arial" w:hAnsi="Arial" w:cs="Arial"/>
                <w:b/>
              </w:rPr>
            </w:pPr>
            <w:r w:rsidRPr="0019108D">
              <w:rPr>
                <w:rFonts w:ascii="Arial" w:hAnsi="Arial" w:cs="Arial"/>
                <w:b/>
              </w:rPr>
              <w:t>3.</w:t>
            </w:r>
          </w:p>
        </w:tc>
        <w:tc>
          <w:tcPr>
            <w:tcW w:w="2363" w:type="dxa"/>
            <w:tcBorders>
              <w:top w:val="single" w:sz="4" w:space="0" w:color="auto"/>
              <w:left w:val="single" w:sz="24" w:space="0" w:color="auto"/>
              <w:bottom w:val="single" w:sz="4" w:space="0" w:color="auto"/>
              <w:right w:val="single" w:sz="24" w:space="0" w:color="auto"/>
            </w:tcBorders>
          </w:tcPr>
          <w:p w14:paraId="4E54AC46" w14:textId="77777777" w:rsidR="00DA657E" w:rsidRPr="0019108D" w:rsidRDefault="00DA657E" w:rsidP="00963331">
            <w:pPr>
              <w:spacing w:before="120" w:after="120"/>
              <w:rPr>
                <w:rFonts w:ascii="Arial" w:hAnsi="Arial" w:cs="Arial"/>
                <w:b/>
              </w:rPr>
            </w:pPr>
            <w:r w:rsidRPr="004860B6">
              <w:rPr>
                <w:rFonts w:ascii="Arial" w:hAnsi="Arial" w:cs="Arial"/>
                <w:b/>
              </w:rPr>
              <w:t>Mean:</w:t>
            </w:r>
          </w:p>
        </w:tc>
      </w:tr>
      <w:tr w:rsidR="00DA657E" w:rsidRPr="0019108D" w14:paraId="058A11EF" w14:textId="77777777" w:rsidTr="00E63555">
        <w:trPr>
          <w:jc w:val="center"/>
        </w:trPr>
        <w:tc>
          <w:tcPr>
            <w:tcW w:w="2340" w:type="dxa"/>
            <w:tcBorders>
              <w:top w:val="single" w:sz="4" w:space="0" w:color="auto"/>
              <w:left w:val="single" w:sz="4" w:space="0" w:color="auto"/>
              <w:bottom w:val="single" w:sz="4" w:space="0" w:color="auto"/>
            </w:tcBorders>
          </w:tcPr>
          <w:p w14:paraId="413D8C60" w14:textId="77777777" w:rsidR="00DA657E" w:rsidRPr="0019108D" w:rsidRDefault="00DA657E" w:rsidP="00963331">
            <w:pPr>
              <w:spacing w:before="120" w:after="120"/>
              <w:rPr>
                <w:rFonts w:ascii="Arial" w:hAnsi="Arial" w:cs="Arial"/>
                <w:b/>
              </w:rPr>
            </w:pPr>
            <w:r w:rsidRPr="0019108D">
              <w:rPr>
                <w:rFonts w:ascii="Arial" w:hAnsi="Arial" w:cs="Arial"/>
                <w:b/>
              </w:rPr>
              <w:t>Suprailiac (mm)</w:t>
            </w:r>
          </w:p>
        </w:tc>
        <w:tc>
          <w:tcPr>
            <w:tcW w:w="1590" w:type="dxa"/>
            <w:tcBorders>
              <w:top w:val="single" w:sz="4" w:space="0" w:color="auto"/>
              <w:bottom w:val="single" w:sz="4" w:space="0" w:color="auto"/>
            </w:tcBorders>
          </w:tcPr>
          <w:p w14:paraId="713F2034" w14:textId="77777777" w:rsidR="00DA657E" w:rsidRPr="0019108D" w:rsidRDefault="00DA657E" w:rsidP="00963331">
            <w:pPr>
              <w:spacing w:before="120" w:after="120"/>
              <w:rPr>
                <w:rFonts w:ascii="Arial" w:hAnsi="Arial" w:cs="Arial"/>
                <w:b/>
              </w:rPr>
            </w:pPr>
            <w:r w:rsidRPr="0019108D">
              <w:rPr>
                <w:rFonts w:ascii="Arial" w:hAnsi="Arial" w:cs="Arial"/>
                <w:b/>
              </w:rPr>
              <w:t>1.</w:t>
            </w:r>
          </w:p>
        </w:tc>
        <w:tc>
          <w:tcPr>
            <w:tcW w:w="1816" w:type="dxa"/>
            <w:tcBorders>
              <w:top w:val="single" w:sz="4" w:space="0" w:color="auto"/>
              <w:bottom w:val="single" w:sz="4" w:space="0" w:color="auto"/>
            </w:tcBorders>
          </w:tcPr>
          <w:p w14:paraId="1DC36939" w14:textId="77777777" w:rsidR="00DA657E" w:rsidRPr="0019108D" w:rsidRDefault="00DA657E" w:rsidP="00963331">
            <w:pPr>
              <w:spacing w:before="120" w:after="120"/>
              <w:rPr>
                <w:rFonts w:ascii="Arial" w:hAnsi="Arial" w:cs="Arial"/>
                <w:b/>
              </w:rPr>
            </w:pPr>
            <w:r w:rsidRPr="0019108D">
              <w:rPr>
                <w:rFonts w:ascii="Arial" w:hAnsi="Arial" w:cs="Arial"/>
                <w:b/>
              </w:rPr>
              <w:t>2.</w:t>
            </w:r>
          </w:p>
        </w:tc>
        <w:tc>
          <w:tcPr>
            <w:tcW w:w="1611" w:type="dxa"/>
            <w:tcBorders>
              <w:top w:val="single" w:sz="4" w:space="0" w:color="auto"/>
              <w:bottom w:val="single" w:sz="4" w:space="0" w:color="auto"/>
              <w:right w:val="single" w:sz="24" w:space="0" w:color="auto"/>
            </w:tcBorders>
          </w:tcPr>
          <w:p w14:paraId="6CA86CC5" w14:textId="77777777" w:rsidR="00DA657E" w:rsidRPr="0019108D" w:rsidRDefault="00DA657E" w:rsidP="00963331">
            <w:pPr>
              <w:spacing w:before="120" w:after="120"/>
              <w:rPr>
                <w:rFonts w:ascii="Arial" w:hAnsi="Arial" w:cs="Arial"/>
                <w:b/>
              </w:rPr>
            </w:pPr>
            <w:r w:rsidRPr="0019108D">
              <w:rPr>
                <w:rFonts w:ascii="Arial" w:hAnsi="Arial" w:cs="Arial"/>
                <w:b/>
              </w:rPr>
              <w:t>3.</w:t>
            </w:r>
          </w:p>
        </w:tc>
        <w:tc>
          <w:tcPr>
            <w:tcW w:w="2363" w:type="dxa"/>
            <w:tcBorders>
              <w:top w:val="single" w:sz="4" w:space="0" w:color="auto"/>
              <w:left w:val="single" w:sz="24" w:space="0" w:color="auto"/>
              <w:bottom w:val="single" w:sz="24" w:space="0" w:color="auto"/>
              <w:right w:val="single" w:sz="24" w:space="0" w:color="auto"/>
            </w:tcBorders>
          </w:tcPr>
          <w:p w14:paraId="1461C332" w14:textId="77777777" w:rsidR="00DA657E" w:rsidRPr="0019108D" w:rsidRDefault="00DA657E" w:rsidP="00963331">
            <w:pPr>
              <w:spacing w:before="120" w:after="120"/>
              <w:rPr>
                <w:rFonts w:ascii="Arial" w:hAnsi="Arial" w:cs="Arial"/>
                <w:b/>
              </w:rPr>
            </w:pPr>
            <w:r w:rsidRPr="004860B6">
              <w:rPr>
                <w:rFonts w:ascii="Arial" w:hAnsi="Arial" w:cs="Arial"/>
                <w:b/>
              </w:rPr>
              <w:t>Mean:</w:t>
            </w:r>
          </w:p>
        </w:tc>
      </w:tr>
      <w:tr w:rsidR="00DA657E" w:rsidRPr="0019108D" w14:paraId="2894336A" w14:textId="77777777" w:rsidTr="00E63555">
        <w:trPr>
          <w:jc w:val="center"/>
        </w:trPr>
        <w:tc>
          <w:tcPr>
            <w:tcW w:w="2340" w:type="dxa"/>
            <w:tcBorders>
              <w:top w:val="single" w:sz="4" w:space="0" w:color="auto"/>
            </w:tcBorders>
          </w:tcPr>
          <w:p w14:paraId="1CDEBD37" w14:textId="77777777" w:rsidR="00DA657E" w:rsidRPr="0019108D" w:rsidRDefault="00DA657E" w:rsidP="00963331">
            <w:pPr>
              <w:spacing w:before="120" w:after="120"/>
              <w:rPr>
                <w:rFonts w:ascii="Arial" w:hAnsi="Arial" w:cs="Arial"/>
                <w:b/>
              </w:rPr>
            </w:pPr>
          </w:p>
        </w:tc>
        <w:tc>
          <w:tcPr>
            <w:tcW w:w="1590" w:type="dxa"/>
            <w:tcBorders>
              <w:top w:val="single" w:sz="4" w:space="0" w:color="auto"/>
            </w:tcBorders>
          </w:tcPr>
          <w:p w14:paraId="280DB415" w14:textId="77777777" w:rsidR="00DA657E" w:rsidRPr="0019108D" w:rsidRDefault="00DA657E" w:rsidP="00963331">
            <w:pPr>
              <w:spacing w:before="120" w:after="120"/>
              <w:rPr>
                <w:rFonts w:ascii="Arial" w:hAnsi="Arial" w:cs="Arial"/>
                <w:b/>
              </w:rPr>
            </w:pPr>
          </w:p>
        </w:tc>
        <w:tc>
          <w:tcPr>
            <w:tcW w:w="1816" w:type="dxa"/>
            <w:tcBorders>
              <w:top w:val="single" w:sz="4" w:space="0" w:color="auto"/>
            </w:tcBorders>
          </w:tcPr>
          <w:p w14:paraId="30C25FF3" w14:textId="77777777" w:rsidR="00DA657E" w:rsidRPr="0019108D" w:rsidRDefault="00DA657E" w:rsidP="00963331">
            <w:pPr>
              <w:spacing w:before="120" w:after="120"/>
              <w:rPr>
                <w:rFonts w:ascii="Arial" w:hAnsi="Arial" w:cs="Arial"/>
                <w:b/>
              </w:rPr>
            </w:pPr>
          </w:p>
        </w:tc>
        <w:tc>
          <w:tcPr>
            <w:tcW w:w="1611" w:type="dxa"/>
            <w:tcBorders>
              <w:top w:val="single" w:sz="4" w:space="0" w:color="auto"/>
              <w:right w:val="single" w:sz="24" w:space="0" w:color="auto"/>
            </w:tcBorders>
          </w:tcPr>
          <w:p w14:paraId="2BE7AA58" w14:textId="77777777" w:rsidR="00DA657E" w:rsidRPr="0019108D" w:rsidRDefault="00DA657E" w:rsidP="00963331">
            <w:pPr>
              <w:spacing w:before="120" w:after="120"/>
              <w:rPr>
                <w:rFonts w:ascii="Arial" w:hAnsi="Arial" w:cs="Arial"/>
                <w:b/>
              </w:rPr>
            </w:pPr>
          </w:p>
        </w:tc>
        <w:tc>
          <w:tcPr>
            <w:tcW w:w="2363" w:type="dxa"/>
            <w:tcBorders>
              <w:top w:val="single" w:sz="24" w:space="0" w:color="auto"/>
              <w:left w:val="single" w:sz="24" w:space="0" w:color="auto"/>
              <w:bottom w:val="single" w:sz="24" w:space="0" w:color="auto"/>
              <w:right w:val="single" w:sz="24" w:space="0" w:color="auto"/>
            </w:tcBorders>
          </w:tcPr>
          <w:p w14:paraId="717ECD3B" w14:textId="77777777" w:rsidR="00DA657E" w:rsidRPr="0019108D" w:rsidRDefault="00DA657E" w:rsidP="00963331">
            <w:pPr>
              <w:spacing w:before="120" w:after="120"/>
              <w:rPr>
                <w:rFonts w:ascii="Arial" w:hAnsi="Arial" w:cs="Arial"/>
                <w:b/>
              </w:rPr>
            </w:pPr>
            <w:r w:rsidRPr="0019108D">
              <w:rPr>
                <w:rFonts w:ascii="Arial Unicode MS" w:eastAsia="Arial Unicode MS" w:hAnsi="Arial Unicode MS" w:cs="Arial Unicode MS" w:hint="eastAsia"/>
                <w:b/>
              </w:rPr>
              <w:t>∑</w:t>
            </w:r>
            <w:r w:rsidRPr="0019108D">
              <w:rPr>
                <w:rFonts w:ascii="Arial" w:hAnsi="Arial" w:cs="Arial"/>
                <w:b/>
              </w:rPr>
              <w:t xml:space="preserve"> =</w:t>
            </w:r>
          </w:p>
        </w:tc>
      </w:tr>
    </w:tbl>
    <w:p w14:paraId="58854166" w14:textId="77777777" w:rsidR="00DA657E" w:rsidRPr="00433601" w:rsidRDefault="00DA657E" w:rsidP="00DA657E">
      <w:pPr>
        <w:jc w:val="both"/>
        <w:rPr>
          <w:rFonts w:ascii="Arial" w:hAnsi="Arial" w:cs="Arial"/>
          <w:b/>
        </w:rPr>
      </w:pPr>
    </w:p>
    <w:p w14:paraId="0B2AC25F" w14:textId="6ACC3F97" w:rsidR="00DA657E" w:rsidRPr="00541E37" w:rsidRDefault="00DA657E" w:rsidP="00DA657E">
      <w:pPr>
        <w:numPr>
          <w:ilvl w:val="0"/>
          <w:numId w:val="4"/>
        </w:numPr>
        <w:jc w:val="both"/>
        <w:rPr>
          <w:rFonts w:ascii="Arial" w:hAnsi="Arial" w:cs="Arial"/>
        </w:rPr>
      </w:pPr>
      <w:r w:rsidRPr="00541E37">
        <w:rPr>
          <w:rFonts w:ascii="Arial" w:hAnsi="Arial" w:cs="Arial"/>
        </w:rPr>
        <w:t>Using the data collected</w:t>
      </w:r>
      <w:r w:rsidR="001258CD">
        <w:rPr>
          <w:rFonts w:ascii="Arial" w:hAnsi="Arial" w:cs="Arial"/>
        </w:rPr>
        <w:t>,</w:t>
      </w:r>
      <w:r w:rsidRPr="00541E37">
        <w:rPr>
          <w:rFonts w:ascii="Arial" w:hAnsi="Arial" w:cs="Arial"/>
        </w:rPr>
        <w:t xml:space="preserve"> calculate body density</w:t>
      </w:r>
      <w:r w:rsidR="0018290F">
        <w:rPr>
          <w:rFonts w:ascii="Arial" w:hAnsi="Arial" w:cs="Arial"/>
        </w:rPr>
        <w:t>,</w:t>
      </w:r>
      <w:r w:rsidRPr="00541E37">
        <w:rPr>
          <w:rFonts w:ascii="Arial" w:hAnsi="Arial" w:cs="Arial"/>
        </w:rPr>
        <w:t xml:space="preserve"> body fat percentage</w:t>
      </w:r>
      <w:r w:rsidR="0018290F">
        <w:rPr>
          <w:rFonts w:ascii="Arial" w:hAnsi="Arial" w:cs="Arial"/>
        </w:rPr>
        <w:t>, fat mass and fat-free mass</w:t>
      </w:r>
      <w:r>
        <w:rPr>
          <w:rFonts w:ascii="Arial" w:hAnsi="Arial" w:cs="Arial"/>
        </w:rPr>
        <w:t>:</w:t>
      </w:r>
    </w:p>
    <w:p w14:paraId="026F6199" w14:textId="77777777" w:rsidR="00DA657E" w:rsidRDefault="00DA657E" w:rsidP="00DA657E">
      <w:pPr>
        <w:jc w:val="both"/>
        <w:rPr>
          <w:rFonts w:ascii="Arial" w:hAnsi="Arial" w:cs="Arial"/>
        </w:rPr>
      </w:pPr>
    </w:p>
    <w:p w14:paraId="05FFEF12" w14:textId="77777777" w:rsidR="00DA657E" w:rsidRPr="00433601" w:rsidRDefault="00DA657E" w:rsidP="00DA657E">
      <w:pPr>
        <w:spacing w:line="480" w:lineRule="auto"/>
        <w:jc w:val="both"/>
        <w:rPr>
          <w:rFonts w:ascii="Arial" w:hAnsi="Arial" w:cs="Arial"/>
        </w:rPr>
      </w:pPr>
      <w:r>
        <w:rPr>
          <w:rFonts w:ascii="Arial" w:hAnsi="Arial" w:cs="Arial"/>
          <w:b/>
        </w:rPr>
        <w:t>Body density</w:t>
      </w:r>
      <w:r>
        <w:rPr>
          <w:rFonts w:ascii="Arial" w:hAnsi="Arial" w:cs="Arial"/>
          <w:b/>
        </w:rPr>
        <w:tab/>
      </w:r>
      <w:r w:rsidRPr="00433601">
        <w:rPr>
          <w:rFonts w:ascii="Arial" w:hAnsi="Arial" w:cs="Arial"/>
        </w:rPr>
        <w:t xml:space="preserve"> </w:t>
      </w:r>
      <w:r w:rsidRPr="00433601">
        <w:rPr>
          <w:rFonts w:ascii="Arial" w:hAnsi="Arial" w:cs="Arial"/>
        </w:rPr>
        <w:tab/>
        <w:t>= ____________________</w:t>
      </w:r>
    </w:p>
    <w:p w14:paraId="468339C4" w14:textId="77777777" w:rsidR="00DA657E" w:rsidRDefault="00DA657E" w:rsidP="00DA657E">
      <w:pPr>
        <w:spacing w:line="480" w:lineRule="auto"/>
        <w:jc w:val="both"/>
        <w:rPr>
          <w:rFonts w:ascii="Arial" w:hAnsi="Arial" w:cs="Arial"/>
        </w:rPr>
      </w:pPr>
      <w:r>
        <w:rPr>
          <w:rFonts w:ascii="Arial" w:hAnsi="Arial" w:cs="Arial"/>
          <w:b/>
        </w:rPr>
        <w:t xml:space="preserve">Relative body fat </w:t>
      </w:r>
      <w:r w:rsidRPr="00433601">
        <w:rPr>
          <w:rFonts w:ascii="Arial" w:hAnsi="Arial" w:cs="Arial"/>
        </w:rPr>
        <w:tab/>
      </w:r>
      <w:r w:rsidRPr="00433601">
        <w:rPr>
          <w:rFonts w:ascii="Arial" w:hAnsi="Arial" w:cs="Arial"/>
        </w:rPr>
        <w:tab/>
        <w:t>= ____________________</w:t>
      </w:r>
    </w:p>
    <w:p w14:paraId="334BF5D4" w14:textId="77777777" w:rsidR="00DA657E" w:rsidRDefault="0018290F" w:rsidP="00DA657E">
      <w:pPr>
        <w:jc w:val="both"/>
        <w:rPr>
          <w:rFonts w:ascii="Arial" w:hAnsi="Arial" w:cs="Arial"/>
        </w:rPr>
      </w:pPr>
      <w:r>
        <w:rPr>
          <w:rFonts w:ascii="Arial" w:hAnsi="Arial" w:cs="Arial"/>
          <w:b/>
        </w:rPr>
        <w:t>Fat mass</w:t>
      </w:r>
      <w:r>
        <w:rPr>
          <w:rFonts w:ascii="Arial" w:hAnsi="Arial" w:cs="Arial"/>
        </w:rPr>
        <w:tab/>
      </w:r>
      <w:r>
        <w:rPr>
          <w:rFonts w:ascii="Arial" w:hAnsi="Arial" w:cs="Arial"/>
        </w:rPr>
        <w:tab/>
      </w:r>
      <w:r>
        <w:rPr>
          <w:rFonts w:ascii="Arial" w:hAnsi="Arial" w:cs="Arial"/>
        </w:rPr>
        <w:tab/>
        <w:t>= ____________________</w:t>
      </w:r>
    </w:p>
    <w:p w14:paraId="04228436" w14:textId="77777777" w:rsidR="0018290F" w:rsidRDefault="0018290F" w:rsidP="00DA657E">
      <w:pPr>
        <w:jc w:val="both"/>
        <w:rPr>
          <w:rFonts w:ascii="Arial" w:hAnsi="Arial" w:cs="Arial"/>
        </w:rPr>
      </w:pPr>
    </w:p>
    <w:p w14:paraId="3B36B5F4" w14:textId="77777777" w:rsidR="0018290F" w:rsidRPr="0018290F" w:rsidRDefault="0018290F" w:rsidP="00DA657E">
      <w:pPr>
        <w:jc w:val="both"/>
        <w:rPr>
          <w:rFonts w:ascii="Arial" w:hAnsi="Arial" w:cs="Arial"/>
        </w:rPr>
      </w:pPr>
      <w:r>
        <w:rPr>
          <w:rFonts w:ascii="Arial" w:hAnsi="Arial" w:cs="Arial"/>
          <w:b/>
        </w:rPr>
        <w:t>Fat-free mass</w:t>
      </w:r>
      <w:r>
        <w:rPr>
          <w:rFonts w:ascii="Arial" w:hAnsi="Arial" w:cs="Arial"/>
        </w:rPr>
        <w:tab/>
      </w:r>
      <w:r>
        <w:rPr>
          <w:rFonts w:ascii="Arial" w:hAnsi="Arial" w:cs="Arial"/>
        </w:rPr>
        <w:tab/>
        <w:t>= ____________________</w:t>
      </w:r>
    </w:p>
    <w:p w14:paraId="3CEF1D2B" w14:textId="77777777" w:rsidR="0018290F" w:rsidRPr="0018290F" w:rsidRDefault="0018290F" w:rsidP="00DA657E">
      <w:pPr>
        <w:jc w:val="both"/>
        <w:rPr>
          <w:rFonts w:ascii="Arial" w:hAnsi="Arial" w:cs="Arial"/>
        </w:rPr>
      </w:pPr>
    </w:p>
    <w:p w14:paraId="3C3ED80F" w14:textId="77777777" w:rsidR="0018290F" w:rsidRPr="0018290F" w:rsidRDefault="0018290F" w:rsidP="00DA657E">
      <w:pPr>
        <w:jc w:val="both"/>
        <w:rPr>
          <w:rFonts w:ascii="Arial" w:hAnsi="Arial" w:cs="Arial"/>
        </w:rPr>
      </w:pPr>
    </w:p>
    <w:p w14:paraId="51F37E55" w14:textId="77777777" w:rsidR="00DA657E" w:rsidRPr="000C4A69" w:rsidRDefault="00DA657E" w:rsidP="00DA657E">
      <w:pPr>
        <w:jc w:val="both"/>
        <w:rPr>
          <w:rFonts w:ascii="Arial" w:hAnsi="Arial" w:cs="Arial"/>
          <w:i/>
        </w:rPr>
      </w:pPr>
      <w:r w:rsidRPr="000C4A69">
        <w:rPr>
          <w:rFonts w:ascii="Arial" w:hAnsi="Arial" w:cs="Arial"/>
          <w:i/>
        </w:rPr>
        <w:t>Hint: don’t forget the units of measurement.</w:t>
      </w:r>
      <w:bookmarkStart w:id="0" w:name="_GoBack"/>
      <w:bookmarkEnd w:id="0"/>
    </w:p>
    <w:p w14:paraId="05425647" w14:textId="77777777" w:rsidR="004D356E" w:rsidRPr="0018290F" w:rsidRDefault="004D356E">
      <w:pPr>
        <w:rPr>
          <w:rFonts w:ascii="Arial" w:hAnsi="Arial" w:cs="Arial"/>
        </w:rPr>
      </w:pPr>
    </w:p>
    <w:sectPr w:rsidR="004D356E" w:rsidRPr="0018290F" w:rsidSect="004D35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F36ADF"/>
    <w:multiLevelType w:val="multilevel"/>
    <w:tmpl w:val="26AE4EAA"/>
    <w:styleLink w:val="Style3"/>
    <w:lvl w:ilvl="0">
      <w:start w:val="1"/>
      <w:numFmt w:val="decimal"/>
      <w:lvlText w:val="%1."/>
      <w:lvlJc w:val="left"/>
      <w:pPr>
        <w:ind w:left="357" w:hanging="357"/>
      </w:pPr>
      <w:rPr>
        <w:rFonts w:hint="default"/>
      </w:rPr>
    </w:lvl>
    <w:lvl w:ilvl="1">
      <w:start w:val="1"/>
      <w:numFmt w:val="decimal"/>
      <w:lvlText w:val="%2.1."/>
      <w:lvlJc w:val="left"/>
      <w:pPr>
        <w:ind w:left="714" w:hanging="357"/>
      </w:pPr>
      <w:rPr>
        <w:rFonts w:hint="default"/>
      </w:rPr>
    </w:lvl>
    <w:lvl w:ilvl="2">
      <w:start w:val="1"/>
      <w:numFmt w:val="decimal"/>
      <w:lvlText w:val="%3.1.1."/>
      <w:lvlJc w:val="left"/>
      <w:pPr>
        <w:ind w:left="1071" w:hanging="357"/>
      </w:pPr>
      <w:rPr>
        <w:rFonts w:hint="default"/>
      </w:rPr>
    </w:lvl>
    <w:lvl w:ilvl="3">
      <w:start w:val="1"/>
      <w:numFmt w:val="none"/>
      <w:lvlText w:val="1.1.1.1."/>
      <w:lvlJc w:val="left"/>
      <w:pPr>
        <w:ind w:left="1428" w:hanging="357"/>
      </w:pPr>
      <w:rPr>
        <w:rFonts w:hint="default"/>
      </w:rPr>
    </w:lvl>
    <w:lvl w:ilvl="4">
      <w:start w:val="1"/>
      <w:numFmt w:val="none"/>
      <w:lvlText w:val="1.1.1.1.1."/>
      <w:lvlJc w:val="left"/>
      <w:pPr>
        <w:ind w:left="1785" w:hanging="357"/>
      </w:pPr>
      <w:rPr>
        <w:rFonts w:hint="default"/>
      </w:rPr>
    </w:lvl>
    <w:lvl w:ilvl="5">
      <w:start w:val="1"/>
      <w:numFmt w:val="none"/>
      <w:lvlText w:val="1.1.1.1.1.1."/>
      <w:lvlJc w:val="left"/>
      <w:pPr>
        <w:ind w:left="2142" w:hanging="357"/>
      </w:pPr>
      <w:rPr>
        <w:rFonts w:hint="default"/>
      </w:rPr>
    </w:lvl>
    <w:lvl w:ilvl="6">
      <w:start w:val="1"/>
      <w:numFmt w:val="decimal"/>
      <w:lvlText w:val="%7."/>
      <w:lvlJc w:val="left"/>
      <w:pPr>
        <w:ind w:left="2499" w:hanging="357"/>
      </w:pPr>
      <w:rPr>
        <w:rFonts w:hint="default"/>
      </w:rPr>
    </w:lvl>
    <w:lvl w:ilvl="7">
      <w:start w:val="1"/>
      <w:numFmt w:val="lowerLetter"/>
      <w:lvlText w:val="%8."/>
      <w:lvlJc w:val="left"/>
      <w:pPr>
        <w:ind w:left="2856" w:hanging="357"/>
      </w:pPr>
      <w:rPr>
        <w:rFonts w:hint="default"/>
      </w:rPr>
    </w:lvl>
    <w:lvl w:ilvl="8">
      <w:start w:val="1"/>
      <w:numFmt w:val="lowerRoman"/>
      <w:lvlText w:val="%9."/>
      <w:lvlJc w:val="left"/>
      <w:pPr>
        <w:ind w:left="3213" w:hanging="357"/>
      </w:pPr>
      <w:rPr>
        <w:rFonts w:hint="default"/>
      </w:rPr>
    </w:lvl>
  </w:abstractNum>
  <w:abstractNum w:abstractNumId="1" w15:restartNumberingAfterBreak="0">
    <w:nsid w:val="3A0177AD"/>
    <w:multiLevelType w:val="hybridMultilevel"/>
    <w:tmpl w:val="56685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1905F8"/>
    <w:multiLevelType w:val="hybridMultilevel"/>
    <w:tmpl w:val="7AF22ACA"/>
    <w:lvl w:ilvl="0" w:tplc="E3ACBBA0">
      <w:start w:val="1"/>
      <w:numFmt w:val="bullet"/>
      <w:lvlText w:val=""/>
      <w:lvlJc w:val="left"/>
      <w:pPr>
        <w:tabs>
          <w:tab w:val="num" w:pos="357"/>
        </w:tabs>
        <w:ind w:left="357" w:hanging="35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0CD39A3"/>
    <w:multiLevelType w:val="hybridMultilevel"/>
    <w:tmpl w:val="7930B91C"/>
    <w:lvl w:ilvl="0" w:tplc="A92698C6">
      <w:start w:val="1"/>
      <w:numFmt w:val="decimal"/>
      <w:lvlText w:val="%1."/>
      <w:lvlJc w:val="left"/>
      <w:pPr>
        <w:tabs>
          <w:tab w:val="num" w:pos="357"/>
        </w:tabs>
        <w:ind w:left="357" w:hanging="357"/>
      </w:pPr>
      <w:rPr>
        <w:rFonts w:hint="default"/>
        <w:b/>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5B325A0"/>
    <w:multiLevelType w:val="hybridMultilevel"/>
    <w:tmpl w:val="97A63650"/>
    <w:lvl w:ilvl="0" w:tplc="A6EA009E">
      <w:start w:val="1"/>
      <w:numFmt w:val="decimal"/>
      <w:lvlText w:val="%1."/>
      <w:lvlJc w:val="left"/>
      <w:pPr>
        <w:tabs>
          <w:tab w:val="num" w:pos="357"/>
        </w:tabs>
        <w:ind w:left="357" w:hanging="357"/>
      </w:pPr>
      <w:rPr>
        <w:rFonts w:hint="default"/>
        <w:b/>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657E"/>
    <w:rsid w:val="00000881"/>
    <w:rsid w:val="00001D83"/>
    <w:rsid w:val="000037B7"/>
    <w:rsid w:val="000043A7"/>
    <w:rsid w:val="00005768"/>
    <w:rsid w:val="00005EBB"/>
    <w:rsid w:val="00006408"/>
    <w:rsid w:val="0000685F"/>
    <w:rsid w:val="00006E55"/>
    <w:rsid w:val="0000718B"/>
    <w:rsid w:val="00007961"/>
    <w:rsid w:val="00011AC2"/>
    <w:rsid w:val="00011E77"/>
    <w:rsid w:val="000125B8"/>
    <w:rsid w:val="00012AC4"/>
    <w:rsid w:val="00012AFD"/>
    <w:rsid w:val="00013AD5"/>
    <w:rsid w:val="00013E4D"/>
    <w:rsid w:val="00017A02"/>
    <w:rsid w:val="00017CD2"/>
    <w:rsid w:val="000207D3"/>
    <w:rsid w:val="00024AC9"/>
    <w:rsid w:val="000265D4"/>
    <w:rsid w:val="000266DD"/>
    <w:rsid w:val="00026FF4"/>
    <w:rsid w:val="00027506"/>
    <w:rsid w:val="00027A76"/>
    <w:rsid w:val="00030B67"/>
    <w:rsid w:val="00030CDE"/>
    <w:rsid w:val="00031648"/>
    <w:rsid w:val="00032962"/>
    <w:rsid w:val="00032FA2"/>
    <w:rsid w:val="0003466B"/>
    <w:rsid w:val="0003472F"/>
    <w:rsid w:val="00035A1C"/>
    <w:rsid w:val="0003797F"/>
    <w:rsid w:val="000411F0"/>
    <w:rsid w:val="000436A0"/>
    <w:rsid w:val="000437F9"/>
    <w:rsid w:val="00044E01"/>
    <w:rsid w:val="00046388"/>
    <w:rsid w:val="0004728F"/>
    <w:rsid w:val="00050FF4"/>
    <w:rsid w:val="000520A7"/>
    <w:rsid w:val="000534B5"/>
    <w:rsid w:val="00053A8C"/>
    <w:rsid w:val="00054BF3"/>
    <w:rsid w:val="00054F44"/>
    <w:rsid w:val="000558A5"/>
    <w:rsid w:val="000635AE"/>
    <w:rsid w:val="00065BD1"/>
    <w:rsid w:val="00071BF3"/>
    <w:rsid w:val="000732B2"/>
    <w:rsid w:val="00075695"/>
    <w:rsid w:val="00075712"/>
    <w:rsid w:val="0007677F"/>
    <w:rsid w:val="00077AA7"/>
    <w:rsid w:val="00080267"/>
    <w:rsid w:val="00081313"/>
    <w:rsid w:val="0008183B"/>
    <w:rsid w:val="000818C3"/>
    <w:rsid w:val="00082073"/>
    <w:rsid w:val="00082393"/>
    <w:rsid w:val="00082910"/>
    <w:rsid w:val="00082E40"/>
    <w:rsid w:val="00082FDC"/>
    <w:rsid w:val="00083957"/>
    <w:rsid w:val="000868A3"/>
    <w:rsid w:val="00087788"/>
    <w:rsid w:val="00087CD1"/>
    <w:rsid w:val="000903BD"/>
    <w:rsid w:val="000910D5"/>
    <w:rsid w:val="000921BC"/>
    <w:rsid w:val="00092CA0"/>
    <w:rsid w:val="00095A18"/>
    <w:rsid w:val="000973F1"/>
    <w:rsid w:val="00097876"/>
    <w:rsid w:val="000978F7"/>
    <w:rsid w:val="00097961"/>
    <w:rsid w:val="00097DA8"/>
    <w:rsid w:val="000A0C04"/>
    <w:rsid w:val="000A0CAE"/>
    <w:rsid w:val="000A1625"/>
    <w:rsid w:val="000A1AC3"/>
    <w:rsid w:val="000A2320"/>
    <w:rsid w:val="000A2414"/>
    <w:rsid w:val="000A3EB8"/>
    <w:rsid w:val="000A4125"/>
    <w:rsid w:val="000A47B0"/>
    <w:rsid w:val="000A4FB2"/>
    <w:rsid w:val="000A5170"/>
    <w:rsid w:val="000A5EAE"/>
    <w:rsid w:val="000A6945"/>
    <w:rsid w:val="000A7377"/>
    <w:rsid w:val="000A7C6A"/>
    <w:rsid w:val="000B0067"/>
    <w:rsid w:val="000B09E2"/>
    <w:rsid w:val="000B0E89"/>
    <w:rsid w:val="000B10FE"/>
    <w:rsid w:val="000B2C5B"/>
    <w:rsid w:val="000B40AE"/>
    <w:rsid w:val="000B5063"/>
    <w:rsid w:val="000B5C81"/>
    <w:rsid w:val="000B6190"/>
    <w:rsid w:val="000B771D"/>
    <w:rsid w:val="000B7F3E"/>
    <w:rsid w:val="000C002F"/>
    <w:rsid w:val="000C0269"/>
    <w:rsid w:val="000C1694"/>
    <w:rsid w:val="000C331B"/>
    <w:rsid w:val="000C40BC"/>
    <w:rsid w:val="000C43A9"/>
    <w:rsid w:val="000C54C6"/>
    <w:rsid w:val="000C5A54"/>
    <w:rsid w:val="000C5C5A"/>
    <w:rsid w:val="000C5D8A"/>
    <w:rsid w:val="000C60B3"/>
    <w:rsid w:val="000C6BC0"/>
    <w:rsid w:val="000C7BB0"/>
    <w:rsid w:val="000D054E"/>
    <w:rsid w:val="000D077E"/>
    <w:rsid w:val="000D0A5B"/>
    <w:rsid w:val="000D0AEA"/>
    <w:rsid w:val="000D0C2D"/>
    <w:rsid w:val="000D2173"/>
    <w:rsid w:val="000D2278"/>
    <w:rsid w:val="000D4C54"/>
    <w:rsid w:val="000D543D"/>
    <w:rsid w:val="000D6CBF"/>
    <w:rsid w:val="000D78B7"/>
    <w:rsid w:val="000D79E3"/>
    <w:rsid w:val="000D7FD6"/>
    <w:rsid w:val="000E020E"/>
    <w:rsid w:val="000E18F1"/>
    <w:rsid w:val="000E27CE"/>
    <w:rsid w:val="000E2AF9"/>
    <w:rsid w:val="000E3964"/>
    <w:rsid w:val="000E3DAE"/>
    <w:rsid w:val="000E43D9"/>
    <w:rsid w:val="000E4D92"/>
    <w:rsid w:val="000E5F3C"/>
    <w:rsid w:val="000E6113"/>
    <w:rsid w:val="000E69E0"/>
    <w:rsid w:val="000E7EE5"/>
    <w:rsid w:val="000F1BA5"/>
    <w:rsid w:val="000F3778"/>
    <w:rsid w:val="000F4245"/>
    <w:rsid w:val="000F4652"/>
    <w:rsid w:val="000F4DFA"/>
    <w:rsid w:val="000F5268"/>
    <w:rsid w:val="000F6492"/>
    <w:rsid w:val="000F6773"/>
    <w:rsid w:val="00101295"/>
    <w:rsid w:val="001024A1"/>
    <w:rsid w:val="00104E49"/>
    <w:rsid w:val="0010503C"/>
    <w:rsid w:val="00105B5A"/>
    <w:rsid w:val="001067AD"/>
    <w:rsid w:val="001100F3"/>
    <w:rsid w:val="00110946"/>
    <w:rsid w:val="001112AB"/>
    <w:rsid w:val="00111B64"/>
    <w:rsid w:val="00112044"/>
    <w:rsid w:val="001124DD"/>
    <w:rsid w:val="00112EC1"/>
    <w:rsid w:val="0011324E"/>
    <w:rsid w:val="00113CD3"/>
    <w:rsid w:val="0011483F"/>
    <w:rsid w:val="001153A1"/>
    <w:rsid w:val="00116A78"/>
    <w:rsid w:val="00116D32"/>
    <w:rsid w:val="001200DD"/>
    <w:rsid w:val="001211D3"/>
    <w:rsid w:val="001235E2"/>
    <w:rsid w:val="00123CE7"/>
    <w:rsid w:val="00123F95"/>
    <w:rsid w:val="001258CD"/>
    <w:rsid w:val="00125A95"/>
    <w:rsid w:val="001303B0"/>
    <w:rsid w:val="00130579"/>
    <w:rsid w:val="0013105C"/>
    <w:rsid w:val="00131304"/>
    <w:rsid w:val="00132358"/>
    <w:rsid w:val="0013358F"/>
    <w:rsid w:val="00134D2C"/>
    <w:rsid w:val="00134EFC"/>
    <w:rsid w:val="00135731"/>
    <w:rsid w:val="001361C4"/>
    <w:rsid w:val="00140811"/>
    <w:rsid w:val="00141A4D"/>
    <w:rsid w:val="001420F7"/>
    <w:rsid w:val="00145033"/>
    <w:rsid w:val="001454DB"/>
    <w:rsid w:val="001469C1"/>
    <w:rsid w:val="00147873"/>
    <w:rsid w:val="00147931"/>
    <w:rsid w:val="0014794F"/>
    <w:rsid w:val="00152056"/>
    <w:rsid w:val="001534C4"/>
    <w:rsid w:val="00153B71"/>
    <w:rsid w:val="001549AA"/>
    <w:rsid w:val="001551FC"/>
    <w:rsid w:val="001552FF"/>
    <w:rsid w:val="001553AF"/>
    <w:rsid w:val="00156BE6"/>
    <w:rsid w:val="0015745C"/>
    <w:rsid w:val="0015753D"/>
    <w:rsid w:val="00157D7A"/>
    <w:rsid w:val="00160040"/>
    <w:rsid w:val="00160894"/>
    <w:rsid w:val="0016595F"/>
    <w:rsid w:val="00165FC9"/>
    <w:rsid w:val="0016736F"/>
    <w:rsid w:val="0016776D"/>
    <w:rsid w:val="00170EB5"/>
    <w:rsid w:val="00171108"/>
    <w:rsid w:val="001713AF"/>
    <w:rsid w:val="0017234F"/>
    <w:rsid w:val="00173CEA"/>
    <w:rsid w:val="00173FE4"/>
    <w:rsid w:val="00177E75"/>
    <w:rsid w:val="00177EB4"/>
    <w:rsid w:val="001803CC"/>
    <w:rsid w:val="0018090F"/>
    <w:rsid w:val="0018290F"/>
    <w:rsid w:val="00185481"/>
    <w:rsid w:val="00185BAF"/>
    <w:rsid w:val="0018665C"/>
    <w:rsid w:val="00186D7D"/>
    <w:rsid w:val="0019017C"/>
    <w:rsid w:val="001901A4"/>
    <w:rsid w:val="00190310"/>
    <w:rsid w:val="00191B74"/>
    <w:rsid w:val="0019370B"/>
    <w:rsid w:val="0019387F"/>
    <w:rsid w:val="00195FA6"/>
    <w:rsid w:val="00196B0F"/>
    <w:rsid w:val="00197A26"/>
    <w:rsid w:val="00197BE3"/>
    <w:rsid w:val="001A1C0A"/>
    <w:rsid w:val="001A32EB"/>
    <w:rsid w:val="001A4B1D"/>
    <w:rsid w:val="001A5BE7"/>
    <w:rsid w:val="001A5E6C"/>
    <w:rsid w:val="001A6C50"/>
    <w:rsid w:val="001A7358"/>
    <w:rsid w:val="001A76ED"/>
    <w:rsid w:val="001B116C"/>
    <w:rsid w:val="001B137A"/>
    <w:rsid w:val="001B1578"/>
    <w:rsid w:val="001B1E73"/>
    <w:rsid w:val="001B23BB"/>
    <w:rsid w:val="001B3115"/>
    <w:rsid w:val="001B38ED"/>
    <w:rsid w:val="001B4865"/>
    <w:rsid w:val="001B4A01"/>
    <w:rsid w:val="001B519E"/>
    <w:rsid w:val="001B549E"/>
    <w:rsid w:val="001C0492"/>
    <w:rsid w:val="001C1054"/>
    <w:rsid w:val="001C1B2C"/>
    <w:rsid w:val="001C2C80"/>
    <w:rsid w:val="001C2EFA"/>
    <w:rsid w:val="001C699F"/>
    <w:rsid w:val="001C7A63"/>
    <w:rsid w:val="001C7DBD"/>
    <w:rsid w:val="001D160B"/>
    <w:rsid w:val="001D179C"/>
    <w:rsid w:val="001D2509"/>
    <w:rsid w:val="001D5644"/>
    <w:rsid w:val="001D7158"/>
    <w:rsid w:val="001D76F3"/>
    <w:rsid w:val="001D774C"/>
    <w:rsid w:val="001E11D8"/>
    <w:rsid w:val="001E2E44"/>
    <w:rsid w:val="001E520A"/>
    <w:rsid w:val="001F0857"/>
    <w:rsid w:val="001F0F8C"/>
    <w:rsid w:val="001F1244"/>
    <w:rsid w:val="001F170D"/>
    <w:rsid w:val="001F1CF9"/>
    <w:rsid w:val="001F2516"/>
    <w:rsid w:val="001F25FF"/>
    <w:rsid w:val="001F3869"/>
    <w:rsid w:val="001F50D1"/>
    <w:rsid w:val="001F59C0"/>
    <w:rsid w:val="001F71EB"/>
    <w:rsid w:val="002001AE"/>
    <w:rsid w:val="00200977"/>
    <w:rsid w:val="00201EF9"/>
    <w:rsid w:val="00202A63"/>
    <w:rsid w:val="00203185"/>
    <w:rsid w:val="00203835"/>
    <w:rsid w:val="00204D38"/>
    <w:rsid w:val="00205165"/>
    <w:rsid w:val="00205AF9"/>
    <w:rsid w:val="00206C04"/>
    <w:rsid w:val="002079A9"/>
    <w:rsid w:val="00207A97"/>
    <w:rsid w:val="002105ED"/>
    <w:rsid w:val="00210D75"/>
    <w:rsid w:val="002113C2"/>
    <w:rsid w:val="00213292"/>
    <w:rsid w:val="002133E7"/>
    <w:rsid w:val="00213F62"/>
    <w:rsid w:val="00214C98"/>
    <w:rsid w:val="002158F5"/>
    <w:rsid w:val="0021655C"/>
    <w:rsid w:val="00216929"/>
    <w:rsid w:val="002208D1"/>
    <w:rsid w:val="00220BAC"/>
    <w:rsid w:val="0022460B"/>
    <w:rsid w:val="002254E8"/>
    <w:rsid w:val="002266F4"/>
    <w:rsid w:val="00227E57"/>
    <w:rsid w:val="00232AC3"/>
    <w:rsid w:val="00233D48"/>
    <w:rsid w:val="00233DC4"/>
    <w:rsid w:val="00234E3D"/>
    <w:rsid w:val="0023596E"/>
    <w:rsid w:val="00236278"/>
    <w:rsid w:val="00236D92"/>
    <w:rsid w:val="00240E3D"/>
    <w:rsid w:val="00241294"/>
    <w:rsid w:val="00241967"/>
    <w:rsid w:val="002421A7"/>
    <w:rsid w:val="00242A47"/>
    <w:rsid w:val="0024372A"/>
    <w:rsid w:val="00243B4E"/>
    <w:rsid w:val="002448EB"/>
    <w:rsid w:val="00244C24"/>
    <w:rsid w:val="00245649"/>
    <w:rsid w:val="002466D0"/>
    <w:rsid w:val="002509B0"/>
    <w:rsid w:val="00252631"/>
    <w:rsid w:val="0025373E"/>
    <w:rsid w:val="0025420C"/>
    <w:rsid w:val="00254AF8"/>
    <w:rsid w:val="00257EE1"/>
    <w:rsid w:val="0026169E"/>
    <w:rsid w:val="0026588E"/>
    <w:rsid w:val="00266B42"/>
    <w:rsid w:val="002674A3"/>
    <w:rsid w:val="002679BE"/>
    <w:rsid w:val="00267B71"/>
    <w:rsid w:val="002712F1"/>
    <w:rsid w:val="0027162B"/>
    <w:rsid w:val="00271826"/>
    <w:rsid w:val="0027252A"/>
    <w:rsid w:val="00273D2A"/>
    <w:rsid w:val="00274EC8"/>
    <w:rsid w:val="002769A4"/>
    <w:rsid w:val="00276E22"/>
    <w:rsid w:val="00280D03"/>
    <w:rsid w:val="0028147B"/>
    <w:rsid w:val="00282E90"/>
    <w:rsid w:val="00283B14"/>
    <w:rsid w:val="00285307"/>
    <w:rsid w:val="0028578B"/>
    <w:rsid w:val="00285D34"/>
    <w:rsid w:val="002860C0"/>
    <w:rsid w:val="0028699B"/>
    <w:rsid w:val="0028719C"/>
    <w:rsid w:val="00287BED"/>
    <w:rsid w:val="002918E3"/>
    <w:rsid w:val="00292A5B"/>
    <w:rsid w:val="00292ABB"/>
    <w:rsid w:val="00292BE0"/>
    <w:rsid w:val="00292C1E"/>
    <w:rsid w:val="0029321B"/>
    <w:rsid w:val="00293472"/>
    <w:rsid w:val="00293EC9"/>
    <w:rsid w:val="00295A04"/>
    <w:rsid w:val="00297CA1"/>
    <w:rsid w:val="002A0ADB"/>
    <w:rsid w:val="002A0B90"/>
    <w:rsid w:val="002A15C6"/>
    <w:rsid w:val="002A19CD"/>
    <w:rsid w:val="002A247A"/>
    <w:rsid w:val="002A3BD0"/>
    <w:rsid w:val="002A4BE6"/>
    <w:rsid w:val="002A4E48"/>
    <w:rsid w:val="002A505C"/>
    <w:rsid w:val="002A55B9"/>
    <w:rsid w:val="002A5668"/>
    <w:rsid w:val="002A642B"/>
    <w:rsid w:val="002A6AFF"/>
    <w:rsid w:val="002A7B51"/>
    <w:rsid w:val="002A7CC0"/>
    <w:rsid w:val="002B1EB9"/>
    <w:rsid w:val="002B290F"/>
    <w:rsid w:val="002B34CE"/>
    <w:rsid w:val="002B4844"/>
    <w:rsid w:val="002B75CE"/>
    <w:rsid w:val="002C054C"/>
    <w:rsid w:val="002C0841"/>
    <w:rsid w:val="002C124F"/>
    <w:rsid w:val="002C1CFB"/>
    <w:rsid w:val="002C1DE4"/>
    <w:rsid w:val="002C2B3D"/>
    <w:rsid w:val="002C3055"/>
    <w:rsid w:val="002C34C7"/>
    <w:rsid w:val="002C37F4"/>
    <w:rsid w:val="002C38CA"/>
    <w:rsid w:val="002C3EA7"/>
    <w:rsid w:val="002C407F"/>
    <w:rsid w:val="002C44DA"/>
    <w:rsid w:val="002C54C9"/>
    <w:rsid w:val="002C7789"/>
    <w:rsid w:val="002C7864"/>
    <w:rsid w:val="002D030B"/>
    <w:rsid w:val="002D1186"/>
    <w:rsid w:val="002D178B"/>
    <w:rsid w:val="002D1B03"/>
    <w:rsid w:val="002D23F8"/>
    <w:rsid w:val="002D40F2"/>
    <w:rsid w:val="002D4599"/>
    <w:rsid w:val="002D5382"/>
    <w:rsid w:val="002E0C25"/>
    <w:rsid w:val="002E1555"/>
    <w:rsid w:val="002E2228"/>
    <w:rsid w:val="002E228D"/>
    <w:rsid w:val="002E642E"/>
    <w:rsid w:val="002E6874"/>
    <w:rsid w:val="002E6FA8"/>
    <w:rsid w:val="002E77BB"/>
    <w:rsid w:val="002F0BDD"/>
    <w:rsid w:val="002F0BEB"/>
    <w:rsid w:val="002F184C"/>
    <w:rsid w:val="002F2095"/>
    <w:rsid w:val="002F2113"/>
    <w:rsid w:val="002F228C"/>
    <w:rsid w:val="002F278A"/>
    <w:rsid w:val="002F3367"/>
    <w:rsid w:val="002F34F5"/>
    <w:rsid w:val="002F5026"/>
    <w:rsid w:val="002F5B9E"/>
    <w:rsid w:val="002F6131"/>
    <w:rsid w:val="00300653"/>
    <w:rsid w:val="003053EB"/>
    <w:rsid w:val="00310C8F"/>
    <w:rsid w:val="00310D78"/>
    <w:rsid w:val="00313D0B"/>
    <w:rsid w:val="003146BC"/>
    <w:rsid w:val="003153D9"/>
    <w:rsid w:val="00316425"/>
    <w:rsid w:val="00317017"/>
    <w:rsid w:val="0032160E"/>
    <w:rsid w:val="0032211C"/>
    <w:rsid w:val="00323665"/>
    <w:rsid w:val="003245F1"/>
    <w:rsid w:val="00324D07"/>
    <w:rsid w:val="003255A2"/>
    <w:rsid w:val="00325711"/>
    <w:rsid w:val="00327358"/>
    <w:rsid w:val="0032786D"/>
    <w:rsid w:val="00327D62"/>
    <w:rsid w:val="00330EA8"/>
    <w:rsid w:val="00331B44"/>
    <w:rsid w:val="00332900"/>
    <w:rsid w:val="00332B0B"/>
    <w:rsid w:val="0033461D"/>
    <w:rsid w:val="0033672B"/>
    <w:rsid w:val="003367C1"/>
    <w:rsid w:val="00340D4E"/>
    <w:rsid w:val="00340FBB"/>
    <w:rsid w:val="003417B0"/>
    <w:rsid w:val="00342453"/>
    <w:rsid w:val="00342FA2"/>
    <w:rsid w:val="00343A18"/>
    <w:rsid w:val="0034402A"/>
    <w:rsid w:val="0034467B"/>
    <w:rsid w:val="00346FA2"/>
    <w:rsid w:val="00347C5B"/>
    <w:rsid w:val="0035095D"/>
    <w:rsid w:val="003519CC"/>
    <w:rsid w:val="0035460D"/>
    <w:rsid w:val="00357A5A"/>
    <w:rsid w:val="00357AD8"/>
    <w:rsid w:val="00357D9C"/>
    <w:rsid w:val="00357F94"/>
    <w:rsid w:val="00360702"/>
    <w:rsid w:val="00360836"/>
    <w:rsid w:val="00361E11"/>
    <w:rsid w:val="00361E40"/>
    <w:rsid w:val="003625EF"/>
    <w:rsid w:val="00362F7C"/>
    <w:rsid w:val="003635AB"/>
    <w:rsid w:val="003640AD"/>
    <w:rsid w:val="003642A5"/>
    <w:rsid w:val="00365FAB"/>
    <w:rsid w:val="00366862"/>
    <w:rsid w:val="003668B4"/>
    <w:rsid w:val="00367254"/>
    <w:rsid w:val="003676AE"/>
    <w:rsid w:val="0037057B"/>
    <w:rsid w:val="00373597"/>
    <w:rsid w:val="003762E6"/>
    <w:rsid w:val="00377126"/>
    <w:rsid w:val="00380ABC"/>
    <w:rsid w:val="0038176B"/>
    <w:rsid w:val="00383D69"/>
    <w:rsid w:val="003854E4"/>
    <w:rsid w:val="00385922"/>
    <w:rsid w:val="00385ADE"/>
    <w:rsid w:val="00385DF2"/>
    <w:rsid w:val="00386FAE"/>
    <w:rsid w:val="00387191"/>
    <w:rsid w:val="003905AD"/>
    <w:rsid w:val="00391324"/>
    <w:rsid w:val="00391BD4"/>
    <w:rsid w:val="00391E61"/>
    <w:rsid w:val="00393C7A"/>
    <w:rsid w:val="003955BF"/>
    <w:rsid w:val="0039581A"/>
    <w:rsid w:val="00396F6B"/>
    <w:rsid w:val="003972F7"/>
    <w:rsid w:val="0039781A"/>
    <w:rsid w:val="003A13EB"/>
    <w:rsid w:val="003A1EEB"/>
    <w:rsid w:val="003A24B7"/>
    <w:rsid w:val="003A38D1"/>
    <w:rsid w:val="003A4115"/>
    <w:rsid w:val="003A4695"/>
    <w:rsid w:val="003A52F1"/>
    <w:rsid w:val="003A5550"/>
    <w:rsid w:val="003A5D23"/>
    <w:rsid w:val="003A6D1B"/>
    <w:rsid w:val="003A6DCE"/>
    <w:rsid w:val="003A6F0A"/>
    <w:rsid w:val="003A722A"/>
    <w:rsid w:val="003B05F3"/>
    <w:rsid w:val="003B167A"/>
    <w:rsid w:val="003B29D0"/>
    <w:rsid w:val="003B539D"/>
    <w:rsid w:val="003B6B75"/>
    <w:rsid w:val="003C0437"/>
    <w:rsid w:val="003C149D"/>
    <w:rsid w:val="003C1BB4"/>
    <w:rsid w:val="003C24B3"/>
    <w:rsid w:val="003C40B4"/>
    <w:rsid w:val="003C5743"/>
    <w:rsid w:val="003C5D13"/>
    <w:rsid w:val="003C5DB7"/>
    <w:rsid w:val="003D0FD3"/>
    <w:rsid w:val="003D1379"/>
    <w:rsid w:val="003D2147"/>
    <w:rsid w:val="003D53CB"/>
    <w:rsid w:val="003D5797"/>
    <w:rsid w:val="003D6935"/>
    <w:rsid w:val="003D7071"/>
    <w:rsid w:val="003D74F7"/>
    <w:rsid w:val="003E0785"/>
    <w:rsid w:val="003E163A"/>
    <w:rsid w:val="003E21DF"/>
    <w:rsid w:val="003E43FA"/>
    <w:rsid w:val="003E5766"/>
    <w:rsid w:val="003E5A47"/>
    <w:rsid w:val="003E7C4D"/>
    <w:rsid w:val="003F1AA0"/>
    <w:rsid w:val="003F1FD4"/>
    <w:rsid w:val="003F26BB"/>
    <w:rsid w:val="003F566A"/>
    <w:rsid w:val="0040005C"/>
    <w:rsid w:val="00400501"/>
    <w:rsid w:val="00400EF3"/>
    <w:rsid w:val="00401026"/>
    <w:rsid w:val="0040184C"/>
    <w:rsid w:val="004018E2"/>
    <w:rsid w:val="00401B95"/>
    <w:rsid w:val="004035C2"/>
    <w:rsid w:val="00404F52"/>
    <w:rsid w:val="004060D9"/>
    <w:rsid w:val="004073D1"/>
    <w:rsid w:val="00407F66"/>
    <w:rsid w:val="0041132E"/>
    <w:rsid w:val="004121C7"/>
    <w:rsid w:val="004127F3"/>
    <w:rsid w:val="00413A5D"/>
    <w:rsid w:val="00415983"/>
    <w:rsid w:val="00416380"/>
    <w:rsid w:val="00416569"/>
    <w:rsid w:val="004168A6"/>
    <w:rsid w:val="00420718"/>
    <w:rsid w:val="00422502"/>
    <w:rsid w:val="00422661"/>
    <w:rsid w:val="00422FE8"/>
    <w:rsid w:val="00423955"/>
    <w:rsid w:val="00423C53"/>
    <w:rsid w:val="00425351"/>
    <w:rsid w:val="00427817"/>
    <w:rsid w:val="004302AA"/>
    <w:rsid w:val="00430506"/>
    <w:rsid w:val="00430ACC"/>
    <w:rsid w:val="00430F43"/>
    <w:rsid w:val="004334DD"/>
    <w:rsid w:val="00433A8F"/>
    <w:rsid w:val="004348E8"/>
    <w:rsid w:val="00434B4B"/>
    <w:rsid w:val="00437E6A"/>
    <w:rsid w:val="0044037C"/>
    <w:rsid w:val="00440979"/>
    <w:rsid w:val="00440FD6"/>
    <w:rsid w:val="00441EC1"/>
    <w:rsid w:val="00442024"/>
    <w:rsid w:val="00442964"/>
    <w:rsid w:val="00443EB4"/>
    <w:rsid w:val="00445BDD"/>
    <w:rsid w:val="0044722C"/>
    <w:rsid w:val="00450130"/>
    <w:rsid w:val="00450554"/>
    <w:rsid w:val="0045152C"/>
    <w:rsid w:val="00451DC3"/>
    <w:rsid w:val="00452C69"/>
    <w:rsid w:val="004558B5"/>
    <w:rsid w:val="00456D05"/>
    <w:rsid w:val="00457572"/>
    <w:rsid w:val="0046130B"/>
    <w:rsid w:val="00461567"/>
    <w:rsid w:val="004631C3"/>
    <w:rsid w:val="004637A8"/>
    <w:rsid w:val="00463C93"/>
    <w:rsid w:val="004642D7"/>
    <w:rsid w:val="00467729"/>
    <w:rsid w:val="0046796E"/>
    <w:rsid w:val="004702EB"/>
    <w:rsid w:val="00470BD9"/>
    <w:rsid w:val="00470DF7"/>
    <w:rsid w:val="00471D3A"/>
    <w:rsid w:val="00471F83"/>
    <w:rsid w:val="00473AD4"/>
    <w:rsid w:val="00473D0D"/>
    <w:rsid w:val="00475420"/>
    <w:rsid w:val="00475CE0"/>
    <w:rsid w:val="004778F4"/>
    <w:rsid w:val="00477F36"/>
    <w:rsid w:val="00480AFE"/>
    <w:rsid w:val="00483C40"/>
    <w:rsid w:val="004862F2"/>
    <w:rsid w:val="00487FF9"/>
    <w:rsid w:val="00490A93"/>
    <w:rsid w:val="00492086"/>
    <w:rsid w:val="00494941"/>
    <w:rsid w:val="00495B9B"/>
    <w:rsid w:val="00496165"/>
    <w:rsid w:val="00496259"/>
    <w:rsid w:val="00497DB3"/>
    <w:rsid w:val="004A058E"/>
    <w:rsid w:val="004A1485"/>
    <w:rsid w:val="004A16F8"/>
    <w:rsid w:val="004A3255"/>
    <w:rsid w:val="004A4075"/>
    <w:rsid w:val="004A50E7"/>
    <w:rsid w:val="004A54C1"/>
    <w:rsid w:val="004A5F21"/>
    <w:rsid w:val="004A5FA5"/>
    <w:rsid w:val="004A6400"/>
    <w:rsid w:val="004A69D4"/>
    <w:rsid w:val="004B0248"/>
    <w:rsid w:val="004B2972"/>
    <w:rsid w:val="004B2FF3"/>
    <w:rsid w:val="004B4867"/>
    <w:rsid w:val="004B550D"/>
    <w:rsid w:val="004B5941"/>
    <w:rsid w:val="004B5B6B"/>
    <w:rsid w:val="004B6120"/>
    <w:rsid w:val="004B6814"/>
    <w:rsid w:val="004B6F3A"/>
    <w:rsid w:val="004B7990"/>
    <w:rsid w:val="004C010C"/>
    <w:rsid w:val="004C146A"/>
    <w:rsid w:val="004C15A1"/>
    <w:rsid w:val="004C15EB"/>
    <w:rsid w:val="004C218D"/>
    <w:rsid w:val="004C28D4"/>
    <w:rsid w:val="004C371F"/>
    <w:rsid w:val="004C382A"/>
    <w:rsid w:val="004C3E71"/>
    <w:rsid w:val="004C4617"/>
    <w:rsid w:val="004C5924"/>
    <w:rsid w:val="004C79E0"/>
    <w:rsid w:val="004C7EF5"/>
    <w:rsid w:val="004D267D"/>
    <w:rsid w:val="004D2B37"/>
    <w:rsid w:val="004D31E7"/>
    <w:rsid w:val="004D356E"/>
    <w:rsid w:val="004D3F92"/>
    <w:rsid w:val="004D5204"/>
    <w:rsid w:val="004D5425"/>
    <w:rsid w:val="004D5F32"/>
    <w:rsid w:val="004E009F"/>
    <w:rsid w:val="004E0E9E"/>
    <w:rsid w:val="004E10D0"/>
    <w:rsid w:val="004E1644"/>
    <w:rsid w:val="004E1A63"/>
    <w:rsid w:val="004E1EF7"/>
    <w:rsid w:val="004E2021"/>
    <w:rsid w:val="004E206A"/>
    <w:rsid w:val="004E2D0A"/>
    <w:rsid w:val="004E5C24"/>
    <w:rsid w:val="004E691F"/>
    <w:rsid w:val="004E6E5C"/>
    <w:rsid w:val="004F0639"/>
    <w:rsid w:val="004F1E13"/>
    <w:rsid w:val="004F2717"/>
    <w:rsid w:val="004F2F76"/>
    <w:rsid w:val="004F3189"/>
    <w:rsid w:val="004F3542"/>
    <w:rsid w:val="004F3D7B"/>
    <w:rsid w:val="004F400C"/>
    <w:rsid w:val="004F50A3"/>
    <w:rsid w:val="004F55D6"/>
    <w:rsid w:val="004F63F0"/>
    <w:rsid w:val="004F74FA"/>
    <w:rsid w:val="005002DC"/>
    <w:rsid w:val="0050046F"/>
    <w:rsid w:val="00500D2A"/>
    <w:rsid w:val="00502A4D"/>
    <w:rsid w:val="00512D6E"/>
    <w:rsid w:val="0051301B"/>
    <w:rsid w:val="00513224"/>
    <w:rsid w:val="005169A1"/>
    <w:rsid w:val="005214A4"/>
    <w:rsid w:val="00521D12"/>
    <w:rsid w:val="00522CF6"/>
    <w:rsid w:val="005237B3"/>
    <w:rsid w:val="00523D84"/>
    <w:rsid w:val="00523EF9"/>
    <w:rsid w:val="0052665A"/>
    <w:rsid w:val="00526855"/>
    <w:rsid w:val="00526EFA"/>
    <w:rsid w:val="00527C9C"/>
    <w:rsid w:val="00530B55"/>
    <w:rsid w:val="00531287"/>
    <w:rsid w:val="00533093"/>
    <w:rsid w:val="00533BF5"/>
    <w:rsid w:val="00535603"/>
    <w:rsid w:val="005366B6"/>
    <w:rsid w:val="00536D40"/>
    <w:rsid w:val="00537281"/>
    <w:rsid w:val="005379BA"/>
    <w:rsid w:val="00540B8B"/>
    <w:rsid w:val="005412A8"/>
    <w:rsid w:val="00541330"/>
    <w:rsid w:val="00542409"/>
    <w:rsid w:val="005445D7"/>
    <w:rsid w:val="00544B25"/>
    <w:rsid w:val="0054526A"/>
    <w:rsid w:val="00545324"/>
    <w:rsid w:val="00545CB7"/>
    <w:rsid w:val="0054605B"/>
    <w:rsid w:val="00546833"/>
    <w:rsid w:val="0055013E"/>
    <w:rsid w:val="005537AC"/>
    <w:rsid w:val="0055393F"/>
    <w:rsid w:val="005552D5"/>
    <w:rsid w:val="005564E1"/>
    <w:rsid w:val="00556675"/>
    <w:rsid w:val="00556A23"/>
    <w:rsid w:val="00560C1C"/>
    <w:rsid w:val="00562388"/>
    <w:rsid w:val="00562424"/>
    <w:rsid w:val="00562C00"/>
    <w:rsid w:val="0056343C"/>
    <w:rsid w:val="00563C3C"/>
    <w:rsid w:val="00564503"/>
    <w:rsid w:val="00566723"/>
    <w:rsid w:val="005667DD"/>
    <w:rsid w:val="005707EC"/>
    <w:rsid w:val="00570D0C"/>
    <w:rsid w:val="00570F5F"/>
    <w:rsid w:val="0057167D"/>
    <w:rsid w:val="00571941"/>
    <w:rsid w:val="00571C10"/>
    <w:rsid w:val="00572471"/>
    <w:rsid w:val="0057427C"/>
    <w:rsid w:val="00574593"/>
    <w:rsid w:val="00577204"/>
    <w:rsid w:val="005805FE"/>
    <w:rsid w:val="005815B4"/>
    <w:rsid w:val="005817C5"/>
    <w:rsid w:val="00581800"/>
    <w:rsid w:val="005824FD"/>
    <w:rsid w:val="005825B2"/>
    <w:rsid w:val="005826D1"/>
    <w:rsid w:val="00582C23"/>
    <w:rsid w:val="005837F3"/>
    <w:rsid w:val="005841F5"/>
    <w:rsid w:val="00584B28"/>
    <w:rsid w:val="005859BA"/>
    <w:rsid w:val="005860D4"/>
    <w:rsid w:val="00586457"/>
    <w:rsid w:val="00590072"/>
    <w:rsid w:val="0059204B"/>
    <w:rsid w:val="005933ED"/>
    <w:rsid w:val="0059375A"/>
    <w:rsid w:val="005942FF"/>
    <w:rsid w:val="00594D64"/>
    <w:rsid w:val="00594DFA"/>
    <w:rsid w:val="00595F23"/>
    <w:rsid w:val="0059630B"/>
    <w:rsid w:val="00596490"/>
    <w:rsid w:val="00597F89"/>
    <w:rsid w:val="005A073D"/>
    <w:rsid w:val="005A0A59"/>
    <w:rsid w:val="005A1E07"/>
    <w:rsid w:val="005A27D9"/>
    <w:rsid w:val="005A3295"/>
    <w:rsid w:val="005A6B9B"/>
    <w:rsid w:val="005B0BCC"/>
    <w:rsid w:val="005B1D8F"/>
    <w:rsid w:val="005B4943"/>
    <w:rsid w:val="005B4979"/>
    <w:rsid w:val="005B58F5"/>
    <w:rsid w:val="005B61A2"/>
    <w:rsid w:val="005B65D6"/>
    <w:rsid w:val="005B6848"/>
    <w:rsid w:val="005B7C02"/>
    <w:rsid w:val="005C317A"/>
    <w:rsid w:val="005C3C89"/>
    <w:rsid w:val="005C42DF"/>
    <w:rsid w:val="005C51A2"/>
    <w:rsid w:val="005C5D45"/>
    <w:rsid w:val="005C6ACC"/>
    <w:rsid w:val="005C7F46"/>
    <w:rsid w:val="005D0342"/>
    <w:rsid w:val="005D04E6"/>
    <w:rsid w:val="005D0F4A"/>
    <w:rsid w:val="005D2130"/>
    <w:rsid w:val="005D2C04"/>
    <w:rsid w:val="005D33D3"/>
    <w:rsid w:val="005D3B4A"/>
    <w:rsid w:val="005D3B5A"/>
    <w:rsid w:val="005D3CF2"/>
    <w:rsid w:val="005D4E46"/>
    <w:rsid w:val="005D5521"/>
    <w:rsid w:val="005D79FA"/>
    <w:rsid w:val="005E05DA"/>
    <w:rsid w:val="005E0CC5"/>
    <w:rsid w:val="005E12D6"/>
    <w:rsid w:val="005E1B85"/>
    <w:rsid w:val="005E2292"/>
    <w:rsid w:val="005E2C7A"/>
    <w:rsid w:val="005E3243"/>
    <w:rsid w:val="005E38E4"/>
    <w:rsid w:val="005E3AAF"/>
    <w:rsid w:val="005E3DAB"/>
    <w:rsid w:val="005E48A5"/>
    <w:rsid w:val="005E4B47"/>
    <w:rsid w:val="005E5AF6"/>
    <w:rsid w:val="005E67E7"/>
    <w:rsid w:val="005E6E85"/>
    <w:rsid w:val="005E756D"/>
    <w:rsid w:val="005F1D6B"/>
    <w:rsid w:val="005F2AD6"/>
    <w:rsid w:val="005F3C1A"/>
    <w:rsid w:val="005F49D6"/>
    <w:rsid w:val="005F60E8"/>
    <w:rsid w:val="005F6308"/>
    <w:rsid w:val="005F76E2"/>
    <w:rsid w:val="005F7C1E"/>
    <w:rsid w:val="00602322"/>
    <w:rsid w:val="00604E09"/>
    <w:rsid w:val="00605B9B"/>
    <w:rsid w:val="00605FBE"/>
    <w:rsid w:val="0060744B"/>
    <w:rsid w:val="006102FD"/>
    <w:rsid w:val="00610773"/>
    <w:rsid w:val="00611774"/>
    <w:rsid w:val="0061199F"/>
    <w:rsid w:val="00614903"/>
    <w:rsid w:val="00614AED"/>
    <w:rsid w:val="00614D26"/>
    <w:rsid w:val="00616572"/>
    <w:rsid w:val="00616CA9"/>
    <w:rsid w:val="00617387"/>
    <w:rsid w:val="00617B1C"/>
    <w:rsid w:val="00617C99"/>
    <w:rsid w:val="00620CEC"/>
    <w:rsid w:val="00621678"/>
    <w:rsid w:val="006226BF"/>
    <w:rsid w:val="00623C27"/>
    <w:rsid w:val="00624CA7"/>
    <w:rsid w:val="00625411"/>
    <w:rsid w:val="0062586B"/>
    <w:rsid w:val="00626DE5"/>
    <w:rsid w:val="00627270"/>
    <w:rsid w:val="00627603"/>
    <w:rsid w:val="00630D1E"/>
    <w:rsid w:val="00630F78"/>
    <w:rsid w:val="00633B67"/>
    <w:rsid w:val="00633E66"/>
    <w:rsid w:val="00634444"/>
    <w:rsid w:val="00635CAD"/>
    <w:rsid w:val="006361FF"/>
    <w:rsid w:val="00636D20"/>
    <w:rsid w:val="00640D5C"/>
    <w:rsid w:val="00641760"/>
    <w:rsid w:val="006428A8"/>
    <w:rsid w:val="006429C5"/>
    <w:rsid w:val="00642F3A"/>
    <w:rsid w:val="006438DE"/>
    <w:rsid w:val="00643AE3"/>
    <w:rsid w:val="00644D2D"/>
    <w:rsid w:val="00646202"/>
    <w:rsid w:val="006537DA"/>
    <w:rsid w:val="00653A60"/>
    <w:rsid w:val="00657615"/>
    <w:rsid w:val="00660A4F"/>
    <w:rsid w:val="00660F19"/>
    <w:rsid w:val="006612BF"/>
    <w:rsid w:val="00661E7D"/>
    <w:rsid w:val="00661EBD"/>
    <w:rsid w:val="0066224D"/>
    <w:rsid w:val="0066232B"/>
    <w:rsid w:val="00662477"/>
    <w:rsid w:val="00662FFA"/>
    <w:rsid w:val="00663F95"/>
    <w:rsid w:val="00664DBE"/>
    <w:rsid w:val="00665851"/>
    <w:rsid w:val="00666C05"/>
    <w:rsid w:val="00666E5E"/>
    <w:rsid w:val="00667388"/>
    <w:rsid w:val="00671063"/>
    <w:rsid w:val="00671D06"/>
    <w:rsid w:val="00671D60"/>
    <w:rsid w:val="006729A2"/>
    <w:rsid w:val="00672E05"/>
    <w:rsid w:val="006744F1"/>
    <w:rsid w:val="00675294"/>
    <w:rsid w:val="0067712D"/>
    <w:rsid w:val="006776F7"/>
    <w:rsid w:val="006779E1"/>
    <w:rsid w:val="00677D32"/>
    <w:rsid w:val="006826D5"/>
    <w:rsid w:val="00683015"/>
    <w:rsid w:val="006840C1"/>
    <w:rsid w:val="00684F7D"/>
    <w:rsid w:val="00685411"/>
    <w:rsid w:val="00687121"/>
    <w:rsid w:val="0068726A"/>
    <w:rsid w:val="006901C7"/>
    <w:rsid w:val="00690E90"/>
    <w:rsid w:val="00691682"/>
    <w:rsid w:val="00691BB8"/>
    <w:rsid w:val="00691DEB"/>
    <w:rsid w:val="006920D0"/>
    <w:rsid w:val="00692CD7"/>
    <w:rsid w:val="006949A1"/>
    <w:rsid w:val="00695304"/>
    <w:rsid w:val="0069560A"/>
    <w:rsid w:val="00695B77"/>
    <w:rsid w:val="0069612E"/>
    <w:rsid w:val="00696AE6"/>
    <w:rsid w:val="006971B2"/>
    <w:rsid w:val="006A013A"/>
    <w:rsid w:val="006A04B2"/>
    <w:rsid w:val="006A16AA"/>
    <w:rsid w:val="006A28F1"/>
    <w:rsid w:val="006A4B44"/>
    <w:rsid w:val="006A5575"/>
    <w:rsid w:val="006A5C13"/>
    <w:rsid w:val="006A6829"/>
    <w:rsid w:val="006A739C"/>
    <w:rsid w:val="006A7CFE"/>
    <w:rsid w:val="006B02AA"/>
    <w:rsid w:val="006B08BE"/>
    <w:rsid w:val="006B100C"/>
    <w:rsid w:val="006B19A8"/>
    <w:rsid w:val="006B241F"/>
    <w:rsid w:val="006B293A"/>
    <w:rsid w:val="006B2DEF"/>
    <w:rsid w:val="006B3515"/>
    <w:rsid w:val="006B4359"/>
    <w:rsid w:val="006B4457"/>
    <w:rsid w:val="006B4972"/>
    <w:rsid w:val="006B61CC"/>
    <w:rsid w:val="006B78AE"/>
    <w:rsid w:val="006C2480"/>
    <w:rsid w:val="006C28CA"/>
    <w:rsid w:val="006C2A08"/>
    <w:rsid w:val="006C4D09"/>
    <w:rsid w:val="006C51BD"/>
    <w:rsid w:val="006C5365"/>
    <w:rsid w:val="006C5E80"/>
    <w:rsid w:val="006C6BDA"/>
    <w:rsid w:val="006C793A"/>
    <w:rsid w:val="006C79D1"/>
    <w:rsid w:val="006C7E94"/>
    <w:rsid w:val="006D0068"/>
    <w:rsid w:val="006D006A"/>
    <w:rsid w:val="006D0105"/>
    <w:rsid w:val="006D0142"/>
    <w:rsid w:val="006D01C7"/>
    <w:rsid w:val="006D05EB"/>
    <w:rsid w:val="006D1E05"/>
    <w:rsid w:val="006D496F"/>
    <w:rsid w:val="006D5B1C"/>
    <w:rsid w:val="006E1011"/>
    <w:rsid w:val="006E163C"/>
    <w:rsid w:val="006E1B90"/>
    <w:rsid w:val="006E2642"/>
    <w:rsid w:val="006E2A6B"/>
    <w:rsid w:val="006E32E1"/>
    <w:rsid w:val="006E4592"/>
    <w:rsid w:val="006E4CD2"/>
    <w:rsid w:val="006E4E39"/>
    <w:rsid w:val="006E58AF"/>
    <w:rsid w:val="006E6BB0"/>
    <w:rsid w:val="006E6D04"/>
    <w:rsid w:val="006E710D"/>
    <w:rsid w:val="006E7146"/>
    <w:rsid w:val="006E785A"/>
    <w:rsid w:val="006F1476"/>
    <w:rsid w:val="006F240D"/>
    <w:rsid w:val="006F36C5"/>
    <w:rsid w:val="006F37AA"/>
    <w:rsid w:val="006F4A12"/>
    <w:rsid w:val="006F53CF"/>
    <w:rsid w:val="006F5419"/>
    <w:rsid w:val="006F5F07"/>
    <w:rsid w:val="006F6460"/>
    <w:rsid w:val="007011C1"/>
    <w:rsid w:val="00701B11"/>
    <w:rsid w:val="007039E9"/>
    <w:rsid w:val="007055B0"/>
    <w:rsid w:val="00705B86"/>
    <w:rsid w:val="00705B94"/>
    <w:rsid w:val="0070642C"/>
    <w:rsid w:val="00707AB5"/>
    <w:rsid w:val="00707BB9"/>
    <w:rsid w:val="0071032C"/>
    <w:rsid w:val="00712BB0"/>
    <w:rsid w:val="00712C05"/>
    <w:rsid w:val="00713A80"/>
    <w:rsid w:val="00714305"/>
    <w:rsid w:val="007144AB"/>
    <w:rsid w:val="0071531F"/>
    <w:rsid w:val="0071600E"/>
    <w:rsid w:val="007168ED"/>
    <w:rsid w:val="00716D8D"/>
    <w:rsid w:val="007230D3"/>
    <w:rsid w:val="0072532C"/>
    <w:rsid w:val="00726BF0"/>
    <w:rsid w:val="007276EC"/>
    <w:rsid w:val="0073158F"/>
    <w:rsid w:val="00731C85"/>
    <w:rsid w:val="00732712"/>
    <w:rsid w:val="0073297F"/>
    <w:rsid w:val="0073444F"/>
    <w:rsid w:val="00736EF7"/>
    <w:rsid w:val="00737137"/>
    <w:rsid w:val="007407AB"/>
    <w:rsid w:val="007415D9"/>
    <w:rsid w:val="007430EE"/>
    <w:rsid w:val="00743830"/>
    <w:rsid w:val="0074389F"/>
    <w:rsid w:val="007440D5"/>
    <w:rsid w:val="00746A3D"/>
    <w:rsid w:val="0075034E"/>
    <w:rsid w:val="007509F8"/>
    <w:rsid w:val="00752D2A"/>
    <w:rsid w:val="00753ACD"/>
    <w:rsid w:val="00754CD4"/>
    <w:rsid w:val="00756B26"/>
    <w:rsid w:val="007603E3"/>
    <w:rsid w:val="0076081B"/>
    <w:rsid w:val="00760B04"/>
    <w:rsid w:val="00761026"/>
    <w:rsid w:val="00761552"/>
    <w:rsid w:val="00763105"/>
    <w:rsid w:val="007637DF"/>
    <w:rsid w:val="0076519E"/>
    <w:rsid w:val="007654CF"/>
    <w:rsid w:val="00765898"/>
    <w:rsid w:val="00765DAE"/>
    <w:rsid w:val="00767E8D"/>
    <w:rsid w:val="007704BC"/>
    <w:rsid w:val="00770846"/>
    <w:rsid w:val="00770B97"/>
    <w:rsid w:val="0077167E"/>
    <w:rsid w:val="007728C9"/>
    <w:rsid w:val="00773AF4"/>
    <w:rsid w:val="007744BA"/>
    <w:rsid w:val="007746CC"/>
    <w:rsid w:val="0077490E"/>
    <w:rsid w:val="007753BC"/>
    <w:rsid w:val="00775CB8"/>
    <w:rsid w:val="00775D98"/>
    <w:rsid w:val="007760E2"/>
    <w:rsid w:val="00776372"/>
    <w:rsid w:val="007769DA"/>
    <w:rsid w:val="00777609"/>
    <w:rsid w:val="007802BC"/>
    <w:rsid w:val="00780382"/>
    <w:rsid w:val="0078053A"/>
    <w:rsid w:val="00780744"/>
    <w:rsid w:val="00781662"/>
    <w:rsid w:val="00781F9E"/>
    <w:rsid w:val="00782CB1"/>
    <w:rsid w:val="00785554"/>
    <w:rsid w:val="0078578B"/>
    <w:rsid w:val="00785AB2"/>
    <w:rsid w:val="00785C4C"/>
    <w:rsid w:val="00786C05"/>
    <w:rsid w:val="007910E8"/>
    <w:rsid w:val="00793A1F"/>
    <w:rsid w:val="00793C94"/>
    <w:rsid w:val="00793F9D"/>
    <w:rsid w:val="00794750"/>
    <w:rsid w:val="00794995"/>
    <w:rsid w:val="00794EBA"/>
    <w:rsid w:val="00794FAB"/>
    <w:rsid w:val="007977F1"/>
    <w:rsid w:val="007A0AAC"/>
    <w:rsid w:val="007A2711"/>
    <w:rsid w:val="007A2E35"/>
    <w:rsid w:val="007A3987"/>
    <w:rsid w:val="007A5527"/>
    <w:rsid w:val="007A5678"/>
    <w:rsid w:val="007A5852"/>
    <w:rsid w:val="007A58B0"/>
    <w:rsid w:val="007A5AD1"/>
    <w:rsid w:val="007A5F4F"/>
    <w:rsid w:val="007A7137"/>
    <w:rsid w:val="007A741B"/>
    <w:rsid w:val="007A7613"/>
    <w:rsid w:val="007B0FC2"/>
    <w:rsid w:val="007B2987"/>
    <w:rsid w:val="007B41AD"/>
    <w:rsid w:val="007B56ED"/>
    <w:rsid w:val="007B5C33"/>
    <w:rsid w:val="007B767A"/>
    <w:rsid w:val="007C0265"/>
    <w:rsid w:val="007C04D3"/>
    <w:rsid w:val="007C0963"/>
    <w:rsid w:val="007C1236"/>
    <w:rsid w:val="007C1355"/>
    <w:rsid w:val="007C2B59"/>
    <w:rsid w:val="007C35E8"/>
    <w:rsid w:val="007C4100"/>
    <w:rsid w:val="007C433C"/>
    <w:rsid w:val="007C4881"/>
    <w:rsid w:val="007C524E"/>
    <w:rsid w:val="007C58AC"/>
    <w:rsid w:val="007C6475"/>
    <w:rsid w:val="007C6580"/>
    <w:rsid w:val="007C6FC4"/>
    <w:rsid w:val="007C7C51"/>
    <w:rsid w:val="007D10DC"/>
    <w:rsid w:val="007D119E"/>
    <w:rsid w:val="007D184A"/>
    <w:rsid w:val="007D2F6A"/>
    <w:rsid w:val="007D5205"/>
    <w:rsid w:val="007D7824"/>
    <w:rsid w:val="007D7DA9"/>
    <w:rsid w:val="007E177F"/>
    <w:rsid w:val="007E2565"/>
    <w:rsid w:val="007E31B8"/>
    <w:rsid w:val="007E3488"/>
    <w:rsid w:val="007E7B2C"/>
    <w:rsid w:val="007E7EBC"/>
    <w:rsid w:val="007F02A5"/>
    <w:rsid w:val="007F0472"/>
    <w:rsid w:val="007F0A9D"/>
    <w:rsid w:val="007F0CCE"/>
    <w:rsid w:val="007F1518"/>
    <w:rsid w:val="007F19DF"/>
    <w:rsid w:val="007F20D6"/>
    <w:rsid w:val="007F3305"/>
    <w:rsid w:val="007F4E92"/>
    <w:rsid w:val="007F567B"/>
    <w:rsid w:val="007F6775"/>
    <w:rsid w:val="007F6D29"/>
    <w:rsid w:val="00800B82"/>
    <w:rsid w:val="00800D54"/>
    <w:rsid w:val="00801299"/>
    <w:rsid w:val="008015FA"/>
    <w:rsid w:val="008020BF"/>
    <w:rsid w:val="00802164"/>
    <w:rsid w:val="00802DA0"/>
    <w:rsid w:val="00803EBA"/>
    <w:rsid w:val="008045CB"/>
    <w:rsid w:val="00804B62"/>
    <w:rsid w:val="0080512B"/>
    <w:rsid w:val="00805FCA"/>
    <w:rsid w:val="00806915"/>
    <w:rsid w:val="00806EE4"/>
    <w:rsid w:val="008071EB"/>
    <w:rsid w:val="00810A36"/>
    <w:rsid w:val="008123E4"/>
    <w:rsid w:val="00812675"/>
    <w:rsid w:val="00817BC5"/>
    <w:rsid w:val="00817F59"/>
    <w:rsid w:val="00817FAC"/>
    <w:rsid w:val="00820A16"/>
    <w:rsid w:val="00821D77"/>
    <w:rsid w:val="00823015"/>
    <w:rsid w:val="0082301E"/>
    <w:rsid w:val="00823411"/>
    <w:rsid w:val="008235C2"/>
    <w:rsid w:val="008236C1"/>
    <w:rsid w:val="00824FC7"/>
    <w:rsid w:val="0082603E"/>
    <w:rsid w:val="00826E95"/>
    <w:rsid w:val="00826EA4"/>
    <w:rsid w:val="0083092A"/>
    <w:rsid w:val="0083096C"/>
    <w:rsid w:val="008315C2"/>
    <w:rsid w:val="00832BF8"/>
    <w:rsid w:val="008342BE"/>
    <w:rsid w:val="008357C7"/>
    <w:rsid w:val="00836ED8"/>
    <w:rsid w:val="00843BDF"/>
    <w:rsid w:val="00847F89"/>
    <w:rsid w:val="00850D9E"/>
    <w:rsid w:val="00851713"/>
    <w:rsid w:val="00851774"/>
    <w:rsid w:val="00853020"/>
    <w:rsid w:val="00854281"/>
    <w:rsid w:val="00855AC6"/>
    <w:rsid w:val="00856F90"/>
    <w:rsid w:val="008576DB"/>
    <w:rsid w:val="00857B64"/>
    <w:rsid w:val="0086042E"/>
    <w:rsid w:val="0086126F"/>
    <w:rsid w:val="00864118"/>
    <w:rsid w:val="00864EF3"/>
    <w:rsid w:val="00865062"/>
    <w:rsid w:val="008650F4"/>
    <w:rsid w:val="008667F8"/>
    <w:rsid w:val="00866A64"/>
    <w:rsid w:val="00866D2E"/>
    <w:rsid w:val="008703E1"/>
    <w:rsid w:val="00870902"/>
    <w:rsid w:val="00871592"/>
    <w:rsid w:val="008743A5"/>
    <w:rsid w:val="00874A23"/>
    <w:rsid w:val="0087516F"/>
    <w:rsid w:val="00876008"/>
    <w:rsid w:val="0087682B"/>
    <w:rsid w:val="00876C8D"/>
    <w:rsid w:val="00880593"/>
    <w:rsid w:val="00881C79"/>
    <w:rsid w:val="00881FC5"/>
    <w:rsid w:val="00882577"/>
    <w:rsid w:val="008838C4"/>
    <w:rsid w:val="008849D1"/>
    <w:rsid w:val="00884E52"/>
    <w:rsid w:val="00885832"/>
    <w:rsid w:val="008870C1"/>
    <w:rsid w:val="00887D5F"/>
    <w:rsid w:val="00887FCD"/>
    <w:rsid w:val="00890967"/>
    <w:rsid w:val="00890B7C"/>
    <w:rsid w:val="0089277B"/>
    <w:rsid w:val="00893265"/>
    <w:rsid w:val="00893D34"/>
    <w:rsid w:val="008944FF"/>
    <w:rsid w:val="0089596C"/>
    <w:rsid w:val="0089611D"/>
    <w:rsid w:val="00896AF6"/>
    <w:rsid w:val="00896CA5"/>
    <w:rsid w:val="00896D5C"/>
    <w:rsid w:val="0089719C"/>
    <w:rsid w:val="008A00DB"/>
    <w:rsid w:val="008A1124"/>
    <w:rsid w:val="008A23CE"/>
    <w:rsid w:val="008A2E5C"/>
    <w:rsid w:val="008A2FA5"/>
    <w:rsid w:val="008A30C6"/>
    <w:rsid w:val="008A4F14"/>
    <w:rsid w:val="008A5308"/>
    <w:rsid w:val="008A64F8"/>
    <w:rsid w:val="008A69F6"/>
    <w:rsid w:val="008A72BE"/>
    <w:rsid w:val="008A75D8"/>
    <w:rsid w:val="008B24F8"/>
    <w:rsid w:val="008B29D6"/>
    <w:rsid w:val="008B2C72"/>
    <w:rsid w:val="008B3DB6"/>
    <w:rsid w:val="008B55DE"/>
    <w:rsid w:val="008B58E3"/>
    <w:rsid w:val="008C00BD"/>
    <w:rsid w:val="008C0462"/>
    <w:rsid w:val="008C084D"/>
    <w:rsid w:val="008C088A"/>
    <w:rsid w:val="008C1A32"/>
    <w:rsid w:val="008C1AF1"/>
    <w:rsid w:val="008C2901"/>
    <w:rsid w:val="008C2FA9"/>
    <w:rsid w:val="008C52EF"/>
    <w:rsid w:val="008C5471"/>
    <w:rsid w:val="008C596E"/>
    <w:rsid w:val="008C7FB5"/>
    <w:rsid w:val="008D06F1"/>
    <w:rsid w:val="008D2934"/>
    <w:rsid w:val="008D3576"/>
    <w:rsid w:val="008D3D22"/>
    <w:rsid w:val="008D5380"/>
    <w:rsid w:val="008D643B"/>
    <w:rsid w:val="008E234D"/>
    <w:rsid w:val="008E2B46"/>
    <w:rsid w:val="008E3B79"/>
    <w:rsid w:val="008E4D71"/>
    <w:rsid w:val="008E6801"/>
    <w:rsid w:val="008E68BD"/>
    <w:rsid w:val="008E7A31"/>
    <w:rsid w:val="008E7A45"/>
    <w:rsid w:val="008E7E47"/>
    <w:rsid w:val="008E7E5C"/>
    <w:rsid w:val="008E7E95"/>
    <w:rsid w:val="008F296D"/>
    <w:rsid w:val="008F3C3C"/>
    <w:rsid w:val="008F3E29"/>
    <w:rsid w:val="008F4D3F"/>
    <w:rsid w:val="008F6C9B"/>
    <w:rsid w:val="008F7CA4"/>
    <w:rsid w:val="00900246"/>
    <w:rsid w:val="00900C24"/>
    <w:rsid w:val="00901902"/>
    <w:rsid w:val="00901B87"/>
    <w:rsid w:val="009025A1"/>
    <w:rsid w:val="009034F0"/>
    <w:rsid w:val="0090376F"/>
    <w:rsid w:val="009039E8"/>
    <w:rsid w:val="00903B04"/>
    <w:rsid w:val="00904763"/>
    <w:rsid w:val="0090486C"/>
    <w:rsid w:val="00905400"/>
    <w:rsid w:val="00905963"/>
    <w:rsid w:val="00905C1D"/>
    <w:rsid w:val="00907806"/>
    <w:rsid w:val="0091127F"/>
    <w:rsid w:val="009139EE"/>
    <w:rsid w:val="009144DE"/>
    <w:rsid w:val="00914734"/>
    <w:rsid w:val="00914C4C"/>
    <w:rsid w:val="00914D04"/>
    <w:rsid w:val="00914D26"/>
    <w:rsid w:val="00915069"/>
    <w:rsid w:val="0091535B"/>
    <w:rsid w:val="009163BB"/>
    <w:rsid w:val="00917390"/>
    <w:rsid w:val="00917875"/>
    <w:rsid w:val="009218E9"/>
    <w:rsid w:val="00921A9D"/>
    <w:rsid w:val="00922897"/>
    <w:rsid w:val="009228C4"/>
    <w:rsid w:val="00922B01"/>
    <w:rsid w:val="00922B03"/>
    <w:rsid w:val="0092390D"/>
    <w:rsid w:val="00923939"/>
    <w:rsid w:val="00923971"/>
    <w:rsid w:val="00927136"/>
    <w:rsid w:val="009274E8"/>
    <w:rsid w:val="00927F4C"/>
    <w:rsid w:val="00931AD4"/>
    <w:rsid w:val="0093319E"/>
    <w:rsid w:val="0093387E"/>
    <w:rsid w:val="009346F3"/>
    <w:rsid w:val="0093548F"/>
    <w:rsid w:val="0093698D"/>
    <w:rsid w:val="00937046"/>
    <w:rsid w:val="009372EC"/>
    <w:rsid w:val="009379E8"/>
    <w:rsid w:val="00937CBB"/>
    <w:rsid w:val="00941B5A"/>
    <w:rsid w:val="00941C1B"/>
    <w:rsid w:val="00942C3F"/>
    <w:rsid w:val="009430C6"/>
    <w:rsid w:val="00943103"/>
    <w:rsid w:val="0094496D"/>
    <w:rsid w:val="009460C1"/>
    <w:rsid w:val="0094737B"/>
    <w:rsid w:val="00947ECE"/>
    <w:rsid w:val="00951DC5"/>
    <w:rsid w:val="00952958"/>
    <w:rsid w:val="00952EE6"/>
    <w:rsid w:val="0095437E"/>
    <w:rsid w:val="00955085"/>
    <w:rsid w:val="00955949"/>
    <w:rsid w:val="00955B72"/>
    <w:rsid w:val="0095648A"/>
    <w:rsid w:val="00956696"/>
    <w:rsid w:val="00957C00"/>
    <w:rsid w:val="00957F78"/>
    <w:rsid w:val="00960486"/>
    <w:rsid w:val="00960DEA"/>
    <w:rsid w:val="00960F9B"/>
    <w:rsid w:val="00961FE5"/>
    <w:rsid w:val="009620D1"/>
    <w:rsid w:val="009627DB"/>
    <w:rsid w:val="00962BB6"/>
    <w:rsid w:val="00962BB7"/>
    <w:rsid w:val="00962DA0"/>
    <w:rsid w:val="009654D5"/>
    <w:rsid w:val="00965BE1"/>
    <w:rsid w:val="00965C32"/>
    <w:rsid w:val="00967587"/>
    <w:rsid w:val="009675CE"/>
    <w:rsid w:val="009705A2"/>
    <w:rsid w:val="00970D1C"/>
    <w:rsid w:val="00971195"/>
    <w:rsid w:val="00972172"/>
    <w:rsid w:val="0097301B"/>
    <w:rsid w:val="009734C0"/>
    <w:rsid w:val="00974CE1"/>
    <w:rsid w:val="00975122"/>
    <w:rsid w:val="0097547E"/>
    <w:rsid w:val="00976BC8"/>
    <w:rsid w:val="00977172"/>
    <w:rsid w:val="00977B3D"/>
    <w:rsid w:val="0098275C"/>
    <w:rsid w:val="00982AAE"/>
    <w:rsid w:val="00983AA9"/>
    <w:rsid w:val="00983E37"/>
    <w:rsid w:val="0098687C"/>
    <w:rsid w:val="00987BD6"/>
    <w:rsid w:val="009905B6"/>
    <w:rsid w:val="00990800"/>
    <w:rsid w:val="00991D39"/>
    <w:rsid w:val="00992487"/>
    <w:rsid w:val="00992838"/>
    <w:rsid w:val="00993871"/>
    <w:rsid w:val="009949A8"/>
    <w:rsid w:val="0099682C"/>
    <w:rsid w:val="009A13C3"/>
    <w:rsid w:val="009A171F"/>
    <w:rsid w:val="009A25B2"/>
    <w:rsid w:val="009A2A88"/>
    <w:rsid w:val="009A2FFA"/>
    <w:rsid w:val="009A38CA"/>
    <w:rsid w:val="009A3B04"/>
    <w:rsid w:val="009A3DB8"/>
    <w:rsid w:val="009A5F89"/>
    <w:rsid w:val="009A6287"/>
    <w:rsid w:val="009A6373"/>
    <w:rsid w:val="009B00B4"/>
    <w:rsid w:val="009B02AD"/>
    <w:rsid w:val="009B0458"/>
    <w:rsid w:val="009B0502"/>
    <w:rsid w:val="009B0AC7"/>
    <w:rsid w:val="009B1F25"/>
    <w:rsid w:val="009B201B"/>
    <w:rsid w:val="009B277B"/>
    <w:rsid w:val="009B323B"/>
    <w:rsid w:val="009B401C"/>
    <w:rsid w:val="009B6D90"/>
    <w:rsid w:val="009B7202"/>
    <w:rsid w:val="009B7288"/>
    <w:rsid w:val="009C0206"/>
    <w:rsid w:val="009C03D4"/>
    <w:rsid w:val="009C0677"/>
    <w:rsid w:val="009C2D11"/>
    <w:rsid w:val="009C399E"/>
    <w:rsid w:val="009C3E74"/>
    <w:rsid w:val="009C4E1B"/>
    <w:rsid w:val="009C7886"/>
    <w:rsid w:val="009C7FCE"/>
    <w:rsid w:val="009C7FD7"/>
    <w:rsid w:val="009D0BC0"/>
    <w:rsid w:val="009D26FC"/>
    <w:rsid w:val="009D2E59"/>
    <w:rsid w:val="009D30DE"/>
    <w:rsid w:val="009D40C2"/>
    <w:rsid w:val="009D4729"/>
    <w:rsid w:val="009D4D70"/>
    <w:rsid w:val="009D5FA1"/>
    <w:rsid w:val="009D62EE"/>
    <w:rsid w:val="009D6584"/>
    <w:rsid w:val="009D691F"/>
    <w:rsid w:val="009D7A5F"/>
    <w:rsid w:val="009E0BFB"/>
    <w:rsid w:val="009E2682"/>
    <w:rsid w:val="009E32DB"/>
    <w:rsid w:val="009E3C43"/>
    <w:rsid w:val="009E4E90"/>
    <w:rsid w:val="009E62D2"/>
    <w:rsid w:val="009E7310"/>
    <w:rsid w:val="009E7356"/>
    <w:rsid w:val="009E7F08"/>
    <w:rsid w:val="009F1395"/>
    <w:rsid w:val="009F1C64"/>
    <w:rsid w:val="009F2008"/>
    <w:rsid w:val="009F3317"/>
    <w:rsid w:val="009F35E6"/>
    <w:rsid w:val="009F450B"/>
    <w:rsid w:val="009F4F7E"/>
    <w:rsid w:val="009F55D5"/>
    <w:rsid w:val="009F652D"/>
    <w:rsid w:val="009F663A"/>
    <w:rsid w:val="009F6AD6"/>
    <w:rsid w:val="009F6F5C"/>
    <w:rsid w:val="009F6FF7"/>
    <w:rsid w:val="009F76AD"/>
    <w:rsid w:val="00A00294"/>
    <w:rsid w:val="00A00934"/>
    <w:rsid w:val="00A00C92"/>
    <w:rsid w:val="00A00D49"/>
    <w:rsid w:val="00A00EE3"/>
    <w:rsid w:val="00A018A4"/>
    <w:rsid w:val="00A02253"/>
    <w:rsid w:val="00A02C2A"/>
    <w:rsid w:val="00A02FC0"/>
    <w:rsid w:val="00A06B08"/>
    <w:rsid w:val="00A11D5F"/>
    <w:rsid w:val="00A12923"/>
    <w:rsid w:val="00A149EB"/>
    <w:rsid w:val="00A16B60"/>
    <w:rsid w:val="00A16DF1"/>
    <w:rsid w:val="00A16E68"/>
    <w:rsid w:val="00A17E50"/>
    <w:rsid w:val="00A201E8"/>
    <w:rsid w:val="00A2220C"/>
    <w:rsid w:val="00A222C9"/>
    <w:rsid w:val="00A23E50"/>
    <w:rsid w:val="00A240A5"/>
    <w:rsid w:val="00A272A0"/>
    <w:rsid w:val="00A30706"/>
    <w:rsid w:val="00A30939"/>
    <w:rsid w:val="00A314AC"/>
    <w:rsid w:val="00A319C6"/>
    <w:rsid w:val="00A3206E"/>
    <w:rsid w:val="00A32584"/>
    <w:rsid w:val="00A32D54"/>
    <w:rsid w:val="00A343D0"/>
    <w:rsid w:val="00A3467F"/>
    <w:rsid w:val="00A36A8C"/>
    <w:rsid w:val="00A36F23"/>
    <w:rsid w:val="00A37833"/>
    <w:rsid w:val="00A37C64"/>
    <w:rsid w:val="00A412C7"/>
    <w:rsid w:val="00A41319"/>
    <w:rsid w:val="00A41B5A"/>
    <w:rsid w:val="00A42EBB"/>
    <w:rsid w:val="00A43FBF"/>
    <w:rsid w:val="00A44163"/>
    <w:rsid w:val="00A448FE"/>
    <w:rsid w:val="00A471DF"/>
    <w:rsid w:val="00A5094A"/>
    <w:rsid w:val="00A51D1E"/>
    <w:rsid w:val="00A52642"/>
    <w:rsid w:val="00A54130"/>
    <w:rsid w:val="00A55376"/>
    <w:rsid w:val="00A559AF"/>
    <w:rsid w:val="00A56135"/>
    <w:rsid w:val="00A562DE"/>
    <w:rsid w:val="00A571AA"/>
    <w:rsid w:val="00A579D9"/>
    <w:rsid w:val="00A601C1"/>
    <w:rsid w:val="00A6139D"/>
    <w:rsid w:val="00A61584"/>
    <w:rsid w:val="00A61B8D"/>
    <w:rsid w:val="00A6200D"/>
    <w:rsid w:val="00A635D7"/>
    <w:rsid w:val="00A63BB0"/>
    <w:rsid w:val="00A651E2"/>
    <w:rsid w:val="00A65E0C"/>
    <w:rsid w:val="00A676F4"/>
    <w:rsid w:val="00A70164"/>
    <w:rsid w:val="00A707CB"/>
    <w:rsid w:val="00A718E3"/>
    <w:rsid w:val="00A71A9C"/>
    <w:rsid w:val="00A728E0"/>
    <w:rsid w:val="00A7336F"/>
    <w:rsid w:val="00A735A7"/>
    <w:rsid w:val="00A742CE"/>
    <w:rsid w:val="00A74F14"/>
    <w:rsid w:val="00A758A3"/>
    <w:rsid w:val="00A75BF5"/>
    <w:rsid w:val="00A762CC"/>
    <w:rsid w:val="00A7641A"/>
    <w:rsid w:val="00A77262"/>
    <w:rsid w:val="00A7754F"/>
    <w:rsid w:val="00A77914"/>
    <w:rsid w:val="00A80D52"/>
    <w:rsid w:val="00A818B6"/>
    <w:rsid w:val="00A8209B"/>
    <w:rsid w:val="00A84683"/>
    <w:rsid w:val="00A85503"/>
    <w:rsid w:val="00A85F4D"/>
    <w:rsid w:val="00A86D13"/>
    <w:rsid w:val="00A86DB7"/>
    <w:rsid w:val="00A8716E"/>
    <w:rsid w:val="00A87891"/>
    <w:rsid w:val="00A91D46"/>
    <w:rsid w:val="00A925FB"/>
    <w:rsid w:val="00A93072"/>
    <w:rsid w:val="00A93A51"/>
    <w:rsid w:val="00A93E90"/>
    <w:rsid w:val="00A94EE4"/>
    <w:rsid w:val="00A94F58"/>
    <w:rsid w:val="00A95CB8"/>
    <w:rsid w:val="00A96955"/>
    <w:rsid w:val="00A96B19"/>
    <w:rsid w:val="00A9716D"/>
    <w:rsid w:val="00A97487"/>
    <w:rsid w:val="00A977EB"/>
    <w:rsid w:val="00AA248B"/>
    <w:rsid w:val="00AA3BA4"/>
    <w:rsid w:val="00AA4A76"/>
    <w:rsid w:val="00AA4B21"/>
    <w:rsid w:val="00AA6286"/>
    <w:rsid w:val="00AA75D1"/>
    <w:rsid w:val="00AA769B"/>
    <w:rsid w:val="00AB01C9"/>
    <w:rsid w:val="00AB0D69"/>
    <w:rsid w:val="00AB1708"/>
    <w:rsid w:val="00AB179F"/>
    <w:rsid w:val="00AB1B53"/>
    <w:rsid w:val="00AB2753"/>
    <w:rsid w:val="00AB289F"/>
    <w:rsid w:val="00AB3892"/>
    <w:rsid w:val="00AB5858"/>
    <w:rsid w:val="00AB5E9C"/>
    <w:rsid w:val="00AB7EAA"/>
    <w:rsid w:val="00AC09E4"/>
    <w:rsid w:val="00AC0AEE"/>
    <w:rsid w:val="00AC2403"/>
    <w:rsid w:val="00AC2F50"/>
    <w:rsid w:val="00AC36D0"/>
    <w:rsid w:val="00AC449A"/>
    <w:rsid w:val="00AC6372"/>
    <w:rsid w:val="00AC6E79"/>
    <w:rsid w:val="00AC6FC1"/>
    <w:rsid w:val="00AD05BC"/>
    <w:rsid w:val="00AD1CEE"/>
    <w:rsid w:val="00AD2C2F"/>
    <w:rsid w:val="00AD35C1"/>
    <w:rsid w:val="00AD3A69"/>
    <w:rsid w:val="00AD4334"/>
    <w:rsid w:val="00AD43A1"/>
    <w:rsid w:val="00AD4DB6"/>
    <w:rsid w:val="00AD536B"/>
    <w:rsid w:val="00AD67A8"/>
    <w:rsid w:val="00AD6980"/>
    <w:rsid w:val="00AD7EE3"/>
    <w:rsid w:val="00AE07EE"/>
    <w:rsid w:val="00AE0F3B"/>
    <w:rsid w:val="00AE1696"/>
    <w:rsid w:val="00AE396E"/>
    <w:rsid w:val="00AE4DEB"/>
    <w:rsid w:val="00AE634A"/>
    <w:rsid w:val="00AE6F3D"/>
    <w:rsid w:val="00AF12CD"/>
    <w:rsid w:val="00AF1709"/>
    <w:rsid w:val="00AF20AE"/>
    <w:rsid w:val="00AF2765"/>
    <w:rsid w:val="00AF35BD"/>
    <w:rsid w:val="00AF3CC0"/>
    <w:rsid w:val="00AF5683"/>
    <w:rsid w:val="00AF6C11"/>
    <w:rsid w:val="00B01966"/>
    <w:rsid w:val="00B01B5C"/>
    <w:rsid w:val="00B01DFD"/>
    <w:rsid w:val="00B01FF8"/>
    <w:rsid w:val="00B039C6"/>
    <w:rsid w:val="00B04E4B"/>
    <w:rsid w:val="00B051C3"/>
    <w:rsid w:val="00B06185"/>
    <w:rsid w:val="00B061BE"/>
    <w:rsid w:val="00B070A7"/>
    <w:rsid w:val="00B10A6F"/>
    <w:rsid w:val="00B10E65"/>
    <w:rsid w:val="00B10EA5"/>
    <w:rsid w:val="00B119FD"/>
    <w:rsid w:val="00B13387"/>
    <w:rsid w:val="00B14218"/>
    <w:rsid w:val="00B14B50"/>
    <w:rsid w:val="00B15E7E"/>
    <w:rsid w:val="00B20203"/>
    <w:rsid w:val="00B22605"/>
    <w:rsid w:val="00B22F4E"/>
    <w:rsid w:val="00B23A8B"/>
    <w:rsid w:val="00B23CA9"/>
    <w:rsid w:val="00B264C9"/>
    <w:rsid w:val="00B2792E"/>
    <w:rsid w:val="00B27FB4"/>
    <w:rsid w:val="00B30F3D"/>
    <w:rsid w:val="00B31D15"/>
    <w:rsid w:val="00B328E5"/>
    <w:rsid w:val="00B35D38"/>
    <w:rsid w:val="00B3610F"/>
    <w:rsid w:val="00B36CAE"/>
    <w:rsid w:val="00B42AA7"/>
    <w:rsid w:val="00B42E50"/>
    <w:rsid w:val="00B42F4A"/>
    <w:rsid w:val="00B42F75"/>
    <w:rsid w:val="00B46CFE"/>
    <w:rsid w:val="00B46E21"/>
    <w:rsid w:val="00B47F9C"/>
    <w:rsid w:val="00B5002F"/>
    <w:rsid w:val="00B516E2"/>
    <w:rsid w:val="00B51BD4"/>
    <w:rsid w:val="00B52266"/>
    <w:rsid w:val="00B52DEF"/>
    <w:rsid w:val="00B53255"/>
    <w:rsid w:val="00B537C5"/>
    <w:rsid w:val="00B53A0B"/>
    <w:rsid w:val="00B548B0"/>
    <w:rsid w:val="00B54AF5"/>
    <w:rsid w:val="00B54F60"/>
    <w:rsid w:val="00B55437"/>
    <w:rsid w:val="00B555D1"/>
    <w:rsid w:val="00B55D08"/>
    <w:rsid w:val="00B55F14"/>
    <w:rsid w:val="00B573E1"/>
    <w:rsid w:val="00B57530"/>
    <w:rsid w:val="00B575BD"/>
    <w:rsid w:val="00B57B15"/>
    <w:rsid w:val="00B57C1A"/>
    <w:rsid w:val="00B60AC3"/>
    <w:rsid w:val="00B618AD"/>
    <w:rsid w:val="00B6199D"/>
    <w:rsid w:val="00B620F6"/>
    <w:rsid w:val="00B63B9E"/>
    <w:rsid w:val="00B63C4F"/>
    <w:rsid w:val="00B63EBC"/>
    <w:rsid w:val="00B648DB"/>
    <w:rsid w:val="00B658D5"/>
    <w:rsid w:val="00B72E4B"/>
    <w:rsid w:val="00B7336A"/>
    <w:rsid w:val="00B7417F"/>
    <w:rsid w:val="00B742B8"/>
    <w:rsid w:val="00B76113"/>
    <w:rsid w:val="00B763D8"/>
    <w:rsid w:val="00B80A8B"/>
    <w:rsid w:val="00B828C6"/>
    <w:rsid w:val="00B831F7"/>
    <w:rsid w:val="00B844DD"/>
    <w:rsid w:val="00B8462B"/>
    <w:rsid w:val="00B846DF"/>
    <w:rsid w:val="00B84B6F"/>
    <w:rsid w:val="00B8503E"/>
    <w:rsid w:val="00B867D6"/>
    <w:rsid w:val="00B871B5"/>
    <w:rsid w:val="00B87CA2"/>
    <w:rsid w:val="00B91D56"/>
    <w:rsid w:val="00B9209F"/>
    <w:rsid w:val="00B93A12"/>
    <w:rsid w:val="00B95523"/>
    <w:rsid w:val="00B95AC7"/>
    <w:rsid w:val="00B96824"/>
    <w:rsid w:val="00BA0E72"/>
    <w:rsid w:val="00BA2F9F"/>
    <w:rsid w:val="00BA3D35"/>
    <w:rsid w:val="00BA42F5"/>
    <w:rsid w:val="00BA5DC8"/>
    <w:rsid w:val="00BA6063"/>
    <w:rsid w:val="00BA7098"/>
    <w:rsid w:val="00BA7606"/>
    <w:rsid w:val="00BA79BA"/>
    <w:rsid w:val="00BB066F"/>
    <w:rsid w:val="00BB0786"/>
    <w:rsid w:val="00BB0DCC"/>
    <w:rsid w:val="00BB1BAF"/>
    <w:rsid w:val="00BB414B"/>
    <w:rsid w:val="00BB566A"/>
    <w:rsid w:val="00BB5808"/>
    <w:rsid w:val="00BB5C61"/>
    <w:rsid w:val="00BB5D9F"/>
    <w:rsid w:val="00BB64CC"/>
    <w:rsid w:val="00BB68FA"/>
    <w:rsid w:val="00BB6E29"/>
    <w:rsid w:val="00BB7631"/>
    <w:rsid w:val="00BC0138"/>
    <w:rsid w:val="00BC059F"/>
    <w:rsid w:val="00BC084D"/>
    <w:rsid w:val="00BC0921"/>
    <w:rsid w:val="00BC099A"/>
    <w:rsid w:val="00BC0FF9"/>
    <w:rsid w:val="00BC2CBB"/>
    <w:rsid w:val="00BC3ACF"/>
    <w:rsid w:val="00BC6288"/>
    <w:rsid w:val="00BC64F1"/>
    <w:rsid w:val="00BC6691"/>
    <w:rsid w:val="00BC6DD7"/>
    <w:rsid w:val="00BD0467"/>
    <w:rsid w:val="00BD08CA"/>
    <w:rsid w:val="00BD1139"/>
    <w:rsid w:val="00BD165F"/>
    <w:rsid w:val="00BD4D7C"/>
    <w:rsid w:val="00BD509A"/>
    <w:rsid w:val="00BD57B4"/>
    <w:rsid w:val="00BD60F5"/>
    <w:rsid w:val="00BD6875"/>
    <w:rsid w:val="00BD6E8D"/>
    <w:rsid w:val="00BD74F8"/>
    <w:rsid w:val="00BE0708"/>
    <w:rsid w:val="00BE27BA"/>
    <w:rsid w:val="00BE3609"/>
    <w:rsid w:val="00BE4387"/>
    <w:rsid w:val="00BE4E87"/>
    <w:rsid w:val="00BE55E8"/>
    <w:rsid w:val="00BF0104"/>
    <w:rsid w:val="00BF073D"/>
    <w:rsid w:val="00BF128A"/>
    <w:rsid w:val="00BF6501"/>
    <w:rsid w:val="00BF6C43"/>
    <w:rsid w:val="00BF6D7E"/>
    <w:rsid w:val="00BF70E0"/>
    <w:rsid w:val="00BF7419"/>
    <w:rsid w:val="00BF79ED"/>
    <w:rsid w:val="00C005DF"/>
    <w:rsid w:val="00C0097C"/>
    <w:rsid w:val="00C020A4"/>
    <w:rsid w:val="00C02101"/>
    <w:rsid w:val="00C02C5A"/>
    <w:rsid w:val="00C03A95"/>
    <w:rsid w:val="00C044F9"/>
    <w:rsid w:val="00C05D26"/>
    <w:rsid w:val="00C06116"/>
    <w:rsid w:val="00C06690"/>
    <w:rsid w:val="00C0753F"/>
    <w:rsid w:val="00C10F77"/>
    <w:rsid w:val="00C11F9F"/>
    <w:rsid w:val="00C12569"/>
    <w:rsid w:val="00C1262C"/>
    <w:rsid w:val="00C12AA4"/>
    <w:rsid w:val="00C1374B"/>
    <w:rsid w:val="00C139A0"/>
    <w:rsid w:val="00C13C06"/>
    <w:rsid w:val="00C14673"/>
    <w:rsid w:val="00C16CCC"/>
    <w:rsid w:val="00C16D03"/>
    <w:rsid w:val="00C1704E"/>
    <w:rsid w:val="00C213D4"/>
    <w:rsid w:val="00C217A5"/>
    <w:rsid w:val="00C22B93"/>
    <w:rsid w:val="00C22BA6"/>
    <w:rsid w:val="00C231B3"/>
    <w:rsid w:val="00C237DA"/>
    <w:rsid w:val="00C238CD"/>
    <w:rsid w:val="00C24AB2"/>
    <w:rsid w:val="00C24B7E"/>
    <w:rsid w:val="00C25FE1"/>
    <w:rsid w:val="00C27ABC"/>
    <w:rsid w:val="00C312D7"/>
    <w:rsid w:val="00C31E3F"/>
    <w:rsid w:val="00C31EB2"/>
    <w:rsid w:val="00C321A9"/>
    <w:rsid w:val="00C34FC8"/>
    <w:rsid w:val="00C35DCA"/>
    <w:rsid w:val="00C360C6"/>
    <w:rsid w:val="00C370B0"/>
    <w:rsid w:val="00C37210"/>
    <w:rsid w:val="00C37B15"/>
    <w:rsid w:val="00C40488"/>
    <w:rsid w:val="00C41297"/>
    <w:rsid w:val="00C413D0"/>
    <w:rsid w:val="00C41A45"/>
    <w:rsid w:val="00C4208C"/>
    <w:rsid w:val="00C42623"/>
    <w:rsid w:val="00C45048"/>
    <w:rsid w:val="00C4622F"/>
    <w:rsid w:val="00C46818"/>
    <w:rsid w:val="00C472B7"/>
    <w:rsid w:val="00C474C4"/>
    <w:rsid w:val="00C47888"/>
    <w:rsid w:val="00C510C7"/>
    <w:rsid w:val="00C518A3"/>
    <w:rsid w:val="00C528FD"/>
    <w:rsid w:val="00C52E58"/>
    <w:rsid w:val="00C537FA"/>
    <w:rsid w:val="00C541A7"/>
    <w:rsid w:val="00C5487B"/>
    <w:rsid w:val="00C55A96"/>
    <w:rsid w:val="00C563AE"/>
    <w:rsid w:val="00C5670F"/>
    <w:rsid w:val="00C568A4"/>
    <w:rsid w:val="00C56991"/>
    <w:rsid w:val="00C57356"/>
    <w:rsid w:val="00C57F88"/>
    <w:rsid w:val="00C62479"/>
    <w:rsid w:val="00C624F6"/>
    <w:rsid w:val="00C6254E"/>
    <w:rsid w:val="00C62F59"/>
    <w:rsid w:val="00C62F85"/>
    <w:rsid w:val="00C63ADB"/>
    <w:rsid w:val="00C649C0"/>
    <w:rsid w:val="00C66FAF"/>
    <w:rsid w:val="00C67E1C"/>
    <w:rsid w:val="00C67E35"/>
    <w:rsid w:val="00C70031"/>
    <w:rsid w:val="00C70932"/>
    <w:rsid w:val="00C70ACB"/>
    <w:rsid w:val="00C72B26"/>
    <w:rsid w:val="00C74A65"/>
    <w:rsid w:val="00C7531A"/>
    <w:rsid w:val="00C76682"/>
    <w:rsid w:val="00C76FD3"/>
    <w:rsid w:val="00C8268E"/>
    <w:rsid w:val="00C82B8A"/>
    <w:rsid w:val="00C83084"/>
    <w:rsid w:val="00C85583"/>
    <w:rsid w:val="00C85727"/>
    <w:rsid w:val="00C8589D"/>
    <w:rsid w:val="00C863F0"/>
    <w:rsid w:val="00C90F9B"/>
    <w:rsid w:val="00C9178A"/>
    <w:rsid w:val="00C925AD"/>
    <w:rsid w:val="00C9474B"/>
    <w:rsid w:val="00C95449"/>
    <w:rsid w:val="00C960C9"/>
    <w:rsid w:val="00C96D04"/>
    <w:rsid w:val="00C97DB7"/>
    <w:rsid w:val="00C97E4D"/>
    <w:rsid w:val="00CA08AB"/>
    <w:rsid w:val="00CA0CE4"/>
    <w:rsid w:val="00CA0CED"/>
    <w:rsid w:val="00CA20C9"/>
    <w:rsid w:val="00CA327E"/>
    <w:rsid w:val="00CA3871"/>
    <w:rsid w:val="00CA3DC0"/>
    <w:rsid w:val="00CA55E4"/>
    <w:rsid w:val="00CA7149"/>
    <w:rsid w:val="00CA764D"/>
    <w:rsid w:val="00CB05F6"/>
    <w:rsid w:val="00CB0FB0"/>
    <w:rsid w:val="00CB15A7"/>
    <w:rsid w:val="00CB1D9B"/>
    <w:rsid w:val="00CB1F85"/>
    <w:rsid w:val="00CB2B38"/>
    <w:rsid w:val="00CB43C3"/>
    <w:rsid w:val="00CB587D"/>
    <w:rsid w:val="00CB5DBE"/>
    <w:rsid w:val="00CB63D3"/>
    <w:rsid w:val="00CB6583"/>
    <w:rsid w:val="00CB6C99"/>
    <w:rsid w:val="00CB7BAF"/>
    <w:rsid w:val="00CC0443"/>
    <w:rsid w:val="00CC1421"/>
    <w:rsid w:val="00CC1CA9"/>
    <w:rsid w:val="00CC2377"/>
    <w:rsid w:val="00CC2D6B"/>
    <w:rsid w:val="00CC30FC"/>
    <w:rsid w:val="00CC3B85"/>
    <w:rsid w:val="00CC3D42"/>
    <w:rsid w:val="00CC4417"/>
    <w:rsid w:val="00CC4C63"/>
    <w:rsid w:val="00CC4F67"/>
    <w:rsid w:val="00CC5384"/>
    <w:rsid w:val="00CC53A7"/>
    <w:rsid w:val="00CC7E59"/>
    <w:rsid w:val="00CD008D"/>
    <w:rsid w:val="00CD0B56"/>
    <w:rsid w:val="00CD0CA5"/>
    <w:rsid w:val="00CD2BC4"/>
    <w:rsid w:val="00CD3840"/>
    <w:rsid w:val="00CD4689"/>
    <w:rsid w:val="00CD4C90"/>
    <w:rsid w:val="00CD6EFA"/>
    <w:rsid w:val="00CE0B2A"/>
    <w:rsid w:val="00CE2244"/>
    <w:rsid w:val="00CE2CD0"/>
    <w:rsid w:val="00CE3231"/>
    <w:rsid w:val="00CE3E80"/>
    <w:rsid w:val="00CE46B5"/>
    <w:rsid w:val="00CE47A6"/>
    <w:rsid w:val="00CE59EF"/>
    <w:rsid w:val="00CE5D4A"/>
    <w:rsid w:val="00CE71D5"/>
    <w:rsid w:val="00CF003A"/>
    <w:rsid w:val="00CF038E"/>
    <w:rsid w:val="00CF04C2"/>
    <w:rsid w:val="00CF077E"/>
    <w:rsid w:val="00CF0A07"/>
    <w:rsid w:val="00CF0ED3"/>
    <w:rsid w:val="00CF12B8"/>
    <w:rsid w:val="00CF255B"/>
    <w:rsid w:val="00CF2D70"/>
    <w:rsid w:val="00CF413B"/>
    <w:rsid w:val="00CF44CA"/>
    <w:rsid w:val="00CF4727"/>
    <w:rsid w:val="00CF4BA7"/>
    <w:rsid w:val="00CF4C89"/>
    <w:rsid w:val="00CF5FBE"/>
    <w:rsid w:val="00CF699B"/>
    <w:rsid w:val="00CF7C19"/>
    <w:rsid w:val="00D0018C"/>
    <w:rsid w:val="00D004B3"/>
    <w:rsid w:val="00D005F5"/>
    <w:rsid w:val="00D03D08"/>
    <w:rsid w:val="00D05278"/>
    <w:rsid w:val="00D05B25"/>
    <w:rsid w:val="00D05FD8"/>
    <w:rsid w:val="00D071F4"/>
    <w:rsid w:val="00D073E7"/>
    <w:rsid w:val="00D102E3"/>
    <w:rsid w:val="00D108B8"/>
    <w:rsid w:val="00D10A76"/>
    <w:rsid w:val="00D1264A"/>
    <w:rsid w:val="00D126CB"/>
    <w:rsid w:val="00D14308"/>
    <w:rsid w:val="00D150B9"/>
    <w:rsid w:val="00D161D2"/>
    <w:rsid w:val="00D1621B"/>
    <w:rsid w:val="00D16C90"/>
    <w:rsid w:val="00D21623"/>
    <w:rsid w:val="00D21DEB"/>
    <w:rsid w:val="00D21EBB"/>
    <w:rsid w:val="00D23F7B"/>
    <w:rsid w:val="00D251F2"/>
    <w:rsid w:val="00D2718D"/>
    <w:rsid w:val="00D27C7C"/>
    <w:rsid w:val="00D27D61"/>
    <w:rsid w:val="00D31B8A"/>
    <w:rsid w:val="00D3239E"/>
    <w:rsid w:val="00D336A3"/>
    <w:rsid w:val="00D340B4"/>
    <w:rsid w:val="00D3581A"/>
    <w:rsid w:val="00D35DC8"/>
    <w:rsid w:val="00D36325"/>
    <w:rsid w:val="00D36D6C"/>
    <w:rsid w:val="00D37016"/>
    <w:rsid w:val="00D4056E"/>
    <w:rsid w:val="00D42131"/>
    <w:rsid w:val="00D434E7"/>
    <w:rsid w:val="00D43C57"/>
    <w:rsid w:val="00D4405D"/>
    <w:rsid w:val="00D45685"/>
    <w:rsid w:val="00D457D4"/>
    <w:rsid w:val="00D45CC6"/>
    <w:rsid w:val="00D46FCA"/>
    <w:rsid w:val="00D47854"/>
    <w:rsid w:val="00D51DEC"/>
    <w:rsid w:val="00D524EA"/>
    <w:rsid w:val="00D5293E"/>
    <w:rsid w:val="00D5558C"/>
    <w:rsid w:val="00D56017"/>
    <w:rsid w:val="00D57457"/>
    <w:rsid w:val="00D60972"/>
    <w:rsid w:val="00D60D55"/>
    <w:rsid w:val="00D62B1C"/>
    <w:rsid w:val="00D6420A"/>
    <w:rsid w:val="00D66057"/>
    <w:rsid w:val="00D66C6A"/>
    <w:rsid w:val="00D6712D"/>
    <w:rsid w:val="00D67630"/>
    <w:rsid w:val="00D67FB4"/>
    <w:rsid w:val="00D70D9F"/>
    <w:rsid w:val="00D71FCF"/>
    <w:rsid w:val="00D7367B"/>
    <w:rsid w:val="00D7418B"/>
    <w:rsid w:val="00D742F5"/>
    <w:rsid w:val="00D74DE4"/>
    <w:rsid w:val="00D74FCD"/>
    <w:rsid w:val="00D75BC2"/>
    <w:rsid w:val="00D75DB1"/>
    <w:rsid w:val="00D766C1"/>
    <w:rsid w:val="00D77669"/>
    <w:rsid w:val="00D778E3"/>
    <w:rsid w:val="00D81BC5"/>
    <w:rsid w:val="00D8295C"/>
    <w:rsid w:val="00D831E5"/>
    <w:rsid w:val="00D84DAD"/>
    <w:rsid w:val="00D84FA7"/>
    <w:rsid w:val="00D85377"/>
    <w:rsid w:val="00D865C8"/>
    <w:rsid w:val="00D86924"/>
    <w:rsid w:val="00D872B8"/>
    <w:rsid w:val="00D8796E"/>
    <w:rsid w:val="00D90DB1"/>
    <w:rsid w:val="00D9135B"/>
    <w:rsid w:val="00D91D6C"/>
    <w:rsid w:val="00D9255B"/>
    <w:rsid w:val="00D92D73"/>
    <w:rsid w:val="00D9485C"/>
    <w:rsid w:val="00D9501D"/>
    <w:rsid w:val="00D954CA"/>
    <w:rsid w:val="00D96B37"/>
    <w:rsid w:val="00DA0272"/>
    <w:rsid w:val="00DA04C4"/>
    <w:rsid w:val="00DA08A4"/>
    <w:rsid w:val="00DA0EF7"/>
    <w:rsid w:val="00DA2188"/>
    <w:rsid w:val="00DA27C8"/>
    <w:rsid w:val="00DA2923"/>
    <w:rsid w:val="00DA2EC2"/>
    <w:rsid w:val="00DA2F91"/>
    <w:rsid w:val="00DA33B8"/>
    <w:rsid w:val="00DA354F"/>
    <w:rsid w:val="00DA49AC"/>
    <w:rsid w:val="00DA4B04"/>
    <w:rsid w:val="00DA62DB"/>
    <w:rsid w:val="00DA657E"/>
    <w:rsid w:val="00DA6F1A"/>
    <w:rsid w:val="00DA7895"/>
    <w:rsid w:val="00DB08A7"/>
    <w:rsid w:val="00DB18F5"/>
    <w:rsid w:val="00DB2FF4"/>
    <w:rsid w:val="00DB335B"/>
    <w:rsid w:val="00DB3A89"/>
    <w:rsid w:val="00DB44C1"/>
    <w:rsid w:val="00DB5AE1"/>
    <w:rsid w:val="00DC0624"/>
    <w:rsid w:val="00DC0B28"/>
    <w:rsid w:val="00DC0C10"/>
    <w:rsid w:val="00DC16E1"/>
    <w:rsid w:val="00DC1F5A"/>
    <w:rsid w:val="00DC22AE"/>
    <w:rsid w:val="00DC287F"/>
    <w:rsid w:val="00DC2DAB"/>
    <w:rsid w:val="00DC3098"/>
    <w:rsid w:val="00DC42D6"/>
    <w:rsid w:val="00DC5EB9"/>
    <w:rsid w:val="00DC605C"/>
    <w:rsid w:val="00DC6A9E"/>
    <w:rsid w:val="00DC7A1C"/>
    <w:rsid w:val="00DD05E8"/>
    <w:rsid w:val="00DD0BAB"/>
    <w:rsid w:val="00DD0DC0"/>
    <w:rsid w:val="00DD12A1"/>
    <w:rsid w:val="00DD3627"/>
    <w:rsid w:val="00DD5D7F"/>
    <w:rsid w:val="00DD68BE"/>
    <w:rsid w:val="00DD698B"/>
    <w:rsid w:val="00DD6A47"/>
    <w:rsid w:val="00DD78EC"/>
    <w:rsid w:val="00DE012A"/>
    <w:rsid w:val="00DE031D"/>
    <w:rsid w:val="00DE1DEE"/>
    <w:rsid w:val="00DE3779"/>
    <w:rsid w:val="00DE3E79"/>
    <w:rsid w:val="00DE5D4D"/>
    <w:rsid w:val="00DE628B"/>
    <w:rsid w:val="00DE6364"/>
    <w:rsid w:val="00DE766C"/>
    <w:rsid w:val="00DF0422"/>
    <w:rsid w:val="00DF0494"/>
    <w:rsid w:val="00DF0F64"/>
    <w:rsid w:val="00DF12E8"/>
    <w:rsid w:val="00DF133E"/>
    <w:rsid w:val="00DF2291"/>
    <w:rsid w:val="00DF2B25"/>
    <w:rsid w:val="00DF39EA"/>
    <w:rsid w:val="00DF4341"/>
    <w:rsid w:val="00DF6264"/>
    <w:rsid w:val="00DF7C8F"/>
    <w:rsid w:val="00E01089"/>
    <w:rsid w:val="00E034FF"/>
    <w:rsid w:val="00E03B55"/>
    <w:rsid w:val="00E047AC"/>
    <w:rsid w:val="00E04D50"/>
    <w:rsid w:val="00E05590"/>
    <w:rsid w:val="00E05756"/>
    <w:rsid w:val="00E077E8"/>
    <w:rsid w:val="00E112EA"/>
    <w:rsid w:val="00E12E7B"/>
    <w:rsid w:val="00E1431D"/>
    <w:rsid w:val="00E14A3A"/>
    <w:rsid w:val="00E14A4E"/>
    <w:rsid w:val="00E14CC8"/>
    <w:rsid w:val="00E14D9A"/>
    <w:rsid w:val="00E14F2D"/>
    <w:rsid w:val="00E15403"/>
    <w:rsid w:val="00E16ABF"/>
    <w:rsid w:val="00E21A7A"/>
    <w:rsid w:val="00E22792"/>
    <w:rsid w:val="00E237AD"/>
    <w:rsid w:val="00E24378"/>
    <w:rsid w:val="00E2509F"/>
    <w:rsid w:val="00E26B1F"/>
    <w:rsid w:val="00E30442"/>
    <w:rsid w:val="00E32123"/>
    <w:rsid w:val="00E3307C"/>
    <w:rsid w:val="00E3473D"/>
    <w:rsid w:val="00E347DC"/>
    <w:rsid w:val="00E34E30"/>
    <w:rsid w:val="00E365DA"/>
    <w:rsid w:val="00E413B5"/>
    <w:rsid w:val="00E420A0"/>
    <w:rsid w:val="00E42FB5"/>
    <w:rsid w:val="00E43DC0"/>
    <w:rsid w:val="00E44B28"/>
    <w:rsid w:val="00E461F3"/>
    <w:rsid w:val="00E4659C"/>
    <w:rsid w:val="00E46F9E"/>
    <w:rsid w:val="00E50745"/>
    <w:rsid w:val="00E50F75"/>
    <w:rsid w:val="00E516D9"/>
    <w:rsid w:val="00E5244C"/>
    <w:rsid w:val="00E53D83"/>
    <w:rsid w:val="00E54A68"/>
    <w:rsid w:val="00E557C2"/>
    <w:rsid w:val="00E60A60"/>
    <w:rsid w:val="00E60FFE"/>
    <w:rsid w:val="00E61DAE"/>
    <w:rsid w:val="00E620B8"/>
    <w:rsid w:val="00E62446"/>
    <w:rsid w:val="00E62CA0"/>
    <w:rsid w:val="00E63555"/>
    <w:rsid w:val="00E6383B"/>
    <w:rsid w:val="00E6541D"/>
    <w:rsid w:val="00E65AF8"/>
    <w:rsid w:val="00E65F2D"/>
    <w:rsid w:val="00E70150"/>
    <w:rsid w:val="00E71C96"/>
    <w:rsid w:val="00E7434F"/>
    <w:rsid w:val="00E743CE"/>
    <w:rsid w:val="00E75583"/>
    <w:rsid w:val="00E75806"/>
    <w:rsid w:val="00E75927"/>
    <w:rsid w:val="00E762C2"/>
    <w:rsid w:val="00E76861"/>
    <w:rsid w:val="00E768E4"/>
    <w:rsid w:val="00E76DB3"/>
    <w:rsid w:val="00E77111"/>
    <w:rsid w:val="00E80214"/>
    <w:rsid w:val="00E803D3"/>
    <w:rsid w:val="00E8052D"/>
    <w:rsid w:val="00E82278"/>
    <w:rsid w:val="00E8228B"/>
    <w:rsid w:val="00E82D5B"/>
    <w:rsid w:val="00E83B63"/>
    <w:rsid w:val="00E83F93"/>
    <w:rsid w:val="00E85773"/>
    <w:rsid w:val="00E862F0"/>
    <w:rsid w:val="00E86874"/>
    <w:rsid w:val="00E87B88"/>
    <w:rsid w:val="00E90818"/>
    <w:rsid w:val="00E923C0"/>
    <w:rsid w:val="00E953B0"/>
    <w:rsid w:val="00E95558"/>
    <w:rsid w:val="00E9583C"/>
    <w:rsid w:val="00E95E7F"/>
    <w:rsid w:val="00E95F5E"/>
    <w:rsid w:val="00E96236"/>
    <w:rsid w:val="00E96F11"/>
    <w:rsid w:val="00E970A8"/>
    <w:rsid w:val="00E9738F"/>
    <w:rsid w:val="00EA3C11"/>
    <w:rsid w:val="00EA3C1F"/>
    <w:rsid w:val="00EA5B81"/>
    <w:rsid w:val="00EA6D08"/>
    <w:rsid w:val="00EA7E39"/>
    <w:rsid w:val="00EB0094"/>
    <w:rsid w:val="00EB04E9"/>
    <w:rsid w:val="00EB0C7C"/>
    <w:rsid w:val="00EB542A"/>
    <w:rsid w:val="00EB5DD8"/>
    <w:rsid w:val="00EB769F"/>
    <w:rsid w:val="00EC0EBB"/>
    <w:rsid w:val="00EC1650"/>
    <w:rsid w:val="00EC37E6"/>
    <w:rsid w:val="00EC40D3"/>
    <w:rsid w:val="00EC431B"/>
    <w:rsid w:val="00EC4F4F"/>
    <w:rsid w:val="00EC5F30"/>
    <w:rsid w:val="00EC6100"/>
    <w:rsid w:val="00EC6E66"/>
    <w:rsid w:val="00EC73F8"/>
    <w:rsid w:val="00EC7942"/>
    <w:rsid w:val="00ED017A"/>
    <w:rsid w:val="00ED11B8"/>
    <w:rsid w:val="00ED179F"/>
    <w:rsid w:val="00ED2A45"/>
    <w:rsid w:val="00ED33D0"/>
    <w:rsid w:val="00ED70D8"/>
    <w:rsid w:val="00ED71E4"/>
    <w:rsid w:val="00ED7D49"/>
    <w:rsid w:val="00ED7F9F"/>
    <w:rsid w:val="00EE26F8"/>
    <w:rsid w:val="00EE28CF"/>
    <w:rsid w:val="00EE3E99"/>
    <w:rsid w:val="00EE4180"/>
    <w:rsid w:val="00EE61D3"/>
    <w:rsid w:val="00EE6F6D"/>
    <w:rsid w:val="00EE7171"/>
    <w:rsid w:val="00EE7412"/>
    <w:rsid w:val="00EE7B47"/>
    <w:rsid w:val="00EF0E2D"/>
    <w:rsid w:val="00EF1474"/>
    <w:rsid w:val="00EF220B"/>
    <w:rsid w:val="00EF27AA"/>
    <w:rsid w:val="00EF2E5D"/>
    <w:rsid w:val="00EF3DE4"/>
    <w:rsid w:val="00EF4B6A"/>
    <w:rsid w:val="00EF5E7A"/>
    <w:rsid w:val="00EF615F"/>
    <w:rsid w:val="00EF680B"/>
    <w:rsid w:val="00EF6AEC"/>
    <w:rsid w:val="00EF6C4C"/>
    <w:rsid w:val="00EF6E54"/>
    <w:rsid w:val="00EF7E2E"/>
    <w:rsid w:val="00F009AB"/>
    <w:rsid w:val="00F00CFE"/>
    <w:rsid w:val="00F037DC"/>
    <w:rsid w:val="00F03FE0"/>
    <w:rsid w:val="00F0441C"/>
    <w:rsid w:val="00F04679"/>
    <w:rsid w:val="00F066B0"/>
    <w:rsid w:val="00F06A42"/>
    <w:rsid w:val="00F06F34"/>
    <w:rsid w:val="00F07479"/>
    <w:rsid w:val="00F07ACC"/>
    <w:rsid w:val="00F101F3"/>
    <w:rsid w:val="00F11B90"/>
    <w:rsid w:val="00F11D76"/>
    <w:rsid w:val="00F12809"/>
    <w:rsid w:val="00F131EB"/>
    <w:rsid w:val="00F15D67"/>
    <w:rsid w:val="00F170B3"/>
    <w:rsid w:val="00F2038E"/>
    <w:rsid w:val="00F21840"/>
    <w:rsid w:val="00F21FAE"/>
    <w:rsid w:val="00F22249"/>
    <w:rsid w:val="00F223DD"/>
    <w:rsid w:val="00F22C40"/>
    <w:rsid w:val="00F22F63"/>
    <w:rsid w:val="00F239FE"/>
    <w:rsid w:val="00F23DA3"/>
    <w:rsid w:val="00F24BDC"/>
    <w:rsid w:val="00F2525A"/>
    <w:rsid w:val="00F266DB"/>
    <w:rsid w:val="00F2676E"/>
    <w:rsid w:val="00F2692A"/>
    <w:rsid w:val="00F26B4E"/>
    <w:rsid w:val="00F26E9F"/>
    <w:rsid w:val="00F271D1"/>
    <w:rsid w:val="00F275E5"/>
    <w:rsid w:val="00F2760D"/>
    <w:rsid w:val="00F30675"/>
    <w:rsid w:val="00F30A8F"/>
    <w:rsid w:val="00F30D10"/>
    <w:rsid w:val="00F31B10"/>
    <w:rsid w:val="00F31B31"/>
    <w:rsid w:val="00F339A7"/>
    <w:rsid w:val="00F34B2F"/>
    <w:rsid w:val="00F36442"/>
    <w:rsid w:val="00F37474"/>
    <w:rsid w:val="00F376F7"/>
    <w:rsid w:val="00F41060"/>
    <w:rsid w:val="00F41FF5"/>
    <w:rsid w:val="00F4247A"/>
    <w:rsid w:val="00F42B92"/>
    <w:rsid w:val="00F42EE2"/>
    <w:rsid w:val="00F44368"/>
    <w:rsid w:val="00F44F0E"/>
    <w:rsid w:val="00F45D75"/>
    <w:rsid w:val="00F4632E"/>
    <w:rsid w:val="00F47BC8"/>
    <w:rsid w:val="00F54874"/>
    <w:rsid w:val="00F54CCD"/>
    <w:rsid w:val="00F554E3"/>
    <w:rsid w:val="00F569C4"/>
    <w:rsid w:val="00F56C08"/>
    <w:rsid w:val="00F573C7"/>
    <w:rsid w:val="00F60A8E"/>
    <w:rsid w:val="00F62A2C"/>
    <w:rsid w:val="00F62E0D"/>
    <w:rsid w:val="00F62FBD"/>
    <w:rsid w:val="00F643E9"/>
    <w:rsid w:val="00F6521E"/>
    <w:rsid w:val="00F65411"/>
    <w:rsid w:val="00F654B7"/>
    <w:rsid w:val="00F675F8"/>
    <w:rsid w:val="00F67C70"/>
    <w:rsid w:val="00F70011"/>
    <w:rsid w:val="00F7060C"/>
    <w:rsid w:val="00F70784"/>
    <w:rsid w:val="00F70991"/>
    <w:rsid w:val="00F719E8"/>
    <w:rsid w:val="00F72642"/>
    <w:rsid w:val="00F726B7"/>
    <w:rsid w:val="00F730CD"/>
    <w:rsid w:val="00F743C3"/>
    <w:rsid w:val="00F751BE"/>
    <w:rsid w:val="00F7566D"/>
    <w:rsid w:val="00F76407"/>
    <w:rsid w:val="00F776DE"/>
    <w:rsid w:val="00F81CF8"/>
    <w:rsid w:val="00F8255C"/>
    <w:rsid w:val="00F82C52"/>
    <w:rsid w:val="00F864E3"/>
    <w:rsid w:val="00F86BEE"/>
    <w:rsid w:val="00F87BC6"/>
    <w:rsid w:val="00F90204"/>
    <w:rsid w:val="00F90931"/>
    <w:rsid w:val="00F90FD2"/>
    <w:rsid w:val="00F91DE5"/>
    <w:rsid w:val="00F91F32"/>
    <w:rsid w:val="00F920D7"/>
    <w:rsid w:val="00F9391B"/>
    <w:rsid w:val="00F94B74"/>
    <w:rsid w:val="00F9525A"/>
    <w:rsid w:val="00F955A2"/>
    <w:rsid w:val="00F96F2A"/>
    <w:rsid w:val="00F972C5"/>
    <w:rsid w:val="00FA0643"/>
    <w:rsid w:val="00FA157E"/>
    <w:rsid w:val="00FA1E33"/>
    <w:rsid w:val="00FA38FE"/>
    <w:rsid w:val="00FA6725"/>
    <w:rsid w:val="00FA6ACD"/>
    <w:rsid w:val="00FA7CE1"/>
    <w:rsid w:val="00FB0BED"/>
    <w:rsid w:val="00FB19FF"/>
    <w:rsid w:val="00FB1A15"/>
    <w:rsid w:val="00FB1EBE"/>
    <w:rsid w:val="00FB258A"/>
    <w:rsid w:val="00FB2CE7"/>
    <w:rsid w:val="00FB466F"/>
    <w:rsid w:val="00FB582F"/>
    <w:rsid w:val="00FB6DA4"/>
    <w:rsid w:val="00FC04C3"/>
    <w:rsid w:val="00FC1FD4"/>
    <w:rsid w:val="00FC2538"/>
    <w:rsid w:val="00FC3068"/>
    <w:rsid w:val="00FC4534"/>
    <w:rsid w:val="00FC47C9"/>
    <w:rsid w:val="00FC575F"/>
    <w:rsid w:val="00FC6C0E"/>
    <w:rsid w:val="00FC72E8"/>
    <w:rsid w:val="00FC7572"/>
    <w:rsid w:val="00FD0CB3"/>
    <w:rsid w:val="00FD0FA5"/>
    <w:rsid w:val="00FD12FF"/>
    <w:rsid w:val="00FD13A9"/>
    <w:rsid w:val="00FD34A9"/>
    <w:rsid w:val="00FD3B72"/>
    <w:rsid w:val="00FD442C"/>
    <w:rsid w:val="00FD4C73"/>
    <w:rsid w:val="00FD6072"/>
    <w:rsid w:val="00FD6896"/>
    <w:rsid w:val="00FD773E"/>
    <w:rsid w:val="00FE04FA"/>
    <w:rsid w:val="00FE0819"/>
    <w:rsid w:val="00FE273F"/>
    <w:rsid w:val="00FE2E49"/>
    <w:rsid w:val="00FE4CB5"/>
    <w:rsid w:val="00FE571A"/>
    <w:rsid w:val="00FE63FA"/>
    <w:rsid w:val="00FF054A"/>
    <w:rsid w:val="00FF095E"/>
    <w:rsid w:val="00FF0ABE"/>
    <w:rsid w:val="00FF1498"/>
    <w:rsid w:val="00FF14F8"/>
    <w:rsid w:val="00FF1836"/>
    <w:rsid w:val="00FF4543"/>
    <w:rsid w:val="00FF4549"/>
    <w:rsid w:val="00FF6FAD"/>
    <w:rsid w:val="00FF7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87165"/>
  <w15:docId w15:val="{E256893D-16FA-4949-9E86-96FB31043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657E"/>
    <w:pPr>
      <w:spacing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Style3">
    <w:name w:val="Style3"/>
    <w:uiPriority w:val="99"/>
    <w:rsid w:val="00282E90"/>
    <w:pPr>
      <w:numPr>
        <w:numId w:val="1"/>
      </w:numPr>
    </w:pPr>
  </w:style>
  <w:style w:type="paragraph" w:styleId="ListParagraph">
    <w:name w:val="List Paragraph"/>
    <w:basedOn w:val="Normal"/>
    <w:uiPriority w:val="34"/>
    <w:qFormat/>
    <w:rsid w:val="00DA657E"/>
    <w:pPr>
      <w:ind w:left="720"/>
      <w:contextualSpacing/>
    </w:pPr>
  </w:style>
  <w:style w:type="paragraph" w:styleId="BalloonText">
    <w:name w:val="Balloon Text"/>
    <w:basedOn w:val="Normal"/>
    <w:link w:val="BalloonTextChar"/>
    <w:uiPriority w:val="99"/>
    <w:semiHidden/>
    <w:unhideWhenUsed/>
    <w:rsid w:val="00DA657E"/>
    <w:rPr>
      <w:rFonts w:ascii="Tahoma" w:hAnsi="Tahoma" w:cs="Tahoma"/>
      <w:sz w:val="16"/>
      <w:szCs w:val="16"/>
    </w:rPr>
  </w:style>
  <w:style w:type="character" w:customStyle="1" w:styleId="BalloonTextChar">
    <w:name w:val="Balloon Text Char"/>
    <w:basedOn w:val="DefaultParagraphFont"/>
    <w:link w:val="BalloonText"/>
    <w:uiPriority w:val="99"/>
    <w:semiHidden/>
    <w:rsid w:val="00DA657E"/>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6" ma:contentTypeDescription="Create a new document." ma:contentTypeScope="" ma:versionID="71706c1ebe4c787b66fa7281891c1f3d">
  <xsd:schema xmlns:xsd="http://www.w3.org/2001/XMLSchema" xmlns:xs="http://www.w3.org/2001/XMLSchema" xmlns:p="http://schemas.microsoft.com/office/2006/metadata/properties" xmlns:ns3="c05bfcf6-161a-4012-bab6-aa68b8b9ab0d" targetNamespace="http://schemas.microsoft.com/office/2006/metadata/properties" ma:root="true" ma:fieldsID="a4a13745e0c57fba22766d83a050c591"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8A51E2-6FE7-4288-A907-73DEA49522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01EFD9-C798-4220-AE9D-7D5A2B6FFC11}">
  <ds:schemaRefs>
    <ds:schemaRef ds:uri="http://schemas.microsoft.com/sharepoint/v3/contenttype/forms"/>
  </ds:schemaRefs>
</ds:datastoreItem>
</file>

<file path=customXml/itemProps3.xml><?xml version="1.0" encoding="utf-8"?>
<ds:datastoreItem xmlns:ds="http://schemas.openxmlformats.org/officeDocument/2006/customXml" ds:itemID="{A5A50796-E00F-490C-A7C7-FDE1319F5D87}">
  <ds:schemaRefs>
    <ds:schemaRef ds:uri="http://schemas.openxmlformats.org/package/2006/metadata/core-properties"/>
    <ds:schemaRef ds:uri="http://purl.org/dc/elements/1.1/"/>
    <ds:schemaRef ds:uri="http://schemas.microsoft.com/office/infopath/2007/PartnerControls"/>
    <ds:schemaRef ds:uri="http://schemas.microsoft.com/office/2006/metadata/properties"/>
    <ds:schemaRef ds:uri="http://purl.org/dc/terms/"/>
    <ds:schemaRef ds:uri="http://purl.org/dc/dcmitype/"/>
    <ds:schemaRef ds:uri="http://schemas.microsoft.com/office/2006/documentManagement/types"/>
    <ds:schemaRef ds:uri="c05bfcf6-161a-4012-bab6-aa68b8b9ab0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591</Words>
  <Characters>3370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Dangermouse</dc:creator>
  <cp:lastModifiedBy>Simon Williams (IMH)</cp:lastModifiedBy>
  <cp:revision>7</cp:revision>
  <cp:lastPrinted>2017-10-18T07:05:00Z</cp:lastPrinted>
  <dcterms:created xsi:type="dcterms:W3CDTF">2019-09-30T16:07:00Z</dcterms:created>
  <dcterms:modified xsi:type="dcterms:W3CDTF">2019-09-30T16:16:00Z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