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26E3D2" w14:textId="6E9C6936" w:rsidR="00211413" w:rsidRDefault="00211413" w:rsidP="00227C39">
      <w:pPr>
        <w:spacing w:before="30" w:line="360" w:lineRule="auto"/>
      </w:pPr>
      <w:bookmarkStart w:id="0" w:name="_Hlk45722480"/>
      <w:r>
        <w:t>Independent research project.</w:t>
      </w:r>
      <w:r w:rsidR="00F74DBF">
        <w:t xml:space="preserve"> James Cassels </w:t>
      </w:r>
      <w:r w:rsidR="00A70EFB">
        <w:t>–</w:t>
      </w:r>
      <w:r w:rsidR="00F74DBF">
        <w:t xml:space="preserve"> 1602332</w:t>
      </w:r>
      <w:r w:rsidR="00A70EFB">
        <w:t>. 16/07/2020</w:t>
      </w:r>
    </w:p>
    <w:p w14:paraId="470C98F4" w14:textId="3C9E9585" w:rsidR="00211413" w:rsidRPr="00A70EFB" w:rsidRDefault="00211413" w:rsidP="00227C39">
      <w:pPr>
        <w:spacing w:before="30" w:line="360" w:lineRule="auto"/>
        <w:rPr>
          <w:u w:val="single"/>
        </w:rPr>
      </w:pPr>
      <w:r w:rsidRPr="00A70EFB">
        <w:rPr>
          <w:u w:val="single"/>
        </w:rPr>
        <w:t>Philosophical Problems to Environmental and Ecological Ethics in Sustainability and Development</w:t>
      </w:r>
      <w:r w:rsidR="00227C39" w:rsidRPr="00A70EFB">
        <w:rPr>
          <w:u w:val="single"/>
        </w:rPr>
        <w:t>:</w:t>
      </w:r>
      <w:r w:rsidRPr="00A70EFB">
        <w:rPr>
          <w:u w:val="single"/>
        </w:rPr>
        <w:t xml:space="preserve"> </w:t>
      </w:r>
      <w:r w:rsidR="00227C39" w:rsidRPr="00A70EFB">
        <w:rPr>
          <w:u w:val="single"/>
        </w:rPr>
        <w:t>From</w:t>
      </w:r>
      <w:r w:rsidRPr="00A70EFB">
        <w:rPr>
          <w:u w:val="single"/>
        </w:rPr>
        <w:t xml:space="preserve"> Shallow Ecolog</w:t>
      </w:r>
      <w:r w:rsidR="006B0925" w:rsidRPr="00A70EFB">
        <w:rPr>
          <w:u w:val="single"/>
        </w:rPr>
        <w:t>y</w:t>
      </w:r>
      <w:r w:rsidR="00227C39" w:rsidRPr="00A70EFB">
        <w:rPr>
          <w:u w:val="single"/>
        </w:rPr>
        <w:t xml:space="preserve"> to Deep Ecology</w:t>
      </w:r>
      <w:r w:rsidR="00A70EFB" w:rsidRPr="00A70EFB">
        <w:rPr>
          <w:u w:val="single"/>
        </w:rPr>
        <w:t>;</w:t>
      </w:r>
      <w:r w:rsidRPr="00A70EFB">
        <w:rPr>
          <w:u w:val="single"/>
        </w:rPr>
        <w:t xml:space="preserve"> Transcending </w:t>
      </w:r>
      <w:r w:rsidR="00227C39" w:rsidRPr="00A70EFB">
        <w:rPr>
          <w:u w:val="single"/>
        </w:rPr>
        <w:t>P</w:t>
      </w:r>
      <w:r w:rsidRPr="00A70EFB">
        <w:rPr>
          <w:u w:val="single"/>
        </w:rPr>
        <w:t xml:space="preserve">aradigmatic </w:t>
      </w:r>
      <w:r w:rsidR="00227C39" w:rsidRPr="00A70EFB">
        <w:rPr>
          <w:u w:val="single"/>
        </w:rPr>
        <w:t>V</w:t>
      </w:r>
      <w:r w:rsidRPr="00A70EFB">
        <w:rPr>
          <w:u w:val="single"/>
        </w:rPr>
        <w:t xml:space="preserve">alue in the </w:t>
      </w:r>
      <w:r w:rsidR="00227C39" w:rsidRPr="00A70EFB">
        <w:rPr>
          <w:u w:val="single"/>
        </w:rPr>
        <w:t>N</w:t>
      </w:r>
      <w:r w:rsidRPr="00A70EFB">
        <w:rPr>
          <w:u w:val="single"/>
        </w:rPr>
        <w:t xml:space="preserve">atural </w:t>
      </w:r>
      <w:r w:rsidR="00227C39" w:rsidRPr="00A70EFB">
        <w:rPr>
          <w:u w:val="single"/>
        </w:rPr>
        <w:t>W</w:t>
      </w:r>
      <w:r w:rsidRPr="00A70EFB">
        <w:rPr>
          <w:u w:val="single"/>
        </w:rPr>
        <w:t xml:space="preserve">orld. </w:t>
      </w:r>
    </w:p>
    <w:p w14:paraId="3D5D53C1" w14:textId="7002A7AF" w:rsidR="004A6C1D" w:rsidRDefault="005D2C5D" w:rsidP="00227C39">
      <w:pPr>
        <w:spacing w:before="30" w:line="360" w:lineRule="auto"/>
      </w:pPr>
      <w:r>
        <w:t xml:space="preserve"> </w:t>
      </w:r>
      <w:bookmarkStart w:id="1" w:name="_GoBack"/>
      <w:bookmarkEnd w:id="1"/>
      <w:r w:rsidR="00211413" w:rsidRPr="009D0360">
        <w:t xml:space="preserve">Environmentalism and </w:t>
      </w:r>
      <w:r w:rsidR="00FF333A">
        <w:t>ecology</w:t>
      </w:r>
      <w:r w:rsidR="004F2379" w:rsidRPr="009D0360">
        <w:t xml:space="preserve"> are academic disciplines which in practice </w:t>
      </w:r>
      <w:r w:rsidR="00740A5E" w:rsidRPr="009D0360">
        <w:t>denote activism or movement towards positive change</w:t>
      </w:r>
      <w:r w:rsidR="00B443F7" w:rsidRPr="009D0360">
        <w:t>.</w:t>
      </w:r>
      <w:r w:rsidR="00211413" w:rsidRPr="009D0360">
        <w:t xml:space="preserve"> </w:t>
      </w:r>
      <w:r w:rsidR="00740A5E" w:rsidRPr="009D0360">
        <w:t>Fundamental to this change are human ideologies and generic paradigms or world views</w:t>
      </w:r>
      <w:r w:rsidR="00E3407B" w:rsidRPr="009D0360">
        <w:t xml:space="preserve">. </w:t>
      </w:r>
      <w:r w:rsidR="00740A5E" w:rsidRPr="009D0360">
        <w:t>I</w:t>
      </w:r>
      <w:r w:rsidR="000F1755" w:rsidRPr="009D0360">
        <w:t xml:space="preserve"> propose that there exist </w:t>
      </w:r>
      <w:r w:rsidR="00B53384" w:rsidRPr="009D0360">
        <w:t>with</w:t>
      </w:r>
      <w:r w:rsidR="000F1755" w:rsidRPr="009D0360">
        <w:t>in the annals of philosoph</w:t>
      </w:r>
      <w:r w:rsidR="00E3407B" w:rsidRPr="009D0360">
        <w:t>y,</w:t>
      </w:r>
      <w:r w:rsidR="000F1755" w:rsidRPr="009D0360">
        <w:t xml:space="preserve"> certain </w:t>
      </w:r>
      <w:r w:rsidR="007F0A48" w:rsidRPr="009D0360">
        <w:t xml:space="preserve">ideas </w:t>
      </w:r>
      <w:r w:rsidR="000F1755" w:rsidRPr="009D0360">
        <w:t xml:space="preserve">which </w:t>
      </w:r>
      <w:r w:rsidR="00E3407B" w:rsidRPr="009D0360">
        <w:t>adversely</w:t>
      </w:r>
      <w:r w:rsidR="000F1755" w:rsidRPr="009D0360">
        <w:t xml:space="preserve"> </w:t>
      </w:r>
      <w:r w:rsidR="00E3407B" w:rsidRPr="009D0360">
        <w:t xml:space="preserve">influence movement towards positive </w:t>
      </w:r>
      <w:r w:rsidR="00DF127D" w:rsidRPr="009D0360">
        <w:t xml:space="preserve">environmental and ecological </w:t>
      </w:r>
      <w:r w:rsidR="00E3407B" w:rsidRPr="009D0360">
        <w:t>change</w:t>
      </w:r>
      <w:r w:rsidR="003E408C" w:rsidRPr="009D0360">
        <w:t xml:space="preserve"> a</w:t>
      </w:r>
      <w:r w:rsidR="002F7722" w:rsidRPr="009D0360">
        <w:t xml:space="preserve">s well as being partially </w:t>
      </w:r>
      <w:r w:rsidR="003E408C" w:rsidRPr="009D0360">
        <w:t xml:space="preserve">causal to the fact that positive change is indeed required. </w:t>
      </w:r>
      <w:r w:rsidRPr="009D0360">
        <w:t>P</w:t>
      </w:r>
      <w:r w:rsidR="003E408C" w:rsidRPr="009D0360">
        <w:t xml:space="preserve">ositive environmental and ecological change is required as a result of the </w:t>
      </w:r>
      <w:r w:rsidR="002F7722" w:rsidRPr="009D0360">
        <w:t>industrial, modern and technological revolutions</w:t>
      </w:r>
      <w:r w:rsidR="00DF127D" w:rsidRPr="009D0360">
        <w:t xml:space="preserve"> of</w:t>
      </w:r>
      <w:r w:rsidR="002F7722" w:rsidRPr="009D0360">
        <w:t xml:space="preserve"> the past half millennium. The physical acts of </w:t>
      </w:r>
      <w:r w:rsidR="00AA2382" w:rsidRPr="009D0360">
        <w:t xml:space="preserve">such </w:t>
      </w:r>
      <w:r w:rsidR="002F7722" w:rsidRPr="009D0360">
        <w:t>development</w:t>
      </w:r>
      <w:r w:rsidR="00AA2382" w:rsidRPr="009D0360">
        <w:t>alism</w:t>
      </w:r>
      <w:r w:rsidR="002F7722" w:rsidRPr="009D0360">
        <w:t xml:space="preserve"> </w:t>
      </w:r>
      <w:r w:rsidR="00BD24A3" w:rsidRPr="009D0360">
        <w:t>are</w:t>
      </w:r>
      <w:r w:rsidR="002F7722" w:rsidRPr="009D0360">
        <w:t xml:space="preserve"> however, underpinned by ide</w:t>
      </w:r>
      <w:r w:rsidR="00AA2382" w:rsidRPr="009D0360">
        <w:t>ologies or complex belief structures,</w:t>
      </w:r>
      <w:r w:rsidR="002F7722" w:rsidRPr="009D0360">
        <w:t xml:space="preserve"> which </w:t>
      </w:r>
      <w:r w:rsidR="00DF127D" w:rsidRPr="009D0360">
        <w:t xml:space="preserve">persons, institutions and </w:t>
      </w:r>
      <w:r w:rsidR="002F7722" w:rsidRPr="009D0360">
        <w:t>societies hold as value priorities.</w:t>
      </w:r>
      <w:r w:rsidR="00AA2382" w:rsidRPr="009D0360">
        <w:t xml:space="preserve"> </w:t>
      </w:r>
      <w:r w:rsidR="002F7722" w:rsidRPr="009D0360">
        <w:t xml:space="preserve">These </w:t>
      </w:r>
      <w:r w:rsidR="00AA2382" w:rsidRPr="009D0360">
        <w:t>value priorities</w:t>
      </w:r>
      <w:r w:rsidR="00944BC4" w:rsidRPr="009D0360">
        <w:t xml:space="preserve"> are</w:t>
      </w:r>
      <w:r w:rsidR="00AA2382" w:rsidRPr="009D0360">
        <w:t xml:space="preserve"> </w:t>
      </w:r>
      <w:r w:rsidR="002F7722" w:rsidRPr="009D0360">
        <w:t xml:space="preserve">generally taken for granted relative to generic world views, </w:t>
      </w:r>
      <w:r w:rsidR="006423FB">
        <w:t xml:space="preserve">for example - </w:t>
      </w:r>
      <w:r w:rsidR="002F7722" w:rsidRPr="009D0360">
        <w:t xml:space="preserve">anthropocentrism and </w:t>
      </w:r>
      <w:r w:rsidR="00DF0E09" w:rsidRPr="009D0360">
        <w:t xml:space="preserve">excessive </w:t>
      </w:r>
      <w:r w:rsidR="002F7722" w:rsidRPr="009D0360">
        <w:t>ecological</w:t>
      </w:r>
      <w:r w:rsidR="00DF0E09" w:rsidRPr="009D0360">
        <w:t xml:space="preserve"> utilisation as a principle human “given”</w:t>
      </w:r>
      <w:r w:rsidR="0048459F" w:rsidRPr="009D0360">
        <w:t>,</w:t>
      </w:r>
      <w:r w:rsidR="00AA2382" w:rsidRPr="009D0360">
        <w:t xml:space="preserve"> prior to consideration of natural habitats and </w:t>
      </w:r>
      <w:r w:rsidR="00BD24A3" w:rsidRPr="009D0360">
        <w:t xml:space="preserve">ecological </w:t>
      </w:r>
      <w:r w:rsidR="00AA2382" w:rsidRPr="009D0360">
        <w:t>diversity</w:t>
      </w:r>
      <w:r w:rsidR="00B53384" w:rsidRPr="009D0360">
        <w:t>, a world view which is arguably irrational and immoral.</w:t>
      </w:r>
      <w:r w:rsidR="00DF0E09" w:rsidRPr="009D0360">
        <w:t xml:space="preserve"> </w:t>
      </w:r>
      <w:r w:rsidR="00B53384" w:rsidRPr="009D0360">
        <w:t>H</w:t>
      </w:r>
      <w:r w:rsidR="0048459F" w:rsidRPr="009D0360">
        <w:t xml:space="preserve">uman centred </w:t>
      </w:r>
      <w:r w:rsidR="009E37D6" w:rsidRPr="009D0360">
        <w:t xml:space="preserve">ecological </w:t>
      </w:r>
      <w:r w:rsidR="0048459F" w:rsidRPr="009D0360">
        <w:t>orientation</w:t>
      </w:r>
      <w:r w:rsidR="00DF0E09" w:rsidRPr="009D0360">
        <w:t xml:space="preserve"> </w:t>
      </w:r>
      <w:r w:rsidR="0048459F" w:rsidRPr="009D0360">
        <w:t xml:space="preserve">is </w:t>
      </w:r>
      <w:r w:rsidR="00DF0E09" w:rsidRPr="009D0360">
        <w:t>s</w:t>
      </w:r>
      <w:r w:rsidR="00BD24A3" w:rsidRPr="009D0360">
        <w:t>hown</w:t>
      </w:r>
      <w:r w:rsidR="00DF0E09" w:rsidRPr="009D0360">
        <w:t xml:space="preserve"> to be flawed in </w:t>
      </w:r>
      <w:r w:rsidR="0048459F" w:rsidRPr="009D0360">
        <w:t>the</w:t>
      </w:r>
      <w:r w:rsidR="00DF0E09" w:rsidRPr="009D0360">
        <w:t xml:space="preserve"> </w:t>
      </w:r>
      <w:r w:rsidR="00B53384" w:rsidRPr="009D0360">
        <w:t xml:space="preserve">degradative </w:t>
      </w:r>
      <w:r w:rsidR="00DF0E09" w:rsidRPr="009D0360">
        <w:t>effects of its direction upon the environment and ecosystems on a global scale</w:t>
      </w:r>
      <w:r w:rsidR="00F21801" w:rsidRPr="009D0360">
        <w:t>. I</w:t>
      </w:r>
      <w:r w:rsidR="00DF0E09" w:rsidRPr="009D0360">
        <w:t>t is imperative that we humans</w:t>
      </w:r>
      <w:r w:rsidR="0048459F" w:rsidRPr="009D0360">
        <w:t xml:space="preserve"> </w:t>
      </w:r>
      <w:r w:rsidR="00DF0E09" w:rsidRPr="009D0360">
        <w:t>as a species</w:t>
      </w:r>
      <w:r w:rsidR="00F21801" w:rsidRPr="009D0360">
        <w:t>,</w:t>
      </w:r>
      <w:r w:rsidR="00DF0E09" w:rsidRPr="009D0360">
        <w:t xml:space="preserve"> come to realize that we hold </w:t>
      </w:r>
      <w:r w:rsidR="00842126" w:rsidRPr="009D0360">
        <w:t xml:space="preserve">deeply rooted </w:t>
      </w:r>
      <w:r w:rsidR="00DF0E09" w:rsidRPr="009D0360">
        <w:t xml:space="preserve">views which are </w:t>
      </w:r>
      <w:r w:rsidR="00F21801" w:rsidRPr="009D0360">
        <w:t>detrimental to on</w:t>
      </w:r>
      <w:r w:rsidR="00112CB9" w:rsidRPr="009D0360">
        <w:t>-</w:t>
      </w:r>
      <w:r w:rsidR="00F21801" w:rsidRPr="009D0360">
        <w:t xml:space="preserve">going human existence and the </w:t>
      </w:r>
      <w:r w:rsidR="00084BF1" w:rsidRPr="009D0360">
        <w:t xml:space="preserve">environment and </w:t>
      </w:r>
      <w:r w:rsidR="00FF333A" w:rsidRPr="009D0360">
        <w:t>ecol</w:t>
      </w:r>
      <w:r w:rsidR="00FF333A">
        <w:t>o</w:t>
      </w:r>
      <w:r w:rsidR="00FF333A" w:rsidRPr="009D0360">
        <w:t>gy</w:t>
      </w:r>
      <w:r w:rsidR="00F21801" w:rsidRPr="009D0360">
        <w:t xml:space="preserve"> overall</w:t>
      </w:r>
      <w:r w:rsidR="00DF0E09" w:rsidRPr="009D0360">
        <w:t>.</w:t>
      </w:r>
      <w:r w:rsidR="00842126" w:rsidRPr="009D0360">
        <w:t xml:space="preserve"> </w:t>
      </w:r>
    </w:p>
    <w:p w14:paraId="4D00C418" w14:textId="144BDCAB" w:rsidR="002C4FE1" w:rsidRPr="009D0360" w:rsidRDefault="00842126" w:rsidP="00227C39">
      <w:pPr>
        <w:spacing w:before="30" w:line="360" w:lineRule="auto"/>
      </w:pPr>
      <w:r w:rsidRPr="009D0360">
        <w:t xml:space="preserve">I propose that </w:t>
      </w:r>
      <w:r w:rsidR="0048459F" w:rsidRPr="009D0360">
        <w:t xml:space="preserve">a contributing factor to anthropocentric </w:t>
      </w:r>
      <w:r w:rsidR="00FF333A">
        <w:t xml:space="preserve">ecologies’, </w:t>
      </w:r>
      <w:r w:rsidR="0048459F" w:rsidRPr="009D0360">
        <w:t xml:space="preserve"> is </w:t>
      </w:r>
      <w:r w:rsidR="006423FB">
        <w:t>ramified</w:t>
      </w:r>
      <w:r w:rsidR="0048459F" w:rsidRPr="009D0360">
        <w:t xml:space="preserve"> </w:t>
      </w:r>
      <w:r w:rsidR="006423FB">
        <w:t>from</w:t>
      </w:r>
      <w:r w:rsidRPr="009D0360">
        <w:t xml:space="preserve"> the </w:t>
      </w:r>
      <w:r w:rsidR="00944BC4" w:rsidRPr="009D0360">
        <w:t>Aristotelian</w:t>
      </w:r>
      <w:r w:rsidRPr="009D0360">
        <w:t xml:space="preserve"> idea</w:t>
      </w:r>
      <w:r w:rsidR="00B50F63" w:rsidRPr="009D0360">
        <w:t>l:</w:t>
      </w:r>
      <w:r w:rsidRPr="009D0360">
        <w:t xml:space="preserve"> </w:t>
      </w:r>
      <w:r w:rsidR="00C671CA" w:rsidRPr="009D0360">
        <w:t xml:space="preserve">eudemonia – </w:t>
      </w:r>
      <w:r w:rsidRPr="009D0360">
        <w:t>human</w:t>
      </w:r>
      <w:r w:rsidR="00C671CA" w:rsidRPr="009D0360">
        <w:t xml:space="preserve"> happiness or</w:t>
      </w:r>
      <w:r w:rsidRPr="009D0360">
        <w:t xml:space="preserve"> flourish</w:t>
      </w:r>
      <w:r w:rsidR="00084BF1" w:rsidRPr="009D0360">
        <w:t>ing</w:t>
      </w:r>
      <w:r w:rsidRPr="009D0360">
        <w:t>.</w:t>
      </w:r>
      <w:r w:rsidR="00A22E3D" w:rsidRPr="009D0360">
        <w:rPr>
          <w:rStyle w:val="FootnoteReference"/>
        </w:rPr>
        <w:footnoteReference w:id="1"/>
      </w:r>
      <w:r w:rsidRPr="009D0360">
        <w:t xml:space="preserve"> </w:t>
      </w:r>
      <w:r w:rsidR="00B50F63" w:rsidRPr="009D0360">
        <w:t xml:space="preserve">That is not to say that Aristotle was necessarily at fault, rather, the problems I explicate are of conceptions of eudemonia relative to developmentalism and ecological policy as being paradoxically counter-productive. </w:t>
      </w:r>
      <w:r w:rsidR="00A32392" w:rsidRPr="009D0360">
        <w:t>T</w:t>
      </w:r>
      <w:r w:rsidRPr="009D0360">
        <w:t xml:space="preserve">he definition of flourishing has </w:t>
      </w:r>
      <w:r w:rsidR="00E6119E" w:rsidRPr="009D0360">
        <w:t xml:space="preserve">necessarily </w:t>
      </w:r>
      <w:r w:rsidR="00944BC4" w:rsidRPr="009D0360">
        <w:t>evolved</w:t>
      </w:r>
      <w:r w:rsidRPr="009D0360">
        <w:t xml:space="preserve"> over time</w:t>
      </w:r>
      <w:r w:rsidR="007E6CBC">
        <w:t>, and p</w:t>
      </w:r>
      <w:r w:rsidR="00E6119E" w:rsidRPr="009D0360">
        <w:t>articularly</w:t>
      </w:r>
      <w:r w:rsidRPr="009D0360">
        <w:t xml:space="preserve"> since the dawn of the industrial </w:t>
      </w:r>
      <w:r w:rsidR="00944BC4" w:rsidRPr="009D0360">
        <w:t>revolution</w:t>
      </w:r>
      <w:r w:rsidRPr="009D0360">
        <w:t xml:space="preserve">, the constituents of human flourishing have become ever more complex and </w:t>
      </w:r>
      <w:r w:rsidR="00E6119E" w:rsidRPr="009D0360">
        <w:t>increasingly</w:t>
      </w:r>
      <w:r w:rsidRPr="009D0360">
        <w:t xml:space="preserve"> </w:t>
      </w:r>
      <w:r w:rsidR="00944BC4" w:rsidRPr="009D0360">
        <w:t>detrimental</w:t>
      </w:r>
      <w:r w:rsidRPr="009D0360">
        <w:t xml:space="preserve"> to the natural world.</w:t>
      </w:r>
      <w:r w:rsidR="00944BC4" w:rsidRPr="009D0360">
        <w:t xml:space="preserve"> </w:t>
      </w:r>
      <w:r w:rsidR="00B57C2A" w:rsidRPr="009D0360">
        <w:t>T</w:t>
      </w:r>
      <w:r w:rsidR="00944BC4" w:rsidRPr="009D0360">
        <w:t>h</w:t>
      </w:r>
      <w:r w:rsidR="00A32392" w:rsidRPr="009D0360">
        <w:t xml:space="preserve">e consequential </w:t>
      </w:r>
      <w:r w:rsidR="00944BC4" w:rsidRPr="009D0360">
        <w:t xml:space="preserve">detriment itself signifies </w:t>
      </w:r>
      <w:r w:rsidR="00E6119E" w:rsidRPr="009D0360">
        <w:t xml:space="preserve">a </w:t>
      </w:r>
      <w:r w:rsidR="00944BC4" w:rsidRPr="009D0360">
        <w:t xml:space="preserve">flawed </w:t>
      </w:r>
      <w:r w:rsidR="00E6119E" w:rsidRPr="009D0360">
        <w:t>mentality</w:t>
      </w:r>
      <w:r w:rsidR="00944BC4" w:rsidRPr="009D0360">
        <w:t xml:space="preserve"> which is incompatible with </w:t>
      </w:r>
      <w:r w:rsidR="00E6119E" w:rsidRPr="009D0360">
        <w:t xml:space="preserve">today’s </w:t>
      </w:r>
      <w:r w:rsidR="00944BC4" w:rsidRPr="009D0360">
        <w:t xml:space="preserve">world with its </w:t>
      </w:r>
      <w:r w:rsidR="00112CB9" w:rsidRPr="009D0360">
        <w:t>prominence</w:t>
      </w:r>
      <w:r w:rsidR="00944BC4" w:rsidRPr="009D0360">
        <w:t xml:space="preserve"> of environmental and ecological problems.</w:t>
      </w:r>
      <w:r w:rsidRPr="009D0360">
        <w:t xml:space="preserve"> </w:t>
      </w:r>
      <w:r w:rsidR="00E6119E" w:rsidRPr="009D0360">
        <w:t xml:space="preserve">The </w:t>
      </w:r>
      <w:r w:rsidR="00A25EFF" w:rsidRPr="009D0360">
        <w:t xml:space="preserve">human </w:t>
      </w:r>
      <w:r w:rsidR="00E6119E" w:rsidRPr="009D0360">
        <w:t xml:space="preserve">right to flourish </w:t>
      </w:r>
      <w:r w:rsidR="00112CB9" w:rsidRPr="009D0360">
        <w:t xml:space="preserve">corresponds </w:t>
      </w:r>
      <w:r w:rsidR="00523967" w:rsidRPr="009D0360">
        <w:t>to</w:t>
      </w:r>
      <w:r w:rsidR="00E6119E" w:rsidRPr="009D0360">
        <w:t xml:space="preserve"> the right to develop, and </w:t>
      </w:r>
      <w:r w:rsidR="008670FC" w:rsidRPr="009D0360">
        <w:t>relative to modern development and populous trends, the detriment of development is increasingly excessive</w:t>
      </w:r>
      <w:r w:rsidR="009E37D6" w:rsidRPr="009D0360">
        <w:t xml:space="preserve"> and </w:t>
      </w:r>
      <w:r w:rsidR="005C20C3" w:rsidRPr="009D0360">
        <w:t xml:space="preserve">increasingly </w:t>
      </w:r>
      <w:r w:rsidR="009E37D6" w:rsidRPr="009D0360">
        <w:t>threaten</w:t>
      </w:r>
      <w:r w:rsidR="005C20C3" w:rsidRPr="009D0360">
        <w:t>ing</w:t>
      </w:r>
      <w:r w:rsidR="009E37D6" w:rsidRPr="009D0360">
        <w:t xml:space="preserve"> </w:t>
      </w:r>
      <w:r w:rsidR="005C20C3" w:rsidRPr="009D0360">
        <w:t>of</w:t>
      </w:r>
      <w:r w:rsidR="009E37D6" w:rsidRPr="009D0360">
        <w:t xml:space="preserve"> </w:t>
      </w:r>
      <w:r w:rsidR="00516AD6" w:rsidRPr="009D0360">
        <w:t xml:space="preserve">becoming </w:t>
      </w:r>
      <w:r w:rsidR="00B57C2A" w:rsidRPr="009D0360">
        <w:t>catastroph</w:t>
      </w:r>
      <w:r w:rsidR="00516AD6" w:rsidRPr="009D0360">
        <w:t>ic</w:t>
      </w:r>
      <w:r w:rsidR="008670FC" w:rsidRPr="009D0360">
        <w:t xml:space="preserve">. </w:t>
      </w:r>
      <w:r w:rsidR="009E37D6" w:rsidRPr="009D0360">
        <w:t>However, the motivative ideals of modern and technological</w:t>
      </w:r>
      <w:r w:rsidR="00A32392" w:rsidRPr="009D0360">
        <w:t xml:space="preserve"> </w:t>
      </w:r>
      <w:r w:rsidR="009E37D6" w:rsidRPr="009D0360">
        <w:t xml:space="preserve">world developmentalism </w:t>
      </w:r>
      <w:r w:rsidR="00B57C2A" w:rsidRPr="009D0360">
        <w:t xml:space="preserve">generally </w:t>
      </w:r>
      <w:r w:rsidR="00774ED3" w:rsidRPr="009D0360">
        <w:t>disregard</w:t>
      </w:r>
      <w:r w:rsidR="00C93496" w:rsidRPr="009D0360">
        <w:t xml:space="preserve"> the </w:t>
      </w:r>
      <w:r w:rsidR="00774ED3" w:rsidRPr="009D0360">
        <w:t xml:space="preserve">deeper </w:t>
      </w:r>
      <w:r w:rsidR="00C93496" w:rsidRPr="009D0360">
        <w:t xml:space="preserve">reality of the </w:t>
      </w:r>
      <w:r w:rsidR="00523967" w:rsidRPr="009D0360">
        <w:t xml:space="preserve">environmental </w:t>
      </w:r>
      <w:r w:rsidR="00516AD6" w:rsidRPr="009D0360">
        <w:t xml:space="preserve">and </w:t>
      </w:r>
      <w:r w:rsidR="00523967" w:rsidRPr="009D0360">
        <w:t xml:space="preserve">ecological </w:t>
      </w:r>
      <w:r w:rsidR="00C93496" w:rsidRPr="009D0360">
        <w:t xml:space="preserve">situation, and </w:t>
      </w:r>
      <w:r w:rsidR="00774ED3" w:rsidRPr="009D0360">
        <w:t xml:space="preserve">to deep ecologists, </w:t>
      </w:r>
      <w:r w:rsidR="00C93496" w:rsidRPr="009D0360">
        <w:t xml:space="preserve">ecological </w:t>
      </w:r>
      <w:r w:rsidR="00774ED3" w:rsidRPr="009D0360">
        <w:t xml:space="preserve">development </w:t>
      </w:r>
      <w:r w:rsidR="00C93496" w:rsidRPr="009D0360">
        <w:t>policy is</w:t>
      </w:r>
      <w:r w:rsidR="00774ED3" w:rsidRPr="009D0360">
        <w:t xml:space="preserve"> </w:t>
      </w:r>
      <w:r w:rsidR="00C93496" w:rsidRPr="009D0360">
        <w:t xml:space="preserve">proposedly </w:t>
      </w:r>
      <w:r w:rsidR="00C93496" w:rsidRPr="009D0360">
        <w:lastRenderedPageBreak/>
        <w:t>generically superficial or shallow</w:t>
      </w:r>
      <w:r w:rsidR="007E6CBC">
        <w:t>,</w:t>
      </w:r>
      <w:r w:rsidR="00C93496" w:rsidRPr="009D0360">
        <w:t xml:space="preserve"> if not </w:t>
      </w:r>
      <w:r w:rsidR="003774ED" w:rsidRPr="009D0360">
        <w:t>utterly</w:t>
      </w:r>
      <w:r w:rsidR="00C93496" w:rsidRPr="009D0360">
        <w:t xml:space="preserve"> disregarding. The term </w:t>
      </w:r>
      <w:r w:rsidR="00774ED3" w:rsidRPr="009D0360">
        <w:t>‘</w:t>
      </w:r>
      <w:r w:rsidR="00C93496" w:rsidRPr="009D0360">
        <w:t>deep ecology</w:t>
      </w:r>
      <w:r w:rsidR="003774ED" w:rsidRPr="009D0360">
        <w:t>’</w:t>
      </w:r>
      <w:r w:rsidR="00D86776" w:rsidRPr="009D0360">
        <w:rPr>
          <w:rStyle w:val="FootnoteReference"/>
        </w:rPr>
        <w:footnoteReference w:id="2"/>
      </w:r>
      <w:r w:rsidR="00C93496" w:rsidRPr="009D0360">
        <w:t xml:space="preserve"> denotes the opposite of the superficial</w:t>
      </w:r>
      <w:r w:rsidR="005C20C3" w:rsidRPr="009D0360">
        <w:t xml:space="preserve"> </w:t>
      </w:r>
      <w:r w:rsidR="00C93496" w:rsidRPr="009D0360">
        <w:t xml:space="preserve">shallow policies of developmentalism </w:t>
      </w:r>
      <w:r w:rsidR="004C4B5B" w:rsidRPr="009D0360">
        <w:t xml:space="preserve">defined by </w:t>
      </w:r>
      <w:r w:rsidR="007E6CBC">
        <w:t xml:space="preserve">an </w:t>
      </w:r>
      <w:r w:rsidR="004C4B5B" w:rsidRPr="009D0360">
        <w:t>unwillingness to question.</w:t>
      </w:r>
      <w:r w:rsidR="004C4B5B" w:rsidRPr="009D0360">
        <w:rPr>
          <w:rStyle w:val="FootnoteReference"/>
        </w:rPr>
        <w:footnoteReference w:id="3"/>
      </w:r>
      <w:r w:rsidR="004C4B5B" w:rsidRPr="009D0360">
        <w:t xml:space="preserve"> D</w:t>
      </w:r>
      <w:r w:rsidR="00C93496" w:rsidRPr="009D0360">
        <w:t>eep ecology</w:t>
      </w:r>
      <w:r w:rsidR="004C4B5B" w:rsidRPr="009D0360">
        <w:t>, on the other hand,</w:t>
      </w:r>
      <w:r w:rsidR="00C93496" w:rsidRPr="009D0360">
        <w:t xml:space="preserve"> sets out to deeply</w:t>
      </w:r>
      <w:r w:rsidR="005C20C3" w:rsidRPr="009D0360">
        <w:t xml:space="preserve"> and genuinely</w:t>
      </w:r>
      <w:r w:rsidR="00C93496" w:rsidRPr="009D0360">
        <w:t xml:space="preserve"> investigate</w:t>
      </w:r>
      <w:r w:rsidR="003774ED" w:rsidRPr="009D0360">
        <w:t xml:space="preserve">, substantiate </w:t>
      </w:r>
      <w:r w:rsidR="00C93496" w:rsidRPr="009D0360">
        <w:t>and politicize</w:t>
      </w:r>
      <w:r w:rsidR="00A32392" w:rsidRPr="009D0360">
        <w:t>,</w:t>
      </w:r>
      <w:r w:rsidR="00C93496" w:rsidRPr="009D0360">
        <w:t xml:space="preserve"> </w:t>
      </w:r>
      <w:r w:rsidR="00D86776" w:rsidRPr="009D0360">
        <w:t xml:space="preserve">relative to </w:t>
      </w:r>
      <w:r w:rsidR="00C93496" w:rsidRPr="009D0360">
        <w:t>the reality of the</w:t>
      </w:r>
      <w:r w:rsidR="00E402F5" w:rsidRPr="009D0360">
        <w:t xml:space="preserve"> </w:t>
      </w:r>
      <w:r w:rsidR="00774ED3" w:rsidRPr="009D0360">
        <w:t xml:space="preserve">ecological </w:t>
      </w:r>
      <w:r w:rsidR="00C93496" w:rsidRPr="009D0360">
        <w:t>situation</w:t>
      </w:r>
      <w:r w:rsidR="005C20C3" w:rsidRPr="009D0360">
        <w:t xml:space="preserve"> and its past</w:t>
      </w:r>
      <w:r w:rsidR="002C4FE1" w:rsidRPr="009D0360">
        <w:t>,</w:t>
      </w:r>
      <w:r w:rsidR="005C20C3" w:rsidRPr="009D0360">
        <w:t xml:space="preserve"> present and future ramifications and causalities, both physical and ideological. </w:t>
      </w:r>
      <w:r w:rsidR="003774ED" w:rsidRPr="009D0360">
        <w:t>Human u</w:t>
      </w:r>
      <w:r w:rsidR="005C20C3" w:rsidRPr="009D0360">
        <w:t xml:space="preserve">nification with environment and ecology are key </w:t>
      </w:r>
      <w:r w:rsidR="00D307B9" w:rsidRPr="009D0360">
        <w:t xml:space="preserve">factors to transcendence of the problematic paradigms </w:t>
      </w:r>
      <w:r w:rsidR="007E6CBC">
        <w:t>which</w:t>
      </w:r>
      <w:r w:rsidR="00E402F5" w:rsidRPr="009D0360">
        <w:t xml:space="preserve"> I </w:t>
      </w:r>
      <w:r w:rsidR="00A32392" w:rsidRPr="009D0360">
        <w:t xml:space="preserve">propose </w:t>
      </w:r>
      <w:r w:rsidR="00E402F5" w:rsidRPr="009D0360">
        <w:t xml:space="preserve">are </w:t>
      </w:r>
      <w:r w:rsidR="00D307B9" w:rsidRPr="009D0360">
        <w:t>partially responsible towards environmental and ecological crisis.</w:t>
      </w:r>
    </w:p>
    <w:p w14:paraId="3CBBE967" w14:textId="141ABDCF" w:rsidR="00A32392" w:rsidRPr="009D0360" w:rsidRDefault="003C7D02" w:rsidP="00227C39">
      <w:pPr>
        <w:spacing w:before="30" w:line="360" w:lineRule="auto"/>
      </w:pPr>
      <w:r w:rsidRPr="009D0360">
        <w:t>Imperative to ongoing human existence</w:t>
      </w:r>
      <w:r w:rsidR="00B75A40" w:rsidRPr="009D0360">
        <w:t>,</w:t>
      </w:r>
      <w:r w:rsidRPr="009D0360">
        <w:t xml:space="preserve"> a </w:t>
      </w:r>
      <w:r w:rsidR="00211413" w:rsidRPr="009D0360">
        <w:t>genuinely sustainable balance between the practical functionalities of anthropocentrism with ecology and environment</w:t>
      </w:r>
      <w:r w:rsidRPr="009D0360">
        <w:t xml:space="preserve"> must be realised</w:t>
      </w:r>
      <w:r w:rsidR="00211413" w:rsidRPr="009D0360">
        <w:t xml:space="preserve">. However, </w:t>
      </w:r>
      <w:r w:rsidR="00C55F4C" w:rsidRPr="009D0360">
        <w:t>an</w:t>
      </w:r>
      <w:r w:rsidR="00211413" w:rsidRPr="009D0360">
        <w:t xml:space="preserve"> orientation of anthropocentricity ultimately undermines itself if it</w:t>
      </w:r>
      <w:r w:rsidR="00C55F4C" w:rsidRPr="009D0360">
        <w:t xml:space="preserve"> effectually</w:t>
      </w:r>
      <w:r w:rsidR="00211413" w:rsidRPr="009D0360">
        <w:t xml:space="preserve"> leads to human extinction. </w:t>
      </w:r>
      <w:r w:rsidR="00D86776" w:rsidRPr="009D0360">
        <w:t>Therefore, e</w:t>
      </w:r>
      <w:r w:rsidR="00211413" w:rsidRPr="009D0360">
        <w:t>cological anthropocentrism is self-</w:t>
      </w:r>
      <w:r w:rsidR="00C55F4C" w:rsidRPr="009D0360">
        <w:t>refutative</w:t>
      </w:r>
      <w:r w:rsidR="00211413" w:rsidRPr="009D0360">
        <w:t xml:space="preserve"> </w:t>
      </w:r>
      <w:r w:rsidR="00C55F4C" w:rsidRPr="009D0360">
        <w:t>and ou</w:t>
      </w:r>
      <w:r w:rsidR="00211413" w:rsidRPr="009D0360">
        <w:t xml:space="preserve">r motivations cannot be anthropocentric if they are to be genuinely ecological. </w:t>
      </w:r>
      <w:r w:rsidR="00C26CA5" w:rsidRPr="009D0360">
        <w:t>Genuine and deep ecologically centred ecology</w:t>
      </w:r>
      <w:r w:rsidR="00A10DEA" w:rsidRPr="009D0360">
        <w:t xml:space="preserve"> is fundamental to the Deep Ecology Movement [DEM]. </w:t>
      </w:r>
      <w:r w:rsidR="002C4FE1" w:rsidRPr="009D0360">
        <w:t>S</w:t>
      </w:r>
      <w:r w:rsidR="00211413" w:rsidRPr="009D0360">
        <w:t>ummarily, to borrow from George Sessions preface of</w:t>
      </w:r>
      <w:r w:rsidR="00A33005" w:rsidRPr="009D0360">
        <w:t xml:space="preserve"> </w:t>
      </w:r>
      <w:r w:rsidR="00A33005" w:rsidRPr="009D0360">
        <w:rPr>
          <w:i/>
          <w:iCs/>
        </w:rPr>
        <w:t>Deep Ecology for the 21</w:t>
      </w:r>
      <w:r w:rsidR="00A33005" w:rsidRPr="009D0360">
        <w:rPr>
          <w:i/>
          <w:iCs/>
          <w:vertAlign w:val="superscript"/>
        </w:rPr>
        <w:t>st</w:t>
      </w:r>
      <w:r w:rsidR="00A33005" w:rsidRPr="009D0360">
        <w:rPr>
          <w:i/>
          <w:iCs/>
        </w:rPr>
        <w:t xml:space="preserve"> Century</w:t>
      </w:r>
      <w:r w:rsidR="004C4B5B" w:rsidRPr="009D0360">
        <w:rPr>
          <w:i/>
          <w:iCs/>
        </w:rPr>
        <w:t>,</w:t>
      </w:r>
      <w:r w:rsidR="004C4B5B" w:rsidRPr="009D0360">
        <w:rPr>
          <w:rStyle w:val="FootnoteReference"/>
          <w:i/>
          <w:iCs/>
        </w:rPr>
        <w:footnoteReference w:id="4"/>
      </w:r>
      <w:r w:rsidR="00E402F5" w:rsidRPr="009D0360">
        <w:rPr>
          <w:i/>
          <w:iCs/>
        </w:rPr>
        <w:t xml:space="preserve"> </w:t>
      </w:r>
      <w:r w:rsidR="00E402F5" w:rsidRPr="009D0360">
        <w:t>‘t</w:t>
      </w:r>
      <w:r w:rsidR="002C4FE1" w:rsidRPr="009D0360">
        <w:t xml:space="preserve">he DEM, </w:t>
      </w:r>
      <w:r w:rsidR="00211413" w:rsidRPr="009D0360">
        <w:t>spontaneously emerged during the 1960’s, as a philosophical and scientific - social and political movement</w:t>
      </w:r>
      <w:r w:rsidR="00D53DFC" w:rsidRPr="009D0360">
        <w:t>’</w:t>
      </w:r>
      <w:r w:rsidR="00211413" w:rsidRPr="009D0360">
        <w:t>.</w:t>
      </w:r>
      <w:r w:rsidR="00211413" w:rsidRPr="009D0360">
        <w:rPr>
          <w:rStyle w:val="FootnoteReference"/>
        </w:rPr>
        <w:footnoteReference w:id="5"/>
      </w:r>
      <w:r w:rsidR="00211413" w:rsidRPr="009D0360">
        <w:t xml:space="preserve"> </w:t>
      </w:r>
      <w:r w:rsidR="00C26CA5" w:rsidRPr="009D0360">
        <w:t xml:space="preserve">In the writings of Arne </w:t>
      </w:r>
      <w:proofErr w:type="spellStart"/>
      <w:r w:rsidR="00C26CA5" w:rsidRPr="009D0360">
        <w:t>Naess</w:t>
      </w:r>
      <w:proofErr w:type="spellEnd"/>
      <w:r w:rsidR="00C26CA5" w:rsidRPr="009D0360">
        <w:t>, the DEM’s principle means are explicated as deep, authentic and long-range questioning towards necessary and overall positive change,</w:t>
      </w:r>
      <w:r w:rsidR="00C26CA5" w:rsidRPr="009D0360">
        <w:rPr>
          <w:rStyle w:val="FootnoteReference"/>
        </w:rPr>
        <w:footnoteReference w:id="6"/>
      </w:r>
      <w:r w:rsidR="00C26CA5" w:rsidRPr="009D0360">
        <w:t xml:space="preserve"> overall; because the positive consequences affect human and natural world qualities alike</w:t>
      </w:r>
      <w:r w:rsidR="00472FB9" w:rsidRPr="009D0360">
        <w:t>, e</w:t>
      </w:r>
      <w:r w:rsidR="00C26CA5" w:rsidRPr="009D0360">
        <w:t>verything benefits</w:t>
      </w:r>
      <w:r w:rsidR="00472FB9" w:rsidRPr="009D0360">
        <w:t>!</w:t>
      </w:r>
      <w:r w:rsidR="00C26CA5" w:rsidRPr="009D0360">
        <w:t xml:space="preserve"> </w:t>
      </w:r>
      <w:r w:rsidR="00CA3AA3" w:rsidRPr="009D0360">
        <w:t>The DEM comprises various ecologists accept</w:t>
      </w:r>
      <w:r w:rsidR="00C26CA5" w:rsidRPr="009D0360">
        <w:t>ing</w:t>
      </w:r>
      <w:r w:rsidR="00CA3AA3" w:rsidRPr="009D0360">
        <w:t xml:space="preserve"> a generic value </w:t>
      </w:r>
      <w:r w:rsidR="00C26CA5" w:rsidRPr="009D0360">
        <w:t>structure,</w:t>
      </w:r>
      <w:r w:rsidR="00CA3AA3" w:rsidRPr="009D0360">
        <w:t xml:space="preserve"> which I will utilise as the positive basis of my argument against </w:t>
      </w:r>
      <w:r w:rsidR="002C4FE1" w:rsidRPr="009D0360">
        <w:t>the</w:t>
      </w:r>
      <w:r w:rsidR="00CA3AA3" w:rsidRPr="009D0360">
        <w:t xml:space="preserve"> proposed irrationality and immorality </w:t>
      </w:r>
      <w:r w:rsidR="00472FB9" w:rsidRPr="009D0360">
        <w:t xml:space="preserve">and self-refutability </w:t>
      </w:r>
      <w:r w:rsidR="00CA3AA3" w:rsidRPr="009D0360">
        <w:t>of current shallow environmental and ecological developmental policy.</w:t>
      </w:r>
    </w:p>
    <w:p w14:paraId="77B8C925" w14:textId="3939C6A5" w:rsidR="00B63FCF" w:rsidRPr="009D0360" w:rsidRDefault="00211413" w:rsidP="00227C39">
      <w:pPr>
        <w:spacing w:before="30" w:line="360" w:lineRule="auto"/>
      </w:pPr>
      <w:r w:rsidRPr="009D0360">
        <w:t>For the purpose of this essay, I predominantly draw from the works of deep ecologists Arn</w:t>
      </w:r>
      <w:r w:rsidR="00D80EA1" w:rsidRPr="009D0360">
        <w:t xml:space="preserve">e </w:t>
      </w:r>
      <w:proofErr w:type="spellStart"/>
      <w:r w:rsidRPr="009D0360">
        <w:t>Naess</w:t>
      </w:r>
      <w:proofErr w:type="spellEnd"/>
      <w:r w:rsidRPr="009D0360">
        <w:t xml:space="preserve">, </w:t>
      </w:r>
      <w:r w:rsidR="00A10DEA" w:rsidRPr="009D0360">
        <w:t xml:space="preserve">and </w:t>
      </w:r>
      <w:r w:rsidRPr="009D0360">
        <w:t>George Sessions</w:t>
      </w:r>
      <w:r w:rsidR="00C26CA5" w:rsidRPr="009D0360">
        <w:t>;</w:t>
      </w:r>
      <w:r w:rsidRPr="009D0360">
        <w:t xml:space="preserve"> whose theses promote a systemic ecology – a reunification of anthropology within ecology and a recentralisation of value criteri</w:t>
      </w:r>
      <w:r w:rsidR="001C5256">
        <w:t>a</w:t>
      </w:r>
      <w:r w:rsidRPr="009D0360">
        <w:t xml:space="preserve"> towards a universalizable shift in consciousness, hence, an ecological paradigm shift</w:t>
      </w:r>
      <w:r w:rsidR="00472FB9" w:rsidRPr="009D0360">
        <w:t>.</w:t>
      </w:r>
      <w:r w:rsidR="008749CF" w:rsidRPr="009D0360">
        <w:t xml:space="preserve"> This</w:t>
      </w:r>
      <w:r w:rsidR="00CC6859" w:rsidRPr="009D0360">
        <w:t xml:space="preserve"> is</w:t>
      </w:r>
      <w:r w:rsidR="00994BE1" w:rsidRPr="009D0360">
        <w:t xml:space="preserve"> the general ethos of </w:t>
      </w:r>
      <w:r w:rsidR="00CC6859" w:rsidRPr="009D0360">
        <w:t xml:space="preserve">an extensive selection of essays in </w:t>
      </w:r>
      <w:r w:rsidR="00994BE1" w:rsidRPr="009D0360">
        <w:t>the aforementioned publication</w:t>
      </w:r>
      <w:r w:rsidRPr="009D0360">
        <w:t xml:space="preserve"> </w:t>
      </w:r>
      <w:r w:rsidR="00994BE1" w:rsidRPr="009D0360">
        <w:rPr>
          <w:i/>
          <w:iCs/>
        </w:rPr>
        <w:t>Deep Ecology for the 21</w:t>
      </w:r>
      <w:r w:rsidR="00994BE1" w:rsidRPr="009D0360">
        <w:rPr>
          <w:i/>
          <w:iCs/>
          <w:vertAlign w:val="superscript"/>
        </w:rPr>
        <w:t>st</w:t>
      </w:r>
      <w:r w:rsidR="00994BE1" w:rsidRPr="009D0360">
        <w:rPr>
          <w:i/>
          <w:iCs/>
        </w:rPr>
        <w:t xml:space="preserve"> Century</w:t>
      </w:r>
      <w:r w:rsidR="00994BE1" w:rsidRPr="009D0360">
        <w:t>.</w:t>
      </w:r>
      <w:r w:rsidR="00994BE1" w:rsidRPr="009D0360">
        <w:rPr>
          <w:rStyle w:val="FootnoteReference"/>
        </w:rPr>
        <w:footnoteReference w:id="7"/>
      </w:r>
      <w:r w:rsidR="00994BE1" w:rsidRPr="009D0360">
        <w:t xml:space="preserve"> </w:t>
      </w:r>
      <w:r w:rsidRPr="009D0360">
        <w:t xml:space="preserve">Historically influential </w:t>
      </w:r>
      <w:r w:rsidR="00472FB9" w:rsidRPr="009D0360">
        <w:t xml:space="preserve">philosophical </w:t>
      </w:r>
      <w:r w:rsidRPr="009D0360">
        <w:t xml:space="preserve">ideologies have variably contributed to the paradigmatic </w:t>
      </w:r>
      <w:r w:rsidR="00A25EFF" w:rsidRPr="009D0360">
        <w:t xml:space="preserve">ideological </w:t>
      </w:r>
      <w:r w:rsidRPr="009D0360">
        <w:t>division of worlds: the anthropic, from the natural</w:t>
      </w:r>
      <w:r w:rsidR="00CC6859" w:rsidRPr="009D0360">
        <w:t xml:space="preserve">, </w:t>
      </w:r>
      <w:r w:rsidR="000E3749" w:rsidRPr="009D0360">
        <w:t>of which the former</w:t>
      </w:r>
      <w:r w:rsidR="00CC6859" w:rsidRPr="009D0360">
        <w:t xml:space="preserve"> </w:t>
      </w:r>
      <w:r w:rsidR="00A25EFF" w:rsidRPr="009D0360">
        <w:t xml:space="preserve">increasingly </w:t>
      </w:r>
      <w:r w:rsidR="008749CF" w:rsidRPr="009D0360">
        <w:t>excessively</w:t>
      </w:r>
      <w:r w:rsidR="000E3749" w:rsidRPr="009D0360">
        <w:t xml:space="preserve"> exploits the </w:t>
      </w:r>
      <w:r w:rsidR="000E3749" w:rsidRPr="009D0360">
        <w:lastRenderedPageBreak/>
        <w:t>latter</w:t>
      </w:r>
      <w:r w:rsidRPr="009D0360">
        <w:t xml:space="preserve">. From such a dual </w:t>
      </w:r>
      <w:r w:rsidR="00A25EFF" w:rsidRPr="009D0360">
        <w:t xml:space="preserve">and utilitarian </w:t>
      </w:r>
      <w:r w:rsidRPr="009D0360">
        <w:t xml:space="preserve">orientation, humanity, generically - self-refutably seeks the progression of quality of human life at the ever-increasing expense of </w:t>
      </w:r>
      <w:r w:rsidR="008749CF" w:rsidRPr="009D0360">
        <w:t xml:space="preserve">both </w:t>
      </w:r>
      <w:r w:rsidRPr="009D0360">
        <w:t xml:space="preserve">the </w:t>
      </w:r>
      <w:r w:rsidR="008749CF" w:rsidRPr="009D0360">
        <w:t xml:space="preserve">intrinsic, and instrumental </w:t>
      </w:r>
      <w:r w:rsidR="00516AD6" w:rsidRPr="009D0360">
        <w:t>qualit</w:t>
      </w:r>
      <w:r w:rsidR="008749CF" w:rsidRPr="009D0360">
        <w:t>ies</w:t>
      </w:r>
      <w:r w:rsidR="00516AD6" w:rsidRPr="009D0360">
        <w:t xml:space="preserve"> of the </w:t>
      </w:r>
      <w:r w:rsidRPr="009D0360">
        <w:t xml:space="preserve">natural world. </w:t>
      </w:r>
      <w:r w:rsidR="008749CF" w:rsidRPr="009D0360">
        <w:t>I propose t</w:t>
      </w:r>
      <w:r w:rsidRPr="009D0360">
        <w:t xml:space="preserve">his view </w:t>
      </w:r>
      <w:r w:rsidR="00A1004F" w:rsidRPr="009D0360">
        <w:t>carries</w:t>
      </w:r>
      <w:r w:rsidRPr="009D0360">
        <w:t xml:space="preserve"> a mixture of </w:t>
      </w:r>
      <w:r w:rsidR="00516AD6" w:rsidRPr="009D0360">
        <w:t xml:space="preserve">Cartesianism and </w:t>
      </w:r>
      <w:r w:rsidRPr="009D0360">
        <w:t xml:space="preserve">Aristotelianism, in </w:t>
      </w:r>
      <w:r w:rsidR="00516AD6" w:rsidRPr="009D0360">
        <w:t xml:space="preserve">dualism </w:t>
      </w:r>
      <w:r w:rsidRPr="009D0360">
        <w:t xml:space="preserve">and in </w:t>
      </w:r>
      <w:r w:rsidR="00D56E5E">
        <w:t>eudemonia</w:t>
      </w:r>
      <w:r w:rsidR="00516AD6" w:rsidRPr="009D0360">
        <w:t xml:space="preserve"> </w:t>
      </w:r>
      <w:r w:rsidRPr="009D0360">
        <w:t>respectively. Therefore, I look towards particular impressions left by Aristotle</w:t>
      </w:r>
      <w:r w:rsidR="00516AD6" w:rsidRPr="009D0360">
        <w:t xml:space="preserve"> in </w:t>
      </w:r>
      <w:r w:rsidR="004C4B5B" w:rsidRPr="009D0360">
        <w:rPr>
          <w:i/>
          <w:iCs/>
        </w:rPr>
        <w:t>T</w:t>
      </w:r>
      <w:r w:rsidR="00516AD6" w:rsidRPr="009D0360">
        <w:rPr>
          <w:i/>
          <w:iCs/>
        </w:rPr>
        <w:t xml:space="preserve">he </w:t>
      </w:r>
      <w:r w:rsidR="004C4B5B" w:rsidRPr="009D0360">
        <w:rPr>
          <w:i/>
          <w:iCs/>
        </w:rPr>
        <w:t>E</w:t>
      </w:r>
      <w:r w:rsidR="00516AD6" w:rsidRPr="009D0360">
        <w:rPr>
          <w:i/>
          <w:iCs/>
        </w:rPr>
        <w:t>thics</w:t>
      </w:r>
      <w:r w:rsidR="00516AD6" w:rsidRPr="009D0360">
        <w:t xml:space="preserve"> </w:t>
      </w:r>
      <w:r w:rsidR="004C4B5B" w:rsidRPr="009D0360">
        <w:rPr>
          <w:rStyle w:val="FootnoteReference"/>
        </w:rPr>
        <w:footnoteReference w:id="8"/>
      </w:r>
      <w:r w:rsidR="004C4B5B" w:rsidRPr="009D0360">
        <w:t xml:space="preserve"> </w:t>
      </w:r>
      <w:r w:rsidR="00516AD6" w:rsidRPr="009D0360">
        <w:t>an</w:t>
      </w:r>
      <w:r w:rsidR="004C4B5B" w:rsidRPr="009D0360">
        <w:t>d</w:t>
      </w:r>
      <w:r w:rsidRPr="009D0360">
        <w:t xml:space="preserve"> </w:t>
      </w:r>
      <w:r w:rsidR="00A1004F" w:rsidRPr="009D0360">
        <w:t>by D</w:t>
      </w:r>
      <w:r w:rsidRPr="009D0360">
        <w:t>escartes</w:t>
      </w:r>
      <w:r w:rsidR="00516AD6" w:rsidRPr="009D0360">
        <w:t xml:space="preserve"> </w:t>
      </w:r>
      <w:r w:rsidR="001019D6" w:rsidRPr="009D0360">
        <w:t xml:space="preserve">in </w:t>
      </w:r>
      <w:r w:rsidR="001019D6" w:rsidRPr="009D0360">
        <w:rPr>
          <w:rFonts w:ascii="Calibri" w:hAnsi="Calibri" w:cs="Calibri"/>
          <w:i/>
          <w:iCs/>
        </w:rPr>
        <w:t>Discourse on Method and the Meditations,</w:t>
      </w:r>
      <w:r w:rsidR="004C4B5B" w:rsidRPr="009D0360">
        <w:rPr>
          <w:rStyle w:val="FootnoteReference"/>
        </w:rPr>
        <w:footnoteReference w:id="9"/>
      </w:r>
      <w:r w:rsidRPr="009D0360">
        <w:t xml:space="preserve"> which </w:t>
      </w:r>
      <w:r w:rsidR="00516AD6" w:rsidRPr="009D0360">
        <w:t xml:space="preserve">I </w:t>
      </w:r>
      <w:r w:rsidRPr="009D0360">
        <w:t xml:space="preserve">propose contribute towards a generic anthropocentric and </w:t>
      </w:r>
      <w:r w:rsidR="0096354C" w:rsidRPr="009D0360">
        <w:t>segregated</w:t>
      </w:r>
      <w:r w:rsidRPr="009D0360">
        <w:t xml:space="preserve"> world view</w:t>
      </w:r>
      <w:r w:rsidR="00472FB9" w:rsidRPr="009D0360">
        <w:t>,</w:t>
      </w:r>
      <w:r w:rsidRPr="009D0360">
        <w:t xml:space="preserve"> which in turn</w:t>
      </w:r>
      <w:r w:rsidR="00472FB9" w:rsidRPr="009D0360">
        <w:t>,</w:t>
      </w:r>
      <w:r w:rsidR="00751153" w:rsidRPr="009D0360">
        <w:t xml:space="preserve"> </w:t>
      </w:r>
      <w:r w:rsidR="008749CF" w:rsidRPr="009D0360">
        <w:t>partially</w:t>
      </w:r>
      <w:r w:rsidR="00B63FCF" w:rsidRPr="009D0360">
        <w:t xml:space="preserve"> </w:t>
      </w:r>
      <w:r w:rsidRPr="009D0360">
        <w:t>contribute towards the contemporary necessitation of the rise of environmental and</w:t>
      </w:r>
      <w:r w:rsidR="00A1004F" w:rsidRPr="009D0360">
        <w:t xml:space="preserve"> ecological</w:t>
      </w:r>
      <w:r w:rsidRPr="009D0360">
        <w:t xml:space="preserve"> ethics</w:t>
      </w:r>
      <w:r w:rsidR="0096354C" w:rsidRPr="009D0360">
        <w:t xml:space="preserve"> in response to environmental and ecological degradation</w:t>
      </w:r>
      <w:r w:rsidRPr="009D0360">
        <w:t xml:space="preserve">. </w:t>
      </w:r>
    </w:p>
    <w:p w14:paraId="07097659" w14:textId="104DDB5F" w:rsidR="00211413" w:rsidRPr="009D0360" w:rsidRDefault="00211413" w:rsidP="00227C39">
      <w:pPr>
        <w:spacing w:before="30" w:line="360" w:lineRule="auto"/>
      </w:pPr>
      <w:r w:rsidRPr="009D0360">
        <w:t xml:space="preserve">With humanity increasingly environmentally at risk of extinction, more minds rise to the awareness that measures remedial </w:t>
      </w:r>
      <w:r w:rsidR="008B3304" w:rsidRPr="009D0360">
        <w:t>or</w:t>
      </w:r>
      <w:r w:rsidRPr="009D0360">
        <w:t xml:space="preserve"> at the very least sustainable, must imminently be initiated. However, for innumerable species worldwide it is already too late, as species extinctions and </w:t>
      </w:r>
      <w:r w:rsidR="0096354C" w:rsidRPr="009D0360">
        <w:t>mass-</w:t>
      </w:r>
      <w:r w:rsidRPr="009D0360">
        <w:t>habitat destructions resulting from industrial and technological development continue</w:t>
      </w:r>
      <w:r w:rsidR="0096354C" w:rsidRPr="009D0360">
        <w:t xml:space="preserve"> to increase</w:t>
      </w:r>
      <w:r w:rsidRPr="009D0360">
        <w:t xml:space="preserve">, </w:t>
      </w:r>
      <w:r w:rsidR="00B63FCF" w:rsidRPr="009D0360">
        <w:t>likewise does</w:t>
      </w:r>
      <w:r w:rsidRPr="009D0360">
        <w:t xml:space="preserve"> the potential threat to human existence. However, if our motivations are purely self-saving, then we remain in the anthropocentric mind-set which caused the dire necessitation for imminent ecological environmental action in the first plac</w:t>
      </w:r>
      <w:r w:rsidR="00A1004F" w:rsidRPr="009D0360">
        <w:t>e.</w:t>
      </w:r>
      <w:r w:rsidRPr="009D0360">
        <w:t xml:space="preserve"> </w:t>
      </w:r>
      <w:r w:rsidR="00C26CA5" w:rsidRPr="009D0360">
        <w:t>Therefore, i</w:t>
      </w:r>
      <w:r w:rsidR="000E3749" w:rsidRPr="009D0360">
        <w:t>t is imperative that w</w:t>
      </w:r>
      <w:r w:rsidRPr="009D0360">
        <w:t>e come to realize that th</w:t>
      </w:r>
      <w:r w:rsidR="000E3749" w:rsidRPr="009D0360">
        <w:t>e</w:t>
      </w:r>
      <w:r w:rsidRPr="009D0360">
        <w:t xml:space="preserve"> anthropocentric view of the natural world as human utility</w:t>
      </w:r>
      <w:r w:rsidR="000E3749" w:rsidRPr="009D0360">
        <w:t>,</w:t>
      </w:r>
      <w:r w:rsidRPr="009D0360">
        <w:t xml:space="preserve"> ultimately fails in ends the beneficence of both the anthropic and natural world alike</w:t>
      </w:r>
      <w:r w:rsidR="00777C7F" w:rsidRPr="009D0360">
        <w:t>.</w:t>
      </w:r>
      <w:r w:rsidR="008B3304" w:rsidRPr="009D0360">
        <w:t xml:space="preserve"> </w:t>
      </w:r>
      <w:r w:rsidR="007549F8" w:rsidRPr="009D0360">
        <w:t>Beginning with Aristotle, t</w:t>
      </w:r>
      <w:r w:rsidR="00472FB9" w:rsidRPr="009D0360">
        <w:t xml:space="preserve">his essay intends to </w:t>
      </w:r>
      <w:r w:rsidR="007549F8" w:rsidRPr="009D0360">
        <w:t>validate</w:t>
      </w:r>
      <w:r w:rsidR="00472FB9" w:rsidRPr="009D0360">
        <w:t xml:space="preserve"> the above proposed imperative by </w:t>
      </w:r>
      <w:r w:rsidR="007549F8" w:rsidRPr="009D0360">
        <w:t xml:space="preserve">critically analysing, from a deep ecological framework, the modern world ramifications of past philosophical ideologies, temporally illustrated to be incompatible with both human and ecological requirements, and with </w:t>
      </w:r>
      <w:r w:rsidR="0096354C" w:rsidRPr="009D0360">
        <w:t xml:space="preserve">beneficence of </w:t>
      </w:r>
      <w:r w:rsidR="007549F8" w:rsidRPr="009D0360">
        <w:t xml:space="preserve">life in general. </w:t>
      </w:r>
    </w:p>
    <w:p w14:paraId="2FBA30EC" w14:textId="293AABA8" w:rsidR="009037B5" w:rsidRPr="009D0360" w:rsidRDefault="00777C7F" w:rsidP="00227C39">
      <w:pPr>
        <w:spacing w:before="30" w:line="360" w:lineRule="auto"/>
      </w:pPr>
      <w:r w:rsidRPr="009D0360">
        <w:t>Arguably,</w:t>
      </w:r>
      <w:r w:rsidR="00211413" w:rsidRPr="009D0360">
        <w:t xml:space="preserve"> Aristotle’s </w:t>
      </w:r>
      <w:r w:rsidRPr="009D0360">
        <w:rPr>
          <w:i/>
          <w:iCs/>
        </w:rPr>
        <w:t>E</w:t>
      </w:r>
      <w:r w:rsidR="00211413" w:rsidRPr="009D0360">
        <w:rPr>
          <w:i/>
          <w:iCs/>
        </w:rPr>
        <w:t>thics</w:t>
      </w:r>
      <w:r w:rsidR="00456E68" w:rsidRPr="009D0360">
        <w:rPr>
          <w:rStyle w:val="FootnoteReference"/>
          <w:i/>
          <w:iCs/>
        </w:rPr>
        <w:footnoteReference w:id="10"/>
      </w:r>
      <w:r w:rsidR="00DF2D59" w:rsidRPr="009D0360">
        <w:rPr>
          <w:i/>
          <w:iCs/>
        </w:rPr>
        <w:t xml:space="preserve"> </w:t>
      </w:r>
      <w:r w:rsidR="00211413" w:rsidRPr="009D0360">
        <w:t xml:space="preserve">and </w:t>
      </w:r>
      <w:r w:rsidRPr="009D0360">
        <w:rPr>
          <w:i/>
          <w:iCs/>
        </w:rPr>
        <w:t>P</w:t>
      </w:r>
      <w:r w:rsidR="00211413" w:rsidRPr="009D0360">
        <w:rPr>
          <w:i/>
          <w:iCs/>
        </w:rPr>
        <w:t>olitics</w:t>
      </w:r>
      <w:r w:rsidR="00DF2D59" w:rsidRPr="009D0360">
        <w:rPr>
          <w:rStyle w:val="FootnoteReference"/>
          <w:i/>
          <w:iCs/>
        </w:rPr>
        <w:footnoteReference w:id="11"/>
      </w:r>
      <w:r w:rsidR="00A1004F" w:rsidRPr="009D0360">
        <w:t xml:space="preserve"> </w:t>
      </w:r>
      <w:r w:rsidR="00211413" w:rsidRPr="009D0360">
        <w:t xml:space="preserve">set a somewhat anthropocentric existential precedent. Take for example </w:t>
      </w:r>
      <w:r w:rsidR="00211413" w:rsidRPr="009D0360">
        <w:rPr>
          <w:i/>
          <w:iCs/>
        </w:rPr>
        <w:t>Nicomachean ethics</w:t>
      </w:r>
      <w:r w:rsidRPr="009D0360">
        <w:rPr>
          <w:i/>
          <w:iCs/>
        </w:rPr>
        <w:t>’</w:t>
      </w:r>
      <w:r w:rsidR="00211413" w:rsidRPr="009D0360">
        <w:t xml:space="preserve"> opening thesis</w:t>
      </w:r>
      <w:r w:rsidRPr="009D0360">
        <w:t>;</w:t>
      </w:r>
      <w:r w:rsidR="00F56747" w:rsidRPr="009D0360">
        <w:t xml:space="preserve"> </w:t>
      </w:r>
      <w:r w:rsidR="00F56747" w:rsidRPr="009D0360">
        <w:rPr>
          <w:i/>
          <w:iCs/>
        </w:rPr>
        <w:t>The Good for Man</w:t>
      </w:r>
      <w:r w:rsidR="00211413" w:rsidRPr="009D0360">
        <w:rPr>
          <w:i/>
          <w:iCs/>
        </w:rPr>
        <w:t>,</w:t>
      </w:r>
      <w:r w:rsidR="00211413" w:rsidRPr="009D0360">
        <w:t xml:space="preserve"> </w:t>
      </w:r>
      <w:r w:rsidR="00EB52AE" w:rsidRPr="009D0360">
        <w:t xml:space="preserve">which </w:t>
      </w:r>
      <w:r w:rsidR="00211413" w:rsidRPr="009D0360">
        <w:t>stat</w:t>
      </w:r>
      <w:r w:rsidRPr="009D0360">
        <w:t xml:space="preserve">es </w:t>
      </w:r>
      <w:r w:rsidR="00211413" w:rsidRPr="009D0360">
        <w:t xml:space="preserve">that ‘every action and </w:t>
      </w:r>
      <w:r w:rsidR="00124471" w:rsidRPr="009D0360">
        <w:t>pursuit</w:t>
      </w:r>
      <w:r w:rsidR="00211413" w:rsidRPr="009D0360">
        <w:t xml:space="preserve"> is thought to aim at some good’.</w:t>
      </w:r>
      <w:r w:rsidR="00DF2D59" w:rsidRPr="009D0360">
        <w:rPr>
          <w:rStyle w:val="FootnoteReference"/>
        </w:rPr>
        <w:footnoteReference w:id="12"/>
      </w:r>
      <w:r w:rsidR="00DF2D59" w:rsidRPr="009D0360">
        <w:t xml:space="preserve"> </w:t>
      </w:r>
      <w:r w:rsidR="00211413" w:rsidRPr="009D0360">
        <w:t>Not necessarily a flawed idea in itself, however, the end “good” at which action and pursuit are aimed, is contingent to</w:t>
      </w:r>
      <w:r w:rsidR="009037B5" w:rsidRPr="009D0360">
        <w:t xml:space="preserve"> </w:t>
      </w:r>
      <w:r w:rsidR="0023652E" w:rsidRPr="009D0360">
        <w:t>it</w:t>
      </w:r>
      <w:r w:rsidR="009037B5" w:rsidRPr="009D0360">
        <w:t>s</w:t>
      </w:r>
      <w:r w:rsidR="00211413" w:rsidRPr="009D0360">
        <w:t xml:space="preserve"> depth </w:t>
      </w:r>
      <w:r w:rsidR="009037B5" w:rsidRPr="009D0360">
        <w:t>and</w:t>
      </w:r>
      <w:r w:rsidR="00211413" w:rsidRPr="009D0360">
        <w:t xml:space="preserve"> its range</w:t>
      </w:r>
      <w:r w:rsidR="00E02C2A" w:rsidRPr="009D0360">
        <w:t>, viz, what it encompasses and goes on to encompass</w:t>
      </w:r>
      <w:r w:rsidR="00211413" w:rsidRPr="009D0360">
        <w:t xml:space="preserve">. Whether it is a short range “good” or a long range “good”? Whether a short range good qualitatively continues </w:t>
      </w:r>
      <w:r w:rsidR="00B63FCF" w:rsidRPr="009D0360">
        <w:t xml:space="preserve">as such, </w:t>
      </w:r>
      <w:r w:rsidR="00211413" w:rsidRPr="009D0360">
        <w:t>or</w:t>
      </w:r>
      <w:r w:rsidR="00B63FCF" w:rsidRPr="009D0360">
        <w:t xml:space="preserve"> indeed</w:t>
      </w:r>
      <w:r w:rsidR="00211413" w:rsidRPr="009D0360">
        <w:t xml:space="preserve"> evolves into a longer ranged “bad”</w:t>
      </w:r>
      <w:r w:rsidR="00E02C2A" w:rsidRPr="009D0360">
        <w:t>, such as the toll of industrialised development</w:t>
      </w:r>
      <w:r w:rsidR="0023652E" w:rsidRPr="009D0360">
        <w:t>.</w:t>
      </w:r>
      <w:r w:rsidR="00211413" w:rsidRPr="009D0360">
        <w:t xml:space="preserve"> </w:t>
      </w:r>
      <w:r w:rsidR="00EB52AE" w:rsidRPr="009D0360">
        <w:t>At an international level, a</w:t>
      </w:r>
      <w:r w:rsidR="00211413" w:rsidRPr="009D0360">
        <w:t xml:space="preserve"> nation</w:t>
      </w:r>
      <w:r w:rsidR="00EB52AE" w:rsidRPr="009D0360">
        <w:t>’</w:t>
      </w:r>
      <w:r w:rsidR="00211413" w:rsidRPr="009D0360">
        <w:t xml:space="preserve">s </w:t>
      </w:r>
      <w:r w:rsidR="00211413" w:rsidRPr="009D0360">
        <w:lastRenderedPageBreak/>
        <w:t>flourishing is viewed as interdependent to its infrastructural level of social, technological and industrial development</w:t>
      </w:r>
      <w:r w:rsidR="00751153" w:rsidRPr="009D0360">
        <w:t>.</w:t>
      </w:r>
      <w:r w:rsidR="00211413" w:rsidRPr="009D0360">
        <w:t xml:space="preserve"> </w:t>
      </w:r>
      <w:r w:rsidR="00751153" w:rsidRPr="009D0360">
        <w:t>Such development</w:t>
      </w:r>
      <w:r w:rsidR="00211413" w:rsidRPr="009D0360">
        <w:t xml:space="preserve"> may bring apparent </w:t>
      </w:r>
      <w:r w:rsidR="00751153" w:rsidRPr="009D0360">
        <w:t>human</w:t>
      </w:r>
      <w:r w:rsidR="00211413" w:rsidRPr="009D0360">
        <w:t xml:space="preserve"> good in</w:t>
      </w:r>
      <w:r w:rsidR="00B3404F" w:rsidRPr="009D0360">
        <w:t xml:space="preserve"> the</w:t>
      </w:r>
      <w:r w:rsidR="00211413" w:rsidRPr="009D0360">
        <w:t xml:space="preserve"> </w:t>
      </w:r>
      <w:r w:rsidR="00EB52AE" w:rsidRPr="009D0360">
        <w:t>short term,</w:t>
      </w:r>
      <w:r w:rsidR="00211413" w:rsidRPr="009D0360">
        <w:t xml:space="preserve"> but if such is ultimately unsustainable, then the good at which it aims is short-sighted to the ends. This undermines the course of action</w:t>
      </w:r>
      <w:r w:rsidR="00B63FCF" w:rsidRPr="009D0360">
        <w:t>’</w:t>
      </w:r>
      <w:r w:rsidR="00211413" w:rsidRPr="009D0360">
        <w:t xml:space="preserve">s good qualities, positing ‘the good for man’, whilst effectually unsustainable, as qualitatively - “the bad for man”, </w:t>
      </w:r>
      <w:r w:rsidR="00B63FCF" w:rsidRPr="009D0360">
        <w:t>as well as</w:t>
      </w:r>
      <w:r w:rsidR="00211413" w:rsidRPr="009D0360">
        <w:t xml:space="preserve"> </w:t>
      </w:r>
      <w:r w:rsidR="0096354C" w:rsidRPr="009D0360">
        <w:t xml:space="preserve">the bad for </w:t>
      </w:r>
      <w:r w:rsidR="00211413" w:rsidRPr="009D0360">
        <w:t>environmental sustainability overall.</w:t>
      </w:r>
      <w:r w:rsidR="00C43722" w:rsidRPr="009D0360">
        <w:t xml:space="preserve"> Therefore, developmental ecological policy as it currently stands, if it is for the good of man, then it cannot be for the good of man, rather, the good for the environment is the good for man and the good for itself.</w:t>
      </w:r>
      <w:r w:rsidR="00775854" w:rsidRPr="009D0360">
        <w:t xml:space="preserve"> The good for man is inseparable with the good for the environment and ecology.</w:t>
      </w:r>
      <w:r w:rsidR="00A82C41" w:rsidRPr="009D0360">
        <w:t xml:space="preserve"> Aristotle’s good for man</w:t>
      </w:r>
      <w:r w:rsidR="00C43722" w:rsidRPr="009D0360">
        <w:t xml:space="preserve"> </w:t>
      </w:r>
      <w:r w:rsidR="00A82C41" w:rsidRPr="009D0360">
        <w:t xml:space="preserve">is interchangeable with the ‘happiness for man’, which is meant </w:t>
      </w:r>
      <w:r w:rsidR="00D80C6F" w:rsidRPr="009D0360">
        <w:t>as -</w:t>
      </w:r>
      <w:r w:rsidR="00A82C41" w:rsidRPr="009D0360">
        <w:t xml:space="preserve"> goodness defined as an activity of the human </w:t>
      </w:r>
      <w:r w:rsidR="00635133" w:rsidRPr="009D0360">
        <w:t xml:space="preserve">rational </w:t>
      </w:r>
      <w:r w:rsidR="00A82C41" w:rsidRPr="009D0360">
        <w:t>soul and not of the body.</w:t>
      </w:r>
      <w:r w:rsidR="00A82C41" w:rsidRPr="009D0360">
        <w:rPr>
          <w:rStyle w:val="FootnoteReference"/>
        </w:rPr>
        <w:footnoteReference w:id="13"/>
      </w:r>
      <w:r w:rsidR="002536AB" w:rsidRPr="009D0360">
        <w:t xml:space="preserve"> Of the function of man, Aristotle deduces that </w:t>
      </w:r>
      <w:r w:rsidR="000F5994" w:rsidRPr="009D0360">
        <w:t>man’s function</w:t>
      </w:r>
      <w:r w:rsidR="002536AB" w:rsidRPr="009D0360">
        <w:t xml:space="preserve"> resides in the practical life, viz, the life determined by the activity of the soul</w:t>
      </w:r>
      <w:r w:rsidR="000E7C58" w:rsidRPr="009D0360">
        <w:t xml:space="preserve"> and in accordance with virtue</w:t>
      </w:r>
      <w:r w:rsidR="002536AB" w:rsidRPr="009D0360">
        <w:t>.</w:t>
      </w:r>
      <w:r w:rsidR="002536AB" w:rsidRPr="009D0360">
        <w:rPr>
          <w:rStyle w:val="FootnoteReference"/>
        </w:rPr>
        <w:footnoteReference w:id="14"/>
      </w:r>
      <w:r w:rsidR="000F5994" w:rsidRPr="009D0360">
        <w:t xml:space="preserve"> However, the functional activities of developmentalism</w:t>
      </w:r>
      <w:r w:rsidR="00F441AD" w:rsidRPr="009D0360">
        <w:t xml:space="preserve"> are</w:t>
      </w:r>
      <w:r w:rsidR="000F5994" w:rsidRPr="009D0360">
        <w:t xml:space="preserve"> incompatible with ultimate human happiness</w:t>
      </w:r>
      <w:r w:rsidR="000E7C58" w:rsidRPr="009D0360">
        <w:t>,</w:t>
      </w:r>
      <w:r w:rsidR="000F5994" w:rsidRPr="009D0360">
        <w:t xml:space="preserve"> </w:t>
      </w:r>
      <w:r w:rsidR="00F441AD" w:rsidRPr="009D0360">
        <w:t xml:space="preserve">alienating to </w:t>
      </w:r>
      <w:r w:rsidR="000F5994" w:rsidRPr="009D0360">
        <w:t>the human “soul</w:t>
      </w:r>
      <w:r w:rsidR="00F441AD" w:rsidRPr="009D0360">
        <w:t>”</w:t>
      </w:r>
      <w:r w:rsidR="000E7C58" w:rsidRPr="009D0360">
        <w:t>, and can</w:t>
      </w:r>
      <w:r w:rsidR="00D56E5E">
        <w:t xml:space="preserve"> neither</w:t>
      </w:r>
      <w:r w:rsidR="000E7C58" w:rsidRPr="009D0360">
        <w:t xml:space="preserve"> be classed virtuous nor rational</w:t>
      </w:r>
      <w:r w:rsidR="00F441AD" w:rsidRPr="009D0360">
        <w:t>. As such, both developmentalism and Aristotle’s rational function</w:t>
      </w:r>
      <w:r w:rsidR="00D56E5E">
        <w:t xml:space="preserve">, </w:t>
      </w:r>
      <w:r w:rsidR="00D56E5E" w:rsidRPr="009D0360">
        <w:t xml:space="preserve">when applied to developmental ecological policy </w:t>
      </w:r>
      <w:r w:rsidR="00F441AD" w:rsidRPr="009D0360">
        <w:t>are</w:t>
      </w:r>
      <w:r w:rsidR="00D80C6F" w:rsidRPr="009D0360">
        <w:t xml:space="preserve"> </w:t>
      </w:r>
      <w:r w:rsidR="00F441AD" w:rsidRPr="009D0360">
        <w:t>dis-functional and irrational</w:t>
      </w:r>
      <w:r w:rsidR="00D56E5E">
        <w:t>.</w:t>
      </w:r>
      <w:r w:rsidR="000E7C58" w:rsidRPr="009D0360">
        <w:t xml:space="preserve"> </w:t>
      </w:r>
      <w:r w:rsidR="00D80C6F" w:rsidRPr="009D0360">
        <w:t xml:space="preserve">If </w:t>
      </w:r>
      <w:proofErr w:type="gramStart"/>
      <w:r w:rsidR="00D56E5E">
        <w:t>each individual’s</w:t>
      </w:r>
      <w:proofErr w:type="gramEnd"/>
      <w:r w:rsidR="00D80C6F" w:rsidRPr="009D0360">
        <w:t xml:space="preserve"> function is determined in the “good” qualities of the activities of</w:t>
      </w:r>
      <w:r w:rsidR="00D56E5E">
        <w:t xml:space="preserve"> the individual</w:t>
      </w:r>
      <w:r w:rsidR="00D80C6F" w:rsidRPr="009D0360">
        <w:t xml:space="preserve"> soul, then </w:t>
      </w:r>
      <w:r w:rsidR="009B2B83" w:rsidRPr="009D0360">
        <w:t>human</w:t>
      </w:r>
      <w:r w:rsidR="00D80C6F" w:rsidRPr="009D0360">
        <w:t xml:space="preserve"> function is ego</w:t>
      </w:r>
      <w:r w:rsidR="007B6BEE" w:rsidRPr="009D0360">
        <w:t xml:space="preserve">-centric </w:t>
      </w:r>
      <w:r w:rsidR="009B2B83" w:rsidRPr="009D0360">
        <w:t>and</w:t>
      </w:r>
      <w:r w:rsidR="007B6BEE" w:rsidRPr="009D0360">
        <w:t xml:space="preserve"> incompatible with biospheric function</w:t>
      </w:r>
      <w:r w:rsidR="00A37471" w:rsidRPr="009D0360">
        <w:t>,</w:t>
      </w:r>
      <w:r w:rsidR="009B2B83" w:rsidRPr="009D0360">
        <w:t xml:space="preserve"> </w:t>
      </w:r>
      <w:r w:rsidR="000E7C58" w:rsidRPr="009D0360">
        <w:t xml:space="preserve">a function </w:t>
      </w:r>
      <w:r w:rsidR="00A37471" w:rsidRPr="009D0360">
        <w:t>w</w:t>
      </w:r>
      <w:r w:rsidR="009B2B83" w:rsidRPr="009D0360">
        <w:t xml:space="preserve">hich is </w:t>
      </w:r>
      <w:r w:rsidR="00A37471" w:rsidRPr="009D0360">
        <w:t xml:space="preserve">environmentally and ecologically </w:t>
      </w:r>
      <w:r w:rsidR="009B2B83" w:rsidRPr="009D0360">
        <w:t>corelative</w:t>
      </w:r>
      <w:r w:rsidR="00632223" w:rsidRPr="009D0360">
        <w:t xml:space="preserve">. </w:t>
      </w:r>
      <w:r w:rsidR="007B6BEE" w:rsidRPr="009D0360">
        <w:t xml:space="preserve">  </w:t>
      </w:r>
    </w:p>
    <w:p w14:paraId="0721B2BD" w14:textId="540398E3" w:rsidR="001779E1" w:rsidRPr="009D0360" w:rsidRDefault="009037B5" w:rsidP="00227C39">
      <w:pPr>
        <w:spacing w:before="30" w:line="360" w:lineRule="auto"/>
      </w:pPr>
      <w:r w:rsidRPr="009D0360">
        <w:t>Biologically, every</w:t>
      </w:r>
      <w:r w:rsidR="00A77F0F" w:rsidRPr="009D0360">
        <w:t xml:space="preserve"> part</w:t>
      </w:r>
      <w:r w:rsidRPr="009D0360">
        <w:t xml:space="preserve"> has a function to the whole organism, such as the corelative</w:t>
      </w:r>
      <w:r w:rsidR="00F96396" w:rsidRPr="009D0360">
        <w:t xml:space="preserve"> interdependency of</w:t>
      </w:r>
      <w:r w:rsidRPr="009D0360">
        <w:t xml:space="preserve"> organs </w:t>
      </w:r>
      <w:r w:rsidR="00E02C2A" w:rsidRPr="009D0360">
        <w:t>which</w:t>
      </w:r>
      <w:r w:rsidRPr="009D0360">
        <w:t xml:space="preserve"> comprise human and animal bodies. </w:t>
      </w:r>
      <w:r w:rsidR="00F96396" w:rsidRPr="009D0360">
        <w:t xml:space="preserve">The well-being of animate </w:t>
      </w:r>
      <w:r w:rsidR="00B258F4" w:rsidRPr="009D0360">
        <w:t>organs</w:t>
      </w:r>
      <w:r w:rsidR="00F96396" w:rsidRPr="009D0360">
        <w:t xml:space="preserve"> is </w:t>
      </w:r>
      <w:r w:rsidR="00D56E5E">
        <w:t>further</w:t>
      </w:r>
      <w:r w:rsidR="00B258F4" w:rsidRPr="009D0360">
        <w:t xml:space="preserve"> </w:t>
      </w:r>
      <w:r w:rsidR="00F96396" w:rsidRPr="009D0360">
        <w:t xml:space="preserve">contingent to an array of microbial </w:t>
      </w:r>
      <w:r w:rsidR="00B7797F" w:rsidRPr="009D0360">
        <w:t>life forms</w:t>
      </w:r>
      <w:r w:rsidR="00D56E5E">
        <w:t>, functionally</w:t>
      </w:r>
      <w:r w:rsidR="00B7797F" w:rsidRPr="009D0360">
        <w:t xml:space="preserve"> exist</w:t>
      </w:r>
      <w:r w:rsidR="00D56E5E">
        <w:t>ing</w:t>
      </w:r>
      <w:r w:rsidR="00B7797F" w:rsidRPr="009D0360">
        <w:t xml:space="preserve"> within parameters of corelative balance</w:t>
      </w:r>
      <w:r w:rsidR="00703EA9" w:rsidRPr="009D0360">
        <w:t>,</w:t>
      </w:r>
      <w:r w:rsidR="00B7797F" w:rsidRPr="009D0360">
        <w:t xml:space="preserve"> </w:t>
      </w:r>
      <w:r w:rsidR="00703EA9" w:rsidRPr="009D0360">
        <w:t>digestive</w:t>
      </w:r>
      <w:r w:rsidR="00B258F4" w:rsidRPr="009D0360">
        <w:t>-</w:t>
      </w:r>
      <w:r w:rsidR="00A77F0F" w:rsidRPr="009D0360">
        <w:t xml:space="preserve">system </w:t>
      </w:r>
      <w:r w:rsidR="00B7797F" w:rsidRPr="009D0360">
        <w:t xml:space="preserve">flora </w:t>
      </w:r>
      <w:r w:rsidR="00B258F4" w:rsidRPr="009D0360">
        <w:t>for</w:t>
      </w:r>
      <w:r w:rsidR="00B7797F" w:rsidRPr="009D0360">
        <w:t xml:space="preserve"> example</w:t>
      </w:r>
      <w:r w:rsidR="00B94308">
        <w:t>. A</w:t>
      </w:r>
      <w:r w:rsidR="00B7797F" w:rsidRPr="009D0360">
        <w:t>dditionally, environmental and</w:t>
      </w:r>
      <w:r w:rsidR="00703EA9" w:rsidRPr="009D0360">
        <w:t xml:space="preserve"> elemental</w:t>
      </w:r>
      <w:r w:rsidR="00B7797F" w:rsidRPr="009D0360">
        <w:t xml:space="preserve"> factors, such as temperate, air and water qualities </w:t>
      </w:r>
      <w:r w:rsidR="00B94308">
        <w:t xml:space="preserve">also </w:t>
      </w:r>
      <w:r w:rsidR="00B7797F" w:rsidRPr="009D0360">
        <w:t>affect the overall functional quality of</w:t>
      </w:r>
      <w:r w:rsidR="00703EA9" w:rsidRPr="009D0360">
        <w:t xml:space="preserve"> </w:t>
      </w:r>
      <w:r w:rsidR="00B7797F" w:rsidRPr="009D0360">
        <w:t>a</w:t>
      </w:r>
      <w:r w:rsidR="00703EA9" w:rsidRPr="009D0360">
        <w:t>nimate</w:t>
      </w:r>
      <w:r w:rsidR="00B7797F" w:rsidRPr="009D0360">
        <w:t xml:space="preserve"> being</w:t>
      </w:r>
      <w:r w:rsidR="00A77F0F" w:rsidRPr="009D0360">
        <w:t>s</w:t>
      </w:r>
      <w:r w:rsidR="00B7797F" w:rsidRPr="009D0360">
        <w:t xml:space="preserve">. </w:t>
      </w:r>
      <w:r w:rsidR="00B94308">
        <w:t xml:space="preserve">To </w:t>
      </w:r>
      <w:r w:rsidR="00A37471" w:rsidRPr="009D0360">
        <w:t xml:space="preserve">discredit the egoic and establish </w:t>
      </w:r>
      <w:r w:rsidR="00B94308">
        <w:t>an</w:t>
      </w:r>
      <w:r w:rsidR="00A37471" w:rsidRPr="009D0360">
        <w:t xml:space="preserve"> expansive human function: c</w:t>
      </w:r>
      <w:r w:rsidRPr="009D0360">
        <w:t xml:space="preserve">ompare the micro of </w:t>
      </w:r>
      <w:r w:rsidR="00A37471" w:rsidRPr="009D0360">
        <w:t xml:space="preserve">individual </w:t>
      </w:r>
      <w:r w:rsidRPr="009D0360">
        <w:t xml:space="preserve">human embodiment with the macro </w:t>
      </w:r>
      <w:r w:rsidR="00B94308">
        <w:t>– biosphere</w:t>
      </w:r>
      <w:r w:rsidR="00A77F0F" w:rsidRPr="009D0360">
        <w:t xml:space="preserve"> and c</w:t>
      </w:r>
      <w:r w:rsidR="00D56D3E" w:rsidRPr="009D0360">
        <w:t>onsider a</w:t>
      </w:r>
      <w:r w:rsidRPr="009D0360">
        <w:t xml:space="preserve"> natural “object’s” ontology</w:t>
      </w:r>
      <w:r w:rsidR="00A77F0F" w:rsidRPr="009D0360">
        <w:t>. T</w:t>
      </w:r>
      <w:r w:rsidRPr="009D0360">
        <w:t>ake the worm for example</w:t>
      </w:r>
      <w:r w:rsidR="00D56D3E" w:rsidRPr="009D0360">
        <w:t xml:space="preserve">: </w:t>
      </w:r>
      <w:r w:rsidRPr="009D0360">
        <w:t>whose expansive ecologically corelative value was documented</w:t>
      </w:r>
      <w:r w:rsidR="00B7797F" w:rsidRPr="009D0360">
        <w:t xml:space="preserve"> by</w:t>
      </w:r>
      <w:r w:rsidRPr="009D0360">
        <w:t xml:space="preserve"> </w:t>
      </w:r>
      <w:r w:rsidR="00A77F0F" w:rsidRPr="009D0360">
        <w:t xml:space="preserve">Charles </w:t>
      </w:r>
      <w:r w:rsidRPr="009D0360">
        <w:t>Darwin</w:t>
      </w:r>
      <w:r w:rsidR="00E02C2A" w:rsidRPr="009D0360">
        <w:t>.</w:t>
      </w:r>
      <w:r w:rsidRPr="009D0360">
        <w:rPr>
          <w:rStyle w:val="FootnoteReference"/>
        </w:rPr>
        <w:footnoteReference w:id="15"/>
      </w:r>
      <w:r w:rsidRPr="009D0360">
        <w:t xml:space="preserve"> In</w:t>
      </w:r>
      <w:r w:rsidR="00D56D3E" w:rsidRPr="009D0360">
        <w:t xml:space="preserve">herent </w:t>
      </w:r>
      <w:r w:rsidR="00A37471" w:rsidRPr="009D0360">
        <w:t>to</w:t>
      </w:r>
      <w:r w:rsidRPr="009D0360">
        <w:t xml:space="preserve"> </w:t>
      </w:r>
      <w:r w:rsidR="00A77F0F" w:rsidRPr="009D0360">
        <w:t>the worm</w:t>
      </w:r>
      <w:r w:rsidR="00E02C2A" w:rsidRPr="009D0360">
        <w:t>’</w:t>
      </w:r>
      <w:r w:rsidR="00A77F0F" w:rsidRPr="009D0360">
        <w:t>s</w:t>
      </w:r>
      <w:r w:rsidRPr="009D0360">
        <w:t xml:space="preserve"> worminess </w:t>
      </w:r>
      <w:r w:rsidR="00D56D3E" w:rsidRPr="009D0360">
        <w:t>is</w:t>
      </w:r>
      <w:r w:rsidRPr="009D0360">
        <w:t xml:space="preserve"> its existential function</w:t>
      </w:r>
      <w:r w:rsidR="00703EA9" w:rsidRPr="009D0360">
        <w:t>, hence</w:t>
      </w:r>
      <w:r w:rsidRPr="009D0360">
        <w:t xml:space="preserve"> - its value</w:t>
      </w:r>
      <w:r w:rsidR="009B2B83" w:rsidRPr="009D0360">
        <w:t>, a</w:t>
      </w:r>
      <w:r w:rsidRPr="009D0360">
        <w:t xml:space="preserve"> value </w:t>
      </w:r>
      <w:r w:rsidR="009B2B83" w:rsidRPr="009D0360">
        <w:t xml:space="preserve">which </w:t>
      </w:r>
      <w:r w:rsidRPr="009D0360">
        <w:t>is</w:t>
      </w:r>
      <w:r w:rsidR="009B2B83" w:rsidRPr="009D0360">
        <w:t xml:space="preserve"> both inherent to</w:t>
      </w:r>
      <w:r w:rsidRPr="009D0360">
        <w:t xml:space="preserve"> the</w:t>
      </w:r>
      <w:r w:rsidR="009B2B83" w:rsidRPr="009D0360">
        <w:t xml:space="preserve"> “parts”</w:t>
      </w:r>
      <w:r w:rsidRPr="009D0360">
        <w:t xml:space="preserve"> that compose a </w:t>
      </w:r>
      <w:r w:rsidR="00703EA9" w:rsidRPr="009D0360">
        <w:t xml:space="preserve">whole </w:t>
      </w:r>
      <w:r w:rsidR="00A53970" w:rsidRPr="009D0360">
        <w:t xml:space="preserve">and correspondingly </w:t>
      </w:r>
      <w:r w:rsidRPr="009D0360">
        <w:t>functional worm</w:t>
      </w:r>
      <w:r w:rsidR="009B2B83" w:rsidRPr="009D0360">
        <w:t>, as well as its biospheric functionality or value</w:t>
      </w:r>
      <w:r w:rsidRPr="009D0360">
        <w:t xml:space="preserve">. Each part of the worm </w:t>
      </w:r>
      <w:r w:rsidR="00B7797F" w:rsidRPr="009D0360">
        <w:t>serves</w:t>
      </w:r>
      <w:r w:rsidRPr="009D0360">
        <w:t xml:space="preserve"> a function to the whole</w:t>
      </w:r>
      <w:r w:rsidR="0023652E" w:rsidRPr="009D0360">
        <w:t>, a</w:t>
      </w:r>
      <w:r w:rsidRPr="009D0360">
        <w:t xml:space="preserve"> whole which extends its function </w:t>
      </w:r>
      <w:r w:rsidR="00B94308">
        <w:t>in</w:t>
      </w:r>
      <w:r w:rsidRPr="009D0360">
        <w:t xml:space="preserve">to the greater whole – the ecological environment. </w:t>
      </w:r>
      <w:r w:rsidR="00E9593B">
        <w:t>E</w:t>
      </w:r>
      <w:r w:rsidR="00E02C2A" w:rsidRPr="009D0360">
        <w:t xml:space="preserve">nvironmental factors </w:t>
      </w:r>
      <w:r w:rsidR="00E9593B">
        <w:t xml:space="preserve">variably </w:t>
      </w:r>
      <w:r w:rsidR="00696E28" w:rsidRPr="009D0360">
        <w:t xml:space="preserve">affect the </w:t>
      </w:r>
      <w:r w:rsidR="00B94308">
        <w:t xml:space="preserve">quality of the </w:t>
      </w:r>
      <w:r w:rsidR="00696E28" w:rsidRPr="009D0360">
        <w:t>worm’s</w:t>
      </w:r>
      <w:r w:rsidR="00B94308">
        <w:t xml:space="preserve"> </w:t>
      </w:r>
      <w:r w:rsidR="00696E28" w:rsidRPr="009D0360">
        <w:t>function</w:t>
      </w:r>
      <w:r w:rsidR="00B94308">
        <w:t>ality</w:t>
      </w:r>
      <w:r w:rsidR="00696E28" w:rsidRPr="009D0360">
        <w:t xml:space="preserve">. </w:t>
      </w:r>
      <w:r w:rsidRPr="009D0360">
        <w:t>As such the</w:t>
      </w:r>
      <w:r w:rsidR="00B94308">
        <w:t xml:space="preserve"> </w:t>
      </w:r>
      <w:r w:rsidR="00B258F4" w:rsidRPr="009D0360">
        <w:t>function</w:t>
      </w:r>
      <w:r w:rsidR="00B94308">
        <w:t>al</w:t>
      </w:r>
      <w:r w:rsidRPr="009D0360">
        <w:t xml:space="preserve"> </w:t>
      </w:r>
      <w:r w:rsidRPr="009D0360">
        <w:lastRenderedPageBreak/>
        <w:t xml:space="preserve">worm’s collective existential value extends to and correlates with other organisms </w:t>
      </w:r>
      <w:r w:rsidR="00B258F4" w:rsidRPr="009D0360">
        <w:t xml:space="preserve">and “natural objects” </w:t>
      </w:r>
      <w:r w:rsidR="00E9593B">
        <w:t>and elements. Such organisms and natural objects interactively</w:t>
      </w:r>
      <w:r w:rsidRPr="009D0360">
        <w:t xml:space="preserve"> rely on the functional value of the worm, such as </w:t>
      </w:r>
      <w:r w:rsidR="00814A85" w:rsidRPr="009D0360">
        <w:t xml:space="preserve">the </w:t>
      </w:r>
      <w:r w:rsidRPr="009D0360">
        <w:t xml:space="preserve">plant </w:t>
      </w:r>
      <w:r w:rsidR="00814A85" w:rsidRPr="009D0360">
        <w:t xml:space="preserve">and tree </w:t>
      </w:r>
      <w:r w:rsidRPr="009D0360">
        <w:t>life which the worm supports in its subterranean function of</w:t>
      </w:r>
      <w:r w:rsidR="00814A85" w:rsidRPr="009D0360">
        <w:t xml:space="preserve"> nutrient dispersion and</w:t>
      </w:r>
      <w:r w:rsidRPr="009D0360">
        <w:t xml:space="preserve"> humus formation</w:t>
      </w:r>
      <w:r w:rsidR="00814A85" w:rsidRPr="009D0360">
        <w:t>,</w:t>
      </w:r>
      <w:r w:rsidR="00696E28" w:rsidRPr="009D0360">
        <w:rPr>
          <w:rStyle w:val="FootnoteReference"/>
        </w:rPr>
        <w:footnoteReference w:id="16"/>
      </w:r>
      <w:r w:rsidR="00D56D3E" w:rsidRPr="009D0360">
        <w:t xml:space="preserve"> </w:t>
      </w:r>
      <w:r w:rsidRPr="009D0360">
        <w:t>necessary factor</w:t>
      </w:r>
      <w:r w:rsidR="00814A85" w:rsidRPr="009D0360">
        <w:t>s</w:t>
      </w:r>
      <w:r w:rsidRPr="009D0360">
        <w:t xml:space="preserve"> </w:t>
      </w:r>
      <w:r w:rsidR="00207A99" w:rsidRPr="009D0360">
        <w:t>to</w:t>
      </w:r>
      <w:r w:rsidRPr="009D0360">
        <w:t xml:space="preserve"> </w:t>
      </w:r>
      <w:r w:rsidR="00E9593B">
        <w:t xml:space="preserve">flourishing </w:t>
      </w:r>
      <w:r w:rsidRPr="009D0360">
        <w:t>flora</w:t>
      </w:r>
      <w:r w:rsidR="00A53970" w:rsidRPr="009D0360">
        <w:t xml:space="preserve"> and arbor</w:t>
      </w:r>
      <w:r w:rsidR="00696E28" w:rsidRPr="009D0360">
        <w:t>e</w:t>
      </w:r>
      <w:r w:rsidR="00E9593B">
        <w:t xml:space="preserve"> which are necessary for ecological and human flourishing</w:t>
      </w:r>
      <w:r w:rsidRPr="009D0360">
        <w:t>. Such plant</w:t>
      </w:r>
      <w:r w:rsidR="00814A85" w:rsidRPr="009D0360">
        <w:t xml:space="preserve"> and tree</w:t>
      </w:r>
      <w:r w:rsidRPr="009D0360">
        <w:t xml:space="preserve"> life encompas</w:t>
      </w:r>
      <w:r w:rsidR="00A82C41" w:rsidRPr="009D0360">
        <w:t>s</w:t>
      </w:r>
      <w:r w:rsidRPr="009D0360">
        <w:t xml:space="preserve"> the same</w:t>
      </w:r>
      <w:r w:rsidR="00B7797F" w:rsidRPr="009D0360">
        <w:t xml:space="preserve"> mod</w:t>
      </w:r>
      <w:r w:rsidR="00A53970" w:rsidRPr="009D0360">
        <w:t xml:space="preserve">el </w:t>
      </w:r>
      <w:r w:rsidR="00B7797F" w:rsidRPr="009D0360">
        <w:t>of</w:t>
      </w:r>
      <w:r w:rsidRPr="009D0360">
        <w:t xml:space="preserve"> value</w:t>
      </w:r>
      <w:r w:rsidR="000C2FD3" w:rsidRPr="009D0360">
        <w:t xml:space="preserve"> </w:t>
      </w:r>
      <w:r w:rsidRPr="009D0360">
        <w:t xml:space="preserve">which </w:t>
      </w:r>
      <w:r w:rsidR="00A53970" w:rsidRPr="009D0360">
        <w:t xml:space="preserve">environmentally </w:t>
      </w:r>
      <w:r w:rsidR="00B7797F" w:rsidRPr="009D0360">
        <w:t>exte</w:t>
      </w:r>
      <w:r w:rsidR="00A53970" w:rsidRPr="009D0360">
        <w:t xml:space="preserve">nuate to </w:t>
      </w:r>
      <w:r w:rsidRPr="009D0360">
        <w:t xml:space="preserve">support </w:t>
      </w:r>
      <w:r w:rsidR="00E9593B">
        <w:t xml:space="preserve">the </w:t>
      </w:r>
      <w:r w:rsidR="00E9593B" w:rsidRPr="009D0360">
        <w:t xml:space="preserve">existential functions or values </w:t>
      </w:r>
      <w:r w:rsidR="00E9593B">
        <w:t xml:space="preserve">of </w:t>
      </w:r>
      <w:r w:rsidRPr="009D0360">
        <w:t xml:space="preserve">insect and mammal life. </w:t>
      </w:r>
      <w:r w:rsidR="005E41F2" w:rsidRPr="009D0360">
        <w:t xml:space="preserve">The value of the worm naturally acts for the good of the environment, which is also the good for </w:t>
      </w:r>
      <w:r w:rsidR="005C6DDE" w:rsidRPr="009D0360">
        <w:t xml:space="preserve">the </w:t>
      </w:r>
      <w:r w:rsidR="005E41F2" w:rsidRPr="009D0360">
        <w:t xml:space="preserve">worm and the ecology, therefore the good for man. </w:t>
      </w:r>
      <w:r w:rsidR="00A33005" w:rsidRPr="009D0360">
        <w:t>V</w:t>
      </w:r>
      <w:r w:rsidR="00696E28" w:rsidRPr="009D0360">
        <w:t>alue is extensive</w:t>
      </w:r>
      <w:r w:rsidR="005E41F2" w:rsidRPr="009D0360">
        <w:t>, and s</w:t>
      </w:r>
      <w:r w:rsidRPr="009D0360">
        <w:t xml:space="preserve">uch a diverse interplay involves complex relations between organisms and elements which </w:t>
      </w:r>
      <w:r w:rsidR="00696E28" w:rsidRPr="009D0360">
        <w:t>intricately rely</w:t>
      </w:r>
      <w:r w:rsidRPr="009D0360">
        <w:t xml:space="preserve"> on parameters of balance</w:t>
      </w:r>
      <w:r w:rsidR="000C2FD3" w:rsidRPr="009D0360">
        <w:t xml:space="preserve"> </w:t>
      </w:r>
      <w:r w:rsidR="005E41F2" w:rsidRPr="009D0360">
        <w:t>throughout</w:t>
      </w:r>
      <w:r w:rsidR="0023652E" w:rsidRPr="009D0360">
        <w:t>. E</w:t>
      </w:r>
      <w:r w:rsidRPr="009D0360">
        <w:t>xcessive shallow developmental trends increasingly breech these parameters</w:t>
      </w:r>
      <w:r w:rsidR="000C2FD3" w:rsidRPr="009D0360">
        <w:t xml:space="preserve"> of diverse balance</w:t>
      </w:r>
      <w:r w:rsidR="00696E28" w:rsidRPr="009D0360">
        <w:t>.</w:t>
      </w:r>
      <w:r w:rsidRPr="009D0360">
        <w:t xml:space="preserve"> </w:t>
      </w:r>
    </w:p>
    <w:p w14:paraId="6433EC7A" w14:textId="72C5741B" w:rsidR="00F807B6" w:rsidRDefault="00211413" w:rsidP="00227C39">
      <w:pPr>
        <w:spacing w:before="30" w:line="360" w:lineRule="auto"/>
      </w:pPr>
      <w:r w:rsidRPr="009D0360">
        <w:t>When</w:t>
      </w:r>
      <w:r w:rsidR="00FF5A5C" w:rsidRPr="009D0360">
        <w:t xml:space="preserve"> </w:t>
      </w:r>
      <w:r w:rsidR="000C2FD3" w:rsidRPr="009D0360">
        <w:t xml:space="preserve">economic actors </w:t>
      </w:r>
      <w:r w:rsidR="008749CF" w:rsidRPr="009D0360">
        <w:t>discuss</w:t>
      </w:r>
      <w:r w:rsidRPr="009D0360">
        <w:t xml:space="preserve"> development, </w:t>
      </w:r>
      <w:r w:rsidR="00765EC1" w:rsidRPr="009D0360">
        <w:t>they</w:t>
      </w:r>
      <w:r w:rsidR="000C2FD3" w:rsidRPr="009D0360">
        <w:t xml:space="preserve"> </w:t>
      </w:r>
      <w:r w:rsidR="00765EC1" w:rsidRPr="009D0360">
        <w:t xml:space="preserve">do so as </w:t>
      </w:r>
      <w:r w:rsidRPr="009D0360">
        <w:t xml:space="preserve">though </w:t>
      </w:r>
      <w:r w:rsidR="000C2FD3" w:rsidRPr="009D0360">
        <w:t>development</w:t>
      </w:r>
      <w:r w:rsidRPr="009D0360">
        <w:t xml:space="preserve"> were an anthropic right. The ‘enshrined right to develop’</w:t>
      </w:r>
      <w:r w:rsidRPr="009D0360">
        <w:rPr>
          <w:rStyle w:val="FootnoteReference"/>
        </w:rPr>
        <w:footnoteReference w:id="17"/>
      </w:r>
      <w:r w:rsidR="00765EC1" w:rsidRPr="009D0360">
        <w:t xml:space="preserve"> is inequitably</w:t>
      </w:r>
      <w:r w:rsidRPr="009D0360">
        <w:t xml:space="preserve"> weighed off against</w:t>
      </w:r>
      <w:r w:rsidR="00765EC1" w:rsidRPr="009D0360">
        <w:t xml:space="preserve"> </w:t>
      </w:r>
      <w:r w:rsidRPr="009D0360">
        <w:t>ecological and environmental implications</w:t>
      </w:r>
      <w:r w:rsidR="00751153" w:rsidRPr="009D0360">
        <w:t xml:space="preserve">, </w:t>
      </w:r>
      <w:r w:rsidR="00E9593B">
        <w:t>viz,</w:t>
      </w:r>
      <w:r w:rsidRPr="009D0360">
        <w:t xml:space="preserve"> the</w:t>
      </w:r>
      <w:r w:rsidR="0090622E" w:rsidRPr="009D0360">
        <w:t xml:space="preserve"> consequential</w:t>
      </w:r>
      <w:r w:rsidRPr="009D0360">
        <w:t xml:space="preserve"> negative side effects of development. </w:t>
      </w:r>
      <w:r w:rsidR="00EB52AE" w:rsidRPr="009D0360">
        <w:t>Today development must be seen to be sustainable</w:t>
      </w:r>
      <w:r w:rsidR="00B3404F" w:rsidRPr="009D0360">
        <w:t>, h</w:t>
      </w:r>
      <w:r w:rsidRPr="009D0360">
        <w:t xml:space="preserve">owever, we are at a point in the epoch of </w:t>
      </w:r>
      <w:r w:rsidR="00FF5A5C" w:rsidRPr="009D0360">
        <w:t>mass-</w:t>
      </w:r>
      <w:r w:rsidRPr="009D0360">
        <w:t xml:space="preserve">developmentalism in which “realistically sustainable” development is unobtainable, and </w:t>
      </w:r>
      <w:r w:rsidR="0090622E" w:rsidRPr="009D0360">
        <w:t>“</w:t>
      </w:r>
      <w:r w:rsidRPr="009D0360">
        <w:t>realistic sustainable development” is too little too late</w:t>
      </w:r>
      <w:r w:rsidR="00FF5A5C" w:rsidRPr="009D0360">
        <w:t xml:space="preserve"> and</w:t>
      </w:r>
      <w:r w:rsidRPr="009D0360">
        <w:t xml:space="preserve"> a poor reciprocation for</w:t>
      </w:r>
      <w:r w:rsidR="00B63FCF" w:rsidRPr="009D0360">
        <w:t xml:space="preserve"> </w:t>
      </w:r>
      <w:r w:rsidRPr="009D0360">
        <w:t xml:space="preserve">damage already done. </w:t>
      </w:r>
      <w:r w:rsidR="00EE5EE6">
        <w:t>W</w:t>
      </w:r>
      <w:r w:rsidR="00B63FCF" w:rsidRPr="009D0360">
        <w:t>hat is</w:t>
      </w:r>
      <w:r w:rsidRPr="009D0360">
        <w:t xml:space="preserve"> required now is reparative development</w:t>
      </w:r>
      <w:r w:rsidR="00765EC1" w:rsidRPr="009D0360">
        <w:t>. D</w:t>
      </w:r>
      <w:r w:rsidRPr="009D0360">
        <w:t>evelopmental strateg</w:t>
      </w:r>
      <w:r w:rsidR="00FF5A5C" w:rsidRPr="009D0360">
        <w:t>ies</w:t>
      </w:r>
      <w:r w:rsidRPr="009D0360">
        <w:t xml:space="preserve"> which seek to repair the ecological and environmental devastation wrought in the wake of past </w:t>
      </w:r>
      <w:r w:rsidR="00FF5A5C" w:rsidRPr="009D0360">
        <w:t xml:space="preserve">and present </w:t>
      </w:r>
      <w:r w:rsidRPr="009D0360">
        <w:t xml:space="preserve">unsustainable development. </w:t>
      </w:r>
      <w:r w:rsidR="00EE5EE6">
        <w:t xml:space="preserve">The general emphasis tends to be on technological fixes for industrial problems, such as the carbon sequestration technology currently </w:t>
      </w:r>
      <w:r w:rsidR="008D1087">
        <w:t xml:space="preserve">under experimental development. An article by </w:t>
      </w:r>
      <w:proofErr w:type="spellStart"/>
      <w:r w:rsidR="008D1087">
        <w:t>Klause</w:t>
      </w:r>
      <w:proofErr w:type="spellEnd"/>
      <w:r w:rsidR="008D1087">
        <w:t xml:space="preserve"> Lackner and Sarah Brennan </w:t>
      </w:r>
      <w:r w:rsidR="0096475F">
        <w:t>examines the questionable implications of this rising technological “fix”.</w:t>
      </w:r>
      <w:r w:rsidR="0096475F">
        <w:rPr>
          <w:rStyle w:val="FootnoteReference"/>
        </w:rPr>
        <w:footnoteReference w:id="18"/>
      </w:r>
      <w:r w:rsidR="00EE5EE6">
        <w:t xml:space="preserve"> </w:t>
      </w:r>
      <w:r w:rsidR="0096475F">
        <w:t xml:space="preserve">Mechanical capture and underground storage of atmospheric </w:t>
      </w:r>
      <w:r w:rsidR="00812F54">
        <w:t>c</w:t>
      </w:r>
      <w:r w:rsidR="0096475F">
        <w:t>arbon would allow development</w:t>
      </w:r>
      <w:r w:rsidR="00812F54">
        <w:t>al</w:t>
      </w:r>
      <w:r w:rsidR="0096475F">
        <w:t xml:space="preserve"> trends to continue, but the ultimate implications </w:t>
      </w:r>
      <w:r w:rsidR="00812F54">
        <w:t xml:space="preserve">of this big business scientific experiment </w:t>
      </w:r>
      <w:r w:rsidR="0096475F">
        <w:t>re</w:t>
      </w:r>
      <w:r w:rsidR="00812F54">
        <w:t>main to be seen.</w:t>
      </w:r>
      <w:r w:rsidR="001670A0">
        <w:t xml:space="preserve"> </w:t>
      </w:r>
      <w:r w:rsidR="001B6551">
        <w:t xml:space="preserve">Economic actors tend to shallowly focus on atmospheric pollution over ecological degradation with a view to </w:t>
      </w:r>
      <w:r w:rsidR="00D36BC9">
        <w:t>ever-</w:t>
      </w:r>
      <w:r w:rsidR="001B6551">
        <w:t xml:space="preserve">progressive development. However, </w:t>
      </w:r>
      <w:r w:rsidR="001670A0">
        <w:t xml:space="preserve">what </w:t>
      </w:r>
      <w:r w:rsidR="00D36BC9">
        <w:t xml:space="preserve">the </w:t>
      </w:r>
      <w:r w:rsidR="001B6551">
        <w:t xml:space="preserve">ecology and </w:t>
      </w:r>
      <w:r w:rsidR="00D36BC9">
        <w:t xml:space="preserve">the </w:t>
      </w:r>
      <w:r w:rsidR="001B6551">
        <w:t>atmospheric environment require</w:t>
      </w:r>
      <w:r w:rsidR="00D36BC9">
        <w:t xml:space="preserve"> </w:t>
      </w:r>
      <w:r w:rsidR="001670A0">
        <w:t xml:space="preserve">is </w:t>
      </w:r>
      <w:r w:rsidR="00D36BC9">
        <w:t>a retraction of excessive human impact and a regression of development.</w:t>
      </w:r>
      <w:r w:rsidR="001B6551">
        <w:t xml:space="preserve"> </w:t>
      </w:r>
      <w:r w:rsidR="001670A0">
        <w:t xml:space="preserve">Our view of what constitutes development based on past “achievements” must be challenged. </w:t>
      </w:r>
      <w:r w:rsidRPr="009D0360">
        <w:t>Development is always viewed as progression</w:t>
      </w:r>
      <w:r w:rsidR="001670A0">
        <w:t>, and we</w:t>
      </w:r>
      <w:r w:rsidRPr="009D0360">
        <w:t xml:space="preserve"> disdainfully avoid regression, however, if progression is towards catastrophe, then regression </w:t>
      </w:r>
      <w:r w:rsidRPr="009D0360">
        <w:lastRenderedPageBreak/>
        <w:t>becomes progression</w:t>
      </w:r>
      <w:r w:rsidR="00237CCF" w:rsidRPr="009D0360">
        <w:t xml:space="preserve"> and vice-versa</w:t>
      </w:r>
      <w:r w:rsidRPr="009D0360">
        <w:t>, elucidating the necessity for a shift in direction</w:t>
      </w:r>
      <w:r w:rsidR="00A64314" w:rsidRPr="009D0360">
        <w:t xml:space="preserve"> -</w:t>
      </w:r>
      <w:r w:rsidRPr="009D0360">
        <w:t xml:space="preserve"> in </w:t>
      </w:r>
      <w:r w:rsidR="001670A0">
        <w:t>our orientation to the natural world -</w:t>
      </w:r>
      <w:r w:rsidR="00FF5A5C" w:rsidRPr="009D0360">
        <w:t xml:space="preserve"> our</w:t>
      </w:r>
      <w:r w:rsidRPr="009D0360">
        <w:t xml:space="preserve"> metaphysical principle relations with it. Such metaphysical principle relations </w:t>
      </w:r>
      <w:r w:rsidR="00D25487" w:rsidRPr="009D0360">
        <w:t xml:space="preserve">between </w:t>
      </w:r>
      <w:r w:rsidR="00FF5A5C" w:rsidRPr="009D0360">
        <w:t>us</w:t>
      </w:r>
      <w:r w:rsidR="00D25487" w:rsidRPr="009D0360">
        <w:t xml:space="preserve"> and the natural world </w:t>
      </w:r>
      <w:r w:rsidRPr="009D0360">
        <w:t xml:space="preserve">form our </w:t>
      </w:r>
      <w:r w:rsidR="00F0507C" w:rsidRPr="009D0360">
        <w:t xml:space="preserve">relative </w:t>
      </w:r>
      <w:r w:rsidRPr="009D0360">
        <w:t>value criteri</w:t>
      </w:r>
      <w:r w:rsidR="001C5256">
        <w:t>a</w:t>
      </w:r>
      <w:r w:rsidR="00F0507C" w:rsidRPr="009D0360">
        <w:t>. Our ideas about value and</w:t>
      </w:r>
      <w:r w:rsidRPr="009D0360">
        <w:t xml:space="preserve"> our principles to value </w:t>
      </w:r>
      <w:r w:rsidR="001C5256">
        <w:t>prioritization</w:t>
      </w:r>
      <w:r w:rsidRPr="009D0360">
        <w:t xml:space="preserve"> must be </w:t>
      </w:r>
      <w:r w:rsidR="00C2631E" w:rsidRPr="009D0360">
        <w:t xml:space="preserve">willingly </w:t>
      </w:r>
      <w:r w:rsidRPr="009D0360">
        <w:t>questioned.</w:t>
      </w:r>
    </w:p>
    <w:p w14:paraId="4D9C2F7D" w14:textId="77777777" w:rsidR="00F807B6" w:rsidRDefault="00211413" w:rsidP="00227C39">
      <w:pPr>
        <w:spacing w:before="30" w:line="360" w:lineRule="auto"/>
      </w:pPr>
      <w:r w:rsidRPr="009D0360">
        <w:t xml:space="preserve">In </w:t>
      </w:r>
      <w:r w:rsidR="00A64314" w:rsidRPr="009D0360">
        <w:t>deep ecology</w:t>
      </w:r>
      <w:r w:rsidRPr="009D0360">
        <w:t xml:space="preserve"> everything starts with a depth of questioning. The deeper</w:t>
      </w:r>
      <w:r w:rsidR="00EC5B85" w:rsidRPr="009D0360">
        <w:t xml:space="preserve"> </w:t>
      </w:r>
      <w:r w:rsidRPr="009D0360">
        <w:t>the questioning, the fuller the understanding of causality and implication</w:t>
      </w:r>
      <w:r w:rsidR="00A33005" w:rsidRPr="009D0360">
        <w:t xml:space="preserve"> -</w:t>
      </w:r>
      <w:r w:rsidRPr="009D0360">
        <w:t xml:space="preserve"> the better equipped we are to make informed, rational and ethically responsible environmental and ecological decisions. Currently the very opposite is apparent at the highest legislative levels. For example, Wolfgang Sachs in his essay - </w:t>
      </w:r>
      <w:r w:rsidRPr="009D0360">
        <w:rPr>
          <w:i/>
          <w:iCs/>
        </w:rPr>
        <w:t>Global Economy and the Shadow of Development</w:t>
      </w:r>
      <w:r w:rsidR="00A64314" w:rsidRPr="009D0360">
        <w:rPr>
          <w:i/>
          <w:iCs/>
        </w:rPr>
        <w:t>,</w:t>
      </w:r>
      <w:r w:rsidRPr="009D0360">
        <w:rPr>
          <w:rStyle w:val="FootnoteReference"/>
          <w:i/>
          <w:iCs/>
        </w:rPr>
        <w:footnoteReference w:id="19"/>
      </w:r>
      <w:r w:rsidRPr="009D0360">
        <w:t xml:space="preserve"> </w:t>
      </w:r>
      <w:r w:rsidR="00A64314" w:rsidRPr="009D0360">
        <w:t>highlights</w:t>
      </w:r>
      <w:r w:rsidRPr="009D0360">
        <w:t xml:space="preserve"> the erroneous ethical principles of prominent actors of the global economy</w:t>
      </w:r>
      <w:r w:rsidR="00A64314" w:rsidRPr="009D0360">
        <w:t>.</w:t>
      </w:r>
      <w:r w:rsidRPr="009D0360">
        <w:t xml:space="preserve"> </w:t>
      </w:r>
      <w:r w:rsidR="00A64314" w:rsidRPr="009D0360">
        <w:t xml:space="preserve">The conclusive report </w:t>
      </w:r>
      <w:r w:rsidR="00622086" w:rsidRPr="009D0360">
        <w:t xml:space="preserve">from the </w:t>
      </w:r>
      <w:r w:rsidR="00047ED8" w:rsidRPr="009D0360">
        <w:t xml:space="preserve">1992 </w:t>
      </w:r>
      <w:r w:rsidRPr="009D0360">
        <w:t>Earth Summit</w:t>
      </w:r>
      <w:r w:rsidR="00C2631E" w:rsidRPr="009D0360">
        <w:t>”</w:t>
      </w:r>
      <w:r w:rsidRPr="009D0360">
        <w:t xml:space="preserve"> </w:t>
      </w:r>
      <w:r w:rsidR="00047ED8" w:rsidRPr="009D0360">
        <w:t xml:space="preserve">held at </w:t>
      </w:r>
      <w:r w:rsidRPr="009D0360">
        <w:t xml:space="preserve">Rio De Janeiro, </w:t>
      </w:r>
      <w:r w:rsidR="00622086" w:rsidRPr="009D0360">
        <w:t>where</w:t>
      </w:r>
      <w:r w:rsidR="00047ED8" w:rsidRPr="009D0360">
        <w:t>in</w:t>
      </w:r>
      <w:r w:rsidR="00622086" w:rsidRPr="009D0360">
        <w:t xml:space="preserve"> world leaders met to discuss global international development and the environment, </w:t>
      </w:r>
      <w:r w:rsidRPr="009D0360">
        <w:t>endors</w:t>
      </w:r>
      <w:r w:rsidR="00622086" w:rsidRPr="009D0360">
        <w:t>es</w:t>
      </w:r>
      <w:r w:rsidRPr="009D0360">
        <w:t xml:space="preserve"> </w:t>
      </w:r>
      <w:r w:rsidR="00C2631E" w:rsidRPr="009D0360">
        <w:t>throughout</w:t>
      </w:r>
      <w:r w:rsidRPr="009D0360">
        <w:t xml:space="preserve"> the ‘right to develop prior t</w:t>
      </w:r>
      <w:r w:rsidR="00C2631E" w:rsidRPr="009D0360">
        <w:t xml:space="preserve">o </w:t>
      </w:r>
      <w:r w:rsidRPr="009D0360">
        <w:t>consideration of the developmental and environmental needs of present and future generations’.</w:t>
      </w:r>
      <w:r w:rsidRPr="009D0360">
        <w:rPr>
          <w:rStyle w:val="FootnoteReference"/>
        </w:rPr>
        <w:footnoteReference w:id="20"/>
      </w:r>
      <w:r w:rsidRPr="009D0360">
        <w:t xml:space="preserve"> </w:t>
      </w:r>
      <w:r w:rsidR="00EC5B85" w:rsidRPr="009D0360">
        <w:t>This causes an ethical dilemma in which not only environmental and ecological well</w:t>
      </w:r>
      <w:r w:rsidR="00B3404F" w:rsidRPr="009D0360">
        <w:t>-</w:t>
      </w:r>
      <w:r w:rsidR="00EC5B85" w:rsidRPr="009D0360">
        <w:t xml:space="preserve">being is weighed off against </w:t>
      </w:r>
      <w:r w:rsidR="00622086" w:rsidRPr="009D0360">
        <w:t>progressive</w:t>
      </w:r>
      <w:r w:rsidR="00EC5B85" w:rsidRPr="009D0360">
        <w:t xml:space="preserve"> development</w:t>
      </w:r>
      <w:r w:rsidR="0036313C" w:rsidRPr="009D0360">
        <w:t>al</w:t>
      </w:r>
      <w:r w:rsidR="00EC5B85" w:rsidRPr="009D0360">
        <w:t xml:space="preserve"> strategies, but also the </w:t>
      </w:r>
      <w:r w:rsidR="002A3A0B" w:rsidRPr="009D0360">
        <w:t xml:space="preserve">very </w:t>
      </w:r>
      <w:r w:rsidR="00B3404F" w:rsidRPr="009D0360">
        <w:t xml:space="preserve">sustaining </w:t>
      </w:r>
      <w:r w:rsidR="00EC5B85" w:rsidRPr="009D0360">
        <w:t>needs of the human</w:t>
      </w:r>
      <w:r w:rsidR="0036313C" w:rsidRPr="009D0360">
        <w:t>-</w:t>
      </w:r>
      <w:r w:rsidR="00EC5B85" w:rsidRPr="009D0360">
        <w:t>world are secondary considerations.</w:t>
      </w:r>
      <w:r w:rsidRPr="009D0360">
        <w:t xml:space="preserve"> The scientific data exists, the pollutive effects are measurable and documented, yet the ethical obligation to act is all too often obscured by the vested interests of the various institutions involved. At best, such institutions adopt a shallow ecology</w:t>
      </w:r>
      <w:r w:rsidR="002A3A0B" w:rsidRPr="009D0360">
        <w:t xml:space="preserve"> which</w:t>
      </w:r>
      <w:r w:rsidR="00EC5B85" w:rsidRPr="009D0360">
        <w:t xml:space="preserve"> is </w:t>
      </w:r>
      <w:r w:rsidRPr="009D0360">
        <w:t>anthropocentric and short range, with a view to continuity of developmental</w:t>
      </w:r>
      <w:r w:rsidR="00622086" w:rsidRPr="009D0360">
        <w:t xml:space="preserve"> </w:t>
      </w:r>
      <w:r w:rsidRPr="009D0360">
        <w:t>trends</w:t>
      </w:r>
      <w:r w:rsidR="00EC5B85" w:rsidRPr="009D0360">
        <w:t xml:space="preserve"> irrespective of genuine</w:t>
      </w:r>
      <w:r w:rsidR="002A3A0B" w:rsidRPr="009D0360">
        <w:t xml:space="preserve"> </w:t>
      </w:r>
      <w:r w:rsidR="00EC5B85" w:rsidRPr="009D0360">
        <w:t>fundamental needs</w:t>
      </w:r>
      <w:r w:rsidR="002A3A0B" w:rsidRPr="009D0360">
        <w:t xml:space="preserve"> </w:t>
      </w:r>
      <w:r w:rsidR="00622086" w:rsidRPr="009D0360">
        <w:t xml:space="preserve">of humanity nor ecology. </w:t>
      </w:r>
    </w:p>
    <w:p w14:paraId="793AE71B" w14:textId="3D1444B2" w:rsidR="00C2631E" w:rsidRPr="009D0360" w:rsidRDefault="001677DF" w:rsidP="00227C39">
      <w:pPr>
        <w:spacing w:before="30" w:line="360" w:lineRule="auto"/>
      </w:pPr>
      <w:proofErr w:type="spellStart"/>
      <w:r w:rsidRPr="009D0360">
        <w:t>Naess</w:t>
      </w:r>
      <w:proofErr w:type="spellEnd"/>
      <w:r w:rsidRPr="009D0360">
        <w:t xml:space="preserve"> makes no apologies for deep ecology’s practical focus on concrete questions such as the implications of lifestyles.</w:t>
      </w:r>
      <w:r w:rsidRPr="009D0360">
        <w:rPr>
          <w:rStyle w:val="FootnoteReference"/>
        </w:rPr>
        <w:footnoteReference w:id="21"/>
      </w:r>
      <w:r w:rsidRPr="009D0360">
        <w:t xml:space="preserve"> </w:t>
      </w:r>
      <w:r w:rsidR="0074699D" w:rsidRPr="009D0360">
        <w:t>Conversel</w:t>
      </w:r>
      <w:r w:rsidR="00622086" w:rsidRPr="009D0360">
        <w:t xml:space="preserve">y </w:t>
      </w:r>
      <w:r w:rsidR="0074699D" w:rsidRPr="009D0360">
        <w:t xml:space="preserve">, </w:t>
      </w:r>
      <w:r w:rsidRPr="009D0360">
        <w:t>S</w:t>
      </w:r>
      <w:r w:rsidR="00211413" w:rsidRPr="009D0360">
        <w:t>achs</w:t>
      </w:r>
      <w:r w:rsidRPr="009D0360">
        <w:t xml:space="preserve"> </w:t>
      </w:r>
      <w:r w:rsidR="0074699D" w:rsidRPr="009D0360">
        <w:t>draws attention to</w:t>
      </w:r>
      <w:r w:rsidR="00211413" w:rsidRPr="009D0360">
        <w:t xml:space="preserve"> the U.S. President George Bush </w:t>
      </w:r>
      <w:r w:rsidR="00C2631E" w:rsidRPr="009D0360">
        <w:t xml:space="preserve">Junior’s </w:t>
      </w:r>
      <w:r w:rsidR="00211413" w:rsidRPr="009D0360">
        <w:t>opening statement</w:t>
      </w:r>
      <w:r w:rsidR="0074699D" w:rsidRPr="009D0360">
        <w:t xml:space="preserve"> at the Earth summit</w:t>
      </w:r>
      <w:r w:rsidR="00211413" w:rsidRPr="009D0360">
        <w:t xml:space="preserve">, which </w:t>
      </w:r>
      <w:r w:rsidR="00EC5B85" w:rsidRPr="009D0360">
        <w:t>demonstrates t</w:t>
      </w:r>
      <w:r w:rsidR="00211413" w:rsidRPr="009D0360">
        <w:t>he U.S. government</w:t>
      </w:r>
      <w:r w:rsidR="00EC5B85" w:rsidRPr="009D0360">
        <w:t>’</w:t>
      </w:r>
      <w:r w:rsidR="00211413" w:rsidRPr="009D0360">
        <w:t>s unethical ecological shallowness</w:t>
      </w:r>
      <w:r w:rsidR="0074699D" w:rsidRPr="009D0360">
        <w:t xml:space="preserve">, as </w:t>
      </w:r>
      <w:r w:rsidR="00047ED8" w:rsidRPr="009D0360">
        <w:t>Bush</w:t>
      </w:r>
      <w:r w:rsidR="0074699D" w:rsidRPr="009D0360">
        <w:t xml:space="preserve"> foolhardily </w:t>
      </w:r>
      <w:r w:rsidR="00211413" w:rsidRPr="009D0360">
        <w:t>decla</w:t>
      </w:r>
      <w:r w:rsidR="0074699D" w:rsidRPr="009D0360">
        <w:t>res</w:t>
      </w:r>
      <w:r w:rsidR="00211413" w:rsidRPr="009D0360">
        <w:t xml:space="preserve"> that ‘American lifestyle is not up for discussion’</w:t>
      </w:r>
      <w:r w:rsidR="00C2631E" w:rsidRPr="009D0360">
        <w:t>!</w:t>
      </w:r>
      <w:r w:rsidR="00211413" w:rsidRPr="009D0360">
        <w:rPr>
          <w:rStyle w:val="FootnoteReference"/>
        </w:rPr>
        <w:footnoteReference w:id="22"/>
      </w:r>
      <w:r w:rsidR="00211413" w:rsidRPr="009D0360">
        <w:t xml:space="preserve"> </w:t>
      </w:r>
      <w:r w:rsidR="00EC5B85" w:rsidRPr="009D0360">
        <w:t>In my analysis, t</w:t>
      </w:r>
      <w:r w:rsidR="00211413" w:rsidRPr="009D0360">
        <w:t xml:space="preserve">o examine </w:t>
      </w:r>
      <w:r w:rsidR="0074699D" w:rsidRPr="009D0360">
        <w:t>thi</w:t>
      </w:r>
      <w:r w:rsidR="00211413" w:rsidRPr="009D0360">
        <w:t>s statement from a ‘deep ecological’ perspective</w:t>
      </w:r>
      <w:r w:rsidR="00C50518" w:rsidRPr="009D0360">
        <w:t>.</w:t>
      </w:r>
      <w:r w:rsidR="00EC5B85" w:rsidRPr="009D0360">
        <w:t xml:space="preserve"> </w:t>
      </w:r>
      <w:r w:rsidR="00C50518" w:rsidRPr="009D0360">
        <w:t>T</w:t>
      </w:r>
      <w:r w:rsidR="00EC5B85" w:rsidRPr="009D0360">
        <w:t>h</w:t>
      </w:r>
      <w:r w:rsidR="00211413" w:rsidRPr="009D0360">
        <w:t xml:space="preserve">e President lacks the willingness required for effective questioning due to the negation of a crucial element, i.e. lifestyle. </w:t>
      </w:r>
      <w:r w:rsidR="0074699D" w:rsidRPr="009D0360">
        <w:t>He</w:t>
      </w:r>
      <w:r w:rsidR="00211413" w:rsidRPr="009D0360">
        <w:t xml:space="preserve"> displays a temporal obscuration of </w:t>
      </w:r>
      <w:r w:rsidR="00622086" w:rsidRPr="009D0360">
        <w:t xml:space="preserve">natural </w:t>
      </w:r>
      <w:r w:rsidR="00211413" w:rsidRPr="009D0360">
        <w:t>obligation, by the elevation of American lifestyle “now”, as superseding - ecology now and in the future, whils</w:t>
      </w:r>
      <w:r w:rsidR="00F24B12" w:rsidRPr="009D0360">
        <w:t>t</w:t>
      </w:r>
      <w:r w:rsidR="00C2631E" w:rsidRPr="009D0360">
        <w:t xml:space="preserve"> </w:t>
      </w:r>
      <w:r w:rsidR="00211413" w:rsidRPr="009D0360">
        <w:t>superseding moral ecological obligation</w:t>
      </w:r>
      <w:r w:rsidR="00C50518" w:rsidRPr="009D0360">
        <w:t xml:space="preserve"> or duty or nature of care</w:t>
      </w:r>
      <w:r w:rsidR="00F24B12" w:rsidRPr="009D0360">
        <w:t xml:space="preserve">, </w:t>
      </w:r>
      <w:r w:rsidR="00211413" w:rsidRPr="009D0360">
        <w:t xml:space="preserve">therefore </w:t>
      </w:r>
      <w:r w:rsidR="00C50518" w:rsidRPr="009D0360">
        <w:t xml:space="preserve">also </w:t>
      </w:r>
      <w:r w:rsidR="00F24B12" w:rsidRPr="009D0360">
        <w:t>negating</w:t>
      </w:r>
      <w:r w:rsidR="00211413" w:rsidRPr="009D0360">
        <w:t xml:space="preserve"> intergenerational equity</w:t>
      </w:r>
      <w:r w:rsidR="000F4217" w:rsidRPr="009D0360">
        <w:t xml:space="preserve">. </w:t>
      </w:r>
      <w:r w:rsidR="00F24B12" w:rsidRPr="009D0360">
        <w:t>Ultimately t</w:t>
      </w:r>
      <w:r w:rsidR="000F4217" w:rsidRPr="009D0360">
        <w:t xml:space="preserve">his </w:t>
      </w:r>
      <w:r w:rsidR="00211413" w:rsidRPr="009D0360">
        <w:t xml:space="preserve">level of shallow ecology </w:t>
      </w:r>
      <w:r w:rsidR="00F24B12" w:rsidRPr="009D0360">
        <w:t xml:space="preserve">is </w:t>
      </w:r>
      <w:r w:rsidR="00211413" w:rsidRPr="009D0360">
        <w:t>neither anthropocentric nor eco</w:t>
      </w:r>
      <w:r w:rsidR="000F4217" w:rsidRPr="009D0360">
        <w:t>-</w:t>
      </w:r>
      <w:r w:rsidR="00211413" w:rsidRPr="009D0360">
        <w:t xml:space="preserve">centric as its ultimate </w:t>
      </w:r>
      <w:r w:rsidR="00211413" w:rsidRPr="009D0360">
        <w:lastRenderedPageBreak/>
        <w:t>ends undermine both. It could be argued that Bush’s dissociation is a metaphysical problem. His exclusive orientation undermines his ability to see ecological issues in a complete and genuine</w:t>
      </w:r>
      <w:r w:rsidR="00F24B12" w:rsidRPr="009D0360">
        <w:t xml:space="preserve"> context</w:t>
      </w:r>
      <w:r w:rsidR="00211413" w:rsidRPr="009D0360">
        <w:t xml:space="preserve">. His ecological vision is obscured by nationalistic and ego-centred ideology, and further still by the vision of the nature of the natural world in terms of human instrumental value. Such a </w:t>
      </w:r>
      <w:r w:rsidR="00047ED8" w:rsidRPr="009D0360">
        <w:t xml:space="preserve">dissociative, </w:t>
      </w:r>
      <w:r w:rsidR="00211413" w:rsidRPr="009D0360">
        <w:t>shallow and erroneous stance ensures the beholder</w:t>
      </w:r>
      <w:r w:rsidR="000F4217" w:rsidRPr="009D0360">
        <w:t>s</w:t>
      </w:r>
      <w:r w:rsidR="00211413" w:rsidRPr="009D0360">
        <w:t xml:space="preserve"> difficulty in conceptualisation of a “realist” ecological value. Inherent value is primary to </w:t>
      </w:r>
      <w:r w:rsidR="00A33005" w:rsidRPr="009D0360">
        <w:t>deep ecology</w:t>
      </w:r>
      <w:r w:rsidR="00211413" w:rsidRPr="009D0360">
        <w:t>, as summarized by Tom Regan</w:t>
      </w:r>
      <w:r w:rsidR="00B560CB" w:rsidRPr="009D0360">
        <w:t xml:space="preserve"> in his essay </w:t>
      </w:r>
      <w:r w:rsidR="00B560CB" w:rsidRPr="009D0360">
        <w:rPr>
          <w:i/>
          <w:iCs/>
        </w:rPr>
        <w:t>The Nature of an Environmental Ethics</w:t>
      </w:r>
      <w:r w:rsidR="00211413" w:rsidRPr="009D0360">
        <w:t>: ‘</w:t>
      </w:r>
      <w:r w:rsidR="00F24B12" w:rsidRPr="009D0360">
        <w:t>T</w:t>
      </w:r>
      <w:r w:rsidR="00211413" w:rsidRPr="009D0360">
        <w:t>he presence of inherent value in a natural object is independent of any awareness, interest, or appreciation of it by any conscious being’.</w:t>
      </w:r>
      <w:r w:rsidR="001A73E2" w:rsidRPr="009D0360">
        <w:rPr>
          <w:rStyle w:val="FootnoteReference"/>
        </w:rPr>
        <w:footnoteReference w:id="23"/>
      </w:r>
      <w:r w:rsidR="00762CDA" w:rsidRPr="009D0360">
        <w:t xml:space="preserve"> </w:t>
      </w:r>
      <w:r w:rsidR="00B560CB" w:rsidRPr="009D0360">
        <w:t>Arguably this realist view of ecological value is eco-centric</w:t>
      </w:r>
      <w:r w:rsidR="0074699D" w:rsidRPr="009D0360">
        <w:t>,</w:t>
      </w:r>
      <w:r w:rsidR="00B560CB" w:rsidRPr="009D0360">
        <w:t xml:space="preserve"> and human reasoning do</w:t>
      </w:r>
      <w:r w:rsidR="005E213A" w:rsidRPr="009D0360">
        <w:t>es</w:t>
      </w:r>
      <w:r w:rsidR="00B560CB" w:rsidRPr="009D0360">
        <w:t xml:space="preserve"> </w:t>
      </w:r>
      <w:r w:rsidR="005E213A" w:rsidRPr="009D0360">
        <w:t>no</w:t>
      </w:r>
      <w:r w:rsidR="00B560CB" w:rsidRPr="009D0360">
        <w:t xml:space="preserve"> more than </w:t>
      </w:r>
      <w:r w:rsidR="005E213A" w:rsidRPr="009D0360">
        <w:t>name it</w:t>
      </w:r>
      <w:r w:rsidR="00B560CB" w:rsidRPr="009D0360">
        <w:t xml:space="preserve">. As such, ecological value, independent of human perception, is </w:t>
      </w:r>
      <w:r w:rsidR="005E213A" w:rsidRPr="009D0360">
        <w:t>existential in a natural object’s own ontology irrespective of whether it is named.</w:t>
      </w:r>
      <w:r w:rsidR="00047ED8" w:rsidRPr="009D0360">
        <w:t xml:space="preserve"> </w:t>
      </w:r>
      <w:r w:rsidR="000F4217" w:rsidRPr="009D0360">
        <w:t>This is opposed to an idealist view of natural world</w:t>
      </w:r>
      <w:r w:rsidR="00762CDA" w:rsidRPr="009D0360">
        <w:t xml:space="preserve"> value – ideological value</w:t>
      </w:r>
      <w:r w:rsidR="000F4217" w:rsidRPr="009D0360">
        <w:t xml:space="preserve"> depend</w:t>
      </w:r>
      <w:r w:rsidR="00762CDA" w:rsidRPr="009D0360">
        <w:t>ent upon</w:t>
      </w:r>
      <w:r w:rsidR="000F4217" w:rsidRPr="009D0360">
        <w:t xml:space="preserve"> a perceiver</w:t>
      </w:r>
      <w:r w:rsidR="005E213A" w:rsidRPr="009D0360">
        <w:t xml:space="preserve">, which </w:t>
      </w:r>
      <w:proofErr w:type="spellStart"/>
      <w:r w:rsidR="005E213A" w:rsidRPr="009D0360">
        <w:t>i</w:t>
      </w:r>
      <w:proofErr w:type="spellEnd"/>
      <w:r w:rsidR="000F4217" w:rsidRPr="009D0360">
        <w:t xml:space="preserve"> </w:t>
      </w:r>
      <w:r w:rsidR="005E213A" w:rsidRPr="009D0360">
        <w:t>suggest</w:t>
      </w:r>
      <w:r w:rsidR="000F4217" w:rsidRPr="009D0360">
        <w:t xml:space="preserve"> engenders the possibility of ideological ecological dissociation such as </w:t>
      </w:r>
      <w:r w:rsidR="00F24B12" w:rsidRPr="009D0360">
        <w:t xml:space="preserve">that displayed by </w:t>
      </w:r>
      <w:r w:rsidR="000F4217" w:rsidRPr="009D0360">
        <w:t>Bush</w:t>
      </w:r>
      <w:r w:rsidR="0074699D" w:rsidRPr="009D0360">
        <w:t>. His</w:t>
      </w:r>
      <w:r w:rsidR="00762CDA" w:rsidRPr="009D0360">
        <w:t xml:space="preserve"> </w:t>
      </w:r>
      <w:r w:rsidR="0074699D" w:rsidRPr="009D0360">
        <w:t xml:space="preserve">primary </w:t>
      </w:r>
      <w:r w:rsidR="00762CDA" w:rsidRPr="009D0360">
        <w:t xml:space="preserve">ideas are </w:t>
      </w:r>
      <w:r w:rsidR="005E213A" w:rsidRPr="009D0360">
        <w:t>un</w:t>
      </w:r>
      <w:r w:rsidR="00762CDA" w:rsidRPr="009D0360">
        <w:t>viabl</w:t>
      </w:r>
      <w:r w:rsidR="005E213A" w:rsidRPr="009D0360">
        <w:t>e and</w:t>
      </w:r>
      <w:r w:rsidR="00762CDA" w:rsidRPr="009D0360">
        <w:t xml:space="preserve"> </w:t>
      </w:r>
      <w:r w:rsidR="005E213A" w:rsidRPr="009D0360">
        <w:t>in</w:t>
      </w:r>
      <w:r w:rsidR="00762CDA" w:rsidRPr="009D0360">
        <w:t>compatible with reality</w:t>
      </w:r>
      <w:r w:rsidR="005E213A" w:rsidRPr="009D0360">
        <w:t xml:space="preserve">. </w:t>
      </w:r>
      <w:r w:rsidR="0074699D" w:rsidRPr="009D0360">
        <w:t>A</w:t>
      </w:r>
      <w:r w:rsidR="005E213A" w:rsidRPr="009D0360">
        <w:t xml:space="preserve"> further</w:t>
      </w:r>
      <w:r w:rsidR="006B6767" w:rsidRPr="009D0360">
        <w:t xml:space="preserve"> consequen</w:t>
      </w:r>
      <w:r w:rsidR="005E213A" w:rsidRPr="009D0360">
        <w:t>ce of idealist value is that</w:t>
      </w:r>
      <w:r w:rsidR="006B6767" w:rsidRPr="009D0360">
        <w:t xml:space="preserve"> </w:t>
      </w:r>
      <w:r w:rsidR="0074699D" w:rsidRPr="009D0360">
        <w:t>dissociati</w:t>
      </w:r>
      <w:r w:rsidR="00094796" w:rsidRPr="009D0360">
        <w:t>ve orientation allows</w:t>
      </w:r>
      <w:r w:rsidR="00762CDA" w:rsidRPr="009D0360">
        <w:t xml:space="preserve"> for </w:t>
      </w:r>
      <w:r w:rsidR="006B6767" w:rsidRPr="009D0360">
        <w:t xml:space="preserve">the reality of the situation </w:t>
      </w:r>
      <w:r w:rsidR="00762CDA" w:rsidRPr="009D0360">
        <w:t>to be so</w:t>
      </w:r>
      <w:r w:rsidR="006B6767" w:rsidRPr="009D0360">
        <w:t xml:space="preserve"> </w:t>
      </w:r>
      <w:r w:rsidR="00762CDA" w:rsidRPr="009D0360">
        <w:t xml:space="preserve">dismissively </w:t>
      </w:r>
      <w:r w:rsidR="006B6767" w:rsidRPr="009D0360">
        <w:t>negated.</w:t>
      </w:r>
      <w:r w:rsidR="00211413" w:rsidRPr="009D0360">
        <w:t xml:space="preserve">   </w:t>
      </w:r>
    </w:p>
    <w:p w14:paraId="7BB46C90" w14:textId="3F1E9BCD" w:rsidR="006D2074" w:rsidRPr="009D0360" w:rsidRDefault="00762CDA" w:rsidP="00227C39">
      <w:pPr>
        <w:spacing w:before="30" w:line="360" w:lineRule="auto"/>
      </w:pPr>
      <w:r w:rsidRPr="009D0360">
        <w:t>D</w:t>
      </w:r>
      <w:r w:rsidR="00211413" w:rsidRPr="009D0360">
        <w:t>eep ecology</w:t>
      </w:r>
      <w:r w:rsidR="004302EC" w:rsidRPr="009D0360">
        <w:t xml:space="preserve">’s </w:t>
      </w:r>
      <w:r w:rsidRPr="009D0360">
        <w:t>principle</w:t>
      </w:r>
      <w:r w:rsidR="00211413" w:rsidRPr="009D0360">
        <w:t xml:space="preserve"> willingness to positive, all-inclusive deep questioning</w:t>
      </w:r>
      <w:r w:rsidRPr="009D0360">
        <w:t xml:space="preserve"> is necessary to challenge</w:t>
      </w:r>
      <w:r w:rsidR="002867E1" w:rsidRPr="009D0360">
        <w:t xml:space="preserve"> the</w:t>
      </w:r>
      <w:r w:rsidRPr="009D0360">
        <w:t xml:space="preserve"> generically ignorant, irrational and immoral </w:t>
      </w:r>
      <w:r w:rsidR="00976B23" w:rsidRPr="009D0360">
        <w:t>actions</w:t>
      </w:r>
      <w:r w:rsidR="002867E1" w:rsidRPr="009D0360">
        <w:t xml:space="preserve"> of </w:t>
      </w:r>
      <w:r w:rsidR="00094796" w:rsidRPr="009D0360">
        <w:t xml:space="preserve">many developmentalist </w:t>
      </w:r>
      <w:r w:rsidR="002867E1" w:rsidRPr="009D0360">
        <w:t>legislat</w:t>
      </w:r>
      <w:r w:rsidR="00F807B6">
        <w:t>ors</w:t>
      </w:r>
      <w:r w:rsidR="004302EC" w:rsidRPr="009D0360">
        <w:t xml:space="preserve">. </w:t>
      </w:r>
      <w:proofErr w:type="spellStart"/>
      <w:r w:rsidR="0053686A" w:rsidRPr="009D0360">
        <w:t>Naess</w:t>
      </w:r>
      <w:proofErr w:type="spellEnd"/>
      <w:r w:rsidR="0053686A" w:rsidRPr="009D0360">
        <w:t xml:space="preserve"> notes that shallow </w:t>
      </w:r>
      <w:r w:rsidR="00090DAC" w:rsidRPr="009D0360">
        <w:t>argumentation</w:t>
      </w:r>
      <w:r w:rsidR="0053686A" w:rsidRPr="009D0360">
        <w:t xml:space="preserve"> stops before reaching fundamentals or jumps from ultimate to particular, i.e. from point 1, to point 4.</w:t>
      </w:r>
      <w:r w:rsidR="0053686A" w:rsidRPr="009D0360">
        <w:rPr>
          <w:rStyle w:val="FootnoteReference"/>
        </w:rPr>
        <w:footnoteReference w:id="24"/>
      </w:r>
      <w:r w:rsidR="0053686A" w:rsidRPr="009D0360">
        <w:t xml:space="preserve"> Therefore, to deep ecologists, even apparently rational decisions must be  challenged</w:t>
      </w:r>
      <w:r w:rsidR="004262E2" w:rsidRPr="009D0360">
        <w:t>,</w:t>
      </w:r>
      <w:r w:rsidR="00F807B6">
        <w:t xml:space="preserve"> because</w:t>
      </w:r>
      <w:r w:rsidR="0053686A" w:rsidRPr="009D0360">
        <w:t xml:space="preserve"> what is deemed rational is defined in relation to particular aims and goals. </w:t>
      </w:r>
      <w:r w:rsidR="004262E2" w:rsidRPr="009D0360">
        <w:t xml:space="preserve">By deep ecology doctrine, </w:t>
      </w:r>
      <w:proofErr w:type="spellStart"/>
      <w:r w:rsidR="004262E2" w:rsidRPr="009D0360">
        <w:t>Naess</w:t>
      </w:r>
      <w:proofErr w:type="spellEnd"/>
      <w:r w:rsidR="004262E2" w:rsidRPr="009D0360">
        <w:t xml:space="preserve"> suggests </w:t>
      </w:r>
      <w:r w:rsidR="006220AB" w:rsidRPr="009D0360">
        <w:t>- i</w:t>
      </w:r>
      <w:r w:rsidR="0053686A" w:rsidRPr="009D0360">
        <w:t xml:space="preserve">f </w:t>
      </w:r>
      <w:r w:rsidR="00090DAC" w:rsidRPr="009D0360">
        <w:t>environmental</w:t>
      </w:r>
      <w:r w:rsidR="0053686A" w:rsidRPr="009D0360">
        <w:t xml:space="preserve"> pollicising</w:t>
      </w:r>
      <w:r w:rsidR="00090DAC" w:rsidRPr="009D0360">
        <w:t xml:space="preserve"> is</w:t>
      </w:r>
      <w:r w:rsidR="0053686A" w:rsidRPr="009D0360">
        <w:t xml:space="preserve"> not linked</w:t>
      </w:r>
      <w:r w:rsidR="00090DAC" w:rsidRPr="009D0360">
        <w:t xml:space="preserve"> to intrinsic values and ultimate beneficence, then it cannot be classed as rational</w:t>
      </w:r>
      <w:r w:rsidR="006220AB" w:rsidRPr="009D0360">
        <w:t>.</w:t>
      </w:r>
      <w:r w:rsidR="00090DAC" w:rsidRPr="009D0360">
        <w:rPr>
          <w:rStyle w:val="FootnoteReference"/>
        </w:rPr>
        <w:footnoteReference w:id="25"/>
      </w:r>
      <w:r w:rsidR="006220AB" w:rsidRPr="009D0360">
        <w:t xml:space="preserve"> </w:t>
      </w:r>
      <w:r w:rsidR="00090DAC" w:rsidRPr="009D0360">
        <w:t>D</w:t>
      </w:r>
      <w:r w:rsidR="00094796" w:rsidRPr="009D0360">
        <w:t>eep ecology challenges such irrationalit</w:t>
      </w:r>
      <w:r w:rsidR="004302EC" w:rsidRPr="009D0360">
        <w:t>y</w:t>
      </w:r>
      <w:r w:rsidR="00094796" w:rsidRPr="009D0360">
        <w:t xml:space="preserve"> by</w:t>
      </w:r>
      <w:r w:rsidR="004302EC" w:rsidRPr="009D0360">
        <w:t xml:space="preserve"> incorporating</w:t>
      </w:r>
      <w:r w:rsidR="00094796" w:rsidRPr="009D0360">
        <w:t xml:space="preserve"> and questioning</w:t>
      </w:r>
      <w:r w:rsidR="004302EC" w:rsidRPr="009D0360">
        <w:t xml:space="preserve"> </w:t>
      </w:r>
      <w:r w:rsidR="004302EC" w:rsidRPr="00F807B6">
        <w:t>all</w:t>
      </w:r>
      <w:r w:rsidR="00211413" w:rsidRPr="009D0360">
        <w:t xml:space="preserve"> implications </w:t>
      </w:r>
      <w:r w:rsidR="004302EC" w:rsidRPr="009D0360">
        <w:t>including</w:t>
      </w:r>
      <w:r w:rsidR="00211413" w:rsidRPr="009D0360">
        <w:t xml:space="preserve"> </w:t>
      </w:r>
      <w:r w:rsidR="004302EC" w:rsidRPr="009D0360">
        <w:t>of course</w:t>
      </w:r>
      <w:r w:rsidR="007D530A" w:rsidRPr="009D0360">
        <w:t xml:space="preserve"> </w:t>
      </w:r>
      <w:r w:rsidR="00094796" w:rsidRPr="009D0360">
        <w:t>–</w:t>
      </w:r>
      <w:r w:rsidR="004302EC" w:rsidRPr="009D0360">
        <w:t xml:space="preserve"> </w:t>
      </w:r>
      <w:r w:rsidR="00211413" w:rsidRPr="009D0360">
        <w:t>lifestyl</w:t>
      </w:r>
      <w:r w:rsidR="004302EC" w:rsidRPr="009D0360">
        <w:t>e</w:t>
      </w:r>
      <w:r w:rsidR="00094796" w:rsidRPr="009D0360">
        <w:t>. As such, d</w:t>
      </w:r>
      <w:r w:rsidR="002867E1" w:rsidRPr="009D0360">
        <w:t>eep ecology</w:t>
      </w:r>
      <w:r w:rsidR="00211413" w:rsidRPr="009D0360">
        <w:t xml:space="preserve"> </w:t>
      </w:r>
      <w:r w:rsidR="002867E1" w:rsidRPr="009D0360">
        <w:t>seeks</w:t>
      </w:r>
      <w:r w:rsidR="00211413" w:rsidRPr="009D0360">
        <w:t xml:space="preserve"> the true value criterio</w:t>
      </w:r>
      <w:r w:rsidR="001C5256">
        <w:t>n</w:t>
      </w:r>
      <w:r w:rsidR="00211413" w:rsidRPr="009D0360">
        <w:t xml:space="preserve"> relative to the natural world and humanity. However, the tw</w:t>
      </w:r>
      <w:r w:rsidR="002867E1" w:rsidRPr="009D0360">
        <w:t>o are by no means</w:t>
      </w:r>
      <w:r w:rsidR="00211413" w:rsidRPr="009D0360">
        <w:t xml:space="preserve"> separate. If we </w:t>
      </w:r>
      <w:r w:rsidR="004E0651" w:rsidRPr="009D0360">
        <w:t>insist that</w:t>
      </w:r>
      <w:r w:rsidR="00211413" w:rsidRPr="009D0360">
        <w:t xml:space="preserve"> humanity </w:t>
      </w:r>
      <w:r w:rsidR="004E0651" w:rsidRPr="009D0360">
        <w:t>i</w:t>
      </w:r>
      <w:r w:rsidR="00211413" w:rsidRPr="009D0360">
        <w:t xml:space="preserve">s separate from the natural world, from </w:t>
      </w:r>
      <w:r w:rsidR="004302EC" w:rsidRPr="009D0360">
        <w:t>such an</w:t>
      </w:r>
      <w:r w:rsidR="00211413" w:rsidRPr="009D0360">
        <w:t xml:space="preserve"> </w:t>
      </w:r>
      <w:r w:rsidR="004302EC" w:rsidRPr="009D0360">
        <w:t>ideal</w:t>
      </w:r>
      <w:r w:rsidR="00211413" w:rsidRPr="009D0360">
        <w:t xml:space="preserve"> we ascribe ourselves “ontological alien</w:t>
      </w:r>
      <w:r w:rsidR="006220AB" w:rsidRPr="009D0360">
        <w:t>s</w:t>
      </w:r>
      <w:r w:rsidR="00211413" w:rsidRPr="009D0360">
        <w:t>”</w:t>
      </w:r>
      <w:r w:rsidR="00570BF0" w:rsidRPr="009D0360">
        <w:t xml:space="preserve">. As </w:t>
      </w:r>
      <w:r w:rsidR="00211413" w:rsidRPr="009D0360">
        <w:t xml:space="preserve">such, </w:t>
      </w:r>
      <w:r w:rsidR="00570BF0" w:rsidRPr="009D0360">
        <w:t xml:space="preserve">we </w:t>
      </w:r>
      <w:r w:rsidR="006220AB" w:rsidRPr="009D0360">
        <w:t xml:space="preserve">see </w:t>
      </w:r>
      <w:r w:rsidR="00211413" w:rsidRPr="009D0360">
        <w:t xml:space="preserve">the natural world in </w:t>
      </w:r>
      <w:r w:rsidR="006220AB" w:rsidRPr="009D0360">
        <w:t xml:space="preserve">alienated </w:t>
      </w:r>
      <w:r w:rsidR="00F807B6">
        <w:t>and</w:t>
      </w:r>
      <w:r w:rsidR="006220AB" w:rsidRPr="009D0360">
        <w:t xml:space="preserve"> divided</w:t>
      </w:r>
      <w:r w:rsidR="00211413" w:rsidRPr="009D0360">
        <w:t xml:space="preserve"> terms, </w:t>
      </w:r>
      <w:r w:rsidR="00F807B6">
        <w:t xml:space="preserve">and </w:t>
      </w:r>
      <w:r w:rsidR="00211413" w:rsidRPr="009D0360">
        <w:t xml:space="preserve">merely relative to </w:t>
      </w:r>
      <w:r w:rsidR="006D2074" w:rsidRPr="009D0360">
        <w:t xml:space="preserve">human </w:t>
      </w:r>
      <w:r w:rsidR="00211413" w:rsidRPr="009D0360">
        <w:t>utilisability</w:t>
      </w:r>
      <w:r w:rsidR="00F807B6">
        <w:t xml:space="preserve"> - </w:t>
      </w:r>
      <w:r w:rsidR="00211413" w:rsidRPr="009D0360">
        <w:t xml:space="preserve">through the lens of instrumental value. </w:t>
      </w:r>
      <w:r w:rsidR="006220AB" w:rsidRPr="009D0360">
        <w:t>R</w:t>
      </w:r>
      <w:r w:rsidR="00570BF0" w:rsidRPr="009D0360">
        <w:t>eiterat</w:t>
      </w:r>
      <w:r w:rsidR="006220AB" w:rsidRPr="009D0360">
        <w:t>ively</w:t>
      </w:r>
      <w:r w:rsidR="00570BF0" w:rsidRPr="009D0360">
        <w:t>, t</w:t>
      </w:r>
      <w:r w:rsidR="00211413" w:rsidRPr="009D0360">
        <w:t xml:space="preserve">he flaws in this viewpoint are illustrated </w:t>
      </w:r>
      <w:r w:rsidR="00090DAC" w:rsidRPr="009D0360">
        <w:t>in</w:t>
      </w:r>
      <w:r w:rsidR="00211413" w:rsidRPr="009D0360">
        <w:t xml:space="preserve"> the ecological effects</w:t>
      </w:r>
      <w:r w:rsidR="006220AB" w:rsidRPr="009D0360">
        <w:t>. W</w:t>
      </w:r>
      <w:r w:rsidR="00570BF0" w:rsidRPr="009D0360">
        <w:t>ith</w:t>
      </w:r>
      <w:r w:rsidR="00211413" w:rsidRPr="009D0360">
        <w:t xml:space="preserve"> the environment </w:t>
      </w:r>
      <w:r w:rsidR="002867E1" w:rsidRPr="009D0360">
        <w:t xml:space="preserve">systematically </w:t>
      </w:r>
      <w:r w:rsidR="00211413" w:rsidRPr="009D0360">
        <w:t xml:space="preserve">“utilised” for development on industrial levels, the ecological effects of this viewpoint </w:t>
      </w:r>
      <w:r w:rsidR="00570BF0" w:rsidRPr="009D0360">
        <w:t>increasingly threaten to</w:t>
      </w:r>
      <w:r w:rsidR="00211413" w:rsidRPr="009D0360">
        <w:t xml:space="preserve"> become catastrophic. </w:t>
      </w:r>
      <w:r w:rsidR="00570BF0" w:rsidRPr="009D0360">
        <w:t>I</w:t>
      </w:r>
      <w:r w:rsidR="00211413" w:rsidRPr="009D0360">
        <w:t>nstrumental value</w:t>
      </w:r>
      <w:r w:rsidR="006220AB" w:rsidRPr="009D0360">
        <w:t xml:space="preserve"> </w:t>
      </w:r>
      <w:r w:rsidR="00211413" w:rsidRPr="009D0360">
        <w:t>is</w:t>
      </w:r>
      <w:r w:rsidR="00570BF0" w:rsidRPr="009D0360">
        <w:t xml:space="preserve"> not</w:t>
      </w:r>
      <w:r w:rsidR="005A0479" w:rsidRPr="009D0360">
        <w:t xml:space="preserve"> </w:t>
      </w:r>
      <w:r w:rsidR="00211413" w:rsidRPr="009D0360">
        <w:t>inherently wrong</w:t>
      </w:r>
      <w:r w:rsidR="00570BF0" w:rsidRPr="009D0360">
        <w:t>. A</w:t>
      </w:r>
      <w:r w:rsidR="00211413" w:rsidRPr="009D0360">
        <w:t xml:space="preserve">fter all, </w:t>
      </w:r>
      <w:r w:rsidR="006D2074" w:rsidRPr="009D0360">
        <w:t xml:space="preserve">as species, </w:t>
      </w:r>
      <w:r w:rsidR="00211413" w:rsidRPr="009D0360">
        <w:t xml:space="preserve">we utilise our </w:t>
      </w:r>
      <w:r w:rsidR="00211413" w:rsidRPr="009D0360">
        <w:lastRenderedPageBreak/>
        <w:t>environments to enable our existence from base level as do organisms in general</w:t>
      </w:r>
      <w:r w:rsidR="002867E1" w:rsidRPr="009D0360">
        <w:t>. It is more a problem of excess</w:t>
      </w:r>
      <w:r w:rsidR="006220AB" w:rsidRPr="009D0360">
        <w:t xml:space="preserve"> and deficiency</w:t>
      </w:r>
      <w:r w:rsidR="002867E1" w:rsidRPr="009D0360">
        <w:t>. The generic paradigm of anthropocentric</w:t>
      </w:r>
      <w:r w:rsidR="00F807B6">
        <w:t>-</w:t>
      </w:r>
      <w:r w:rsidR="002867E1" w:rsidRPr="009D0360">
        <w:t>natural world utility value is excessive</w:t>
      </w:r>
      <w:r w:rsidR="00230893" w:rsidRPr="009D0360">
        <w:t>,</w:t>
      </w:r>
      <w:r w:rsidR="002867E1" w:rsidRPr="009D0360">
        <w:t xml:space="preserve"> and so the actions that follow are also excessiv</w:t>
      </w:r>
      <w:r w:rsidR="00230893" w:rsidRPr="009D0360">
        <w:t>e</w:t>
      </w:r>
      <w:r w:rsidR="00F807B6">
        <w:t>. T</w:t>
      </w:r>
      <w:r w:rsidR="00230893" w:rsidRPr="009D0360">
        <w:t>he resultant ecological toll is equally excessive</w:t>
      </w:r>
      <w:r w:rsidR="00047ED8" w:rsidRPr="009D0360">
        <w:t xml:space="preserve"> and is characterized by ecological deficiency</w:t>
      </w:r>
      <w:r w:rsidR="00230893" w:rsidRPr="009D0360">
        <w:t xml:space="preserve">. </w:t>
      </w:r>
      <w:r w:rsidR="00180D7A" w:rsidRPr="009D0360">
        <w:t>Referring to Aristotle</w:t>
      </w:r>
      <w:r w:rsidR="00A3641B" w:rsidRPr="009D0360">
        <w:t>, t</w:t>
      </w:r>
      <w:r w:rsidR="00180D7A" w:rsidRPr="009D0360">
        <w:t>he mean of excess and deficiency</w:t>
      </w:r>
      <w:r w:rsidR="00A3641B" w:rsidRPr="009D0360">
        <w:rPr>
          <w:rStyle w:val="FootnoteReference"/>
        </w:rPr>
        <w:footnoteReference w:id="26"/>
      </w:r>
      <w:r w:rsidR="00570BF0" w:rsidRPr="009D0360">
        <w:t xml:space="preserve">applied to </w:t>
      </w:r>
      <w:r w:rsidR="00180D7A" w:rsidRPr="009D0360">
        <w:t xml:space="preserve">developmentalism </w:t>
      </w:r>
      <w:r w:rsidR="00C31FA7" w:rsidRPr="009D0360">
        <w:t>regarding</w:t>
      </w:r>
      <w:r w:rsidR="00180D7A" w:rsidRPr="009D0360">
        <w:t xml:space="preserve"> environmentalism and ecology</w:t>
      </w:r>
      <w:r w:rsidR="00570BF0" w:rsidRPr="009D0360">
        <w:t xml:space="preserve"> ends </w:t>
      </w:r>
      <w:r w:rsidR="00E13528" w:rsidRPr="009D0360">
        <w:t xml:space="preserve">somewhat </w:t>
      </w:r>
      <w:r w:rsidR="00570BF0" w:rsidRPr="009D0360">
        <w:t>paradoxically</w:t>
      </w:r>
      <w:r w:rsidR="00180D7A" w:rsidRPr="009D0360">
        <w:t xml:space="preserve">. I feel </w:t>
      </w:r>
      <w:r w:rsidR="006220AB" w:rsidRPr="009D0360">
        <w:t xml:space="preserve">this is </w:t>
      </w:r>
      <w:r w:rsidR="00180D7A" w:rsidRPr="009D0360">
        <w:t xml:space="preserve">poignant </w:t>
      </w:r>
      <w:r w:rsidR="00570BF0" w:rsidRPr="009D0360">
        <w:t>due to</w:t>
      </w:r>
      <w:r w:rsidR="00C31FA7" w:rsidRPr="009D0360">
        <w:t xml:space="preserve"> the mean represent</w:t>
      </w:r>
      <w:r w:rsidR="00045E0B" w:rsidRPr="009D0360">
        <w:t>ing</w:t>
      </w:r>
      <w:r w:rsidR="00C31FA7" w:rsidRPr="009D0360">
        <w:t xml:space="preserve"> balance</w:t>
      </w:r>
      <w:r w:rsidR="00045E0B" w:rsidRPr="009D0360">
        <w:t>. A</w:t>
      </w:r>
      <w:r w:rsidR="00C31FA7" w:rsidRPr="009D0360">
        <w:t>pplied to ecology and anthropology</w:t>
      </w:r>
      <w:r w:rsidR="00045E0B" w:rsidRPr="009D0360">
        <w:t>, balance equals genuine, universal and long-range sustainability</w:t>
      </w:r>
      <w:r w:rsidR="00C31FA7" w:rsidRPr="009D0360">
        <w:t>. The mean of development must be sustainability. An excess in development equals an excess in unsustainability</w:t>
      </w:r>
      <w:r w:rsidR="007F0A48" w:rsidRPr="009D0360">
        <w:t xml:space="preserve"> due</w:t>
      </w:r>
      <w:r w:rsidR="00184FDA">
        <w:t xml:space="preserve"> to the</w:t>
      </w:r>
      <w:r w:rsidR="00045E0B" w:rsidRPr="009D0360">
        <w:t xml:space="preserve"> consequen</w:t>
      </w:r>
      <w:r w:rsidR="006220AB" w:rsidRPr="009D0360">
        <w:t>tial</w:t>
      </w:r>
      <w:r w:rsidR="00C31FA7" w:rsidRPr="009D0360">
        <w:t xml:space="preserve"> </w:t>
      </w:r>
      <w:r w:rsidR="00184FDA">
        <w:t>degradations and extinctions</w:t>
      </w:r>
      <w:r w:rsidR="007F0A48" w:rsidRPr="009D0360">
        <w:t xml:space="preserve"> of</w:t>
      </w:r>
      <w:r w:rsidR="00C31FA7" w:rsidRPr="009D0360">
        <w:t xml:space="preserve"> eco systems. Therefore, the mean of development</w:t>
      </w:r>
      <w:r w:rsidR="00045E0B" w:rsidRPr="009D0360">
        <w:t xml:space="preserve"> also equals</w:t>
      </w:r>
      <w:r w:rsidR="00C31FA7" w:rsidRPr="009D0360">
        <w:t xml:space="preserve"> low level development</w:t>
      </w:r>
      <w:r w:rsidR="00047ED8" w:rsidRPr="009D0360">
        <w:t>, which corresponds to</w:t>
      </w:r>
      <w:r w:rsidR="00045E0B" w:rsidRPr="009D0360">
        <w:t xml:space="preserve"> </w:t>
      </w:r>
      <w:r w:rsidR="007F0A48" w:rsidRPr="009D0360">
        <w:t>‘meet</w:t>
      </w:r>
      <w:r w:rsidR="00045E0B" w:rsidRPr="009D0360">
        <w:t>ing</w:t>
      </w:r>
      <w:r w:rsidR="007F0A48" w:rsidRPr="009D0360">
        <w:t xml:space="preserve"> essential human </w:t>
      </w:r>
      <w:r w:rsidR="00045E0B" w:rsidRPr="009D0360">
        <w:t>needs.’</w:t>
      </w:r>
      <w:r w:rsidR="007F0A48" w:rsidRPr="009D0360">
        <w:rPr>
          <w:rStyle w:val="FootnoteReference"/>
        </w:rPr>
        <w:footnoteReference w:id="27"/>
      </w:r>
      <w:r w:rsidR="00C31FA7" w:rsidRPr="009D0360">
        <w:t xml:space="preserve"> </w:t>
      </w:r>
      <w:r w:rsidR="006220AB" w:rsidRPr="009D0360">
        <w:t>Conversely</w:t>
      </w:r>
      <w:r w:rsidR="00045E0B" w:rsidRPr="009D0360">
        <w:t xml:space="preserve">, </w:t>
      </w:r>
      <w:r w:rsidR="00C31FA7" w:rsidRPr="009D0360">
        <w:t xml:space="preserve">development in </w:t>
      </w:r>
      <w:r w:rsidR="00C738DF" w:rsidRPr="009D0360">
        <w:t xml:space="preserve">deficiency equals ecological efficiency, </w:t>
      </w:r>
      <w:r w:rsidR="00CF1012" w:rsidRPr="009D0360">
        <w:t xml:space="preserve">viz, diverse ecological thriving or flourishing, </w:t>
      </w:r>
      <w:r w:rsidR="00C738DF" w:rsidRPr="009D0360">
        <w:t xml:space="preserve">which is the mean of ecology. The current ethos entails an excess in development and a deficiency in sustainability which is ultimately out of balance with </w:t>
      </w:r>
      <w:r w:rsidR="00045E0B" w:rsidRPr="009D0360">
        <w:t xml:space="preserve">both </w:t>
      </w:r>
      <w:r w:rsidR="00C738DF" w:rsidRPr="009D0360">
        <w:t>human and ecological flourishing.</w:t>
      </w:r>
    </w:p>
    <w:p w14:paraId="224940CB" w14:textId="77777777" w:rsidR="00227C39" w:rsidRDefault="00C738DF" w:rsidP="00227C39">
      <w:pPr>
        <w:spacing w:before="30" w:line="360" w:lineRule="auto"/>
      </w:pPr>
      <w:r w:rsidRPr="009D0360">
        <w:t>Flourishing is interchangeable with thriving. In deep ecolog</w:t>
      </w:r>
      <w:r w:rsidR="00364249" w:rsidRPr="009D0360">
        <w:t>ical thinking</w:t>
      </w:r>
      <w:r w:rsidRPr="009D0360">
        <w:t xml:space="preserve">, </w:t>
      </w:r>
      <w:r w:rsidR="00045E0B" w:rsidRPr="009D0360">
        <w:t>A</w:t>
      </w:r>
      <w:r w:rsidRPr="009D0360">
        <w:t xml:space="preserve">rne </w:t>
      </w:r>
      <w:proofErr w:type="spellStart"/>
      <w:r w:rsidR="00047ED8" w:rsidRPr="009D0360">
        <w:t>N</w:t>
      </w:r>
      <w:r w:rsidRPr="009D0360">
        <w:t>aess</w:t>
      </w:r>
      <w:proofErr w:type="spellEnd"/>
      <w:r w:rsidRPr="009D0360">
        <w:t xml:space="preserve"> </w:t>
      </w:r>
      <w:r w:rsidR="00364249" w:rsidRPr="009D0360">
        <w:t>explains that</w:t>
      </w:r>
      <w:r w:rsidR="005A0479" w:rsidRPr="009D0360">
        <w:t xml:space="preserve"> </w:t>
      </w:r>
      <w:r w:rsidR="00211413" w:rsidRPr="009D0360">
        <w:t xml:space="preserve">it is the beneficence of thriving </w:t>
      </w:r>
      <w:r w:rsidR="00364249" w:rsidRPr="009D0360">
        <w:t xml:space="preserve">which </w:t>
      </w:r>
      <w:r w:rsidR="00211413" w:rsidRPr="009D0360">
        <w:t>is causal to the realisation of intrinsic value.</w:t>
      </w:r>
      <w:r w:rsidR="007D530A" w:rsidRPr="009D0360">
        <w:t xml:space="preserve"> Therefore, the purpose of the natural world is to thrive.</w:t>
      </w:r>
      <w:r w:rsidR="00211413" w:rsidRPr="009D0360">
        <w:t xml:space="preserve"> </w:t>
      </w:r>
      <w:proofErr w:type="spellStart"/>
      <w:r w:rsidR="00427982" w:rsidRPr="009D0360">
        <w:t>N</w:t>
      </w:r>
      <w:r w:rsidR="00211413" w:rsidRPr="009D0360">
        <w:t>aess</w:t>
      </w:r>
      <w:proofErr w:type="spellEnd"/>
      <w:r w:rsidR="00211413" w:rsidRPr="009D0360">
        <w:t xml:space="preserve"> presupposes that value exists in life itself, with so called </w:t>
      </w:r>
      <w:r w:rsidR="00364249" w:rsidRPr="009D0360">
        <w:t>p</w:t>
      </w:r>
      <w:r w:rsidR="00211413" w:rsidRPr="009D0360">
        <w:t>rimitive plant and animal species essentially contributing to the overall richness and diversity of life</w:t>
      </w:r>
      <w:r w:rsidR="00364249" w:rsidRPr="009D0360">
        <w:t xml:space="preserve">. Such species have </w:t>
      </w:r>
      <w:r w:rsidR="00211413" w:rsidRPr="009D0360">
        <w:t>value in themselves, and “thriving life” implies an increase of this richness and diversity over a process of evolutionary time.</w:t>
      </w:r>
      <w:r w:rsidR="00211413" w:rsidRPr="009D0360">
        <w:rPr>
          <w:rStyle w:val="FootnoteReference"/>
        </w:rPr>
        <w:footnoteReference w:id="28"/>
      </w:r>
      <w:r w:rsidR="00364249" w:rsidRPr="009D0360">
        <w:t xml:space="preserve"> This suggests that our view of the natural world is erroneous. Instrumental value is secondary to an organismic value that evolutionarily predates humanity by </w:t>
      </w:r>
      <w:r w:rsidR="00427982" w:rsidRPr="009D0360">
        <w:t>eons</w:t>
      </w:r>
      <w:r w:rsidR="00364249" w:rsidRPr="009D0360">
        <w:t xml:space="preserve">. As such, value exists in the symbiotic relations between elements and species which combine to cause </w:t>
      </w:r>
      <w:r w:rsidR="00427982" w:rsidRPr="009D0360">
        <w:t xml:space="preserve">diversely </w:t>
      </w:r>
      <w:r w:rsidR="00364249" w:rsidRPr="009D0360">
        <w:t>flourishing environments and eco system</w:t>
      </w:r>
      <w:r w:rsidR="00D94BB2" w:rsidRPr="009D0360">
        <w:t>.</w:t>
      </w:r>
      <w:r w:rsidR="00984580" w:rsidRPr="009D0360">
        <w:t xml:space="preserve"> </w:t>
      </w:r>
      <w:r w:rsidR="00D94BB2" w:rsidRPr="009D0360">
        <w:t>E</w:t>
      </w:r>
      <w:r w:rsidR="00984580" w:rsidRPr="009D0360">
        <w:t>verything has value to the whole organism in an evolutionary and re-cyclical continuum. To explicate this argument</w:t>
      </w:r>
      <w:r w:rsidR="00287265" w:rsidRPr="009D0360">
        <w:t xml:space="preserve"> further</w:t>
      </w:r>
      <w:r w:rsidR="00984580" w:rsidRPr="009D0360">
        <w:t>, I present it</w:t>
      </w:r>
      <w:r w:rsidR="00064C8C" w:rsidRPr="009D0360">
        <w:t xml:space="preserve"> </w:t>
      </w:r>
      <w:r w:rsidR="00984580" w:rsidRPr="009D0360">
        <w:t>syllogis</w:t>
      </w:r>
      <w:r w:rsidR="00287265" w:rsidRPr="009D0360">
        <w:t>ed</w:t>
      </w:r>
      <w:r w:rsidR="004A6C1D">
        <w:t xml:space="preserve">: </w:t>
      </w:r>
    </w:p>
    <w:p w14:paraId="26A0C2FC" w14:textId="77777777" w:rsidR="00227C39" w:rsidRDefault="00287265" w:rsidP="00227C39">
      <w:pPr>
        <w:spacing w:before="30" w:line="360" w:lineRule="auto"/>
      </w:pPr>
      <w:r w:rsidRPr="009D0360">
        <w:t>T</w:t>
      </w:r>
      <w:r w:rsidR="00211413" w:rsidRPr="009D0360">
        <w:t xml:space="preserve">he ultimate nature of the natural world is </w:t>
      </w:r>
      <w:r w:rsidR="00064C8C" w:rsidRPr="009D0360">
        <w:t>organismic</w:t>
      </w:r>
      <w:r w:rsidR="00211413" w:rsidRPr="009D0360">
        <w:t xml:space="preserve"> beneficence.</w:t>
      </w:r>
    </w:p>
    <w:p w14:paraId="3FFD111F" w14:textId="77777777" w:rsidR="00227C39" w:rsidRDefault="00211413" w:rsidP="00227C39">
      <w:pPr>
        <w:spacing w:before="30" w:line="360" w:lineRule="auto"/>
      </w:pPr>
      <w:r w:rsidRPr="009D0360">
        <w:t xml:space="preserve"> </w:t>
      </w:r>
      <w:r w:rsidR="00287265" w:rsidRPr="009D0360">
        <w:t>H</w:t>
      </w:r>
      <w:r w:rsidRPr="009D0360">
        <w:t>umanity views the nature of the natural world as instrumental to anthropic self-beneficence.</w:t>
      </w:r>
      <w:r w:rsidR="004A6C1D">
        <w:t xml:space="preserve"> </w:t>
      </w:r>
    </w:p>
    <w:p w14:paraId="22EC50BC" w14:textId="00650F00" w:rsidR="00227C39" w:rsidRDefault="00211413" w:rsidP="00227C39">
      <w:pPr>
        <w:spacing w:before="30" w:line="360" w:lineRule="auto"/>
        <w:rPr>
          <w:rStyle w:val="CommentReference"/>
        </w:rPr>
      </w:pPr>
      <w:r w:rsidRPr="009D0360">
        <w:t>Th</w:t>
      </w:r>
      <w:r w:rsidR="00287265" w:rsidRPr="009D0360">
        <w:t>erefore,</w:t>
      </w:r>
      <w:r w:rsidRPr="009D0360">
        <w:t xml:space="preserve"> humanity adheres to an erroneous view of the nature of the natural world.</w:t>
      </w:r>
      <w:r w:rsidR="004A6C1D">
        <w:rPr>
          <w:rStyle w:val="CommentReference"/>
        </w:rPr>
        <w:t xml:space="preserve"> </w:t>
      </w:r>
    </w:p>
    <w:p w14:paraId="0259A90F" w14:textId="1D310B2C" w:rsidR="00211413" w:rsidRPr="00227C39" w:rsidRDefault="00227C39" w:rsidP="00227C39">
      <w:pPr>
        <w:spacing w:before="30" w:line="360" w:lineRule="auto"/>
        <w:rPr>
          <w:sz w:val="18"/>
          <w:szCs w:val="18"/>
        </w:rPr>
      </w:pPr>
      <w:r>
        <w:rPr>
          <w:rStyle w:val="CommentReference"/>
        </w:rPr>
        <w:t>W</w:t>
      </w:r>
      <w:r w:rsidR="00211413" w:rsidRPr="009D0360">
        <w:t>ith the premise</w:t>
      </w:r>
      <w:r w:rsidR="004A6C1D">
        <w:t>s’</w:t>
      </w:r>
      <w:r w:rsidR="00211413" w:rsidRPr="009D0360">
        <w:t xml:space="preserve"> validated, the conclusion indubitably follows</w:t>
      </w:r>
      <w:r w:rsidR="00064C8C" w:rsidRPr="009D0360">
        <w:t>, h</w:t>
      </w:r>
      <w:r w:rsidR="00211413" w:rsidRPr="009D0360">
        <w:t>owever, no further philosophical enquiry is required</w:t>
      </w:r>
      <w:r w:rsidR="00184FDA">
        <w:t>.</w:t>
      </w:r>
      <w:r w:rsidR="00211413" w:rsidRPr="009D0360">
        <w:t xml:space="preserve"> Rather, validation may be </w:t>
      </w:r>
      <w:r w:rsidR="00184FDA">
        <w:t xml:space="preserve">achieved by simple </w:t>
      </w:r>
      <w:r w:rsidR="00211413" w:rsidRPr="009D0360">
        <w:t>observation</w:t>
      </w:r>
      <w:r w:rsidR="00184FDA">
        <w:t>.</w:t>
      </w:r>
      <w:r w:rsidR="004E7EA8" w:rsidRPr="009D0360">
        <w:t xml:space="preserve"> </w:t>
      </w:r>
      <w:r w:rsidR="00211413" w:rsidRPr="009D0360">
        <w:t>Premise</w:t>
      </w:r>
      <w:r w:rsidR="004E7EA8" w:rsidRPr="009D0360">
        <w:t xml:space="preserve"> # 1</w:t>
      </w:r>
      <w:r w:rsidR="00211413" w:rsidRPr="009D0360">
        <w:t>: “</w:t>
      </w:r>
      <w:r w:rsidR="00287265" w:rsidRPr="009D0360">
        <w:t>T</w:t>
      </w:r>
      <w:r w:rsidR="00211413" w:rsidRPr="009D0360">
        <w:t xml:space="preserve">he </w:t>
      </w:r>
      <w:r w:rsidR="00211413" w:rsidRPr="009D0360">
        <w:lastRenderedPageBreak/>
        <w:t>ultimate nature of the natural world is organi</w:t>
      </w:r>
      <w:r w:rsidR="00064C8C" w:rsidRPr="009D0360">
        <w:t>smic</w:t>
      </w:r>
      <w:r w:rsidR="00211413" w:rsidRPr="009D0360">
        <w:t xml:space="preserve"> beneficence</w:t>
      </w:r>
      <w:r w:rsidR="00064C8C" w:rsidRPr="009D0360">
        <w:t>.</w:t>
      </w:r>
      <w:r w:rsidR="00211413" w:rsidRPr="009D0360">
        <w:t>”</w:t>
      </w:r>
      <w:r w:rsidR="00064C8C" w:rsidRPr="009D0360">
        <w:t xml:space="preserve"> V</w:t>
      </w:r>
      <w:r w:rsidR="00211413" w:rsidRPr="009D0360">
        <w:t xml:space="preserve">iz </w:t>
      </w:r>
      <w:r w:rsidR="004E7EA8" w:rsidRPr="009D0360">
        <w:t xml:space="preserve">– </w:t>
      </w:r>
      <w:r w:rsidR="00211413" w:rsidRPr="009D0360">
        <w:t xml:space="preserve">as an </w:t>
      </w:r>
      <w:r w:rsidR="00CE3C6C" w:rsidRPr="009D0360">
        <w:t>organism</w:t>
      </w:r>
      <w:r w:rsidR="00211413" w:rsidRPr="009D0360">
        <w:t>, temporally, the natural world naturally benefits itself</w:t>
      </w:r>
      <w:r w:rsidR="004E7EA8" w:rsidRPr="009D0360">
        <w:t>.</w:t>
      </w:r>
      <w:r w:rsidR="00D94BB2" w:rsidRPr="009D0360">
        <w:t xml:space="preserve"> N</w:t>
      </w:r>
      <w:r w:rsidR="00211413" w:rsidRPr="009D0360">
        <w:t>aturally, the natural world ultimately thrives</w:t>
      </w:r>
      <w:r w:rsidR="00D94BB2" w:rsidRPr="009D0360">
        <w:t xml:space="preserve"> -</w:t>
      </w:r>
      <w:r w:rsidR="00211413" w:rsidRPr="009D0360">
        <w:t xml:space="preserve"> </w:t>
      </w:r>
      <w:r w:rsidR="00D94BB2" w:rsidRPr="009D0360">
        <w:t>u</w:t>
      </w:r>
      <w:r w:rsidR="00211413" w:rsidRPr="009D0360">
        <w:t>ltimately, for in its innate reparative ability, left to nature, the natural world will systematically return to a relatively balanced state of ecology</w:t>
      </w:r>
      <w:r w:rsidR="00184FDA">
        <w:t xml:space="preserve">. For example, </w:t>
      </w:r>
      <w:r w:rsidR="00211413" w:rsidRPr="009D0360">
        <w:t xml:space="preserve">following cataclysmic events </w:t>
      </w:r>
      <w:r w:rsidR="00184FDA">
        <w:t xml:space="preserve">such </w:t>
      </w:r>
      <w:r w:rsidR="00211413" w:rsidRPr="009D0360">
        <w:t xml:space="preserve">as volcanic eruptions and meteoric impacts, the natural world will ultimately once again thrive in diversity even as a result </w:t>
      </w:r>
      <w:r w:rsidR="00211413" w:rsidRPr="00184FDA">
        <w:t xml:space="preserve">of </w:t>
      </w:r>
      <w:r w:rsidR="00211413" w:rsidRPr="009D0360">
        <w:t>such natural devastation, aided for example, by the mineral dispersion of such cataclysmic events</w:t>
      </w:r>
      <w:r w:rsidR="00287265" w:rsidRPr="009D0360">
        <w:t xml:space="preserve">. </w:t>
      </w:r>
      <w:r w:rsidR="00184FDA">
        <w:t>Less dramatically, t</w:t>
      </w:r>
      <w:r w:rsidR="00211413" w:rsidRPr="009D0360">
        <w:t>he restorative capacity of eco-systems can be observed</w:t>
      </w:r>
      <w:r w:rsidR="00287265" w:rsidRPr="009D0360">
        <w:t xml:space="preserve"> i</w:t>
      </w:r>
      <w:r w:rsidR="00211413" w:rsidRPr="009D0360">
        <w:t>n permaculture and rewilding initiatives, wherein the natural emphasis is systemic and symbioti</w:t>
      </w:r>
      <w:r w:rsidR="001779E1" w:rsidRPr="009D0360">
        <w:t>c.</w:t>
      </w:r>
      <w:r w:rsidR="001A73E2" w:rsidRPr="009D0360">
        <w:rPr>
          <w:rStyle w:val="FootnoteReference"/>
        </w:rPr>
        <w:footnoteReference w:id="29"/>
      </w:r>
      <w:r w:rsidR="00CE3C6C" w:rsidRPr="009D0360">
        <w:t>P</w:t>
      </w:r>
      <w:r w:rsidR="00211413" w:rsidRPr="009D0360">
        <w:t>remise</w:t>
      </w:r>
      <w:r w:rsidR="00CE3C6C" w:rsidRPr="009D0360">
        <w:t xml:space="preserve"> #2</w:t>
      </w:r>
      <w:r w:rsidR="00211413" w:rsidRPr="009D0360">
        <w:t xml:space="preserve">: </w:t>
      </w:r>
      <w:r w:rsidR="00CE3C6C" w:rsidRPr="009D0360">
        <w:t>“</w:t>
      </w:r>
      <w:r w:rsidR="00287265" w:rsidRPr="009D0360">
        <w:t xml:space="preserve">Humanity </w:t>
      </w:r>
      <w:r w:rsidR="00211413" w:rsidRPr="009D0360">
        <w:t>views the nature of the natural world as instrumental to anthropic self-beneficence”.</w:t>
      </w:r>
      <w:r w:rsidR="00696376" w:rsidRPr="009D0360">
        <w:t xml:space="preserve"> </w:t>
      </w:r>
      <w:r w:rsidR="00E132AB">
        <w:t>Again, observation</w:t>
      </w:r>
      <w:r w:rsidR="00211413" w:rsidRPr="009D0360">
        <w:t xml:space="preserve"> validate</w:t>
      </w:r>
      <w:r w:rsidR="00E132AB">
        <w:t>s</w:t>
      </w:r>
      <w:r w:rsidR="00211413" w:rsidRPr="009D0360">
        <w:t xml:space="preserve"> th</w:t>
      </w:r>
      <w:r w:rsidR="00696376" w:rsidRPr="009D0360">
        <w:t>at</w:t>
      </w:r>
      <w:r w:rsidR="00211413" w:rsidRPr="009D0360">
        <w:t xml:space="preserve"> </w:t>
      </w:r>
      <w:r w:rsidR="00427982" w:rsidRPr="009D0360">
        <w:t>hu</w:t>
      </w:r>
      <w:r w:rsidR="00211413" w:rsidRPr="009D0360">
        <w:t>man</w:t>
      </w:r>
      <w:r w:rsidR="00427982" w:rsidRPr="009D0360">
        <w:t>s</w:t>
      </w:r>
      <w:r w:rsidR="00211413" w:rsidRPr="009D0360">
        <w:t xml:space="preserve"> view the nature of the natural world as instrumental to self-beneficence. Where there exist human</w:t>
      </w:r>
      <w:r w:rsidR="00064C8C" w:rsidRPr="009D0360">
        <w:t xml:space="preserve"> being</w:t>
      </w:r>
      <w:r w:rsidR="00211413" w:rsidRPr="009D0360">
        <w:t xml:space="preserve">s, the landscape </w:t>
      </w:r>
      <w:r w:rsidR="00E132AB">
        <w:t xml:space="preserve">and environment </w:t>
      </w:r>
      <w:r w:rsidR="00696376" w:rsidRPr="009D0360">
        <w:t>has</w:t>
      </w:r>
      <w:r w:rsidR="00211413" w:rsidRPr="009D0360">
        <w:t xml:space="preserve"> been</w:t>
      </w:r>
      <w:r w:rsidR="00064C8C" w:rsidRPr="009D0360">
        <w:t xml:space="preserve"> excessively </w:t>
      </w:r>
      <w:r w:rsidR="00211413" w:rsidRPr="009D0360">
        <w:t>adapted to serve h</w:t>
      </w:r>
      <w:r w:rsidR="00064C8C" w:rsidRPr="009D0360">
        <w:t>uman needs</w:t>
      </w:r>
      <w:r w:rsidR="00211413" w:rsidRPr="009D0360">
        <w:t xml:space="preserve"> with vast negative ecological and environmental con</w:t>
      </w:r>
      <w:r w:rsidR="00064C8C" w:rsidRPr="009D0360">
        <w:t>sequence and shallow concern</w:t>
      </w:r>
      <w:r w:rsidR="00211413" w:rsidRPr="009D0360">
        <w:t xml:space="preserve">. Therefore, the conclusion stands. “Humanity adheres to an erroneous view of the nature of the natural world”. </w:t>
      </w:r>
      <w:r w:rsidR="0041308F" w:rsidRPr="009D0360">
        <w:t xml:space="preserve">This further </w:t>
      </w:r>
      <w:r w:rsidR="00064C8C" w:rsidRPr="009D0360">
        <w:t>strengthens</w:t>
      </w:r>
      <w:r w:rsidR="00211413" w:rsidRPr="009D0360">
        <w:t xml:space="preserve"> </w:t>
      </w:r>
      <w:r w:rsidR="0041308F" w:rsidRPr="009D0360">
        <w:t>the proposed need for a paradigmatic shift</w:t>
      </w:r>
      <w:r w:rsidR="00E132AB">
        <w:t xml:space="preserve"> with emphasis on value criter</w:t>
      </w:r>
      <w:r w:rsidR="001C5256">
        <w:t>ia</w:t>
      </w:r>
      <w:r w:rsidR="00E132AB">
        <w:t>.</w:t>
      </w:r>
    </w:p>
    <w:p w14:paraId="44B74844" w14:textId="73E72E40" w:rsidR="00343DAA" w:rsidRPr="009D0360" w:rsidRDefault="00403F06" w:rsidP="00227C39">
      <w:pPr>
        <w:spacing w:before="30" w:line="360" w:lineRule="auto"/>
        <w:ind w:right="-46"/>
      </w:pPr>
      <w:r w:rsidRPr="009D0360">
        <w:t xml:space="preserve">Value </w:t>
      </w:r>
      <w:r w:rsidR="00696376" w:rsidRPr="009D0360">
        <w:t xml:space="preserve">priority </w:t>
      </w:r>
      <w:r w:rsidRPr="009D0360">
        <w:t>is central to the structure of the DEM</w:t>
      </w:r>
      <w:r w:rsidR="00CF601A" w:rsidRPr="009D0360">
        <w:t>, illustrated in</w:t>
      </w:r>
      <w:r w:rsidR="00892F01" w:rsidRPr="009D0360">
        <w:t xml:space="preserve"> </w:t>
      </w:r>
      <w:proofErr w:type="spellStart"/>
      <w:r w:rsidR="00211413" w:rsidRPr="009D0360">
        <w:t>Naess</w:t>
      </w:r>
      <w:proofErr w:type="spellEnd"/>
      <w:r w:rsidR="00211413" w:rsidRPr="009D0360">
        <w:t xml:space="preserve"> and Sessions </w:t>
      </w:r>
      <w:r w:rsidR="00CF601A" w:rsidRPr="009D0360">
        <w:t xml:space="preserve">jointly </w:t>
      </w:r>
      <w:r w:rsidR="00211413" w:rsidRPr="009D0360">
        <w:t>devised twin-pronged platform of eight key terms and phrases proposed as basic to deep ecology.</w:t>
      </w:r>
      <w:r w:rsidR="00211413" w:rsidRPr="009D0360">
        <w:rPr>
          <w:rStyle w:val="FootnoteReference"/>
        </w:rPr>
        <w:footnoteReference w:id="30"/>
      </w:r>
      <w:r w:rsidR="00211413" w:rsidRPr="009D0360">
        <w:t xml:space="preserve"> The</w:t>
      </w:r>
      <w:r w:rsidR="001C2F6C" w:rsidRPr="009D0360">
        <w:t xml:space="preserve"> platform’s</w:t>
      </w:r>
      <w:r w:rsidR="00211413" w:rsidRPr="009D0360">
        <w:t xml:space="preserve"> dual purpose is to, 1; express important points that are generally accepted by deep ecologists, and 2; express a proposal that - should one reject one or more of the eight points, such a</w:t>
      </w:r>
      <w:r w:rsidR="00892F01" w:rsidRPr="009D0360">
        <w:t xml:space="preserve"> person</w:t>
      </w:r>
      <w:r w:rsidR="00211413" w:rsidRPr="009D0360">
        <w:t xml:space="preserve"> should not be viewed as a genuinely deep ecologist, therefore, </w:t>
      </w:r>
      <w:r w:rsidRPr="009D0360">
        <w:t xml:space="preserve">it is also a </w:t>
      </w:r>
      <w:r w:rsidR="00211413" w:rsidRPr="009D0360">
        <w:t>qualitative determi</w:t>
      </w:r>
      <w:r w:rsidRPr="009D0360">
        <w:t>nator</w:t>
      </w:r>
      <w:r w:rsidR="00211413" w:rsidRPr="009D0360">
        <w:t>.</w:t>
      </w:r>
    </w:p>
    <w:p w14:paraId="590932CF" w14:textId="77777777" w:rsidR="00211413" w:rsidRPr="009D0360" w:rsidRDefault="00211413" w:rsidP="00227C39">
      <w:pPr>
        <w:pStyle w:val="ListParagraph"/>
        <w:numPr>
          <w:ilvl w:val="0"/>
          <w:numId w:val="1"/>
        </w:numPr>
        <w:spacing w:before="30" w:line="360" w:lineRule="auto"/>
        <w:ind w:left="851" w:right="804"/>
      </w:pPr>
      <w:r w:rsidRPr="009D0360">
        <w:t xml:space="preserve">The </w:t>
      </w:r>
      <w:r w:rsidR="002178BE" w:rsidRPr="009D0360">
        <w:t>well-being</w:t>
      </w:r>
      <w:r w:rsidRPr="009D0360">
        <w:t xml:space="preserve"> and flourishing of human and non-human life on Earth have value in themselves, independently of non-human usefulness to human purposes.</w:t>
      </w:r>
    </w:p>
    <w:p w14:paraId="50EF1926" w14:textId="77777777" w:rsidR="00211413" w:rsidRPr="009D0360" w:rsidRDefault="00211413" w:rsidP="00227C39">
      <w:pPr>
        <w:pStyle w:val="ListParagraph"/>
        <w:numPr>
          <w:ilvl w:val="0"/>
          <w:numId w:val="1"/>
        </w:numPr>
        <w:spacing w:before="30" w:line="360" w:lineRule="auto"/>
        <w:ind w:left="851" w:right="804"/>
      </w:pPr>
      <w:r w:rsidRPr="009D0360">
        <w:t>Richness and diversity of these lifeforms contribute to the realisation of these values and are also values in themselves.</w:t>
      </w:r>
    </w:p>
    <w:p w14:paraId="7FA49A7F" w14:textId="77777777" w:rsidR="00211413" w:rsidRPr="009D0360" w:rsidRDefault="00211413" w:rsidP="00227C39">
      <w:pPr>
        <w:pStyle w:val="ListParagraph"/>
        <w:numPr>
          <w:ilvl w:val="0"/>
          <w:numId w:val="1"/>
        </w:numPr>
        <w:spacing w:before="30" w:line="360" w:lineRule="auto"/>
        <w:ind w:left="851" w:right="804"/>
      </w:pPr>
      <w:r w:rsidRPr="009D0360">
        <w:t>Only to satisfy vital needs do humans have the right to reduce this richness and diversity.</w:t>
      </w:r>
    </w:p>
    <w:p w14:paraId="68C7F637" w14:textId="77777777" w:rsidR="00211413" w:rsidRPr="009D0360" w:rsidRDefault="00211413" w:rsidP="00227C39">
      <w:pPr>
        <w:pStyle w:val="ListParagraph"/>
        <w:numPr>
          <w:ilvl w:val="0"/>
          <w:numId w:val="1"/>
        </w:numPr>
        <w:spacing w:before="30" w:line="360" w:lineRule="auto"/>
        <w:ind w:left="851" w:right="804"/>
      </w:pPr>
      <w:r w:rsidRPr="009D0360">
        <w:t xml:space="preserve">The flourishing of human culture and life is compatible with a substantially smaller human population. The flourishing of non-human life is </w:t>
      </w:r>
      <w:r w:rsidRPr="009D0360">
        <w:rPr>
          <w:i/>
          <w:iCs/>
        </w:rPr>
        <w:t>requiring</w:t>
      </w:r>
      <w:r w:rsidRPr="009D0360">
        <w:t xml:space="preserve"> of it.</w:t>
      </w:r>
    </w:p>
    <w:p w14:paraId="5A3D9464" w14:textId="77777777" w:rsidR="00211413" w:rsidRPr="009D0360" w:rsidRDefault="00211413" w:rsidP="00227C39">
      <w:pPr>
        <w:pStyle w:val="ListParagraph"/>
        <w:numPr>
          <w:ilvl w:val="0"/>
          <w:numId w:val="1"/>
        </w:numPr>
        <w:spacing w:before="30" w:line="360" w:lineRule="auto"/>
        <w:ind w:left="851" w:right="804"/>
      </w:pPr>
      <w:r w:rsidRPr="009D0360">
        <w:lastRenderedPageBreak/>
        <w:t>Present human interference with the non-human world is excessive and rapidly worsening.</w:t>
      </w:r>
    </w:p>
    <w:p w14:paraId="07729633" w14:textId="77777777" w:rsidR="00211413" w:rsidRPr="009D0360" w:rsidRDefault="00211413" w:rsidP="00227C39">
      <w:pPr>
        <w:pStyle w:val="ListParagraph"/>
        <w:numPr>
          <w:ilvl w:val="0"/>
          <w:numId w:val="1"/>
        </w:numPr>
        <w:spacing w:before="30" w:line="360" w:lineRule="auto"/>
        <w:ind w:left="851" w:right="804"/>
      </w:pPr>
      <w:r w:rsidRPr="009D0360">
        <w:t>Policies must therefore be changed. These policies affect basic economic, technological, and ideological structures, resulting in a deeply different state of affairs to the present.</w:t>
      </w:r>
    </w:p>
    <w:p w14:paraId="51F8DC25" w14:textId="77777777" w:rsidR="00211413" w:rsidRPr="009D0360" w:rsidRDefault="00211413" w:rsidP="00227C39">
      <w:pPr>
        <w:pStyle w:val="ListParagraph"/>
        <w:numPr>
          <w:ilvl w:val="0"/>
          <w:numId w:val="1"/>
        </w:numPr>
        <w:spacing w:before="30" w:line="360" w:lineRule="auto"/>
        <w:ind w:left="851" w:right="804"/>
      </w:pPr>
      <w:r w:rsidRPr="009D0360">
        <w:t xml:space="preserve">The ideological change will be mainly that of appreciation of life quality (dwelling in situations of inherent value) rather than adhering to an increasingly higher standard of living. There will be profound awareness of the difference between bigness, and greatness. </w:t>
      </w:r>
    </w:p>
    <w:p w14:paraId="53226B6E" w14:textId="7F04ECF9" w:rsidR="00211413" w:rsidRPr="009D0360" w:rsidRDefault="00211413" w:rsidP="00227C39">
      <w:pPr>
        <w:pStyle w:val="ListParagraph"/>
        <w:numPr>
          <w:ilvl w:val="0"/>
          <w:numId w:val="1"/>
        </w:numPr>
        <w:spacing w:before="30" w:line="360" w:lineRule="auto"/>
        <w:ind w:left="851" w:right="804"/>
      </w:pPr>
      <w:r w:rsidRPr="009D0360">
        <w:t>Those who subscribe to the foregoing points have an obligation to directly or indirectly try to implement the necessary changes.</w:t>
      </w:r>
      <w:r w:rsidRPr="009D0360">
        <w:rPr>
          <w:rStyle w:val="FootnoteReference"/>
        </w:rPr>
        <w:footnoteReference w:id="31"/>
      </w:r>
      <w:r w:rsidRPr="009D0360">
        <w:t xml:space="preserve"> </w:t>
      </w:r>
    </w:p>
    <w:p w14:paraId="139AEB41" w14:textId="77777777" w:rsidR="004A6C1D" w:rsidRDefault="00D25487" w:rsidP="00227C39">
      <w:pPr>
        <w:spacing w:before="30" w:line="360" w:lineRule="auto"/>
      </w:pPr>
      <w:r w:rsidRPr="009D0360">
        <w:t xml:space="preserve">The framework </w:t>
      </w:r>
      <w:r w:rsidR="001C2F6C" w:rsidRPr="009D0360">
        <w:t xml:space="preserve">is constructed </w:t>
      </w:r>
      <w:r w:rsidRPr="009D0360">
        <w:t>around</w:t>
      </w:r>
      <w:r w:rsidR="00474D5B">
        <w:t xml:space="preserve"> value</w:t>
      </w:r>
      <w:r w:rsidR="00E402F5" w:rsidRPr="009D0360">
        <w:t xml:space="preserve"> </w:t>
      </w:r>
      <w:r w:rsidR="00474D5B">
        <w:t>which it</w:t>
      </w:r>
      <w:r w:rsidR="00E402F5" w:rsidRPr="009D0360">
        <w:t xml:space="preserve"> proposes that l</w:t>
      </w:r>
      <w:r w:rsidRPr="009D0360">
        <w:t xml:space="preserve">ife inherently attributes, a proposition which </w:t>
      </w:r>
      <w:r w:rsidR="001C2F6C" w:rsidRPr="009D0360">
        <w:t>may</w:t>
      </w:r>
      <w:r w:rsidRPr="009D0360">
        <w:t xml:space="preserve"> be appreciated in the natural activity of symbiosis. For example, the gaseous inter-relations of oxygen requisite mammals with that of carbon dioxide requisite </w:t>
      </w:r>
      <w:r w:rsidR="00CF601A" w:rsidRPr="009D0360">
        <w:t>arbore</w:t>
      </w:r>
      <w:r w:rsidR="00C3022D" w:rsidRPr="009D0360">
        <w:t xml:space="preserve"> </w:t>
      </w:r>
      <w:r w:rsidRPr="009D0360">
        <w:t>signify inter-relative, therefore, intrinsic systemic value</w:t>
      </w:r>
      <w:r w:rsidR="00E402F5" w:rsidRPr="009D0360">
        <w:t xml:space="preserve">. </w:t>
      </w:r>
      <w:r w:rsidR="00474D5B">
        <w:t>C</w:t>
      </w:r>
      <w:r w:rsidR="00E402F5" w:rsidRPr="009D0360">
        <w:t>onsider the past decomposition of material “bodies” as nutritional sources to flora and arboreal life forms</w:t>
      </w:r>
      <w:r w:rsidR="00474D5B" w:rsidRPr="00474D5B">
        <w:t xml:space="preserve"> </w:t>
      </w:r>
      <w:r w:rsidR="00474D5B" w:rsidRPr="009D0360">
        <w:t>for example</w:t>
      </w:r>
      <w:r w:rsidR="00E402F5" w:rsidRPr="009D0360">
        <w:t xml:space="preserve">, as a re-cyclical system wherein even dead wood and annual foliation engender systemic ecological value. </w:t>
      </w:r>
      <w:r w:rsidRPr="009D0360">
        <w:t xml:space="preserve">This intrinsic value </w:t>
      </w:r>
      <w:r w:rsidR="001C2F6C" w:rsidRPr="009D0360">
        <w:t>i</w:t>
      </w:r>
      <w:r w:rsidRPr="009D0360">
        <w:t xml:space="preserve">s non contingent to the </w:t>
      </w:r>
      <w:r w:rsidR="001C2F6C" w:rsidRPr="009D0360">
        <w:t>human</w:t>
      </w:r>
      <w:r w:rsidRPr="009D0360">
        <w:t xml:space="preserve"> practical value of timber as a utility and </w:t>
      </w:r>
      <w:r w:rsidR="00892F01" w:rsidRPr="009D0360">
        <w:t xml:space="preserve">a </w:t>
      </w:r>
      <w:r w:rsidRPr="009D0360">
        <w:t>commodity</w:t>
      </w:r>
      <w:r w:rsidR="001C2F6C" w:rsidRPr="009D0360">
        <w:t>.</w:t>
      </w:r>
      <w:r w:rsidR="00AD6A64" w:rsidRPr="009D0360">
        <w:t xml:space="preserve"> </w:t>
      </w:r>
      <w:r w:rsidRPr="009D0360">
        <w:t xml:space="preserve">The commodity </w:t>
      </w:r>
      <w:r w:rsidR="00AD6A64" w:rsidRPr="009D0360">
        <w:t>“</w:t>
      </w:r>
      <w:r w:rsidRPr="009D0360">
        <w:t>value</w:t>
      </w:r>
      <w:r w:rsidR="00AD6A64" w:rsidRPr="009D0360">
        <w:t>”</w:t>
      </w:r>
      <w:r w:rsidRPr="009D0360">
        <w:t xml:space="preserve"> of timber is ecologically problematic due to exploitability, hence, shallow ecological motivations which tend to negate </w:t>
      </w:r>
      <w:r w:rsidR="00CF601A" w:rsidRPr="009D0360">
        <w:t xml:space="preserve">natural </w:t>
      </w:r>
      <w:r w:rsidRPr="009D0360">
        <w:t xml:space="preserve">ecological systematism, creating unnatural and unbalanced </w:t>
      </w:r>
      <w:r w:rsidR="000D51FF" w:rsidRPr="009D0360">
        <w:t xml:space="preserve">“managed” forestry </w:t>
      </w:r>
      <w:r w:rsidRPr="009D0360">
        <w:t>environments</w:t>
      </w:r>
      <w:r w:rsidR="00CF601A" w:rsidRPr="009D0360">
        <w:t xml:space="preserve"> with little capacity for realisation of intrinsic value in divers</w:t>
      </w:r>
      <w:r w:rsidR="008C2ABC" w:rsidRPr="009D0360">
        <w:t>e</w:t>
      </w:r>
      <w:r w:rsidR="00CF601A" w:rsidRPr="009D0360">
        <w:t xml:space="preserve"> flourishing</w:t>
      </w:r>
      <w:r w:rsidRPr="009D0360">
        <w:t>. T</w:t>
      </w:r>
      <w:r w:rsidR="000D51FF" w:rsidRPr="009D0360">
        <w:t>o deep ecology, t</w:t>
      </w:r>
      <w:r w:rsidRPr="009D0360">
        <w:t xml:space="preserve">he utility value of timber </w:t>
      </w:r>
      <w:r w:rsidR="000D51FF" w:rsidRPr="009D0360">
        <w:t xml:space="preserve">as a natural resource, like all such resources, </w:t>
      </w:r>
      <w:r w:rsidRPr="009D0360">
        <w:t xml:space="preserve">ought only to be utilised in meeting imperative human needs, and then, genuine and systemic sustainability is key to relatively balanced ecological </w:t>
      </w:r>
      <w:r w:rsidR="00CF601A" w:rsidRPr="009D0360">
        <w:t xml:space="preserve">and human </w:t>
      </w:r>
      <w:r w:rsidRPr="009D0360">
        <w:t xml:space="preserve">flourishing. However, </w:t>
      </w:r>
      <w:proofErr w:type="spellStart"/>
      <w:r w:rsidR="00B83CF2">
        <w:t>Naess</w:t>
      </w:r>
      <w:proofErr w:type="spellEnd"/>
      <w:r w:rsidR="00B83CF2">
        <w:t xml:space="preserve"> notes - </w:t>
      </w:r>
      <w:r w:rsidRPr="009D0360">
        <w:t>there exist problems in the qualification of what constit</w:t>
      </w:r>
      <w:r w:rsidR="00CF601A" w:rsidRPr="009D0360">
        <w:t>u</w:t>
      </w:r>
      <w:r w:rsidRPr="009D0360">
        <w:t>t</w:t>
      </w:r>
      <w:r w:rsidR="00CF601A" w:rsidRPr="009D0360">
        <w:t>e</w:t>
      </w:r>
      <w:r w:rsidRPr="009D0360">
        <w:t xml:space="preserve">s </w:t>
      </w:r>
      <w:r w:rsidR="00B83CF2">
        <w:t>‘vital</w:t>
      </w:r>
      <w:r w:rsidRPr="009D0360">
        <w:t xml:space="preserve"> human needs</w:t>
      </w:r>
      <w:r w:rsidR="00B83CF2">
        <w:t>’</w:t>
      </w:r>
      <w:r w:rsidR="00B83CF2">
        <w:rPr>
          <w:rStyle w:val="FootnoteReference"/>
        </w:rPr>
        <w:footnoteReference w:id="32"/>
      </w:r>
      <w:r w:rsidR="00B83CF2">
        <w:t xml:space="preserve">- as </w:t>
      </w:r>
      <w:r w:rsidRPr="009D0360">
        <w:t xml:space="preserve">a matter </w:t>
      </w:r>
      <w:r w:rsidR="008C2ABC" w:rsidRPr="009D0360">
        <w:t>of</w:t>
      </w:r>
      <w:r w:rsidR="00B83CF2">
        <w:t xml:space="preserve"> </w:t>
      </w:r>
      <w:r w:rsidRPr="009D0360">
        <w:t>contingenc</w:t>
      </w:r>
      <w:r w:rsidR="000D51FF" w:rsidRPr="009D0360">
        <w:t>y</w:t>
      </w:r>
      <w:r w:rsidRPr="009D0360">
        <w:t>. Sustainability, if successful to a relative end of ecological</w:t>
      </w:r>
      <w:r w:rsidR="00CF601A" w:rsidRPr="009D0360">
        <w:t xml:space="preserve"> </w:t>
      </w:r>
      <w:r w:rsidR="009769F9" w:rsidRPr="009D0360">
        <w:t>and</w:t>
      </w:r>
      <w:r w:rsidR="00CF601A" w:rsidRPr="009D0360">
        <w:t xml:space="preserve"> human </w:t>
      </w:r>
      <w:r w:rsidRPr="009D0360">
        <w:t xml:space="preserve">flourishing, must be </w:t>
      </w:r>
      <w:r w:rsidR="000D51FF" w:rsidRPr="009D0360">
        <w:t>deep. It must be</w:t>
      </w:r>
      <w:r w:rsidRPr="009D0360">
        <w:t xml:space="preserve"> all-inclusive of the diversity of lifeforms which </w:t>
      </w:r>
      <w:r w:rsidR="00B83CF2">
        <w:t xml:space="preserve">deep ecology propose </w:t>
      </w:r>
      <w:r w:rsidRPr="009D0360">
        <w:t>contribute to the overall richness of a flourishing ecology</w:t>
      </w:r>
      <w:r w:rsidR="009769F9" w:rsidRPr="009D0360">
        <w:t>,</w:t>
      </w:r>
      <w:r w:rsidRPr="009D0360">
        <w:t xml:space="preserve"> leading to the </w:t>
      </w:r>
      <w:r w:rsidR="009769F9" w:rsidRPr="009D0360">
        <w:t>awareness</w:t>
      </w:r>
      <w:r w:rsidRPr="009D0360">
        <w:t xml:space="preserve"> of these values as values in themselves</w:t>
      </w:r>
      <w:r w:rsidR="00EC58C7">
        <w:t xml:space="preserve"> as outlined in #1-2 of the platform</w:t>
      </w:r>
      <w:r w:rsidR="000D51FF" w:rsidRPr="009D0360">
        <w:t>.</w:t>
      </w:r>
      <w:r w:rsidR="00B83CF2">
        <w:rPr>
          <w:rStyle w:val="FootnoteReference"/>
        </w:rPr>
        <w:footnoteReference w:id="33"/>
      </w:r>
      <w:r w:rsidR="000D51FF" w:rsidRPr="009D0360">
        <w:t xml:space="preserve"> This </w:t>
      </w:r>
      <w:r w:rsidRPr="009D0360">
        <w:t>mean</w:t>
      </w:r>
      <w:r w:rsidR="000D51FF" w:rsidRPr="009D0360">
        <w:t>s</w:t>
      </w:r>
      <w:r w:rsidRPr="009D0360">
        <w:t xml:space="preserve"> that the multifaceted diversities involved </w:t>
      </w:r>
      <w:r w:rsidR="00256F1F" w:rsidRPr="009D0360">
        <w:t>in</w:t>
      </w:r>
      <w:r w:rsidRPr="009D0360">
        <w:t xml:space="preserve"> contribut</w:t>
      </w:r>
      <w:r w:rsidR="00256F1F" w:rsidRPr="009D0360">
        <w:t>ing</w:t>
      </w:r>
      <w:r w:rsidRPr="009D0360">
        <w:t xml:space="preserve"> to a naturally valuable flourishing ecology are in themselves values to the whole</w:t>
      </w:r>
      <w:r w:rsidR="008C2ABC" w:rsidRPr="009D0360">
        <w:t xml:space="preserve"> eco-system </w:t>
      </w:r>
      <w:r w:rsidR="00256F1F" w:rsidRPr="009D0360">
        <w:t>and</w:t>
      </w:r>
      <w:r w:rsidR="008C2ABC" w:rsidRPr="009D0360">
        <w:t xml:space="preserve"> a value to the natural world overall</w:t>
      </w:r>
      <w:r w:rsidR="000D51FF" w:rsidRPr="009D0360">
        <w:t>. Therefore,</w:t>
      </w:r>
      <w:r w:rsidRPr="009D0360">
        <w:t xml:space="preserve"> the diversity of </w:t>
      </w:r>
      <w:r w:rsidRPr="009D0360">
        <w:lastRenderedPageBreak/>
        <w:t>organisms are naturally valuable steps to an ecologically valuable end</w:t>
      </w:r>
      <w:r w:rsidR="001C5256">
        <w:t>, and by no means exclusive to humanity.</w:t>
      </w:r>
    </w:p>
    <w:p w14:paraId="12CFF5B8" w14:textId="393FD5A3" w:rsidR="00D25487" w:rsidRPr="009D0360" w:rsidRDefault="009769F9" w:rsidP="00227C39">
      <w:pPr>
        <w:spacing w:before="30" w:line="360" w:lineRule="auto"/>
      </w:pPr>
      <w:r w:rsidRPr="009D0360">
        <w:t>This</w:t>
      </w:r>
      <w:r w:rsidR="000D51FF" w:rsidRPr="009D0360">
        <w:t xml:space="preserve"> </w:t>
      </w:r>
      <w:r w:rsidR="00D25487" w:rsidRPr="009D0360">
        <w:t xml:space="preserve">begins to elucidate the inter-relative value of anthropological </w:t>
      </w:r>
      <w:r w:rsidR="008C2ABC" w:rsidRPr="009D0360">
        <w:t xml:space="preserve">ecological </w:t>
      </w:r>
      <w:r w:rsidR="00D25487" w:rsidRPr="009D0360">
        <w:t>re-unification,</w:t>
      </w:r>
      <w:r w:rsidR="000D51FF" w:rsidRPr="009D0360">
        <w:t xml:space="preserve"> as</w:t>
      </w:r>
      <w:r w:rsidR="00D25487" w:rsidRPr="009D0360">
        <w:t xml:space="preserve"> value is intricated throughout the natural world as a systemic organism. Organi</w:t>
      </w:r>
      <w:r w:rsidR="008C2ABC" w:rsidRPr="009D0360">
        <w:t>smi</w:t>
      </w:r>
      <w:r w:rsidR="00D25487" w:rsidRPr="009D0360">
        <w:t xml:space="preserve">c </w:t>
      </w:r>
      <w:r w:rsidR="008C2ABC" w:rsidRPr="009D0360">
        <w:t xml:space="preserve">function equals organismic </w:t>
      </w:r>
      <w:r w:rsidR="00D25487" w:rsidRPr="009D0360">
        <w:t xml:space="preserve">value </w:t>
      </w:r>
      <w:r w:rsidR="008C2ABC" w:rsidRPr="009D0360">
        <w:t xml:space="preserve">which ultimately intricates every </w:t>
      </w:r>
      <w:r w:rsidR="00D25487" w:rsidRPr="009D0360">
        <w:t>part of the whole. Value is fundamental to the ideological shift in perception required for ecological and environmental harmonization as outlined in # 7</w:t>
      </w:r>
      <w:r w:rsidR="00256F1F" w:rsidRPr="009D0360">
        <w:t xml:space="preserve"> of the platform</w:t>
      </w:r>
      <w:r w:rsidR="00D25487" w:rsidRPr="009D0360">
        <w:t>; ‘The ideological change will be mainly that of appreciation of life quality (dwelling in situations of inherent value) rather than adhering to an increasingly higher standard of living’.</w:t>
      </w:r>
      <w:r w:rsidR="000D51FF" w:rsidRPr="009D0360">
        <w:rPr>
          <w:rStyle w:val="FootnoteReference"/>
        </w:rPr>
        <w:footnoteReference w:id="34"/>
      </w:r>
      <w:r w:rsidR="00D25487" w:rsidRPr="009D0360">
        <w:t xml:space="preserve"> Value priorities must be restructured to accommodate humanity within the biosphere</w:t>
      </w:r>
      <w:r w:rsidR="007277E8" w:rsidRPr="009D0360">
        <w:t xml:space="preserve"> </w:t>
      </w:r>
      <w:r w:rsidR="00D25487" w:rsidRPr="009D0360">
        <w:t xml:space="preserve">rather than </w:t>
      </w:r>
      <w:r w:rsidR="008C2ABC" w:rsidRPr="009D0360">
        <w:t xml:space="preserve">ideological </w:t>
      </w:r>
      <w:r w:rsidR="004268F0" w:rsidRPr="009D0360">
        <w:t>separation from</w:t>
      </w:r>
      <w:r w:rsidR="00D25487" w:rsidRPr="009D0360">
        <w:t xml:space="preserve"> it – </w:t>
      </w:r>
      <w:r w:rsidR="004268F0" w:rsidRPr="009D0360">
        <w:t>diverging into</w:t>
      </w:r>
      <w:r w:rsidR="00D25487" w:rsidRPr="009D0360">
        <w:t xml:space="preserve"> an increasingly contrasting mechanistic ontology in </w:t>
      </w:r>
      <w:r w:rsidR="004268F0" w:rsidRPr="009D0360">
        <w:t xml:space="preserve">a metaphysically </w:t>
      </w:r>
      <w:r w:rsidR="008C2ABC" w:rsidRPr="009D0360">
        <w:t>organically</w:t>
      </w:r>
      <w:r w:rsidR="00D25487" w:rsidRPr="009D0360">
        <w:t xml:space="preserve"> phenomenal natural world. </w:t>
      </w:r>
      <w:proofErr w:type="spellStart"/>
      <w:r w:rsidR="004268F0" w:rsidRPr="009D0360">
        <w:t>N</w:t>
      </w:r>
      <w:r w:rsidR="00D25487" w:rsidRPr="009D0360">
        <w:t>aess</w:t>
      </w:r>
      <w:proofErr w:type="spellEnd"/>
      <w:r w:rsidR="00D25487" w:rsidRPr="009D0360">
        <w:t xml:space="preserve"> goes on to elaborate the fundamental necessitation of ecological realization</w:t>
      </w:r>
      <w:r w:rsidR="00256F1F" w:rsidRPr="009D0360">
        <w:t>, stating</w:t>
      </w:r>
      <w:r w:rsidR="00AF3D53" w:rsidRPr="009D0360">
        <w:t xml:space="preserve"> that the ultimate norm of his </w:t>
      </w:r>
      <w:r w:rsidR="00256F1F" w:rsidRPr="009D0360">
        <w:t>‘</w:t>
      </w:r>
      <w:proofErr w:type="spellStart"/>
      <w:r w:rsidR="00AF3D53" w:rsidRPr="009D0360">
        <w:t>ecosophy</w:t>
      </w:r>
      <w:proofErr w:type="spellEnd"/>
      <w:r w:rsidR="00256F1F" w:rsidRPr="009D0360">
        <w:t>’</w:t>
      </w:r>
      <w:r w:rsidR="00AF3D53" w:rsidRPr="009D0360">
        <w:t xml:space="preserve">, is ‘maximise long-range universal self- realisation!’ </w:t>
      </w:r>
      <w:r w:rsidR="004268F0" w:rsidRPr="009D0360">
        <w:t>He explains that t</w:t>
      </w:r>
      <w:r w:rsidR="00AF3D53" w:rsidRPr="009D0360">
        <w:t xml:space="preserve">his is not meant as an expression in the narrow individualistic sense, rather its expanded meaning distinguishes a large comprehensive self from the narrow egoic. </w:t>
      </w:r>
      <w:bookmarkStart w:id="3" w:name="_Hlk45126951"/>
      <w:r w:rsidR="00AF3D53" w:rsidRPr="009D0360">
        <w:t>A comprehensive self, which embraces the symbio</w:t>
      </w:r>
      <w:r w:rsidR="008B1485" w:rsidRPr="009D0360">
        <w:t>tic</w:t>
      </w:r>
      <w:r w:rsidR="00AF3D53" w:rsidRPr="009D0360">
        <w:t xml:space="preserve"> diversity of all life.</w:t>
      </w:r>
      <w:r w:rsidR="008B1485" w:rsidRPr="009D0360">
        <w:rPr>
          <w:rStyle w:val="FootnoteReference"/>
        </w:rPr>
        <w:footnoteReference w:id="35"/>
      </w:r>
      <w:r w:rsidR="008B1485" w:rsidRPr="009D0360">
        <w:t xml:space="preserve"> U</w:t>
      </w:r>
      <w:r w:rsidR="00D25487" w:rsidRPr="009D0360">
        <w:t>ltimately</w:t>
      </w:r>
      <w:bookmarkEnd w:id="3"/>
      <w:r w:rsidR="008B1485" w:rsidRPr="009D0360">
        <w:t>,</w:t>
      </w:r>
      <w:r w:rsidR="00D25487" w:rsidRPr="009D0360">
        <w:t xml:space="preserve"> such a realization is the re-allying of </w:t>
      </w:r>
      <w:r w:rsidR="008B1485" w:rsidRPr="009D0360">
        <w:t xml:space="preserve">the </w:t>
      </w:r>
      <w:r w:rsidR="00EC58C7">
        <w:t xml:space="preserve">anthropological - </w:t>
      </w:r>
      <w:r w:rsidR="00D25487" w:rsidRPr="009D0360">
        <w:t xml:space="preserve">ontological and ideological with the ecological. Realization of </w:t>
      </w:r>
      <w:r w:rsidR="004268F0" w:rsidRPr="009D0360">
        <w:t xml:space="preserve">natural </w:t>
      </w:r>
      <w:r w:rsidR="00D25487" w:rsidRPr="009D0360">
        <w:t xml:space="preserve">human obligation towards the </w:t>
      </w:r>
      <w:r w:rsidR="008B1485" w:rsidRPr="009D0360">
        <w:t>multitude of</w:t>
      </w:r>
      <w:r w:rsidR="00D25487" w:rsidRPr="009D0360">
        <w:t xml:space="preserve"> organic “bodies” which comprise the diverse sustaining environment in which we temporally exist, but also the realization and reunification of our own minds with our own bodies, themselves paramount means of action, “good” or “bad”, as governed by the ideologies of mind</w:t>
      </w:r>
      <w:r w:rsidR="004268F0" w:rsidRPr="009D0360">
        <w:t xml:space="preserve"> which</w:t>
      </w:r>
      <w:r w:rsidR="00D25487" w:rsidRPr="009D0360">
        <w:t xml:space="preserve"> are relatively governed by the ideologies of paradigms. Therefore, ultimately it is the intricate reunification of mind with body</w:t>
      </w:r>
      <w:r w:rsidR="004268F0" w:rsidRPr="009D0360">
        <w:t>,</w:t>
      </w:r>
      <w:r w:rsidR="00D25487" w:rsidRPr="009D0360">
        <w:t xml:space="preserve"> which deep ecological questioning elucidates as necess</w:t>
      </w:r>
      <w:r w:rsidR="00EC58C7">
        <w:t>ary</w:t>
      </w:r>
      <w:r w:rsidR="00D25487" w:rsidRPr="009D0360">
        <w:t xml:space="preserve"> to positive biospheric ends. </w:t>
      </w:r>
    </w:p>
    <w:p w14:paraId="1CC8E4C6" w14:textId="6143A76D" w:rsidR="00A9307A" w:rsidRPr="009D0360" w:rsidRDefault="00A31F9C" w:rsidP="00227C39">
      <w:pPr>
        <w:spacing w:before="30" w:line="360" w:lineRule="auto"/>
      </w:pPr>
      <w:r w:rsidRPr="009D0360">
        <w:t xml:space="preserve">To deep ecologists, there exists no distinction between </w:t>
      </w:r>
      <w:r w:rsidR="000A399F" w:rsidRPr="009D0360">
        <w:t xml:space="preserve">the </w:t>
      </w:r>
      <w:r w:rsidRPr="009D0360">
        <w:t>anthropic and natural worlds</w:t>
      </w:r>
      <w:r w:rsidR="000A399F" w:rsidRPr="009D0360">
        <w:t xml:space="preserve">. </w:t>
      </w:r>
      <w:r w:rsidR="007C2557" w:rsidRPr="009D0360">
        <w:t xml:space="preserve">Rather </w:t>
      </w:r>
      <w:proofErr w:type="spellStart"/>
      <w:r w:rsidR="004C353E" w:rsidRPr="009D0360">
        <w:t>homosapien</w:t>
      </w:r>
      <w:proofErr w:type="spellEnd"/>
      <w:r w:rsidR="004C353E" w:rsidRPr="009D0360">
        <w:t xml:space="preserve"> is viewed as a living entity </w:t>
      </w:r>
      <w:r w:rsidR="004268F0" w:rsidRPr="009D0360">
        <w:t>who is</w:t>
      </w:r>
      <w:r w:rsidR="004C353E" w:rsidRPr="009D0360">
        <w:t xml:space="preserve"> a part of, not apart from</w:t>
      </w:r>
      <w:r w:rsidR="004268F0" w:rsidRPr="009D0360">
        <w:t>,</w:t>
      </w:r>
      <w:r w:rsidR="004C353E" w:rsidRPr="009D0360">
        <w:t xml:space="preserve"> the </w:t>
      </w:r>
      <w:r w:rsidR="004268F0" w:rsidRPr="009D0360">
        <w:t>‘l</w:t>
      </w:r>
      <w:r w:rsidR="004C353E" w:rsidRPr="009D0360">
        <w:t>iving planet</w:t>
      </w:r>
      <w:r w:rsidR="004268F0" w:rsidRPr="009D0360">
        <w:t>’</w:t>
      </w:r>
      <w:r w:rsidR="004C353E" w:rsidRPr="009D0360">
        <w:t>.</w:t>
      </w:r>
      <w:r w:rsidR="004C353E" w:rsidRPr="009D0360">
        <w:rPr>
          <w:rStyle w:val="FootnoteReference"/>
        </w:rPr>
        <w:footnoteReference w:id="36"/>
      </w:r>
      <w:r w:rsidR="004C353E" w:rsidRPr="009D0360">
        <w:t xml:space="preserve"> </w:t>
      </w:r>
      <w:r w:rsidR="000A399F" w:rsidRPr="009D0360">
        <w:t>I</w:t>
      </w:r>
      <w:r w:rsidRPr="009D0360">
        <w:t>n</w:t>
      </w:r>
      <w:r w:rsidR="004268F0" w:rsidRPr="009D0360">
        <w:t xml:space="preserve"> reality,</w:t>
      </w:r>
      <w:r w:rsidRPr="009D0360">
        <w:t xml:space="preserve"> the ultimate flourishing of humanity is contingent to the natural world but not vice-versa</w:t>
      </w:r>
      <w:r w:rsidR="004268F0" w:rsidRPr="009D0360">
        <w:t>, in-fact, the opposite</w:t>
      </w:r>
      <w:r w:rsidR="00F0524D" w:rsidRPr="009D0360">
        <w:t xml:space="preserve"> is so</w:t>
      </w:r>
      <w:r w:rsidR="00EC58C7">
        <w:t>, t</w:t>
      </w:r>
      <w:r w:rsidR="00F0524D" w:rsidRPr="009D0360">
        <w:t>herefore, a</w:t>
      </w:r>
      <w:r w:rsidRPr="009D0360">
        <w:t>ny distinction is merely in minds. Philosophically, the distinction of minds from bodies is a broadly influential idea coinciding the early modern world</w:t>
      </w:r>
      <w:r w:rsidR="000A399F" w:rsidRPr="009D0360">
        <w:t>,</w:t>
      </w:r>
      <w:r w:rsidRPr="009D0360">
        <w:t xml:space="preserve"> wherein philosoph</w:t>
      </w:r>
      <w:r w:rsidR="000A399F" w:rsidRPr="009D0360">
        <w:t>y</w:t>
      </w:r>
      <w:r w:rsidRPr="009D0360">
        <w:t xml:space="preserve"> attempts to substantiate the new scientific paradigm of a mechanical cosmology. </w:t>
      </w:r>
      <w:r w:rsidR="00604AFE" w:rsidRPr="009D0360">
        <w:t>Accompanying the rise of the industrial revolution, newly compatible scientific</w:t>
      </w:r>
      <w:r w:rsidRPr="009D0360">
        <w:t xml:space="preserve"> -</w:t>
      </w:r>
      <w:r w:rsidR="00604AFE" w:rsidRPr="009D0360">
        <w:t xml:space="preserve"> philosophical and political ideologies surfaced, which endorsed great paradigmatic movement towards ideals of a </w:t>
      </w:r>
      <w:r w:rsidR="00604AFE" w:rsidRPr="009D0360">
        <w:lastRenderedPageBreak/>
        <w:t>metaphysically mechanistic universe. Th</w:t>
      </w:r>
      <w:r w:rsidRPr="009D0360">
        <w:t>e birthing of this new</w:t>
      </w:r>
      <w:r w:rsidR="00604AFE" w:rsidRPr="009D0360">
        <w:t xml:space="preserve"> mechanistic</w:t>
      </w:r>
      <w:r w:rsidR="000A399F" w:rsidRPr="009D0360">
        <w:t xml:space="preserve"> - </w:t>
      </w:r>
      <w:r w:rsidRPr="009D0360">
        <w:t>post organi</w:t>
      </w:r>
      <w:r w:rsidR="00256F1F" w:rsidRPr="009D0360">
        <w:t xml:space="preserve">c </w:t>
      </w:r>
      <w:r w:rsidR="00604AFE" w:rsidRPr="009D0360">
        <w:t>view of nature</w:t>
      </w:r>
      <w:r w:rsidR="000A399F" w:rsidRPr="009D0360">
        <w:t>,</w:t>
      </w:r>
      <w:r w:rsidR="00604AFE" w:rsidRPr="009D0360">
        <w:t xml:space="preserve"> was noticeable in the works of Newton,</w:t>
      </w:r>
      <w:r w:rsidRPr="009D0360">
        <w:t xml:space="preserve"> </w:t>
      </w:r>
      <w:r w:rsidR="00604AFE" w:rsidRPr="009D0360">
        <w:t>Hobbes, Galileo, and Descartes amongst others.</w:t>
      </w:r>
      <w:r w:rsidR="00604AFE" w:rsidRPr="009D0360">
        <w:rPr>
          <w:rStyle w:val="FootnoteReference"/>
        </w:rPr>
        <w:footnoteReference w:id="37"/>
      </w:r>
      <w:r w:rsidR="00604AFE" w:rsidRPr="009D0360">
        <w:t xml:space="preserve"> Johannes Kepler for example, corelated mechanistic metaphysics with astronomy: ‘My aim is to show that the celestial machine is to be likened not to a divine organism but rather to a clockwork’.</w:t>
      </w:r>
      <w:r w:rsidR="00604AFE" w:rsidRPr="009D0360">
        <w:rPr>
          <w:rStyle w:val="FootnoteReference"/>
        </w:rPr>
        <w:footnoteReference w:id="38"/>
      </w:r>
      <w:r w:rsidR="00604AFE" w:rsidRPr="009D0360">
        <w:t xml:space="preserve"> The negative ecological impact of this mechanistic view </w:t>
      </w:r>
      <w:r w:rsidR="004C353E" w:rsidRPr="009D0360">
        <w:t xml:space="preserve">actuated in the form of mechanised globalised development </w:t>
      </w:r>
      <w:r w:rsidR="00604AFE" w:rsidRPr="009D0360">
        <w:t>spanning the latter half millennium, exemplifies its erroneousness. However, the analogy of a clockwork</w:t>
      </w:r>
      <w:r w:rsidR="00F0524D" w:rsidRPr="009D0360">
        <w:t>-</w:t>
      </w:r>
      <w:r w:rsidR="004C353E" w:rsidRPr="009D0360">
        <w:t>like</w:t>
      </w:r>
      <w:r w:rsidR="00F0524D" w:rsidRPr="009D0360">
        <w:t>-</w:t>
      </w:r>
      <w:r w:rsidR="004C353E" w:rsidRPr="009D0360">
        <w:t>natured</w:t>
      </w:r>
      <w:r w:rsidR="00604AFE" w:rsidRPr="009D0360">
        <w:t xml:space="preserve"> natural world</w:t>
      </w:r>
      <w:r w:rsidR="000A399F" w:rsidRPr="009D0360">
        <w:t>;</w:t>
      </w:r>
      <w:r w:rsidR="00604AFE" w:rsidRPr="009D0360">
        <w:t xml:space="preserve"> is open to interpretation, and indeed it may suffice if we are to realize the clockwork as an analogy of the organic nature of the natural world</w:t>
      </w:r>
      <w:r w:rsidR="004C353E" w:rsidRPr="009D0360">
        <w:t xml:space="preserve"> </w:t>
      </w:r>
      <w:r w:rsidR="00BA2DA9" w:rsidRPr="009D0360">
        <w:t>as opposed to a mechanistic analogy</w:t>
      </w:r>
      <w:r w:rsidR="00604AFE" w:rsidRPr="009D0360">
        <w:t>. A clockwork is viewed as a system whose parts co</w:t>
      </w:r>
      <w:r w:rsidR="00256F1F" w:rsidRPr="009D0360">
        <w:t>r</w:t>
      </w:r>
      <w:r w:rsidR="00604AFE" w:rsidRPr="009D0360">
        <w:t>relate in order for the whole to function well</w:t>
      </w:r>
      <w:r w:rsidR="00A9307A" w:rsidRPr="009D0360">
        <w:t xml:space="preserve">, </w:t>
      </w:r>
      <w:r w:rsidR="00EC58C7">
        <w:t xml:space="preserve">each part has an interactive value, </w:t>
      </w:r>
      <w:r w:rsidR="00A9307A" w:rsidRPr="009D0360">
        <w:t>which</w:t>
      </w:r>
      <w:r w:rsidR="00604AFE" w:rsidRPr="009D0360">
        <w:t xml:space="preserve"> is indeed not so far removed from the symbiotic corelative functions of the natural world</w:t>
      </w:r>
      <w:r w:rsidR="00A9307A" w:rsidRPr="009D0360">
        <w:t>. I</w:t>
      </w:r>
      <w:r w:rsidR="00604AFE" w:rsidRPr="009D0360">
        <w:t>f part of the mechanism is strained</w:t>
      </w:r>
      <w:r w:rsidR="000A399F" w:rsidRPr="009D0360">
        <w:t>,</w:t>
      </w:r>
      <w:r w:rsidR="00604AFE" w:rsidRPr="009D0360">
        <w:t xml:space="preserve"> damaged</w:t>
      </w:r>
      <w:r w:rsidR="00A9307A" w:rsidRPr="009D0360">
        <w:t xml:space="preserve"> or missing</w:t>
      </w:r>
      <w:r w:rsidR="00604AFE" w:rsidRPr="009D0360">
        <w:t xml:space="preserve">, the </w:t>
      </w:r>
      <w:r w:rsidR="000A399F" w:rsidRPr="009D0360">
        <w:t>unbalanced mechanism</w:t>
      </w:r>
      <w:r w:rsidR="00604AFE" w:rsidRPr="009D0360">
        <w:t xml:space="preserve"> will </w:t>
      </w:r>
      <w:r w:rsidR="000A399F" w:rsidRPr="009D0360">
        <w:t>falter</w:t>
      </w:r>
      <w:r w:rsidR="00604AFE" w:rsidRPr="009D0360">
        <w:t xml:space="preserve"> </w:t>
      </w:r>
      <w:r w:rsidR="005D2C5D" w:rsidRPr="009D0360">
        <w:t>and</w:t>
      </w:r>
      <w:r w:rsidR="000A399F" w:rsidRPr="009D0360">
        <w:t xml:space="preserve"> mal</w:t>
      </w:r>
      <w:r w:rsidR="00604AFE" w:rsidRPr="009D0360">
        <w:t>function</w:t>
      </w:r>
      <w:r w:rsidR="00F0524D" w:rsidRPr="009D0360">
        <w:t xml:space="preserve"> whether mechanical or organic</w:t>
      </w:r>
      <w:r w:rsidR="00A9307A" w:rsidRPr="009D0360">
        <w:t>.</w:t>
      </w:r>
      <w:r w:rsidR="005D2C5D" w:rsidRPr="009D0360">
        <w:t xml:space="preserve"> </w:t>
      </w:r>
      <w:r w:rsidR="00EC58C7">
        <w:t xml:space="preserve">Therefore, ecological function or value is all inclusive. </w:t>
      </w:r>
      <w:r w:rsidR="00B4073D" w:rsidRPr="009D0360">
        <w:t>Th</w:t>
      </w:r>
      <w:r w:rsidR="00350A94">
        <w:t>is contrasts with the exclusive</w:t>
      </w:r>
      <w:r w:rsidR="00B4073D" w:rsidRPr="009D0360">
        <w:t xml:space="preserve"> Aristotelian</w:t>
      </w:r>
      <w:r w:rsidR="00BA2DA9" w:rsidRPr="009D0360">
        <w:t xml:space="preserve"> function of man</w:t>
      </w:r>
      <w:r w:rsidR="00350A94">
        <w:t xml:space="preserve">. If </w:t>
      </w:r>
      <w:r w:rsidR="00F0524D" w:rsidRPr="009D0360">
        <w:t>de-anthropo-centralised and</w:t>
      </w:r>
      <w:r w:rsidR="00BA2DA9" w:rsidRPr="009D0360">
        <w:t xml:space="preserve"> </w:t>
      </w:r>
      <w:r w:rsidR="00F0524D" w:rsidRPr="009D0360">
        <w:t>a</w:t>
      </w:r>
      <w:r w:rsidR="00BA2DA9" w:rsidRPr="009D0360">
        <w:t>pplied to ecological function</w:t>
      </w:r>
      <w:r w:rsidR="00B4073D" w:rsidRPr="009D0360">
        <w:t>,</w:t>
      </w:r>
      <w:r w:rsidR="00F0524D" w:rsidRPr="009D0360">
        <w:t xml:space="preserve"> </w:t>
      </w:r>
      <w:r w:rsidR="00350A94">
        <w:t xml:space="preserve">it </w:t>
      </w:r>
      <w:r w:rsidR="00F0524D" w:rsidRPr="009D0360">
        <w:t>highlights the value of diversity</w:t>
      </w:r>
      <w:r w:rsidR="00BA2DA9" w:rsidRPr="009D0360">
        <w:t xml:space="preserve">, </w:t>
      </w:r>
      <w:r w:rsidR="00F0524D" w:rsidRPr="009D0360">
        <w:t xml:space="preserve">in that </w:t>
      </w:r>
      <w:r w:rsidR="00BA2DA9" w:rsidRPr="009D0360">
        <w:t>functional diversity is necessary for eco-systems to function well</w:t>
      </w:r>
      <w:r w:rsidR="000E7C58" w:rsidRPr="009D0360">
        <w:t>.</w:t>
      </w:r>
      <w:r w:rsidR="00B4073D" w:rsidRPr="009D0360">
        <w:t xml:space="preserve"> The value or function of one natural “object” </w:t>
      </w:r>
      <w:r w:rsidR="00D430C9" w:rsidRPr="009D0360">
        <w:t xml:space="preserve">is </w:t>
      </w:r>
      <w:r w:rsidR="00B4073D" w:rsidRPr="009D0360">
        <w:t>intricate</w:t>
      </w:r>
      <w:r w:rsidR="00D430C9" w:rsidRPr="009D0360">
        <w:t>ly</w:t>
      </w:r>
      <w:r w:rsidR="00B4073D" w:rsidRPr="009D0360">
        <w:t xml:space="preserve"> </w:t>
      </w:r>
      <w:r w:rsidR="00D430C9" w:rsidRPr="009D0360">
        <w:t>relative to</w:t>
      </w:r>
      <w:r w:rsidR="00B4073D" w:rsidRPr="009D0360">
        <w:t xml:space="preserve"> the values and functions of others, making value necessary to itself</w:t>
      </w:r>
      <w:r w:rsidR="000E7C58" w:rsidRPr="009D0360">
        <w:t xml:space="preserve">, therefore </w:t>
      </w:r>
      <w:r w:rsidR="0086296A" w:rsidRPr="009D0360">
        <w:t xml:space="preserve">- </w:t>
      </w:r>
      <w:r w:rsidR="000E7C58" w:rsidRPr="009D0360">
        <w:t>intrinsic</w:t>
      </w:r>
      <w:r w:rsidR="00B4073D" w:rsidRPr="009D0360">
        <w:t xml:space="preserve">. </w:t>
      </w:r>
    </w:p>
    <w:p w14:paraId="439C84F2" w14:textId="1ACE7EDC" w:rsidR="00604AFE" w:rsidRPr="009D0360" w:rsidRDefault="009037B5" w:rsidP="00227C39">
      <w:pPr>
        <w:spacing w:before="30" w:line="360" w:lineRule="auto"/>
      </w:pPr>
      <w:r w:rsidRPr="009D0360">
        <w:t xml:space="preserve">Descartes </w:t>
      </w:r>
      <w:r w:rsidR="001C7427" w:rsidRPr="009D0360">
        <w:t xml:space="preserve">mechanistic </w:t>
      </w:r>
      <w:r w:rsidR="0086296A" w:rsidRPr="009D0360">
        <w:t>metaphysics</w:t>
      </w:r>
      <w:r w:rsidR="001C7427" w:rsidRPr="009D0360">
        <w:t xml:space="preserve"> </w:t>
      </w:r>
      <w:r w:rsidR="0086296A" w:rsidRPr="009D0360">
        <w:t>temporally and ideologically align</w:t>
      </w:r>
      <w:r w:rsidR="00350A94">
        <w:t>ed</w:t>
      </w:r>
      <w:r w:rsidR="00604AFE" w:rsidRPr="009D0360">
        <w:t xml:space="preserve"> with </w:t>
      </w:r>
      <w:r w:rsidR="001C7427" w:rsidRPr="009D0360">
        <w:t>the newly industrially developing world</w:t>
      </w:r>
      <w:r w:rsidR="00A9307A" w:rsidRPr="009D0360">
        <w:t xml:space="preserve">. </w:t>
      </w:r>
      <w:r w:rsidR="001C7427" w:rsidRPr="009D0360">
        <w:t xml:space="preserve">As such </w:t>
      </w:r>
      <w:r w:rsidR="00A9307A" w:rsidRPr="009D0360">
        <w:t xml:space="preserve">Cartesian </w:t>
      </w:r>
      <w:r w:rsidR="00604AFE" w:rsidRPr="009D0360">
        <w:t xml:space="preserve">metaphysics became a great influencer of western </w:t>
      </w:r>
      <w:r w:rsidR="00F12D92" w:rsidRPr="009D0360">
        <w:t>ideologies; h</w:t>
      </w:r>
      <w:r w:rsidR="00604AFE" w:rsidRPr="009D0360">
        <w:t>owever, its flaws are consequentially apparent in today’s world.</w:t>
      </w:r>
      <w:r w:rsidR="0086296A" w:rsidRPr="009D0360">
        <w:t xml:space="preserve"> Charles Taylor in his 1989</w:t>
      </w:r>
      <w:r w:rsidR="00536329" w:rsidRPr="009D0360">
        <w:t>-</w:t>
      </w:r>
      <w:r w:rsidR="0086296A" w:rsidRPr="009D0360">
        <w:t xml:space="preserve"> publication – Sources of the Self, proposes that Descartes model of self</w:t>
      </w:r>
      <w:r w:rsidR="00476FAC" w:rsidRPr="009D0360">
        <w:t>-</w:t>
      </w:r>
      <w:r w:rsidR="0086296A" w:rsidRPr="009D0360">
        <w:t>mastery</w:t>
      </w:r>
      <w:r w:rsidR="00476FAC" w:rsidRPr="009D0360">
        <w:t xml:space="preserve"> </w:t>
      </w:r>
      <w:r w:rsidR="00AF75C3" w:rsidRPr="009D0360">
        <w:t>and its view of the mechanical world are inseparable from seeing the world as a domain of potential instrumental control.</w:t>
      </w:r>
      <w:r w:rsidR="00AF75C3" w:rsidRPr="009D0360">
        <w:rPr>
          <w:rStyle w:val="FootnoteReference"/>
        </w:rPr>
        <w:footnoteReference w:id="39"/>
      </w:r>
      <w:r w:rsidR="00604AFE" w:rsidRPr="009D0360">
        <w:t xml:space="preserve">Industry and technological modernism </w:t>
      </w:r>
      <w:r w:rsidR="000C602E" w:rsidRPr="009D0360">
        <w:t>divides</w:t>
      </w:r>
      <w:r w:rsidR="001C7427" w:rsidRPr="009D0360">
        <w:t xml:space="preserve"> humanity from the natural world</w:t>
      </w:r>
      <w:r w:rsidR="00536329" w:rsidRPr="009D0360">
        <w:t xml:space="preserve"> and</w:t>
      </w:r>
      <w:r w:rsidR="001C7427" w:rsidRPr="009D0360">
        <w:t xml:space="preserve"> is increasingly </w:t>
      </w:r>
      <w:r w:rsidR="00FC3215" w:rsidRPr="009D0360">
        <w:t xml:space="preserve">and </w:t>
      </w:r>
      <w:r w:rsidR="00604AFE" w:rsidRPr="009D0360">
        <w:t>excessively out of balance with environment and ecology</w:t>
      </w:r>
      <w:r w:rsidR="00F12D92" w:rsidRPr="009D0360">
        <w:t>. Similarly, d</w:t>
      </w:r>
      <w:r w:rsidR="00604AFE" w:rsidRPr="009D0360">
        <w:t xml:space="preserve">ualist ideology is a fundamental divider whose division of mind from body is by no means equal, it too is out of balance. </w:t>
      </w:r>
      <w:r w:rsidR="00536329" w:rsidRPr="009D0360">
        <w:t>By i</w:t>
      </w:r>
      <w:r w:rsidR="00604AFE" w:rsidRPr="009D0360">
        <w:t xml:space="preserve">dealising the </w:t>
      </w:r>
      <w:r w:rsidR="00536329" w:rsidRPr="009D0360">
        <w:t xml:space="preserve">“rational” </w:t>
      </w:r>
      <w:r w:rsidR="00604AFE" w:rsidRPr="009D0360">
        <w:t>human mind as the master of the mechanical body</w:t>
      </w:r>
      <w:r w:rsidR="00536329" w:rsidRPr="009D0360">
        <w:t xml:space="preserve"> -</w:t>
      </w:r>
      <w:r w:rsidR="00604AFE" w:rsidRPr="009D0360">
        <w:t xml:space="preserve"> existing in a mechanistic world and cosmological universe, dualism </w:t>
      </w:r>
      <w:r w:rsidR="00E12E1D" w:rsidRPr="009D0360">
        <w:t>proposes a fragmented and phenomenologically dissociated ontology</w:t>
      </w:r>
      <w:r w:rsidR="00FC3215" w:rsidRPr="009D0360">
        <w:t xml:space="preserve"> whic</w:t>
      </w:r>
      <w:r w:rsidR="00536329" w:rsidRPr="009D0360">
        <w:t>h</w:t>
      </w:r>
      <w:r w:rsidR="00E12E1D" w:rsidRPr="009D0360">
        <w:t xml:space="preserve"> </w:t>
      </w:r>
      <w:r w:rsidR="00604AFE" w:rsidRPr="009D0360">
        <w:t>concretiz</w:t>
      </w:r>
      <w:r w:rsidR="00E12E1D" w:rsidRPr="009D0360">
        <w:t>es</w:t>
      </w:r>
      <w:r w:rsidR="00604AFE" w:rsidRPr="009D0360">
        <w:t xml:space="preserve"> the ideology of human separation from </w:t>
      </w:r>
      <w:r w:rsidR="00604AFE" w:rsidRPr="009D0360">
        <w:lastRenderedPageBreak/>
        <w:t>the environment and ecology.</w:t>
      </w:r>
      <w:r w:rsidR="00E12E1D" w:rsidRPr="009D0360">
        <w:t xml:space="preserve"> We can neither directly experience our embodiment nor </w:t>
      </w:r>
      <w:r w:rsidR="00FC3215" w:rsidRPr="009D0360">
        <w:t xml:space="preserve">our </w:t>
      </w:r>
      <w:r w:rsidR="00E12E1D" w:rsidRPr="009D0360">
        <w:t xml:space="preserve">environment from such </w:t>
      </w:r>
      <w:r w:rsidR="000C602E" w:rsidRPr="009D0360">
        <w:t xml:space="preserve">a </w:t>
      </w:r>
      <w:r w:rsidR="00E12E1D" w:rsidRPr="009D0360">
        <w:t>removed ideological perspective.</w:t>
      </w:r>
    </w:p>
    <w:p w14:paraId="23AF0FAA" w14:textId="47D24D37" w:rsidR="00A206C7" w:rsidRPr="009D0360" w:rsidRDefault="00D25487" w:rsidP="00227C39">
      <w:pPr>
        <w:spacing w:before="30" w:line="360" w:lineRule="auto"/>
      </w:pPr>
      <w:r w:rsidRPr="009D0360">
        <w:t>Descartes sought to metaphysically validate existential indubitabilities</w:t>
      </w:r>
      <w:r w:rsidR="008B1485" w:rsidRPr="009D0360">
        <w:t>, h</w:t>
      </w:r>
      <w:r w:rsidRPr="009D0360">
        <w:t>owever, he could validate only one – the mind, whose own thinking qualified its own existence. Cogito ergo sum</w:t>
      </w:r>
      <w:r w:rsidR="00BC3BDC" w:rsidRPr="009D0360">
        <w:rPr>
          <w:rStyle w:val="FootnoteReference"/>
        </w:rPr>
        <w:footnoteReference w:id="40"/>
      </w:r>
      <w:r w:rsidRPr="009D0360">
        <w:t>elevates the human mind to the position of ideological constructor</w:t>
      </w:r>
      <w:r w:rsidR="00536329" w:rsidRPr="009D0360">
        <w:t>. However, Descartes cogito</w:t>
      </w:r>
      <w:r w:rsidRPr="009D0360">
        <w:t xml:space="preserve"> is itself an idea </w:t>
      </w:r>
      <w:r w:rsidR="00A206C7" w:rsidRPr="009D0360">
        <w:t>of and about</w:t>
      </w:r>
      <w:r w:rsidRPr="009D0360">
        <w:t xml:space="preserve"> itself</w:t>
      </w:r>
      <w:r w:rsidR="00A206C7" w:rsidRPr="009D0360">
        <w:t>, of the mind of and about</w:t>
      </w:r>
      <w:r w:rsidRPr="009D0360">
        <w:t xml:space="preserve"> the mind</w:t>
      </w:r>
      <w:r w:rsidR="00D430C9" w:rsidRPr="009D0360">
        <w:t xml:space="preserve"> w</w:t>
      </w:r>
      <w:r w:rsidR="00A206C7" w:rsidRPr="009D0360">
        <w:t>hich</w:t>
      </w:r>
      <w:r w:rsidRPr="009D0360">
        <w:t xml:space="preserve"> goes on to </w:t>
      </w:r>
      <w:r w:rsidR="000C602E" w:rsidRPr="009D0360">
        <w:t>suppose</w:t>
      </w:r>
      <w:r w:rsidRPr="009D0360">
        <w:t xml:space="preserve"> </w:t>
      </w:r>
      <w:r w:rsidR="00A206C7" w:rsidRPr="009D0360">
        <w:t xml:space="preserve">dubitable </w:t>
      </w:r>
      <w:r w:rsidRPr="009D0360">
        <w:t>ideas about the world.</w:t>
      </w:r>
      <w:r w:rsidR="00FC3215" w:rsidRPr="009D0360">
        <w:t xml:space="preserve"> </w:t>
      </w:r>
      <w:r w:rsidR="00A206C7" w:rsidRPr="009D0360">
        <w:t>T</w:t>
      </w:r>
      <w:r w:rsidR="00FC3215" w:rsidRPr="009D0360">
        <w:t xml:space="preserve">he cogito could be argued to be idealist as it substantiates </w:t>
      </w:r>
      <w:r w:rsidR="00A206C7" w:rsidRPr="009D0360">
        <w:t>one</w:t>
      </w:r>
      <w:r w:rsidR="00FC3215" w:rsidRPr="009D0360">
        <w:t xml:space="preserve"> knowable principle, i.e. a self</w:t>
      </w:r>
      <w:r w:rsidR="000C602E" w:rsidRPr="009D0360">
        <w:t>, which suppos</w:t>
      </w:r>
      <w:r w:rsidR="00E5433E">
        <w:t>edly</w:t>
      </w:r>
      <w:r w:rsidR="000C602E" w:rsidRPr="009D0360">
        <w:t xml:space="preserve"> conceives a world</w:t>
      </w:r>
      <w:r w:rsidR="00FC3215" w:rsidRPr="009D0360">
        <w:t xml:space="preserve">. </w:t>
      </w:r>
      <w:r w:rsidR="000C7EA1" w:rsidRPr="009D0360">
        <w:t>D</w:t>
      </w:r>
      <w:r w:rsidR="00BD1D37" w:rsidRPr="009D0360">
        <w:t>ualism</w:t>
      </w:r>
      <w:r w:rsidR="00A206C7" w:rsidRPr="009D0360">
        <w:t xml:space="preserve"> facilitates</w:t>
      </w:r>
      <w:r w:rsidR="00BD1D37" w:rsidRPr="009D0360">
        <w:t xml:space="preserve"> an</w:t>
      </w:r>
      <w:r w:rsidR="00FC3215" w:rsidRPr="009D0360">
        <w:t xml:space="preserve"> exclusive self-realization,</w:t>
      </w:r>
      <w:r w:rsidR="00BD1D37" w:rsidRPr="009D0360">
        <w:t xml:space="preserve"> an ego-self-realisation</w:t>
      </w:r>
      <w:r w:rsidR="00D430C9" w:rsidRPr="009D0360">
        <w:t>. This</w:t>
      </w:r>
      <w:r w:rsidR="000C7EA1" w:rsidRPr="009D0360">
        <w:t xml:space="preserve"> is in</w:t>
      </w:r>
      <w:r w:rsidR="00B26E36" w:rsidRPr="009D0360">
        <w:t xml:space="preserve"> stark contrast to</w:t>
      </w:r>
      <w:r w:rsidR="000C7EA1" w:rsidRPr="009D0360">
        <w:t xml:space="preserve"> the</w:t>
      </w:r>
      <w:r w:rsidR="00B26E36" w:rsidRPr="009D0360">
        <w:t xml:space="preserve"> deep ecological model for</w:t>
      </w:r>
      <w:r w:rsidR="00BD1D37" w:rsidRPr="009D0360">
        <w:t xml:space="preserve"> self</w:t>
      </w:r>
      <w:r w:rsidR="00B26E36" w:rsidRPr="009D0360">
        <w:t>-</w:t>
      </w:r>
      <w:r w:rsidR="00BD1D37" w:rsidRPr="009D0360">
        <w:t>realisatio</w:t>
      </w:r>
      <w:r w:rsidR="00B26E36" w:rsidRPr="009D0360">
        <w:t>n of a comprehensive self, which embraces the symbiotic diversity of all life</w:t>
      </w:r>
      <w:r w:rsidR="000C602E" w:rsidRPr="009D0360">
        <w:t>,</w:t>
      </w:r>
      <w:r w:rsidR="00B26E36" w:rsidRPr="009D0360">
        <w:t xml:space="preserve"> with recognition of a</w:t>
      </w:r>
      <w:r w:rsidR="000C7EA1" w:rsidRPr="009D0360">
        <w:t xml:space="preserve"> naturally</w:t>
      </w:r>
      <w:r w:rsidR="00B26E36" w:rsidRPr="009D0360">
        <w:t xml:space="preserve"> altruistic </w:t>
      </w:r>
      <w:r w:rsidR="000C602E" w:rsidRPr="009D0360">
        <w:t>modality</w:t>
      </w:r>
      <w:r w:rsidR="000C7EA1" w:rsidRPr="009D0360">
        <w:t xml:space="preserve"> </w:t>
      </w:r>
      <w:r w:rsidR="000C602E" w:rsidRPr="009D0360">
        <w:t>of</w:t>
      </w:r>
      <w:r w:rsidR="00B26E36" w:rsidRPr="009D0360">
        <w:t xml:space="preserve"> </w:t>
      </w:r>
      <w:r w:rsidR="000C602E" w:rsidRPr="009D0360">
        <w:t xml:space="preserve">duty of </w:t>
      </w:r>
      <w:r w:rsidR="00B26E36" w:rsidRPr="009D0360">
        <w:t>care.</w:t>
      </w:r>
      <w:r w:rsidR="00E5433E" w:rsidRPr="009D0360">
        <w:rPr>
          <w:rStyle w:val="FootnoteReference"/>
        </w:rPr>
        <w:footnoteReference w:id="41"/>
      </w:r>
      <w:r w:rsidR="00E5433E" w:rsidRPr="009D0360">
        <w:t xml:space="preserve"> </w:t>
      </w:r>
      <w:r w:rsidR="00A206C7" w:rsidRPr="009D0360">
        <w:t xml:space="preserve">However, rather than being viewed as obligatory, expansive care and concern may be viewed as our function as the sole rational element of the </w:t>
      </w:r>
      <w:r w:rsidR="00E5433E">
        <w:t>‘</w:t>
      </w:r>
      <w:r w:rsidR="00A206C7" w:rsidRPr="009D0360">
        <w:t xml:space="preserve">living </w:t>
      </w:r>
      <w:r w:rsidR="00406CF5" w:rsidRPr="009D0360">
        <w:t>planet’</w:t>
      </w:r>
      <w:r w:rsidR="00406CF5" w:rsidRPr="009D0360">
        <w:rPr>
          <w:rStyle w:val="FootnoteReference"/>
        </w:rPr>
        <w:footnoteReference w:id="42"/>
      </w:r>
      <w:r w:rsidR="00406CF5" w:rsidRPr="009D0360">
        <w:t xml:space="preserve"> – the biosphere</w:t>
      </w:r>
      <w:r w:rsidR="00A206C7" w:rsidRPr="009D0360">
        <w:t>.</w:t>
      </w:r>
      <w:r w:rsidR="000C602E" w:rsidRPr="009D0360">
        <w:t xml:space="preserve"> </w:t>
      </w:r>
    </w:p>
    <w:p w14:paraId="45EEF571" w14:textId="77777777" w:rsidR="00FC4153" w:rsidRDefault="00B75D4C" w:rsidP="00227C39">
      <w:pPr>
        <w:spacing w:before="30" w:line="360" w:lineRule="auto"/>
      </w:pPr>
      <w:r>
        <w:t xml:space="preserve">To conclude, in summary; my proposals are from a deep ecological perspective. Current developmental policy is irrational and immoral, influenced by anthropocentric philosophies which are shown to be ultimately self-refutative, whilst propagating an erroneous world view. The detriment of such a view is illustrated in current ecological crisis, and yet it stubbornly remains in impedance of positive, genuine and deep ecological activism. Therefore, a paradigm shift is fundamentally necessary to environmental ecological reparation. The nature of the paradigm will be towards truth, deep responsibility and </w:t>
      </w:r>
      <w:r w:rsidR="00E5433E">
        <w:t xml:space="preserve">expansive </w:t>
      </w:r>
      <w:r>
        <w:t xml:space="preserve">self-realisation central to ecological value. Systemic organismic value is illustrated in the symbiotic relationships of natural world “objects”. Human quality of life is an ethical dilemma. Quality of life is based on principles of happiness and flourishing. Such principles are apparent in Aristotle’s works </w:t>
      </w:r>
      <w:r w:rsidR="00E5433E">
        <w:t>- and</w:t>
      </w:r>
      <w:r>
        <w:t xml:space="preserve"> relevant to the ancient developing world. Applied to current development trends and environmental crisis, human flourishing is self-refutative</w:t>
      </w:r>
      <w:r w:rsidR="00E5433E">
        <w:t xml:space="preserve"> -</w:t>
      </w:r>
      <w:r>
        <w:t xml:space="preserve"> if separated from ecological flourishing. The idea of human environmental separation is concretized in </w:t>
      </w:r>
      <w:r w:rsidR="00E5433E">
        <w:t xml:space="preserve">an </w:t>
      </w:r>
      <w:r>
        <w:t>early modern</w:t>
      </w:r>
      <w:r w:rsidR="00E5433E">
        <w:t>-world</w:t>
      </w:r>
      <w:r>
        <w:t xml:space="preserve"> scientific and philosophic ideological shift from a divine organismic metaphysics to a mechanistic cosmological view of the world</w:t>
      </w:r>
      <w:r w:rsidR="00E5433E">
        <w:t>,</w:t>
      </w:r>
      <w:r>
        <w:t xml:space="preserve"> the universe and the human body. The impression is served that the rational principle – the mind, is the dominator of the material world which is instrumental to the </w:t>
      </w:r>
      <w:r w:rsidR="00E5433E">
        <w:t xml:space="preserve">human </w:t>
      </w:r>
      <w:r>
        <w:t xml:space="preserve">mind’s </w:t>
      </w:r>
      <w:r w:rsidR="00E5433E">
        <w:t xml:space="preserve">rational </w:t>
      </w:r>
      <w:r>
        <w:t>means.</w:t>
      </w:r>
      <w:r w:rsidR="00E5433E">
        <w:t xml:space="preserve"> This is shown to be an irrational view with deeply negative consequences.</w:t>
      </w:r>
      <w:r>
        <w:t xml:space="preserve"> Cartesian dualism serves to alienate humans from the environment. Such alienation is illustrated in the generic dissociative orientation of prominent actors </w:t>
      </w:r>
      <w:r>
        <w:lastRenderedPageBreak/>
        <w:t xml:space="preserve">and legislators. Dualism also concretizes ego self-realisation which impedes our ability to see the world’s systemic nature of organismic beneficence. Therefore, dualism creates a metaphysical problem, an error in the way in which we view the natural world and our </w:t>
      </w:r>
      <w:r w:rsidR="006423FB">
        <w:t>relationship</w:t>
      </w:r>
      <w:r>
        <w:t xml:space="preserve"> with it. Deep ecology seeks the fundamental truths in contrast to these erroneous illustratively detrimental concepts</w:t>
      </w:r>
      <w:r w:rsidR="00E5433E">
        <w:t>. I</w:t>
      </w:r>
      <w:r>
        <w:t>t seeks the symbiotic and beneficial view of reality, compatible with technological world issues. The fundamental conclusion is</w:t>
      </w:r>
      <w:r w:rsidR="006423FB">
        <w:t xml:space="preserve"> -</w:t>
      </w:r>
      <w:r>
        <w:t xml:space="preserve"> ecology first.</w:t>
      </w:r>
      <w:r w:rsidR="00184CB9">
        <w:t xml:space="preserve"> </w:t>
      </w:r>
    </w:p>
    <w:p w14:paraId="576FC328" w14:textId="19766150" w:rsidR="007152C3" w:rsidRDefault="00FC4153" w:rsidP="00227C39">
      <w:pPr>
        <w:spacing w:before="30" w:line="360" w:lineRule="auto"/>
        <w:rPr>
          <w:rFonts w:ascii="Calibri" w:hAnsi="Calibri" w:cs="Calibri"/>
          <w:i/>
          <w:iCs/>
        </w:rPr>
      </w:pPr>
      <w:r>
        <w:t xml:space="preserve">In evaluation, I </w:t>
      </w:r>
      <w:r w:rsidR="00810870">
        <w:t>find</w:t>
      </w:r>
      <w:r>
        <w:t xml:space="preserve"> the principles of the DEM compatible with my personal ecological orientation</w:t>
      </w:r>
      <w:r w:rsidR="00032082">
        <w:t xml:space="preserve"> and hel</w:t>
      </w:r>
      <w:r w:rsidR="00293605">
        <w:t>p</w:t>
      </w:r>
      <w:r w:rsidR="00032082">
        <w:t>ful in</w:t>
      </w:r>
      <w:r w:rsidR="00810870">
        <w:t xml:space="preserve"> </w:t>
      </w:r>
      <w:r w:rsidR="00032082">
        <w:t>condensing</w:t>
      </w:r>
      <w:r w:rsidR="00810870">
        <w:t xml:space="preserve"> </w:t>
      </w:r>
      <w:r w:rsidR="002D5890">
        <w:t>that</w:t>
      </w:r>
      <w:r w:rsidR="00032082">
        <w:t xml:space="preserve"> orientation in the eight point platform.</w:t>
      </w:r>
      <w:r w:rsidR="00032082">
        <w:rPr>
          <w:rStyle w:val="FootnoteReference"/>
        </w:rPr>
        <w:footnoteReference w:id="43"/>
      </w:r>
      <w:r>
        <w:t xml:space="preserve"> Deep ecology promotes a paradigm shift, which essentially entails a re-integration</w:t>
      </w:r>
      <w:r w:rsidR="00184CB9">
        <w:t xml:space="preserve"> </w:t>
      </w:r>
      <w:r>
        <w:t>of human nature with the natural world</w:t>
      </w:r>
      <w:r w:rsidR="007152C3">
        <w:t xml:space="preserve">, and </w:t>
      </w:r>
      <w:r>
        <w:t xml:space="preserve">a return to a more natural human </w:t>
      </w:r>
      <w:r w:rsidR="00293605">
        <w:t xml:space="preserve">and ecological </w:t>
      </w:r>
      <w:r>
        <w:t>state</w:t>
      </w:r>
      <w:r w:rsidR="00032082">
        <w:t>. W</w:t>
      </w:r>
      <w:r>
        <w:t xml:space="preserve">illingness to question </w:t>
      </w:r>
      <w:r w:rsidR="00810870">
        <w:t xml:space="preserve">is </w:t>
      </w:r>
      <w:r>
        <w:t>imperative to positive ecological outcomes</w:t>
      </w:r>
      <w:r w:rsidR="00032082">
        <w:t>, therefore the principles of deep ecology are fundamentally rationally and morally necessary</w:t>
      </w:r>
      <w:r w:rsidR="002D5890">
        <w:t>, and i</w:t>
      </w:r>
      <w:r w:rsidR="00293605">
        <w:t>n ascertaining the reality of the environmental situation by all</w:t>
      </w:r>
      <w:r w:rsidR="001D05AB">
        <w:t>-</w:t>
      </w:r>
      <w:r w:rsidR="00293605">
        <w:t>inclusive questioning,</w:t>
      </w:r>
      <w:r w:rsidR="002D5890">
        <w:t xml:space="preserve"> I feel</w:t>
      </w:r>
      <w:r w:rsidR="001D05AB" w:rsidRPr="006F1245">
        <w:t xml:space="preserve"> </w:t>
      </w:r>
      <w:r w:rsidR="00293605" w:rsidRPr="006F1245">
        <w:t>deep ecology is invaluable to environmental ethics.</w:t>
      </w:r>
      <w:r w:rsidR="006F1245" w:rsidRPr="006F1245">
        <w:t xml:space="preserve"> I close</w:t>
      </w:r>
      <w:r w:rsidR="002D5890">
        <w:t xml:space="preserve"> this work</w:t>
      </w:r>
      <w:r w:rsidR="006F1245" w:rsidRPr="006F1245">
        <w:t xml:space="preserve"> with a poignant poem from </w:t>
      </w:r>
      <w:r w:rsidR="006F1245" w:rsidRPr="006F1245">
        <w:rPr>
          <w:rFonts w:ascii="Calibri" w:hAnsi="Calibri" w:cs="Calibri"/>
          <w:i/>
          <w:iCs/>
        </w:rPr>
        <w:t>The Selected Poetry of Robinson Jeffers</w:t>
      </w:r>
      <w:r w:rsidR="004A6C1D">
        <w:rPr>
          <w:rFonts w:ascii="Calibri" w:hAnsi="Calibri" w:cs="Calibri"/>
          <w:i/>
          <w:iCs/>
        </w:rPr>
        <w:t>.</w:t>
      </w:r>
    </w:p>
    <w:p w14:paraId="6D8001D7" w14:textId="1890A625" w:rsidR="004A6C1D" w:rsidRPr="004A6C1D" w:rsidRDefault="004A6C1D" w:rsidP="00227C39">
      <w:pPr>
        <w:spacing w:before="30" w:line="360" w:lineRule="auto"/>
        <w:rPr>
          <w:u w:val="single"/>
        </w:rPr>
      </w:pPr>
      <w:r w:rsidRPr="004A6C1D">
        <w:rPr>
          <w:rFonts w:ascii="Calibri" w:hAnsi="Calibri" w:cs="Calibri"/>
          <w:u w:val="single"/>
        </w:rPr>
        <w:t>Return</w:t>
      </w:r>
      <w:r>
        <w:rPr>
          <w:rFonts w:ascii="Calibri" w:hAnsi="Calibri" w:cs="Calibri"/>
          <w:u w:val="single"/>
        </w:rPr>
        <w:t>:</w:t>
      </w:r>
    </w:p>
    <w:p w14:paraId="05FA2019" w14:textId="759EADCB" w:rsidR="007152C3" w:rsidRDefault="007152C3" w:rsidP="00227C39">
      <w:pPr>
        <w:spacing w:before="30" w:line="360" w:lineRule="auto"/>
      </w:pPr>
      <w:bookmarkStart w:id="4" w:name="_Hlk45800185"/>
      <w:r>
        <w:t>A little too abstract</w:t>
      </w:r>
    </w:p>
    <w:p w14:paraId="67AE007F" w14:textId="77777777" w:rsidR="007152C3" w:rsidRDefault="007152C3" w:rsidP="00227C39">
      <w:pPr>
        <w:spacing w:before="30" w:line="360" w:lineRule="auto"/>
      </w:pPr>
      <w:r>
        <w:t>A little too wise</w:t>
      </w:r>
    </w:p>
    <w:p w14:paraId="195608CB" w14:textId="77777777" w:rsidR="007152C3" w:rsidRDefault="007152C3" w:rsidP="00227C39">
      <w:pPr>
        <w:spacing w:before="30" w:line="360" w:lineRule="auto"/>
      </w:pPr>
      <w:r>
        <w:t>It is time to kiss the earth again</w:t>
      </w:r>
    </w:p>
    <w:p w14:paraId="149C0281" w14:textId="08036D96" w:rsidR="007152C3" w:rsidRDefault="007152C3" w:rsidP="00227C39">
      <w:pPr>
        <w:spacing w:before="30" w:line="360" w:lineRule="auto"/>
      </w:pPr>
      <w:r>
        <w:t>To let the leaves rain from the skies</w:t>
      </w:r>
    </w:p>
    <w:p w14:paraId="4018CF87" w14:textId="4052724A" w:rsidR="007152C3" w:rsidRDefault="007152C3" w:rsidP="00227C39">
      <w:pPr>
        <w:spacing w:before="30" w:line="360" w:lineRule="auto"/>
      </w:pPr>
      <w:r>
        <w:t>Let the rich life run to the roots again.</w:t>
      </w:r>
      <w:r w:rsidR="006F1245">
        <w:rPr>
          <w:rStyle w:val="FootnoteReference"/>
        </w:rPr>
        <w:footnoteReference w:id="44"/>
      </w:r>
      <w:bookmarkEnd w:id="4"/>
    </w:p>
    <w:p w14:paraId="5CF86C6A" w14:textId="12DE3E85" w:rsidR="00B75D4C" w:rsidRDefault="00B75D4C" w:rsidP="00227C39">
      <w:pPr>
        <w:spacing w:before="30" w:line="360" w:lineRule="auto"/>
      </w:pPr>
    </w:p>
    <w:p w14:paraId="3B8FC00F" w14:textId="551301E3" w:rsidR="00B75D4C" w:rsidRDefault="00B75D4C" w:rsidP="00227C39">
      <w:pPr>
        <w:spacing w:before="30" w:line="360" w:lineRule="auto"/>
      </w:pPr>
      <w:r>
        <w:t>Word count - 5</w:t>
      </w:r>
      <w:r w:rsidR="00227C39">
        <w:t>499</w:t>
      </w:r>
    </w:p>
    <w:p w14:paraId="0854C949" w14:textId="5B74F416" w:rsidR="009D0360" w:rsidRDefault="009D0360" w:rsidP="00227C39">
      <w:pPr>
        <w:spacing w:before="30" w:line="360" w:lineRule="auto"/>
      </w:pPr>
    </w:p>
    <w:p w14:paraId="660DEC07" w14:textId="3F24AE5F" w:rsidR="00B75D4C" w:rsidRDefault="00B75D4C" w:rsidP="00227C39">
      <w:pPr>
        <w:spacing w:before="30" w:line="360" w:lineRule="auto"/>
      </w:pPr>
    </w:p>
    <w:p w14:paraId="7D424694" w14:textId="729A9453" w:rsidR="00B75D4C" w:rsidRDefault="00B75D4C" w:rsidP="00227C39">
      <w:pPr>
        <w:spacing w:before="30" w:line="360" w:lineRule="auto"/>
      </w:pPr>
    </w:p>
    <w:p w14:paraId="2F391808" w14:textId="3C5BC9B1" w:rsidR="00B75D4C" w:rsidRDefault="00B75D4C" w:rsidP="00227C39">
      <w:pPr>
        <w:spacing w:before="30" w:line="360" w:lineRule="auto"/>
      </w:pPr>
    </w:p>
    <w:p w14:paraId="28555C86" w14:textId="6DCB569F" w:rsidR="00B75D4C" w:rsidRDefault="00B75D4C" w:rsidP="00227C39">
      <w:pPr>
        <w:spacing w:before="30" w:line="360" w:lineRule="auto"/>
      </w:pPr>
    </w:p>
    <w:p w14:paraId="2CC6F8B7" w14:textId="68404E22" w:rsidR="00B75D4C" w:rsidRDefault="00B75D4C" w:rsidP="00227C39">
      <w:pPr>
        <w:spacing w:before="30" w:line="360" w:lineRule="auto"/>
      </w:pPr>
    </w:p>
    <w:p w14:paraId="06025D66" w14:textId="23C5CCE0" w:rsidR="00B75D4C" w:rsidRDefault="00B75D4C" w:rsidP="00227C39">
      <w:pPr>
        <w:spacing w:before="30" w:line="360" w:lineRule="auto"/>
      </w:pPr>
    </w:p>
    <w:p w14:paraId="76517767" w14:textId="2E5E95F1" w:rsidR="00B75D4C" w:rsidRDefault="00B75D4C" w:rsidP="00227C39">
      <w:pPr>
        <w:spacing w:before="30" w:line="360" w:lineRule="auto"/>
      </w:pPr>
    </w:p>
    <w:p w14:paraId="7DAB0B33" w14:textId="25D99CC3" w:rsidR="00B75D4C" w:rsidRDefault="00B75D4C" w:rsidP="00227C39">
      <w:pPr>
        <w:spacing w:before="30" w:line="360" w:lineRule="auto"/>
      </w:pPr>
    </w:p>
    <w:p w14:paraId="285FBAC9" w14:textId="7B8D719B" w:rsidR="00B75D4C" w:rsidRDefault="00B75D4C" w:rsidP="00227C39">
      <w:pPr>
        <w:spacing w:before="30" w:line="360" w:lineRule="auto"/>
      </w:pPr>
    </w:p>
    <w:p w14:paraId="7C4C372C" w14:textId="12ED9A88" w:rsidR="00B75D4C" w:rsidRDefault="00B75D4C" w:rsidP="00227C39">
      <w:pPr>
        <w:spacing w:before="30" w:line="360" w:lineRule="auto"/>
      </w:pPr>
    </w:p>
    <w:p w14:paraId="404E1D83" w14:textId="0FCEF6B8" w:rsidR="00B75D4C" w:rsidRDefault="00B75D4C" w:rsidP="00227C39">
      <w:pPr>
        <w:spacing w:before="30" w:line="360" w:lineRule="auto"/>
      </w:pPr>
    </w:p>
    <w:p w14:paraId="11DBB94D" w14:textId="77777777" w:rsidR="00B75D4C" w:rsidRDefault="00B75D4C" w:rsidP="00227C39">
      <w:pPr>
        <w:spacing w:before="30" w:line="360" w:lineRule="auto"/>
      </w:pPr>
    </w:p>
    <w:p w14:paraId="4CA4C581" w14:textId="275DBD0A" w:rsidR="00BD1D37" w:rsidRDefault="00BD1D37" w:rsidP="00227C39">
      <w:pPr>
        <w:spacing w:before="30" w:line="360" w:lineRule="auto"/>
      </w:pPr>
    </w:p>
    <w:p w14:paraId="5229EB78" w14:textId="2D3B3555" w:rsidR="00976B23" w:rsidRDefault="00976B23" w:rsidP="00227C39">
      <w:pPr>
        <w:spacing w:before="30" w:line="360" w:lineRule="auto"/>
      </w:pPr>
    </w:p>
    <w:p w14:paraId="5379D671" w14:textId="77777777" w:rsidR="00976B23" w:rsidRDefault="00976B23" w:rsidP="00227C39">
      <w:pPr>
        <w:spacing w:before="30" w:line="360" w:lineRule="auto"/>
      </w:pPr>
    </w:p>
    <w:p w14:paraId="01EFFF7B" w14:textId="3D8FFDB6" w:rsidR="001F7780" w:rsidRDefault="001F7780" w:rsidP="00227C39">
      <w:pPr>
        <w:spacing w:before="30" w:line="360" w:lineRule="auto"/>
      </w:pPr>
    </w:p>
    <w:p w14:paraId="5804FF5D" w14:textId="24BA973A" w:rsidR="001F7780" w:rsidRDefault="001F7780" w:rsidP="00227C39">
      <w:pPr>
        <w:spacing w:before="30" w:line="360" w:lineRule="auto"/>
      </w:pPr>
    </w:p>
    <w:p w14:paraId="254862EA" w14:textId="34CA074F" w:rsidR="001F7780" w:rsidRDefault="001F7780" w:rsidP="00227C39">
      <w:pPr>
        <w:spacing w:before="30" w:line="360" w:lineRule="auto"/>
      </w:pPr>
    </w:p>
    <w:p w14:paraId="45873EC3" w14:textId="467BCB19" w:rsidR="001F7780" w:rsidRDefault="001F7780" w:rsidP="00227C39">
      <w:pPr>
        <w:spacing w:before="30" w:line="360" w:lineRule="auto"/>
      </w:pPr>
    </w:p>
    <w:p w14:paraId="162B5FB7" w14:textId="35608B40" w:rsidR="001F7780" w:rsidRDefault="001F7780" w:rsidP="00227C39">
      <w:pPr>
        <w:spacing w:before="30" w:line="360" w:lineRule="auto"/>
      </w:pPr>
    </w:p>
    <w:p w14:paraId="53CAECA4" w14:textId="2AE539FA" w:rsidR="00B75D4C" w:rsidRDefault="00B75D4C" w:rsidP="00227C39">
      <w:pPr>
        <w:spacing w:before="30" w:line="360" w:lineRule="auto"/>
      </w:pPr>
    </w:p>
    <w:p w14:paraId="36EE02F6" w14:textId="63F47AB8" w:rsidR="00B75D4C" w:rsidRDefault="00B75D4C" w:rsidP="00227C39">
      <w:pPr>
        <w:spacing w:before="30" w:line="360" w:lineRule="auto"/>
      </w:pPr>
    </w:p>
    <w:p w14:paraId="2FEFA363" w14:textId="77777777" w:rsidR="00B75D4C" w:rsidRDefault="00B75D4C" w:rsidP="00227C39">
      <w:pPr>
        <w:spacing w:before="30" w:line="360" w:lineRule="auto"/>
      </w:pPr>
    </w:p>
    <w:p w14:paraId="1D5C4BE2" w14:textId="77777777" w:rsidR="006F1245" w:rsidRPr="006F1245" w:rsidRDefault="001F7780" w:rsidP="00227C39">
      <w:pPr>
        <w:pStyle w:val="Bibliography"/>
        <w:spacing w:before="30" w:line="360" w:lineRule="auto"/>
        <w:rPr>
          <w:rFonts w:ascii="Calibri" w:hAnsi="Calibri" w:cs="Calibri"/>
        </w:rPr>
      </w:pPr>
      <w:r>
        <w:fldChar w:fldCharType="begin"/>
      </w:r>
      <w:r>
        <w:instrText xml:space="preserve"> ADDIN ZOTERO_BIBL {"uncited":[],"omitted":[],"custom":[]} CSL_BIBLIOGRAPHY </w:instrText>
      </w:r>
      <w:r>
        <w:fldChar w:fldCharType="separate"/>
      </w:r>
      <w:r w:rsidR="006F1245" w:rsidRPr="006F1245">
        <w:rPr>
          <w:rFonts w:ascii="Calibri" w:hAnsi="Calibri" w:cs="Calibri"/>
        </w:rPr>
        <w:t xml:space="preserve">Descartes, René, </w:t>
      </w:r>
      <w:r w:rsidR="006F1245" w:rsidRPr="006F1245">
        <w:rPr>
          <w:rFonts w:ascii="Calibri" w:hAnsi="Calibri" w:cs="Calibri"/>
          <w:i/>
          <w:iCs/>
        </w:rPr>
        <w:t>Discourse on Method and the Meditations</w:t>
      </w:r>
      <w:r w:rsidR="006F1245" w:rsidRPr="006F1245">
        <w:rPr>
          <w:rFonts w:ascii="Calibri" w:hAnsi="Calibri" w:cs="Calibri"/>
        </w:rPr>
        <w:t>, ed. by Betty Radice and Robert Baldick (England: Penguin Books, 1972)</w:t>
      </w:r>
    </w:p>
    <w:p w14:paraId="78D7E7A7" w14:textId="77777777" w:rsidR="006F1245" w:rsidRPr="006F1245" w:rsidRDefault="006F1245" w:rsidP="00227C39">
      <w:pPr>
        <w:pStyle w:val="Bibliography"/>
        <w:spacing w:before="30" w:line="360" w:lineRule="auto"/>
        <w:rPr>
          <w:rFonts w:ascii="Calibri" w:hAnsi="Calibri" w:cs="Calibri"/>
        </w:rPr>
      </w:pPr>
      <w:r w:rsidRPr="006F1245">
        <w:rPr>
          <w:rFonts w:ascii="Calibri" w:hAnsi="Calibri" w:cs="Calibri"/>
        </w:rPr>
        <w:t xml:space="preserve">Feller, Christian, George. G Brown, Eric Blanchart, Pierre Deleporte, and Sergey. S Chernyanskii, ‘Charles Darwin, Earthworms and the Natural Sciences: Varios Lessons From Past to Future’, </w:t>
      </w:r>
      <w:r w:rsidRPr="006F1245">
        <w:rPr>
          <w:rFonts w:ascii="Calibri" w:hAnsi="Calibri" w:cs="Calibri"/>
          <w:i/>
          <w:iCs/>
        </w:rPr>
        <w:t>Agricultur, Ecosystems and Environment 99</w:t>
      </w:r>
      <w:r w:rsidRPr="006F1245">
        <w:rPr>
          <w:rFonts w:ascii="Calibri" w:hAnsi="Calibri" w:cs="Calibri"/>
        </w:rPr>
        <w:t>, 2003, 29–49</w:t>
      </w:r>
    </w:p>
    <w:p w14:paraId="0DDEE79C" w14:textId="77777777" w:rsidR="006F1245" w:rsidRPr="006F1245" w:rsidRDefault="006F1245" w:rsidP="00227C39">
      <w:pPr>
        <w:pStyle w:val="Bibliography"/>
        <w:spacing w:before="30" w:line="360" w:lineRule="auto"/>
        <w:rPr>
          <w:rFonts w:ascii="Calibri" w:hAnsi="Calibri" w:cs="Calibri"/>
        </w:rPr>
      </w:pPr>
      <w:r w:rsidRPr="006F1245">
        <w:rPr>
          <w:rFonts w:ascii="Calibri" w:hAnsi="Calibri" w:cs="Calibri"/>
        </w:rPr>
        <w:lastRenderedPageBreak/>
        <w:t xml:space="preserve">Keller, David. R, ‘Towards a Post-Mechanistic Philosophy of Nature’, </w:t>
      </w:r>
      <w:r w:rsidRPr="006F1245">
        <w:rPr>
          <w:rFonts w:ascii="Calibri" w:hAnsi="Calibri" w:cs="Calibri"/>
          <w:i/>
          <w:iCs/>
        </w:rPr>
        <w:t>Oxford University Press</w:t>
      </w:r>
      <w:r w:rsidRPr="006F1245">
        <w:rPr>
          <w:rFonts w:ascii="Calibri" w:hAnsi="Calibri" w:cs="Calibri"/>
        </w:rPr>
        <w:t>, 16 No. 4 (2009), 709–25</w:t>
      </w:r>
    </w:p>
    <w:p w14:paraId="3B67FB8D" w14:textId="77777777" w:rsidR="006F1245" w:rsidRPr="006F1245" w:rsidRDefault="006F1245" w:rsidP="00227C39">
      <w:pPr>
        <w:pStyle w:val="Bibliography"/>
        <w:spacing w:before="30" w:line="360" w:lineRule="auto"/>
        <w:rPr>
          <w:rFonts w:ascii="Calibri" w:hAnsi="Calibri" w:cs="Calibri"/>
        </w:rPr>
      </w:pPr>
      <w:r w:rsidRPr="006F1245">
        <w:rPr>
          <w:rFonts w:ascii="Calibri" w:hAnsi="Calibri" w:cs="Calibri"/>
        </w:rPr>
        <w:t xml:space="preserve">Lackner, Klause. S, and Sarah Brennan, ‘Envisioning Carbon Capture and Storage: Expanded Possibilities Due To Air Capture, Leakage Insurance, and C-14 Monitoring’, </w:t>
      </w:r>
      <w:r w:rsidRPr="006F1245">
        <w:rPr>
          <w:rFonts w:ascii="Calibri" w:hAnsi="Calibri" w:cs="Calibri"/>
          <w:i/>
          <w:iCs/>
        </w:rPr>
        <w:t>Climate Change 96</w:t>
      </w:r>
      <w:r w:rsidRPr="006F1245">
        <w:rPr>
          <w:rFonts w:ascii="Calibri" w:hAnsi="Calibri" w:cs="Calibri"/>
        </w:rPr>
        <w:t>, 3 (2009), 357–78</w:t>
      </w:r>
    </w:p>
    <w:p w14:paraId="1F2A2CB0" w14:textId="77777777" w:rsidR="006F1245" w:rsidRPr="006F1245" w:rsidRDefault="006F1245" w:rsidP="00227C39">
      <w:pPr>
        <w:pStyle w:val="Bibliography"/>
        <w:spacing w:before="30" w:line="360" w:lineRule="auto"/>
        <w:rPr>
          <w:rFonts w:ascii="Calibri" w:hAnsi="Calibri" w:cs="Calibri"/>
        </w:rPr>
      </w:pPr>
      <w:r w:rsidRPr="006F1245">
        <w:rPr>
          <w:rFonts w:ascii="Calibri" w:hAnsi="Calibri" w:cs="Calibri"/>
        </w:rPr>
        <w:t xml:space="preserve">Mumford, Lewis, </w:t>
      </w:r>
      <w:r w:rsidRPr="006F1245">
        <w:rPr>
          <w:rFonts w:ascii="Calibri" w:hAnsi="Calibri" w:cs="Calibri"/>
          <w:i/>
          <w:iCs/>
        </w:rPr>
        <w:t>The Myth of the Machine: The Pentagon of Power</w:t>
      </w:r>
      <w:r w:rsidRPr="006F1245">
        <w:rPr>
          <w:rFonts w:ascii="Calibri" w:hAnsi="Calibri" w:cs="Calibri"/>
        </w:rPr>
        <w:t xml:space="preserve"> (New York: Harcourt Brace Jovanowich, 1970)</w:t>
      </w:r>
    </w:p>
    <w:p w14:paraId="300114F6" w14:textId="77777777" w:rsidR="006F1245" w:rsidRPr="006F1245" w:rsidRDefault="006F1245" w:rsidP="00227C39">
      <w:pPr>
        <w:pStyle w:val="Bibliography"/>
        <w:spacing w:before="30" w:line="360" w:lineRule="auto"/>
        <w:rPr>
          <w:rFonts w:ascii="Calibri" w:hAnsi="Calibri" w:cs="Calibri"/>
        </w:rPr>
      </w:pPr>
      <w:r w:rsidRPr="006F1245">
        <w:rPr>
          <w:rFonts w:ascii="Calibri" w:hAnsi="Calibri" w:cs="Calibri"/>
        </w:rPr>
        <w:t xml:space="preserve">Naess, Arne, ‘The Deep Ecological Movement: Some Philosophical Aspects’, in </w:t>
      </w:r>
      <w:r w:rsidRPr="006F1245">
        <w:rPr>
          <w:rFonts w:ascii="Calibri" w:hAnsi="Calibri" w:cs="Calibri"/>
          <w:i/>
          <w:iCs/>
        </w:rPr>
        <w:t>Deep Ecology for the Twenty-First Century</w:t>
      </w:r>
      <w:r w:rsidRPr="006F1245">
        <w:rPr>
          <w:rFonts w:ascii="Calibri" w:hAnsi="Calibri" w:cs="Calibri"/>
        </w:rPr>
        <w:t xml:space="preserve"> (London: Shambhala, 1995), pp. 64–84</w:t>
      </w:r>
    </w:p>
    <w:p w14:paraId="348DDD9C" w14:textId="77777777" w:rsidR="006F1245" w:rsidRPr="006F1245" w:rsidRDefault="006F1245" w:rsidP="00227C39">
      <w:pPr>
        <w:pStyle w:val="Bibliography"/>
        <w:spacing w:before="30" w:line="360" w:lineRule="auto"/>
        <w:rPr>
          <w:rFonts w:ascii="Calibri" w:hAnsi="Calibri" w:cs="Calibri"/>
        </w:rPr>
      </w:pPr>
      <w:r w:rsidRPr="006F1245">
        <w:rPr>
          <w:rFonts w:ascii="Calibri" w:hAnsi="Calibri" w:cs="Calibri"/>
        </w:rPr>
        <w:t xml:space="preserve">Radice, Betty, and Robert Baldick, eds., </w:t>
      </w:r>
      <w:r w:rsidRPr="006F1245">
        <w:rPr>
          <w:rFonts w:ascii="Calibri" w:hAnsi="Calibri" w:cs="Calibri"/>
          <w:i/>
          <w:iCs/>
        </w:rPr>
        <w:t>Aristotle: The Politics</w:t>
      </w:r>
      <w:r w:rsidRPr="006F1245">
        <w:rPr>
          <w:rFonts w:ascii="Calibri" w:hAnsi="Calibri" w:cs="Calibri"/>
        </w:rPr>
        <w:t>, trans. by T. A Sinclair, 8th edn (England: Penguin Classics, 1974)</w:t>
      </w:r>
    </w:p>
    <w:p w14:paraId="417B8502" w14:textId="77777777" w:rsidR="006F1245" w:rsidRPr="006F1245" w:rsidRDefault="006F1245" w:rsidP="00227C39">
      <w:pPr>
        <w:pStyle w:val="Bibliography"/>
        <w:spacing w:before="30" w:line="360" w:lineRule="auto"/>
        <w:rPr>
          <w:rFonts w:ascii="Calibri" w:hAnsi="Calibri" w:cs="Calibri"/>
        </w:rPr>
      </w:pPr>
      <w:r w:rsidRPr="006F1245">
        <w:rPr>
          <w:rFonts w:ascii="Calibri" w:hAnsi="Calibri" w:cs="Calibri"/>
        </w:rPr>
        <w:t xml:space="preserve">Regan, Tom, ‘The Nature and Possibility of an Environmental Ethic’, </w:t>
      </w:r>
      <w:r w:rsidRPr="006F1245">
        <w:rPr>
          <w:rFonts w:ascii="Calibri" w:hAnsi="Calibri" w:cs="Calibri"/>
          <w:i/>
          <w:iCs/>
        </w:rPr>
        <w:t>Environmental Ethics</w:t>
      </w:r>
      <w:r w:rsidRPr="006F1245">
        <w:rPr>
          <w:rFonts w:ascii="Calibri" w:hAnsi="Calibri" w:cs="Calibri"/>
        </w:rPr>
        <w:t>, 3.1 (1981), 19–34</w:t>
      </w:r>
    </w:p>
    <w:p w14:paraId="3AAA87AD" w14:textId="77777777" w:rsidR="006F1245" w:rsidRPr="006F1245" w:rsidRDefault="006F1245" w:rsidP="00227C39">
      <w:pPr>
        <w:pStyle w:val="Bibliography"/>
        <w:spacing w:before="30" w:line="360" w:lineRule="auto"/>
        <w:rPr>
          <w:rFonts w:ascii="Calibri" w:hAnsi="Calibri" w:cs="Calibri"/>
        </w:rPr>
      </w:pPr>
      <w:r w:rsidRPr="006F1245">
        <w:rPr>
          <w:rFonts w:ascii="Calibri" w:hAnsi="Calibri" w:cs="Calibri"/>
        </w:rPr>
        <w:t xml:space="preserve">Ross, David, tran., </w:t>
      </w:r>
      <w:r w:rsidRPr="006F1245">
        <w:rPr>
          <w:rFonts w:ascii="Calibri" w:hAnsi="Calibri" w:cs="Calibri"/>
          <w:i/>
          <w:iCs/>
        </w:rPr>
        <w:t>Aristotle: The Nicomachean Ethics</w:t>
      </w:r>
      <w:r w:rsidRPr="006F1245">
        <w:rPr>
          <w:rFonts w:ascii="Calibri" w:hAnsi="Calibri" w:cs="Calibri"/>
        </w:rPr>
        <w:t>, Revised (Oxford: Oxford University Press, 1980)</w:t>
      </w:r>
    </w:p>
    <w:p w14:paraId="3B23CB8B" w14:textId="77777777" w:rsidR="006F1245" w:rsidRPr="006F1245" w:rsidRDefault="006F1245" w:rsidP="00227C39">
      <w:pPr>
        <w:pStyle w:val="Bibliography"/>
        <w:spacing w:before="30" w:line="360" w:lineRule="auto"/>
        <w:rPr>
          <w:rFonts w:ascii="Calibri" w:hAnsi="Calibri" w:cs="Calibri"/>
        </w:rPr>
      </w:pPr>
      <w:r w:rsidRPr="006F1245">
        <w:rPr>
          <w:rFonts w:ascii="Calibri" w:hAnsi="Calibri" w:cs="Calibri"/>
        </w:rPr>
        <w:t xml:space="preserve">Sachs, Wolfgang, ‘Global Ecology and the  Shadow of Development’, in </w:t>
      </w:r>
      <w:r w:rsidRPr="006F1245">
        <w:rPr>
          <w:rFonts w:ascii="Calibri" w:hAnsi="Calibri" w:cs="Calibri"/>
          <w:i/>
          <w:iCs/>
        </w:rPr>
        <w:t>Deep Ecology for the Twenty-First Century</w:t>
      </w:r>
      <w:r w:rsidRPr="006F1245">
        <w:rPr>
          <w:rFonts w:ascii="Calibri" w:hAnsi="Calibri" w:cs="Calibri"/>
        </w:rPr>
        <w:t xml:space="preserve"> (London: Zed Books &amp; Shambala, 1993), pp. 428–44</w:t>
      </w:r>
    </w:p>
    <w:p w14:paraId="67446936" w14:textId="77777777" w:rsidR="006F1245" w:rsidRPr="006F1245" w:rsidRDefault="006F1245" w:rsidP="00227C39">
      <w:pPr>
        <w:pStyle w:val="Bibliography"/>
        <w:spacing w:before="30" w:line="360" w:lineRule="auto"/>
        <w:rPr>
          <w:rFonts w:ascii="Calibri" w:hAnsi="Calibri" w:cs="Calibri"/>
        </w:rPr>
      </w:pPr>
      <w:r w:rsidRPr="006F1245">
        <w:rPr>
          <w:rFonts w:ascii="Calibri" w:hAnsi="Calibri" w:cs="Calibri"/>
        </w:rPr>
        <w:t xml:space="preserve">Sessions, George, </w:t>
      </w:r>
      <w:r w:rsidRPr="006F1245">
        <w:rPr>
          <w:rFonts w:ascii="Calibri" w:hAnsi="Calibri" w:cs="Calibri"/>
          <w:i/>
          <w:iCs/>
        </w:rPr>
        <w:t>Deep Ecology for the Twenty-First Century</w:t>
      </w:r>
      <w:r w:rsidRPr="006F1245">
        <w:rPr>
          <w:rFonts w:ascii="Calibri" w:hAnsi="Calibri" w:cs="Calibri"/>
        </w:rPr>
        <w:t xml:space="preserve"> (Boston; London: Shambhala, 1995)</w:t>
      </w:r>
    </w:p>
    <w:p w14:paraId="46853507" w14:textId="77777777" w:rsidR="006F1245" w:rsidRPr="006F1245" w:rsidRDefault="006F1245" w:rsidP="00227C39">
      <w:pPr>
        <w:pStyle w:val="Bibliography"/>
        <w:spacing w:before="30" w:line="360" w:lineRule="auto"/>
        <w:rPr>
          <w:rFonts w:ascii="Calibri" w:hAnsi="Calibri" w:cs="Calibri"/>
        </w:rPr>
      </w:pPr>
      <w:r w:rsidRPr="006F1245">
        <w:rPr>
          <w:rFonts w:ascii="Calibri" w:hAnsi="Calibri" w:cs="Calibri"/>
        </w:rPr>
        <w:t xml:space="preserve">Shanker, Sanjeev, </w:t>
      </w:r>
      <w:r w:rsidRPr="006F1245">
        <w:rPr>
          <w:rFonts w:ascii="Calibri" w:hAnsi="Calibri" w:cs="Calibri"/>
          <w:i/>
          <w:iCs/>
        </w:rPr>
        <w:t>GroWorld-Urban: Permaculture Towards Symbiotic Relationships and Sustainable Futures</w:t>
      </w:r>
      <w:r w:rsidRPr="006F1245">
        <w:rPr>
          <w:rFonts w:ascii="Calibri" w:hAnsi="Calibri" w:cs="Calibri"/>
        </w:rPr>
        <w:t xml:space="preserve"> (Brussels: FoAM, 2008) &lt;lib.f0.am/_media/permaculture_towards_a_sustanable_future.pdf&gt; [accessed 15 July 2020]</w:t>
      </w:r>
    </w:p>
    <w:p w14:paraId="7F502368" w14:textId="77777777" w:rsidR="006F1245" w:rsidRPr="006F1245" w:rsidRDefault="006F1245" w:rsidP="00227C39">
      <w:pPr>
        <w:pStyle w:val="Bibliography"/>
        <w:spacing w:before="30" w:line="360" w:lineRule="auto"/>
        <w:rPr>
          <w:rFonts w:ascii="Calibri" w:hAnsi="Calibri" w:cs="Calibri"/>
        </w:rPr>
      </w:pPr>
      <w:r w:rsidRPr="006F1245">
        <w:rPr>
          <w:rFonts w:ascii="Calibri" w:hAnsi="Calibri" w:cs="Calibri"/>
        </w:rPr>
        <w:t xml:space="preserve">Taylor, Charles, ‘Descartes Disengaged Reasoning’, in </w:t>
      </w:r>
      <w:r w:rsidRPr="006F1245">
        <w:rPr>
          <w:rFonts w:ascii="Calibri" w:hAnsi="Calibri" w:cs="Calibri"/>
          <w:i/>
          <w:iCs/>
        </w:rPr>
        <w:t>Sources of the Self</w:t>
      </w:r>
      <w:r w:rsidRPr="006F1245">
        <w:rPr>
          <w:rFonts w:ascii="Calibri" w:hAnsi="Calibri" w:cs="Calibri"/>
        </w:rPr>
        <w:t xml:space="preserve"> (Cambridge: Cambridge University Press, 1981), pp. 143–58</w:t>
      </w:r>
    </w:p>
    <w:p w14:paraId="406B5321" w14:textId="77777777" w:rsidR="006F1245" w:rsidRPr="006F1245" w:rsidRDefault="006F1245" w:rsidP="00227C39">
      <w:pPr>
        <w:pStyle w:val="Bibliography"/>
        <w:spacing w:before="30" w:line="360" w:lineRule="auto"/>
        <w:rPr>
          <w:rFonts w:ascii="Calibri" w:hAnsi="Calibri" w:cs="Calibri"/>
        </w:rPr>
      </w:pPr>
      <w:r w:rsidRPr="006F1245">
        <w:rPr>
          <w:rFonts w:ascii="Calibri" w:hAnsi="Calibri" w:cs="Calibri"/>
          <w:i/>
          <w:iCs/>
        </w:rPr>
        <w:t>The Selected Poetry of Robinson Jeffers</w:t>
      </w:r>
      <w:r w:rsidRPr="006F1245">
        <w:rPr>
          <w:rFonts w:ascii="Calibri" w:hAnsi="Calibri" w:cs="Calibri"/>
        </w:rPr>
        <w:t xml:space="preserve"> (Stanford, Calif: Stanford University Press, 2001)</w:t>
      </w:r>
    </w:p>
    <w:p w14:paraId="7060E6B0" w14:textId="77777777" w:rsidR="006F1245" w:rsidRPr="006F1245" w:rsidRDefault="006F1245" w:rsidP="00227C39">
      <w:pPr>
        <w:pStyle w:val="Bibliography"/>
        <w:spacing w:before="30" w:line="360" w:lineRule="auto"/>
        <w:rPr>
          <w:rFonts w:ascii="Calibri" w:hAnsi="Calibri" w:cs="Calibri"/>
        </w:rPr>
      </w:pPr>
      <w:r w:rsidRPr="006F1245">
        <w:rPr>
          <w:rFonts w:ascii="Calibri" w:hAnsi="Calibri" w:cs="Calibri"/>
        </w:rPr>
        <w:t xml:space="preserve">Thomson, J. A. K, tran., </w:t>
      </w:r>
      <w:r w:rsidRPr="006F1245">
        <w:rPr>
          <w:rFonts w:ascii="Calibri" w:hAnsi="Calibri" w:cs="Calibri"/>
          <w:i/>
          <w:iCs/>
        </w:rPr>
        <w:t>The Ethics of Aristotle: The Nicomachean Ethics</w:t>
      </w:r>
      <w:r w:rsidRPr="006F1245">
        <w:rPr>
          <w:rFonts w:ascii="Calibri" w:hAnsi="Calibri" w:cs="Calibri"/>
        </w:rPr>
        <w:t>, Revised (England: Penguin Classics, 1976)</w:t>
      </w:r>
    </w:p>
    <w:p w14:paraId="47BDA858" w14:textId="2CD6B70B" w:rsidR="001F7780" w:rsidRDefault="001F7780" w:rsidP="00227C39">
      <w:pPr>
        <w:spacing w:before="30" w:line="360" w:lineRule="auto"/>
      </w:pPr>
      <w:r>
        <w:lastRenderedPageBreak/>
        <w:fldChar w:fldCharType="end"/>
      </w:r>
    </w:p>
    <w:bookmarkEnd w:id="0"/>
    <w:p w14:paraId="118A6BA4" w14:textId="121C8132" w:rsidR="009037B5" w:rsidRDefault="009037B5" w:rsidP="00227C39">
      <w:pPr>
        <w:spacing w:before="30" w:line="360" w:lineRule="auto"/>
      </w:pPr>
    </w:p>
    <w:sectPr w:rsidR="009037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B95FA1" w14:textId="77777777" w:rsidR="00207D2E" w:rsidRDefault="00207D2E" w:rsidP="00211413">
      <w:pPr>
        <w:spacing w:after="0" w:line="240" w:lineRule="auto"/>
      </w:pPr>
      <w:r>
        <w:separator/>
      </w:r>
    </w:p>
  </w:endnote>
  <w:endnote w:type="continuationSeparator" w:id="0">
    <w:p w14:paraId="49258CCC" w14:textId="77777777" w:rsidR="00207D2E" w:rsidRDefault="00207D2E" w:rsidP="002114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ucida Grande">
    <w:altName w:val="Segoe UI"/>
    <w:charset w:val="00"/>
    <w:family w:val="auto"/>
    <w:pitch w:val="variable"/>
    <w:sig w:usb0="E1000AEF" w:usb1="5000A1FF" w:usb2="00000000" w:usb3="00000000" w:csb0="000001BF" w:csb1="00000000"/>
  </w:font>
  <w:font w:name="Yu Gothic Light">
    <w:altName w:val="游ゴシック Light"/>
    <w:panose1 w:val="020B0300000000000000"/>
    <w:charset w:val="80"/>
    <w:family w:val="roman"/>
    <w:notTrueType/>
    <w:pitch w:val="default"/>
  </w:font>
  <w:font w:name="Calibri Light">
    <w:panose1 w:val="020F0302020204030204"/>
    <w:charset w:val="00"/>
    <w:family w:val="swiss"/>
    <w:pitch w:val="variable"/>
    <w:sig w:usb0="A00002EF" w:usb1="4000207B" w:usb2="00000000" w:usb3="00000000" w:csb0="0000009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9ED567" w14:textId="77777777" w:rsidR="00207D2E" w:rsidRDefault="00207D2E" w:rsidP="00211413">
      <w:pPr>
        <w:spacing w:after="0" w:line="240" w:lineRule="auto"/>
      </w:pPr>
      <w:r>
        <w:separator/>
      </w:r>
    </w:p>
  </w:footnote>
  <w:footnote w:type="continuationSeparator" w:id="0">
    <w:p w14:paraId="15A8A000" w14:textId="77777777" w:rsidR="00207D2E" w:rsidRDefault="00207D2E" w:rsidP="00211413">
      <w:pPr>
        <w:spacing w:after="0" w:line="240" w:lineRule="auto"/>
      </w:pPr>
      <w:r>
        <w:continuationSeparator/>
      </w:r>
    </w:p>
  </w:footnote>
  <w:footnote w:id="1">
    <w:p w14:paraId="20B5581F" w14:textId="26B23923" w:rsidR="006423FB" w:rsidRDefault="006423FB">
      <w:pPr>
        <w:pStyle w:val="FootnoteText"/>
      </w:pPr>
      <w:r>
        <w:rPr>
          <w:rStyle w:val="FootnoteReference"/>
        </w:rPr>
        <w:footnoteRef/>
      </w:r>
      <w:r>
        <w:t xml:space="preserve"> </w:t>
      </w:r>
      <w:r>
        <w:fldChar w:fldCharType="begin"/>
      </w:r>
      <w:r>
        <w:instrText xml:space="preserve"> ADDIN ZOTERO_ITEM CSL_CITATION {"citationID":"fypydqVB","properties":{"formattedCitation":"{\\i{}The Ethics of Aristotle: The Nicomachean Ethics}, trans. by J. A. K Thomson, Revised (England: Penguin Classics, 1976).","plainCitation":"The Ethics of Aristotle: The Nicomachean Ethics, trans. by J. A. K Thomson, Revised (England: Penguin Classics, 1976).","noteIndex":1},"citationItems":[{"id":131,"uris":["http://zotero.org/users/local/0EA2PV3q/items/N7NM8CHD"],"uri":["http://zotero.org/users/local/0EA2PV3q/items/N7NM8CHD"],"itemData":{"id":131,"type":"book","edition":"Revised","event-place":"England","publisher":"Penguin Classics","publisher-place":"England","title":"The Ethics of Aristotle: The Nicomachean Ethics","translator":[{"family":"Thomson","given":"J. A. K"}],"issued":{"date-parts":[["1976"]]}}}],"schema":"https://github.com/citation-style-language/schema/raw/master/csl-citation.json"} </w:instrText>
      </w:r>
      <w:r>
        <w:fldChar w:fldCharType="separate"/>
      </w:r>
      <w:r w:rsidRPr="00456E68">
        <w:rPr>
          <w:rFonts w:ascii="Calibri" w:hAnsi="Calibri" w:cs="Calibri"/>
          <w:i/>
          <w:iCs/>
          <w:szCs w:val="24"/>
        </w:rPr>
        <w:t>The Ethics of Aristotle: The Nicomachean Ethics</w:t>
      </w:r>
      <w:r w:rsidRPr="00456E68">
        <w:rPr>
          <w:rFonts w:ascii="Calibri" w:hAnsi="Calibri" w:cs="Calibri"/>
          <w:szCs w:val="24"/>
        </w:rPr>
        <w:t>, trans. by J. A. K Thomson, Revised (England: Penguin Classics, 1976).</w:t>
      </w:r>
      <w:r>
        <w:fldChar w:fldCharType="end"/>
      </w:r>
      <w:r>
        <w:t xml:space="preserve"> P.66-80</w:t>
      </w:r>
    </w:p>
  </w:footnote>
  <w:footnote w:id="2">
    <w:p w14:paraId="60F6E66C" w14:textId="24B82748" w:rsidR="006423FB" w:rsidRDefault="006423FB">
      <w:pPr>
        <w:pStyle w:val="FootnoteText"/>
      </w:pPr>
      <w:r>
        <w:rPr>
          <w:rStyle w:val="FootnoteReference"/>
        </w:rPr>
        <w:footnoteRef/>
      </w:r>
      <w:r>
        <w:t xml:space="preserve"> </w:t>
      </w:r>
      <w:r>
        <w:fldChar w:fldCharType="begin"/>
      </w:r>
      <w:r>
        <w:instrText xml:space="preserve"> ADDIN ZOTERO_ITEM CSL_CITATION {"citationID":"VrJGjaOB","properties":{"formattedCitation":"George Sessions, {\\i{}Deep Ecology for the Twenty-First Century} (Boston; London: Shambhala, 1995).","plainCitation":"George Sessions, Deep Ecology for the Twenty-First Century (Boston; London: Shambhala, 1995).","noteIndex":2},"citationItems":[{"id":27,"uris":["http://zotero.org/users/local/0EA2PV3q/items/DSN39EKE"],"uri":["http://zotero.org/users/local/0EA2PV3q/items/DSN39EKE"],"itemData":{"id":27,"type":"book","call-number":"363.7 SES","event-place":"Boston; London","ISBN":"978-1-57062-049-2","language":"eng","number-of-pages":"xxviii+488","publisher":"Shambhala","publisher-place":"Boston; London","source":"whel-primo.com","title":"Deep Ecology for the Twenty-first Century","author":[{"family":"Sessions","given":"George"}],"issued":{"date-parts":[["1995"]]}}}],"schema":"https://github.com/citation-style-language/schema/raw/master/csl-citation.json"} </w:instrText>
      </w:r>
      <w:r>
        <w:fldChar w:fldCharType="separate"/>
      </w:r>
      <w:r w:rsidRPr="00D86776">
        <w:rPr>
          <w:rFonts w:ascii="Calibri" w:hAnsi="Calibri" w:cs="Calibri"/>
          <w:szCs w:val="24"/>
        </w:rPr>
        <w:t xml:space="preserve">George Sessions, </w:t>
      </w:r>
      <w:r w:rsidRPr="00D86776">
        <w:rPr>
          <w:rFonts w:ascii="Calibri" w:hAnsi="Calibri" w:cs="Calibri"/>
          <w:i/>
          <w:iCs/>
          <w:szCs w:val="24"/>
        </w:rPr>
        <w:t>Deep Ecology for the Twenty-First Century</w:t>
      </w:r>
      <w:r w:rsidRPr="00D86776">
        <w:rPr>
          <w:rFonts w:ascii="Calibri" w:hAnsi="Calibri" w:cs="Calibri"/>
          <w:szCs w:val="24"/>
        </w:rPr>
        <w:t xml:space="preserve"> (Boston; London: Shambhala, 1995).</w:t>
      </w:r>
      <w:r>
        <w:fldChar w:fldCharType="end"/>
      </w:r>
      <w:r>
        <w:t xml:space="preserve"> Pp. 1-7</w:t>
      </w:r>
    </w:p>
  </w:footnote>
  <w:footnote w:id="3">
    <w:p w14:paraId="658B4900" w14:textId="1D343657" w:rsidR="006423FB" w:rsidRDefault="006423FB">
      <w:pPr>
        <w:pStyle w:val="FootnoteText"/>
      </w:pPr>
      <w:r>
        <w:rPr>
          <w:rStyle w:val="FootnoteReference"/>
        </w:rPr>
        <w:footnoteRef/>
      </w:r>
      <w:r>
        <w:t xml:space="preserve"> </w:t>
      </w:r>
      <w:r>
        <w:fldChar w:fldCharType="begin"/>
      </w:r>
      <w:r>
        <w:instrText xml:space="preserve"> ADDIN ZOTERO_ITEM CSL_CITATION {"citationID":"Pb2vfGSN","properties":{"formattedCitation":"Arne Naess, \\uc0\\u8216{}The Deep Ecological Movement: Some Philosophical Aspects\\uc0\\u8217{}, in {\\i{}Deep Ecology for the Twenty-First Century} (London: Shambhala, 1995), pp. 64\\uc0\\u8211{}84.","plainCitation":"Arne Naess, ‘The Deep Ecological Movement: Some Philosophical Aspects’, in Deep Ecology for the Twenty-First Century (London: Shambhala, 1995), pp. 64–84.","noteIndex":3},"citationItems":[{"id":125,"uris":["http://zotero.org/users/local/0EA2PV3q/items/JHA2ZJIF"],"uri":["http://zotero.org/users/local/0EA2PV3q/items/JHA2ZJIF"],"itemData":{"id":125,"type":"chapter","container-title":"Deep Ecology for the Twenty-first Century","event-place":"London","page":"64-84","publisher":"Shambhala","publisher-place":"London","title":"The Deep Ecological Movement: Some Philosophical Aspects","author":[{"family":"Naess","given":"Arne"}],"issued":{"date-parts":[["1995"]]}}}],"schema":"https://github.com/citation-style-language/schema/raw/master/csl-citation.json"} </w:instrText>
      </w:r>
      <w:r>
        <w:fldChar w:fldCharType="separate"/>
      </w:r>
      <w:r w:rsidRPr="004C4B5B">
        <w:rPr>
          <w:rFonts w:ascii="Calibri" w:hAnsi="Calibri" w:cs="Calibri"/>
          <w:szCs w:val="24"/>
        </w:rPr>
        <w:t xml:space="preserve">Arne Naess, ‘The Deep Ecological Movement: Some Philosophical Aspects’, in </w:t>
      </w:r>
      <w:r w:rsidRPr="004C4B5B">
        <w:rPr>
          <w:rFonts w:ascii="Calibri" w:hAnsi="Calibri" w:cs="Calibri"/>
          <w:i/>
          <w:iCs/>
          <w:szCs w:val="24"/>
        </w:rPr>
        <w:t>Deep Ecology for the Twenty-First Century</w:t>
      </w:r>
      <w:r w:rsidRPr="004C4B5B">
        <w:rPr>
          <w:rFonts w:ascii="Calibri" w:hAnsi="Calibri" w:cs="Calibri"/>
          <w:szCs w:val="24"/>
        </w:rPr>
        <w:t xml:space="preserve"> (London: Shambhala, 1995), pp. 64–84.</w:t>
      </w:r>
      <w:r>
        <w:fldChar w:fldCharType="end"/>
      </w:r>
      <w:r>
        <w:t xml:space="preserve"> P.75</w:t>
      </w:r>
    </w:p>
  </w:footnote>
  <w:footnote w:id="4">
    <w:p w14:paraId="1F135714" w14:textId="77777777" w:rsidR="006423FB" w:rsidRDefault="006423FB" w:rsidP="004C4B5B">
      <w:pPr>
        <w:pStyle w:val="FootnoteText"/>
      </w:pPr>
      <w:r>
        <w:rPr>
          <w:rStyle w:val="FootnoteReference"/>
        </w:rPr>
        <w:footnoteRef/>
      </w:r>
      <w:r>
        <w:t xml:space="preserve"> </w:t>
      </w:r>
      <w:r>
        <w:fldChar w:fldCharType="begin"/>
      </w:r>
      <w:r>
        <w:instrText xml:space="preserve"> ADDIN ZOTERO_ITEM CSL_CITATION {"citationID":"A1oUMFXE","properties":{"formattedCitation":"Sessions.","plainCitation":"Sessions.","noteIndex":4},"citationItems":[{"id":27,"uris":["http://zotero.org/users/local/0EA2PV3q/items/DSN39EKE"],"uri":["http://zotero.org/users/local/0EA2PV3q/items/DSN39EKE"],"itemData":{"id":27,"type":"book","call-number":"363.7 SES","event-place":"Boston; London","ISBN":"978-1-57062-049-2","language":"eng","number-of-pages":"xxviii+488","publisher":"Shambhala","publisher-place":"Boston; London","source":"whel-primo.com","title":"Deep Ecology for the Twenty-first Century","author":[{"family":"Sessions","given":"George"}],"issued":{"date-parts":[["1995"]]}}}],"schema":"https://github.com/citation-style-language/schema/raw/master/csl-citation.json"} </w:instrText>
      </w:r>
      <w:r>
        <w:fldChar w:fldCharType="separate"/>
      </w:r>
      <w:r w:rsidRPr="00A33005">
        <w:rPr>
          <w:rFonts w:ascii="Calibri" w:hAnsi="Calibri" w:cs="Calibri"/>
        </w:rPr>
        <w:t>Sessions.</w:t>
      </w:r>
      <w:r>
        <w:fldChar w:fldCharType="end"/>
      </w:r>
    </w:p>
  </w:footnote>
  <w:footnote w:id="5">
    <w:p w14:paraId="11F7EF76" w14:textId="38405651" w:rsidR="006423FB" w:rsidRDefault="006423FB" w:rsidP="00211413">
      <w:pPr>
        <w:pStyle w:val="FootnoteText"/>
      </w:pPr>
      <w:r>
        <w:rPr>
          <w:rStyle w:val="FootnoteReference"/>
        </w:rPr>
        <w:footnoteRef/>
      </w:r>
      <w:r>
        <w:t xml:space="preserve"> </w:t>
      </w:r>
      <w:r>
        <w:fldChar w:fldCharType="begin"/>
      </w:r>
      <w:r>
        <w:instrText xml:space="preserve"> ADDIN ZOTERO_ITEM CSL_CITATION {"citationID":"R1cqzMLL","properties":{"formattedCitation":"Sessions.","plainCitation":"Sessions.","noteIndex":5},"citationItems":[{"id":27,"uris":["http://zotero.org/users/local/0EA2PV3q/items/DSN39EKE"],"uri":["http://zotero.org/users/local/0EA2PV3q/items/DSN39EKE"],"itemData":{"id":27,"type":"book","call-number":"363.7 SES","event-place":"Boston; London","ISBN":"978-1-57062-049-2","language":"eng","number-of-pages":"xxviii+488","publisher":"Shambhala","publisher-place":"Boston; London","source":"whel-primo.com","title":"Deep Ecology for the Twenty-first Century","author":[{"family":"Sessions","given":"George"}],"issued":{"date-parts":[["1995"]]}}}],"schema":"https://github.com/citation-style-language/schema/raw/master/csl-citation.json"} </w:instrText>
      </w:r>
      <w:r>
        <w:fldChar w:fldCharType="separate"/>
      </w:r>
      <w:r w:rsidRPr="00D86776">
        <w:rPr>
          <w:rFonts w:ascii="Calibri" w:hAnsi="Calibri" w:cs="Calibri"/>
        </w:rPr>
        <w:t>Sessions.</w:t>
      </w:r>
      <w:r>
        <w:fldChar w:fldCharType="end"/>
      </w:r>
      <w:r>
        <w:t xml:space="preserve"> P. ix</w:t>
      </w:r>
    </w:p>
  </w:footnote>
  <w:footnote w:id="6">
    <w:p w14:paraId="3BDFC6C8" w14:textId="4F2ED638" w:rsidR="006423FB" w:rsidRDefault="006423FB" w:rsidP="00C26CA5">
      <w:pPr>
        <w:pStyle w:val="FootnoteText"/>
      </w:pPr>
      <w:r>
        <w:rPr>
          <w:rStyle w:val="FootnoteReference"/>
        </w:rPr>
        <w:footnoteRef/>
      </w:r>
      <w:r>
        <w:t xml:space="preserve"> </w:t>
      </w:r>
      <w:r>
        <w:fldChar w:fldCharType="begin"/>
      </w:r>
      <w:r>
        <w:instrText xml:space="preserve"> ADDIN ZOTERO_ITEM CSL_CITATION {"citationID":"UeSXi8Yc","properties":{"formattedCitation":"Naess.","plainCitation":"Naess.","noteIndex":6},"citationItems":[{"id":125,"uris":["http://zotero.org/users/local/0EA2PV3q/items/JHA2ZJIF"],"uri":["http://zotero.org/users/local/0EA2PV3q/items/JHA2ZJIF"],"itemData":{"id":125,"type":"chapter","container-title":"Deep Ecology for the Twenty-first Century","event-place":"London","page":"64-84","publisher":"Shambhala","publisher-place":"London","title":"The Deep Ecological Movement: Some Philosophical Aspects","author":[{"family":"Naess","given":"Arne"}],"issued":{"date-parts":[["1995"]]}}}],"schema":"https://github.com/citation-style-language/schema/raw/master/csl-citation.json"} </w:instrText>
      </w:r>
      <w:r>
        <w:fldChar w:fldCharType="separate"/>
      </w:r>
      <w:r w:rsidRPr="004C4B5B">
        <w:rPr>
          <w:rFonts w:ascii="Calibri" w:hAnsi="Calibri" w:cs="Calibri"/>
        </w:rPr>
        <w:t>Naess.</w:t>
      </w:r>
      <w:r>
        <w:fldChar w:fldCharType="end"/>
      </w:r>
      <w:r>
        <w:t xml:space="preserve"> P.67-68</w:t>
      </w:r>
    </w:p>
  </w:footnote>
  <w:footnote w:id="7">
    <w:p w14:paraId="04F0F837" w14:textId="23C3529B" w:rsidR="006423FB" w:rsidRDefault="006423FB">
      <w:pPr>
        <w:pStyle w:val="FootnoteText"/>
      </w:pPr>
      <w:r>
        <w:rPr>
          <w:rStyle w:val="FootnoteReference"/>
        </w:rPr>
        <w:footnoteRef/>
      </w:r>
      <w:r>
        <w:t xml:space="preserve"> </w:t>
      </w:r>
      <w:r>
        <w:fldChar w:fldCharType="begin"/>
      </w:r>
      <w:r>
        <w:instrText xml:space="preserve"> ADDIN ZOTERO_ITEM CSL_CITATION {"citationID":"unGz7fXV","properties":{"formattedCitation":"Sessions.","plainCitation":"Sessions.","noteIndex":7},"citationItems":[{"id":27,"uris":["http://zotero.org/users/local/0EA2PV3q/items/DSN39EKE"],"uri":["http://zotero.org/users/local/0EA2PV3q/items/DSN39EKE"],"itemData":{"id":27,"type":"book","call-number":"363.7 SES","event-place":"Boston; London","ISBN":"978-1-57062-049-2","language":"eng","number-of-pages":"xxviii+488","publisher":"Shambhala","publisher-place":"Boston; London","source":"whel-primo.com","title":"Deep Ecology for the Twenty-first Century","author":[{"family":"Sessions","given":"George"}],"issued":{"date-parts":[["1995"]]}}}],"schema":"https://github.com/citation-style-language/schema/raw/master/csl-citation.json"} </w:instrText>
      </w:r>
      <w:r>
        <w:fldChar w:fldCharType="separate"/>
      </w:r>
      <w:r w:rsidRPr="00994BE1">
        <w:rPr>
          <w:rFonts w:ascii="Calibri" w:hAnsi="Calibri" w:cs="Calibri"/>
        </w:rPr>
        <w:t>Sessions.</w:t>
      </w:r>
      <w:r>
        <w:fldChar w:fldCharType="end"/>
      </w:r>
    </w:p>
  </w:footnote>
  <w:footnote w:id="8">
    <w:p w14:paraId="7BD23952" w14:textId="2D48853D" w:rsidR="006423FB" w:rsidRDefault="006423FB">
      <w:pPr>
        <w:pStyle w:val="FootnoteText"/>
      </w:pPr>
      <w:r>
        <w:rPr>
          <w:rStyle w:val="FootnoteReference"/>
        </w:rPr>
        <w:footnoteRef/>
      </w:r>
      <w:r>
        <w:t xml:space="preserve"> </w:t>
      </w:r>
      <w:r>
        <w:fldChar w:fldCharType="begin"/>
      </w:r>
      <w:r>
        <w:instrText xml:space="preserve"> ADDIN ZOTERO_ITEM CSL_CITATION {"citationID":"6oqHldSv","properties":{"formattedCitation":"Thomson.","plainCitation":"Thomson.","noteIndex":8},"citationItems":[{"id":131,"uris":["http://zotero.org/users/local/0EA2PV3q/items/N7NM8CHD"],"uri":["http://zotero.org/users/local/0EA2PV3q/items/N7NM8CHD"],"itemData":{"id":131,"type":"book","edition":"Revised","event-place":"England","publisher":"Penguin Classics","publisher-place":"England","title":"The Ethics of Aristotle: The Nicomachean Ethics","translator":[{"family":"Thomson","given":"J. A. K"}],"issued":{"date-parts":[["1976"]]}}}],"schema":"https://github.com/citation-style-language/schema/raw/master/csl-citation.json"} </w:instrText>
      </w:r>
      <w:r>
        <w:fldChar w:fldCharType="separate"/>
      </w:r>
      <w:r w:rsidRPr="004C4B5B">
        <w:rPr>
          <w:rFonts w:ascii="Calibri" w:hAnsi="Calibri" w:cs="Calibri"/>
        </w:rPr>
        <w:t>Thomson.</w:t>
      </w:r>
      <w:r>
        <w:fldChar w:fldCharType="end"/>
      </w:r>
    </w:p>
  </w:footnote>
  <w:footnote w:id="9">
    <w:p w14:paraId="4C8B95E5" w14:textId="2E01426D" w:rsidR="006423FB" w:rsidRDefault="006423FB">
      <w:pPr>
        <w:pStyle w:val="FootnoteText"/>
      </w:pPr>
      <w:r>
        <w:rPr>
          <w:rStyle w:val="FootnoteReference"/>
        </w:rPr>
        <w:footnoteRef/>
      </w:r>
      <w:r>
        <w:t xml:space="preserve"> </w:t>
      </w:r>
      <w:r>
        <w:fldChar w:fldCharType="begin"/>
      </w:r>
      <w:r>
        <w:instrText xml:space="preserve"> ADDIN ZOTERO_ITEM CSL_CITATION {"citationID":"5Ho5mfkf","properties":{"formattedCitation":"Ren\\uc0\\u233{} Descartes, {\\i{}Discourse on Method and the Meditations}, ed. by Betty Radice and Robert Baldick (England: Penguin Books, 1972).","plainCitation":"René Descartes, Discourse on Method and the Meditations, ed. by Betty Radice and Robert Baldick (England: Penguin Books, 1972).","noteIndex":9},"citationItems":[{"id":119,"uris":["http://zotero.org/users/local/0EA2PV3q/items/R952A8AE"],"uri":["http://zotero.org/users/local/0EA2PV3q/items/R952A8AE"],"itemData":{"id":119,"type":"book","abstract":"René Descartes was a central figure in the scientific revolution of the seventeenth century. In his Discourse on Method he outlined the contrast between mathematics and experimental sciences, and the extent to which each one can achieve certainty. Drawing on his own work in geometry, optics, astronomy and physiology, Descartes developed the hypothetical method that characterizes modern science, and this soon came to replace the traditional techniques derived from Aristotle. Many of Descartes' most radical ideas - such as the disparity between our perceptions and the realities that cause them - have been highly influential in the development of modern philosophy.","event-place":"England","language":"en","number-of-pages":"187","publisher":"Penguin Books","publisher-place":"England","title":"Discourse on Method and the Meditations","author":[{"family":"Descartes","given":"René"}],"editor":[{"family":"Radice","given":"Betty"},{"family":"Baldick","given":"Robert"}],"issued":{"date-parts":[["1972"]]}}}],"schema":"https://github.com/citation-style-language/schema/raw/master/csl-citation.json"} </w:instrText>
      </w:r>
      <w:r>
        <w:fldChar w:fldCharType="separate"/>
      </w:r>
      <w:r w:rsidRPr="004C4B5B">
        <w:rPr>
          <w:rFonts w:ascii="Calibri" w:hAnsi="Calibri" w:cs="Calibri"/>
          <w:szCs w:val="24"/>
        </w:rPr>
        <w:t xml:space="preserve">René Descartes, </w:t>
      </w:r>
      <w:bookmarkStart w:id="2" w:name="_Hlk45723884"/>
      <w:r w:rsidRPr="004C4B5B">
        <w:rPr>
          <w:rFonts w:ascii="Calibri" w:hAnsi="Calibri" w:cs="Calibri"/>
          <w:i/>
          <w:iCs/>
          <w:szCs w:val="24"/>
        </w:rPr>
        <w:t>Discourse on Method and the Meditations</w:t>
      </w:r>
      <w:r w:rsidRPr="004C4B5B">
        <w:rPr>
          <w:rFonts w:ascii="Calibri" w:hAnsi="Calibri" w:cs="Calibri"/>
          <w:szCs w:val="24"/>
        </w:rPr>
        <w:t>, ed. by Betty Radice and Robert Baldick (England: Penguin Books, 1972).</w:t>
      </w:r>
      <w:bookmarkEnd w:id="2"/>
      <w:r>
        <w:fldChar w:fldCharType="end"/>
      </w:r>
    </w:p>
  </w:footnote>
  <w:footnote w:id="10">
    <w:p w14:paraId="22D7C356" w14:textId="2E35990E" w:rsidR="006423FB" w:rsidRDefault="006423FB">
      <w:pPr>
        <w:pStyle w:val="FootnoteText"/>
      </w:pPr>
      <w:r>
        <w:rPr>
          <w:rStyle w:val="FootnoteReference"/>
        </w:rPr>
        <w:footnoteRef/>
      </w:r>
      <w:r>
        <w:t xml:space="preserve"> </w:t>
      </w:r>
      <w:r>
        <w:fldChar w:fldCharType="begin"/>
      </w:r>
      <w:r>
        <w:instrText xml:space="preserve"> ADDIN ZOTERO_ITEM CSL_CITATION {"citationID":"UBI3zSBi","properties":{"formattedCitation":"Thomson.","plainCitation":"Thomson.","noteIndex":10},"citationItems":[{"id":131,"uris":["http://zotero.org/users/local/0EA2PV3q/items/N7NM8CHD"],"uri":["http://zotero.org/users/local/0EA2PV3q/items/N7NM8CHD"],"itemData":{"id":131,"type":"book","edition":"Revised","event-place":"England","publisher":"Penguin Classics","publisher-place":"England","title":"The Ethics of Aristotle: The Nicomachean Ethics","translator":[{"family":"Thomson","given":"J. A. K"}],"issued":{"date-parts":[["1976"]]}}}],"schema":"https://github.com/citation-style-language/schema/raw/master/csl-citation.json"} </w:instrText>
      </w:r>
      <w:r>
        <w:fldChar w:fldCharType="separate"/>
      </w:r>
      <w:r w:rsidRPr="00456E68">
        <w:rPr>
          <w:rFonts w:ascii="Calibri" w:hAnsi="Calibri" w:cs="Calibri"/>
        </w:rPr>
        <w:t>Thomson.</w:t>
      </w:r>
      <w:r>
        <w:fldChar w:fldCharType="end"/>
      </w:r>
    </w:p>
  </w:footnote>
  <w:footnote w:id="11">
    <w:p w14:paraId="4DB9FF2E" w14:textId="7025AF32" w:rsidR="006423FB" w:rsidRDefault="006423FB">
      <w:pPr>
        <w:pStyle w:val="FootnoteText"/>
      </w:pPr>
      <w:r>
        <w:rPr>
          <w:rStyle w:val="FootnoteReference"/>
        </w:rPr>
        <w:footnoteRef/>
      </w:r>
      <w:r>
        <w:t xml:space="preserve"> </w:t>
      </w:r>
      <w:r>
        <w:fldChar w:fldCharType="begin"/>
      </w:r>
      <w:r>
        <w:instrText xml:space="preserve"> ADDIN ZOTERO_ITEM CSL_CITATION {"citationID":"FNMDAYwa","properties":{"formattedCitation":"{\\i{}Aristotle: The Politics}, ed. by Betty Radice and Robert Baldick, trans. by T. A Sinclair, 8th edn (England: Penguin Classics, 1974).","plainCitation":"Aristotle: The Politics, ed. by Betty Radice and Robert Baldick, trans. by T. A Sinclair, 8th edn (England: Penguin Classics, 1974).","noteIndex":11},"citationItems":[{"id":133,"uris":["http://zotero.org/users/local/0EA2PV3q/items/LWAXIFHN"],"uri":["http://zotero.org/users/local/0EA2PV3q/items/LWAXIFHN"],"itemData":{"id":133,"type":"book","edition":"8","event-place":"England","publisher":"Penguin Classics","publisher-place":"England","title":"Aristotle: The Politics","translator":[{"family":"Sinclair","given":"T. A"}],"editor":[{"family":"Radice","given":"Betty"},{"family":"Baldick","given":"Robert"}],"issued":{"date-parts":[["1974"]]}}}],"schema":"https://github.com/citation-style-language/schema/raw/master/csl-citation.json"} </w:instrText>
      </w:r>
      <w:r>
        <w:fldChar w:fldCharType="separate"/>
      </w:r>
      <w:r w:rsidRPr="00DF2D59">
        <w:rPr>
          <w:rFonts w:ascii="Calibri" w:hAnsi="Calibri" w:cs="Calibri"/>
          <w:i/>
          <w:iCs/>
          <w:szCs w:val="24"/>
        </w:rPr>
        <w:t>Aristotle: The Politics</w:t>
      </w:r>
      <w:r w:rsidRPr="00DF2D59">
        <w:rPr>
          <w:rFonts w:ascii="Calibri" w:hAnsi="Calibri" w:cs="Calibri"/>
          <w:szCs w:val="24"/>
        </w:rPr>
        <w:t>, ed. by Betty Radice and Robert Baldick, trans. by T. A Sinclair, 8th edn (England: Penguin Classics, 1974).</w:t>
      </w:r>
      <w:r>
        <w:fldChar w:fldCharType="end"/>
      </w:r>
    </w:p>
  </w:footnote>
  <w:footnote w:id="12">
    <w:p w14:paraId="0F98EEA1" w14:textId="05000A78" w:rsidR="006423FB" w:rsidRDefault="006423FB">
      <w:pPr>
        <w:pStyle w:val="FootnoteText"/>
      </w:pPr>
      <w:r>
        <w:rPr>
          <w:rStyle w:val="FootnoteReference"/>
        </w:rPr>
        <w:footnoteRef/>
      </w:r>
      <w:r>
        <w:t xml:space="preserve"> </w:t>
      </w:r>
      <w:r>
        <w:fldChar w:fldCharType="begin"/>
      </w:r>
      <w:r>
        <w:instrText xml:space="preserve"> ADDIN ZOTERO_ITEM CSL_CITATION {"citationID":"xmiEcRVi","properties":{"formattedCitation":"{\\i{}Aristotle: The Nicomachean Ethics}, trans. by David Ross, Revised (Oxford: Oxford University Press, 1980).","plainCitation":"Aristotle: The Nicomachean Ethics, trans. by David Ross, Revised (Oxford: Oxford University Press, 1980).","noteIndex":12},"citationItems":[{"id":132,"uris":["http://zotero.org/users/local/0EA2PV3q/items/J77XWKRU"],"uri":["http://zotero.org/users/local/0EA2PV3q/items/J77XWKRU"],"itemData":{"id":132,"type":"book","edition":"Revised","event-place":"Oxford","publisher":"Oxford University Press","publisher-place":"Oxford","title":"Aristotle: The Nicomachean Ethics","translator":[{"family":"Ross","given":"David"}],"issued":{"date-parts":[["1980"]]}}}],"schema":"https://github.com/citation-style-language/schema/raw/master/csl-citation.json"} </w:instrText>
      </w:r>
      <w:r>
        <w:fldChar w:fldCharType="separate"/>
      </w:r>
      <w:r w:rsidRPr="00DF2D59">
        <w:rPr>
          <w:rFonts w:ascii="Calibri" w:hAnsi="Calibri" w:cs="Calibri"/>
          <w:i/>
          <w:iCs/>
          <w:szCs w:val="24"/>
        </w:rPr>
        <w:t>Aristotle: The Nicomachean Ethics</w:t>
      </w:r>
      <w:r w:rsidRPr="00DF2D59">
        <w:rPr>
          <w:rFonts w:ascii="Calibri" w:hAnsi="Calibri" w:cs="Calibri"/>
          <w:szCs w:val="24"/>
        </w:rPr>
        <w:t>, trans. by David Ross, Revised (Oxford: Oxford University Press, 1980).</w:t>
      </w:r>
      <w:r>
        <w:fldChar w:fldCharType="end"/>
      </w:r>
      <w:r>
        <w:t xml:space="preserve"> P.1</w:t>
      </w:r>
    </w:p>
  </w:footnote>
  <w:footnote w:id="13">
    <w:p w14:paraId="7A906AF6" w14:textId="77777777" w:rsidR="006423FB" w:rsidRDefault="006423FB" w:rsidP="00A82C41">
      <w:pPr>
        <w:pStyle w:val="FootnoteText"/>
      </w:pPr>
      <w:r>
        <w:rPr>
          <w:rStyle w:val="FootnoteReference"/>
        </w:rPr>
        <w:footnoteRef/>
      </w:r>
      <w:r>
        <w:t xml:space="preserve"> Ethics p. 87</w:t>
      </w:r>
    </w:p>
  </w:footnote>
  <w:footnote w:id="14">
    <w:p w14:paraId="70665135" w14:textId="0D564E94" w:rsidR="006423FB" w:rsidRDefault="006423FB">
      <w:pPr>
        <w:pStyle w:val="FootnoteText"/>
      </w:pPr>
      <w:r>
        <w:rPr>
          <w:rStyle w:val="FootnoteReference"/>
        </w:rPr>
        <w:footnoteRef/>
      </w:r>
      <w:r>
        <w:t xml:space="preserve"> Ethics. P. 75</w:t>
      </w:r>
    </w:p>
  </w:footnote>
  <w:footnote w:id="15">
    <w:p w14:paraId="701A652B" w14:textId="3925AA91" w:rsidR="006423FB" w:rsidRDefault="006423FB" w:rsidP="009037B5">
      <w:pPr>
        <w:pStyle w:val="FootnoteText"/>
      </w:pPr>
      <w:r>
        <w:rPr>
          <w:rStyle w:val="FootnoteReference"/>
        </w:rPr>
        <w:footnoteRef/>
      </w:r>
      <w:r>
        <w:t xml:space="preserve"> </w:t>
      </w:r>
      <w:r>
        <w:fldChar w:fldCharType="begin"/>
      </w:r>
      <w:r>
        <w:instrText xml:space="preserve"> ADDIN ZOTERO_ITEM CSL_CITATION {"citationID":"35UkfkE3","properties":{"formattedCitation":"Christian Feller and others, \\uc0\\u8216{}Charles Darwin, Earthworms and the Natural Sciences: Varios Lessons From Past to Future\\uc0\\u8217{}, {\\i{}Agricultur, Ecosystems and Environment 99}, 2003, 29\\uc0\\u8211{}49.","plainCitation":"Christian Feller and others, ‘Charles Darwin, Earthworms and the Natural Sciences: Varios Lessons From Past to Future’, Agricultur, Ecosystems and Environment 99, 2003, 29–49.","noteIndex":15},"citationItems":[{"id":129,"uris":["http://zotero.org/users/local/0EA2PV3q/items/XZS6EXMD"],"uri":["http://zotero.org/users/local/0EA2PV3q/items/XZS6EXMD"],"itemData":{"id":129,"type":"article-journal","container-title":"Agricultur, Ecosystems and Environment 99","page":"29-49","title":"Charles Darwin, Earthworms and the Natural Sciences: Varios Lessons From Past to Future","author":[{"family":"Feller","given":"Christian"},{"family":"Brown","given":"George. G"},{"family":"Blanchart","given":"Eric"},{"family":"Deleporte","given":"Pierre"},{"family":"Chernyanskii","given":"Sergey. S"}],"issued":{"date-parts":[["2003",2]]}}}],"schema":"https://github.com/citation-style-language/schema/raw/master/csl-citation.json"} </w:instrText>
      </w:r>
      <w:r>
        <w:fldChar w:fldCharType="separate"/>
      </w:r>
      <w:r w:rsidRPr="004C353E">
        <w:rPr>
          <w:rFonts w:ascii="Calibri" w:hAnsi="Calibri" w:cs="Calibri"/>
          <w:szCs w:val="24"/>
        </w:rPr>
        <w:t>Christian Feller and others, ‘Charles Darwin, Earthworms and the Natural Sciences: Vario</w:t>
      </w:r>
      <w:r>
        <w:rPr>
          <w:rFonts w:ascii="Calibri" w:hAnsi="Calibri" w:cs="Calibri"/>
          <w:szCs w:val="24"/>
        </w:rPr>
        <w:t>u</w:t>
      </w:r>
      <w:r w:rsidRPr="004C353E">
        <w:rPr>
          <w:rFonts w:ascii="Calibri" w:hAnsi="Calibri" w:cs="Calibri"/>
          <w:szCs w:val="24"/>
        </w:rPr>
        <w:t xml:space="preserve">s Lessons </w:t>
      </w:r>
      <w:r>
        <w:rPr>
          <w:rFonts w:ascii="Calibri" w:hAnsi="Calibri" w:cs="Calibri"/>
          <w:szCs w:val="24"/>
        </w:rPr>
        <w:t>f</w:t>
      </w:r>
      <w:r w:rsidRPr="004C353E">
        <w:rPr>
          <w:rFonts w:ascii="Calibri" w:hAnsi="Calibri" w:cs="Calibri"/>
          <w:szCs w:val="24"/>
        </w:rPr>
        <w:t xml:space="preserve">rom Past to Future’, </w:t>
      </w:r>
      <w:r w:rsidRPr="004C353E">
        <w:rPr>
          <w:rFonts w:ascii="Calibri" w:hAnsi="Calibri" w:cs="Calibri"/>
          <w:i/>
          <w:iCs/>
          <w:szCs w:val="24"/>
        </w:rPr>
        <w:t>Agricultur</w:t>
      </w:r>
      <w:r>
        <w:rPr>
          <w:rFonts w:ascii="Calibri" w:hAnsi="Calibri" w:cs="Calibri"/>
          <w:i/>
          <w:iCs/>
          <w:szCs w:val="24"/>
        </w:rPr>
        <w:t>e</w:t>
      </w:r>
      <w:r w:rsidRPr="004C353E">
        <w:rPr>
          <w:rFonts w:ascii="Calibri" w:hAnsi="Calibri" w:cs="Calibri"/>
          <w:i/>
          <w:iCs/>
          <w:szCs w:val="24"/>
        </w:rPr>
        <w:t>, Ecosystems and Environment 99</w:t>
      </w:r>
      <w:r w:rsidRPr="004C353E">
        <w:rPr>
          <w:rFonts w:ascii="Calibri" w:hAnsi="Calibri" w:cs="Calibri"/>
          <w:szCs w:val="24"/>
        </w:rPr>
        <w:t>, 2003</w:t>
      </w:r>
      <w:r>
        <w:rPr>
          <w:rFonts w:ascii="Calibri" w:hAnsi="Calibri" w:cs="Calibri"/>
          <w:szCs w:val="24"/>
        </w:rPr>
        <w:t xml:space="preserve">, pp. </w:t>
      </w:r>
      <w:r w:rsidRPr="004C353E">
        <w:rPr>
          <w:rFonts w:ascii="Calibri" w:hAnsi="Calibri" w:cs="Calibri"/>
          <w:szCs w:val="24"/>
        </w:rPr>
        <w:t>29–49.</w:t>
      </w:r>
      <w:r>
        <w:fldChar w:fldCharType="end"/>
      </w:r>
      <w:r>
        <w:t xml:space="preserve"> </w:t>
      </w:r>
    </w:p>
  </w:footnote>
  <w:footnote w:id="16">
    <w:p w14:paraId="1ECF0866" w14:textId="0BC0716C" w:rsidR="006423FB" w:rsidRDefault="006423FB" w:rsidP="00696E28">
      <w:pPr>
        <w:pStyle w:val="FootnoteText"/>
      </w:pPr>
      <w:r>
        <w:rPr>
          <w:rStyle w:val="FootnoteReference"/>
        </w:rPr>
        <w:footnoteRef/>
      </w:r>
      <w:r>
        <w:t xml:space="preserve"> </w:t>
      </w:r>
      <w:r>
        <w:fldChar w:fldCharType="begin"/>
      </w:r>
      <w:r>
        <w:instrText xml:space="preserve"> ADDIN ZOTERO_ITEM CSL_CITATION {"citationID":"HngLx2uj","properties":{"formattedCitation":"Feller and others.","plainCitation":"Feller and others.","noteIndex":16},"citationItems":[{"id":129,"uris":["http://zotero.org/users/local/0EA2PV3q/items/XZS6EXMD"],"uri":["http://zotero.org/users/local/0EA2PV3q/items/XZS6EXMD"],"itemData":{"id":129,"type":"article-journal","container-title":"Agricultur, Ecosystems and Environment 99","page":"29-49","title":"Charles Darwin, Earthworms and the Natural Sciences: Varios Lessons From Past to Future","author":[{"family":"Feller","given":"Christian"},{"family":"Brown","given":"George. G"},{"family":"Blanchart","given":"Eric"},{"family":"Deleporte","given":"Pierre"},{"family":"Chernyanskii","given":"Sergey. S"}],"issued":{"date-parts":[["2003",2]]}}}],"schema":"https://github.com/citation-style-language/schema/raw/master/csl-citation.json"} </w:instrText>
      </w:r>
      <w:r>
        <w:fldChar w:fldCharType="separate"/>
      </w:r>
      <w:r w:rsidRPr="00D56D3E">
        <w:rPr>
          <w:rFonts w:ascii="Calibri" w:hAnsi="Calibri" w:cs="Calibri"/>
        </w:rPr>
        <w:t>Feller and others.</w:t>
      </w:r>
      <w:r>
        <w:fldChar w:fldCharType="end"/>
      </w:r>
      <w:r w:rsidRPr="00D56D3E">
        <w:t xml:space="preserve"> </w:t>
      </w:r>
      <w:r>
        <w:t>P. 34</w:t>
      </w:r>
    </w:p>
  </w:footnote>
  <w:footnote w:id="17">
    <w:p w14:paraId="6B47C00A" w14:textId="750D4F9E" w:rsidR="006423FB" w:rsidRDefault="006423FB" w:rsidP="00211413">
      <w:pPr>
        <w:pStyle w:val="FootnoteText"/>
      </w:pPr>
      <w:r>
        <w:rPr>
          <w:rStyle w:val="FootnoteReference"/>
        </w:rPr>
        <w:footnoteRef/>
      </w:r>
      <w:r>
        <w:t xml:space="preserve"> </w:t>
      </w:r>
      <w:r>
        <w:fldChar w:fldCharType="begin"/>
      </w:r>
      <w:r>
        <w:instrText xml:space="preserve"> ADDIN ZOTERO_ITEM CSL_CITATION {"citationID":"FH7O4XBc","properties":{"formattedCitation":"Wolfgang Sachs, \\uc0\\u8216{}Global Ecology and the  Shadow of Development\\uc0\\u8217{}, in {\\i{}Deep Ecology for the Twenty-First Century} (London: Zed Books &amp; Shambala, 1993), pp. 428\\uc0\\u8211{}44.","plainCitation":"Wolfgang Sachs, ‘Global Ecology and the  Shadow of Development’, in Deep Ecology for the Twenty-First Century (London: Zed Books &amp; Shambala, 1993), pp. 428–44.","noteIndex":17},"citationItems":[{"id":124,"uris":["http://zotero.org/users/local/0EA2PV3q/items/7E9IRREZ"],"uri":["http://zotero.org/users/local/0EA2PV3q/items/7E9IRREZ"],"itemData":{"id":124,"type":"chapter","container-title":"Deep ecology for the twenty-first century","event-place":"London","page":"428-444","publisher":"Zed Books &amp; Shambala","publisher-place":"London","title":"Global Ecology and the  Shadow of Development","author":[{"family":"Sachs","given":"Wolfgang"}],"issued":{"date-parts":[["1993"]]}}}],"schema":"https://github.com/citation-style-language/schema/raw/master/csl-citation.json"} </w:instrText>
      </w:r>
      <w:r>
        <w:fldChar w:fldCharType="separate"/>
      </w:r>
      <w:r w:rsidRPr="007F0A48">
        <w:rPr>
          <w:rFonts w:ascii="Calibri" w:hAnsi="Calibri" w:cs="Calibri"/>
          <w:szCs w:val="24"/>
        </w:rPr>
        <w:t xml:space="preserve">Wolfgang Sachs, ‘Global Ecology and the Shadow of Development’, in </w:t>
      </w:r>
      <w:r w:rsidRPr="007F0A48">
        <w:rPr>
          <w:rFonts w:ascii="Calibri" w:hAnsi="Calibri" w:cs="Calibri"/>
          <w:i/>
          <w:iCs/>
          <w:szCs w:val="24"/>
        </w:rPr>
        <w:t>Deep Ecology for the Twenty-First Century</w:t>
      </w:r>
      <w:r w:rsidRPr="007F0A48">
        <w:rPr>
          <w:rFonts w:ascii="Calibri" w:hAnsi="Calibri" w:cs="Calibri"/>
          <w:szCs w:val="24"/>
        </w:rPr>
        <w:t xml:space="preserve"> (London: Zed Books &amp; Shambala, 1993), pp. 428–44.</w:t>
      </w:r>
      <w:r>
        <w:fldChar w:fldCharType="end"/>
      </w:r>
      <w:r>
        <w:t xml:space="preserve"> P.428</w:t>
      </w:r>
    </w:p>
  </w:footnote>
  <w:footnote w:id="18">
    <w:p w14:paraId="40FCBB3E" w14:textId="419CB50A" w:rsidR="0096475F" w:rsidRDefault="0096475F">
      <w:pPr>
        <w:pStyle w:val="FootnoteText"/>
      </w:pPr>
      <w:r>
        <w:rPr>
          <w:rStyle w:val="FootnoteReference"/>
        </w:rPr>
        <w:footnoteRef/>
      </w:r>
      <w:r>
        <w:t xml:space="preserve"> </w:t>
      </w:r>
      <w:r>
        <w:fldChar w:fldCharType="begin"/>
      </w:r>
      <w:r>
        <w:instrText xml:space="preserve"> ADDIN ZOTERO_ITEM CSL_CITATION {"citationID":"10J3zKCn","properties":{"formattedCitation":"Klause. S Lackner and Sarah Brennan, \\uc0\\u8216{}Envisioning Carbon Capture and Storage: Expanded Possibilities Due To Air Capture, Leakage Insurance, and C-14 Monitoring\\uc0\\u8217{}, {\\i{}Climate Change 96}, 3 (2009), 357\\uc0\\u8211{}78.","plainCitation":"Klause. S Lackner and Sarah Brennan, ‘Envisioning Carbon Capture and Storage: Expanded Possibilities Due To Air Capture, Leakage Insurance, and C-14 Monitoring’, Climate Change 96, 3 (2009), 357–78.","noteIndex":18},"citationItems":[{"id":136,"uris":["http://zotero.org/users/local/0EA2PV3q/items/YKWYEEX9"],"uri":["http://zotero.org/users/local/0EA2PV3q/items/YKWYEEX9"],"itemData":{"id":136,"type":"article-journal","container-title":"Climate Change 96","page":"357-378","title":"Envisioning Carbon Capture and Storage: Expanded Possibilities Due To Air Capture, Leakage Insurance, and C-14 Monitoring","volume":"3","author":[{"family":"Lackner","given":"Klause. S"},{"family":"Brennan","given":"Sarah"}],"issued":{"date-parts":[["2009"]]}}}],"schema":"https://github.com/citation-style-language/schema/raw/master/csl-citation.json"} </w:instrText>
      </w:r>
      <w:r>
        <w:fldChar w:fldCharType="separate"/>
      </w:r>
      <w:r w:rsidRPr="0096475F">
        <w:rPr>
          <w:rFonts w:ascii="Calibri" w:hAnsi="Calibri" w:cs="Calibri"/>
          <w:szCs w:val="24"/>
        </w:rPr>
        <w:t xml:space="preserve">Klause. S Lackner and Sarah Brennan, ‘Envisioning Carbon Capture and Storage: Expanded Possibilities Due </w:t>
      </w:r>
      <w:r>
        <w:rPr>
          <w:rFonts w:ascii="Calibri" w:hAnsi="Calibri" w:cs="Calibri"/>
          <w:szCs w:val="24"/>
        </w:rPr>
        <w:t>t</w:t>
      </w:r>
      <w:r w:rsidRPr="0096475F">
        <w:rPr>
          <w:rFonts w:ascii="Calibri" w:hAnsi="Calibri" w:cs="Calibri"/>
          <w:szCs w:val="24"/>
        </w:rPr>
        <w:t xml:space="preserve">o Air Capture, Leakage Insurance, and C-14 Monitoring’, </w:t>
      </w:r>
      <w:r w:rsidRPr="0096475F">
        <w:rPr>
          <w:rFonts w:ascii="Calibri" w:hAnsi="Calibri" w:cs="Calibri"/>
          <w:i/>
          <w:iCs/>
          <w:szCs w:val="24"/>
        </w:rPr>
        <w:t>Climate Change 96</w:t>
      </w:r>
      <w:r w:rsidRPr="0096475F">
        <w:rPr>
          <w:rFonts w:ascii="Calibri" w:hAnsi="Calibri" w:cs="Calibri"/>
          <w:szCs w:val="24"/>
        </w:rPr>
        <w:t>, 3 (2009), 357–78.</w:t>
      </w:r>
      <w:r>
        <w:fldChar w:fldCharType="end"/>
      </w:r>
    </w:p>
  </w:footnote>
  <w:footnote w:id="19">
    <w:p w14:paraId="3A9F29A8" w14:textId="0C14125E" w:rsidR="006423FB" w:rsidRDefault="006423FB" w:rsidP="00211413">
      <w:pPr>
        <w:pStyle w:val="FootnoteText"/>
      </w:pPr>
      <w:r>
        <w:rPr>
          <w:rStyle w:val="FootnoteReference"/>
        </w:rPr>
        <w:footnoteRef/>
      </w:r>
      <w:r>
        <w:t xml:space="preserve"> </w:t>
      </w:r>
      <w:r>
        <w:fldChar w:fldCharType="begin"/>
      </w:r>
      <w:r w:rsidR="0096475F">
        <w:instrText xml:space="preserve"> ADDIN ZOTERO_ITEM CSL_CITATION {"citationID":"rXxKvfFT","properties":{"formattedCitation":"Sachs.","plainCitation":"Sachs.","noteIndex":19},"citationItems":[{"id":124,"uris":["http://zotero.org/users/local/0EA2PV3q/items/7E9IRREZ"],"uri":["http://zotero.org/users/local/0EA2PV3q/items/7E9IRREZ"],"itemData":{"id":124,"type":"chapter","container-title":"Deep ecology for the twenty-first century","event-place":"London","page":"428-444","publisher":"Zed Books &amp; Shambala","publisher-place":"London","title":"Global Ecology and the  Shadow of Development","author":[{"family":"Sachs","given":"Wolfgang"}],"issued":{"date-parts":[["1993"]]}}}],"schema":"https://github.com/citation-style-language/schema/raw/master/csl-citation.json"} </w:instrText>
      </w:r>
      <w:r>
        <w:fldChar w:fldCharType="separate"/>
      </w:r>
      <w:r w:rsidRPr="0017069E">
        <w:rPr>
          <w:rFonts w:ascii="Calibri" w:hAnsi="Calibri" w:cs="Calibri"/>
        </w:rPr>
        <w:t>Sachs.</w:t>
      </w:r>
      <w:r>
        <w:fldChar w:fldCharType="end"/>
      </w:r>
      <w:r>
        <w:t xml:space="preserve"> Pp. 428-444</w:t>
      </w:r>
    </w:p>
  </w:footnote>
  <w:footnote w:id="20">
    <w:p w14:paraId="070DECC6" w14:textId="336E7ABA" w:rsidR="006423FB" w:rsidRDefault="006423FB" w:rsidP="00211413">
      <w:pPr>
        <w:pStyle w:val="FootnoteText"/>
      </w:pPr>
      <w:r>
        <w:rPr>
          <w:rStyle w:val="FootnoteReference"/>
        </w:rPr>
        <w:footnoteRef/>
      </w:r>
      <w:r>
        <w:t xml:space="preserve"> </w:t>
      </w:r>
      <w:r>
        <w:fldChar w:fldCharType="begin"/>
      </w:r>
      <w:r>
        <w:instrText xml:space="preserve"> ADDIN ZOTERO_ITEM CSL_CITATION {"citationID":"LLMc2cOJ","properties":{"formattedCitation":"Sachs.","plainCitation":"Sachs.","noteIndex":19},"citationItems":[{"id":124,"uris":["http://zotero.org/users/local/0EA2PV3q/items/7E9IRREZ"],"uri":["http://zotero.org/users/local/0EA2PV3q/items/7E9IRREZ"],"itemData":{"id":124,"type":"chapter","container-title":"Deep ecology for the twenty-first century","event-place":"London","page":"428-444","publisher":"Zed Books &amp; Shambala","publisher-place":"London","title":"Global Ecology and the  Shadow of Development","author":[{"family":"Sachs","given":"Wolfgang"}],"issued":{"date-parts":[["1993"]]}}}],"schema":"https://github.com/citation-style-language/schema/raw/master/csl-citation.json"} </w:instrText>
      </w:r>
      <w:r>
        <w:fldChar w:fldCharType="separate"/>
      </w:r>
      <w:r w:rsidRPr="008E2001">
        <w:rPr>
          <w:rFonts w:ascii="Calibri" w:hAnsi="Calibri" w:cs="Calibri"/>
        </w:rPr>
        <w:t>Sachs.</w:t>
      </w:r>
      <w:r>
        <w:fldChar w:fldCharType="end"/>
      </w:r>
      <w:r w:rsidRPr="0034170B">
        <w:t xml:space="preserve"> </w:t>
      </w:r>
      <w:r>
        <w:t>P. 428</w:t>
      </w:r>
    </w:p>
  </w:footnote>
  <w:footnote w:id="21">
    <w:p w14:paraId="57329FC7" w14:textId="6013CCC2" w:rsidR="006423FB" w:rsidRDefault="006423FB">
      <w:pPr>
        <w:pStyle w:val="FootnoteText"/>
      </w:pPr>
      <w:r>
        <w:rPr>
          <w:rStyle w:val="FootnoteReference"/>
        </w:rPr>
        <w:footnoteRef/>
      </w:r>
      <w:r>
        <w:t xml:space="preserve"> </w:t>
      </w:r>
      <w:r>
        <w:fldChar w:fldCharType="begin"/>
      </w:r>
      <w:r>
        <w:instrText xml:space="preserve"> ADDIN ZOTERO_ITEM CSL_CITATION {"citationID":"nmRr47PI","properties":{"formattedCitation":"Naess.","plainCitation":"Naess.","noteIndex":18},"citationItems":[{"id":125,"uris":["http://zotero.org/users/local/0EA2PV3q/items/JHA2ZJIF"],"uri":["http://zotero.org/users/local/0EA2PV3q/items/JHA2ZJIF"],"itemData":{"id":125,"type":"chapter","container-title":"Deep Ecology for the Twenty-first Century","event-place":"London","page":"64-84","publisher":"Shambhala","publisher-place":"London","title":"The Deep Ecological Movement: Some Philosophical Aspects","author":[{"family":"Naess","given":"Arne"}],"issued":{"date-parts":[["1995"]]}}}],"schema":"https://github.com/citation-style-language/schema/raw/master/csl-citation.json"} </w:instrText>
      </w:r>
      <w:r>
        <w:fldChar w:fldCharType="separate"/>
      </w:r>
      <w:r w:rsidRPr="001677DF">
        <w:rPr>
          <w:rFonts w:ascii="Calibri" w:hAnsi="Calibri" w:cs="Calibri"/>
        </w:rPr>
        <w:t>Naess.</w:t>
      </w:r>
      <w:r>
        <w:fldChar w:fldCharType="end"/>
      </w:r>
      <w:r>
        <w:t xml:space="preserve"> P. 81</w:t>
      </w:r>
    </w:p>
  </w:footnote>
  <w:footnote w:id="22">
    <w:p w14:paraId="3C411A22" w14:textId="5D22598C" w:rsidR="006423FB" w:rsidRDefault="006423FB" w:rsidP="00211413">
      <w:pPr>
        <w:pStyle w:val="FootnoteText"/>
      </w:pPr>
      <w:r>
        <w:rPr>
          <w:rStyle w:val="FootnoteReference"/>
        </w:rPr>
        <w:footnoteRef/>
      </w:r>
      <w:r>
        <w:t xml:space="preserve"> </w:t>
      </w:r>
      <w:r>
        <w:fldChar w:fldCharType="begin"/>
      </w:r>
      <w:r>
        <w:instrText xml:space="preserve"> ADDIN ZOTERO_ITEM CSL_CITATION {"citationID":"d2Idflno","properties":{"formattedCitation":"Sachs.","plainCitation":"Sachs.","noteIndex":21},"citationItems":[{"id":124,"uris":["http://zotero.org/users/local/0EA2PV3q/items/7E9IRREZ"],"uri":["http://zotero.org/users/local/0EA2PV3q/items/7E9IRREZ"],"itemData":{"id":124,"type":"chapter","container-title":"Deep ecology for the twenty-first century","event-place":"London","page":"428-444","publisher":"Zed Books &amp; Shambala","publisher-place":"London","title":"Global Ecology and the  Shadow of Development","author":[{"family":"Sachs","given":"Wolfgang"}],"issued":{"date-parts":[["1993"]]}}}],"schema":"https://github.com/citation-style-language/schema/raw/master/csl-citation.json"} </w:instrText>
      </w:r>
      <w:r>
        <w:fldChar w:fldCharType="separate"/>
      </w:r>
      <w:r w:rsidRPr="009D0487">
        <w:rPr>
          <w:rFonts w:ascii="Calibri" w:hAnsi="Calibri" w:cs="Calibri"/>
        </w:rPr>
        <w:t>Sachs.</w:t>
      </w:r>
      <w:r>
        <w:fldChar w:fldCharType="end"/>
      </w:r>
      <w:r>
        <w:t xml:space="preserve"> P. 428</w:t>
      </w:r>
    </w:p>
  </w:footnote>
  <w:footnote w:id="23">
    <w:p w14:paraId="504B1B63" w14:textId="22AB3012" w:rsidR="006423FB" w:rsidRDefault="006423FB">
      <w:pPr>
        <w:pStyle w:val="FootnoteText"/>
      </w:pPr>
      <w:r>
        <w:rPr>
          <w:rStyle w:val="FootnoteReference"/>
        </w:rPr>
        <w:footnoteRef/>
      </w:r>
      <w:r>
        <w:t xml:space="preserve"> </w:t>
      </w:r>
      <w:r>
        <w:fldChar w:fldCharType="begin"/>
      </w:r>
      <w:r>
        <w:instrText xml:space="preserve"> ADDIN ZOTERO_ITEM CSL_CITATION {"citationID":"8drlvGih","properties":{"formattedCitation":"Tom Regan, \\uc0\\u8216{}The Nature and Possibility of an Environmental Ethic\\uc0\\u8217{}, {\\i{}Environmental Ethics}, 3.1 (1981), 19\\uc0\\u8211{}34.","plainCitation":"Tom Regan, ‘The Nature and Possibility of an Environmental Ethic’, Environmental Ethics, 3.1 (1981), 19–34.","noteIndex":22},"citationItems":[{"id":134,"uris":["http://zotero.org/users/local/0EA2PV3q/items/NQNE26QN"],"uri":["http://zotero.org/users/local/0EA2PV3q/items/NQNE26QN"],"itemData":{"id":134,"type":"article-journal","container-title":"Environmental Ethics","issue":"1","page":"19-34","title":"The Nature and Possibility of an Environmental Ethic","volume":"3","author":[{"family":"Regan","given":"Tom"}],"issued":{"date-parts":[["1981"]],"season":"Spring"}}}],"schema":"https://github.com/citation-style-language/schema/raw/master/csl-citation.json"} </w:instrText>
      </w:r>
      <w:r>
        <w:fldChar w:fldCharType="separate"/>
      </w:r>
      <w:r w:rsidRPr="001A73E2">
        <w:rPr>
          <w:rFonts w:ascii="Calibri" w:hAnsi="Calibri" w:cs="Calibri"/>
          <w:szCs w:val="24"/>
        </w:rPr>
        <w:t xml:space="preserve">Tom Regan, ‘The Nature and Possibility of an Environmental Ethic’, </w:t>
      </w:r>
      <w:r w:rsidRPr="001A73E2">
        <w:rPr>
          <w:rFonts w:ascii="Calibri" w:hAnsi="Calibri" w:cs="Calibri"/>
          <w:i/>
          <w:iCs/>
          <w:szCs w:val="24"/>
        </w:rPr>
        <w:t>Environmental Ethics</w:t>
      </w:r>
      <w:r w:rsidRPr="001A73E2">
        <w:rPr>
          <w:rFonts w:ascii="Calibri" w:hAnsi="Calibri" w:cs="Calibri"/>
          <w:szCs w:val="24"/>
        </w:rPr>
        <w:t>, 3.1 (1981), 19–34.</w:t>
      </w:r>
      <w:r>
        <w:fldChar w:fldCharType="end"/>
      </w:r>
      <w:r>
        <w:t xml:space="preserve"> P. 30</w:t>
      </w:r>
    </w:p>
  </w:footnote>
  <w:footnote w:id="24">
    <w:p w14:paraId="2D674E93" w14:textId="122592C1" w:rsidR="006423FB" w:rsidRDefault="006423FB">
      <w:pPr>
        <w:pStyle w:val="FootnoteText"/>
      </w:pPr>
      <w:r>
        <w:rPr>
          <w:rStyle w:val="FootnoteReference"/>
        </w:rPr>
        <w:footnoteRef/>
      </w:r>
      <w:r>
        <w:t xml:space="preserve"> </w:t>
      </w:r>
      <w:r>
        <w:fldChar w:fldCharType="begin"/>
      </w:r>
      <w:r>
        <w:instrText xml:space="preserve"> ADDIN ZOTERO_ITEM CSL_CITATION {"citationID":"SPU6C7rO","properties":{"formattedCitation":"Naess.","plainCitation":"Naess.","noteIndex":21},"citationItems":[{"id":125,"uris":["http://zotero.org/users/local/0EA2PV3q/items/JHA2ZJIF"],"uri":["http://zotero.org/users/local/0EA2PV3q/items/JHA2ZJIF"],"itemData":{"id":125,"type":"chapter","container-title":"Deep Ecology for the Twenty-first Century","event-place":"London","page":"64-84","publisher":"Shambhala","publisher-place":"London","title":"The Deep Ecological Movement: Some Philosophical Aspects","author":[{"family":"Naess","given":"Arne"}],"issued":{"date-parts":[["1995"]]}}}],"schema":"https://github.com/citation-style-language/schema/raw/master/csl-citation.json"} </w:instrText>
      </w:r>
      <w:r>
        <w:fldChar w:fldCharType="separate"/>
      </w:r>
      <w:r w:rsidRPr="0053686A">
        <w:rPr>
          <w:rFonts w:ascii="Calibri" w:hAnsi="Calibri" w:cs="Calibri"/>
        </w:rPr>
        <w:t>Naess.</w:t>
      </w:r>
      <w:r>
        <w:fldChar w:fldCharType="end"/>
      </w:r>
      <w:r>
        <w:t xml:space="preserve"> P. 78</w:t>
      </w:r>
    </w:p>
  </w:footnote>
  <w:footnote w:id="25">
    <w:p w14:paraId="334E06E0" w14:textId="4AA2743B" w:rsidR="006423FB" w:rsidRDefault="006423FB">
      <w:pPr>
        <w:pStyle w:val="FootnoteText"/>
      </w:pPr>
      <w:r>
        <w:rPr>
          <w:rStyle w:val="FootnoteReference"/>
        </w:rPr>
        <w:footnoteRef/>
      </w:r>
      <w:r>
        <w:t xml:space="preserve"> </w:t>
      </w:r>
      <w:r>
        <w:fldChar w:fldCharType="begin"/>
      </w:r>
      <w:r>
        <w:instrText xml:space="preserve"> ADDIN ZOTERO_ITEM CSL_CITATION {"citationID":"eYecqB1D","properties":{"formattedCitation":"Naess.","plainCitation":"Naess.","noteIndex":22},"citationItems":[{"id":125,"uris":["http://zotero.org/users/local/0EA2PV3q/items/JHA2ZJIF"],"uri":["http://zotero.org/users/local/0EA2PV3q/items/JHA2ZJIF"],"itemData":{"id":125,"type":"chapter","container-title":"Deep Ecology for the Twenty-first Century","event-place":"London","page":"64-84","publisher":"Shambhala","publisher-place":"London","title":"The Deep Ecological Movement: Some Philosophical Aspects","author":[{"family":"Naess","given":"Arne"}],"issued":{"date-parts":[["1995"]]}}}],"schema":"https://github.com/citation-style-language/schema/raw/master/csl-citation.json"} </w:instrText>
      </w:r>
      <w:r>
        <w:fldChar w:fldCharType="separate"/>
      </w:r>
      <w:r w:rsidRPr="00090DAC">
        <w:rPr>
          <w:rFonts w:ascii="Calibri" w:hAnsi="Calibri" w:cs="Calibri"/>
        </w:rPr>
        <w:t>Naess.</w:t>
      </w:r>
      <w:r>
        <w:fldChar w:fldCharType="end"/>
      </w:r>
      <w:r>
        <w:t xml:space="preserve"> IBID</w:t>
      </w:r>
    </w:p>
  </w:footnote>
  <w:footnote w:id="26">
    <w:p w14:paraId="641FFAE3" w14:textId="06192819" w:rsidR="006423FB" w:rsidRDefault="006423FB">
      <w:pPr>
        <w:pStyle w:val="FootnoteText"/>
      </w:pPr>
      <w:r>
        <w:rPr>
          <w:rStyle w:val="FootnoteReference"/>
        </w:rPr>
        <w:footnoteRef/>
      </w:r>
      <w:r>
        <w:t xml:space="preserve"> </w:t>
      </w:r>
      <w:r>
        <w:fldChar w:fldCharType="begin"/>
      </w:r>
      <w:r>
        <w:instrText xml:space="preserve"> ADDIN ZOTERO_ITEM CSL_CITATION {"citationID":"fAX8H2Dc","properties":{"formattedCitation":"Ross.","plainCitation":"Ross.","noteIndex":25},"citationItems":[{"id":132,"uris":["http://zotero.org/users/local/0EA2PV3q/items/J77XWKRU"],"uri":["http://zotero.org/users/local/0EA2PV3q/items/J77XWKRU"],"itemData":{"id":132,"type":"book","edition":"Revised","event-place":"Oxford","publisher":"Oxford University Press","publisher-place":"Oxford","title":"Aristotle: The Nicomachean Ethics","translator":[{"family":"Ross","given":"David"}],"issued":{"date-parts":[["1980"]]}}}],"schema":"https://github.com/citation-style-language/schema/raw/master/csl-citation.json"} </w:instrText>
      </w:r>
      <w:r>
        <w:fldChar w:fldCharType="separate"/>
      </w:r>
      <w:r w:rsidRPr="00A3641B">
        <w:rPr>
          <w:rFonts w:ascii="Calibri" w:hAnsi="Calibri" w:cs="Calibri"/>
        </w:rPr>
        <w:t>Ross.</w:t>
      </w:r>
      <w:r>
        <w:fldChar w:fldCharType="end"/>
      </w:r>
      <w:r>
        <w:t xml:space="preserve"> Pp. 36-43</w:t>
      </w:r>
    </w:p>
  </w:footnote>
  <w:footnote w:id="27">
    <w:p w14:paraId="5C51AECA" w14:textId="4E732A43" w:rsidR="006423FB" w:rsidRDefault="006423FB">
      <w:pPr>
        <w:pStyle w:val="FootnoteText"/>
      </w:pPr>
      <w:r>
        <w:rPr>
          <w:rStyle w:val="FootnoteReference"/>
        </w:rPr>
        <w:footnoteRef/>
      </w:r>
      <w:r>
        <w:t xml:space="preserve"> </w:t>
      </w:r>
      <w:r>
        <w:fldChar w:fldCharType="begin"/>
      </w:r>
      <w:r>
        <w:instrText xml:space="preserve"> ADDIN ZOTERO_ITEM CSL_CITATION {"citationID":"Bo8HpETU","properties":{"formattedCitation":"Naess.","plainCitation":"Naess.","noteIndex":24},"citationItems":[{"id":125,"uris":["http://zotero.org/users/local/0EA2PV3q/items/JHA2ZJIF"],"uri":["http://zotero.org/users/local/0EA2PV3q/items/JHA2ZJIF"],"itemData":{"id":125,"type":"chapter","container-title":"Deep Ecology for the Twenty-first Century","event-place":"London","page":"64-84","publisher":"Shambhala","publisher-place":"London","title":"The Deep Ecological Movement: Some Philosophical Aspects","author":[{"family":"Naess","given":"Arne"}],"issued":{"date-parts":[["1995"]]}}}],"schema":"https://github.com/citation-style-language/schema/raw/master/csl-citation.json"} </w:instrText>
      </w:r>
      <w:r>
        <w:fldChar w:fldCharType="separate"/>
      </w:r>
      <w:r w:rsidRPr="007F0A48">
        <w:rPr>
          <w:rFonts w:ascii="Calibri" w:hAnsi="Calibri" w:cs="Calibri"/>
        </w:rPr>
        <w:t>Naess.</w:t>
      </w:r>
      <w:r>
        <w:fldChar w:fldCharType="end"/>
      </w:r>
      <w:r w:rsidRPr="007F0A48">
        <w:t xml:space="preserve"> </w:t>
      </w:r>
      <w:r>
        <w:t>P.69</w:t>
      </w:r>
    </w:p>
  </w:footnote>
  <w:footnote w:id="28">
    <w:p w14:paraId="5E19D163" w14:textId="6F6D2F62" w:rsidR="006423FB" w:rsidRDefault="006423FB" w:rsidP="00211413">
      <w:pPr>
        <w:pStyle w:val="FootnoteText"/>
      </w:pPr>
      <w:r>
        <w:rPr>
          <w:rStyle w:val="FootnoteReference"/>
        </w:rPr>
        <w:footnoteRef/>
      </w:r>
      <w:r>
        <w:t xml:space="preserve"> </w:t>
      </w:r>
      <w:r>
        <w:fldChar w:fldCharType="begin"/>
      </w:r>
      <w:r>
        <w:instrText xml:space="preserve"> ADDIN ZOTERO_ITEM CSL_CITATION {"citationID":"TSSiIpYj","properties":{"formattedCitation":"Naess.","plainCitation":"Naess.","noteIndex":25},"citationItems":[{"id":125,"uris":["http://zotero.org/users/local/0EA2PV3q/items/JHA2ZJIF"],"uri":["http://zotero.org/users/local/0EA2PV3q/items/JHA2ZJIF"],"itemData":{"id":125,"type":"chapter","container-title":"Deep Ecology for the Twenty-first Century","event-place":"London","page":"64-84","publisher":"Shambhala","publisher-place":"London","title":"The Deep Ecological Movement: Some Philosophical Aspects","author":[{"family":"Naess","given":"Arne"}],"issued":{"date-parts":[["1995"]]}}}],"schema":"https://github.com/citation-style-language/schema/raw/master/csl-citation.json"} </w:instrText>
      </w:r>
      <w:r>
        <w:fldChar w:fldCharType="separate"/>
      </w:r>
      <w:r w:rsidRPr="00E55466">
        <w:rPr>
          <w:rFonts w:ascii="Calibri" w:hAnsi="Calibri" w:cs="Calibri"/>
        </w:rPr>
        <w:t>Naess.</w:t>
      </w:r>
      <w:r>
        <w:fldChar w:fldCharType="end"/>
      </w:r>
      <w:r>
        <w:t xml:space="preserve"> IBID</w:t>
      </w:r>
    </w:p>
  </w:footnote>
  <w:footnote w:id="29">
    <w:p w14:paraId="4691A1D8" w14:textId="3E9678EA" w:rsidR="006423FB" w:rsidRDefault="006423FB">
      <w:pPr>
        <w:pStyle w:val="FootnoteText"/>
      </w:pPr>
      <w:r>
        <w:rPr>
          <w:rStyle w:val="FootnoteReference"/>
        </w:rPr>
        <w:footnoteRef/>
      </w:r>
      <w:r>
        <w:t xml:space="preserve"> </w:t>
      </w:r>
      <w:r>
        <w:fldChar w:fldCharType="begin"/>
      </w:r>
      <w:r>
        <w:instrText xml:space="preserve"> ADDIN ZOTERO_ITEM CSL_CITATION {"citationID":"ydcs1tUj","properties":{"formattedCitation":"Sanjeev Shanker, {\\i{}GroWorld-Urban: Permaculture Towards Symbiotic Relationships and Sustainable Futures} (Brussels: FoAM, 2008) &lt;lib.f0.am/_media/permaculture_towards_a_sustanable_future.pdf&gt; [accessed 15 July 2020].","plainCitation":"Sanjeev Shanker, GroWorld-Urban: Permaculture Towards Symbiotic Relationships and Sustainable Futures (Brussels: FoAM, 2008) &lt;lib.f0.am/_media/permaculture_towards_a_sustanable_future.pdf&gt; [accessed 15 July 2020].","noteIndex":28},"citationItems":[{"id":135,"uris":["http://zotero.org/users/local/0EA2PV3q/items/VJ3BTYN4"],"uri":["http://zotero.org/users/local/0EA2PV3q/items/VJ3BTYN4"],"itemData":{"id":135,"type":"report","event-place":"Brussels","publisher":"FoAM","publisher-place":"Brussels","title":"GroWorld-Urban: Permaculture Towards Symbiotic Relationships and Sustainable Futures","URL":"lib.f0.am/_media/permaculture_towards_a_sustanable_future.pdf","author":[{"family":"Shanker","given":"Sanjeev"}],"accessed":{"date-parts":[["2020",7,15]]},"issued":{"date-parts":[["2008"]]}}}],"schema":"https://github.com/citation-style-language/schema/raw/master/csl-citation.json"} </w:instrText>
      </w:r>
      <w:r>
        <w:fldChar w:fldCharType="separate"/>
      </w:r>
      <w:r w:rsidRPr="001A73E2">
        <w:rPr>
          <w:rFonts w:ascii="Calibri" w:hAnsi="Calibri" w:cs="Calibri"/>
          <w:szCs w:val="24"/>
        </w:rPr>
        <w:t xml:space="preserve">Sanjeev Shanker, </w:t>
      </w:r>
      <w:r w:rsidRPr="001A73E2">
        <w:rPr>
          <w:rFonts w:ascii="Calibri" w:hAnsi="Calibri" w:cs="Calibri"/>
          <w:i/>
          <w:iCs/>
          <w:szCs w:val="24"/>
        </w:rPr>
        <w:t>GroWorld-Urban: Permaculture Towards Symbiotic Relationships and Sustainable Futures</w:t>
      </w:r>
      <w:r w:rsidRPr="001A73E2">
        <w:rPr>
          <w:rFonts w:ascii="Calibri" w:hAnsi="Calibri" w:cs="Calibri"/>
          <w:szCs w:val="24"/>
        </w:rPr>
        <w:t xml:space="preserve"> (Brussels: FoAM, 2008) &lt;lib.f0.am/_media/permaculture_towards_a_sustanable_future.pdf&gt; [accessed 15 July 2020].</w:t>
      </w:r>
      <w:r>
        <w:fldChar w:fldCharType="end"/>
      </w:r>
    </w:p>
  </w:footnote>
  <w:footnote w:id="30">
    <w:p w14:paraId="2FA842E1" w14:textId="07145BDA" w:rsidR="006423FB" w:rsidRDefault="006423FB" w:rsidP="00211413">
      <w:pPr>
        <w:pStyle w:val="FootnoteText"/>
      </w:pPr>
      <w:r>
        <w:rPr>
          <w:rStyle w:val="FootnoteReference"/>
        </w:rPr>
        <w:footnoteRef/>
      </w:r>
      <w:r>
        <w:t xml:space="preserve"> </w:t>
      </w:r>
      <w:r>
        <w:fldChar w:fldCharType="begin"/>
      </w:r>
      <w:r>
        <w:instrText xml:space="preserve"> ADDIN ZOTERO_ITEM CSL_CITATION {"citationID":"6QKL1yNC","properties":{"formattedCitation":"Naess.","plainCitation":"Naess.","noteIndex":27},"citationItems":[{"id":125,"uris":["http://zotero.org/users/local/0EA2PV3q/items/JHA2ZJIF"],"uri":["http://zotero.org/users/local/0EA2PV3q/items/JHA2ZJIF"],"itemData":{"id":125,"type":"chapter","container-title":"Deep Ecology for the Twenty-first Century","event-place":"London","page":"64-84","publisher":"Shambhala","publisher-place":"London","title":"The Deep Ecological Movement: Some Philosophical Aspects","author":[{"family":"Naess","given":"Arne"}],"issued":{"date-parts":[["1995"]]}}}],"schema":"https://github.com/citation-style-language/schema/raw/master/csl-citation.json"} </w:instrText>
      </w:r>
      <w:r>
        <w:fldChar w:fldCharType="separate"/>
      </w:r>
      <w:r w:rsidRPr="00385F2C">
        <w:rPr>
          <w:rFonts w:ascii="Calibri" w:hAnsi="Calibri" w:cs="Calibri"/>
        </w:rPr>
        <w:t>Naess.</w:t>
      </w:r>
      <w:r>
        <w:fldChar w:fldCharType="end"/>
      </w:r>
      <w:r>
        <w:t xml:space="preserve"> P</w:t>
      </w:r>
      <w:r w:rsidR="00B83CF2">
        <w:t>p</w:t>
      </w:r>
      <w:r>
        <w:t>. 67-68</w:t>
      </w:r>
    </w:p>
  </w:footnote>
  <w:footnote w:id="31">
    <w:p w14:paraId="651A72D9" w14:textId="521280BE" w:rsidR="006423FB" w:rsidRDefault="006423FB" w:rsidP="00211413">
      <w:pPr>
        <w:pStyle w:val="FootnoteText"/>
      </w:pPr>
      <w:r>
        <w:rPr>
          <w:rStyle w:val="FootnoteReference"/>
        </w:rPr>
        <w:footnoteRef/>
      </w:r>
      <w:r>
        <w:t xml:space="preserve"> </w:t>
      </w:r>
      <w:r>
        <w:fldChar w:fldCharType="begin"/>
      </w:r>
      <w:r>
        <w:instrText xml:space="preserve"> ADDIN ZOTERO_ITEM CSL_CITATION {"citationID":"Z5lB4CJY","properties":{"formattedCitation":"Naess.","plainCitation":"Naess.","noteIndex":28},"citationItems":[{"id":125,"uris":["http://zotero.org/users/local/0EA2PV3q/items/JHA2ZJIF"],"uri":["http://zotero.org/users/local/0EA2PV3q/items/JHA2ZJIF"],"itemData":{"id":125,"type":"chapter","container-title":"Deep Ecology for the Twenty-first Century","event-place":"London","page":"64-84","publisher":"Shambhala","publisher-place":"London","title":"The Deep Ecological Movement: Some Philosophical Aspects","author":[{"family":"Naess","given":"Arne"}],"issued":{"date-parts":[["1995"]]}}}],"schema":"https://github.com/citation-style-language/schema/raw/master/csl-citation.json"} </w:instrText>
      </w:r>
      <w:r>
        <w:fldChar w:fldCharType="separate"/>
      </w:r>
      <w:r w:rsidRPr="0042275B">
        <w:rPr>
          <w:rFonts w:ascii="Calibri" w:hAnsi="Calibri" w:cs="Calibri"/>
        </w:rPr>
        <w:t>Naess.</w:t>
      </w:r>
      <w:r>
        <w:fldChar w:fldCharType="end"/>
      </w:r>
      <w:r>
        <w:t xml:space="preserve"> IBID</w:t>
      </w:r>
    </w:p>
  </w:footnote>
  <w:footnote w:id="32">
    <w:p w14:paraId="49AE05DC" w14:textId="1ACA67C9" w:rsidR="00B83CF2" w:rsidRDefault="00B83CF2">
      <w:pPr>
        <w:pStyle w:val="FootnoteText"/>
      </w:pPr>
      <w:r>
        <w:rPr>
          <w:rStyle w:val="FootnoteReference"/>
        </w:rPr>
        <w:footnoteRef/>
      </w:r>
      <w:r>
        <w:t xml:space="preserve"> </w:t>
      </w:r>
      <w:r>
        <w:fldChar w:fldCharType="begin"/>
      </w:r>
      <w:r>
        <w:instrText xml:space="preserve"> ADDIN ZOTERO_ITEM CSL_CITATION {"citationID":"UU9k4XuO","properties":{"formattedCitation":"Naess.","plainCitation":"Naess.","noteIndex":32},"citationItems":[{"id":125,"uris":["http://zotero.org/users/local/0EA2PV3q/items/JHA2ZJIF"],"uri":["http://zotero.org/users/local/0EA2PV3q/items/JHA2ZJIF"],"itemData":{"id":125,"type":"chapter","container-title":"Deep Ecology for the Twenty-first Century","event-place":"London","page":"64-84","publisher":"Shambhala","publisher-place":"London","title":"The Deep Ecological Movement: Some Philosophical Aspects","author":[{"family":"Naess","given":"Arne"}],"issued":{"date-parts":[["1995"]]}}}],"schema":"https://github.com/citation-style-language/schema/raw/master/csl-citation.json"} </w:instrText>
      </w:r>
      <w:r>
        <w:fldChar w:fldCharType="separate"/>
      </w:r>
      <w:r w:rsidRPr="00B83CF2">
        <w:rPr>
          <w:rFonts w:ascii="Calibri" w:hAnsi="Calibri" w:cs="Calibri"/>
        </w:rPr>
        <w:t>Naess.</w:t>
      </w:r>
      <w:r>
        <w:fldChar w:fldCharType="end"/>
      </w:r>
      <w:r>
        <w:t xml:space="preserve"> P. 68</w:t>
      </w:r>
    </w:p>
  </w:footnote>
  <w:footnote w:id="33">
    <w:p w14:paraId="39A03590" w14:textId="08F99590" w:rsidR="00B83CF2" w:rsidRDefault="00B83CF2">
      <w:pPr>
        <w:pStyle w:val="FootnoteText"/>
      </w:pPr>
      <w:r>
        <w:rPr>
          <w:rStyle w:val="FootnoteReference"/>
        </w:rPr>
        <w:footnoteRef/>
      </w:r>
      <w:r>
        <w:t xml:space="preserve"> </w:t>
      </w:r>
      <w:r>
        <w:fldChar w:fldCharType="begin"/>
      </w:r>
      <w:r>
        <w:instrText xml:space="preserve"> ADDIN ZOTERO_ITEM CSL_CITATION {"citationID":"HzW57Wyc","properties":{"formattedCitation":"Naess.","plainCitation":"Naess.","noteIndex":33},"citationItems":[{"id":125,"uris":["http://zotero.org/users/local/0EA2PV3q/items/JHA2ZJIF"],"uri":["http://zotero.org/users/local/0EA2PV3q/items/JHA2ZJIF"],"itemData":{"id":125,"type":"chapter","container-title":"Deep Ecology for the Twenty-first Century","event-place":"London","page":"64-84","publisher":"Shambhala","publisher-place":"London","title":"The Deep Ecological Movement: Some Philosophical Aspects","author":[{"family":"Naess","given":"Arne"}],"issued":{"date-parts":[["1995"]]}}}],"schema":"https://github.com/citation-style-language/schema/raw/master/csl-citation.json"} </w:instrText>
      </w:r>
      <w:r>
        <w:fldChar w:fldCharType="separate"/>
      </w:r>
      <w:r w:rsidRPr="00B83CF2">
        <w:rPr>
          <w:rFonts w:ascii="Calibri" w:hAnsi="Calibri" w:cs="Calibri"/>
        </w:rPr>
        <w:t>Naess.</w:t>
      </w:r>
      <w:r>
        <w:fldChar w:fldCharType="end"/>
      </w:r>
      <w:r w:rsidRPr="00B83CF2">
        <w:t xml:space="preserve"> </w:t>
      </w:r>
      <w:r w:rsidRPr="000D51FF">
        <w:t>I</w:t>
      </w:r>
      <w:r>
        <w:t>BID</w:t>
      </w:r>
    </w:p>
  </w:footnote>
  <w:footnote w:id="34">
    <w:p w14:paraId="64E8A53D" w14:textId="68061768" w:rsidR="006423FB" w:rsidRDefault="006423FB">
      <w:pPr>
        <w:pStyle w:val="FootnoteText"/>
      </w:pPr>
      <w:r>
        <w:rPr>
          <w:rStyle w:val="FootnoteReference"/>
        </w:rPr>
        <w:footnoteRef/>
      </w:r>
      <w:r>
        <w:t xml:space="preserve"> </w:t>
      </w:r>
      <w:r>
        <w:fldChar w:fldCharType="begin"/>
      </w:r>
      <w:r>
        <w:instrText xml:space="preserve"> ADDIN ZOTERO_ITEM CSL_CITATION {"citationID":"jN0GzMvn","properties":{"formattedCitation":"Naess.","plainCitation":"Naess.","noteIndex":29},"citationItems":[{"id":125,"uris":["http://zotero.org/users/local/0EA2PV3q/items/JHA2ZJIF"],"uri":["http://zotero.org/users/local/0EA2PV3q/items/JHA2ZJIF"],"itemData":{"id":125,"type":"chapter","container-title":"Deep Ecology for the Twenty-first Century","event-place":"London","page":"64-84","publisher":"Shambhala","publisher-place":"London","title":"The Deep Ecological Movement: Some Philosophical Aspects","author":[{"family":"Naess","given":"Arne"}],"issued":{"date-parts":[["1995"]]}}}],"schema":"https://github.com/citation-style-language/schema/raw/master/csl-citation.json"} </w:instrText>
      </w:r>
      <w:r>
        <w:fldChar w:fldCharType="separate"/>
      </w:r>
      <w:r w:rsidRPr="000D51FF">
        <w:rPr>
          <w:rFonts w:ascii="Calibri" w:hAnsi="Calibri" w:cs="Calibri"/>
        </w:rPr>
        <w:t>Naess.</w:t>
      </w:r>
      <w:r>
        <w:fldChar w:fldCharType="end"/>
      </w:r>
      <w:r w:rsidRPr="000D51FF">
        <w:t xml:space="preserve"> </w:t>
      </w:r>
      <w:r w:rsidR="00EC58C7">
        <w:t>IBID</w:t>
      </w:r>
    </w:p>
  </w:footnote>
  <w:footnote w:id="35">
    <w:p w14:paraId="17A38069" w14:textId="3413A677" w:rsidR="006423FB" w:rsidRDefault="006423FB">
      <w:pPr>
        <w:pStyle w:val="FootnoteText"/>
      </w:pPr>
      <w:r>
        <w:rPr>
          <w:rStyle w:val="FootnoteReference"/>
        </w:rPr>
        <w:footnoteRef/>
      </w:r>
      <w:r>
        <w:t xml:space="preserve"> </w:t>
      </w:r>
      <w:r>
        <w:fldChar w:fldCharType="begin"/>
      </w:r>
      <w:r>
        <w:instrText xml:space="preserve"> ADDIN ZOTERO_ITEM CSL_CITATION {"citationID":"gjyV3huI","properties":{"formattedCitation":"Naess.","plainCitation":"Naess.","noteIndex":30},"citationItems":[{"id":125,"uris":["http://zotero.org/users/local/0EA2PV3q/items/JHA2ZJIF"],"uri":["http://zotero.org/users/local/0EA2PV3q/items/JHA2ZJIF"],"itemData":{"id":125,"type":"chapter","container-title":"Deep Ecology for the Twenty-first Century","event-place":"London","page":"64-84","publisher":"Shambhala","publisher-place":"London","title":"The Deep Ecological Movement: Some Philosophical Aspects","author":[{"family":"Naess","given":"Arne"}],"issued":{"date-parts":[["1995"]]}}}],"schema":"https://github.com/citation-style-language/schema/raw/master/csl-citation.json"} </w:instrText>
      </w:r>
      <w:r>
        <w:fldChar w:fldCharType="separate"/>
      </w:r>
      <w:r w:rsidRPr="008B1485">
        <w:rPr>
          <w:rFonts w:ascii="Calibri" w:hAnsi="Calibri" w:cs="Calibri"/>
        </w:rPr>
        <w:t>Naess.</w:t>
      </w:r>
      <w:r>
        <w:fldChar w:fldCharType="end"/>
      </w:r>
      <w:r>
        <w:t xml:space="preserve"> P. 80</w:t>
      </w:r>
    </w:p>
  </w:footnote>
  <w:footnote w:id="36">
    <w:p w14:paraId="3236A5D9" w14:textId="17F684BB" w:rsidR="006423FB" w:rsidRDefault="006423FB">
      <w:pPr>
        <w:pStyle w:val="FootnoteText"/>
      </w:pPr>
      <w:r>
        <w:rPr>
          <w:rStyle w:val="FootnoteReference"/>
        </w:rPr>
        <w:footnoteRef/>
      </w:r>
      <w:r>
        <w:t xml:space="preserve"> </w:t>
      </w:r>
      <w:r>
        <w:fldChar w:fldCharType="begin"/>
      </w:r>
      <w:r>
        <w:instrText xml:space="preserve"> ADDIN ZOTERO_ITEM CSL_CITATION {"citationID":"pvLCd9Dy","properties":{"formattedCitation":"Naess.","plainCitation":"Naess.","noteIndex":31},"citationItems":[{"id":125,"uris":["http://zotero.org/users/local/0EA2PV3q/items/JHA2ZJIF"],"uri":["http://zotero.org/users/local/0EA2PV3q/items/JHA2ZJIF"],"itemData":{"id":125,"type":"chapter","container-title":"Deep Ecology for the Twenty-first Century","event-place":"London","page":"64-84","publisher":"Shambhala","publisher-place":"London","title":"The Deep Ecological Movement: Some Philosophical Aspects","author":[{"family":"Naess","given":"Arne"}],"issued":{"date-parts":[["1995"]]}}}],"schema":"https://github.com/citation-style-language/schema/raw/master/csl-citation.json"} </w:instrText>
      </w:r>
      <w:r>
        <w:fldChar w:fldCharType="separate"/>
      </w:r>
      <w:r w:rsidRPr="004C353E">
        <w:rPr>
          <w:rFonts w:ascii="Calibri" w:hAnsi="Calibri" w:cs="Calibri"/>
        </w:rPr>
        <w:t>Naess.</w:t>
      </w:r>
      <w:r>
        <w:fldChar w:fldCharType="end"/>
      </w:r>
      <w:r>
        <w:t xml:space="preserve"> P. 81</w:t>
      </w:r>
    </w:p>
  </w:footnote>
  <w:footnote w:id="37">
    <w:p w14:paraId="66A501CB" w14:textId="5779DCDA" w:rsidR="006423FB" w:rsidRDefault="006423FB" w:rsidP="00604AFE">
      <w:pPr>
        <w:pStyle w:val="FootnoteText"/>
      </w:pPr>
      <w:r>
        <w:rPr>
          <w:rStyle w:val="FootnoteReference"/>
        </w:rPr>
        <w:footnoteRef/>
      </w:r>
      <w:r>
        <w:t xml:space="preserve"> </w:t>
      </w:r>
      <w:r>
        <w:fldChar w:fldCharType="begin"/>
      </w:r>
      <w:r>
        <w:instrText xml:space="preserve"> ADDIN ZOTERO_ITEM CSL_CITATION {"citationID":"ZB6Jd2cp","properties":{"formattedCitation":"David. R Keller, \\uc0\\u8216{}Towards a Post-Mechanistic Philosophy of Nature\\uc0\\u8217{}, {\\i{}Oxford University Press}, 16 No. 4 (2009), 709\\uc0\\u8211{}25.","plainCitation":"David. R Keller, ‘Towards a Post-Mechanistic Philosophy of Nature’, Oxford University Press, 16 No. 4 (2009), 709–25.","dontUpdate":true,"noteIndex":32},"citationItems":[{"id":128,"uris":["http://zotero.org/users/local/0EA2PV3q/items/KRGM4G6J"],"uri":["http://zotero.org/users/local/0EA2PV3q/items/KRGM4G6J"],"itemData":{"id":128,"type":"article-journal","container-title":"Oxford University Press","page":"709 - 725","title":"Towards a Post-Mechanistic Philosophy of Nature","volume":"16 No. 4","author":[{"family":"Keller","given":"David. R"}],"issued":{"date-parts":[["2009"]],"season":"Autum"}}}],"schema":"https://github.com/citation-style-language/schema/raw/master/csl-citation.json"} </w:instrText>
      </w:r>
      <w:r>
        <w:fldChar w:fldCharType="separate"/>
      </w:r>
      <w:r w:rsidRPr="00424637">
        <w:rPr>
          <w:rFonts w:ascii="Calibri" w:hAnsi="Calibri" w:cs="Calibri"/>
          <w:szCs w:val="24"/>
        </w:rPr>
        <w:t xml:space="preserve">David. R Keller, ‘Towards a Post-Mechanistic Philosophy of Nature’, </w:t>
      </w:r>
      <w:r w:rsidRPr="00424637">
        <w:rPr>
          <w:rFonts w:ascii="Calibri" w:hAnsi="Calibri" w:cs="Calibri"/>
          <w:i/>
          <w:iCs/>
          <w:szCs w:val="24"/>
        </w:rPr>
        <w:t>Oxford University Press</w:t>
      </w:r>
      <w:r w:rsidRPr="00424637">
        <w:rPr>
          <w:rFonts w:ascii="Calibri" w:hAnsi="Calibri" w:cs="Calibri"/>
          <w:szCs w:val="24"/>
        </w:rPr>
        <w:t xml:space="preserve">, 16 No. 4 (2009), </w:t>
      </w:r>
      <w:r>
        <w:rPr>
          <w:rFonts w:ascii="Calibri" w:hAnsi="Calibri" w:cs="Calibri"/>
          <w:szCs w:val="24"/>
        </w:rPr>
        <w:t xml:space="preserve">p. </w:t>
      </w:r>
      <w:r w:rsidRPr="00424637">
        <w:rPr>
          <w:rFonts w:ascii="Calibri" w:hAnsi="Calibri" w:cs="Calibri"/>
          <w:szCs w:val="24"/>
        </w:rPr>
        <w:t>7</w:t>
      </w:r>
      <w:r>
        <w:rPr>
          <w:rFonts w:ascii="Calibri" w:hAnsi="Calibri" w:cs="Calibri"/>
          <w:szCs w:val="24"/>
        </w:rPr>
        <w:t>10</w:t>
      </w:r>
      <w:r w:rsidRPr="00424637">
        <w:rPr>
          <w:rFonts w:ascii="Calibri" w:hAnsi="Calibri" w:cs="Calibri"/>
          <w:szCs w:val="24"/>
        </w:rPr>
        <w:t>.</w:t>
      </w:r>
      <w:r>
        <w:fldChar w:fldCharType="end"/>
      </w:r>
    </w:p>
  </w:footnote>
  <w:footnote w:id="38">
    <w:p w14:paraId="6342A654" w14:textId="39731258" w:rsidR="006423FB" w:rsidRDefault="006423FB" w:rsidP="00604AFE">
      <w:pPr>
        <w:pStyle w:val="FootnoteText"/>
      </w:pPr>
      <w:r>
        <w:rPr>
          <w:rStyle w:val="FootnoteReference"/>
        </w:rPr>
        <w:footnoteRef/>
      </w:r>
      <w:r>
        <w:t xml:space="preserve"> </w:t>
      </w:r>
      <w:r>
        <w:fldChar w:fldCharType="begin"/>
      </w:r>
      <w:r>
        <w:instrText xml:space="preserve"> ADDIN ZOTERO_ITEM CSL_CITATION {"citationID":"lDS7IxVk","properties":{"formattedCitation":"Lewis Mumford, {\\i{}The Myth of the Machine: The Pentagon of Power} (New York: Harcourt Brace Jovanowich, 1970).","plainCitation":"Lewis Mumford, The Myth of the Machine: The Pentagon of Power (New York: Harcourt Brace Jovanowich, 1970).","noteIndex":33},"citationItems":[{"id":127,"uris":["http://zotero.org/users/local/0EA2PV3q/items/3CTSUP86"],"uri":["http://zotero.org/users/local/0EA2PV3q/items/3CTSUP86"],"itemData":{"id":127,"type":"book","event-place":"New York","publisher":"Harcourt Brace Jovanowich","publisher-place":"New York","title":"The Myth of the Machine: The Pentagon of Power","author":[{"family":"Mumford","given":"Lewis"}],"issued":{"date-parts":[["1970"]]}}}],"schema":"https://github.com/citation-style-language/schema/raw/master/csl-citation.json"} </w:instrText>
      </w:r>
      <w:r>
        <w:fldChar w:fldCharType="separate"/>
      </w:r>
      <w:r w:rsidRPr="00424637">
        <w:rPr>
          <w:rFonts w:ascii="Calibri" w:hAnsi="Calibri" w:cs="Calibri"/>
          <w:szCs w:val="24"/>
        </w:rPr>
        <w:t xml:space="preserve">Lewis Mumford, </w:t>
      </w:r>
      <w:r w:rsidRPr="00424637">
        <w:rPr>
          <w:rFonts w:ascii="Calibri" w:hAnsi="Calibri" w:cs="Calibri"/>
          <w:i/>
          <w:iCs/>
          <w:szCs w:val="24"/>
        </w:rPr>
        <w:t>The Myth of the Machine: The Pentagon of Power</w:t>
      </w:r>
      <w:r w:rsidRPr="00424637">
        <w:rPr>
          <w:rFonts w:ascii="Calibri" w:hAnsi="Calibri" w:cs="Calibri"/>
          <w:szCs w:val="24"/>
        </w:rPr>
        <w:t xml:space="preserve"> (New York: Harcourt Brace Jovanowich, 1970).</w:t>
      </w:r>
      <w:r>
        <w:fldChar w:fldCharType="end"/>
      </w:r>
      <w:r>
        <w:t xml:space="preserve"> P.86</w:t>
      </w:r>
    </w:p>
  </w:footnote>
  <w:footnote w:id="39">
    <w:p w14:paraId="62041688" w14:textId="41489792" w:rsidR="006423FB" w:rsidRDefault="006423FB">
      <w:pPr>
        <w:pStyle w:val="FootnoteText"/>
      </w:pPr>
      <w:r>
        <w:rPr>
          <w:rStyle w:val="FootnoteReference"/>
        </w:rPr>
        <w:footnoteRef/>
      </w:r>
      <w:r>
        <w:t xml:space="preserve"> </w:t>
      </w:r>
      <w:r>
        <w:fldChar w:fldCharType="begin"/>
      </w:r>
      <w:r>
        <w:instrText xml:space="preserve"> ADDIN ZOTERO_ITEM CSL_CITATION {"citationID":"CDBuCTBI","properties":{"formattedCitation":"Charles Taylor, \\uc0\\u8216{}Descartes Disengaged Reasoning\\uc0\\u8217{}, in {\\i{}Sources of the Self} (Cambridge: Cambridge University Press, 1981), pp. 143\\uc0\\u8211{}58.","plainCitation":"Charles Taylor, ‘Descartes Disengaged Reasoning’, in Sources of the Self (Cambridge: Cambridge University Press, 1981), pp. 143–58.","noteIndex":37},"citationItems":[{"id":130,"uris":["http://zotero.org/users/local/0EA2PV3q/items/QC829CYI"],"uri":["http://zotero.org/users/local/0EA2PV3q/items/QC829CYI"],"itemData":{"id":130,"type":"chapter","container-title":"Sources of the Self","event-place":"Cambridge","page":"143-158","publisher":"Cambridge University Press","publisher-place":"Cambridge","title":"Descartes Disengaged Reasoning","author":[{"family":"Taylor","given":"Charles"}],"issued":{"date-parts":[["1981"]]}}}],"schema":"https://github.com/citation-style-language/schema/raw/master/csl-citation.json"} </w:instrText>
      </w:r>
      <w:r>
        <w:fldChar w:fldCharType="separate"/>
      </w:r>
      <w:r w:rsidRPr="00AF75C3">
        <w:rPr>
          <w:rFonts w:ascii="Calibri" w:hAnsi="Calibri" w:cs="Calibri"/>
          <w:szCs w:val="24"/>
        </w:rPr>
        <w:t xml:space="preserve">Charles Taylor, ‘Descartes Disengaged Reasoning’, in </w:t>
      </w:r>
      <w:r w:rsidRPr="00AF75C3">
        <w:rPr>
          <w:rFonts w:ascii="Calibri" w:hAnsi="Calibri" w:cs="Calibri"/>
          <w:i/>
          <w:iCs/>
          <w:szCs w:val="24"/>
        </w:rPr>
        <w:t>Sources of the Self</w:t>
      </w:r>
      <w:r w:rsidRPr="00AF75C3">
        <w:rPr>
          <w:rFonts w:ascii="Calibri" w:hAnsi="Calibri" w:cs="Calibri"/>
          <w:szCs w:val="24"/>
        </w:rPr>
        <w:t xml:space="preserve"> (Cambridge: Cambridge University Press, 1981), pp. 143–58.</w:t>
      </w:r>
      <w:r>
        <w:fldChar w:fldCharType="end"/>
      </w:r>
      <w:r>
        <w:t xml:space="preserve"> P.149</w:t>
      </w:r>
    </w:p>
  </w:footnote>
  <w:footnote w:id="40">
    <w:p w14:paraId="738563CC" w14:textId="4E3302E4" w:rsidR="006423FB" w:rsidRDefault="006423FB">
      <w:pPr>
        <w:pStyle w:val="FootnoteText"/>
      </w:pPr>
      <w:r>
        <w:rPr>
          <w:rStyle w:val="FootnoteReference"/>
        </w:rPr>
        <w:footnoteRef/>
      </w:r>
      <w:r>
        <w:t xml:space="preserve"> </w:t>
      </w:r>
      <w:r>
        <w:fldChar w:fldCharType="begin"/>
      </w:r>
      <w:r>
        <w:instrText xml:space="preserve"> ADDIN ZOTERO_ITEM CSL_CITATION {"citationID":"7PubPxcw","properties":{"formattedCitation":"Descartes.","plainCitation":"Descartes.","noteIndex":38},"citationItems":[{"id":119,"uris":["http://zotero.org/users/local/0EA2PV3q/items/R952A8AE"],"uri":["http://zotero.org/users/local/0EA2PV3q/items/R952A8AE"],"itemData":{"id":119,"type":"book","abstract":"René Descartes was a central figure in the scientific revolution of the seventeenth century. In his Discourse on Method he outlined the contrast between mathematics and experimental sciences, and the extent to which each one can achieve certainty. Drawing on his own work in geometry, optics, astronomy and physiology, Descartes developed the hypothetical method that characterizes modern science, and this soon came to replace the traditional techniques derived from Aristotle. Many of Descartes' most radical ideas - such as the disparity between our perceptions and the realities that cause them - have been highly influential in the development of modern philosophy.","event-place":"England","language":"en","number-of-pages":"187","publisher":"Penguin Books","publisher-place":"England","title":"Discourse on Method and the Meditations","author":[{"family":"Descartes","given":"René"}],"editor":[{"family":"Radice","given":"Betty"},{"family":"Baldick","given":"Robert"}],"issued":{"date-parts":[["1972"]]}}}],"schema":"https://github.com/citation-style-language/schema/raw/master/csl-citation.json"} </w:instrText>
      </w:r>
      <w:r>
        <w:fldChar w:fldCharType="separate"/>
      </w:r>
      <w:r w:rsidRPr="00BC3BDC">
        <w:rPr>
          <w:rFonts w:ascii="Calibri" w:hAnsi="Calibri" w:cs="Calibri"/>
        </w:rPr>
        <w:t>Descartes.</w:t>
      </w:r>
      <w:r>
        <w:fldChar w:fldCharType="end"/>
      </w:r>
      <w:r>
        <w:t xml:space="preserve"> P. 53</w:t>
      </w:r>
    </w:p>
  </w:footnote>
  <w:footnote w:id="41">
    <w:p w14:paraId="260CED85" w14:textId="77777777" w:rsidR="00E5433E" w:rsidRDefault="00E5433E" w:rsidP="00E5433E">
      <w:pPr>
        <w:pStyle w:val="FootnoteText"/>
      </w:pPr>
      <w:r>
        <w:rPr>
          <w:rStyle w:val="FootnoteReference"/>
        </w:rPr>
        <w:footnoteRef/>
      </w:r>
      <w:r>
        <w:t xml:space="preserve"> </w:t>
      </w:r>
      <w:r>
        <w:fldChar w:fldCharType="begin"/>
      </w:r>
      <w:r>
        <w:instrText xml:space="preserve"> ADDIN ZOTERO_ITEM CSL_CITATION {"citationID":"6UPQ3pg5","properties":{"formattedCitation":"Naess.","plainCitation":"Naess.","noteIndex":35},"citationItems":[{"id":125,"uris":["http://zotero.org/users/local/0EA2PV3q/items/JHA2ZJIF"],"uri":["http://zotero.org/users/local/0EA2PV3q/items/JHA2ZJIF"],"itemData":{"id":125,"type":"chapter","container-title":"Deep Ecology for the Twenty-first Century","event-place":"London","page":"64-84","publisher":"Shambhala","publisher-place":"London","title":"The Deep Ecological Movement: Some Philosophical Aspects","author":[{"family":"Naess","given":"Arne"}],"issued":{"date-parts":[["1995"]]}}}],"schema":"https://github.com/citation-style-language/schema/raw/master/csl-citation.json"} </w:instrText>
      </w:r>
      <w:r>
        <w:fldChar w:fldCharType="separate"/>
      </w:r>
      <w:r w:rsidRPr="000C7EA1">
        <w:rPr>
          <w:rFonts w:ascii="Calibri" w:hAnsi="Calibri" w:cs="Calibri"/>
        </w:rPr>
        <w:t>Naess.</w:t>
      </w:r>
      <w:r>
        <w:fldChar w:fldCharType="end"/>
      </w:r>
      <w:r>
        <w:t xml:space="preserve"> P, 80</w:t>
      </w:r>
    </w:p>
  </w:footnote>
  <w:footnote w:id="42">
    <w:p w14:paraId="47673DE0" w14:textId="4DEE3C39" w:rsidR="006423FB" w:rsidRDefault="006423FB">
      <w:pPr>
        <w:pStyle w:val="FootnoteText"/>
      </w:pPr>
      <w:r>
        <w:rPr>
          <w:rStyle w:val="FootnoteReference"/>
        </w:rPr>
        <w:footnoteRef/>
      </w:r>
      <w:r>
        <w:t xml:space="preserve"> </w:t>
      </w:r>
      <w:r>
        <w:fldChar w:fldCharType="begin"/>
      </w:r>
      <w:r>
        <w:instrText xml:space="preserve"> ADDIN ZOTERO_ITEM CSL_CITATION {"citationID":"Y7kJUTy1","properties":{"formattedCitation":"Naess.","plainCitation":"Naess.","noteIndex":40},"citationItems":[{"id":125,"uris":["http://zotero.org/users/local/0EA2PV3q/items/JHA2ZJIF"],"uri":["http://zotero.org/users/local/0EA2PV3q/items/JHA2ZJIF"],"itemData":{"id":125,"type":"chapter","container-title":"Deep Ecology for the Twenty-first Century","event-place":"London","page":"64-84","publisher":"Shambhala","publisher-place":"London","title":"The Deep Ecological Movement: Some Philosophical Aspects","author":[{"family":"Naess","given":"Arne"}],"issued":{"date-parts":[["1995"]]}}}],"schema":"https://github.com/citation-style-language/schema/raw/master/csl-citation.json"} </w:instrText>
      </w:r>
      <w:r>
        <w:fldChar w:fldCharType="separate"/>
      </w:r>
      <w:r w:rsidRPr="00406CF5">
        <w:rPr>
          <w:rFonts w:ascii="Calibri" w:hAnsi="Calibri" w:cs="Calibri"/>
        </w:rPr>
        <w:t>Naess.</w:t>
      </w:r>
      <w:r>
        <w:fldChar w:fldCharType="end"/>
      </w:r>
      <w:r>
        <w:t xml:space="preserve"> P. 81</w:t>
      </w:r>
    </w:p>
  </w:footnote>
  <w:footnote w:id="43">
    <w:p w14:paraId="5731BA1E" w14:textId="6432DB11" w:rsidR="00032082" w:rsidRDefault="00032082">
      <w:pPr>
        <w:pStyle w:val="FootnoteText"/>
      </w:pPr>
      <w:r>
        <w:rPr>
          <w:rStyle w:val="FootnoteReference"/>
        </w:rPr>
        <w:footnoteRef/>
      </w:r>
      <w:r>
        <w:t xml:space="preserve"> </w:t>
      </w:r>
      <w:r>
        <w:fldChar w:fldCharType="begin"/>
      </w:r>
      <w:r>
        <w:instrText xml:space="preserve"> ADDIN ZOTERO_ITEM CSL_CITATION {"citationID":"jB0B2TLO","properties":{"formattedCitation":"Naess.","plainCitation":"Naess.","noteIndex":43},"citationItems":[{"id":125,"uris":["http://zotero.org/users/local/0EA2PV3q/items/JHA2ZJIF"],"uri":["http://zotero.org/users/local/0EA2PV3q/items/JHA2ZJIF"],"itemData":{"id":125,"type":"chapter","container-title":"Deep Ecology for the Twenty-first Century","event-place":"London","page":"64-84","publisher":"Shambhala","publisher-place":"London","title":"The Deep Ecological Movement: Some Philosophical Aspects","author":[{"family":"Naess","given":"Arne"}],"issued":{"date-parts":[["1995"]]}}}],"schema":"https://github.com/citation-style-language/schema/raw/master/csl-citation.json"} </w:instrText>
      </w:r>
      <w:r>
        <w:fldChar w:fldCharType="separate"/>
      </w:r>
      <w:r w:rsidRPr="00032082">
        <w:rPr>
          <w:rFonts w:ascii="Calibri" w:hAnsi="Calibri" w:cs="Calibri"/>
        </w:rPr>
        <w:t>Naess.</w:t>
      </w:r>
      <w:r>
        <w:fldChar w:fldCharType="end"/>
      </w:r>
      <w:r>
        <w:t xml:space="preserve"> P. 68</w:t>
      </w:r>
    </w:p>
  </w:footnote>
  <w:footnote w:id="44">
    <w:p w14:paraId="5435B0C0" w14:textId="029F9BE2" w:rsidR="006F1245" w:rsidRDefault="006F1245">
      <w:pPr>
        <w:pStyle w:val="FootnoteText"/>
      </w:pPr>
      <w:r>
        <w:rPr>
          <w:rStyle w:val="FootnoteReference"/>
        </w:rPr>
        <w:footnoteRef/>
      </w:r>
      <w:r>
        <w:t xml:space="preserve"> </w:t>
      </w:r>
      <w:r>
        <w:fldChar w:fldCharType="begin"/>
      </w:r>
      <w:r>
        <w:instrText xml:space="preserve"> ADDIN ZOTERO_ITEM CSL_CITATION {"citationID":"WOwew7r6","properties":{"formattedCitation":"{\\i{}The Selected Poetry of Robinson Jeffers} (Stanford, Calif: Stanford University Press, 2001).","plainCitation":"The Selected Poetry of Robinson Jeffers (Stanford, Calif: Stanford University Press, 2001).","noteIndex":44},"citationItems":[{"id":137,"uris":["http://zotero.org/users/local/0EA2PV3q/items/U8G2XWA7"],"uri":["http://zotero.org/users/local/0EA2PV3q/items/U8G2XWA7"],"itemData":{"id":137,"type":"book","abstract":"In 1938 Random House published The Selected Poetry of Robinson Jeffers, a volume that would remain in print for more than fifty years. For decades it drew enough poets, students, and general readers to keep Jeffers―in spite of the almost total academic neglect that followed his fame in the 1920s and 1930s―a force in American poetry. Now scholars are at last beginning to recognize that he created a significant alternative to the High Modernism of Pound, Eliot, and Stevens. Similarly, contemporary poets who have returned to the narrative poem acknowledge Jeffers to be a major poet, while those exploring California and the American West as literary regions have found in him a foundational figure. Moreover, Jeffers stands as a crucial precursor to contemporary attempts to rethink our practical, ethical, and spiritual obligations to the natural world and the environment. These developments underscore the need for a new selected edition that would, like the 1938 volume, include the long narratives that were to Jeffers his major work, along with the more easily anthologized shorter poems. This new selected edition differs from its predecessor in several ways. When Jeffers shaped the 1938 Selected Poetry, he drew from his most productive period (1917-37), but his career was not over yet. In the quarter century that followed, four more volumes of his poetry were published. This new selected edition draws from these later volumes, and it includes a sampling of the poems Jeffers left unpublished, along with several prose pieces in which he reflects on his poetry and poetics. This edition also adopts the texts of the recently completed The Collected Poetry of Robinson Jeffers (five volumes, Stanford, 1988-2000). When the poems were originally published, copy editors and typesetters adjusted Jeffers's punctuation, often obscuring the rhythm and pacing of what he actually wrote, and at points even obscuring meaning and nuance. This new selected edition, then, is a much broader, more accurate representation of Jeffers's career than the previous Selected Poetry. Reviews of volumes in The Collected Poetry of Robinson Jeffers \"A masterful job of contemporary scholarly editing, this book begins an edition intended to clarify a 'Jeffers canon,' establishing for times to come the verse legacy of a poet who looked on all things with the eyes of eternity.\"―San Francisco Chronicle \"This edition will be standard . . . a tribute and justice to a poet whose independent strength has survived to challenge personal and public canons.\"―Virginia Quarterly Review \"Jeffers is the last of the major poets of his generation―Frost, Stevens, Williams, Pound, Moore, Eliot―to get his collected poems. Now that the job is at hand, it is done very well. . . . Tim Hunt has been painstaking in his editorial preparation and judicious in his presentation. . . . A great poet is ready for his due.\"―Philadelphia Inquirer \"Few American poets are treated as well by publishers as Jeffers is by Stanford University Press. . . . These poems represent a distinctive voice in the American canon, and it is good to have them so wonderfully set forth.\"―Christian Century","event-place":"Stanford, Calif","ISBN":"978-0-8047-4108-8","language":"English","number-of-pages":"776","publisher":"Stanford University Press","publisher-place":"Stanford, Calif","source":"Amazon","title":"The Selected Poetry of Robinson Jeffers","issued":{"date-parts":[["2001",10,31]]}}}],"schema":"https://github.com/citation-style-language/schema/raw/master/csl-citation.json"} </w:instrText>
      </w:r>
      <w:r>
        <w:fldChar w:fldCharType="separate"/>
      </w:r>
      <w:bookmarkStart w:id="5" w:name="_Hlk45800650"/>
      <w:r w:rsidRPr="006F1245">
        <w:rPr>
          <w:rFonts w:ascii="Calibri" w:hAnsi="Calibri" w:cs="Calibri"/>
          <w:i/>
          <w:iCs/>
          <w:szCs w:val="24"/>
        </w:rPr>
        <w:t>The Selected Poetry of Robinson Jeffers</w:t>
      </w:r>
      <w:r w:rsidRPr="006F1245">
        <w:rPr>
          <w:rFonts w:ascii="Calibri" w:hAnsi="Calibri" w:cs="Calibri"/>
          <w:szCs w:val="24"/>
        </w:rPr>
        <w:t xml:space="preserve"> </w:t>
      </w:r>
      <w:bookmarkEnd w:id="5"/>
      <w:r w:rsidRPr="006F1245">
        <w:rPr>
          <w:rFonts w:ascii="Calibri" w:hAnsi="Calibri" w:cs="Calibri"/>
          <w:szCs w:val="24"/>
        </w:rPr>
        <w:t>(Stanford, Calif: Stanford University Press, 2001).</w:t>
      </w:r>
      <w:r>
        <w:fldChar w:fldCharType="end"/>
      </w:r>
      <w:r w:rsidR="002D5890">
        <w:t xml:space="preserve"> #499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FA78B0"/>
    <w:multiLevelType w:val="hybridMultilevel"/>
    <w:tmpl w:val="A2D40A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413"/>
    <w:rsid w:val="0002124D"/>
    <w:rsid w:val="00023235"/>
    <w:rsid w:val="00032082"/>
    <w:rsid w:val="000440D6"/>
    <w:rsid w:val="00045E0B"/>
    <w:rsid w:val="00047ED8"/>
    <w:rsid w:val="0005052F"/>
    <w:rsid w:val="00057A20"/>
    <w:rsid w:val="00064C8C"/>
    <w:rsid w:val="00084BF1"/>
    <w:rsid w:val="00090DAC"/>
    <w:rsid w:val="00091FC3"/>
    <w:rsid w:val="00094796"/>
    <w:rsid w:val="000A399F"/>
    <w:rsid w:val="000C2A5C"/>
    <w:rsid w:val="000C2FD3"/>
    <w:rsid w:val="000C602E"/>
    <w:rsid w:val="000C7EA1"/>
    <w:rsid w:val="000D21C3"/>
    <w:rsid w:val="000D51FF"/>
    <w:rsid w:val="000E31BD"/>
    <w:rsid w:val="000E3749"/>
    <w:rsid w:val="000E7C58"/>
    <w:rsid w:val="000F1755"/>
    <w:rsid w:val="000F4217"/>
    <w:rsid w:val="000F5994"/>
    <w:rsid w:val="001019D6"/>
    <w:rsid w:val="00103F32"/>
    <w:rsid w:val="00112CB9"/>
    <w:rsid w:val="00124471"/>
    <w:rsid w:val="001328F9"/>
    <w:rsid w:val="00151CBD"/>
    <w:rsid w:val="001615B2"/>
    <w:rsid w:val="001670A0"/>
    <w:rsid w:val="001677DF"/>
    <w:rsid w:val="001779E1"/>
    <w:rsid w:val="00180D7A"/>
    <w:rsid w:val="001824CD"/>
    <w:rsid w:val="001841F2"/>
    <w:rsid w:val="00184CB9"/>
    <w:rsid w:val="00184FDA"/>
    <w:rsid w:val="001937B4"/>
    <w:rsid w:val="001A73E2"/>
    <w:rsid w:val="001B0057"/>
    <w:rsid w:val="001B6551"/>
    <w:rsid w:val="001C231F"/>
    <w:rsid w:val="001C2F6C"/>
    <w:rsid w:val="001C5256"/>
    <w:rsid w:val="001C7427"/>
    <w:rsid w:val="001D05AB"/>
    <w:rsid w:val="001E1179"/>
    <w:rsid w:val="001E26AA"/>
    <w:rsid w:val="001F7780"/>
    <w:rsid w:val="002013CA"/>
    <w:rsid w:val="002077B8"/>
    <w:rsid w:val="00207A99"/>
    <w:rsid w:val="00207D2E"/>
    <w:rsid w:val="00211413"/>
    <w:rsid w:val="00217714"/>
    <w:rsid w:val="002178BE"/>
    <w:rsid w:val="00226BAF"/>
    <w:rsid w:val="00227C39"/>
    <w:rsid w:val="002305B7"/>
    <w:rsid w:val="00230893"/>
    <w:rsid w:val="0023652E"/>
    <w:rsid w:val="00237CCF"/>
    <w:rsid w:val="00241D03"/>
    <w:rsid w:val="002442E0"/>
    <w:rsid w:val="00244F37"/>
    <w:rsid w:val="002536AB"/>
    <w:rsid w:val="00256F1F"/>
    <w:rsid w:val="00257B82"/>
    <w:rsid w:val="00270C3C"/>
    <w:rsid w:val="002737B7"/>
    <w:rsid w:val="002757C6"/>
    <w:rsid w:val="002840C7"/>
    <w:rsid w:val="002867E1"/>
    <w:rsid w:val="00287265"/>
    <w:rsid w:val="00292D30"/>
    <w:rsid w:val="00293605"/>
    <w:rsid w:val="002969F7"/>
    <w:rsid w:val="002A3A0B"/>
    <w:rsid w:val="002B715F"/>
    <w:rsid w:val="002B7E10"/>
    <w:rsid w:val="002C4FE1"/>
    <w:rsid w:val="002D5890"/>
    <w:rsid w:val="002F7722"/>
    <w:rsid w:val="00307CA3"/>
    <w:rsid w:val="0034170B"/>
    <w:rsid w:val="00343DAA"/>
    <w:rsid w:val="00350A94"/>
    <w:rsid w:val="0036313C"/>
    <w:rsid w:val="00364249"/>
    <w:rsid w:val="003774ED"/>
    <w:rsid w:val="00383856"/>
    <w:rsid w:val="00397695"/>
    <w:rsid w:val="003A0F41"/>
    <w:rsid w:val="003B71BF"/>
    <w:rsid w:val="003C0705"/>
    <w:rsid w:val="003C6C4E"/>
    <w:rsid w:val="003C7D02"/>
    <w:rsid w:val="003D3A3F"/>
    <w:rsid w:val="003D57D8"/>
    <w:rsid w:val="003D59E0"/>
    <w:rsid w:val="003E408C"/>
    <w:rsid w:val="00403F06"/>
    <w:rsid w:val="00406CF5"/>
    <w:rsid w:val="0041308F"/>
    <w:rsid w:val="0041425E"/>
    <w:rsid w:val="00415625"/>
    <w:rsid w:val="00422DE2"/>
    <w:rsid w:val="00424637"/>
    <w:rsid w:val="004262E2"/>
    <w:rsid w:val="004268F0"/>
    <w:rsid w:val="00426DC1"/>
    <w:rsid w:val="00427982"/>
    <w:rsid w:val="004302EC"/>
    <w:rsid w:val="00436315"/>
    <w:rsid w:val="00444A34"/>
    <w:rsid w:val="00456E68"/>
    <w:rsid w:val="00472FB9"/>
    <w:rsid w:val="00474D5B"/>
    <w:rsid w:val="00476FAC"/>
    <w:rsid w:val="0048459F"/>
    <w:rsid w:val="004A0091"/>
    <w:rsid w:val="004A016F"/>
    <w:rsid w:val="004A422A"/>
    <w:rsid w:val="004A6C1D"/>
    <w:rsid w:val="004C353E"/>
    <w:rsid w:val="004C4B5B"/>
    <w:rsid w:val="004E0651"/>
    <w:rsid w:val="004E7EA8"/>
    <w:rsid w:val="004F2379"/>
    <w:rsid w:val="004F55CF"/>
    <w:rsid w:val="00515DE3"/>
    <w:rsid w:val="00516AD6"/>
    <w:rsid w:val="00523967"/>
    <w:rsid w:val="005341E3"/>
    <w:rsid w:val="00536329"/>
    <w:rsid w:val="0053686A"/>
    <w:rsid w:val="0054433A"/>
    <w:rsid w:val="00562634"/>
    <w:rsid w:val="00562BA2"/>
    <w:rsid w:val="00570BF0"/>
    <w:rsid w:val="00574DAF"/>
    <w:rsid w:val="005A0479"/>
    <w:rsid w:val="005A1A42"/>
    <w:rsid w:val="005C20C3"/>
    <w:rsid w:val="005C3F7B"/>
    <w:rsid w:val="005C6DDE"/>
    <w:rsid w:val="005D2C5D"/>
    <w:rsid w:val="005E213A"/>
    <w:rsid w:val="005E41F2"/>
    <w:rsid w:val="00604AFE"/>
    <w:rsid w:val="00606642"/>
    <w:rsid w:val="00622086"/>
    <w:rsid w:val="006220AB"/>
    <w:rsid w:val="00623C15"/>
    <w:rsid w:val="00632223"/>
    <w:rsid w:val="00635133"/>
    <w:rsid w:val="006419E1"/>
    <w:rsid w:val="006423FB"/>
    <w:rsid w:val="006429CB"/>
    <w:rsid w:val="006435CF"/>
    <w:rsid w:val="006665FB"/>
    <w:rsid w:val="0066662D"/>
    <w:rsid w:val="00680137"/>
    <w:rsid w:val="00685789"/>
    <w:rsid w:val="00696376"/>
    <w:rsid w:val="00696E28"/>
    <w:rsid w:val="006B0925"/>
    <w:rsid w:val="006B6767"/>
    <w:rsid w:val="006B6FDA"/>
    <w:rsid w:val="006D1332"/>
    <w:rsid w:val="006D2074"/>
    <w:rsid w:val="006D7404"/>
    <w:rsid w:val="006E4D2F"/>
    <w:rsid w:val="006E7AC6"/>
    <w:rsid w:val="006F0276"/>
    <w:rsid w:val="006F1245"/>
    <w:rsid w:val="006F23C2"/>
    <w:rsid w:val="006F50AE"/>
    <w:rsid w:val="00703EA9"/>
    <w:rsid w:val="007152C3"/>
    <w:rsid w:val="007277E8"/>
    <w:rsid w:val="00740A5E"/>
    <w:rsid w:val="0074699D"/>
    <w:rsid w:val="00747F13"/>
    <w:rsid w:val="00751153"/>
    <w:rsid w:val="007549F8"/>
    <w:rsid w:val="00754E5D"/>
    <w:rsid w:val="00762CDA"/>
    <w:rsid w:val="00765EC1"/>
    <w:rsid w:val="00774ED3"/>
    <w:rsid w:val="00775854"/>
    <w:rsid w:val="00775F8E"/>
    <w:rsid w:val="00777C7F"/>
    <w:rsid w:val="00787392"/>
    <w:rsid w:val="007B6BEE"/>
    <w:rsid w:val="007C2557"/>
    <w:rsid w:val="007D530A"/>
    <w:rsid w:val="007D6BD2"/>
    <w:rsid w:val="007E6CBC"/>
    <w:rsid w:val="007F0A48"/>
    <w:rsid w:val="00810870"/>
    <w:rsid w:val="00812F54"/>
    <w:rsid w:val="00814A85"/>
    <w:rsid w:val="0081637D"/>
    <w:rsid w:val="00823B9F"/>
    <w:rsid w:val="00835BE3"/>
    <w:rsid w:val="00842126"/>
    <w:rsid w:val="00843F65"/>
    <w:rsid w:val="0086296A"/>
    <w:rsid w:val="008670FC"/>
    <w:rsid w:val="008749CF"/>
    <w:rsid w:val="00892F01"/>
    <w:rsid w:val="008A3951"/>
    <w:rsid w:val="008B1485"/>
    <w:rsid w:val="008B3304"/>
    <w:rsid w:val="008B421C"/>
    <w:rsid w:val="008B4E86"/>
    <w:rsid w:val="008C2ABC"/>
    <w:rsid w:val="008D1087"/>
    <w:rsid w:val="008D4EE7"/>
    <w:rsid w:val="008D6B10"/>
    <w:rsid w:val="008E5B81"/>
    <w:rsid w:val="008F60F0"/>
    <w:rsid w:val="009037B5"/>
    <w:rsid w:val="0090622E"/>
    <w:rsid w:val="00920313"/>
    <w:rsid w:val="00922F84"/>
    <w:rsid w:val="00944BC4"/>
    <w:rsid w:val="0096354C"/>
    <w:rsid w:val="0096475F"/>
    <w:rsid w:val="009769F9"/>
    <w:rsid w:val="00976B23"/>
    <w:rsid w:val="00984580"/>
    <w:rsid w:val="00985EEB"/>
    <w:rsid w:val="00994BE1"/>
    <w:rsid w:val="00996BBA"/>
    <w:rsid w:val="009A2645"/>
    <w:rsid w:val="009B04AC"/>
    <w:rsid w:val="009B2B83"/>
    <w:rsid w:val="009C6BE9"/>
    <w:rsid w:val="009D0360"/>
    <w:rsid w:val="009E37D6"/>
    <w:rsid w:val="009E4798"/>
    <w:rsid w:val="009F4505"/>
    <w:rsid w:val="00A009E7"/>
    <w:rsid w:val="00A070C3"/>
    <w:rsid w:val="00A1004F"/>
    <w:rsid w:val="00A10DEA"/>
    <w:rsid w:val="00A14688"/>
    <w:rsid w:val="00A206C7"/>
    <w:rsid w:val="00A22E3D"/>
    <w:rsid w:val="00A25EFF"/>
    <w:rsid w:val="00A31F9C"/>
    <w:rsid w:val="00A32392"/>
    <w:rsid w:val="00A33005"/>
    <w:rsid w:val="00A3641B"/>
    <w:rsid w:val="00A37471"/>
    <w:rsid w:val="00A50320"/>
    <w:rsid w:val="00A53970"/>
    <w:rsid w:val="00A64314"/>
    <w:rsid w:val="00A67F06"/>
    <w:rsid w:val="00A70EFB"/>
    <w:rsid w:val="00A77F0F"/>
    <w:rsid w:val="00A82C41"/>
    <w:rsid w:val="00A9307A"/>
    <w:rsid w:val="00AA2382"/>
    <w:rsid w:val="00AD0F5E"/>
    <w:rsid w:val="00AD6A64"/>
    <w:rsid w:val="00AF045E"/>
    <w:rsid w:val="00AF1E36"/>
    <w:rsid w:val="00AF3D53"/>
    <w:rsid w:val="00AF75C3"/>
    <w:rsid w:val="00B258F4"/>
    <w:rsid w:val="00B26E36"/>
    <w:rsid w:val="00B3404F"/>
    <w:rsid w:val="00B4073D"/>
    <w:rsid w:val="00B41E67"/>
    <w:rsid w:val="00B443F7"/>
    <w:rsid w:val="00B50F63"/>
    <w:rsid w:val="00B53384"/>
    <w:rsid w:val="00B560CB"/>
    <w:rsid w:val="00B57C2A"/>
    <w:rsid w:val="00B63FCF"/>
    <w:rsid w:val="00B75A40"/>
    <w:rsid w:val="00B75D4C"/>
    <w:rsid w:val="00B7797F"/>
    <w:rsid w:val="00B82F1B"/>
    <w:rsid w:val="00B83CF2"/>
    <w:rsid w:val="00B847B9"/>
    <w:rsid w:val="00B94308"/>
    <w:rsid w:val="00B9525F"/>
    <w:rsid w:val="00BA1775"/>
    <w:rsid w:val="00BA2DA9"/>
    <w:rsid w:val="00BA46F9"/>
    <w:rsid w:val="00BB2CD1"/>
    <w:rsid w:val="00BC10AA"/>
    <w:rsid w:val="00BC3BDC"/>
    <w:rsid w:val="00BD1D37"/>
    <w:rsid w:val="00BD24A3"/>
    <w:rsid w:val="00C10F68"/>
    <w:rsid w:val="00C25617"/>
    <w:rsid w:val="00C2631E"/>
    <w:rsid w:val="00C2689C"/>
    <w:rsid w:val="00C26CA5"/>
    <w:rsid w:val="00C3022D"/>
    <w:rsid w:val="00C31FA7"/>
    <w:rsid w:val="00C43722"/>
    <w:rsid w:val="00C44B01"/>
    <w:rsid w:val="00C50518"/>
    <w:rsid w:val="00C55932"/>
    <w:rsid w:val="00C55F4C"/>
    <w:rsid w:val="00C55F5F"/>
    <w:rsid w:val="00C671CA"/>
    <w:rsid w:val="00C738DF"/>
    <w:rsid w:val="00C93496"/>
    <w:rsid w:val="00CA2354"/>
    <w:rsid w:val="00CA3AA3"/>
    <w:rsid w:val="00CB1A4D"/>
    <w:rsid w:val="00CC6859"/>
    <w:rsid w:val="00CD79ED"/>
    <w:rsid w:val="00CE3C6C"/>
    <w:rsid w:val="00CE486D"/>
    <w:rsid w:val="00CF1012"/>
    <w:rsid w:val="00CF601A"/>
    <w:rsid w:val="00D25487"/>
    <w:rsid w:val="00D307B9"/>
    <w:rsid w:val="00D36BC9"/>
    <w:rsid w:val="00D430C9"/>
    <w:rsid w:val="00D50332"/>
    <w:rsid w:val="00D53DFC"/>
    <w:rsid w:val="00D56D3E"/>
    <w:rsid w:val="00D56E5E"/>
    <w:rsid w:val="00D745D8"/>
    <w:rsid w:val="00D80C6F"/>
    <w:rsid w:val="00D80EA1"/>
    <w:rsid w:val="00D86776"/>
    <w:rsid w:val="00D94BB2"/>
    <w:rsid w:val="00DA61CD"/>
    <w:rsid w:val="00DF0E09"/>
    <w:rsid w:val="00DF127D"/>
    <w:rsid w:val="00DF2D59"/>
    <w:rsid w:val="00E01AEE"/>
    <w:rsid w:val="00E02C2A"/>
    <w:rsid w:val="00E10D16"/>
    <w:rsid w:val="00E12E1D"/>
    <w:rsid w:val="00E132AB"/>
    <w:rsid w:val="00E13528"/>
    <w:rsid w:val="00E3407B"/>
    <w:rsid w:val="00E402F5"/>
    <w:rsid w:val="00E5433E"/>
    <w:rsid w:val="00E6119E"/>
    <w:rsid w:val="00E61CAE"/>
    <w:rsid w:val="00E664EF"/>
    <w:rsid w:val="00E75747"/>
    <w:rsid w:val="00E83467"/>
    <w:rsid w:val="00E9593B"/>
    <w:rsid w:val="00EB3E42"/>
    <w:rsid w:val="00EB52AE"/>
    <w:rsid w:val="00EC58C7"/>
    <w:rsid w:val="00EC5B85"/>
    <w:rsid w:val="00EC6888"/>
    <w:rsid w:val="00EE5EE6"/>
    <w:rsid w:val="00EF0AF2"/>
    <w:rsid w:val="00F01AC4"/>
    <w:rsid w:val="00F02012"/>
    <w:rsid w:val="00F0507C"/>
    <w:rsid w:val="00F0524D"/>
    <w:rsid w:val="00F12D92"/>
    <w:rsid w:val="00F13932"/>
    <w:rsid w:val="00F21801"/>
    <w:rsid w:val="00F22AE0"/>
    <w:rsid w:val="00F24B12"/>
    <w:rsid w:val="00F2609C"/>
    <w:rsid w:val="00F26D90"/>
    <w:rsid w:val="00F321D0"/>
    <w:rsid w:val="00F441AD"/>
    <w:rsid w:val="00F44560"/>
    <w:rsid w:val="00F56747"/>
    <w:rsid w:val="00F74DBF"/>
    <w:rsid w:val="00F807B6"/>
    <w:rsid w:val="00F87C7A"/>
    <w:rsid w:val="00F96396"/>
    <w:rsid w:val="00FA3481"/>
    <w:rsid w:val="00FC072B"/>
    <w:rsid w:val="00FC3215"/>
    <w:rsid w:val="00FC4153"/>
    <w:rsid w:val="00FD3FFB"/>
    <w:rsid w:val="00FD559E"/>
    <w:rsid w:val="00FE340E"/>
    <w:rsid w:val="00FF333A"/>
    <w:rsid w:val="00FF5A5C"/>
    <w:rsid w:val="00FF697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5A3294"/>
  <w15:docId w15:val="{6A76A3A1-ED5B-4E7B-8F87-A812D5C81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14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1141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11413"/>
    <w:rPr>
      <w:sz w:val="20"/>
      <w:szCs w:val="20"/>
    </w:rPr>
  </w:style>
  <w:style w:type="character" w:styleId="FootnoteReference">
    <w:name w:val="footnote reference"/>
    <w:basedOn w:val="DefaultParagraphFont"/>
    <w:uiPriority w:val="99"/>
    <w:semiHidden/>
    <w:unhideWhenUsed/>
    <w:rsid w:val="00211413"/>
    <w:rPr>
      <w:vertAlign w:val="superscript"/>
    </w:rPr>
  </w:style>
  <w:style w:type="paragraph" w:styleId="ListParagraph">
    <w:name w:val="List Paragraph"/>
    <w:basedOn w:val="Normal"/>
    <w:uiPriority w:val="34"/>
    <w:qFormat/>
    <w:rsid w:val="00211413"/>
    <w:pPr>
      <w:ind w:left="720"/>
      <w:contextualSpacing/>
    </w:pPr>
  </w:style>
  <w:style w:type="character" w:styleId="CommentReference">
    <w:name w:val="annotation reference"/>
    <w:basedOn w:val="DefaultParagraphFont"/>
    <w:uiPriority w:val="99"/>
    <w:semiHidden/>
    <w:unhideWhenUsed/>
    <w:rsid w:val="00515DE3"/>
    <w:rPr>
      <w:sz w:val="18"/>
      <w:szCs w:val="18"/>
    </w:rPr>
  </w:style>
  <w:style w:type="paragraph" w:styleId="CommentText">
    <w:name w:val="annotation text"/>
    <w:basedOn w:val="Normal"/>
    <w:link w:val="CommentTextChar"/>
    <w:uiPriority w:val="99"/>
    <w:unhideWhenUsed/>
    <w:rsid w:val="00515DE3"/>
    <w:pPr>
      <w:spacing w:line="240" w:lineRule="auto"/>
    </w:pPr>
    <w:rPr>
      <w:sz w:val="24"/>
      <w:szCs w:val="24"/>
    </w:rPr>
  </w:style>
  <w:style w:type="character" w:customStyle="1" w:styleId="CommentTextChar">
    <w:name w:val="Comment Text Char"/>
    <w:basedOn w:val="DefaultParagraphFont"/>
    <w:link w:val="CommentText"/>
    <w:uiPriority w:val="99"/>
    <w:rsid w:val="00515DE3"/>
    <w:rPr>
      <w:sz w:val="24"/>
      <w:szCs w:val="24"/>
    </w:rPr>
  </w:style>
  <w:style w:type="paragraph" w:styleId="CommentSubject">
    <w:name w:val="annotation subject"/>
    <w:basedOn w:val="CommentText"/>
    <w:next w:val="CommentText"/>
    <w:link w:val="CommentSubjectChar"/>
    <w:uiPriority w:val="99"/>
    <w:semiHidden/>
    <w:unhideWhenUsed/>
    <w:rsid w:val="00515DE3"/>
    <w:rPr>
      <w:b/>
      <w:bCs/>
      <w:sz w:val="20"/>
      <w:szCs w:val="20"/>
    </w:rPr>
  </w:style>
  <w:style w:type="character" w:customStyle="1" w:styleId="CommentSubjectChar">
    <w:name w:val="Comment Subject Char"/>
    <w:basedOn w:val="CommentTextChar"/>
    <w:link w:val="CommentSubject"/>
    <w:uiPriority w:val="99"/>
    <w:semiHidden/>
    <w:rsid w:val="00515DE3"/>
    <w:rPr>
      <w:b/>
      <w:bCs/>
      <w:sz w:val="20"/>
      <w:szCs w:val="20"/>
    </w:rPr>
  </w:style>
  <w:style w:type="paragraph" w:styleId="BalloonText">
    <w:name w:val="Balloon Text"/>
    <w:basedOn w:val="Normal"/>
    <w:link w:val="BalloonTextChar"/>
    <w:uiPriority w:val="99"/>
    <w:semiHidden/>
    <w:unhideWhenUsed/>
    <w:rsid w:val="00515DE3"/>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15DE3"/>
    <w:rPr>
      <w:rFonts w:ascii="Lucida Grande" w:hAnsi="Lucida Grande" w:cs="Lucida Grande"/>
      <w:sz w:val="18"/>
      <w:szCs w:val="18"/>
    </w:rPr>
  </w:style>
  <w:style w:type="paragraph" w:styleId="Revision">
    <w:name w:val="Revision"/>
    <w:hidden/>
    <w:uiPriority w:val="99"/>
    <w:semiHidden/>
    <w:rsid w:val="002442E0"/>
    <w:pPr>
      <w:spacing w:after="0" w:line="240" w:lineRule="auto"/>
    </w:pPr>
  </w:style>
  <w:style w:type="paragraph" w:styleId="Bibliography">
    <w:name w:val="Bibliography"/>
    <w:basedOn w:val="Normal"/>
    <w:next w:val="Normal"/>
    <w:uiPriority w:val="37"/>
    <w:unhideWhenUsed/>
    <w:rsid w:val="001F7780"/>
    <w:pPr>
      <w:spacing w:after="240" w:line="24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6AD56F-FBE1-45B0-BFCA-C1295CD7AA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5831</Words>
  <Characters>34231</Characters>
  <Application>Microsoft Office Word</Application>
  <DocSecurity>0</DocSecurity>
  <Lines>456</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Cassels (1602332)</dc:creator>
  <cp:keywords/>
  <dc:description/>
  <cp:lastModifiedBy>James Cassels (1602332)</cp:lastModifiedBy>
  <cp:revision>2</cp:revision>
  <dcterms:created xsi:type="dcterms:W3CDTF">2020-07-16T15:40:00Z</dcterms:created>
  <dcterms:modified xsi:type="dcterms:W3CDTF">2020-07-16T15:40:00Z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zotero-version="5.0.80"&gt;&lt;session id="n6SXwTwq"/&gt;&lt;style id="http://www.zotero.org/styles/modern-humanities-research-association" hasBibliography="1" bibliographyStyleHasBeenSet="1"/&gt;&lt;prefs&gt;&lt;pref name="fieldType" value="Field"/&gt;&lt;pref </vt:lpwstr>
  </property>
  <property fmtid="{D5CDD505-2E9C-101B-9397-08002B2CF9AE}" pid="3" name="ZOTERO_PREF_2">
    <vt:lpwstr>name="automaticJournalAbbreviations" value="true"/&gt;&lt;pref name="noteType" value="1"/&gt;&lt;/prefs&gt;&lt;/data&gt;</vt:lpwstr>
  </property>
</Properties>
</file>