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1Light-Accent1"/>
        <w:tblW w:w="0" w:type="auto"/>
        <w:tblInd w:w="0" w:type="dxa"/>
        <w:tblLayout w:type="fixed"/>
        <w:tblLook w:val="04A0" w:firstRow="1" w:lastRow="0" w:firstColumn="1" w:lastColumn="0" w:noHBand="0" w:noVBand="1"/>
      </w:tblPr>
      <w:tblGrid>
        <w:gridCol w:w="3120"/>
        <w:gridCol w:w="3120"/>
        <w:gridCol w:w="3120"/>
      </w:tblGrid>
      <w:tr w:rsidR="2E1427F5" w:rsidTr="1E68C324" w14:paraId="7E5238F4">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paraId="1D669034" w14:textId="5F1FD94A">
            <w:pPr>
              <w:pStyle w:val="Normal"/>
              <w:bidi w:val="0"/>
              <w:spacing w:before="0" w:beforeAutospacing="off" w:after="160" w:afterAutospacing="off" w:line="259" w:lineRule="auto"/>
              <w:ind w:left="0" w:right="0"/>
              <w:jc w:val="left"/>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753863EF" w14:textId="2CD8855E">
            <w:pPr>
              <w:pStyle w:val="Normal"/>
            </w:pPr>
            <w:r w:rsidR="2E1427F5">
              <w:rPr/>
              <w:t>Activity Plan</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685273F3" w14:textId="0EC57611">
            <w:pPr>
              <w:pStyle w:val="Normal"/>
            </w:pPr>
          </w:p>
        </w:tc>
      </w:tr>
      <w:tr w:rsidR="2E1427F5" w:rsidTr="1E68C324" w14:paraId="15C48B17">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paraId="1347F170" w14:noSpellErr="1" w14:textId="161EC866">
            <w:pPr>
              <w:pStyle w:val="Normal"/>
            </w:pPr>
            <w:r w:rsidR="1E68C324">
              <w:rPr/>
              <w:t xml:space="preserve">Activity: </w:t>
            </w:r>
            <w:r w:rsidR="1E68C324">
              <w:rPr/>
              <w:t>water play</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2D76D72B" w14:textId="0EC57611">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301370E" w14:textId="0EC57611">
            <w:pPr>
              <w:pStyle w:val="Normal"/>
            </w:pPr>
          </w:p>
        </w:tc>
      </w:tr>
      <w:tr w:rsidR="2E1427F5" w:rsidTr="1E68C324" w14:paraId="256669E4">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2E2510FE" w14:textId="3B42692F">
            <w:pPr>
              <w:pStyle w:val="Normal"/>
            </w:pPr>
            <w:r w:rsidR="2E1427F5">
              <w:rPr/>
              <w:t>Number of children: 4</w:t>
            </w:r>
          </w:p>
          <w:p w:rsidR="2E1427F5" w:rsidP="2E1427F5" w:rsidRDefault="2E1427F5" w14:noSpellErr="1" w14:paraId="530E491E" w14:textId="7A3A8825">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6F8FF4A5" w14:textId="58028E39">
            <w:pPr>
              <w:pStyle w:val="Normal"/>
              <w:rPr>
                <w:b w:val="1"/>
                <w:bCs w:val="1"/>
              </w:rPr>
            </w:pPr>
            <w:r w:rsidRPr="2E1427F5" w:rsidR="2E1427F5">
              <w:rPr>
                <w:b w:val="1"/>
                <w:bCs w:val="1"/>
              </w:rPr>
              <w:t xml:space="preserve">Age of children: 5/6year </w:t>
            </w:r>
            <w:r w:rsidRPr="2E1427F5" w:rsidR="2E1427F5">
              <w:rPr>
                <w:b w:val="1"/>
                <w:bCs w:val="1"/>
              </w:rPr>
              <w:t>old'</w:t>
            </w:r>
            <w:r w:rsidRPr="2E1427F5" w:rsidR="2E1427F5">
              <w:rPr>
                <w:b w:val="1"/>
                <w:bCs w:val="1"/>
              </w:rPr>
              <w:t>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006CC979" w14:textId="58CE73D9">
            <w:pPr>
              <w:pStyle w:val="Normal"/>
              <w:rPr>
                <w:b w:val="1"/>
                <w:bCs w:val="1"/>
              </w:rPr>
            </w:pPr>
            <w:r w:rsidRPr="2E1427F5" w:rsidR="2E1427F5">
              <w:rPr>
                <w:b w:val="1"/>
                <w:bCs w:val="1"/>
              </w:rPr>
              <w:t>Number of adults: 1</w:t>
            </w:r>
          </w:p>
        </w:tc>
      </w:tr>
      <w:tr w:rsidR="2E1427F5" w:rsidTr="1E68C324" w14:paraId="1ED5161F">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1C4A8C1C" w14:textId="66042A58">
            <w:pPr>
              <w:pStyle w:val="Normal"/>
            </w:pPr>
            <w:r w:rsidR="2E1427F5">
              <w:rPr/>
              <w:t>Location: Classroom</w:t>
            </w:r>
          </w:p>
          <w:p w:rsidR="2E1427F5" w:rsidP="2E1427F5" w:rsidRDefault="2E1427F5" w14:noSpellErr="1" w14:paraId="65606958" w14:textId="42301725">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2D7B8F94" w14:textId="214B4285">
            <w:pPr>
              <w:pStyle w:val="Normal"/>
              <w:rPr>
                <w:b w:val="1"/>
                <w:bCs w:val="1"/>
              </w:rPr>
            </w:pPr>
            <w:r w:rsidRPr="2E1427F5" w:rsidR="2E1427F5">
              <w:rPr>
                <w:b w:val="1"/>
                <w:bCs w:val="1"/>
              </w:rPr>
              <w:t>Preparation time: 10minitues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4417EAF4" w14:textId="3A37E20C">
            <w:pPr>
              <w:pStyle w:val="Normal"/>
              <w:rPr>
                <w:b w:val="1"/>
                <w:bCs w:val="1"/>
              </w:rPr>
            </w:pPr>
            <w:r w:rsidRPr="2E1427F5" w:rsidR="2E1427F5">
              <w:rPr>
                <w:b w:val="1"/>
                <w:bCs w:val="1"/>
              </w:rPr>
              <w:t>Activity time: 20miniuties</w:t>
            </w:r>
          </w:p>
        </w:tc>
      </w:tr>
      <w:tr w:rsidR="2E1427F5" w:rsidTr="1E68C324" w14:paraId="722D0C0E">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77C9253D" w14:textId="13F089C1">
            <w:pPr>
              <w:pStyle w:val="Normal"/>
            </w:pPr>
            <w:r w:rsidR="2E1427F5">
              <w:rPr/>
              <w:t>Res</w:t>
            </w:r>
            <w:r w:rsidR="2E1427F5">
              <w:rPr/>
              <w:t>ources</w:t>
            </w:r>
            <w:r w:rsidR="2E1427F5">
              <w:rPr/>
              <w:t>: Water, Liquid paint, different sizes of jugs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22798A60" w14:textId="2714C2DB">
            <w:pPr>
              <w:pStyle w:val="Normal"/>
              <w:rPr>
                <w:b w:val="1"/>
                <w:bCs w:val="1"/>
              </w:rPr>
            </w:pPr>
            <w:r w:rsidRPr="2E1427F5" w:rsidR="2E1427F5">
              <w:rPr>
                <w:b w:val="1"/>
                <w:bCs w:val="1"/>
              </w:rPr>
              <w:t>Differentiatio</w:t>
            </w:r>
            <w:r w:rsidRPr="2E1427F5" w:rsidR="2E1427F5">
              <w:rPr>
                <w:b w:val="1"/>
                <w:bCs w:val="1"/>
              </w:rPr>
              <w:t>n:</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AD5801C" w14:textId="0EC57611">
            <w:pPr>
              <w:pStyle w:val="Normal"/>
              <w:rPr>
                <w:b w:val="1"/>
                <w:bCs w:val="1"/>
              </w:rPr>
            </w:pPr>
          </w:p>
        </w:tc>
      </w:tr>
      <w:tr w:rsidR="2E1427F5" w:rsidTr="1E68C324" w14:paraId="57B4A33E">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621345CC" w14:textId="543AA840">
            <w:pPr>
              <w:pStyle w:val="Normal"/>
            </w:pPr>
            <w:r w:rsidR="2E1427F5">
              <w:rPr/>
              <w:t xml:space="preserve">Aims of activity: The aim of this activity is for children to explore different types of capacities, (full, half full) children can use the jugs to </w:t>
            </w:r>
            <w:r w:rsidR="2E1427F5">
              <w:rPr/>
              <w:t xml:space="preserve">explore pouring and filling and will be able to compare and estimate how much liquid will be used.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5FDAF848" w14:textId="7581F5DF">
            <w:pPr>
              <w:pStyle w:val="Normal"/>
              <w:rPr>
                <w:b w:val="1"/>
                <w:bCs w:val="1"/>
              </w:rPr>
            </w:pPr>
            <w:r w:rsidRPr="2E1427F5" w:rsidR="2E1427F5">
              <w:rPr>
                <w:b w:val="1"/>
                <w:bCs w:val="1"/>
              </w:rPr>
              <w:t xml:space="preserve">Health and safety: Children will need to wear a waterproof vest to avoid water </w:t>
            </w:r>
            <w:proofErr w:type="spellStart"/>
            <w:r w:rsidRPr="2E1427F5" w:rsidR="2E1427F5">
              <w:rPr>
                <w:b w:val="1"/>
                <w:bCs w:val="1"/>
              </w:rPr>
              <w:t>spilage</w:t>
            </w:r>
            <w:proofErr w:type="spellEnd"/>
            <w:r w:rsidRPr="2E1427F5" w:rsidR="2E1427F5">
              <w:rPr>
                <w:b w:val="1"/>
                <w:bCs w:val="1"/>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28BE56A7" w14:textId="0EC57611">
            <w:pPr>
              <w:pStyle w:val="Normal"/>
            </w:pPr>
          </w:p>
        </w:tc>
      </w:tr>
      <w:tr w:rsidR="2E1427F5" w:rsidTr="1E68C324" w14:paraId="59ED662D">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6D5388C5" w14:textId="6EFB16CF">
            <w:pPr>
              <w:pStyle w:val="Normal"/>
            </w:pPr>
            <w:r w:rsidR="2E1427F5">
              <w:rPr/>
              <w:t>Links to outcome:</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4C39D20" w14:textId="0EC57611">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6DC5198D" w14:textId="0EC57611">
            <w:pPr>
              <w:pStyle w:val="Normal"/>
            </w:pPr>
          </w:p>
        </w:tc>
      </w:tr>
    </w:tbl>
    <w:p w:rsidR="2E1427F5" w:rsidP="2E1427F5" w:rsidRDefault="2E1427F5" w14:paraId="58599D51" w14:textId="5CD58B79">
      <w:pPr>
        <w:pStyle w:val="Normal"/>
      </w:pPr>
    </w:p>
    <w:p w:rsidR="2E1427F5" w:rsidP="2E1427F5" w:rsidRDefault="2E1427F5" w14:noSpellErr="1" w14:paraId="14BF5390" w14:textId="28EA8C8D">
      <w:pPr>
        <w:pStyle w:val="Normal"/>
      </w:pPr>
      <w:r w:rsidR="2E1427F5">
        <w:rPr/>
        <w:t>Evaluation</w:t>
      </w:r>
    </w:p>
    <w:p w:rsidR="2E1427F5" w:rsidP="2E1427F5" w:rsidRDefault="2E1427F5" w14:paraId="03967D22" w14:textId="4DA6B03B">
      <w:pPr>
        <w:pStyle w:val="Normal"/>
      </w:pPr>
      <w:r w:rsidR="1E68C324">
        <w:rPr/>
        <w:t xml:space="preserve">This </w:t>
      </w:r>
      <w:r w:rsidR="1E68C324">
        <w:rPr/>
        <w:t xml:space="preserve">type of mathematical activity can be used </w:t>
      </w:r>
      <w:r w:rsidR="1E68C324">
        <w:rPr/>
        <w:t xml:space="preserve">to </w:t>
      </w:r>
      <w:r w:rsidR="1E68C324">
        <w:rPr/>
        <w:t>develop</w:t>
      </w:r>
      <w:r w:rsidR="1E68C324">
        <w:rPr/>
        <w:t xml:space="preserve"> </w:t>
      </w:r>
      <w:r w:rsidR="1E68C324">
        <w:rPr/>
        <w:t xml:space="preserve">children's </w:t>
      </w:r>
      <w:r w:rsidR="1E68C324">
        <w:rPr/>
        <w:t>awareness</w:t>
      </w:r>
      <w:r w:rsidR="1E68C324">
        <w:rPr/>
        <w:t xml:space="preserve"> of mathematical capacities, </w:t>
      </w:r>
      <w:r w:rsidR="1E68C324">
        <w:rPr/>
        <w:t xml:space="preserve">this type of activity can be done inside or outside of the classroom, weather dependent. The chosen activity was done outside of the classroom </w:t>
      </w:r>
      <w:proofErr w:type="spellStart"/>
      <w:r w:rsidR="1E68C324">
        <w:rPr/>
        <w:t>enabiling</w:t>
      </w:r>
      <w:proofErr w:type="spellEnd"/>
      <w:r w:rsidR="1E68C324">
        <w:rPr/>
        <w:t xml:space="preserve"> t</w:t>
      </w:r>
      <w:r w:rsidR="1E68C324">
        <w:rPr/>
        <w:t>he</w:t>
      </w:r>
      <w:r w:rsidR="1E68C324">
        <w:rPr/>
        <w:t xml:space="preserve"> children to relax more and offering a </w:t>
      </w:r>
      <w:proofErr w:type="spellStart"/>
      <w:r w:rsidR="1E68C324">
        <w:rPr/>
        <w:t>opportuniti</w:t>
      </w:r>
      <w:r w:rsidR="1E68C324">
        <w:rPr/>
        <w:t>y</w:t>
      </w:r>
      <w:proofErr w:type="spellEnd"/>
      <w:r w:rsidR="1E68C324">
        <w:rPr/>
        <w:t xml:space="preserve"> to be out of the classroom, it also offered children hand on experiences using real water and objects rather than looking through a book, making </w:t>
      </w:r>
      <w:r w:rsidR="1E68C324">
        <w:rPr/>
        <w:t>math</w:t>
      </w:r>
      <w:r w:rsidR="1E68C324">
        <w:rPr/>
        <w:t>'</w:t>
      </w:r>
      <w:r w:rsidR="1E68C324">
        <w:rPr/>
        <w:t>s</w:t>
      </w:r>
      <w:r w:rsidR="1E68C324">
        <w:rPr/>
        <w:t xml:space="preserve"> that little bit more enjoyable and </w:t>
      </w:r>
      <w:r w:rsidR="1E68C324">
        <w:rPr/>
        <w:t xml:space="preserve">hopefully gaining the children's attention. </w:t>
      </w:r>
      <w:r w:rsidR="1E68C324">
        <w:rPr/>
        <w:t>As</w:t>
      </w:r>
      <w:r w:rsidR="1E68C324">
        <w:rPr/>
        <w:t xml:space="preserve"> </w:t>
      </w:r>
      <w:r w:rsidR="1E68C324">
        <w:rPr/>
        <w:t>well</w:t>
      </w:r>
      <w:r w:rsidR="1E68C324">
        <w:rPr/>
        <w:t xml:space="preserve"> as learning indoors </w:t>
      </w:r>
      <w:r w:rsidR="1E68C324">
        <w:rPr/>
        <w:t xml:space="preserve">It is important for children to experience the outdoors as stated by (Cartwright et al. 2002:17) who states that children should have </w:t>
      </w:r>
      <w:proofErr w:type="spellStart"/>
      <w:r w:rsidR="1E68C324">
        <w:rPr/>
        <w:t>opportunties</w:t>
      </w:r>
      <w:proofErr w:type="spellEnd"/>
      <w:r w:rsidR="1E68C324">
        <w:rPr/>
        <w:t xml:space="preserve"> both indoors and outdoors to develop their learning and to be able to investigate number, shape and space. </w:t>
      </w:r>
      <w:r w:rsidR="1E68C324">
        <w:rPr/>
        <w:t>(</w:t>
      </w:r>
      <w:proofErr w:type="spellStart"/>
      <w:r w:rsidR="1E68C324">
        <w:rPr/>
        <w:t>Earlyyearscarers</w:t>
      </w:r>
      <w:proofErr w:type="spellEnd"/>
      <w:r w:rsidR="1E68C324">
        <w:rPr/>
        <w:t xml:space="preserve">) highlight the </w:t>
      </w:r>
      <w:r w:rsidR="1E68C324">
        <w:rPr/>
        <w:t xml:space="preserve">importance </w:t>
      </w:r>
      <w:r w:rsidR="1E68C324">
        <w:rPr/>
        <w:t xml:space="preserve">of the outdoors by saying </w:t>
      </w:r>
      <w:r w:rsidR="1E68C324">
        <w:rPr/>
        <w:t>math's</w:t>
      </w:r>
      <w:r w:rsidR="1E68C324">
        <w:rPr/>
        <w:t xml:space="preserve"> can be challenging for young children </w:t>
      </w:r>
      <w:r w:rsidR="1E68C324">
        <w:rPr/>
        <w:t>and</w:t>
      </w:r>
      <w:r w:rsidR="1E68C324">
        <w:rPr/>
        <w:t xml:space="preserve"> it </w:t>
      </w:r>
      <w:r w:rsidR="1E68C324">
        <w:rPr/>
        <w:t xml:space="preserve">is </w:t>
      </w:r>
      <w:r w:rsidR="1E68C324">
        <w:rPr/>
        <w:t>importan</w:t>
      </w:r>
      <w:r w:rsidR="1E68C324">
        <w:rPr/>
        <w:t>t</w:t>
      </w:r>
      <w:r w:rsidR="1E68C324">
        <w:rPr/>
        <w:t xml:space="preserve"> that we </w:t>
      </w:r>
      <w:r w:rsidR="1E68C324">
        <w:rPr/>
        <w:t>find</w:t>
      </w:r>
      <w:r w:rsidR="1E68C324">
        <w:rPr/>
        <w:t xml:space="preserve"> ways </w:t>
      </w:r>
      <w:r w:rsidR="1E68C324">
        <w:rPr/>
        <w:t xml:space="preserve">to make </w:t>
      </w:r>
      <w:r w:rsidR="1E68C324">
        <w:rPr/>
        <w:t>math's</w:t>
      </w:r>
      <w:r w:rsidR="1E68C324">
        <w:rPr/>
        <w:t xml:space="preserve"> </w:t>
      </w:r>
      <w:r w:rsidR="1E68C324">
        <w:rPr/>
        <w:t xml:space="preserve">exciting and enjoyable. </w:t>
      </w:r>
      <w:r w:rsidR="1E68C324">
        <w:rPr/>
        <w:t xml:space="preserve">By taking </w:t>
      </w:r>
      <w:r w:rsidR="1E68C324">
        <w:rPr/>
        <w:t>math's</w:t>
      </w:r>
      <w:r w:rsidR="1E68C324">
        <w:rPr/>
        <w:t xml:space="preserve"> outside of the classroom this can open a whole new exciting learning opportunities</w:t>
      </w:r>
      <w:r w:rsidR="1E68C324">
        <w:rPr/>
        <w:t xml:space="preserve"> for children. Children will be eager to learn and the outdoors will e</w:t>
      </w:r>
      <w:r w:rsidR="1E68C324">
        <w:rPr/>
        <w:t>ncourage</w:t>
      </w:r>
      <w:r w:rsidR="1E68C324">
        <w:rPr/>
        <w:t xml:space="preserve"> motivation and a whole new approach to learning. </w:t>
      </w:r>
      <w:r w:rsidR="1E68C324">
        <w:rPr/>
        <w:t xml:space="preserve"> </w:t>
      </w:r>
      <w:r w:rsidR="1E68C324">
        <w:rPr/>
        <w:t>All four children seemed to enjoy the activity, the activity lasted around 20minitutes which was just enough time to keep the children engaged</w:t>
      </w:r>
      <w:r w:rsidR="1E68C324">
        <w:rPr/>
        <w:t xml:space="preserve">, if the activity was to last longer more objects and different sized jugs would need to be used to keep the children engaged for that little bit longer. To make the activity more interesting </w:t>
      </w:r>
      <w:r w:rsidR="1E68C324">
        <w:rPr/>
        <w:t xml:space="preserve">dye could be used to change the </w:t>
      </w:r>
      <w:proofErr w:type="spellStart"/>
      <w:r w:rsidR="1E68C324">
        <w:rPr/>
        <w:t>colour</w:t>
      </w:r>
      <w:proofErr w:type="spellEnd"/>
      <w:r w:rsidR="1E68C324">
        <w:rPr/>
        <w:t xml:space="preserve"> of the water also. </w:t>
      </w:r>
      <w:r w:rsidR="1E68C324">
        <w:rPr/>
        <w:t>The</w:t>
      </w:r>
      <w:r w:rsidR="1E68C324">
        <w:rPr/>
        <w:t xml:space="preserve"> children enjoyed poring and filling over and over, they enjoyed using the different sized jug's and the children enjoyed seeing how they could fill the jugs up using different capacities. </w:t>
      </w:r>
      <w:proofErr w:type="spellStart"/>
      <w:r w:rsidR="1E68C324">
        <w:rPr/>
        <w:t>Aswell</w:t>
      </w:r>
      <w:proofErr w:type="spellEnd"/>
      <w:r w:rsidR="1E68C324">
        <w:rPr/>
        <w:t xml:space="preserve"> as the children gaining mathematical learning they also got to practice hand and eye coordination as they poured the water from one </w:t>
      </w:r>
      <w:r w:rsidR="1E68C324">
        <w:rPr/>
        <w:t>jug</w:t>
      </w:r>
      <w:r w:rsidR="1E68C324">
        <w:rPr/>
        <w:t xml:space="preserve"> to the next. Whilst undertaking the activity children were also using their problem solving skills, problem solving skills can be very </w:t>
      </w:r>
      <w:proofErr w:type="spellStart"/>
      <w:r w:rsidR="1E68C324">
        <w:rPr/>
        <w:t>benefical</w:t>
      </w:r>
      <w:proofErr w:type="spellEnd"/>
      <w:r w:rsidR="1E68C324">
        <w:rPr/>
        <w:t xml:space="preserve"> for children and can stay with them their whole lives. (Pound 2015) </w:t>
      </w:r>
      <w:r w:rsidR="1E68C324">
        <w:rPr/>
        <w:t xml:space="preserve">Overall this is an interesting activity for children, children are able to use their </w:t>
      </w:r>
      <w:proofErr w:type="spellStart"/>
      <w:r w:rsidR="1E68C324">
        <w:rPr/>
        <w:t>maths</w:t>
      </w:r>
      <w:proofErr w:type="spellEnd"/>
      <w:r w:rsidR="1E68C324">
        <w:rPr/>
        <w:t xml:space="preserve"> skills in a productive way and in a hands on environment. Children are able to use their problem solving skills to estimate different capacities and are developing their hand and eye co-ordination skills all which are very </w:t>
      </w:r>
      <w:proofErr w:type="spellStart"/>
      <w:r w:rsidR="1E68C324">
        <w:rPr/>
        <w:t>benefical</w:t>
      </w:r>
      <w:proofErr w:type="spellEnd"/>
      <w:r w:rsidR="1E68C324">
        <w:rPr/>
        <w:t xml:space="preserve"> and will help children as they learn through their school years. </w:t>
      </w:r>
      <w:r w:rsidR="1E68C324">
        <w:rPr/>
        <w:t xml:space="preserve"> </w:t>
      </w:r>
    </w:p>
    <w:p w:rsidR="2E1427F5" w:rsidP="2E1427F5" w:rsidRDefault="2E1427F5" w14:paraId="17878538" w14:textId="1582F8BE">
      <w:pPr>
        <w:pStyle w:val="Normal"/>
      </w:pPr>
      <w:r w:rsidR="2E1427F5">
        <w:rPr/>
        <w:t xml:space="preserve">For children to be able to enjoy mathematics in the classroom, it is important that a range of resources are used to keep children interested. The environment in which children are learning in, </w:t>
      </w:r>
      <w:proofErr w:type="spellStart"/>
      <w:r w:rsidR="2E1427F5">
        <w:rPr/>
        <w:t>wether</w:t>
      </w:r>
      <w:proofErr w:type="spellEnd"/>
      <w:r w:rsidR="2E1427F5">
        <w:rPr/>
        <w:t xml:space="preserve"> that is </w:t>
      </w:r>
      <w:r w:rsidR="2E1427F5">
        <w:rPr/>
        <w:t>indoors</w:t>
      </w:r>
      <w:r w:rsidR="2E1427F5">
        <w:rPr/>
        <w:t xml:space="preserve">/outdoors </w:t>
      </w:r>
      <w:r w:rsidR="2E1427F5">
        <w:rPr/>
        <w:t xml:space="preserve">plays a huge part in their learning process, the more stimulating the environment is the better. (Tucker 2010) states that children should have use of space with lots of different activities </w:t>
      </w:r>
      <w:r w:rsidR="2E1427F5">
        <w:rPr/>
        <w:t>available</w:t>
      </w:r>
      <w:r w:rsidR="2E1427F5">
        <w:rPr/>
        <w:t xml:space="preserve"> to them. Space should be allocated to the following learning activities:</w:t>
      </w:r>
    </w:p>
    <w:p w:rsidR="2E1427F5" w:rsidP="2E1427F5" w:rsidRDefault="2E1427F5" w14:noSpellErr="1" w14:paraId="6A279F9F" w14:textId="0F093A14">
      <w:pPr>
        <w:pStyle w:val="ListParagraph"/>
        <w:numPr>
          <w:ilvl w:val="0"/>
          <w:numId w:val="1"/>
        </w:numPr>
        <w:rPr>
          <w:sz w:val="22"/>
          <w:szCs w:val="22"/>
        </w:rPr>
      </w:pPr>
      <w:r w:rsidR="2E1427F5">
        <w:rPr/>
        <w:t xml:space="preserve">Play trays – Play trays offer problem solving skills for children where they are able to sort, count and measures the different objects that are being used in </w:t>
      </w:r>
      <w:r w:rsidR="2E1427F5">
        <w:rPr/>
        <w:t xml:space="preserve">play trays. </w:t>
      </w:r>
    </w:p>
    <w:p w:rsidR="2E1427F5" w:rsidP="2E1427F5" w:rsidRDefault="2E1427F5" w14:noSpellErr="1" w14:paraId="3D2B64B2" w14:textId="1548B492">
      <w:pPr>
        <w:pStyle w:val="ListParagraph"/>
        <w:numPr>
          <w:ilvl w:val="0"/>
          <w:numId w:val="1"/>
        </w:numPr>
        <w:rPr>
          <w:sz w:val="22"/>
          <w:szCs w:val="22"/>
        </w:rPr>
      </w:pPr>
      <w:r w:rsidR="2E1427F5">
        <w:rPr/>
        <w:t xml:space="preserve">Small world - </w:t>
      </w:r>
    </w:p>
    <w:p w:rsidR="2E1427F5" w:rsidP="2E1427F5" w:rsidRDefault="2E1427F5" w14:noSpellErr="1" w14:paraId="63D4A95D" w14:textId="6EC0FD5F">
      <w:pPr>
        <w:pStyle w:val="ListParagraph"/>
        <w:numPr>
          <w:ilvl w:val="0"/>
          <w:numId w:val="1"/>
        </w:numPr>
        <w:rPr>
          <w:sz w:val="22"/>
          <w:szCs w:val="22"/>
        </w:rPr>
      </w:pPr>
      <w:r w:rsidR="2E1427F5">
        <w:rPr/>
        <w:t xml:space="preserve">Role play – Role play offers lots of different </w:t>
      </w:r>
      <w:r w:rsidR="2E1427F5">
        <w:rPr/>
        <w:t>mathematical</w:t>
      </w:r>
      <w:r w:rsidR="2E1427F5">
        <w:rPr/>
        <w:t xml:space="preserve"> </w:t>
      </w:r>
      <w:r w:rsidR="2E1427F5">
        <w:rPr/>
        <w:t>opportunities</w:t>
      </w:r>
      <w:r w:rsidR="2E1427F5">
        <w:rPr/>
        <w:t xml:space="preserve"> such as shops, travel agents and vets, by providing children with money and </w:t>
      </w:r>
      <w:r w:rsidR="2E1427F5">
        <w:rPr/>
        <w:t>receipts</w:t>
      </w:r>
      <w:r w:rsidR="2E1427F5">
        <w:rPr/>
        <w:t xml:space="preserve"> they will be using their problem solving skills to work out the change needed.</w:t>
      </w:r>
      <w:r w:rsidR="2E1427F5">
        <w:rPr/>
        <w:t xml:space="preserve"> </w:t>
      </w:r>
    </w:p>
    <w:p w:rsidR="2E1427F5" w:rsidP="2E1427F5" w:rsidRDefault="2E1427F5" w14:noSpellErr="1" w14:paraId="69FCA0A6" w14:textId="595584B5">
      <w:pPr>
        <w:pStyle w:val="ListParagraph"/>
        <w:numPr>
          <w:ilvl w:val="0"/>
          <w:numId w:val="1"/>
        </w:numPr>
        <w:rPr>
          <w:sz w:val="22"/>
          <w:szCs w:val="22"/>
        </w:rPr>
      </w:pPr>
      <w:r w:rsidR="2E1427F5">
        <w:rPr/>
        <w:t>Construction area – P</w:t>
      </w:r>
      <w:r w:rsidR="2E1427F5">
        <w:rPr/>
        <w:t xml:space="preserve">roviding </w:t>
      </w:r>
      <w:r w:rsidR="2E1427F5">
        <w:rPr/>
        <w:t>children</w:t>
      </w:r>
      <w:r w:rsidR="2E1427F5">
        <w:rPr/>
        <w:t xml:space="preserve"> with different types of shapes will encourage their problem solving and </w:t>
      </w:r>
      <w:r w:rsidR="2E1427F5">
        <w:rPr/>
        <w:t xml:space="preserve">mathematical thinking, children will </w:t>
      </w:r>
      <w:r w:rsidR="2E1427F5">
        <w:rPr/>
        <w:t>recognize</w:t>
      </w:r>
      <w:r w:rsidR="2E1427F5">
        <w:rPr/>
        <w:t xml:space="preserve"> that shapes have different sides and edges.</w:t>
      </w:r>
    </w:p>
    <w:p w:rsidR="2E1427F5" w:rsidP="2E1427F5" w:rsidRDefault="2E1427F5" w14:noSpellErr="1" w14:paraId="06046FCA" w14:textId="29736124">
      <w:pPr>
        <w:pStyle w:val="ListParagraph"/>
        <w:numPr>
          <w:ilvl w:val="0"/>
          <w:numId w:val="1"/>
        </w:numPr>
        <w:rPr>
          <w:sz w:val="22"/>
          <w:szCs w:val="22"/>
        </w:rPr>
      </w:pPr>
      <w:r w:rsidR="2E1427F5">
        <w:rPr/>
        <w:t xml:space="preserve">ICT area- </w:t>
      </w:r>
    </w:p>
    <w:p w:rsidR="2E1427F5" w:rsidP="2E1427F5" w:rsidRDefault="2E1427F5" w14:noSpellErr="1" w14:paraId="78328EB2" w14:textId="0922E59C">
      <w:pPr>
        <w:pStyle w:val="ListParagraph"/>
        <w:numPr>
          <w:ilvl w:val="0"/>
          <w:numId w:val="1"/>
        </w:numPr>
        <w:rPr>
          <w:sz w:val="22"/>
          <w:szCs w:val="22"/>
        </w:rPr>
      </w:pPr>
      <w:r w:rsidR="2E1427F5">
        <w:rPr/>
        <w:t xml:space="preserve">Reading area- Reading area's can help and support children' mathematical vocabulary. </w:t>
      </w:r>
    </w:p>
    <w:p w:rsidR="2E1427F5" w:rsidP="2E1427F5" w:rsidRDefault="2E1427F5" w14:paraId="336622DE" w14:textId="019E9F1A">
      <w:pPr>
        <w:pStyle w:val="Normal"/>
      </w:pPr>
      <w:r w:rsidR="2E1427F5">
        <w:rPr/>
        <w:t xml:space="preserve">All of these learning </w:t>
      </w:r>
      <w:r w:rsidR="2E1427F5">
        <w:rPr/>
        <w:t>activities</w:t>
      </w:r>
      <w:r w:rsidR="2E1427F5">
        <w:rPr/>
        <w:t xml:space="preserve"> can </w:t>
      </w:r>
      <w:r w:rsidR="2E1427F5">
        <w:rPr/>
        <w:t xml:space="preserve">provide children with lots of creative mathematical learning </w:t>
      </w:r>
      <w:proofErr w:type="spellStart"/>
      <w:r w:rsidR="2E1427F5">
        <w:rPr/>
        <w:t>opportunties</w:t>
      </w:r>
      <w:proofErr w:type="spellEnd"/>
      <w:r w:rsidR="2E1427F5">
        <w:rPr/>
        <w:t>.</w:t>
      </w:r>
    </w:p>
    <w:p w:rsidR="1E68C324" w:rsidP="1E68C324" w:rsidRDefault="1E68C324" w14:paraId="763FAEAA" w14:textId="2BE79EBE">
      <w:pPr>
        <w:pStyle w:val="Normal"/>
      </w:pPr>
      <w:r w:rsidR="1E68C324">
        <w:rPr/>
        <w:t xml:space="preserve">Outdoor environments are just as important as indoor environments and can also provide children with lots of learning </w:t>
      </w:r>
      <w:proofErr w:type="spellStart"/>
      <w:r w:rsidR="1E68C324">
        <w:rPr/>
        <w:t>opportinities</w:t>
      </w:r>
      <w:proofErr w:type="spellEnd"/>
      <w:r w:rsidR="1E68C324">
        <w:rPr/>
        <w:t xml:space="preserve"> if not more. Pratt (2011) states that children should have the </w:t>
      </w:r>
      <w:proofErr w:type="spellStart"/>
      <w:r w:rsidR="1E68C324">
        <w:rPr/>
        <w:t>opportunites</w:t>
      </w:r>
      <w:proofErr w:type="spellEnd"/>
      <w:r w:rsidR="1E68C324">
        <w:rPr/>
        <w:t xml:space="preserve"> to do lots of </w:t>
      </w:r>
      <w:proofErr w:type="spellStart"/>
      <w:r w:rsidR="1E68C324">
        <w:rPr/>
        <w:t>maths</w:t>
      </w:r>
      <w:proofErr w:type="spellEnd"/>
      <w:r w:rsidR="1E68C324">
        <w:rPr/>
        <w:t xml:space="preserve"> outdoors, he states </w:t>
      </w:r>
      <w:r w:rsidR="1E68C324">
        <w:rPr/>
        <w:t xml:space="preserve">that this will allow children to make connections with the outdoor environment, encouraging </w:t>
      </w:r>
      <w:r w:rsidR="1E68C324">
        <w:rPr/>
        <w:t>child</w:t>
      </w:r>
      <w:r w:rsidR="1E68C324">
        <w:rPr/>
        <w:t>ren</w:t>
      </w:r>
      <w:r w:rsidR="1E68C324">
        <w:rPr/>
        <w:t xml:space="preserve"> to experience </w:t>
      </w:r>
      <w:r w:rsidR="1E68C324">
        <w:rPr/>
        <w:t xml:space="preserve">natural </w:t>
      </w:r>
      <w:r w:rsidR="1E68C324">
        <w:rPr/>
        <w:t xml:space="preserve">material. Knight (2011) also agrees with Pratt by suggesting </w:t>
      </w:r>
      <w:r w:rsidR="1E68C324">
        <w:rPr/>
        <w:t xml:space="preserve">that children can be more creative outside as the </w:t>
      </w:r>
      <w:r w:rsidR="1E68C324">
        <w:rPr/>
        <w:t>outdoor</w:t>
      </w:r>
      <w:r w:rsidR="1E68C324">
        <w:rPr/>
        <w:t>s</w:t>
      </w:r>
      <w:r w:rsidR="1E68C324">
        <w:rPr/>
        <w:t xml:space="preserve"> offers them a sense of freedom where they can explore their natural environment, </w:t>
      </w:r>
      <w:r w:rsidR="1E68C324">
        <w:rPr/>
        <w:t>develop</w:t>
      </w:r>
      <w:r w:rsidR="1E68C324">
        <w:rPr/>
        <w:t>ing</w:t>
      </w:r>
      <w:r w:rsidR="1E68C324">
        <w:rPr/>
        <w:t xml:space="preserve"> their mathematical thinking. </w:t>
      </w:r>
    </w:p>
    <w:p w:rsidR="1E68C324" w:rsidP="1E68C324" w:rsidRDefault="1E68C324" w14:paraId="60E79509" w14:textId="4C82C8D3">
      <w:pPr>
        <w:pStyle w:val="Normal"/>
      </w:pPr>
      <w:r w:rsidR="1E68C324">
        <w:rPr/>
        <w:t xml:space="preserve">According to the (Welsh </w:t>
      </w:r>
      <w:proofErr w:type="spellStart"/>
      <w:r w:rsidR="1E68C324">
        <w:rPr/>
        <w:t>Assemberely</w:t>
      </w:r>
      <w:proofErr w:type="spellEnd"/>
      <w:r w:rsidR="1E68C324">
        <w:rPr/>
        <w:t xml:space="preserve"> Government) the role of the adult is</w:t>
      </w:r>
      <w:r w:rsidR="1E68C324">
        <w:rPr/>
        <w:t xml:space="preserve"> vital in numeracy. Adults </w:t>
      </w:r>
      <w:r w:rsidR="1E68C324">
        <w:rPr/>
        <w:t>ne</w:t>
      </w:r>
      <w:r w:rsidR="1E68C324">
        <w:rPr/>
        <w:t>ed</w:t>
      </w:r>
      <w:r w:rsidR="1E68C324">
        <w:rPr/>
        <w:t xml:space="preserve"> to understand how children learn the best through </w:t>
      </w:r>
      <w:proofErr w:type="spellStart"/>
      <w:r w:rsidR="1E68C324">
        <w:rPr/>
        <w:t>maths</w:t>
      </w:r>
      <w:proofErr w:type="spellEnd"/>
      <w:r w:rsidR="1E68C324">
        <w:rPr/>
        <w:t xml:space="preserve">. Children learn </w:t>
      </w:r>
      <w:r w:rsidR="1E68C324">
        <w:rPr/>
        <w:t>everyday</w:t>
      </w:r>
      <w:r w:rsidR="1E68C324">
        <w:rPr/>
        <w:t xml:space="preserve"> through different activities and this helps them to make sense of the world around them. </w:t>
      </w:r>
      <w:r w:rsidR="1E68C324">
        <w:rPr/>
        <w:t xml:space="preserve">If </w:t>
      </w:r>
      <w:r w:rsidR="1E68C324">
        <w:rPr/>
        <w:t>children</w:t>
      </w:r>
      <w:r w:rsidR="1E68C324">
        <w:rPr/>
        <w:t xml:space="preserve"> are able to learn in the right environment this will allow the child to have the right </w:t>
      </w:r>
      <w:proofErr w:type="spellStart"/>
      <w:r w:rsidR="1E68C324">
        <w:rPr/>
        <w:t>opportunties</w:t>
      </w:r>
      <w:proofErr w:type="spellEnd"/>
      <w:r w:rsidR="1E68C324">
        <w:rPr/>
        <w:t xml:space="preserve"> to demonstrate their learning and enhance it with further exploration.</w:t>
      </w:r>
    </w:p>
    <w:p w:rsidR="1E68C324" w:rsidP="1E68C324" w:rsidRDefault="1E68C324" w14:paraId="1E062654" w14:textId="425DBC41">
      <w:pPr>
        <w:pStyle w:val="Normal"/>
      </w:pPr>
    </w:p>
    <w:p w:rsidR="1E68C324" w:rsidP="1E68C324" w:rsidRDefault="1E68C324" w14:paraId="72CEF021" w14:textId="20E7A121">
      <w:pPr>
        <w:pStyle w:val="Normal"/>
      </w:pPr>
      <w:r w:rsidR="1E68C324">
        <w:rPr/>
        <w:t xml:space="preserve">Welsh </w:t>
      </w:r>
      <w:proofErr w:type="spellStart"/>
      <w:r w:rsidR="1E68C324">
        <w:rPr/>
        <w:t>Assemberley</w:t>
      </w:r>
      <w:proofErr w:type="spellEnd"/>
      <w:r w:rsidR="1E68C324">
        <w:rPr/>
        <w:t xml:space="preserve"> Government 2016</w:t>
      </w:r>
      <w:r w:rsidR="1E68C324">
        <w:rPr/>
        <w:t xml:space="preserve"> </w:t>
      </w:r>
    </w:p>
    <w:p w:rsidR="1E68C324" w:rsidP="1E68C324" w:rsidRDefault="1E68C324" w14:noSpellErr="1" w14:paraId="55465BA4" w14:textId="40D3A07E">
      <w:pPr>
        <w:pStyle w:val="Normal"/>
      </w:pPr>
      <w:r w:rsidR="1E68C324">
        <w:rPr/>
        <w:t xml:space="preserve">The Importance Of Taking </w:t>
      </w:r>
      <w:r w:rsidR="1E68C324">
        <w:rPr/>
        <w:t>Math's</w:t>
      </w:r>
      <w:r w:rsidR="1E68C324">
        <w:rPr/>
        <w:t xml:space="preserve"> Outdoors 2015</w:t>
      </w:r>
    </w:p>
    <w:p w:rsidR="1E68C324" w:rsidP="1E68C324" w:rsidRDefault="1E68C324" w14:noSpellErr="1" w14:paraId="7260C3A9" w14:textId="09622166">
      <w:pPr>
        <w:pStyle w:val="Normal"/>
      </w:pPr>
      <w:r w:rsidR="1E68C324">
        <w:rPr/>
        <w:t xml:space="preserve"> </w:t>
      </w:r>
      <w:hyperlink r:id="R8d12231f847f4abb">
        <w:r w:rsidRPr="1E68C324" w:rsidR="1E68C324">
          <w:rPr>
            <w:rStyle w:val="Hyperlink"/>
          </w:rPr>
          <w:t>www.e</w:t>
        </w:r>
        <w:r w:rsidRPr="1E68C324" w:rsidR="1E68C324">
          <w:rPr>
            <w:rStyle w:val="Hyperlink"/>
          </w:rPr>
          <w:t>arlyyearscareers.com</w:t>
        </w:r>
      </w:hyperlink>
    </w:p>
    <w:p w:rsidR="1E68C324" w:rsidP="1E68C324" w:rsidRDefault="1E68C324" w14:noSpellErr="1" w14:paraId="26E97EB8" w14:textId="664A8C78">
      <w:pPr>
        <w:pStyle w:val="Normal"/>
      </w:pPr>
      <w:r w:rsidR="1E68C324">
        <w:rPr/>
        <w:t>Pound, L. (2008)</w:t>
      </w:r>
      <w:r w:rsidR="1E68C324">
        <w:rPr/>
        <w:t xml:space="preserve"> Thinking and Learning about Mathematics in the Early Years. Oxon: Routledge</w:t>
      </w:r>
    </w:p>
    <w:p w:rsidR="1E68C324" w:rsidP="1E68C324" w:rsidRDefault="1E68C324" w14:noSpellErr="1" w14:paraId="0F28D6C8" w14:textId="6BAC4A3E">
      <w:pPr>
        <w:pStyle w:val="Normal"/>
      </w:pPr>
      <w:r w:rsidR="1E68C324">
        <w:rPr/>
        <w:t>Tucker, K. (2014) Mathematics Through Play in the Early Years. London: SAGE Publications Ltd</w:t>
      </w:r>
    </w:p>
    <w:p w:rsidR="1E68C324" w:rsidP="1E68C324" w:rsidRDefault="1E68C324" w14:paraId="29B76AB1" w14:textId="34F6DBB3">
      <w:pPr>
        <w:pStyle w:val="Normal"/>
      </w:pPr>
    </w:p>
    <w:p w:rsidR="1E68C324" w:rsidP="1E68C324" w:rsidRDefault="1E68C324" w14:paraId="0380B245" w14:textId="239353C6">
      <w:pPr>
        <w:pStyle w:val="Normal"/>
      </w:pPr>
    </w:p>
    <w:sectPr>
      <w:pgSz w:w="12240" w:h="15840" w:orient="portrait"/>
      <w:pgMar w:top="1440" w:right="1440" w:bottom="1440" w:left="1440" w:header="720" w:footer="720" w:gutter="0"/>
      <w:cols w:space="720"/>
      <w:docGrid w:linePitch="360"/>
      <w:headerReference w:type="default" r:id="R6f4ccecb90d14f27"/>
      <w:footerReference w:type="default" r:id="Rf9073f1d6b0348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E1427F5" w:rsidTr="2E1427F5" w14:paraId="25CBF092">
      <w:tc>
        <w:tcPr>
          <w:tcW w:w="3120" w:type="dxa"/>
          <w:tcMar/>
        </w:tcPr>
        <w:p w:rsidR="2E1427F5" w:rsidP="2E1427F5" w:rsidRDefault="2E1427F5" w14:paraId="13611C8E" w14:textId="5D1FE2A0">
          <w:pPr>
            <w:pStyle w:val="Header"/>
            <w:bidi w:val="0"/>
            <w:ind w:left="-115"/>
            <w:jc w:val="left"/>
          </w:pPr>
        </w:p>
      </w:tc>
      <w:tc>
        <w:tcPr>
          <w:tcW w:w="3120" w:type="dxa"/>
          <w:tcMar/>
        </w:tcPr>
        <w:p w:rsidR="2E1427F5" w:rsidP="2E1427F5" w:rsidRDefault="2E1427F5" w14:paraId="48757057" w14:textId="262618E2">
          <w:pPr>
            <w:pStyle w:val="Header"/>
            <w:bidi w:val="0"/>
            <w:jc w:val="center"/>
          </w:pPr>
        </w:p>
      </w:tc>
      <w:tc>
        <w:tcPr>
          <w:tcW w:w="3120" w:type="dxa"/>
          <w:tcMar/>
        </w:tcPr>
        <w:p w:rsidR="2E1427F5" w:rsidP="2E1427F5" w:rsidRDefault="2E1427F5" w14:paraId="35349E98" w14:textId="3BCE777E">
          <w:pPr>
            <w:pStyle w:val="Header"/>
            <w:bidi w:val="0"/>
            <w:ind w:right="-115"/>
            <w:jc w:val="right"/>
          </w:pPr>
        </w:p>
      </w:tc>
    </w:tr>
  </w:tbl>
  <w:p w:rsidR="2E1427F5" w:rsidP="2E1427F5" w:rsidRDefault="2E1427F5" w14:paraId="25AA5380" w14:textId="20D6AC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E1427F5" w:rsidTr="2E1427F5" w14:paraId="1ACE6FE8">
      <w:tc>
        <w:tcPr>
          <w:tcW w:w="3120" w:type="dxa"/>
          <w:tcMar/>
        </w:tcPr>
        <w:p w:rsidR="2E1427F5" w:rsidP="2E1427F5" w:rsidRDefault="2E1427F5" w14:noSpellErr="1" w14:paraId="6A7C80D8" w14:textId="5470D5C2">
          <w:pPr>
            <w:pStyle w:val="Header"/>
            <w:bidi w:val="0"/>
            <w:ind w:left="-115"/>
            <w:jc w:val="left"/>
          </w:pPr>
          <w:r w:rsidR="2E1427F5">
            <w:rPr/>
            <w:t>Kayleigh Watt</w:t>
          </w:r>
        </w:p>
      </w:tc>
      <w:tc>
        <w:tcPr>
          <w:tcW w:w="3120" w:type="dxa"/>
          <w:tcMar/>
        </w:tcPr>
        <w:p w:rsidR="2E1427F5" w:rsidP="2E1427F5" w:rsidRDefault="2E1427F5" w14:paraId="3E642AC9" w14:textId="33B5C215">
          <w:pPr>
            <w:pStyle w:val="Header"/>
            <w:bidi w:val="0"/>
            <w:jc w:val="center"/>
          </w:pPr>
        </w:p>
      </w:tc>
      <w:tc>
        <w:tcPr>
          <w:tcW w:w="3120" w:type="dxa"/>
          <w:tcMar/>
        </w:tcPr>
        <w:p w:rsidR="2E1427F5" w:rsidP="2E1427F5" w:rsidRDefault="2E1427F5" w14:paraId="277CA59A" w14:textId="0A0991B4">
          <w:pPr>
            <w:pStyle w:val="Header"/>
            <w:bidi w:val="0"/>
            <w:ind w:right="-115"/>
            <w:jc w:val="right"/>
          </w:pPr>
          <w:r w:rsidR="2E1427F5">
            <w:rPr/>
            <w:t>1705422</w:t>
          </w:r>
        </w:p>
      </w:tc>
    </w:tr>
  </w:tbl>
  <w:p w:rsidR="2E1427F5" w:rsidP="2E1427F5" w:rsidRDefault="2E1427F5" w14:paraId="646E7047" w14:textId="1DC91FD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Kayleigh Watt (1705422)">
    <w15:presenceInfo w15:providerId="AD" w15:userId="1003BFFDA4178BD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7F1A24"/>
  <w15:docId w15:val="{329446f7-3b8f-4fa3-aa05-36582807d3fc}"/>
  <w:rsids>
    <w:rsidRoot w:val="6A7F1A24"/>
    <w:rsid w:val="1E68C324"/>
    <w:rsid w:val="2E1427F5"/>
    <w:rsid w:val="6A7F1A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1e23c7e642a4d79" /><Relationship Type="http://schemas.openxmlformats.org/officeDocument/2006/relationships/header" Target="/word/header.xml" Id="R6f4ccecb90d14f27" /><Relationship Type="http://schemas.openxmlformats.org/officeDocument/2006/relationships/footer" Target="/word/footer.xml" Id="Rf9073f1d6b0348e7" /><Relationship Type="http://schemas.openxmlformats.org/officeDocument/2006/relationships/numbering" Target="/word/numbering.xml" Id="R1e8a48c7b4a44e4f" /><Relationship Type="http://schemas.openxmlformats.org/officeDocument/2006/relationships/hyperlink" Target="http://www.earlyyearscareers.com" TargetMode="External" Id="R8d12231f847f4a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2018-03-04T13:43:50.9940591Z</dcterms:created>
  <dcterms:modified xsi:type="dcterms:W3CDTF">2018-03-13T10:52:42.9550280Z</dcterms:modified>
  <dc:creator>Kayleigh Watt (1705422)</dc:creator>
  <lastModifiedBy>Kayleigh Watt (1705422)</lastModifiedBy>
</coreProperties>
</file>