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90F" w:rsidRDefault="002E590F" w:rsidP="002E590F">
      <w:pPr>
        <w:spacing w:line="360" w:lineRule="auto"/>
        <w:jc w:val="both"/>
        <w:rPr>
          <w:rFonts w:ascii="Arial" w:hAnsi="Arial" w:cs="Arial"/>
          <w:b/>
          <w:color w:val="58595B"/>
          <w:sz w:val="24"/>
          <w:szCs w:val="24"/>
        </w:rPr>
      </w:pPr>
      <w:r w:rsidRPr="00354A9E">
        <w:rPr>
          <w:rFonts w:ascii="Arial" w:hAnsi="Arial" w:cs="Arial"/>
          <w:color w:val="58595B"/>
          <w:sz w:val="24"/>
          <w:szCs w:val="24"/>
        </w:rPr>
        <w:t xml:space="preserve">Qualification: </w:t>
      </w:r>
      <w:r w:rsidRPr="005354A4">
        <w:rPr>
          <w:rFonts w:ascii="Arial" w:hAnsi="Arial" w:cs="Arial"/>
          <w:b/>
          <w:color w:val="58595B"/>
          <w:sz w:val="24"/>
          <w:szCs w:val="24"/>
        </w:rPr>
        <w:t>CIPD Diploma in Applied Human Resources</w:t>
      </w:r>
    </w:p>
    <w:p w:rsidR="002E590F" w:rsidRDefault="002E590F" w:rsidP="002E590F">
      <w:pPr>
        <w:spacing w:line="360" w:lineRule="auto"/>
        <w:jc w:val="both"/>
        <w:rPr>
          <w:rFonts w:ascii="Arial" w:hAnsi="Arial" w:cs="Arial"/>
          <w:color w:val="58595B"/>
          <w:sz w:val="24"/>
          <w:szCs w:val="24"/>
        </w:rPr>
      </w:pPr>
      <w:r w:rsidRPr="003832A3">
        <w:rPr>
          <w:rFonts w:ascii="Arial" w:hAnsi="Arial" w:cs="Arial"/>
          <w:color w:val="58595B"/>
          <w:sz w:val="24"/>
          <w:szCs w:val="24"/>
        </w:rPr>
        <w:t>Module Name:</w:t>
      </w:r>
      <w:r w:rsidRPr="00354A9E">
        <w:rPr>
          <w:rFonts w:ascii="Arial" w:hAnsi="Arial" w:cs="Arial"/>
          <w:color w:val="58595B"/>
          <w:sz w:val="24"/>
          <w:szCs w:val="24"/>
        </w:rPr>
        <w:t xml:space="preserve"> </w:t>
      </w:r>
      <w:r w:rsidR="003832A3" w:rsidRPr="0027602A">
        <w:rPr>
          <w:rFonts w:ascii="Arial" w:hAnsi="Arial" w:cs="Arial"/>
          <w:b/>
          <w:color w:val="58595B"/>
          <w:sz w:val="24"/>
          <w:szCs w:val="24"/>
        </w:rPr>
        <w:t>Understanding the Management of Employment Relations – 5KCER</w:t>
      </w:r>
      <w:r w:rsidR="002120AA">
        <w:rPr>
          <w:rFonts w:ascii="Arial" w:hAnsi="Arial" w:cs="Arial"/>
          <w:b/>
          <w:color w:val="58595B"/>
          <w:sz w:val="24"/>
          <w:szCs w:val="24"/>
        </w:rPr>
        <w:t xml:space="preserve"> – On the Job Training</w:t>
      </w:r>
    </w:p>
    <w:p w:rsidR="002E590F" w:rsidRDefault="002E590F" w:rsidP="002E590F">
      <w:pPr>
        <w:spacing w:line="360" w:lineRule="auto"/>
        <w:jc w:val="both"/>
        <w:rPr>
          <w:rFonts w:ascii="Arial" w:hAnsi="Arial" w:cs="Arial"/>
          <w:color w:val="595959" w:themeColor="text1" w:themeTint="A6"/>
          <w:sz w:val="24"/>
          <w:szCs w:val="24"/>
        </w:rPr>
      </w:pPr>
    </w:p>
    <w:p w:rsidR="002E590F" w:rsidRPr="0000568C" w:rsidRDefault="002E590F" w:rsidP="002E590F">
      <w:pPr>
        <w:spacing w:line="360" w:lineRule="auto"/>
        <w:jc w:val="both"/>
        <w:rPr>
          <w:rFonts w:ascii="Arial" w:hAnsi="Arial" w:cs="Arial"/>
          <w:color w:val="595959" w:themeColor="text1" w:themeTint="A6"/>
          <w:sz w:val="24"/>
          <w:szCs w:val="24"/>
        </w:rPr>
      </w:pPr>
      <w:r w:rsidRPr="0000568C">
        <w:rPr>
          <w:rFonts w:ascii="Arial" w:hAnsi="Arial" w:cs="Arial"/>
          <w:color w:val="595959" w:themeColor="text1" w:themeTint="A6"/>
          <w:sz w:val="24"/>
          <w:szCs w:val="24"/>
        </w:rPr>
        <w:t xml:space="preserve">Word Count: </w:t>
      </w:r>
      <w:r w:rsidR="0000568C" w:rsidRPr="0000568C">
        <w:rPr>
          <w:rFonts w:ascii="Arial" w:hAnsi="Arial" w:cs="Arial"/>
          <w:b/>
          <w:color w:val="595959" w:themeColor="text1" w:themeTint="A6"/>
          <w:sz w:val="24"/>
          <w:szCs w:val="24"/>
        </w:rPr>
        <w:t>1,007</w:t>
      </w:r>
    </w:p>
    <w:p w:rsidR="002E590F" w:rsidRDefault="002E590F" w:rsidP="002E590F">
      <w:pPr>
        <w:spacing w:line="360" w:lineRule="auto"/>
        <w:jc w:val="both"/>
        <w:rPr>
          <w:rFonts w:ascii="Arial" w:hAnsi="Arial" w:cs="Arial"/>
          <w:color w:val="595959" w:themeColor="text1" w:themeTint="A6"/>
          <w:sz w:val="24"/>
          <w:szCs w:val="24"/>
        </w:rPr>
      </w:pPr>
    </w:p>
    <w:p w:rsidR="002E590F" w:rsidRPr="00354A9E" w:rsidRDefault="002E590F" w:rsidP="002E590F">
      <w:pPr>
        <w:spacing w:line="360" w:lineRule="auto"/>
        <w:jc w:val="both"/>
        <w:rPr>
          <w:rFonts w:ascii="Arial" w:hAnsi="Arial" w:cs="Arial"/>
          <w:color w:val="58595B"/>
          <w:sz w:val="24"/>
          <w:szCs w:val="24"/>
        </w:rPr>
      </w:pPr>
      <w:r w:rsidRPr="00354A9E">
        <w:rPr>
          <w:rFonts w:ascii="Arial" w:hAnsi="Arial" w:cs="Arial"/>
          <w:color w:val="58595B"/>
          <w:sz w:val="24"/>
          <w:szCs w:val="24"/>
        </w:rPr>
        <w:t xml:space="preserve">Student Name: </w:t>
      </w:r>
      <w:r w:rsidRPr="005354A4">
        <w:rPr>
          <w:rFonts w:ascii="Arial" w:hAnsi="Arial" w:cs="Arial"/>
          <w:b/>
          <w:color w:val="58595B"/>
          <w:sz w:val="24"/>
          <w:szCs w:val="24"/>
        </w:rPr>
        <w:t>Catherine Thomas</w:t>
      </w:r>
    </w:p>
    <w:p w:rsidR="002E590F" w:rsidRPr="00354A9E" w:rsidRDefault="002E590F" w:rsidP="002E590F">
      <w:pPr>
        <w:spacing w:line="360" w:lineRule="auto"/>
        <w:jc w:val="both"/>
        <w:rPr>
          <w:rFonts w:ascii="Arial" w:hAnsi="Arial" w:cs="Arial"/>
          <w:color w:val="58595B"/>
          <w:sz w:val="24"/>
          <w:szCs w:val="24"/>
        </w:rPr>
      </w:pPr>
      <w:r w:rsidRPr="00354A9E">
        <w:rPr>
          <w:rFonts w:ascii="Arial" w:hAnsi="Arial" w:cs="Arial"/>
          <w:color w:val="58595B"/>
          <w:sz w:val="24"/>
          <w:szCs w:val="24"/>
        </w:rPr>
        <w:t xml:space="preserve">Student Number: </w:t>
      </w:r>
      <w:r w:rsidRPr="005354A4">
        <w:rPr>
          <w:rFonts w:ascii="Arial" w:hAnsi="Arial" w:cs="Arial"/>
          <w:b/>
          <w:color w:val="58595B"/>
          <w:sz w:val="24"/>
          <w:szCs w:val="24"/>
        </w:rPr>
        <w:t>2012743</w:t>
      </w:r>
    </w:p>
    <w:p w:rsidR="002E590F" w:rsidRPr="00354A9E" w:rsidRDefault="002E590F" w:rsidP="002E590F">
      <w:pPr>
        <w:spacing w:line="360" w:lineRule="auto"/>
        <w:jc w:val="both"/>
        <w:rPr>
          <w:rFonts w:ascii="Arial" w:hAnsi="Arial" w:cs="Arial"/>
          <w:color w:val="58595B"/>
          <w:sz w:val="24"/>
          <w:szCs w:val="24"/>
        </w:rPr>
      </w:pPr>
      <w:r w:rsidRPr="00354A9E">
        <w:rPr>
          <w:rFonts w:ascii="Arial" w:hAnsi="Arial" w:cs="Arial"/>
          <w:color w:val="58595B"/>
          <w:sz w:val="24"/>
          <w:szCs w:val="24"/>
        </w:rPr>
        <w:t xml:space="preserve">CIPD Membership Number: </w:t>
      </w:r>
      <w:r w:rsidRPr="005354A4">
        <w:rPr>
          <w:rFonts w:ascii="Arial" w:hAnsi="Arial" w:cs="Arial"/>
          <w:b/>
          <w:color w:val="58595B"/>
          <w:sz w:val="24"/>
          <w:szCs w:val="24"/>
        </w:rPr>
        <w:t>57612349</w:t>
      </w:r>
    </w:p>
    <w:p w:rsidR="002E590F" w:rsidRPr="00354A9E" w:rsidRDefault="002E590F" w:rsidP="002E590F">
      <w:pPr>
        <w:spacing w:line="360" w:lineRule="auto"/>
        <w:jc w:val="both"/>
        <w:rPr>
          <w:rFonts w:ascii="Arial" w:hAnsi="Arial" w:cs="Arial"/>
          <w:color w:val="58595B"/>
          <w:sz w:val="24"/>
          <w:szCs w:val="24"/>
        </w:rPr>
      </w:pPr>
    </w:p>
    <w:p w:rsidR="002E590F" w:rsidRDefault="002E590F" w:rsidP="002E590F">
      <w:pPr>
        <w:spacing w:line="360" w:lineRule="auto"/>
        <w:jc w:val="both"/>
        <w:rPr>
          <w:rFonts w:ascii="Arial" w:hAnsi="Arial" w:cs="Arial"/>
          <w:color w:val="58595B"/>
          <w:sz w:val="24"/>
          <w:szCs w:val="24"/>
        </w:rPr>
      </w:pPr>
      <w:r w:rsidRPr="00354A9E">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rsidR="003832A3" w:rsidRDefault="003832A3" w:rsidP="002E590F">
      <w:pPr>
        <w:spacing w:line="360" w:lineRule="auto"/>
        <w:jc w:val="both"/>
        <w:rPr>
          <w:rFonts w:ascii="Arial" w:hAnsi="Arial" w:cs="Arial"/>
          <w:color w:val="58595B"/>
          <w:sz w:val="24"/>
          <w:szCs w:val="24"/>
        </w:rPr>
      </w:pPr>
    </w:p>
    <w:p w:rsidR="003832A3" w:rsidRDefault="003832A3" w:rsidP="002E590F">
      <w:pPr>
        <w:spacing w:line="360" w:lineRule="auto"/>
        <w:jc w:val="both"/>
        <w:rPr>
          <w:rFonts w:ascii="Arial" w:hAnsi="Arial" w:cs="Arial"/>
          <w:color w:val="58595B"/>
          <w:sz w:val="24"/>
          <w:szCs w:val="24"/>
        </w:rPr>
      </w:pPr>
    </w:p>
    <w:p w:rsidR="003832A3" w:rsidRDefault="003832A3" w:rsidP="002E590F">
      <w:pPr>
        <w:spacing w:line="360" w:lineRule="auto"/>
        <w:jc w:val="both"/>
        <w:rPr>
          <w:rFonts w:ascii="Arial" w:hAnsi="Arial" w:cs="Arial"/>
          <w:color w:val="58595B"/>
          <w:sz w:val="24"/>
          <w:szCs w:val="24"/>
        </w:rPr>
      </w:pPr>
    </w:p>
    <w:p w:rsidR="003832A3" w:rsidRPr="00354A9E" w:rsidRDefault="003832A3" w:rsidP="002E590F">
      <w:pPr>
        <w:spacing w:line="360" w:lineRule="auto"/>
        <w:jc w:val="both"/>
        <w:rPr>
          <w:rFonts w:ascii="Arial" w:hAnsi="Arial" w:cs="Arial"/>
          <w:color w:val="58595B"/>
          <w:sz w:val="24"/>
          <w:szCs w:val="24"/>
        </w:rPr>
      </w:pPr>
    </w:p>
    <w:p w:rsidR="002E590F" w:rsidRPr="005354A4" w:rsidRDefault="002E590F" w:rsidP="002E590F">
      <w:pPr>
        <w:spacing w:line="360" w:lineRule="auto"/>
        <w:jc w:val="both"/>
        <w:rPr>
          <w:rFonts w:ascii="Arial" w:hAnsi="Arial" w:cs="Arial"/>
          <w:color w:val="58595B"/>
          <w:sz w:val="24"/>
          <w:szCs w:val="24"/>
        </w:rPr>
      </w:pPr>
      <w:r w:rsidRPr="005354A4">
        <w:rPr>
          <w:rFonts w:ascii="Arial" w:hAnsi="Arial" w:cs="Arial"/>
          <w:color w:val="58595B"/>
          <w:sz w:val="24"/>
          <w:szCs w:val="24"/>
        </w:rPr>
        <w:t>Signed</w:t>
      </w:r>
      <w:r w:rsidRPr="0000568C">
        <w:rPr>
          <w:rFonts w:ascii="Arial" w:hAnsi="Arial" w:cs="Arial"/>
          <w:b/>
          <w:color w:val="58595B"/>
          <w:sz w:val="24"/>
          <w:szCs w:val="24"/>
        </w:rPr>
        <w:t>: C Thomas</w:t>
      </w:r>
    </w:p>
    <w:p w:rsidR="002E590F" w:rsidRPr="0000568C" w:rsidRDefault="002E590F" w:rsidP="002E590F">
      <w:pPr>
        <w:spacing w:line="360" w:lineRule="auto"/>
        <w:jc w:val="both"/>
        <w:rPr>
          <w:rFonts w:ascii="Arial" w:hAnsi="Arial" w:cs="Arial"/>
          <w:color w:val="58595B"/>
          <w:sz w:val="24"/>
          <w:szCs w:val="24"/>
        </w:rPr>
      </w:pPr>
      <w:r w:rsidRPr="0000568C">
        <w:rPr>
          <w:rFonts w:ascii="Arial" w:hAnsi="Arial" w:cs="Arial"/>
          <w:color w:val="58595B"/>
          <w:sz w:val="24"/>
          <w:szCs w:val="24"/>
        </w:rPr>
        <w:t xml:space="preserve">Date: </w:t>
      </w:r>
      <w:r w:rsidR="0000568C" w:rsidRPr="0000568C">
        <w:rPr>
          <w:rFonts w:ascii="Arial" w:hAnsi="Arial" w:cs="Arial"/>
          <w:b/>
          <w:color w:val="58595B"/>
          <w:sz w:val="24"/>
          <w:szCs w:val="24"/>
        </w:rPr>
        <w:t>9 December 2021</w:t>
      </w:r>
    </w:p>
    <w:p w:rsidR="002E590F" w:rsidRPr="003832A3" w:rsidRDefault="002E590F" w:rsidP="003832A3">
      <w:pPr>
        <w:spacing w:line="360" w:lineRule="auto"/>
        <w:jc w:val="center"/>
        <w:rPr>
          <w:rFonts w:ascii="Arial" w:hAnsi="Arial" w:cs="Arial"/>
          <w:b/>
          <w:sz w:val="28"/>
          <w:szCs w:val="28"/>
        </w:rPr>
      </w:pPr>
      <w:r>
        <w:br w:type="page"/>
      </w:r>
      <w:r w:rsidR="003832A3" w:rsidRPr="003832A3">
        <w:rPr>
          <w:rFonts w:ascii="Arial" w:hAnsi="Arial" w:cs="Arial"/>
          <w:b/>
          <w:sz w:val="28"/>
          <w:szCs w:val="28"/>
        </w:rPr>
        <w:lastRenderedPageBreak/>
        <w:t>Understanding the Management of Employment Relations – 5KCER</w:t>
      </w:r>
    </w:p>
    <w:p w:rsidR="002E590F" w:rsidRPr="001B4A06" w:rsidRDefault="002E590F" w:rsidP="002C1F02">
      <w:pPr>
        <w:spacing w:line="360" w:lineRule="auto"/>
        <w:jc w:val="both"/>
        <w:rPr>
          <w:rFonts w:ascii="Arial" w:hAnsi="Arial" w:cs="Arial"/>
          <w:b/>
          <w:sz w:val="28"/>
          <w:szCs w:val="28"/>
          <w:u w:val="single"/>
        </w:rPr>
      </w:pPr>
      <w:r w:rsidRPr="001B4A06">
        <w:rPr>
          <w:rFonts w:ascii="Arial" w:hAnsi="Arial" w:cs="Arial"/>
          <w:b/>
          <w:sz w:val="28"/>
          <w:szCs w:val="28"/>
          <w:u w:val="single"/>
        </w:rPr>
        <w:t>On the Job Training</w:t>
      </w:r>
      <w:r w:rsidR="002C1F02">
        <w:rPr>
          <w:rFonts w:ascii="Arial" w:hAnsi="Arial" w:cs="Arial"/>
          <w:b/>
          <w:sz w:val="28"/>
          <w:szCs w:val="28"/>
          <w:u w:val="single"/>
        </w:rPr>
        <w:t xml:space="preserve"> </w:t>
      </w:r>
    </w:p>
    <w:p w:rsidR="002E590F" w:rsidRPr="00EF085B" w:rsidRDefault="002E590F" w:rsidP="002E590F">
      <w:pPr>
        <w:pStyle w:val="Default"/>
        <w:rPr>
          <w:b/>
          <w:color w:val="auto"/>
        </w:rPr>
      </w:pPr>
    </w:p>
    <w:p w:rsidR="00020E0B" w:rsidRPr="00F804D6" w:rsidRDefault="0096736D" w:rsidP="00113FE1">
      <w:pPr>
        <w:spacing w:after="0" w:line="360" w:lineRule="auto"/>
        <w:jc w:val="both"/>
        <w:rPr>
          <w:rFonts w:ascii="Arial" w:hAnsi="Arial" w:cs="Arial"/>
          <w:bCs/>
          <w:sz w:val="24"/>
          <w:szCs w:val="24"/>
        </w:rPr>
      </w:pPr>
      <w:r w:rsidRPr="00F804D6">
        <w:rPr>
          <w:rFonts w:ascii="Arial" w:hAnsi="Arial" w:cs="Arial"/>
          <w:bCs/>
          <w:sz w:val="24"/>
          <w:szCs w:val="24"/>
        </w:rPr>
        <w:t xml:space="preserve">Within my workplace Hywel Dda University Health Board there have been changes since the pandemic and there has been a lot of </w:t>
      </w:r>
      <w:r w:rsidR="00020E0B" w:rsidRPr="00F804D6">
        <w:rPr>
          <w:rFonts w:ascii="Arial" w:hAnsi="Arial" w:cs="Arial"/>
          <w:bCs/>
          <w:sz w:val="24"/>
          <w:szCs w:val="24"/>
        </w:rPr>
        <w:t>activity on our intranet page. This to communicate information across the Workforce and ensuring parity between Health Boards across Wales.</w:t>
      </w:r>
      <w:r w:rsidRPr="00F804D6">
        <w:rPr>
          <w:rFonts w:ascii="Arial" w:hAnsi="Arial" w:cs="Arial"/>
          <w:bCs/>
          <w:sz w:val="24"/>
          <w:szCs w:val="24"/>
        </w:rPr>
        <w:t xml:space="preserve"> A</w:t>
      </w:r>
      <w:r w:rsidR="00E45A44" w:rsidRPr="00F804D6">
        <w:rPr>
          <w:rFonts w:ascii="Arial" w:hAnsi="Arial" w:cs="Arial"/>
          <w:bCs/>
          <w:sz w:val="24"/>
          <w:szCs w:val="24"/>
        </w:rPr>
        <w:t>s shown below there is the C</w:t>
      </w:r>
      <w:r w:rsidRPr="00F804D6">
        <w:rPr>
          <w:rFonts w:ascii="Arial" w:hAnsi="Arial" w:cs="Arial"/>
          <w:bCs/>
          <w:sz w:val="24"/>
          <w:szCs w:val="24"/>
        </w:rPr>
        <w:t>ovid-19 Workforce Risk Assessment tool – FAQ’s, along with guidance for managers in filling out the tool for staff.</w:t>
      </w:r>
    </w:p>
    <w:p w:rsidR="00A1477B" w:rsidRDefault="00A1477B" w:rsidP="002C1F02">
      <w:pPr>
        <w:jc w:val="both"/>
        <w:rPr>
          <w:rFonts w:ascii="Arial" w:hAnsi="Arial" w:cs="Arial"/>
          <w:bCs/>
        </w:rPr>
      </w:pPr>
    </w:p>
    <w:p w:rsidR="00020E0B" w:rsidRDefault="00A1477B" w:rsidP="002C1F02">
      <w:pPr>
        <w:jc w:val="both"/>
        <w:rPr>
          <w:rFonts w:ascii="Arial" w:hAnsi="Arial" w:cs="Arial"/>
          <w:bCs/>
        </w:rPr>
      </w:pPr>
      <w:r>
        <w:rPr>
          <w:noProof/>
          <w:lang w:eastAsia="en-GB"/>
        </w:rPr>
        <mc:AlternateContent>
          <mc:Choice Requires="wps">
            <w:drawing>
              <wp:anchor distT="0" distB="0" distL="114300" distR="114300" simplePos="0" relativeHeight="251667456" behindDoc="0" locked="0" layoutInCell="1" allowOverlap="1" wp14:anchorId="4FD6F92A" wp14:editId="0521AEEE">
                <wp:simplePos x="0" y="0"/>
                <wp:positionH relativeFrom="margin">
                  <wp:posOffset>177800</wp:posOffset>
                </wp:positionH>
                <wp:positionV relativeFrom="paragraph">
                  <wp:posOffset>640080</wp:posOffset>
                </wp:positionV>
                <wp:extent cx="3943350" cy="438150"/>
                <wp:effectExtent l="38100" t="38100" r="38100" b="38100"/>
                <wp:wrapNone/>
                <wp:docPr id="30" name="Oval 30"/>
                <wp:cNvGraphicFramePr/>
                <a:graphic xmlns:a="http://schemas.openxmlformats.org/drawingml/2006/main">
                  <a:graphicData uri="http://schemas.microsoft.com/office/word/2010/wordprocessingShape">
                    <wps:wsp>
                      <wps:cNvSpPr/>
                      <wps:spPr>
                        <a:xfrm>
                          <a:off x="0" y="0"/>
                          <a:ext cx="3943350" cy="43815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E206C2" id="Oval 30" o:spid="_x0000_s1026" style="position:absolute;margin-left:14pt;margin-top:50.4pt;width:310.5pt;height:3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" filled="f" strokecolor="#2e75b6" strokeweight="6pt">
                <v:stroke joinstyle="miter"/>
                <w10:wrap anchorx="margin"/>
              </v:oval>
            </w:pict>
          </mc:Fallback>
        </mc:AlternateContent>
      </w:r>
      <w:r w:rsidR="00020E0B">
        <w:rPr>
          <w:noProof/>
          <w:lang w:eastAsia="en-GB"/>
        </w:rPr>
        <w:drawing>
          <wp:inline distT="0" distB="0" distL="0" distR="0" wp14:anchorId="41FE0CD0" wp14:editId="4A3E5257">
            <wp:extent cx="4360816" cy="2569210"/>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303" t="14379" r="12032" b="4274"/>
                    <a:stretch/>
                  </pic:blipFill>
                  <pic:spPr bwMode="auto">
                    <a:xfrm>
                      <a:off x="0" y="0"/>
                      <a:ext cx="4409055" cy="2597630"/>
                    </a:xfrm>
                    <a:prstGeom prst="rect">
                      <a:avLst/>
                    </a:prstGeom>
                    <a:ln>
                      <a:noFill/>
                    </a:ln>
                    <a:extLst>
                      <a:ext uri="{53640926-AAD7-44D8-BBD7-CCE9431645EC}">
                        <a14:shadowObscured xmlns:a14="http://schemas.microsoft.com/office/drawing/2010/main"/>
                      </a:ext>
                    </a:extLst>
                  </pic:spPr>
                </pic:pic>
              </a:graphicData>
            </a:graphic>
          </wp:inline>
        </w:drawing>
      </w:r>
    </w:p>
    <w:p w:rsidR="00144D04" w:rsidRDefault="00144D04" w:rsidP="002C1F02">
      <w:pPr>
        <w:jc w:val="both"/>
        <w:rPr>
          <w:rFonts w:ascii="Arial" w:hAnsi="Arial" w:cs="Arial"/>
          <w:bCs/>
        </w:rPr>
      </w:pPr>
      <w:r>
        <w:rPr>
          <w:noProof/>
          <w:lang w:eastAsia="en-GB"/>
        </w:rPr>
        <mc:AlternateContent>
          <mc:Choice Requires="wps">
            <w:drawing>
              <wp:anchor distT="0" distB="0" distL="114300" distR="114300" simplePos="0" relativeHeight="251679744" behindDoc="0" locked="0" layoutInCell="1" allowOverlap="1" wp14:anchorId="6270742F" wp14:editId="0F260D1D">
                <wp:simplePos x="0" y="0"/>
                <wp:positionH relativeFrom="margin">
                  <wp:posOffset>-158750</wp:posOffset>
                </wp:positionH>
                <wp:positionV relativeFrom="paragraph">
                  <wp:posOffset>1981200</wp:posOffset>
                </wp:positionV>
                <wp:extent cx="3943350" cy="698500"/>
                <wp:effectExtent l="38100" t="38100" r="38100" b="44450"/>
                <wp:wrapNone/>
                <wp:docPr id="32" name="Oval 32"/>
                <wp:cNvGraphicFramePr/>
                <a:graphic xmlns:a="http://schemas.openxmlformats.org/drawingml/2006/main">
                  <a:graphicData uri="http://schemas.microsoft.com/office/word/2010/wordprocessingShape">
                    <wps:wsp>
                      <wps:cNvSpPr/>
                      <wps:spPr>
                        <a:xfrm>
                          <a:off x="0" y="0"/>
                          <a:ext cx="3943350" cy="6985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59D3D6" id="Oval 32" o:spid="_x0000_s1026" style="position:absolute;margin-left:-12.5pt;margin-top:156pt;width:310.5pt;height:5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" filled="f" strokecolor="#2e75b6" strokeweight="6pt">
                <v:stroke joinstyle="miter"/>
                <w10:wrap anchorx="margin"/>
              </v:oval>
            </w:pict>
          </mc:Fallback>
        </mc:AlternateContent>
      </w:r>
      <w:r>
        <w:rPr>
          <w:noProof/>
          <w:lang w:eastAsia="en-GB"/>
        </w:rPr>
        <w:drawing>
          <wp:inline distT="0" distB="0" distL="0" distR="0" wp14:anchorId="70D2FE4C" wp14:editId="69729607">
            <wp:extent cx="3765550" cy="266065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286" t="10439" r="18014" b="7032"/>
                    <a:stretch/>
                  </pic:blipFill>
                  <pic:spPr bwMode="auto">
                    <a:xfrm>
                      <a:off x="0" y="0"/>
                      <a:ext cx="3765550" cy="2660650"/>
                    </a:xfrm>
                    <a:prstGeom prst="rect">
                      <a:avLst/>
                    </a:prstGeom>
                    <a:ln>
                      <a:noFill/>
                    </a:ln>
                    <a:extLst>
                      <a:ext uri="{53640926-AAD7-44D8-BBD7-CCE9431645EC}">
                        <a14:shadowObscured xmlns:a14="http://schemas.microsoft.com/office/drawing/2010/main"/>
                      </a:ext>
                    </a:extLst>
                  </pic:spPr>
                </pic:pic>
              </a:graphicData>
            </a:graphic>
          </wp:inline>
        </w:drawing>
      </w:r>
    </w:p>
    <w:p w:rsidR="00A1477B" w:rsidRDefault="00A1477B" w:rsidP="002C1F02">
      <w:pPr>
        <w:jc w:val="both"/>
        <w:rPr>
          <w:rFonts w:ascii="Arial" w:hAnsi="Arial" w:cs="Arial"/>
          <w:bCs/>
        </w:rPr>
      </w:pPr>
      <w:r>
        <w:rPr>
          <w:noProof/>
          <w:lang w:eastAsia="en-GB"/>
        </w:rPr>
        <w:lastRenderedPageBreak/>
        <mc:AlternateContent>
          <mc:Choice Requires="wps">
            <w:drawing>
              <wp:anchor distT="0" distB="0" distL="114300" distR="114300" simplePos="0" relativeHeight="251661312" behindDoc="0" locked="0" layoutInCell="1" allowOverlap="1" wp14:anchorId="35D2C001" wp14:editId="711CAC0B">
                <wp:simplePos x="0" y="0"/>
                <wp:positionH relativeFrom="margin">
                  <wp:posOffset>-450850</wp:posOffset>
                </wp:positionH>
                <wp:positionV relativeFrom="paragraph">
                  <wp:posOffset>177800</wp:posOffset>
                </wp:positionV>
                <wp:extent cx="3987800" cy="419100"/>
                <wp:effectExtent l="38100" t="38100" r="31750" b="38100"/>
                <wp:wrapNone/>
                <wp:docPr id="27" name="Oval 27"/>
                <wp:cNvGraphicFramePr/>
                <a:graphic xmlns:a="http://schemas.openxmlformats.org/drawingml/2006/main">
                  <a:graphicData uri="http://schemas.microsoft.com/office/word/2010/wordprocessingShape">
                    <wps:wsp>
                      <wps:cNvSpPr/>
                      <wps:spPr>
                        <a:xfrm>
                          <a:off x="0" y="0"/>
                          <a:ext cx="3987800" cy="4191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527A60" id="Oval 27" o:spid="_x0000_s1026" style="position:absolute;margin-left:-35.5pt;margin-top:14pt;width:314pt;height:3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" filled="f" strokecolor="#2e75b6" strokeweight="6pt">
                <v:stroke joinstyle="miter"/>
                <w10:wrap anchorx="margin"/>
              </v:oval>
            </w:pict>
          </mc:Fallback>
        </mc:AlternateContent>
      </w:r>
      <w:r>
        <w:rPr>
          <w:noProof/>
          <w:lang w:eastAsia="en-GB"/>
        </w:rPr>
        <w:drawing>
          <wp:inline distT="0" distB="0" distL="0" distR="0" wp14:anchorId="2727DD1F" wp14:editId="3F5AB332">
            <wp:extent cx="3740150" cy="2299786"/>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592" t="9848" r="13361" b="3683"/>
                    <a:stretch/>
                  </pic:blipFill>
                  <pic:spPr bwMode="auto">
                    <a:xfrm>
                      <a:off x="0" y="0"/>
                      <a:ext cx="3770145" cy="2318230"/>
                    </a:xfrm>
                    <a:prstGeom prst="rect">
                      <a:avLst/>
                    </a:prstGeom>
                    <a:ln>
                      <a:noFill/>
                    </a:ln>
                    <a:extLst>
                      <a:ext uri="{53640926-AAD7-44D8-BBD7-CCE9431645EC}">
                        <a14:shadowObscured xmlns:a14="http://schemas.microsoft.com/office/drawing/2010/main"/>
                      </a:ext>
                    </a:extLst>
                  </pic:spPr>
                </pic:pic>
              </a:graphicData>
            </a:graphic>
          </wp:inline>
        </w:drawing>
      </w:r>
    </w:p>
    <w:p w:rsidR="00144D04" w:rsidRDefault="00144D04" w:rsidP="002C1F02">
      <w:pPr>
        <w:jc w:val="both"/>
        <w:rPr>
          <w:rFonts w:ascii="Arial" w:hAnsi="Arial" w:cs="Arial"/>
          <w:bCs/>
        </w:rPr>
      </w:pPr>
      <w:r>
        <w:rPr>
          <w:noProof/>
          <w:lang w:eastAsia="en-GB"/>
        </w:rPr>
        <w:drawing>
          <wp:inline distT="0" distB="0" distL="0" distR="0" wp14:anchorId="6271C386" wp14:editId="4166D867">
            <wp:extent cx="5207000" cy="315234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721" t="26590" r="18790" b="7229"/>
                    <a:stretch/>
                  </pic:blipFill>
                  <pic:spPr bwMode="auto">
                    <a:xfrm>
                      <a:off x="0" y="0"/>
                      <a:ext cx="5209745" cy="3154008"/>
                    </a:xfrm>
                    <a:prstGeom prst="rect">
                      <a:avLst/>
                    </a:prstGeom>
                    <a:ln>
                      <a:noFill/>
                    </a:ln>
                    <a:extLst>
                      <a:ext uri="{53640926-AAD7-44D8-BBD7-CCE9431645EC}">
                        <a14:shadowObscured xmlns:a14="http://schemas.microsoft.com/office/drawing/2010/main"/>
                      </a:ext>
                    </a:extLst>
                  </pic:spPr>
                </pic:pic>
              </a:graphicData>
            </a:graphic>
          </wp:inline>
        </w:drawing>
      </w:r>
    </w:p>
    <w:p w:rsidR="00144D04" w:rsidRDefault="00144D04" w:rsidP="002C1F02">
      <w:pPr>
        <w:jc w:val="both"/>
        <w:rPr>
          <w:rFonts w:ascii="Arial" w:hAnsi="Arial" w:cs="Arial"/>
          <w:bCs/>
        </w:rPr>
      </w:pPr>
      <w:r>
        <w:rPr>
          <w:noProof/>
          <w:lang w:eastAsia="en-GB"/>
        </w:rPr>
        <w:drawing>
          <wp:inline distT="0" distB="0" distL="0" distR="0" wp14:anchorId="2F3CF24C" wp14:editId="50281444">
            <wp:extent cx="5676900" cy="312369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618" t="17727" r="16132" b="16486"/>
                    <a:stretch/>
                  </pic:blipFill>
                  <pic:spPr bwMode="auto">
                    <a:xfrm>
                      <a:off x="0" y="0"/>
                      <a:ext cx="5686912" cy="312920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9016"/>
      </w:tblGrid>
      <w:tr w:rsidR="00144D04" w:rsidTr="00144D04">
        <w:tc>
          <w:tcPr>
            <w:tcW w:w="9016" w:type="dxa"/>
          </w:tcPr>
          <w:p w:rsidR="00144D04" w:rsidRPr="00144D04" w:rsidRDefault="00144D04" w:rsidP="00144D04">
            <w:pPr>
              <w:spacing w:line="360" w:lineRule="auto"/>
              <w:jc w:val="both"/>
              <w:rPr>
                <w:rFonts w:ascii="Arial" w:hAnsi="Arial" w:cs="Arial"/>
                <w:bCs/>
                <w:sz w:val="20"/>
                <w:szCs w:val="20"/>
              </w:rPr>
            </w:pPr>
          </w:p>
          <w:tbl>
            <w:tblPr>
              <w:tblW w:w="0" w:type="auto"/>
              <w:tblBorders>
                <w:top w:val="nil"/>
                <w:left w:val="nil"/>
                <w:bottom w:val="nil"/>
                <w:right w:val="nil"/>
              </w:tblBorders>
              <w:tblLook w:val="0000" w:firstRow="0" w:lastRow="0" w:firstColumn="0" w:lastColumn="0" w:noHBand="0" w:noVBand="0"/>
            </w:tblPr>
            <w:tblGrid>
              <w:gridCol w:w="4606"/>
              <w:gridCol w:w="4194"/>
            </w:tblGrid>
            <w:tr w:rsidR="00144D04" w:rsidRPr="00144D04" w:rsidTr="00352CE6">
              <w:trPr>
                <w:trHeight w:val="388"/>
              </w:trPr>
              <w:tc>
                <w:tcPr>
                  <w:tcW w:w="6711" w:type="dxa"/>
                </w:tcPr>
                <w:p w:rsidR="00144D04" w:rsidRPr="00144D04" w:rsidRDefault="00144D04" w:rsidP="00144D04">
                  <w:pPr>
                    <w:pStyle w:val="Default"/>
                    <w:rPr>
                      <w:sz w:val="20"/>
                      <w:szCs w:val="20"/>
                    </w:rPr>
                  </w:pPr>
                  <w:r w:rsidRPr="00144D04">
                    <w:rPr>
                      <w:b/>
                      <w:bCs/>
                      <w:sz w:val="20"/>
                      <w:szCs w:val="20"/>
                    </w:rPr>
                    <w:t xml:space="preserve">Q8 </w:t>
                  </w:r>
                  <w:r w:rsidRPr="00144D04">
                    <w:rPr>
                      <w:sz w:val="20"/>
                      <w:szCs w:val="20"/>
                    </w:rPr>
                    <w:t>I have not completed a risk assessment before do I need to</w:t>
                  </w:r>
                </w:p>
                <w:p w:rsidR="00144D04" w:rsidRPr="00144D04" w:rsidRDefault="00144D04" w:rsidP="00144D04">
                  <w:pPr>
                    <w:pStyle w:val="Default"/>
                    <w:rPr>
                      <w:sz w:val="20"/>
                      <w:szCs w:val="20"/>
                    </w:rPr>
                  </w:pPr>
                  <w:r w:rsidRPr="00144D04">
                    <w:rPr>
                      <w:sz w:val="20"/>
                      <w:szCs w:val="20"/>
                    </w:rPr>
                    <w:t xml:space="preserve"> complete this now? </w:t>
                  </w:r>
                </w:p>
              </w:tc>
              <w:tc>
                <w:tcPr>
                  <w:tcW w:w="6711" w:type="dxa"/>
                </w:tcPr>
                <w:p w:rsidR="00144D04" w:rsidRPr="00144D04" w:rsidRDefault="00144D04" w:rsidP="00144D04">
                  <w:pPr>
                    <w:pStyle w:val="Default"/>
                    <w:rPr>
                      <w:sz w:val="20"/>
                      <w:szCs w:val="20"/>
                    </w:rPr>
                  </w:pPr>
                </w:p>
              </w:tc>
            </w:tr>
          </w:tbl>
          <w:p w:rsidR="00144D04" w:rsidRPr="00144D04" w:rsidRDefault="00144D04" w:rsidP="00144D04">
            <w:pPr>
              <w:rPr>
                <w:rFonts w:ascii="Arial" w:hAnsi="Arial" w:cs="Arial"/>
                <w:color w:val="1F497D"/>
                <w:sz w:val="20"/>
                <w:szCs w:val="20"/>
              </w:rPr>
            </w:pPr>
          </w:p>
          <w:p w:rsidR="00144D04" w:rsidRPr="00144D04" w:rsidRDefault="00144D04" w:rsidP="00144D04">
            <w:pPr>
              <w:pStyle w:val="Default"/>
              <w:rPr>
                <w:sz w:val="20"/>
                <w:szCs w:val="20"/>
              </w:rPr>
            </w:pPr>
            <w:r w:rsidRPr="00144D04">
              <w:rPr>
                <w:b/>
                <w:bCs/>
                <w:sz w:val="20"/>
                <w:szCs w:val="20"/>
              </w:rPr>
              <w:t xml:space="preserve">A8 </w:t>
            </w:r>
            <w:r w:rsidRPr="00144D04">
              <w:rPr>
                <w:sz w:val="20"/>
                <w:szCs w:val="20"/>
              </w:rPr>
              <w:t xml:space="preserve">Yes, the All Wales COVID-19 Workforce Risk Assessment is for everyone working or volunteering in health and social care in Wales, including those who were shielding prior to 16th August. </w:t>
            </w:r>
          </w:p>
          <w:p w:rsidR="00144D04" w:rsidRPr="00144D04" w:rsidRDefault="00144D04" w:rsidP="00144D04">
            <w:pPr>
              <w:rPr>
                <w:rFonts w:ascii="Arial" w:hAnsi="Arial" w:cs="Arial"/>
                <w:color w:val="1F497D"/>
                <w:sz w:val="20"/>
                <w:szCs w:val="20"/>
              </w:rPr>
            </w:pPr>
          </w:p>
          <w:p w:rsidR="00144D04" w:rsidRPr="00144D04" w:rsidRDefault="00144D04" w:rsidP="00144D04">
            <w:pPr>
              <w:pStyle w:val="Default"/>
              <w:rPr>
                <w:sz w:val="20"/>
                <w:szCs w:val="20"/>
              </w:rPr>
            </w:pPr>
            <w:r w:rsidRPr="00144D04">
              <w:rPr>
                <w:b/>
                <w:bCs/>
                <w:sz w:val="20"/>
                <w:szCs w:val="20"/>
              </w:rPr>
              <w:t xml:space="preserve">Q9 </w:t>
            </w:r>
            <w:r w:rsidRPr="00144D04">
              <w:rPr>
                <w:sz w:val="20"/>
                <w:szCs w:val="20"/>
              </w:rPr>
              <w:t xml:space="preserve">If I have already discussed with my line manager what my risks are or/and had a formal risk assessment, can I have another one using the new risk assessment? </w:t>
            </w:r>
          </w:p>
          <w:p w:rsidR="00144D04" w:rsidRPr="00144D04" w:rsidRDefault="00144D04" w:rsidP="00144D04">
            <w:pPr>
              <w:rPr>
                <w:rFonts w:ascii="Arial" w:hAnsi="Arial" w:cs="Arial"/>
                <w:color w:val="1F497D"/>
                <w:sz w:val="20"/>
                <w:szCs w:val="20"/>
              </w:rPr>
            </w:pPr>
          </w:p>
          <w:p w:rsidR="00144D04" w:rsidRPr="00144D04" w:rsidRDefault="00144D04" w:rsidP="00144D04">
            <w:pPr>
              <w:pStyle w:val="Default"/>
              <w:rPr>
                <w:sz w:val="20"/>
                <w:szCs w:val="20"/>
              </w:rPr>
            </w:pPr>
            <w:r w:rsidRPr="00144D04">
              <w:rPr>
                <w:b/>
                <w:bCs/>
                <w:sz w:val="20"/>
                <w:szCs w:val="20"/>
              </w:rPr>
              <w:t xml:space="preserve">A9 </w:t>
            </w:r>
            <w:r w:rsidRPr="00144D04">
              <w:rPr>
                <w:sz w:val="20"/>
                <w:szCs w:val="20"/>
              </w:rPr>
              <w:t xml:space="preserve">Yes, the All Wales COVID-19 Workforce Risk Assessment should be discussed with your line manager and repeated depending upon your personal circumstances. If you have any changes to your health or working environment, a new risk assessment should be completed. If you are a PA, you should discuss with your employer. </w:t>
            </w:r>
          </w:p>
          <w:p w:rsidR="00144D04" w:rsidRPr="00144D04" w:rsidRDefault="00144D04" w:rsidP="00144D04">
            <w:pPr>
              <w:rPr>
                <w:rFonts w:ascii="Arial" w:hAnsi="Arial" w:cs="Arial"/>
                <w:color w:val="1F497D"/>
                <w:sz w:val="20"/>
                <w:szCs w:val="20"/>
              </w:rPr>
            </w:pPr>
          </w:p>
          <w:p w:rsidR="00144D04" w:rsidRPr="00144D04" w:rsidRDefault="00144D04" w:rsidP="00144D04">
            <w:pPr>
              <w:pStyle w:val="Default"/>
              <w:rPr>
                <w:sz w:val="20"/>
                <w:szCs w:val="20"/>
              </w:rPr>
            </w:pPr>
            <w:r w:rsidRPr="00144D04">
              <w:rPr>
                <w:sz w:val="20"/>
                <w:szCs w:val="20"/>
              </w:rPr>
              <w:t xml:space="preserve">Additional Guidance and Support </w:t>
            </w:r>
          </w:p>
          <w:p w:rsidR="00144D04" w:rsidRPr="00144D04" w:rsidRDefault="00144D04" w:rsidP="00144D04">
            <w:pPr>
              <w:rPr>
                <w:rFonts w:ascii="Arial" w:hAnsi="Arial" w:cs="Arial"/>
                <w:color w:val="1F497D"/>
                <w:sz w:val="20"/>
                <w:szCs w:val="20"/>
              </w:rPr>
            </w:pPr>
          </w:p>
          <w:p w:rsidR="00144D04" w:rsidRPr="00144D04" w:rsidRDefault="00144D04" w:rsidP="00144D04">
            <w:pPr>
              <w:pStyle w:val="Default"/>
              <w:rPr>
                <w:sz w:val="20"/>
                <w:szCs w:val="20"/>
              </w:rPr>
            </w:pPr>
            <w:r w:rsidRPr="00144D04">
              <w:rPr>
                <w:b/>
                <w:bCs/>
                <w:sz w:val="20"/>
                <w:szCs w:val="20"/>
              </w:rPr>
              <w:t xml:space="preserve">A25 Further guidance is available from </w:t>
            </w:r>
          </w:p>
          <w:p w:rsidR="00144D04" w:rsidRPr="00144D04" w:rsidRDefault="00144D04" w:rsidP="00144D04">
            <w:pPr>
              <w:pStyle w:val="Default"/>
              <w:rPr>
                <w:sz w:val="20"/>
                <w:szCs w:val="20"/>
              </w:rPr>
            </w:pPr>
            <w:r w:rsidRPr="00144D04">
              <w:rPr>
                <w:sz w:val="20"/>
                <w:szCs w:val="20"/>
              </w:rPr>
              <w:t xml:space="preserve">NHS Employers: </w:t>
            </w:r>
          </w:p>
          <w:p w:rsidR="00144D04" w:rsidRPr="00144D04" w:rsidRDefault="00144D04" w:rsidP="00144D04">
            <w:pPr>
              <w:pStyle w:val="Default"/>
              <w:rPr>
                <w:sz w:val="20"/>
                <w:szCs w:val="20"/>
              </w:rPr>
            </w:pPr>
            <w:r w:rsidRPr="00144D04">
              <w:rPr>
                <w:sz w:val="20"/>
                <w:szCs w:val="20"/>
              </w:rPr>
              <w:t xml:space="preserve"> https://www.nhsconfed.org/-/media/Confederation/Files/Wales-Confed/Wales-Employers/COVID--19-FAQs-for-Managers-and-Staff-Jun-2020-v50.pdf?la=en&amp;hash=72A6720CA5A526B090C397DBC04EFE1D453843CA </w:t>
            </w:r>
          </w:p>
          <w:p w:rsidR="00144D04" w:rsidRPr="00144D04" w:rsidRDefault="00144D04" w:rsidP="00144D04">
            <w:pPr>
              <w:pStyle w:val="Default"/>
              <w:rPr>
                <w:sz w:val="20"/>
                <w:szCs w:val="20"/>
              </w:rPr>
            </w:pPr>
          </w:p>
          <w:p w:rsidR="00144D04" w:rsidRPr="00144D04" w:rsidRDefault="00144D04" w:rsidP="00144D04">
            <w:pPr>
              <w:pStyle w:val="Default"/>
              <w:rPr>
                <w:sz w:val="20"/>
                <w:szCs w:val="20"/>
              </w:rPr>
            </w:pPr>
            <w:r w:rsidRPr="00144D04">
              <w:rPr>
                <w:sz w:val="20"/>
                <w:szCs w:val="20"/>
              </w:rPr>
              <w:t xml:space="preserve"> https://www.nhsconfed.org/regions-and-eu/welsh-nhs-confederation/nhs-wales-employers/covid19 </w:t>
            </w:r>
          </w:p>
          <w:p w:rsidR="00144D04" w:rsidRPr="00144D04" w:rsidRDefault="00144D04" w:rsidP="00144D04">
            <w:pPr>
              <w:pStyle w:val="Default"/>
              <w:rPr>
                <w:sz w:val="20"/>
                <w:szCs w:val="20"/>
              </w:rPr>
            </w:pPr>
          </w:p>
          <w:p w:rsidR="00144D04" w:rsidRPr="00144D04" w:rsidRDefault="00144D04" w:rsidP="00144D04">
            <w:pPr>
              <w:rPr>
                <w:rFonts w:ascii="Arial" w:hAnsi="Arial" w:cs="Arial"/>
                <w:sz w:val="20"/>
                <w:szCs w:val="20"/>
              </w:rPr>
            </w:pPr>
            <w:r w:rsidRPr="00144D04">
              <w:rPr>
                <w:rFonts w:ascii="Arial" w:hAnsi="Arial" w:cs="Arial"/>
                <w:sz w:val="20"/>
                <w:szCs w:val="20"/>
              </w:rPr>
              <w:t xml:space="preserve">Welsh Government: </w:t>
            </w:r>
          </w:p>
          <w:p w:rsidR="00144D04" w:rsidRPr="00144D04" w:rsidRDefault="00144D04" w:rsidP="00144D04">
            <w:pPr>
              <w:pStyle w:val="Default"/>
              <w:rPr>
                <w:color w:val="auto"/>
                <w:sz w:val="20"/>
                <w:szCs w:val="20"/>
              </w:rPr>
            </w:pPr>
          </w:p>
          <w:p w:rsidR="00144D04" w:rsidRPr="00144D04" w:rsidRDefault="00144D04" w:rsidP="00144D04">
            <w:pPr>
              <w:pStyle w:val="Default"/>
              <w:rPr>
                <w:sz w:val="20"/>
                <w:szCs w:val="20"/>
              </w:rPr>
            </w:pPr>
            <w:r w:rsidRPr="00144D04">
              <w:rPr>
                <w:sz w:val="20"/>
                <w:szCs w:val="20"/>
              </w:rPr>
              <w:t xml:space="preserve"> https://gov.wales/workplace-guidance-employers-and-employees-covid19 </w:t>
            </w:r>
          </w:p>
          <w:p w:rsidR="00144D04" w:rsidRPr="00144D04" w:rsidRDefault="00144D04" w:rsidP="00144D04">
            <w:pPr>
              <w:pStyle w:val="Default"/>
              <w:rPr>
                <w:sz w:val="20"/>
                <w:szCs w:val="20"/>
              </w:rPr>
            </w:pPr>
          </w:p>
          <w:p w:rsidR="00144D04" w:rsidRPr="00144D04" w:rsidRDefault="00144D04" w:rsidP="00144D04">
            <w:pPr>
              <w:pStyle w:val="Default"/>
              <w:rPr>
                <w:sz w:val="20"/>
                <w:szCs w:val="20"/>
              </w:rPr>
            </w:pPr>
            <w:r w:rsidRPr="00144D04">
              <w:rPr>
                <w:sz w:val="20"/>
                <w:szCs w:val="20"/>
              </w:rPr>
              <w:t xml:space="preserve">Social Care: </w:t>
            </w:r>
          </w:p>
          <w:p w:rsidR="00144D04" w:rsidRPr="00144D04" w:rsidRDefault="00144D04" w:rsidP="00144D04">
            <w:pPr>
              <w:pStyle w:val="Default"/>
              <w:rPr>
                <w:sz w:val="20"/>
                <w:szCs w:val="20"/>
              </w:rPr>
            </w:pPr>
            <w:r w:rsidRPr="00144D04">
              <w:rPr>
                <w:sz w:val="20"/>
                <w:szCs w:val="20"/>
              </w:rPr>
              <w:t xml:space="preserve"> https://socialcare.wales/service-improvement/information-and-resources-to-guide-you-through-covid-19 </w:t>
            </w:r>
          </w:p>
          <w:p w:rsidR="00144D04" w:rsidRPr="00144D04" w:rsidRDefault="00144D04" w:rsidP="00144D04">
            <w:pPr>
              <w:pStyle w:val="Default"/>
              <w:rPr>
                <w:sz w:val="20"/>
                <w:szCs w:val="20"/>
              </w:rPr>
            </w:pPr>
          </w:p>
          <w:p w:rsidR="00144D04" w:rsidRDefault="00144D04" w:rsidP="00144D04">
            <w:pPr>
              <w:rPr>
                <w:rFonts w:ascii="Arial" w:hAnsi="Arial" w:cs="Arial"/>
                <w:bCs/>
                <w:sz w:val="24"/>
                <w:szCs w:val="24"/>
              </w:rPr>
            </w:pPr>
            <w:r w:rsidRPr="00144D04">
              <w:rPr>
                <w:rFonts w:ascii="Arial" w:hAnsi="Arial" w:cs="Arial"/>
                <w:sz w:val="20"/>
                <w:szCs w:val="20"/>
              </w:rPr>
              <w:t>You can also seek support from your line manager, Workforce / HR team and Occupational Health Service / doctor that advises your employer/GP. If you are a member of a Trade Union or professional organisation, they will also be able to provide support.</w:t>
            </w:r>
            <w:r>
              <w:rPr>
                <w:rFonts w:ascii="Arial" w:hAnsi="Arial" w:cs="Arial"/>
                <w:sz w:val="23"/>
                <w:szCs w:val="23"/>
              </w:rPr>
              <w:t xml:space="preserve"> </w:t>
            </w:r>
          </w:p>
        </w:tc>
      </w:tr>
    </w:tbl>
    <w:p w:rsidR="00144D04" w:rsidRDefault="00144D04" w:rsidP="00144D04">
      <w:pPr>
        <w:jc w:val="both"/>
        <w:rPr>
          <w:rFonts w:ascii="Arial" w:hAnsi="Arial" w:cs="Arial"/>
          <w:bCs/>
          <w:sz w:val="24"/>
          <w:szCs w:val="24"/>
        </w:rPr>
      </w:pPr>
    </w:p>
    <w:p w:rsidR="0096736D" w:rsidRDefault="00407AE9" w:rsidP="00113FE1">
      <w:pPr>
        <w:spacing w:after="0" w:line="360" w:lineRule="auto"/>
        <w:jc w:val="both"/>
        <w:rPr>
          <w:rFonts w:ascii="Arial" w:hAnsi="Arial" w:cs="Arial"/>
          <w:bCs/>
          <w:sz w:val="24"/>
          <w:szCs w:val="24"/>
        </w:rPr>
      </w:pPr>
      <w:r w:rsidRPr="00F804D6">
        <w:rPr>
          <w:rFonts w:ascii="Arial" w:hAnsi="Arial" w:cs="Arial"/>
          <w:bCs/>
          <w:sz w:val="24"/>
          <w:szCs w:val="24"/>
        </w:rPr>
        <w:t xml:space="preserve">From </w:t>
      </w:r>
      <w:r w:rsidR="00A1477B" w:rsidRPr="00F804D6">
        <w:rPr>
          <w:rFonts w:ascii="Arial" w:hAnsi="Arial" w:cs="Arial"/>
          <w:bCs/>
          <w:sz w:val="24"/>
          <w:szCs w:val="24"/>
        </w:rPr>
        <w:t>the s</w:t>
      </w:r>
      <w:r w:rsidRPr="00F804D6">
        <w:rPr>
          <w:rFonts w:ascii="Arial" w:hAnsi="Arial" w:cs="Arial"/>
          <w:bCs/>
          <w:sz w:val="24"/>
          <w:szCs w:val="24"/>
        </w:rPr>
        <w:t>creenshot</w:t>
      </w:r>
      <w:r w:rsidR="00A1477B" w:rsidRPr="00F804D6">
        <w:rPr>
          <w:rFonts w:ascii="Arial" w:hAnsi="Arial" w:cs="Arial"/>
          <w:bCs/>
          <w:sz w:val="24"/>
          <w:szCs w:val="24"/>
        </w:rPr>
        <w:t xml:space="preserve"> below</w:t>
      </w:r>
      <w:r w:rsidRPr="00F804D6">
        <w:rPr>
          <w:rFonts w:ascii="Arial" w:hAnsi="Arial" w:cs="Arial"/>
          <w:bCs/>
          <w:sz w:val="24"/>
          <w:szCs w:val="24"/>
        </w:rPr>
        <w:t xml:space="preserve"> you can see that there is a tile for Workforce Covid-19 with staff FAQ’s, flowchart and risk assessments.</w:t>
      </w:r>
    </w:p>
    <w:p w:rsidR="008C6BB6" w:rsidRDefault="00C4234F" w:rsidP="002C1F02">
      <w:pPr>
        <w:jc w:val="both"/>
        <w:rPr>
          <w:rFonts w:ascii="Arial" w:hAnsi="Arial" w:cs="Arial"/>
          <w:bCs/>
        </w:rPr>
      </w:pPr>
      <w:r>
        <w:rPr>
          <w:noProof/>
          <w:lang w:eastAsia="en-GB"/>
        </w:rPr>
        <w:lastRenderedPageBreak/>
        <mc:AlternateContent>
          <mc:Choice Requires="wps">
            <w:drawing>
              <wp:anchor distT="0" distB="0" distL="114300" distR="114300" simplePos="0" relativeHeight="251663360" behindDoc="0" locked="0" layoutInCell="1" allowOverlap="1" wp14:anchorId="012446AB" wp14:editId="67B7B7DB">
                <wp:simplePos x="0" y="0"/>
                <wp:positionH relativeFrom="column">
                  <wp:posOffset>2146300</wp:posOffset>
                </wp:positionH>
                <wp:positionV relativeFrom="paragraph">
                  <wp:posOffset>1643380</wp:posOffset>
                </wp:positionV>
                <wp:extent cx="1600200" cy="793750"/>
                <wp:effectExtent l="38100" t="38100" r="38100" b="44450"/>
                <wp:wrapNone/>
                <wp:docPr id="28" name="Oval 28"/>
                <wp:cNvGraphicFramePr/>
                <a:graphic xmlns:a="http://schemas.openxmlformats.org/drawingml/2006/main">
                  <a:graphicData uri="http://schemas.microsoft.com/office/word/2010/wordprocessingShape">
                    <wps:wsp>
                      <wps:cNvSpPr/>
                      <wps:spPr>
                        <a:xfrm flipV="1">
                          <a:off x="0" y="0"/>
                          <a:ext cx="1600200" cy="79375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743382" id="Oval 28" o:spid="_x0000_s1026" style="position:absolute;margin-left:169pt;margin-top:129.4pt;width:126pt;height:6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" filled="f" strokecolor="#2e75b6" strokeweight="6pt">
                <v:stroke joinstyle="miter"/>
              </v:oval>
            </w:pict>
          </mc:Fallback>
        </mc:AlternateContent>
      </w:r>
      <w:r w:rsidR="008C6BB6">
        <w:rPr>
          <w:noProof/>
          <w:lang w:eastAsia="en-GB"/>
        </w:rPr>
        <w:drawing>
          <wp:inline distT="0" distB="0" distL="0" distR="0" wp14:anchorId="718B2561" wp14:editId="5EED466F">
            <wp:extent cx="4445000" cy="30498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968" t="8666" r="18790" b="5653"/>
                    <a:stretch/>
                  </pic:blipFill>
                  <pic:spPr bwMode="auto">
                    <a:xfrm>
                      <a:off x="0" y="0"/>
                      <a:ext cx="4448265" cy="3052043"/>
                    </a:xfrm>
                    <a:prstGeom prst="rect">
                      <a:avLst/>
                    </a:prstGeom>
                    <a:ln>
                      <a:noFill/>
                    </a:ln>
                    <a:extLst>
                      <a:ext uri="{53640926-AAD7-44D8-BBD7-CCE9431645EC}">
                        <a14:shadowObscured xmlns:a14="http://schemas.microsoft.com/office/drawing/2010/main"/>
                      </a:ext>
                    </a:extLst>
                  </pic:spPr>
                </pic:pic>
              </a:graphicData>
            </a:graphic>
          </wp:inline>
        </w:drawing>
      </w:r>
    </w:p>
    <w:p w:rsidR="00FE7BD1" w:rsidRPr="00113FE1" w:rsidRDefault="00FE7BD1" w:rsidP="002C1F02">
      <w:pPr>
        <w:jc w:val="both"/>
        <w:rPr>
          <w:rFonts w:ascii="Arial" w:hAnsi="Arial" w:cs="Arial"/>
          <w:bCs/>
          <w:sz w:val="24"/>
          <w:szCs w:val="24"/>
        </w:rPr>
      </w:pPr>
    </w:p>
    <w:p w:rsidR="00F31747" w:rsidRPr="00B577DB" w:rsidRDefault="00C4234F" w:rsidP="00B577DB">
      <w:pPr>
        <w:spacing w:after="0" w:line="360" w:lineRule="auto"/>
        <w:jc w:val="both"/>
        <w:rPr>
          <w:rFonts w:ascii="Arial" w:hAnsi="Arial" w:cs="Arial"/>
          <w:sz w:val="24"/>
          <w:szCs w:val="24"/>
        </w:rPr>
      </w:pPr>
      <w:r w:rsidRPr="00B577DB">
        <w:rPr>
          <w:rFonts w:ascii="Arial" w:hAnsi="Arial" w:cs="Arial"/>
          <w:bCs/>
          <w:sz w:val="24"/>
          <w:szCs w:val="24"/>
        </w:rPr>
        <w:t>Be</w:t>
      </w:r>
      <w:r w:rsidR="00AC6474" w:rsidRPr="00B577DB">
        <w:rPr>
          <w:rFonts w:ascii="Arial" w:hAnsi="Arial" w:cs="Arial"/>
          <w:bCs/>
          <w:sz w:val="24"/>
          <w:szCs w:val="24"/>
        </w:rPr>
        <w:t>low also shows that there is a Co</w:t>
      </w:r>
      <w:r w:rsidRPr="00B577DB">
        <w:rPr>
          <w:rFonts w:ascii="Arial" w:hAnsi="Arial" w:cs="Arial"/>
          <w:bCs/>
          <w:sz w:val="24"/>
          <w:szCs w:val="24"/>
        </w:rPr>
        <w:t>vid-19 related updates to</w:t>
      </w:r>
      <w:r w:rsidR="00B577DB">
        <w:rPr>
          <w:rFonts w:ascii="Arial" w:hAnsi="Arial" w:cs="Arial"/>
          <w:bCs/>
          <w:sz w:val="24"/>
          <w:szCs w:val="24"/>
        </w:rPr>
        <w:t xml:space="preserve"> existing Health Board Policies.</w:t>
      </w:r>
      <w:r w:rsidR="00F31747" w:rsidRPr="00B577DB">
        <w:rPr>
          <w:rFonts w:ascii="Arial" w:hAnsi="Arial" w:cs="Arial"/>
          <w:bCs/>
          <w:sz w:val="24"/>
          <w:szCs w:val="24"/>
        </w:rPr>
        <w:t xml:space="preserve"> Although upon a conversation with HR they confirmed that I wouldn’t </w:t>
      </w:r>
      <w:r w:rsidR="00F31747" w:rsidRPr="00B577DB">
        <w:rPr>
          <w:rFonts w:ascii="Arial" w:hAnsi="Arial" w:cs="Arial"/>
          <w:sz w:val="24"/>
          <w:szCs w:val="24"/>
        </w:rPr>
        <w:t>find updates/changes to any policies during Covid</w:t>
      </w:r>
      <w:r w:rsidR="00B577DB">
        <w:rPr>
          <w:rFonts w:ascii="Arial" w:hAnsi="Arial" w:cs="Arial"/>
          <w:sz w:val="24"/>
          <w:szCs w:val="24"/>
        </w:rPr>
        <w:t>-19</w:t>
      </w:r>
      <w:r w:rsidR="00F31747" w:rsidRPr="00B577DB">
        <w:rPr>
          <w:rFonts w:ascii="Arial" w:hAnsi="Arial" w:cs="Arial"/>
          <w:sz w:val="24"/>
          <w:szCs w:val="24"/>
        </w:rPr>
        <w:t xml:space="preserve"> that they remained the same and instead any changes that would replace what’s stated in them (i.</w:t>
      </w:r>
      <w:r w:rsidR="00B577DB" w:rsidRPr="00B577DB">
        <w:rPr>
          <w:rFonts w:ascii="Arial" w:hAnsi="Arial" w:cs="Arial"/>
          <w:sz w:val="24"/>
          <w:szCs w:val="24"/>
        </w:rPr>
        <w:t>e. changes to Sickness, Annual Leave, Special Leave and what to do about Disciplinary, Grievance and Dignity at W</w:t>
      </w:r>
      <w:r w:rsidR="00F31747" w:rsidRPr="00B577DB">
        <w:rPr>
          <w:rFonts w:ascii="Arial" w:hAnsi="Arial" w:cs="Arial"/>
          <w:sz w:val="24"/>
          <w:szCs w:val="24"/>
        </w:rPr>
        <w:t xml:space="preserve">ork procedures) are all noted in that FAQ document. </w:t>
      </w:r>
      <w:r w:rsidR="00B577DB" w:rsidRPr="00B577DB">
        <w:rPr>
          <w:rFonts w:ascii="Arial" w:hAnsi="Arial" w:cs="Arial"/>
          <w:sz w:val="24"/>
          <w:szCs w:val="24"/>
        </w:rPr>
        <w:t xml:space="preserve"> </w:t>
      </w:r>
      <w:r w:rsidR="00F31747" w:rsidRPr="00B577DB">
        <w:rPr>
          <w:rFonts w:ascii="Arial" w:hAnsi="Arial" w:cs="Arial"/>
          <w:sz w:val="24"/>
          <w:szCs w:val="24"/>
        </w:rPr>
        <w:t>It’s covered everything during the pandemic</w:t>
      </w:r>
      <w:r w:rsidR="00B577DB" w:rsidRPr="00B577DB">
        <w:rPr>
          <w:rFonts w:ascii="Arial" w:hAnsi="Arial" w:cs="Arial"/>
          <w:sz w:val="24"/>
          <w:szCs w:val="24"/>
        </w:rPr>
        <w:t xml:space="preserve">. HR also confirmed that </w:t>
      </w:r>
      <w:r w:rsidR="00F31747" w:rsidRPr="00B577DB">
        <w:rPr>
          <w:rFonts w:ascii="Arial" w:hAnsi="Arial" w:cs="Arial"/>
          <w:sz w:val="24"/>
          <w:szCs w:val="24"/>
        </w:rPr>
        <w:t xml:space="preserve">they used to update it regularly at the start but now it’s every couple of months and </w:t>
      </w:r>
      <w:r w:rsidR="00B577DB" w:rsidRPr="00B577DB">
        <w:rPr>
          <w:rFonts w:ascii="Arial" w:hAnsi="Arial" w:cs="Arial"/>
          <w:sz w:val="24"/>
          <w:szCs w:val="24"/>
        </w:rPr>
        <w:t>ar</w:t>
      </w:r>
      <w:r w:rsidR="00B577DB">
        <w:rPr>
          <w:rFonts w:ascii="Arial" w:hAnsi="Arial" w:cs="Arial"/>
          <w:sz w:val="24"/>
          <w:szCs w:val="24"/>
        </w:rPr>
        <w:t>e new version is being produced</w:t>
      </w:r>
      <w:r w:rsidR="00F31747" w:rsidRPr="00B577DB">
        <w:rPr>
          <w:rFonts w:ascii="Arial" w:hAnsi="Arial" w:cs="Arial"/>
          <w:sz w:val="24"/>
          <w:szCs w:val="24"/>
        </w:rPr>
        <w:t xml:space="preserve"> shortly.</w:t>
      </w:r>
    </w:p>
    <w:p w:rsidR="00FE7BD1" w:rsidRDefault="00FE7BD1" w:rsidP="002C1F02">
      <w:pPr>
        <w:jc w:val="both"/>
        <w:rPr>
          <w:rFonts w:ascii="Arial" w:hAnsi="Arial" w:cs="Arial"/>
          <w:bCs/>
        </w:rPr>
      </w:pPr>
    </w:p>
    <w:p w:rsidR="008C6BB6" w:rsidRDefault="00AC6474" w:rsidP="002C1F02">
      <w:pPr>
        <w:jc w:val="both"/>
        <w:rPr>
          <w:rFonts w:ascii="Arial" w:hAnsi="Arial" w:cs="Arial"/>
          <w:bCs/>
        </w:rPr>
      </w:pPr>
      <w:r>
        <w:rPr>
          <w:noProof/>
          <w:lang w:eastAsia="en-GB"/>
        </w:rPr>
        <mc:AlternateContent>
          <mc:Choice Requires="wps">
            <w:drawing>
              <wp:anchor distT="0" distB="0" distL="114300" distR="114300" simplePos="0" relativeHeight="251665408" behindDoc="0" locked="0" layoutInCell="1" allowOverlap="1" wp14:anchorId="012446AB" wp14:editId="67B7B7DB">
                <wp:simplePos x="0" y="0"/>
                <wp:positionH relativeFrom="column">
                  <wp:posOffset>806450</wp:posOffset>
                </wp:positionH>
                <wp:positionV relativeFrom="paragraph">
                  <wp:posOffset>1977390</wp:posOffset>
                </wp:positionV>
                <wp:extent cx="2241550" cy="431800"/>
                <wp:effectExtent l="38100" t="38100" r="44450" b="44450"/>
                <wp:wrapNone/>
                <wp:docPr id="29" name="Oval 29"/>
                <wp:cNvGraphicFramePr/>
                <a:graphic xmlns:a="http://schemas.openxmlformats.org/drawingml/2006/main">
                  <a:graphicData uri="http://schemas.microsoft.com/office/word/2010/wordprocessingShape">
                    <wps:wsp>
                      <wps:cNvSpPr/>
                      <wps:spPr>
                        <a:xfrm>
                          <a:off x="0" y="0"/>
                          <a:ext cx="2241550" cy="4318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2AFBDC" id="Oval 29" o:spid="_x0000_s1026" style="position:absolute;margin-left:63.5pt;margin-top:155.7pt;width:176.5pt;height: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" filled="f" strokecolor="#2e75b6" strokeweight="6pt">
                <v:stroke joinstyle="miter"/>
              </v:oval>
            </w:pict>
          </mc:Fallback>
        </mc:AlternateContent>
      </w:r>
      <w:r w:rsidR="008C6BB6">
        <w:rPr>
          <w:noProof/>
          <w:lang w:eastAsia="en-GB"/>
        </w:rPr>
        <w:drawing>
          <wp:inline distT="0" distB="0" distL="0" distR="0" wp14:anchorId="39FB7ACF" wp14:editId="448DA9D4">
            <wp:extent cx="4495800" cy="2724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861" t="7878" r="11699" b="7623"/>
                    <a:stretch/>
                  </pic:blipFill>
                  <pic:spPr bwMode="auto">
                    <a:xfrm>
                      <a:off x="0" y="0"/>
                      <a:ext cx="4495800" cy="2724150"/>
                    </a:xfrm>
                    <a:prstGeom prst="rect">
                      <a:avLst/>
                    </a:prstGeom>
                    <a:ln>
                      <a:noFill/>
                    </a:ln>
                    <a:extLst>
                      <a:ext uri="{53640926-AAD7-44D8-BBD7-CCE9431645EC}">
                        <a14:shadowObscured xmlns:a14="http://schemas.microsoft.com/office/drawing/2010/main"/>
                      </a:ext>
                    </a:extLst>
                  </pic:spPr>
                </pic:pic>
              </a:graphicData>
            </a:graphic>
          </wp:inline>
        </w:drawing>
      </w:r>
    </w:p>
    <w:p w:rsidR="00FE7BD1" w:rsidRPr="00F804D6" w:rsidRDefault="00FE7BD1" w:rsidP="00F804D6">
      <w:pPr>
        <w:jc w:val="both"/>
        <w:rPr>
          <w:rFonts w:ascii="Arial" w:hAnsi="Arial" w:cs="Arial"/>
          <w:bCs/>
        </w:rPr>
      </w:pPr>
    </w:p>
    <w:p w:rsidR="00BA4ACB" w:rsidRDefault="00F804D6" w:rsidP="006E1F6D">
      <w:pPr>
        <w:spacing w:after="0" w:line="360" w:lineRule="auto"/>
        <w:jc w:val="both"/>
        <w:rPr>
          <w:rFonts w:ascii="Arial" w:hAnsi="Arial" w:cs="Arial"/>
          <w:bCs/>
        </w:rPr>
      </w:pPr>
      <w:r w:rsidRPr="00F804D6">
        <w:rPr>
          <w:rFonts w:ascii="Arial" w:hAnsi="Arial" w:cs="Arial"/>
          <w:bCs/>
          <w:sz w:val="24"/>
          <w:szCs w:val="24"/>
        </w:rPr>
        <w:t>On the intranet</w:t>
      </w:r>
      <w:r w:rsidR="00E22BD0">
        <w:rPr>
          <w:rFonts w:ascii="Arial" w:hAnsi="Arial" w:cs="Arial"/>
          <w:bCs/>
          <w:sz w:val="24"/>
          <w:szCs w:val="24"/>
        </w:rPr>
        <w:t xml:space="preserve"> relating to employee relations</w:t>
      </w:r>
      <w:r w:rsidRPr="00F804D6">
        <w:rPr>
          <w:rFonts w:ascii="Arial" w:hAnsi="Arial" w:cs="Arial"/>
          <w:bCs/>
          <w:sz w:val="24"/>
          <w:szCs w:val="24"/>
        </w:rPr>
        <w:t xml:space="preserve"> is also </w:t>
      </w:r>
      <w:r w:rsidR="00FE7BD1" w:rsidRPr="00F804D6">
        <w:rPr>
          <w:rFonts w:ascii="Arial" w:hAnsi="Arial" w:cs="Arial"/>
          <w:bCs/>
          <w:sz w:val="24"/>
          <w:szCs w:val="24"/>
        </w:rPr>
        <w:t>a</w:t>
      </w:r>
      <w:r w:rsidR="00A343DE" w:rsidRPr="00F804D6">
        <w:rPr>
          <w:rFonts w:ascii="Arial" w:hAnsi="Arial" w:cs="Arial"/>
          <w:bCs/>
          <w:sz w:val="24"/>
          <w:szCs w:val="24"/>
        </w:rPr>
        <w:t>dditional guidance on the FAQ relating to the management of disciplinary matters, grievances, and other formal processes during the C</w:t>
      </w:r>
      <w:r w:rsidR="00FE7BD1" w:rsidRPr="00F804D6">
        <w:rPr>
          <w:rFonts w:ascii="Arial" w:hAnsi="Arial" w:cs="Arial"/>
          <w:bCs/>
          <w:sz w:val="24"/>
          <w:szCs w:val="24"/>
        </w:rPr>
        <w:t>ovid-19 response. T</w:t>
      </w:r>
      <w:r w:rsidRPr="00F804D6">
        <w:rPr>
          <w:rFonts w:ascii="Arial" w:hAnsi="Arial" w:cs="Arial"/>
          <w:bCs/>
          <w:sz w:val="24"/>
          <w:szCs w:val="24"/>
        </w:rPr>
        <w:t xml:space="preserve">his to provide information on how to handle disciplinary proceedings to ensure staff still have a fair </w:t>
      </w:r>
      <w:r w:rsidRPr="00F804D6">
        <w:rPr>
          <w:rFonts w:ascii="Arial" w:hAnsi="Arial" w:cs="Arial"/>
          <w:sz w:val="24"/>
          <w:szCs w:val="24"/>
        </w:rPr>
        <w:t xml:space="preserve">investigation/ hearing whilst adhering to Government guidelines. </w:t>
      </w:r>
      <w:r w:rsidR="006E1F6D">
        <w:rPr>
          <w:rFonts w:ascii="Arial" w:hAnsi="Arial" w:cs="Arial"/>
          <w:sz w:val="24"/>
          <w:szCs w:val="24"/>
        </w:rPr>
        <w:t xml:space="preserve"> </w:t>
      </w:r>
      <w:r w:rsidR="00FE7BD1">
        <w:rPr>
          <w:rFonts w:ascii="Arial" w:hAnsi="Arial" w:cs="Arial"/>
          <w:bCs/>
        </w:rPr>
        <w:t>A</w:t>
      </w:r>
      <w:r w:rsidR="00FE7BD1" w:rsidRPr="006E1F6D">
        <w:rPr>
          <w:rFonts w:ascii="Arial" w:hAnsi="Arial" w:cs="Arial"/>
          <w:bCs/>
          <w:sz w:val="24"/>
          <w:szCs w:val="24"/>
        </w:rPr>
        <w:t xml:space="preserve"> screenshot below shows some details.</w:t>
      </w:r>
    </w:p>
    <w:p w:rsidR="00FE7BD1" w:rsidRDefault="00FE7BD1" w:rsidP="002C1F02">
      <w:pPr>
        <w:jc w:val="both"/>
        <w:rPr>
          <w:rFonts w:ascii="Arial" w:hAnsi="Arial" w:cs="Arial"/>
          <w:bCs/>
        </w:rPr>
      </w:pPr>
    </w:p>
    <w:p w:rsidR="00BA4ACB" w:rsidRDefault="00A343DE" w:rsidP="002C1F02">
      <w:pPr>
        <w:jc w:val="both"/>
        <w:rPr>
          <w:noProof/>
          <w:lang w:eastAsia="en-GB"/>
        </w:rPr>
      </w:pPr>
      <w:r>
        <w:rPr>
          <w:noProof/>
          <w:lang w:eastAsia="en-GB"/>
        </w:rPr>
        <w:t>R</w:t>
      </w:r>
      <w:r w:rsidR="00BA4ACB">
        <w:rPr>
          <w:noProof/>
          <w:lang w:eastAsia="en-GB"/>
        </w:rPr>
        <w:drawing>
          <wp:inline distT="0" distB="0" distL="0" distR="0" wp14:anchorId="70E51272" wp14:editId="1F019E6B">
            <wp:extent cx="5149850" cy="2815603"/>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421" t="11818" r="5051" b="4077"/>
                    <a:stretch/>
                  </pic:blipFill>
                  <pic:spPr bwMode="auto">
                    <a:xfrm>
                      <a:off x="0" y="0"/>
                      <a:ext cx="5154770" cy="2818293"/>
                    </a:xfrm>
                    <a:prstGeom prst="rect">
                      <a:avLst/>
                    </a:prstGeom>
                    <a:ln>
                      <a:noFill/>
                    </a:ln>
                    <a:extLst>
                      <a:ext uri="{53640926-AAD7-44D8-BBD7-CCE9431645EC}">
                        <a14:shadowObscured xmlns:a14="http://schemas.microsoft.com/office/drawing/2010/main"/>
                      </a:ext>
                    </a:extLst>
                  </pic:spPr>
                </pic:pic>
              </a:graphicData>
            </a:graphic>
          </wp:inline>
        </w:drawing>
      </w:r>
    </w:p>
    <w:p w:rsidR="00832B7F" w:rsidRDefault="00832B7F" w:rsidP="002C1F02">
      <w:pPr>
        <w:jc w:val="both"/>
        <w:rPr>
          <w:noProof/>
          <w:lang w:eastAsia="en-GB"/>
        </w:rPr>
      </w:pPr>
    </w:p>
    <w:p w:rsidR="008C6BB6" w:rsidRDefault="00BA4ACB" w:rsidP="00413A22">
      <w:pPr>
        <w:spacing w:after="0" w:line="360" w:lineRule="auto"/>
        <w:jc w:val="both"/>
        <w:rPr>
          <w:rFonts w:ascii="Arial" w:hAnsi="Arial" w:cs="Arial"/>
          <w:bCs/>
          <w:sz w:val="24"/>
          <w:szCs w:val="24"/>
        </w:rPr>
      </w:pPr>
      <w:r w:rsidRPr="00413A22">
        <w:rPr>
          <w:rFonts w:ascii="Arial" w:hAnsi="Arial" w:cs="Arial"/>
          <w:bCs/>
          <w:sz w:val="24"/>
          <w:szCs w:val="24"/>
        </w:rPr>
        <w:t>Sickness has also been recorded with an emphas</w:t>
      </w:r>
      <w:r w:rsidR="008D3200">
        <w:rPr>
          <w:rFonts w:ascii="Arial" w:hAnsi="Arial" w:cs="Arial"/>
          <w:bCs/>
          <w:sz w:val="24"/>
          <w:szCs w:val="24"/>
        </w:rPr>
        <w:t>is on how to record shielding, C</w:t>
      </w:r>
      <w:r w:rsidRPr="00413A22">
        <w:rPr>
          <w:rFonts w:ascii="Arial" w:hAnsi="Arial" w:cs="Arial"/>
          <w:bCs/>
          <w:sz w:val="24"/>
          <w:szCs w:val="24"/>
        </w:rPr>
        <w:t>ovid symptoms, having Covid</w:t>
      </w:r>
      <w:r w:rsidR="008D3200">
        <w:rPr>
          <w:rFonts w:ascii="Arial" w:hAnsi="Arial" w:cs="Arial"/>
          <w:bCs/>
          <w:sz w:val="24"/>
          <w:szCs w:val="24"/>
        </w:rPr>
        <w:t>-19</w:t>
      </w:r>
      <w:r w:rsidRPr="00413A22">
        <w:rPr>
          <w:rFonts w:ascii="Arial" w:hAnsi="Arial" w:cs="Arial"/>
          <w:bCs/>
          <w:sz w:val="24"/>
          <w:szCs w:val="24"/>
        </w:rPr>
        <w:t xml:space="preserve"> and it had to be uniform across All Wales. As there are </w:t>
      </w:r>
      <w:r w:rsidR="00832B7F">
        <w:rPr>
          <w:rFonts w:ascii="Arial" w:hAnsi="Arial" w:cs="Arial"/>
          <w:bCs/>
          <w:sz w:val="24"/>
          <w:szCs w:val="24"/>
        </w:rPr>
        <w:t xml:space="preserve">two </w:t>
      </w:r>
      <w:r w:rsidRPr="00413A22">
        <w:rPr>
          <w:rFonts w:ascii="Arial" w:hAnsi="Arial" w:cs="Arial"/>
          <w:bCs/>
          <w:sz w:val="24"/>
          <w:szCs w:val="24"/>
        </w:rPr>
        <w:t xml:space="preserve">systems </w:t>
      </w:r>
      <w:r w:rsidR="008D3200">
        <w:rPr>
          <w:rFonts w:ascii="Arial" w:hAnsi="Arial" w:cs="Arial"/>
          <w:bCs/>
          <w:sz w:val="24"/>
          <w:szCs w:val="24"/>
        </w:rPr>
        <w:t xml:space="preserve">e.g. </w:t>
      </w:r>
      <w:r w:rsidR="00832B7F">
        <w:rPr>
          <w:rFonts w:ascii="Arial" w:hAnsi="Arial" w:cs="Arial"/>
          <w:bCs/>
          <w:sz w:val="24"/>
          <w:szCs w:val="24"/>
        </w:rPr>
        <w:t>e</w:t>
      </w:r>
      <w:r w:rsidR="008D3200">
        <w:rPr>
          <w:rFonts w:ascii="Arial" w:hAnsi="Arial" w:cs="Arial"/>
          <w:bCs/>
          <w:sz w:val="24"/>
          <w:szCs w:val="24"/>
        </w:rPr>
        <w:t>-ro</w:t>
      </w:r>
      <w:r w:rsidR="00832B7F">
        <w:rPr>
          <w:rFonts w:ascii="Arial" w:hAnsi="Arial" w:cs="Arial"/>
          <w:bCs/>
          <w:sz w:val="24"/>
          <w:szCs w:val="24"/>
        </w:rPr>
        <w:t>stering for clinical and ESR for admin. At fi</w:t>
      </w:r>
      <w:r w:rsidRPr="00413A22">
        <w:rPr>
          <w:rFonts w:ascii="Arial" w:hAnsi="Arial" w:cs="Arial"/>
          <w:bCs/>
          <w:sz w:val="24"/>
          <w:szCs w:val="24"/>
        </w:rPr>
        <w:t>rst there was a lot of confusion on whether to record in one or both systems, what had to be recorded.  Whether a sickness certificate was requ</w:t>
      </w:r>
      <w:r w:rsidR="00DD0173">
        <w:rPr>
          <w:rFonts w:ascii="Arial" w:hAnsi="Arial" w:cs="Arial"/>
          <w:bCs/>
          <w:sz w:val="24"/>
          <w:szCs w:val="24"/>
        </w:rPr>
        <w:t>ired for those with C</w:t>
      </w:r>
      <w:r w:rsidRPr="00413A22">
        <w:rPr>
          <w:rFonts w:ascii="Arial" w:hAnsi="Arial" w:cs="Arial"/>
          <w:bCs/>
          <w:sz w:val="24"/>
          <w:szCs w:val="24"/>
        </w:rPr>
        <w:t>ovid</w:t>
      </w:r>
      <w:r w:rsidR="008D3200">
        <w:rPr>
          <w:rFonts w:ascii="Arial" w:hAnsi="Arial" w:cs="Arial"/>
          <w:bCs/>
          <w:sz w:val="24"/>
          <w:szCs w:val="24"/>
        </w:rPr>
        <w:t>-19</w:t>
      </w:r>
      <w:r w:rsidRPr="00413A22">
        <w:rPr>
          <w:rFonts w:ascii="Arial" w:hAnsi="Arial" w:cs="Arial"/>
          <w:bCs/>
          <w:sz w:val="24"/>
          <w:szCs w:val="24"/>
        </w:rPr>
        <w:t>. As time has gone on it recording and understanding has been more accurate.</w:t>
      </w:r>
      <w:r w:rsidR="00832B7F">
        <w:rPr>
          <w:rFonts w:ascii="Arial" w:hAnsi="Arial" w:cs="Arial"/>
          <w:bCs/>
          <w:sz w:val="24"/>
          <w:szCs w:val="24"/>
        </w:rPr>
        <w:t xml:space="preserve"> As you will see from below there is clear clarification of how to record via each system.</w:t>
      </w:r>
    </w:p>
    <w:p w:rsidR="00832B7F" w:rsidRDefault="00832B7F" w:rsidP="00413A22">
      <w:pPr>
        <w:spacing w:after="0" w:line="360" w:lineRule="auto"/>
        <w:jc w:val="both"/>
        <w:rPr>
          <w:rFonts w:ascii="Arial" w:hAnsi="Arial" w:cs="Arial"/>
          <w:bCs/>
          <w:sz w:val="24"/>
          <w:szCs w:val="24"/>
        </w:rPr>
      </w:pPr>
      <w:r>
        <w:rPr>
          <w:noProof/>
          <w:lang w:eastAsia="en-GB"/>
        </w:rPr>
        <w:lastRenderedPageBreak/>
        <w:drawing>
          <wp:inline distT="0" distB="0" distL="0" distR="0" wp14:anchorId="05196052" wp14:editId="3990D09A">
            <wp:extent cx="5441950" cy="3360916"/>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722" t="26394" r="18568" b="5850"/>
                    <a:stretch/>
                  </pic:blipFill>
                  <pic:spPr bwMode="auto">
                    <a:xfrm>
                      <a:off x="0" y="0"/>
                      <a:ext cx="5454794" cy="3368848"/>
                    </a:xfrm>
                    <a:prstGeom prst="rect">
                      <a:avLst/>
                    </a:prstGeom>
                    <a:ln>
                      <a:noFill/>
                    </a:ln>
                    <a:extLst>
                      <a:ext uri="{53640926-AAD7-44D8-BBD7-CCE9431645EC}">
                        <a14:shadowObscured xmlns:a14="http://schemas.microsoft.com/office/drawing/2010/main"/>
                      </a:ext>
                    </a:extLst>
                  </pic:spPr>
                </pic:pic>
              </a:graphicData>
            </a:graphic>
          </wp:inline>
        </w:drawing>
      </w:r>
    </w:p>
    <w:p w:rsidR="00832B7F" w:rsidRDefault="00832B7F" w:rsidP="00413A22">
      <w:pPr>
        <w:spacing w:after="0" w:line="360" w:lineRule="auto"/>
        <w:jc w:val="both"/>
        <w:rPr>
          <w:rFonts w:ascii="Arial" w:hAnsi="Arial" w:cs="Arial"/>
          <w:bCs/>
          <w:sz w:val="24"/>
          <w:szCs w:val="24"/>
        </w:rPr>
      </w:pPr>
      <w:r>
        <w:rPr>
          <w:noProof/>
          <w:lang w:eastAsia="en-GB"/>
        </w:rPr>
        <mc:AlternateContent>
          <mc:Choice Requires="wps">
            <w:drawing>
              <wp:anchor distT="0" distB="0" distL="114300" distR="114300" simplePos="0" relativeHeight="251671552" behindDoc="0" locked="0" layoutInCell="1" allowOverlap="1" wp14:anchorId="3FC127FB" wp14:editId="7027985B">
                <wp:simplePos x="0" y="0"/>
                <wp:positionH relativeFrom="margin">
                  <wp:align>right</wp:align>
                </wp:positionH>
                <wp:positionV relativeFrom="paragraph">
                  <wp:posOffset>548640</wp:posOffset>
                </wp:positionV>
                <wp:extent cx="3492500" cy="596900"/>
                <wp:effectExtent l="38100" t="38100" r="31750" b="31750"/>
                <wp:wrapNone/>
                <wp:docPr id="33" name="Oval 33"/>
                <wp:cNvGraphicFramePr/>
                <a:graphic xmlns:a="http://schemas.openxmlformats.org/drawingml/2006/main">
                  <a:graphicData uri="http://schemas.microsoft.com/office/word/2010/wordprocessingShape">
                    <wps:wsp>
                      <wps:cNvSpPr/>
                      <wps:spPr>
                        <a:xfrm>
                          <a:off x="0" y="0"/>
                          <a:ext cx="3492500" cy="5969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0B7357" id="Oval 33" o:spid="_x0000_s1026" style="position:absolute;margin-left:223.8pt;margin-top:43.2pt;width:275pt;height:47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" filled="f" strokecolor="#2e75b6" strokeweight="6pt">
                <v:stroke joinstyle="miter"/>
                <w10:wrap anchorx="margin"/>
              </v:oval>
            </w:pict>
          </mc:Fallback>
        </mc:AlternateContent>
      </w:r>
      <w:r>
        <w:rPr>
          <w:noProof/>
          <w:lang w:eastAsia="en-GB"/>
        </w:rPr>
        <w:drawing>
          <wp:inline distT="0" distB="0" distL="0" distR="0" wp14:anchorId="0489BBAA" wp14:editId="32F121DB">
            <wp:extent cx="5600700" cy="3609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479" t="19723" r="14758" b="3114"/>
                    <a:stretch/>
                  </pic:blipFill>
                  <pic:spPr bwMode="auto">
                    <a:xfrm>
                      <a:off x="0" y="0"/>
                      <a:ext cx="5607349" cy="3613985"/>
                    </a:xfrm>
                    <a:prstGeom prst="rect">
                      <a:avLst/>
                    </a:prstGeom>
                    <a:ln>
                      <a:noFill/>
                    </a:ln>
                    <a:extLst>
                      <a:ext uri="{53640926-AAD7-44D8-BBD7-CCE9431645EC}">
                        <a14:shadowObscured xmlns:a14="http://schemas.microsoft.com/office/drawing/2010/main"/>
                      </a:ext>
                    </a:extLst>
                  </pic:spPr>
                </pic:pic>
              </a:graphicData>
            </a:graphic>
          </wp:inline>
        </w:drawing>
      </w:r>
    </w:p>
    <w:p w:rsidR="004B4D46" w:rsidRPr="004B4D46" w:rsidRDefault="00BD4B07" w:rsidP="004B4D46">
      <w:pPr>
        <w:spacing w:after="0" w:line="360" w:lineRule="auto"/>
        <w:jc w:val="both"/>
        <w:rPr>
          <w:color w:val="1F497D"/>
        </w:rPr>
      </w:pPr>
      <w:r w:rsidRPr="004B4D46">
        <w:rPr>
          <w:rFonts w:ascii="Arial" w:hAnsi="Arial" w:cs="Arial"/>
          <w:bCs/>
        </w:rPr>
        <w:t xml:space="preserve">The graph </w:t>
      </w:r>
      <w:r w:rsidRPr="004B4D46">
        <w:rPr>
          <w:rFonts w:ascii="Arial" w:hAnsi="Arial" w:cs="Arial"/>
        </w:rPr>
        <w:t>below shows the increases and decreases in sickness since November 2019 to October 2021. It shows the sickness rate just before the beginning of the pandemic to where we are now.</w:t>
      </w:r>
      <w:r w:rsidR="004B4D46" w:rsidRPr="004B4D46">
        <w:rPr>
          <w:rFonts w:ascii="Arial" w:hAnsi="Arial" w:cs="Arial"/>
        </w:rPr>
        <w:t xml:space="preserve"> Sickness has drastically increased since the pandemic. The FAQ’s noted if Covid-19 related staff’s pay wasn’t affected and they weren’t escalated under the sickness policy</w:t>
      </w:r>
      <w:r w:rsidR="004B4D46" w:rsidRPr="004B4D46">
        <w:rPr>
          <w:color w:val="1F497D"/>
        </w:rPr>
        <w:t>.  </w:t>
      </w:r>
    </w:p>
    <w:p w:rsidR="00BD4B07" w:rsidRPr="00BD4B07" w:rsidRDefault="00BD4B07" w:rsidP="00BD4B07">
      <w:pPr>
        <w:spacing w:after="0" w:line="360" w:lineRule="auto"/>
        <w:jc w:val="both"/>
        <w:rPr>
          <w:rFonts w:ascii="Arial" w:hAnsi="Arial" w:cs="Arial"/>
          <w:bCs/>
        </w:rPr>
      </w:pPr>
    </w:p>
    <w:p w:rsidR="00F31747" w:rsidRDefault="00F31747" w:rsidP="00413A22">
      <w:pPr>
        <w:spacing w:after="0" w:line="360" w:lineRule="auto"/>
        <w:jc w:val="both"/>
        <w:rPr>
          <w:rFonts w:ascii="Arial" w:hAnsi="Arial" w:cs="Arial"/>
          <w:bCs/>
          <w:sz w:val="24"/>
          <w:szCs w:val="24"/>
        </w:rPr>
      </w:pPr>
    </w:p>
    <w:p w:rsidR="00BD4B07" w:rsidRDefault="00BD4B07" w:rsidP="00413A22">
      <w:pPr>
        <w:spacing w:after="0" w:line="360" w:lineRule="auto"/>
        <w:jc w:val="both"/>
        <w:rPr>
          <w:rFonts w:ascii="Arial" w:hAnsi="Arial" w:cs="Arial"/>
          <w:bCs/>
          <w:sz w:val="24"/>
          <w:szCs w:val="24"/>
        </w:rPr>
      </w:pPr>
      <w:r>
        <w:rPr>
          <w:noProof/>
          <w:color w:val="1F497D"/>
          <w:lang w:eastAsia="en-GB"/>
        </w:rPr>
        <w:lastRenderedPageBreak/>
        <w:drawing>
          <wp:inline distT="0" distB="0" distL="0" distR="0" wp14:anchorId="4113C478" wp14:editId="2E6512BA">
            <wp:extent cx="5239732" cy="3452495"/>
            <wp:effectExtent l="0" t="0" r="0" b="0"/>
            <wp:docPr id="4" name="Picture 4" descr="cid:image003.png@01D7E530.A47A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7E530.A47A533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241206" cy="3453466"/>
                    </a:xfrm>
                    <a:prstGeom prst="rect">
                      <a:avLst/>
                    </a:prstGeom>
                    <a:noFill/>
                    <a:ln>
                      <a:noFill/>
                    </a:ln>
                  </pic:spPr>
                </pic:pic>
              </a:graphicData>
            </a:graphic>
          </wp:inline>
        </w:drawing>
      </w:r>
    </w:p>
    <w:p w:rsidR="00F31747" w:rsidRDefault="00F31747" w:rsidP="00413A22">
      <w:pPr>
        <w:spacing w:after="0" w:line="360" w:lineRule="auto"/>
        <w:jc w:val="both"/>
        <w:rPr>
          <w:rFonts w:ascii="Arial" w:hAnsi="Arial" w:cs="Arial"/>
          <w:bCs/>
          <w:sz w:val="24"/>
          <w:szCs w:val="24"/>
        </w:rPr>
      </w:pPr>
      <w:r>
        <w:rPr>
          <w:rFonts w:ascii="Arial" w:hAnsi="Arial" w:cs="Arial"/>
          <w:bCs/>
          <w:sz w:val="24"/>
          <w:szCs w:val="24"/>
        </w:rPr>
        <w:t>V</w:t>
      </w:r>
      <w:r w:rsidR="0045468E">
        <w:rPr>
          <w:rFonts w:ascii="Arial" w:hAnsi="Arial" w:cs="Arial"/>
          <w:bCs/>
          <w:sz w:val="24"/>
          <w:szCs w:val="24"/>
        </w:rPr>
        <w:t>ery early on a letter</w:t>
      </w:r>
      <w:r>
        <w:rPr>
          <w:rFonts w:ascii="Arial" w:hAnsi="Arial" w:cs="Arial"/>
          <w:bCs/>
          <w:sz w:val="24"/>
          <w:szCs w:val="24"/>
        </w:rPr>
        <w:t xml:space="preserve"> was provided to staff in case they were stopped by the Police </w:t>
      </w:r>
      <w:r w:rsidR="0045468E">
        <w:rPr>
          <w:rFonts w:ascii="Arial" w:hAnsi="Arial" w:cs="Arial"/>
          <w:bCs/>
          <w:sz w:val="24"/>
          <w:szCs w:val="24"/>
        </w:rPr>
        <w:t>and this indicated the Health Boards name, employee payroll number, department worked and details to confirm we were required to travel as part of the Police’s enforcement for Covid-19 lockdown. Also all staff had to have updated identification badges as shown below.</w:t>
      </w:r>
    </w:p>
    <w:p w:rsidR="00BD4B07" w:rsidRDefault="00BD4B07" w:rsidP="00413A22">
      <w:pPr>
        <w:spacing w:after="0" w:line="360" w:lineRule="auto"/>
        <w:jc w:val="both"/>
        <w:rPr>
          <w:rFonts w:ascii="Arial" w:hAnsi="Arial" w:cs="Arial"/>
          <w:bCs/>
          <w:sz w:val="24"/>
          <w:szCs w:val="24"/>
        </w:rPr>
      </w:pPr>
    </w:p>
    <w:p w:rsidR="00100D07" w:rsidRDefault="0045468E" w:rsidP="002C1F02">
      <w:pPr>
        <w:jc w:val="both"/>
        <w:rPr>
          <w:rFonts w:ascii="Arial" w:hAnsi="Arial" w:cs="Arial"/>
          <w:bCs/>
        </w:rPr>
      </w:pPr>
      <w:r>
        <w:rPr>
          <w:noProof/>
          <w:lang w:eastAsia="en-GB"/>
        </w:rPr>
        <mc:AlternateContent>
          <mc:Choice Requires="wps">
            <w:drawing>
              <wp:anchor distT="0" distB="0" distL="114300" distR="114300" simplePos="0" relativeHeight="251673600" behindDoc="0" locked="0" layoutInCell="1" allowOverlap="1" wp14:anchorId="15BD85FD" wp14:editId="22CA076A">
                <wp:simplePos x="0" y="0"/>
                <wp:positionH relativeFrom="margin">
                  <wp:align>left</wp:align>
                </wp:positionH>
                <wp:positionV relativeFrom="paragraph">
                  <wp:posOffset>1962150</wp:posOffset>
                </wp:positionV>
                <wp:extent cx="4438650" cy="1828800"/>
                <wp:effectExtent l="38100" t="38100" r="38100" b="38100"/>
                <wp:wrapNone/>
                <wp:docPr id="34" name="Oval 34"/>
                <wp:cNvGraphicFramePr/>
                <a:graphic xmlns:a="http://schemas.openxmlformats.org/drawingml/2006/main">
                  <a:graphicData uri="http://schemas.microsoft.com/office/word/2010/wordprocessingShape">
                    <wps:wsp>
                      <wps:cNvSpPr/>
                      <wps:spPr>
                        <a:xfrm>
                          <a:off x="0" y="0"/>
                          <a:ext cx="4438650" cy="18288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AB0CCE" id="Oval 34" o:spid="_x0000_s1026" style="position:absolute;margin-left:0;margin-top:154.5pt;width:349.5pt;height:2in;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" filled="f" strokecolor="#2e75b6" strokeweight="6pt">
                <v:stroke joinstyle="miter"/>
                <w10:wrap anchorx="margin"/>
              </v:oval>
            </w:pict>
          </mc:Fallback>
        </mc:AlternateContent>
      </w:r>
      <w:r w:rsidR="00100D07">
        <w:rPr>
          <w:noProof/>
          <w:lang w:eastAsia="en-GB"/>
        </w:rPr>
        <w:drawing>
          <wp:inline distT="0" distB="0" distL="0" distR="0" wp14:anchorId="16DA02A5" wp14:editId="2D48FC5C">
            <wp:extent cx="5353050" cy="3533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721" t="9060" r="12807" b="11759"/>
                    <a:stretch/>
                  </pic:blipFill>
                  <pic:spPr bwMode="auto">
                    <a:xfrm>
                      <a:off x="0" y="0"/>
                      <a:ext cx="5357435" cy="3536434"/>
                    </a:xfrm>
                    <a:prstGeom prst="rect">
                      <a:avLst/>
                    </a:prstGeom>
                    <a:ln>
                      <a:noFill/>
                    </a:ln>
                    <a:extLst>
                      <a:ext uri="{53640926-AAD7-44D8-BBD7-CCE9431645EC}">
                        <a14:shadowObscured xmlns:a14="http://schemas.microsoft.com/office/drawing/2010/main"/>
                      </a:ext>
                    </a:extLst>
                  </pic:spPr>
                </pic:pic>
              </a:graphicData>
            </a:graphic>
          </wp:inline>
        </w:drawing>
      </w:r>
    </w:p>
    <w:p w:rsidR="0045468E" w:rsidRDefault="0045468E" w:rsidP="00032780">
      <w:pPr>
        <w:spacing w:after="0" w:line="360" w:lineRule="auto"/>
        <w:jc w:val="both"/>
        <w:rPr>
          <w:rFonts w:ascii="Arial" w:hAnsi="Arial" w:cs="Arial"/>
          <w:bCs/>
        </w:rPr>
      </w:pPr>
      <w:r>
        <w:rPr>
          <w:rFonts w:ascii="Arial" w:hAnsi="Arial" w:cs="Arial"/>
          <w:bCs/>
        </w:rPr>
        <w:lastRenderedPageBreak/>
        <w:t>There was also guidance regarding Covid-19 Transport information and parking permits for key workers.</w:t>
      </w:r>
    </w:p>
    <w:p w:rsidR="0045468E" w:rsidRDefault="0045468E" w:rsidP="002C1F02">
      <w:pPr>
        <w:jc w:val="both"/>
        <w:rPr>
          <w:rFonts w:ascii="Arial" w:hAnsi="Arial" w:cs="Arial"/>
          <w:bCs/>
        </w:rPr>
      </w:pPr>
      <w:r>
        <w:rPr>
          <w:noProof/>
          <w:lang w:eastAsia="en-GB"/>
        </w:rPr>
        <w:drawing>
          <wp:inline distT="0" distB="0" distL="0" distR="0" wp14:anchorId="782F273F" wp14:editId="4401853C">
            <wp:extent cx="4921250" cy="3273203"/>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505" t="10636" r="11035" b="4865"/>
                    <a:stretch/>
                  </pic:blipFill>
                  <pic:spPr bwMode="auto">
                    <a:xfrm>
                      <a:off x="0" y="0"/>
                      <a:ext cx="4923773" cy="3274881"/>
                    </a:xfrm>
                    <a:prstGeom prst="rect">
                      <a:avLst/>
                    </a:prstGeom>
                    <a:ln>
                      <a:noFill/>
                    </a:ln>
                    <a:extLst>
                      <a:ext uri="{53640926-AAD7-44D8-BBD7-CCE9431645EC}">
                        <a14:shadowObscured xmlns:a14="http://schemas.microsoft.com/office/drawing/2010/main"/>
                      </a:ext>
                    </a:extLst>
                  </pic:spPr>
                </pic:pic>
              </a:graphicData>
            </a:graphic>
          </wp:inline>
        </w:drawing>
      </w:r>
    </w:p>
    <w:p w:rsidR="0045468E" w:rsidRDefault="0045468E" w:rsidP="002C1F02">
      <w:pPr>
        <w:jc w:val="both"/>
        <w:rPr>
          <w:rFonts w:ascii="Arial" w:hAnsi="Arial" w:cs="Arial"/>
          <w:bCs/>
        </w:rPr>
      </w:pPr>
    </w:p>
    <w:p w:rsidR="0045468E" w:rsidRDefault="0045468E" w:rsidP="00CB6C2F">
      <w:pPr>
        <w:spacing w:after="0" w:line="360" w:lineRule="auto"/>
        <w:jc w:val="both"/>
        <w:rPr>
          <w:rFonts w:ascii="Arial" w:hAnsi="Arial" w:cs="Arial"/>
          <w:bCs/>
        </w:rPr>
      </w:pPr>
      <w:r>
        <w:rPr>
          <w:rFonts w:ascii="Arial" w:hAnsi="Arial" w:cs="Arial"/>
          <w:bCs/>
        </w:rPr>
        <w:t>Well-being was a huge factor when Covid-19 rose its head. There were constant globals</w:t>
      </w:r>
      <w:r w:rsidR="00032780">
        <w:rPr>
          <w:rFonts w:ascii="Arial" w:hAnsi="Arial" w:cs="Arial"/>
          <w:bCs/>
        </w:rPr>
        <w:t>’</w:t>
      </w:r>
      <w:r>
        <w:rPr>
          <w:rFonts w:ascii="Arial" w:hAnsi="Arial" w:cs="Arial"/>
          <w:bCs/>
        </w:rPr>
        <w:t xml:space="preserve"> </w:t>
      </w:r>
      <w:r w:rsidR="00032780">
        <w:rPr>
          <w:rFonts w:ascii="Arial" w:hAnsi="Arial" w:cs="Arial"/>
          <w:bCs/>
        </w:rPr>
        <w:t>advising staff</w:t>
      </w:r>
      <w:r>
        <w:rPr>
          <w:rFonts w:ascii="Arial" w:hAnsi="Arial" w:cs="Arial"/>
          <w:bCs/>
        </w:rPr>
        <w:t xml:space="preserve"> where to go to speak to people</w:t>
      </w:r>
      <w:r w:rsidR="00032780">
        <w:rPr>
          <w:rFonts w:ascii="Arial" w:hAnsi="Arial" w:cs="Arial"/>
          <w:bCs/>
        </w:rPr>
        <w:t xml:space="preserve"> if they had any concerns. </w:t>
      </w:r>
      <w:r w:rsidR="00CB6C2F">
        <w:rPr>
          <w:rFonts w:ascii="Arial" w:hAnsi="Arial" w:cs="Arial"/>
          <w:bCs/>
        </w:rPr>
        <w:t>Reminding staff of the wide range of resources available. There was also free Psychological First Aid Training for staff to help staff develop skills and confidence in providing Psychological support to people affected by Covid-19. Including issues on job worries, bereavement or isolation.</w:t>
      </w:r>
    </w:p>
    <w:p w:rsidR="00144D04" w:rsidRDefault="00144D04" w:rsidP="00CB6C2F">
      <w:pPr>
        <w:spacing w:after="0" w:line="360" w:lineRule="auto"/>
        <w:jc w:val="both"/>
        <w:rPr>
          <w:rFonts w:ascii="Arial" w:hAnsi="Arial" w:cs="Arial"/>
          <w:bCs/>
        </w:rPr>
      </w:pPr>
    </w:p>
    <w:p w:rsidR="00590EBD" w:rsidRDefault="00590EBD" w:rsidP="002C1F02">
      <w:pPr>
        <w:jc w:val="both"/>
        <w:rPr>
          <w:rFonts w:ascii="Arial" w:hAnsi="Arial" w:cs="Arial"/>
          <w:bCs/>
        </w:rPr>
      </w:pPr>
      <w:r>
        <w:rPr>
          <w:noProof/>
          <w:lang w:eastAsia="en-GB"/>
        </w:rPr>
        <w:drawing>
          <wp:inline distT="0" distB="0" distL="0" distR="0" wp14:anchorId="73C90BEC" wp14:editId="71ABE9AF">
            <wp:extent cx="5467350" cy="27275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417" t="24031" r="10858" b="5259"/>
                    <a:stretch/>
                  </pic:blipFill>
                  <pic:spPr bwMode="auto">
                    <a:xfrm>
                      <a:off x="0" y="0"/>
                      <a:ext cx="5475206" cy="2731516"/>
                    </a:xfrm>
                    <a:prstGeom prst="rect">
                      <a:avLst/>
                    </a:prstGeom>
                    <a:ln>
                      <a:noFill/>
                    </a:ln>
                    <a:extLst>
                      <a:ext uri="{53640926-AAD7-44D8-BBD7-CCE9431645EC}">
                        <a14:shadowObscured xmlns:a14="http://schemas.microsoft.com/office/drawing/2010/main"/>
                      </a:ext>
                    </a:extLst>
                  </pic:spPr>
                </pic:pic>
              </a:graphicData>
            </a:graphic>
          </wp:inline>
        </w:drawing>
      </w:r>
    </w:p>
    <w:p w:rsidR="00590EBD" w:rsidRDefault="00590EBD" w:rsidP="002C1F02">
      <w:pPr>
        <w:jc w:val="both"/>
        <w:rPr>
          <w:rFonts w:ascii="Arial" w:hAnsi="Arial" w:cs="Arial"/>
          <w:bCs/>
        </w:rPr>
      </w:pPr>
    </w:p>
    <w:p w:rsidR="00590EBD" w:rsidRDefault="00590EBD" w:rsidP="002C1F02">
      <w:pPr>
        <w:jc w:val="both"/>
        <w:rPr>
          <w:rFonts w:ascii="Arial" w:hAnsi="Arial" w:cs="Arial"/>
          <w:bCs/>
        </w:rPr>
      </w:pPr>
      <w:r>
        <w:rPr>
          <w:noProof/>
          <w:lang w:eastAsia="en-GB"/>
        </w:rPr>
        <w:lastRenderedPageBreak/>
        <w:drawing>
          <wp:inline distT="0" distB="0" distL="0" distR="0" wp14:anchorId="0A1B01D0" wp14:editId="698B6ADF">
            <wp:extent cx="5410200" cy="29741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9196" t="11228" r="10591" b="10380"/>
                    <a:stretch/>
                  </pic:blipFill>
                  <pic:spPr bwMode="auto">
                    <a:xfrm>
                      <a:off x="0" y="0"/>
                      <a:ext cx="5418112" cy="2978465"/>
                    </a:xfrm>
                    <a:prstGeom prst="rect">
                      <a:avLst/>
                    </a:prstGeom>
                    <a:ln>
                      <a:noFill/>
                    </a:ln>
                    <a:extLst>
                      <a:ext uri="{53640926-AAD7-44D8-BBD7-CCE9431645EC}">
                        <a14:shadowObscured xmlns:a14="http://schemas.microsoft.com/office/drawing/2010/main"/>
                      </a:ext>
                    </a:extLst>
                  </pic:spPr>
                </pic:pic>
              </a:graphicData>
            </a:graphic>
          </wp:inline>
        </w:drawing>
      </w:r>
    </w:p>
    <w:p w:rsidR="000F2B50" w:rsidRDefault="000F2B50" w:rsidP="002C1F02">
      <w:pPr>
        <w:jc w:val="both"/>
        <w:rPr>
          <w:rFonts w:ascii="Arial" w:hAnsi="Arial" w:cs="Arial"/>
          <w:bCs/>
        </w:rPr>
      </w:pPr>
    </w:p>
    <w:p w:rsidR="000F2B50" w:rsidRDefault="000F2B50" w:rsidP="00E44643">
      <w:pPr>
        <w:spacing w:after="0" w:line="360" w:lineRule="auto"/>
        <w:jc w:val="both"/>
        <w:rPr>
          <w:rFonts w:ascii="Arial" w:hAnsi="Arial" w:cs="Arial"/>
          <w:bCs/>
        </w:rPr>
      </w:pPr>
      <w:r>
        <w:rPr>
          <w:rFonts w:ascii="Arial" w:hAnsi="Arial" w:cs="Arial"/>
          <w:bCs/>
        </w:rPr>
        <w:t>At a certain point there was an antibody test as guidance below shows the difference. This was not only relevant to clinical staff but all employees of Hywel Dda University Health Board and Workforce managers were advised that the test had to be taken by staff as soon as they were able. Managers were also advised as to staff testing, including guidance on how to risk assess staff to return to the workplace if identified as a contact of Covid-19 positive individual.</w:t>
      </w:r>
      <w:r w:rsidR="000C0A2E">
        <w:rPr>
          <w:rFonts w:ascii="Arial" w:hAnsi="Arial" w:cs="Arial"/>
          <w:bCs/>
        </w:rPr>
        <w:t xml:space="preserve"> This was bilingual.</w:t>
      </w:r>
    </w:p>
    <w:p w:rsidR="00590EBD" w:rsidRDefault="00590EBD" w:rsidP="002C1F02">
      <w:pPr>
        <w:jc w:val="both"/>
        <w:rPr>
          <w:rFonts w:ascii="Arial" w:hAnsi="Arial" w:cs="Arial"/>
          <w:bCs/>
        </w:rPr>
      </w:pPr>
    </w:p>
    <w:p w:rsidR="00590EBD" w:rsidRDefault="000C0A2E" w:rsidP="002C1F02">
      <w:pPr>
        <w:jc w:val="both"/>
        <w:rPr>
          <w:rFonts w:ascii="Arial" w:hAnsi="Arial" w:cs="Arial"/>
          <w:bCs/>
        </w:rPr>
      </w:pPr>
      <w:r>
        <w:rPr>
          <w:noProof/>
          <w:lang w:eastAsia="en-GB"/>
        </w:rPr>
        <mc:AlternateContent>
          <mc:Choice Requires="wps">
            <w:drawing>
              <wp:anchor distT="0" distB="0" distL="114300" distR="114300" simplePos="0" relativeHeight="251677696" behindDoc="0" locked="0" layoutInCell="1" allowOverlap="1" wp14:anchorId="4DF6389A" wp14:editId="79E63E4A">
                <wp:simplePos x="0" y="0"/>
                <wp:positionH relativeFrom="margin">
                  <wp:posOffset>4210050</wp:posOffset>
                </wp:positionH>
                <wp:positionV relativeFrom="paragraph">
                  <wp:posOffset>-114300</wp:posOffset>
                </wp:positionV>
                <wp:extent cx="1708150" cy="647700"/>
                <wp:effectExtent l="38100" t="38100" r="44450" b="38100"/>
                <wp:wrapNone/>
                <wp:docPr id="37" name="Oval 37"/>
                <wp:cNvGraphicFramePr/>
                <a:graphic xmlns:a="http://schemas.openxmlformats.org/drawingml/2006/main">
                  <a:graphicData uri="http://schemas.microsoft.com/office/word/2010/wordprocessingShape">
                    <wps:wsp>
                      <wps:cNvSpPr/>
                      <wps:spPr>
                        <a:xfrm>
                          <a:off x="0" y="0"/>
                          <a:ext cx="1708150" cy="6477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015684" id="Oval 37" o:spid="_x0000_s1026" style="position:absolute;margin-left:331.5pt;margin-top:-9pt;width:134.5pt;height:51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" filled="f" strokecolor="#2e75b6" strokeweight="6pt">
                <v:stroke joinstyle="miter"/>
                <w10:wrap anchorx="margin"/>
              </v:oval>
            </w:pict>
          </mc:Fallback>
        </mc:AlternateContent>
      </w:r>
      <w:r>
        <w:rPr>
          <w:noProof/>
          <w:lang w:eastAsia="en-GB"/>
        </w:rPr>
        <mc:AlternateContent>
          <mc:Choice Requires="wps">
            <w:drawing>
              <wp:anchor distT="0" distB="0" distL="114300" distR="114300" simplePos="0" relativeHeight="251675648" behindDoc="0" locked="0" layoutInCell="1" allowOverlap="1" wp14:anchorId="05B98DBE" wp14:editId="3A7F67AC">
                <wp:simplePos x="0" y="0"/>
                <wp:positionH relativeFrom="margin">
                  <wp:posOffset>628650</wp:posOffset>
                </wp:positionH>
                <wp:positionV relativeFrom="paragraph">
                  <wp:posOffset>400050</wp:posOffset>
                </wp:positionV>
                <wp:extent cx="3879850" cy="3340100"/>
                <wp:effectExtent l="38100" t="38100" r="44450" b="31750"/>
                <wp:wrapNone/>
                <wp:docPr id="35" name="Oval 35"/>
                <wp:cNvGraphicFramePr/>
                <a:graphic xmlns:a="http://schemas.openxmlformats.org/drawingml/2006/main">
                  <a:graphicData uri="http://schemas.microsoft.com/office/word/2010/wordprocessingShape">
                    <wps:wsp>
                      <wps:cNvSpPr/>
                      <wps:spPr>
                        <a:xfrm>
                          <a:off x="0" y="0"/>
                          <a:ext cx="3879850" cy="33401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303F87" id="Oval 35" o:spid="_x0000_s1026" style="position:absolute;margin-left:49.5pt;margin-top:31.5pt;width:305.5pt;height:26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" filled="f" strokecolor="#2e75b6" strokeweight="6pt">
                <v:stroke joinstyle="miter"/>
                <w10:wrap anchorx="margin"/>
              </v:oval>
            </w:pict>
          </mc:Fallback>
        </mc:AlternateContent>
      </w:r>
      <w:r w:rsidR="00590EBD">
        <w:rPr>
          <w:noProof/>
          <w:lang w:eastAsia="en-GB"/>
        </w:rPr>
        <w:drawing>
          <wp:inline distT="0" distB="0" distL="0" distR="0" wp14:anchorId="218E3A0D" wp14:editId="06DB9ADE">
            <wp:extent cx="5854700" cy="3405035"/>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9528" t="12015" r="11035" b="5850"/>
                    <a:stretch/>
                  </pic:blipFill>
                  <pic:spPr bwMode="auto">
                    <a:xfrm>
                      <a:off x="0" y="0"/>
                      <a:ext cx="5861416" cy="3408941"/>
                    </a:xfrm>
                    <a:prstGeom prst="rect">
                      <a:avLst/>
                    </a:prstGeom>
                    <a:ln>
                      <a:noFill/>
                    </a:ln>
                    <a:extLst>
                      <a:ext uri="{53640926-AAD7-44D8-BBD7-CCE9431645EC}">
                        <a14:shadowObscured xmlns:a14="http://schemas.microsoft.com/office/drawing/2010/main"/>
                      </a:ext>
                    </a:extLst>
                  </pic:spPr>
                </pic:pic>
              </a:graphicData>
            </a:graphic>
          </wp:inline>
        </w:drawing>
      </w:r>
    </w:p>
    <w:p w:rsidR="00E44643" w:rsidRDefault="00E44643" w:rsidP="002C1F02">
      <w:pPr>
        <w:jc w:val="both"/>
        <w:rPr>
          <w:rFonts w:ascii="Arial" w:hAnsi="Arial" w:cs="Arial"/>
          <w:bCs/>
        </w:rPr>
      </w:pPr>
    </w:p>
    <w:p w:rsidR="00E44643" w:rsidRDefault="00E44643" w:rsidP="002C1F02">
      <w:pPr>
        <w:jc w:val="both"/>
        <w:rPr>
          <w:rFonts w:ascii="Arial" w:hAnsi="Arial" w:cs="Arial"/>
          <w:bCs/>
        </w:rPr>
      </w:pPr>
    </w:p>
    <w:p w:rsidR="00E44643" w:rsidRDefault="00E44643" w:rsidP="00E44643">
      <w:pPr>
        <w:spacing w:after="0" w:line="360" w:lineRule="auto"/>
        <w:jc w:val="both"/>
        <w:rPr>
          <w:rFonts w:ascii="Arial" w:hAnsi="Arial" w:cs="Arial"/>
          <w:bCs/>
        </w:rPr>
      </w:pPr>
      <w:r>
        <w:rPr>
          <w:rFonts w:ascii="Arial" w:hAnsi="Arial" w:cs="Arial"/>
          <w:bCs/>
        </w:rPr>
        <w:lastRenderedPageBreak/>
        <w:t>Some departments were required to have temporary redeployment/alternative duties principles. This due to the pandemic placing unprecedented challenges on the NHS Wales. With services reconfigured to respond to the increase in the demand and services provided had to change to adapt to fit in with this response. Roles were taken up on a temporary basis. Below is the context relating to this which was on the Health Board</w:t>
      </w:r>
      <w:r w:rsidR="0000568C">
        <w:rPr>
          <w:rFonts w:ascii="Arial" w:hAnsi="Arial" w:cs="Arial"/>
          <w:bCs/>
        </w:rPr>
        <w:t>’s intranet site.</w:t>
      </w:r>
    </w:p>
    <w:p w:rsidR="00A34EF2" w:rsidRDefault="00A34EF2" w:rsidP="002C1F02">
      <w:pPr>
        <w:jc w:val="both"/>
        <w:rPr>
          <w:rFonts w:ascii="Arial" w:hAnsi="Arial" w:cs="Arial"/>
          <w:bCs/>
        </w:rPr>
      </w:pPr>
    </w:p>
    <w:p w:rsidR="00A34EF2" w:rsidRDefault="00A34EF2" w:rsidP="002C1F02">
      <w:pPr>
        <w:jc w:val="both"/>
        <w:rPr>
          <w:rFonts w:ascii="Arial" w:hAnsi="Arial" w:cs="Arial"/>
          <w:bCs/>
        </w:rPr>
      </w:pPr>
      <w:r>
        <w:rPr>
          <w:noProof/>
          <w:lang w:eastAsia="en-GB"/>
        </w:rPr>
        <w:drawing>
          <wp:inline distT="0" distB="0" distL="0" distR="0" wp14:anchorId="072AC899" wp14:editId="3A96786F">
            <wp:extent cx="3937910" cy="2150745"/>
            <wp:effectExtent l="0" t="0" r="571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9418" t="10440" r="6048" b="5455"/>
                    <a:stretch/>
                  </pic:blipFill>
                  <pic:spPr bwMode="auto">
                    <a:xfrm>
                      <a:off x="0" y="0"/>
                      <a:ext cx="3951917" cy="2158395"/>
                    </a:xfrm>
                    <a:prstGeom prst="rect">
                      <a:avLst/>
                    </a:prstGeom>
                    <a:ln>
                      <a:noFill/>
                    </a:ln>
                    <a:extLst>
                      <a:ext uri="{53640926-AAD7-44D8-BBD7-CCE9431645EC}">
                        <a14:shadowObscured xmlns:a14="http://schemas.microsoft.com/office/drawing/2010/main"/>
                      </a:ext>
                    </a:extLst>
                  </pic:spPr>
                </pic:pic>
              </a:graphicData>
            </a:graphic>
          </wp:inline>
        </w:drawing>
      </w:r>
    </w:p>
    <w:p w:rsidR="00A34EF2" w:rsidRDefault="00A34EF2" w:rsidP="002C1F02">
      <w:pPr>
        <w:jc w:val="both"/>
        <w:rPr>
          <w:rFonts w:ascii="Arial" w:hAnsi="Arial" w:cs="Arial"/>
          <w:bCs/>
        </w:rPr>
      </w:pPr>
    </w:p>
    <w:p w:rsidR="00A34EF2" w:rsidRDefault="00A34EF2" w:rsidP="002C1F02">
      <w:pPr>
        <w:jc w:val="both"/>
        <w:rPr>
          <w:rFonts w:ascii="Arial" w:hAnsi="Arial" w:cs="Arial"/>
          <w:bCs/>
        </w:rPr>
      </w:pPr>
      <w:r w:rsidRPr="00E44643">
        <w:rPr>
          <w:rFonts w:cstheme="minorHAnsi"/>
          <w:noProof/>
          <w:lang w:eastAsia="en-GB"/>
        </w:rPr>
        <w:drawing>
          <wp:inline distT="0" distB="0" distL="0" distR="0" wp14:anchorId="50A884A4" wp14:editId="597C5054">
            <wp:extent cx="4699000" cy="245110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0968" t="12409" r="7046" b="11563"/>
                    <a:stretch/>
                  </pic:blipFill>
                  <pic:spPr bwMode="auto">
                    <a:xfrm>
                      <a:off x="0" y="0"/>
                      <a:ext cx="4699000" cy="2451100"/>
                    </a:xfrm>
                    <a:prstGeom prst="rect">
                      <a:avLst/>
                    </a:prstGeom>
                    <a:ln>
                      <a:noFill/>
                    </a:ln>
                    <a:extLst>
                      <a:ext uri="{53640926-AAD7-44D8-BBD7-CCE9431645EC}">
                        <a14:shadowObscured xmlns:a14="http://schemas.microsoft.com/office/drawing/2010/main"/>
                      </a:ext>
                    </a:extLst>
                  </pic:spPr>
                </pic:pic>
              </a:graphicData>
            </a:graphic>
          </wp:inline>
        </w:drawing>
      </w:r>
    </w:p>
    <w:p w:rsidR="00A34EF2" w:rsidRDefault="00A34EF2" w:rsidP="002C1F02">
      <w:pPr>
        <w:jc w:val="both"/>
        <w:rPr>
          <w:rFonts w:ascii="Arial" w:hAnsi="Arial" w:cs="Arial"/>
          <w:bCs/>
        </w:rPr>
      </w:pPr>
      <w:r w:rsidRPr="00E44643">
        <w:rPr>
          <w:rFonts w:cstheme="minorHAnsi"/>
          <w:noProof/>
          <w:lang w:eastAsia="en-GB"/>
        </w:rPr>
        <w:drawing>
          <wp:inline distT="0" distB="0" distL="0" distR="0" wp14:anchorId="020AA9C5" wp14:editId="5B0F8FC5">
            <wp:extent cx="5162550" cy="181386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3428" t="24818" r="9825" b="26532"/>
                    <a:stretch/>
                  </pic:blipFill>
                  <pic:spPr bwMode="auto">
                    <a:xfrm>
                      <a:off x="0" y="0"/>
                      <a:ext cx="5174355" cy="1818017"/>
                    </a:xfrm>
                    <a:prstGeom prst="rect">
                      <a:avLst/>
                    </a:prstGeom>
                    <a:ln>
                      <a:noFill/>
                    </a:ln>
                    <a:extLst>
                      <a:ext uri="{53640926-AAD7-44D8-BBD7-CCE9431645EC}">
                        <a14:shadowObscured xmlns:a14="http://schemas.microsoft.com/office/drawing/2010/main"/>
                      </a:ext>
                    </a:extLst>
                  </pic:spPr>
                </pic:pic>
              </a:graphicData>
            </a:graphic>
          </wp:inline>
        </w:drawing>
      </w:r>
    </w:p>
    <w:p w:rsidR="000F7804" w:rsidRDefault="0097089A" w:rsidP="0097089A">
      <w:pPr>
        <w:spacing w:after="0" w:line="360" w:lineRule="auto"/>
        <w:jc w:val="both"/>
        <w:rPr>
          <w:rFonts w:ascii="Arial" w:hAnsi="Arial" w:cs="Arial"/>
          <w:bCs/>
        </w:rPr>
      </w:pPr>
      <w:r>
        <w:rPr>
          <w:rFonts w:ascii="Arial" w:hAnsi="Arial" w:cs="Arial"/>
          <w:bCs/>
        </w:rPr>
        <w:t xml:space="preserve">Workforce were also responsible providing Covid-19 Home Working Advice and Guidance for Managers and Staff, this in supporting the government’s strategy to delay the spread of the </w:t>
      </w:r>
      <w:r>
        <w:rPr>
          <w:rFonts w:ascii="Arial" w:hAnsi="Arial" w:cs="Arial"/>
          <w:bCs/>
        </w:rPr>
        <w:lastRenderedPageBreak/>
        <w:t>virus. To ensure that home working was effective approaches for the employer and employees needed to following thus ensuring individuals were supported when undertaking their roles.  A snapshot of this is below. Along with links from ACAS, CIPD and HEIW.</w:t>
      </w:r>
    </w:p>
    <w:p w:rsidR="000F7804" w:rsidRDefault="000F7804" w:rsidP="002C1F02">
      <w:pPr>
        <w:jc w:val="both"/>
        <w:rPr>
          <w:rFonts w:ascii="Arial" w:hAnsi="Arial" w:cs="Arial"/>
          <w:bCs/>
        </w:rPr>
      </w:pPr>
    </w:p>
    <w:p w:rsidR="000F7804" w:rsidRDefault="0097089A" w:rsidP="002C1F02">
      <w:pPr>
        <w:jc w:val="both"/>
        <w:rPr>
          <w:rFonts w:ascii="Arial" w:hAnsi="Arial" w:cs="Arial"/>
          <w:bCs/>
        </w:rPr>
      </w:pPr>
      <w:r>
        <w:rPr>
          <w:noProof/>
          <w:lang w:eastAsia="en-GB"/>
        </w:rPr>
        <w:drawing>
          <wp:inline distT="0" distB="0" distL="0" distR="0" wp14:anchorId="1A7FF648" wp14:editId="3A17F99B">
            <wp:extent cx="5731510" cy="2794000"/>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0046" b="3289"/>
                    <a:stretch/>
                  </pic:blipFill>
                  <pic:spPr bwMode="auto">
                    <a:xfrm>
                      <a:off x="0" y="0"/>
                      <a:ext cx="5731510" cy="2794000"/>
                    </a:xfrm>
                    <a:prstGeom prst="rect">
                      <a:avLst/>
                    </a:prstGeom>
                    <a:ln>
                      <a:noFill/>
                    </a:ln>
                    <a:extLst>
                      <a:ext uri="{53640926-AAD7-44D8-BBD7-CCE9431645EC}">
                        <a14:shadowObscured xmlns:a14="http://schemas.microsoft.com/office/drawing/2010/main"/>
                      </a:ext>
                    </a:extLst>
                  </pic:spPr>
                </pic:pic>
              </a:graphicData>
            </a:graphic>
          </wp:inline>
        </w:drawing>
      </w:r>
    </w:p>
    <w:p w:rsidR="000F7804" w:rsidRDefault="000F7804" w:rsidP="002C1F02">
      <w:pPr>
        <w:jc w:val="both"/>
        <w:rPr>
          <w:rFonts w:ascii="Arial" w:hAnsi="Arial" w:cs="Arial"/>
          <w:bCs/>
        </w:rPr>
      </w:pPr>
      <w:r>
        <w:rPr>
          <w:noProof/>
          <w:lang w:eastAsia="en-GB"/>
        </w:rPr>
        <w:drawing>
          <wp:inline distT="0" distB="0" distL="0" distR="0" wp14:anchorId="66E17AD6" wp14:editId="1D07DEB4">
            <wp:extent cx="5715000" cy="3273198"/>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8374" t="9651" r="-547" b="4668"/>
                    <a:stretch/>
                  </pic:blipFill>
                  <pic:spPr bwMode="auto">
                    <a:xfrm>
                      <a:off x="0" y="0"/>
                      <a:ext cx="5735289" cy="3284818"/>
                    </a:xfrm>
                    <a:prstGeom prst="rect">
                      <a:avLst/>
                    </a:prstGeom>
                    <a:ln>
                      <a:noFill/>
                    </a:ln>
                    <a:extLst>
                      <a:ext uri="{53640926-AAD7-44D8-BBD7-CCE9431645EC}">
                        <a14:shadowObscured xmlns:a14="http://schemas.microsoft.com/office/drawing/2010/main"/>
                      </a:ext>
                    </a:extLst>
                  </pic:spPr>
                </pic:pic>
              </a:graphicData>
            </a:graphic>
          </wp:inline>
        </w:drawing>
      </w:r>
    </w:p>
    <w:p w:rsidR="00F17432" w:rsidRDefault="00F17432" w:rsidP="00F17432">
      <w:pPr>
        <w:spacing w:after="0" w:line="360" w:lineRule="auto"/>
        <w:jc w:val="both"/>
        <w:rPr>
          <w:rFonts w:ascii="Arial" w:hAnsi="Arial" w:cs="Arial"/>
          <w:bCs/>
        </w:rPr>
      </w:pPr>
      <w:r>
        <w:rPr>
          <w:rFonts w:ascii="Arial" w:hAnsi="Arial" w:cs="Arial"/>
          <w:bCs/>
        </w:rPr>
        <w:t>On 22</w:t>
      </w:r>
      <w:r w:rsidRPr="00F17432">
        <w:rPr>
          <w:rFonts w:ascii="Arial" w:hAnsi="Arial" w:cs="Arial"/>
          <w:bCs/>
          <w:vertAlign w:val="superscript"/>
        </w:rPr>
        <w:t>nd</w:t>
      </w:r>
      <w:r>
        <w:rPr>
          <w:rFonts w:ascii="Arial" w:hAnsi="Arial" w:cs="Arial"/>
          <w:bCs/>
        </w:rPr>
        <w:t xml:space="preserve"> October 2021 via the Collaborative teams there was a presentation from HR regarding Hybrid Working. There then was a Hybrid Working Questionnaire that was requested to be completed from Director of Workforce &amp; OD.</w:t>
      </w:r>
    </w:p>
    <w:p w:rsidR="00F17432" w:rsidRDefault="00F17432" w:rsidP="002C1F02">
      <w:pPr>
        <w:jc w:val="both"/>
        <w:rPr>
          <w:rFonts w:ascii="Arial" w:hAnsi="Arial" w:cs="Arial"/>
          <w:bCs/>
        </w:rPr>
      </w:pPr>
      <w:r>
        <w:rPr>
          <w:noProof/>
          <w:lang w:eastAsia="en-GB"/>
        </w:rPr>
        <w:lastRenderedPageBreak/>
        <w:drawing>
          <wp:inline distT="0" distB="0" distL="0" distR="0" wp14:anchorId="2C185D1C" wp14:editId="7172BA2B">
            <wp:extent cx="5067300" cy="2590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321" t="12015" r="7268" b="7623"/>
                    <a:stretch/>
                  </pic:blipFill>
                  <pic:spPr bwMode="auto">
                    <a:xfrm>
                      <a:off x="0" y="0"/>
                      <a:ext cx="5067300" cy="2590800"/>
                    </a:xfrm>
                    <a:prstGeom prst="rect">
                      <a:avLst/>
                    </a:prstGeom>
                    <a:ln>
                      <a:noFill/>
                    </a:ln>
                    <a:extLst>
                      <a:ext uri="{53640926-AAD7-44D8-BBD7-CCE9431645EC}">
                        <a14:shadowObscured xmlns:a14="http://schemas.microsoft.com/office/drawing/2010/main"/>
                      </a:ext>
                    </a:extLst>
                  </pic:spPr>
                </pic:pic>
              </a:graphicData>
            </a:graphic>
          </wp:inline>
        </w:drawing>
      </w:r>
    </w:p>
    <w:p w:rsidR="00393509" w:rsidRPr="00C0157A" w:rsidRDefault="00F17432" w:rsidP="00F17432">
      <w:pPr>
        <w:spacing w:after="0" w:line="360" w:lineRule="auto"/>
        <w:rPr>
          <w:rFonts w:ascii="Arial" w:hAnsi="Arial" w:cs="Arial"/>
        </w:rPr>
      </w:pPr>
      <w:r w:rsidRPr="00C0157A">
        <w:rPr>
          <w:rFonts w:ascii="Arial" w:hAnsi="Arial" w:cs="Arial"/>
        </w:rPr>
        <w:t xml:space="preserve">As mentioned earlier there is a </w:t>
      </w:r>
      <w:r w:rsidR="009155AA" w:rsidRPr="00C0157A">
        <w:rPr>
          <w:rFonts w:ascii="Arial" w:hAnsi="Arial" w:cs="Arial"/>
        </w:rPr>
        <w:t>Collaborative Workforce Teams and you will note from snapshots below the Head of Recruitment and Workforce Equality, Diversity and Inclusion launching HCSW (Bridging/Homecare) jobs</w:t>
      </w:r>
      <w:r w:rsidRPr="00C0157A">
        <w:rPr>
          <w:rFonts w:ascii="Arial" w:hAnsi="Arial" w:cs="Arial"/>
        </w:rPr>
        <w:t>.  There has been and continues to be a real focus on recruitment in the Pandemic.</w:t>
      </w:r>
    </w:p>
    <w:p w:rsidR="00F17432" w:rsidRDefault="00F17432" w:rsidP="00F17432">
      <w:pPr>
        <w:spacing w:after="0" w:line="360" w:lineRule="auto"/>
      </w:pPr>
    </w:p>
    <w:p w:rsidR="00F17432" w:rsidRDefault="00F17432" w:rsidP="00F17432">
      <w:pPr>
        <w:spacing w:after="0" w:line="360" w:lineRule="auto"/>
      </w:pPr>
      <w:r>
        <w:rPr>
          <w:noProof/>
          <w:lang w:eastAsia="en-GB"/>
        </w:rPr>
        <mc:AlternateContent>
          <mc:Choice Requires="wps">
            <w:drawing>
              <wp:anchor distT="0" distB="0" distL="114300" distR="114300" simplePos="0" relativeHeight="251681792" behindDoc="0" locked="0" layoutInCell="1" allowOverlap="1" wp14:anchorId="3A612E0E" wp14:editId="3D3090F3">
                <wp:simplePos x="0" y="0"/>
                <wp:positionH relativeFrom="margin">
                  <wp:posOffset>31750</wp:posOffset>
                </wp:positionH>
                <wp:positionV relativeFrom="paragraph">
                  <wp:posOffset>1851660</wp:posOffset>
                </wp:positionV>
                <wp:extent cx="1708150" cy="647700"/>
                <wp:effectExtent l="38100" t="38100" r="44450" b="38100"/>
                <wp:wrapNone/>
                <wp:docPr id="38" name="Oval 38"/>
                <wp:cNvGraphicFramePr/>
                <a:graphic xmlns:a="http://schemas.openxmlformats.org/drawingml/2006/main">
                  <a:graphicData uri="http://schemas.microsoft.com/office/word/2010/wordprocessingShape">
                    <wps:wsp>
                      <wps:cNvSpPr/>
                      <wps:spPr>
                        <a:xfrm>
                          <a:off x="0" y="0"/>
                          <a:ext cx="1708150" cy="647700"/>
                        </a:xfrm>
                        <a:prstGeom prst="ellipse">
                          <a:avLst/>
                        </a:prstGeom>
                        <a:noFill/>
                        <a:ln w="762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D1FF8E" id="Oval 38" o:spid="_x0000_s1026" style="position:absolute;margin-left:2.5pt;margin-top:145.8pt;width:134.5pt;height:51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" filled="f" strokecolor="#2e75b6" strokeweight="6pt">
                <v:stroke joinstyle="miter"/>
                <w10:wrap anchorx="margin"/>
              </v:oval>
            </w:pict>
          </mc:Fallback>
        </mc:AlternateContent>
      </w:r>
      <w:r>
        <w:rPr>
          <w:noProof/>
          <w:lang w:eastAsia="en-GB"/>
        </w:rPr>
        <w:drawing>
          <wp:inline distT="0" distB="0" distL="0" distR="0" wp14:anchorId="6583BB49" wp14:editId="09B4C87F">
            <wp:extent cx="5506503" cy="2781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655" t="13002" r="6482" b="7192"/>
                    <a:stretch/>
                  </pic:blipFill>
                  <pic:spPr bwMode="auto">
                    <a:xfrm>
                      <a:off x="0" y="0"/>
                      <a:ext cx="5511004" cy="2783574"/>
                    </a:xfrm>
                    <a:prstGeom prst="rect">
                      <a:avLst/>
                    </a:prstGeom>
                    <a:ln>
                      <a:noFill/>
                    </a:ln>
                    <a:extLst>
                      <a:ext uri="{53640926-AAD7-44D8-BBD7-CCE9431645EC}">
                        <a14:shadowObscured xmlns:a14="http://schemas.microsoft.com/office/drawing/2010/main"/>
                      </a:ext>
                    </a:extLst>
                  </pic:spPr>
                </pic:pic>
              </a:graphicData>
            </a:graphic>
          </wp:inline>
        </w:drawing>
      </w:r>
    </w:p>
    <w:p w:rsidR="009155AA" w:rsidRDefault="009155AA" w:rsidP="00393509"/>
    <w:p w:rsidR="009155AA" w:rsidRDefault="009155AA" w:rsidP="00393509">
      <w:r>
        <w:rPr>
          <w:noProof/>
          <w:lang w:eastAsia="en-GB"/>
        </w:rPr>
        <w:lastRenderedPageBreak/>
        <w:drawing>
          <wp:inline distT="0" distB="0" distL="0" distR="0" wp14:anchorId="0E7B02AA" wp14:editId="2021DF71">
            <wp:extent cx="5441950" cy="2803221"/>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879" t="11096" r="8154" b="7864"/>
                    <a:stretch/>
                  </pic:blipFill>
                  <pic:spPr bwMode="auto">
                    <a:xfrm>
                      <a:off x="0" y="0"/>
                      <a:ext cx="5455409" cy="2810154"/>
                    </a:xfrm>
                    <a:prstGeom prst="rect">
                      <a:avLst/>
                    </a:prstGeom>
                    <a:ln>
                      <a:noFill/>
                    </a:ln>
                    <a:extLst>
                      <a:ext uri="{53640926-AAD7-44D8-BBD7-CCE9431645EC}">
                        <a14:shadowObscured xmlns:a14="http://schemas.microsoft.com/office/drawing/2010/main"/>
                      </a:ext>
                    </a:extLst>
                  </pic:spPr>
                </pic:pic>
              </a:graphicData>
            </a:graphic>
          </wp:inline>
        </w:drawing>
      </w:r>
    </w:p>
    <w:p w:rsidR="00A8069A" w:rsidRPr="00C64D5F" w:rsidRDefault="00A8069A" w:rsidP="00A8069A">
      <w:pPr>
        <w:spacing w:after="0" w:line="360" w:lineRule="auto"/>
        <w:rPr>
          <w:rFonts w:ascii="Arial" w:hAnsi="Arial" w:cs="Arial"/>
        </w:rPr>
      </w:pPr>
      <w:r w:rsidRPr="00C64D5F">
        <w:rPr>
          <w:rFonts w:ascii="Arial" w:hAnsi="Arial" w:cs="Arial"/>
        </w:rPr>
        <w:t>The report below shows the data on the COVID recruitment from Applicants to offers/withdrawals and the total appointed that Hywel Dda has done.</w:t>
      </w:r>
    </w:p>
    <w:p w:rsidR="00A8069A" w:rsidRDefault="00A8069A" w:rsidP="00A8069A">
      <w:pPr>
        <w:rPr>
          <w:color w:val="1F497D"/>
        </w:rPr>
      </w:pPr>
    </w:p>
    <w:tbl>
      <w:tblPr>
        <w:tblW w:w="0" w:type="auto"/>
        <w:tblInd w:w="-30" w:type="dxa"/>
        <w:tblCellMar>
          <w:left w:w="0" w:type="dxa"/>
          <w:right w:w="0" w:type="dxa"/>
        </w:tblCellMar>
        <w:tblLook w:val="04A0" w:firstRow="1" w:lastRow="0" w:firstColumn="1" w:lastColumn="0" w:noHBand="0" w:noVBand="1"/>
      </w:tblPr>
      <w:tblGrid>
        <w:gridCol w:w="1579"/>
        <w:gridCol w:w="1723"/>
        <w:gridCol w:w="999"/>
        <w:gridCol w:w="1805"/>
        <w:gridCol w:w="1948"/>
      </w:tblGrid>
      <w:tr w:rsidR="00A8069A" w:rsidTr="001121DD">
        <w:trPr>
          <w:trHeight w:val="581"/>
        </w:trPr>
        <w:tc>
          <w:tcPr>
            <w:tcW w:w="1579" w:type="dxa"/>
            <w:tcMar>
              <w:top w:w="0" w:type="dxa"/>
              <w:left w:w="30" w:type="dxa"/>
              <w:bottom w:w="0" w:type="dxa"/>
              <w:right w:w="30" w:type="dxa"/>
            </w:tcMar>
          </w:tcPr>
          <w:p w:rsidR="00A8069A" w:rsidRDefault="00A8069A" w:rsidP="001121DD">
            <w:pPr>
              <w:autoSpaceDE w:val="0"/>
              <w:autoSpaceDN w:val="0"/>
              <w:jc w:val="center"/>
              <w:rPr>
                <w:color w:val="000000"/>
                <w:lang w:eastAsia="en-GB"/>
              </w:rPr>
            </w:pPr>
          </w:p>
        </w:tc>
        <w:tc>
          <w:tcPr>
            <w:tcW w:w="1723" w:type="dxa"/>
            <w:tcBorders>
              <w:top w:val="single" w:sz="8" w:space="0" w:color="auto"/>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Applicants</w:t>
            </w:r>
          </w:p>
        </w:tc>
        <w:tc>
          <w:tcPr>
            <w:tcW w:w="999" w:type="dxa"/>
            <w:tcBorders>
              <w:top w:val="single" w:sz="8" w:space="0" w:color="auto"/>
              <w:left w:val="nil"/>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Offers</w:t>
            </w:r>
          </w:p>
        </w:tc>
        <w:tc>
          <w:tcPr>
            <w:tcW w:w="1805" w:type="dxa"/>
            <w:tcBorders>
              <w:top w:val="single" w:sz="8" w:space="0" w:color="auto"/>
              <w:left w:val="nil"/>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Withdrawn / rejected</w:t>
            </w:r>
          </w:p>
        </w:tc>
        <w:tc>
          <w:tcPr>
            <w:tcW w:w="1948" w:type="dxa"/>
            <w:tcBorders>
              <w:top w:val="single" w:sz="8" w:space="0" w:color="auto"/>
              <w:left w:val="nil"/>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Total appointed</w:t>
            </w:r>
          </w:p>
        </w:tc>
      </w:tr>
      <w:tr w:rsidR="00A8069A" w:rsidTr="001121DD">
        <w:trPr>
          <w:trHeight w:val="290"/>
        </w:trPr>
        <w:tc>
          <w:tcPr>
            <w:tcW w:w="1579" w:type="dxa"/>
            <w:tcBorders>
              <w:top w:val="single" w:sz="8" w:space="0" w:color="auto"/>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1904</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1292</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335</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957</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 2</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1002</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504</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123</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381</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 3</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930</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479</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111</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368</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 4</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724</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373</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78</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295</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 5</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163</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153</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28</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125</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 6</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278</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182</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34</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148</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 7</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360</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163</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31</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132</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FFFF00"/>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COVID 8</w:t>
            </w:r>
          </w:p>
        </w:tc>
        <w:tc>
          <w:tcPr>
            <w:tcW w:w="1723"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63</w:t>
            </w:r>
          </w:p>
        </w:tc>
        <w:tc>
          <w:tcPr>
            <w:tcW w:w="999"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49</w:t>
            </w:r>
          </w:p>
        </w:tc>
        <w:tc>
          <w:tcPr>
            <w:tcW w:w="1805"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15</w:t>
            </w:r>
          </w:p>
        </w:tc>
        <w:tc>
          <w:tcPr>
            <w:tcW w:w="1948" w:type="dxa"/>
            <w:tcBorders>
              <w:top w:val="nil"/>
              <w:left w:val="nil"/>
              <w:bottom w:val="single" w:sz="8" w:space="0" w:color="auto"/>
              <w:right w:val="single" w:sz="8" w:space="0" w:color="auto"/>
            </w:tcBorders>
            <w:tcMar>
              <w:top w:w="0" w:type="dxa"/>
              <w:left w:w="30" w:type="dxa"/>
              <w:bottom w:w="0" w:type="dxa"/>
              <w:right w:w="30" w:type="dxa"/>
            </w:tcMar>
            <w:hideMark/>
          </w:tcPr>
          <w:p w:rsidR="00A8069A" w:rsidRDefault="00A8069A" w:rsidP="001121DD">
            <w:pPr>
              <w:autoSpaceDE w:val="0"/>
              <w:autoSpaceDN w:val="0"/>
              <w:jc w:val="center"/>
              <w:rPr>
                <w:color w:val="000000"/>
                <w:lang w:eastAsia="en-GB"/>
              </w:rPr>
            </w:pPr>
            <w:r>
              <w:rPr>
                <w:color w:val="000000"/>
                <w:lang w:eastAsia="en-GB"/>
              </w:rPr>
              <w:t>34</w:t>
            </w:r>
          </w:p>
        </w:tc>
      </w:tr>
      <w:tr w:rsidR="00A8069A" w:rsidTr="001121DD">
        <w:trPr>
          <w:trHeight w:val="290"/>
        </w:trPr>
        <w:tc>
          <w:tcPr>
            <w:tcW w:w="1579" w:type="dxa"/>
            <w:tcBorders>
              <w:top w:val="nil"/>
              <w:left w:val="single" w:sz="8" w:space="0" w:color="auto"/>
              <w:bottom w:val="single" w:sz="8" w:space="0" w:color="auto"/>
              <w:right w:val="single" w:sz="8" w:space="0" w:color="auto"/>
            </w:tcBorders>
            <w:shd w:val="clear" w:color="auto" w:fill="99CC00"/>
            <w:tcMar>
              <w:top w:w="0" w:type="dxa"/>
              <w:left w:w="30" w:type="dxa"/>
              <w:bottom w:w="0" w:type="dxa"/>
              <w:right w:w="30" w:type="dxa"/>
            </w:tcMar>
            <w:hideMark/>
          </w:tcPr>
          <w:p w:rsidR="00A8069A" w:rsidRDefault="00A8069A" w:rsidP="001121DD">
            <w:pPr>
              <w:autoSpaceDE w:val="0"/>
              <w:autoSpaceDN w:val="0"/>
              <w:jc w:val="center"/>
              <w:rPr>
                <w:b/>
                <w:bCs/>
                <w:color w:val="000000"/>
                <w:lang w:eastAsia="en-GB"/>
              </w:rPr>
            </w:pPr>
            <w:r>
              <w:rPr>
                <w:b/>
                <w:bCs/>
                <w:color w:val="000000"/>
                <w:lang w:eastAsia="en-GB"/>
              </w:rPr>
              <w:t>TOTAL</w:t>
            </w:r>
          </w:p>
        </w:tc>
        <w:tc>
          <w:tcPr>
            <w:tcW w:w="1723" w:type="dxa"/>
            <w:tcBorders>
              <w:top w:val="nil"/>
              <w:left w:val="nil"/>
              <w:bottom w:val="single" w:sz="8" w:space="0" w:color="auto"/>
              <w:right w:val="single" w:sz="8" w:space="0" w:color="auto"/>
            </w:tcBorders>
            <w:shd w:val="clear" w:color="auto" w:fill="99CC00"/>
            <w:tcMar>
              <w:top w:w="0" w:type="dxa"/>
              <w:left w:w="30" w:type="dxa"/>
              <w:bottom w:w="0" w:type="dxa"/>
              <w:right w:w="30" w:type="dxa"/>
            </w:tcMar>
            <w:hideMark/>
          </w:tcPr>
          <w:p w:rsidR="00A8069A" w:rsidRDefault="00A8069A" w:rsidP="001121DD">
            <w:pPr>
              <w:autoSpaceDE w:val="0"/>
              <w:autoSpaceDN w:val="0"/>
              <w:jc w:val="center"/>
              <w:rPr>
                <w:b/>
                <w:bCs/>
                <w:color w:val="000000"/>
                <w:lang w:eastAsia="en-GB"/>
              </w:rPr>
            </w:pPr>
            <w:r>
              <w:rPr>
                <w:b/>
                <w:bCs/>
                <w:color w:val="000000"/>
                <w:lang w:eastAsia="en-GB"/>
              </w:rPr>
              <w:t>5424</w:t>
            </w:r>
          </w:p>
        </w:tc>
        <w:tc>
          <w:tcPr>
            <w:tcW w:w="999" w:type="dxa"/>
            <w:tcBorders>
              <w:top w:val="nil"/>
              <w:left w:val="nil"/>
              <w:bottom w:val="single" w:sz="8" w:space="0" w:color="auto"/>
              <w:right w:val="single" w:sz="8" w:space="0" w:color="auto"/>
            </w:tcBorders>
            <w:shd w:val="clear" w:color="auto" w:fill="99CC00"/>
            <w:tcMar>
              <w:top w:w="0" w:type="dxa"/>
              <w:left w:w="30" w:type="dxa"/>
              <w:bottom w:w="0" w:type="dxa"/>
              <w:right w:w="30" w:type="dxa"/>
            </w:tcMar>
            <w:hideMark/>
          </w:tcPr>
          <w:p w:rsidR="00A8069A" w:rsidRDefault="00A8069A" w:rsidP="001121DD">
            <w:pPr>
              <w:autoSpaceDE w:val="0"/>
              <w:autoSpaceDN w:val="0"/>
              <w:jc w:val="center"/>
              <w:rPr>
                <w:b/>
                <w:bCs/>
                <w:color w:val="000000"/>
                <w:lang w:eastAsia="en-GB"/>
              </w:rPr>
            </w:pPr>
            <w:r>
              <w:rPr>
                <w:b/>
                <w:bCs/>
                <w:color w:val="000000"/>
                <w:lang w:eastAsia="en-GB"/>
              </w:rPr>
              <w:t>3195</w:t>
            </w:r>
          </w:p>
        </w:tc>
        <w:tc>
          <w:tcPr>
            <w:tcW w:w="1805" w:type="dxa"/>
            <w:tcBorders>
              <w:top w:val="nil"/>
              <w:left w:val="nil"/>
              <w:bottom w:val="single" w:sz="8" w:space="0" w:color="auto"/>
              <w:right w:val="single" w:sz="8" w:space="0" w:color="auto"/>
            </w:tcBorders>
            <w:shd w:val="clear" w:color="auto" w:fill="99CC00"/>
            <w:tcMar>
              <w:top w:w="0" w:type="dxa"/>
              <w:left w:w="30" w:type="dxa"/>
              <w:bottom w:w="0" w:type="dxa"/>
              <w:right w:w="30" w:type="dxa"/>
            </w:tcMar>
            <w:hideMark/>
          </w:tcPr>
          <w:p w:rsidR="00A8069A" w:rsidRDefault="00A8069A" w:rsidP="001121DD">
            <w:pPr>
              <w:autoSpaceDE w:val="0"/>
              <w:autoSpaceDN w:val="0"/>
              <w:jc w:val="center"/>
              <w:rPr>
                <w:b/>
                <w:bCs/>
                <w:color w:val="000000"/>
                <w:lang w:eastAsia="en-GB"/>
              </w:rPr>
            </w:pPr>
            <w:r>
              <w:rPr>
                <w:b/>
                <w:bCs/>
                <w:color w:val="000000"/>
                <w:lang w:eastAsia="en-GB"/>
              </w:rPr>
              <w:t>755</w:t>
            </w:r>
          </w:p>
        </w:tc>
        <w:tc>
          <w:tcPr>
            <w:tcW w:w="1948" w:type="dxa"/>
            <w:tcBorders>
              <w:top w:val="nil"/>
              <w:left w:val="nil"/>
              <w:bottom w:val="single" w:sz="8" w:space="0" w:color="auto"/>
              <w:right w:val="single" w:sz="8" w:space="0" w:color="auto"/>
            </w:tcBorders>
            <w:shd w:val="clear" w:color="auto" w:fill="99CC00"/>
            <w:tcMar>
              <w:top w:w="0" w:type="dxa"/>
              <w:left w:w="30" w:type="dxa"/>
              <w:bottom w:w="0" w:type="dxa"/>
              <w:right w:w="30" w:type="dxa"/>
            </w:tcMar>
            <w:hideMark/>
          </w:tcPr>
          <w:p w:rsidR="00A8069A" w:rsidRDefault="00A8069A" w:rsidP="001121DD">
            <w:pPr>
              <w:autoSpaceDE w:val="0"/>
              <w:autoSpaceDN w:val="0"/>
              <w:jc w:val="center"/>
              <w:rPr>
                <w:b/>
                <w:bCs/>
                <w:color w:val="000000"/>
                <w:lang w:eastAsia="en-GB"/>
              </w:rPr>
            </w:pPr>
            <w:r>
              <w:rPr>
                <w:b/>
                <w:bCs/>
                <w:color w:val="000000"/>
                <w:lang w:eastAsia="en-GB"/>
              </w:rPr>
              <w:t>2440</w:t>
            </w:r>
          </w:p>
        </w:tc>
      </w:tr>
    </w:tbl>
    <w:p w:rsidR="00A8069A" w:rsidRDefault="00A8069A" w:rsidP="00393509"/>
    <w:p w:rsidR="00C0157A" w:rsidRDefault="00C0157A" w:rsidP="00C0157A">
      <w:pPr>
        <w:spacing w:after="0" w:line="360" w:lineRule="auto"/>
      </w:pPr>
    </w:p>
    <w:p w:rsidR="000A2B99" w:rsidRPr="00C0157A" w:rsidRDefault="00C0157A" w:rsidP="00C0157A">
      <w:pPr>
        <w:spacing w:after="0" w:line="360" w:lineRule="auto"/>
        <w:rPr>
          <w:rFonts w:ascii="Arial" w:hAnsi="Arial" w:cs="Arial"/>
        </w:rPr>
      </w:pPr>
      <w:r w:rsidRPr="00C0157A">
        <w:rPr>
          <w:rFonts w:ascii="Arial" w:hAnsi="Arial" w:cs="Arial"/>
        </w:rPr>
        <w:t>Reflection regarding the pandemic was the subject in one of the collaborative team meeting and below are some comments about the past year being challenging due to home working, home schooling, loved ones passing away, or very ill with Covid-19.  Also how teams pulled together and adapted.</w:t>
      </w:r>
    </w:p>
    <w:p w:rsidR="000A2B99" w:rsidRDefault="000A2B99" w:rsidP="00393509"/>
    <w:p w:rsidR="000A2B99" w:rsidRDefault="000A2B99" w:rsidP="00393509">
      <w:r>
        <w:rPr>
          <w:noProof/>
          <w:lang w:eastAsia="en-GB"/>
        </w:rPr>
        <w:drawing>
          <wp:inline distT="0" distB="0" distL="0" distR="0" wp14:anchorId="76498AF6" wp14:editId="2AB44BEB">
            <wp:extent cx="5238750" cy="280743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7867" t="12605" r="5716" b="5062"/>
                    <a:stretch/>
                  </pic:blipFill>
                  <pic:spPr bwMode="auto">
                    <a:xfrm>
                      <a:off x="0" y="0"/>
                      <a:ext cx="5251382" cy="2814201"/>
                    </a:xfrm>
                    <a:prstGeom prst="rect">
                      <a:avLst/>
                    </a:prstGeom>
                    <a:ln>
                      <a:noFill/>
                    </a:ln>
                    <a:extLst>
                      <a:ext uri="{53640926-AAD7-44D8-BBD7-CCE9431645EC}">
                        <a14:shadowObscured xmlns:a14="http://schemas.microsoft.com/office/drawing/2010/main"/>
                      </a:ext>
                    </a:extLst>
                  </pic:spPr>
                </pic:pic>
              </a:graphicData>
            </a:graphic>
          </wp:inline>
        </w:drawing>
      </w:r>
    </w:p>
    <w:p w:rsidR="000A2B99" w:rsidRDefault="000A2B99" w:rsidP="00393509">
      <w:r>
        <w:rPr>
          <w:noProof/>
          <w:lang w:eastAsia="en-GB"/>
        </w:rPr>
        <w:lastRenderedPageBreak/>
        <w:drawing>
          <wp:inline distT="0" distB="0" distL="0" distR="0" wp14:anchorId="37E21276" wp14:editId="1595DF1C">
            <wp:extent cx="5366333" cy="282575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35" t="7090" r="4831" b="7032"/>
                    <a:stretch/>
                  </pic:blipFill>
                  <pic:spPr bwMode="auto">
                    <a:xfrm>
                      <a:off x="0" y="0"/>
                      <a:ext cx="5367543" cy="2826387"/>
                    </a:xfrm>
                    <a:prstGeom prst="rect">
                      <a:avLst/>
                    </a:prstGeom>
                    <a:ln>
                      <a:noFill/>
                    </a:ln>
                    <a:extLst>
                      <a:ext uri="{53640926-AAD7-44D8-BBD7-CCE9431645EC}">
                        <a14:shadowObscured xmlns:a14="http://schemas.microsoft.com/office/drawing/2010/main"/>
                      </a:ext>
                    </a:extLst>
                  </pic:spPr>
                </pic:pic>
              </a:graphicData>
            </a:graphic>
          </wp:inline>
        </w:drawing>
      </w:r>
    </w:p>
    <w:p w:rsidR="00C0157A" w:rsidRDefault="00C0157A" w:rsidP="00C0157A">
      <w:pPr>
        <w:jc w:val="both"/>
      </w:pPr>
    </w:p>
    <w:p w:rsidR="00C0157A" w:rsidRPr="00C0157A" w:rsidRDefault="00C0157A" w:rsidP="00C0157A">
      <w:pPr>
        <w:spacing w:after="0" w:line="360" w:lineRule="auto"/>
        <w:jc w:val="both"/>
        <w:rPr>
          <w:rFonts w:ascii="Arial" w:hAnsi="Arial" w:cs="Arial"/>
        </w:rPr>
      </w:pPr>
      <w:r w:rsidRPr="00C0157A">
        <w:rPr>
          <w:rFonts w:ascii="Arial" w:hAnsi="Arial" w:cs="Arial"/>
        </w:rPr>
        <w:t>In December 2020 the Director of Workforce &amp; OD saying a “Thank You” to all staff. Providing information on the struggle the Health Board has been up against.  The recruitment department had recruited 1,500 people in 8 months. Undertook Occupational Health checks and training regarding new recruits. ESR Electronic Staff Record setup new positions for recruitment to advertise posts, setup rosters for Field Hospitals, expanded bank and Registered Nurses, extended 500 contracts for those recruited via the pandemic</w:t>
      </w:r>
      <w:r w:rsidR="00C64D5F">
        <w:rPr>
          <w:rFonts w:ascii="Arial" w:hAnsi="Arial" w:cs="Arial"/>
        </w:rPr>
        <w:t xml:space="preserve">, </w:t>
      </w:r>
      <w:r w:rsidRPr="00C0157A">
        <w:rPr>
          <w:rFonts w:ascii="Arial" w:hAnsi="Arial" w:cs="Arial"/>
        </w:rPr>
        <w:t>responded to further demands for FOI requests</w:t>
      </w:r>
      <w:r w:rsidR="00C64D5F">
        <w:rPr>
          <w:rFonts w:ascii="Arial" w:hAnsi="Arial" w:cs="Arial"/>
        </w:rPr>
        <w:t xml:space="preserve"> and deployed staff across teams for priority areas of work.</w:t>
      </w:r>
    </w:p>
    <w:p w:rsidR="00393509" w:rsidRDefault="00393509" w:rsidP="00393509">
      <w:r>
        <w:rPr>
          <w:noProof/>
          <w:lang w:eastAsia="en-GB"/>
        </w:rPr>
        <w:drawing>
          <wp:inline distT="0" distB="0" distL="0" distR="0" wp14:anchorId="6ECB3048" wp14:editId="04083412">
            <wp:extent cx="4699635" cy="3873638"/>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2250" t="16221" r="22908" b="3417"/>
                    <a:stretch/>
                  </pic:blipFill>
                  <pic:spPr bwMode="auto">
                    <a:xfrm>
                      <a:off x="0" y="0"/>
                      <a:ext cx="4736599" cy="3904105"/>
                    </a:xfrm>
                    <a:prstGeom prst="rect">
                      <a:avLst/>
                    </a:prstGeom>
                    <a:ln>
                      <a:noFill/>
                    </a:ln>
                    <a:extLst>
                      <a:ext uri="{53640926-AAD7-44D8-BBD7-CCE9431645EC}">
                        <a14:shadowObscured xmlns:a14="http://schemas.microsoft.com/office/drawing/2010/main"/>
                      </a:ext>
                    </a:extLst>
                  </pic:spPr>
                </pic:pic>
              </a:graphicData>
            </a:graphic>
          </wp:inline>
        </w:drawing>
      </w:r>
    </w:p>
    <w:p w:rsidR="00C64D5F" w:rsidRDefault="00C64D5F" w:rsidP="00393509"/>
    <w:p w:rsidR="00393509" w:rsidRDefault="00393509" w:rsidP="00393509">
      <w:r>
        <w:rPr>
          <w:noProof/>
          <w:lang w:eastAsia="en-GB"/>
        </w:rPr>
        <w:drawing>
          <wp:inline distT="0" distB="0" distL="0" distR="0" wp14:anchorId="49C23808" wp14:editId="3AEC6C2A">
            <wp:extent cx="5384800" cy="448600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2151" t="15363" r="22660" b="2896"/>
                    <a:stretch/>
                  </pic:blipFill>
                  <pic:spPr bwMode="auto">
                    <a:xfrm>
                      <a:off x="0" y="0"/>
                      <a:ext cx="5396764" cy="4495968"/>
                    </a:xfrm>
                    <a:prstGeom prst="rect">
                      <a:avLst/>
                    </a:prstGeom>
                    <a:ln>
                      <a:noFill/>
                    </a:ln>
                    <a:extLst>
                      <a:ext uri="{53640926-AAD7-44D8-BBD7-CCE9431645EC}">
                        <a14:shadowObscured xmlns:a14="http://schemas.microsoft.com/office/drawing/2010/main"/>
                      </a:ext>
                    </a:extLst>
                  </pic:spPr>
                </pic:pic>
              </a:graphicData>
            </a:graphic>
          </wp:inline>
        </w:drawing>
      </w:r>
    </w:p>
    <w:p w:rsidR="002E590F" w:rsidRDefault="002E590F" w:rsidP="002E590F">
      <w:pPr>
        <w:spacing w:line="259" w:lineRule="auto"/>
        <w:rPr>
          <w:rFonts w:ascii="Arial" w:hAnsi="Arial" w:cs="Arial"/>
          <w:b/>
          <w:sz w:val="24"/>
          <w:szCs w:val="24"/>
          <w:u w:val="single"/>
        </w:rPr>
      </w:pPr>
      <w:r w:rsidRPr="006E1779">
        <w:rPr>
          <w:rFonts w:ascii="Arial" w:hAnsi="Arial" w:cs="Arial"/>
          <w:b/>
          <w:sz w:val="24"/>
          <w:szCs w:val="24"/>
          <w:u w:val="single"/>
        </w:rPr>
        <w:t>References</w:t>
      </w:r>
    </w:p>
    <w:p w:rsidR="00A8069A" w:rsidRDefault="00A8069A" w:rsidP="002E590F">
      <w:pPr>
        <w:spacing w:line="259" w:lineRule="auto"/>
        <w:rPr>
          <w:rFonts w:ascii="Arial" w:hAnsi="Arial" w:cs="Arial"/>
          <w:b/>
          <w:sz w:val="24"/>
          <w:szCs w:val="24"/>
          <w:u w:val="single"/>
        </w:rPr>
      </w:pPr>
    </w:p>
    <w:p w:rsidR="00A8069A" w:rsidRPr="004A6D99" w:rsidRDefault="00A8069A" w:rsidP="002E590F">
      <w:pPr>
        <w:spacing w:line="259" w:lineRule="auto"/>
        <w:rPr>
          <w:rFonts w:ascii="Arial" w:hAnsi="Arial" w:cs="Arial"/>
          <w:b/>
          <w:sz w:val="24"/>
          <w:szCs w:val="24"/>
          <w:u w:val="single"/>
        </w:rPr>
      </w:pPr>
      <w:r w:rsidRPr="004A6D99">
        <w:rPr>
          <w:rFonts w:ascii="Arial" w:hAnsi="Arial" w:cs="Arial"/>
          <w:sz w:val="24"/>
          <w:szCs w:val="24"/>
        </w:rPr>
        <w:t xml:space="preserve">Hywel Dda University Health Board (2021). </w:t>
      </w:r>
      <w:r w:rsidRPr="004A6D99">
        <w:rPr>
          <w:rFonts w:ascii="Arial" w:hAnsi="Arial" w:cs="Arial"/>
          <w:i/>
          <w:sz w:val="24"/>
          <w:szCs w:val="24"/>
        </w:rPr>
        <w:t xml:space="preserve">Intranet Page. </w:t>
      </w:r>
      <w:r w:rsidRPr="004A6D99">
        <w:rPr>
          <w:rFonts w:ascii="Arial" w:hAnsi="Arial" w:cs="Arial"/>
          <w:sz w:val="24"/>
          <w:szCs w:val="24"/>
        </w:rPr>
        <w:t xml:space="preserve">Available at: </w:t>
      </w:r>
      <w:r w:rsidRPr="004A6D99">
        <w:rPr>
          <w:rFonts w:ascii="Arial" w:hAnsi="Arial" w:cs="Arial"/>
          <w:b/>
          <w:sz w:val="24"/>
          <w:szCs w:val="24"/>
          <w:u w:val="single"/>
        </w:rPr>
        <w:t xml:space="preserve"> </w:t>
      </w:r>
      <w:hyperlink r:id="rId37" w:history="1">
        <w:r w:rsidRPr="004A6D99">
          <w:rPr>
            <w:rStyle w:val="Hyperlink"/>
            <w:rFonts w:ascii="Arial" w:hAnsi="Arial" w:cs="Arial"/>
            <w:color w:val="auto"/>
            <w:sz w:val="24"/>
            <w:szCs w:val="24"/>
          </w:rPr>
          <w:t>http://howis.wales.nhs.uk/sitesplus/862/home</w:t>
        </w:r>
      </w:hyperlink>
      <w:r w:rsidRPr="004A6D99">
        <w:rPr>
          <w:rFonts w:ascii="Arial" w:hAnsi="Arial" w:cs="Arial"/>
          <w:b/>
          <w:sz w:val="24"/>
          <w:szCs w:val="24"/>
          <w:u w:val="single"/>
        </w:rPr>
        <w:t xml:space="preserve"> </w:t>
      </w:r>
      <w:r w:rsidRPr="004A6D99">
        <w:rPr>
          <w:rFonts w:ascii="Arial" w:hAnsi="Arial" w:cs="Arial"/>
          <w:sz w:val="24"/>
          <w:szCs w:val="24"/>
          <w:u w:val="single"/>
        </w:rPr>
        <w:t>(</w:t>
      </w:r>
      <w:r w:rsidRPr="004A6D99">
        <w:rPr>
          <w:rFonts w:ascii="Arial" w:hAnsi="Arial" w:cs="Arial"/>
          <w:sz w:val="24"/>
          <w:szCs w:val="24"/>
        </w:rPr>
        <w:t>Accessed: 15 November 2021)</w:t>
      </w:r>
      <w:r w:rsidR="004A6D99" w:rsidRPr="004A6D99">
        <w:rPr>
          <w:rFonts w:ascii="Arial" w:hAnsi="Arial" w:cs="Arial"/>
          <w:sz w:val="24"/>
          <w:szCs w:val="24"/>
        </w:rPr>
        <w:t>.</w:t>
      </w:r>
    </w:p>
    <w:p w:rsidR="00A8069A" w:rsidRPr="004A6D99" w:rsidRDefault="00A8069A" w:rsidP="002E590F">
      <w:pPr>
        <w:spacing w:line="259" w:lineRule="auto"/>
        <w:rPr>
          <w:rFonts w:ascii="Arial" w:hAnsi="Arial" w:cs="Arial"/>
          <w:b/>
          <w:sz w:val="24"/>
          <w:szCs w:val="24"/>
          <w:u w:val="single"/>
        </w:rPr>
      </w:pPr>
    </w:p>
    <w:p w:rsidR="00A8069A" w:rsidRPr="004A6D99" w:rsidRDefault="00A8069A" w:rsidP="002E590F">
      <w:pPr>
        <w:spacing w:line="259" w:lineRule="auto"/>
        <w:rPr>
          <w:rFonts w:ascii="Arial" w:hAnsi="Arial" w:cs="Arial"/>
          <w:b/>
          <w:sz w:val="24"/>
          <w:szCs w:val="24"/>
          <w:u w:val="single"/>
        </w:rPr>
      </w:pPr>
      <w:r w:rsidRPr="004A6D99">
        <w:rPr>
          <w:rFonts w:ascii="Arial" w:hAnsi="Arial" w:cs="Arial"/>
          <w:sz w:val="24"/>
          <w:szCs w:val="24"/>
        </w:rPr>
        <w:t>Hywel Dda University Health Board (2021)</w:t>
      </w:r>
      <w:r w:rsidR="004A6D99" w:rsidRPr="004A6D99">
        <w:rPr>
          <w:rFonts w:ascii="Arial" w:hAnsi="Arial" w:cs="Arial"/>
          <w:b/>
          <w:sz w:val="24"/>
          <w:szCs w:val="24"/>
          <w:u w:val="single"/>
        </w:rPr>
        <w:t xml:space="preserve">. </w:t>
      </w:r>
      <w:r w:rsidRPr="004A6D99">
        <w:rPr>
          <w:rFonts w:ascii="Arial" w:hAnsi="Arial" w:cs="Arial"/>
          <w:i/>
          <w:sz w:val="24"/>
          <w:szCs w:val="24"/>
        </w:rPr>
        <w:t xml:space="preserve">Workforce. </w:t>
      </w:r>
      <w:r w:rsidRPr="004A6D99">
        <w:rPr>
          <w:rFonts w:ascii="Arial" w:hAnsi="Arial" w:cs="Arial"/>
          <w:sz w:val="24"/>
          <w:szCs w:val="24"/>
        </w:rPr>
        <w:t xml:space="preserve">Available at: </w:t>
      </w:r>
      <w:hyperlink r:id="rId38" w:history="1">
        <w:r w:rsidRPr="004A6D99">
          <w:rPr>
            <w:rStyle w:val="Hyperlink"/>
            <w:rFonts w:ascii="Arial" w:hAnsi="Arial" w:cs="Arial"/>
            <w:color w:val="auto"/>
            <w:sz w:val="24"/>
            <w:szCs w:val="24"/>
          </w:rPr>
          <w:t>http://howis.wales.nhs.uk/sitesplus/862/page/78068</w:t>
        </w:r>
      </w:hyperlink>
      <w:r w:rsidRPr="004A6D99">
        <w:rPr>
          <w:rFonts w:ascii="Arial" w:hAnsi="Arial" w:cs="Arial"/>
          <w:sz w:val="24"/>
          <w:szCs w:val="24"/>
          <w:u w:val="single"/>
        </w:rPr>
        <w:t xml:space="preserve"> (</w:t>
      </w:r>
      <w:r w:rsidRPr="004A6D99">
        <w:rPr>
          <w:rFonts w:ascii="Arial" w:hAnsi="Arial" w:cs="Arial"/>
          <w:sz w:val="24"/>
          <w:szCs w:val="24"/>
        </w:rPr>
        <w:t>Accessed: 30 November 2021</w:t>
      </w:r>
      <w:r w:rsidRPr="004A6D99">
        <w:rPr>
          <w:rFonts w:ascii="Arial" w:hAnsi="Arial" w:cs="Arial"/>
          <w:i/>
          <w:sz w:val="24"/>
          <w:szCs w:val="24"/>
        </w:rPr>
        <w:t>).</w:t>
      </w:r>
    </w:p>
    <w:p w:rsidR="004A6D99" w:rsidRPr="004A6D99" w:rsidRDefault="004A6D99" w:rsidP="004A6D99">
      <w:pPr>
        <w:spacing w:line="259" w:lineRule="auto"/>
        <w:rPr>
          <w:rFonts w:ascii="Arial" w:hAnsi="Arial" w:cs="Arial"/>
          <w:b/>
          <w:sz w:val="24"/>
          <w:szCs w:val="24"/>
          <w:u w:val="single"/>
        </w:rPr>
      </w:pPr>
    </w:p>
    <w:p w:rsidR="004A6D99" w:rsidRPr="004A6D99" w:rsidRDefault="004A6D99" w:rsidP="004A6D99">
      <w:pPr>
        <w:spacing w:line="259" w:lineRule="auto"/>
        <w:rPr>
          <w:rFonts w:ascii="Arial" w:hAnsi="Arial" w:cs="Arial"/>
          <w:b/>
          <w:sz w:val="24"/>
          <w:szCs w:val="24"/>
          <w:u w:val="single"/>
        </w:rPr>
      </w:pPr>
      <w:r w:rsidRPr="004A6D99">
        <w:rPr>
          <w:rFonts w:ascii="Arial" w:hAnsi="Arial" w:cs="Arial"/>
          <w:color w:val="1F1F1F"/>
          <w:sz w:val="24"/>
          <w:szCs w:val="24"/>
          <w:lang w:val="en"/>
        </w:rPr>
        <w:t xml:space="preserve">Welsh Government (2021) </w:t>
      </w:r>
      <w:r w:rsidRPr="004A6D99">
        <w:rPr>
          <w:rFonts w:ascii="Arial" w:hAnsi="Arial" w:cs="Arial"/>
          <w:i/>
          <w:color w:val="1F1F1F"/>
          <w:sz w:val="24"/>
          <w:szCs w:val="24"/>
          <w:lang w:val="en"/>
        </w:rPr>
        <w:t>COVID-19 workforce risk assessment tool</w:t>
      </w:r>
      <w:r w:rsidRPr="004A6D99">
        <w:rPr>
          <w:rFonts w:ascii="Arial" w:hAnsi="Arial" w:cs="Arial"/>
          <w:sz w:val="24"/>
          <w:szCs w:val="24"/>
        </w:rPr>
        <w:t>. Available at</w:t>
      </w:r>
      <w:r w:rsidRPr="004A6D99">
        <w:rPr>
          <w:rFonts w:ascii="Arial" w:hAnsi="Arial" w:cs="Arial"/>
          <w:b/>
          <w:sz w:val="24"/>
          <w:szCs w:val="24"/>
          <w:u w:val="single"/>
        </w:rPr>
        <w:t xml:space="preserve"> </w:t>
      </w:r>
      <w:hyperlink r:id="rId39" w:history="1">
        <w:r w:rsidRPr="004A6D99">
          <w:rPr>
            <w:rStyle w:val="Hyperlink"/>
            <w:rFonts w:ascii="Arial" w:hAnsi="Arial" w:cs="Arial"/>
            <w:color w:val="auto"/>
            <w:sz w:val="24"/>
            <w:szCs w:val="24"/>
          </w:rPr>
          <w:t>https://gov.wales/covid-19-workforce-risk-assessment-tool</w:t>
        </w:r>
      </w:hyperlink>
      <w:r w:rsidRPr="004A6D99">
        <w:rPr>
          <w:rFonts w:ascii="Arial" w:hAnsi="Arial" w:cs="Arial"/>
          <w:b/>
          <w:sz w:val="24"/>
          <w:szCs w:val="24"/>
          <w:u w:val="single"/>
        </w:rPr>
        <w:t xml:space="preserve"> </w:t>
      </w:r>
      <w:r w:rsidRPr="004A6D99">
        <w:rPr>
          <w:rFonts w:ascii="Arial" w:hAnsi="Arial" w:cs="Arial"/>
          <w:sz w:val="24"/>
          <w:szCs w:val="24"/>
        </w:rPr>
        <w:t>(Accessed: 7 December 2021).</w:t>
      </w:r>
      <w:bookmarkStart w:id="0" w:name="_GoBack"/>
      <w:bookmarkEnd w:id="0"/>
    </w:p>
    <w:sectPr w:rsidR="004A6D99" w:rsidRPr="004A6D99" w:rsidSect="0000568C">
      <w:headerReference w:type="default" r:id="rId40"/>
      <w:footerReference w:type="default" r:id="rId41"/>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C1D" w:rsidRDefault="002120AA">
      <w:pPr>
        <w:spacing w:after="0"/>
      </w:pPr>
      <w:r>
        <w:separator/>
      </w:r>
    </w:p>
  </w:endnote>
  <w:endnote w:type="continuationSeparator" w:id="0">
    <w:p w:rsidR="00AC0C1D" w:rsidRDefault="002120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CE2" w:rsidRDefault="00EF085B">
    <w:pPr>
      <w:pStyle w:val="Footer"/>
    </w:pPr>
    <w:r>
      <w:t>Catherine Thomas - 2012743</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C1D" w:rsidRDefault="002120AA">
      <w:pPr>
        <w:spacing w:after="0"/>
      </w:pPr>
      <w:r>
        <w:separator/>
      </w:r>
    </w:p>
  </w:footnote>
  <w:footnote w:type="continuationSeparator" w:id="0">
    <w:p w:rsidR="00AC0C1D" w:rsidRDefault="002120A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88250"/>
      <w:docPartObj>
        <w:docPartGallery w:val="Page Numbers (Top of Page)"/>
        <w:docPartUnique/>
      </w:docPartObj>
    </w:sdtPr>
    <w:sdtEndPr>
      <w:rPr>
        <w:noProof/>
      </w:rPr>
    </w:sdtEndPr>
    <w:sdtContent>
      <w:p w:rsidR="008609BB" w:rsidRDefault="00EF085B">
        <w:pPr>
          <w:pStyle w:val="Header"/>
          <w:jc w:val="right"/>
        </w:pPr>
        <w:r>
          <w:fldChar w:fldCharType="begin"/>
        </w:r>
        <w:r>
          <w:instrText xml:space="preserve"> PAGE   \* MERGEFORMAT </w:instrText>
        </w:r>
        <w:r>
          <w:fldChar w:fldCharType="separate"/>
        </w:r>
        <w:r w:rsidR="00817988">
          <w:rPr>
            <w:noProof/>
          </w:rPr>
          <w:t>17</w:t>
        </w:r>
        <w:r>
          <w:rPr>
            <w:noProof/>
          </w:rPr>
          <w:fldChar w:fldCharType="end"/>
        </w:r>
      </w:p>
    </w:sdtContent>
  </w:sdt>
  <w:p w:rsidR="008609BB" w:rsidRDefault="008179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922B2"/>
    <w:multiLevelType w:val="hybridMultilevel"/>
    <w:tmpl w:val="7C369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2A1C6F"/>
    <w:multiLevelType w:val="hybridMultilevel"/>
    <w:tmpl w:val="2CE4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F0C91"/>
    <w:multiLevelType w:val="hybridMultilevel"/>
    <w:tmpl w:val="9280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9543A"/>
    <w:multiLevelType w:val="hybridMultilevel"/>
    <w:tmpl w:val="FF340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90F"/>
    <w:rsid w:val="0000568C"/>
    <w:rsid w:val="00014EC7"/>
    <w:rsid w:val="00020E0B"/>
    <w:rsid w:val="00032780"/>
    <w:rsid w:val="0003395C"/>
    <w:rsid w:val="00093FD2"/>
    <w:rsid w:val="0009749D"/>
    <w:rsid w:val="000A2B99"/>
    <w:rsid w:val="000C0A2E"/>
    <w:rsid w:val="000E18DF"/>
    <w:rsid w:val="000F2B50"/>
    <w:rsid w:val="000F54B8"/>
    <w:rsid w:val="000F7804"/>
    <w:rsid w:val="00100D07"/>
    <w:rsid w:val="00113FE1"/>
    <w:rsid w:val="00144D04"/>
    <w:rsid w:val="00180B1F"/>
    <w:rsid w:val="001B2A62"/>
    <w:rsid w:val="001C730B"/>
    <w:rsid w:val="001E514F"/>
    <w:rsid w:val="00211F31"/>
    <w:rsid w:val="002120AA"/>
    <w:rsid w:val="0026422F"/>
    <w:rsid w:val="002C1F02"/>
    <w:rsid w:val="002E590F"/>
    <w:rsid w:val="002F7CC9"/>
    <w:rsid w:val="00362D74"/>
    <w:rsid w:val="003832A3"/>
    <w:rsid w:val="00393509"/>
    <w:rsid w:val="003E2307"/>
    <w:rsid w:val="003E25FB"/>
    <w:rsid w:val="00407AE9"/>
    <w:rsid w:val="00413A22"/>
    <w:rsid w:val="0042428A"/>
    <w:rsid w:val="0045468E"/>
    <w:rsid w:val="00471D22"/>
    <w:rsid w:val="0048147A"/>
    <w:rsid w:val="004A6D99"/>
    <w:rsid w:val="004B4D31"/>
    <w:rsid w:val="004B4D46"/>
    <w:rsid w:val="00507267"/>
    <w:rsid w:val="00590EBD"/>
    <w:rsid w:val="006E1F6D"/>
    <w:rsid w:val="007049F9"/>
    <w:rsid w:val="00764D78"/>
    <w:rsid w:val="007D518C"/>
    <w:rsid w:val="00817988"/>
    <w:rsid w:val="00832B7F"/>
    <w:rsid w:val="008360E2"/>
    <w:rsid w:val="00865C47"/>
    <w:rsid w:val="008C6BB6"/>
    <w:rsid w:val="008D3200"/>
    <w:rsid w:val="009155AA"/>
    <w:rsid w:val="0093216B"/>
    <w:rsid w:val="0096736D"/>
    <w:rsid w:val="0097089A"/>
    <w:rsid w:val="00A1477B"/>
    <w:rsid w:val="00A343DE"/>
    <w:rsid w:val="00A34EF2"/>
    <w:rsid w:val="00A8069A"/>
    <w:rsid w:val="00AB3B5A"/>
    <w:rsid w:val="00AC0C1D"/>
    <w:rsid w:val="00AC5A74"/>
    <w:rsid w:val="00AC6474"/>
    <w:rsid w:val="00B12B18"/>
    <w:rsid w:val="00B4498D"/>
    <w:rsid w:val="00B577DB"/>
    <w:rsid w:val="00BA4ACB"/>
    <w:rsid w:val="00BD4B07"/>
    <w:rsid w:val="00C0157A"/>
    <w:rsid w:val="00C40C3F"/>
    <w:rsid w:val="00C4234F"/>
    <w:rsid w:val="00C64D5F"/>
    <w:rsid w:val="00CB6C2F"/>
    <w:rsid w:val="00CF6503"/>
    <w:rsid w:val="00D068D8"/>
    <w:rsid w:val="00D35618"/>
    <w:rsid w:val="00DA4990"/>
    <w:rsid w:val="00DD0173"/>
    <w:rsid w:val="00DF15D4"/>
    <w:rsid w:val="00E22BD0"/>
    <w:rsid w:val="00E44643"/>
    <w:rsid w:val="00E45A44"/>
    <w:rsid w:val="00E6188C"/>
    <w:rsid w:val="00E65AAC"/>
    <w:rsid w:val="00E959F6"/>
    <w:rsid w:val="00EA2821"/>
    <w:rsid w:val="00EF085B"/>
    <w:rsid w:val="00EF5B4D"/>
    <w:rsid w:val="00F17432"/>
    <w:rsid w:val="00F31747"/>
    <w:rsid w:val="00F420AE"/>
    <w:rsid w:val="00F804D6"/>
    <w:rsid w:val="00FE17DA"/>
    <w:rsid w:val="00FE7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DE614"/>
  <w15:chartTrackingRefBased/>
  <w15:docId w15:val="{FFADD116-D626-48C8-9A97-4C3184901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9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590F"/>
    <w:pPr>
      <w:autoSpaceDE w:val="0"/>
      <w:autoSpaceDN w:val="0"/>
      <w:adjustRightInd w:val="0"/>
      <w:spacing w:after="0"/>
    </w:pPr>
    <w:rPr>
      <w:rFonts w:ascii="Arial" w:hAnsi="Arial" w:cs="Arial"/>
      <w:color w:val="000000"/>
      <w:sz w:val="24"/>
      <w:szCs w:val="24"/>
    </w:rPr>
  </w:style>
  <w:style w:type="character" w:styleId="Hyperlink">
    <w:name w:val="Hyperlink"/>
    <w:basedOn w:val="DefaultParagraphFont"/>
    <w:uiPriority w:val="99"/>
    <w:unhideWhenUsed/>
    <w:rsid w:val="002E590F"/>
    <w:rPr>
      <w:color w:val="0000FF"/>
      <w:u w:val="single"/>
    </w:rPr>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
    <w:basedOn w:val="Normal"/>
    <w:link w:val="ListParagraphChar"/>
    <w:uiPriority w:val="34"/>
    <w:qFormat/>
    <w:rsid w:val="002E590F"/>
    <w:pPr>
      <w:ind w:left="720"/>
      <w:contextualSpacing/>
    </w:pPr>
  </w:style>
  <w:style w:type="paragraph" w:styleId="Header">
    <w:name w:val="header"/>
    <w:basedOn w:val="Normal"/>
    <w:link w:val="HeaderChar"/>
    <w:uiPriority w:val="99"/>
    <w:unhideWhenUsed/>
    <w:rsid w:val="002E590F"/>
    <w:pPr>
      <w:tabs>
        <w:tab w:val="center" w:pos="4513"/>
        <w:tab w:val="right" w:pos="9026"/>
      </w:tabs>
      <w:spacing w:after="0"/>
    </w:pPr>
  </w:style>
  <w:style w:type="character" w:customStyle="1" w:styleId="HeaderChar">
    <w:name w:val="Header Char"/>
    <w:basedOn w:val="DefaultParagraphFont"/>
    <w:link w:val="Header"/>
    <w:uiPriority w:val="99"/>
    <w:rsid w:val="002E590F"/>
  </w:style>
  <w:style w:type="paragraph" w:styleId="Footer">
    <w:name w:val="footer"/>
    <w:basedOn w:val="Normal"/>
    <w:link w:val="FooterChar"/>
    <w:uiPriority w:val="99"/>
    <w:unhideWhenUsed/>
    <w:rsid w:val="002E590F"/>
    <w:pPr>
      <w:tabs>
        <w:tab w:val="center" w:pos="4513"/>
        <w:tab w:val="right" w:pos="9026"/>
      </w:tabs>
      <w:spacing w:after="0"/>
    </w:pPr>
  </w:style>
  <w:style w:type="character" w:customStyle="1" w:styleId="FooterChar">
    <w:name w:val="Footer Char"/>
    <w:basedOn w:val="DefaultParagraphFont"/>
    <w:link w:val="Footer"/>
    <w:uiPriority w:val="99"/>
    <w:rsid w:val="002E590F"/>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2E590F"/>
  </w:style>
  <w:style w:type="table" w:styleId="TableGrid">
    <w:name w:val="Table Grid"/>
    <w:basedOn w:val="TableNormal"/>
    <w:uiPriority w:val="39"/>
    <w:rsid w:val="00144D0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91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hyperlink" Target="https://gov.wales/covid-19-workforce-risk-assessment-tool"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howis.wales.nhs.uk/sitesplus/862/page/78068"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howis.wales.nhs.uk/sitesplus/862/home"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cid:image003.png@01D7E530.A47A5330" TargetMode="External"/><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0E787-BDF0-4557-A08D-DDD3EDAC7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1440</Words>
  <Characters>8210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Project Support Officer (ESR Self Service))</dc:creator>
  <cp:keywords/>
  <dc:description/>
  <cp:lastModifiedBy>Catherine Thomas (Hywel Dda UHB - ESR Administrator/Workforce Information Manager)</cp:lastModifiedBy>
  <cp:revision>2</cp:revision>
  <dcterms:created xsi:type="dcterms:W3CDTF">2021-12-09T14:16:00Z</dcterms:created>
  <dcterms:modified xsi:type="dcterms:W3CDTF">2021-12-09T14:16:00Z</dcterms:modified>
</cp:coreProperties>
</file>