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5CDF5" w14:textId="1508A2F7" w:rsidR="00903B30" w:rsidRPr="00775425" w:rsidRDefault="00FA0BBB" w:rsidP="00775425">
      <w:pPr>
        <w:jc w:val="center"/>
        <w:rPr>
          <w:lang w:val="en-GB"/>
        </w:rPr>
      </w:pPr>
      <w:r w:rsidRPr="00775425">
        <w:rPr>
          <w:noProof/>
          <w:lang w:val="en-GB"/>
        </w:rPr>
        <w:drawing>
          <wp:inline distT="0" distB="0" distL="0" distR="0" wp14:anchorId="07609F39" wp14:editId="20C8F7BE">
            <wp:extent cx="2505075" cy="1152525"/>
            <wp:effectExtent l="0" t="0" r="9525" b="9525"/>
            <wp:docPr id="80343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31182" name=""/>
                    <pic:cNvPicPr/>
                  </pic:nvPicPr>
                  <pic:blipFill>
                    <a:blip r:embed="rId7"/>
                    <a:stretch>
                      <a:fillRect/>
                    </a:stretch>
                  </pic:blipFill>
                  <pic:spPr>
                    <a:xfrm>
                      <a:off x="0" y="0"/>
                      <a:ext cx="2505075" cy="1152525"/>
                    </a:xfrm>
                    <a:prstGeom prst="rect">
                      <a:avLst/>
                    </a:prstGeom>
                  </pic:spPr>
                </pic:pic>
              </a:graphicData>
            </a:graphic>
          </wp:inline>
        </w:drawing>
      </w:r>
    </w:p>
    <w:p w14:paraId="3A29435E" w14:textId="77777777" w:rsidR="00903B30" w:rsidRPr="00775425" w:rsidRDefault="00903B30" w:rsidP="00775425">
      <w:pPr>
        <w:rPr>
          <w:lang w:val="en-GB"/>
        </w:rPr>
      </w:pPr>
    </w:p>
    <w:p w14:paraId="1032B685" w14:textId="15481340" w:rsidR="00903B30" w:rsidRPr="00775425" w:rsidRDefault="00FA0BBB" w:rsidP="00775425">
      <w:pPr>
        <w:jc w:val="center"/>
        <w:rPr>
          <w:b/>
          <w:bCs/>
          <w:sz w:val="48"/>
          <w:szCs w:val="48"/>
          <w:lang w:val="en-GB"/>
        </w:rPr>
      </w:pPr>
      <w:r w:rsidRPr="00775425">
        <w:rPr>
          <w:b/>
          <w:bCs/>
          <w:sz w:val="48"/>
          <w:szCs w:val="48"/>
          <w:lang w:val="en-GB"/>
        </w:rPr>
        <w:t xml:space="preserve">Hospitality </w:t>
      </w:r>
      <w:r w:rsidR="00B64214">
        <w:rPr>
          <w:b/>
          <w:bCs/>
          <w:sz w:val="48"/>
          <w:szCs w:val="48"/>
          <w:lang w:val="en-GB"/>
        </w:rPr>
        <w:t>and</w:t>
      </w:r>
      <w:r w:rsidRPr="00775425">
        <w:rPr>
          <w:b/>
          <w:bCs/>
          <w:sz w:val="48"/>
          <w:szCs w:val="48"/>
          <w:lang w:val="en-GB"/>
        </w:rPr>
        <w:t xml:space="preserve"> Guest Services</w:t>
      </w:r>
    </w:p>
    <w:p w14:paraId="3E8DF244" w14:textId="77777777" w:rsidR="00903B30" w:rsidRPr="00775425" w:rsidRDefault="00903B30" w:rsidP="00775425">
      <w:pPr>
        <w:rPr>
          <w:lang w:val="en-GB"/>
        </w:rPr>
      </w:pPr>
    </w:p>
    <w:p w14:paraId="54055695" w14:textId="77777777" w:rsidR="00903B30" w:rsidRPr="00775425" w:rsidRDefault="00903B30" w:rsidP="00775425">
      <w:pPr>
        <w:rPr>
          <w:lang w:val="en-GB"/>
        </w:rPr>
      </w:pPr>
    </w:p>
    <w:p w14:paraId="441086D9" w14:textId="77777777" w:rsidR="00903B30" w:rsidRPr="00775425" w:rsidRDefault="00903B30" w:rsidP="00775425">
      <w:pPr>
        <w:rPr>
          <w:lang w:val="en-GB"/>
        </w:rPr>
      </w:pPr>
    </w:p>
    <w:p w14:paraId="570C56AB" w14:textId="77777777" w:rsidR="00903B30" w:rsidRPr="00775425" w:rsidRDefault="00903B30" w:rsidP="00775425">
      <w:pPr>
        <w:rPr>
          <w:lang w:val="en-GB"/>
        </w:rPr>
      </w:pPr>
    </w:p>
    <w:p w14:paraId="4F294931" w14:textId="77777777" w:rsidR="00903B30" w:rsidRPr="00775425" w:rsidRDefault="00903B30" w:rsidP="00775425">
      <w:pPr>
        <w:rPr>
          <w:lang w:val="en-GB"/>
        </w:rPr>
      </w:pPr>
    </w:p>
    <w:p w14:paraId="085B96E9" w14:textId="77777777" w:rsidR="00903B30" w:rsidRPr="00775425" w:rsidRDefault="00903B30" w:rsidP="00775425">
      <w:pPr>
        <w:rPr>
          <w:lang w:val="en-GB"/>
        </w:rPr>
      </w:pPr>
    </w:p>
    <w:p w14:paraId="26500DBA" w14:textId="77777777" w:rsidR="00903B30" w:rsidRPr="00775425" w:rsidRDefault="00903B30" w:rsidP="00775425">
      <w:pPr>
        <w:rPr>
          <w:lang w:val="en-GB"/>
        </w:rPr>
      </w:pPr>
    </w:p>
    <w:p w14:paraId="1157D457" w14:textId="28ECEB94" w:rsidR="002D62F5" w:rsidRPr="00775425" w:rsidRDefault="002D62F5" w:rsidP="00775425">
      <w:pPr>
        <w:rPr>
          <w:b/>
          <w:bCs/>
          <w:lang w:val="en-GB"/>
        </w:rPr>
      </w:pPr>
    </w:p>
    <w:p w14:paraId="241665EF" w14:textId="0A513B26" w:rsidR="00E0513F" w:rsidRPr="00775425" w:rsidRDefault="00E0513F" w:rsidP="00775425">
      <w:pPr>
        <w:rPr>
          <w:b/>
          <w:bCs/>
          <w:lang w:val="en-GB"/>
        </w:rPr>
      </w:pPr>
    </w:p>
    <w:p w14:paraId="6956D28E" w14:textId="42D882CE" w:rsidR="00E0513F" w:rsidRPr="00775425" w:rsidRDefault="00E0513F" w:rsidP="00775425">
      <w:pPr>
        <w:rPr>
          <w:b/>
          <w:bCs/>
          <w:lang w:val="en-GB"/>
        </w:rPr>
      </w:pPr>
    </w:p>
    <w:p w14:paraId="071EDDEC" w14:textId="46346C58" w:rsidR="00E0513F" w:rsidRPr="00775425" w:rsidRDefault="00E0513F" w:rsidP="00775425">
      <w:pPr>
        <w:rPr>
          <w:b/>
          <w:bCs/>
          <w:lang w:val="en-GB"/>
        </w:rPr>
      </w:pPr>
    </w:p>
    <w:p w14:paraId="642D3BFE" w14:textId="366358D0" w:rsidR="00E0513F" w:rsidRPr="00775425" w:rsidRDefault="00E0513F" w:rsidP="00775425">
      <w:pPr>
        <w:rPr>
          <w:b/>
          <w:bCs/>
          <w:lang w:val="en-GB"/>
        </w:rPr>
      </w:pPr>
    </w:p>
    <w:p w14:paraId="1C52FFBA" w14:textId="5D521A28" w:rsidR="00E0513F" w:rsidRDefault="002150BE" w:rsidP="00775425">
      <w:pPr>
        <w:rPr>
          <w:b/>
          <w:bCs/>
          <w:lang w:val="en-GB"/>
        </w:rPr>
      </w:pPr>
      <w:r>
        <w:rPr>
          <w:b/>
          <w:bCs/>
          <w:lang w:val="en-GB"/>
        </w:rPr>
        <w:t>Student ID: 2244611</w:t>
      </w:r>
    </w:p>
    <w:p w14:paraId="06E821F6" w14:textId="5CDAFAAD" w:rsidR="002150BE" w:rsidRPr="00775425" w:rsidRDefault="002150BE" w:rsidP="00775425">
      <w:pPr>
        <w:rPr>
          <w:b/>
          <w:bCs/>
          <w:lang w:val="en-GB"/>
        </w:rPr>
      </w:pPr>
      <w:r>
        <w:rPr>
          <w:b/>
          <w:bCs/>
          <w:lang w:val="en-GB"/>
        </w:rPr>
        <w:t>Lecturer Name: Charlotte Joyner</w:t>
      </w:r>
    </w:p>
    <w:p w14:paraId="4572605B" w14:textId="59B9F8A1" w:rsidR="00E0513F" w:rsidRPr="002150BE" w:rsidRDefault="002150BE" w:rsidP="00775425">
      <w:pPr>
        <w:rPr>
          <w:b/>
          <w:bCs/>
          <w:szCs w:val="24"/>
          <w:lang w:val="en-GB"/>
        </w:rPr>
      </w:pPr>
      <w:r>
        <w:rPr>
          <w:b/>
          <w:bCs/>
          <w:szCs w:val="24"/>
          <w:lang w:val="en-GB"/>
        </w:rPr>
        <w:t xml:space="preserve">Module Code: </w:t>
      </w:r>
      <w:r w:rsidRPr="002150BE">
        <w:rPr>
          <w:b/>
          <w:bCs/>
          <w:szCs w:val="24"/>
          <w:lang w:val="en-GB"/>
        </w:rPr>
        <w:t>BMIH4003</w:t>
      </w:r>
    </w:p>
    <w:p w14:paraId="79E3B539" w14:textId="2FAC4B76" w:rsidR="00E0513F" w:rsidRPr="00775425" w:rsidRDefault="00E0513F" w:rsidP="00775425">
      <w:pPr>
        <w:rPr>
          <w:b/>
          <w:bCs/>
          <w:lang w:val="en-GB"/>
        </w:rPr>
      </w:pPr>
    </w:p>
    <w:p w14:paraId="7FD7BC2A" w14:textId="125A9058" w:rsidR="00E0513F" w:rsidRPr="00775425" w:rsidRDefault="00E0513F" w:rsidP="00775425">
      <w:pPr>
        <w:rPr>
          <w:b/>
          <w:bCs/>
          <w:lang w:val="en-GB"/>
        </w:rPr>
      </w:pPr>
    </w:p>
    <w:p w14:paraId="458B0ACA" w14:textId="2129B00A" w:rsidR="00EC1A0C" w:rsidRPr="00775425" w:rsidRDefault="00EC1A0C"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7FB1D7DC" w14:textId="1C38AE7F" w:rsidR="002D62F5" w:rsidRPr="00775425" w:rsidRDefault="00FF1EF0" w:rsidP="00775425">
      <w:pPr>
        <w:pStyle w:val="Heading1"/>
        <w:rPr>
          <w:lang w:val="en-GB"/>
        </w:rPr>
      </w:pPr>
      <w:r w:rsidRPr="00775425">
        <w:rPr>
          <w:lang w:val="en-GB"/>
        </w:rPr>
        <w:lastRenderedPageBreak/>
        <w:t>Introduction</w:t>
      </w:r>
    </w:p>
    <w:p w14:paraId="0A6B20AE" w14:textId="0A21255D" w:rsidR="0001125A" w:rsidRPr="00775425" w:rsidRDefault="006E4727" w:rsidP="00775425">
      <w:pPr>
        <w:rPr>
          <w:lang w:val="en-GB"/>
        </w:rPr>
      </w:pPr>
      <w:r w:rsidRPr="00775425">
        <w:rPr>
          <w:lang w:val="en-GB"/>
        </w:rPr>
        <w:t>Hotel Indigo offers tailored and genuine experiences to guests who are in search of distinctive local culture and heritage. The services provided by this entity play a crucial role in surpassing anticipated outcomes.</w:t>
      </w:r>
    </w:p>
    <w:p w14:paraId="34A3233F" w14:textId="0229BA42" w:rsidR="009956A3" w:rsidRPr="00775425" w:rsidRDefault="009956A3" w:rsidP="00775425">
      <w:pPr>
        <w:rPr>
          <w:lang w:val="en-GB"/>
        </w:rPr>
      </w:pPr>
    </w:p>
    <w:p w14:paraId="1CADAA67" w14:textId="06A701D5" w:rsidR="0001125A" w:rsidRPr="00775425" w:rsidRDefault="0001125A" w:rsidP="00775425">
      <w:pPr>
        <w:rPr>
          <w:lang w:val="en-GB"/>
        </w:rPr>
      </w:pPr>
    </w:p>
    <w:p w14:paraId="4FFDED9E" w14:textId="5B91AACD" w:rsidR="001177FA" w:rsidRPr="00775425" w:rsidRDefault="001177FA" w:rsidP="00775425">
      <w:pPr>
        <w:rPr>
          <w:lang w:val="en-GB"/>
        </w:rPr>
      </w:pPr>
    </w:p>
    <w:p w14:paraId="7E526398" w14:textId="39C3B85A" w:rsidR="001177FA" w:rsidRPr="00775425" w:rsidRDefault="001177FA" w:rsidP="00775425">
      <w:pPr>
        <w:rPr>
          <w:lang w:val="en-GB"/>
        </w:rPr>
      </w:pPr>
    </w:p>
    <w:p w14:paraId="24843189" w14:textId="7E6D0A44" w:rsidR="001177FA" w:rsidRPr="00775425" w:rsidRDefault="001177FA" w:rsidP="00775425">
      <w:pPr>
        <w:rPr>
          <w:lang w:val="en-GB"/>
        </w:rPr>
      </w:pPr>
    </w:p>
    <w:p w14:paraId="382FC711" w14:textId="1BF4B477" w:rsidR="001177FA" w:rsidRPr="00775425" w:rsidRDefault="001177FA" w:rsidP="00775425">
      <w:pPr>
        <w:rPr>
          <w:lang w:val="en-GB"/>
        </w:rPr>
      </w:pPr>
    </w:p>
    <w:p w14:paraId="15BBF22E" w14:textId="664683FC" w:rsidR="001177FA" w:rsidRPr="00775425" w:rsidRDefault="001177FA" w:rsidP="00775425">
      <w:pPr>
        <w:rPr>
          <w:lang w:val="en-GB"/>
        </w:rPr>
      </w:pPr>
    </w:p>
    <w:p w14:paraId="3A423A02" w14:textId="19B821F1" w:rsidR="001177FA" w:rsidRPr="00775425" w:rsidRDefault="001177FA" w:rsidP="00775425">
      <w:pPr>
        <w:rPr>
          <w:lang w:val="en-GB"/>
        </w:rPr>
      </w:pPr>
    </w:p>
    <w:p w14:paraId="47FACB67" w14:textId="7B5A18BD" w:rsidR="001177FA" w:rsidRPr="00775425" w:rsidRDefault="001177FA" w:rsidP="00775425">
      <w:pPr>
        <w:rPr>
          <w:lang w:val="en-GB"/>
        </w:rPr>
      </w:pPr>
    </w:p>
    <w:p w14:paraId="4A740132" w14:textId="5F5EC2CA" w:rsidR="001177FA" w:rsidRPr="00775425" w:rsidRDefault="001177FA" w:rsidP="00775425">
      <w:pPr>
        <w:rPr>
          <w:lang w:val="en-GB"/>
        </w:rPr>
      </w:pPr>
    </w:p>
    <w:p w14:paraId="5163A13D" w14:textId="77777777" w:rsidR="001177FA" w:rsidRPr="00775425" w:rsidRDefault="001177FA" w:rsidP="00775425">
      <w:pPr>
        <w:rPr>
          <w:lang w:val="en-GB"/>
        </w:rPr>
      </w:pPr>
    </w:p>
    <w:p w14:paraId="2E25BBF0"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370FE029" w14:textId="57533504" w:rsidR="0001125A" w:rsidRPr="00775425" w:rsidRDefault="00E4577E" w:rsidP="00775425">
      <w:pPr>
        <w:pStyle w:val="Heading1"/>
        <w:rPr>
          <w:lang w:val="en-GB"/>
        </w:rPr>
      </w:pPr>
      <w:r w:rsidRPr="00775425">
        <w:rPr>
          <w:lang w:val="en-GB"/>
        </w:rPr>
        <w:lastRenderedPageBreak/>
        <w:t>Brief I</w:t>
      </w:r>
      <w:r w:rsidR="00642534" w:rsidRPr="00775425">
        <w:rPr>
          <w:lang w:val="en-GB"/>
        </w:rPr>
        <w:t xml:space="preserve">ntroduction of </w:t>
      </w:r>
      <w:r w:rsidR="0001125A" w:rsidRPr="00775425">
        <w:rPr>
          <w:lang w:val="en-GB"/>
        </w:rPr>
        <w:t>Hotel Indigo</w:t>
      </w:r>
    </w:p>
    <w:p w14:paraId="79557673" w14:textId="528DAB9B" w:rsidR="0058781F" w:rsidRPr="00775425" w:rsidRDefault="00E91E7D" w:rsidP="00775425">
      <w:pPr>
        <w:rPr>
          <w:lang w:val="en-GB"/>
        </w:rPr>
      </w:pPr>
      <w:r w:rsidRPr="00775425">
        <w:rPr>
          <w:lang w:val="en-GB"/>
        </w:rPr>
        <w:t xml:space="preserve">Boutique Hotel Indigo is a brand owned and operated by the </w:t>
      </w:r>
      <w:r w:rsidR="00D00E68" w:rsidRPr="00775425">
        <w:rPr>
          <w:lang w:val="en-GB"/>
        </w:rPr>
        <w:t>Inter-Continental</w:t>
      </w:r>
      <w:r w:rsidRPr="00775425">
        <w:rPr>
          <w:lang w:val="en-GB"/>
        </w:rPr>
        <w:t xml:space="preserve"> Hotels Group. Its distinctive, locally influenced aesthetic provides clients with a more personalised, in-depth cultural experience. Each Hotel Indigo establishment is meticulously crafted to mirror the character and heritage of the local community, which frequently attracts guests in search of an exceptional and authentic staycation experience.</w:t>
      </w:r>
      <w:r w:rsidR="00BB51F5" w:rsidRPr="00775425">
        <w:rPr>
          <w:lang w:val="en-GB"/>
        </w:rPr>
        <w:t xml:space="preserve"> </w:t>
      </w:r>
      <w:r w:rsidR="00B0517C" w:rsidRPr="00775425">
        <w:rPr>
          <w:lang w:val="en-GB"/>
        </w:rPr>
        <w:t>The hotel's decor and furnishings have been lauded for its "vibrant" and "eclectic" qualities. They plan to make it very different from staying in a regular hotel.</w:t>
      </w:r>
    </w:p>
    <w:p w14:paraId="0B93CA42" w14:textId="12FB72B3" w:rsidR="0025656E" w:rsidRPr="00775425" w:rsidRDefault="009F01EC" w:rsidP="00775425">
      <w:pPr>
        <w:pStyle w:val="Heading1"/>
        <w:rPr>
          <w:lang w:val="en-GB"/>
        </w:rPr>
      </w:pPr>
      <w:r w:rsidRPr="00775425">
        <w:rPr>
          <w:lang w:val="en-GB"/>
        </w:rPr>
        <w:t>The hotel’s main consumers</w:t>
      </w:r>
    </w:p>
    <w:p w14:paraId="536C0615" w14:textId="23959158" w:rsidR="00D922D2" w:rsidRPr="00775425" w:rsidRDefault="00E73E6F" w:rsidP="00775425">
      <w:pPr>
        <w:rPr>
          <w:lang w:val="en-GB"/>
        </w:rPr>
      </w:pPr>
      <w:r w:rsidRPr="00775425">
        <w:rPr>
          <w:lang w:val="en-GB"/>
        </w:rPr>
        <w:t>Whether visiting for business or pleasure, guests at Hotel Indigo will find everything they need for a memorable and personalised stay.</w:t>
      </w:r>
      <w:r w:rsidR="009D0E71" w:rsidRPr="00775425">
        <w:rPr>
          <w:lang w:val="en-GB"/>
        </w:rPr>
        <w:t xml:space="preserve"> The primary customers of Hotel Indigo, similar to numerous elite and boutique hotels, generally comprises:</w:t>
      </w:r>
    </w:p>
    <w:p w14:paraId="016EE587" w14:textId="46EE7860" w:rsidR="0036107A" w:rsidRPr="00775425" w:rsidRDefault="0036107A" w:rsidP="00775425">
      <w:pPr>
        <w:rPr>
          <w:lang w:val="en-GB"/>
        </w:rPr>
      </w:pPr>
      <w:r w:rsidRPr="00775425">
        <w:rPr>
          <w:lang w:val="en-GB"/>
        </w:rPr>
        <w:t>Leisure Travelers:</w:t>
      </w:r>
      <w:r w:rsidR="00741228" w:rsidRPr="00775425">
        <w:rPr>
          <w:lang w:val="en-GB"/>
        </w:rPr>
        <w:t xml:space="preserve"> Hotel Indigo is a favourite among vacationers looking for a one-of-a-kind, culturally significant stay</w:t>
      </w:r>
      <w:r w:rsidR="006D0EE3" w:rsidRPr="00775425">
        <w:rPr>
          <w:lang w:val="en-GB"/>
        </w:rPr>
        <w:t xml:space="preserve"> </w:t>
      </w:r>
      <w:r w:rsidR="007D45C0" w:rsidRPr="00775425">
        <w:rPr>
          <w:lang w:val="en-GB"/>
        </w:rPr>
        <w:t xml:space="preserve">(Dewi, </w:t>
      </w:r>
      <w:proofErr w:type="spellStart"/>
      <w:r w:rsidR="007D45C0" w:rsidRPr="00775425">
        <w:rPr>
          <w:lang w:val="en-GB"/>
        </w:rPr>
        <w:t>Sagitarini</w:t>
      </w:r>
      <w:proofErr w:type="spellEnd"/>
      <w:r w:rsidR="007D45C0" w:rsidRPr="00775425">
        <w:rPr>
          <w:lang w:val="en-GB"/>
        </w:rPr>
        <w:t xml:space="preserve"> and </w:t>
      </w:r>
      <w:proofErr w:type="spellStart"/>
      <w:r w:rsidR="007D45C0" w:rsidRPr="00775425">
        <w:rPr>
          <w:lang w:val="en-GB"/>
        </w:rPr>
        <w:t>Winia</w:t>
      </w:r>
      <w:proofErr w:type="spellEnd"/>
      <w:r w:rsidR="007D45C0" w:rsidRPr="00775425">
        <w:rPr>
          <w:lang w:val="en-GB"/>
        </w:rPr>
        <w:t>, 2022</w:t>
      </w:r>
      <w:r w:rsidR="00AB2A7A" w:rsidRPr="00775425">
        <w:rPr>
          <w:lang w:val="en-GB"/>
        </w:rPr>
        <w:t>). These</w:t>
      </w:r>
      <w:r w:rsidR="00741228" w:rsidRPr="00775425">
        <w:rPr>
          <w:lang w:val="en-GB"/>
        </w:rPr>
        <w:t xml:space="preserve"> sightseers are searching for a genuine, one-of-a-kind adventure.</w:t>
      </w:r>
    </w:p>
    <w:p w14:paraId="678C7CFF" w14:textId="28CA8BE8" w:rsidR="00413230" w:rsidRPr="00775425" w:rsidRDefault="00413230" w:rsidP="00775425">
      <w:pPr>
        <w:rPr>
          <w:lang w:val="en-GB"/>
        </w:rPr>
      </w:pPr>
      <w:r w:rsidRPr="00775425">
        <w:rPr>
          <w:lang w:val="en-GB"/>
        </w:rPr>
        <w:t>Culture Enthusiasts:</w:t>
      </w:r>
      <w:r w:rsidR="00841250" w:rsidRPr="00775425">
        <w:rPr>
          <w:lang w:val="en-GB"/>
        </w:rPr>
        <w:t xml:space="preserve"> </w:t>
      </w:r>
      <w:r w:rsidR="00E97B4E" w:rsidRPr="00775425">
        <w:rPr>
          <w:lang w:val="en-GB"/>
        </w:rPr>
        <w:t>A reflection of the surrounding community and metropolis, Hotel Indigo hotels appeal to visitors with an interest in the local history and culture.</w:t>
      </w:r>
    </w:p>
    <w:p w14:paraId="7585F9BC" w14:textId="49877F5B" w:rsidR="00071BFF" w:rsidRPr="00775425" w:rsidRDefault="00071BFF" w:rsidP="00775425">
      <w:pPr>
        <w:rPr>
          <w:lang w:val="en-GB"/>
        </w:rPr>
      </w:pPr>
      <w:r w:rsidRPr="00775425">
        <w:rPr>
          <w:lang w:val="en-GB"/>
        </w:rPr>
        <w:t>Business Travelers:</w:t>
      </w:r>
      <w:r w:rsidR="005444B4" w:rsidRPr="00775425">
        <w:rPr>
          <w:lang w:val="en-GB"/>
        </w:rPr>
        <w:t xml:space="preserve"> Hotel Indigo offers a variety of locations in or near vibrant commercial districts that cater to business travellers seeking a distinctive and enjoyable lodging experience.</w:t>
      </w:r>
    </w:p>
    <w:p w14:paraId="0AF553EA" w14:textId="2CE82B9D" w:rsidR="00387700" w:rsidRPr="00775425" w:rsidRDefault="00387700" w:rsidP="00775425">
      <w:pPr>
        <w:rPr>
          <w:lang w:val="en-GB"/>
        </w:rPr>
      </w:pPr>
      <w:r w:rsidRPr="00775425">
        <w:rPr>
          <w:lang w:val="en-GB"/>
        </w:rPr>
        <w:t>Event and Meeting Planners:</w:t>
      </w:r>
      <w:r w:rsidR="006841CD" w:rsidRPr="00775425">
        <w:rPr>
          <w:lang w:val="en-GB"/>
        </w:rPr>
        <w:t xml:space="preserve"> Hotel Indigo offers event and meeting space at multiple locations, which renders them exceptionally suitable for small-scale conferences, anniversaries, and gatherings.</w:t>
      </w:r>
    </w:p>
    <w:p w14:paraId="7B8DBEB9" w14:textId="1538E6BF" w:rsidR="00C63312" w:rsidRPr="00775425" w:rsidRDefault="00C63312" w:rsidP="00775425">
      <w:pPr>
        <w:rPr>
          <w:lang w:val="en-GB"/>
        </w:rPr>
      </w:pPr>
      <w:r w:rsidRPr="00775425">
        <w:rPr>
          <w:lang w:val="en-GB"/>
        </w:rPr>
        <w:t>Couples:</w:t>
      </w:r>
      <w:r w:rsidR="001D2E98" w:rsidRPr="00775425">
        <w:rPr>
          <w:lang w:val="en-GB"/>
        </w:rPr>
        <w:t xml:space="preserve"> The Hotel Indigo is a preferred destination for romantic breaks and honeymoons due to its intimate </w:t>
      </w:r>
      <w:r w:rsidR="00775425">
        <w:rPr>
          <w:lang w:val="en-GB"/>
        </w:rPr>
        <w:t>ambience</w:t>
      </w:r>
      <w:r w:rsidR="001D2E98" w:rsidRPr="00775425">
        <w:rPr>
          <w:lang w:val="en-GB"/>
        </w:rPr>
        <w:t xml:space="preserve"> and candlelit accommodations.</w:t>
      </w:r>
    </w:p>
    <w:p w14:paraId="634FA2E0" w14:textId="1FFD4DD3" w:rsidR="00507A75" w:rsidRPr="00775425" w:rsidRDefault="00507A75" w:rsidP="00775425">
      <w:pPr>
        <w:rPr>
          <w:lang w:val="en-GB"/>
        </w:rPr>
      </w:pPr>
    </w:p>
    <w:p w14:paraId="3247F621" w14:textId="77777777" w:rsidR="00775425" w:rsidRDefault="00775425">
      <w:pPr>
        <w:spacing w:before="0" w:after="160" w:line="259" w:lineRule="auto"/>
        <w:jc w:val="left"/>
        <w:rPr>
          <w:rFonts w:eastAsiaTheme="majorEastAsia" w:cstheme="majorBidi"/>
          <w:color w:val="2F5496" w:themeColor="accent1" w:themeShade="BF"/>
          <w:sz w:val="32"/>
          <w:szCs w:val="32"/>
          <w:lang w:val="en-GB"/>
        </w:rPr>
      </w:pPr>
      <w:r>
        <w:rPr>
          <w:lang w:val="en-GB"/>
        </w:rPr>
        <w:br w:type="page"/>
      </w:r>
    </w:p>
    <w:p w14:paraId="69726C52" w14:textId="6E1EE51A" w:rsidR="00052991" w:rsidRPr="00775425" w:rsidRDefault="00052991" w:rsidP="00775425">
      <w:pPr>
        <w:pStyle w:val="Heading1"/>
        <w:rPr>
          <w:lang w:val="en-GB"/>
        </w:rPr>
      </w:pPr>
      <w:r w:rsidRPr="00775425">
        <w:rPr>
          <w:lang w:val="en-GB"/>
        </w:rPr>
        <w:lastRenderedPageBreak/>
        <w:t xml:space="preserve">Why </w:t>
      </w:r>
      <w:r w:rsidR="00775425">
        <w:rPr>
          <w:lang w:val="en-GB"/>
        </w:rPr>
        <w:t xml:space="preserve">do </w:t>
      </w:r>
      <w:r w:rsidRPr="00775425">
        <w:rPr>
          <w:lang w:val="en-GB"/>
        </w:rPr>
        <w:t xml:space="preserve">they appeal to </w:t>
      </w:r>
      <w:r w:rsidR="00BC215C" w:rsidRPr="00775425">
        <w:rPr>
          <w:lang w:val="en-GB"/>
        </w:rPr>
        <w:t>consumers</w:t>
      </w:r>
    </w:p>
    <w:p w14:paraId="01062CBA" w14:textId="5E3AD07D" w:rsidR="0068584B" w:rsidRPr="00775425" w:rsidRDefault="0068584B" w:rsidP="00775425">
      <w:pPr>
        <w:rPr>
          <w:lang w:val="en-GB"/>
        </w:rPr>
      </w:pPr>
      <w:r w:rsidRPr="00775425">
        <w:rPr>
          <w:lang w:val="en-GB"/>
        </w:rPr>
        <w:t>These consumer categories are attracted to Hotel Indigo for a variety of reasons:</w:t>
      </w:r>
    </w:p>
    <w:p w14:paraId="600CADA0" w14:textId="678436E2" w:rsidR="00556061" w:rsidRPr="00775425" w:rsidRDefault="00323FD1" w:rsidP="00775425">
      <w:pPr>
        <w:rPr>
          <w:lang w:val="en-GB"/>
        </w:rPr>
      </w:pPr>
      <w:r w:rsidRPr="00775425">
        <w:rPr>
          <w:lang w:val="en-GB"/>
        </w:rPr>
        <w:t>Global Presence:</w:t>
      </w:r>
      <w:r w:rsidR="00D17CD8" w:rsidRPr="00775425">
        <w:rPr>
          <w:lang w:val="en-GB"/>
        </w:rPr>
        <w:t xml:space="preserve"> Hotel Indigo may be found in many different places across the world, giving visitors the chance to enjoy the local flavour of their stay. This would be tempting to those who like to know that the quality of their preferred brands remains consistent no matter where they go.</w:t>
      </w:r>
    </w:p>
    <w:p w14:paraId="563A794E" w14:textId="576C11D5" w:rsidR="00C75F68" w:rsidRPr="00775425" w:rsidRDefault="00C75F68" w:rsidP="00775425">
      <w:pPr>
        <w:rPr>
          <w:lang w:val="en-GB"/>
        </w:rPr>
      </w:pPr>
      <w:r w:rsidRPr="00775425">
        <w:rPr>
          <w:lang w:val="en-GB"/>
        </w:rPr>
        <w:t>Online and Social Media Presence:</w:t>
      </w:r>
      <w:r w:rsidR="00B167A9" w:rsidRPr="00775425">
        <w:rPr>
          <w:lang w:val="en-GB"/>
        </w:rPr>
        <w:t xml:space="preserve"> Hotel Indigo uses social media to promote its distinctive accommodations and local deals. This particular marketing approach has the potential to appeal to visitors who are in search of cultural and aesthetic pleasures.</w:t>
      </w:r>
    </w:p>
    <w:p w14:paraId="1A2B9485" w14:textId="23AA04CA" w:rsidR="00CC1123" w:rsidRPr="00775425" w:rsidRDefault="002C0D0D" w:rsidP="00775425">
      <w:pPr>
        <w:rPr>
          <w:lang w:val="en-GB"/>
        </w:rPr>
      </w:pPr>
      <w:r w:rsidRPr="00775425">
        <w:rPr>
          <w:lang w:val="en-GB"/>
        </w:rPr>
        <w:t>Membership Programs:</w:t>
      </w:r>
      <w:r w:rsidR="00E97760" w:rsidRPr="00775425">
        <w:rPr>
          <w:lang w:val="en-GB"/>
        </w:rPr>
        <w:t xml:space="preserve"> Hotel Indigo may potentially appeal to returning guests by providing exclusive perks and opportunities for point accumulation with loyalty programmes such as IHG Rewards Club</w:t>
      </w:r>
      <w:r w:rsidR="0040659C" w:rsidRPr="00775425">
        <w:rPr>
          <w:lang w:val="en-GB"/>
        </w:rPr>
        <w:t xml:space="preserve"> (</w:t>
      </w:r>
      <w:proofErr w:type="spellStart"/>
      <w:r w:rsidR="0040659C" w:rsidRPr="00775425">
        <w:rPr>
          <w:lang w:val="en-GB"/>
        </w:rPr>
        <w:t>Partini</w:t>
      </w:r>
      <w:proofErr w:type="spellEnd"/>
      <w:r w:rsidR="0040659C" w:rsidRPr="00775425">
        <w:rPr>
          <w:lang w:val="en-GB"/>
        </w:rPr>
        <w:t xml:space="preserve"> et al., 2023)</w:t>
      </w:r>
      <w:r w:rsidR="00E97760" w:rsidRPr="00775425">
        <w:rPr>
          <w:lang w:val="en-GB"/>
        </w:rPr>
        <w:t>.</w:t>
      </w:r>
    </w:p>
    <w:p w14:paraId="3C4982C2" w14:textId="3FC13F83" w:rsidR="00E93521" w:rsidRPr="00775425" w:rsidRDefault="00B4738D" w:rsidP="00775425">
      <w:pPr>
        <w:pStyle w:val="Heading1"/>
        <w:rPr>
          <w:lang w:val="en-GB"/>
        </w:rPr>
      </w:pPr>
      <w:r w:rsidRPr="00775425">
        <w:rPr>
          <w:lang w:val="en-GB"/>
        </w:rPr>
        <w:t>Nature, Scope, and Role of Guest Services and Facilities</w:t>
      </w:r>
    </w:p>
    <w:p w14:paraId="73AE4EFE" w14:textId="2651E94D" w:rsidR="004629B2" w:rsidRPr="00775425" w:rsidRDefault="004629B2" w:rsidP="00775425">
      <w:pPr>
        <w:rPr>
          <w:lang w:val="en-GB"/>
        </w:rPr>
      </w:pPr>
      <w:r w:rsidRPr="00775425">
        <w:rPr>
          <w:lang w:val="en-GB"/>
        </w:rPr>
        <w:t>Nature of Guest Services and Facilities:</w:t>
      </w:r>
    </w:p>
    <w:p w14:paraId="49FAFCB4" w14:textId="274A9226" w:rsidR="00B6664F" w:rsidRPr="00775425" w:rsidRDefault="00FD36D9" w:rsidP="00775425">
      <w:pPr>
        <w:rPr>
          <w:lang w:val="en-GB"/>
        </w:rPr>
      </w:pPr>
      <w:r w:rsidRPr="00775425">
        <w:rPr>
          <w:lang w:val="en-GB"/>
        </w:rPr>
        <w:t>Throughout the duration of a visitor's stay, guest services and facilities encompass all amenities and provisions offered by the hospitality industry</w:t>
      </w:r>
      <w:r w:rsidR="00AE5F43" w:rsidRPr="00775425">
        <w:rPr>
          <w:lang w:val="en-GB"/>
        </w:rPr>
        <w:t xml:space="preserve"> </w:t>
      </w:r>
      <w:r w:rsidR="004A1094" w:rsidRPr="00775425">
        <w:rPr>
          <w:lang w:val="en-GB"/>
        </w:rPr>
        <w:t>(Chen, Liu and Chang, 2013)</w:t>
      </w:r>
      <w:r w:rsidRPr="00775425">
        <w:rPr>
          <w:lang w:val="en-GB"/>
        </w:rPr>
        <w:t>.</w:t>
      </w:r>
      <w:r w:rsidR="00297C59" w:rsidRPr="00775425">
        <w:rPr>
          <w:lang w:val="en-GB"/>
        </w:rPr>
        <w:t xml:space="preserve"> </w:t>
      </w:r>
      <w:r w:rsidR="00D72824" w:rsidRPr="00775425">
        <w:rPr>
          <w:lang w:val="en-GB"/>
        </w:rPr>
        <w:t>These features and amenities are customised to meet the comfort, convenience, and personal preferences of each visitor.</w:t>
      </w:r>
    </w:p>
    <w:p w14:paraId="5C9C5270" w14:textId="3D0A1EC4" w:rsidR="00465CD8" w:rsidRPr="00775425" w:rsidRDefault="005C3B83" w:rsidP="00775425">
      <w:pPr>
        <w:rPr>
          <w:b/>
          <w:bCs/>
          <w:lang w:val="en-GB"/>
        </w:rPr>
      </w:pPr>
      <w:r w:rsidRPr="00775425">
        <w:rPr>
          <w:b/>
          <w:bCs/>
          <w:lang w:val="en-GB"/>
        </w:rPr>
        <w:t>Scope of Guest Services and Facilities:</w:t>
      </w:r>
    </w:p>
    <w:p w14:paraId="6B7F0A4E" w14:textId="307554D1" w:rsidR="00B47AB3" w:rsidRPr="00775425" w:rsidRDefault="00690ED8" w:rsidP="00775425">
      <w:pPr>
        <w:rPr>
          <w:lang w:val="en-GB"/>
        </w:rPr>
      </w:pPr>
      <w:r w:rsidRPr="00775425">
        <w:rPr>
          <w:lang w:val="en-GB"/>
        </w:rPr>
        <w:t>Accommodations:</w:t>
      </w:r>
      <w:r w:rsidR="00334E7C" w:rsidRPr="00775425">
        <w:rPr>
          <w:lang w:val="en-GB"/>
        </w:rPr>
        <w:t xml:space="preserve"> </w:t>
      </w:r>
      <w:r w:rsidR="00215138" w:rsidRPr="00775425">
        <w:rPr>
          <w:lang w:val="en-GB"/>
        </w:rPr>
        <w:t>This refers to the lodging options provided for guests. This particular definition encompasses standard rooms, suites, and themed hotels as well</w:t>
      </w:r>
      <w:r w:rsidR="00C224F1" w:rsidRPr="00775425">
        <w:rPr>
          <w:lang w:val="en-GB"/>
        </w:rPr>
        <w:t xml:space="preserve"> </w:t>
      </w:r>
      <w:r w:rsidR="00543094" w:rsidRPr="00775425">
        <w:rPr>
          <w:lang w:val="en-GB"/>
        </w:rPr>
        <w:t xml:space="preserve">(Hayes, </w:t>
      </w:r>
      <w:proofErr w:type="spellStart"/>
      <w:r w:rsidR="00543094" w:rsidRPr="00775425">
        <w:rPr>
          <w:lang w:val="en-GB"/>
        </w:rPr>
        <w:t>Ninemeier</w:t>
      </w:r>
      <w:proofErr w:type="spellEnd"/>
      <w:r w:rsidR="00543094" w:rsidRPr="00775425">
        <w:rPr>
          <w:lang w:val="en-GB"/>
        </w:rPr>
        <w:t xml:space="preserve"> and Miller, 2017).</w:t>
      </w:r>
    </w:p>
    <w:p w14:paraId="1B3B1E82" w14:textId="40B11745" w:rsidR="00A51714" w:rsidRPr="00775425" w:rsidRDefault="00A51714" w:rsidP="00775425">
      <w:pPr>
        <w:rPr>
          <w:lang w:val="en-GB"/>
        </w:rPr>
      </w:pPr>
      <w:r w:rsidRPr="00775425">
        <w:rPr>
          <w:lang w:val="en-GB"/>
        </w:rPr>
        <w:t>Dining:</w:t>
      </w:r>
      <w:r w:rsidR="00561E31" w:rsidRPr="00775425">
        <w:rPr>
          <w:lang w:val="en-GB"/>
        </w:rPr>
        <w:t xml:space="preserve"> There are numerous culinary options available to guests, including on-site restaurants, cafes, room service, and catering</w:t>
      </w:r>
      <w:r w:rsidR="00812533" w:rsidRPr="00775425">
        <w:rPr>
          <w:lang w:val="en-GB"/>
        </w:rPr>
        <w:t xml:space="preserve"> (Ni et al., 2023)</w:t>
      </w:r>
      <w:r w:rsidR="00561E31" w:rsidRPr="00775425">
        <w:rPr>
          <w:lang w:val="en-GB"/>
        </w:rPr>
        <w:t>.</w:t>
      </w:r>
    </w:p>
    <w:p w14:paraId="49BBB5AD" w14:textId="18625021" w:rsidR="007A6EF8" w:rsidRPr="00775425" w:rsidRDefault="007A6EF8" w:rsidP="00775425">
      <w:pPr>
        <w:rPr>
          <w:lang w:val="en-GB"/>
        </w:rPr>
      </w:pPr>
      <w:r w:rsidRPr="00775425">
        <w:rPr>
          <w:lang w:val="en-GB"/>
        </w:rPr>
        <w:t>Recreational Facilities:</w:t>
      </w:r>
      <w:r w:rsidR="001C0A05" w:rsidRPr="00775425">
        <w:rPr>
          <w:lang w:val="en-GB"/>
        </w:rPr>
        <w:t xml:space="preserve"> In this category are included fitness centres, swimming pools, leisure services, and other enjoyable amenities.</w:t>
      </w:r>
    </w:p>
    <w:p w14:paraId="0EA8AE80" w14:textId="72D58F59" w:rsidR="00710DAF" w:rsidRPr="00775425" w:rsidRDefault="00710DAF" w:rsidP="00775425">
      <w:pPr>
        <w:rPr>
          <w:lang w:val="en-GB"/>
        </w:rPr>
      </w:pPr>
    </w:p>
    <w:p w14:paraId="1ABD8CE2" w14:textId="77777777" w:rsidR="00775425" w:rsidRDefault="00775425">
      <w:pPr>
        <w:spacing w:before="0" w:after="160" w:line="259" w:lineRule="auto"/>
        <w:jc w:val="left"/>
        <w:rPr>
          <w:b/>
          <w:bCs/>
          <w:lang w:val="en-GB"/>
        </w:rPr>
      </w:pPr>
      <w:r>
        <w:rPr>
          <w:b/>
          <w:bCs/>
          <w:lang w:val="en-GB"/>
        </w:rPr>
        <w:br w:type="page"/>
      </w:r>
    </w:p>
    <w:p w14:paraId="74C130CA" w14:textId="4BB5DBC9" w:rsidR="00700AB7" w:rsidRPr="00775425" w:rsidRDefault="00074430" w:rsidP="00775425">
      <w:pPr>
        <w:rPr>
          <w:b/>
          <w:bCs/>
          <w:lang w:val="en-GB"/>
        </w:rPr>
      </w:pPr>
      <w:r w:rsidRPr="00775425">
        <w:rPr>
          <w:b/>
          <w:bCs/>
          <w:lang w:val="en-GB"/>
        </w:rPr>
        <w:lastRenderedPageBreak/>
        <w:t>Role of Guest Services and Facilities:</w:t>
      </w:r>
    </w:p>
    <w:p w14:paraId="450A1FBD" w14:textId="4D2B2126" w:rsidR="00A553E0" w:rsidRPr="00775425" w:rsidRDefault="00A553E0" w:rsidP="00775425">
      <w:pPr>
        <w:rPr>
          <w:lang w:val="en-GB"/>
        </w:rPr>
      </w:pPr>
      <w:r w:rsidRPr="00775425">
        <w:rPr>
          <w:lang w:val="en-GB"/>
        </w:rPr>
        <w:t>Enhance the Guest Experience:</w:t>
      </w:r>
      <w:r w:rsidR="00A46D98" w:rsidRPr="00775425">
        <w:rPr>
          <w:lang w:val="en-GB"/>
        </w:rPr>
        <w:t xml:space="preserve"> Primary responsibility for ensuring any visitor has a memorable and enjoyable stay by providing a variety of services and amenities and meeting their every demand.</w:t>
      </w:r>
    </w:p>
    <w:p w14:paraId="0F01BA7C" w14:textId="1893BE86" w:rsidR="00AF0806" w:rsidRPr="00775425" w:rsidRDefault="00044171" w:rsidP="00775425">
      <w:pPr>
        <w:rPr>
          <w:lang w:val="en-GB"/>
        </w:rPr>
      </w:pPr>
      <w:r w:rsidRPr="00775425">
        <w:rPr>
          <w:lang w:val="en-GB"/>
        </w:rPr>
        <w:t>Reputation Building:</w:t>
      </w:r>
      <w:r w:rsidR="007F12CF" w:rsidRPr="00775425">
        <w:rPr>
          <w:lang w:val="en-GB"/>
        </w:rPr>
        <w:t xml:space="preserve"> The hotel's reputation and the volume of returning guests attributable to contented patrons are intrinsically linked to the calibre of its services and facilities.</w:t>
      </w:r>
    </w:p>
    <w:p w14:paraId="7700E1DC" w14:textId="2C02D364" w:rsidR="00701563" w:rsidRPr="00775425" w:rsidRDefault="00E21F35" w:rsidP="00775425">
      <w:pPr>
        <w:rPr>
          <w:lang w:val="en-GB"/>
        </w:rPr>
      </w:pPr>
      <w:r w:rsidRPr="00775425">
        <w:rPr>
          <w:lang w:val="en-GB"/>
        </w:rPr>
        <w:t>Competitive Advantage:</w:t>
      </w:r>
      <w:r w:rsidR="006E71A7" w:rsidRPr="00775425">
        <w:rPr>
          <w:lang w:val="en-GB"/>
        </w:rPr>
        <w:t xml:space="preserve"> </w:t>
      </w:r>
      <w:r w:rsidR="00994CD1" w:rsidRPr="00775425">
        <w:rPr>
          <w:lang w:val="en-GB"/>
        </w:rPr>
        <w:t>Hotels that distinguish themselves through the provision of outstanding customer service and unique amenities are more likely to generate repeat visits</w:t>
      </w:r>
      <w:r w:rsidR="00E142DE" w:rsidRPr="00775425">
        <w:rPr>
          <w:lang w:val="en-GB"/>
        </w:rPr>
        <w:t xml:space="preserve"> (</w:t>
      </w:r>
      <w:proofErr w:type="spellStart"/>
      <w:r w:rsidR="00E142DE" w:rsidRPr="00775425">
        <w:rPr>
          <w:lang w:val="en-GB"/>
        </w:rPr>
        <w:t>Leonidou</w:t>
      </w:r>
      <w:proofErr w:type="spellEnd"/>
      <w:r w:rsidR="00E142DE" w:rsidRPr="00775425">
        <w:rPr>
          <w:lang w:val="en-GB"/>
        </w:rPr>
        <w:t xml:space="preserve"> et al., 2013)</w:t>
      </w:r>
      <w:r w:rsidR="00994CD1" w:rsidRPr="00775425">
        <w:rPr>
          <w:lang w:val="en-GB"/>
        </w:rPr>
        <w:t>.</w:t>
      </w:r>
    </w:p>
    <w:p w14:paraId="6716D060" w14:textId="05E9377B" w:rsidR="0006405F" w:rsidRPr="00775425" w:rsidRDefault="0006405F" w:rsidP="00775425">
      <w:pPr>
        <w:rPr>
          <w:lang w:val="en-GB"/>
        </w:rPr>
      </w:pPr>
    </w:p>
    <w:p w14:paraId="6F3C7E87"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4BFDFBC1" w14:textId="5F021DC2" w:rsidR="00055188" w:rsidRPr="00775425" w:rsidRDefault="005F0AC3" w:rsidP="00775425">
      <w:pPr>
        <w:pStyle w:val="Heading1"/>
        <w:rPr>
          <w:lang w:val="en-GB"/>
        </w:rPr>
      </w:pPr>
      <w:r w:rsidRPr="00775425">
        <w:rPr>
          <w:lang w:val="en-GB"/>
        </w:rPr>
        <w:lastRenderedPageBreak/>
        <w:t>N</w:t>
      </w:r>
      <w:r w:rsidR="005A09A1" w:rsidRPr="00775425">
        <w:rPr>
          <w:lang w:val="en-GB"/>
        </w:rPr>
        <w:t>ature, scope and role of guest services and facilities</w:t>
      </w:r>
      <w:r w:rsidR="00702C0C" w:rsidRPr="00775425">
        <w:rPr>
          <w:lang w:val="en-GB"/>
        </w:rPr>
        <w:t xml:space="preserve"> in </w:t>
      </w:r>
      <w:r w:rsidR="005976C4" w:rsidRPr="00775425">
        <w:rPr>
          <w:lang w:val="en-GB"/>
        </w:rPr>
        <w:t>Hotel Indigo</w:t>
      </w:r>
    </w:p>
    <w:p w14:paraId="3A226A60" w14:textId="50E313B0" w:rsidR="00FB7DE2" w:rsidRPr="00775425" w:rsidRDefault="00FB7DE2" w:rsidP="00775425">
      <w:pPr>
        <w:rPr>
          <w:lang w:val="en-GB"/>
        </w:rPr>
      </w:pPr>
      <w:r w:rsidRPr="00775425">
        <w:rPr>
          <w:lang w:val="en-GB"/>
        </w:rPr>
        <w:t>With a comparable nature, scope, and role for guest services and facilities, Hotel Indigo adds its own special touch by being part of the boutique hotel chain.</w:t>
      </w:r>
    </w:p>
    <w:p w14:paraId="32771876" w14:textId="58C19246" w:rsidR="0036625A" w:rsidRPr="00775425" w:rsidRDefault="0036625A" w:rsidP="00775425">
      <w:pPr>
        <w:rPr>
          <w:lang w:val="en-GB"/>
        </w:rPr>
      </w:pPr>
      <w:r w:rsidRPr="00775425">
        <w:rPr>
          <w:lang w:val="en-GB"/>
        </w:rPr>
        <w:t>Community Engagement:</w:t>
      </w:r>
      <w:r w:rsidR="00FF28D1" w:rsidRPr="00775425">
        <w:rPr>
          <w:lang w:val="en-GB"/>
        </w:rPr>
        <w:t xml:space="preserve"> To better serve its guests, Hotel Indigo routinely collaborates with regional businesses, cultural organisations, and artists</w:t>
      </w:r>
      <w:r w:rsidR="00B93C0E" w:rsidRPr="00775425">
        <w:rPr>
          <w:lang w:val="en-GB"/>
        </w:rPr>
        <w:t xml:space="preserve"> (</w:t>
      </w:r>
      <w:proofErr w:type="spellStart"/>
      <w:r w:rsidR="00B93C0E" w:rsidRPr="00775425">
        <w:rPr>
          <w:lang w:val="en-GB"/>
        </w:rPr>
        <w:t>Yudistira</w:t>
      </w:r>
      <w:proofErr w:type="spellEnd"/>
      <w:r w:rsidR="00B93C0E" w:rsidRPr="00775425">
        <w:rPr>
          <w:lang w:val="en-GB"/>
        </w:rPr>
        <w:t xml:space="preserve">, </w:t>
      </w:r>
      <w:proofErr w:type="spellStart"/>
      <w:r w:rsidR="00B93C0E" w:rsidRPr="00775425">
        <w:rPr>
          <w:lang w:val="en-GB"/>
        </w:rPr>
        <w:t>Winia</w:t>
      </w:r>
      <w:proofErr w:type="spellEnd"/>
      <w:r w:rsidR="00B93C0E" w:rsidRPr="00775425">
        <w:rPr>
          <w:lang w:val="en-GB"/>
        </w:rPr>
        <w:t xml:space="preserve"> and Armoni, 2022)</w:t>
      </w:r>
      <w:r w:rsidR="00FF28D1" w:rsidRPr="00775425">
        <w:rPr>
          <w:lang w:val="en-GB"/>
        </w:rPr>
        <w:t>. This goes above and beyond the regular services provided by the concierge and will make guests feel more at home in the host country.</w:t>
      </w:r>
    </w:p>
    <w:p w14:paraId="71026CC8" w14:textId="2A083880" w:rsidR="00A34160" w:rsidRPr="00775425" w:rsidRDefault="00A34160" w:rsidP="00775425">
      <w:pPr>
        <w:rPr>
          <w:lang w:val="en-GB"/>
        </w:rPr>
      </w:pPr>
      <w:r w:rsidRPr="00775425">
        <w:rPr>
          <w:lang w:val="en-GB"/>
        </w:rPr>
        <w:t>Art and Design Focus:</w:t>
      </w:r>
      <w:r w:rsidR="000C3FFB" w:rsidRPr="00775425">
        <w:rPr>
          <w:lang w:val="en-GB"/>
        </w:rPr>
        <w:t xml:space="preserve"> The art and design of Hotel Indigo establishments play a significant role in creating the hotel's distinctive nature. Placing narratives and acquiring knowledge of the indigenous culture take precedence over aesthetic considerations in this role.</w:t>
      </w:r>
    </w:p>
    <w:p w14:paraId="260061E8" w14:textId="672D5719" w:rsidR="00D307F9" w:rsidRPr="00775425" w:rsidRDefault="00BD0386" w:rsidP="00775425">
      <w:pPr>
        <w:rPr>
          <w:lang w:val="en-GB"/>
        </w:rPr>
      </w:pPr>
      <w:r w:rsidRPr="00775425">
        <w:rPr>
          <w:lang w:val="en-GB"/>
        </w:rPr>
        <w:t>Sustainability Initiatives:</w:t>
      </w:r>
      <w:r w:rsidR="00390EF2" w:rsidRPr="00775425">
        <w:rPr>
          <w:lang w:val="en-GB"/>
        </w:rPr>
        <w:t xml:space="preserve"> </w:t>
      </w:r>
      <w:r w:rsidR="00796EDF" w:rsidRPr="00775425">
        <w:rPr>
          <w:lang w:val="en-GB"/>
        </w:rPr>
        <w:t>In an effort to join the global trend towards eco-friendly hotels, some Hotel Indigo properties have implemented sustainability programmes. This further complicates the role that facilities play in encouraging ethical travel.</w:t>
      </w:r>
    </w:p>
    <w:p w14:paraId="4C1470F9"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1C210842" w14:textId="51733711" w:rsidR="00BB3DBC" w:rsidRPr="00775425" w:rsidRDefault="001C7988" w:rsidP="00775425">
      <w:pPr>
        <w:pStyle w:val="Heading1"/>
        <w:rPr>
          <w:lang w:val="en-GB"/>
        </w:rPr>
      </w:pPr>
      <w:r w:rsidRPr="00775425">
        <w:rPr>
          <w:lang w:val="en-GB"/>
        </w:rPr>
        <w:lastRenderedPageBreak/>
        <w:t xml:space="preserve">The importance of hospitality and how hotels meet guest expectations  </w:t>
      </w:r>
    </w:p>
    <w:p w14:paraId="0D344D83" w14:textId="7C0F94AB" w:rsidR="00EE6BE7" w:rsidRPr="00775425" w:rsidRDefault="00070E42" w:rsidP="00775425">
      <w:pPr>
        <w:rPr>
          <w:lang w:val="en-GB"/>
        </w:rPr>
      </w:pPr>
      <w:r w:rsidRPr="00775425">
        <w:rPr>
          <w:lang w:val="en-GB"/>
        </w:rPr>
        <w:t>The hotel industry and its reputation are intrinsically linked to the notion of hospitality, which is crucial to its success and standing.</w:t>
      </w:r>
    </w:p>
    <w:p w14:paraId="7CC75EC6" w14:textId="13F12F65" w:rsidR="004E45D7" w:rsidRPr="00775425" w:rsidRDefault="004E45D7" w:rsidP="00775425">
      <w:pPr>
        <w:rPr>
          <w:lang w:val="en-GB"/>
        </w:rPr>
      </w:pPr>
      <w:r w:rsidRPr="00775425">
        <w:rPr>
          <w:lang w:val="en-GB"/>
        </w:rPr>
        <w:t>Importance of Hospitality</w:t>
      </w:r>
    </w:p>
    <w:p w14:paraId="26B3E473" w14:textId="5C0D8603" w:rsidR="005E09D6" w:rsidRPr="00775425" w:rsidRDefault="005E09D6" w:rsidP="00775425">
      <w:pPr>
        <w:rPr>
          <w:lang w:val="en-GB"/>
        </w:rPr>
      </w:pPr>
      <w:r w:rsidRPr="00775425">
        <w:rPr>
          <w:lang w:val="en-GB"/>
        </w:rPr>
        <w:t>Guest Satisfaction:</w:t>
      </w:r>
      <w:r w:rsidR="00C01D79" w:rsidRPr="00775425">
        <w:rPr>
          <w:lang w:val="en-GB"/>
        </w:rPr>
        <w:t xml:space="preserve"> Providing excellent hospitality is directly correlated with guest satisfaction</w:t>
      </w:r>
      <w:r w:rsidR="00403281" w:rsidRPr="00775425">
        <w:rPr>
          <w:lang w:val="en-GB"/>
        </w:rPr>
        <w:t xml:space="preserve"> (Jones, Hillier and Comfort, 2014)</w:t>
      </w:r>
      <w:r w:rsidR="00C01D79" w:rsidRPr="00775425">
        <w:rPr>
          <w:lang w:val="en-GB"/>
        </w:rPr>
        <w:t>. A satisfied guest is more inclined to revisit the hotel, recommend it to others, and provide a favourable review; all of these actions contribute to the hotel's overall success.</w:t>
      </w:r>
    </w:p>
    <w:p w14:paraId="50A023ED" w14:textId="75FE48C8" w:rsidR="000853F5" w:rsidRPr="00775425" w:rsidRDefault="000853F5" w:rsidP="00775425">
      <w:pPr>
        <w:rPr>
          <w:lang w:val="en-GB"/>
        </w:rPr>
      </w:pPr>
      <w:r w:rsidRPr="00775425">
        <w:rPr>
          <w:lang w:val="en-GB"/>
        </w:rPr>
        <w:t>Brand Loyalty:</w:t>
      </w:r>
      <w:r w:rsidR="00003018" w:rsidRPr="00775425">
        <w:rPr>
          <w:lang w:val="en-GB"/>
        </w:rPr>
        <w:t xml:space="preserve"> Providing outstanding hospitality increases customer loyalty</w:t>
      </w:r>
      <w:r w:rsidR="009424C4" w:rsidRPr="00775425">
        <w:rPr>
          <w:lang w:val="en-GB"/>
        </w:rPr>
        <w:t xml:space="preserve"> (Al-</w:t>
      </w:r>
      <w:proofErr w:type="spellStart"/>
      <w:r w:rsidR="009424C4" w:rsidRPr="00775425">
        <w:rPr>
          <w:lang w:val="en-GB"/>
        </w:rPr>
        <w:t>Msallam</w:t>
      </w:r>
      <w:proofErr w:type="spellEnd"/>
      <w:r w:rsidR="009424C4" w:rsidRPr="00775425">
        <w:rPr>
          <w:lang w:val="en-GB"/>
        </w:rPr>
        <w:t>, 2015)</w:t>
      </w:r>
      <w:r w:rsidR="00003018" w:rsidRPr="00775425">
        <w:rPr>
          <w:lang w:val="en-GB"/>
        </w:rPr>
        <w:t>. If a guest had a good time at a hotel, they are more likely to stay at that hotel again.</w:t>
      </w:r>
    </w:p>
    <w:p w14:paraId="702F22C1" w14:textId="33B98573" w:rsidR="001F51A9" w:rsidRPr="00775425" w:rsidRDefault="001F51A9" w:rsidP="00775425">
      <w:pPr>
        <w:rPr>
          <w:lang w:val="en-GB"/>
        </w:rPr>
      </w:pPr>
      <w:r w:rsidRPr="00775425">
        <w:rPr>
          <w:lang w:val="en-GB"/>
        </w:rPr>
        <w:t>Revenue Generation:</w:t>
      </w:r>
      <w:r w:rsidR="002D219D" w:rsidRPr="00775425">
        <w:rPr>
          <w:lang w:val="en-GB"/>
        </w:rPr>
        <w:t xml:space="preserve"> Happy consumers are more likely to use on-site facilities such as dining establishments, bars, and spa services.</w:t>
      </w:r>
      <w:r w:rsidR="00862BBB" w:rsidRPr="00775425">
        <w:rPr>
          <w:lang w:val="en-GB"/>
        </w:rPr>
        <w:t xml:space="preserve"> This will generate more revenue.</w:t>
      </w:r>
    </w:p>
    <w:p w14:paraId="6F4167D0" w14:textId="3464AB94" w:rsidR="00877696" w:rsidRPr="00775425" w:rsidRDefault="004F6FDF" w:rsidP="00775425">
      <w:pPr>
        <w:rPr>
          <w:lang w:val="en-GB"/>
        </w:rPr>
      </w:pPr>
      <w:r w:rsidRPr="00775425">
        <w:rPr>
          <w:lang w:val="en-GB"/>
        </w:rPr>
        <w:t>How Hotels Meet Guest Expectations</w:t>
      </w:r>
    </w:p>
    <w:p w14:paraId="1517178C" w14:textId="283C856D" w:rsidR="00D00C26" w:rsidRPr="00775425" w:rsidRDefault="00B05CC6" w:rsidP="00775425">
      <w:pPr>
        <w:rPr>
          <w:lang w:val="en-GB"/>
        </w:rPr>
      </w:pPr>
      <w:r w:rsidRPr="00775425">
        <w:rPr>
          <w:lang w:val="en-GB"/>
        </w:rPr>
        <w:t>High-Quality Facilities:</w:t>
      </w:r>
      <w:r w:rsidR="00F47064" w:rsidRPr="00775425">
        <w:rPr>
          <w:lang w:val="en-GB"/>
        </w:rPr>
        <w:t xml:space="preserve"> Hotel facilities like guest rooms, restaurants, recreation areas, and conference rooms are well-maintained and improved</w:t>
      </w:r>
      <w:r w:rsidR="00874FDB" w:rsidRPr="00775425">
        <w:rPr>
          <w:lang w:val="en-GB"/>
        </w:rPr>
        <w:t xml:space="preserve"> (NIKOLSKAYA et al., 2019)</w:t>
      </w:r>
      <w:r w:rsidR="00F47064" w:rsidRPr="00775425">
        <w:rPr>
          <w:lang w:val="en-GB"/>
        </w:rPr>
        <w:t>.</w:t>
      </w:r>
    </w:p>
    <w:p w14:paraId="5BCB7665" w14:textId="58A8A142" w:rsidR="008B3909" w:rsidRPr="00775425" w:rsidRDefault="008B3909" w:rsidP="00775425">
      <w:pPr>
        <w:rPr>
          <w:lang w:val="en-GB"/>
        </w:rPr>
      </w:pPr>
      <w:r w:rsidRPr="00775425">
        <w:rPr>
          <w:lang w:val="en-GB"/>
        </w:rPr>
        <w:t>Professional and Well-Trained Staff:</w:t>
      </w:r>
      <w:r w:rsidR="00FA0328" w:rsidRPr="00775425">
        <w:rPr>
          <w:lang w:val="en-GB"/>
        </w:rPr>
        <w:t xml:space="preserve"> In order to maintain a high level of hospitality, hotel staff members receive training in areas such as customer service, cultural awareness, and problem solving.</w:t>
      </w:r>
    </w:p>
    <w:p w14:paraId="583F3652" w14:textId="7E949B60" w:rsidR="00897F24" w:rsidRPr="00775425" w:rsidRDefault="00897F24" w:rsidP="00775425">
      <w:pPr>
        <w:rPr>
          <w:lang w:val="en-GB"/>
        </w:rPr>
      </w:pPr>
      <w:r w:rsidRPr="00775425">
        <w:rPr>
          <w:lang w:val="en-GB"/>
        </w:rPr>
        <w:t>Technology Integration:</w:t>
      </w:r>
      <w:r w:rsidR="001E5FAC" w:rsidRPr="00775425">
        <w:rPr>
          <w:lang w:val="en-GB"/>
        </w:rPr>
        <w:t xml:space="preserve"> </w:t>
      </w:r>
      <w:r w:rsidR="00C0455B" w:rsidRPr="00775425">
        <w:rPr>
          <w:lang w:val="en-GB"/>
        </w:rPr>
        <w:t>Hotels utilise technology to enhance the guest experience, from smart systems in guest rooms that provide convenience and customization to online booking and check-in processes</w:t>
      </w:r>
      <w:r w:rsidR="008900A9" w:rsidRPr="00775425">
        <w:rPr>
          <w:lang w:val="en-GB"/>
        </w:rPr>
        <w:t xml:space="preserve"> (Rahimi and </w:t>
      </w:r>
      <w:proofErr w:type="spellStart"/>
      <w:r w:rsidR="008900A9" w:rsidRPr="00775425">
        <w:rPr>
          <w:lang w:val="en-GB"/>
        </w:rPr>
        <w:t>Gunlu</w:t>
      </w:r>
      <w:proofErr w:type="spellEnd"/>
      <w:r w:rsidR="008900A9" w:rsidRPr="00775425">
        <w:rPr>
          <w:lang w:val="en-GB"/>
        </w:rPr>
        <w:t>, 2016)</w:t>
      </w:r>
      <w:r w:rsidR="00C0455B" w:rsidRPr="00775425">
        <w:rPr>
          <w:lang w:val="en-GB"/>
        </w:rPr>
        <w:t>.</w:t>
      </w:r>
    </w:p>
    <w:p w14:paraId="2619A63E" w14:textId="473EEC94" w:rsidR="006B2FC8" w:rsidRPr="00775425" w:rsidRDefault="006B2FC8" w:rsidP="00775425">
      <w:pPr>
        <w:rPr>
          <w:lang w:val="en-GB"/>
        </w:rPr>
      </w:pPr>
    </w:p>
    <w:p w14:paraId="78A815CC" w14:textId="635924C6" w:rsidR="00CD641C" w:rsidRPr="00775425" w:rsidRDefault="00CD641C" w:rsidP="00775425">
      <w:pPr>
        <w:rPr>
          <w:lang w:val="en-GB"/>
        </w:rPr>
      </w:pPr>
    </w:p>
    <w:p w14:paraId="6DE4AEE5" w14:textId="791687C4" w:rsidR="00CD641C" w:rsidRPr="00775425" w:rsidRDefault="00CD641C" w:rsidP="00775425">
      <w:pPr>
        <w:rPr>
          <w:lang w:val="en-GB"/>
        </w:rPr>
      </w:pPr>
    </w:p>
    <w:p w14:paraId="5F06AF11" w14:textId="1E76FC04" w:rsidR="00D43405" w:rsidRPr="00775425" w:rsidRDefault="00D43405" w:rsidP="00775425">
      <w:pPr>
        <w:rPr>
          <w:lang w:val="en-GB"/>
        </w:rPr>
      </w:pPr>
    </w:p>
    <w:p w14:paraId="55AEDAF3" w14:textId="56A75A83" w:rsidR="00D43405" w:rsidRPr="00775425" w:rsidRDefault="00D43405" w:rsidP="00775425">
      <w:pPr>
        <w:pStyle w:val="Heading1"/>
        <w:rPr>
          <w:lang w:val="en-GB"/>
        </w:rPr>
      </w:pPr>
      <w:r w:rsidRPr="00775425">
        <w:rPr>
          <w:lang w:val="en-GB"/>
        </w:rPr>
        <w:lastRenderedPageBreak/>
        <w:t>Conclusion</w:t>
      </w:r>
    </w:p>
    <w:p w14:paraId="6D4847CD" w14:textId="756BA3BE" w:rsidR="00EC19A4" w:rsidRPr="00775425" w:rsidRDefault="00EC19A4" w:rsidP="00775425">
      <w:pPr>
        <w:rPr>
          <w:lang w:val="en-GB"/>
        </w:rPr>
      </w:pPr>
      <w:r w:rsidRPr="00775425">
        <w:rPr>
          <w:lang w:val="en-GB"/>
        </w:rPr>
        <w:t>In brief, the services offered by Hotel Indigo are designed to provide distinctive experiences that effectively meet the needs and desires of its customers. This serves as a demonstration of the crucial role that hospitality plays in the achievement of success within the hotel business</w:t>
      </w:r>
      <w:r w:rsidR="004E1022" w:rsidRPr="00775425">
        <w:rPr>
          <w:lang w:val="en-GB"/>
        </w:rPr>
        <w:t xml:space="preserve"> (Tra, 2020)</w:t>
      </w:r>
      <w:r w:rsidRPr="00775425">
        <w:rPr>
          <w:lang w:val="en-GB"/>
        </w:rPr>
        <w:t>.</w:t>
      </w:r>
    </w:p>
    <w:p w14:paraId="3D75A85C" w14:textId="5406C7BA" w:rsidR="00960A94" w:rsidRPr="00775425" w:rsidRDefault="00960A94" w:rsidP="00775425">
      <w:pPr>
        <w:rPr>
          <w:lang w:val="en-GB"/>
        </w:rPr>
      </w:pPr>
    </w:p>
    <w:p w14:paraId="20F887F1" w14:textId="7983EF0E" w:rsidR="00CD641C" w:rsidRPr="00775425" w:rsidRDefault="00CD641C" w:rsidP="00775425">
      <w:pPr>
        <w:rPr>
          <w:lang w:val="en-GB"/>
        </w:rPr>
      </w:pPr>
    </w:p>
    <w:p w14:paraId="5576E95D" w14:textId="4DE38999" w:rsidR="00CD641C" w:rsidRPr="00775425" w:rsidRDefault="00CD641C" w:rsidP="00775425">
      <w:pPr>
        <w:rPr>
          <w:lang w:val="en-GB"/>
        </w:rPr>
      </w:pPr>
    </w:p>
    <w:p w14:paraId="2D22933E" w14:textId="22777124" w:rsidR="00CD641C" w:rsidRPr="00775425" w:rsidRDefault="00CD641C" w:rsidP="00775425">
      <w:pPr>
        <w:rPr>
          <w:lang w:val="en-GB"/>
        </w:rPr>
      </w:pPr>
    </w:p>
    <w:p w14:paraId="5B3C2DB8" w14:textId="2EB2DC2A" w:rsidR="00CD641C" w:rsidRPr="00775425" w:rsidRDefault="00CD641C" w:rsidP="00775425">
      <w:pPr>
        <w:rPr>
          <w:lang w:val="en-GB"/>
        </w:rPr>
      </w:pPr>
    </w:p>
    <w:p w14:paraId="1EB4F573" w14:textId="1F390D7A" w:rsidR="00CD641C" w:rsidRPr="00775425" w:rsidRDefault="00CD641C" w:rsidP="00775425">
      <w:pPr>
        <w:rPr>
          <w:lang w:val="en-GB"/>
        </w:rPr>
      </w:pPr>
    </w:p>
    <w:p w14:paraId="6AC6CCD9" w14:textId="67AD7E44" w:rsidR="00CD641C" w:rsidRPr="00775425" w:rsidRDefault="00CD641C" w:rsidP="00775425">
      <w:pPr>
        <w:rPr>
          <w:lang w:val="en-GB"/>
        </w:rPr>
      </w:pPr>
    </w:p>
    <w:p w14:paraId="05D1E407" w14:textId="6025948B" w:rsidR="00CD641C" w:rsidRPr="00775425" w:rsidRDefault="00CD641C" w:rsidP="00775425">
      <w:pPr>
        <w:rPr>
          <w:lang w:val="en-GB"/>
        </w:rPr>
      </w:pPr>
    </w:p>
    <w:p w14:paraId="22C9B233" w14:textId="77777777" w:rsidR="00CD641C" w:rsidRPr="00775425" w:rsidRDefault="00CD641C" w:rsidP="00775425">
      <w:pPr>
        <w:rPr>
          <w:lang w:val="en-GB"/>
        </w:rPr>
      </w:pPr>
    </w:p>
    <w:p w14:paraId="7653508E"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0382B344" w14:textId="2328FBDF" w:rsidR="00533007" w:rsidRPr="00775425" w:rsidRDefault="00533007" w:rsidP="00775425">
      <w:pPr>
        <w:pStyle w:val="Heading1"/>
        <w:rPr>
          <w:lang w:val="en-GB"/>
        </w:rPr>
      </w:pPr>
      <w:r w:rsidRPr="00775425">
        <w:rPr>
          <w:lang w:val="en-GB"/>
        </w:rPr>
        <w:lastRenderedPageBreak/>
        <w:t>References</w:t>
      </w:r>
    </w:p>
    <w:p w14:paraId="3D3AD150"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Al-</w:t>
      </w:r>
      <w:proofErr w:type="spellStart"/>
      <w:r w:rsidRPr="00775425">
        <w:rPr>
          <w:rFonts w:ascii="Arial" w:hAnsi="Arial" w:cs="Arial"/>
          <w:lang w:val="en-GB"/>
        </w:rPr>
        <w:t>Msallam</w:t>
      </w:r>
      <w:proofErr w:type="spellEnd"/>
      <w:r w:rsidRPr="00775425">
        <w:rPr>
          <w:rFonts w:ascii="Arial" w:hAnsi="Arial" w:cs="Arial"/>
          <w:lang w:val="en-GB"/>
        </w:rPr>
        <w:t xml:space="preserve">, S. (2015). </w:t>
      </w:r>
      <w:r w:rsidRPr="00775425">
        <w:rPr>
          <w:rFonts w:ascii="Arial" w:hAnsi="Arial" w:cs="Arial"/>
          <w:i/>
          <w:iCs/>
          <w:lang w:val="en-GB"/>
        </w:rPr>
        <w:t>Customer Satisfaction and Brand Loyalty in the Hotel Industry</w:t>
      </w:r>
      <w:r w:rsidRPr="00775425">
        <w:rPr>
          <w:rFonts w:ascii="Arial" w:hAnsi="Arial" w:cs="Arial"/>
          <w:lang w:val="en-GB"/>
        </w:rPr>
        <w:t>. [online] papers.ssrn.com. Available at: https://ssrn.com/abstract=2738998.</w:t>
      </w:r>
    </w:p>
    <w:p w14:paraId="147CAEED" w14:textId="1551C07C"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Chen, K.-H., Liu, H.-H. and Chang, F.-H. (2013). Essential customer service factors and the segmentation of older visitors within wellness tourism based on hot springs hotels. </w:t>
      </w:r>
      <w:r w:rsidRPr="00775425">
        <w:rPr>
          <w:rFonts w:ascii="Arial" w:hAnsi="Arial" w:cs="Arial"/>
          <w:i/>
          <w:iCs/>
          <w:lang w:val="en-GB"/>
        </w:rPr>
        <w:t>International Journal of Hospitality Management</w:t>
      </w:r>
      <w:r w:rsidRPr="00775425">
        <w:rPr>
          <w:rFonts w:ascii="Arial" w:hAnsi="Arial" w:cs="Arial"/>
          <w:lang w:val="en-GB"/>
        </w:rPr>
        <w:t xml:space="preserve">, 35, pp.122–132.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//doi.org/10.1016/j.ijhm.2013.05.013.</w:t>
      </w:r>
    </w:p>
    <w:p w14:paraId="0E4F6ACE"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Dewi, N.L.P.U., </w:t>
      </w:r>
      <w:proofErr w:type="spellStart"/>
      <w:r w:rsidRPr="00775425">
        <w:rPr>
          <w:rFonts w:ascii="Arial" w:hAnsi="Arial" w:cs="Arial"/>
          <w:lang w:val="en-GB"/>
        </w:rPr>
        <w:t>Sagitarini</w:t>
      </w:r>
      <w:proofErr w:type="spellEnd"/>
      <w:r w:rsidRPr="00775425">
        <w:rPr>
          <w:rFonts w:ascii="Arial" w:hAnsi="Arial" w:cs="Arial"/>
          <w:lang w:val="en-GB"/>
        </w:rPr>
        <w:t xml:space="preserve">, L.L. and </w:t>
      </w:r>
      <w:proofErr w:type="spellStart"/>
      <w:r w:rsidRPr="00775425">
        <w:rPr>
          <w:rFonts w:ascii="Arial" w:hAnsi="Arial" w:cs="Arial"/>
          <w:lang w:val="en-GB"/>
        </w:rPr>
        <w:t>Winia</w:t>
      </w:r>
      <w:proofErr w:type="spellEnd"/>
      <w:r w:rsidRPr="00775425">
        <w:rPr>
          <w:rFonts w:ascii="Arial" w:hAnsi="Arial" w:cs="Arial"/>
          <w:lang w:val="en-GB"/>
        </w:rPr>
        <w:t xml:space="preserve">, I.N. (2022). Implementation of Green Product and Green Corporate Image to Green Customer Loyalty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proofErr w:type="spellStart"/>
      <w:r w:rsidRPr="00775425">
        <w:rPr>
          <w:rFonts w:ascii="Arial" w:hAnsi="Arial" w:cs="Arial"/>
          <w:i/>
          <w:iCs/>
          <w:lang w:val="en-GB"/>
        </w:rPr>
        <w:t>Repositori</w:t>
      </w:r>
      <w:proofErr w:type="spellEnd"/>
      <w:r w:rsidRPr="00775425">
        <w:rPr>
          <w:rFonts w:ascii="Arial" w:hAnsi="Arial" w:cs="Arial"/>
          <w:i/>
          <w:iCs/>
          <w:lang w:val="en-GB"/>
        </w:rPr>
        <w:t xml:space="preserve"> </w:t>
      </w:r>
      <w:proofErr w:type="spellStart"/>
      <w:r w:rsidRPr="00775425">
        <w:rPr>
          <w:rFonts w:ascii="Arial" w:hAnsi="Arial" w:cs="Arial"/>
          <w:i/>
          <w:iCs/>
          <w:lang w:val="en-GB"/>
        </w:rPr>
        <w:t>Politeknik</w:t>
      </w:r>
      <w:proofErr w:type="spellEnd"/>
      <w:r w:rsidRPr="00775425">
        <w:rPr>
          <w:rFonts w:ascii="Arial" w:hAnsi="Arial" w:cs="Arial"/>
          <w:i/>
          <w:iCs/>
          <w:lang w:val="en-GB"/>
        </w:rPr>
        <w:t xml:space="preserve"> Negeri Bali</w:t>
      </w:r>
      <w:r w:rsidRPr="00775425">
        <w:rPr>
          <w:rFonts w:ascii="Arial" w:hAnsi="Arial" w:cs="Arial"/>
          <w:lang w:val="en-GB"/>
        </w:rPr>
        <w:t>.</w:t>
      </w:r>
    </w:p>
    <w:p w14:paraId="17C116DD"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Hayes, D.K., </w:t>
      </w:r>
      <w:proofErr w:type="spellStart"/>
      <w:r w:rsidRPr="00775425">
        <w:rPr>
          <w:rFonts w:ascii="Arial" w:hAnsi="Arial" w:cs="Arial"/>
          <w:lang w:val="en-GB"/>
        </w:rPr>
        <w:t>Ninemeier</w:t>
      </w:r>
      <w:proofErr w:type="spellEnd"/>
      <w:r w:rsidRPr="00775425">
        <w:rPr>
          <w:rFonts w:ascii="Arial" w:hAnsi="Arial" w:cs="Arial"/>
          <w:lang w:val="en-GB"/>
        </w:rPr>
        <w:t xml:space="preserve">, J.D. and Miller, A.A. (2017). </w:t>
      </w:r>
      <w:r w:rsidRPr="00775425">
        <w:rPr>
          <w:rFonts w:ascii="Arial" w:hAnsi="Arial" w:cs="Arial"/>
          <w:i/>
          <w:iCs/>
          <w:lang w:val="en-GB"/>
        </w:rPr>
        <w:t>Hotel operations management</w:t>
      </w:r>
      <w:r w:rsidRPr="00775425">
        <w:rPr>
          <w:rFonts w:ascii="Arial" w:hAnsi="Arial" w:cs="Arial"/>
          <w:lang w:val="en-GB"/>
        </w:rPr>
        <w:t>. 3rd ed. Boston: Pearson.</w:t>
      </w:r>
    </w:p>
    <w:p w14:paraId="6596CE56"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Jones, P., Hillier, D. and Comfort, D. (2014). Sustainability in the global hotel industry. </w:t>
      </w:r>
      <w:r w:rsidRPr="00775425">
        <w:rPr>
          <w:rFonts w:ascii="Arial" w:hAnsi="Arial" w:cs="Arial"/>
          <w:i/>
          <w:iCs/>
          <w:lang w:val="en-GB"/>
        </w:rPr>
        <w:t>International Journal of Contemporary Hospitality Management</w:t>
      </w:r>
      <w:r w:rsidRPr="00775425">
        <w:rPr>
          <w:rFonts w:ascii="Arial" w:hAnsi="Arial" w:cs="Arial"/>
          <w:lang w:val="en-GB"/>
        </w:rPr>
        <w:t>, 26(1), pp.5–17.</w:t>
      </w:r>
    </w:p>
    <w:p w14:paraId="65769FF8" w14:textId="7C521B0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Leonidou</w:t>
      </w:r>
      <w:proofErr w:type="spellEnd"/>
      <w:r w:rsidRPr="00775425">
        <w:rPr>
          <w:rFonts w:ascii="Arial" w:hAnsi="Arial" w:cs="Arial"/>
          <w:lang w:val="en-GB"/>
        </w:rPr>
        <w:t xml:space="preserve">, L.C., </w:t>
      </w:r>
      <w:proofErr w:type="spellStart"/>
      <w:r w:rsidRPr="00775425">
        <w:rPr>
          <w:rFonts w:ascii="Arial" w:hAnsi="Arial" w:cs="Arial"/>
          <w:lang w:val="en-GB"/>
        </w:rPr>
        <w:t>Leonidou</w:t>
      </w:r>
      <w:proofErr w:type="spellEnd"/>
      <w:r w:rsidRPr="00775425">
        <w:rPr>
          <w:rFonts w:ascii="Arial" w:hAnsi="Arial" w:cs="Arial"/>
          <w:lang w:val="en-GB"/>
        </w:rPr>
        <w:t xml:space="preserve">, C.N., Fotiadis, T.A. and </w:t>
      </w:r>
      <w:proofErr w:type="spellStart"/>
      <w:r w:rsidRPr="00775425">
        <w:rPr>
          <w:rFonts w:ascii="Arial" w:hAnsi="Arial" w:cs="Arial"/>
          <w:lang w:val="en-GB"/>
        </w:rPr>
        <w:t>Zeriti</w:t>
      </w:r>
      <w:proofErr w:type="spellEnd"/>
      <w:r w:rsidRPr="00775425">
        <w:rPr>
          <w:rFonts w:ascii="Arial" w:hAnsi="Arial" w:cs="Arial"/>
          <w:lang w:val="en-GB"/>
        </w:rPr>
        <w:t xml:space="preserve">, A. (2013). Resources and capabilities as drivers of hotel environmental marketing strategy: Implications for competitive advantage and performance. </w:t>
      </w:r>
      <w:r w:rsidRPr="00775425">
        <w:rPr>
          <w:rFonts w:ascii="Arial" w:hAnsi="Arial" w:cs="Arial"/>
          <w:i/>
          <w:iCs/>
          <w:lang w:val="en-GB"/>
        </w:rPr>
        <w:t>Tourism Management</w:t>
      </w:r>
      <w:r w:rsidRPr="00775425">
        <w:rPr>
          <w:rFonts w:ascii="Arial" w:hAnsi="Arial" w:cs="Arial"/>
          <w:lang w:val="en-GB"/>
        </w:rPr>
        <w:t xml:space="preserve">, 35(1), pp.94–110.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//doi.org/10.1016/j.tourman.2012.06.003.</w:t>
      </w:r>
    </w:p>
    <w:p w14:paraId="12E3C80F" w14:textId="39B26C81"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Ni, I Gusti Agung Bagus </w:t>
      </w:r>
      <w:proofErr w:type="spellStart"/>
      <w:r w:rsidRPr="00775425">
        <w:rPr>
          <w:rFonts w:ascii="Arial" w:hAnsi="Arial" w:cs="Arial"/>
          <w:lang w:val="en-GB"/>
        </w:rPr>
        <w:t>Mataram</w:t>
      </w:r>
      <w:proofErr w:type="spellEnd"/>
      <w:r w:rsidRPr="00775425">
        <w:rPr>
          <w:rFonts w:ascii="Arial" w:hAnsi="Arial" w:cs="Arial"/>
          <w:lang w:val="en-GB"/>
        </w:rPr>
        <w:t xml:space="preserve">, Made </w:t>
      </w:r>
      <w:proofErr w:type="spellStart"/>
      <w:r w:rsidRPr="00775425">
        <w:rPr>
          <w:rFonts w:ascii="Arial" w:hAnsi="Arial" w:cs="Arial"/>
          <w:lang w:val="en-GB"/>
        </w:rPr>
        <w:t>Sudiarta</w:t>
      </w:r>
      <w:proofErr w:type="spellEnd"/>
      <w:r w:rsidRPr="00775425">
        <w:rPr>
          <w:rFonts w:ascii="Arial" w:hAnsi="Arial" w:cs="Arial"/>
          <w:lang w:val="en-GB"/>
        </w:rPr>
        <w:t xml:space="preserve"> and I Putu </w:t>
      </w:r>
      <w:proofErr w:type="spellStart"/>
      <w:r w:rsidRPr="00775425">
        <w:rPr>
          <w:rFonts w:ascii="Arial" w:hAnsi="Arial" w:cs="Arial"/>
          <w:lang w:val="en-GB"/>
        </w:rPr>
        <w:t>Budiarta</w:t>
      </w:r>
      <w:proofErr w:type="spellEnd"/>
      <w:r w:rsidRPr="00775425">
        <w:rPr>
          <w:rFonts w:ascii="Arial" w:hAnsi="Arial" w:cs="Arial"/>
          <w:lang w:val="en-GB"/>
        </w:rPr>
        <w:t xml:space="preserve"> (2023). Implementation of Green Practices in Improving Service Quality of Food </w:t>
      </w:r>
      <w:r w:rsidR="00B64214">
        <w:rPr>
          <w:rFonts w:ascii="Arial" w:hAnsi="Arial" w:cs="Arial"/>
          <w:lang w:val="en-GB"/>
        </w:rPr>
        <w:t>and</w:t>
      </w:r>
      <w:r w:rsidRPr="00775425">
        <w:rPr>
          <w:rFonts w:ascii="Arial" w:hAnsi="Arial" w:cs="Arial"/>
          <w:lang w:val="en-GB"/>
        </w:rPr>
        <w:t xml:space="preserve"> Beverage Department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r w:rsidRPr="00775425">
        <w:rPr>
          <w:rFonts w:ascii="Arial" w:hAnsi="Arial" w:cs="Arial"/>
          <w:i/>
          <w:iCs/>
          <w:lang w:val="en-GB"/>
        </w:rPr>
        <w:t xml:space="preserve">International Journal of </w:t>
      </w:r>
      <w:proofErr w:type="spellStart"/>
      <w:r w:rsidRPr="00775425">
        <w:rPr>
          <w:rFonts w:ascii="Arial" w:hAnsi="Arial" w:cs="Arial"/>
          <w:i/>
          <w:iCs/>
          <w:lang w:val="en-GB"/>
        </w:rPr>
        <w:t>Glocal</w:t>
      </w:r>
      <w:proofErr w:type="spellEnd"/>
      <w:r w:rsidRPr="00775425">
        <w:rPr>
          <w:rFonts w:ascii="Arial" w:hAnsi="Arial" w:cs="Arial"/>
          <w:i/>
          <w:iCs/>
          <w:lang w:val="en-GB"/>
        </w:rPr>
        <w:t xml:space="preserve"> Tourism</w:t>
      </w:r>
      <w:r w:rsidRPr="00775425">
        <w:rPr>
          <w:rFonts w:ascii="Arial" w:hAnsi="Arial" w:cs="Arial"/>
          <w:lang w:val="en-GB"/>
        </w:rPr>
        <w:t xml:space="preserve">, 4(2), pp.111–122.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//doi.org/10.58982/injogt.v4i2.455.</w:t>
      </w:r>
    </w:p>
    <w:p w14:paraId="477EAE8E" w14:textId="47835B48"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NIKOLSKAYA, E.Y., ANZOROVA, S.P., POTAPOV, S.V., DEKHTYAR, G.M. and LEBEDEV, K.A. (2019). Methodical Approaches to Estimate Hotel Facilities’ Efficiency. </w:t>
      </w:r>
      <w:r w:rsidRPr="00775425">
        <w:rPr>
          <w:rFonts w:ascii="Arial" w:hAnsi="Arial" w:cs="Arial"/>
          <w:i/>
          <w:iCs/>
          <w:lang w:val="en-GB"/>
        </w:rPr>
        <w:t>Journal of Environmental Management and Tourism</w:t>
      </w:r>
      <w:r w:rsidRPr="00775425">
        <w:rPr>
          <w:rFonts w:ascii="Arial" w:hAnsi="Arial" w:cs="Arial"/>
          <w:lang w:val="en-GB"/>
        </w:rPr>
        <w:t xml:space="preserve">, 9(8), p.1664.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//doi.org/10.14505//jemt.v9.8(32).04.</w:t>
      </w:r>
    </w:p>
    <w:p w14:paraId="61FB65E2"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Partini</w:t>
      </w:r>
      <w:proofErr w:type="spellEnd"/>
      <w:r w:rsidRPr="00775425">
        <w:rPr>
          <w:rFonts w:ascii="Arial" w:hAnsi="Arial" w:cs="Arial"/>
          <w:lang w:val="en-GB"/>
        </w:rPr>
        <w:t xml:space="preserve">, N.M.S., Sari, I.G.A.M.K.K., </w:t>
      </w:r>
      <w:proofErr w:type="spellStart"/>
      <w:r w:rsidRPr="00775425">
        <w:rPr>
          <w:rFonts w:ascii="Arial" w:hAnsi="Arial" w:cs="Arial"/>
          <w:lang w:val="en-GB"/>
        </w:rPr>
        <w:t>Astawa</w:t>
      </w:r>
      <w:proofErr w:type="spellEnd"/>
      <w:r w:rsidRPr="00775425">
        <w:rPr>
          <w:rFonts w:ascii="Arial" w:hAnsi="Arial" w:cs="Arial"/>
          <w:lang w:val="en-GB"/>
        </w:rPr>
        <w:t xml:space="preserve">, I.K., Sari, I.G.A.M.K.K., Susanto, B. and </w:t>
      </w:r>
      <w:proofErr w:type="spellStart"/>
      <w:r w:rsidRPr="00775425">
        <w:rPr>
          <w:rFonts w:ascii="Arial" w:hAnsi="Arial" w:cs="Arial"/>
          <w:lang w:val="en-GB"/>
        </w:rPr>
        <w:t>Septevany</w:t>
      </w:r>
      <w:proofErr w:type="spellEnd"/>
      <w:r w:rsidRPr="00775425">
        <w:rPr>
          <w:rFonts w:ascii="Arial" w:hAnsi="Arial" w:cs="Arial"/>
          <w:lang w:val="en-GB"/>
        </w:rPr>
        <w:t xml:space="preserve">, E. (2023). </w:t>
      </w:r>
      <w:r w:rsidRPr="00775425">
        <w:rPr>
          <w:rFonts w:ascii="Arial" w:hAnsi="Arial" w:cs="Arial"/>
          <w:i/>
          <w:iCs/>
          <w:lang w:val="en-GB"/>
        </w:rPr>
        <w:t xml:space="preserve">MICE Management Functions Strategy Oriented to Sustainable </w:t>
      </w:r>
      <w:r w:rsidRPr="00775425">
        <w:rPr>
          <w:rFonts w:ascii="Arial" w:hAnsi="Arial" w:cs="Arial"/>
          <w:i/>
          <w:iCs/>
          <w:lang w:val="en-GB"/>
        </w:rPr>
        <w:lastRenderedPageBreak/>
        <w:t xml:space="preserve">MICE Dimensions at Hotel Indigo Bali </w:t>
      </w:r>
      <w:proofErr w:type="spellStart"/>
      <w:r w:rsidRPr="00775425">
        <w:rPr>
          <w:rFonts w:ascii="Arial" w:hAnsi="Arial" w:cs="Arial"/>
          <w:i/>
          <w:iCs/>
          <w:lang w:val="en-GB"/>
        </w:rPr>
        <w:t>Seminyak</w:t>
      </w:r>
      <w:proofErr w:type="spellEnd"/>
      <w:r w:rsidRPr="00775425">
        <w:rPr>
          <w:rFonts w:ascii="Arial" w:hAnsi="Arial" w:cs="Arial"/>
          <w:i/>
          <w:iCs/>
          <w:lang w:val="en-GB"/>
        </w:rPr>
        <w:t xml:space="preserve"> Beach</w:t>
      </w:r>
      <w:r w:rsidRPr="00775425">
        <w:rPr>
          <w:rFonts w:ascii="Arial" w:hAnsi="Arial" w:cs="Arial"/>
          <w:lang w:val="en-GB"/>
        </w:rPr>
        <w:t>. [online] repository.pnb.ac.id. Available at: http://repository.pnb.ac.id/id/eprint/6998 [Accessed 18 Oct. 2023].</w:t>
      </w:r>
    </w:p>
    <w:p w14:paraId="04808950" w14:textId="74E3CE68"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Rahimi, R. and </w:t>
      </w:r>
      <w:proofErr w:type="spellStart"/>
      <w:r w:rsidRPr="00775425">
        <w:rPr>
          <w:rFonts w:ascii="Arial" w:hAnsi="Arial" w:cs="Arial"/>
          <w:lang w:val="en-GB"/>
        </w:rPr>
        <w:t>Gunlu</w:t>
      </w:r>
      <w:proofErr w:type="spellEnd"/>
      <w:r w:rsidRPr="00775425">
        <w:rPr>
          <w:rFonts w:ascii="Arial" w:hAnsi="Arial" w:cs="Arial"/>
          <w:lang w:val="en-GB"/>
        </w:rPr>
        <w:t xml:space="preserve">, E. (2016). Implementing Customer Relationship Management (CRM) in hotel industry from organizational culture perspective. </w:t>
      </w:r>
      <w:r w:rsidRPr="00775425">
        <w:rPr>
          <w:rFonts w:ascii="Arial" w:hAnsi="Arial" w:cs="Arial"/>
          <w:i/>
          <w:iCs/>
          <w:lang w:val="en-GB"/>
        </w:rPr>
        <w:t>International Journal of Contemporary Hospitality Management</w:t>
      </w:r>
      <w:r w:rsidRPr="00775425">
        <w:rPr>
          <w:rFonts w:ascii="Arial" w:hAnsi="Arial" w:cs="Arial"/>
          <w:lang w:val="en-GB"/>
        </w:rPr>
        <w:t xml:space="preserve">, 28(1), pp.89–112.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//doi.org/10.1108/ijchm-04-2014-0176.</w:t>
      </w:r>
    </w:p>
    <w:p w14:paraId="52207F5A"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Tra, T. (2020). </w:t>
      </w:r>
      <w:r w:rsidRPr="00775425">
        <w:rPr>
          <w:rFonts w:ascii="Arial" w:hAnsi="Arial" w:cs="Arial"/>
          <w:i/>
          <w:iCs/>
          <w:lang w:val="en-GB"/>
        </w:rPr>
        <w:t xml:space="preserve">Action plan for training new Housekeeping </w:t>
      </w:r>
      <w:proofErr w:type="gramStart"/>
      <w:r w:rsidRPr="00775425">
        <w:rPr>
          <w:rFonts w:ascii="Arial" w:hAnsi="Arial" w:cs="Arial"/>
          <w:i/>
          <w:iCs/>
          <w:lang w:val="en-GB"/>
        </w:rPr>
        <w:t>Employee :</w:t>
      </w:r>
      <w:proofErr w:type="gramEnd"/>
      <w:r w:rsidRPr="00775425">
        <w:rPr>
          <w:rFonts w:ascii="Arial" w:hAnsi="Arial" w:cs="Arial"/>
          <w:i/>
          <w:iCs/>
          <w:lang w:val="en-GB"/>
        </w:rPr>
        <w:t xml:space="preserve"> case: Hotel Indigo Helsinki</w:t>
      </w:r>
      <w:r w:rsidRPr="00775425">
        <w:rPr>
          <w:rFonts w:ascii="Arial" w:hAnsi="Arial" w:cs="Arial"/>
          <w:lang w:val="en-GB"/>
        </w:rPr>
        <w:t>. [online] www.theseus.fi. Available at: https://urn.fi/URN:NBN:fi:amk-2020061418652 [Accessed 1 Mar. 2023].</w:t>
      </w:r>
    </w:p>
    <w:p w14:paraId="43C28FDD"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Yudistira</w:t>
      </w:r>
      <w:proofErr w:type="spellEnd"/>
      <w:r w:rsidRPr="00775425">
        <w:rPr>
          <w:rFonts w:ascii="Arial" w:hAnsi="Arial" w:cs="Arial"/>
          <w:lang w:val="en-GB"/>
        </w:rPr>
        <w:t xml:space="preserve">, I.P.A., </w:t>
      </w:r>
      <w:proofErr w:type="spellStart"/>
      <w:r w:rsidRPr="00775425">
        <w:rPr>
          <w:rFonts w:ascii="Arial" w:hAnsi="Arial" w:cs="Arial"/>
          <w:lang w:val="en-GB"/>
        </w:rPr>
        <w:t>Winia</w:t>
      </w:r>
      <w:proofErr w:type="spellEnd"/>
      <w:r w:rsidRPr="00775425">
        <w:rPr>
          <w:rFonts w:ascii="Arial" w:hAnsi="Arial" w:cs="Arial"/>
          <w:lang w:val="en-GB"/>
        </w:rPr>
        <w:t xml:space="preserve">, I.N. and Armoni, N.L.E. (2022). Implementation of Green Service in The Front Office Department on Guest Satisfaction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proofErr w:type="spellStart"/>
      <w:r w:rsidRPr="00775425">
        <w:rPr>
          <w:rFonts w:ascii="Arial" w:hAnsi="Arial" w:cs="Arial"/>
          <w:i/>
          <w:iCs/>
          <w:lang w:val="en-GB"/>
        </w:rPr>
        <w:t>Repositori</w:t>
      </w:r>
      <w:proofErr w:type="spellEnd"/>
      <w:r w:rsidRPr="00775425">
        <w:rPr>
          <w:rFonts w:ascii="Arial" w:hAnsi="Arial" w:cs="Arial"/>
          <w:i/>
          <w:iCs/>
          <w:lang w:val="en-GB"/>
        </w:rPr>
        <w:t xml:space="preserve"> </w:t>
      </w:r>
      <w:proofErr w:type="spellStart"/>
      <w:r w:rsidRPr="00775425">
        <w:rPr>
          <w:rFonts w:ascii="Arial" w:hAnsi="Arial" w:cs="Arial"/>
          <w:i/>
          <w:iCs/>
          <w:lang w:val="en-GB"/>
        </w:rPr>
        <w:t>Politeknik</w:t>
      </w:r>
      <w:proofErr w:type="spellEnd"/>
      <w:r w:rsidRPr="00775425">
        <w:rPr>
          <w:rFonts w:ascii="Arial" w:hAnsi="Arial" w:cs="Arial"/>
          <w:i/>
          <w:iCs/>
          <w:lang w:val="en-GB"/>
        </w:rPr>
        <w:t xml:space="preserve"> Negeri Bali</w:t>
      </w:r>
      <w:r w:rsidRPr="00775425">
        <w:rPr>
          <w:rFonts w:ascii="Arial" w:hAnsi="Arial" w:cs="Arial"/>
          <w:lang w:val="en-GB"/>
        </w:rPr>
        <w:t>. [online] Available at: http://repository.pnb.ac.id/id/eprint/2777 [Accessed 18 Oct. 2023].</w:t>
      </w:r>
    </w:p>
    <w:p w14:paraId="6CC83496" w14:textId="27FBA29D" w:rsidR="00F15B7B" w:rsidRPr="00775425" w:rsidRDefault="00F15B7B" w:rsidP="00775425">
      <w:pPr>
        <w:spacing w:before="0" w:after="160"/>
        <w:jc w:val="left"/>
        <w:rPr>
          <w:rFonts w:eastAsia="Times New Roman" w:cs="Arial"/>
          <w:noProof/>
          <w:kern w:val="0"/>
          <w:szCs w:val="24"/>
          <w:lang w:val="en-GB"/>
          <w14:ligatures w14:val="none"/>
        </w:rPr>
      </w:pPr>
      <w:r w:rsidRPr="00775425">
        <w:rPr>
          <w:rFonts w:cs="Arial"/>
          <w:noProof/>
          <w:lang w:val="en-GB"/>
        </w:rPr>
        <w:br w:type="page"/>
      </w:r>
    </w:p>
    <w:p w14:paraId="7B9A1F4C" w14:textId="60B1EA0C" w:rsidR="00F71C87" w:rsidRPr="00775425" w:rsidRDefault="00F15B7B" w:rsidP="00775425">
      <w:pPr>
        <w:pStyle w:val="Heading1"/>
        <w:rPr>
          <w:lang w:val="en-GB"/>
        </w:rPr>
      </w:pPr>
      <w:r w:rsidRPr="00775425">
        <w:rPr>
          <w:lang w:val="en-GB"/>
        </w:rPr>
        <w:lastRenderedPageBreak/>
        <w:t>Appendix</w:t>
      </w:r>
    </w:p>
    <w:p w14:paraId="2685CA05" w14:textId="1474FAB2" w:rsidR="00F15B7B" w:rsidRPr="00775425" w:rsidRDefault="00FA0BBB" w:rsidP="00775425">
      <w:pPr>
        <w:rPr>
          <w:lang w:val="en-GB"/>
        </w:rPr>
      </w:pPr>
      <w:r w:rsidRPr="00775425">
        <w:rPr>
          <w:noProof/>
          <w:lang w:val="en-GB"/>
        </w:rPr>
        <w:drawing>
          <wp:inline distT="0" distB="0" distL="0" distR="0" wp14:anchorId="74C72205" wp14:editId="23CE17A4">
            <wp:extent cx="5934075" cy="3343275"/>
            <wp:effectExtent l="0" t="0" r="9525" b="9525"/>
            <wp:docPr id="7911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49EEBF3C" wp14:editId="11FBB946">
            <wp:extent cx="5934075" cy="3343275"/>
            <wp:effectExtent l="0" t="0" r="9525" b="9525"/>
            <wp:docPr id="21030329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6BCA96D8" wp14:editId="5C87D667">
            <wp:extent cx="5934075" cy="3343275"/>
            <wp:effectExtent l="0" t="0" r="9525" b="9525"/>
            <wp:docPr id="13453495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2F75626A" wp14:editId="30DCF2DE">
            <wp:extent cx="5934075" cy="3343275"/>
            <wp:effectExtent l="0" t="0" r="9525" b="9525"/>
            <wp:docPr id="988825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1862E98F" wp14:editId="483FCD8C">
            <wp:extent cx="5934075" cy="3343275"/>
            <wp:effectExtent l="0" t="0" r="9525" b="9525"/>
            <wp:docPr id="8802423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55C5720" wp14:editId="0EF469E1">
            <wp:extent cx="5934075" cy="3343275"/>
            <wp:effectExtent l="0" t="0" r="9525" b="9525"/>
            <wp:docPr id="2254809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122BBB7F" wp14:editId="6D1027B1">
            <wp:extent cx="5934075" cy="3343275"/>
            <wp:effectExtent l="0" t="0" r="9525" b="9525"/>
            <wp:docPr id="1508236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831C245" wp14:editId="75526BB3">
            <wp:extent cx="5934075" cy="3343275"/>
            <wp:effectExtent l="0" t="0" r="9525" b="9525"/>
            <wp:docPr id="20607405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69E6E92C" wp14:editId="3461E926">
            <wp:extent cx="5934075" cy="3343275"/>
            <wp:effectExtent l="0" t="0" r="9525" b="9525"/>
            <wp:docPr id="14740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7B6AFDF1" wp14:editId="0D2005EF">
            <wp:extent cx="5934075" cy="3343275"/>
            <wp:effectExtent l="0" t="0" r="9525" b="9525"/>
            <wp:docPr id="20464902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0FECCCBD" wp14:editId="7C592F62">
            <wp:extent cx="5934075" cy="3343275"/>
            <wp:effectExtent l="0" t="0" r="9525" b="9525"/>
            <wp:docPr id="19908976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7109D58" wp14:editId="00FDC78A">
            <wp:extent cx="5934075" cy="3343275"/>
            <wp:effectExtent l="0" t="0" r="9525" b="9525"/>
            <wp:docPr id="9141451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72E549B0" wp14:editId="0C1B7570">
            <wp:extent cx="5934075" cy="3343275"/>
            <wp:effectExtent l="0" t="0" r="9525" b="9525"/>
            <wp:docPr id="3626063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75613C05" w14:textId="77777777" w:rsidR="000F195F" w:rsidRPr="00775425" w:rsidRDefault="000F195F" w:rsidP="00775425">
      <w:pPr>
        <w:rPr>
          <w:lang w:val="en-GB"/>
        </w:rPr>
      </w:pPr>
    </w:p>
    <w:sectPr w:rsidR="000F195F" w:rsidRPr="00775425" w:rsidSect="00775425">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7B091" w14:textId="77777777" w:rsidR="00A22439" w:rsidRDefault="00A22439" w:rsidP="00775425">
      <w:pPr>
        <w:spacing w:before="0" w:after="0" w:line="240" w:lineRule="auto"/>
      </w:pPr>
      <w:r>
        <w:separator/>
      </w:r>
    </w:p>
  </w:endnote>
  <w:endnote w:type="continuationSeparator" w:id="0">
    <w:p w14:paraId="631C7185" w14:textId="77777777" w:rsidR="00A22439" w:rsidRDefault="00A22439" w:rsidP="007754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60696"/>
      <w:docPartObj>
        <w:docPartGallery w:val="Page Numbers (Bottom of Page)"/>
        <w:docPartUnique/>
      </w:docPartObj>
    </w:sdtPr>
    <w:sdtEndPr>
      <w:rPr>
        <w:noProof/>
      </w:rPr>
    </w:sdtEndPr>
    <w:sdtContent>
      <w:p w14:paraId="12E9AF91" w14:textId="722FB488" w:rsidR="00775425" w:rsidRDefault="00775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F5B7C" w14:textId="77777777" w:rsidR="00775425" w:rsidRDefault="00775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AC593" w14:textId="77777777" w:rsidR="00A22439" w:rsidRDefault="00A22439" w:rsidP="00775425">
      <w:pPr>
        <w:spacing w:before="0" w:after="0" w:line="240" w:lineRule="auto"/>
      </w:pPr>
      <w:r>
        <w:separator/>
      </w:r>
    </w:p>
  </w:footnote>
  <w:footnote w:type="continuationSeparator" w:id="0">
    <w:p w14:paraId="3D8A95C5" w14:textId="77777777" w:rsidR="00A22439" w:rsidRDefault="00A22439" w:rsidP="0077542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D603B"/>
    <w:multiLevelType w:val="hybridMultilevel"/>
    <w:tmpl w:val="28209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325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4AC"/>
    <w:rsid w:val="00003018"/>
    <w:rsid w:val="0001125A"/>
    <w:rsid w:val="00044171"/>
    <w:rsid w:val="00052991"/>
    <w:rsid w:val="00055188"/>
    <w:rsid w:val="0006405F"/>
    <w:rsid w:val="00070E42"/>
    <w:rsid w:val="00071BFF"/>
    <w:rsid w:val="00074430"/>
    <w:rsid w:val="000853F5"/>
    <w:rsid w:val="00085629"/>
    <w:rsid w:val="00087DEF"/>
    <w:rsid w:val="00096617"/>
    <w:rsid w:val="00097EEA"/>
    <w:rsid w:val="000C3FFB"/>
    <w:rsid w:val="000F195F"/>
    <w:rsid w:val="001177FA"/>
    <w:rsid w:val="001B4F7F"/>
    <w:rsid w:val="001C0A05"/>
    <w:rsid w:val="001C7988"/>
    <w:rsid w:val="001D2E98"/>
    <w:rsid w:val="001E5FAC"/>
    <w:rsid w:val="001F0DB7"/>
    <w:rsid w:val="001F51A9"/>
    <w:rsid w:val="00205F2E"/>
    <w:rsid w:val="00210100"/>
    <w:rsid w:val="002150BE"/>
    <w:rsid w:val="00215138"/>
    <w:rsid w:val="00242A19"/>
    <w:rsid w:val="0025656E"/>
    <w:rsid w:val="002678ED"/>
    <w:rsid w:val="0027027A"/>
    <w:rsid w:val="00297C59"/>
    <w:rsid w:val="002A08F6"/>
    <w:rsid w:val="002C0D0D"/>
    <w:rsid w:val="002D219D"/>
    <w:rsid w:val="002D62F5"/>
    <w:rsid w:val="0030314C"/>
    <w:rsid w:val="0031060D"/>
    <w:rsid w:val="00323FD1"/>
    <w:rsid w:val="00334E7C"/>
    <w:rsid w:val="0036107A"/>
    <w:rsid w:val="0036625A"/>
    <w:rsid w:val="00387700"/>
    <w:rsid w:val="00390EF2"/>
    <w:rsid w:val="003F7680"/>
    <w:rsid w:val="00403281"/>
    <w:rsid w:val="0040659C"/>
    <w:rsid w:val="00413230"/>
    <w:rsid w:val="00413649"/>
    <w:rsid w:val="0043342C"/>
    <w:rsid w:val="004629B2"/>
    <w:rsid w:val="00464809"/>
    <w:rsid w:val="00465CD8"/>
    <w:rsid w:val="004807F3"/>
    <w:rsid w:val="00494AA5"/>
    <w:rsid w:val="004A1094"/>
    <w:rsid w:val="004E1022"/>
    <w:rsid w:val="004E45D7"/>
    <w:rsid w:val="004F6FDF"/>
    <w:rsid w:val="00505E91"/>
    <w:rsid w:val="00507A75"/>
    <w:rsid w:val="00533007"/>
    <w:rsid w:val="00543094"/>
    <w:rsid w:val="005444B4"/>
    <w:rsid w:val="00556061"/>
    <w:rsid w:val="00556CA1"/>
    <w:rsid w:val="00561E31"/>
    <w:rsid w:val="0058781F"/>
    <w:rsid w:val="0059062A"/>
    <w:rsid w:val="005976C4"/>
    <w:rsid w:val="005A09A1"/>
    <w:rsid w:val="005C3B83"/>
    <w:rsid w:val="005C60EB"/>
    <w:rsid w:val="005E09D6"/>
    <w:rsid w:val="005F0AC3"/>
    <w:rsid w:val="00615342"/>
    <w:rsid w:val="00642534"/>
    <w:rsid w:val="0064381B"/>
    <w:rsid w:val="006841CD"/>
    <w:rsid w:val="0068584B"/>
    <w:rsid w:val="00690ED8"/>
    <w:rsid w:val="0069575C"/>
    <w:rsid w:val="006A3273"/>
    <w:rsid w:val="006A50AB"/>
    <w:rsid w:val="006B2FC8"/>
    <w:rsid w:val="006C0821"/>
    <w:rsid w:val="006C5176"/>
    <w:rsid w:val="006D0EE3"/>
    <w:rsid w:val="006E25F2"/>
    <w:rsid w:val="006E4727"/>
    <w:rsid w:val="006E71A7"/>
    <w:rsid w:val="00700AB7"/>
    <w:rsid w:val="00701563"/>
    <w:rsid w:val="00702C0C"/>
    <w:rsid w:val="00704357"/>
    <w:rsid w:val="00710DAF"/>
    <w:rsid w:val="00741228"/>
    <w:rsid w:val="00775425"/>
    <w:rsid w:val="00787558"/>
    <w:rsid w:val="00796EDF"/>
    <w:rsid w:val="007A6EF8"/>
    <w:rsid w:val="007D45C0"/>
    <w:rsid w:val="007E04AC"/>
    <w:rsid w:val="007E2F16"/>
    <w:rsid w:val="007F12CF"/>
    <w:rsid w:val="007F5911"/>
    <w:rsid w:val="00812533"/>
    <w:rsid w:val="00841250"/>
    <w:rsid w:val="00841B0C"/>
    <w:rsid w:val="00852FFE"/>
    <w:rsid w:val="00862BBB"/>
    <w:rsid w:val="0087131D"/>
    <w:rsid w:val="00874FDB"/>
    <w:rsid w:val="00877696"/>
    <w:rsid w:val="008900A9"/>
    <w:rsid w:val="008933BD"/>
    <w:rsid w:val="00897F24"/>
    <w:rsid w:val="008A3D14"/>
    <w:rsid w:val="008B148B"/>
    <w:rsid w:val="008B3909"/>
    <w:rsid w:val="008C34E3"/>
    <w:rsid w:val="008F26A3"/>
    <w:rsid w:val="00903B30"/>
    <w:rsid w:val="009424C4"/>
    <w:rsid w:val="00943592"/>
    <w:rsid w:val="00950E43"/>
    <w:rsid w:val="00960A94"/>
    <w:rsid w:val="00982304"/>
    <w:rsid w:val="00994CD1"/>
    <w:rsid w:val="009956A3"/>
    <w:rsid w:val="009D0E71"/>
    <w:rsid w:val="009F01EC"/>
    <w:rsid w:val="00A07139"/>
    <w:rsid w:val="00A22439"/>
    <w:rsid w:val="00A34160"/>
    <w:rsid w:val="00A46D98"/>
    <w:rsid w:val="00A51714"/>
    <w:rsid w:val="00A553E0"/>
    <w:rsid w:val="00AB2A7A"/>
    <w:rsid w:val="00AD1BC4"/>
    <w:rsid w:val="00AD7C70"/>
    <w:rsid w:val="00AE5F43"/>
    <w:rsid w:val="00AF0806"/>
    <w:rsid w:val="00AF4C8D"/>
    <w:rsid w:val="00B0517C"/>
    <w:rsid w:val="00B05CC6"/>
    <w:rsid w:val="00B167A9"/>
    <w:rsid w:val="00B42279"/>
    <w:rsid w:val="00B4738D"/>
    <w:rsid w:val="00B47AB3"/>
    <w:rsid w:val="00B5254A"/>
    <w:rsid w:val="00B64214"/>
    <w:rsid w:val="00B6664F"/>
    <w:rsid w:val="00B93C0E"/>
    <w:rsid w:val="00BA121D"/>
    <w:rsid w:val="00BB3DBC"/>
    <w:rsid w:val="00BB51F5"/>
    <w:rsid w:val="00BC215C"/>
    <w:rsid w:val="00BD0386"/>
    <w:rsid w:val="00C01D79"/>
    <w:rsid w:val="00C0455B"/>
    <w:rsid w:val="00C224F1"/>
    <w:rsid w:val="00C63312"/>
    <w:rsid w:val="00C75F68"/>
    <w:rsid w:val="00C94ECF"/>
    <w:rsid w:val="00CC1123"/>
    <w:rsid w:val="00CD641C"/>
    <w:rsid w:val="00CE62E4"/>
    <w:rsid w:val="00D00C26"/>
    <w:rsid w:val="00D00E68"/>
    <w:rsid w:val="00D17CD8"/>
    <w:rsid w:val="00D307F9"/>
    <w:rsid w:val="00D43405"/>
    <w:rsid w:val="00D72824"/>
    <w:rsid w:val="00D922D2"/>
    <w:rsid w:val="00D92D54"/>
    <w:rsid w:val="00DB4E01"/>
    <w:rsid w:val="00DC5708"/>
    <w:rsid w:val="00DF0B53"/>
    <w:rsid w:val="00E0513F"/>
    <w:rsid w:val="00E0784A"/>
    <w:rsid w:val="00E142DE"/>
    <w:rsid w:val="00E21F35"/>
    <w:rsid w:val="00E43FFF"/>
    <w:rsid w:val="00E4577E"/>
    <w:rsid w:val="00E73E6F"/>
    <w:rsid w:val="00E75C94"/>
    <w:rsid w:val="00E82795"/>
    <w:rsid w:val="00E91E7D"/>
    <w:rsid w:val="00E93521"/>
    <w:rsid w:val="00E97760"/>
    <w:rsid w:val="00E97B4E"/>
    <w:rsid w:val="00EC19A4"/>
    <w:rsid w:val="00EC1A0C"/>
    <w:rsid w:val="00EE6BE7"/>
    <w:rsid w:val="00EE7273"/>
    <w:rsid w:val="00F03D56"/>
    <w:rsid w:val="00F13088"/>
    <w:rsid w:val="00F15B7B"/>
    <w:rsid w:val="00F2287A"/>
    <w:rsid w:val="00F47064"/>
    <w:rsid w:val="00F55736"/>
    <w:rsid w:val="00F65B40"/>
    <w:rsid w:val="00F71C87"/>
    <w:rsid w:val="00F845BA"/>
    <w:rsid w:val="00F86923"/>
    <w:rsid w:val="00FA0328"/>
    <w:rsid w:val="00FA0BBB"/>
    <w:rsid w:val="00FB7DE2"/>
    <w:rsid w:val="00FD36D9"/>
    <w:rsid w:val="00FF1EF0"/>
    <w:rsid w:val="00FF28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DACFF"/>
  <w15:chartTrackingRefBased/>
  <w15:docId w15:val="{14F7CA2D-F1ED-4E3E-BA91-0C2D4895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649"/>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413649"/>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3649"/>
    <w:pPr>
      <w:keepNext/>
      <w:keepLines/>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649"/>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13649"/>
    <w:rPr>
      <w:rFonts w:ascii="Arial" w:eastAsiaTheme="majorEastAsia" w:hAnsi="Arial" w:cstheme="majorBidi"/>
      <w:color w:val="2F5496" w:themeColor="accent1" w:themeShade="BF"/>
      <w:sz w:val="28"/>
      <w:szCs w:val="26"/>
    </w:rPr>
  </w:style>
  <w:style w:type="paragraph" w:styleId="NormalWeb">
    <w:name w:val="Normal (Web)"/>
    <w:basedOn w:val="Normal"/>
    <w:uiPriority w:val="99"/>
    <w:semiHidden/>
    <w:unhideWhenUsed/>
    <w:rsid w:val="007E2F16"/>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paragraph" w:styleId="Header">
    <w:name w:val="header"/>
    <w:basedOn w:val="Normal"/>
    <w:link w:val="HeaderChar"/>
    <w:uiPriority w:val="99"/>
    <w:unhideWhenUsed/>
    <w:rsid w:val="0077542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75425"/>
    <w:rPr>
      <w:rFonts w:ascii="Arial" w:hAnsi="Arial"/>
      <w:sz w:val="24"/>
    </w:rPr>
  </w:style>
  <w:style w:type="paragraph" w:styleId="Footer">
    <w:name w:val="footer"/>
    <w:basedOn w:val="Normal"/>
    <w:link w:val="FooterChar"/>
    <w:uiPriority w:val="99"/>
    <w:unhideWhenUsed/>
    <w:rsid w:val="0077542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7542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74674">
      <w:bodyDiv w:val="1"/>
      <w:marLeft w:val="0"/>
      <w:marRight w:val="0"/>
      <w:marTop w:val="0"/>
      <w:marBottom w:val="0"/>
      <w:divBdr>
        <w:top w:val="none" w:sz="0" w:space="0" w:color="auto"/>
        <w:left w:val="none" w:sz="0" w:space="0" w:color="auto"/>
        <w:bottom w:val="none" w:sz="0" w:space="0" w:color="auto"/>
        <w:right w:val="none" w:sz="0" w:space="0" w:color="auto"/>
      </w:divBdr>
      <w:divsChild>
        <w:div w:id="1571112783">
          <w:marLeft w:val="0"/>
          <w:marRight w:val="0"/>
          <w:marTop w:val="0"/>
          <w:marBottom w:val="0"/>
          <w:divBdr>
            <w:top w:val="none" w:sz="0" w:space="0" w:color="auto"/>
            <w:left w:val="none" w:sz="0" w:space="0" w:color="auto"/>
            <w:bottom w:val="none" w:sz="0" w:space="0" w:color="auto"/>
            <w:right w:val="none" w:sz="0" w:space="0" w:color="auto"/>
          </w:divBdr>
        </w:div>
      </w:divsChild>
    </w:div>
    <w:div w:id="2135781062">
      <w:bodyDiv w:val="1"/>
      <w:marLeft w:val="0"/>
      <w:marRight w:val="0"/>
      <w:marTop w:val="0"/>
      <w:marBottom w:val="0"/>
      <w:divBdr>
        <w:top w:val="none" w:sz="0" w:space="0" w:color="auto"/>
        <w:left w:val="none" w:sz="0" w:space="0" w:color="auto"/>
        <w:bottom w:val="none" w:sz="0" w:space="0" w:color="auto"/>
        <w:right w:val="none" w:sz="0" w:space="0" w:color="auto"/>
      </w:divBdr>
      <w:divsChild>
        <w:div w:id="1569414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1443</Words>
  <Characters>9089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Mirabela</dc:creator>
  <cp:keywords/>
  <dc:description/>
  <cp:lastModifiedBy>cristian luca</cp:lastModifiedBy>
  <cp:revision>2</cp:revision>
  <cp:lastPrinted>2023-10-18T17:48:00Z</cp:lastPrinted>
  <dcterms:created xsi:type="dcterms:W3CDTF">2024-03-01T22:27:00Z</dcterms:created>
  <dcterms:modified xsi:type="dcterms:W3CDTF">2024-03-01T22:27:00Z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bc35d9c111fa0d8cddd00616c5b97b014d38e62d0869e4ee855896fe3f52454b</vt:lpwstr>
  </property>
</Properties>
</file>