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75885" w14:textId="284BC744" w:rsidR="00C61D5F" w:rsidRPr="008C3768" w:rsidRDefault="00B132B9" w:rsidP="001E63FE">
      <w:pPr>
        <w:rPr>
          <w:rFonts w:ascii="Arial" w:eastAsiaTheme="majorEastAsia" w:hAnsi="Arial" w:cs="Arial"/>
          <w:b/>
          <w:bCs/>
          <w:color w:val="000000" w:themeColor="text1"/>
          <w:kern w:val="24"/>
          <w:sz w:val="28"/>
          <w:szCs w:val="28"/>
        </w:rPr>
      </w:pPr>
      <w:r w:rsidRPr="008C3768">
        <w:rPr>
          <w:rFonts w:ascii="Arial" w:eastAsiaTheme="majorEastAsia" w:hAnsi="Arial" w:cs="Arial"/>
          <w:b/>
          <w:bCs/>
          <w:color w:val="000000" w:themeColor="text1"/>
          <w:kern w:val="24"/>
          <w:sz w:val="28"/>
          <w:szCs w:val="28"/>
        </w:rPr>
        <w:t>UWTSD</w:t>
      </w:r>
      <w:r w:rsidRPr="008C3768">
        <w:rPr>
          <w:rFonts w:ascii="Arial" w:eastAsiaTheme="majorEastAsia" w:hAnsi="Arial" w:cs="Arial"/>
          <w:b/>
          <w:bCs/>
          <w:color w:val="000000" w:themeColor="text1"/>
          <w:kern w:val="24"/>
          <w:sz w:val="28"/>
          <w:szCs w:val="28"/>
        </w:rPr>
        <w:br/>
        <w:t>BSc Health and Social Care Level 5</w:t>
      </w:r>
      <w:r w:rsidRPr="008C3768">
        <w:rPr>
          <w:rFonts w:ascii="Arial" w:eastAsiaTheme="majorEastAsia" w:hAnsi="Arial" w:cs="Arial"/>
          <w:b/>
          <w:bCs/>
          <w:color w:val="000000" w:themeColor="text1"/>
          <w:kern w:val="24"/>
          <w:sz w:val="28"/>
          <w:szCs w:val="28"/>
        </w:rPr>
        <w:br/>
      </w:r>
      <w:r w:rsidRPr="008C3768">
        <w:rPr>
          <w:rFonts w:ascii="Arial" w:eastAsiaTheme="majorEastAsia" w:hAnsi="Arial" w:cs="Arial"/>
          <w:b/>
          <w:bCs/>
          <w:color w:val="000000" w:themeColor="text1"/>
          <w:kern w:val="24"/>
          <w:sz w:val="28"/>
          <w:szCs w:val="28"/>
        </w:rPr>
        <w:br/>
        <w:t>MODULE BMHP5003 - Introduction to Physiology</w:t>
      </w:r>
    </w:p>
    <w:p w14:paraId="6C77C664" w14:textId="77777777" w:rsidR="001E63FE" w:rsidRPr="008C3768" w:rsidRDefault="00B132B9" w:rsidP="001E63FE">
      <w:pPr>
        <w:rPr>
          <w:rFonts w:ascii="Arial" w:eastAsiaTheme="majorEastAsia" w:hAnsi="Arial" w:cs="Arial"/>
          <w:b/>
          <w:bCs/>
          <w:color w:val="000000" w:themeColor="text1"/>
          <w:kern w:val="24"/>
          <w:sz w:val="28"/>
          <w:szCs w:val="28"/>
        </w:rPr>
      </w:pPr>
      <w:r w:rsidRPr="008C3768">
        <w:rPr>
          <w:rFonts w:ascii="Arial" w:eastAsiaTheme="majorEastAsia" w:hAnsi="Arial" w:cs="Arial"/>
          <w:b/>
          <w:bCs/>
          <w:color w:val="000000" w:themeColor="text1"/>
          <w:kern w:val="24"/>
          <w:sz w:val="28"/>
          <w:szCs w:val="28"/>
        </w:rPr>
        <w:br/>
      </w:r>
    </w:p>
    <w:p w14:paraId="1E086BFE" w14:textId="77777777" w:rsidR="001E63FE" w:rsidRPr="008C3768" w:rsidRDefault="001E63FE" w:rsidP="001E63FE">
      <w:pPr>
        <w:rPr>
          <w:rFonts w:ascii="Arial" w:eastAsiaTheme="majorEastAsia" w:hAnsi="Arial" w:cs="Arial"/>
          <w:b/>
          <w:bCs/>
          <w:color w:val="000000" w:themeColor="text1"/>
          <w:kern w:val="24"/>
          <w:sz w:val="28"/>
          <w:szCs w:val="28"/>
        </w:rPr>
      </w:pPr>
    </w:p>
    <w:p w14:paraId="29C51348" w14:textId="77777777" w:rsidR="001E63FE" w:rsidRPr="008C3768" w:rsidRDefault="001E63FE" w:rsidP="001E63FE">
      <w:pPr>
        <w:rPr>
          <w:rFonts w:ascii="Arial" w:eastAsiaTheme="majorEastAsia" w:hAnsi="Arial" w:cs="Arial"/>
          <w:b/>
          <w:bCs/>
          <w:color w:val="000000" w:themeColor="text1"/>
          <w:kern w:val="24"/>
          <w:sz w:val="28"/>
          <w:szCs w:val="28"/>
        </w:rPr>
      </w:pPr>
    </w:p>
    <w:p w14:paraId="52E4CD18" w14:textId="4423BAE1" w:rsidR="00C61D5F" w:rsidRPr="008C3768" w:rsidRDefault="000E63F2" w:rsidP="001E63FE">
      <w:pPr>
        <w:rPr>
          <w:rFonts w:ascii="Arial" w:eastAsiaTheme="majorEastAsia" w:hAnsi="Arial" w:cs="Arial"/>
          <w:b/>
          <w:bCs/>
          <w:color w:val="000000" w:themeColor="text1"/>
          <w:kern w:val="24"/>
          <w:sz w:val="28"/>
          <w:szCs w:val="28"/>
        </w:rPr>
      </w:pPr>
      <w:r w:rsidRPr="008C3768">
        <w:rPr>
          <w:rFonts w:ascii="Arial" w:eastAsiaTheme="majorEastAsia" w:hAnsi="Arial" w:cs="Arial"/>
          <w:b/>
          <w:bCs/>
          <w:color w:val="000000" w:themeColor="text1"/>
          <w:kern w:val="24"/>
          <w:sz w:val="28"/>
          <w:szCs w:val="28"/>
        </w:rPr>
        <w:t xml:space="preserve">Topic: </w:t>
      </w:r>
      <w:r w:rsidR="00214821" w:rsidRPr="008C3768">
        <w:rPr>
          <w:rFonts w:ascii="Arial" w:eastAsiaTheme="majorEastAsia" w:hAnsi="Arial" w:cs="Arial"/>
          <w:b/>
          <w:bCs/>
          <w:color w:val="000000" w:themeColor="text1"/>
          <w:kern w:val="24"/>
          <w:sz w:val="28"/>
          <w:szCs w:val="28"/>
        </w:rPr>
        <w:t>Pso</w:t>
      </w:r>
      <w:r w:rsidRPr="008C3768">
        <w:rPr>
          <w:rFonts w:ascii="Arial" w:eastAsiaTheme="majorEastAsia" w:hAnsi="Arial" w:cs="Arial"/>
          <w:b/>
          <w:bCs/>
          <w:color w:val="000000" w:themeColor="text1"/>
          <w:kern w:val="24"/>
          <w:sz w:val="28"/>
          <w:szCs w:val="28"/>
        </w:rPr>
        <w:t>riasis</w:t>
      </w:r>
      <w:r w:rsidR="001E63FE" w:rsidRPr="008C3768">
        <w:rPr>
          <w:rFonts w:ascii="Arial" w:eastAsiaTheme="majorEastAsia" w:hAnsi="Arial" w:cs="Arial"/>
          <w:b/>
          <w:bCs/>
          <w:color w:val="000000" w:themeColor="text1"/>
          <w:kern w:val="24"/>
          <w:sz w:val="28"/>
          <w:szCs w:val="28"/>
        </w:rPr>
        <w:t xml:space="preserve"> - </w:t>
      </w:r>
      <w:r w:rsidRPr="008C3768">
        <w:rPr>
          <w:rFonts w:ascii="Arial" w:eastAsiaTheme="majorEastAsia" w:hAnsi="Arial" w:cs="Arial"/>
          <w:b/>
          <w:bCs/>
          <w:color w:val="000000" w:themeColor="text1"/>
          <w:kern w:val="24"/>
          <w:sz w:val="28"/>
          <w:szCs w:val="28"/>
        </w:rPr>
        <w:t xml:space="preserve"> a disease of the immune system </w:t>
      </w:r>
    </w:p>
    <w:p w14:paraId="543C67AC" w14:textId="77777777" w:rsidR="00C61D5F" w:rsidRPr="008C3768" w:rsidRDefault="00C61D5F" w:rsidP="001E63FE">
      <w:pPr>
        <w:rPr>
          <w:rFonts w:ascii="Arial" w:eastAsiaTheme="majorEastAsia" w:hAnsi="Arial" w:cs="Arial"/>
          <w:b/>
          <w:bCs/>
          <w:color w:val="000000" w:themeColor="text1"/>
          <w:kern w:val="24"/>
          <w:sz w:val="28"/>
          <w:szCs w:val="28"/>
        </w:rPr>
      </w:pPr>
    </w:p>
    <w:p w14:paraId="6B7958EC" w14:textId="77777777" w:rsidR="001E63FE" w:rsidRPr="008C3768" w:rsidRDefault="001E63FE" w:rsidP="001E63FE">
      <w:pPr>
        <w:rPr>
          <w:rFonts w:ascii="Arial" w:eastAsiaTheme="majorEastAsia" w:hAnsi="Arial" w:cs="Arial"/>
          <w:b/>
          <w:bCs/>
          <w:color w:val="000000" w:themeColor="text1"/>
          <w:kern w:val="24"/>
          <w:sz w:val="28"/>
          <w:szCs w:val="28"/>
        </w:rPr>
      </w:pPr>
    </w:p>
    <w:p w14:paraId="44C9C3AB" w14:textId="77777777" w:rsidR="001E63FE" w:rsidRPr="008C3768" w:rsidRDefault="001E63FE" w:rsidP="001E63FE">
      <w:pPr>
        <w:rPr>
          <w:rFonts w:ascii="Arial" w:eastAsiaTheme="majorEastAsia" w:hAnsi="Arial" w:cs="Arial"/>
          <w:b/>
          <w:bCs/>
          <w:color w:val="000000" w:themeColor="text1"/>
          <w:kern w:val="24"/>
          <w:sz w:val="28"/>
          <w:szCs w:val="28"/>
        </w:rPr>
      </w:pPr>
    </w:p>
    <w:p w14:paraId="6926609B" w14:textId="67636C15" w:rsidR="001E63FE" w:rsidRPr="008C3768" w:rsidRDefault="00B132B9" w:rsidP="001E63FE">
      <w:pPr>
        <w:ind w:firstLine="720"/>
        <w:rPr>
          <w:rFonts w:ascii="Arial" w:eastAsiaTheme="majorEastAsia" w:hAnsi="Arial" w:cs="Arial"/>
          <w:b/>
          <w:bCs/>
          <w:color w:val="000000" w:themeColor="text1"/>
          <w:kern w:val="24"/>
          <w:sz w:val="28"/>
          <w:szCs w:val="28"/>
          <w:lang w:val="it-IT"/>
        </w:rPr>
      </w:pPr>
      <w:proofErr w:type="spellStart"/>
      <w:r w:rsidRPr="008C3768">
        <w:rPr>
          <w:rFonts w:ascii="Arial" w:eastAsiaTheme="majorEastAsia" w:hAnsi="Arial" w:cs="Arial"/>
          <w:b/>
          <w:bCs/>
          <w:color w:val="000000" w:themeColor="text1"/>
          <w:kern w:val="24"/>
          <w:sz w:val="28"/>
          <w:szCs w:val="28"/>
          <w:lang w:val="it-IT"/>
        </w:rPr>
        <w:t>Lecturer</w:t>
      </w:r>
      <w:proofErr w:type="spellEnd"/>
      <w:r w:rsidRPr="008C3768">
        <w:rPr>
          <w:rFonts w:ascii="Arial" w:eastAsiaTheme="majorEastAsia" w:hAnsi="Arial" w:cs="Arial"/>
          <w:b/>
          <w:bCs/>
          <w:color w:val="000000" w:themeColor="text1"/>
          <w:kern w:val="24"/>
          <w:sz w:val="28"/>
          <w:szCs w:val="28"/>
          <w:lang w:val="it-IT"/>
        </w:rPr>
        <w:t>:</w:t>
      </w:r>
      <w:r w:rsidR="001E63FE" w:rsidRPr="008C3768">
        <w:rPr>
          <w:rFonts w:ascii="Arial" w:eastAsiaTheme="majorEastAsia" w:hAnsi="Arial" w:cs="Arial"/>
          <w:b/>
          <w:bCs/>
          <w:color w:val="000000" w:themeColor="text1"/>
          <w:kern w:val="24"/>
          <w:sz w:val="28"/>
          <w:szCs w:val="28"/>
          <w:lang w:val="it-IT"/>
        </w:rPr>
        <w:tab/>
      </w:r>
      <w:r w:rsidR="001E63FE" w:rsidRPr="008C3768">
        <w:rPr>
          <w:rFonts w:ascii="Arial" w:eastAsiaTheme="majorEastAsia" w:hAnsi="Arial" w:cs="Arial"/>
          <w:b/>
          <w:bCs/>
          <w:color w:val="000000" w:themeColor="text1"/>
          <w:kern w:val="24"/>
          <w:sz w:val="28"/>
          <w:szCs w:val="28"/>
          <w:lang w:val="it-IT"/>
        </w:rPr>
        <w:tab/>
      </w:r>
      <w:r w:rsidR="001E63FE" w:rsidRPr="008C3768">
        <w:rPr>
          <w:rFonts w:ascii="Arial" w:eastAsiaTheme="majorEastAsia" w:hAnsi="Arial" w:cs="Arial"/>
          <w:b/>
          <w:bCs/>
          <w:color w:val="000000" w:themeColor="text1"/>
          <w:kern w:val="24"/>
          <w:sz w:val="28"/>
          <w:szCs w:val="28"/>
          <w:lang w:val="it-IT"/>
        </w:rPr>
        <w:tab/>
      </w:r>
      <w:r w:rsidR="001E63FE" w:rsidRPr="008C3768">
        <w:rPr>
          <w:rFonts w:ascii="Arial" w:eastAsiaTheme="majorEastAsia" w:hAnsi="Arial" w:cs="Arial"/>
          <w:b/>
          <w:bCs/>
          <w:color w:val="000000" w:themeColor="text1"/>
          <w:kern w:val="24"/>
          <w:sz w:val="28"/>
          <w:szCs w:val="28"/>
          <w:lang w:val="it-IT"/>
        </w:rPr>
        <w:tab/>
      </w:r>
      <w:r w:rsidR="001E63FE" w:rsidRPr="008C3768">
        <w:rPr>
          <w:rFonts w:ascii="Arial" w:eastAsiaTheme="majorEastAsia" w:hAnsi="Arial" w:cs="Arial"/>
          <w:b/>
          <w:bCs/>
          <w:color w:val="000000" w:themeColor="text1"/>
          <w:kern w:val="24"/>
          <w:sz w:val="28"/>
          <w:szCs w:val="28"/>
          <w:lang w:val="it-IT"/>
        </w:rPr>
        <w:tab/>
      </w:r>
      <w:r w:rsidR="001E63FE" w:rsidRPr="008C3768">
        <w:rPr>
          <w:rFonts w:ascii="Arial" w:eastAsiaTheme="majorEastAsia" w:hAnsi="Arial" w:cs="Arial"/>
          <w:b/>
          <w:bCs/>
          <w:color w:val="000000" w:themeColor="text1"/>
          <w:kern w:val="24"/>
          <w:sz w:val="28"/>
          <w:szCs w:val="28"/>
          <w:lang w:val="it-IT"/>
        </w:rPr>
        <w:tab/>
        <w:t xml:space="preserve">    </w:t>
      </w:r>
      <w:proofErr w:type="spellStart"/>
      <w:r w:rsidR="001E63FE" w:rsidRPr="008C3768">
        <w:rPr>
          <w:rFonts w:ascii="Arial" w:eastAsiaTheme="majorEastAsia" w:hAnsi="Arial" w:cs="Arial"/>
          <w:b/>
          <w:bCs/>
          <w:color w:val="000000" w:themeColor="text1"/>
          <w:kern w:val="24"/>
          <w:sz w:val="28"/>
          <w:szCs w:val="28"/>
          <w:lang w:val="it-IT"/>
        </w:rPr>
        <w:t>Student</w:t>
      </w:r>
      <w:proofErr w:type="spellEnd"/>
      <w:r w:rsidR="001E63FE" w:rsidRPr="008C3768">
        <w:rPr>
          <w:rFonts w:ascii="Arial" w:eastAsiaTheme="majorEastAsia" w:hAnsi="Arial" w:cs="Arial"/>
          <w:b/>
          <w:bCs/>
          <w:color w:val="000000" w:themeColor="text1"/>
          <w:kern w:val="24"/>
          <w:sz w:val="28"/>
          <w:szCs w:val="28"/>
          <w:lang w:val="it-IT"/>
        </w:rPr>
        <w:t>:</w:t>
      </w:r>
    </w:p>
    <w:p w14:paraId="253653F6" w14:textId="09615F4A" w:rsidR="001E63FE" w:rsidRPr="008C3768" w:rsidRDefault="00B132B9" w:rsidP="001E63FE">
      <w:pPr>
        <w:rPr>
          <w:rFonts w:ascii="Arial" w:eastAsiaTheme="majorEastAsia" w:hAnsi="Arial" w:cs="Arial"/>
          <w:b/>
          <w:bCs/>
          <w:color w:val="000000" w:themeColor="text1"/>
          <w:kern w:val="24"/>
          <w:sz w:val="28"/>
          <w:szCs w:val="28"/>
          <w:lang w:val="it-IT"/>
        </w:rPr>
      </w:pPr>
      <w:r w:rsidRPr="008C3768">
        <w:rPr>
          <w:rFonts w:ascii="Arial" w:eastAsiaTheme="majorEastAsia" w:hAnsi="Arial" w:cs="Arial"/>
          <w:b/>
          <w:bCs/>
          <w:color w:val="000000" w:themeColor="text1"/>
          <w:kern w:val="24"/>
          <w:sz w:val="28"/>
          <w:szCs w:val="28"/>
          <w:lang w:val="it-IT"/>
        </w:rPr>
        <w:t xml:space="preserve"> Dr. Laila </w:t>
      </w:r>
      <w:proofErr w:type="spellStart"/>
      <w:r w:rsidRPr="008C3768">
        <w:rPr>
          <w:rFonts w:ascii="Arial" w:eastAsiaTheme="majorEastAsia" w:hAnsi="Arial" w:cs="Arial"/>
          <w:b/>
          <w:bCs/>
          <w:color w:val="000000" w:themeColor="text1"/>
          <w:kern w:val="24"/>
          <w:sz w:val="28"/>
          <w:szCs w:val="28"/>
          <w:lang w:val="it-IT"/>
        </w:rPr>
        <w:t>Surani</w:t>
      </w:r>
      <w:proofErr w:type="spellEnd"/>
      <w:r w:rsidR="001E63FE" w:rsidRPr="008C3768">
        <w:rPr>
          <w:rFonts w:ascii="Arial" w:eastAsiaTheme="majorEastAsia" w:hAnsi="Arial" w:cs="Arial"/>
          <w:b/>
          <w:bCs/>
          <w:color w:val="000000" w:themeColor="text1"/>
          <w:kern w:val="24"/>
          <w:sz w:val="28"/>
          <w:szCs w:val="28"/>
          <w:lang w:val="it-IT"/>
        </w:rPr>
        <w:t xml:space="preserve">        </w:t>
      </w:r>
      <w:r w:rsidR="001E63FE" w:rsidRPr="008C3768">
        <w:rPr>
          <w:rFonts w:ascii="Arial" w:eastAsiaTheme="majorEastAsia" w:hAnsi="Arial" w:cs="Arial"/>
          <w:b/>
          <w:bCs/>
          <w:color w:val="000000" w:themeColor="text1"/>
          <w:kern w:val="24"/>
          <w:sz w:val="28"/>
          <w:szCs w:val="28"/>
          <w:lang w:val="it-IT"/>
        </w:rPr>
        <w:tab/>
      </w:r>
      <w:r w:rsidR="001E63FE" w:rsidRPr="008C3768">
        <w:rPr>
          <w:rFonts w:ascii="Arial" w:eastAsiaTheme="majorEastAsia" w:hAnsi="Arial" w:cs="Arial"/>
          <w:b/>
          <w:bCs/>
          <w:color w:val="000000" w:themeColor="text1"/>
          <w:kern w:val="24"/>
          <w:sz w:val="28"/>
          <w:szCs w:val="28"/>
          <w:lang w:val="it-IT"/>
        </w:rPr>
        <w:tab/>
      </w:r>
      <w:r w:rsidR="001E63FE" w:rsidRPr="008C3768">
        <w:rPr>
          <w:rFonts w:ascii="Arial" w:eastAsiaTheme="majorEastAsia" w:hAnsi="Arial" w:cs="Arial"/>
          <w:b/>
          <w:bCs/>
          <w:color w:val="000000" w:themeColor="text1"/>
          <w:kern w:val="24"/>
          <w:sz w:val="28"/>
          <w:szCs w:val="28"/>
          <w:lang w:val="it-IT"/>
        </w:rPr>
        <w:tab/>
        <w:t xml:space="preserve">   Margareta Dragoi (2019145)         </w:t>
      </w:r>
    </w:p>
    <w:p w14:paraId="17EFA5F8" w14:textId="77777777" w:rsidR="001E63FE" w:rsidRPr="008C3768" w:rsidRDefault="001E63FE" w:rsidP="001E63FE">
      <w:pPr>
        <w:rPr>
          <w:rFonts w:ascii="Arial" w:eastAsiaTheme="majorEastAsia" w:hAnsi="Arial" w:cs="Arial"/>
          <w:b/>
          <w:bCs/>
          <w:color w:val="000000" w:themeColor="text1"/>
          <w:kern w:val="24"/>
          <w:sz w:val="28"/>
          <w:szCs w:val="28"/>
          <w:lang w:val="it-IT"/>
        </w:rPr>
      </w:pPr>
    </w:p>
    <w:p w14:paraId="3A011AEE" w14:textId="77777777" w:rsidR="001E63FE" w:rsidRPr="008C3768" w:rsidRDefault="001E63FE" w:rsidP="001E63FE">
      <w:pPr>
        <w:rPr>
          <w:rFonts w:ascii="Arial" w:eastAsiaTheme="majorEastAsia" w:hAnsi="Arial" w:cs="Arial"/>
          <w:b/>
          <w:bCs/>
          <w:color w:val="000000" w:themeColor="text1"/>
          <w:kern w:val="24"/>
          <w:sz w:val="28"/>
          <w:szCs w:val="28"/>
          <w:lang w:val="it-IT"/>
        </w:rPr>
      </w:pPr>
    </w:p>
    <w:p w14:paraId="08E8D873" w14:textId="77777777" w:rsidR="00306303" w:rsidRPr="008C3768" w:rsidRDefault="00306303" w:rsidP="001E63FE">
      <w:pPr>
        <w:rPr>
          <w:rFonts w:ascii="Arial" w:eastAsiaTheme="majorEastAsia" w:hAnsi="Arial" w:cs="Arial"/>
          <w:b/>
          <w:bCs/>
          <w:color w:val="000000" w:themeColor="text1"/>
          <w:kern w:val="24"/>
          <w:sz w:val="28"/>
          <w:szCs w:val="28"/>
          <w:lang w:val="it-IT"/>
        </w:rPr>
      </w:pPr>
    </w:p>
    <w:p w14:paraId="228B5EA7" w14:textId="77777777" w:rsidR="001E63FE" w:rsidRPr="008C3768" w:rsidRDefault="001E63FE" w:rsidP="001E63FE">
      <w:pPr>
        <w:rPr>
          <w:rFonts w:ascii="Arial" w:eastAsiaTheme="majorEastAsia" w:hAnsi="Arial" w:cs="Arial"/>
          <w:b/>
          <w:bCs/>
          <w:color w:val="000000" w:themeColor="text1"/>
          <w:kern w:val="24"/>
          <w:sz w:val="28"/>
          <w:szCs w:val="28"/>
          <w:lang w:val="it-IT"/>
        </w:rPr>
      </w:pPr>
    </w:p>
    <w:p w14:paraId="3B09F104" w14:textId="77777777" w:rsidR="001E63FE" w:rsidRPr="008C3768" w:rsidRDefault="001E63FE" w:rsidP="001E63FE">
      <w:pPr>
        <w:rPr>
          <w:rFonts w:ascii="Arial" w:eastAsiaTheme="majorEastAsia" w:hAnsi="Arial" w:cs="Arial"/>
          <w:b/>
          <w:bCs/>
          <w:color w:val="000000" w:themeColor="text1"/>
          <w:kern w:val="24"/>
          <w:sz w:val="28"/>
          <w:szCs w:val="28"/>
          <w:lang w:val="it-IT"/>
        </w:rPr>
      </w:pPr>
    </w:p>
    <w:p w14:paraId="6B165977" w14:textId="77777777" w:rsidR="001E63FE" w:rsidRPr="008C3768" w:rsidRDefault="001E63FE" w:rsidP="001E63FE">
      <w:pPr>
        <w:rPr>
          <w:rFonts w:ascii="Arial" w:eastAsiaTheme="majorEastAsia" w:hAnsi="Arial" w:cs="Arial"/>
          <w:b/>
          <w:bCs/>
          <w:color w:val="000000" w:themeColor="text1"/>
          <w:kern w:val="24"/>
          <w:sz w:val="28"/>
          <w:szCs w:val="28"/>
          <w:lang w:val="it-IT"/>
        </w:rPr>
      </w:pPr>
    </w:p>
    <w:p w14:paraId="0055C25C" w14:textId="77777777" w:rsidR="001E63FE" w:rsidRPr="008C3768" w:rsidRDefault="001E63FE" w:rsidP="001E63FE">
      <w:pPr>
        <w:rPr>
          <w:rFonts w:ascii="Arial" w:eastAsiaTheme="majorEastAsia" w:hAnsi="Arial" w:cs="Arial"/>
          <w:b/>
          <w:bCs/>
          <w:color w:val="000000" w:themeColor="text1"/>
          <w:kern w:val="24"/>
          <w:sz w:val="28"/>
          <w:szCs w:val="28"/>
          <w:lang w:val="it-IT"/>
        </w:rPr>
      </w:pPr>
    </w:p>
    <w:p w14:paraId="32D15239" w14:textId="77777777" w:rsidR="001E63FE" w:rsidRPr="008C3768" w:rsidRDefault="001E63FE" w:rsidP="001E63FE">
      <w:pPr>
        <w:rPr>
          <w:rFonts w:ascii="Arial" w:eastAsiaTheme="majorEastAsia" w:hAnsi="Arial" w:cs="Arial"/>
          <w:b/>
          <w:bCs/>
          <w:color w:val="000000" w:themeColor="text1"/>
          <w:kern w:val="24"/>
          <w:sz w:val="28"/>
          <w:szCs w:val="28"/>
          <w:lang w:val="it-IT"/>
        </w:rPr>
      </w:pPr>
    </w:p>
    <w:p w14:paraId="75AB6F6B" w14:textId="750DF087" w:rsidR="00306303" w:rsidRPr="008C3768" w:rsidRDefault="00306303" w:rsidP="001E63FE">
      <w:pPr>
        <w:rPr>
          <w:rFonts w:ascii="Arial" w:eastAsiaTheme="majorEastAsia" w:hAnsi="Arial" w:cs="Arial"/>
          <w:b/>
          <w:bCs/>
          <w:color w:val="000000" w:themeColor="text1"/>
          <w:kern w:val="24"/>
          <w:sz w:val="28"/>
          <w:szCs w:val="28"/>
          <w:lang w:val="it-IT"/>
        </w:rPr>
      </w:pPr>
      <w:r w:rsidRPr="008C3768">
        <w:rPr>
          <w:rFonts w:ascii="Arial" w:eastAsiaTheme="majorEastAsia" w:hAnsi="Arial" w:cs="Arial"/>
          <w:b/>
          <w:bCs/>
          <w:color w:val="000000" w:themeColor="text1"/>
          <w:kern w:val="24"/>
          <w:sz w:val="28"/>
          <w:szCs w:val="28"/>
          <w:lang w:val="it-IT"/>
        </w:rPr>
        <w:t xml:space="preserve">Date: </w:t>
      </w:r>
      <w:r w:rsidR="00B40E58" w:rsidRPr="008C3768">
        <w:rPr>
          <w:rFonts w:ascii="Arial" w:eastAsiaTheme="majorEastAsia" w:hAnsi="Arial" w:cs="Arial"/>
          <w:b/>
          <w:bCs/>
          <w:color w:val="000000" w:themeColor="text1"/>
          <w:kern w:val="24"/>
          <w:sz w:val="28"/>
          <w:szCs w:val="28"/>
          <w:lang w:val="it-IT"/>
        </w:rPr>
        <w:t>26/04/2022</w:t>
      </w:r>
    </w:p>
    <w:p w14:paraId="352A6EC1" w14:textId="77777777" w:rsidR="007F2582" w:rsidRPr="008C3768" w:rsidRDefault="007F2582" w:rsidP="001E63FE">
      <w:pPr>
        <w:rPr>
          <w:rFonts w:ascii="Arial" w:eastAsiaTheme="majorEastAsia" w:hAnsi="Arial" w:cs="Arial"/>
          <w:b/>
          <w:bCs/>
          <w:color w:val="000000" w:themeColor="text1"/>
          <w:kern w:val="24"/>
          <w:lang w:val="it-IT"/>
        </w:rPr>
      </w:pPr>
    </w:p>
    <w:p w14:paraId="4DC0ECBB" w14:textId="77777777" w:rsidR="007F2582" w:rsidRPr="008C3768" w:rsidRDefault="007F2582" w:rsidP="001E63FE">
      <w:pPr>
        <w:rPr>
          <w:rFonts w:ascii="Arial" w:eastAsiaTheme="majorEastAsia" w:hAnsi="Arial" w:cs="Arial"/>
          <w:b/>
          <w:bCs/>
          <w:color w:val="000000" w:themeColor="text1"/>
          <w:kern w:val="24"/>
          <w:lang w:val="it-IT"/>
        </w:rPr>
      </w:pPr>
    </w:p>
    <w:p w14:paraId="17741C62" w14:textId="77777777" w:rsidR="007F2582" w:rsidRPr="008C3768" w:rsidRDefault="007F2582" w:rsidP="001E63FE">
      <w:pPr>
        <w:rPr>
          <w:rFonts w:ascii="Arial" w:eastAsiaTheme="majorEastAsia" w:hAnsi="Arial" w:cs="Arial"/>
          <w:b/>
          <w:bCs/>
          <w:color w:val="000000" w:themeColor="text1"/>
          <w:kern w:val="24"/>
          <w:lang w:val="it-IT"/>
        </w:rPr>
      </w:pPr>
    </w:p>
    <w:p w14:paraId="0C14BDBC" w14:textId="77777777" w:rsidR="007F2582" w:rsidRPr="008C3768" w:rsidRDefault="007F2582" w:rsidP="001E63FE">
      <w:pPr>
        <w:rPr>
          <w:rFonts w:ascii="Arial" w:eastAsiaTheme="majorEastAsia" w:hAnsi="Arial" w:cs="Arial"/>
          <w:b/>
          <w:bCs/>
          <w:color w:val="000000" w:themeColor="text1"/>
          <w:kern w:val="24"/>
          <w:lang w:val="it-IT"/>
        </w:rPr>
      </w:pPr>
    </w:p>
    <w:p w14:paraId="57F7B0B9" w14:textId="77777777" w:rsidR="007F2582" w:rsidRDefault="007F2582" w:rsidP="001E63FE">
      <w:pPr>
        <w:rPr>
          <w:rFonts w:ascii="Arial" w:eastAsiaTheme="majorEastAsia" w:hAnsi="Arial" w:cs="Arial"/>
          <w:b/>
          <w:bCs/>
          <w:color w:val="000000" w:themeColor="text1"/>
          <w:kern w:val="24"/>
          <w:lang w:val="it-IT"/>
        </w:rPr>
      </w:pPr>
    </w:p>
    <w:p w14:paraId="1F23C29A" w14:textId="77777777" w:rsidR="008C3768" w:rsidRDefault="008C3768" w:rsidP="001E63FE">
      <w:pPr>
        <w:rPr>
          <w:rFonts w:ascii="Arial" w:eastAsiaTheme="majorEastAsia" w:hAnsi="Arial" w:cs="Arial"/>
          <w:b/>
          <w:bCs/>
          <w:color w:val="000000" w:themeColor="text1"/>
          <w:kern w:val="24"/>
          <w:lang w:val="it-IT"/>
        </w:rPr>
      </w:pPr>
    </w:p>
    <w:p w14:paraId="62C7A64B" w14:textId="77777777" w:rsidR="008C3768" w:rsidRDefault="008C3768" w:rsidP="001E63FE">
      <w:pPr>
        <w:rPr>
          <w:rFonts w:ascii="Arial" w:eastAsiaTheme="majorEastAsia" w:hAnsi="Arial" w:cs="Arial"/>
          <w:b/>
          <w:bCs/>
          <w:color w:val="000000" w:themeColor="text1"/>
          <w:kern w:val="24"/>
          <w:lang w:val="it-IT"/>
        </w:rPr>
      </w:pPr>
    </w:p>
    <w:p w14:paraId="591E99E6" w14:textId="77777777" w:rsidR="008C3768" w:rsidRPr="008C3768" w:rsidRDefault="008C3768" w:rsidP="001E63FE">
      <w:pPr>
        <w:rPr>
          <w:rFonts w:ascii="Arial" w:eastAsiaTheme="majorEastAsia" w:hAnsi="Arial" w:cs="Arial"/>
          <w:b/>
          <w:bCs/>
          <w:color w:val="000000" w:themeColor="text1"/>
          <w:kern w:val="24"/>
          <w:lang w:val="it-IT"/>
        </w:rPr>
      </w:pPr>
    </w:p>
    <w:p w14:paraId="4B58825B" w14:textId="22F98245" w:rsidR="007F2582" w:rsidRPr="008C3768" w:rsidRDefault="007F2582" w:rsidP="002934EC">
      <w:pPr>
        <w:spacing w:line="360" w:lineRule="auto"/>
        <w:rPr>
          <w:rFonts w:ascii="Arial" w:eastAsiaTheme="majorEastAsia" w:hAnsi="Arial" w:cs="Arial"/>
          <w:b/>
          <w:bCs/>
          <w:color w:val="000000" w:themeColor="text1"/>
          <w:kern w:val="24"/>
          <w:lang w:val="it-IT"/>
        </w:rPr>
      </w:pPr>
      <w:proofErr w:type="spellStart"/>
      <w:r w:rsidRPr="008C3768">
        <w:rPr>
          <w:rFonts w:ascii="Arial" w:eastAsiaTheme="majorEastAsia" w:hAnsi="Arial" w:cs="Arial"/>
          <w:b/>
          <w:bCs/>
          <w:color w:val="000000" w:themeColor="text1"/>
          <w:kern w:val="24"/>
          <w:lang w:val="it-IT"/>
        </w:rPr>
        <w:t>Table</w:t>
      </w:r>
      <w:proofErr w:type="spellEnd"/>
      <w:r w:rsidRPr="008C3768">
        <w:rPr>
          <w:rFonts w:ascii="Arial" w:eastAsiaTheme="majorEastAsia" w:hAnsi="Arial" w:cs="Arial"/>
          <w:b/>
          <w:bCs/>
          <w:color w:val="000000" w:themeColor="text1"/>
          <w:kern w:val="24"/>
          <w:lang w:val="it-IT"/>
        </w:rPr>
        <w:t xml:space="preserve"> of Content:</w:t>
      </w:r>
    </w:p>
    <w:p w14:paraId="0B5B2671" w14:textId="77777777" w:rsidR="007F2582" w:rsidRPr="008C3768" w:rsidRDefault="007F2582" w:rsidP="002934EC">
      <w:pPr>
        <w:spacing w:line="360" w:lineRule="auto"/>
        <w:rPr>
          <w:rFonts w:ascii="Arial" w:eastAsiaTheme="majorEastAsia" w:hAnsi="Arial" w:cs="Arial"/>
          <w:b/>
          <w:bCs/>
          <w:color w:val="000000" w:themeColor="text1"/>
          <w:kern w:val="24"/>
          <w:lang w:val="it-IT"/>
        </w:rPr>
      </w:pPr>
    </w:p>
    <w:p w14:paraId="5D4BFF4B" w14:textId="77777777" w:rsidR="002934EC" w:rsidRPr="008C3768" w:rsidRDefault="002934EC" w:rsidP="002934EC">
      <w:pPr>
        <w:spacing w:line="360" w:lineRule="auto"/>
        <w:rPr>
          <w:rFonts w:ascii="Arial" w:eastAsiaTheme="majorEastAsia" w:hAnsi="Arial" w:cs="Arial"/>
          <w:b/>
          <w:bCs/>
          <w:color w:val="000000" w:themeColor="text1"/>
          <w:kern w:val="24"/>
          <w:lang w:val="it-IT"/>
        </w:rPr>
      </w:pPr>
    </w:p>
    <w:p w14:paraId="2279578E" w14:textId="77777777" w:rsidR="002934EC" w:rsidRPr="008C3768" w:rsidRDefault="002934EC" w:rsidP="002934EC">
      <w:pPr>
        <w:spacing w:line="360" w:lineRule="auto"/>
        <w:rPr>
          <w:rFonts w:ascii="Arial" w:eastAsiaTheme="majorEastAsia" w:hAnsi="Arial" w:cs="Arial"/>
          <w:b/>
          <w:bCs/>
          <w:color w:val="000000" w:themeColor="text1"/>
          <w:kern w:val="24"/>
          <w:lang w:val="it-IT"/>
        </w:rPr>
      </w:pPr>
    </w:p>
    <w:p w14:paraId="6AAC7B6B" w14:textId="05A0DA5F" w:rsidR="007F2582" w:rsidRPr="008C3768" w:rsidRDefault="007F2582" w:rsidP="00E02E7E">
      <w:pPr>
        <w:pStyle w:val="ListParagraph"/>
        <w:numPr>
          <w:ilvl w:val="0"/>
          <w:numId w:val="1"/>
        </w:numPr>
        <w:spacing w:line="360" w:lineRule="auto"/>
        <w:ind w:left="714" w:hanging="357"/>
        <w:rPr>
          <w:rFonts w:ascii="Arial" w:hAnsi="Arial" w:cs="Arial"/>
          <w:lang w:val="it-IT"/>
        </w:rPr>
      </w:pPr>
      <w:proofErr w:type="spellStart"/>
      <w:r w:rsidRPr="008C3768">
        <w:rPr>
          <w:rFonts w:ascii="Arial" w:hAnsi="Arial" w:cs="Arial"/>
          <w:lang w:val="it-IT"/>
        </w:rPr>
        <w:t>Int</w:t>
      </w:r>
      <w:r w:rsidR="00016D30" w:rsidRPr="008C3768">
        <w:rPr>
          <w:rFonts w:ascii="Arial" w:hAnsi="Arial" w:cs="Arial"/>
          <w:lang w:val="it-IT"/>
        </w:rPr>
        <w:t>r</w:t>
      </w:r>
      <w:r w:rsidRPr="008C3768">
        <w:rPr>
          <w:rFonts w:ascii="Arial" w:hAnsi="Arial" w:cs="Arial"/>
          <w:lang w:val="it-IT"/>
        </w:rPr>
        <w:t>oduction</w:t>
      </w:r>
      <w:proofErr w:type="spellEnd"/>
      <w:r w:rsidR="00D030E5" w:rsidRPr="008C3768">
        <w:rPr>
          <w:rFonts w:ascii="Arial" w:hAnsi="Arial" w:cs="Arial"/>
          <w:lang w:val="it-IT"/>
        </w:rPr>
        <w:t>……………………………………………………………</w:t>
      </w:r>
      <w:r w:rsidR="008C3768">
        <w:rPr>
          <w:rFonts w:ascii="Arial" w:hAnsi="Arial" w:cs="Arial"/>
          <w:lang w:val="it-IT"/>
        </w:rPr>
        <w:t>……………</w:t>
      </w:r>
      <w:r w:rsidR="008553C2">
        <w:rPr>
          <w:rFonts w:ascii="Arial" w:hAnsi="Arial" w:cs="Arial"/>
          <w:lang w:val="it-IT"/>
        </w:rPr>
        <w:t>..</w:t>
      </w:r>
      <w:r w:rsidR="008C3768">
        <w:rPr>
          <w:rFonts w:ascii="Arial" w:hAnsi="Arial" w:cs="Arial"/>
          <w:lang w:val="it-IT"/>
        </w:rPr>
        <w:t>.3</w:t>
      </w:r>
    </w:p>
    <w:p w14:paraId="53D012C9" w14:textId="6EC1387C" w:rsidR="007F2582" w:rsidRPr="008C3768" w:rsidRDefault="00B11487" w:rsidP="00E02E7E">
      <w:pPr>
        <w:pStyle w:val="ListParagraph"/>
        <w:numPr>
          <w:ilvl w:val="0"/>
          <w:numId w:val="1"/>
        </w:numPr>
        <w:spacing w:line="360" w:lineRule="auto"/>
        <w:ind w:left="714" w:hanging="357"/>
        <w:rPr>
          <w:rFonts w:ascii="Arial" w:hAnsi="Arial" w:cs="Arial"/>
        </w:rPr>
      </w:pPr>
      <w:r w:rsidRPr="008C3768">
        <w:rPr>
          <w:rFonts w:ascii="Arial" w:hAnsi="Arial" w:cs="Arial"/>
        </w:rPr>
        <w:t xml:space="preserve">Anatomy and physiology </w:t>
      </w:r>
      <w:r w:rsidR="000326C1" w:rsidRPr="008C3768">
        <w:rPr>
          <w:rFonts w:ascii="Arial" w:hAnsi="Arial" w:cs="Arial"/>
        </w:rPr>
        <w:t>of</w:t>
      </w:r>
      <w:r w:rsidR="00572340" w:rsidRPr="008C3768">
        <w:rPr>
          <w:rFonts w:ascii="Arial" w:hAnsi="Arial" w:cs="Arial"/>
        </w:rPr>
        <w:t xml:space="preserve"> the immune system and</w:t>
      </w:r>
      <w:r w:rsidR="000326C1" w:rsidRPr="008C3768">
        <w:rPr>
          <w:rFonts w:ascii="Arial" w:hAnsi="Arial" w:cs="Arial"/>
        </w:rPr>
        <w:t xml:space="preserve"> psoriasis </w:t>
      </w:r>
      <w:r w:rsidR="008C3768">
        <w:rPr>
          <w:rFonts w:ascii="Arial" w:hAnsi="Arial" w:cs="Arial"/>
        </w:rPr>
        <w:t>……………</w:t>
      </w:r>
      <w:r w:rsidR="008553C2">
        <w:rPr>
          <w:rFonts w:ascii="Arial" w:hAnsi="Arial" w:cs="Arial"/>
        </w:rPr>
        <w:t>..</w:t>
      </w:r>
      <w:r w:rsidR="008C3768">
        <w:rPr>
          <w:rFonts w:ascii="Arial" w:hAnsi="Arial" w:cs="Arial"/>
        </w:rPr>
        <w:t>.3-5</w:t>
      </w:r>
    </w:p>
    <w:p w14:paraId="339044F1" w14:textId="2ECC4D60" w:rsidR="000326C1" w:rsidRPr="008C3768" w:rsidRDefault="00B87D72" w:rsidP="00E02E7E">
      <w:pPr>
        <w:pStyle w:val="ListParagraph"/>
        <w:numPr>
          <w:ilvl w:val="0"/>
          <w:numId w:val="1"/>
        </w:numPr>
        <w:spacing w:line="360" w:lineRule="auto"/>
        <w:ind w:left="714" w:hanging="357"/>
        <w:rPr>
          <w:rFonts w:ascii="Arial" w:hAnsi="Arial" w:cs="Arial"/>
        </w:rPr>
      </w:pPr>
      <w:r w:rsidRPr="008C3768">
        <w:rPr>
          <w:rFonts w:ascii="Arial" w:hAnsi="Arial" w:cs="Arial"/>
        </w:rPr>
        <w:t>Health and lifestyle routine measures in psoriasis</w:t>
      </w:r>
      <w:r w:rsidR="008553C2">
        <w:rPr>
          <w:rFonts w:ascii="Arial" w:hAnsi="Arial" w:cs="Arial"/>
        </w:rPr>
        <w:t>……………………………..5-6</w:t>
      </w:r>
    </w:p>
    <w:p w14:paraId="6F30FEC7" w14:textId="314B3F68" w:rsidR="00B87D72" w:rsidRPr="008C3768" w:rsidRDefault="00D706C2" w:rsidP="00E02E7E">
      <w:pPr>
        <w:pStyle w:val="ListParagraph"/>
        <w:numPr>
          <w:ilvl w:val="0"/>
          <w:numId w:val="1"/>
        </w:numPr>
        <w:spacing w:line="360" w:lineRule="auto"/>
        <w:ind w:left="714" w:hanging="357"/>
        <w:rPr>
          <w:rFonts w:ascii="Arial" w:hAnsi="Arial" w:cs="Arial"/>
        </w:rPr>
      </w:pPr>
      <w:r w:rsidRPr="008C3768">
        <w:rPr>
          <w:rFonts w:ascii="Arial" w:hAnsi="Arial" w:cs="Arial"/>
        </w:rPr>
        <w:t xml:space="preserve">Health and Social </w:t>
      </w:r>
      <w:r w:rsidR="000337D3" w:rsidRPr="008C3768">
        <w:rPr>
          <w:rFonts w:ascii="Arial" w:hAnsi="Arial" w:cs="Arial"/>
        </w:rPr>
        <w:t>C</w:t>
      </w:r>
      <w:r w:rsidRPr="008C3768">
        <w:rPr>
          <w:rFonts w:ascii="Arial" w:hAnsi="Arial" w:cs="Arial"/>
        </w:rPr>
        <w:t xml:space="preserve">are practice </w:t>
      </w:r>
      <w:r w:rsidR="000337D3" w:rsidRPr="008C3768">
        <w:rPr>
          <w:rFonts w:ascii="Arial" w:hAnsi="Arial" w:cs="Arial"/>
        </w:rPr>
        <w:t>for individuals with psoriasis</w:t>
      </w:r>
      <w:r w:rsidR="008553C2">
        <w:rPr>
          <w:rFonts w:ascii="Arial" w:hAnsi="Arial" w:cs="Arial"/>
        </w:rPr>
        <w:t>………………..6-7</w:t>
      </w:r>
    </w:p>
    <w:p w14:paraId="5BCFA180" w14:textId="7F91CB77" w:rsidR="000337D3" w:rsidRPr="008C3768" w:rsidRDefault="002934EC" w:rsidP="00E02E7E">
      <w:pPr>
        <w:pStyle w:val="ListParagraph"/>
        <w:numPr>
          <w:ilvl w:val="0"/>
          <w:numId w:val="1"/>
        </w:numPr>
        <w:spacing w:line="360" w:lineRule="auto"/>
        <w:ind w:left="714" w:hanging="357"/>
        <w:rPr>
          <w:rFonts w:ascii="Arial" w:hAnsi="Arial" w:cs="Arial"/>
        </w:rPr>
      </w:pPr>
      <w:r w:rsidRPr="008C3768">
        <w:rPr>
          <w:rFonts w:ascii="Arial" w:hAnsi="Arial" w:cs="Arial"/>
        </w:rPr>
        <w:t>Recommendations</w:t>
      </w:r>
      <w:r w:rsidR="008553C2">
        <w:rPr>
          <w:rFonts w:ascii="Arial" w:hAnsi="Arial" w:cs="Arial"/>
        </w:rPr>
        <w:t>…………………………………………………………………..8</w:t>
      </w:r>
    </w:p>
    <w:p w14:paraId="723FBCB0" w14:textId="7578BB7B" w:rsidR="002934EC" w:rsidRDefault="002934EC" w:rsidP="00E02E7E">
      <w:pPr>
        <w:pStyle w:val="ListParagraph"/>
        <w:numPr>
          <w:ilvl w:val="0"/>
          <w:numId w:val="1"/>
        </w:numPr>
        <w:spacing w:line="360" w:lineRule="auto"/>
        <w:ind w:left="714" w:hanging="357"/>
        <w:rPr>
          <w:rFonts w:ascii="Arial" w:hAnsi="Arial" w:cs="Arial"/>
        </w:rPr>
      </w:pPr>
      <w:r w:rsidRPr="008C3768">
        <w:rPr>
          <w:rFonts w:ascii="Arial" w:hAnsi="Arial" w:cs="Arial"/>
        </w:rPr>
        <w:t>Conclusion</w:t>
      </w:r>
      <w:r w:rsidR="008553C2">
        <w:rPr>
          <w:rFonts w:ascii="Arial" w:hAnsi="Arial" w:cs="Arial"/>
        </w:rPr>
        <w:t>……………………………………………………………………………8</w:t>
      </w:r>
    </w:p>
    <w:p w14:paraId="7FD96109" w14:textId="530F12EE" w:rsidR="008553C2" w:rsidRPr="008C3768" w:rsidRDefault="008553C2" w:rsidP="00E02E7E">
      <w:pPr>
        <w:pStyle w:val="ListParagraph"/>
        <w:numPr>
          <w:ilvl w:val="0"/>
          <w:numId w:val="1"/>
        </w:numPr>
        <w:spacing w:line="360" w:lineRule="auto"/>
        <w:ind w:left="714" w:hanging="357"/>
        <w:rPr>
          <w:rFonts w:ascii="Arial" w:hAnsi="Arial" w:cs="Arial"/>
        </w:rPr>
      </w:pPr>
      <w:r>
        <w:rPr>
          <w:rFonts w:ascii="Arial" w:hAnsi="Arial" w:cs="Arial"/>
        </w:rPr>
        <w:t xml:space="preserve">References </w:t>
      </w:r>
      <w:r w:rsidR="0072661F">
        <w:rPr>
          <w:rFonts w:ascii="Arial" w:hAnsi="Arial" w:cs="Arial"/>
        </w:rPr>
        <w:t>…………………………………………………………………………..9</w:t>
      </w:r>
    </w:p>
    <w:p w14:paraId="2B94E47E" w14:textId="77777777" w:rsidR="003B5E73" w:rsidRPr="008C3768" w:rsidRDefault="003B5E73" w:rsidP="003B5E73">
      <w:pPr>
        <w:spacing w:line="360" w:lineRule="auto"/>
        <w:rPr>
          <w:rFonts w:ascii="Arial" w:hAnsi="Arial" w:cs="Arial"/>
        </w:rPr>
      </w:pPr>
    </w:p>
    <w:p w14:paraId="5A73E922" w14:textId="77777777" w:rsidR="003B5E73" w:rsidRPr="008C3768" w:rsidRDefault="003B5E73" w:rsidP="003B5E73">
      <w:pPr>
        <w:spacing w:line="360" w:lineRule="auto"/>
        <w:rPr>
          <w:rFonts w:ascii="Arial" w:hAnsi="Arial" w:cs="Arial"/>
        </w:rPr>
      </w:pPr>
    </w:p>
    <w:p w14:paraId="0D68D7FD" w14:textId="77777777" w:rsidR="003B5E73" w:rsidRPr="008C3768" w:rsidRDefault="003B5E73" w:rsidP="003B5E73">
      <w:pPr>
        <w:spacing w:line="360" w:lineRule="auto"/>
        <w:rPr>
          <w:rFonts w:ascii="Arial" w:hAnsi="Arial" w:cs="Arial"/>
        </w:rPr>
      </w:pPr>
    </w:p>
    <w:p w14:paraId="570C3D4F" w14:textId="77777777" w:rsidR="003B5E73" w:rsidRPr="008C3768" w:rsidRDefault="003B5E73" w:rsidP="003B5E73">
      <w:pPr>
        <w:spacing w:line="360" w:lineRule="auto"/>
        <w:rPr>
          <w:rFonts w:ascii="Arial" w:hAnsi="Arial" w:cs="Arial"/>
        </w:rPr>
      </w:pPr>
    </w:p>
    <w:p w14:paraId="022ED130" w14:textId="77777777" w:rsidR="003B5E73" w:rsidRPr="008C3768" w:rsidRDefault="003B5E73" w:rsidP="003B5E73">
      <w:pPr>
        <w:spacing w:line="360" w:lineRule="auto"/>
        <w:rPr>
          <w:rFonts w:ascii="Arial" w:hAnsi="Arial" w:cs="Arial"/>
        </w:rPr>
      </w:pPr>
    </w:p>
    <w:p w14:paraId="1B3410FA" w14:textId="77777777" w:rsidR="003B5E73" w:rsidRPr="008C3768" w:rsidRDefault="003B5E73" w:rsidP="003B5E73">
      <w:pPr>
        <w:spacing w:line="360" w:lineRule="auto"/>
        <w:rPr>
          <w:rFonts w:ascii="Arial" w:hAnsi="Arial" w:cs="Arial"/>
        </w:rPr>
      </w:pPr>
    </w:p>
    <w:p w14:paraId="2E0C7B71" w14:textId="77777777" w:rsidR="003B5E73" w:rsidRPr="008C3768" w:rsidRDefault="003B5E73" w:rsidP="003B5E73">
      <w:pPr>
        <w:spacing w:line="360" w:lineRule="auto"/>
        <w:rPr>
          <w:rFonts w:ascii="Arial" w:hAnsi="Arial" w:cs="Arial"/>
        </w:rPr>
      </w:pPr>
    </w:p>
    <w:p w14:paraId="01D6B3D4" w14:textId="77777777" w:rsidR="003B5E73" w:rsidRPr="008C3768" w:rsidRDefault="003B5E73" w:rsidP="003B5E73">
      <w:pPr>
        <w:spacing w:line="360" w:lineRule="auto"/>
        <w:rPr>
          <w:rFonts w:ascii="Arial" w:hAnsi="Arial" w:cs="Arial"/>
        </w:rPr>
      </w:pPr>
    </w:p>
    <w:p w14:paraId="120516A7" w14:textId="77777777" w:rsidR="003B5E73" w:rsidRPr="008C3768" w:rsidRDefault="003B5E73" w:rsidP="003B5E73">
      <w:pPr>
        <w:spacing w:line="360" w:lineRule="auto"/>
        <w:rPr>
          <w:rFonts w:ascii="Arial" w:hAnsi="Arial" w:cs="Arial"/>
        </w:rPr>
      </w:pPr>
    </w:p>
    <w:p w14:paraId="648D9EDE" w14:textId="77777777" w:rsidR="003B5E73" w:rsidRDefault="003B5E73" w:rsidP="003B5E73">
      <w:pPr>
        <w:spacing w:line="360" w:lineRule="auto"/>
        <w:rPr>
          <w:rFonts w:ascii="Arial" w:hAnsi="Arial" w:cs="Arial"/>
        </w:rPr>
      </w:pPr>
    </w:p>
    <w:p w14:paraId="393937C2" w14:textId="77777777" w:rsidR="008C3768" w:rsidRDefault="008C3768" w:rsidP="003B5E73">
      <w:pPr>
        <w:spacing w:line="360" w:lineRule="auto"/>
        <w:rPr>
          <w:rFonts w:ascii="Arial" w:hAnsi="Arial" w:cs="Arial"/>
        </w:rPr>
      </w:pPr>
    </w:p>
    <w:p w14:paraId="67EB5433" w14:textId="77777777" w:rsidR="008C3768" w:rsidRDefault="008C3768" w:rsidP="003B5E73">
      <w:pPr>
        <w:spacing w:line="360" w:lineRule="auto"/>
        <w:rPr>
          <w:rFonts w:ascii="Arial" w:hAnsi="Arial" w:cs="Arial"/>
        </w:rPr>
      </w:pPr>
    </w:p>
    <w:p w14:paraId="7DA4DAD5" w14:textId="77777777" w:rsidR="008C3768" w:rsidRDefault="008C3768" w:rsidP="003B5E73">
      <w:pPr>
        <w:spacing w:line="360" w:lineRule="auto"/>
        <w:rPr>
          <w:rFonts w:ascii="Arial" w:hAnsi="Arial" w:cs="Arial"/>
        </w:rPr>
      </w:pPr>
    </w:p>
    <w:p w14:paraId="27CBA276" w14:textId="77777777" w:rsidR="008C3768" w:rsidRDefault="008C3768" w:rsidP="003B5E73">
      <w:pPr>
        <w:spacing w:line="360" w:lineRule="auto"/>
        <w:rPr>
          <w:rFonts w:ascii="Arial" w:hAnsi="Arial" w:cs="Arial"/>
        </w:rPr>
      </w:pPr>
    </w:p>
    <w:p w14:paraId="7019B4DD" w14:textId="77777777" w:rsidR="008C3768" w:rsidRPr="008C3768" w:rsidRDefault="008C3768" w:rsidP="003B5E73">
      <w:pPr>
        <w:spacing w:line="360" w:lineRule="auto"/>
        <w:rPr>
          <w:rFonts w:ascii="Arial" w:hAnsi="Arial" w:cs="Arial"/>
        </w:rPr>
      </w:pPr>
    </w:p>
    <w:p w14:paraId="391C9F33" w14:textId="77777777" w:rsidR="003B5E73" w:rsidRPr="008C3768" w:rsidRDefault="003B5E73" w:rsidP="003B5E73">
      <w:pPr>
        <w:spacing w:line="360" w:lineRule="auto"/>
        <w:rPr>
          <w:rFonts w:ascii="Arial" w:hAnsi="Arial" w:cs="Arial"/>
        </w:rPr>
      </w:pPr>
    </w:p>
    <w:p w14:paraId="15368F2B" w14:textId="77777777" w:rsidR="003B5E73" w:rsidRPr="008C3768" w:rsidRDefault="003B5E73" w:rsidP="009908E1">
      <w:pPr>
        <w:spacing w:line="360" w:lineRule="auto"/>
        <w:jc w:val="both"/>
        <w:rPr>
          <w:rFonts w:ascii="Arial" w:hAnsi="Arial" w:cs="Arial"/>
        </w:rPr>
      </w:pPr>
    </w:p>
    <w:p w14:paraId="0E0C9897" w14:textId="7A25C6EA" w:rsidR="003B5E73" w:rsidRPr="008C3768" w:rsidRDefault="003B5E73" w:rsidP="009908E1">
      <w:pPr>
        <w:pStyle w:val="ListParagraph"/>
        <w:numPr>
          <w:ilvl w:val="0"/>
          <w:numId w:val="2"/>
        </w:numPr>
        <w:spacing w:line="360" w:lineRule="auto"/>
        <w:jc w:val="both"/>
        <w:rPr>
          <w:rFonts w:ascii="Arial" w:hAnsi="Arial" w:cs="Arial"/>
          <w:b/>
          <w:bCs/>
        </w:rPr>
      </w:pPr>
      <w:r w:rsidRPr="008C3768">
        <w:rPr>
          <w:rFonts w:ascii="Arial" w:hAnsi="Arial" w:cs="Arial"/>
          <w:b/>
          <w:bCs/>
        </w:rPr>
        <w:t>Introduction</w:t>
      </w:r>
    </w:p>
    <w:p w14:paraId="0DAC5E5F" w14:textId="7CB37D88" w:rsidR="005144DE" w:rsidRPr="008C3768" w:rsidRDefault="00616FBB" w:rsidP="00840E23">
      <w:pPr>
        <w:spacing w:line="360" w:lineRule="auto"/>
        <w:jc w:val="both"/>
        <w:rPr>
          <w:rFonts w:ascii="Arial" w:hAnsi="Arial" w:cs="Arial"/>
        </w:rPr>
      </w:pPr>
      <w:r w:rsidRPr="008C3768">
        <w:rPr>
          <w:rFonts w:ascii="Arial" w:hAnsi="Arial" w:cs="Arial"/>
        </w:rPr>
        <w:t xml:space="preserve">The following report is focused on the </w:t>
      </w:r>
      <w:r w:rsidR="000C5D75" w:rsidRPr="008C3768">
        <w:rPr>
          <w:rFonts w:ascii="Arial" w:hAnsi="Arial" w:cs="Arial"/>
        </w:rPr>
        <w:t xml:space="preserve">psoriasis as a </w:t>
      </w:r>
      <w:r w:rsidR="00707C73" w:rsidRPr="008C3768">
        <w:rPr>
          <w:rFonts w:ascii="Arial" w:hAnsi="Arial" w:cs="Arial"/>
        </w:rPr>
        <w:t xml:space="preserve">health condition </w:t>
      </w:r>
      <w:r w:rsidR="009554C0" w:rsidRPr="008C3768">
        <w:rPr>
          <w:rFonts w:ascii="Arial" w:hAnsi="Arial" w:cs="Arial"/>
        </w:rPr>
        <w:t>of the immune system of individuals,</w:t>
      </w:r>
      <w:r w:rsidR="002E289B" w:rsidRPr="008C3768">
        <w:rPr>
          <w:rFonts w:ascii="Arial" w:hAnsi="Arial" w:cs="Arial"/>
        </w:rPr>
        <w:t xml:space="preserve"> with a serious impact on </w:t>
      </w:r>
      <w:r w:rsidR="004B50E3" w:rsidRPr="008C3768">
        <w:rPr>
          <w:rFonts w:ascii="Arial" w:hAnsi="Arial" w:cs="Arial"/>
        </w:rPr>
        <w:t>individual’s lives</w:t>
      </w:r>
      <w:r w:rsidR="005F5FA7" w:rsidRPr="008C3768">
        <w:rPr>
          <w:rFonts w:ascii="Arial" w:hAnsi="Arial" w:cs="Arial"/>
        </w:rPr>
        <w:t>.</w:t>
      </w:r>
      <w:r w:rsidR="00CB2862" w:rsidRPr="008C3768">
        <w:rPr>
          <w:rFonts w:ascii="Arial" w:hAnsi="Arial" w:cs="Arial"/>
        </w:rPr>
        <w:t xml:space="preserve"> </w:t>
      </w:r>
      <w:r w:rsidR="00840E23" w:rsidRPr="008C3768">
        <w:rPr>
          <w:rFonts w:ascii="Arial" w:hAnsi="Arial" w:cs="Arial"/>
        </w:rPr>
        <w:t>“</w:t>
      </w:r>
      <w:r w:rsidR="00CB2862" w:rsidRPr="008C3768">
        <w:rPr>
          <w:rFonts w:ascii="Arial" w:hAnsi="Arial" w:cs="Arial"/>
        </w:rPr>
        <w:t>Psori</w:t>
      </w:r>
      <w:r w:rsidR="00CC7982" w:rsidRPr="008C3768">
        <w:rPr>
          <w:rFonts w:ascii="Arial" w:hAnsi="Arial" w:cs="Arial"/>
        </w:rPr>
        <w:t>asis is</w:t>
      </w:r>
      <w:r w:rsidR="00C36C0F" w:rsidRPr="008C3768">
        <w:rPr>
          <w:rFonts w:ascii="Arial" w:hAnsi="Arial" w:cs="Arial"/>
        </w:rPr>
        <w:t xml:space="preserve"> an immune system condition</w:t>
      </w:r>
      <w:r w:rsidR="00840E23" w:rsidRPr="008C3768">
        <w:rPr>
          <w:rFonts w:ascii="Arial" w:hAnsi="Arial" w:cs="Arial"/>
        </w:rPr>
        <w:t>,</w:t>
      </w:r>
      <w:r w:rsidR="00C36C0F" w:rsidRPr="008C3768">
        <w:rPr>
          <w:rFonts w:ascii="Arial" w:hAnsi="Arial" w:cs="Arial"/>
        </w:rPr>
        <w:t xml:space="preserve"> </w:t>
      </w:r>
      <w:r w:rsidR="006C538E" w:rsidRPr="008C3768">
        <w:rPr>
          <w:rFonts w:ascii="Arial" w:hAnsi="Arial" w:cs="Arial"/>
        </w:rPr>
        <w:t>genetically</w:t>
      </w:r>
      <w:r w:rsidR="0085683D" w:rsidRPr="008C3768">
        <w:rPr>
          <w:rFonts w:ascii="Arial" w:hAnsi="Arial" w:cs="Arial"/>
        </w:rPr>
        <w:t xml:space="preserve"> </w:t>
      </w:r>
      <w:r w:rsidR="006C538E" w:rsidRPr="008C3768">
        <w:rPr>
          <w:rFonts w:ascii="Arial" w:hAnsi="Arial" w:cs="Arial"/>
        </w:rPr>
        <w:t xml:space="preserve">determined and characterised by </w:t>
      </w:r>
      <w:r w:rsidR="005F721C" w:rsidRPr="008C3768">
        <w:rPr>
          <w:rFonts w:ascii="Arial" w:hAnsi="Arial" w:cs="Arial"/>
        </w:rPr>
        <w:t xml:space="preserve">exacerbations </w:t>
      </w:r>
      <w:r w:rsidR="005144DE" w:rsidRPr="008C3768">
        <w:rPr>
          <w:rFonts w:ascii="Arial" w:hAnsi="Arial" w:cs="Arial"/>
        </w:rPr>
        <w:t xml:space="preserve">and periods of </w:t>
      </w:r>
      <w:r w:rsidR="008F7AE6" w:rsidRPr="008C3768">
        <w:rPr>
          <w:rFonts w:ascii="Arial" w:hAnsi="Arial" w:cs="Arial"/>
        </w:rPr>
        <w:t>remission of varying duration</w:t>
      </w:r>
      <w:r w:rsidR="00840E23" w:rsidRPr="008C3768">
        <w:rPr>
          <w:rFonts w:ascii="Arial" w:hAnsi="Arial" w:cs="Arial"/>
        </w:rPr>
        <w:t xml:space="preserve">. Proliferating cells of the basal layers of the epidermis progress more rapidly upwards through the epidermis resulting in incomplete maturation of the upper layer” ( </w:t>
      </w:r>
      <w:r w:rsidR="002C6EEC" w:rsidRPr="008C3768">
        <w:rPr>
          <w:rFonts w:ascii="Arial" w:hAnsi="Arial" w:cs="Arial"/>
        </w:rPr>
        <w:t xml:space="preserve">Ross &amp; Wilson Anatomy &amp; Physiology in Health and Illness, 2014). </w:t>
      </w:r>
    </w:p>
    <w:p w14:paraId="10A46674" w14:textId="12150983" w:rsidR="00F3017C" w:rsidRPr="008C3768" w:rsidRDefault="00363333" w:rsidP="00D20992">
      <w:pPr>
        <w:spacing w:line="360" w:lineRule="auto"/>
        <w:jc w:val="both"/>
        <w:rPr>
          <w:rFonts w:ascii="Arial" w:hAnsi="Arial" w:cs="Arial"/>
        </w:rPr>
      </w:pPr>
      <w:r w:rsidRPr="008C3768">
        <w:rPr>
          <w:rFonts w:ascii="Arial" w:hAnsi="Arial" w:cs="Arial"/>
        </w:rPr>
        <w:t>According to National Institute for Health and Care Excellence (NICE) in their clinical guideline about the assessment and management of psoriasis publishe</w:t>
      </w:r>
      <w:r w:rsidR="00F3017C" w:rsidRPr="008C3768">
        <w:rPr>
          <w:rFonts w:ascii="Arial" w:hAnsi="Arial" w:cs="Arial"/>
        </w:rPr>
        <w:t>d</w:t>
      </w:r>
      <w:r w:rsidRPr="008C3768">
        <w:rPr>
          <w:rFonts w:ascii="Arial" w:hAnsi="Arial" w:cs="Arial"/>
        </w:rPr>
        <w:t xml:space="preserve"> in 2017, the prevalence of psoriasis is estimated to be around 1.3%</w:t>
      </w:r>
      <w:r w:rsidR="00F3017C" w:rsidRPr="008C3768">
        <w:rPr>
          <w:rFonts w:ascii="Arial" w:hAnsi="Arial" w:cs="Arial"/>
        </w:rPr>
        <w:t xml:space="preserve"> to 2.2% in the UK. Psoriasis occurs </w:t>
      </w:r>
      <w:r w:rsidR="006735B8" w:rsidRPr="008C3768">
        <w:rPr>
          <w:rFonts w:ascii="Arial" w:hAnsi="Arial" w:cs="Arial"/>
        </w:rPr>
        <w:t>at any age,</w:t>
      </w:r>
      <w:r w:rsidR="00102CA0" w:rsidRPr="008C3768">
        <w:rPr>
          <w:rFonts w:ascii="Arial" w:hAnsi="Arial" w:cs="Arial"/>
        </w:rPr>
        <w:t xml:space="preserve"> </w:t>
      </w:r>
      <w:r w:rsidR="00335E02" w:rsidRPr="008C3768">
        <w:rPr>
          <w:rFonts w:ascii="Arial" w:hAnsi="Arial" w:cs="Arial"/>
        </w:rPr>
        <w:t>but</w:t>
      </w:r>
      <w:r w:rsidR="00491156" w:rsidRPr="008C3768">
        <w:rPr>
          <w:rFonts w:ascii="Arial" w:hAnsi="Arial" w:cs="Arial"/>
        </w:rPr>
        <w:t xml:space="preserve"> </w:t>
      </w:r>
      <w:r w:rsidR="00F3017C" w:rsidRPr="008C3768">
        <w:rPr>
          <w:rFonts w:ascii="Arial" w:hAnsi="Arial" w:cs="Arial"/>
        </w:rPr>
        <w:t>in the most of the cases,</w:t>
      </w:r>
      <w:r w:rsidR="00491156" w:rsidRPr="008C3768">
        <w:rPr>
          <w:rFonts w:ascii="Arial" w:hAnsi="Arial" w:cs="Arial"/>
        </w:rPr>
        <w:t xml:space="preserve"> it appears</w:t>
      </w:r>
      <w:r w:rsidR="00102CA0" w:rsidRPr="008C3768">
        <w:rPr>
          <w:rFonts w:ascii="Arial" w:hAnsi="Arial" w:cs="Arial"/>
        </w:rPr>
        <w:t xml:space="preserve"> in adults </w:t>
      </w:r>
      <w:r w:rsidR="00491156" w:rsidRPr="008C3768">
        <w:rPr>
          <w:rFonts w:ascii="Arial" w:hAnsi="Arial" w:cs="Arial"/>
        </w:rPr>
        <w:t xml:space="preserve">between 20 and 30 </w:t>
      </w:r>
      <w:r w:rsidR="00102CA0" w:rsidRPr="008C3768">
        <w:rPr>
          <w:rFonts w:ascii="Arial" w:hAnsi="Arial" w:cs="Arial"/>
        </w:rPr>
        <w:t>years old  and between 50 and 60 years old.</w:t>
      </w:r>
      <w:r w:rsidR="006319B1" w:rsidRPr="008C3768">
        <w:rPr>
          <w:rFonts w:ascii="Arial" w:hAnsi="Arial" w:cs="Arial"/>
        </w:rPr>
        <w:t xml:space="preserve"> H</w:t>
      </w:r>
      <w:r w:rsidR="00F3017C" w:rsidRPr="008C3768">
        <w:rPr>
          <w:rFonts w:ascii="Arial" w:hAnsi="Arial" w:cs="Arial"/>
        </w:rPr>
        <w:t>owever, this medical condition is uncommon in children (0.71%). In many cases, psoriasis is associated with joint disease</w:t>
      </w:r>
      <w:r w:rsidR="008557AC" w:rsidRPr="008C3768">
        <w:rPr>
          <w:rFonts w:ascii="Arial" w:hAnsi="Arial" w:cs="Arial"/>
        </w:rPr>
        <w:t xml:space="preserve"> ( rheumatoid arthritis), when the nails are involved. The most common situation is when the joints of the fingers and toes are affected. </w:t>
      </w:r>
      <w:r w:rsidR="00CB7B30" w:rsidRPr="008C3768">
        <w:rPr>
          <w:rFonts w:ascii="Arial" w:hAnsi="Arial" w:cs="Arial"/>
        </w:rPr>
        <w:t>Psoriasis affects m</w:t>
      </w:r>
      <w:r w:rsidR="0006166C" w:rsidRPr="008C3768">
        <w:rPr>
          <w:rFonts w:ascii="Arial" w:hAnsi="Arial" w:cs="Arial"/>
        </w:rPr>
        <w:t>ales and females equally</w:t>
      </w:r>
      <w:r w:rsidR="00AC2D00" w:rsidRPr="008C3768">
        <w:rPr>
          <w:rFonts w:ascii="Arial" w:hAnsi="Arial" w:cs="Arial"/>
        </w:rPr>
        <w:t>(</w:t>
      </w:r>
      <w:r w:rsidR="005E06C0" w:rsidRPr="008C3768">
        <w:rPr>
          <w:rFonts w:ascii="Arial" w:hAnsi="Arial" w:cs="Arial"/>
        </w:rPr>
        <w:t>Psoriasis Association, 2019)</w:t>
      </w:r>
      <w:r w:rsidR="004877B0" w:rsidRPr="008C3768">
        <w:rPr>
          <w:rFonts w:ascii="Arial" w:hAnsi="Arial" w:cs="Arial"/>
        </w:rPr>
        <w:t>.</w:t>
      </w:r>
      <w:r w:rsidR="00AA02D4" w:rsidRPr="008C3768">
        <w:rPr>
          <w:rFonts w:ascii="Arial" w:hAnsi="Arial" w:cs="Arial"/>
        </w:rPr>
        <w:t xml:space="preserve"> </w:t>
      </w:r>
      <w:r w:rsidR="00AA02D4" w:rsidRPr="008C3768">
        <w:rPr>
          <w:rFonts w:ascii="Arial" w:hAnsi="Arial" w:cs="Arial"/>
        </w:rPr>
        <w:t>The condition is a noncommunicable skin disease.</w:t>
      </w:r>
    </w:p>
    <w:p w14:paraId="1FE72802" w14:textId="51296F3E" w:rsidR="003B5E73" w:rsidRPr="008C3768" w:rsidRDefault="005F5FA7" w:rsidP="00D20992">
      <w:pPr>
        <w:spacing w:line="360" w:lineRule="auto"/>
        <w:jc w:val="both"/>
        <w:rPr>
          <w:rFonts w:ascii="Arial" w:hAnsi="Arial" w:cs="Arial"/>
        </w:rPr>
      </w:pPr>
      <w:r w:rsidRPr="008C3768">
        <w:rPr>
          <w:rFonts w:ascii="Arial" w:hAnsi="Arial" w:cs="Arial"/>
        </w:rPr>
        <w:t xml:space="preserve">Moreover, the report </w:t>
      </w:r>
      <w:r w:rsidR="009E5D93" w:rsidRPr="008C3768">
        <w:rPr>
          <w:rFonts w:ascii="Arial" w:hAnsi="Arial" w:cs="Arial"/>
        </w:rPr>
        <w:t xml:space="preserve">shows what </w:t>
      </w:r>
      <w:r w:rsidR="00786122" w:rsidRPr="008C3768">
        <w:rPr>
          <w:rFonts w:ascii="Arial" w:hAnsi="Arial" w:cs="Arial"/>
        </w:rPr>
        <w:t>routine health and lifestyle measures</w:t>
      </w:r>
      <w:r w:rsidR="00344F65" w:rsidRPr="008C3768">
        <w:rPr>
          <w:rFonts w:ascii="Arial" w:hAnsi="Arial" w:cs="Arial"/>
        </w:rPr>
        <w:t xml:space="preserve"> </w:t>
      </w:r>
      <w:r w:rsidR="00E7434B" w:rsidRPr="008C3768">
        <w:rPr>
          <w:rFonts w:ascii="Arial" w:hAnsi="Arial" w:cs="Arial"/>
        </w:rPr>
        <w:t xml:space="preserve">can </w:t>
      </w:r>
      <w:r w:rsidR="005F04BC" w:rsidRPr="008C3768">
        <w:rPr>
          <w:rFonts w:ascii="Arial" w:hAnsi="Arial" w:cs="Arial"/>
        </w:rPr>
        <w:t xml:space="preserve"> be applied </w:t>
      </w:r>
      <w:r w:rsidR="00ED07AC" w:rsidRPr="008C3768">
        <w:rPr>
          <w:rFonts w:ascii="Arial" w:hAnsi="Arial" w:cs="Arial"/>
        </w:rPr>
        <w:t xml:space="preserve">so that it </w:t>
      </w:r>
      <w:r w:rsidR="00956CA8" w:rsidRPr="008C3768">
        <w:rPr>
          <w:rFonts w:ascii="Arial" w:hAnsi="Arial" w:cs="Arial"/>
        </w:rPr>
        <w:t xml:space="preserve">can </w:t>
      </w:r>
      <w:r w:rsidR="0065685E" w:rsidRPr="008C3768">
        <w:rPr>
          <w:rFonts w:ascii="Arial" w:hAnsi="Arial" w:cs="Arial"/>
        </w:rPr>
        <w:t xml:space="preserve">collect information </w:t>
      </w:r>
      <w:r w:rsidR="00D61166" w:rsidRPr="008C3768">
        <w:rPr>
          <w:rFonts w:ascii="Arial" w:hAnsi="Arial" w:cs="Arial"/>
        </w:rPr>
        <w:t xml:space="preserve">of body functioning of individuals with </w:t>
      </w:r>
      <w:r w:rsidR="00B51B2A" w:rsidRPr="008C3768">
        <w:rPr>
          <w:rFonts w:ascii="Arial" w:hAnsi="Arial" w:cs="Arial"/>
        </w:rPr>
        <w:t>psoriasis.</w:t>
      </w:r>
      <w:r w:rsidR="00CF2512" w:rsidRPr="008C3768">
        <w:rPr>
          <w:rFonts w:ascii="Arial" w:hAnsi="Arial" w:cs="Arial"/>
        </w:rPr>
        <w:t xml:space="preserve"> According to </w:t>
      </w:r>
      <w:r w:rsidR="00E50616" w:rsidRPr="008C3768">
        <w:rPr>
          <w:rFonts w:ascii="Arial" w:hAnsi="Arial" w:cs="Arial"/>
        </w:rPr>
        <w:t xml:space="preserve">NHS-Psoriasis, people </w:t>
      </w:r>
      <w:r w:rsidR="00BC4268" w:rsidRPr="008C3768">
        <w:rPr>
          <w:rFonts w:ascii="Arial" w:hAnsi="Arial" w:cs="Arial"/>
        </w:rPr>
        <w:t xml:space="preserve">suffering of psoriasis must follow a number of </w:t>
      </w:r>
      <w:r w:rsidR="00966CC4" w:rsidRPr="008C3768">
        <w:rPr>
          <w:rFonts w:ascii="Arial" w:hAnsi="Arial" w:cs="Arial"/>
        </w:rPr>
        <w:t xml:space="preserve">advices regarding their life style and to take some measures in order to diminish the impact of this condition </w:t>
      </w:r>
      <w:r w:rsidR="007462EC" w:rsidRPr="008C3768">
        <w:rPr>
          <w:rFonts w:ascii="Arial" w:hAnsi="Arial" w:cs="Arial"/>
        </w:rPr>
        <w:t xml:space="preserve">on their life and health. </w:t>
      </w:r>
      <w:r w:rsidR="006A31A2" w:rsidRPr="008C3768">
        <w:rPr>
          <w:rFonts w:ascii="Arial" w:hAnsi="Arial" w:cs="Arial"/>
        </w:rPr>
        <w:t>Further on</w:t>
      </w:r>
      <w:r w:rsidR="00B51B2A" w:rsidRPr="008C3768">
        <w:rPr>
          <w:rFonts w:ascii="Arial" w:hAnsi="Arial" w:cs="Arial"/>
        </w:rPr>
        <w:t xml:space="preserve">, the report includes </w:t>
      </w:r>
      <w:r w:rsidR="003F49F2" w:rsidRPr="008C3768">
        <w:rPr>
          <w:rFonts w:ascii="Arial" w:hAnsi="Arial" w:cs="Arial"/>
        </w:rPr>
        <w:t xml:space="preserve">a brief description of anatomy and </w:t>
      </w:r>
      <w:r w:rsidR="00194283" w:rsidRPr="008C3768">
        <w:rPr>
          <w:rFonts w:ascii="Arial" w:hAnsi="Arial" w:cs="Arial"/>
        </w:rPr>
        <w:t>physiology of the immune system</w:t>
      </w:r>
      <w:r w:rsidR="00DA58B5" w:rsidRPr="008C3768">
        <w:rPr>
          <w:rFonts w:ascii="Arial" w:hAnsi="Arial" w:cs="Arial"/>
        </w:rPr>
        <w:t>, causes and early symptoms of psoriasis</w:t>
      </w:r>
      <w:r w:rsidR="00786903" w:rsidRPr="008C3768">
        <w:rPr>
          <w:rFonts w:ascii="Arial" w:hAnsi="Arial" w:cs="Arial"/>
        </w:rPr>
        <w:t xml:space="preserve"> and different types of psoriasis. Moreover, the report </w:t>
      </w:r>
      <w:r w:rsidR="0058725C" w:rsidRPr="008C3768">
        <w:rPr>
          <w:rFonts w:ascii="Arial" w:hAnsi="Arial" w:cs="Arial"/>
        </w:rPr>
        <w:t>provides some UK-based examples</w:t>
      </w:r>
      <w:r w:rsidR="00202966" w:rsidRPr="008C3768">
        <w:rPr>
          <w:rFonts w:ascii="Arial" w:hAnsi="Arial" w:cs="Arial"/>
        </w:rPr>
        <w:t xml:space="preserve"> of</w:t>
      </w:r>
      <w:r w:rsidR="00975B13" w:rsidRPr="008C3768">
        <w:rPr>
          <w:rFonts w:ascii="Arial" w:hAnsi="Arial" w:cs="Arial"/>
        </w:rPr>
        <w:t xml:space="preserve"> </w:t>
      </w:r>
      <w:r w:rsidR="00202966" w:rsidRPr="008C3768">
        <w:rPr>
          <w:rFonts w:ascii="Arial" w:hAnsi="Arial" w:cs="Arial"/>
        </w:rPr>
        <w:t>health and social care practice</w:t>
      </w:r>
      <w:r w:rsidR="009F56C7" w:rsidRPr="008C3768">
        <w:rPr>
          <w:rFonts w:ascii="Arial" w:hAnsi="Arial" w:cs="Arial"/>
        </w:rPr>
        <w:t xml:space="preserve">, </w:t>
      </w:r>
      <w:r w:rsidR="00256820" w:rsidRPr="008C3768">
        <w:rPr>
          <w:rFonts w:ascii="Arial" w:hAnsi="Arial" w:cs="Arial"/>
        </w:rPr>
        <w:t xml:space="preserve">like individuals suffering </w:t>
      </w:r>
      <w:r w:rsidR="008E7DBE" w:rsidRPr="008C3768">
        <w:rPr>
          <w:rFonts w:ascii="Arial" w:hAnsi="Arial" w:cs="Arial"/>
        </w:rPr>
        <w:t>from</w:t>
      </w:r>
      <w:r w:rsidR="00256820" w:rsidRPr="008C3768">
        <w:rPr>
          <w:rFonts w:ascii="Arial" w:hAnsi="Arial" w:cs="Arial"/>
        </w:rPr>
        <w:t xml:space="preserve"> this medical condition being encourage</w:t>
      </w:r>
      <w:r w:rsidR="00EE017E" w:rsidRPr="008C3768">
        <w:rPr>
          <w:rFonts w:ascii="Arial" w:hAnsi="Arial" w:cs="Arial"/>
        </w:rPr>
        <w:t>d to ask help by contacting the social services at their local council</w:t>
      </w:r>
      <w:r w:rsidR="00C85C52" w:rsidRPr="008C3768">
        <w:rPr>
          <w:rFonts w:ascii="Arial" w:hAnsi="Arial" w:cs="Arial"/>
        </w:rPr>
        <w:t xml:space="preserve"> and to be assessed by the health care </w:t>
      </w:r>
      <w:r w:rsidR="00B4131F" w:rsidRPr="008C3768">
        <w:rPr>
          <w:rFonts w:ascii="Arial" w:hAnsi="Arial" w:cs="Arial"/>
        </w:rPr>
        <w:t>professionals, by setting a dedicated care-plan for each individual, according with their own</w:t>
      </w:r>
      <w:r w:rsidR="00C755AD" w:rsidRPr="008C3768">
        <w:rPr>
          <w:rFonts w:ascii="Arial" w:hAnsi="Arial" w:cs="Arial"/>
        </w:rPr>
        <w:t xml:space="preserve"> needs</w:t>
      </w:r>
      <w:r w:rsidR="00D364A1" w:rsidRPr="008C3768">
        <w:rPr>
          <w:rFonts w:ascii="Arial" w:hAnsi="Arial" w:cs="Arial"/>
        </w:rPr>
        <w:t>.</w:t>
      </w:r>
      <w:r w:rsidR="00CE03CE" w:rsidRPr="008C3768">
        <w:rPr>
          <w:rFonts w:ascii="Arial" w:hAnsi="Arial" w:cs="Arial"/>
        </w:rPr>
        <w:t xml:space="preserve"> </w:t>
      </w:r>
      <w:r w:rsidR="000056EC" w:rsidRPr="008C3768">
        <w:rPr>
          <w:rFonts w:ascii="Arial" w:hAnsi="Arial" w:cs="Arial"/>
        </w:rPr>
        <w:t xml:space="preserve">Recommendation for people </w:t>
      </w:r>
      <w:r w:rsidR="00E10567" w:rsidRPr="008C3768">
        <w:rPr>
          <w:rFonts w:ascii="Arial" w:hAnsi="Arial" w:cs="Arial"/>
        </w:rPr>
        <w:t xml:space="preserve">in UK suffering </w:t>
      </w:r>
      <w:r w:rsidR="008E7DBE" w:rsidRPr="008C3768">
        <w:rPr>
          <w:rFonts w:ascii="Arial" w:hAnsi="Arial" w:cs="Arial"/>
        </w:rPr>
        <w:t>from</w:t>
      </w:r>
      <w:r w:rsidR="00E10567" w:rsidRPr="008C3768">
        <w:rPr>
          <w:rFonts w:ascii="Arial" w:hAnsi="Arial" w:cs="Arial"/>
        </w:rPr>
        <w:t xml:space="preserve"> psoriasis are also presented within the report.</w:t>
      </w:r>
    </w:p>
    <w:p w14:paraId="4D64969A" w14:textId="77777777" w:rsidR="00A875C4" w:rsidRDefault="00A875C4" w:rsidP="00E10567">
      <w:pPr>
        <w:spacing w:line="360" w:lineRule="auto"/>
        <w:ind w:left="360"/>
        <w:jc w:val="both"/>
        <w:rPr>
          <w:rFonts w:ascii="Arial" w:hAnsi="Arial" w:cs="Arial"/>
        </w:rPr>
      </w:pPr>
    </w:p>
    <w:p w14:paraId="68D8010C" w14:textId="77777777" w:rsidR="00B360CC" w:rsidRDefault="00B360CC" w:rsidP="00E10567">
      <w:pPr>
        <w:spacing w:line="360" w:lineRule="auto"/>
        <w:ind w:left="360"/>
        <w:jc w:val="both"/>
        <w:rPr>
          <w:rFonts w:ascii="Arial" w:hAnsi="Arial" w:cs="Arial"/>
        </w:rPr>
      </w:pPr>
    </w:p>
    <w:p w14:paraId="29152286" w14:textId="77777777" w:rsidR="00B360CC" w:rsidRDefault="00B360CC" w:rsidP="00E10567">
      <w:pPr>
        <w:spacing w:line="360" w:lineRule="auto"/>
        <w:ind w:left="360"/>
        <w:jc w:val="both"/>
        <w:rPr>
          <w:rFonts w:ascii="Arial" w:hAnsi="Arial" w:cs="Arial"/>
        </w:rPr>
      </w:pPr>
    </w:p>
    <w:p w14:paraId="10768683" w14:textId="77777777" w:rsidR="00B360CC" w:rsidRPr="008C3768" w:rsidRDefault="00B360CC" w:rsidP="00E10567">
      <w:pPr>
        <w:spacing w:line="360" w:lineRule="auto"/>
        <w:ind w:left="360"/>
        <w:jc w:val="both"/>
        <w:rPr>
          <w:rFonts w:ascii="Arial" w:hAnsi="Arial" w:cs="Arial"/>
        </w:rPr>
      </w:pPr>
    </w:p>
    <w:p w14:paraId="4FC26410" w14:textId="77777777" w:rsidR="00B42180" w:rsidRPr="008C3768" w:rsidRDefault="00B42180" w:rsidP="00B42180">
      <w:pPr>
        <w:pStyle w:val="ListParagraph"/>
        <w:numPr>
          <w:ilvl w:val="0"/>
          <w:numId w:val="2"/>
        </w:numPr>
        <w:spacing w:line="360" w:lineRule="auto"/>
        <w:rPr>
          <w:rFonts w:ascii="Arial" w:hAnsi="Arial" w:cs="Arial"/>
          <w:b/>
          <w:bCs/>
        </w:rPr>
      </w:pPr>
      <w:r w:rsidRPr="008C3768">
        <w:rPr>
          <w:rFonts w:ascii="Arial" w:hAnsi="Arial" w:cs="Arial"/>
          <w:b/>
          <w:bCs/>
        </w:rPr>
        <w:lastRenderedPageBreak/>
        <w:t xml:space="preserve">Anatomy and physiology of the immune system and psoriasis </w:t>
      </w:r>
    </w:p>
    <w:p w14:paraId="55CE2452" w14:textId="07B0F7F5" w:rsidR="00AC05D2" w:rsidRPr="008C3768" w:rsidRDefault="00AC05D2" w:rsidP="006748C7">
      <w:pPr>
        <w:spacing w:line="360" w:lineRule="auto"/>
        <w:rPr>
          <w:rFonts w:ascii="Arial" w:hAnsi="Arial" w:cs="Arial"/>
          <w:b/>
          <w:bCs/>
          <w:lang w:val="it-IT"/>
        </w:rPr>
      </w:pPr>
    </w:p>
    <w:p w14:paraId="74E6EDAB" w14:textId="3A56393F" w:rsidR="003E7314" w:rsidRPr="008C3768" w:rsidRDefault="006748C7" w:rsidP="006748C7">
      <w:p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w:t>
      </w:r>
      <w:r w:rsidR="00DF3AC0" w:rsidRPr="008C3768">
        <w:rPr>
          <w:rFonts w:ascii="Arial" w:hAnsi="Arial" w:cs="Arial"/>
          <w:color w:val="505050"/>
          <w:shd w:val="clear" w:color="auto" w:fill="FFFFFF"/>
        </w:rPr>
        <w:t> The immune system is an interactive network of lymphoid organs, cells, humoral factors, and cytokines. The essential function of the immune system in host defence is best illustrated when it goes wrong; underactivity resulting in the severe infections and tumours of immunodeficiency, overactivity in allergic and autoimmune disease</w:t>
      </w:r>
      <w:r w:rsidR="006E6440" w:rsidRPr="008C3768">
        <w:rPr>
          <w:rFonts w:ascii="Arial" w:hAnsi="Arial" w:cs="Arial"/>
          <w:color w:val="505050"/>
          <w:shd w:val="clear" w:color="auto" w:fill="FFFFFF"/>
        </w:rPr>
        <w:t xml:space="preserve">” </w:t>
      </w:r>
      <w:r w:rsidR="00F6010C" w:rsidRPr="008C3768">
        <w:rPr>
          <w:rFonts w:ascii="Arial" w:hAnsi="Arial" w:cs="Arial"/>
          <w:color w:val="505050"/>
          <w:shd w:val="clear" w:color="auto" w:fill="FFFFFF"/>
        </w:rPr>
        <w:t>(Park</w:t>
      </w:r>
      <w:r w:rsidR="001E7B31" w:rsidRPr="008C3768">
        <w:rPr>
          <w:rFonts w:ascii="Arial" w:hAnsi="Arial" w:cs="Arial"/>
          <w:color w:val="505050"/>
          <w:shd w:val="clear" w:color="auto" w:fill="FFFFFF"/>
        </w:rPr>
        <w:t>i</w:t>
      </w:r>
      <w:r w:rsidR="00F6010C" w:rsidRPr="008C3768">
        <w:rPr>
          <w:rFonts w:ascii="Arial" w:hAnsi="Arial" w:cs="Arial"/>
          <w:color w:val="505050"/>
          <w:shd w:val="clear" w:color="auto" w:fill="FFFFFF"/>
        </w:rPr>
        <w:t>n and Cohen, 2001)</w:t>
      </w:r>
      <w:r w:rsidR="001F44A9" w:rsidRPr="008C3768">
        <w:rPr>
          <w:rFonts w:ascii="Arial" w:hAnsi="Arial" w:cs="Arial"/>
          <w:color w:val="505050"/>
          <w:shd w:val="clear" w:color="auto" w:fill="FFFFFF"/>
        </w:rPr>
        <w:t>.</w:t>
      </w:r>
    </w:p>
    <w:p w14:paraId="777D45B9" w14:textId="50560BDB" w:rsidR="00720CCB" w:rsidRPr="008C3768" w:rsidRDefault="00C125B5" w:rsidP="006748C7">
      <w:p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 xml:space="preserve">However, even </w:t>
      </w:r>
      <w:r w:rsidR="0038711A" w:rsidRPr="008C3768">
        <w:rPr>
          <w:rFonts w:ascii="Arial" w:hAnsi="Arial" w:cs="Arial"/>
          <w:color w:val="505050"/>
          <w:shd w:val="clear" w:color="auto" w:fill="FFFFFF"/>
        </w:rPr>
        <w:t xml:space="preserve">though </w:t>
      </w:r>
      <w:r w:rsidR="00BF58D9" w:rsidRPr="008C3768">
        <w:rPr>
          <w:rFonts w:ascii="Arial" w:hAnsi="Arial" w:cs="Arial"/>
          <w:color w:val="505050"/>
          <w:shd w:val="clear" w:color="auto" w:fill="FFFFFF"/>
        </w:rPr>
        <w:t xml:space="preserve">the process of building -up </w:t>
      </w:r>
      <w:r w:rsidR="00AD664F" w:rsidRPr="008C3768">
        <w:rPr>
          <w:rFonts w:ascii="Arial" w:hAnsi="Arial" w:cs="Arial"/>
          <w:color w:val="505050"/>
          <w:shd w:val="clear" w:color="auto" w:fill="FFFFFF"/>
        </w:rPr>
        <w:t>of</w:t>
      </w:r>
      <w:r w:rsidR="00BF58D9" w:rsidRPr="008C3768">
        <w:rPr>
          <w:rFonts w:ascii="Arial" w:hAnsi="Arial" w:cs="Arial"/>
          <w:color w:val="505050"/>
          <w:shd w:val="clear" w:color="auto" w:fill="FFFFFF"/>
        </w:rPr>
        <w:t xml:space="preserve"> skin cell is not </w:t>
      </w:r>
      <w:r w:rsidR="00AD664F" w:rsidRPr="008C3768">
        <w:rPr>
          <w:rFonts w:ascii="Arial" w:hAnsi="Arial" w:cs="Arial"/>
          <w:color w:val="505050"/>
          <w:shd w:val="clear" w:color="auto" w:fill="FFFFFF"/>
        </w:rPr>
        <w:t xml:space="preserve">fully understood, </w:t>
      </w:r>
      <w:r w:rsidR="00355908" w:rsidRPr="008C3768">
        <w:rPr>
          <w:rFonts w:ascii="Arial" w:hAnsi="Arial" w:cs="Arial"/>
          <w:color w:val="505050"/>
          <w:shd w:val="clear" w:color="auto" w:fill="FFFFFF"/>
        </w:rPr>
        <w:t xml:space="preserve">psoriasis </w:t>
      </w:r>
      <w:r w:rsidR="003C51DB" w:rsidRPr="008C3768">
        <w:rPr>
          <w:rFonts w:ascii="Arial" w:hAnsi="Arial" w:cs="Arial"/>
          <w:color w:val="505050"/>
          <w:shd w:val="clear" w:color="auto" w:fill="FFFFFF"/>
        </w:rPr>
        <w:t>is considered to be related to a problem with the immune system (</w:t>
      </w:r>
      <w:hyperlink r:id="rId8" w:history="1">
        <w:r w:rsidR="00C449E7" w:rsidRPr="008C3768">
          <w:rPr>
            <w:rStyle w:val="Hyperlink"/>
            <w:rFonts w:ascii="Arial" w:hAnsi="Arial" w:cs="Arial"/>
            <w:shd w:val="clear" w:color="auto" w:fill="FFFFFF"/>
          </w:rPr>
          <w:t>www.nhs.uk</w:t>
        </w:r>
      </w:hyperlink>
      <w:r w:rsidR="00C449E7" w:rsidRPr="008C3768">
        <w:rPr>
          <w:rFonts w:ascii="Arial" w:hAnsi="Arial" w:cs="Arial"/>
          <w:color w:val="505050"/>
          <w:shd w:val="clear" w:color="auto" w:fill="FFFFFF"/>
        </w:rPr>
        <w:t>, 2022).</w:t>
      </w:r>
    </w:p>
    <w:p w14:paraId="3AC9797D" w14:textId="4A6A3817" w:rsidR="001F44A9" w:rsidRPr="008C3768" w:rsidRDefault="00E92B38" w:rsidP="006748C7">
      <w:p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 xml:space="preserve">Individuals with psoriasis </w:t>
      </w:r>
      <w:r w:rsidR="002A5850" w:rsidRPr="008C3768">
        <w:rPr>
          <w:rFonts w:ascii="Arial" w:hAnsi="Arial" w:cs="Arial"/>
          <w:color w:val="505050"/>
          <w:shd w:val="clear" w:color="auto" w:fill="FFFFFF"/>
        </w:rPr>
        <w:t>have an increased production of skin cells</w:t>
      </w:r>
      <w:r w:rsidR="003B09E1" w:rsidRPr="008C3768">
        <w:rPr>
          <w:rFonts w:ascii="Arial" w:hAnsi="Arial" w:cs="Arial"/>
          <w:color w:val="505050"/>
          <w:shd w:val="clear" w:color="auto" w:fill="FFFFFF"/>
        </w:rPr>
        <w:t xml:space="preserve">, the replacement of the skin cells happening </w:t>
      </w:r>
      <w:r w:rsidR="00A4402A" w:rsidRPr="008C3768">
        <w:rPr>
          <w:rFonts w:ascii="Arial" w:hAnsi="Arial" w:cs="Arial"/>
          <w:color w:val="505050"/>
          <w:shd w:val="clear" w:color="auto" w:fill="FFFFFF"/>
        </w:rPr>
        <w:t xml:space="preserve">in about 3 to 7 days, much faster then normal- </w:t>
      </w:r>
      <w:r w:rsidR="004E2E95" w:rsidRPr="008C3768">
        <w:rPr>
          <w:rFonts w:ascii="Arial" w:hAnsi="Arial" w:cs="Arial"/>
          <w:color w:val="505050"/>
          <w:shd w:val="clear" w:color="auto" w:fill="FFFFFF"/>
        </w:rPr>
        <w:t xml:space="preserve">every 3 to 4 weeks. The result </w:t>
      </w:r>
      <w:r w:rsidR="00851E1D" w:rsidRPr="008C3768">
        <w:rPr>
          <w:rFonts w:ascii="Arial" w:hAnsi="Arial" w:cs="Arial"/>
          <w:color w:val="505050"/>
          <w:shd w:val="clear" w:color="auto" w:fill="FFFFFF"/>
        </w:rPr>
        <w:t xml:space="preserve">is the appearance of </w:t>
      </w:r>
      <w:r w:rsidR="003A62F9" w:rsidRPr="008C3768">
        <w:rPr>
          <w:rFonts w:ascii="Arial" w:hAnsi="Arial" w:cs="Arial"/>
          <w:color w:val="505050"/>
          <w:shd w:val="clear" w:color="auto" w:fill="FFFFFF"/>
        </w:rPr>
        <w:t xml:space="preserve">flaky </w:t>
      </w:r>
      <w:r w:rsidR="00851E1D" w:rsidRPr="008C3768">
        <w:rPr>
          <w:rFonts w:ascii="Arial" w:hAnsi="Arial" w:cs="Arial"/>
          <w:color w:val="505050"/>
          <w:shd w:val="clear" w:color="auto" w:fill="FFFFFF"/>
        </w:rPr>
        <w:t>patches</w:t>
      </w:r>
      <w:r w:rsidR="003A62F9" w:rsidRPr="008C3768">
        <w:rPr>
          <w:rFonts w:ascii="Arial" w:hAnsi="Arial" w:cs="Arial"/>
          <w:color w:val="505050"/>
          <w:shd w:val="clear" w:color="auto" w:fill="FFFFFF"/>
        </w:rPr>
        <w:t xml:space="preserve"> of skin which forms </w:t>
      </w:r>
      <w:r w:rsidR="00497B33" w:rsidRPr="008C3768">
        <w:rPr>
          <w:rFonts w:ascii="Arial" w:hAnsi="Arial" w:cs="Arial"/>
          <w:color w:val="505050"/>
          <w:shd w:val="clear" w:color="auto" w:fill="FFFFFF"/>
        </w:rPr>
        <w:t>scales.</w:t>
      </w:r>
      <w:r w:rsidR="004E227E" w:rsidRPr="008C3768">
        <w:rPr>
          <w:rFonts w:ascii="Arial" w:hAnsi="Arial" w:cs="Arial"/>
          <w:color w:val="505050"/>
          <w:shd w:val="clear" w:color="auto" w:fill="FFFFFF"/>
        </w:rPr>
        <w:t xml:space="preserve"> The colour of patches and scales depend on the colour of the skin</w:t>
      </w:r>
      <w:r w:rsidR="00506056" w:rsidRPr="008C3768">
        <w:rPr>
          <w:rFonts w:ascii="Arial" w:hAnsi="Arial" w:cs="Arial"/>
          <w:color w:val="505050"/>
          <w:shd w:val="clear" w:color="auto" w:fill="FFFFFF"/>
        </w:rPr>
        <w:t>. Usually, the patches appear on elbow</w:t>
      </w:r>
      <w:r w:rsidR="00074B9F" w:rsidRPr="008C3768">
        <w:rPr>
          <w:rFonts w:ascii="Arial" w:hAnsi="Arial" w:cs="Arial"/>
          <w:color w:val="505050"/>
          <w:shd w:val="clear" w:color="auto" w:fill="FFFFFF"/>
        </w:rPr>
        <w:t>s, knees, scalp or lower back, but can appear any</w:t>
      </w:r>
      <w:r w:rsidR="00AA6F4C" w:rsidRPr="008C3768">
        <w:rPr>
          <w:rFonts w:ascii="Arial" w:hAnsi="Arial" w:cs="Arial"/>
          <w:color w:val="505050"/>
          <w:shd w:val="clear" w:color="auto" w:fill="FFFFFF"/>
        </w:rPr>
        <w:t>where on the body. Patches can be itc</w:t>
      </w:r>
      <w:r w:rsidR="009817F5" w:rsidRPr="008C3768">
        <w:rPr>
          <w:rFonts w:ascii="Arial" w:hAnsi="Arial" w:cs="Arial"/>
          <w:color w:val="505050"/>
          <w:shd w:val="clear" w:color="auto" w:fill="FFFFFF"/>
        </w:rPr>
        <w:t>h</w:t>
      </w:r>
      <w:r w:rsidR="00AA6F4C" w:rsidRPr="008C3768">
        <w:rPr>
          <w:rFonts w:ascii="Arial" w:hAnsi="Arial" w:cs="Arial"/>
          <w:color w:val="505050"/>
          <w:shd w:val="clear" w:color="auto" w:fill="FFFFFF"/>
        </w:rPr>
        <w:t xml:space="preserve">y </w:t>
      </w:r>
      <w:r w:rsidR="009817F5" w:rsidRPr="008C3768">
        <w:rPr>
          <w:rFonts w:ascii="Arial" w:hAnsi="Arial" w:cs="Arial"/>
          <w:color w:val="505050"/>
          <w:shd w:val="clear" w:color="auto" w:fill="FFFFFF"/>
        </w:rPr>
        <w:t>or sore.</w:t>
      </w:r>
      <w:r w:rsidR="0056290C" w:rsidRPr="008C3768">
        <w:rPr>
          <w:rFonts w:ascii="Arial" w:hAnsi="Arial" w:cs="Arial"/>
          <w:color w:val="505050"/>
          <w:shd w:val="clear" w:color="auto" w:fill="FFFFFF"/>
        </w:rPr>
        <w:t xml:space="preserve"> The symptoms </w:t>
      </w:r>
      <w:r w:rsidR="00423B20" w:rsidRPr="008C3768">
        <w:rPr>
          <w:rFonts w:ascii="Arial" w:hAnsi="Arial" w:cs="Arial"/>
          <w:color w:val="505050"/>
          <w:shd w:val="clear" w:color="auto" w:fill="FFFFFF"/>
        </w:rPr>
        <w:t xml:space="preserve">can be variated: </w:t>
      </w:r>
      <w:r w:rsidR="0097587C" w:rsidRPr="008C3768">
        <w:rPr>
          <w:rFonts w:ascii="Arial" w:hAnsi="Arial" w:cs="Arial"/>
          <w:color w:val="505050"/>
          <w:shd w:val="clear" w:color="auto" w:fill="FFFFFF"/>
        </w:rPr>
        <w:t xml:space="preserve">scaling of the skin, </w:t>
      </w:r>
      <w:r w:rsidR="0068361F" w:rsidRPr="008C3768">
        <w:rPr>
          <w:rFonts w:ascii="Arial" w:hAnsi="Arial" w:cs="Arial"/>
          <w:color w:val="505050"/>
          <w:shd w:val="clear" w:color="auto" w:fill="FFFFFF"/>
        </w:rPr>
        <w:t xml:space="preserve">itching, erythema, fatigue, </w:t>
      </w:r>
      <w:r w:rsidR="004801A8" w:rsidRPr="008C3768">
        <w:rPr>
          <w:rFonts w:ascii="Arial" w:hAnsi="Arial" w:cs="Arial"/>
          <w:color w:val="505050"/>
          <w:shd w:val="clear" w:color="auto" w:fill="FFFFFF"/>
        </w:rPr>
        <w:t xml:space="preserve">swelling, burning, bleeding. </w:t>
      </w:r>
    </w:p>
    <w:p w14:paraId="09C6FCBB" w14:textId="5EF001C6" w:rsidR="00107480" w:rsidRPr="008C3768" w:rsidRDefault="00107480" w:rsidP="006748C7">
      <w:p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 xml:space="preserve">There are </w:t>
      </w:r>
      <w:r w:rsidR="001734D7" w:rsidRPr="008C3768">
        <w:rPr>
          <w:rFonts w:ascii="Arial" w:hAnsi="Arial" w:cs="Arial"/>
          <w:color w:val="505050"/>
          <w:shd w:val="clear" w:color="auto" w:fill="FFFFFF"/>
        </w:rPr>
        <w:t>identified 5</w:t>
      </w:r>
      <w:r w:rsidRPr="008C3768">
        <w:rPr>
          <w:rFonts w:ascii="Arial" w:hAnsi="Arial" w:cs="Arial"/>
          <w:color w:val="505050"/>
          <w:shd w:val="clear" w:color="auto" w:fill="FFFFFF"/>
        </w:rPr>
        <w:t xml:space="preserve"> types of </w:t>
      </w:r>
      <w:r w:rsidR="00B96DFD" w:rsidRPr="008C3768">
        <w:rPr>
          <w:rFonts w:ascii="Arial" w:hAnsi="Arial" w:cs="Arial"/>
          <w:color w:val="505050"/>
          <w:shd w:val="clear" w:color="auto" w:fill="FFFFFF"/>
        </w:rPr>
        <w:t xml:space="preserve">common </w:t>
      </w:r>
      <w:r w:rsidRPr="008C3768">
        <w:rPr>
          <w:rFonts w:ascii="Arial" w:hAnsi="Arial" w:cs="Arial"/>
          <w:color w:val="505050"/>
          <w:shd w:val="clear" w:color="auto" w:fill="FFFFFF"/>
        </w:rPr>
        <w:t>psoriasis</w:t>
      </w:r>
      <w:r w:rsidR="00B96DFD" w:rsidRPr="008C3768">
        <w:rPr>
          <w:rFonts w:ascii="Arial" w:hAnsi="Arial" w:cs="Arial"/>
          <w:color w:val="505050"/>
          <w:shd w:val="clear" w:color="auto" w:fill="FFFFFF"/>
        </w:rPr>
        <w:t xml:space="preserve">: </w:t>
      </w:r>
    </w:p>
    <w:p w14:paraId="46C72BDD" w14:textId="434C4B09" w:rsidR="00B96DFD" w:rsidRPr="008C3768" w:rsidRDefault="00B96DFD" w:rsidP="00B96DFD">
      <w:pPr>
        <w:pStyle w:val="ListParagraph"/>
        <w:numPr>
          <w:ilvl w:val="0"/>
          <w:numId w:val="7"/>
        </w:num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Psoriasis vulgaris</w:t>
      </w:r>
      <w:r w:rsidR="008F3FEC" w:rsidRPr="008C3768">
        <w:rPr>
          <w:rFonts w:ascii="Arial" w:hAnsi="Arial" w:cs="Arial"/>
          <w:color w:val="505050"/>
          <w:shd w:val="clear" w:color="auto" w:fill="FFFFFF"/>
        </w:rPr>
        <w:t xml:space="preserve"> ( plaque psoriasis)</w:t>
      </w:r>
      <w:r w:rsidR="003E4B7A" w:rsidRPr="008C3768">
        <w:rPr>
          <w:rFonts w:ascii="Arial" w:hAnsi="Arial" w:cs="Arial"/>
          <w:color w:val="505050"/>
          <w:shd w:val="clear" w:color="auto" w:fill="FFFFFF"/>
        </w:rPr>
        <w:t>-the most common type</w:t>
      </w:r>
    </w:p>
    <w:p w14:paraId="29B571FC" w14:textId="32D1ADC9" w:rsidR="008F3FEC" w:rsidRPr="008C3768" w:rsidRDefault="00EE32DB" w:rsidP="00B96DFD">
      <w:pPr>
        <w:pStyle w:val="ListParagraph"/>
        <w:numPr>
          <w:ilvl w:val="0"/>
          <w:numId w:val="7"/>
        </w:num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Inter</w:t>
      </w:r>
      <w:r w:rsidR="007A77A2" w:rsidRPr="008C3768">
        <w:rPr>
          <w:rFonts w:ascii="Arial" w:hAnsi="Arial" w:cs="Arial"/>
          <w:color w:val="505050"/>
          <w:shd w:val="clear" w:color="auto" w:fill="FFFFFF"/>
        </w:rPr>
        <w:t>triginous psoriasis (psoriasis in fold and genital areas)</w:t>
      </w:r>
    </w:p>
    <w:p w14:paraId="2107D5B1" w14:textId="0126B1F9" w:rsidR="007A77A2" w:rsidRPr="008C3768" w:rsidRDefault="0088523E" w:rsidP="00B96DFD">
      <w:pPr>
        <w:pStyle w:val="ListParagraph"/>
        <w:numPr>
          <w:ilvl w:val="0"/>
          <w:numId w:val="7"/>
        </w:num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Guttate psoriasis ( droplet psoriasis)</w:t>
      </w:r>
    </w:p>
    <w:p w14:paraId="6D520FB9" w14:textId="051FA575" w:rsidR="0088523E" w:rsidRPr="008C3768" w:rsidRDefault="0088523E" w:rsidP="00B96DFD">
      <w:pPr>
        <w:pStyle w:val="ListParagraph"/>
        <w:numPr>
          <w:ilvl w:val="0"/>
          <w:numId w:val="7"/>
        </w:num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Pustular psoriasis</w:t>
      </w:r>
    </w:p>
    <w:p w14:paraId="709EFF16" w14:textId="47AE9516" w:rsidR="0088523E" w:rsidRPr="008C3768" w:rsidRDefault="00C806E4" w:rsidP="00B96DFD">
      <w:pPr>
        <w:pStyle w:val="ListParagraph"/>
        <w:numPr>
          <w:ilvl w:val="0"/>
          <w:numId w:val="7"/>
        </w:num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E</w:t>
      </w:r>
      <w:r w:rsidR="0088523E" w:rsidRPr="008C3768">
        <w:rPr>
          <w:rFonts w:ascii="Arial" w:hAnsi="Arial" w:cs="Arial"/>
          <w:color w:val="505050"/>
          <w:shd w:val="clear" w:color="auto" w:fill="FFFFFF"/>
        </w:rPr>
        <w:t>ryth</w:t>
      </w:r>
      <w:r w:rsidRPr="008C3768">
        <w:rPr>
          <w:rFonts w:ascii="Arial" w:hAnsi="Arial" w:cs="Arial"/>
          <w:color w:val="505050"/>
          <w:shd w:val="clear" w:color="auto" w:fill="FFFFFF"/>
        </w:rPr>
        <w:t>rodermic psoriasis</w:t>
      </w:r>
    </w:p>
    <w:p w14:paraId="2CDF9DD0" w14:textId="7E46BB0D" w:rsidR="004979FF" w:rsidRPr="008C3768" w:rsidRDefault="004979FF" w:rsidP="00384362">
      <w:pPr>
        <w:spacing w:line="360" w:lineRule="auto"/>
        <w:jc w:val="both"/>
        <w:rPr>
          <w:rFonts w:ascii="Arial" w:hAnsi="Arial" w:cs="Arial"/>
          <w:color w:val="212121"/>
          <w:shd w:val="clear" w:color="auto" w:fill="FFFFFF"/>
        </w:rPr>
      </w:pPr>
      <w:r w:rsidRPr="008C3768">
        <w:rPr>
          <w:rFonts w:ascii="Arial" w:hAnsi="Arial" w:cs="Arial"/>
          <w:color w:val="212121"/>
          <w:shd w:val="clear" w:color="auto" w:fill="FFFFFF"/>
        </w:rPr>
        <w:t>Psoriatic involved skin contains an increased number of activated T cells. The mechanism through which these T cells achieve and maintain their activated state is unknown, and both antigen-dependent and -independent mechanisms may contribut</w:t>
      </w:r>
      <w:r w:rsidR="00C15DDF" w:rsidRPr="008C3768">
        <w:rPr>
          <w:rFonts w:ascii="Arial" w:hAnsi="Arial" w:cs="Arial"/>
          <w:color w:val="212121"/>
          <w:shd w:val="clear" w:color="auto" w:fill="FFFFFF"/>
        </w:rPr>
        <w:t>e (</w:t>
      </w:r>
      <w:proofErr w:type="spellStart"/>
      <w:r w:rsidR="00774F15" w:rsidRPr="008C3768">
        <w:rPr>
          <w:rFonts w:ascii="Arial" w:hAnsi="Arial" w:cs="Arial"/>
          <w:color w:val="212121"/>
          <w:shd w:val="clear" w:color="auto" w:fill="FFFFFF"/>
        </w:rPr>
        <w:t>Baadsg</w:t>
      </w:r>
      <w:r w:rsidR="00FD71FD" w:rsidRPr="008C3768">
        <w:rPr>
          <w:rFonts w:ascii="Arial" w:hAnsi="Arial" w:cs="Arial"/>
          <w:color w:val="212121"/>
          <w:shd w:val="clear" w:color="auto" w:fill="FFFFFF"/>
        </w:rPr>
        <w:t>aard</w:t>
      </w:r>
      <w:proofErr w:type="spellEnd"/>
      <w:r w:rsidR="00FD71FD" w:rsidRPr="008C3768">
        <w:rPr>
          <w:rFonts w:ascii="Arial" w:hAnsi="Arial" w:cs="Arial"/>
          <w:color w:val="212121"/>
          <w:shd w:val="clear" w:color="auto" w:fill="FFFFFF"/>
        </w:rPr>
        <w:t xml:space="preserve"> et all</w:t>
      </w:r>
      <w:r w:rsidR="00B17DBE" w:rsidRPr="008C3768">
        <w:rPr>
          <w:rFonts w:ascii="Arial" w:hAnsi="Arial" w:cs="Arial"/>
          <w:color w:val="212121"/>
          <w:shd w:val="clear" w:color="auto" w:fill="FFFFFF"/>
        </w:rPr>
        <w:t>, 1990</w:t>
      </w:r>
      <w:r w:rsidR="00FD71FD" w:rsidRPr="008C3768">
        <w:rPr>
          <w:rFonts w:ascii="Arial" w:hAnsi="Arial" w:cs="Arial"/>
          <w:color w:val="212121"/>
          <w:shd w:val="clear" w:color="auto" w:fill="FFFFFF"/>
        </w:rPr>
        <w:t>).</w:t>
      </w:r>
    </w:p>
    <w:p w14:paraId="17EA6E15" w14:textId="6804117D" w:rsidR="00E73250" w:rsidRPr="008C3768" w:rsidRDefault="00E73250" w:rsidP="00384362">
      <w:pPr>
        <w:spacing w:line="360" w:lineRule="auto"/>
        <w:jc w:val="both"/>
        <w:rPr>
          <w:rFonts w:ascii="Arial" w:hAnsi="Arial" w:cs="Arial"/>
          <w:color w:val="505050"/>
          <w:shd w:val="clear" w:color="auto" w:fill="FFFFFF"/>
        </w:rPr>
      </w:pPr>
      <w:r w:rsidRPr="008C3768">
        <w:rPr>
          <w:rFonts w:ascii="Arial" w:hAnsi="Arial" w:cs="Arial"/>
          <w:color w:val="212121"/>
          <w:shd w:val="clear" w:color="auto" w:fill="FFFFFF"/>
        </w:rPr>
        <w:t xml:space="preserve"> </w:t>
      </w:r>
      <w:r w:rsidR="00B970E2" w:rsidRPr="008C3768">
        <w:rPr>
          <w:rFonts w:ascii="Arial" w:hAnsi="Arial" w:cs="Arial"/>
          <w:color w:val="212121"/>
          <w:shd w:val="clear" w:color="auto" w:fill="FFFFFF"/>
        </w:rPr>
        <w:t>Medical s</w:t>
      </w:r>
      <w:r w:rsidRPr="008C3768">
        <w:rPr>
          <w:rFonts w:ascii="Arial" w:hAnsi="Arial" w:cs="Arial"/>
          <w:color w:val="212121"/>
          <w:shd w:val="clear" w:color="auto" w:fill="FFFFFF"/>
        </w:rPr>
        <w:t xml:space="preserve">tudies </w:t>
      </w:r>
      <w:r w:rsidR="00B970E2" w:rsidRPr="008C3768">
        <w:rPr>
          <w:rFonts w:ascii="Arial" w:hAnsi="Arial" w:cs="Arial"/>
          <w:color w:val="212121"/>
          <w:shd w:val="clear" w:color="auto" w:fill="FFFFFF"/>
        </w:rPr>
        <w:t xml:space="preserve">on this topic </w:t>
      </w:r>
      <w:r w:rsidR="006A20A5" w:rsidRPr="008C3768">
        <w:rPr>
          <w:rFonts w:ascii="Arial" w:hAnsi="Arial" w:cs="Arial"/>
          <w:color w:val="212121"/>
          <w:shd w:val="clear" w:color="auto" w:fill="FFFFFF"/>
        </w:rPr>
        <w:t>have described a novel pathway</w:t>
      </w:r>
      <w:r w:rsidR="00CB7C2D" w:rsidRPr="008C3768">
        <w:rPr>
          <w:rFonts w:ascii="Arial" w:hAnsi="Arial" w:cs="Arial"/>
          <w:color w:val="212121"/>
          <w:shd w:val="clear" w:color="auto" w:fill="FFFFFF"/>
        </w:rPr>
        <w:t xml:space="preserve"> of antigen - independent T-cell activation</w:t>
      </w:r>
      <w:r w:rsidR="00DF36B8" w:rsidRPr="008C3768">
        <w:rPr>
          <w:rFonts w:ascii="Arial" w:hAnsi="Arial" w:cs="Arial"/>
          <w:color w:val="212121"/>
          <w:shd w:val="clear" w:color="auto" w:fill="FFFFFF"/>
        </w:rPr>
        <w:t>, which is identified by</w:t>
      </w:r>
      <w:r w:rsidR="008E2F7D" w:rsidRPr="008C3768">
        <w:rPr>
          <w:rFonts w:ascii="Arial" w:hAnsi="Arial" w:cs="Arial"/>
          <w:color w:val="212121"/>
          <w:shd w:val="clear" w:color="auto" w:fill="FFFFFF"/>
        </w:rPr>
        <w:t xml:space="preserve"> a monoclonal antibody binding to a T-cell membrane</w:t>
      </w:r>
      <w:r w:rsidR="007E6C9B" w:rsidRPr="008C3768">
        <w:rPr>
          <w:rFonts w:ascii="Arial" w:hAnsi="Arial" w:cs="Arial"/>
          <w:color w:val="212121"/>
          <w:shd w:val="clear" w:color="auto" w:fill="FFFFFF"/>
        </w:rPr>
        <w:t xml:space="preserve"> surface molecule termed </w:t>
      </w:r>
      <w:r w:rsidR="0065632D" w:rsidRPr="008C3768">
        <w:rPr>
          <w:rFonts w:ascii="Arial" w:hAnsi="Arial" w:cs="Arial"/>
          <w:color w:val="212121"/>
          <w:shd w:val="clear" w:color="auto" w:fill="FFFFFF"/>
        </w:rPr>
        <w:t>“UM4D4”.</w:t>
      </w:r>
      <w:r w:rsidR="00A73849" w:rsidRPr="008C3768">
        <w:rPr>
          <w:rFonts w:ascii="Arial" w:hAnsi="Arial" w:cs="Arial"/>
          <w:color w:val="212121"/>
          <w:shd w:val="clear" w:color="auto" w:fill="FFFFFF"/>
        </w:rPr>
        <w:t xml:space="preserve"> 75% </w:t>
      </w:r>
      <w:r w:rsidR="00F248D6" w:rsidRPr="008C3768">
        <w:rPr>
          <w:rFonts w:ascii="Arial" w:hAnsi="Arial" w:cs="Arial"/>
          <w:color w:val="212121"/>
          <w:shd w:val="clear" w:color="auto" w:fill="FFFFFF"/>
        </w:rPr>
        <w:t>of the T</w:t>
      </w:r>
      <w:r w:rsidR="003A7452" w:rsidRPr="008C3768">
        <w:rPr>
          <w:rFonts w:ascii="Arial" w:hAnsi="Arial" w:cs="Arial"/>
          <w:color w:val="212121"/>
          <w:shd w:val="clear" w:color="auto" w:fill="FFFFFF"/>
        </w:rPr>
        <w:t xml:space="preserve"> </w:t>
      </w:r>
      <w:r w:rsidR="00F248D6" w:rsidRPr="008C3768">
        <w:rPr>
          <w:rFonts w:ascii="Arial" w:hAnsi="Arial" w:cs="Arial"/>
          <w:color w:val="212121"/>
          <w:shd w:val="clear" w:color="auto" w:fill="FFFFFF"/>
        </w:rPr>
        <w:t xml:space="preserve">cells in the </w:t>
      </w:r>
      <w:proofErr w:type="spellStart"/>
      <w:r w:rsidR="00F248D6" w:rsidRPr="008C3768">
        <w:rPr>
          <w:rFonts w:ascii="Arial" w:hAnsi="Arial" w:cs="Arial"/>
          <w:color w:val="212121"/>
          <w:shd w:val="clear" w:color="auto" w:fill="FFFFFF"/>
        </w:rPr>
        <w:t>lesional</w:t>
      </w:r>
      <w:proofErr w:type="spellEnd"/>
      <w:r w:rsidR="00F248D6" w:rsidRPr="008C3768">
        <w:rPr>
          <w:rFonts w:ascii="Arial" w:hAnsi="Arial" w:cs="Arial"/>
          <w:color w:val="212121"/>
          <w:shd w:val="clear" w:color="auto" w:fill="FFFFFF"/>
        </w:rPr>
        <w:t xml:space="preserve"> skin</w:t>
      </w:r>
      <w:r w:rsidR="00BF3F20" w:rsidRPr="008C3768">
        <w:rPr>
          <w:rFonts w:ascii="Arial" w:hAnsi="Arial" w:cs="Arial"/>
          <w:color w:val="212121"/>
          <w:shd w:val="clear" w:color="auto" w:fill="FFFFFF"/>
        </w:rPr>
        <w:t xml:space="preserve"> have7 this molecule.</w:t>
      </w:r>
      <w:r w:rsidR="00C05A21" w:rsidRPr="008C3768">
        <w:rPr>
          <w:rFonts w:ascii="Arial" w:hAnsi="Arial" w:cs="Arial"/>
          <w:color w:val="212121"/>
          <w:shd w:val="clear" w:color="auto" w:fill="FFFFFF"/>
        </w:rPr>
        <w:t xml:space="preserve"> </w:t>
      </w:r>
      <w:r w:rsidR="00C05A21" w:rsidRPr="008C3768">
        <w:rPr>
          <w:rFonts w:ascii="Arial" w:hAnsi="Arial" w:cs="Arial"/>
          <w:color w:val="212121"/>
          <w:shd w:val="clear" w:color="auto" w:fill="FFFFFF"/>
        </w:rPr>
        <w:t> Thus, UM4D4 could play a role in antigen-independent T-cell activation in psoriasis.</w:t>
      </w:r>
      <w:r w:rsidR="00DD500E" w:rsidRPr="008C3768">
        <w:rPr>
          <w:rFonts w:ascii="Arial" w:hAnsi="Arial" w:cs="Arial"/>
          <w:color w:val="212121"/>
          <w:shd w:val="clear" w:color="auto" w:fill="FFFFFF"/>
        </w:rPr>
        <w:t xml:space="preserve"> The monoclonal anti-body </w:t>
      </w:r>
      <w:r w:rsidR="00A80517" w:rsidRPr="008C3768">
        <w:rPr>
          <w:rFonts w:ascii="Arial" w:hAnsi="Arial" w:cs="Arial"/>
          <w:color w:val="212121"/>
          <w:shd w:val="clear" w:color="auto" w:fill="FFFFFF"/>
        </w:rPr>
        <w:t xml:space="preserve">anti-UM4D4 </w:t>
      </w:r>
      <w:r w:rsidR="003B243B" w:rsidRPr="008C3768">
        <w:rPr>
          <w:rFonts w:ascii="Arial" w:hAnsi="Arial" w:cs="Arial"/>
          <w:color w:val="212121"/>
          <w:shd w:val="clear" w:color="auto" w:fill="FFFFFF"/>
        </w:rPr>
        <w:t xml:space="preserve">increase </w:t>
      </w:r>
      <w:r w:rsidR="003B243B" w:rsidRPr="008C3768">
        <w:rPr>
          <w:rFonts w:ascii="Arial" w:hAnsi="Arial" w:cs="Arial"/>
          <w:color w:val="212121"/>
          <w:shd w:val="clear" w:color="auto" w:fill="FFFFFF"/>
        </w:rPr>
        <w:t>proliferation of psoriatic UM4D4+ T-cell clones. The activity of antigen-dependent pathways are also enhanced in psoriatic epidermis in as much as involved skin relative to uninvolved skin contains an increased number and function of antigen-presenting cells.</w:t>
      </w:r>
      <w:r w:rsidR="00210E89" w:rsidRPr="008C3768">
        <w:rPr>
          <w:rFonts w:ascii="Arial" w:hAnsi="Arial" w:cs="Arial"/>
          <w:color w:val="212121"/>
          <w:shd w:val="clear" w:color="auto" w:fill="FFFFFF"/>
        </w:rPr>
        <w:t xml:space="preserve"> When activated, the </w:t>
      </w:r>
      <w:proofErr w:type="spellStart"/>
      <w:r w:rsidR="00210E89" w:rsidRPr="008C3768">
        <w:rPr>
          <w:rFonts w:ascii="Arial" w:hAnsi="Arial" w:cs="Arial"/>
          <w:color w:val="212121"/>
          <w:shd w:val="clear" w:color="auto" w:fill="FFFFFF"/>
        </w:rPr>
        <w:t>lesional</w:t>
      </w:r>
      <w:proofErr w:type="spellEnd"/>
      <w:r w:rsidR="00210E89" w:rsidRPr="008C3768">
        <w:rPr>
          <w:rFonts w:ascii="Arial" w:hAnsi="Arial" w:cs="Arial"/>
          <w:color w:val="212121"/>
          <w:shd w:val="clear" w:color="auto" w:fill="FFFFFF"/>
        </w:rPr>
        <w:t xml:space="preserve"> T</w:t>
      </w:r>
      <w:r w:rsidR="003A7452" w:rsidRPr="008C3768">
        <w:rPr>
          <w:rFonts w:ascii="Arial" w:hAnsi="Arial" w:cs="Arial"/>
          <w:color w:val="212121"/>
          <w:shd w:val="clear" w:color="auto" w:fill="FFFFFF"/>
        </w:rPr>
        <w:t xml:space="preserve"> </w:t>
      </w:r>
      <w:r w:rsidR="00210E89" w:rsidRPr="008C3768">
        <w:rPr>
          <w:rFonts w:ascii="Arial" w:hAnsi="Arial" w:cs="Arial"/>
          <w:color w:val="212121"/>
          <w:shd w:val="clear" w:color="auto" w:fill="FFFFFF"/>
        </w:rPr>
        <w:t xml:space="preserve">cells </w:t>
      </w:r>
      <w:r w:rsidR="003A7452" w:rsidRPr="008C3768">
        <w:rPr>
          <w:rFonts w:ascii="Arial" w:hAnsi="Arial" w:cs="Arial"/>
          <w:color w:val="212121"/>
          <w:shd w:val="clear" w:color="auto" w:fill="FFFFFF"/>
        </w:rPr>
        <w:t>release lymphokines.</w:t>
      </w:r>
      <w:r w:rsidR="00D6515B" w:rsidRPr="008C3768">
        <w:rPr>
          <w:rFonts w:ascii="Arial" w:hAnsi="Arial" w:cs="Arial"/>
          <w:color w:val="212121"/>
          <w:shd w:val="clear" w:color="auto" w:fill="FFFFFF"/>
        </w:rPr>
        <w:t xml:space="preserve"> </w:t>
      </w:r>
      <w:r w:rsidR="00D6515B" w:rsidRPr="008C3768">
        <w:rPr>
          <w:rFonts w:ascii="Arial" w:hAnsi="Arial" w:cs="Arial"/>
          <w:color w:val="212121"/>
          <w:shd w:val="clear" w:color="auto" w:fill="FFFFFF"/>
        </w:rPr>
        <w:t xml:space="preserve">Central to the </w:t>
      </w:r>
      <w:r w:rsidR="00D6515B" w:rsidRPr="008C3768">
        <w:rPr>
          <w:rFonts w:ascii="Arial" w:hAnsi="Arial" w:cs="Arial"/>
          <w:color w:val="212121"/>
          <w:shd w:val="clear" w:color="auto" w:fill="FFFFFF"/>
        </w:rPr>
        <w:lastRenderedPageBreak/>
        <w:t>immune hypothesis of psoriasis is that some of these T-cell lymphokines act on keratinocytes to induce changes characteristic of psoriasis.</w:t>
      </w:r>
      <w:r w:rsidR="00D6515B" w:rsidRPr="008C3768">
        <w:rPr>
          <w:rFonts w:ascii="Arial" w:hAnsi="Arial" w:cs="Arial"/>
          <w:color w:val="212121"/>
          <w:shd w:val="clear" w:color="auto" w:fill="FFFFFF"/>
        </w:rPr>
        <w:t xml:space="preserve">( </w:t>
      </w:r>
      <w:proofErr w:type="spellStart"/>
      <w:r w:rsidR="00D6515B" w:rsidRPr="008C3768">
        <w:rPr>
          <w:rFonts w:ascii="Arial" w:hAnsi="Arial" w:cs="Arial"/>
          <w:color w:val="212121"/>
          <w:shd w:val="clear" w:color="auto" w:fill="FFFFFF"/>
        </w:rPr>
        <w:t>Baadsgaard</w:t>
      </w:r>
      <w:proofErr w:type="spellEnd"/>
      <w:r w:rsidR="00D6515B" w:rsidRPr="008C3768">
        <w:rPr>
          <w:rFonts w:ascii="Arial" w:hAnsi="Arial" w:cs="Arial"/>
          <w:color w:val="212121"/>
          <w:shd w:val="clear" w:color="auto" w:fill="FFFFFF"/>
        </w:rPr>
        <w:t xml:space="preserve"> et all</w:t>
      </w:r>
      <w:r w:rsidR="00B17DBE" w:rsidRPr="008C3768">
        <w:rPr>
          <w:rFonts w:ascii="Arial" w:hAnsi="Arial" w:cs="Arial"/>
          <w:color w:val="212121"/>
          <w:shd w:val="clear" w:color="auto" w:fill="FFFFFF"/>
        </w:rPr>
        <w:t>, 1990</w:t>
      </w:r>
      <w:r w:rsidR="00D6515B" w:rsidRPr="008C3768">
        <w:rPr>
          <w:rFonts w:ascii="Arial" w:hAnsi="Arial" w:cs="Arial"/>
          <w:color w:val="212121"/>
          <w:shd w:val="clear" w:color="auto" w:fill="FFFFFF"/>
        </w:rPr>
        <w:t>)</w:t>
      </w:r>
      <w:r w:rsidR="00111003" w:rsidRPr="008C3768">
        <w:rPr>
          <w:rFonts w:ascii="Arial" w:hAnsi="Arial" w:cs="Arial"/>
          <w:color w:val="212121"/>
          <w:shd w:val="clear" w:color="auto" w:fill="FFFFFF"/>
        </w:rPr>
        <w:t xml:space="preserve">. Thus, it can be concluded there is </w:t>
      </w:r>
      <w:r w:rsidR="00111003" w:rsidRPr="008C3768">
        <w:rPr>
          <w:rFonts w:ascii="Arial" w:hAnsi="Arial" w:cs="Arial"/>
          <w:color w:val="212121"/>
          <w:shd w:val="clear" w:color="auto" w:fill="FFFFFF"/>
        </w:rPr>
        <w:t>a critical role for the immune system in the pathogenesis of psoriasis.</w:t>
      </w:r>
    </w:p>
    <w:p w14:paraId="10309F6B" w14:textId="6BFFE513" w:rsidR="00800D74" w:rsidRPr="008C3768" w:rsidRDefault="00800D74" w:rsidP="00384362">
      <w:p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Psoriasis is a chronic disease and the severity of the symptoms may vary, sometimes they are severe, sometimes they can be mild</w:t>
      </w:r>
      <w:r w:rsidR="008B1BC3" w:rsidRPr="008C3768">
        <w:rPr>
          <w:rFonts w:ascii="Arial" w:hAnsi="Arial" w:cs="Arial"/>
          <w:color w:val="505050"/>
          <w:shd w:val="clear" w:color="auto" w:fill="FFFFFF"/>
        </w:rPr>
        <w:t xml:space="preserve"> or no symptoms.</w:t>
      </w:r>
    </w:p>
    <w:p w14:paraId="12786E4A" w14:textId="68B7ED52" w:rsidR="00FA6EF9" w:rsidRPr="008C3768" w:rsidRDefault="00FA6EF9" w:rsidP="00384362">
      <w:pPr>
        <w:spacing w:line="360" w:lineRule="auto"/>
        <w:jc w:val="both"/>
        <w:rPr>
          <w:rFonts w:ascii="Arial" w:hAnsi="Arial" w:cs="Arial"/>
          <w:color w:val="505050"/>
          <w:shd w:val="clear" w:color="auto" w:fill="FFFFFF"/>
        </w:rPr>
      </w:pPr>
      <w:r w:rsidRPr="008C3768">
        <w:rPr>
          <w:rFonts w:ascii="Arial" w:hAnsi="Arial" w:cs="Arial"/>
          <w:color w:val="505050"/>
          <w:shd w:val="clear" w:color="auto" w:fill="FFFFFF"/>
        </w:rPr>
        <w:t xml:space="preserve">However, psoriasis can </w:t>
      </w:r>
      <w:r w:rsidR="0062065C" w:rsidRPr="008C3768">
        <w:rPr>
          <w:rFonts w:ascii="Arial" w:hAnsi="Arial" w:cs="Arial"/>
          <w:color w:val="505050"/>
          <w:shd w:val="clear" w:color="auto" w:fill="FFFFFF"/>
        </w:rPr>
        <w:t>reveal that the individual has a w</w:t>
      </w:r>
      <w:r w:rsidR="003F6F5F" w:rsidRPr="008C3768">
        <w:rPr>
          <w:rFonts w:ascii="Arial" w:hAnsi="Arial" w:cs="Arial"/>
          <w:color w:val="505050"/>
          <w:shd w:val="clear" w:color="auto" w:fill="FFFFFF"/>
        </w:rPr>
        <w:t xml:space="preserve">eak immune system and made him aware that </w:t>
      </w:r>
      <w:r w:rsidR="00A159EB" w:rsidRPr="008C3768">
        <w:rPr>
          <w:rFonts w:ascii="Arial" w:hAnsi="Arial" w:cs="Arial"/>
          <w:color w:val="505050"/>
          <w:shd w:val="clear" w:color="auto" w:fill="FFFFFF"/>
        </w:rPr>
        <w:t xml:space="preserve">some </w:t>
      </w:r>
      <w:r w:rsidR="00A8760D" w:rsidRPr="008C3768">
        <w:rPr>
          <w:rFonts w:ascii="Arial" w:hAnsi="Arial" w:cs="Arial"/>
          <w:color w:val="505050"/>
          <w:shd w:val="clear" w:color="auto" w:fill="FFFFFF"/>
        </w:rPr>
        <w:t>common ailments like ear or re</w:t>
      </w:r>
      <w:r w:rsidR="00196AB0" w:rsidRPr="008C3768">
        <w:rPr>
          <w:rFonts w:ascii="Arial" w:hAnsi="Arial" w:cs="Arial"/>
          <w:color w:val="505050"/>
          <w:shd w:val="clear" w:color="auto" w:fill="FFFFFF"/>
        </w:rPr>
        <w:t>s</w:t>
      </w:r>
      <w:r w:rsidR="00A8760D" w:rsidRPr="008C3768">
        <w:rPr>
          <w:rFonts w:ascii="Arial" w:hAnsi="Arial" w:cs="Arial"/>
          <w:color w:val="505050"/>
          <w:shd w:val="clear" w:color="auto" w:fill="FFFFFF"/>
        </w:rPr>
        <w:t>piratory infections</w:t>
      </w:r>
      <w:r w:rsidR="00196AB0" w:rsidRPr="008C3768">
        <w:rPr>
          <w:rFonts w:ascii="Arial" w:hAnsi="Arial" w:cs="Arial"/>
          <w:color w:val="505050"/>
          <w:shd w:val="clear" w:color="auto" w:fill="FFFFFF"/>
        </w:rPr>
        <w:t xml:space="preserve"> triggered the immune system and made the psoriasis to flare (</w:t>
      </w:r>
      <w:r w:rsidR="00792AA7" w:rsidRPr="008C3768">
        <w:rPr>
          <w:rFonts w:ascii="Arial" w:hAnsi="Arial" w:cs="Arial"/>
          <w:color w:val="505050"/>
          <w:shd w:val="clear" w:color="auto" w:fill="FFFFFF"/>
        </w:rPr>
        <w:t>Perkins, 2021)</w:t>
      </w:r>
      <w:r w:rsidR="00E57331" w:rsidRPr="008C3768">
        <w:rPr>
          <w:rFonts w:ascii="Arial" w:hAnsi="Arial" w:cs="Arial"/>
          <w:color w:val="505050"/>
          <w:shd w:val="clear" w:color="auto" w:fill="FFFFFF"/>
        </w:rPr>
        <w:t>.</w:t>
      </w:r>
    </w:p>
    <w:p w14:paraId="1AB1ABCF" w14:textId="3A764AD7" w:rsidR="009B75D0" w:rsidRPr="008C3768" w:rsidRDefault="00EA29D8" w:rsidP="003E4C6E">
      <w:pPr>
        <w:pStyle w:val="NormalWeb"/>
        <w:spacing w:before="375" w:after="375" w:line="360" w:lineRule="auto"/>
        <w:jc w:val="both"/>
        <w:rPr>
          <w:rFonts w:ascii="Arial" w:eastAsia="Times New Roman" w:hAnsi="Arial" w:cs="Arial"/>
          <w:color w:val="231F20"/>
          <w:sz w:val="22"/>
          <w:szCs w:val="22"/>
          <w:lang w:eastAsia="en-GB"/>
        </w:rPr>
      </w:pPr>
      <w:r w:rsidRPr="008C3768">
        <w:rPr>
          <w:rFonts w:ascii="Arial" w:hAnsi="Arial" w:cs="Arial"/>
          <w:color w:val="505050"/>
          <w:sz w:val="22"/>
          <w:szCs w:val="22"/>
          <w:shd w:val="clear" w:color="auto" w:fill="FFFFFF"/>
        </w:rPr>
        <w:t xml:space="preserve">Moreover, </w:t>
      </w:r>
      <w:r w:rsidR="00417178" w:rsidRPr="008C3768">
        <w:rPr>
          <w:rFonts w:ascii="Arial" w:hAnsi="Arial" w:cs="Arial"/>
          <w:color w:val="505050"/>
          <w:sz w:val="22"/>
          <w:szCs w:val="22"/>
          <w:shd w:val="clear" w:color="auto" w:fill="FFFFFF"/>
        </w:rPr>
        <w:t>because this condition is often treated with immuno</w:t>
      </w:r>
      <w:r w:rsidR="00A87F8E" w:rsidRPr="008C3768">
        <w:rPr>
          <w:rFonts w:ascii="Arial" w:hAnsi="Arial" w:cs="Arial"/>
          <w:color w:val="505050"/>
          <w:sz w:val="22"/>
          <w:szCs w:val="22"/>
          <w:shd w:val="clear" w:color="auto" w:fill="FFFFFF"/>
        </w:rPr>
        <w:t xml:space="preserve">suppressive drugs, </w:t>
      </w:r>
      <w:r w:rsidR="006E7B49" w:rsidRPr="008C3768">
        <w:rPr>
          <w:rFonts w:ascii="Arial" w:hAnsi="Arial" w:cs="Arial"/>
          <w:color w:val="505050"/>
          <w:sz w:val="22"/>
          <w:szCs w:val="22"/>
          <w:shd w:val="clear" w:color="auto" w:fill="FFFFFF"/>
        </w:rPr>
        <w:t xml:space="preserve">the risk to contact viruses like the cold and the flu is increased. </w:t>
      </w:r>
      <w:r w:rsidR="009B75D0" w:rsidRPr="008C3768">
        <w:rPr>
          <w:rFonts w:ascii="Arial" w:eastAsia="Times New Roman" w:hAnsi="Arial" w:cs="Arial"/>
          <w:color w:val="231F20"/>
          <w:sz w:val="22"/>
          <w:szCs w:val="22"/>
          <w:lang w:eastAsia="en-GB"/>
        </w:rPr>
        <w:t>Findings also showed that these people with more severe psoriasis had a greater risk for developing other serious, potentially life threatening conditions</w:t>
      </w:r>
      <w:r w:rsidR="003E4C6E" w:rsidRPr="008C3768">
        <w:rPr>
          <w:rFonts w:ascii="Arial" w:eastAsia="Times New Roman" w:hAnsi="Arial" w:cs="Arial"/>
          <w:color w:val="231F20"/>
          <w:sz w:val="22"/>
          <w:szCs w:val="22"/>
          <w:lang w:eastAsia="en-GB"/>
        </w:rPr>
        <w:t xml:space="preserve">, like </w:t>
      </w:r>
      <w:r w:rsidR="009B75D0" w:rsidRPr="009B75D0">
        <w:rPr>
          <w:rFonts w:ascii="Arial" w:eastAsia="Times New Roman" w:hAnsi="Arial" w:cs="Arial"/>
          <w:color w:val="231F20"/>
          <w:sz w:val="22"/>
          <w:szCs w:val="22"/>
          <w:lang w:eastAsia="en-GB"/>
        </w:rPr>
        <w:t>chronic kidney disease</w:t>
      </w:r>
      <w:r w:rsidR="003E4C6E" w:rsidRPr="008C3768">
        <w:rPr>
          <w:rFonts w:ascii="Arial" w:eastAsia="Times New Roman" w:hAnsi="Arial" w:cs="Arial"/>
          <w:color w:val="231F20"/>
          <w:sz w:val="22"/>
          <w:szCs w:val="22"/>
          <w:lang w:eastAsia="en-GB"/>
        </w:rPr>
        <w:t xml:space="preserve">, </w:t>
      </w:r>
      <w:r w:rsidR="009B75D0" w:rsidRPr="009B75D0">
        <w:rPr>
          <w:rFonts w:ascii="Arial" w:eastAsia="Times New Roman" w:hAnsi="Arial" w:cs="Arial"/>
          <w:color w:val="231F20"/>
          <w:sz w:val="22"/>
          <w:szCs w:val="22"/>
          <w:lang w:eastAsia="en-GB"/>
        </w:rPr>
        <w:t>cardiovascular disease</w:t>
      </w:r>
      <w:r w:rsidR="003E4C6E" w:rsidRPr="008C3768">
        <w:rPr>
          <w:rFonts w:ascii="Arial" w:eastAsia="Times New Roman" w:hAnsi="Arial" w:cs="Arial"/>
          <w:color w:val="231F20"/>
          <w:sz w:val="22"/>
          <w:szCs w:val="22"/>
          <w:lang w:eastAsia="en-GB"/>
        </w:rPr>
        <w:t xml:space="preserve">, </w:t>
      </w:r>
      <w:r w:rsidR="009B75D0" w:rsidRPr="009B75D0">
        <w:rPr>
          <w:rFonts w:ascii="Arial" w:eastAsia="Times New Roman" w:hAnsi="Arial" w:cs="Arial"/>
          <w:color w:val="231F20"/>
          <w:sz w:val="22"/>
          <w:szCs w:val="22"/>
          <w:lang w:eastAsia="en-GB"/>
        </w:rPr>
        <w:t>diabetes</w:t>
      </w:r>
      <w:r w:rsidR="003E4C6E" w:rsidRPr="008C3768">
        <w:rPr>
          <w:rFonts w:ascii="Arial" w:eastAsia="Times New Roman" w:hAnsi="Arial" w:cs="Arial"/>
          <w:color w:val="231F20"/>
          <w:sz w:val="22"/>
          <w:szCs w:val="22"/>
          <w:lang w:eastAsia="en-GB"/>
        </w:rPr>
        <w:t>.</w:t>
      </w:r>
    </w:p>
    <w:p w14:paraId="19262560" w14:textId="77777777" w:rsidR="002A0F4C" w:rsidRPr="008C3768" w:rsidRDefault="002A0F4C" w:rsidP="003E4C6E">
      <w:pPr>
        <w:pStyle w:val="NormalWeb"/>
        <w:spacing w:before="375" w:after="375" w:line="360" w:lineRule="auto"/>
        <w:jc w:val="both"/>
        <w:rPr>
          <w:rFonts w:ascii="Arial" w:eastAsia="Times New Roman" w:hAnsi="Arial" w:cs="Arial"/>
          <w:color w:val="231F20"/>
          <w:sz w:val="22"/>
          <w:szCs w:val="22"/>
          <w:lang w:eastAsia="en-GB"/>
        </w:rPr>
      </w:pPr>
    </w:p>
    <w:p w14:paraId="7BE3E017" w14:textId="288325EF" w:rsidR="002A0F4C" w:rsidRPr="008C3768" w:rsidRDefault="002A0F4C" w:rsidP="003E4C6E">
      <w:pPr>
        <w:pStyle w:val="NormalWeb"/>
        <w:spacing w:before="375" w:after="375" w:line="360" w:lineRule="auto"/>
        <w:jc w:val="both"/>
        <w:rPr>
          <w:rFonts w:ascii="Arial" w:hAnsi="Arial" w:cs="Arial"/>
          <w:b/>
          <w:bCs/>
          <w:sz w:val="22"/>
          <w:szCs w:val="22"/>
        </w:rPr>
      </w:pPr>
      <w:r w:rsidRPr="008C3768">
        <w:rPr>
          <w:rFonts w:ascii="Arial" w:hAnsi="Arial" w:cs="Arial"/>
          <w:b/>
          <w:bCs/>
          <w:sz w:val="22"/>
          <w:szCs w:val="22"/>
        </w:rPr>
        <w:t>3.</w:t>
      </w:r>
      <w:r w:rsidRPr="008C3768">
        <w:rPr>
          <w:rFonts w:ascii="Arial" w:hAnsi="Arial" w:cs="Arial"/>
          <w:b/>
          <w:bCs/>
          <w:sz w:val="22"/>
          <w:szCs w:val="22"/>
        </w:rPr>
        <w:t>Health and lifestyle routine measures in psoriasis</w:t>
      </w:r>
    </w:p>
    <w:p w14:paraId="62ED1474" w14:textId="74BA2F1A" w:rsidR="0035725F" w:rsidRPr="008C3768" w:rsidRDefault="00994FD3" w:rsidP="00FA67A7">
      <w:pPr>
        <w:pStyle w:val="NormalWeb"/>
        <w:spacing w:before="375" w:after="375" w:line="360" w:lineRule="auto"/>
        <w:jc w:val="both"/>
        <w:rPr>
          <w:rFonts w:ascii="Arial" w:hAnsi="Arial" w:cs="Arial"/>
          <w:sz w:val="22"/>
          <w:szCs w:val="22"/>
        </w:rPr>
      </w:pPr>
      <w:r w:rsidRPr="008C3768">
        <w:rPr>
          <w:rFonts w:ascii="Arial" w:hAnsi="Arial" w:cs="Arial"/>
          <w:sz w:val="22"/>
          <w:szCs w:val="22"/>
        </w:rPr>
        <w:t>“</w:t>
      </w:r>
      <w:r w:rsidR="0035725F" w:rsidRPr="008C3768">
        <w:rPr>
          <w:rFonts w:ascii="Arial" w:hAnsi="Arial" w:cs="Arial"/>
          <w:sz w:val="22"/>
          <w:szCs w:val="22"/>
        </w:rPr>
        <w:t>Psoriasis is not only a disease that causes painful, debilitating, highly visible physical symptoms. It is also associated with a multitude of psychological impairments. For many reasons, psoriasis can be psychologically devastating</w:t>
      </w:r>
      <w:r w:rsidRPr="008C3768">
        <w:rPr>
          <w:rFonts w:ascii="Arial" w:hAnsi="Arial" w:cs="Arial"/>
          <w:sz w:val="22"/>
          <w:szCs w:val="22"/>
        </w:rPr>
        <w:t>” (</w:t>
      </w:r>
      <w:r w:rsidR="003C67B5" w:rsidRPr="008C3768">
        <w:rPr>
          <w:rFonts w:ascii="Arial" w:hAnsi="Arial" w:cs="Arial"/>
          <w:sz w:val="22"/>
          <w:szCs w:val="22"/>
        </w:rPr>
        <w:t>WHO Library Cataloguing-in-Publication Data Global report on psoriasis</w:t>
      </w:r>
      <w:r w:rsidR="003C67B5" w:rsidRPr="008C3768">
        <w:rPr>
          <w:rFonts w:ascii="Arial" w:hAnsi="Arial" w:cs="Arial"/>
          <w:sz w:val="22"/>
          <w:szCs w:val="22"/>
        </w:rPr>
        <w:t>,</w:t>
      </w:r>
      <w:r w:rsidR="0065171F" w:rsidRPr="008C3768">
        <w:rPr>
          <w:rFonts w:ascii="Arial" w:hAnsi="Arial" w:cs="Arial"/>
          <w:sz w:val="22"/>
          <w:szCs w:val="22"/>
        </w:rPr>
        <w:t xml:space="preserve"> p.12,</w:t>
      </w:r>
      <w:r w:rsidR="0059519F" w:rsidRPr="008C3768">
        <w:rPr>
          <w:rFonts w:ascii="Arial" w:hAnsi="Arial" w:cs="Arial"/>
          <w:sz w:val="22"/>
          <w:szCs w:val="22"/>
        </w:rPr>
        <w:t xml:space="preserve"> 2016)</w:t>
      </w:r>
      <w:r w:rsidR="00FA67A7" w:rsidRPr="008C3768">
        <w:rPr>
          <w:rFonts w:ascii="Arial" w:hAnsi="Arial" w:cs="Arial"/>
          <w:sz w:val="22"/>
          <w:szCs w:val="22"/>
        </w:rPr>
        <w:t xml:space="preserve">. Individuals </w:t>
      </w:r>
      <w:r w:rsidR="00900623" w:rsidRPr="008C3768">
        <w:rPr>
          <w:rFonts w:ascii="Arial" w:hAnsi="Arial" w:cs="Arial"/>
          <w:sz w:val="22"/>
          <w:szCs w:val="22"/>
        </w:rPr>
        <w:t>suffering of p</w:t>
      </w:r>
      <w:r w:rsidR="0041534F" w:rsidRPr="008C3768">
        <w:rPr>
          <w:rFonts w:ascii="Arial" w:hAnsi="Arial" w:cs="Arial"/>
          <w:sz w:val="22"/>
          <w:szCs w:val="22"/>
        </w:rPr>
        <w:t xml:space="preserve">soriasis </w:t>
      </w:r>
      <w:r w:rsidR="00900623" w:rsidRPr="008C3768">
        <w:rPr>
          <w:rFonts w:ascii="Arial" w:hAnsi="Arial" w:cs="Arial"/>
          <w:sz w:val="22"/>
          <w:szCs w:val="22"/>
        </w:rPr>
        <w:t xml:space="preserve">are experiencing a difficult life </w:t>
      </w:r>
      <w:r w:rsidR="00C7535C" w:rsidRPr="008C3768">
        <w:rPr>
          <w:rFonts w:ascii="Arial" w:hAnsi="Arial" w:cs="Arial"/>
          <w:sz w:val="22"/>
          <w:szCs w:val="22"/>
        </w:rPr>
        <w:t xml:space="preserve">especially when psoriasis is present in highly visible areas of the skin </w:t>
      </w:r>
      <w:r w:rsidR="00E030A5" w:rsidRPr="008C3768">
        <w:rPr>
          <w:rFonts w:ascii="Arial" w:hAnsi="Arial" w:cs="Arial"/>
          <w:sz w:val="22"/>
          <w:szCs w:val="22"/>
        </w:rPr>
        <w:t xml:space="preserve">like the face and hands. </w:t>
      </w:r>
      <w:r w:rsidR="0035725F" w:rsidRPr="008C3768">
        <w:rPr>
          <w:rFonts w:ascii="Arial" w:hAnsi="Arial" w:cs="Arial"/>
          <w:sz w:val="22"/>
          <w:szCs w:val="22"/>
        </w:rPr>
        <w:t xml:space="preserve"> </w:t>
      </w:r>
      <w:r w:rsidR="002C696E" w:rsidRPr="008C3768">
        <w:rPr>
          <w:rFonts w:ascii="Arial" w:hAnsi="Arial" w:cs="Arial"/>
          <w:sz w:val="22"/>
          <w:szCs w:val="22"/>
        </w:rPr>
        <w:t xml:space="preserve">Every day social activities and work are </w:t>
      </w:r>
      <w:r w:rsidR="008A0565" w:rsidRPr="008C3768">
        <w:rPr>
          <w:rFonts w:ascii="Arial" w:hAnsi="Arial" w:cs="Arial"/>
          <w:sz w:val="22"/>
          <w:szCs w:val="22"/>
        </w:rPr>
        <w:t>impacted. Individuals are experiencing</w:t>
      </w:r>
      <w:r w:rsidR="005C1A05" w:rsidRPr="008C3768">
        <w:rPr>
          <w:rFonts w:ascii="Arial" w:hAnsi="Arial" w:cs="Arial"/>
          <w:sz w:val="22"/>
          <w:szCs w:val="22"/>
        </w:rPr>
        <w:t xml:space="preserve"> </w:t>
      </w:r>
      <w:r w:rsidR="0035725F" w:rsidRPr="008C3768">
        <w:rPr>
          <w:rFonts w:ascii="Arial" w:hAnsi="Arial" w:cs="Arial"/>
          <w:sz w:val="22"/>
          <w:szCs w:val="22"/>
        </w:rPr>
        <w:t>embarrassment, lack of self-esteem, anxiety and increased prevalence of depression</w:t>
      </w:r>
      <w:r w:rsidR="005C1A05" w:rsidRPr="008C3768">
        <w:rPr>
          <w:rFonts w:ascii="Arial" w:hAnsi="Arial" w:cs="Arial"/>
          <w:sz w:val="22"/>
          <w:szCs w:val="22"/>
        </w:rPr>
        <w:t>, anger</w:t>
      </w:r>
      <w:r w:rsidR="00B96467" w:rsidRPr="008C3768">
        <w:rPr>
          <w:rFonts w:ascii="Arial" w:hAnsi="Arial" w:cs="Arial"/>
          <w:sz w:val="22"/>
          <w:szCs w:val="22"/>
        </w:rPr>
        <w:t xml:space="preserve">, </w:t>
      </w:r>
      <w:r w:rsidR="0035725F" w:rsidRPr="008C3768">
        <w:rPr>
          <w:rFonts w:ascii="Arial" w:hAnsi="Arial" w:cs="Arial"/>
          <w:sz w:val="22"/>
          <w:szCs w:val="22"/>
        </w:rPr>
        <w:t xml:space="preserve">  helplessness</w:t>
      </w:r>
      <w:r w:rsidR="00B96467" w:rsidRPr="008C3768">
        <w:rPr>
          <w:rFonts w:ascii="Arial" w:hAnsi="Arial" w:cs="Arial"/>
          <w:sz w:val="22"/>
          <w:szCs w:val="22"/>
        </w:rPr>
        <w:t xml:space="preserve"> and even </w:t>
      </w:r>
      <w:r w:rsidR="0035725F" w:rsidRPr="008C3768">
        <w:rPr>
          <w:rFonts w:ascii="Arial" w:hAnsi="Arial" w:cs="Arial"/>
          <w:sz w:val="22"/>
          <w:szCs w:val="22"/>
        </w:rPr>
        <w:t xml:space="preserve"> a higher rate of suicidal ideations than other patients. </w:t>
      </w:r>
    </w:p>
    <w:p w14:paraId="2AB589F3" w14:textId="7848CE4F" w:rsidR="00884EA1" w:rsidRPr="008C3768" w:rsidRDefault="00E11FC2" w:rsidP="00FA67A7">
      <w:pPr>
        <w:pStyle w:val="NormalWeb"/>
        <w:spacing w:before="375" w:after="375" w:line="360" w:lineRule="auto"/>
        <w:jc w:val="both"/>
        <w:rPr>
          <w:rFonts w:ascii="Arial" w:hAnsi="Arial" w:cs="Arial"/>
          <w:sz w:val="22"/>
          <w:szCs w:val="22"/>
        </w:rPr>
      </w:pPr>
      <w:r w:rsidRPr="008C3768">
        <w:rPr>
          <w:rFonts w:ascii="Arial" w:hAnsi="Arial" w:cs="Arial"/>
          <w:sz w:val="22"/>
          <w:szCs w:val="22"/>
        </w:rPr>
        <w:t xml:space="preserve">The improvement of wellbeing for individuals suffering of psoriasis can be done by following a range of health and life style measures. </w:t>
      </w:r>
    </w:p>
    <w:p w14:paraId="002A6BCD" w14:textId="780880F4" w:rsidR="0090719E" w:rsidRPr="008C3768" w:rsidRDefault="0090719E" w:rsidP="00FA67A7">
      <w:pPr>
        <w:pStyle w:val="NormalWeb"/>
        <w:spacing w:before="375" w:after="375" w:line="360" w:lineRule="auto"/>
        <w:jc w:val="both"/>
        <w:rPr>
          <w:rFonts w:ascii="Arial" w:hAnsi="Arial" w:cs="Arial"/>
          <w:sz w:val="22"/>
          <w:szCs w:val="22"/>
        </w:rPr>
      </w:pPr>
      <w:r w:rsidRPr="008C3768">
        <w:rPr>
          <w:rFonts w:ascii="Arial" w:hAnsi="Arial" w:cs="Arial"/>
          <w:sz w:val="22"/>
          <w:szCs w:val="22"/>
        </w:rPr>
        <w:t xml:space="preserve">A screening of </w:t>
      </w:r>
      <w:r w:rsidR="00582A92" w:rsidRPr="008C3768">
        <w:rPr>
          <w:rFonts w:ascii="Arial" w:hAnsi="Arial" w:cs="Arial"/>
          <w:sz w:val="22"/>
          <w:szCs w:val="22"/>
        </w:rPr>
        <w:t xml:space="preserve">the trigger factors will identify </w:t>
      </w:r>
      <w:r w:rsidR="00045631" w:rsidRPr="008C3768">
        <w:rPr>
          <w:rFonts w:ascii="Arial" w:hAnsi="Arial" w:cs="Arial"/>
          <w:sz w:val="22"/>
          <w:szCs w:val="22"/>
        </w:rPr>
        <w:t xml:space="preserve">the lifestyle of the individual which </w:t>
      </w:r>
      <w:r w:rsidR="004013DA" w:rsidRPr="008C3768">
        <w:rPr>
          <w:rFonts w:ascii="Arial" w:hAnsi="Arial" w:cs="Arial"/>
          <w:sz w:val="22"/>
          <w:szCs w:val="22"/>
        </w:rPr>
        <w:t xml:space="preserve">affect the condition such as: </w:t>
      </w:r>
      <w:r w:rsidR="00922587" w:rsidRPr="008C3768">
        <w:rPr>
          <w:rFonts w:ascii="Arial" w:hAnsi="Arial" w:cs="Arial"/>
          <w:sz w:val="22"/>
          <w:szCs w:val="22"/>
        </w:rPr>
        <w:t>smoking, obesity, stress, infections</w:t>
      </w:r>
      <w:r w:rsidR="00675310" w:rsidRPr="008C3768">
        <w:rPr>
          <w:rFonts w:ascii="Arial" w:hAnsi="Arial" w:cs="Arial"/>
          <w:sz w:val="22"/>
          <w:szCs w:val="22"/>
        </w:rPr>
        <w:t xml:space="preserve"> and </w:t>
      </w:r>
      <w:r w:rsidR="006E5DA4" w:rsidRPr="008C3768">
        <w:rPr>
          <w:rFonts w:ascii="Arial" w:hAnsi="Arial" w:cs="Arial"/>
          <w:sz w:val="22"/>
          <w:szCs w:val="22"/>
        </w:rPr>
        <w:t xml:space="preserve">alcohol abuse. </w:t>
      </w:r>
      <w:r w:rsidR="00E66B5F" w:rsidRPr="008C3768">
        <w:rPr>
          <w:rFonts w:ascii="Arial" w:hAnsi="Arial" w:cs="Arial"/>
          <w:sz w:val="22"/>
          <w:szCs w:val="22"/>
        </w:rPr>
        <w:t xml:space="preserve">For every of those factors, measures to reduce their impact can be taken, such as: </w:t>
      </w:r>
      <w:r w:rsidR="00DC6A68" w:rsidRPr="008C3768">
        <w:rPr>
          <w:rFonts w:ascii="Arial" w:hAnsi="Arial" w:cs="Arial"/>
          <w:sz w:val="22"/>
          <w:szCs w:val="22"/>
        </w:rPr>
        <w:t>including the pa</w:t>
      </w:r>
      <w:r w:rsidR="007000DF" w:rsidRPr="008C3768">
        <w:rPr>
          <w:rFonts w:ascii="Arial" w:hAnsi="Arial" w:cs="Arial"/>
          <w:sz w:val="22"/>
          <w:szCs w:val="22"/>
        </w:rPr>
        <w:t>tient</w:t>
      </w:r>
      <w:r w:rsidR="00DC6A68" w:rsidRPr="008C3768">
        <w:rPr>
          <w:rFonts w:ascii="Arial" w:hAnsi="Arial" w:cs="Arial"/>
          <w:sz w:val="22"/>
          <w:szCs w:val="22"/>
        </w:rPr>
        <w:t xml:space="preserve"> in a smoking cessation programme, </w:t>
      </w:r>
      <w:r w:rsidR="00C01C42" w:rsidRPr="008C3768">
        <w:rPr>
          <w:rFonts w:ascii="Arial" w:hAnsi="Arial" w:cs="Arial"/>
          <w:sz w:val="22"/>
          <w:szCs w:val="22"/>
        </w:rPr>
        <w:t>intervention for lost weight</w:t>
      </w:r>
      <w:r w:rsidR="00BA6778" w:rsidRPr="008C3768">
        <w:rPr>
          <w:rFonts w:ascii="Arial" w:hAnsi="Arial" w:cs="Arial"/>
          <w:sz w:val="22"/>
          <w:szCs w:val="22"/>
        </w:rPr>
        <w:t>, regular exercises</w:t>
      </w:r>
      <w:r w:rsidR="00C01C42" w:rsidRPr="008C3768">
        <w:rPr>
          <w:rFonts w:ascii="Arial" w:hAnsi="Arial" w:cs="Arial"/>
          <w:sz w:val="22"/>
          <w:szCs w:val="22"/>
        </w:rPr>
        <w:t xml:space="preserve"> and recommendation for a healthy diet, </w:t>
      </w:r>
      <w:r w:rsidR="00916149" w:rsidRPr="008C3768">
        <w:rPr>
          <w:rFonts w:ascii="Arial" w:hAnsi="Arial" w:cs="Arial"/>
          <w:sz w:val="22"/>
          <w:szCs w:val="22"/>
        </w:rPr>
        <w:t xml:space="preserve">psychological intervention like psychotherapy and </w:t>
      </w:r>
      <w:r w:rsidR="00916149" w:rsidRPr="008C3768">
        <w:rPr>
          <w:rFonts w:ascii="Arial" w:hAnsi="Arial" w:cs="Arial"/>
          <w:sz w:val="22"/>
          <w:szCs w:val="22"/>
        </w:rPr>
        <w:lastRenderedPageBreak/>
        <w:t>inclusion in social activity</w:t>
      </w:r>
      <w:r w:rsidR="00E9751F" w:rsidRPr="008C3768">
        <w:rPr>
          <w:rFonts w:ascii="Arial" w:hAnsi="Arial" w:cs="Arial"/>
          <w:sz w:val="22"/>
          <w:szCs w:val="22"/>
        </w:rPr>
        <w:t>,</w:t>
      </w:r>
      <w:r w:rsidR="00362CFC" w:rsidRPr="008C3768">
        <w:rPr>
          <w:rFonts w:ascii="Arial" w:hAnsi="Arial" w:cs="Arial"/>
          <w:sz w:val="22"/>
          <w:szCs w:val="22"/>
        </w:rPr>
        <w:t xml:space="preserve"> </w:t>
      </w:r>
      <w:r w:rsidR="002E28F8" w:rsidRPr="008C3768">
        <w:rPr>
          <w:rFonts w:ascii="Arial" w:hAnsi="Arial" w:cs="Arial"/>
          <w:sz w:val="22"/>
          <w:szCs w:val="22"/>
        </w:rPr>
        <w:t>adequate therapies for clear body infections</w:t>
      </w:r>
      <w:r w:rsidR="002D405A" w:rsidRPr="008C3768">
        <w:rPr>
          <w:rFonts w:ascii="Arial" w:hAnsi="Arial" w:cs="Arial"/>
          <w:sz w:val="22"/>
          <w:szCs w:val="22"/>
        </w:rPr>
        <w:t xml:space="preserve"> such as </w:t>
      </w:r>
      <w:r w:rsidR="008D5F29" w:rsidRPr="008C3768">
        <w:rPr>
          <w:rFonts w:ascii="Arial" w:hAnsi="Arial" w:cs="Arial"/>
          <w:sz w:val="22"/>
          <w:szCs w:val="22"/>
        </w:rPr>
        <w:t>s</w:t>
      </w:r>
      <w:r w:rsidR="00DC61C2" w:rsidRPr="008C3768">
        <w:rPr>
          <w:rFonts w:ascii="Arial" w:hAnsi="Arial" w:cs="Arial"/>
          <w:sz w:val="22"/>
          <w:szCs w:val="22"/>
        </w:rPr>
        <w:t>treptococcal throat infection</w:t>
      </w:r>
      <w:r w:rsidR="00DC61C2" w:rsidRPr="008C3768">
        <w:rPr>
          <w:rFonts w:ascii="Arial" w:hAnsi="Arial" w:cs="Arial"/>
          <w:sz w:val="22"/>
          <w:szCs w:val="22"/>
        </w:rPr>
        <w:t>,</w:t>
      </w:r>
      <w:r w:rsidR="00DC61C2" w:rsidRPr="008C3768">
        <w:rPr>
          <w:rFonts w:ascii="Arial" w:hAnsi="Arial" w:cs="Arial"/>
          <w:sz w:val="22"/>
          <w:szCs w:val="22"/>
        </w:rPr>
        <w:t xml:space="preserve"> </w:t>
      </w:r>
      <w:r w:rsidR="008D5F29" w:rsidRPr="008C3768">
        <w:rPr>
          <w:rFonts w:ascii="Arial" w:hAnsi="Arial" w:cs="Arial"/>
          <w:sz w:val="22"/>
          <w:szCs w:val="22"/>
        </w:rPr>
        <w:t>p</w:t>
      </w:r>
      <w:r w:rsidR="00DC61C2" w:rsidRPr="008C3768">
        <w:rPr>
          <w:rFonts w:ascii="Arial" w:hAnsi="Arial" w:cs="Arial"/>
          <w:sz w:val="22"/>
          <w:szCs w:val="22"/>
        </w:rPr>
        <w:t>eriodontitis</w:t>
      </w:r>
      <w:r w:rsidR="00DC61C2" w:rsidRPr="008C3768">
        <w:rPr>
          <w:rFonts w:ascii="Arial" w:hAnsi="Arial" w:cs="Arial"/>
          <w:sz w:val="22"/>
          <w:szCs w:val="22"/>
        </w:rPr>
        <w:t>,</w:t>
      </w:r>
      <w:r w:rsidR="00DC61C2" w:rsidRPr="008C3768">
        <w:rPr>
          <w:rFonts w:ascii="Arial" w:hAnsi="Arial" w:cs="Arial"/>
          <w:sz w:val="22"/>
          <w:szCs w:val="22"/>
        </w:rPr>
        <w:t xml:space="preserve"> recurrent tonsillitis</w:t>
      </w:r>
      <w:r w:rsidR="008D5F29" w:rsidRPr="008C3768">
        <w:rPr>
          <w:rFonts w:ascii="Arial" w:hAnsi="Arial" w:cs="Arial"/>
          <w:sz w:val="22"/>
          <w:szCs w:val="22"/>
        </w:rPr>
        <w:t xml:space="preserve">. </w:t>
      </w:r>
      <w:r w:rsidR="00C714BD" w:rsidRPr="008C3768">
        <w:rPr>
          <w:rFonts w:ascii="Arial" w:hAnsi="Arial" w:cs="Arial"/>
          <w:sz w:val="22"/>
          <w:szCs w:val="22"/>
        </w:rPr>
        <w:t xml:space="preserve">Cutting down </w:t>
      </w:r>
      <w:r w:rsidR="00C05255" w:rsidRPr="008C3768">
        <w:rPr>
          <w:rFonts w:ascii="Arial" w:hAnsi="Arial" w:cs="Arial"/>
          <w:sz w:val="22"/>
          <w:szCs w:val="22"/>
        </w:rPr>
        <w:t>on alcohol and staying within the recommended limits should also be included in the lifestyle behavioural change.</w:t>
      </w:r>
    </w:p>
    <w:p w14:paraId="62231587" w14:textId="1E1FE339" w:rsidR="00E9751F" w:rsidRPr="008C3768" w:rsidRDefault="00E9751F" w:rsidP="00FA67A7">
      <w:pPr>
        <w:pStyle w:val="NormalWeb"/>
        <w:spacing w:before="375" w:after="375" w:line="360" w:lineRule="auto"/>
        <w:jc w:val="both"/>
        <w:rPr>
          <w:rFonts w:ascii="Arial" w:hAnsi="Arial" w:cs="Arial"/>
          <w:sz w:val="22"/>
          <w:szCs w:val="22"/>
        </w:rPr>
      </w:pPr>
      <w:r w:rsidRPr="008C3768">
        <w:rPr>
          <w:rFonts w:ascii="Arial" w:hAnsi="Arial" w:cs="Arial"/>
          <w:sz w:val="22"/>
          <w:szCs w:val="22"/>
        </w:rPr>
        <w:t>Patient</w:t>
      </w:r>
      <w:r w:rsidR="0018664D" w:rsidRPr="008C3768">
        <w:rPr>
          <w:rFonts w:ascii="Arial" w:hAnsi="Arial" w:cs="Arial"/>
          <w:sz w:val="22"/>
          <w:szCs w:val="22"/>
        </w:rPr>
        <w:t>s</w:t>
      </w:r>
      <w:r w:rsidRPr="008C3768">
        <w:rPr>
          <w:rFonts w:ascii="Arial" w:hAnsi="Arial" w:cs="Arial"/>
          <w:sz w:val="22"/>
          <w:szCs w:val="22"/>
        </w:rPr>
        <w:t xml:space="preserve"> education about</w:t>
      </w:r>
      <w:r w:rsidR="0018664D" w:rsidRPr="008C3768">
        <w:rPr>
          <w:rFonts w:ascii="Arial" w:hAnsi="Arial" w:cs="Arial"/>
          <w:sz w:val="22"/>
          <w:szCs w:val="22"/>
        </w:rPr>
        <w:t xml:space="preserve"> their condition is essential, because they need to understand </w:t>
      </w:r>
      <w:r w:rsidR="002624C7" w:rsidRPr="008C3768">
        <w:rPr>
          <w:rFonts w:ascii="Arial" w:hAnsi="Arial" w:cs="Arial"/>
          <w:sz w:val="22"/>
          <w:szCs w:val="22"/>
        </w:rPr>
        <w:t>the triggers in order to be able to change their lifesty</w:t>
      </w:r>
      <w:r w:rsidR="00430B0F" w:rsidRPr="008C3768">
        <w:rPr>
          <w:rFonts w:ascii="Arial" w:hAnsi="Arial" w:cs="Arial"/>
          <w:sz w:val="22"/>
          <w:szCs w:val="22"/>
        </w:rPr>
        <w:t>le</w:t>
      </w:r>
      <w:r w:rsidR="008E132B" w:rsidRPr="008C3768">
        <w:rPr>
          <w:rFonts w:ascii="Arial" w:hAnsi="Arial" w:cs="Arial"/>
          <w:sz w:val="22"/>
          <w:szCs w:val="22"/>
        </w:rPr>
        <w:t>,</w:t>
      </w:r>
      <w:r w:rsidR="00430B0F" w:rsidRPr="008C3768">
        <w:rPr>
          <w:rFonts w:ascii="Arial" w:hAnsi="Arial" w:cs="Arial"/>
          <w:sz w:val="22"/>
          <w:szCs w:val="22"/>
        </w:rPr>
        <w:t xml:space="preserve"> minimize these triggers</w:t>
      </w:r>
      <w:r w:rsidR="008E132B" w:rsidRPr="008C3768">
        <w:rPr>
          <w:rFonts w:ascii="Arial" w:hAnsi="Arial" w:cs="Arial"/>
          <w:sz w:val="22"/>
          <w:szCs w:val="22"/>
        </w:rPr>
        <w:t xml:space="preserve"> and boost their wellbeing.</w:t>
      </w:r>
      <w:r w:rsidR="00A810BD" w:rsidRPr="008C3768">
        <w:rPr>
          <w:rFonts w:ascii="Arial" w:hAnsi="Arial" w:cs="Arial"/>
          <w:sz w:val="22"/>
          <w:szCs w:val="22"/>
        </w:rPr>
        <w:t xml:space="preserve"> Pati</w:t>
      </w:r>
      <w:r w:rsidR="00317A48" w:rsidRPr="008C3768">
        <w:rPr>
          <w:rFonts w:ascii="Arial" w:hAnsi="Arial" w:cs="Arial"/>
          <w:sz w:val="22"/>
          <w:szCs w:val="22"/>
        </w:rPr>
        <w:t xml:space="preserve">ents must be informed that regular screenings need to be done </w:t>
      </w:r>
      <w:r w:rsidR="00AC0A82" w:rsidRPr="008C3768">
        <w:rPr>
          <w:rFonts w:ascii="Arial" w:hAnsi="Arial" w:cs="Arial"/>
          <w:sz w:val="22"/>
          <w:szCs w:val="22"/>
        </w:rPr>
        <w:t>at regular intervals</w:t>
      </w:r>
      <w:r w:rsidR="008C01F1" w:rsidRPr="008C3768">
        <w:rPr>
          <w:rFonts w:ascii="Arial" w:hAnsi="Arial" w:cs="Arial"/>
          <w:sz w:val="22"/>
          <w:szCs w:val="22"/>
        </w:rPr>
        <w:t>.</w:t>
      </w:r>
    </w:p>
    <w:p w14:paraId="20600D87" w14:textId="7B131601" w:rsidR="0041534F" w:rsidRPr="008C3768" w:rsidRDefault="0041534F" w:rsidP="0041534F">
      <w:pPr>
        <w:pStyle w:val="ListParagraph"/>
        <w:numPr>
          <w:ilvl w:val="0"/>
          <w:numId w:val="9"/>
        </w:numPr>
        <w:spacing w:line="360" w:lineRule="auto"/>
        <w:rPr>
          <w:rFonts w:ascii="Arial" w:hAnsi="Arial" w:cs="Arial"/>
          <w:b/>
          <w:bCs/>
        </w:rPr>
      </w:pPr>
      <w:r w:rsidRPr="008C3768">
        <w:rPr>
          <w:rFonts w:ascii="Arial" w:hAnsi="Arial" w:cs="Arial"/>
          <w:b/>
          <w:bCs/>
        </w:rPr>
        <w:t>Health and Social Care practice for individuals with psoriasis</w:t>
      </w:r>
    </w:p>
    <w:p w14:paraId="72E3E606" w14:textId="77777777" w:rsidR="0072247D" w:rsidRPr="008C3768" w:rsidRDefault="00E6570A" w:rsidP="00FA67A7">
      <w:pPr>
        <w:pStyle w:val="NormalWeb"/>
        <w:spacing w:before="375" w:after="375" w:line="360" w:lineRule="auto"/>
        <w:jc w:val="both"/>
        <w:rPr>
          <w:rFonts w:ascii="Arial" w:hAnsi="Arial" w:cs="Arial"/>
          <w:sz w:val="22"/>
          <w:szCs w:val="22"/>
        </w:rPr>
      </w:pPr>
      <w:r w:rsidRPr="008C3768">
        <w:rPr>
          <w:rFonts w:ascii="Arial" w:hAnsi="Arial" w:cs="Arial"/>
          <w:sz w:val="22"/>
          <w:szCs w:val="22"/>
        </w:rPr>
        <w:t xml:space="preserve">Within UK, </w:t>
      </w:r>
      <w:r w:rsidR="002E5260" w:rsidRPr="008C3768">
        <w:rPr>
          <w:rFonts w:ascii="Arial" w:hAnsi="Arial" w:cs="Arial"/>
          <w:sz w:val="22"/>
          <w:szCs w:val="22"/>
        </w:rPr>
        <w:t xml:space="preserve">in order to be able to improve the quality of life </w:t>
      </w:r>
      <w:r w:rsidR="0086567F" w:rsidRPr="008C3768">
        <w:rPr>
          <w:rFonts w:ascii="Arial" w:hAnsi="Arial" w:cs="Arial"/>
          <w:sz w:val="22"/>
          <w:szCs w:val="22"/>
        </w:rPr>
        <w:t xml:space="preserve">and care for individuals with psoriasis, </w:t>
      </w:r>
      <w:r w:rsidR="00370777" w:rsidRPr="008C3768">
        <w:rPr>
          <w:rFonts w:ascii="Arial" w:hAnsi="Arial" w:cs="Arial"/>
          <w:sz w:val="22"/>
          <w:szCs w:val="22"/>
        </w:rPr>
        <w:t xml:space="preserve">the healthcare professionals </w:t>
      </w:r>
      <w:r w:rsidR="00030756" w:rsidRPr="008C3768">
        <w:rPr>
          <w:rFonts w:ascii="Arial" w:hAnsi="Arial" w:cs="Arial"/>
          <w:sz w:val="22"/>
          <w:szCs w:val="22"/>
        </w:rPr>
        <w:t>have implemented the psoriasis</w:t>
      </w:r>
      <w:r w:rsidR="0045651A" w:rsidRPr="008C3768">
        <w:rPr>
          <w:rFonts w:ascii="Arial" w:hAnsi="Arial" w:cs="Arial"/>
          <w:sz w:val="22"/>
          <w:szCs w:val="22"/>
        </w:rPr>
        <w:t xml:space="preserve"> </w:t>
      </w:r>
      <w:r w:rsidR="0045651A" w:rsidRPr="008C3768">
        <w:rPr>
          <w:rFonts w:ascii="Arial" w:hAnsi="Arial" w:cs="Arial"/>
          <w:sz w:val="22"/>
          <w:szCs w:val="22"/>
        </w:rPr>
        <w:t>management.</w:t>
      </w:r>
      <w:r w:rsidR="00030756" w:rsidRPr="008C3768">
        <w:rPr>
          <w:rFonts w:ascii="Arial" w:hAnsi="Arial" w:cs="Arial"/>
          <w:sz w:val="22"/>
          <w:szCs w:val="22"/>
        </w:rPr>
        <w:t xml:space="preserve"> </w:t>
      </w:r>
      <w:r w:rsidR="003E07A9" w:rsidRPr="008C3768">
        <w:rPr>
          <w:rFonts w:ascii="Arial" w:hAnsi="Arial" w:cs="Arial"/>
          <w:sz w:val="22"/>
          <w:szCs w:val="22"/>
        </w:rPr>
        <w:t xml:space="preserve">The principles </w:t>
      </w:r>
      <w:r w:rsidR="00D504C3" w:rsidRPr="008C3768">
        <w:rPr>
          <w:rFonts w:ascii="Arial" w:hAnsi="Arial" w:cs="Arial"/>
          <w:sz w:val="22"/>
          <w:szCs w:val="22"/>
        </w:rPr>
        <w:t>of the management is t</w:t>
      </w:r>
      <w:r w:rsidR="0045651A" w:rsidRPr="008C3768">
        <w:rPr>
          <w:rFonts w:ascii="Arial" w:hAnsi="Arial" w:cs="Arial"/>
          <w:sz w:val="22"/>
          <w:szCs w:val="22"/>
        </w:rPr>
        <w:t>reating the whole person</w:t>
      </w:r>
      <w:r w:rsidR="00D054D9" w:rsidRPr="008C3768">
        <w:rPr>
          <w:rFonts w:ascii="Arial" w:hAnsi="Arial" w:cs="Arial"/>
          <w:sz w:val="22"/>
          <w:szCs w:val="22"/>
        </w:rPr>
        <w:t xml:space="preserve">, </w:t>
      </w:r>
      <w:r w:rsidR="0045651A" w:rsidRPr="008C3768">
        <w:rPr>
          <w:rFonts w:ascii="Arial" w:hAnsi="Arial" w:cs="Arial"/>
          <w:sz w:val="22"/>
          <w:szCs w:val="22"/>
        </w:rPr>
        <w:t>beyond the skin manifestations</w:t>
      </w:r>
      <w:r w:rsidR="00D054D9" w:rsidRPr="008C3768">
        <w:rPr>
          <w:rFonts w:ascii="Arial" w:hAnsi="Arial" w:cs="Arial"/>
          <w:sz w:val="22"/>
          <w:szCs w:val="22"/>
        </w:rPr>
        <w:t>.</w:t>
      </w:r>
      <w:r w:rsidR="003E07EC" w:rsidRPr="008C3768">
        <w:rPr>
          <w:rFonts w:ascii="Arial" w:hAnsi="Arial" w:cs="Arial"/>
          <w:sz w:val="22"/>
          <w:szCs w:val="22"/>
        </w:rPr>
        <w:t xml:space="preserve"> Complexity of psoriasis </w:t>
      </w:r>
      <w:r w:rsidR="00F571A2" w:rsidRPr="008C3768">
        <w:rPr>
          <w:rFonts w:ascii="Arial" w:hAnsi="Arial" w:cs="Arial"/>
          <w:sz w:val="22"/>
          <w:szCs w:val="22"/>
        </w:rPr>
        <w:t xml:space="preserve">requires a holistic, whole person approach </w:t>
      </w:r>
      <w:r w:rsidR="00483F3B" w:rsidRPr="008C3768">
        <w:rPr>
          <w:rFonts w:ascii="Arial" w:hAnsi="Arial" w:cs="Arial"/>
          <w:sz w:val="22"/>
          <w:szCs w:val="22"/>
        </w:rPr>
        <w:t xml:space="preserve">to care. </w:t>
      </w:r>
      <w:r w:rsidR="0072247D" w:rsidRPr="008C3768">
        <w:rPr>
          <w:rFonts w:ascii="Arial" w:hAnsi="Arial" w:cs="Arial"/>
          <w:sz w:val="22"/>
          <w:szCs w:val="22"/>
        </w:rPr>
        <w:t xml:space="preserve"> </w:t>
      </w:r>
    </w:p>
    <w:p w14:paraId="3559167C" w14:textId="0904F1A7" w:rsidR="00B32657" w:rsidRPr="008C3768" w:rsidRDefault="00B32657" w:rsidP="00FA67A7">
      <w:pPr>
        <w:pStyle w:val="NormalWeb"/>
        <w:spacing w:before="375" w:after="375" w:line="360" w:lineRule="auto"/>
        <w:jc w:val="both"/>
        <w:rPr>
          <w:rFonts w:ascii="Arial" w:hAnsi="Arial" w:cs="Arial"/>
          <w:sz w:val="22"/>
          <w:szCs w:val="22"/>
        </w:rPr>
      </w:pPr>
      <w:r w:rsidRPr="008C3768">
        <w:rPr>
          <w:rFonts w:ascii="Arial" w:hAnsi="Arial" w:cs="Arial"/>
          <w:sz w:val="22"/>
          <w:szCs w:val="22"/>
        </w:rPr>
        <w:t>A diagnosis of psoriasis is usually based on the clinical appearance. Once the severity and impact of psoriasis has been assessed the prescriber can formulate a clinical management plan in conjunction with the patient’s needs and preferences.</w:t>
      </w:r>
      <w:r w:rsidR="0072247D" w:rsidRPr="008C3768">
        <w:rPr>
          <w:rFonts w:ascii="Arial" w:hAnsi="Arial" w:cs="Arial"/>
          <w:sz w:val="22"/>
          <w:szCs w:val="22"/>
        </w:rPr>
        <w:t xml:space="preserve"> </w:t>
      </w:r>
      <w:r w:rsidR="00D04EAC" w:rsidRPr="008C3768">
        <w:rPr>
          <w:rFonts w:ascii="Arial" w:hAnsi="Arial" w:cs="Arial"/>
          <w:sz w:val="22"/>
          <w:szCs w:val="22"/>
        </w:rPr>
        <w:t>T</w:t>
      </w:r>
      <w:r w:rsidRPr="008C3768">
        <w:rPr>
          <w:rFonts w:ascii="Arial" w:hAnsi="Arial" w:cs="Arial"/>
          <w:sz w:val="22"/>
          <w:szCs w:val="22"/>
        </w:rPr>
        <w:t>opical therapy is an appropriate first-line treatment along with practical advice and support in the application and use of the topical treatment. However, topical therapy alone may not provide satisfactory disease control and, given the number of topical treatments available, regular review is necessary to evaluate initial response, and, if appropriate, discuss the alternative options</w:t>
      </w:r>
      <w:r w:rsidR="00222EDA" w:rsidRPr="008C3768">
        <w:rPr>
          <w:rFonts w:ascii="Arial" w:hAnsi="Arial" w:cs="Arial"/>
          <w:sz w:val="22"/>
          <w:szCs w:val="22"/>
        </w:rPr>
        <w:t>.</w:t>
      </w:r>
      <w:r w:rsidR="00942AA3" w:rsidRPr="008C3768">
        <w:rPr>
          <w:rFonts w:ascii="Arial" w:hAnsi="Arial" w:cs="Arial"/>
          <w:sz w:val="22"/>
          <w:szCs w:val="22"/>
        </w:rPr>
        <w:t>(</w:t>
      </w:r>
      <w:hyperlink r:id="rId9" w:history="1">
        <w:r w:rsidR="00222EDA" w:rsidRPr="008C3768">
          <w:rPr>
            <w:rStyle w:val="Hyperlink"/>
            <w:rFonts w:ascii="Arial" w:hAnsi="Arial" w:cs="Arial"/>
            <w:sz w:val="22"/>
            <w:szCs w:val="22"/>
          </w:rPr>
          <w:t>www.lancsmmg.nhs.uk</w:t>
        </w:r>
      </w:hyperlink>
      <w:r w:rsidR="00222EDA" w:rsidRPr="008C3768">
        <w:rPr>
          <w:rFonts w:ascii="Arial" w:hAnsi="Arial" w:cs="Arial"/>
          <w:sz w:val="22"/>
          <w:szCs w:val="22"/>
        </w:rPr>
        <w:t>, 2020</w:t>
      </w:r>
      <w:r w:rsidR="00942AA3" w:rsidRPr="008C3768">
        <w:rPr>
          <w:rFonts w:ascii="Arial" w:hAnsi="Arial" w:cs="Arial"/>
          <w:sz w:val="22"/>
          <w:szCs w:val="22"/>
        </w:rPr>
        <w:t>).</w:t>
      </w:r>
    </w:p>
    <w:p w14:paraId="3015BE10" w14:textId="4178423B" w:rsidR="00CA743F" w:rsidRPr="008C3768" w:rsidRDefault="00CA743F" w:rsidP="00FA67A7">
      <w:pPr>
        <w:pStyle w:val="NormalWeb"/>
        <w:spacing w:before="375" w:after="375" w:line="360" w:lineRule="auto"/>
        <w:jc w:val="both"/>
        <w:rPr>
          <w:rFonts w:ascii="Arial" w:hAnsi="Arial" w:cs="Arial"/>
          <w:sz w:val="22"/>
          <w:szCs w:val="22"/>
        </w:rPr>
      </w:pPr>
      <w:r w:rsidRPr="008C3768">
        <w:rPr>
          <w:rFonts w:ascii="Arial" w:hAnsi="Arial" w:cs="Arial"/>
          <w:sz w:val="22"/>
          <w:szCs w:val="22"/>
        </w:rPr>
        <w:t xml:space="preserve">Within health and social care practice for psoriasis there are </w:t>
      </w:r>
      <w:r w:rsidR="00EB3B30" w:rsidRPr="008C3768">
        <w:rPr>
          <w:rFonts w:ascii="Arial" w:hAnsi="Arial" w:cs="Arial"/>
          <w:sz w:val="22"/>
          <w:szCs w:val="22"/>
        </w:rPr>
        <w:t>involved a range of healthcare professionals such as:</w:t>
      </w:r>
    </w:p>
    <w:p w14:paraId="7D14C49E" w14:textId="17C6C7F5" w:rsidR="00EB3B30" w:rsidRPr="008C3768" w:rsidRDefault="00EB3B30" w:rsidP="00EB3B30">
      <w:pPr>
        <w:pStyle w:val="NormalWeb"/>
        <w:numPr>
          <w:ilvl w:val="0"/>
          <w:numId w:val="11"/>
        </w:numPr>
        <w:spacing w:before="375" w:after="375" w:line="360" w:lineRule="auto"/>
        <w:jc w:val="both"/>
        <w:rPr>
          <w:rFonts w:ascii="Arial" w:hAnsi="Arial" w:cs="Arial"/>
          <w:sz w:val="22"/>
          <w:szCs w:val="22"/>
        </w:rPr>
      </w:pPr>
      <w:r w:rsidRPr="008C3768">
        <w:rPr>
          <w:rFonts w:ascii="Arial" w:hAnsi="Arial" w:cs="Arial"/>
          <w:sz w:val="22"/>
          <w:szCs w:val="22"/>
        </w:rPr>
        <w:t>GP</w:t>
      </w:r>
      <w:r w:rsidR="001D5B35" w:rsidRPr="008C3768">
        <w:rPr>
          <w:rFonts w:ascii="Arial" w:hAnsi="Arial" w:cs="Arial"/>
          <w:sz w:val="22"/>
          <w:szCs w:val="22"/>
        </w:rPr>
        <w:t>s, as being the first one where patients ask help for their condition and most of them can be treated by their GP.</w:t>
      </w:r>
    </w:p>
    <w:p w14:paraId="37F6F3E8" w14:textId="009B5FD6" w:rsidR="001D5B35" w:rsidRPr="008C3768" w:rsidRDefault="00C637D9" w:rsidP="00EB3B30">
      <w:pPr>
        <w:pStyle w:val="NormalWeb"/>
        <w:numPr>
          <w:ilvl w:val="0"/>
          <w:numId w:val="11"/>
        </w:numPr>
        <w:spacing w:before="375" w:after="375" w:line="360" w:lineRule="auto"/>
        <w:jc w:val="both"/>
        <w:rPr>
          <w:rFonts w:ascii="Arial" w:hAnsi="Arial" w:cs="Arial"/>
          <w:sz w:val="22"/>
          <w:szCs w:val="22"/>
        </w:rPr>
      </w:pPr>
      <w:r w:rsidRPr="008C3768">
        <w:rPr>
          <w:rFonts w:ascii="Arial" w:hAnsi="Arial" w:cs="Arial"/>
          <w:sz w:val="22"/>
          <w:szCs w:val="22"/>
        </w:rPr>
        <w:t>Skin specialist</w:t>
      </w:r>
      <w:r w:rsidR="00A24F2A" w:rsidRPr="008C3768">
        <w:rPr>
          <w:rFonts w:ascii="Arial" w:hAnsi="Arial" w:cs="Arial"/>
          <w:sz w:val="22"/>
          <w:szCs w:val="22"/>
        </w:rPr>
        <w:t>s</w:t>
      </w:r>
      <w:r w:rsidRPr="008C3768">
        <w:rPr>
          <w:rFonts w:ascii="Arial" w:hAnsi="Arial" w:cs="Arial"/>
          <w:sz w:val="22"/>
          <w:szCs w:val="22"/>
        </w:rPr>
        <w:t xml:space="preserve"> (dermatologist</w:t>
      </w:r>
      <w:r w:rsidR="00A24F2A" w:rsidRPr="008C3768">
        <w:rPr>
          <w:rFonts w:ascii="Arial" w:hAnsi="Arial" w:cs="Arial"/>
          <w:sz w:val="22"/>
          <w:szCs w:val="22"/>
        </w:rPr>
        <w:t>s</w:t>
      </w:r>
      <w:r w:rsidRPr="008C3768">
        <w:rPr>
          <w:rFonts w:ascii="Arial" w:hAnsi="Arial" w:cs="Arial"/>
          <w:sz w:val="22"/>
          <w:szCs w:val="22"/>
        </w:rPr>
        <w:t>) -  when symptoms are particularly severe or not</w:t>
      </w:r>
      <w:r w:rsidR="002310E1" w:rsidRPr="008C3768">
        <w:rPr>
          <w:rFonts w:ascii="Arial" w:hAnsi="Arial" w:cs="Arial"/>
          <w:sz w:val="22"/>
          <w:szCs w:val="22"/>
        </w:rPr>
        <w:t xml:space="preserve"> responding well to treatment, the GP make a referral to </w:t>
      </w:r>
      <w:r w:rsidR="00795243" w:rsidRPr="008C3768">
        <w:rPr>
          <w:rFonts w:ascii="Arial" w:hAnsi="Arial" w:cs="Arial"/>
          <w:sz w:val="22"/>
          <w:szCs w:val="22"/>
        </w:rPr>
        <w:t>dermatologist.</w:t>
      </w:r>
      <w:r w:rsidR="009E2A9C" w:rsidRPr="008C3768">
        <w:rPr>
          <w:rFonts w:ascii="Arial" w:hAnsi="Arial" w:cs="Arial"/>
          <w:sz w:val="22"/>
          <w:szCs w:val="22"/>
        </w:rPr>
        <w:t xml:space="preserve"> </w:t>
      </w:r>
      <w:r w:rsidR="00910C0F" w:rsidRPr="008C3768">
        <w:rPr>
          <w:rFonts w:ascii="Arial" w:hAnsi="Arial" w:cs="Arial"/>
          <w:sz w:val="22"/>
          <w:szCs w:val="22"/>
        </w:rPr>
        <w:t>There are included here both consultant</w:t>
      </w:r>
      <w:r w:rsidR="00A24F2A" w:rsidRPr="008C3768">
        <w:rPr>
          <w:rFonts w:ascii="Arial" w:hAnsi="Arial" w:cs="Arial"/>
          <w:sz w:val="22"/>
          <w:szCs w:val="22"/>
        </w:rPr>
        <w:t>s</w:t>
      </w:r>
      <w:r w:rsidR="00910C0F" w:rsidRPr="008C3768">
        <w:rPr>
          <w:rFonts w:ascii="Arial" w:hAnsi="Arial" w:cs="Arial"/>
          <w:sz w:val="22"/>
          <w:szCs w:val="22"/>
        </w:rPr>
        <w:t xml:space="preserve"> dermatologist and </w:t>
      </w:r>
      <w:r w:rsidR="00F40918" w:rsidRPr="008C3768">
        <w:rPr>
          <w:rFonts w:ascii="Arial" w:hAnsi="Arial" w:cs="Arial"/>
          <w:sz w:val="22"/>
          <w:szCs w:val="22"/>
        </w:rPr>
        <w:t>dermatology specialist nurses.</w:t>
      </w:r>
    </w:p>
    <w:p w14:paraId="3163419F" w14:textId="1A6A699D" w:rsidR="00272440" w:rsidRPr="008C3768" w:rsidRDefault="000F22E2" w:rsidP="00EB3B30">
      <w:pPr>
        <w:pStyle w:val="NormalWeb"/>
        <w:numPr>
          <w:ilvl w:val="0"/>
          <w:numId w:val="11"/>
        </w:numPr>
        <w:spacing w:before="375" w:after="375" w:line="360" w:lineRule="auto"/>
        <w:jc w:val="both"/>
        <w:rPr>
          <w:rFonts w:ascii="Arial" w:hAnsi="Arial" w:cs="Arial"/>
          <w:sz w:val="22"/>
          <w:szCs w:val="22"/>
        </w:rPr>
      </w:pPr>
      <w:r w:rsidRPr="008C3768">
        <w:rPr>
          <w:rFonts w:ascii="Arial" w:hAnsi="Arial" w:cs="Arial"/>
          <w:color w:val="333333"/>
          <w:sz w:val="22"/>
          <w:szCs w:val="22"/>
          <w:shd w:val="clear" w:color="auto" w:fill="FFFFFF"/>
        </w:rPr>
        <w:t xml:space="preserve"> health or clinical psychologist</w:t>
      </w:r>
    </w:p>
    <w:p w14:paraId="7D3C1C2E" w14:textId="58C385A4" w:rsidR="001B095C" w:rsidRPr="008C3768" w:rsidRDefault="001B095C" w:rsidP="00EB3B30">
      <w:pPr>
        <w:pStyle w:val="NormalWeb"/>
        <w:numPr>
          <w:ilvl w:val="0"/>
          <w:numId w:val="11"/>
        </w:numPr>
        <w:spacing w:before="375" w:after="375" w:line="360" w:lineRule="auto"/>
        <w:jc w:val="both"/>
        <w:rPr>
          <w:rFonts w:ascii="Arial" w:hAnsi="Arial" w:cs="Arial"/>
          <w:sz w:val="22"/>
          <w:szCs w:val="22"/>
        </w:rPr>
      </w:pPr>
      <w:r w:rsidRPr="008C3768">
        <w:rPr>
          <w:rFonts w:ascii="Arial" w:hAnsi="Arial" w:cs="Arial"/>
          <w:color w:val="333333"/>
          <w:sz w:val="22"/>
          <w:szCs w:val="22"/>
          <w:shd w:val="clear" w:color="auto" w:fill="FFFFFF"/>
        </w:rPr>
        <w:lastRenderedPageBreak/>
        <w:t xml:space="preserve">Other </w:t>
      </w:r>
      <w:r w:rsidR="00C863BB" w:rsidRPr="008C3768">
        <w:rPr>
          <w:rFonts w:ascii="Arial" w:hAnsi="Arial" w:cs="Arial"/>
          <w:color w:val="333333"/>
          <w:sz w:val="22"/>
          <w:szCs w:val="22"/>
          <w:shd w:val="clear" w:color="auto" w:fill="FFFFFF"/>
        </w:rPr>
        <w:t xml:space="preserve">dedicated </w:t>
      </w:r>
      <w:r w:rsidRPr="008C3768">
        <w:rPr>
          <w:rFonts w:ascii="Arial" w:hAnsi="Arial" w:cs="Arial"/>
          <w:color w:val="333333"/>
          <w:sz w:val="22"/>
          <w:szCs w:val="22"/>
          <w:shd w:val="clear" w:color="auto" w:fill="FFFFFF"/>
        </w:rPr>
        <w:t>association</w:t>
      </w:r>
      <w:r w:rsidR="00C863BB" w:rsidRPr="008C3768">
        <w:rPr>
          <w:rFonts w:ascii="Arial" w:hAnsi="Arial" w:cs="Arial"/>
          <w:color w:val="333333"/>
          <w:sz w:val="22"/>
          <w:szCs w:val="22"/>
          <w:shd w:val="clear" w:color="auto" w:fill="FFFFFF"/>
        </w:rPr>
        <w:t xml:space="preserve">, charity and organisations </w:t>
      </w:r>
    </w:p>
    <w:p w14:paraId="68ADCE3E" w14:textId="797C7C2C" w:rsidR="00784043" w:rsidRPr="008C3768" w:rsidRDefault="00B922CD" w:rsidP="00784043">
      <w:pPr>
        <w:pStyle w:val="NormalWeb"/>
        <w:spacing w:before="375" w:after="375" w:line="360" w:lineRule="auto"/>
        <w:ind w:left="360"/>
        <w:jc w:val="both"/>
        <w:rPr>
          <w:rFonts w:ascii="Arial" w:hAnsi="Arial" w:cs="Arial"/>
          <w:sz w:val="22"/>
          <w:szCs w:val="22"/>
        </w:rPr>
      </w:pPr>
      <w:r w:rsidRPr="008C3768">
        <w:rPr>
          <w:rFonts w:ascii="Arial" w:hAnsi="Arial" w:cs="Arial"/>
          <w:color w:val="333333"/>
          <w:sz w:val="22"/>
          <w:szCs w:val="22"/>
          <w:shd w:val="clear" w:color="auto" w:fill="FFFFFF"/>
        </w:rPr>
        <w:t xml:space="preserve">All these healthcare </w:t>
      </w:r>
      <w:r w:rsidR="00475F56" w:rsidRPr="008C3768">
        <w:rPr>
          <w:rFonts w:ascii="Arial" w:hAnsi="Arial" w:cs="Arial"/>
          <w:color w:val="333333"/>
          <w:sz w:val="22"/>
          <w:szCs w:val="22"/>
          <w:shd w:val="clear" w:color="auto" w:fill="FFFFFF"/>
        </w:rPr>
        <w:t xml:space="preserve">professionals </w:t>
      </w:r>
      <w:r w:rsidR="00A00350" w:rsidRPr="008C3768">
        <w:rPr>
          <w:rFonts w:ascii="Arial" w:hAnsi="Arial" w:cs="Arial"/>
          <w:color w:val="333333"/>
          <w:sz w:val="22"/>
          <w:szCs w:val="22"/>
          <w:shd w:val="clear" w:color="auto" w:fill="FFFFFF"/>
        </w:rPr>
        <w:t>are equipped with</w:t>
      </w:r>
      <w:r w:rsidR="00475F56" w:rsidRPr="008C3768">
        <w:rPr>
          <w:rFonts w:ascii="Arial" w:hAnsi="Arial" w:cs="Arial"/>
          <w:color w:val="333333"/>
          <w:sz w:val="22"/>
          <w:szCs w:val="22"/>
          <w:shd w:val="clear" w:color="auto" w:fill="FFFFFF"/>
        </w:rPr>
        <w:t xml:space="preserve"> the knowledge and </w:t>
      </w:r>
      <w:r w:rsidR="00B363DD" w:rsidRPr="008C3768">
        <w:rPr>
          <w:rFonts w:ascii="Arial" w:hAnsi="Arial" w:cs="Arial"/>
          <w:color w:val="333333"/>
          <w:sz w:val="22"/>
          <w:szCs w:val="22"/>
          <w:shd w:val="clear" w:color="auto" w:fill="FFFFFF"/>
        </w:rPr>
        <w:t>motivational inter</w:t>
      </w:r>
      <w:r w:rsidR="00CD3F8E" w:rsidRPr="008C3768">
        <w:rPr>
          <w:rFonts w:ascii="Arial" w:hAnsi="Arial" w:cs="Arial"/>
          <w:color w:val="333333"/>
          <w:sz w:val="22"/>
          <w:szCs w:val="22"/>
          <w:shd w:val="clear" w:color="auto" w:fill="FFFFFF"/>
        </w:rPr>
        <w:t xml:space="preserve">viewing skills </w:t>
      </w:r>
      <w:r w:rsidR="00F114E3" w:rsidRPr="008C3768">
        <w:rPr>
          <w:rFonts w:ascii="Arial" w:hAnsi="Arial" w:cs="Arial"/>
          <w:color w:val="333333"/>
          <w:sz w:val="22"/>
          <w:szCs w:val="22"/>
          <w:shd w:val="clear" w:color="auto" w:fill="FFFFFF"/>
        </w:rPr>
        <w:t>necessary to empower patients</w:t>
      </w:r>
      <w:r w:rsidR="00B02D67" w:rsidRPr="008C3768">
        <w:rPr>
          <w:rFonts w:ascii="Arial" w:hAnsi="Arial" w:cs="Arial"/>
          <w:color w:val="333333"/>
          <w:sz w:val="22"/>
          <w:szCs w:val="22"/>
          <w:shd w:val="clear" w:color="auto" w:fill="FFFFFF"/>
        </w:rPr>
        <w:t xml:space="preserve"> with complex psoriasis to manage their condition effectively through lifestyle behaviour change</w:t>
      </w:r>
      <w:r w:rsidR="00605F76" w:rsidRPr="008C3768">
        <w:rPr>
          <w:rFonts w:ascii="Arial" w:hAnsi="Arial" w:cs="Arial"/>
          <w:color w:val="333333"/>
          <w:sz w:val="22"/>
          <w:szCs w:val="22"/>
          <w:shd w:val="clear" w:color="auto" w:fill="FFFFFF"/>
        </w:rPr>
        <w:t xml:space="preserve"> (</w:t>
      </w:r>
      <w:bookmarkStart w:id="0" w:name="_Hlk101110629"/>
      <w:r w:rsidR="008A4CF0" w:rsidRPr="008C3768">
        <w:rPr>
          <w:rFonts w:ascii="Arial" w:hAnsi="Arial" w:cs="Arial"/>
          <w:color w:val="333333"/>
          <w:sz w:val="22"/>
          <w:szCs w:val="22"/>
          <w:shd w:val="clear" w:color="auto" w:fill="FFFFFF"/>
        </w:rPr>
        <w:fldChar w:fldCharType="begin"/>
      </w:r>
      <w:r w:rsidR="008A4CF0" w:rsidRPr="008C3768">
        <w:rPr>
          <w:rFonts w:ascii="Arial" w:hAnsi="Arial" w:cs="Arial"/>
          <w:color w:val="333333"/>
          <w:sz w:val="22"/>
          <w:szCs w:val="22"/>
          <w:shd w:val="clear" w:color="auto" w:fill="FFFFFF"/>
        </w:rPr>
        <w:instrText xml:space="preserve"> HYPERLINK "http://</w:instrText>
      </w:r>
      <w:r w:rsidR="008A4CF0" w:rsidRPr="008C3768">
        <w:rPr>
          <w:rFonts w:ascii="Arial" w:hAnsi="Arial" w:cs="Arial"/>
          <w:color w:val="333333"/>
          <w:sz w:val="22"/>
          <w:szCs w:val="22"/>
          <w:shd w:val="clear" w:color="auto" w:fill="FFFFFF"/>
        </w:rPr>
        <w:instrText>www.psoriasis-association.org.uk</w:instrText>
      </w:r>
      <w:r w:rsidR="008A4CF0" w:rsidRPr="008C3768">
        <w:rPr>
          <w:rFonts w:ascii="Arial" w:hAnsi="Arial" w:cs="Arial"/>
          <w:color w:val="333333"/>
          <w:sz w:val="22"/>
          <w:szCs w:val="22"/>
          <w:shd w:val="clear" w:color="auto" w:fill="FFFFFF"/>
        </w:rPr>
        <w:instrText xml:space="preserve">" </w:instrText>
      </w:r>
      <w:r w:rsidR="008A4CF0" w:rsidRPr="008C3768">
        <w:rPr>
          <w:rFonts w:ascii="Arial" w:hAnsi="Arial" w:cs="Arial"/>
          <w:color w:val="333333"/>
          <w:sz w:val="22"/>
          <w:szCs w:val="22"/>
          <w:shd w:val="clear" w:color="auto" w:fill="FFFFFF"/>
        </w:rPr>
        <w:fldChar w:fldCharType="separate"/>
      </w:r>
      <w:r w:rsidR="008A4CF0" w:rsidRPr="008C3768">
        <w:rPr>
          <w:rStyle w:val="Hyperlink"/>
          <w:rFonts w:ascii="Arial" w:hAnsi="Arial" w:cs="Arial"/>
          <w:sz w:val="22"/>
          <w:szCs w:val="22"/>
          <w:shd w:val="clear" w:color="auto" w:fill="FFFFFF"/>
        </w:rPr>
        <w:t>www.psoriasis-association.org.uk</w:t>
      </w:r>
      <w:r w:rsidR="008A4CF0" w:rsidRPr="008C3768">
        <w:rPr>
          <w:rFonts w:ascii="Arial" w:hAnsi="Arial" w:cs="Arial"/>
          <w:color w:val="333333"/>
          <w:sz w:val="22"/>
          <w:szCs w:val="22"/>
          <w:shd w:val="clear" w:color="auto" w:fill="FFFFFF"/>
        </w:rPr>
        <w:fldChar w:fldCharType="end"/>
      </w:r>
      <w:r w:rsidR="008A4CF0" w:rsidRPr="008C3768">
        <w:rPr>
          <w:rFonts w:ascii="Arial" w:hAnsi="Arial" w:cs="Arial"/>
          <w:color w:val="333333"/>
          <w:sz w:val="22"/>
          <w:szCs w:val="22"/>
          <w:shd w:val="clear" w:color="auto" w:fill="FFFFFF"/>
        </w:rPr>
        <w:t>, 2021)</w:t>
      </w:r>
      <w:bookmarkEnd w:id="0"/>
      <w:r w:rsidR="00784043" w:rsidRPr="008C3768">
        <w:rPr>
          <w:rFonts w:ascii="Arial" w:hAnsi="Arial" w:cs="Arial"/>
          <w:sz w:val="22"/>
          <w:szCs w:val="22"/>
        </w:rPr>
        <w:t>.</w:t>
      </w:r>
    </w:p>
    <w:p w14:paraId="26B86672" w14:textId="3EFBD33A" w:rsidR="00784043" w:rsidRPr="008C3768" w:rsidRDefault="00B15282" w:rsidP="00784043">
      <w:pPr>
        <w:pStyle w:val="NormalWeb"/>
        <w:spacing w:before="375" w:after="375" w:line="360" w:lineRule="auto"/>
        <w:ind w:left="360"/>
        <w:jc w:val="both"/>
        <w:rPr>
          <w:rFonts w:ascii="Arial" w:hAnsi="Arial" w:cs="Arial"/>
          <w:sz w:val="22"/>
          <w:szCs w:val="22"/>
        </w:rPr>
      </w:pPr>
      <w:r w:rsidRPr="008C3768">
        <w:rPr>
          <w:rFonts w:ascii="Arial" w:hAnsi="Arial" w:cs="Arial"/>
          <w:color w:val="333333"/>
          <w:sz w:val="22"/>
          <w:szCs w:val="22"/>
          <w:shd w:val="clear" w:color="auto" w:fill="FFFFFF"/>
        </w:rPr>
        <w:t>Treatment and care for psoriasis may need to be reviewed regular</w:t>
      </w:r>
      <w:r w:rsidR="00955F16" w:rsidRPr="008C3768">
        <w:rPr>
          <w:rFonts w:ascii="Arial" w:hAnsi="Arial" w:cs="Arial"/>
          <w:color w:val="333333"/>
          <w:sz w:val="22"/>
          <w:szCs w:val="22"/>
          <w:shd w:val="clear" w:color="auto" w:fill="FFFFFF"/>
        </w:rPr>
        <w:t>l</w:t>
      </w:r>
      <w:r w:rsidRPr="008C3768">
        <w:rPr>
          <w:rFonts w:ascii="Arial" w:hAnsi="Arial" w:cs="Arial"/>
          <w:color w:val="333333"/>
          <w:sz w:val="22"/>
          <w:szCs w:val="22"/>
          <w:shd w:val="clear" w:color="auto" w:fill="FFFFFF"/>
        </w:rPr>
        <w:t>y</w:t>
      </w:r>
      <w:r w:rsidRPr="008C3768">
        <w:rPr>
          <w:rFonts w:ascii="Arial" w:hAnsi="Arial" w:cs="Arial"/>
          <w:sz w:val="22"/>
          <w:szCs w:val="22"/>
        </w:rPr>
        <w:t xml:space="preserve">. </w:t>
      </w:r>
      <w:r w:rsidR="008C70A6" w:rsidRPr="008C3768">
        <w:rPr>
          <w:rFonts w:ascii="Arial" w:hAnsi="Arial" w:cs="Arial"/>
          <w:sz w:val="22"/>
          <w:szCs w:val="22"/>
        </w:rPr>
        <w:t xml:space="preserve">The individuals suffering </w:t>
      </w:r>
      <w:r w:rsidR="007214E1" w:rsidRPr="008C3768">
        <w:rPr>
          <w:rFonts w:ascii="Arial" w:hAnsi="Arial" w:cs="Arial"/>
          <w:sz w:val="22"/>
          <w:szCs w:val="22"/>
        </w:rPr>
        <w:t>from</w:t>
      </w:r>
      <w:r w:rsidR="008C70A6" w:rsidRPr="008C3768">
        <w:rPr>
          <w:rFonts w:ascii="Arial" w:hAnsi="Arial" w:cs="Arial"/>
          <w:sz w:val="22"/>
          <w:szCs w:val="22"/>
        </w:rPr>
        <w:t xml:space="preserve"> this condition </w:t>
      </w:r>
      <w:r w:rsidR="0038478D" w:rsidRPr="008C3768">
        <w:rPr>
          <w:rFonts w:ascii="Arial" w:hAnsi="Arial" w:cs="Arial"/>
          <w:sz w:val="22"/>
          <w:szCs w:val="22"/>
        </w:rPr>
        <w:t xml:space="preserve">are </w:t>
      </w:r>
      <w:r w:rsidR="00854E4B" w:rsidRPr="008C3768">
        <w:rPr>
          <w:rFonts w:ascii="Arial" w:hAnsi="Arial" w:cs="Arial"/>
          <w:sz w:val="22"/>
          <w:szCs w:val="22"/>
        </w:rPr>
        <w:t>advised</w:t>
      </w:r>
      <w:r w:rsidR="00955F16" w:rsidRPr="008C3768">
        <w:rPr>
          <w:rFonts w:ascii="Arial" w:hAnsi="Arial" w:cs="Arial"/>
          <w:sz w:val="22"/>
          <w:szCs w:val="22"/>
        </w:rPr>
        <w:t xml:space="preserve"> and </w:t>
      </w:r>
      <w:r w:rsidR="008C70A6" w:rsidRPr="008C3768">
        <w:rPr>
          <w:rFonts w:ascii="Arial" w:hAnsi="Arial" w:cs="Arial"/>
          <w:sz w:val="22"/>
          <w:szCs w:val="22"/>
        </w:rPr>
        <w:t xml:space="preserve">educated by the healthcare team </w:t>
      </w:r>
      <w:r w:rsidR="00955F16" w:rsidRPr="008C3768">
        <w:rPr>
          <w:rFonts w:ascii="Arial" w:hAnsi="Arial" w:cs="Arial"/>
          <w:sz w:val="22"/>
          <w:szCs w:val="22"/>
        </w:rPr>
        <w:t xml:space="preserve">to </w:t>
      </w:r>
      <w:r w:rsidR="00076AA8" w:rsidRPr="008C3768">
        <w:rPr>
          <w:rFonts w:ascii="Arial" w:hAnsi="Arial" w:cs="Arial"/>
          <w:sz w:val="22"/>
          <w:szCs w:val="22"/>
        </w:rPr>
        <w:t>have regular screenings, and also to make a person centred care</w:t>
      </w:r>
      <w:r w:rsidR="00D66D38" w:rsidRPr="008C3768">
        <w:rPr>
          <w:rFonts w:ascii="Arial" w:hAnsi="Arial" w:cs="Arial"/>
          <w:sz w:val="22"/>
          <w:szCs w:val="22"/>
        </w:rPr>
        <w:t xml:space="preserve"> </w:t>
      </w:r>
      <w:r w:rsidR="00076AA8" w:rsidRPr="008C3768">
        <w:rPr>
          <w:rFonts w:ascii="Arial" w:hAnsi="Arial" w:cs="Arial"/>
          <w:sz w:val="22"/>
          <w:szCs w:val="22"/>
        </w:rPr>
        <w:t xml:space="preserve">plan </w:t>
      </w:r>
      <w:r w:rsidR="00D66D38" w:rsidRPr="008C3768">
        <w:rPr>
          <w:rFonts w:ascii="Arial" w:hAnsi="Arial" w:cs="Arial"/>
          <w:sz w:val="22"/>
          <w:szCs w:val="22"/>
        </w:rPr>
        <w:t>– an agreement between the individuals an</w:t>
      </w:r>
      <w:r w:rsidR="00257478" w:rsidRPr="008C3768">
        <w:rPr>
          <w:rFonts w:ascii="Arial" w:hAnsi="Arial" w:cs="Arial"/>
          <w:sz w:val="22"/>
          <w:szCs w:val="22"/>
        </w:rPr>
        <w:t xml:space="preserve">d their health professional destinated to help them to manage their day </w:t>
      </w:r>
      <w:r w:rsidR="0017402E" w:rsidRPr="008C3768">
        <w:rPr>
          <w:rFonts w:ascii="Arial" w:hAnsi="Arial" w:cs="Arial"/>
          <w:sz w:val="22"/>
          <w:szCs w:val="22"/>
        </w:rPr>
        <w:t>-to -day health and lives.</w:t>
      </w:r>
    </w:p>
    <w:p w14:paraId="7982D0FE" w14:textId="3ED8C79C" w:rsidR="00513A17" w:rsidRPr="008C3768" w:rsidRDefault="00513A17" w:rsidP="00784043">
      <w:pPr>
        <w:pStyle w:val="NormalWeb"/>
        <w:spacing w:before="375" w:after="375" w:line="360" w:lineRule="auto"/>
        <w:ind w:left="360"/>
        <w:jc w:val="both"/>
        <w:rPr>
          <w:rFonts w:ascii="Arial" w:hAnsi="Arial" w:cs="Arial"/>
          <w:sz w:val="22"/>
          <w:szCs w:val="22"/>
        </w:rPr>
      </w:pPr>
      <w:r w:rsidRPr="008C3768">
        <w:rPr>
          <w:rFonts w:ascii="Arial" w:hAnsi="Arial" w:cs="Arial"/>
          <w:color w:val="333333"/>
          <w:sz w:val="22"/>
          <w:szCs w:val="22"/>
          <w:shd w:val="clear" w:color="auto" w:fill="FFFFFF"/>
        </w:rPr>
        <w:t xml:space="preserve">The care and support plan </w:t>
      </w:r>
      <w:r w:rsidR="00F66CE6" w:rsidRPr="008C3768">
        <w:rPr>
          <w:rFonts w:ascii="Arial" w:hAnsi="Arial" w:cs="Arial"/>
          <w:color w:val="333333"/>
          <w:sz w:val="22"/>
          <w:szCs w:val="22"/>
          <w:shd w:val="clear" w:color="auto" w:fill="FFFFFF"/>
        </w:rPr>
        <w:t xml:space="preserve">are for the individuals who </w:t>
      </w:r>
      <w:r w:rsidR="002E4A6F" w:rsidRPr="008C3768">
        <w:rPr>
          <w:rFonts w:ascii="Arial" w:hAnsi="Arial" w:cs="Arial"/>
          <w:color w:val="333333"/>
          <w:sz w:val="22"/>
          <w:szCs w:val="22"/>
          <w:shd w:val="clear" w:color="auto" w:fill="FFFFFF"/>
        </w:rPr>
        <w:t>needs care or cares for someone else</w:t>
      </w:r>
      <w:r w:rsidR="002E4A6F" w:rsidRPr="008C3768">
        <w:rPr>
          <w:rFonts w:ascii="Arial" w:hAnsi="Arial" w:cs="Arial"/>
          <w:sz w:val="22"/>
          <w:szCs w:val="22"/>
        </w:rPr>
        <w:t>.</w:t>
      </w:r>
      <w:r w:rsidR="002D2ACC" w:rsidRPr="008C3768">
        <w:rPr>
          <w:rFonts w:ascii="Arial" w:hAnsi="Arial" w:cs="Arial"/>
          <w:sz w:val="22"/>
          <w:szCs w:val="22"/>
        </w:rPr>
        <w:t xml:space="preserve"> The care and support plan includes:</w:t>
      </w:r>
    </w:p>
    <w:p w14:paraId="01611508" w14:textId="3CFFA547" w:rsidR="00F04182" w:rsidRPr="008C3768" w:rsidRDefault="00F04182" w:rsidP="00F04182">
      <w:pPr>
        <w:pStyle w:val="NormalWeb"/>
        <w:numPr>
          <w:ilvl w:val="0"/>
          <w:numId w:val="16"/>
        </w:numPr>
        <w:spacing w:before="375" w:after="375" w:line="360" w:lineRule="auto"/>
        <w:jc w:val="both"/>
        <w:rPr>
          <w:rFonts w:ascii="Arial" w:hAnsi="Arial" w:cs="Arial"/>
          <w:sz w:val="22"/>
          <w:szCs w:val="22"/>
        </w:rPr>
      </w:pPr>
      <w:r w:rsidRPr="008C3768">
        <w:rPr>
          <w:rFonts w:ascii="Arial" w:hAnsi="Arial" w:cs="Arial"/>
          <w:sz w:val="22"/>
          <w:szCs w:val="22"/>
        </w:rPr>
        <w:t xml:space="preserve">What is important for </w:t>
      </w:r>
      <w:r w:rsidR="00386992" w:rsidRPr="008C3768">
        <w:rPr>
          <w:rFonts w:ascii="Arial" w:hAnsi="Arial" w:cs="Arial"/>
          <w:sz w:val="22"/>
          <w:szCs w:val="22"/>
        </w:rPr>
        <w:t>the individuals</w:t>
      </w:r>
    </w:p>
    <w:p w14:paraId="2D62FBE7" w14:textId="4A13A253" w:rsidR="00386992" w:rsidRPr="008C3768" w:rsidRDefault="00386992" w:rsidP="00F04182">
      <w:pPr>
        <w:pStyle w:val="NormalWeb"/>
        <w:numPr>
          <w:ilvl w:val="0"/>
          <w:numId w:val="16"/>
        </w:numPr>
        <w:spacing w:before="375" w:after="375" w:line="360" w:lineRule="auto"/>
        <w:jc w:val="both"/>
        <w:rPr>
          <w:rFonts w:ascii="Arial" w:hAnsi="Arial" w:cs="Arial"/>
          <w:sz w:val="22"/>
          <w:szCs w:val="22"/>
        </w:rPr>
      </w:pPr>
      <w:r w:rsidRPr="008C3768">
        <w:rPr>
          <w:rFonts w:ascii="Arial" w:hAnsi="Arial" w:cs="Arial"/>
          <w:sz w:val="22"/>
          <w:szCs w:val="22"/>
        </w:rPr>
        <w:t xml:space="preserve">What they can do </w:t>
      </w:r>
      <w:r w:rsidR="00BE4190" w:rsidRPr="008C3768">
        <w:rPr>
          <w:rFonts w:ascii="Arial" w:hAnsi="Arial" w:cs="Arial"/>
          <w:sz w:val="22"/>
          <w:szCs w:val="22"/>
        </w:rPr>
        <w:t>themselves</w:t>
      </w:r>
      <w:r w:rsidRPr="008C3768">
        <w:rPr>
          <w:rFonts w:ascii="Arial" w:hAnsi="Arial" w:cs="Arial"/>
          <w:sz w:val="22"/>
          <w:szCs w:val="22"/>
        </w:rPr>
        <w:t xml:space="preserve"> </w:t>
      </w:r>
    </w:p>
    <w:p w14:paraId="7768D6B8" w14:textId="7948BF74" w:rsidR="00386992" w:rsidRPr="008C3768" w:rsidRDefault="00BE4190" w:rsidP="00F04182">
      <w:pPr>
        <w:pStyle w:val="NormalWeb"/>
        <w:numPr>
          <w:ilvl w:val="0"/>
          <w:numId w:val="16"/>
        </w:numPr>
        <w:spacing w:before="375" w:after="375" w:line="360" w:lineRule="auto"/>
        <w:jc w:val="both"/>
        <w:rPr>
          <w:rFonts w:ascii="Arial" w:hAnsi="Arial" w:cs="Arial"/>
          <w:sz w:val="22"/>
          <w:szCs w:val="22"/>
        </w:rPr>
      </w:pPr>
      <w:r w:rsidRPr="008C3768">
        <w:rPr>
          <w:rFonts w:ascii="Arial" w:hAnsi="Arial" w:cs="Arial"/>
          <w:sz w:val="22"/>
          <w:szCs w:val="22"/>
        </w:rPr>
        <w:t>Who to contact if they have questions about their care</w:t>
      </w:r>
    </w:p>
    <w:p w14:paraId="150AF18C" w14:textId="292851E1" w:rsidR="00012097" w:rsidRPr="008C3768" w:rsidRDefault="00012097" w:rsidP="00012097">
      <w:pPr>
        <w:pStyle w:val="NormalWeb"/>
        <w:numPr>
          <w:ilvl w:val="0"/>
          <w:numId w:val="14"/>
        </w:numPr>
        <w:spacing w:before="375" w:after="375" w:line="360" w:lineRule="auto"/>
        <w:jc w:val="both"/>
        <w:rPr>
          <w:rFonts w:ascii="Arial" w:hAnsi="Arial" w:cs="Arial"/>
          <w:sz w:val="22"/>
          <w:szCs w:val="22"/>
        </w:rPr>
      </w:pPr>
      <w:r w:rsidRPr="008C3768">
        <w:rPr>
          <w:rFonts w:ascii="Arial" w:hAnsi="Arial" w:cs="Arial"/>
          <w:sz w:val="22"/>
          <w:szCs w:val="22"/>
        </w:rPr>
        <w:t>What type of support individual needs</w:t>
      </w:r>
    </w:p>
    <w:p w14:paraId="0905FB16" w14:textId="604A83C2" w:rsidR="008549F2" w:rsidRPr="008C3768" w:rsidRDefault="008549F2" w:rsidP="00012097">
      <w:pPr>
        <w:pStyle w:val="NormalWeb"/>
        <w:numPr>
          <w:ilvl w:val="0"/>
          <w:numId w:val="14"/>
        </w:numPr>
        <w:spacing w:before="375" w:after="375" w:line="360" w:lineRule="auto"/>
        <w:jc w:val="both"/>
        <w:rPr>
          <w:rFonts w:ascii="Arial" w:hAnsi="Arial" w:cs="Arial"/>
          <w:sz w:val="22"/>
          <w:szCs w:val="22"/>
        </w:rPr>
      </w:pPr>
      <w:r w:rsidRPr="008C3768">
        <w:rPr>
          <w:rFonts w:ascii="Arial" w:hAnsi="Arial" w:cs="Arial"/>
          <w:sz w:val="22"/>
          <w:szCs w:val="22"/>
        </w:rPr>
        <w:t>What their family and friends think</w:t>
      </w:r>
    </w:p>
    <w:p w14:paraId="0D964076" w14:textId="5B7D7CB2" w:rsidR="008549F2" w:rsidRPr="008C3768" w:rsidRDefault="00050162" w:rsidP="00012097">
      <w:pPr>
        <w:pStyle w:val="NormalWeb"/>
        <w:numPr>
          <w:ilvl w:val="0"/>
          <w:numId w:val="14"/>
        </w:numPr>
        <w:spacing w:before="375" w:after="375" w:line="360" w:lineRule="auto"/>
        <w:jc w:val="both"/>
        <w:rPr>
          <w:rFonts w:ascii="Arial" w:hAnsi="Arial" w:cs="Arial"/>
          <w:sz w:val="22"/>
          <w:szCs w:val="22"/>
        </w:rPr>
      </w:pPr>
      <w:r w:rsidRPr="008C3768">
        <w:rPr>
          <w:rFonts w:ascii="Arial" w:hAnsi="Arial" w:cs="Arial"/>
          <w:sz w:val="22"/>
          <w:szCs w:val="22"/>
        </w:rPr>
        <w:t>How and when care will happen</w:t>
      </w:r>
    </w:p>
    <w:p w14:paraId="678F8ADE" w14:textId="2594DBE4" w:rsidR="00012097" w:rsidRPr="008C3768" w:rsidRDefault="008F41BD" w:rsidP="00012097">
      <w:pPr>
        <w:pStyle w:val="NormalWeb"/>
        <w:numPr>
          <w:ilvl w:val="0"/>
          <w:numId w:val="14"/>
        </w:numPr>
        <w:spacing w:before="375" w:after="375" w:line="360" w:lineRule="auto"/>
        <w:jc w:val="both"/>
        <w:rPr>
          <w:rFonts w:ascii="Arial" w:hAnsi="Arial" w:cs="Arial"/>
          <w:sz w:val="22"/>
          <w:szCs w:val="22"/>
        </w:rPr>
      </w:pPr>
      <w:r w:rsidRPr="008C3768">
        <w:rPr>
          <w:rFonts w:ascii="Arial" w:hAnsi="Arial" w:cs="Arial"/>
          <w:sz w:val="22"/>
          <w:szCs w:val="22"/>
        </w:rPr>
        <w:t>How this support will be given</w:t>
      </w:r>
    </w:p>
    <w:p w14:paraId="3EC44270" w14:textId="67ECE84C" w:rsidR="008F41BD" w:rsidRPr="008C3768" w:rsidRDefault="008F41BD" w:rsidP="00012097">
      <w:pPr>
        <w:pStyle w:val="NormalWeb"/>
        <w:numPr>
          <w:ilvl w:val="0"/>
          <w:numId w:val="14"/>
        </w:numPr>
        <w:spacing w:before="375" w:after="375" w:line="360" w:lineRule="auto"/>
        <w:jc w:val="both"/>
        <w:rPr>
          <w:rFonts w:ascii="Arial" w:hAnsi="Arial" w:cs="Arial"/>
          <w:sz w:val="22"/>
          <w:szCs w:val="22"/>
        </w:rPr>
      </w:pPr>
      <w:r w:rsidRPr="008C3768">
        <w:rPr>
          <w:rFonts w:ascii="Arial" w:hAnsi="Arial" w:cs="Arial"/>
          <w:sz w:val="22"/>
          <w:szCs w:val="22"/>
        </w:rPr>
        <w:t xml:space="preserve">How much money the council will spend on individual’s care </w:t>
      </w:r>
    </w:p>
    <w:p w14:paraId="1E42FE48" w14:textId="6A1F542E" w:rsidR="00162EC9" w:rsidRPr="008C3768" w:rsidRDefault="001D3214" w:rsidP="00162EC9">
      <w:pPr>
        <w:pStyle w:val="NormalWeb"/>
        <w:spacing w:before="375" w:after="375" w:line="360" w:lineRule="auto"/>
        <w:jc w:val="both"/>
        <w:rPr>
          <w:rFonts w:ascii="Arial" w:hAnsi="Arial" w:cs="Arial"/>
          <w:sz w:val="22"/>
          <w:szCs w:val="22"/>
        </w:rPr>
      </w:pPr>
      <w:r w:rsidRPr="008C3768">
        <w:rPr>
          <w:rFonts w:ascii="Arial" w:hAnsi="Arial" w:cs="Arial"/>
          <w:sz w:val="22"/>
          <w:szCs w:val="22"/>
        </w:rPr>
        <w:t xml:space="preserve">The scope and goal of the care and support plan is to help the </w:t>
      </w:r>
      <w:r w:rsidR="00865C91" w:rsidRPr="008C3768">
        <w:rPr>
          <w:rFonts w:ascii="Arial" w:hAnsi="Arial" w:cs="Arial"/>
          <w:sz w:val="22"/>
          <w:szCs w:val="22"/>
        </w:rPr>
        <w:t xml:space="preserve">individual suffering </w:t>
      </w:r>
      <w:r w:rsidR="00BB7A89" w:rsidRPr="008C3768">
        <w:rPr>
          <w:rFonts w:ascii="Arial" w:hAnsi="Arial" w:cs="Arial"/>
          <w:sz w:val="22"/>
          <w:szCs w:val="22"/>
        </w:rPr>
        <w:t>from</w:t>
      </w:r>
      <w:r w:rsidR="00865C91" w:rsidRPr="008C3768">
        <w:rPr>
          <w:rFonts w:ascii="Arial" w:hAnsi="Arial" w:cs="Arial"/>
          <w:sz w:val="22"/>
          <w:szCs w:val="22"/>
        </w:rPr>
        <w:t xml:space="preserve"> psoriasis to stay as independent as possible, to do the things</w:t>
      </w:r>
      <w:r w:rsidR="008A726E" w:rsidRPr="008C3768">
        <w:rPr>
          <w:rFonts w:ascii="Arial" w:hAnsi="Arial" w:cs="Arial"/>
          <w:sz w:val="22"/>
          <w:szCs w:val="22"/>
        </w:rPr>
        <w:t xml:space="preserve"> which he like, to control his life as much as possible</w:t>
      </w:r>
      <w:r w:rsidR="008E2559" w:rsidRPr="008C3768">
        <w:rPr>
          <w:rFonts w:ascii="Arial" w:hAnsi="Arial" w:cs="Arial"/>
          <w:sz w:val="22"/>
          <w:szCs w:val="22"/>
        </w:rPr>
        <w:t>, to know what type of care is right for him and to understand his health condition and care needs better</w:t>
      </w:r>
      <w:r w:rsidR="003775A4" w:rsidRPr="008C3768">
        <w:rPr>
          <w:rFonts w:ascii="Arial" w:hAnsi="Arial" w:cs="Arial"/>
          <w:sz w:val="22"/>
          <w:szCs w:val="22"/>
        </w:rPr>
        <w:t xml:space="preserve"> (</w:t>
      </w:r>
      <w:hyperlink r:id="rId10" w:history="1">
        <w:r w:rsidR="003775A4" w:rsidRPr="008C3768">
          <w:rPr>
            <w:rStyle w:val="Hyperlink"/>
            <w:rFonts w:ascii="Arial" w:hAnsi="Arial" w:cs="Arial"/>
            <w:sz w:val="22"/>
            <w:szCs w:val="22"/>
          </w:rPr>
          <w:t>www.nhs.uk</w:t>
        </w:r>
      </w:hyperlink>
      <w:r w:rsidR="003775A4" w:rsidRPr="008C3768">
        <w:rPr>
          <w:rFonts w:ascii="Arial" w:hAnsi="Arial" w:cs="Arial"/>
          <w:sz w:val="22"/>
          <w:szCs w:val="22"/>
        </w:rPr>
        <w:t>, 202</w:t>
      </w:r>
      <w:r w:rsidR="005E4F7A" w:rsidRPr="008C3768">
        <w:rPr>
          <w:rFonts w:ascii="Arial" w:hAnsi="Arial" w:cs="Arial"/>
          <w:sz w:val="22"/>
          <w:szCs w:val="22"/>
        </w:rPr>
        <w:t>1</w:t>
      </w:r>
      <w:r w:rsidR="003775A4" w:rsidRPr="008C3768">
        <w:rPr>
          <w:rFonts w:ascii="Arial" w:hAnsi="Arial" w:cs="Arial"/>
          <w:sz w:val="22"/>
          <w:szCs w:val="22"/>
        </w:rPr>
        <w:t>)</w:t>
      </w:r>
      <w:r w:rsidR="003C17B0" w:rsidRPr="008C3768">
        <w:rPr>
          <w:rFonts w:ascii="Arial" w:hAnsi="Arial" w:cs="Arial"/>
          <w:sz w:val="22"/>
          <w:szCs w:val="22"/>
        </w:rPr>
        <w:t>.</w:t>
      </w:r>
    </w:p>
    <w:p w14:paraId="25FBB54E" w14:textId="669354A4" w:rsidR="006B1456" w:rsidRPr="008553C2" w:rsidRDefault="00D3496E" w:rsidP="008553C2">
      <w:pPr>
        <w:pStyle w:val="NormalWeb"/>
        <w:spacing w:before="375" w:after="375" w:line="360" w:lineRule="auto"/>
        <w:jc w:val="both"/>
        <w:rPr>
          <w:rFonts w:ascii="Arial" w:hAnsi="Arial" w:cs="Arial"/>
          <w:sz w:val="22"/>
          <w:szCs w:val="22"/>
        </w:rPr>
      </w:pPr>
      <w:r w:rsidRPr="008C3768">
        <w:rPr>
          <w:rFonts w:ascii="Arial" w:hAnsi="Arial" w:cs="Arial"/>
          <w:sz w:val="22"/>
          <w:szCs w:val="22"/>
        </w:rPr>
        <w:lastRenderedPageBreak/>
        <w:t xml:space="preserve"> </w:t>
      </w:r>
    </w:p>
    <w:p w14:paraId="6944BED7" w14:textId="492C0CEA" w:rsidR="004E362B" w:rsidRPr="008C3768" w:rsidRDefault="00D3496E" w:rsidP="00D36C9D">
      <w:pPr>
        <w:pStyle w:val="NormalWeb"/>
        <w:numPr>
          <w:ilvl w:val="0"/>
          <w:numId w:val="9"/>
        </w:numPr>
        <w:spacing w:before="375" w:after="375" w:line="360" w:lineRule="auto"/>
        <w:jc w:val="both"/>
        <w:rPr>
          <w:rFonts w:ascii="Arial" w:hAnsi="Arial" w:cs="Arial"/>
          <w:b/>
          <w:bCs/>
          <w:sz w:val="22"/>
          <w:szCs w:val="22"/>
        </w:rPr>
      </w:pPr>
      <w:r w:rsidRPr="008C3768">
        <w:rPr>
          <w:rFonts w:ascii="Arial" w:hAnsi="Arial" w:cs="Arial"/>
          <w:b/>
          <w:bCs/>
          <w:sz w:val="22"/>
          <w:szCs w:val="22"/>
        </w:rPr>
        <w:t>R</w:t>
      </w:r>
      <w:r w:rsidR="003C17B0" w:rsidRPr="008C3768">
        <w:rPr>
          <w:rFonts w:ascii="Arial" w:hAnsi="Arial" w:cs="Arial"/>
          <w:b/>
          <w:bCs/>
          <w:sz w:val="22"/>
          <w:szCs w:val="22"/>
        </w:rPr>
        <w:t>ecommendation</w:t>
      </w:r>
      <w:r w:rsidRPr="008C3768">
        <w:rPr>
          <w:rFonts w:ascii="Arial" w:hAnsi="Arial" w:cs="Arial"/>
          <w:b/>
          <w:bCs/>
          <w:sz w:val="22"/>
          <w:szCs w:val="22"/>
        </w:rPr>
        <w:t>s</w:t>
      </w:r>
    </w:p>
    <w:p w14:paraId="5840A373" w14:textId="22C48B40" w:rsidR="004E362B" w:rsidRPr="008C3768" w:rsidRDefault="00792A4D" w:rsidP="004E362B">
      <w:pPr>
        <w:pStyle w:val="NormalWeb"/>
        <w:spacing w:before="375" w:after="375" w:line="360" w:lineRule="auto"/>
        <w:ind w:left="360"/>
        <w:jc w:val="both"/>
        <w:rPr>
          <w:rFonts w:ascii="Arial" w:hAnsi="Arial" w:cs="Arial"/>
          <w:sz w:val="22"/>
          <w:szCs w:val="22"/>
        </w:rPr>
      </w:pPr>
      <w:r w:rsidRPr="008C3768">
        <w:rPr>
          <w:rFonts w:ascii="Arial" w:hAnsi="Arial" w:cs="Arial"/>
          <w:sz w:val="22"/>
          <w:szCs w:val="22"/>
        </w:rPr>
        <w:t>For this health condition, the recommendations</w:t>
      </w:r>
      <w:r w:rsidR="00584806" w:rsidRPr="008C3768">
        <w:rPr>
          <w:rFonts w:ascii="Arial" w:hAnsi="Arial" w:cs="Arial"/>
          <w:sz w:val="22"/>
          <w:szCs w:val="22"/>
        </w:rPr>
        <w:t xml:space="preserve"> for government</w:t>
      </w:r>
      <w:r w:rsidR="005A6889" w:rsidRPr="008C3768">
        <w:rPr>
          <w:rFonts w:ascii="Arial" w:hAnsi="Arial" w:cs="Arial"/>
          <w:sz w:val="22"/>
          <w:szCs w:val="22"/>
        </w:rPr>
        <w:t xml:space="preserve">, </w:t>
      </w:r>
      <w:r w:rsidR="00584806" w:rsidRPr="008C3768">
        <w:rPr>
          <w:rFonts w:ascii="Arial" w:hAnsi="Arial" w:cs="Arial"/>
          <w:sz w:val="22"/>
          <w:szCs w:val="22"/>
        </w:rPr>
        <w:t>non</w:t>
      </w:r>
      <w:r w:rsidR="005A6889" w:rsidRPr="008C3768">
        <w:rPr>
          <w:rFonts w:ascii="Arial" w:hAnsi="Arial" w:cs="Arial"/>
          <w:sz w:val="22"/>
          <w:szCs w:val="22"/>
        </w:rPr>
        <w:t>-</w:t>
      </w:r>
      <w:r w:rsidR="00584806" w:rsidRPr="008C3768">
        <w:rPr>
          <w:rFonts w:ascii="Arial" w:hAnsi="Arial" w:cs="Arial"/>
          <w:sz w:val="22"/>
          <w:szCs w:val="22"/>
        </w:rPr>
        <w:t xml:space="preserve"> governmental organisations </w:t>
      </w:r>
      <w:r w:rsidR="005A6889" w:rsidRPr="008C3768">
        <w:rPr>
          <w:rFonts w:ascii="Arial" w:hAnsi="Arial" w:cs="Arial"/>
          <w:sz w:val="22"/>
          <w:szCs w:val="22"/>
        </w:rPr>
        <w:t>and any other policy-makers</w:t>
      </w:r>
      <w:r w:rsidRPr="008C3768">
        <w:rPr>
          <w:rFonts w:ascii="Arial" w:hAnsi="Arial" w:cs="Arial"/>
          <w:sz w:val="22"/>
          <w:szCs w:val="22"/>
        </w:rPr>
        <w:t xml:space="preserve"> </w:t>
      </w:r>
      <w:r w:rsidR="00F462AB" w:rsidRPr="008C3768">
        <w:rPr>
          <w:rFonts w:ascii="Arial" w:hAnsi="Arial" w:cs="Arial"/>
          <w:sz w:val="22"/>
          <w:szCs w:val="22"/>
        </w:rPr>
        <w:t xml:space="preserve">are the removal of the barriers </w:t>
      </w:r>
      <w:r w:rsidR="00D41318" w:rsidRPr="008C3768">
        <w:rPr>
          <w:rFonts w:ascii="Arial" w:hAnsi="Arial" w:cs="Arial"/>
          <w:sz w:val="22"/>
          <w:szCs w:val="22"/>
        </w:rPr>
        <w:t>which individuals suffering from psoriasis may face</w:t>
      </w:r>
      <w:r w:rsidR="002F7290" w:rsidRPr="008C3768">
        <w:rPr>
          <w:rFonts w:ascii="Arial" w:hAnsi="Arial" w:cs="Arial"/>
          <w:sz w:val="22"/>
          <w:szCs w:val="22"/>
        </w:rPr>
        <w:t xml:space="preserve"> in accessing</w:t>
      </w:r>
      <w:r w:rsidR="00EF40AD" w:rsidRPr="008C3768">
        <w:rPr>
          <w:rFonts w:ascii="Arial" w:hAnsi="Arial" w:cs="Arial"/>
          <w:sz w:val="22"/>
          <w:szCs w:val="22"/>
        </w:rPr>
        <w:t xml:space="preserve"> the health care</w:t>
      </w:r>
      <w:r w:rsidR="009079CA" w:rsidRPr="008C3768">
        <w:rPr>
          <w:rFonts w:ascii="Arial" w:hAnsi="Arial" w:cs="Arial"/>
          <w:sz w:val="22"/>
          <w:szCs w:val="22"/>
        </w:rPr>
        <w:t xml:space="preserve"> and in the same time, a higher preoccupation for training</w:t>
      </w:r>
      <w:r w:rsidR="00BA7B48" w:rsidRPr="008C3768">
        <w:rPr>
          <w:rFonts w:ascii="Arial" w:hAnsi="Arial" w:cs="Arial"/>
          <w:sz w:val="22"/>
          <w:szCs w:val="22"/>
        </w:rPr>
        <w:t xml:space="preserve"> </w:t>
      </w:r>
      <w:r w:rsidR="00C54066" w:rsidRPr="008C3768">
        <w:rPr>
          <w:rFonts w:ascii="Arial" w:hAnsi="Arial" w:cs="Arial"/>
          <w:sz w:val="22"/>
          <w:szCs w:val="22"/>
        </w:rPr>
        <w:t xml:space="preserve">more specialists </w:t>
      </w:r>
      <w:r w:rsidR="009511C0" w:rsidRPr="008C3768">
        <w:rPr>
          <w:rFonts w:ascii="Arial" w:hAnsi="Arial" w:cs="Arial"/>
          <w:sz w:val="22"/>
          <w:szCs w:val="22"/>
        </w:rPr>
        <w:t>in skin diseases</w:t>
      </w:r>
      <w:r w:rsidR="0044327F" w:rsidRPr="008C3768">
        <w:rPr>
          <w:rFonts w:ascii="Arial" w:hAnsi="Arial" w:cs="Arial"/>
          <w:sz w:val="22"/>
          <w:szCs w:val="22"/>
        </w:rPr>
        <w:t xml:space="preserve"> and</w:t>
      </w:r>
      <w:r w:rsidR="009511C0" w:rsidRPr="008C3768">
        <w:rPr>
          <w:rFonts w:ascii="Arial" w:hAnsi="Arial" w:cs="Arial"/>
          <w:sz w:val="22"/>
          <w:szCs w:val="22"/>
        </w:rPr>
        <w:t xml:space="preserve"> a </w:t>
      </w:r>
      <w:r w:rsidR="007121BE" w:rsidRPr="008C3768">
        <w:rPr>
          <w:rFonts w:ascii="Arial" w:hAnsi="Arial" w:cs="Arial"/>
          <w:sz w:val="22"/>
          <w:szCs w:val="22"/>
        </w:rPr>
        <w:t xml:space="preserve">continuous effort for </w:t>
      </w:r>
      <w:r w:rsidR="00042326" w:rsidRPr="008C3768">
        <w:rPr>
          <w:rFonts w:ascii="Arial" w:hAnsi="Arial" w:cs="Arial"/>
          <w:sz w:val="22"/>
          <w:szCs w:val="22"/>
        </w:rPr>
        <w:t>finding financial resources to cover the cost of treatment</w:t>
      </w:r>
      <w:r w:rsidR="0044327F" w:rsidRPr="008C3768">
        <w:rPr>
          <w:rFonts w:ascii="Arial" w:hAnsi="Arial" w:cs="Arial"/>
          <w:sz w:val="22"/>
          <w:szCs w:val="22"/>
        </w:rPr>
        <w:t xml:space="preserve">. </w:t>
      </w:r>
    </w:p>
    <w:p w14:paraId="26DFDB38" w14:textId="7D7BF45C" w:rsidR="00554EAB" w:rsidRPr="008C3768" w:rsidRDefault="00554EAB" w:rsidP="004E362B">
      <w:pPr>
        <w:pStyle w:val="NormalWeb"/>
        <w:spacing w:before="375" w:after="375" w:line="360" w:lineRule="auto"/>
        <w:ind w:left="360"/>
        <w:jc w:val="both"/>
        <w:rPr>
          <w:rFonts w:ascii="Arial" w:hAnsi="Arial" w:cs="Arial"/>
          <w:sz w:val="22"/>
          <w:szCs w:val="22"/>
        </w:rPr>
      </w:pPr>
      <w:r w:rsidRPr="008C3768">
        <w:rPr>
          <w:rFonts w:ascii="Arial" w:hAnsi="Arial" w:cs="Arial"/>
          <w:sz w:val="22"/>
          <w:szCs w:val="22"/>
        </w:rPr>
        <w:t xml:space="preserve">Moreover, rising awareness about this condition will </w:t>
      </w:r>
      <w:r w:rsidR="00655316" w:rsidRPr="008C3768">
        <w:rPr>
          <w:rFonts w:ascii="Arial" w:hAnsi="Arial" w:cs="Arial"/>
          <w:sz w:val="22"/>
          <w:szCs w:val="22"/>
        </w:rPr>
        <w:t>improve both the quality o</w:t>
      </w:r>
      <w:r w:rsidR="004868CC" w:rsidRPr="008C3768">
        <w:rPr>
          <w:rFonts w:ascii="Arial" w:hAnsi="Arial" w:cs="Arial"/>
          <w:sz w:val="22"/>
          <w:szCs w:val="22"/>
        </w:rPr>
        <w:t xml:space="preserve">f </w:t>
      </w:r>
      <w:r w:rsidR="00655316" w:rsidRPr="008C3768">
        <w:rPr>
          <w:rFonts w:ascii="Arial" w:hAnsi="Arial" w:cs="Arial"/>
          <w:sz w:val="22"/>
          <w:szCs w:val="22"/>
        </w:rPr>
        <w:t xml:space="preserve">care and quality of life for this patients. </w:t>
      </w:r>
      <w:r w:rsidR="00D00BAF" w:rsidRPr="008C3768">
        <w:rPr>
          <w:rFonts w:ascii="Arial" w:hAnsi="Arial" w:cs="Arial"/>
          <w:sz w:val="22"/>
          <w:szCs w:val="22"/>
        </w:rPr>
        <w:t xml:space="preserve">There are still a persistent belief </w:t>
      </w:r>
      <w:r w:rsidR="00DB14FA" w:rsidRPr="008C3768">
        <w:rPr>
          <w:rFonts w:ascii="Arial" w:hAnsi="Arial" w:cs="Arial"/>
          <w:sz w:val="22"/>
          <w:szCs w:val="22"/>
        </w:rPr>
        <w:t xml:space="preserve">about the </w:t>
      </w:r>
      <w:r w:rsidR="00DB14FA" w:rsidRPr="008C3768">
        <w:rPr>
          <w:rFonts w:ascii="Arial" w:hAnsi="Arial" w:cs="Arial"/>
          <w:sz w:val="22"/>
          <w:szCs w:val="22"/>
        </w:rPr>
        <w:t xml:space="preserve"> contagiousness of the condition, which results from a lack of public awareness and misunderstanding</w:t>
      </w:r>
      <w:r w:rsidR="00F05551" w:rsidRPr="008C3768">
        <w:rPr>
          <w:rFonts w:ascii="Arial" w:hAnsi="Arial" w:cs="Arial"/>
          <w:sz w:val="22"/>
          <w:szCs w:val="22"/>
        </w:rPr>
        <w:t xml:space="preserve"> (</w:t>
      </w:r>
      <w:r w:rsidR="00F05551" w:rsidRPr="008C3768">
        <w:rPr>
          <w:rFonts w:ascii="Arial" w:hAnsi="Arial" w:cs="Arial"/>
          <w:sz w:val="22"/>
          <w:szCs w:val="22"/>
        </w:rPr>
        <w:t>(WHO Library Cataloguing-in-Publication Data Global report on psoriasis,</w:t>
      </w:r>
      <w:r w:rsidR="007934BD" w:rsidRPr="008C3768">
        <w:rPr>
          <w:rFonts w:ascii="Arial" w:hAnsi="Arial" w:cs="Arial"/>
          <w:sz w:val="22"/>
          <w:szCs w:val="22"/>
        </w:rPr>
        <w:t xml:space="preserve"> p.23, </w:t>
      </w:r>
      <w:r w:rsidR="00F05551" w:rsidRPr="008C3768">
        <w:rPr>
          <w:rFonts w:ascii="Arial" w:hAnsi="Arial" w:cs="Arial"/>
          <w:sz w:val="22"/>
          <w:szCs w:val="22"/>
        </w:rPr>
        <w:t xml:space="preserve"> 2016).</w:t>
      </w:r>
    </w:p>
    <w:p w14:paraId="0FE0C78D" w14:textId="1061C023" w:rsidR="00983080" w:rsidRPr="008C3768" w:rsidRDefault="00983080" w:rsidP="004E362B">
      <w:pPr>
        <w:pStyle w:val="NormalWeb"/>
        <w:spacing w:before="375" w:after="375" w:line="360" w:lineRule="auto"/>
        <w:ind w:left="360"/>
        <w:jc w:val="both"/>
        <w:rPr>
          <w:rFonts w:ascii="Arial" w:hAnsi="Arial" w:cs="Arial"/>
          <w:sz w:val="22"/>
          <w:szCs w:val="22"/>
        </w:rPr>
      </w:pPr>
      <w:r w:rsidRPr="008C3768">
        <w:rPr>
          <w:rFonts w:ascii="Arial" w:hAnsi="Arial" w:cs="Arial"/>
          <w:sz w:val="22"/>
          <w:szCs w:val="22"/>
        </w:rPr>
        <w:t>Discrimination against patients with psoriasis can directly affect their ability to access appropriate health care</w:t>
      </w:r>
      <w:r w:rsidR="00522DBD" w:rsidRPr="008C3768">
        <w:rPr>
          <w:rFonts w:ascii="Arial" w:hAnsi="Arial" w:cs="Arial"/>
          <w:sz w:val="22"/>
          <w:szCs w:val="22"/>
        </w:rPr>
        <w:t>, so that increasing the public awareness of psoriasis</w:t>
      </w:r>
      <w:r w:rsidR="005E5DEE" w:rsidRPr="008C3768">
        <w:rPr>
          <w:rFonts w:ascii="Arial" w:hAnsi="Arial" w:cs="Arial"/>
          <w:sz w:val="22"/>
          <w:szCs w:val="22"/>
        </w:rPr>
        <w:t xml:space="preserve"> will reduce the exclusion and discrimination of individuals diagnosed with psoriasis</w:t>
      </w:r>
      <w:r w:rsidR="00E508E2" w:rsidRPr="008C3768">
        <w:rPr>
          <w:rFonts w:ascii="Arial" w:hAnsi="Arial" w:cs="Arial"/>
          <w:sz w:val="22"/>
          <w:szCs w:val="22"/>
        </w:rPr>
        <w:t>, as for example exclusion from work reduce</w:t>
      </w:r>
      <w:r w:rsidR="002B16E8" w:rsidRPr="008C3768">
        <w:rPr>
          <w:rFonts w:ascii="Arial" w:hAnsi="Arial" w:cs="Arial"/>
          <w:sz w:val="22"/>
          <w:szCs w:val="22"/>
        </w:rPr>
        <w:t>s</w:t>
      </w:r>
      <w:r w:rsidR="00E508E2" w:rsidRPr="008C3768">
        <w:rPr>
          <w:rFonts w:ascii="Arial" w:hAnsi="Arial" w:cs="Arial"/>
          <w:sz w:val="22"/>
          <w:szCs w:val="22"/>
        </w:rPr>
        <w:t xml:space="preserve"> the capability of individuals to pay for the </w:t>
      </w:r>
      <w:r w:rsidR="002B16E8" w:rsidRPr="008C3768">
        <w:rPr>
          <w:rFonts w:ascii="Arial" w:hAnsi="Arial" w:cs="Arial"/>
          <w:sz w:val="22"/>
          <w:szCs w:val="22"/>
        </w:rPr>
        <w:t>cost of treatments and inhibits full participation in society</w:t>
      </w:r>
      <w:r w:rsidR="00427D9A" w:rsidRPr="008C3768">
        <w:rPr>
          <w:rFonts w:ascii="Arial" w:hAnsi="Arial" w:cs="Arial"/>
          <w:sz w:val="22"/>
          <w:szCs w:val="22"/>
        </w:rPr>
        <w:t xml:space="preserve">, as important aspects of their well-being and </w:t>
      </w:r>
      <w:r w:rsidR="00661FE2" w:rsidRPr="008C3768">
        <w:rPr>
          <w:rFonts w:ascii="Arial" w:hAnsi="Arial" w:cs="Arial"/>
          <w:sz w:val="22"/>
          <w:szCs w:val="22"/>
        </w:rPr>
        <w:t>their healthy lifestyle.</w:t>
      </w:r>
    </w:p>
    <w:p w14:paraId="6BA351FD" w14:textId="51C8EF7F" w:rsidR="00D021FB" w:rsidRPr="008C3768" w:rsidRDefault="00661FE2" w:rsidP="00D021FB">
      <w:pPr>
        <w:pStyle w:val="NormalWeb"/>
        <w:spacing w:before="375" w:after="375" w:line="360" w:lineRule="auto"/>
        <w:ind w:left="360"/>
        <w:jc w:val="both"/>
        <w:rPr>
          <w:rFonts w:ascii="Arial" w:hAnsi="Arial" w:cs="Arial"/>
          <w:b/>
          <w:bCs/>
          <w:sz w:val="22"/>
          <w:szCs w:val="22"/>
        </w:rPr>
      </w:pPr>
      <w:r w:rsidRPr="008C3768">
        <w:rPr>
          <w:rFonts w:ascii="Arial" w:hAnsi="Arial" w:cs="Arial"/>
          <w:sz w:val="22"/>
          <w:szCs w:val="22"/>
        </w:rPr>
        <w:t xml:space="preserve">The policy makers must </w:t>
      </w:r>
      <w:r w:rsidR="00402A24" w:rsidRPr="008C3768">
        <w:rPr>
          <w:rFonts w:ascii="Arial" w:hAnsi="Arial" w:cs="Arial"/>
          <w:sz w:val="22"/>
          <w:szCs w:val="22"/>
        </w:rPr>
        <w:t>combat</w:t>
      </w:r>
      <w:r w:rsidRPr="008C3768">
        <w:rPr>
          <w:rFonts w:ascii="Arial" w:hAnsi="Arial" w:cs="Arial"/>
          <w:sz w:val="22"/>
          <w:szCs w:val="22"/>
        </w:rPr>
        <w:t xml:space="preserve"> stigma and discrimination </w:t>
      </w:r>
      <w:r w:rsidR="007244DE" w:rsidRPr="008C3768">
        <w:rPr>
          <w:rFonts w:ascii="Arial" w:hAnsi="Arial" w:cs="Arial"/>
          <w:sz w:val="22"/>
          <w:szCs w:val="22"/>
        </w:rPr>
        <w:t>affecting individuals suffering from psoriasis</w:t>
      </w:r>
      <w:r w:rsidR="00CF55DB" w:rsidRPr="008C3768">
        <w:rPr>
          <w:rFonts w:ascii="Arial" w:hAnsi="Arial" w:cs="Arial"/>
          <w:sz w:val="22"/>
          <w:szCs w:val="22"/>
        </w:rPr>
        <w:t>, using all available mass media, social media and other means of communication in the local communit</w:t>
      </w:r>
      <w:r w:rsidR="009959B5" w:rsidRPr="008C3768">
        <w:rPr>
          <w:rFonts w:ascii="Arial" w:hAnsi="Arial" w:cs="Arial"/>
          <w:sz w:val="22"/>
          <w:szCs w:val="22"/>
        </w:rPr>
        <w:t>ies</w:t>
      </w:r>
      <w:r w:rsidR="00A91399" w:rsidRPr="008C3768">
        <w:rPr>
          <w:rFonts w:ascii="Arial" w:hAnsi="Arial" w:cs="Arial"/>
          <w:sz w:val="22"/>
          <w:szCs w:val="22"/>
        </w:rPr>
        <w:t xml:space="preserve"> and </w:t>
      </w:r>
      <w:r w:rsidR="00D021FB" w:rsidRPr="008C3768">
        <w:rPr>
          <w:rFonts w:ascii="Arial" w:hAnsi="Arial" w:cs="Arial"/>
          <w:sz w:val="22"/>
          <w:szCs w:val="22"/>
        </w:rPr>
        <w:t>carrying out campaigns and training aimed at increasing knowledge and awareness of psoriasis among healthcare providers and society</w:t>
      </w:r>
      <w:r w:rsidR="00A91399" w:rsidRPr="008C3768">
        <w:rPr>
          <w:rFonts w:ascii="Arial" w:hAnsi="Arial" w:cs="Arial"/>
          <w:sz w:val="22"/>
          <w:szCs w:val="22"/>
        </w:rPr>
        <w:t>.</w:t>
      </w:r>
    </w:p>
    <w:p w14:paraId="027A663B" w14:textId="762701D1" w:rsidR="00BB7A89" w:rsidRPr="008C3768" w:rsidRDefault="00024E18" w:rsidP="00024E18">
      <w:pPr>
        <w:pStyle w:val="NormalWeb"/>
        <w:numPr>
          <w:ilvl w:val="0"/>
          <w:numId w:val="9"/>
        </w:numPr>
        <w:spacing w:before="375" w:after="375" w:line="360" w:lineRule="auto"/>
        <w:jc w:val="both"/>
        <w:rPr>
          <w:rFonts w:ascii="Arial" w:hAnsi="Arial" w:cs="Arial"/>
          <w:b/>
          <w:bCs/>
          <w:sz w:val="22"/>
          <w:szCs w:val="22"/>
        </w:rPr>
      </w:pPr>
      <w:r w:rsidRPr="008C3768">
        <w:rPr>
          <w:rFonts w:ascii="Arial" w:hAnsi="Arial" w:cs="Arial"/>
          <w:b/>
          <w:bCs/>
          <w:sz w:val="22"/>
          <w:szCs w:val="22"/>
        </w:rPr>
        <w:t xml:space="preserve">Conclusion </w:t>
      </w:r>
    </w:p>
    <w:p w14:paraId="1E296D33" w14:textId="3E0287BC" w:rsidR="00EE54E6" w:rsidRPr="008C3768" w:rsidRDefault="00EE54E6" w:rsidP="001638CB">
      <w:pPr>
        <w:pStyle w:val="NormalWeb"/>
        <w:spacing w:before="375" w:after="375" w:line="360" w:lineRule="auto"/>
        <w:ind w:left="360"/>
        <w:jc w:val="both"/>
        <w:rPr>
          <w:rFonts w:ascii="Arial" w:hAnsi="Arial" w:cs="Arial"/>
          <w:sz w:val="22"/>
          <w:szCs w:val="22"/>
        </w:rPr>
      </w:pPr>
      <w:r w:rsidRPr="008C3768">
        <w:rPr>
          <w:rFonts w:ascii="Arial" w:hAnsi="Arial" w:cs="Arial"/>
          <w:sz w:val="22"/>
          <w:szCs w:val="22"/>
        </w:rPr>
        <w:t xml:space="preserve">The report has been concluded in terms of the observing psoriasis as a </w:t>
      </w:r>
      <w:r w:rsidR="00C74D28" w:rsidRPr="008C3768">
        <w:rPr>
          <w:rFonts w:ascii="Arial" w:hAnsi="Arial" w:cs="Arial"/>
          <w:sz w:val="22"/>
          <w:szCs w:val="22"/>
        </w:rPr>
        <w:t xml:space="preserve">serious health condition and also observing the </w:t>
      </w:r>
      <w:r w:rsidR="00D2377A" w:rsidRPr="008C3768">
        <w:rPr>
          <w:rFonts w:ascii="Arial" w:hAnsi="Arial" w:cs="Arial"/>
          <w:sz w:val="22"/>
          <w:szCs w:val="22"/>
        </w:rPr>
        <w:t xml:space="preserve">required </w:t>
      </w:r>
      <w:r w:rsidR="00EB1C67" w:rsidRPr="008C3768">
        <w:rPr>
          <w:rFonts w:ascii="Arial" w:hAnsi="Arial" w:cs="Arial"/>
          <w:sz w:val="22"/>
          <w:szCs w:val="22"/>
        </w:rPr>
        <w:t>change of the behavioural lifestyle for the individuals suffering from this disease</w:t>
      </w:r>
      <w:r w:rsidR="00F72550" w:rsidRPr="008C3768">
        <w:rPr>
          <w:rFonts w:ascii="Arial" w:hAnsi="Arial" w:cs="Arial"/>
          <w:sz w:val="22"/>
          <w:szCs w:val="22"/>
        </w:rPr>
        <w:t xml:space="preserve"> in order to improve their condition and to improve their quality of care and life. The report also outlines</w:t>
      </w:r>
      <w:r w:rsidR="009C5341" w:rsidRPr="008C3768">
        <w:rPr>
          <w:rFonts w:ascii="Arial" w:hAnsi="Arial" w:cs="Arial"/>
          <w:sz w:val="22"/>
          <w:szCs w:val="22"/>
        </w:rPr>
        <w:t xml:space="preserve"> the health and social care practice implemented </w:t>
      </w:r>
      <w:r w:rsidR="009C2C2E" w:rsidRPr="008C3768">
        <w:rPr>
          <w:rFonts w:ascii="Arial" w:hAnsi="Arial" w:cs="Arial"/>
          <w:sz w:val="22"/>
          <w:szCs w:val="22"/>
        </w:rPr>
        <w:t>within UK and also recommendation for policy-makers.</w:t>
      </w:r>
    </w:p>
    <w:p w14:paraId="137B08C3" w14:textId="435C1DCE" w:rsidR="00A37688" w:rsidRPr="008C3768" w:rsidRDefault="00A37688" w:rsidP="00FA67A7">
      <w:pPr>
        <w:pStyle w:val="NormalWeb"/>
        <w:spacing w:before="375" w:after="375" w:line="360" w:lineRule="auto"/>
        <w:jc w:val="both"/>
        <w:rPr>
          <w:rFonts w:ascii="Arial" w:hAnsi="Arial" w:cs="Arial"/>
          <w:sz w:val="22"/>
          <w:szCs w:val="22"/>
        </w:rPr>
      </w:pPr>
    </w:p>
    <w:p w14:paraId="3DE35478" w14:textId="772C713B" w:rsidR="008C7FAC" w:rsidRPr="00B360CC" w:rsidRDefault="001C3108" w:rsidP="00B360CC">
      <w:pPr>
        <w:pStyle w:val="ListParagraph"/>
        <w:numPr>
          <w:ilvl w:val="0"/>
          <w:numId w:val="9"/>
        </w:numPr>
        <w:spacing w:line="360" w:lineRule="auto"/>
        <w:rPr>
          <w:rFonts w:ascii="Arial" w:hAnsi="Arial" w:cs="Arial"/>
          <w:b/>
          <w:bCs/>
        </w:rPr>
      </w:pPr>
      <w:r w:rsidRPr="00B360CC">
        <w:rPr>
          <w:rFonts w:ascii="Arial" w:hAnsi="Arial" w:cs="Arial"/>
          <w:b/>
          <w:bCs/>
        </w:rPr>
        <w:lastRenderedPageBreak/>
        <w:t xml:space="preserve">References </w:t>
      </w:r>
    </w:p>
    <w:p w14:paraId="2CF940F8" w14:textId="104952F4" w:rsidR="001C3108" w:rsidRPr="00952DFD" w:rsidRDefault="00F86B9C" w:rsidP="00100AA9">
      <w:pPr>
        <w:spacing w:line="360" w:lineRule="auto"/>
        <w:ind w:left="357"/>
        <w:jc w:val="both"/>
        <w:rPr>
          <w:rFonts w:ascii="Arial" w:hAnsi="Arial" w:cs="Arial"/>
        </w:rPr>
      </w:pPr>
      <w:r w:rsidRPr="00952DFD">
        <w:rPr>
          <w:rFonts w:ascii="Arial" w:hAnsi="Arial" w:cs="Arial"/>
        </w:rPr>
        <w:t>1.</w:t>
      </w:r>
      <w:r w:rsidR="00132940" w:rsidRPr="00952DFD">
        <w:rPr>
          <w:rFonts w:ascii="Arial" w:hAnsi="Arial" w:cs="Arial"/>
        </w:rPr>
        <w:t>Psoriasis As</w:t>
      </w:r>
      <w:r w:rsidR="00FC0579" w:rsidRPr="00952DFD">
        <w:rPr>
          <w:rFonts w:ascii="Arial" w:hAnsi="Arial" w:cs="Arial"/>
        </w:rPr>
        <w:t>sociation</w:t>
      </w:r>
      <w:r w:rsidR="00582527" w:rsidRPr="00952DFD">
        <w:rPr>
          <w:rFonts w:ascii="Arial" w:hAnsi="Arial" w:cs="Arial"/>
        </w:rPr>
        <w:t xml:space="preserve">. </w:t>
      </w:r>
      <w:r w:rsidR="00031A70" w:rsidRPr="00952DFD">
        <w:rPr>
          <w:rFonts w:ascii="Arial" w:hAnsi="Arial" w:cs="Arial"/>
        </w:rPr>
        <w:t>About psoriasis</w:t>
      </w:r>
      <w:r w:rsidR="003A6C01" w:rsidRPr="00952DFD">
        <w:rPr>
          <w:rFonts w:ascii="Arial" w:hAnsi="Arial" w:cs="Arial"/>
        </w:rPr>
        <w:t>.</w:t>
      </w:r>
      <w:r w:rsidR="00E8698D" w:rsidRPr="00952DFD">
        <w:rPr>
          <w:rFonts w:ascii="Arial" w:hAnsi="Arial" w:cs="Arial"/>
        </w:rPr>
        <w:t>,</w:t>
      </w:r>
      <w:r w:rsidR="003A6C01" w:rsidRPr="00952DFD">
        <w:rPr>
          <w:rFonts w:ascii="Arial" w:hAnsi="Arial" w:cs="Arial"/>
        </w:rPr>
        <w:t xml:space="preserve"> 2021, </w:t>
      </w:r>
      <w:r w:rsidR="002825A8" w:rsidRPr="00952DFD">
        <w:rPr>
          <w:rFonts w:ascii="Arial" w:hAnsi="Arial" w:cs="Arial"/>
        </w:rPr>
        <w:t>Available online at: [</w:t>
      </w:r>
      <w:hyperlink r:id="rId11" w:anchor=":~:text=The%20current%20thinking%20is%20that%20psoriasis%20affects%20between,between%20the%20ages%20of%20around%2050%20and%2060." w:history="1">
        <w:r w:rsidR="002825A8" w:rsidRPr="00952DFD">
          <w:rPr>
            <w:rStyle w:val="Hyperlink"/>
            <w:rFonts w:ascii="Arial" w:hAnsi="Arial" w:cs="Arial"/>
            <w:color w:val="auto"/>
          </w:rPr>
          <w:t>About psoriasis (psoriasis-association.org.uk)</w:t>
        </w:r>
      </w:hyperlink>
      <w:r w:rsidR="002825A8" w:rsidRPr="00952DFD">
        <w:rPr>
          <w:rFonts w:ascii="Arial" w:hAnsi="Arial" w:cs="Arial"/>
        </w:rPr>
        <w:t xml:space="preserve">], </w:t>
      </w:r>
      <w:r w:rsidR="00582527" w:rsidRPr="00952DFD">
        <w:rPr>
          <w:rFonts w:ascii="Arial" w:hAnsi="Arial" w:cs="Arial"/>
        </w:rPr>
        <w:t xml:space="preserve">(Accessed: </w:t>
      </w:r>
      <w:r w:rsidR="000204AB" w:rsidRPr="00952DFD">
        <w:rPr>
          <w:rFonts w:ascii="Arial" w:hAnsi="Arial" w:cs="Arial"/>
        </w:rPr>
        <w:t>14/04.2022).</w:t>
      </w:r>
    </w:p>
    <w:p w14:paraId="5C5DC0B7" w14:textId="77777777" w:rsidR="00ED2B88" w:rsidRDefault="00ED2B88" w:rsidP="00100AA9">
      <w:pPr>
        <w:spacing w:line="360" w:lineRule="auto"/>
        <w:ind w:left="357"/>
        <w:jc w:val="both"/>
      </w:pPr>
      <w:r>
        <w:t xml:space="preserve"> </w:t>
      </w:r>
    </w:p>
    <w:p w14:paraId="65050840" w14:textId="08C3D8B8" w:rsidR="00F86B9C" w:rsidRPr="00100AA9" w:rsidRDefault="00F86B9C" w:rsidP="00100AA9">
      <w:pPr>
        <w:spacing w:line="360" w:lineRule="auto"/>
        <w:ind w:left="357"/>
        <w:jc w:val="both"/>
      </w:pPr>
      <w:r w:rsidRPr="00100AA9">
        <w:t xml:space="preserve">2. </w:t>
      </w:r>
      <w:r w:rsidR="00A3294D" w:rsidRPr="00100AA9">
        <w:t xml:space="preserve"> Parkin</w:t>
      </w:r>
      <w:r w:rsidR="00685DB8" w:rsidRPr="00100AA9">
        <w:t xml:space="preserve"> J., </w:t>
      </w:r>
      <w:r w:rsidR="00A3294D" w:rsidRPr="00100AA9">
        <w:t xml:space="preserve"> and</w:t>
      </w:r>
      <w:r w:rsidR="00685DB8" w:rsidRPr="00100AA9">
        <w:t xml:space="preserve"> </w:t>
      </w:r>
      <w:r w:rsidR="00A3294D" w:rsidRPr="00100AA9">
        <w:t>Cohen</w:t>
      </w:r>
      <w:r w:rsidR="00685DB8" w:rsidRPr="00100AA9">
        <w:t xml:space="preserve"> B., </w:t>
      </w:r>
      <w:r w:rsidR="00A3294D" w:rsidRPr="00100AA9">
        <w:t xml:space="preserve"> 2021, An Overview of the Im</w:t>
      </w:r>
      <w:r w:rsidR="00E545F4" w:rsidRPr="00100AA9">
        <w:t>m</w:t>
      </w:r>
      <w:r w:rsidR="00A3294D" w:rsidRPr="00100AA9">
        <w:t>une</w:t>
      </w:r>
      <w:r w:rsidR="00E545F4" w:rsidRPr="00100AA9">
        <w:t xml:space="preserve"> </w:t>
      </w:r>
      <w:r w:rsidR="00A3294D" w:rsidRPr="00100AA9">
        <w:t xml:space="preserve">System, </w:t>
      </w:r>
      <w:r w:rsidR="00BF6EF7" w:rsidRPr="00100AA9">
        <w:t xml:space="preserve">Immunology, </w:t>
      </w:r>
      <w:r w:rsidR="00CF66FD" w:rsidRPr="00100AA9">
        <w:t>Vol. 357,</w:t>
      </w:r>
      <w:r w:rsidR="00230FAA" w:rsidRPr="00100AA9">
        <w:t xml:space="preserve"> Issue 9270, P 1777-1789, </w:t>
      </w:r>
      <w:r w:rsidR="00CF66FD" w:rsidRPr="00100AA9">
        <w:t xml:space="preserve"> </w:t>
      </w:r>
      <w:r w:rsidR="00BF6EF7" w:rsidRPr="00100AA9">
        <w:t xml:space="preserve">The Lancet, </w:t>
      </w:r>
      <w:r w:rsidR="00CF66FD" w:rsidRPr="00100AA9">
        <w:t>Available online at [</w:t>
      </w:r>
      <w:hyperlink r:id="rId12" w:history="1">
        <w:r w:rsidR="00931247" w:rsidRPr="00100AA9">
          <w:rPr>
            <w:rStyle w:val="Hyperlink"/>
            <w:color w:val="auto"/>
          </w:rPr>
          <w:t>An overview of the immune system - The Lancet</w:t>
        </w:r>
      </w:hyperlink>
      <w:r w:rsidR="00931247" w:rsidRPr="00100AA9">
        <w:t xml:space="preserve">],( Accessed : 15/04/2022). </w:t>
      </w:r>
    </w:p>
    <w:p w14:paraId="72ECC1C1" w14:textId="77777777" w:rsidR="00ED2B88" w:rsidRDefault="00ED2B88" w:rsidP="00100AA9">
      <w:pPr>
        <w:spacing w:line="360" w:lineRule="auto"/>
        <w:ind w:left="357"/>
        <w:jc w:val="both"/>
      </w:pPr>
    </w:p>
    <w:p w14:paraId="1CCD2C1A" w14:textId="13B71D53" w:rsidR="00C449E7" w:rsidRPr="00100AA9" w:rsidRDefault="00230FAA" w:rsidP="00100AA9">
      <w:pPr>
        <w:spacing w:line="360" w:lineRule="auto"/>
        <w:ind w:left="357"/>
        <w:jc w:val="both"/>
      </w:pPr>
      <w:r w:rsidRPr="00100AA9">
        <w:t>3.</w:t>
      </w:r>
      <w:r w:rsidR="000E22B3" w:rsidRPr="00100AA9">
        <w:rPr>
          <w:rFonts w:ascii="Arial" w:hAnsi="Arial" w:cs="Arial"/>
        </w:rPr>
        <w:t xml:space="preserve">NHS UK, 2022, </w:t>
      </w:r>
      <w:r w:rsidR="003B396C" w:rsidRPr="00100AA9">
        <w:rPr>
          <w:rFonts w:ascii="Arial" w:hAnsi="Arial" w:cs="Arial"/>
        </w:rPr>
        <w:t>Overview Psoriasis</w:t>
      </w:r>
      <w:r w:rsidR="00391A57" w:rsidRPr="00100AA9">
        <w:rPr>
          <w:rFonts w:ascii="Arial" w:hAnsi="Arial" w:cs="Arial"/>
        </w:rPr>
        <w:t>, Available online at [</w:t>
      </w:r>
      <w:hyperlink r:id="rId13" w:history="1">
        <w:r w:rsidR="00391A57" w:rsidRPr="00100AA9">
          <w:rPr>
            <w:rStyle w:val="Hyperlink"/>
            <w:color w:val="auto"/>
          </w:rPr>
          <w:t>Psoriasis - NHS (www.nhs.uk)</w:t>
        </w:r>
      </w:hyperlink>
      <w:r w:rsidR="00391A57" w:rsidRPr="00100AA9">
        <w:t>], Accessed : 16/04/2022.</w:t>
      </w:r>
    </w:p>
    <w:p w14:paraId="37CA9974" w14:textId="77777777" w:rsidR="00ED2B88" w:rsidRDefault="00ED2B88" w:rsidP="00100AA9">
      <w:pPr>
        <w:spacing w:line="360" w:lineRule="auto"/>
        <w:ind w:left="357"/>
        <w:jc w:val="both"/>
      </w:pPr>
    </w:p>
    <w:p w14:paraId="7FF02F48" w14:textId="7FD209B0" w:rsidR="00B92FF9" w:rsidRPr="00100AA9" w:rsidRDefault="005206FD" w:rsidP="00100AA9">
      <w:pPr>
        <w:spacing w:line="360" w:lineRule="auto"/>
        <w:ind w:left="357"/>
        <w:jc w:val="both"/>
      </w:pPr>
      <w:r w:rsidRPr="00100AA9">
        <w:t>4.</w:t>
      </w:r>
      <w:r w:rsidRPr="00100AA9">
        <w:rPr>
          <w:rFonts w:ascii="Segoe UI" w:hAnsi="Segoe UI" w:cs="Segoe UI"/>
          <w:shd w:val="clear" w:color="auto" w:fill="FFFFFF"/>
        </w:rPr>
        <w:t xml:space="preserve"> </w:t>
      </w:r>
      <w:proofErr w:type="spellStart"/>
      <w:r w:rsidRPr="00100AA9">
        <w:rPr>
          <w:rFonts w:ascii="Segoe UI" w:hAnsi="Segoe UI" w:cs="Segoe UI"/>
          <w:shd w:val="clear" w:color="auto" w:fill="FFFFFF"/>
        </w:rPr>
        <w:t>Baadsgaard</w:t>
      </w:r>
      <w:proofErr w:type="spellEnd"/>
      <w:r w:rsidRPr="00100AA9">
        <w:rPr>
          <w:rFonts w:ascii="Segoe UI" w:hAnsi="Segoe UI" w:cs="Segoe UI"/>
          <w:shd w:val="clear" w:color="auto" w:fill="FFFFFF"/>
        </w:rPr>
        <w:t xml:space="preserve"> O, Fisher G, Voorhees JJ, Cooper KD. The role of immune system in the pathogenesis of psoriasis. J Invest Dermatol. 1990 Nov;95(5 </w:t>
      </w:r>
      <w:proofErr w:type="spellStart"/>
      <w:r w:rsidRPr="00100AA9">
        <w:rPr>
          <w:rFonts w:ascii="Segoe UI" w:hAnsi="Segoe UI" w:cs="Segoe UI"/>
          <w:shd w:val="clear" w:color="auto" w:fill="FFFFFF"/>
        </w:rPr>
        <w:t>Suppl</w:t>
      </w:r>
      <w:proofErr w:type="spellEnd"/>
      <w:r w:rsidRPr="00100AA9">
        <w:rPr>
          <w:rFonts w:ascii="Segoe UI" w:hAnsi="Segoe UI" w:cs="Segoe UI"/>
          <w:shd w:val="clear" w:color="auto" w:fill="FFFFFF"/>
        </w:rPr>
        <w:t>):32S-34S.</w:t>
      </w:r>
      <w:r w:rsidR="00CC5F2E" w:rsidRPr="00100AA9">
        <w:rPr>
          <w:rFonts w:ascii="Segoe UI" w:hAnsi="Segoe UI" w:cs="Segoe UI"/>
          <w:shd w:val="clear" w:color="auto" w:fill="FFFFFF"/>
        </w:rPr>
        <w:t xml:space="preserve"> Available online at [</w:t>
      </w:r>
      <w:r w:rsidRPr="00100AA9">
        <w:rPr>
          <w:rFonts w:ascii="Segoe UI" w:hAnsi="Segoe UI" w:cs="Segoe UI"/>
          <w:shd w:val="clear" w:color="auto" w:fill="FFFFFF"/>
        </w:rPr>
        <w:t xml:space="preserve"> </w:t>
      </w:r>
      <w:hyperlink r:id="rId14" w:history="1">
        <w:r w:rsidR="00CC5F2E" w:rsidRPr="00100AA9">
          <w:rPr>
            <w:rStyle w:val="Hyperlink"/>
            <w:color w:val="auto"/>
          </w:rPr>
          <w:t>The role of immune system in the pathogenesis of psoriasis - PubMed (nih.gov)</w:t>
        </w:r>
      </w:hyperlink>
      <w:r w:rsidR="00CC5F2E" w:rsidRPr="00100AA9">
        <w:t>], Accessed: 15/04/2022.</w:t>
      </w:r>
    </w:p>
    <w:p w14:paraId="76D22310" w14:textId="77777777" w:rsidR="00ED2B88" w:rsidRDefault="00ED2B88" w:rsidP="00DF7991">
      <w:pPr>
        <w:spacing w:line="360" w:lineRule="auto"/>
        <w:ind w:left="357"/>
        <w:jc w:val="both"/>
        <w:rPr>
          <w:rFonts w:ascii="Arial" w:hAnsi="Arial" w:cs="Arial"/>
        </w:rPr>
      </w:pPr>
    </w:p>
    <w:p w14:paraId="5B1664E5" w14:textId="726DBBFF" w:rsidR="00671D28" w:rsidRPr="00DF7991" w:rsidRDefault="00730076" w:rsidP="00DF7991">
      <w:pPr>
        <w:spacing w:line="360" w:lineRule="auto"/>
        <w:ind w:left="357"/>
        <w:jc w:val="both"/>
      </w:pPr>
      <w:r w:rsidRPr="00100AA9">
        <w:rPr>
          <w:rFonts w:ascii="Arial" w:hAnsi="Arial" w:cs="Arial"/>
        </w:rPr>
        <w:t xml:space="preserve">5. </w:t>
      </w:r>
      <w:r w:rsidR="002473D0" w:rsidRPr="00100AA9">
        <w:rPr>
          <w:rFonts w:ascii="Arial" w:hAnsi="Arial" w:cs="Arial"/>
        </w:rPr>
        <w:t xml:space="preserve">Perkins, S., 2021, </w:t>
      </w:r>
      <w:r w:rsidR="00330960" w:rsidRPr="00100AA9">
        <w:rPr>
          <w:rFonts w:ascii="Arial" w:hAnsi="Arial" w:cs="Arial"/>
        </w:rPr>
        <w:t>your FAQs, Answered</w:t>
      </w:r>
      <w:r w:rsidR="00A34EDD" w:rsidRPr="00100AA9">
        <w:rPr>
          <w:rFonts w:ascii="Arial" w:hAnsi="Arial" w:cs="Arial"/>
        </w:rPr>
        <w:t>: Psoriasis and the Immune System, Available online at: [</w:t>
      </w:r>
      <w:hyperlink r:id="rId15" w:history="1">
        <w:r w:rsidR="00D27B86" w:rsidRPr="00100AA9">
          <w:rPr>
            <w:rStyle w:val="Hyperlink"/>
            <w:rFonts w:ascii="Arial" w:hAnsi="Arial" w:cs="Arial"/>
            <w:color w:val="auto"/>
          </w:rPr>
          <w:t>Does Psoriasis Weaken the Immune System? Your FAQs (healthline.com)</w:t>
        </w:r>
      </w:hyperlink>
      <w:r w:rsidR="00D27B86" w:rsidRPr="00100AA9">
        <w:rPr>
          <w:rFonts w:ascii="Arial" w:hAnsi="Arial" w:cs="Arial"/>
        </w:rPr>
        <w:t xml:space="preserve">] , </w:t>
      </w:r>
      <w:r w:rsidR="00D27B86" w:rsidRPr="00DF7991">
        <w:rPr>
          <w:rFonts w:ascii="Arial" w:hAnsi="Arial" w:cs="Arial"/>
        </w:rPr>
        <w:t xml:space="preserve">Accessed: </w:t>
      </w:r>
      <w:r w:rsidR="00B92FF9" w:rsidRPr="00DF7991">
        <w:rPr>
          <w:rFonts w:ascii="Arial" w:hAnsi="Arial" w:cs="Arial"/>
        </w:rPr>
        <w:t>17/04/2022.</w:t>
      </w:r>
    </w:p>
    <w:p w14:paraId="45056F8B" w14:textId="77777777" w:rsidR="00ED2B88" w:rsidRDefault="00ED2B88" w:rsidP="00DF7991">
      <w:pPr>
        <w:spacing w:line="240" w:lineRule="auto"/>
        <w:ind w:left="357"/>
        <w:jc w:val="both"/>
        <w:rPr>
          <w:rFonts w:ascii="Arial" w:hAnsi="Arial" w:cs="Arial"/>
        </w:rPr>
      </w:pPr>
    </w:p>
    <w:p w14:paraId="2514DAE8" w14:textId="76981FB6" w:rsidR="00671D28" w:rsidRPr="00DF7991" w:rsidRDefault="00100AA9" w:rsidP="00DF7991">
      <w:pPr>
        <w:spacing w:line="240" w:lineRule="auto"/>
        <w:ind w:left="357"/>
        <w:jc w:val="both"/>
        <w:rPr>
          <w:rFonts w:ascii="Arial" w:hAnsi="Arial" w:cs="Arial"/>
        </w:rPr>
      </w:pPr>
      <w:r w:rsidRPr="00DF7991">
        <w:rPr>
          <w:rFonts w:ascii="Arial" w:hAnsi="Arial" w:cs="Arial"/>
        </w:rPr>
        <w:t xml:space="preserve">6. </w:t>
      </w:r>
      <w:r w:rsidR="00671D28" w:rsidRPr="00DF7991">
        <w:rPr>
          <w:rFonts w:ascii="Arial" w:hAnsi="Arial" w:cs="Arial"/>
        </w:rPr>
        <w:t>WHO Library Cataloguing-in-Publication</w:t>
      </w:r>
      <w:r w:rsidR="00A5289C" w:rsidRPr="00DF7991">
        <w:rPr>
          <w:rFonts w:ascii="Arial" w:hAnsi="Arial" w:cs="Arial"/>
        </w:rPr>
        <w:t xml:space="preserve">, 2016, </w:t>
      </w:r>
      <w:r w:rsidR="00671D28" w:rsidRPr="00DF7991">
        <w:rPr>
          <w:rFonts w:ascii="Arial" w:hAnsi="Arial" w:cs="Arial"/>
        </w:rPr>
        <w:t>Data Global report on psoriasis</w:t>
      </w:r>
      <w:r w:rsidR="00A5289C" w:rsidRPr="00DF7991">
        <w:rPr>
          <w:rFonts w:ascii="Arial" w:hAnsi="Arial" w:cs="Arial"/>
        </w:rPr>
        <w:t xml:space="preserve">, </w:t>
      </w:r>
      <w:r w:rsidRPr="00DF7991">
        <w:rPr>
          <w:rFonts w:ascii="Arial" w:hAnsi="Arial" w:cs="Arial"/>
        </w:rPr>
        <w:t>A</w:t>
      </w:r>
      <w:r w:rsidR="00A5289C" w:rsidRPr="00DF7991">
        <w:rPr>
          <w:rFonts w:ascii="Arial" w:hAnsi="Arial" w:cs="Arial"/>
        </w:rPr>
        <w:t>vailable online at: [</w:t>
      </w:r>
      <w:hyperlink r:id="rId16" w:history="1">
        <w:r w:rsidR="00CB425B" w:rsidRPr="00DF7991">
          <w:rPr>
            <w:rStyle w:val="Hyperlink"/>
            <w:rFonts w:ascii="Arial" w:hAnsi="Arial" w:cs="Arial"/>
            <w:color w:val="auto"/>
          </w:rPr>
          <w:t>9789241565189_eng.pdf;jsessionid=07D8E1C40895956FAFB082D6C1EAB1C2 (who.int)</w:t>
        </w:r>
      </w:hyperlink>
      <w:r w:rsidR="00CB425B" w:rsidRPr="00DF7991">
        <w:rPr>
          <w:rFonts w:ascii="Arial" w:hAnsi="Arial" w:cs="Arial"/>
        </w:rPr>
        <w:t xml:space="preserve">], </w:t>
      </w:r>
      <w:r w:rsidRPr="00DF7991">
        <w:rPr>
          <w:rFonts w:ascii="Arial" w:hAnsi="Arial" w:cs="Arial"/>
        </w:rPr>
        <w:t>A</w:t>
      </w:r>
      <w:r w:rsidR="00CB425B" w:rsidRPr="00DF7991">
        <w:rPr>
          <w:rFonts w:ascii="Arial" w:hAnsi="Arial" w:cs="Arial"/>
        </w:rPr>
        <w:t xml:space="preserve">ccessed at </w:t>
      </w:r>
      <w:r w:rsidR="008B16BA" w:rsidRPr="00DF7991">
        <w:rPr>
          <w:rFonts w:ascii="Arial" w:hAnsi="Arial" w:cs="Arial"/>
        </w:rPr>
        <w:t xml:space="preserve">14/04/2011. </w:t>
      </w:r>
    </w:p>
    <w:p w14:paraId="7D217DBC" w14:textId="77777777" w:rsidR="00ED2B88" w:rsidRDefault="00ED2B88" w:rsidP="00DF7991">
      <w:pPr>
        <w:spacing w:line="240" w:lineRule="auto"/>
        <w:ind w:left="357"/>
        <w:jc w:val="both"/>
        <w:rPr>
          <w:rFonts w:ascii="Arial" w:hAnsi="Arial" w:cs="Arial"/>
        </w:rPr>
      </w:pPr>
    </w:p>
    <w:p w14:paraId="1A3451FB" w14:textId="7C950D05" w:rsidR="00222EDA" w:rsidRPr="00DF7991" w:rsidRDefault="00DF7991" w:rsidP="00DF7991">
      <w:pPr>
        <w:spacing w:line="240" w:lineRule="auto"/>
        <w:ind w:left="357"/>
        <w:jc w:val="both"/>
        <w:rPr>
          <w:rFonts w:ascii="Arial" w:hAnsi="Arial" w:cs="Arial"/>
        </w:rPr>
      </w:pPr>
      <w:r w:rsidRPr="00DF7991">
        <w:rPr>
          <w:rFonts w:ascii="Arial" w:hAnsi="Arial" w:cs="Arial"/>
        </w:rPr>
        <w:t xml:space="preserve">7. </w:t>
      </w:r>
      <w:r w:rsidRPr="00DF7991">
        <w:rPr>
          <w:rFonts w:ascii="Arial" w:hAnsi="Arial" w:cs="Arial"/>
        </w:rPr>
        <w:tab/>
      </w:r>
      <w:hyperlink r:id="rId17" w:history="1">
        <w:r w:rsidRPr="00DF7991">
          <w:rPr>
            <w:rStyle w:val="Hyperlink"/>
            <w:rFonts w:ascii="Arial" w:hAnsi="Arial" w:cs="Arial"/>
            <w:color w:val="auto"/>
          </w:rPr>
          <w:t>www.lancsmmg.nhs.uk</w:t>
        </w:r>
      </w:hyperlink>
      <w:r w:rsidR="00222EDA" w:rsidRPr="00DF7991">
        <w:rPr>
          <w:rFonts w:ascii="Arial" w:hAnsi="Arial" w:cs="Arial"/>
        </w:rPr>
        <w:t>, 2020).</w:t>
      </w:r>
      <w:r w:rsidR="005152C6" w:rsidRPr="00DF7991">
        <w:rPr>
          <w:rFonts w:ascii="Arial" w:hAnsi="Arial" w:cs="Arial"/>
        </w:rPr>
        <w:t xml:space="preserve"> </w:t>
      </w:r>
      <w:r w:rsidR="005152C6" w:rsidRPr="00DF7991">
        <w:rPr>
          <w:rFonts w:ascii="Arial" w:hAnsi="Arial" w:cs="Arial"/>
        </w:rPr>
        <w:t>Guidelines for the Management of Psoriasis in Primary Care Version 1.2 – November 2020</w:t>
      </w:r>
      <w:r w:rsidR="00F757EC" w:rsidRPr="00DF7991">
        <w:rPr>
          <w:rFonts w:ascii="Arial" w:hAnsi="Arial" w:cs="Arial"/>
        </w:rPr>
        <w:t xml:space="preserve"> </w:t>
      </w:r>
      <w:r w:rsidR="00100AA9" w:rsidRPr="00DF7991">
        <w:rPr>
          <w:rFonts w:ascii="Arial" w:hAnsi="Arial" w:cs="Arial"/>
        </w:rPr>
        <w:t>,A</w:t>
      </w:r>
      <w:r w:rsidR="005152C6" w:rsidRPr="00DF7991">
        <w:rPr>
          <w:rFonts w:ascii="Arial" w:hAnsi="Arial" w:cs="Arial"/>
        </w:rPr>
        <w:t>vailable online at:[</w:t>
      </w:r>
      <w:hyperlink r:id="rId18" w:history="1">
        <w:r w:rsidR="00F757EC" w:rsidRPr="00DF7991">
          <w:rPr>
            <w:rStyle w:val="Hyperlink"/>
            <w:rFonts w:ascii="Arial" w:hAnsi="Arial" w:cs="Arial"/>
            <w:color w:val="auto"/>
          </w:rPr>
          <w:t>PowerPoint Presentation (lancsmmg.nhs.uk)</w:t>
        </w:r>
      </w:hyperlink>
      <w:r w:rsidR="005152C6" w:rsidRPr="00DF7991">
        <w:rPr>
          <w:rFonts w:ascii="Arial" w:hAnsi="Arial" w:cs="Arial"/>
        </w:rPr>
        <w:t>]</w:t>
      </w:r>
      <w:r w:rsidR="00100AA9" w:rsidRPr="00DF7991">
        <w:rPr>
          <w:rFonts w:ascii="Arial" w:hAnsi="Arial" w:cs="Arial"/>
        </w:rPr>
        <w:t>, Accessed : 16/04/2022.</w:t>
      </w:r>
    </w:p>
    <w:p w14:paraId="6106C57B" w14:textId="77777777" w:rsidR="008A4CF0" w:rsidRPr="008C3768" w:rsidRDefault="008A4CF0" w:rsidP="007F6AEB">
      <w:pPr>
        <w:spacing w:line="240" w:lineRule="auto"/>
        <w:rPr>
          <w:rFonts w:ascii="Arial" w:hAnsi="Arial" w:cs="Arial"/>
        </w:rPr>
      </w:pPr>
    </w:p>
    <w:p w14:paraId="4511E2C8" w14:textId="492A5B81" w:rsidR="008A4CF0" w:rsidRPr="0095104A" w:rsidRDefault="001A1661" w:rsidP="00DF7991">
      <w:pPr>
        <w:pStyle w:val="ListParagraph"/>
        <w:numPr>
          <w:ilvl w:val="0"/>
          <w:numId w:val="9"/>
        </w:numPr>
        <w:spacing w:line="240" w:lineRule="auto"/>
        <w:rPr>
          <w:rFonts w:ascii="Arial" w:eastAsia="Times New Roman" w:hAnsi="Arial" w:cs="Arial"/>
          <w:caps/>
          <w:lang w:eastAsia="en-GB"/>
        </w:rPr>
      </w:pPr>
      <w:r w:rsidRPr="00DF7991">
        <w:rPr>
          <w:rFonts w:ascii="Arial" w:hAnsi="Arial" w:cs="Arial"/>
          <w:color w:val="333333"/>
          <w:shd w:val="clear" w:color="auto" w:fill="FFFFFF"/>
        </w:rPr>
        <w:t>Psoriasis Association</w:t>
      </w:r>
      <w:r w:rsidR="00592F51" w:rsidRPr="00DF7991">
        <w:rPr>
          <w:rFonts w:ascii="Arial" w:hAnsi="Arial" w:cs="Arial"/>
          <w:color w:val="333333"/>
          <w:shd w:val="clear" w:color="auto" w:fill="FFFFFF"/>
        </w:rPr>
        <w:t xml:space="preserve">, </w:t>
      </w:r>
      <w:r w:rsidR="00F808CB">
        <w:rPr>
          <w:rFonts w:ascii="Arial" w:hAnsi="Arial" w:cs="Arial"/>
          <w:color w:val="333333"/>
          <w:shd w:val="clear" w:color="auto" w:fill="FFFFFF"/>
        </w:rPr>
        <w:t xml:space="preserve">2021, </w:t>
      </w:r>
      <w:r w:rsidR="00592F51" w:rsidRPr="00DF7991">
        <w:rPr>
          <w:rFonts w:ascii="Arial" w:hAnsi="Arial" w:cs="Arial"/>
          <w:color w:val="333333"/>
          <w:shd w:val="clear" w:color="auto" w:fill="FFFFFF"/>
        </w:rPr>
        <w:t>Rising awareness</w:t>
      </w:r>
      <w:r w:rsidR="00DF7991">
        <w:rPr>
          <w:rFonts w:ascii="Arial" w:hAnsi="Arial" w:cs="Arial"/>
          <w:color w:val="333333"/>
          <w:shd w:val="clear" w:color="auto" w:fill="FFFFFF"/>
        </w:rPr>
        <w:t>, Available online at:</w:t>
      </w:r>
      <w:r w:rsidR="00F808CB">
        <w:rPr>
          <w:rFonts w:ascii="Arial" w:hAnsi="Arial" w:cs="Arial"/>
          <w:color w:val="333333"/>
          <w:shd w:val="clear" w:color="auto" w:fill="FFFFFF"/>
        </w:rPr>
        <w:t>[</w:t>
      </w:r>
      <w:r w:rsidR="00592F51" w:rsidRPr="00DF7991">
        <w:rPr>
          <w:rFonts w:ascii="Arial" w:hAnsi="Arial" w:cs="Arial"/>
          <w:color w:val="333333"/>
          <w:shd w:val="clear" w:color="auto" w:fill="FFFFFF"/>
        </w:rPr>
        <w:t xml:space="preserve"> </w:t>
      </w:r>
      <w:hyperlink r:id="rId19" w:history="1">
        <w:r w:rsidR="00F17673" w:rsidRPr="00DF7991">
          <w:rPr>
            <w:rStyle w:val="Hyperlink"/>
            <w:rFonts w:ascii="Arial" w:hAnsi="Arial" w:cs="Arial"/>
            <w:shd w:val="clear" w:color="auto" w:fill="FFFFFF"/>
          </w:rPr>
          <w:t>www.psoriasis-association.org.uk</w:t>
        </w:r>
      </w:hyperlink>
      <w:r w:rsidR="00F808CB">
        <w:rPr>
          <w:rFonts w:ascii="Arial" w:hAnsi="Arial" w:cs="Arial"/>
          <w:color w:val="333333"/>
          <w:shd w:val="clear" w:color="auto" w:fill="FFFFFF"/>
        </w:rPr>
        <w:t>], Accessed: 17/04/2022</w:t>
      </w:r>
    </w:p>
    <w:p w14:paraId="29C6D194" w14:textId="529361FD" w:rsidR="0095104A" w:rsidRPr="00DF7991" w:rsidRDefault="0095104A" w:rsidP="00DF7991">
      <w:pPr>
        <w:pStyle w:val="ListParagraph"/>
        <w:numPr>
          <w:ilvl w:val="0"/>
          <w:numId w:val="9"/>
        </w:numPr>
        <w:spacing w:line="240" w:lineRule="auto"/>
        <w:rPr>
          <w:rFonts w:ascii="Arial" w:eastAsia="Times New Roman" w:hAnsi="Arial" w:cs="Arial"/>
          <w:caps/>
          <w:lang w:eastAsia="en-GB"/>
        </w:rPr>
      </w:pPr>
      <w:r>
        <w:rPr>
          <w:rFonts w:ascii="Arial" w:hAnsi="Arial" w:cs="Arial"/>
          <w:color w:val="333333"/>
          <w:shd w:val="clear" w:color="auto" w:fill="FFFFFF"/>
        </w:rPr>
        <w:t xml:space="preserve">National Institute </w:t>
      </w:r>
      <w:r w:rsidR="00AD5255">
        <w:rPr>
          <w:rFonts w:ascii="Arial" w:hAnsi="Arial" w:cs="Arial"/>
          <w:color w:val="333333"/>
          <w:shd w:val="clear" w:color="auto" w:fill="FFFFFF"/>
        </w:rPr>
        <w:t>for Health and Care Excellence</w:t>
      </w:r>
      <w:r w:rsidR="0058659A">
        <w:rPr>
          <w:rFonts w:ascii="Arial" w:hAnsi="Arial" w:cs="Arial"/>
          <w:color w:val="333333"/>
          <w:shd w:val="clear" w:color="auto" w:fill="FFFFFF"/>
        </w:rPr>
        <w:t xml:space="preserve">, 2021, </w:t>
      </w:r>
      <w:r w:rsidR="00E326A1">
        <w:rPr>
          <w:rFonts w:ascii="Arial" w:hAnsi="Arial" w:cs="Arial"/>
          <w:color w:val="333333"/>
          <w:shd w:val="clear" w:color="auto" w:fill="FFFFFF"/>
        </w:rPr>
        <w:t>(CG153) Psoriasis</w:t>
      </w:r>
      <w:r w:rsidR="0058659A">
        <w:rPr>
          <w:rFonts w:ascii="Arial" w:hAnsi="Arial" w:cs="Arial"/>
          <w:color w:val="333333"/>
          <w:shd w:val="clear" w:color="auto" w:fill="FFFFFF"/>
        </w:rPr>
        <w:t xml:space="preserve">: assessment and management </w:t>
      </w:r>
      <w:r w:rsidR="008468C5">
        <w:rPr>
          <w:rFonts w:ascii="Arial" w:hAnsi="Arial" w:cs="Arial"/>
          <w:color w:val="333333"/>
          <w:shd w:val="clear" w:color="auto" w:fill="FFFFFF"/>
        </w:rPr>
        <w:t>Available online at: [www.nice.org.uk</w:t>
      </w:r>
      <w:r w:rsidR="00ED2B88">
        <w:rPr>
          <w:rFonts w:ascii="Arial" w:hAnsi="Arial" w:cs="Arial"/>
          <w:color w:val="333333"/>
          <w:shd w:val="clear" w:color="auto" w:fill="FFFFFF"/>
        </w:rPr>
        <w:t>/guidance/cg153, Accessed : 17/04/2022.</w:t>
      </w:r>
    </w:p>
    <w:sectPr w:rsidR="0095104A" w:rsidRPr="00DF799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709A4" w14:textId="77777777" w:rsidR="00D3496E" w:rsidRDefault="00D3496E" w:rsidP="00D3496E">
      <w:pPr>
        <w:spacing w:after="0" w:line="240" w:lineRule="auto"/>
      </w:pPr>
      <w:r>
        <w:separator/>
      </w:r>
    </w:p>
  </w:endnote>
  <w:endnote w:type="continuationSeparator" w:id="0">
    <w:p w14:paraId="074027D1" w14:textId="77777777" w:rsidR="00D3496E" w:rsidRDefault="00D3496E" w:rsidP="00D34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924246"/>
      <w:docPartObj>
        <w:docPartGallery w:val="Page Numbers (Bottom of Page)"/>
        <w:docPartUnique/>
      </w:docPartObj>
    </w:sdtPr>
    <w:sdtEndPr>
      <w:rPr>
        <w:noProof/>
      </w:rPr>
    </w:sdtEndPr>
    <w:sdtContent>
      <w:p w14:paraId="7DCAF184" w14:textId="4CDC30E4" w:rsidR="00D3496E" w:rsidRDefault="00D349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F7A32A" w14:textId="77777777" w:rsidR="00D3496E" w:rsidRDefault="00D34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18B4A" w14:textId="77777777" w:rsidR="00D3496E" w:rsidRDefault="00D3496E" w:rsidP="00D3496E">
      <w:pPr>
        <w:spacing w:after="0" w:line="240" w:lineRule="auto"/>
      </w:pPr>
      <w:r>
        <w:separator/>
      </w:r>
    </w:p>
  </w:footnote>
  <w:footnote w:type="continuationSeparator" w:id="0">
    <w:p w14:paraId="2190361F" w14:textId="77777777" w:rsidR="00D3496E" w:rsidRDefault="00D3496E" w:rsidP="00D34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8037A"/>
    <w:multiLevelType w:val="hybridMultilevel"/>
    <w:tmpl w:val="3EAA8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16B30"/>
    <w:multiLevelType w:val="hybridMultilevel"/>
    <w:tmpl w:val="7BEC9882"/>
    <w:lvl w:ilvl="0" w:tplc="7506D5E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9066C"/>
    <w:multiLevelType w:val="multilevel"/>
    <w:tmpl w:val="268E73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91CE7"/>
    <w:multiLevelType w:val="hybridMultilevel"/>
    <w:tmpl w:val="D62E533C"/>
    <w:lvl w:ilvl="0" w:tplc="FFFFFFFF">
      <w:start w:val="1"/>
      <w:numFmt w:val="decimal"/>
      <w:lvlText w:val="%1."/>
      <w:lvlJc w:val="left"/>
      <w:pPr>
        <w:ind w:left="720" w:hanging="360"/>
      </w:pPr>
      <w:rPr>
        <w:rFonts w:ascii="Arial" w:eastAsiaTheme="majorEastAsia" w:hAnsi="Arial" w:cs="Arial"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7852A3"/>
    <w:multiLevelType w:val="hybridMultilevel"/>
    <w:tmpl w:val="D62E533C"/>
    <w:lvl w:ilvl="0" w:tplc="CC0CA30E">
      <w:start w:val="1"/>
      <w:numFmt w:val="decimal"/>
      <w:lvlText w:val="%1."/>
      <w:lvlJc w:val="left"/>
      <w:pPr>
        <w:ind w:left="720" w:hanging="360"/>
      </w:pPr>
      <w:rPr>
        <w:rFonts w:ascii="Arial" w:eastAsiaTheme="majorEastAsia" w:hAnsi="Arial" w:cs="Arial"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455F74"/>
    <w:multiLevelType w:val="hybridMultilevel"/>
    <w:tmpl w:val="074A0742"/>
    <w:lvl w:ilvl="0" w:tplc="4E9C37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6B2569"/>
    <w:multiLevelType w:val="hybridMultilevel"/>
    <w:tmpl w:val="AA24BA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2041044"/>
    <w:multiLevelType w:val="multilevel"/>
    <w:tmpl w:val="8C5C3ED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CB1E2C"/>
    <w:multiLevelType w:val="multilevel"/>
    <w:tmpl w:val="908A69B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8A6F5B"/>
    <w:multiLevelType w:val="hybridMultilevel"/>
    <w:tmpl w:val="87D6A8B0"/>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0" w15:restartNumberingAfterBreak="0">
    <w:nsid w:val="538671C1"/>
    <w:multiLevelType w:val="multilevel"/>
    <w:tmpl w:val="A54E19D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3DD1F5F"/>
    <w:multiLevelType w:val="multilevel"/>
    <w:tmpl w:val="8FEE24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6440B5"/>
    <w:multiLevelType w:val="multilevel"/>
    <w:tmpl w:val="2738E1D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7222AE"/>
    <w:multiLevelType w:val="hybridMultilevel"/>
    <w:tmpl w:val="5718A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72BE7"/>
    <w:multiLevelType w:val="hybridMultilevel"/>
    <w:tmpl w:val="02FCFC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E182909"/>
    <w:multiLevelType w:val="hybridMultilevel"/>
    <w:tmpl w:val="01A6B0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62687332">
    <w:abstractNumId w:val="4"/>
  </w:num>
  <w:num w:numId="2" w16cid:durableId="41642525">
    <w:abstractNumId w:val="5"/>
  </w:num>
  <w:num w:numId="3" w16cid:durableId="448083168">
    <w:abstractNumId w:val="11"/>
  </w:num>
  <w:num w:numId="4" w16cid:durableId="896160604">
    <w:abstractNumId w:val="7"/>
  </w:num>
  <w:num w:numId="5" w16cid:durableId="1062749488">
    <w:abstractNumId w:val="12"/>
  </w:num>
  <w:num w:numId="6" w16cid:durableId="1267083334">
    <w:abstractNumId w:val="2"/>
  </w:num>
  <w:num w:numId="7" w16cid:durableId="692462263">
    <w:abstractNumId w:val="13"/>
  </w:num>
  <w:num w:numId="8" w16cid:durableId="1945186206">
    <w:abstractNumId w:val="3"/>
  </w:num>
  <w:num w:numId="9" w16cid:durableId="1509903269">
    <w:abstractNumId w:val="1"/>
  </w:num>
  <w:num w:numId="10" w16cid:durableId="585072583">
    <w:abstractNumId w:val="9"/>
  </w:num>
  <w:num w:numId="11" w16cid:durableId="837312088">
    <w:abstractNumId w:val="0"/>
  </w:num>
  <w:num w:numId="12" w16cid:durableId="766199228">
    <w:abstractNumId w:val="14"/>
  </w:num>
  <w:num w:numId="13" w16cid:durableId="2134789104">
    <w:abstractNumId w:val="10"/>
  </w:num>
  <w:num w:numId="14" w16cid:durableId="888419534">
    <w:abstractNumId w:val="15"/>
  </w:num>
  <w:num w:numId="15" w16cid:durableId="152723299">
    <w:abstractNumId w:val="8"/>
  </w:num>
  <w:num w:numId="16" w16cid:durableId="21212148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772"/>
    <w:rsid w:val="000056EC"/>
    <w:rsid w:val="00012097"/>
    <w:rsid w:val="000138C7"/>
    <w:rsid w:val="00016D30"/>
    <w:rsid w:val="000204AB"/>
    <w:rsid w:val="00022AA9"/>
    <w:rsid w:val="00024E18"/>
    <w:rsid w:val="00030756"/>
    <w:rsid w:val="00031A70"/>
    <w:rsid w:val="000326C1"/>
    <w:rsid w:val="000337D3"/>
    <w:rsid w:val="00042326"/>
    <w:rsid w:val="00045631"/>
    <w:rsid w:val="00050162"/>
    <w:rsid w:val="0006166C"/>
    <w:rsid w:val="00074B9F"/>
    <w:rsid w:val="00076AA8"/>
    <w:rsid w:val="000C5D75"/>
    <w:rsid w:val="000D59E2"/>
    <w:rsid w:val="000E22B3"/>
    <w:rsid w:val="000E63F2"/>
    <w:rsid w:val="000F22E2"/>
    <w:rsid w:val="000F78F1"/>
    <w:rsid w:val="00100AA9"/>
    <w:rsid w:val="00102CA0"/>
    <w:rsid w:val="00107480"/>
    <w:rsid w:val="00111003"/>
    <w:rsid w:val="001143F6"/>
    <w:rsid w:val="00115524"/>
    <w:rsid w:val="001238B8"/>
    <w:rsid w:val="00132940"/>
    <w:rsid w:val="001524CC"/>
    <w:rsid w:val="00162EC9"/>
    <w:rsid w:val="001638CB"/>
    <w:rsid w:val="001734D7"/>
    <w:rsid w:val="0017402E"/>
    <w:rsid w:val="0018664D"/>
    <w:rsid w:val="00193B98"/>
    <w:rsid w:val="00194283"/>
    <w:rsid w:val="00196AB0"/>
    <w:rsid w:val="001A1661"/>
    <w:rsid w:val="001B095C"/>
    <w:rsid w:val="001C3108"/>
    <w:rsid w:val="001C39D5"/>
    <w:rsid w:val="001C6772"/>
    <w:rsid w:val="001D3214"/>
    <w:rsid w:val="001D5B35"/>
    <w:rsid w:val="001E63FE"/>
    <w:rsid w:val="001E7B31"/>
    <w:rsid w:val="001F44A9"/>
    <w:rsid w:val="00202966"/>
    <w:rsid w:val="00210E89"/>
    <w:rsid w:val="00214821"/>
    <w:rsid w:val="00222EDA"/>
    <w:rsid w:val="00230FAA"/>
    <w:rsid w:val="002310E1"/>
    <w:rsid w:val="002318A1"/>
    <w:rsid w:val="002473D0"/>
    <w:rsid w:val="00256820"/>
    <w:rsid w:val="00257478"/>
    <w:rsid w:val="002624C7"/>
    <w:rsid w:val="00272440"/>
    <w:rsid w:val="002825A8"/>
    <w:rsid w:val="002934EC"/>
    <w:rsid w:val="002A0F4C"/>
    <w:rsid w:val="002A5850"/>
    <w:rsid w:val="002B16E8"/>
    <w:rsid w:val="002C696E"/>
    <w:rsid w:val="002C6EEC"/>
    <w:rsid w:val="002D2ACC"/>
    <w:rsid w:val="002D405A"/>
    <w:rsid w:val="002E289B"/>
    <w:rsid w:val="002E28F8"/>
    <w:rsid w:val="002E4A6F"/>
    <w:rsid w:val="002E5260"/>
    <w:rsid w:val="002F7290"/>
    <w:rsid w:val="00303198"/>
    <w:rsid w:val="00306303"/>
    <w:rsid w:val="00314CCF"/>
    <w:rsid w:val="00317A48"/>
    <w:rsid w:val="00330960"/>
    <w:rsid w:val="00335E02"/>
    <w:rsid w:val="00344F65"/>
    <w:rsid w:val="00355908"/>
    <w:rsid w:val="0035725F"/>
    <w:rsid w:val="00361E5C"/>
    <w:rsid w:val="00362CFC"/>
    <w:rsid w:val="00363333"/>
    <w:rsid w:val="00370777"/>
    <w:rsid w:val="003775A4"/>
    <w:rsid w:val="00384362"/>
    <w:rsid w:val="0038478D"/>
    <w:rsid w:val="00386992"/>
    <w:rsid w:val="0038711A"/>
    <w:rsid w:val="003872F9"/>
    <w:rsid w:val="00391A57"/>
    <w:rsid w:val="003A62F9"/>
    <w:rsid w:val="003A6C01"/>
    <w:rsid w:val="003A7452"/>
    <w:rsid w:val="003B09E1"/>
    <w:rsid w:val="003B243B"/>
    <w:rsid w:val="003B396C"/>
    <w:rsid w:val="003B417D"/>
    <w:rsid w:val="003B5E73"/>
    <w:rsid w:val="003C17B0"/>
    <w:rsid w:val="003C38DD"/>
    <w:rsid w:val="003C51DB"/>
    <w:rsid w:val="003C67B5"/>
    <w:rsid w:val="003E07A9"/>
    <w:rsid w:val="003E07EC"/>
    <w:rsid w:val="003E0EC5"/>
    <w:rsid w:val="003E4B7A"/>
    <w:rsid w:val="003E4C6E"/>
    <w:rsid w:val="003E7314"/>
    <w:rsid w:val="003F49F2"/>
    <w:rsid w:val="003F6F5F"/>
    <w:rsid w:val="004013DA"/>
    <w:rsid w:val="00402A24"/>
    <w:rsid w:val="0041534F"/>
    <w:rsid w:val="00417178"/>
    <w:rsid w:val="00423B20"/>
    <w:rsid w:val="00423FF8"/>
    <w:rsid w:val="00427D9A"/>
    <w:rsid w:val="00430B0F"/>
    <w:rsid w:val="00436F4E"/>
    <w:rsid w:val="0044327F"/>
    <w:rsid w:val="00445E8D"/>
    <w:rsid w:val="0045000D"/>
    <w:rsid w:val="0045651A"/>
    <w:rsid w:val="0046204C"/>
    <w:rsid w:val="004751EC"/>
    <w:rsid w:val="00475F56"/>
    <w:rsid w:val="004801A8"/>
    <w:rsid w:val="00483F3B"/>
    <w:rsid w:val="004868CC"/>
    <w:rsid w:val="004877B0"/>
    <w:rsid w:val="00491156"/>
    <w:rsid w:val="004979FF"/>
    <w:rsid w:val="00497B33"/>
    <w:rsid w:val="004B50E3"/>
    <w:rsid w:val="004B72ED"/>
    <w:rsid w:val="004E227E"/>
    <w:rsid w:val="004E2E95"/>
    <w:rsid w:val="004E362B"/>
    <w:rsid w:val="00506056"/>
    <w:rsid w:val="005134B7"/>
    <w:rsid w:val="00513A17"/>
    <w:rsid w:val="005144DE"/>
    <w:rsid w:val="005152C6"/>
    <w:rsid w:val="005206FD"/>
    <w:rsid w:val="00522DBD"/>
    <w:rsid w:val="00554EAB"/>
    <w:rsid w:val="0056290C"/>
    <w:rsid w:val="00562BC8"/>
    <w:rsid w:val="00572340"/>
    <w:rsid w:val="00582527"/>
    <w:rsid w:val="00582A92"/>
    <w:rsid w:val="00584806"/>
    <w:rsid w:val="0058659A"/>
    <w:rsid w:val="0058725C"/>
    <w:rsid w:val="00592F51"/>
    <w:rsid w:val="0059519F"/>
    <w:rsid w:val="005A6889"/>
    <w:rsid w:val="005C1A05"/>
    <w:rsid w:val="005E06C0"/>
    <w:rsid w:val="005E4F7A"/>
    <w:rsid w:val="005E5DEE"/>
    <w:rsid w:val="005F04BC"/>
    <w:rsid w:val="005F5FA7"/>
    <w:rsid w:val="005F721C"/>
    <w:rsid w:val="006009CE"/>
    <w:rsid w:val="00605F76"/>
    <w:rsid w:val="00616FBB"/>
    <w:rsid w:val="0062065C"/>
    <w:rsid w:val="00625332"/>
    <w:rsid w:val="006319B1"/>
    <w:rsid w:val="0065171F"/>
    <w:rsid w:val="00655316"/>
    <w:rsid w:val="0065632D"/>
    <w:rsid w:val="0065685E"/>
    <w:rsid w:val="00661FE2"/>
    <w:rsid w:val="00666626"/>
    <w:rsid w:val="00671D28"/>
    <w:rsid w:val="006735B8"/>
    <w:rsid w:val="006748C7"/>
    <w:rsid w:val="00675310"/>
    <w:rsid w:val="0068361F"/>
    <w:rsid w:val="00685DB8"/>
    <w:rsid w:val="006A05D2"/>
    <w:rsid w:val="006A20A5"/>
    <w:rsid w:val="006A31A2"/>
    <w:rsid w:val="006B1456"/>
    <w:rsid w:val="006C538E"/>
    <w:rsid w:val="006E5DA4"/>
    <w:rsid w:val="006E6440"/>
    <w:rsid w:val="006E7B49"/>
    <w:rsid w:val="006F1008"/>
    <w:rsid w:val="007000DF"/>
    <w:rsid w:val="00707C73"/>
    <w:rsid w:val="007121BE"/>
    <w:rsid w:val="00720CCB"/>
    <w:rsid w:val="007214E1"/>
    <w:rsid w:val="0072247D"/>
    <w:rsid w:val="007244DE"/>
    <w:rsid w:val="0072661F"/>
    <w:rsid w:val="00730076"/>
    <w:rsid w:val="007462EC"/>
    <w:rsid w:val="007571C2"/>
    <w:rsid w:val="00766A86"/>
    <w:rsid w:val="00774F15"/>
    <w:rsid w:val="00784043"/>
    <w:rsid w:val="00785AC1"/>
    <w:rsid w:val="00785B1B"/>
    <w:rsid w:val="00786122"/>
    <w:rsid w:val="00786903"/>
    <w:rsid w:val="00792A4D"/>
    <w:rsid w:val="00792AA7"/>
    <w:rsid w:val="007934BD"/>
    <w:rsid w:val="00795243"/>
    <w:rsid w:val="007A77A2"/>
    <w:rsid w:val="007E6C9B"/>
    <w:rsid w:val="007F2582"/>
    <w:rsid w:val="007F6AEB"/>
    <w:rsid w:val="00800D74"/>
    <w:rsid w:val="00826925"/>
    <w:rsid w:val="00835E19"/>
    <w:rsid w:val="00840E23"/>
    <w:rsid w:val="0084494F"/>
    <w:rsid w:val="008468C5"/>
    <w:rsid w:val="00851E1D"/>
    <w:rsid w:val="008549F2"/>
    <w:rsid w:val="00854E4B"/>
    <w:rsid w:val="008553C2"/>
    <w:rsid w:val="008557AC"/>
    <w:rsid w:val="0085683D"/>
    <w:rsid w:val="008603FB"/>
    <w:rsid w:val="0086567F"/>
    <w:rsid w:val="00865C91"/>
    <w:rsid w:val="00884EA1"/>
    <w:rsid w:val="0088523E"/>
    <w:rsid w:val="00896CD5"/>
    <w:rsid w:val="008A0565"/>
    <w:rsid w:val="008A4CF0"/>
    <w:rsid w:val="008A726E"/>
    <w:rsid w:val="008B16BA"/>
    <w:rsid w:val="008B1BC3"/>
    <w:rsid w:val="008B2E74"/>
    <w:rsid w:val="008C01F1"/>
    <w:rsid w:val="008C3768"/>
    <w:rsid w:val="008C70A6"/>
    <w:rsid w:val="008C7FAC"/>
    <w:rsid w:val="008D1DED"/>
    <w:rsid w:val="008D5F29"/>
    <w:rsid w:val="008E132B"/>
    <w:rsid w:val="008E2559"/>
    <w:rsid w:val="008E2F7D"/>
    <w:rsid w:val="008E5AEF"/>
    <w:rsid w:val="008E7DBE"/>
    <w:rsid w:val="008F079E"/>
    <w:rsid w:val="008F3FEC"/>
    <w:rsid w:val="008F41BD"/>
    <w:rsid w:val="008F7AE6"/>
    <w:rsid w:val="00900623"/>
    <w:rsid w:val="0090338A"/>
    <w:rsid w:val="0090719E"/>
    <w:rsid w:val="009079CA"/>
    <w:rsid w:val="00910C0F"/>
    <w:rsid w:val="00916149"/>
    <w:rsid w:val="00922587"/>
    <w:rsid w:val="00931247"/>
    <w:rsid w:val="00942AA3"/>
    <w:rsid w:val="0095104A"/>
    <w:rsid w:val="009511C0"/>
    <w:rsid w:val="00952DFD"/>
    <w:rsid w:val="009554C0"/>
    <w:rsid w:val="00955F16"/>
    <w:rsid w:val="00956CA8"/>
    <w:rsid w:val="00966CC4"/>
    <w:rsid w:val="0097587C"/>
    <w:rsid w:val="00975B13"/>
    <w:rsid w:val="009817F5"/>
    <w:rsid w:val="00983080"/>
    <w:rsid w:val="009908E1"/>
    <w:rsid w:val="00994FD3"/>
    <w:rsid w:val="009959B5"/>
    <w:rsid w:val="009B75D0"/>
    <w:rsid w:val="009C2C2E"/>
    <w:rsid w:val="009C4A68"/>
    <w:rsid w:val="009C5341"/>
    <w:rsid w:val="009E2A9C"/>
    <w:rsid w:val="009E5D93"/>
    <w:rsid w:val="009F294B"/>
    <w:rsid w:val="009F56C7"/>
    <w:rsid w:val="00A00350"/>
    <w:rsid w:val="00A159EB"/>
    <w:rsid w:val="00A201CA"/>
    <w:rsid w:val="00A24F2A"/>
    <w:rsid w:val="00A3294D"/>
    <w:rsid w:val="00A34EDD"/>
    <w:rsid w:val="00A37688"/>
    <w:rsid w:val="00A4402A"/>
    <w:rsid w:val="00A5289C"/>
    <w:rsid w:val="00A73849"/>
    <w:rsid w:val="00A80517"/>
    <w:rsid w:val="00A810BD"/>
    <w:rsid w:val="00A875C4"/>
    <w:rsid w:val="00A8760D"/>
    <w:rsid w:val="00A87F8E"/>
    <w:rsid w:val="00A91399"/>
    <w:rsid w:val="00A93F69"/>
    <w:rsid w:val="00AA02D4"/>
    <w:rsid w:val="00AA6F4C"/>
    <w:rsid w:val="00AC05D2"/>
    <w:rsid w:val="00AC0A82"/>
    <w:rsid w:val="00AC2D00"/>
    <w:rsid w:val="00AD08B2"/>
    <w:rsid w:val="00AD33BD"/>
    <w:rsid w:val="00AD5255"/>
    <w:rsid w:val="00AD664F"/>
    <w:rsid w:val="00B02D67"/>
    <w:rsid w:val="00B11487"/>
    <w:rsid w:val="00B132B9"/>
    <w:rsid w:val="00B15282"/>
    <w:rsid w:val="00B17DBE"/>
    <w:rsid w:val="00B32657"/>
    <w:rsid w:val="00B360CC"/>
    <w:rsid w:val="00B363DD"/>
    <w:rsid w:val="00B40E58"/>
    <w:rsid w:val="00B4131F"/>
    <w:rsid w:val="00B42180"/>
    <w:rsid w:val="00B51B2A"/>
    <w:rsid w:val="00B7116A"/>
    <w:rsid w:val="00B72F95"/>
    <w:rsid w:val="00B87D72"/>
    <w:rsid w:val="00B922CD"/>
    <w:rsid w:val="00B92FF9"/>
    <w:rsid w:val="00B96467"/>
    <w:rsid w:val="00B96DFD"/>
    <w:rsid w:val="00B970E2"/>
    <w:rsid w:val="00BA0D72"/>
    <w:rsid w:val="00BA6778"/>
    <w:rsid w:val="00BA7B48"/>
    <w:rsid w:val="00BB7A89"/>
    <w:rsid w:val="00BC4235"/>
    <w:rsid w:val="00BC4268"/>
    <w:rsid w:val="00BE3AC1"/>
    <w:rsid w:val="00BE4190"/>
    <w:rsid w:val="00BE5C5D"/>
    <w:rsid w:val="00BF3F20"/>
    <w:rsid w:val="00BF58D9"/>
    <w:rsid w:val="00BF6EF7"/>
    <w:rsid w:val="00C01C42"/>
    <w:rsid w:val="00C05255"/>
    <w:rsid w:val="00C05A21"/>
    <w:rsid w:val="00C125B5"/>
    <w:rsid w:val="00C15DDF"/>
    <w:rsid w:val="00C36C0F"/>
    <w:rsid w:val="00C449E7"/>
    <w:rsid w:val="00C4779E"/>
    <w:rsid w:val="00C54066"/>
    <w:rsid w:val="00C61D5F"/>
    <w:rsid w:val="00C637D9"/>
    <w:rsid w:val="00C714BD"/>
    <w:rsid w:val="00C74D28"/>
    <w:rsid w:val="00C7535C"/>
    <w:rsid w:val="00C755AD"/>
    <w:rsid w:val="00C75E28"/>
    <w:rsid w:val="00C806E4"/>
    <w:rsid w:val="00C82532"/>
    <w:rsid w:val="00C85C52"/>
    <w:rsid w:val="00C863BB"/>
    <w:rsid w:val="00CA743F"/>
    <w:rsid w:val="00CB2862"/>
    <w:rsid w:val="00CB425B"/>
    <w:rsid w:val="00CB7B30"/>
    <w:rsid w:val="00CB7C2D"/>
    <w:rsid w:val="00CC5F2E"/>
    <w:rsid w:val="00CC7982"/>
    <w:rsid w:val="00CD3F8E"/>
    <w:rsid w:val="00CE03CE"/>
    <w:rsid w:val="00CF2512"/>
    <w:rsid w:val="00CF55DB"/>
    <w:rsid w:val="00CF66FD"/>
    <w:rsid w:val="00D00BAF"/>
    <w:rsid w:val="00D021FB"/>
    <w:rsid w:val="00D030E5"/>
    <w:rsid w:val="00D04EAC"/>
    <w:rsid w:val="00D054D9"/>
    <w:rsid w:val="00D20992"/>
    <w:rsid w:val="00D2377A"/>
    <w:rsid w:val="00D27B86"/>
    <w:rsid w:val="00D3496E"/>
    <w:rsid w:val="00D364A1"/>
    <w:rsid w:val="00D36C9D"/>
    <w:rsid w:val="00D41318"/>
    <w:rsid w:val="00D504C3"/>
    <w:rsid w:val="00D61166"/>
    <w:rsid w:val="00D6515B"/>
    <w:rsid w:val="00D66D38"/>
    <w:rsid w:val="00D706C2"/>
    <w:rsid w:val="00DA58B5"/>
    <w:rsid w:val="00DA79FB"/>
    <w:rsid w:val="00DB14FA"/>
    <w:rsid w:val="00DC61C2"/>
    <w:rsid w:val="00DC6A68"/>
    <w:rsid w:val="00DD500E"/>
    <w:rsid w:val="00DF36B8"/>
    <w:rsid w:val="00DF3AC0"/>
    <w:rsid w:val="00DF7991"/>
    <w:rsid w:val="00E02E7E"/>
    <w:rsid w:val="00E030A5"/>
    <w:rsid w:val="00E10567"/>
    <w:rsid w:val="00E11F87"/>
    <w:rsid w:val="00E11FC2"/>
    <w:rsid w:val="00E13207"/>
    <w:rsid w:val="00E1412D"/>
    <w:rsid w:val="00E326A1"/>
    <w:rsid w:val="00E50616"/>
    <w:rsid w:val="00E508E2"/>
    <w:rsid w:val="00E545F4"/>
    <w:rsid w:val="00E57331"/>
    <w:rsid w:val="00E6570A"/>
    <w:rsid w:val="00E66B5F"/>
    <w:rsid w:val="00E67D05"/>
    <w:rsid w:val="00E73250"/>
    <w:rsid w:val="00E7434B"/>
    <w:rsid w:val="00E8698D"/>
    <w:rsid w:val="00E92B38"/>
    <w:rsid w:val="00E958D9"/>
    <w:rsid w:val="00E95AE9"/>
    <w:rsid w:val="00E9751F"/>
    <w:rsid w:val="00EA29D8"/>
    <w:rsid w:val="00EB1C67"/>
    <w:rsid w:val="00EB3B30"/>
    <w:rsid w:val="00ED07AC"/>
    <w:rsid w:val="00ED2B88"/>
    <w:rsid w:val="00EE017E"/>
    <w:rsid w:val="00EE32DB"/>
    <w:rsid w:val="00EE54E6"/>
    <w:rsid w:val="00EF40AD"/>
    <w:rsid w:val="00F04182"/>
    <w:rsid w:val="00F05551"/>
    <w:rsid w:val="00F114E3"/>
    <w:rsid w:val="00F13F32"/>
    <w:rsid w:val="00F17673"/>
    <w:rsid w:val="00F248D6"/>
    <w:rsid w:val="00F3017C"/>
    <w:rsid w:val="00F40918"/>
    <w:rsid w:val="00F462AB"/>
    <w:rsid w:val="00F47FC7"/>
    <w:rsid w:val="00F571A2"/>
    <w:rsid w:val="00F6010C"/>
    <w:rsid w:val="00F613FD"/>
    <w:rsid w:val="00F61AC4"/>
    <w:rsid w:val="00F66CE6"/>
    <w:rsid w:val="00F72550"/>
    <w:rsid w:val="00F757EC"/>
    <w:rsid w:val="00F808CB"/>
    <w:rsid w:val="00F86B9C"/>
    <w:rsid w:val="00FA0B74"/>
    <w:rsid w:val="00FA67A7"/>
    <w:rsid w:val="00FA6EF9"/>
    <w:rsid w:val="00FB1D3D"/>
    <w:rsid w:val="00FB7E36"/>
    <w:rsid w:val="00FC0579"/>
    <w:rsid w:val="00FD71FD"/>
    <w:rsid w:val="00FE5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2510A"/>
  <w15:chartTrackingRefBased/>
  <w15:docId w15:val="{64778C3F-0E61-4FB6-B7D3-3954E86A2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9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582"/>
    <w:pPr>
      <w:ind w:left="720"/>
      <w:contextualSpacing/>
    </w:pPr>
  </w:style>
  <w:style w:type="character" w:styleId="Hyperlink">
    <w:name w:val="Hyperlink"/>
    <w:basedOn w:val="DefaultParagraphFont"/>
    <w:uiPriority w:val="99"/>
    <w:unhideWhenUsed/>
    <w:rsid w:val="00E11F87"/>
    <w:rPr>
      <w:color w:val="0000FF"/>
      <w:u w:val="single"/>
    </w:rPr>
  </w:style>
  <w:style w:type="character" w:styleId="UnresolvedMention">
    <w:name w:val="Unresolved Mention"/>
    <w:basedOn w:val="DefaultParagraphFont"/>
    <w:uiPriority w:val="99"/>
    <w:semiHidden/>
    <w:unhideWhenUsed/>
    <w:rsid w:val="00C449E7"/>
    <w:rPr>
      <w:color w:val="605E5C"/>
      <w:shd w:val="clear" w:color="auto" w:fill="E1DFDD"/>
    </w:rPr>
  </w:style>
  <w:style w:type="paragraph" w:styleId="NormalWeb">
    <w:name w:val="Normal (Web)"/>
    <w:basedOn w:val="Normal"/>
    <w:uiPriority w:val="99"/>
    <w:unhideWhenUsed/>
    <w:rsid w:val="009B75D0"/>
    <w:rPr>
      <w:rFonts w:ascii="Times New Roman" w:hAnsi="Times New Roman" w:cs="Times New Roman"/>
      <w:sz w:val="24"/>
      <w:szCs w:val="24"/>
    </w:rPr>
  </w:style>
  <w:style w:type="paragraph" w:styleId="Header">
    <w:name w:val="header"/>
    <w:basedOn w:val="Normal"/>
    <w:link w:val="HeaderChar"/>
    <w:uiPriority w:val="99"/>
    <w:unhideWhenUsed/>
    <w:rsid w:val="00D34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96E"/>
  </w:style>
  <w:style w:type="paragraph" w:styleId="Footer">
    <w:name w:val="footer"/>
    <w:basedOn w:val="Normal"/>
    <w:link w:val="FooterChar"/>
    <w:uiPriority w:val="99"/>
    <w:unhideWhenUsed/>
    <w:rsid w:val="00D34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96E"/>
  </w:style>
  <w:style w:type="character" w:styleId="FollowedHyperlink">
    <w:name w:val="FollowedHyperlink"/>
    <w:basedOn w:val="DefaultParagraphFont"/>
    <w:uiPriority w:val="99"/>
    <w:semiHidden/>
    <w:unhideWhenUsed/>
    <w:rsid w:val="00132940"/>
    <w:rPr>
      <w:color w:val="954F72" w:themeColor="followedHyperlink"/>
      <w:u w:val="single"/>
    </w:rPr>
  </w:style>
  <w:style w:type="character" w:customStyle="1" w:styleId="Heading1Char">
    <w:name w:val="Heading 1 Char"/>
    <w:basedOn w:val="DefaultParagraphFont"/>
    <w:link w:val="Heading1"/>
    <w:uiPriority w:val="9"/>
    <w:rsid w:val="0033096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41093">
      <w:bodyDiv w:val="1"/>
      <w:marLeft w:val="0"/>
      <w:marRight w:val="0"/>
      <w:marTop w:val="0"/>
      <w:marBottom w:val="0"/>
      <w:divBdr>
        <w:top w:val="none" w:sz="0" w:space="0" w:color="auto"/>
        <w:left w:val="none" w:sz="0" w:space="0" w:color="auto"/>
        <w:bottom w:val="none" w:sz="0" w:space="0" w:color="auto"/>
        <w:right w:val="none" w:sz="0" w:space="0" w:color="auto"/>
      </w:divBdr>
      <w:divsChild>
        <w:div w:id="826827409">
          <w:marLeft w:val="0"/>
          <w:marRight w:val="0"/>
          <w:marTop w:val="0"/>
          <w:marBottom w:val="0"/>
          <w:divBdr>
            <w:top w:val="none" w:sz="0" w:space="0" w:color="auto"/>
            <w:left w:val="none" w:sz="0" w:space="0" w:color="auto"/>
            <w:bottom w:val="none" w:sz="0" w:space="0" w:color="auto"/>
            <w:right w:val="none" w:sz="0" w:space="0" w:color="auto"/>
          </w:divBdr>
          <w:divsChild>
            <w:div w:id="2041392553">
              <w:marLeft w:val="0"/>
              <w:marRight w:val="0"/>
              <w:marTop w:val="0"/>
              <w:marBottom w:val="0"/>
              <w:divBdr>
                <w:top w:val="none" w:sz="0" w:space="0" w:color="auto"/>
                <w:left w:val="none" w:sz="0" w:space="0" w:color="auto"/>
                <w:bottom w:val="none" w:sz="0" w:space="0" w:color="auto"/>
                <w:right w:val="none" w:sz="0" w:space="0" w:color="auto"/>
              </w:divBdr>
              <w:divsChild>
                <w:div w:id="1052996336">
                  <w:marLeft w:val="0"/>
                  <w:marRight w:val="0"/>
                  <w:marTop w:val="0"/>
                  <w:marBottom w:val="0"/>
                  <w:divBdr>
                    <w:top w:val="none" w:sz="0" w:space="0" w:color="auto"/>
                    <w:left w:val="none" w:sz="0" w:space="0" w:color="auto"/>
                    <w:bottom w:val="none" w:sz="0" w:space="0" w:color="auto"/>
                    <w:right w:val="none" w:sz="0" w:space="0" w:color="auto"/>
                  </w:divBdr>
                  <w:divsChild>
                    <w:div w:id="1814172081">
                      <w:marLeft w:val="0"/>
                      <w:marRight w:val="0"/>
                      <w:marTop w:val="0"/>
                      <w:marBottom w:val="0"/>
                      <w:divBdr>
                        <w:top w:val="none" w:sz="0" w:space="0" w:color="auto"/>
                        <w:left w:val="none" w:sz="0" w:space="0" w:color="auto"/>
                        <w:bottom w:val="none" w:sz="0" w:space="0" w:color="auto"/>
                        <w:right w:val="none" w:sz="0" w:space="0" w:color="auto"/>
                      </w:divBdr>
                      <w:divsChild>
                        <w:div w:id="1530990656">
                          <w:marLeft w:val="0"/>
                          <w:marRight w:val="0"/>
                          <w:marTop w:val="0"/>
                          <w:marBottom w:val="0"/>
                          <w:divBdr>
                            <w:top w:val="none" w:sz="0" w:space="0" w:color="auto"/>
                            <w:left w:val="none" w:sz="0" w:space="0" w:color="auto"/>
                            <w:bottom w:val="none" w:sz="0" w:space="0" w:color="auto"/>
                            <w:right w:val="none" w:sz="0" w:space="0" w:color="auto"/>
                          </w:divBdr>
                          <w:divsChild>
                            <w:div w:id="1612056912">
                              <w:marLeft w:val="0"/>
                              <w:marRight w:val="0"/>
                              <w:marTop w:val="0"/>
                              <w:marBottom w:val="0"/>
                              <w:divBdr>
                                <w:top w:val="none" w:sz="0" w:space="0" w:color="auto"/>
                                <w:left w:val="none" w:sz="0" w:space="0" w:color="auto"/>
                                <w:bottom w:val="none" w:sz="0" w:space="0" w:color="auto"/>
                                <w:right w:val="none" w:sz="0" w:space="0" w:color="auto"/>
                              </w:divBdr>
                              <w:divsChild>
                                <w:div w:id="626933887">
                                  <w:marLeft w:val="240"/>
                                  <w:marRight w:val="0"/>
                                  <w:marTop w:val="0"/>
                                  <w:marBottom w:val="0"/>
                                  <w:divBdr>
                                    <w:top w:val="none" w:sz="0" w:space="0" w:color="auto"/>
                                    <w:left w:val="none" w:sz="0" w:space="0" w:color="auto"/>
                                    <w:bottom w:val="none" w:sz="0" w:space="0" w:color="auto"/>
                                    <w:right w:val="none" w:sz="0" w:space="0" w:color="auto"/>
                                  </w:divBdr>
                                </w:div>
                              </w:divsChild>
                            </w:div>
                            <w:div w:id="637801422">
                              <w:marLeft w:val="0"/>
                              <w:marRight w:val="0"/>
                              <w:marTop w:val="0"/>
                              <w:marBottom w:val="0"/>
                              <w:divBdr>
                                <w:top w:val="none" w:sz="0" w:space="0" w:color="auto"/>
                                <w:left w:val="none" w:sz="0" w:space="0" w:color="auto"/>
                                <w:bottom w:val="none" w:sz="0" w:space="0" w:color="auto"/>
                                <w:right w:val="none" w:sz="0" w:space="0" w:color="auto"/>
                              </w:divBdr>
                              <w:divsChild>
                                <w:div w:id="1075859913">
                                  <w:marLeft w:val="0"/>
                                  <w:marRight w:val="0"/>
                                  <w:marTop w:val="0"/>
                                  <w:marBottom w:val="0"/>
                                  <w:divBdr>
                                    <w:top w:val="none" w:sz="0" w:space="0" w:color="auto"/>
                                    <w:left w:val="none" w:sz="0" w:space="0" w:color="auto"/>
                                    <w:bottom w:val="none" w:sz="0" w:space="0" w:color="auto"/>
                                    <w:right w:val="none" w:sz="0" w:space="0" w:color="auto"/>
                                  </w:divBdr>
                                  <w:divsChild>
                                    <w:div w:id="518395674">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124803">
          <w:marLeft w:val="0"/>
          <w:marRight w:val="0"/>
          <w:marTop w:val="0"/>
          <w:marBottom w:val="0"/>
          <w:divBdr>
            <w:top w:val="none" w:sz="0" w:space="0" w:color="auto"/>
            <w:left w:val="none" w:sz="0" w:space="0" w:color="auto"/>
            <w:bottom w:val="none" w:sz="0" w:space="0" w:color="auto"/>
            <w:right w:val="none" w:sz="0" w:space="0" w:color="auto"/>
          </w:divBdr>
          <w:divsChild>
            <w:div w:id="230237126">
              <w:marLeft w:val="0"/>
              <w:marRight w:val="0"/>
              <w:marTop w:val="0"/>
              <w:marBottom w:val="0"/>
              <w:divBdr>
                <w:top w:val="none" w:sz="0" w:space="0" w:color="auto"/>
                <w:left w:val="none" w:sz="0" w:space="0" w:color="auto"/>
                <w:bottom w:val="none" w:sz="0" w:space="0" w:color="auto"/>
                <w:right w:val="none" w:sz="0" w:space="0" w:color="auto"/>
              </w:divBdr>
              <w:divsChild>
                <w:div w:id="38821570">
                  <w:marLeft w:val="0"/>
                  <w:marRight w:val="0"/>
                  <w:marTop w:val="0"/>
                  <w:marBottom w:val="0"/>
                  <w:divBdr>
                    <w:top w:val="none" w:sz="0" w:space="0" w:color="auto"/>
                    <w:left w:val="none" w:sz="0" w:space="0" w:color="auto"/>
                    <w:bottom w:val="none" w:sz="0" w:space="0" w:color="auto"/>
                    <w:right w:val="none" w:sz="0" w:space="0" w:color="auto"/>
                  </w:divBdr>
                </w:div>
                <w:div w:id="1673682200">
                  <w:marLeft w:val="0"/>
                  <w:marRight w:val="0"/>
                  <w:marTop w:val="0"/>
                  <w:marBottom w:val="0"/>
                  <w:divBdr>
                    <w:top w:val="none" w:sz="0" w:space="0" w:color="auto"/>
                    <w:left w:val="none" w:sz="0" w:space="0" w:color="auto"/>
                    <w:bottom w:val="none" w:sz="0" w:space="0" w:color="auto"/>
                    <w:right w:val="none" w:sz="0" w:space="0" w:color="auto"/>
                  </w:divBdr>
                  <w:divsChild>
                    <w:div w:id="864367348">
                      <w:marLeft w:val="0"/>
                      <w:marRight w:val="0"/>
                      <w:marTop w:val="0"/>
                      <w:marBottom w:val="0"/>
                      <w:divBdr>
                        <w:top w:val="none" w:sz="0" w:space="0" w:color="auto"/>
                        <w:left w:val="none" w:sz="0" w:space="0" w:color="auto"/>
                        <w:bottom w:val="none" w:sz="0" w:space="0" w:color="auto"/>
                        <w:right w:val="none" w:sz="0" w:space="0" w:color="auto"/>
                      </w:divBdr>
                      <w:divsChild>
                        <w:div w:id="966744141">
                          <w:marLeft w:val="-240"/>
                          <w:marRight w:val="-240"/>
                          <w:marTop w:val="0"/>
                          <w:marBottom w:val="0"/>
                          <w:divBdr>
                            <w:top w:val="none" w:sz="0" w:space="0" w:color="auto"/>
                            <w:left w:val="none" w:sz="0" w:space="0" w:color="auto"/>
                            <w:bottom w:val="none" w:sz="0" w:space="0" w:color="auto"/>
                            <w:right w:val="none" w:sz="0" w:space="0" w:color="auto"/>
                          </w:divBdr>
                          <w:divsChild>
                            <w:div w:id="1016922347">
                              <w:marLeft w:val="0"/>
                              <w:marRight w:val="0"/>
                              <w:marTop w:val="0"/>
                              <w:marBottom w:val="0"/>
                              <w:divBdr>
                                <w:top w:val="none" w:sz="0" w:space="0" w:color="auto"/>
                                <w:left w:val="none" w:sz="0" w:space="0" w:color="auto"/>
                                <w:bottom w:val="none" w:sz="0" w:space="0" w:color="auto"/>
                                <w:right w:val="none" w:sz="0" w:space="0" w:color="auto"/>
                              </w:divBdr>
                              <w:divsChild>
                                <w:div w:id="1567494090">
                                  <w:marLeft w:val="0"/>
                                  <w:marRight w:val="0"/>
                                  <w:marTop w:val="150"/>
                                  <w:marBottom w:val="300"/>
                                  <w:divBdr>
                                    <w:top w:val="none" w:sz="0" w:space="0" w:color="auto"/>
                                    <w:left w:val="none" w:sz="0" w:space="0" w:color="auto"/>
                                    <w:bottom w:val="none" w:sz="0" w:space="0" w:color="auto"/>
                                    <w:right w:val="none" w:sz="0" w:space="0" w:color="auto"/>
                                  </w:divBdr>
                                </w:div>
                              </w:divsChild>
                            </w:div>
                            <w:div w:id="69079633">
                              <w:marLeft w:val="0"/>
                              <w:marRight w:val="0"/>
                              <w:marTop w:val="0"/>
                              <w:marBottom w:val="0"/>
                              <w:divBdr>
                                <w:top w:val="none" w:sz="0" w:space="0" w:color="auto"/>
                                <w:left w:val="none" w:sz="0" w:space="0" w:color="auto"/>
                                <w:bottom w:val="none" w:sz="0" w:space="0" w:color="auto"/>
                                <w:right w:val="none" w:sz="0" w:space="0" w:color="auto"/>
                              </w:divBdr>
                              <w:divsChild>
                                <w:div w:id="1236939549">
                                  <w:marLeft w:val="0"/>
                                  <w:marRight w:val="0"/>
                                  <w:marTop w:val="0"/>
                                  <w:marBottom w:val="0"/>
                                  <w:divBdr>
                                    <w:top w:val="none" w:sz="0" w:space="0" w:color="auto"/>
                                    <w:left w:val="none" w:sz="0" w:space="0" w:color="auto"/>
                                    <w:bottom w:val="none" w:sz="0" w:space="0" w:color="auto"/>
                                    <w:right w:val="none" w:sz="0" w:space="0" w:color="auto"/>
                                  </w:divBdr>
                                  <w:divsChild>
                                    <w:div w:id="1077439290">
                                      <w:marLeft w:val="0"/>
                                      <w:marRight w:val="0"/>
                                      <w:marTop w:val="0"/>
                                      <w:marBottom w:val="0"/>
                                      <w:divBdr>
                                        <w:top w:val="none" w:sz="0" w:space="0" w:color="auto"/>
                                        <w:left w:val="none" w:sz="0" w:space="0" w:color="auto"/>
                                        <w:bottom w:val="none" w:sz="0" w:space="0" w:color="auto"/>
                                        <w:right w:val="none" w:sz="0" w:space="0" w:color="auto"/>
                                      </w:divBdr>
                                      <w:divsChild>
                                        <w:div w:id="1089353450">
                                          <w:marLeft w:val="0"/>
                                          <w:marRight w:val="0"/>
                                          <w:marTop w:val="0"/>
                                          <w:marBottom w:val="0"/>
                                          <w:divBdr>
                                            <w:top w:val="none" w:sz="0" w:space="0" w:color="auto"/>
                                            <w:left w:val="none" w:sz="0" w:space="0" w:color="auto"/>
                                            <w:bottom w:val="none" w:sz="0" w:space="0" w:color="auto"/>
                                            <w:right w:val="none" w:sz="0" w:space="0" w:color="auto"/>
                                          </w:divBdr>
                                          <w:divsChild>
                                            <w:div w:id="199054150">
                                              <w:marLeft w:val="0"/>
                                              <w:marRight w:val="0"/>
                                              <w:marTop w:val="0"/>
                                              <w:marBottom w:val="0"/>
                                              <w:divBdr>
                                                <w:top w:val="none" w:sz="0" w:space="0" w:color="auto"/>
                                                <w:left w:val="none" w:sz="0" w:space="0" w:color="auto"/>
                                                <w:bottom w:val="none" w:sz="0" w:space="0" w:color="auto"/>
                                                <w:right w:val="none" w:sz="0" w:space="0" w:color="auto"/>
                                              </w:divBdr>
                                            </w:div>
                                            <w:div w:id="1076048265">
                                              <w:marLeft w:val="0"/>
                                              <w:marRight w:val="0"/>
                                              <w:marTop w:val="0"/>
                                              <w:marBottom w:val="0"/>
                                              <w:divBdr>
                                                <w:top w:val="none" w:sz="0" w:space="0" w:color="auto"/>
                                                <w:left w:val="none" w:sz="0" w:space="0" w:color="auto"/>
                                                <w:bottom w:val="none" w:sz="0" w:space="0" w:color="auto"/>
                                                <w:right w:val="none" w:sz="0" w:space="0" w:color="auto"/>
                                              </w:divBdr>
                                            </w:div>
                                            <w:div w:id="168370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7650040">
                      <w:marLeft w:val="0"/>
                      <w:marRight w:val="0"/>
                      <w:marTop w:val="0"/>
                      <w:marBottom w:val="0"/>
                      <w:divBdr>
                        <w:top w:val="none" w:sz="0" w:space="0" w:color="auto"/>
                        <w:left w:val="none" w:sz="0" w:space="0" w:color="auto"/>
                        <w:bottom w:val="none" w:sz="0" w:space="0" w:color="auto"/>
                        <w:right w:val="none" w:sz="0" w:space="0" w:color="auto"/>
                      </w:divBdr>
                      <w:divsChild>
                        <w:div w:id="35204324">
                          <w:marLeft w:val="0"/>
                          <w:marRight w:val="0"/>
                          <w:marTop w:val="0"/>
                          <w:marBottom w:val="0"/>
                          <w:divBdr>
                            <w:top w:val="none" w:sz="0" w:space="0" w:color="auto"/>
                            <w:left w:val="none" w:sz="0" w:space="0" w:color="auto"/>
                            <w:bottom w:val="none" w:sz="0" w:space="0" w:color="auto"/>
                            <w:right w:val="none" w:sz="0" w:space="0" w:color="auto"/>
                          </w:divBdr>
                        </w:div>
                        <w:div w:id="846678076">
                          <w:marLeft w:val="0"/>
                          <w:marRight w:val="0"/>
                          <w:marTop w:val="0"/>
                          <w:marBottom w:val="0"/>
                          <w:divBdr>
                            <w:top w:val="none" w:sz="0" w:space="0" w:color="auto"/>
                            <w:left w:val="none" w:sz="0" w:space="0" w:color="auto"/>
                            <w:bottom w:val="none" w:sz="0" w:space="0" w:color="auto"/>
                            <w:right w:val="none" w:sz="0" w:space="0" w:color="auto"/>
                          </w:divBdr>
                        </w:div>
                        <w:div w:id="127312783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62268">
      <w:bodyDiv w:val="1"/>
      <w:marLeft w:val="0"/>
      <w:marRight w:val="0"/>
      <w:marTop w:val="0"/>
      <w:marBottom w:val="0"/>
      <w:divBdr>
        <w:top w:val="none" w:sz="0" w:space="0" w:color="auto"/>
        <w:left w:val="none" w:sz="0" w:space="0" w:color="auto"/>
        <w:bottom w:val="none" w:sz="0" w:space="0" w:color="auto"/>
        <w:right w:val="none" w:sz="0" w:space="0" w:color="auto"/>
      </w:divBdr>
    </w:div>
    <w:div w:id="635447899">
      <w:bodyDiv w:val="1"/>
      <w:marLeft w:val="0"/>
      <w:marRight w:val="0"/>
      <w:marTop w:val="0"/>
      <w:marBottom w:val="0"/>
      <w:divBdr>
        <w:top w:val="none" w:sz="0" w:space="0" w:color="auto"/>
        <w:left w:val="none" w:sz="0" w:space="0" w:color="auto"/>
        <w:bottom w:val="none" w:sz="0" w:space="0" w:color="auto"/>
        <w:right w:val="none" w:sz="0" w:space="0" w:color="auto"/>
      </w:divBdr>
    </w:div>
    <w:div w:id="878009781">
      <w:bodyDiv w:val="1"/>
      <w:marLeft w:val="0"/>
      <w:marRight w:val="0"/>
      <w:marTop w:val="0"/>
      <w:marBottom w:val="0"/>
      <w:divBdr>
        <w:top w:val="none" w:sz="0" w:space="0" w:color="auto"/>
        <w:left w:val="none" w:sz="0" w:space="0" w:color="auto"/>
        <w:bottom w:val="none" w:sz="0" w:space="0" w:color="auto"/>
        <w:right w:val="none" w:sz="0" w:space="0" w:color="auto"/>
      </w:divBdr>
    </w:div>
    <w:div w:id="1644119634">
      <w:bodyDiv w:val="1"/>
      <w:marLeft w:val="0"/>
      <w:marRight w:val="0"/>
      <w:marTop w:val="0"/>
      <w:marBottom w:val="0"/>
      <w:divBdr>
        <w:top w:val="none" w:sz="0" w:space="0" w:color="auto"/>
        <w:left w:val="none" w:sz="0" w:space="0" w:color="auto"/>
        <w:bottom w:val="none" w:sz="0" w:space="0" w:color="auto"/>
        <w:right w:val="none" w:sz="0" w:space="0" w:color="auto"/>
      </w:divBdr>
    </w:div>
    <w:div w:id="1662656205">
      <w:bodyDiv w:val="1"/>
      <w:marLeft w:val="0"/>
      <w:marRight w:val="0"/>
      <w:marTop w:val="0"/>
      <w:marBottom w:val="0"/>
      <w:divBdr>
        <w:top w:val="none" w:sz="0" w:space="0" w:color="auto"/>
        <w:left w:val="none" w:sz="0" w:space="0" w:color="auto"/>
        <w:bottom w:val="none" w:sz="0" w:space="0" w:color="auto"/>
        <w:right w:val="none" w:sz="0" w:space="0" w:color="auto"/>
      </w:divBdr>
    </w:div>
    <w:div w:id="1804805340">
      <w:bodyDiv w:val="1"/>
      <w:marLeft w:val="0"/>
      <w:marRight w:val="0"/>
      <w:marTop w:val="0"/>
      <w:marBottom w:val="0"/>
      <w:divBdr>
        <w:top w:val="none" w:sz="0" w:space="0" w:color="auto"/>
        <w:left w:val="none" w:sz="0" w:space="0" w:color="auto"/>
        <w:bottom w:val="none" w:sz="0" w:space="0" w:color="auto"/>
        <w:right w:val="none" w:sz="0" w:space="0" w:color="auto"/>
      </w:divBdr>
    </w:div>
    <w:div w:id="1879663234">
      <w:bodyDiv w:val="1"/>
      <w:marLeft w:val="0"/>
      <w:marRight w:val="0"/>
      <w:marTop w:val="0"/>
      <w:marBottom w:val="0"/>
      <w:divBdr>
        <w:top w:val="none" w:sz="0" w:space="0" w:color="auto"/>
        <w:left w:val="none" w:sz="0" w:space="0" w:color="auto"/>
        <w:bottom w:val="none" w:sz="0" w:space="0" w:color="auto"/>
        <w:right w:val="none" w:sz="0" w:space="0" w:color="auto"/>
      </w:divBdr>
    </w:div>
    <w:div w:id="201557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 TargetMode="External"/><Relationship Id="rId13" Type="http://schemas.openxmlformats.org/officeDocument/2006/relationships/hyperlink" Target="https://www.nhs.uk/conditions/psoriasis/" TargetMode="External"/><Relationship Id="rId18" Type="http://schemas.openxmlformats.org/officeDocument/2006/relationships/hyperlink" Target="https://www.lancsmmg.nhs.uk/media/1482/guidelines-for-the-management-of-psoriasis-in-primary-care-v12.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lancet.com/journals/lancet/article/PIIS0140-6736(00)04904-7/fulltext" TargetMode="External"/><Relationship Id="rId17" Type="http://schemas.openxmlformats.org/officeDocument/2006/relationships/hyperlink" Target="http://www.lancsmmg.nhs.uk" TargetMode="External"/><Relationship Id="rId2" Type="http://schemas.openxmlformats.org/officeDocument/2006/relationships/numbering" Target="numbering.xml"/><Relationship Id="rId16" Type="http://schemas.openxmlformats.org/officeDocument/2006/relationships/hyperlink" Target="https://apps.who.int/iris/bitstream/handle/10665/204417/9789241565189_eng.pdf;jsessionid=07D8E1C40895956FAFB082D6C1EAB1C2?sequence=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oriasis-association.org.uk/about-psoriasis" TargetMode="External"/><Relationship Id="rId5" Type="http://schemas.openxmlformats.org/officeDocument/2006/relationships/webSettings" Target="webSettings.xml"/><Relationship Id="rId15" Type="http://schemas.openxmlformats.org/officeDocument/2006/relationships/hyperlink" Target="https://www.healthline.com/health/psoriasis/your-faqs-answered-psoriasis-and-the-immune-system" TargetMode="External"/><Relationship Id="rId10" Type="http://schemas.openxmlformats.org/officeDocument/2006/relationships/hyperlink" Target="http://www.nhs.uk" TargetMode="External"/><Relationship Id="rId19" Type="http://schemas.openxmlformats.org/officeDocument/2006/relationships/hyperlink" Target="http://www.psoriasis-association.org.uk" TargetMode="External"/><Relationship Id="rId4" Type="http://schemas.openxmlformats.org/officeDocument/2006/relationships/settings" Target="settings.xml"/><Relationship Id="rId9" Type="http://schemas.openxmlformats.org/officeDocument/2006/relationships/hyperlink" Target="http://www.lancsmmg.nhs.uk" TargetMode="External"/><Relationship Id="rId14" Type="http://schemas.openxmlformats.org/officeDocument/2006/relationships/hyperlink" Target="https://pubmed.ncbi.nlm.nih.gov/1678862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B3007-B264-41FE-964F-ACFE3E06A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2435</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Dragoi</dc:creator>
  <cp:keywords/>
  <dc:description/>
  <cp:lastModifiedBy>Margareta Dragoi</cp:lastModifiedBy>
  <cp:revision>2</cp:revision>
  <dcterms:created xsi:type="dcterms:W3CDTF">2022-04-17T20:10:00Z</dcterms:created>
  <dcterms:modified xsi:type="dcterms:W3CDTF">2022-04-17T20:10:00Z</dcterms:modified>
</cp:coreProperties>
</file>