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Florentina Babache</w:t>
      </w:r>
    </w:p>
    <w:p w:rsidR="00000000" w:rsidDel="00000000" w:rsidP="00000000" w:rsidRDefault="00000000" w:rsidRPr="00000000" w14:paraId="00000002">
      <w:pPr>
        <w:spacing w:after="280" w:before="280"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2240975</w:t>
      </w:r>
    </w:p>
    <w:p w:rsidR="00000000" w:rsidDel="00000000" w:rsidP="00000000" w:rsidRDefault="00000000" w:rsidRPr="00000000" w14:paraId="00000003">
      <w:pPr>
        <w:spacing w:after="280" w:before="280"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Management &amp; Organisational Behaviours</w:t>
      </w:r>
    </w:p>
    <w:p w:rsidR="00000000" w:rsidDel="00000000" w:rsidP="00000000" w:rsidRDefault="00000000" w:rsidRPr="00000000" w14:paraId="00000004">
      <w:pPr>
        <w:spacing w:after="280" w:before="280"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BMIH 5004</w:t>
      </w:r>
    </w:p>
    <w:p w:rsidR="00000000" w:rsidDel="00000000" w:rsidP="00000000" w:rsidRDefault="00000000" w:rsidRPr="00000000" w14:paraId="00000005">
      <w:pPr>
        <w:spacing w:after="280" w:before="280"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Antoinette Milne </w:t>
      </w:r>
    </w:p>
    <w:p w:rsidR="00000000" w:rsidDel="00000000" w:rsidP="00000000" w:rsidRDefault="00000000" w:rsidRPr="00000000" w14:paraId="00000006">
      <w:pPr>
        <w:spacing w:after="280" w:before="28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7">
      <w:pPr>
        <w:spacing w:after="280" w:before="28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8">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9">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A">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B">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C">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D">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E">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0F">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0">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1">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2">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3">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4">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5">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6">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7">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8">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19">
      <w:pPr>
        <w:spacing w:line="240" w:lineRule="auto"/>
        <w:jc w:val="both"/>
        <w:rPr>
          <w:rFonts w:ascii="Times New Roman" w:cs="Times New Roman" w:eastAsia="Times New Roman" w:hAnsi="Times New Roman"/>
          <w:b w:val="1"/>
          <w:sz w:val="52"/>
          <w:szCs w:val="52"/>
        </w:rPr>
      </w:pPr>
      <w:r w:rsidDel="00000000" w:rsidR="00000000" w:rsidRPr="00000000">
        <w:rPr>
          <w:rtl w:val="0"/>
        </w:rPr>
      </w:r>
    </w:p>
    <w:p w:rsidR="00000000" w:rsidDel="00000000" w:rsidP="00000000" w:rsidRDefault="00000000" w:rsidRPr="00000000" w14:paraId="0000001A">
      <w:pPr>
        <w:spacing w:line="240" w:lineRule="auto"/>
        <w:jc w:val="both"/>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1B">
      <w:pPr>
        <w:spacing w:line="240" w:lineRule="auto"/>
        <w:jc w:val="both"/>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AI Acknowledgement:</w:t>
      </w:r>
    </w:p>
    <w:p w:rsidR="00000000" w:rsidDel="00000000" w:rsidP="00000000" w:rsidRDefault="00000000" w:rsidRPr="00000000" w14:paraId="0000001C">
      <w:pPr>
        <w:spacing w:line="240" w:lineRule="auto"/>
        <w:jc w:val="both"/>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D">
      <w:pPr>
        <w:spacing w:line="24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000000" w:rsidDel="00000000" w:rsidP="00000000" w:rsidRDefault="00000000" w:rsidRPr="00000000" w14:paraId="0000001E">
      <w:pPr>
        <w:spacing w:after="280" w:before="280" w:line="360" w:lineRule="auto"/>
        <w:rPr>
          <w:sz w:val="24"/>
          <w:szCs w:val="24"/>
        </w:rPr>
      </w:pPr>
      <w:r w:rsidDel="00000000" w:rsidR="00000000" w:rsidRPr="00000000">
        <w:rPr>
          <w:rtl w:val="0"/>
        </w:rPr>
      </w:r>
    </w:p>
    <w:p w:rsidR="00000000" w:rsidDel="00000000" w:rsidP="00000000" w:rsidRDefault="00000000" w:rsidRPr="00000000" w14:paraId="0000001F">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0">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1">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2">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3">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4">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5">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6">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7">
      <w:pPr>
        <w:spacing w:after="280" w:before="280" w:line="360" w:lineRule="auto"/>
        <w:jc w:val="both"/>
        <w:rPr>
          <w:b w:val="1"/>
          <w:sz w:val="24"/>
          <w:szCs w:val="24"/>
        </w:rPr>
      </w:pPr>
      <w:r w:rsidDel="00000000" w:rsidR="00000000" w:rsidRPr="00000000">
        <w:rPr>
          <w:rtl w:val="0"/>
        </w:rPr>
      </w:r>
    </w:p>
    <w:p w:rsidR="00000000" w:rsidDel="00000000" w:rsidP="00000000" w:rsidRDefault="00000000" w:rsidRPr="00000000" w14:paraId="00000028">
      <w:pPr>
        <w:spacing w:after="280" w:before="280" w:line="360" w:lineRule="auto"/>
        <w:jc w:val="both"/>
        <w:rPr>
          <w:b w:val="1"/>
          <w:sz w:val="24"/>
          <w:szCs w:val="24"/>
        </w:rPr>
      </w:pPr>
      <w:bookmarkStart w:colFirst="0" w:colLast="0" w:name="_gjdgxs" w:id="0"/>
      <w:bookmarkEnd w:id="0"/>
      <w:r w:rsidDel="00000000" w:rsidR="00000000" w:rsidRPr="00000000">
        <w:rPr>
          <w:b w:val="1"/>
          <w:sz w:val="24"/>
          <w:szCs w:val="24"/>
          <w:rtl w:val="0"/>
        </w:rPr>
        <w:t xml:space="preserve">Executive Summary.</w:t>
      </w:r>
    </w:p>
    <w:p w:rsidR="00000000" w:rsidDel="00000000" w:rsidP="00000000" w:rsidRDefault="00000000" w:rsidRPr="00000000" w14:paraId="00000029">
      <w:pPr>
        <w:spacing w:after="280" w:before="280" w:line="360" w:lineRule="auto"/>
        <w:jc w:val="both"/>
        <w:rPr>
          <w:sz w:val="24"/>
          <w:szCs w:val="24"/>
        </w:rPr>
      </w:pPr>
      <w:r w:rsidDel="00000000" w:rsidR="00000000" w:rsidRPr="00000000">
        <w:rPr>
          <w:sz w:val="24"/>
          <w:szCs w:val="24"/>
          <w:rtl w:val="0"/>
        </w:rPr>
        <w:t xml:space="preserve">Strategic expansion, digital innovation and above all, putting the consumer first, arising has put Marriott International at the forefront of hospitality in the global arena. The company is under a matrix organisational structure which balances global consistency through local adaptability to make efficient decisions. The company takes an aggressive expansion strategy targeting high growth markets as well as major acquisitions such as Starwood Hotels &amp; Resorts, which only enhances its market leadership. Marriott Bonvoy extends customer engagement by tying the company’s loyalty program while ensuring a high degree of brand differentiation through its diversification and differentiation strategies with a broad portfolio to cater to all travel segments (AI Expert Network, 2024). Advanced in technology, Marriott’s technological advancements such as AI in the analytics, the digital booking platform and a smart hotel automation have contributed to an operational efficiency and a good guest experience. </w:t>
      </w:r>
    </w:p>
    <w:p w:rsidR="00000000" w:rsidDel="00000000" w:rsidP="00000000" w:rsidRDefault="00000000" w:rsidRPr="00000000" w14:paraId="0000002A">
      <w:pPr>
        <w:spacing w:after="280" w:before="280" w:line="360" w:lineRule="auto"/>
        <w:jc w:val="both"/>
        <w:rPr>
          <w:sz w:val="24"/>
          <w:szCs w:val="24"/>
        </w:rPr>
      </w:pPr>
      <w:r w:rsidDel="00000000" w:rsidR="00000000" w:rsidRPr="00000000">
        <w:rPr>
          <w:sz w:val="24"/>
          <w:szCs w:val="24"/>
          <w:rtl w:val="0"/>
        </w:rPr>
        <w:t xml:space="preserve">Its hierarchical corporate culture ensures efficiency but the inclusion of elements to flexibility can better facilitate innovation. Coordination complications associated with the matrix structure of the JMP programme and the financial risks of investments in sustainability are also a challenge. Nevertheless, Marriott’s long-term vision and strategies coupled with the company’s continuous strategic investments in technology, sustainability and market expansion lead to the dominance of the company in the hospitality industry (Wickham, et al., 2020). Marriott continues to be a dominant part of global hospitality through integrating digital transformation with sustainable practices and powerful brand strategy. </w:t>
      </w:r>
    </w:p>
    <w:p w:rsidR="00000000" w:rsidDel="00000000" w:rsidP="00000000" w:rsidRDefault="00000000" w:rsidRPr="00000000" w14:paraId="0000002B">
      <w:pPr>
        <w:spacing w:after="160"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1"/>
        <w:keepLines w:val="1"/>
        <w:spacing w:before="240" w:line="360" w:lineRule="auto"/>
        <w:rPr>
          <w:b w:val="1"/>
          <w:sz w:val="24"/>
          <w:szCs w:val="24"/>
        </w:rPr>
      </w:pPr>
      <w:r w:rsidDel="00000000" w:rsidR="00000000" w:rsidRPr="00000000">
        <w:rPr>
          <w:b w:val="1"/>
          <w:sz w:val="24"/>
          <w:szCs w:val="24"/>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D">
          <w:pPr>
            <w:tabs>
              <w:tab w:val="right" w:leader="dot" w:pos="9350"/>
            </w:tabs>
            <w:spacing w:after="100" w:line="259" w:lineRule="auto"/>
            <w:rPr>
              <w:sz w:val="24"/>
              <w:szCs w:val="24"/>
            </w:rPr>
          </w:pPr>
          <w:r w:rsidDel="00000000" w:rsidR="00000000" w:rsidRPr="00000000">
            <w:fldChar w:fldCharType="begin"/>
            <w:instrText xml:space="preserve"> TOC \h \u \z \t "Heading 1,1,Heading 2,2,Heading 3,3,"</w:instrText>
            <w:fldChar w:fldCharType="separate"/>
          </w:r>
          <w:hyperlink r:id="rId6">
            <w:r w:rsidDel="00000000" w:rsidR="00000000" w:rsidRPr="00000000">
              <w:rPr>
                <w:b w:val="1"/>
                <w:sz w:val="24"/>
                <w:szCs w:val="24"/>
                <w:rtl w:val="0"/>
              </w:rPr>
              <w:t xml:space="preserve">TITLE PAGE:</w:t>
            </w:r>
          </w:hyperlink>
          <w:hyperlink r:id="rId7">
            <w:r w:rsidDel="00000000" w:rsidR="00000000" w:rsidRPr="00000000">
              <w:rPr>
                <w:sz w:val="24"/>
                <w:szCs w:val="24"/>
                <w:rtl w:val="0"/>
              </w:rPr>
              <w:tab/>
              <w:t xml:space="preserve">1</w:t>
            </w:r>
          </w:hyperlink>
          <w:r w:rsidDel="00000000" w:rsidR="00000000" w:rsidRPr="00000000">
            <w:rPr>
              <w:rtl w:val="0"/>
            </w:rPr>
          </w:r>
        </w:p>
        <w:p w:rsidR="00000000" w:rsidDel="00000000" w:rsidP="00000000" w:rsidRDefault="00000000" w:rsidRPr="00000000" w14:paraId="0000002E">
          <w:pPr>
            <w:tabs>
              <w:tab w:val="right" w:leader="dot" w:pos="9350"/>
            </w:tabs>
            <w:spacing w:after="100" w:line="259" w:lineRule="auto"/>
            <w:rPr>
              <w:sz w:val="24"/>
              <w:szCs w:val="24"/>
            </w:rPr>
          </w:pPr>
          <w:hyperlink r:id="rId8">
            <w:r w:rsidDel="00000000" w:rsidR="00000000" w:rsidRPr="00000000">
              <w:rPr>
                <w:b w:val="1"/>
                <w:sz w:val="24"/>
                <w:szCs w:val="24"/>
                <w:rtl w:val="0"/>
              </w:rPr>
              <w:t xml:space="preserve">A.I DECLARATION.</w:t>
            </w:r>
          </w:hyperlink>
          <w:hyperlink r:id="rId9">
            <w:r w:rsidDel="00000000" w:rsidR="00000000" w:rsidRPr="00000000">
              <w:rPr>
                <w:sz w:val="24"/>
                <w:szCs w:val="24"/>
                <w:rtl w:val="0"/>
              </w:rPr>
              <w:tab/>
              <w:t xml:space="preserve">2</w:t>
            </w:r>
          </w:hyperlink>
          <w:r w:rsidDel="00000000" w:rsidR="00000000" w:rsidRPr="00000000">
            <w:rPr>
              <w:rtl w:val="0"/>
            </w:rPr>
          </w:r>
        </w:p>
        <w:p w:rsidR="00000000" w:rsidDel="00000000" w:rsidP="00000000" w:rsidRDefault="00000000" w:rsidRPr="00000000" w14:paraId="0000002F">
          <w:pPr>
            <w:tabs>
              <w:tab w:val="right" w:leader="dot" w:pos="9350"/>
            </w:tabs>
            <w:spacing w:after="100" w:line="259" w:lineRule="auto"/>
            <w:rPr>
              <w:sz w:val="24"/>
              <w:szCs w:val="24"/>
            </w:rPr>
          </w:pPr>
          <w:hyperlink w:anchor="_gjdgxs">
            <w:r w:rsidDel="00000000" w:rsidR="00000000" w:rsidRPr="00000000">
              <w:rPr>
                <w:b w:val="1"/>
                <w:sz w:val="24"/>
                <w:szCs w:val="24"/>
                <w:rtl w:val="0"/>
              </w:rPr>
              <w:t xml:space="preserve">Executive Summary.</w:t>
            </w:r>
          </w:hyperlink>
          <w:hyperlink w:anchor="_gjdgxs">
            <w:r w:rsidDel="00000000" w:rsidR="00000000" w:rsidRPr="00000000">
              <w:rPr>
                <w:sz w:val="24"/>
                <w:szCs w:val="24"/>
                <w:rtl w:val="0"/>
              </w:rPr>
              <w:tab/>
              <w:t xml:space="preserve">3</w:t>
            </w:r>
          </w:hyperlink>
          <w:r w:rsidDel="00000000" w:rsidR="00000000" w:rsidRPr="00000000">
            <w:rPr>
              <w:rtl w:val="0"/>
            </w:rPr>
          </w:r>
        </w:p>
        <w:p w:rsidR="00000000" w:rsidDel="00000000" w:rsidP="00000000" w:rsidRDefault="00000000" w:rsidRPr="00000000" w14:paraId="00000030">
          <w:pPr>
            <w:tabs>
              <w:tab w:val="right" w:leader="dot" w:pos="9350"/>
            </w:tabs>
            <w:spacing w:after="100" w:line="259" w:lineRule="auto"/>
            <w:rPr>
              <w:sz w:val="24"/>
              <w:szCs w:val="24"/>
            </w:rPr>
          </w:pPr>
          <w:hyperlink w:anchor="_30j0zll">
            <w:r w:rsidDel="00000000" w:rsidR="00000000" w:rsidRPr="00000000">
              <w:rPr>
                <w:b w:val="1"/>
                <w:sz w:val="24"/>
                <w:szCs w:val="24"/>
                <w:rtl w:val="0"/>
              </w:rPr>
              <w:t xml:space="preserve">Introduction:</w:t>
            </w:r>
          </w:hyperlink>
          <w:hyperlink w:anchor="_30j0zll">
            <w:r w:rsidDel="00000000" w:rsidR="00000000" w:rsidRPr="00000000">
              <w:rPr>
                <w:sz w:val="24"/>
                <w:szCs w:val="24"/>
                <w:rtl w:val="0"/>
              </w:rPr>
              <w:tab/>
              <w:t xml:space="preserve">5</w:t>
            </w:r>
          </w:hyperlink>
          <w:r w:rsidDel="00000000" w:rsidR="00000000" w:rsidRPr="00000000">
            <w:rPr>
              <w:rtl w:val="0"/>
            </w:rPr>
          </w:r>
        </w:p>
        <w:p w:rsidR="00000000" w:rsidDel="00000000" w:rsidP="00000000" w:rsidRDefault="00000000" w:rsidRPr="00000000" w14:paraId="00000031">
          <w:pPr>
            <w:tabs>
              <w:tab w:val="right" w:leader="dot" w:pos="9350"/>
            </w:tabs>
            <w:spacing w:after="100" w:line="259" w:lineRule="auto"/>
            <w:rPr>
              <w:sz w:val="24"/>
              <w:szCs w:val="24"/>
            </w:rPr>
          </w:pPr>
          <w:hyperlink w:anchor="_1fob9te">
            <w:r w:rsidDel="00000000" w:rsidR="00000000" w:rsidRPr="00000000">
              <w:rPr>
                <w:b w:val="1"/>
                <w:sz w:val="24"/>
                <w:szCs w:val="24"/>
                <w:rtl w:val="0"/>
              </w:rPr>
              <w:t xml:space="preserve">Aims and Objectives:</w:t>
            </w:r>
          </w:hyperlink>
          <w:hyperlink w:anchor="_1fob9te">
            <w:r w:rsidDel="00000000" w:rsidR="00000000" w:rsidRPr="00000000">
              <w:rPr>
                <w:sz w:val="24"/>
                <w:szCs w:val="24"/>
                <w:rtl w:val="0"/>
              </w:rPr>
              <w:tab/>
              <w:t xml:space="preserve">5</w:t>
            </w:r>
          </w:hyperlink>
          <w:r w:rsidDel="00000000" w:rsidR="00000000" w:rsidRPr="00000000">
            <w:rPr>
              <w:rtl w:val="0"/>
            </w:rPr>
          </w:r>
        </w:p>
        <w:p w:rsidR="00000000" w:rsidDel="00000000" w:rsidP="00000000" w:rsidRDefault="00000000" w:rsidRPr="00000000" w14:paraId="00000032">
          <w:pPr>
            <w:tabs>
              <w:tab w:val="right" w:leader="dot" w:pos="9350"/>
            </w:tabs>
            <w:spacing w:after="100" w:line="259" w:lineRule="auto"/>
            <w:rPr>
              <w:sz w:val="24"/>
              <w:szCs w:val="24"/>
            </w:rPr>
          </w:pPr>
          <w:hyperlink w:anchor="_3znysh7">
            <w:r w:rsidDel="00000000" w:rsidR="00000000" w:rsidRPr="00000000">
              <w:rPr>
                <w:b w:val="1"/>
                <w:sz w:val="24"/>
                <w:szCs w:val="24"/>
                <w:rtl w:val="0"/>
              </w:rPr>
              <w:t xml:space="preserve">Organisational culture, structure and Goals:</w:t>
            </w:r>
          </w:hyperlink>
          <w:hyperlink w:anchor="_3znysh7">
            <w:r w:rsidDel="00000000" w:rsidR="00000000" w:rsidRPr="00000000">
              <w:rPr>
                <w:sz w:val="24"/>
                <w:szCs w:val="24"/>
                <w:rtl w:val="0"/>
              </w:rPr>
              <w:tab/>
              <w:t xml:space="preserve">6</w:t>
            </w:r>
          </w:hyperlink>
          <w:r w:rsidDel="00000000" w:rsidR="00000000" w:rsidRPr="00000000">
            <w:rPr>
              <w:rtl w:val="0"/>
            </w:rPr>
          </w:r>
        </w:p>
        <w:p w:rsidR="00000000" w:rsidDel="00000000" w:rsidP="00000000" w:rsidRDefault="00000000" w:rsidRPr="00000000" w14:paraId="00000033">
          <w:pPr>
            <w:tabs>
              <w:tab w:val="right" w:leader="dot" w:pos="9350"/>
            </w:tabs>
            <w:spacing w:after="100" w:line="259" w:lineRule="auto"/>
            <w:ind w:left="220" w:firstLine="0"/>
            <w:rPr>
              <w:sz w:val="24"/>
              <w:szCs w:val="24"/>
            </w:rPr>
          </w:pPr>
          <w:hyperlink w:anchor="_2et92p0">
            <w:r w:rsidDel="00000000" w:rsidR="00000000" w:rsidRPr="00000000">
              <w:rPr>
                <w:sz w:val="24"/>
                <w:szCs w:val="24"/>
                <w:rtl w:val="0"/>
              </w:rPr>
              <w:t xml:space="preserve">Hierarchical and Divisional Structure of Marriott International</w:t>
            </w:r>
          </w:hyperlink>
          <w:hyperlink w:anchor="_2et92p0">
            <w:r w:rsidDel="00000000" w:rsidR="00000000" w:rsidRPr="00000000">
              <w:rPr>
                <w:sz w:val="24"/>
                <w:szCs w:val="24"/>
                <w:rtl w:val="0"/>
              </w:rPr>
              <w:tab/>
              <w:t xml:space="preserve">6</w:t>
            </w:r>
          </w:hyperlink>
          <w:r w:rsidDel="00000000" w:rsidR="00000000" w:rsidRPr="00000000">
            <w:rPr>
              <w:rtl w:val="0"/>
            </w:rPr>
          </w:r>
        </w:p>
        <w:p w:rsidR="00000000" w:rsidDel="00000000" w:rsidP="00000000" w:rsidRDefault="00000000" w:rsidRPr="00000000" w14:paraId="00000034">
          <w:pPr>
            <w:tabs>
              <w:tab w:val="right" w:leader="dot" w:pos="9350"/>
            </w:tabs>
            <w:spacing w:after="100" w:line="259" w:lineRule="auto"/>
            <w:ind w:left="220" w:firstLine="0"/>
            <w:rPr>
              <w:sz w:val="24"/>
              <w:szCs w:val="24"/>
            </w:rPr>
          </w:pPr>
          <w:hyperlink w:anchor="_tyjcwt">
            <w:r w:rsidDel="00000000" w:rsidR="00000000" w:rsidRPr="00000000">
              <w:rPr>
                <w:sz w:val="24"/>
                <w:szCs w:val="24"/>
                <w:rtl w:val="0"/>
              </w:rPr>
              <w:t xml:space="preserve">Corporate Culture and Its Influence on Operations</w:t>
            </w:r>
          </w:hyperlink>
          <w:hyperlink w:anchor="_tyjcwt">
            <w:r w:rsidDel="00000000" w:rsidR="00000000" w:rsidRPr="00000000">
              <w:rPr>
                <w:sz w:val="24"/>
                <w:szCs w:val="24"/>
                <w:rtl w:val="0"/>
              </w:rPr>
              <w:tab/>
              <w:t xml:space="preserve">6</w:t>
            </w:r>
          </w:hyperlink>
          <w:r w:rsidDel="00000000" w:rsidR="00000000" w:rsidRPr="00000000">
            <w:rPr>
              <w:rtl w:val="0"/>
            </w:rPr>
          </w:r>
        </w:p>
        <w:p w:rsidR="00000000" w:rsidDel="00000000" w:rsidP="00000000" w:rsidRDefault="00000000" w:rsidRPr="00000000" w14:paraId="00000035">
          <w:pPr>
            <w:tabs>
              <w:tab w:val="right" w:leader="dot" w:pos="9350"/>
            </w:tabs>
            <w:spacing w:after="100" w:line="259" w:lineRule="auto"/>
            <w:ind w:left="220" w:firstLine="0"/>
            <w:rPr>
              <w:sz w:val="24"/>
              <w:szCs w:val="24"/>
            </w:rPr>
          </w:pPr>
          <w:hyperlink w:anchor="_3dy6vkm">
            <w:r w:rsidDel="00000000" w:rsidR="00000000" w:rsidRPr="00000000">
              <w:rPr>
                <w:sz w:val="24"/>
                <w:szCs w:val="24"/>
                <w:rtl w:val="0"/>
              </w:rPr>
              <w:t xml:space="preserve">Organisational Goals at Corporate and Individual Levels</w:t>
            </w:r>
          </w:hyperlink>
          <w:hyperlink w:anchor="_3dy6vkm">
            <w:r w:rsidDel="00000000" w:rsidR="00000000" w:rsidRPr="00000000">
              <w:rPr>
                <w:sz w:val="24"/>
                <w:szCs w:val="24"/>
                <w:rtl w:val="0"/>
              </w:rPr>
              <w:tab/>
              <w:t xml:space="preserve">7</w:t>
            </w:r>
          </w:hyperlink>
          <w:r w:rsidDel="00000000" w:rsidR="00000000" w:rsidRPr="00000000">
            <w:rPr>
              <w:rtl w:val="0"/>
            </w:rPr>
          </w:r>
        </w:p>
        <w:p w:rsidR="00000000" w:rsidDel="00000000" w:rsidP="00000000" w:rsidRDefault="00000000" w:rsidRPr="00000000" w14:paraId="00000036">
          <w:pPr>
            <w:tabs>
              <w:tab w:val="right" w:leader="dot" w:pos="9350"/>
            </w:tabs>
            <w:spacing w:after="100" w:line="259" w:lineRule="auto"/>
            <w:rPr>
              <w:sz w:val="24"/>
              <w:szCs w:val="24"/>
            </w:rPr>
          </w:pPr>
          <w:hyperlink w:anchor="_1t3h5sf">
            <w:r w:rsidDel="00000000" w:rsidR="00000000" w:rsidRPr="00000000">
              <w:rPr>
                <w:b w:val="1"/>
                <w:sz w:val="24"/>
                <w:szCs w:val="24"/>
                <w:rtl w:val="0"/>
              </w:rPr>
              <w:t xml:space="preserve">Recent Changes Initiatives:</w:t>
            </w:r>
          </w:hyperlink>
          <w:hyperlink w:anchor="_1t3h5sf">
            <w:r w:rsidDel="00000000" w:rsidR="00000000" w:rsidRPr="00000000">
              <w:rPr>
                <w:sz w:val="24"/>
                <w:szCs w:val="24"/>
                <w:rtl w:val="0"/>
              </w:rPr>
              <w:tab/>
              <w:t xml:space="preserve">7</w:t>
            </w:r>
          </w:hyperlink>
          <w:r w:rsidDel="00000000" w:rsidR="00000000" w:rsidRPr="00000000">
            <w:rPr>
              <w:rtl w:val="0"/>
            </w:rPr>
          </w:r>
        </w:p>
        <w:p w:rsidR="00000000" w:rsidDel="00000000" w:rsidP="00000000" w:rsidRDefault="00000000" w:rsidRPr="00000000" w14:paraId="00000037">
          <w:pPr>
            <w:tabs>
              <w:tab w:val="right" w:leader="dot" w:pos="9350"/>
            </w:tabs>
            <w:spacing w:after="100" w:line="259" w:lineRule="auto"/>
            <w:ind w:left="220" w:firstLine="0"/>
            <w:rPr>
              <w:sz w:val="24"/>
              <w:szCs w:val="24"/>
            </w:rPr>
          </w:pPr>
          <w:hyperlink w:anchor="_4d34og8">
            <w:r w:rsidDel="00000000" w:rsidR="00000000" w:rsidRPr="00000000">
              <w:rPr>
                <w:sz w:val="24"/>
                <w:szCs w:val="24"/>
                <w:rtl w:val="0"/>
              </w:rPr>
              <w:t xml:space="preserve">Sustainability and Operational Efficiency at Marriott</w:t>
            </w:r>
          </w:hyperlink>
          <w:hyperlink w:anchor="_4d34og8">
            <w:r w:rsidDel="00000000" w:rsidR="00000000" w:rsidRPr="00000000">
              <w:rPr>
                <w:sz w:val="24"/>
                <w:szCs w:val="24"/>
                <w:rtl w:val="0"/>
              </w:rPr>
              <w:tab/>
              <w:t xml:space="preserve">7</w:t>
            </w:r>
          </w:hyperlink>
          <w:r w:rsidDel="00000000" w:rsidR="00000000" w:rsidRPr="00000000">
            <w:rPr>
              <w:rtl w:val="0"/>
            </w:rPr>
          </w:r>
        </w:p>
        <w:p w:rsidR="00000000" w:rsidDel="00000000" w:rsidP="00000000" w:rsidRDefault="00000000" w:rsidRPr="00000000" w14:paraId="00000038">
          <w:pPr>
            <w:tabs>
              <w:tab w:val="right" w:leader="dot" w:pos="9350"/>
            </w:tabs>
            <w:spacing w:after="100" w:line="259" w:lineRule="auto"/>
            <w:ind w:left="220" w:firstLine="0"/>
            <w:rPr>
              <w:sz w:val="24"/>
              <w:szCs w:val="24"/>
            </w:rPr>
          </w:pPr>
          <w:hyperlink w:anchor="_2s8eyo1">
            <w:r w:rsidDel="00000000" w:rsidR="00000000" w:rsidRPr="00000000">
              <w:rPr>
                <w:sz w:val="24"/>
                <w:szCs w:val="24"/>
                <w:rtl w:val="0"/>
              </w:rPr>
              <w:t xml:space="preserve">Change Initiatives and Their Importance</w:t>
            </w:r>
          </w:hyperlink>
          <w:hyperlink w:anchor="_2s8eyo1">
            <w:r w:rsidDel="00000000" w:rsidR="00000000" w:rsidRPr="00000000">
              <w:rPr>
                <w:sz w:val="24"/>
                <w:szCs w:val="24"/>
                <w:rtl w:val="0"/>
              </w:rPr>
              <w:tab/>
              <w:t xml:space="preserve">7</w:t>
            </w:r>
          </w:hyperlink>
          <w:r w:rsidDel="00000000" w:rsidR="00000000" w:rsidRPr="00000000">
            <w:rPr>
              <w:rtl w:val="0"/>
            </w:rPr>
          </w:r>
        </w:p>
        <w:p w:rsidR="00000000" w:rsidDel="00000000" w:rsidP="00000000" w:rsidRDefault="00000000" w:rsidRPr="00000000" w14:paraId="00000039">
          <w:pPr>
            <w:tabs>
              <w:tab w:val="right" w:leader="dot" w:pos="9350"/>
            </w:tabs>
            <w:spacing w:after="100" w:line="259" w:lineRule="auto"/>
            <w:ind w:left="220" w:firstLine="0"/>
            <w:rPr>
              <w:sz w:val="24"/>
              <w:szCs w:val="24"/>
            </w:rPr>
          </w:pPr>
          <w:hyperlink w:anchor="_17dp8vu">
            <w:r w:rsidDel="00000000" w:rsidR="00000000" w:rsidRPr="00000000">
              <w:rPr>
                <w:sz w:val="24"/>
                <w:szCs w:val="24"/>
                <w:rtl w:val="0"/>
              </w:rPr>
              <w:t xml:space="preserve">Impact of the Initiatives</w:t>
            </w:r>
          </w:hyperlink>
          <w:hyperlink w:anchor="_17dp8vu">
            <w:r w:rsidDel="00000000" w:rsidR="00000000" w:rsidRPr="00000000">
              <w:rPr>
                <w:sz w:val="24"/>
                <w:szCs w:val="24"/>
                <w:rtl w:val="0"/>
              </w:rPr>
              <w:tab/>
              <w:t xml:space="preserve">8</w:t>
            </w:r>
          </w:hyperlink>
          <w:r w:rsidDel="00000000" w:rsidR="00000000" w:rsidRPr="00000000">
            <w:rPr>
              <w:rtl w:val="0"/>
            </w:rPr>
          </w:r>
        </w:p>
        <w:p w:rsidR="00000000" w:rsidDel="00000000" w:rsidP="00000000" w:rsidRDefault="00000000" w:rsidRPr="00000000" w14:paraId="0000003A">
          <w:pPr>
            <w:tabs>
              <w:tab w:val="right" w:leader="dot" w:pos="9350"/>
            </w:tabs>
            <w:spacing w:after="100" w:line="259" w:lineRule="auto"/>
            <w:ind w:left="220" w:firstLine="0"/>
            <w:rPr>
              <w:sz w:val="24"/>
              <w:szCs w:val="24"/>
            </w:rPr>
          </w:pPr>
          <w:hyperlink w:anchor="_3rdcrjn">
            <w:r w:rsidDel="00000000" w:rsidR="00000000" w:rsidRPr="00000000">
              <w:rPr>
                <w:sz w:val="24"/>
                <w:szCs w:val="24"/>
                <w:rtl w:val="0"/>
              </w:rPr>
              <w:t xml:space="preserve">Evaluation of Change Management</w:t>
            </w:r>
          </w:hyperlink>
          <w:hyperlink w:anchor="_3rdcrjn">
            <w:r w:rsidDel="00000000" w:rsidR="00000000" w:rsidRPr="00000000">
              <w:rPr>
                <w:sz w:val="24"/>
                <w:szCs w:val="24"/>
                <w:rtl w:val="0"/>
              </w:rPr>
              <w:tab/>
              <w:t xml:space="preserve">8</w:t>
            </w:r>
          </w:hyperlink>
          <w:r w:rsidDel="00000000" w:rsidR="00000000" w:rsidRPr="00000000">
            <w:rPr>
              <w:rtl w:val="0"/>
            </w:rPr>
          </w:r>
        </w:p>
        <w:p w:rsidR="00000000" w:rsidDel="00000000" w:rsidP="00000000" w:rsidRDefault="00000000" w:rsidRPr="00000000" w14:paraId="0000003B">
          <w:pPr>
            <w:tabs>
              <w:tab w:val="right" w:leader="dot" w:pos="9350"/>
            </w:tabs>
            <w:spacing w:after="100" w:line="259" w:lineRule="auto"/>
            <w:rPr>
              <w:sz w:val="24"/>
              <w:szCs w:val="24"/>
            </w:rPr>
          </w:pPr>
          <w:hyperlink w:anchor="_26in1rg">
            <w:r w:rsidDel="00000000" w:rsidR="00000000" w:rsidRPr="00000000">
              <w:rPr>
                <w:b w:val="1"/>
                <w:sz w:val="24"/>
                <w:szCs w:val="24"/>
                <w:rtl w:val="0"/>
              </w:rPr>
              <w:t xml:space="preserve">Marriott International’s Strategic Direction and Sustainable Growth Approach</w:t>
            </w:r>
          </w:hyperlink>
          <w:hyperlink w:anchor="_26in1rg">
            <w:r w:rsidDel="00000000" w:rsidR="00000000" w:rsidRPr="00000000">
              <w:rPr>
                <w:sz w:val="24"/>
                <w:szCs w:val="24"/>
                <w:rtl w:val="0"/>
              </w:rPr>
              <w:tab/>
              <w:t xml:space="preserve">9</w:t>
            </w:r>
          </w:hyperlink>
          <w:r w:rsidDel="00000000" w:rsidR="00000000" w:rsidRPr="00000000">
            <w:rPr>
              <w:rtl w:val="0"/>
            </w:rPr>
          </w:r>
        </w:p>
        <w:p w:rsidR="00000000" w:rsidDel="00000000" w:rsidP="00000000" w:rsidRDefault="00000000" w:rsidRPr="00000000" w14:paraId="0000003C">
          <w:pPr>
            <w:tabs>
              <w:tab w:val="right" w:leader="dot" w:pos="9350"/>
            </w:tabs>
            <w:spacing w:after="100" w:line="259" w:lineRule="auto"/>
            <w:rPr>
              <w:sz w:val="24"/>
              <w:szCs w:val="24"/>
            </w:rPr>
          </w:pPr>
          <w:hyperlink w:anchor="_lnxbz9">
            <w:r w:rsidDel="00000000" w:rsidR="00000000" w:rsidRPr="00000000">
              <w:rPr>
                <w:b w:val="1"/>
                <w:sz w:val="24"/>
                <w:szCs w:val="24"/>
                <w:rtl w:val="0"/>
              </w:rPr>
              <w:t xml:space="preserve">Conclusion</w:t>
            </w:r>
          </w:hyperlink>
          <w:hyperlink w:anchor="_lnxbz9">
            <w:r w:rsidDel="00000000" w:rsidR="00000000" w:rsidRPr="00000000">
              <w:rPr>
                <w:sz w:val="24"/>
                <w:szCs w:val="24"/>
                <w:rtl w:val="0"/>
              </w:rPr>
              <w:tab/>
              <w:t xml:space="preserve">10</w:t>
            </w:r>
          </w:hyperlink>
          <w:r w:rsidDel="00000000" w:rsidR="00000000" w:rsidRPr="00000000">
            <w:rPr>
              <w:rtl w:val="0"/>
            </w:rPr>
          </w:r>
        </w:p>
        <w:p w:rsidR="00000000" w:rsidDel="00000000" w:rsidP="00000000" w:rsidRDefault="00000000" w:rsidRPr="00000000" w14:paraId="0000003D">
          <w:pPr>
            <w:tabs>
              <w:tab w:val="right" w:leader="dot" w:pos="9350"/>
            </w:tabs>
            <w:spacing w:after="100" w:line="259" w:lineRule="auto"/>
            <w:rPr>
              <w:sz w:val="24"/>
              <w:szCs w:val="24"/>
            </w:rPr>
          </w:pPr>
          <w:hyperlink w:anchor="_35nkun2">
            <w:r w:rsidDel="00000000" w:rsidR="00000000" w:rsidRPr="00000000">
              <w:rPr>
                <w:b w:val="1"/>
                <w:sz w:val="24"/>
                <w:szCs w:val="24"/>
                <w:rtl w:val="0"/>
              </w:rPr>
              <w:t xml:space="preserve">Recommendations:</w:t>
            </w:r>
          </w:hyperlink>
          <w:hyperlink w:anchor="_35nkun2">
            <w:r w:rsidDel="00000000" w:rsidR="00000000" w:rsidRPr="00000000">
              <w:rPr>
                <w:sz w:val="24"/>
                <w:szCs w:val="24"/>
                <w:rtl w:val="0"/>
              </w:rPr>
              <w:tab/>
              <w:t xml:space="preserve">11</w:t>
            </w:r>
          </w:hyperlink>
          <w:r w:rsidDel="00000000" w:rsidR="00000000" w:rsidRPr="00000000">
            <w:rPr>
              <w:rtl w:val="0"/>
            </w:rPr>
          </w:r>
        </w:p>
        <w:p w:rsidR="00000000" w:rsidDel="00000000" w:rsidP="00000000" w:rsidRDefault="00000000" w:rsidRPr="00000000" w14:paraId="0000003E">
          <w:pPr>
            <w:tabs>
              <w:tab w:val="right" w:leader="dot" w:pos="9350"/>
            </w:tabs>
            <w:spacing w:after="100" w:line="259" w:lineRule="auto"/>
            <w:rPr>
              <w:sz w:val="24"/>
              <w:szCs w:val="24"/>
            </w:rPr>
          </w:pPr>
          <w:hyperlink w:anchor="_1ksv4uv">
            <w:r w:rsidDel="00000000" w:rsidR="00000000" w:rsidRPr="00000000">
              <w:rPr>
                <w:b w:val="1"/>
                <w:sz w:val="24"/>
                <w:szCs w:val="24"/>
                <w:rtl w:val="0"/>
              </w:rPr>
              <w:t xml:space="preserve">List of References:</w:t>
            </w:r>
          </w:hyperlink>
          <w:hyperlink w:anchor="_1ksv4uv">
            <w:r w:rsidDel="00000000" w:rsidR="00000000" w:rsidRPr="00000000">
              <w:rPr>
                <w:sz w:val="24"/>
                <w:szCs w:val="24"/>
                <w:rtl w:val="0"/>
              </w:rPr>
              <w:tab/>
              <w:t xml:space="preserve">11</w:t>
            </w:r>
          </w:hyperlink>
          <w:r w:rsidDel="00000000" w:rsidR="00000000" w:rsidRPr="00000000">
            <w:rPr>
              <w:rtl w:val="0"/>
            </w:rPr>
          </w:r>
        </w:p>
        <w:p w:rsidR="00000000" w:rsidDel="00000000" w:rsidP="00000000" w:rsidRDefault="00000000" w:rsidRPr="00000000" w14:paraId="0000003F">
          <w:pPr>
            <w:spacing w:after="160" w:line="360" w:lineRule="auto"/>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spacing w:after="280" w:line="360" w:lineRule="auto"/>
        <w:jc w:val="both"/>
        <w:rPr>
          <w:sz w:val="24"/>
          <w:szCs w:val="24"/>
        </w:rPr>
      </w:pPr>
      <w:r w:rsidDel="00000000" w:rsidR="00000000" w:rsidRPr="00000000">
        <w:rPr>
          <w:rtl w:val="0"/>
        </w:rPr>
      </w:r>
    </w:p>
    <w:p w:rsidR="00000000" w:rsidDel="00000000" w:rsidP="00000000" w:rsidRDefault="00000000" w:rsidRPr="00000000" w14:paraId="00000041">
      <w:pPr>
        <w:spacing w:after="160"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2">
      <w:pPr>
        <w:spacing w:after="280" w:before="280" w:line="360" w:lineRule="auto"/>
        <w:jc w:val="both"/>
        <w:rPr>
          <w:sz w:val="24"/>
          <w:szCs w:val="24"/>
        </w:rPr>
      </w:pPr>
      <w:r w:rsidDel="00000000" w:rsidR="00000000" w:rsidRPr="00000000">
        <w:rPr>
          <w:rtl w:val="0"/>
        </w:rPr>
      </w:r>
    </w:p>
    <w:p w:rsidR="00000000" w:rsidDel="00000000" w:rsidP="00000000" w:rsidRDefault="00000000" w:rsidRPr="00000000" w14:paraId="00000043">
      <w:pPr>
        <w:pStyle w:val="Heading1"/>
        <w:spacing w:after="0" w:before="240" w:line="360" w:lineRule="auto"/>
        <w:rPr>
          <w:b w:val="1"/>
          <w:sz w:val="24"/>
          <w:szCs w:val="24"/>
        </w:rPr>
      </w:pPr>
      <w:bookmarkStart w:colFirst="0" w:colLast="0" w:name="_30j0zll" w:id="1"/>
      <w:bookmarkEnd w:id="1"/>
      <w:r w:rsidDel="00000000" w:rsidR="00000000" w:rsidRPr="00000000">
        <w:rPr>
          <w:b w:val="1"/>
          <w:sz w:val="24"/>
          <w:szCs w:val="24"/>
          <w:rtl w:val="0"/>
        </w:rPr>
        <w:t xml:space="preserve">Introduction:</w:t>
      </w:r>
    </w:p>
    <w:p w:rsidR="00000000" w:rsidDel="00000000" w:rsidP="00000000" w:rsidRDefault="00000000" w:rsidRPr="00000000" w14:paraId="00000044">
      <w:pPr>
        <w:spacing w:after="280" w:before="280" w:line="360" w:lineRule="auto"/>
        <w:jc w:val="both"/>
        <w:rPr>
          <w:sz w:val="24"/>
          <w:szCs w:val="24"/>
        </w:rPr>
      </w:pPr>
      <w:r w:rsidDel="00000000" w:rsidR="00000000" w:rsidRPr="00000000">
        <w:rPr>
          <w:sz w:val="24"/>
          <w:szCs w:val="24"/>
          <w:rtl w:val="0"/>
        </w:rPr>
        <w:t xml:space="preserve">The hospitality company Marriott International Inc is a global leader of the hospitality industry, with its wide portfolio of hotels and a sense of high service. Named in 1993 at the divorce of Marriott Corporation, the company has developed into the largest hotel chain in the world, also known as the largest hotel chain, after they registered 36 brands, 9,361 properties and a bed count of over 1.7 million rooms across 144 countries (Marriot, 2025). Marriott has a huge network of accommodations to offer and all of them catering to different market segments such as the luxury brands. Additionally, the company was the pioneer making digital transformation by being the first hotel brand to offer online reservations in 1995. Marriott’s acquisition enabled Marriott to support a significant growth in the luxury hospitality market by taking advantage and customer experience given its extensive reservation system while ultimately benefiting from economies of scale. Marriott’s corporate culture is strong beyond its commercial success: it is based on providing excellent customer service, employee well-being and environmental responsibility. In the introduction, there is an analysis of Marriott’s evolution, their strategies, and the effects of their entry into the global hospitality industry. </w:t>
      </w:r>
    </w:p>
    <w:p w:rsidR="00000000" w:rsidDel="00000000" w:rsidP="00000000" w:rsidRDefault="00000000" w:rsidRPr="00000000" w14:paraId="00000045">
      <w:pPr>
        <w:pStyle w:val="Heading1"/>
        <w:spacing w:after="0" w:before="240" w:line="360" w:lineRule="auto"/>
        <w:rPr>
          <w:b w:val="1"/>
          <w:sz w:val="24"/>
          <w:szCs w:val="24"/>
        </w:rPr>
      </w:pPr>
      <w:bookmarkStart w:colFirst="0" w:colLast="0" w:name="_1fob9te" w:id="2"/>
      <w:bookmarkEnd w:id="2"/>
      <w:r w:rsidDel="00000000" w:rsidR="00000000" w:rsidRPr="00000000">
        <w:rPr>
          <w:b w:val="1"/>
          <w:sz w:val="24"/>
          <w:szCs w:val="24"/>
          <w:rtl w:val="0"/>
        </w:rPr>
        <w:t xml:space="preserve">Aims and Objectives:</w:t>
      </w:r>
    </w:p>
    <w:p w:rsidR="00000000" w:rsidDel="00000000" w:rsidP="00000000" w:rsidRDefault="00000000" w:rsidRPr="00000000" w14:paraId="00000046">
      <w:pPr>
        <w:spacing w:after="280" w:before="280" w:line="360" w:lineRule="auto"/>
        <w:jc w:val="both"/>
        <w:rPr>
          <w:sz w:val="24"/>
          <w:szCs w:val="24"/>
        </w:rPr>
      </w:pPr>
      <w:r w:rsidDel="00000000" w:rsidR="00000000" w:rsidRPr="00000000">
        <w:rPr>
          <w:sz w:val="24"/>
          <w:szCs w:val="24"/>
          <w:rtl w:val="0"/>
        </w:rPr>
        <w:t xml:space="preserve">This study attempts to critically evaluate Marriott International’s operational effectiveness and business sustainability by analysing its corporate culture and the structural framework. The objectives include:</w:t>
      </w:r>
    </w:p>
    <w:p w:rsidR="00000000" w:rsidDel="00000000" w:rsidP="00000000" w:rsidRDefault="00000000" w:rsidRPr="00000000" w14:paraId="00000047">
      <w:pPr>
        <w:numPr>
          <w:ilvl w:val="0"/>
          <w:numId w:val="1"/>
        </w:numPr>
        <w:spacing w:before="280" w:line="360" w:lineRule="auto"/>
        <w:ind w:left="720" w:hanging="360"/>
        <w:jc w:val="both"/>
        <w:rPr>
          <w:sz w:val="24"/>
          <w:szCs w:val="24"/>
        </w:rPr>
      </w:pPr>
      <w:r w:rsidDel="00000000" w:rsidR="00000000" w:rsidRPr="00000000">
        <w:rPr>
          <w:sz w:val="24"/>
          <w:szCs w:val="24"/>
          <w:rtl w:val="0"/>
        </w:rPr>
        <w:t xml:space="preserve">To analyse out on what Marriott’s corporate culture is and how it affects business performance and employee engagement relative to competitors (HM, 2010).</w:t>
      </w:r>
    </w:p>
    <w:p w:rsidR="00000000" w:rsidDel="00000000" w:rsidP="00000000" w:rsidRDefault="00000000" w:rsidRPr="00000000" w14:paraId="00000048">
      <w:pPr>
        <w:numPr>
          <w:ilvl w:val="0"/>
          <w:numId w:val="1"/>
        </w:numPr>
        <w:spacing w:line="360" w:lineRule="auto"/>
        <w:ind w:left="720" w:hanging="360"/>
        <w:jc w:val="both"/>
        <w:rPr>
          <w:sz w:val="24"/>
          <w:szCs w:val="24"/>
        </w:rPr>
      </w:pPr>
      <w:r w:rsidDel="00000000" w:rsidR="00000000" w:rsidRPr="00000000">
        <w:rPr>
          <w:sz w:val="24"/>
          <w:szCs w:val="24"/>
          <w:rtl w:val="0"/>
        </w:rPr>
        <w:t xml:space="preserve">To assess information regarding Marriott’s long run strategies, particularly digital change and worldwide extension, are evaluated with a purpose to assess consistency between corporate goals and martingale governance. </w:t>
      </w:r>
    </w:p>
    <w:p w:rsidR="00000000" w:rsidDel="00000000" w:rsidP="00000000" w:rsidRDefault="00000000" w:rsidRPr="00000000" w14:paraId="00000049">
      <w:pPr>
        <w:numPr>
          <w:ilvl w:val="0"/>
          <w:numId w:val="1"/>
        </w:numPr>
        <w:spacing w:after="280" w:line="360" w:lineRule="auto"/>
        <w:ind w:left="720" w:hanging="360"/>
        <w:jc w:val="both"/>
        <w:rPr>
          <w:sz w:val="24"/>
          <w:szCs w:val="24"/>
        </w:rPr>
      </w:pPr>
      <w:r w:rsidDel="00000000" w:rsidR="00000000" w:rsidRPr="00000000">
        <w:rPr>
          <w:sz w:val="24"/>
          <w:szCs w:val="24"/>
          <w:rtl w:val="0"/>
        </w:rPr>
        <w:t xml:space="preserve">To assess if there are the organisation structure, key management tiers, to analyse their roles in decision making and operational control.</w:t>
      </w:r>
    </w:p>
    <w:p w:rsidR="00000000" w:rsidDel="00000000" w:rsidP="00000000" w:rsidRDefault="00000000" w:rsidRPr="00000000" w14:paraId="0000004A">
      <w:pPr>
        <w:pStyle w:val="Heading1"/>
        <w:spacing w:after="0" w:before="240" w:line="360" w:lineRule="auto"/>
        <w:rPr>
          <w:b w:val="1"/>
          <w:sz w:val="24"/>
          <w:szCs w:val="24"/>
        </w:rPr>
      </w:pPr>
      <w:bookmarkStart w:colFirst="0" w:colLast="0" w:name="_3znysh7" w:id="3"/>
      <w:bookmarkEnd w:id="3"/>
      <w:r w:rsidDel="00000000" w:rsidR="00000000" w:rsidRPr="00000000">
        <w:rPr>
          <w:b w:val="1"/>
          <w:sz w:val="24"/>
          <w:szCs w:val="24"/>
          <w:rtl w:val="0"/>
        </w:rPr>
        <w:t xml:space="preserve">Organisational culture, structure and Goals:</w:t>
      </w:r>
    </w:p>
    <w:p w:rsidR="00000000" w:rsidDel="00000000" w:rsidP="00000000" w:rsidRDefault="00000000" w:rsidRPr="00000000" w14:paraId="0000004B">
      <w:pPr>
        <w:pStyle w:val="Heading2"/>
        <w:spacing w:after="0" w:before="40" w:line="360" w:lineRule="auto"/>
        <w:rPr>
          <w:b w:val="1"/>
          <w:sz w:val="24"/>
          <w:szCs w:val="24"/>
        </w:rPr>
      </w:pPr>
      <w:bookmarkStart w:colFirst="0" w:colLast="0" w:name="_2et92p0" w:id="4"/>
      <w:bookmarkEnd w:id="4"/>
      <w:r w:rsidDel="00000000" w:rsidR="00000000" w:rsidRPr="00000000">
        <w:rPr>
          <w:b w:val="1"/>
          <w:sz w:val="24"/>
          <w:szCs w:val="24"/>
          <w:rtl w:val="0"/>
        </w:rPr>
        <w:t xml:space="preserve">Hierarchical and Divisional Structure of Marriott International</w:t>
      </w:r>
    </w:p>
    <w:p w:rsidR="00000000" w:rsidDel="00000000" w:rsidP="00000000" w:rsidRDefault="00000000" w:rsidRPr="00000000" w14:paraId="0000004C">
      <w:pPr>
        <w:spacing w:after="280" w:before="280" w:line="360" w:lineRule="auto"/>
        <w:jc w:val="both"/>
        <w:rPr>
          <w:sz w:val="24"/>
          <w:szCs w:val="24"/>
        </w:rPr>
      </w:pPr>
      <w:r w:rsidDel="00000000" w:rsidR="00000000" w:rsidRPr="00000000">
        <w:rPr>
          <w:sz w:val="24"/>
          <w:szCs w:val="24"/>
          <w:rtl w:val="0"/>
        </w:rPr>
        <w:t xml:space="preserve">The report highlights that hierarchical and divisional organisational structure is the operating structure of Marriott International. This structure also makes the operations efficient as decision making will trickle down from top executives level to actual properties. The company’s structure is hierarchical hence, the CEO leads the company and then executive leadership teams handle different functional areas such as finance, marketing, and operations (Desklib, 2023). Marriott’s structure has a divisional aspect in it because they can be divided into regional locations and have their own dedicated management teams extending operations of their brands. It enables Marriott to standardise its global services while adapting to local market conditions. But the headquarters remains in the corporate lines while properties operate in practice in a structured evolution.</w:t>
      </w:r>
    </w:p>
    <w:p w:rsidR="00000000" w:rsidDel="00000000" w:rsidP="00000000" w:rsidRDefault="00000000" w:rsidRPr="00000000" w14:paraId="0000004D">
      <w:pPr>
        <w:spacing w:after="280" w:before="280" w:line="360" w:lineRule="auto"/>
        <w:jc w:val="both"/>
        <w:rPr>
          <w:sz w:val="24"/>
          <w:szCs w:val="24"/>
        </w:rPr>
      </w:pPr>
      <w:r w:rsidDel="00000000" w:rsidR="00000000" w:rsidRPr="00000000">
        <w:rPr>
          <w:sz w:val="24"/>
          <w:szCs w:val="24"/>
          <w:rtl w:val="0"/>
        </w:rPr>
        <w:t xml:space="preserve">This structure also provides clear communication, coherent brand, and good use of resources. But in the complex of decision making, one disadvantage can arise, which is the slow responsiveness to market fluctuations by response at the level of management layers. Marriott’s hierarchy and divisional structure allow its global expansion while increasing the degree of flexibility in the operation at regional levels (Dev, 2020). </w:t>
      </w:r>
    </w:p>
    <w:p w:rsidR="00000000" w:rsidDel="00000000" w:rsidP="00000000" w:rsidRDefault="00000000" w:rsidRPr="00000000" w14:paraId="0000004E">
      <w:pPr>
        <w:pStyle w:val="Heading2"/>
        <w:spacing w:after="0" w:before="40" w:line="360" w:lineRule="auto"/>
        <w:rPr>
          <w:sz w:val="24"/>
          <w:szCs w:val="24"/>
        </w:rPr>
      </w:pPr>
      <w:bookmarkStart w:colFirst="0" w:colLast="0" w:name="_tyjcwt" w:id="5"/>
      <w:bookmarkEnd w:id="5"/>
      <w:r w:rsidDel="00000000" w:rsidR="00000000" w:rsidRPr="00000000">
        <w:rPr>
          <w:b w:val="1"/>
          <w:sz w:val="24"/>
          <w:szCs w:val="24"/>
          <w:rtl w:val="0"/>
        </w:rPr>
        <w:t xml:space="preserve">Corporate Culture and Its Influence on Operations</w:t>
      </w:r>
      <w:r w:rsidDel="00000000" w:rsidR="00000000" w:rsidRPr="00000000">
        <w:rPr>
          <w:rtl w:val="0"/>
        </w:rPr>
      </w:r>
    </w:p>
    <w:p w:rsidR="00000000" w:rsidDel="00000000" w:rsidP="00000000" w:rsidRDefault="00000000" w:rsidRPr="00000000" w14:paraId="0000004F">
      <w:pPr>
        <w:spacing w:after="280" w:before="280" w:line="360" w:lineRule="auto"/>
        <w:jc w:val="both"/>
        <w:rPr>
          <w:sz w:val="24"/>
          <w:szCs w:val="24"/>
        </w:rPr>
      </w:pPr>
      <w:r w:rsidDel="00000000" w:rsidR="00000000" w:rsidRPr="00000000">
        <w:rPr>
          <w:sz w:val="24"/>
          <w:szCs w:val="24"/>
          <w:rtl w:val="0"/>
        </w:rPr>
        <w:t xml:space="preserve">The report adds that  Marriott follows a Hierarchy Culture with strong hierarchy, structure processes, clear leadership, consistency in service quality. Handy’s Role Culture of well defined framework makes this an alignment, so that employees would work with as much stability as possible across the global portfolio.</w:t>
      </w:r>
    </w:p>
    <w:p w:rsidR="00000000" w:rsidDel="00000000" w:rsidP="00000000" w:rsidRDefault="00000000" w:rsidRPr="00000000" w14:paraId="00000050">
      <w:pPr>
        <w:spacing w:after="280" w:before="280" w:line="360" w:lineRule="auto"/>
        <w:jc w:val="both"/>
        <w:rPr>
          <w:sz w:val="24"/>
          <w:szCs w:val="24"/>
        </w:rPr>
      </w:pPr>
      <w:r w:rsidDel="00000000" w:rsidR="00000000" w:rsidRPr="00000000">
        <w:rPr>
          <w:sz w:val="24"/>
          <w:szCs w:val="24"/>
          <w:rtl w:val="0"/>
        </w:rPr>
        <w:t xml:space="preserve">Other brands, such as boutique hotels, compete with Hilton and other rivals who think Adhocracy Culture is more important than hierarchy, in favour of innovation above structured operations. A shift towards a hybrid model with Adhocracy elements that incorporate some of Adhocracy’s flexibility and agility could help Marriott’s efficiency and speed to market — the use of humanity — in a constantly changing hospitality market (Jeffrey, 2024). The leadership vision, market demands, employee engagement and the customer expectations all are factors that influence Marriott’s culture. Despite growth, Marriott can keep sustainability by making its hierarchical framework more refined and encouraging innovation. </w:t>
      </w:r>
    </w:p>
    <w:p w:rsidR="00000000" w:rsidDel="00000000" w:rsidP="00000000" w:rsidRDefault="00000000" w:rsidRPr="00000000" w14:paraId="00000051">
      <w:pPr>
        <w:pStyle w:val="Heading2"/>
        <w:spacing w:after="0" w:before="40" w:line="360" w:lineRule="auto"/>
        <w:rPr>
          <w:b w:val="1"/>
          <w:sz w:val="24"/>
          <w:szCs w:val="24"/>
        </w:rPr>
      </w:pPr>
      <w:bookmarkStart w:colFirst="0" w:colLast="0" w:name="_3dy6vkm" w:id="6"/>
      <w:bookmarkEnd w:id="6"/>
      <w:r w:rsidDel="00000000" w:rsidR="00000000" w:rsidRPr="00000000">
        <w:rPr>
          <w:b w:val="1"/>
          <w:sz w:val="24"/>
          <w:szCs w:val="24"/>
          <w:rtl w:val="0"/>
        </w:rPr>
        <w:t xml:space="preserve">Organisational Goals at Corporate and Individual Levels</w:t>
      </w:r>
    </w:p>
    <w:p w:rsidR="00000000" w:rsidDel="00000000" w:rsidP="00000000" w:rsidRDefault="00000000" w:rsidRPr="00000000" w14:paraId="00000052">
      <w:pPr>
        <w:spacing w:after="280" w:before="280" w:line="360" w:lineRule="auto"/>
        <w:jc w:val="both"/>
        <w:rPr>
          <w:sz w:val="24"/>
          <w:szCs w:val="24"/>
        </w:rPr>
      </w:pPr>
      <w:r w:rsidDel="00000000" w:rsidR="00000000" w:rsidRPr="00000000">
        <w:rPr>
          <w:sz w:val="24"/>
          <w:szCs w:val="24"/>
          <w:rtl w:val="0"/>
        </w:rPr>
        <w:t xml:space="preserve">To achieve such goals, Marriott does its best at the corporate level (being globally expanded, revue growing, sustainable, and technological development in the hospitality services). Goals at the individual property level are to make the guest experience better, increase efficiency, and grow people to keep the customer happy and the brand in high regard (Northstar, 2022). </w:t>
      </w:r>
    </w:p>
    <w:p w:rsidR="00000000" w:rsidDel="00000000" w:rsidP="00000000" w:rsidRDefault="00000000" w:rsidRPr="00000000" w14:paraId="00000053">
      <w:pPr>
        <w:pStyle w:val="Heading1"/>
        <w:spacing w:after="0" w:before="240" w:line="360" w:lineRule="auto"/>
        <w:rPr>
          <w:b w:val="1"/>
          <w:sz w:val="24"/>
          <w:szCs w:val="24"/>
        </w:rPr>
      </w:pPr>
      <w:bookmarkStart w:colFirst="0" w:colLast="0" w:name="_1t3h5sf" w:id="7"/>
      <w:bookmarkEnd w:id="7"/>
      <w:r w:rsidDel="00000000" w:rsidR="00000000" w:rsidRPr="00000000">
        <w:rPr>
          <w:b w:val="1"/>
          <w:sz w:val="24"/>
          <w:szCs w:val="24"/>
          <w:rtl w:val="0"/>
        </w:rPr>
        <w:t xml:space="preserve">Recent Changes Initiatives:</w:t>
      </w:r>
    </w:p>
    <w:p w:rsidR="00000000" w:rsidDel="00000000" w:rsidP="00000000" w:rsidRDefault="00000000" w:rsidRPr="00000000" w14:paraId="00000054">
      <w:pPr>
        <w:pStyle w:val="Heading2"/>
        <w:spacing w:after="0" w:before="40" w:line="360" w:lineRule="auto"/>
        <w:rPr>
          <w:sz w:val="24"/>
          <w:szCs w:val="24"/>
        </w:rPr>
      </w:pPr>
      <w:bookmarkStart w:colFirst="0" w:colLast="0" w:name="_4d34og8" w:id="8"/>
      <w:bookmarkEnd w:id="8"/>
      <w:r w:rsidDel="00000000" w:rsidR="00000000" w:rsidRPr="00000000">
        <w:rPr>
          <w:b w:val="1"/>
          <w:sz w:val="24"/>
          <w:szCs w:val="24"/>
          <w:rtl w:val="0"/>
        </w:rPr>
        <w:t xml:space="preserve">Sustainability and Operational Efficiency at Marriott</w:t>
      </w:r>
      <w:r w:rsidDel="00000000" w:rsidR="00000000" w:rsidRPr="00000000">
        <w:rPr>
          <w:rtl w:val="0"/>
        </w:rPr>
      </w:r>
    </w:p>
    <w:p w:rsidR="00000000" w:rsidDel="00000000" w:rsidP="00000000" w:rsidRDefault="00000000" w:rsidRPr="00000000" w14:paraId="00000055">
      <w:pPr>
        <w:spacing w:after="280" w:before="280" w:line="360" w:lineRule="auto"/>
        <w:jc w:val="both"/>
        <w:rPr>
          <w:sz w:val="24"/>
          <w:szCs w:val="24"/>
        </w:rPr>
      </w:pPr>
      <w:r w:rsidDel="00000000" w:rsidR="00000000" w:rsidRPr="00000000">
        <w:rPr>
          <w:sz w:val="24"/>
          <w:szCs w:val="24"/>
          <w:rtl w:val="0"/>
        </w:rPr>
        <w:t xml:space="preserve">The report states that the global leader in the hospitality industry Marriott International has been innovating sustainability and operational efficiency for the convenience of its customers. In recent years, the company has had several large initiatives, on a corporate as well as individual level, in order to decrease its environmental impact and increase the guest experience. Through this analysis, this paper looks into three key change initiatives: food waste reduction, energy efficiency improvements and sustainable sourcing (Irene, 2024).</w:t>
      </w:r>
    </w:p>
    <w:p w:rsidR="00000000" w:rsidDel="00000000" w:rsidP="00000000" w:rsidRDefault="00000000" w:rsidRPr="00000000" w14:paraId="00000056">
      <w:pPr>
        <w:pStyle w:val="Heading2"/>
        <w:spacing w:after="0" w:before="40" w:line="360" w:lineRule="auto"/>
        <w:rPr>
          <w:b w:val="1"/>
          <w:sz w:val="24"/>
          <w:szCs w:val="24"/>
        </w:rPr>
      </w:pPr>
      <w:bookmarkStart w:colFirst="0" w:colLast="0" w:name="_2s8eyo1" w:id="9"/>
      <w:bookmarkEnd w:id="9"/>
      <w:r w:rsidDel="00000000" w:rsidR="00000000" w:rsidRPr="00000000">
        <w:rPr>
          <w:b w:val="1"/>
          <w:sz w:val="24"/>
          <w:szCs w:val="24"/>
          <w:rtl w:val="0"/>
        </w:rPr>
        <w:t xml:space="preserve">Change Initiatives and Their Importance</w:t>
      </w:r>
    </w:p>
    <w:p w:rsidR="00000000" w:rsidDel="00000000" w:rsidP="00000000" w:rsidRDefault="00000000" w:rsidRPr="00000000" w14:paraId="00000057">
      <w:pPr>
        <w:numPr>
          <w:ilvl w:val="0"/>
          <w:numId w:val="2"/>
        </w:numPr>
        <w:spacing w:before="280" w:line="360" w:lineRule="auto"/>
        <w:ind w:left="720" w:hanging="360"/>
        <w:jc w:val="both"/>
        <w:rPr>
          <w:sz w:val="24"/>
          <w:szCs w:val="24"/>
        </w:rPr>
      </w:pPr>
      <w:r w:rsidDel="00000000" w:rsidR="00000000" w:rsidRPr="00000000">
        <w:rPr>
          <w:b w:val="1"/>
          <w:sz w:val="24"/>
          <w:szCs w:val="24"/>
          <w:rtl w:val="0"/>
        </w:rPr>
        <w:t xml:space="preserve">Food Waste Reduction</w:t>
      </w:r>
      <w:r w:rsidDel="00000000" w:rsidR="00000000" w:rsidRPr="00000000">
        <w:rPr>
          <w:sz w:val="24"/>
          <w:szCs w:val="24"/>
          <w:rtl w:val="0"/>
        </w:rPr>
        <w:t xml:space="preserve"> Marriott has engaged in a multifaceted food waste reduction program that is based on 2025 Sustainability and Social Impacts Goals. At the individual level, chefs such as Kunal at JW Marriott Parq Vancouver have pioneered waste tracking programs to waste less and have little to no surplus (Morgan, 2023). There is no such thing as too soon in this initiative as food waste contributes significantly to global greenhouse gas emissions. In addition to saving money, such practice helps as Marriott meets global sustainability goals for long term profit and corporate responsibility.</w:t>
      </w:r>
    </w:p>
    <w:p w:rsidR="00000000" w:rsidDel="00000000" w:rsidP="00000000" w:rsidRDefault="00000000" w:rsidRPr="00000000" w14:paraId="00000058">
      <w:pPr>
        <w:numPr>
          <w:ilvl w:val="0"/>
          <w:numId w:val="2"/>
        </w:numPr>
        <w:spacing w:line="360" w:lineRule="auto"/>
        <w:ind w:left="720" w:hanging="360"/>
        <w:jc w:val="both"/>
        <w:rPr>
          <w:sz w:val="24"/>
          <w:szCs w:val="24"/>
        </w:rPr>
      </w:pPr>
      <w:r w:rsidDel="00000000" w:rsidR="00000000" w:rsidRPr="00000000">
        <w:rPr>
          <w:b w:val="1"/>
          <w:sz w:val="24"/>
          <w:szCs w:val="24"/>
          <w:rtl w:val="0"/>
        </w:rPr>
        <w:t xml:space="preserve">Energy Efficiency and Carbon Reduction</w:t>
      </w:r>
      <w:r w:rsidDel="00000000" w:rsidR="00000000" w:rsidRPr="00000000">
        <w:rPr>
          <w:sz w:val="24"/>
          <w:szCs w:val="24"/>
          <w:rtl w:val="0"/>
        </w:rPr>
        <w:t xml:space="preserve"> Tourism is Marriott’s focus on reducing its carbon footprint, and Marriott is looking to reduce emissions by 30% by 2025 (Marriot, 2024). The Sheraton Centre Toronto are saving over 145,000 kWh of energy annually by undergoing such a lighting change. Marriott has a commitment to achieving a balance between environmental stewardship and operational cost reduction in these projects. Complete with improvements in sustainable energy practices that have increased the brand’s image as an environmentally responsible option amongst environmentally concerned travelers and investors, the rally is being capitalised on.</w:t>
      </w:r>
    </w:p>
    <w:p w:rsidR="00000000" w:rsidDel="00000000" w:rsidP="00000000" w:rsidRDefault="00000000" w:rsidRPr="00000000" w14:paraId="00000059">
      <w:pPr>
        <w:numPr>
          <w:ilvl w:val="0"/>
          <w:numId w:val="2"/>
        </w:numPr>
        <w:spacing w:after="280" w:line="360" w:lineRule="auto"/>
        <w:ind w:left="720" w:hanging="360"/>
        <w:jc w:val="both"/>
        <w:rPr>
          <w:sz w:val="24"/>
          <w:szCs w:val="24"/>
        </w:rPr>
      </w:pPr>
      <w:r w:rsidDel="00000000" w:rsidR="00000000" w:rsidRPr="00000000">
        <w:rPr>
          <w:b w:val="1"/>
          <w:sz w:val="24"/>
          <w:szCs w:val="24"/>
          <w:rtl w:val="0"/>
        </w:rPr>
        <w:t xml:space="preserve">Sustainable Sourcing and Local Procurement</w:t>
      </w:r>
      <w:r w:rsidDel="00000000" w:rsidR="00000000" w:rsidRPr="00000000">
        <w:rPr>
          <w:sz w:val="24"/>
          <w:szCs w:val="24"/>
          <w:rtl w:val="0"/>
        </w:rPr>
        <w:t xml:space="preserve"> Marriott’s Sustainable Sourcing and Local Procurement plan is to source 50% of the produce locally by 2025. But what they did here is also supportive of local economies, and it takes the carbon footprint away from the carbon footing that is associated with long-distance food transportation. When Marriott aligns its sourcing policies with sustainable practices, they enable quality, support local farmers for guests (Marriot, 2023). </w:t>
      </w:r>
    </w:p>
    <w:p w:rsidR="00000000" w:rsidDel="00000000" w:rsidP="00000000" w:rsidRDefault="00000000" w:rsidRPr="00000000" w14:paraId="0000005A">
      <w:pPr>
        <w:pStyle w:val="Heading2"/>
        <w:spacing w:after="0" w:before="40" w:line="360" w:lineRule="auto"/>
        <w:rPr>
          <w:b w:val="1"/>
          <w:sz w:val="24"/>
          <w:szCs w:val="24"/>
        </w:rPr>
      </w:pPr>
      <w:bookmarkStart w:colFirst="0" w:colLast="0" w:name="_17dp8vu" w:id="10"/>
      <w:bookmarkEnd w:id="10"/>
      <w:r w:rsidDel="00000000" w:rsidR="00000000" w:rsidRPr="00000000">
        <w:rPr>
          <w:b w:val="1"/>
          <w:sz w:val="24"/>
          <w:szCs w:val="24"/>
          <w:rtl w:val="0"/>
        </w:rPr>
        <w:t xml:space="preserve">Impact of the Initiatives </w:t>
      </w:r>
    </w:p>
    <w:p w:rsidR="00000000" w:rsidDel="00000000" w:rsidP="00000000" w:rsidRDefault="00000000" w:rsidRPr="00000000" w14:paraId="0000005B">
      <w:pPr>
        <w:spacing w:after="280" w:before="280" w:line="360" w:lineRule="auto"/>
        <w:jc w:val="both"/>
        <w:rPr>
          <w:sz w:val="24"/>
          <w:szCs w:val="24"/>
        </w:rPr>
      </w:pPr>
      <w:r w:rsidDel="00000000" w:rsidR="00000000" w:rsidRPr="00000000">
        <w:rPr>
          <w:sz w:val="24"/>
          <w:szCs w:val="24"/>
          <w:rtl w:val="0"/>
        </w:rPr>
        <w:t xml:space="preserve">The report highlights that these initiatives have greatly enhanced Marriott’s sustainability performance in both reducing waste and increasing energy efficiency. Energy efficient installations have saved in the thousands of meals, and created substantial cost savings and emission reductions in several places. Sustainable sourcing has allowed Marriott to both maintain community relationships and maintain themselves as an environmentally responsible brand.</w:t>
      </w:r>
    </w:p>
    <w:p w:rsidR="00000000" w:rsidDel="00000000" w:rsidP="00000000" w:rsidRDefault="00000000" w:rsidRPr="00000000" w14:paraId="0000005C">
      <w:pPr>
        <w:pStyle w:val="Heading2"/>
        <w:spacing w:after="0" w:before="40" w:line="360" w:lineRule="auto"/>
        <w:rPr>
          <w:b w:val="1"/>
          <w:sz w:val="24"/>
          <w:szCs w:val="24"/>
        </w:rPr>
      </w:pPr>
      <w:bookmarkStart w:colFirst="0" w:colLast="0" w:name="_3rdcrjn" w:id="11"/>
      <w:bookmarkEnd w:id="11"/>
      <w:r w:rsidDel="00000000" w:rsidR="00000000" w:rsidRPr="00000000">
        <w:rPr>
          <w:b w:val="1"/>
          <w:sz w:val="24"/>
          <w:szCs w:val="24"/>
          <w:rtl w:val="0"/>
        </w:rPr>
        <w:t xml:space="preserve">Evaluation of Change Management </w:t>
      </w:r>
    </w:p>
    <w:p w:rsidR="00000000" w:rsidDel="00000000" w:rsidP="00000000" w:rsidRDefault="00000000" w:rsidRPr="00000000" w14:paraId="0000005D">
      <w:pPr>
        <w:spacing w:after="280" w:before="280" w:line="360" w:lineRule="auto"/>
        <w:jc w:val="both"/>
        <w:rPr>
          <w:sz w:val="24"/>
          <w:szCs w:val="24"/>
        </w:rPr>
      </w:pPr>
      <w:r w:rsidDel="00000000" w:rsidR="00000000" w:rsidRPr="00000000">
        <w:rPr>
          <w:sz w:val="24"/>
          <w:szCs w:val="24"/>
          <w:rtl w:val="0"/>
        </w:rPr>
        <w:t xml:space="preserve">The report states that Marriott’s leadership has been able to assess whether Change Management has been effective in executing these initiatives set by Marriott as clear sustainability goals and individual hotels are provided with the appropriate resources to institute changes (Ecolab, 2024). The smooth adoption is possible with training programs and technological advancement such as data tracking software. Yet, there have been obstacles including different regulatory requirements in the various markets and resistance from some of the franchise owners to change. Marriott should also continue to create a culture of sustainability, by continuous education and encouragement, to ensure that effectiveness is increased. Among Marriott’s change initiatives, the firm has proven that it remains a leader in sustainable hospitality initiative and positioning. While the company has come a long way, further innovation and adaptation will be required to keep moving forward and to achieve the long term sustainability targets. </w:t>
      </w:r>
    </w:p>
    <w:p w:rsidR="00000000" w:rsidDel="00000000" w:rsidP="00000000" w:rsidRDefault="00000000" w:rsidRPr="00000000" w14:paraId="0000005E">
      <w:pPr>
        <w:pStyle w:val="Heading1"/>
        <w:spacing w:after="0" w:before="240" w:line="360" w:lineRule="auto"/>
        <w:rPr>
          <w:sz w:val="24"/>
          <w:szCs w:val="24"/>
        </w:rPr>
      </w:pPr>
      <w:bookmarkStart w:colFirst="0" w:colLast="0" w:name="_26in1rg" w:id="12"/>
      <w:bookmarkEnd w:id="12"/>
      <w:r w:rsidDel="00000000" w:rsidR="00000000" w:rsidRPr="00000000">
        <w:rPr>
          <w:b w:val="1"/>
          <w:sz w:val="24"/>
          <w:szCs w:val="24"/>
          <w:rtl w:val="0"/>
        </w:rPr>
        <w:t xml:space="preserve">Marriott International’s Strategic Direction and Sustainable Growth Approach</w:t>
      </w:r>
      <w:r w:rsidDel="00000000" w:rsidR="00000000" w:rsidRPr="00000000">
        <w:rPr>
          <w:rtl w:val="0"/>
        </w:rPr>
      </w:r>
    </w:p>
    <w:p w:rsidR="00000000" w:rsidDel="00000000" w:rsidP="00000000" w:rsidRDefault="00000000" w:rsidRPr="00000000" w14:paraId="0000005F">
      <w:pPr>
        <w:spacing w:after="280" w:before="280" w:line="360" w:lineRule="auto"/>
        <w:jc w:val="both"/>
        <w:rPr>
          <w:sz w:val="24"/>
          <w:szCs w:val="24"/>
        </w:rPr>
      </w:pPr>
      <w:r w:rsidDel="00000000" w:rsidR="00000000" w:rsidRPr="00000000">
        <w:rPr>
          <w:sz w:val="24"/>
          <w:szCs w:val="24"/>
          <w:rtl w:val="0"/>
        </w:rPr>
        <w:t xml:space="preserve">The report illustrates that a strong strategic direction adopted by Marriott International has helped make it a real global leader in the hospitality industry. The business model of the company has evolved continuously and has been making efforts so that it remains sustainable, customer satisfied and business best. The key strategic direction of Marriott for sustainability is through its ‘Serve 360: Doing Good in Every Direction’ initiative. The focus areas of this program are four core areas like community engagement, ethical sourcing, environmental sustainability, and employees and suppliers' opportunities. With this program, Marriott hopes to combine business practices that are responsible for long term financial and operational growth. Marriott is centered on environmental sustainability, and is taking focused action on all fronts to reduce waste production by transforming supplies, minimising the use of water and energy, and moving toward renewable energy sources. With an aim to be a sustainable business, the company has set a commendable goal of reducing its GHG emissions by 30% by 2025, making it apparent that it is on the right side of sentiment (CDP, 2023). </w:t>
      </w:r>
    </w:p>
    <w:p w:rsidR="00000000" w:rsidDel="00000000" w:rsidP="00000000" w:rsidRDefault="00000000" w:rsidRPr="00000000" w14:paraId="00000060">
      <w:pPr>
        <w:spacing w:after="280" w:before="280" w:line="360" w:lineRule="auto"/>
        <w:jc w:val="both"/>
        <w:rPr>
          <w:sz w:val="24"/>
          <w:szCs w:val="24"/>
        </w:rPr>
      </w:pPr>
      <w:r w:rsidDel="00000000" w:rsidR="00000000" w:rsidRPr="00000000">
        <w:rPr>
          <w:sz w:val="24"/>
          <w:szCs w:val="24"/>
          <w:rtl w:val="0"/>
        </w:rPr>
        <w:t xml:space="preserve">Besides environmental sustainability, responsible sourcing is a part of Marriott’s strategic direction. The company has made purchase guidelines so that goods and services received are from suppliers operating within certain standards of social and environmental requirements. This includes human rights, nondestructive labor practices, sustainably sourced seafood, and so on. With its responsible sourcing integration into the supply chain, Marriott strengthens its corporate social responsibility efforts, strengthens its brand and customer loyalty. Community engagement is a key pillar of Marriott’s strategy, and furthermore. According to the research, educational initiatives, youth empowerment programs and disaster relief efforts are supported by the company by working with local organisations. Marriott attempts to strengthen its relationship with local communities and promoting a positive social impact by actively participating in community service projects (Marriot, 2024). Moreover, the company makes it possible for its employees to join in volunteer activities, once again adding weight to the fact that this is a company filled with corporate social responsibility. </w:t>
      </w:r>
    </w:p>
    <w:p w:rsidR="00000000" w:rsidDel="00000000" w:rsidP="00000000" w:rsidRDefault="00000000" w:rsidRPr="00000000" w14:paraId="00000061">
      <w:pPr>
        <w:spacing w:after="280" w:before="280" w:line="360" w:lineRule="auto"/>
        <w:jc w:val="both"/>
        <w:rPr>
          <w:sz w:val="24"/>
          <w:szCs w:val="24"/>
        </w:rPr>
      </w:pPr>
      <w:r w:rsidDel="00000000" w:rsidR="00000000" w:rsidRPr="00000000">
        <w:rPr>
          <w:sz w:val="24"/>
          <w:szCs w:val="24"/>
          <w:rtl w:val="0"/>
        </w:rPr>
        <w:t xml:space="preserve">In terms of Marriott’s organisational perspective, it is also strategic on employee development and the diversity and inclusion mission. The report states that the company’s ‘Opportunity Initiatives’ are aimed at ensuring equal opportunities for its workforce and suppliers. Some of these initiatives are training and development programs, leadership opportunities for underrepresented groups, and diversity hiring strategies. The fact that Marriott knows the role an inclusive and well-trained workforce plays in helping the entire business to succeed and innovate — is how Marriott continues to remain competitive in the global hospitality industry (Kathakali, 2024). Employee engagement is at the core of Marriott’s long-term strategy because the company continues to put in serious hard work to take care of professional growth, mentorship programs, and leadership development to retain the best of its people. </w:t>
      </w:r>
    </w:p>
    <w:p w:rsidR="00000000" w:rsidDel="00000000" w:rsidP="00000000" w:rsidRDefault="00000000" w:rsidRPr="00000000" w14:paraId="00000062">
      <w:pPr>
        <w:pStyle w:val="Heading1"/>
        <w:spacing w:after="0" w:before="240" w:line="360" w:lineRule="auto"/>
        <w:rPr>
          <w:b w:val="1"/>
          <w:sz w:val="24"/>
          <w:szCs w:val="24"/>
        </w:rPr>
      </w:pPr>
      <w:bookmarkStart w:colFirst="0" w:colLast="0" w:name="_lnxbz9" w:id="13"/>
      <w:bookmarkEnd w:id="13"/>
      <w:r w:rsidDel="00000000" w:rsidR="00000000" w:rsidRPr="00000000">
        <w:rPr>
          <w:b w:val="1"/>
          <w:sz w:val="24"/>
          <w:szCs w:val="24"/>
          <w:rtl w:val="0"/>
        </w:rPr>
        <w:t xml:space="preserve">Conclusion</w:t>
      </w:r>
    </w:p>
    <w:p w:rsidR="00000000" w:rsidDel="00000000" w:rsidP="00000000" w:rsidRDefault="00000000" w:rsidRPr="00000000" w14:paraId="00000063">
      <w:pPr>
        <w:spacing w:after="280" w:before="280" w:line="360" w:lineRule="auto"/>
        <w:jc w:val="both"/>
        <w:rPr>
          <w:sz w:val="24"/>
          <w:szCs w:val="24"/>
        </w:rPr>
      </w:pPr>
      <w:r w:rsidDel="00000000" w:rsidR="00000000" w:rsidRPr="00000000">
        <w:rPr>
          <w:sz w:val="24"/>
          <w:szCs w:val="24"/>
          <w:rtl w:val="0"/>
        </w:rPr>
        <w:t xml:space="preserve">The strategic approach followed by Marriott International has secured Marriott International the number one position as a dominating force in the hospitality industry. The implementation of a structured organisational framework allows it to execute its diverse portfolio perfectly. Marriott’s global reputation strengthened  its commitment to its sustainability through initiatives like the “Serve 360” — its dedication to the environment and to social responsibility (Filimonau &amp; De Coteau, 2020).</w:t>
      </w:r>
    </w:p>
    <w:p w:rsidR="00000000" w:rsidDel="00000000" w:rsidP="00000000" w:rsidRDefault="00000000" w:rsidRPr="00000000" w14:paraId="00000064">
      <w:pPr>
        <w:spacing w:after="280" w:before="280" w:line="360" w:lineRule="auto"/>
        <w:jc w:val="both"/>
        <w:rPr>
          <w:sz w:val="24"/>
          <w:szCs w:val="24"/>
        </w:rPr>
      </w:pPr>
      <w:r w:rsidDel="00000000" w:rsidR="00000000" w:rsidRPr="00000000">
        <w:rPr>
          <w:sz w:val="24"/>
          <w:szCs w:val="24"/>
          <w:rtl w:val="0"/>
        </w:rPr>
        <w:t xml:space="preserve">Despite the economic challenges, Marriott has been financially resilient, with revenue growing consistently. Further competitive strength of the company comes from its ability to adapt through acquisitions, digital transformation, and new service models. (Accor, 2022). The report states that the hospitality sector will be changing, but Marriott is always in a great position to succeed. Marriott’s continued leadership is ensured by leveraging technology, fostering employee development and a strong commitment to corporate responsibility. </w:t>
      </w:r>
    </w:p>
    <w:p w:rsidR="00000000" w:rsidDel="00000000" w:rsidP="00000000" w:rsidRDefault="00000000" w:rsidRPr="00000000" w14:paraId="00000065">
      <w:pPr>
        <w:pStyle w:val="Heading1"/>
        <w:spacing w:after="0" w:before="240" w:line="360" w:lineRule="auto"/>
        <w:rPr>
          <w:b w:val="1"/>
          <w:sz w:val="24"/>
          <w:szCs w:val="24"/>
        </w:rPr>
      </w:pPr>
      <w:bookmarkStart w:colFirst="0" w:colLast="0" w:name="_35nkun2" w:id="14"/>
      <w:bookmarkEnd w:id="14"/>
      <w:r w:rsidDel="00000000" w:rsidR="00000000" w:rsidRPr="00000000">
        <w:rPr>
          <w:b w:val="1"/>
          <w:sz w:val="24"/>
          <w:szCs w:val="24"/>
          <w:rtl w:val="0"/>
        </w:rPr>
        <w:t xml:space="preserve">Recommendations:</w:t>
      </w:r>
    </w:p>
    <w:p w:rsidR="00000000" w:rsidDel="00000000" w:rsidP="00000000" w:rsidRDefault="00000000" w:rsidRPr="00000000" w14:paraId="00000066">
      <w:pPr>
        <w:numPr>
          <w:ilvl w:val="0"/>
          <w:numId w:val="3"/>
        </w:numPr>
        <w:spacing w:after="160" w:line="360" w:lineRule="auto"/>
        <w:ind w:left="720" w:hanging="360"/>
        <w:rPr>
          <w:sz w:val="24"/>
          <w:szCs w:val="24"/>
        </w:rPr>
      </w:pPr>
      <w:r w:rsidDel="00000000" w:rsidR="00000000" w:rsidRPr="00000000">
        <w:rPr>
          <w:sz w:val="24"/>
          <w:szCs w:val="24"/>
          <w:rtl w:val="0"/>
        </w:rPr>
        <w:t xml:space="preserve">Marriott’s approach can epitomise forward thinking with regard to sustainable business by integrating energy efficient solutions and ethical sourcing of food waste.</w:t>
      </w:r>
    </w:p>
    <w:p w:rsidR="00000000" w:rsidDel="00000000" w:rsidP="00000000" w:rsidRDefault="00000000" w:rsidRPr="00000000" w14:paraId="00000067">
      <w:pPr>
        <w:numPr>
          <w:ilvl w:val="0"/>
          <w:numId w:val="3"/>
        </w:numPr>
        <w:spacing w:after="280" w:line="360" w:lineRule="auto"/>
        <w:ind w:left="720" w:hanging="360"/>
        <w:jc w:val="both"/>
        <w:rPr>
          <w:sz w:val="24"/>
          <w:szCs w:val="24"/>
        </w:rPr>
      </w:pPr>
      <w:r w:rsidDel="00000000" w:rsidR="00000000" w:rsidRPr="00000000">
        <w:rPr>
          <w:sz w:val="24"/>
          <w:szCs w:val="24"/>
          <w:rtl w:val="0"/>
        </w:rPr>
        <w:t xml:space="preserve">For Marriott to continue to remain competitive and maintain its global market dominance and maintain this competitive edge in the future will be to balance hierarchical efficiency with a culture of innovation (Jones, et al., 2016).</w:t>
      </w:r>
    </w:p>
    <w:p w:rsidR="00000000" w:rsidDel="00000000" w:rsidP="00000000" w:rsidRDefault="00000000" w:rsidRPr="00000000" w14:paraId="00000068">
      <w:pPr>
        <w:spacing w:after="280" w:before="280" w:line="360" w:lineRule="auto"/>
        <w:jc w:val="both"/>
        <w:rPr>
          <w:sz w:val="24"/>
          <w:szCs w:val="24"/>
        </w:rPr>
      </w:pPr>
      <w:r w:rsidDel="00000000" w:rsidR="00000000" w:rsidRPr="00000000">
        <w:rPr>
          <w:rtl w:val="0"/>
        </w:rPr>
      </w:r>
    </w:p>
    <w:p w:rsidR="00000000" w:rsidDel="00000000" w:rsidP="00000000" w:rsidRDefault="00000000" w:rsidRPr="00000000" w14:paraId="00000069">
      <w:pPr>
        <w:spacing w:after="280" w:before="280" w:line="360" w:lineRule="auto"/>
        <w:jc w:val="both"/>
        <w:rPr>
          <w:sz w:val="24"/>
          <w:szCs w:val="24"/>
        </w:rPr>
      </w:pPr>
      <w:r w:rsidDel="00000000" w:rsidR="00000000" w:rsidRPr="00000000">
        <w:rPr>
          <w:rtl w:val="0"/>
        </w:rPr>
      </w:r>
    </w:p>
    <w:p w:rsidR="00000000" w:rsidDel="00000000" w:rsidP="00000000" w:rsidRDefault="00000000" w:rsidRPr="00000000" w14:paraId="0000006A">
      <w:pPr>
        <w:spacing w:after="160" w:before="280" w:line="360" w:lineRule="auto"/>
        <w:jc w:val="both"/>
        <w:rPr>
          <w:sz w:val="24"/>
          <w:szCs w:val="24"/>
        </w:rPr>
      </w:pPr>
      <w:r w:rsidDel="00000000" w:rsidR="00000000" w:rsidRPr="00000000">
        <w:rPr>
          <w:rtl w:val="0"/>
        </w:rPr>
      </w:r>
    </w:p>
    <w:p w:rsidR="00000000" w:rsidDel="00000000" w:rsidP="00000000" w:rsidRDefault="00000000" w:rsidRPr="00000000" w14:paraId="0000006B">
      <w:pPr>
        <w:pStyle w:val="Heading1"/>
        <w:spacing w:after="0" w:before="240" w:line="360" w:lineRule="auto"/>
        <w:rPr>
          <w:b w:val="1"/>
          <w:sz w:val="24"/>
          <w:szCs w:val="24"/>
        </w:rPr>
      </w:pPr>
      <w:bookmarkStart w:colFirst="0" w:colLast="0" w:name="_1ksv4uv" w:id="15"/>
      <w:bookmarkEnd w:id="15"/>
      <w:r w:rsidDel="00000000" w:rsidR="00000000" w:rsidRPr="00000000">
        <w:rPr>
          <w:b w:val="1"/>
          <w:sz w:val="24"/>
          <w:szCs w:val="24"/>
          <w:rtl w:val="0"/>
        </w:rPr>
        <w:t xml:space="preserve">List of References:</w:t>
      </w:r>
    </w:p>
    <w:p w:rsidR="00000000" w:rsidDel="00000000" w:rsidP="00000000" w:rsidRDefault="00000000" w:rsidRPr="00000000" w14:paraId="0000006C">
      <w:pPr>
        <w:spacing w:after="160" w:line="360" w:lineRule="auto"/>
        <w:jc w:val="both"/>
        <w:rPr>
          <w:sz w:val="24"/>
          <w:szCs w:val="24"/>
        </w:rPr>
      </w:pPr>
      <w:r w:rsidDel="00000000" w:rsidR="00000000" w:rsidRPr="00000000">
        <w:rPr>
          <w:sz w:val="24"/>
          <w:szCs w:val="24"/>
          <w:rtl w:val="0"/>
        </w:rPr>
        <w:t xml:space="preserve">Accor, 2022. </w:t>
      </w:r>
      <w:r w:rsidDel="00000000" w:rsidR="00000000" w:rsidRPr="00000000">
        <w:rPr>
          <w:i w:val="1"/>
          <w:sz w:val="24"/>
          <w:szCs w:val="24"/>
          <w:rtl w:val="0"/>
        </w:rPr>
        <w:t xml:space="preserve">Sustainable hospitality: Acting for positive hospitality.. </w:t>
      </w:r>
      <w:r w:rsidDel="00000000" w:rsidR="00000000" w:rsidRPr="00000000">
        <w:rPr>
          <w:sz w:val="24"/>
          <w:szCs w:val="24"/>
          <w:rtl w:val="0"/>
        </w:rPr>
        <w:t xml:space="preserve"> </w:t>
        <w:br w:type="textWrapping"/>
        <w:t xml:space="preserve">Available at:</w:t>
      </w:r>
      <w:hyperlink r:id="rId10">
        <w:r w:rsidDel="00000000" w:rsidR="00000000" w:rsidRPr="00000000">
          <w:rPr>
            <w:sz w:val="24"/>
            <w:szCs w:val="24"/>
            <w:rtl w:val="0"/>
          </w:rPr>
          <w:t xml:space="preserve"> https://group.accor.com/en/commitment/approach/sustainability-strategy</w:t>
          <w:br w:type="textWrapping"/>
        </w:r>
      </w:hyperlink>
      <w:r w:rsidDel="00000000" w:rsidR="00000000" w:rsidRPr="00000000">
        <w:rPr>
          <w:sz w:val="24"/>
          <w:szCs w:val="24"/>
          <w:rtl w:val="0"/>
        </w:rPr>
        <w:t xml:space="preserve">(Accessed: 20 February 2025).</w:t>
      </w:r>
    </w:p>
    <w:p w:rsidR="00000000" w:rsidDel="00000000" w:rsidP="00000000" w:rsidRDefault="00000000" w:rsidRPr="00000000" w14:paraId="0000006D">
      <w:pPr>
        <w:spacing w:after="160" w:line="259" w:lineRule="auto"/>
        <w:rPr>
          <w:sz w:val="24"/>
          <w:szCs w:val="24"/>
        </w:rPr>
      </w:pPr>
      <w:r w:rsidDel="00000000" w:rsidR="00000000" w:rsidRPr="00000000">
        <w:rPr>
          <w:sz w:val="24"/>
          <w:szCs w:val="24"/>
          <w:rtl w:val="0"/>
        </w:rPr>
        <w:t xml:space="preserve">AI Expert Network, 2024. </w:t>
      </w:r>
      <w:r w:rsidDel="00000000" w:rsidR="00000000" w:rsidRPr="00000000">
        <w:rPr>
          <w:i w:val="1"/>
          <w:sz w:val="24"/>
          <w:szCs w:val="24"/>
          <w:rtl w:val="0"/>
        </w:rPr>
        <w:t xml:space="preserve">Case Study: How Marriott Leverages AI for Digital Innovation. </w:t>
      </w:r>
      <w:r w:rsidDel="00000000" w:rsidR="00000000" w:rsidRPr="00000000">
        <w:rPr>
          <w:sz w:val="24"/>
          <w:szCs w:val="24"/>
          <w:rtl w:val="0"/>
        </w:rPr>
        <w:t xml:space="preserve"> </w:t>
        <w:br w:type="textWrapping"/>
        <w:t xml:space="preserve">Available at:</w:t>
      </w:r>
      <w:hyperlink r:id="rId11">
        <w:r w:rsidDel="00000000" w:rsidR="00000000" w:rsidRPr="00000000">
          <w:rPr>
            <w:sz w:val="24"/>
            <w:szCs w:val="24"/>
            <w:rtl w:val="0"/>
          </w:rPr>
          <w:t xml:space="preserve"> https://aiexpert.network/marriott-ai/ </w:t>
        </w:r>
      </w:hyperlink>
      <w:r w:rsidDel="00000000" w:rsidR="00000000" w:rsidRPr="00000000">
        <w:rPr>
          <w:sz w:val="24"/>
          <w:szCs w:val="24"/>
          <w:rtl w:val="0"/>
        </w:rPr>
        <w:t xml:space="preserve">(Accessed: 21 February 2025).</w:t>
      </w:r>
    </w:p>
    <w:p w:rsidR="00000000" w:rsidDel="00000000" w:rsidP="00000000" w:rsidRDefault="00000000" w:rsidRPr="00000000" w14:paraId="0000006E">
      <w:pPr>
        <w:spacing w:after="160" w:line="259" w:lineRule="auto"/>
        <w:rPr>
          <w:sz w:val="24"/>
          <w:szCs w:val="24"/>
        </w:rPr>
      </w:pPr>
      <w:r w:rsidDel="00000000" w:rsidR="00000000" w:rsidRPr="00000000">
        <w:rPr>
          <w:sz w:val="24"/>
          <w:szCs w:val="24"/>
          <w:rtl w:val="0"/>
        </w:rPr>
        <w:t xml:space="preserve">CDP, 2023. </w:t>
      </w:r>
      <w:r w:rsidDel="00000000" w:rsidR="00000000" w:rsidRPr="00000000">
        <w:rPr>
          <w:i w:val="1"/>
          <w:sz w:val="24"/>
          <w:szCs w:val="24"/>
          <w:rtl w:val="0"/>
        </w:rPr>
        <w:t xml:space="preserve">Marriott International, Inc. - Climate Change 2023. </w:t>
      </w:r>
      <w:r w:rsidDel="00000000" w:rsidR="00000000" w:rsidRPr="00000000">
        <w:rPr>
          <w:sz w:val="24"/>
          <w:szCs w:val="24"/>
          <w:rtl w:val="0"/>
        </w:rPr>
        <w:t xml:space="preserve"> </w:t>
        <w:br w:type="textWrapping"/>
        <w:t xml:space="preserve">Available at: </w:t>
      </w:r>
      <w:hyperlink r:id="rId12">
        <w:r w:rsidDel="00000000" w:rsidR="00000000" w:rsidRPr="00000000">
          <w:rPr>
            <w:sz w:val="24"/>
            <w:szCs w:val="24"/>
            <w:rtl w:val="0"/>
          </w:rPr>
          <w:t xml:space="preserve">https://serve360.marriott.com/wp-content/uploads/2023/09/CDP-Climate-2023-vHsm2.pdf</w:t>
        </w:r>
      </w:hyperlink>
      <w:r w:rsidDel="00000000" w:rsidR="00000000" w:rsidRPr="00000000">
        <w:rPr>
          <w:sz w:val="24"/>
          <w:szCs w:val="24"/>
          <w:rtl w:val="0"/>
        </w:rPr>
        <w:t xml:space="preserve"> (Accessed: 20 February 2025).</w:t>
      </w:r>
    </w:p>
    <w:p w:rsidR="00000000" w:rsidDel="00000000" w:rsidP="00000000" w:rsidRDefault="00000000" w:rsidRPr="00000000" w14:paraId="0000006F">
      <w:pPr>
        <w:spacing w:after="160" w:line="259" w:lineRule="auto"/>
        <w:rPr>
          <w:sz w:val="24"/>
          <w:szCs w:val="24"/>
        </w:rPr>
      </w:pPr>
      <w:r w:rsidDel="00000000" w:rsidR="00000000" w:rsidRPr="00000000">
        <w:rPr>
          <w:sz w:val="24"/>
          <w:szCs w:val="24"/>
          <w:rtl w:val="0"/>
        </w:rPr>
        <w:t xml:space="preserve">Desklib, 2023. </w:t>
      </w:r>
      <w:r w:rsidDel="00000000" w:rsidR="00000000" w:rsidRPr="00000000">
        <w:rPr>
          <w:i w:val="1"/>
          <w:sz w:val="24"/>
          <w:szCs w:val="24"/>
          <w:rtl w:val="0"/>
        </w:rPr>
        <w:t xml:space="preserve">Strategic &amp; Operations Management: Marriott International Analysis. </w:t>
      </w:r>
      <w:r w:rsidDel="00000000" w:rsidR="00000000" w:rsidRPr="00000000">
        <w:rPr>
          <w:sz w:val="24"/>
          <w:szCs w:val="24"/>
          <w:rtl w:val="0"/>
        </w:rPr>
        <w:t xml:space="preserve"> </w:t>
        <w:br w:type="textWrapping"/>
        <w:t xml:space="preserve">Available at: </w:t>
      </w:r>
      <w:hyperlink r:id="rId13">
        <w:r w:rsidDel="00000000" w:rsidR="00000000" w:rsidRPr="00000000">
          <w:rPr>
            <w:sz w:val="24"/>
            <w:szCs w:val="24"/>
            <w:rtl w:val="0"/>
          </w:rPr>
          <w:t xml:space="preserve">https://desklib.com/study-documents/marriott-operations-management-1/</w:t>
          <w:br w:type="textWrapping"/>
        </w:r>
      </w:hyperlink>
      <w:r w:rsidDel="00000000" w:rsidR="00000000" w:rsidRPr="00000000">
        <w:rPr>
          <w:sz w:val="24"/>
          <w:szCs w:val="24"/>
          <w:rtl w:val="0"/>
        </w:rPr>
        <w:t xml:space="preserve">(Accessed: 24 February 2025).</w:t>
      </w:r>
    </w:p>
    <w:p w:rsidR="00000000" w:rsidDel="00000000" w:rsidP="00000000" w:rsidRDefault="00000000" w:rsidRPr="00000000" w14:paraId="00000070">
      <w:pPr>
        <w:spacing w:after="160" w:line="259" w:lineRule="auto"/>
        <w:rPr>
          <w:sz w:val="24"/>
          <w:szCs w:val="24"/>
        </w:rPr>
      </w:pPr>
      <w:r w:rsidDel="00000000" w:rsidR="00000000" w:rsidRPr="00000000">
        <w:rPr>
          <w:sz w:val="24"/>
          <w:szCs w:val="24"/>
          <w:rtl w:val="0"/>
        </w:rPr>
        <w:t xml:space="preserve">Dev, B. Z. 2., 2020. Franchising and management contracts in the global hotel industry: A strategic analysis. </w:t>
      </w:r>
      <w:r w:rsidDel="00000000" w:rsidR="00000000" w:rsidRPr="00000000">
        <w:rPr>
          <w:i w:val="1"/>
          <w:sz w:val="24"/>
          <w:szCs w:val="24"/>
          <w:rtl w:val="0"/>
        </w:rPr>
        <w:t xml:space="preserve">Cornell Hospitality Quarterly, </w:t>
      </w:r>
      <w:r w:rsidDel="00000000" w:rsidR="00000000" w:rsidRPr="00000000">
        <w:rPr>
          <w:sz w:val="24"/>
          <w:szCs w:val="24"/>
          <w:rtl w:val="0"/>
        </w:rPr>
        <w:t xml:space="preserve">61(4), pp. 527-543.</w:t>
      </w:r>
    </w:p>
    <w:p w:rsidR="00000000" w:rsidDel="00000000" w:rsidP="00000000" w:rsidRDefault="00000000" w:rsidRPr="00000000" w14:paraId="00000071">
      <w:pPr>
        <w:spacing w:after="160" w:line="259" w:lineRule="auto"/>
        <w:rPr>
          <w:sz w:val="24"/>
          <w:szCs w:val="24"/>
        </w:rPr>
      </w:pPr>
      <w:r w:rsidDel="00000000" w:rsidR="00000000" w:rsidRPr="00000000">
        <w:rPr>
          <w:sz w:val="24"/>
          <w:szCs w:val="24"/>
          <w:rtl w:val="0"/>
        </w:rPr>
        <w:t xml:space="preserve">Ecolab, 2024. </w:t>
      </w:r>
      <w:r w:rsidDel="00000000" w:rsidR="00000000" w:rsidRPr="00000000">
        <w:rPr>
          <w:i w:val="1"/>
          <w:sz w:val="24"/>
          <w:szCs w:val="24"/>
          <w:rtl w:val="0"/>
        </w:rPr>
        <w:t xml:space="preserve">Marriott Sustainability Goals for 2025 and Beyond. </w:t>
      </w:r>
      <w:r w:rsidDel="00000000" w:rsidR="00000000" w:rsidRPr="00000000">
        <w:rPr>
          <w:sz w:val="24"/>
          <w:szCs w:val="24"/>
          <w:rtl w:val="0"/>
        </w:rPr>
        <w:t xml:space="preserve"> </w:t>
        <w:br w:type="textWrapping"/>
        <w:t xml:space="preserve">Available at: </w:t>
      </w:r>
      <w:hyperlink r:id="rId14">
        <w:r w:rsidDel="00000000" w:rsidR="00000000" w:rsidRPr="00000000">
          <w:rPr>
            <w:sz w:val="24"/>
            <w:szCs w:val="24"/>
            <w:rtl w:val="0"/>
          </w:rPr>
          <w:t xml:space="preserve">https://en-th.ecolab.com/stories/marriott-sustainability-goals-for-2025-and-beyond#:~:text=Marriott%20has%20ambitious%202025%20sustainability%20and%20social,Reducing%20waste%20to%20landfill%20by%2045%20percent.</w:t>
        </w:r>
      </w:hyperlink>
      <w:r w:rsidDel="00000000" w:rsidR="00000000" w:rsidRPr="00000000">
        <w:rPr>
          <w:sz w:val="24"/>
          <w:szCs w:val="24"/>
          <w:rtl w:val="0"/>
        </w:rPr>
        <w:br w:type="textWrapping"/>
        <w:t xml:space="preserve">(Accessed: 25 february 2025).</w:t>
      </w:r>
    </w:p>
    <w:p w:rsidR="00000000" w:rsidDel="00000000" w:rsidP="00000000" w:rsidRDefault="00000000" w:rsidRPr="00000000" w14:paraId="00000072">
      <w:pPr>
        <w:spacing w:after="160" w:line="259" w:lineRule="auto"/>
        <w:rPr>
          <w:sz w:val="24"/>
          <w:szCs w:val="24"/>
        </w:rPr>
      </w:pPr>
      <w:r w:rsidDel="00000000" w:rsidR="00000000" w:rsidRPr="00000000">
        <w:rPr>
          <w:sz w:val="24"/>
          <w:szCs w:val="24"/>
          <w:rtl w:val="0"/>
        </w:rPr>
        <w:t xml:space="preserve">Filimonau, V. &amp; De Coteau, D., 2020. Food waste management in hospitality operations: A critical review. </w:t>
      </w:r>
      <w:r w:rsidDel="00000000" w:rsidR="00000000" w:rsidRPr="00000000">
        <w:rPr>
          <w:i w:val="1"/>
          <w:sz w:val="24"/>
          <w:szCs w:val="24"/>
          <w:rtl w:val="0"/>
        </w:rPr>
        <w:t xml:space="preserve">Tourism Management, </w:t>
      </w:r>
      <w:r w:rsidDel="00000000" w:rsidR="00000000" w:rsidRPr="00000000">
        <w:rPr>
          <w:sz w:val="24"/>
          <w:szCs w:val="24"/>
          <w:rtl w:val="0"/>
        </w:rPr>
        <w:t xml:space="preserve">p. 104122.</w:t>
      </w:r>
    </w:p>
    <w:p w:rsidR="00000000" w:rsidDel="00000000" w:rsidP="00000000" w:rsidRDefault="00000000" w:rsidRPr="00000000" w14:paraId="00000073">
      <w:pPr>
        <w:spacing w:after="160" w:line="259" w:lineRule="auto"/>
        <w:rPr>
          <w:sz w:val="24"/>
          <w:szCs w:val="24"/>
        </w:rPr>
      </w:pPr>
      <w:r w:rsidDel="00000000" w:rsidR="00000000" w:rsidRPr="00000000">
        <w:rPr>
          <w:sz w:val="24"/>
          <w:szCs w:val="24"/>
          <w:rtl w:val="0"/>
        </w:rPr>
        <w:t xml:space="preserve">HM, S., 2010. </w:t>
      </w:r>
      <w:r w:rsidDel="00000000" w:rsidR="00000000" w:rsidRPr="00000000">
        <w:rPr>
          <w:i w:val="1"/>
          <w:sz w:val="24"/>
          <w:szCs w:val="24"/>
          <w:rtl w:val="0"/>
        </w:rPr>
        <w:t xml:space="preserve">HR: Marriott employee training and development program. </w:t>
      </w:r>
      <w:r w:rsidDel="00000000" w:rsidR="00000000" w:rsidRPr="00000000">
        <w:rPr>
          <w:sz w:val="24"/>
          <w:szCs w:val="24"/>
          <w:rtl w:val="0"/>
        </w:rPr>
        <w:t xml:space="preserve"> </w:t>
        <w:br w:type="textWrapping"/>
        <w:t xml:space="preserve">Available at: </w:t>
      </w:r>
      <w:hyperlink r:id="rId15">
        <w:r w:rsidDel="00000000" w:rsidR="00000000" w:rsidRPr="00000000">
          <w:rPr>
            <w:sz w:val="24"/>
            <w:szCs w:val="24"/>
            <w:rtl w:val="0"/>
          </w:rPr>
          <w:t xml:space="preserve">https://www.hotelmanagement.net/human-resources/hr-marriott-employee-training-and-development-program</w:t>
        </w:r>
      </w:hyperlink>
      <w:r w:rsidDel="00000000" w:rsidR="00000000" w:rsidRPr="00000000">
        <w:rPr>
          <w:sz w:val="24"/>
          <w:szCs w:val="24"/>
          <w:rtl w:val="0"/>
        </w:rPr>
        <w:t xml:space="preserve">. (Accessed: 23 February 2025).</w:t>
      </w:r>
    </w:p>
    <w:p w:rsidR="00000000" w:rsidDel="00000000" w:rsidP="00000000" w:rsidRDefault="00000000" w:rsidRPr="00000000" w14:paraId="00000074">
      <w:pPr>
        <w:spacing w:after="160" w:line="259" w:lineRule="auto"/>
        <w:rPr>
          <w:sz w:val="24"/>
          <w:szCs w:val="24"/>
        </w:rPr>
      </w:pPr>
      <w:r w:rsidDel="00000000" w:rsidR="00000000" w:rsidRPr="00000000">
        <w:rPr>
          <w:sz w:val="24"/>
          <w:szCs w:val="24"/>
          <w:rtl w:val="0"/>
        </w:rPr>
        <w:t xml:space="preserve">Irene, S. S., 2024. </w:t>
      </w:r>
      <w:r w:rsidDel="00000000" w:rsidR="00000000" w:rsidRPr="00000000">
        <w:rPr>
          <w:i w:val="1"/>
          <w:sz w:val="24"/>
          <w:szCs w:val="24"/>
          <w:rtl w:val="0"/>
        </w:rPr>
        <w:t xml:space="preserve">This Is How Marriott Associates Prioritize Sustainability, One Small Action at a Time. </w:t>
      </w:r>
      <w:r w:rsidDel="00000000" w:rsidR="00000000" w:rsidRPr="00000000">
        <w:rPr>
          <w:sz w:val="24"/>
          <w:szCs w:val="24"/>
          <w:rtl w:val="0"/>
        </w:rPr>
        <w:t xml:space="preserve"> </w:t>
        <w:br w:type="textWrapping"/>
        <w:t xml:space="preserve">Available at: </w:t>
      </w:r>
      <w:hyperlink r:id="rId16">
        <w:r w:rsidDel="00000000" w:rsidR="00000000" w:rsidRPr="00000000">
          <w:rPr>
            <w:sz w:val="24"/>
            <w:szCs w:val="24"/>
            <w:rtl w:val="0"/>
          </w:rPr>
          <w:t xml:space="preserve">https://life.marriott.com/blog/sustainability-stories/#:~:text=Beyond%20fighting%20food%20waste%2C%20Marriott,their%20communities%2C%20and%20the%20planet. </w:t>
        </w:r>
      </w:hyperlink>
      <w:r w:rsidDel="00000000" w:rsidR="00000000" w:rsidRPr="00000000">
        <w:rPr>
          <w:sz w:val="24"/>
          <w:szCs w:val="24"/>
          <w:rtl w:val="0"/>
        </w:rPr>
        <w:t xml:space="preserve">(Accessed: 26 February 2025).</w:t>
      </w:r>
    </w:p>
    <w:p w:rsidR="00000000" w:rsidDel="00000000" w:rsidP="00000000" w:rsidRDefault="00000000" w:rsidRPr="00000000" w14:paraId="00000075">
      <w:pPr>
        <w:spacing w:after="160" w:line="259" w:lineRule="auto"/>
        <w:rPr>
          <w:sz w:val="24"/>
          <w:szCs w:val="24"/>
        </w:rPr>
      </w:pPr>
      <w:r w:rsidDel="00000000" w:rsidR="00000000" w:rsidRPr="00000000">
        <w:rPr>
          <w:sz w:val="24"/>
          <w:szCs w:val="24"/>
          <w:rtl w:val="0"/>
        </w:rPr>
        <w:t xml:space="preserve">Jeffrey, W., 2024. </w:t>
      </w:r>
      <w:r w:rsidDel="00000000" w:rsidR="00000000" w:rsidRPr="00000000">
        <w:rPr>
          <w:i w:val="1"/>
          <w:sz w:val="24"/>
          <w:szCs w:val="24"/>
          <w:rtl w:val="0"/>
        </w:rPr>
        <w:t xml:space="preserve">Marriott focusing on enhanced efficiencies. </w:t>
      </w:r>
      <w:r w:rsidDel="00000000" w:rsidR="00000000" w:rsidRPr="00000000">
        <w:rPr>
          <w:sz w:val="24"/>
          <w:szCs w:val="24"/>
          <w:rtl w:val="0"/>
        </w:rPr>
        <w:t xml:space="preserve"> </w:t>
        <w:br w:type="textWrapping"/>
        <w:t xml:space="preserve">Available at: </w:t>
      </w:r>
      <w:hyperlink r:id="rId17">
        <w:r w:rsidDel="00000000" w:rsidR="00000000" w:rsidRPr="00000000">
          <w:rPr>
            <w:sz w:val="24"/>
            <w:szCs w:val="24"/>
            <w:rtl w:val="0"/>
          </w:rPr>
          <w:t xml:space="preserve">https://www.hotelinvestmenttoday.com/Financials/C-Corps/Marriott-focusing-on-enhanced-efficiencies. </w:t>
        </w:r>
      </w:hyperlink>
      <w:r w:rsidDel="00000000" w:rsidR="00000000" w:rsidRPr="00000000">
        <w:rPr>
          <w:sz w:val="24"/>
          <w:szCs w:val="24"/>
          <w:rtl w:val="0"/>
        </w:rPr>
        <w:t xml:space="preserve">(Accessed: 27 February 2025).</w:t>
      </w:r>
    </w:p>
    <w:p w:rsidR="00000000" w:rsidDel="00000000" w:rsidP="00000000" w:rsidRDefault="00000000" w:rsidRPr="00000000" w14:paraId="00000076">
      <w:pPr>
        <w:spacing w:after="160" w:line="259" w:lineRule="auto"/>
        <w:rPr>
          <w:sz w:val="24"/>
          <w:szCs w:val="24"/>
        </w:rPr>
      </w:pPr>
      <w:r w:rsidDel="00000000" w:rsidR="00000000" w:rsidRPr="00000000">
        <w:rPr>
          <w:sz w:val="24"/>
          <w:szCs w:val="24"/>
          <w:rtl w:val="0"/>
        </w:rPr>
        <w:t xml:space="preserve">Jones, P., Hillier, D. &amp; Comfort, D., 2016. Sustainability in the hospitality industry: Some personal reflections on corporate challenges and research agendas.. </w:t>
      </w:r>
      <w:r w:rsidDel="00000000" w:rsidR="00000000" w:rsidRPr="00000000">
        <w:rPr>
          <w:i w:val="1"/>
          <w:sz w:val="24"/>
          <w:szCs w:val="24"/>
          <w:rtl w:val="0"/>
        </w:rPr>
        <w:t xml:space="preserve">International Journal of Contemporary Hospitality Management, </w:t>
      </w:r>
      <w:r w:rsidDel="00000000" w:rsidR="00000000" w:rsidRPr="00000000">
        <w:rPr>
          <w:sz w:val="24"/>
          <w:szCs w:val="24"/>
          <w:rtl w:val="0"/>
        </w:rPr>
        <w:t xml:space="preserve">p. 36–67.</w:t>
      </w:r>
    </w:p>
    <w:p w:rsidR="00000000" w:rsidDel="00000000" w:rsidP="00000000" w:rsidRDefault="00000000" w:rsidRPr="00000000" w14:paraId="00000077">
      <w:pPr>
        <w:spacing w:after="160" w:line="259" w:lineRule="auto"/>
        <w:rPr>
          <w:sz w:val="24"/>
          <w:szCs w:val="24"/>
        </w:rPr>
      </w:pPr>
      <w:r w:rsidDel="00000000" w:rsidR="00000000" w:rsidRPr="00000000">
        <w:rPr>
          <w:sz w:val="24"/>
          <w:szCs w:val="24"/>
          <w:rtl w:val="0"/>
        </w:rPr>
        <w:t xml:space="preserve">Kathakali, N., 2024. </w:t>
      </w:r>
      <w:r w:rsidDel="00000000" w:rsidR="00000000" w:rsidRPr="00000000">
        <w:rPr>
          <w:i w:val="1"/>
          <w:sz w:val="24"/>
          <w:szCs w:val="24"/>
          <w:rtl w:val="0"/>
        </w:rPr>
        <w:t xml:space="preserve">Marriott expands global presence of branded residences. </w:t>
      </w:r>
      <w:r w:rsidDel="00000000" w:rsidR="00000000" w:rsidRPr="00000000">
        <w:rPr>
          <w:sz w:val="24"/>
          <w:szCs w:val="24"/>
          <w:rtl w:val="0"/>
        </w:rPr>
        <w:t xml:space="preserve"> </w:t>
        <w:br w:type="textWrapping"/>
        <w:t xml:space="preserve">Available at: </w:t>
      </w:r>
      <w:hyperlink r:id="rId18">
        <w:r w:rsidDel="00000000" w:rsidR="00000000" w:rsidRPr="00000000">
          <w:rPr>
            <w:sz w:val="24"/>
            <w:szCs w:val="24"/>
            <w:rtl w:val="0"/>
          </w:rPr>
          <w:t xml:space="preserve">https://hotelsmag.com/news/marriott-expands-global-presence-of-branded-homes-launches-owner-recognition-platform/#:~:text=The%20company's%20branded%20residence%20portfolio%20includes%20co%2Dlocated,roughly%2025%%20of%20open%20and%20pipeline%20projects</w:t>
        </w:r>
      </w:hyperlink>
      <w:r w:rsidDel="00000000" w:rsidR="00000000" w:rsidRPr="00000000">
        <w:rPr>
          <w:sz w:val="24"/>
          <w:szCs w:val="24"/>
          <w:rtl w:val="0"/>
        </w:rPr>
        <w:t xml:space="preserve">.</w:t>
        <w:br w:type="textWrapping"/>
        <w:t xml:space="preserve">(Accessed: 25 February 2025).</w:t>
      </w:r>
    </w:p>
    <w:p w:rsidR="00000000" w:rsidDel="00000000" w:rsidP="00000000" w:rsidRDefault="00000000" w:rsidRPr="00000000" w14:paraId="00000078">
      <w:pPr>
        <w:spacing w:after="160" w:line="259" w:lineRule="auto"/>
        <w:rPr>
          <w:sz w:val="24"/>
          <w:szCs w:val="24"/>
        </w:rPr>
      </w:pPr>
      <w:r w:rsidDel="00000000" w:rsidR="00000000" w:rsidRPr="00000000">
        <w:rPr>
          <w:sz w:val="24"/>
          <w:szCs w:val="24"/>
          <w:rtl w:val="0"/>
        </w:rPr>
        <w:t xml:space="preserve">Kocaman, E., 2023. </w:t>
      </w:r>
      <w:r w:rsidDel="00000000" w:rsidR="00000000" w:rsidRPr="00000000">
        <w:rPr>
          <w:i w:val="1"/>
          <w:sz w:val="24"/>
          <w:szCs w:val="24"/>
          <w:rtl w:val="0"/>
        </w:rPr>
        <w:t xml:space="preserve">Hotels and Carbon Footprint: The Path to Sustainable Hospitality. </w:t>
      </w:r>
      <w:r w:rsidDel="00000000" w:rsidR="00000000" w:rsidRPr="00000000">
        <w:rPr>
          <w:sz w:val="24"/>
          <w:szCs w:val="24"/>
          <w:rtl w:val="0"/>
        </w:rPr>
        <w:t xml:space="preserve"> </w:t>
        <w:br w:type="textWrapping"/>
        <w:t xml:space="preserve">Available at: </w:t>
      </w:r>
      <w:hyperlink r:id="rId19">
        <w:r w:rsidDel="00000000" w:rsidR="00000000" w:rsidRPr="00000000">
          <w:rPr>
            <w:sz w:val="24"/>
            <w:szCs w:val="24"/>
            <w:rtl w:val="0"/>
          </w:rPr>
          <w:t xml:space="preserve">https://www.carbongate.io/en/blog/oteller-ve-karbon-ayak-izi-surdurulebilir-konaklamaya-giden-yol.</w:t>
        </w:r>
      </w:hyperlink>
      <w:r w:rsidDel="00000000" w:rsidR="00000000" w:rsidRPr="00000000">
        <w:rPr>
          <w:sz w:val="24"/>
          <w:szCs w:val="24"/>
          <w:rtl w:val="0"/>
        </w:rPr>
        <w:t xml:space="preserve"> (Accessed: 24 February 2025).</w:t>
      </w:r>
    </w:p>
    <w:p w:rsidR="00000000" w:rsidDel="00000000" w:rsidP="00000000" w:rsidRDefault="00000000" w:rsidRPr="00000000" w14:paraId="00000079">
      <w:pPr>
        <w:spacing w:after="160" w:line="259" w:lineRule="auto"/>
        <w:rPr>
          <w:sz w:val="24"/>
          <w:szCs w:val="24"/>
        </w:rPr>
      </w:pPr>
      <w:r w:rsidDel="00000000" w:rsidR="00000000" w:rsidRPr="00000000">
        <w:rPr>
          <w:sz w:val="24"/>
          <w:szCs w:val="24"/>
          <w:rtl w:val="0"/>
        </w:rPr>
        <w:t xml:space="preserve">Marriot, 2023. </w:t>
      </w:r>
      <w:r w:rsidDel="00000000" w:rsidR="00000000" w:rsidRPr="00000000">
        <w:rPr>
          <w:i w:val="1"/>
          <w:sz w:val="24"/>
          <w:szCs w:val="24"/>
          <w:rtl w:val="0"/>
        </w:rPr>
        <w:t xml:space="preserve">Sustain responsible operations. </w:t>
      </w:r>
      <w:r w:rsidDel="00000000" w:rsidR="00000000" w:rsidRPr="00000000">
        <w:rPr>
          <w:sz w:val="24"/>
          <w:szCs w:val="24"/>
          <w:rtl w:val="0"/>
        </w:rPr>
        <w:t xml:space="preserve"> </w:t>
        <w:br w:type="textWrapping"/>
        <w:t xml:space="preserve">Available at:</w:t>
      </w:r>
      <w:hyperlink r:id="rId20">
        <w:r w:rsidDel="00000000" w:rsidR="00000000" w:rsidRPr="00000000">
          <w:rPr>
            <w:sz w:val="24"/>
            <w:szCs w:val="24"/>
            <w:rtl w:val="0"/>
          </w:rPr>
          <w:t xml:space="preserve"> https://serve360.marriott.com/sustain/</w:t>
        </w:r>
      </w:hyperlink>
      <w:r w:rsidDel="00000000" w:rsidR="00000000" w:rsidRPr="00000000">
        <w:rPr>
          <w:sz w:val="24"/>
          <w:szCs w:val="24"/>
          <w:rtl w:val="0"/>
        </w:rPr>
        <w:t xml:space="preserve">. (Accessed: 23 Febuary 2025).</w:t>
      </w:r>
    </w:p>
    <w:p w:rsidR="00000000" w:rsidDel="00000000" w:rsidP="00000000" w:rsidRDefault="00000000" w:rsidRPr="00000000" w14:paraId="0000007A">
      <w:pPr>
        <w:spacing w:after="160" w:line="259" w:lineRule="auto"/>
        <w:rPr>
          <w:sz w:val="24"/>
          <w:szCs w:val="24"/>
        </w:rPr>
      </w:pPr>
      <w:r w:rsidDel="00000000" w:rsidR="00000000" w:rsidRPr="00000000">
        <w:rPr>
          <w:sz w:val="24"/>
          <w:szCs w:val="24"/>
          <w:rtl w:val="0"/>
        </w:rPr>
        <w:t xml:space="preserve">Marriot, 2024. </w:t>
      </w:r>
      <w:r w:rsidDel="00000000" w:rsidR="00000000" w:rsidRPr="00000000">
        <w:rPr>
          <w:i w:val="1"/>
          <w:sz w:val="24"/>
          <w:szCs w:val="24"/>
          <w:rtl w:val="0"/>
        </w:rPr>
        <w:t xml:space="preserve">Environmental, Social &amp; Governance Global Progress. </w:t>
      </w:r>
      <w:r w:rsidDel="00000000" w:rsidR="00000000" w:rsidRPr="00000000">
        <w:rPr>
          <w:sz w:val="24"/>
          <w:szCs w:val="24"/>
          <w:rtl w:val="0"/>
        </w:rPr>
        <w:t xml:space="preserve"> </w:t>
        <w:br w:type="textWrapping"/>
        <w:t xml:space="preserve">Available at: </w:t>
      </w:r>
      <w:hyperlink r:id="rId21">
        <w:r w:rsidDel="00000000" w:rsidR="00000000" w:rsidRPr="00000000">
          <w:rPr>
            <w:sz w:val="24"/>
            <w:szCs w:val="24"/>
            <w:rtl w:val="0"/>
          </w:rPr>
          <w:t xml:space="preserve">https://serve360.marriott.com/wp-content/uploads/2024/07/2024ESGProgress.pdf</w:t>
        </w:r>
      </w:hyperlink>
      <w:r w:rsidDel="00000000" w:rsidR="00000000" w:rsidRPr="00000000">
        <w:rPr>
          <w:sz w:val="24"/>
          <w:szCs w:val="24"/>
          <w:rtl w:val="0"/>
        </w:rPr>
        <w:br w:type="textWrapping"/>
        <w:t xml:space="preserve">(Accessed: 28 February 2025).</w:t>
      </w:r>
    </w:p>
    <w:p w:rsidR="00000000" w:rsidDel="00000000" w:rsidP="00000000" w:rsidRDefault="00000000" w:rsidRPr="00000000" w14:paraId="0000007B">
      <w:pPr>
        <w:spacing w:after="160" w:line="259" w:lineRule="auto"/>
        <w:rPr>
          <w:sz w:val="24"/>
          <w:szCs w:val="24"/>
        </w:rPr>
      </w:pPr>
      <w:r w:rsidDel="00000000" w:rsidR="00000000" w:rsidRPr="00000000">
        <w:rPr>
          <w:sz w:val="24"/>
          <w:szCs w:val="24"/>
          <w:rtl w:val="0"/>
        </w:rPr>
        <w:t xml:space="preserve">Marriot, 2024. </w:t>
      </w:r>
      <w:r w:rsidDel="00000000" w:rsidR="00000000" w:rsidRPr="00000000">
        <w:rPr>
          <w:i w:val="1"/>
          <w:sz w:val="24"/>
          <w:szCs w:val="24"/>
          <w:rtl w:val="0"/>
        </w:rPr>
        <w:t xml:space="preserve">Nurture our world. </w:t>
      </w:r>
      <w:r w:rsidDel="00000000" w:rsidR="00000000" w:rsidRPr="00000000">
        <w:rPr>
          <w:sz w:val="24"/>
          <w:szCs w:val="24"/>
          <w:rtl w:val="0"/>
        </w:rPr>
        <w:t xml:space="preserve"> </w:t>
        <w:br w:type="textWrapping"/>
        <w:t xml:space="preserve">Available at:</w:t>
      </w:r>
      <w:hyperlink r:id="rId22">
        <w:r w:rsidDel="00000000" w:rsidR="00000000" w:rsidRPr="00000000">
          <w:rPr>
            <w:sz w:val="24"/>
            <w:szCs w:val="24"/>
            <w:rtl w:val="0"/>
          </w:rPr>
          <w:t xml:space="preserve"> https://serve360.marriott.com/our-voice/</w:t>
        </w:r>
      </w:hyperlink>
      <w:r w:rsidDel="00000000" w:rsidR="00000000" w:rsidRPr="00000000">
        <w:rPr>
          <w:sz w:val="24"/>
          <w:szCs w:val="24"/>
          <w:rtl w:val="0"/>
        </w:rPr>
        <w:t xml:space="preserve">. (Accessed: 26 February 2025).</w:t>
      </w:r>
    </w:p>
    <w:p w:rsidR="00000000" w:rsidDel="00000000" w:rsidP="00000000" w:rsidRDefault="00000000" w:rsidRPr="00000000" w14:paraId="0000007C">
      <w:pPr>
        <w:spacing w:after="160" w:line="259" w:lineRule="auto"/>
        <w:rPr>
          <w:sz w:val="24"/>
          <w:szCs w:val="24"/>
        </w:rPr>
      </w:pPr>
      <w:r w:rsidDel="00000000" w:rsidR="00000000" w:rsidRPr="00000000">
        <w:rPr>
          <w:sz w:val="24"/>
          <w:szCs w:val="24"/>
          <w:rtl w:val="0"/>
        </w:rPr>
        <w:t xml:space="preserve">Marriot, 2025. </w:t>
      </w:r>
      <w:r w:rsidDel="00000000" w:rsidR="00000000" w:rsidRPr="00000000">
        <w:rPr>
          <w:i w:val="1"/>
          <w:sz w:val="24"/>
          <w:szCs w:val="24"/>
          <w:rtl w:val="0"/>
        </w:rPr>
        <w:t xml:space="preserve">Marriott International Reports Fourth Quarter &amp; Full Year 2024 Results. </w:t>
      </w:r>
      <w:r w:rsidDel="00000000" w:rsidR="00000000" w:rsidRPr="00000000">
        <w:rPr>
          <w:sz w:val="24"/>
          <w:szCs w:val="24"/>
          <w:rtl w:val="0"/>
        </w:rPr>
        <w:t xml:space="preserve"> </w:t>
        <w:br w:type="textWrapping"/>
        <w:t xml:space="preserve">Available at: </w:t>
      </w:r>
      <w:hyperlink r:id="rId23">
        <w:r w:rsidDel="00000000" w:rsidR="00000000" w:rsidRPr="00000000">
          <w:rPr>
            <w:sz w:val="24"/>
            <w:szCs w:val="24"/>
            <w:rtl w:val="0"/>
          </w:rPr>
          <w:t xml:space="preserve">https://marriott.gcs-web.com/news-releases/news-release-details/marriott-international-reports-fourth-quarter-and-full-year-2024</w:t>
        </w:r>
      </w:hyperlink>
      <w:r w:rsidDel="00000000" w:rsidR="00000000" w:rsidRPr="00000000">
        <w:rPr>
          <w:sz w:val="24"/>
          <w:szCs w:val="24"/>
          <w:rtl w:val="0"/>
        </w:rPr>
        <w:t xml:space="preserve"> (Accessed: 25 February 2025).</w:t>
      </w:r>
    </w:p>
    <w:p w:rsidR="00000000" w:rsidDel="00000000" w:rsidP="00000000" w:rsidRDefault="00000000" w:rsidRPr="00000000" w14:paraId="0000007D">
      <w:pPr>
        <w:spacing w:after="160" w:line="259" w:lineRule="auto"/>
        <w:rPr>
          <w:sz w:val="24"/>
          <w:szCs w:val="24"/>
        </w:rPr>
      </w:pPr>
      <w:r w:rsidDel="00000000" w:rsidR="00000000" w:rsidRPr="00000000">
        <w:rPr>
          <w:sz w:val="24"/>
          <w:szCs w:val="24"/>
          <w:rtl w:val="0"/>
        </w:rPr>
        <w:t xml:space="preserve">Morgan, G. K., 2023. </w:t>
      </w:r>
      <w:r w:rsidDel="00000000" w:rsidR="00000000" w:rsidRPr="00000000">
        <w:rPr>
          <w:i w:val="1"/>
          <w:sz w:val="24"/>
          <w:szCs w:val="24"/>
          <w:rtl w:val="0"/>
        </w:rPr>
        <w:t xml:space="preserve">How This Marriott Executive Chef Shows Gratitude to His Culinary Team. </w:t>
      </w:r>
      <w:r w:rsidDel="00000000" w:rsidR="00000000" w:rsidRPr="00000000">
        <w:rPr>
          <w:sz w:val="24"/>
          <w:szCs w:val="24"/>
          <w:rtl w:val="0"/>
        </w:rPr>
        <w:t xml:space="preserve"> </w:t>
        <w:br w:type="textWrapping"/>
        <w:t xml:space="preserve">Available at: </w:t>
      </w:r>
      <w:hyperlink r:id="rId24">
        <w:r w:rsidDel="00000000" w:rsidR="00000000" w:rsidRPr="00000000">
          <w:rPr>
            <w:sz w:val="24"/>
            <w:szCs w:val="24"/>
            <w:rtl w:val="0"/>
          </w:rPr>
          <w:t xml:space="preserve">https://life.marriott.com/blog/kunal-culinary/</w:t>
        </w:r>
      </w:hyperlink>
      <w:r w:rsidDel="00000000" w:rsidR="00000000" w:rsidRPr="00000000">
        <w:rPr>
          <w:sz w:val="24"/>
          <w:szCs w:val="24"/>
          <w:rtl w:val="0"/>
        </w:rPr>
        <w:t xml:space="preserve">. (Accessed: 25 February 2025).</w:t>
      </w:r>
    </w:p>
    <w:p w:rsidR="00000000" w:rsidDel="00000000" w:rsidP="00000000" w:rsidRDefault="00000000" w:rsidRPr="00000000" w14:paraId="0000007E">
      <w:pPr>
        <w:spacing w:after="160" w:line="259" w:lineRule="auto"/>
        <w:rPr>
          <w:sz w:val="24"/>
          <w:szCs w:val="24"/>
        </w:rPr>
      </w:pPr>
      <w:r w:rsidDel="00000000" w:rsidR="00000000" w:rsidRPr="00000000">
        <w:rPr>
          <w:sz w:val="24"/>
          <w:szCs w:val="24"/>
          <w:rtl w:val="0"/>
        </w:rPr>
        <w:t xml:space="preserve">Mullins, L. &amp; Dosser, P., 2013. </w:t>
      </w:r>
      <w:r w:rsidDel="00000000" w:rsidR="00000000" w:rsidRPr="00000000">
        <w:rPr>
          <w:i w:val="1"/>
          <w:sz w:val="24"/>
          <w:szCs w:val="24"/>
          <w:rtl w:val="0"/>
        </w:rPr>
        <w:t xml:space="preserve">Hospitality Management and Organisational Behaviour. </w:t>
      </w:r>
      <w:r w:rsidDel="00000000" w:rsidR="00000000" w:rsidRPr="00000000">
        <w:rPr>
          <w:sz w:val="24"/>
          <w:szCs w:val="24"/>
          <w:rtl w:val="0"/>
        </w:rPr>
        <w:t xml:space="preserve">s.l.:Pearson.</w:t>
      </w:r>
    </w:p>
    <w:p w:rsidR="00000000" w:rsidDel="00000000" w:rsidP="00000000" w:rsidRDefault="00000000" w:rsidRPr="00000000" w14:paraId="0000007F">
      <w:pPr>
        <w:spacing w:after="160" w:line="259" w:lineRule="auto"/>
        <w:jc w:val="both"/>
        <w:rPr>
          <w:sz w:val="24"/>
          <w:szCs w:val="24"/>
        </w:rPr>
      </w:pPr>
      <w:r w:rsidDel="00000000" w:rsidR="00000000" w:rsidRPr="00000000">
        <w:rPr>
          <w:sz w:val="24"/>
          <w:szCs w:val="24"/>
          <w:rtl w:val="0"/>
        </w:rPr>
        <w:t xml:space="preserve">Northstar, 2022. </w:t>
      </w:r>
      <w:r w:rsidDel="00000000" w:rsidR="00000000" w:rsidRPr="00000000">
        <w:rPr>
          <w:i w:val="1"/>
          <w:sz w:val="24"/>
          <w:szCs w:val="24"/>
          <w:rtl w:val="0"/>
        </w:rPr>
        <w:t xml:space="preserve">How Marriott Is Expanding Its Sustainable Practices for Events. </w:t>
      </w:r>
      <w:r w:rsidDel="00000000" w:rsidR="00000000" w:rsidRPr="00000000">
        <w:rPr>
          <w:sz w:val="24"/>
          <w:szCs w:val="24"/>
          <w:rtl w:val="0"/>
        </w:rPr>
        <w:t xml:space="preserve"> </w:t>
        <w:br w:type="textWrapping"/>
        <w:t xml:space="preserve">Available at: </w:t>
      </w:r>
      <w:hyperlink r:id="rId25">
        <w:r w:rsidDel="00000000" w:rsidR="00000000" w:rsidRPr="00000000">
          <w:rPr>
            <w:sz w:val="24"/>
            <w:szCs w:val="24"/>
            <w:rtl w:val="0"/>
          </w:rPr>
          <w:t xml:space="preserve">https://www.northstarmeetingsgroup.com/News/Hotels-and-Resorts/marriott-international-sustainability</w:t>
        </w:r>
      </w:hyperlink>
      <w:r w:rsidDel="00000000" w:rsidR="00000000" w:rsidRPr="00000000">
        <w:rPr>
          <w:sz w:val="24"/>
          <w:szCs w:val="24"/>
          <w:rtl w:val="0"/>
        </w:rPr>
        <w:t xml:space="preserve">. (Accessed: 25 February 2025).</w:t>
      </w:r>
    </w:p>
    <w:p w:rsidR="00000000" w:rsidDel="00000000" w:rsidP="00000000" w:rsidRDefault="00000000" w:rsidRPr="00000000" w14:paraId="00000080">
      <w:pPr>
        <w:spacing w:after="160" w:line="259" w:lineRule="auto"/>
        <w:rPr>
          <w:sz w:val="24"/>
          <w:szCs w:val="24"/>
        </w:rPr>
      </w:pPr>
      <w:r w:rsidDel="00000000" w:rsidR="00000000" w:rsidRPr="00000000">
        <w:rPr>
          <w:sz w:val="24"/>
          <w:szCs w:val="24"/>
          <w:rtl w:val="0"/>
        </w:rPr>
        <w:t xml:space="preserve">Wickham, M., Wong, T. &amp; French, n. H. L., 2020. Marriott's strategic sustainability priorities in the Chinese hotel industry. </w:t>
      </w:r>
      <w:r w:rsidDel="00000000" w:rsidR="00000000" w:rsidRPr="00000000">
        <w:rPr>
          <w:i w:val="1"/>
          <w:sz w:val="24"/>
          <w:szCs w:val="24"/>
          <w:rtl w:val="0"/>
        </w:rPr>
        <w:t xml:space="preserve">International Journal of Sustainable Strategic Management.</w:t>
      </w:r>
      <w:r w:rsidDel="00000000" w:rsidR="00000000" w:rsidRPr="00000000">
        <w:rPr>
          <w:rtl w:val="0"/>
        </w:rPr>
      </w:r>
    </w:p>
    <w:p w:rsidR="00000000" w:rsidDel="00000000" w:rsidP="00000000" w:rsidRDefault="00000000" w:rsidRPr="00000000" w14:paraId="00000081">
      <w:pPr>
        <w:spacing w:after="160" w:line="360" w:lineRule="auto"/>
        <w:rPr>
          <w:sz w:val="24"/>
          <w:szCs w:val="24"/>
        </w:rPr>
      </w:pPr>
      <w:r w:rsidDel="00000000" w:rsidR="00000000" w:rsidRPr="00000000">
        <w:rPr>
          <w:rtl w:val="0"/>
        </w:rPr>
      </w:r>
    </w:p>
    <w:p w:rsidR="00000000" w:rsidDel="00000000" w:rsidP="00000000" w:rsidRDefault="00000000" w:rsidRPr="00000000" w14:paraId="00000082">
      <w:pPr>
        <w:spacing w:after="160" w:line="360" w:lineRule="auto"/>
        <w:jc w:val="both"/>
        <w:rPr>
          <w:sz w:val="24"/>
          <w:szCs w:val="24"/>
        </w:rPr>
      </w:pPr>
      <w:bookmarkStart w:colFirst="0" w:colLast="0" w:name="_44sinio" w:id="16"/>
      <w:bookmarkEnd w:id="16"/>
      <w:r w:rsidDel="00000000" w:rsidR="00000000" w:rsidRPr="00000000">
        <w:rPr>
          <w:sz w:val="24"/>
          <w:szCs w:val="24"/>
          <w:rtl w:val="0"/>
        </w:rPr>
        <w:t xml:space="preserve"> </w:t>
      </w:r>
    </w:p>
    <w:p w:rsidR="00000000" w:rsidDel="00000000" w:rsidP="00000000" w:rsidRDefault="00000000" w:rsidRPr="00000000" w14:paraId="00000083">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decimal"/>
      <w:lvlText w:val="%2."/>
      <w:lvlJc w:val="left"/>
      <w:pPr>
        <w:ind w:left="1440" w:hanging="360"/>
      </w:pPr>
      <w:rPr>
        <w:u w:val="none"/>
      </w:rPr>
    </w:lvl>
    <w:lvl w:ilvl="2">
      <w:start w:val="1"/>
      <w:numFmt w:val="decimal"/>
      <w:lvlText w:val="%3."/>
      <w:lvlJc w:val="left"/>
      <w:pPr>
        <w:ind w:left="2160" w:hanging="360"/>
      </w:pPr>
      <w:rPr>
        <w:u w:val="none"/>
      </w:rPr>
    </w:lvl>
    <w:lvl w:ilvl="3">
      <w:start w:val="1"/>
      <w:numFmt w:val="decimal"/>
      <w:lvlText w:val="%4."/>
      <w:lvlJc w:val="left"/>
      <w:pPr>
        <w:ind w:left="2880" w:hanging="360"/>
      </w:pPr>
      <w:rPr>
        <w:u w:val="none"/>
      </w:rPr>
    </w:lvl>
    <w:lvl w:ilvl="4">
      <w:start w:val="1"/>
      <w:numFmt w:val="decimal"/>
      <w:lvlText w:val="%5."/>
      <w:lvlJc w:val="left"/>
      <w:pPr>
        <w:ind w:left="3600" w:hanging="360"/>
      </w:pPr>
      <w:rPr>
        <w:u w:val="none"/>
      </w:rPr>
    </w:lvl>
    <w:lvl w:ilvl="5">
      <w:start w:val="1"/>
      <w:numFmt w:val="decimal"/>
      <w:lvlText w:val="%6."/>
      <w:lvlJc w:val="left"/>
      <w:pPr>
        <w:ind w:left="4320" w:hanging="360"/>
      </w:pPr>
      <w:rPr>
        <w:u w:val="none"/>
      </w:rPr>
    </w:lvl>
    <w:lvl w:ilvl="6">
      <w:start w:val="1"/>
      <w:numFmt w:val="decimal"/>
      <w:lvlText w:val="%7."/>
      <w:lvlJc w:val="left"/>
      <w:pPr>
        <w:ind w:left="5040" w:hanging="360"/>
      </w:pPr>
      <w:rPr>
        <w:u w:val="none"/>
      </w:rPr>
    </w:lvl>
    <w:lvl w:ilvl="7">
      <w:start w:val="1"/>
      <w:numFmt w:val="decimal"/>
      <w:lvlText w:val="%8."/>
      <w:lvlJc w:val="left"/>
      <w:pPr>
        <w:ind w:left="5760" w:hanging="360"/>
      </w:pPr>
      <w:rPr>
        <w:u w:val="none"/>
      </w:rPr>
    </w:lvl>
    <w:lvl w:ilvl="8">
      <w:start w:val="1"/>
      <w:numFmt w:val="decimal"/>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serve360.marriott.com/sustain/" TargetMode="External"/><Relationship Id="rId22" Type="http://schemas.openxmlformats.org/officeDocument/2006/relationships/hyperlink" Target="https://serve360.marriott.com/our-voice/" TargetMode="External"/><Relationship Id="rId21" Type="http://schemas.openxmlformats.org/officeDocument/2006/relationships/hyperlink" Target="https://serve360.marriott.com/wp-content/uploads/2024/07/2024ESGProgress.pdf" TargetMode="External"/><Relationship Id="rId24" Type="http://schemas.openxmlformats.org/officeDocument/2006/relationships/hyperlink" Target="https://life.marriott.com/blog/kunal-culinary/" TargetMode="External"/><Relationship Id="rId23" Type="http://schemas.openxmlformats.org/officeDocument/2006/relationships/hyperlink" Target="https://marriott.gcs-web.com/news-releases/news-release-details/marriott-international-reports-fourth-quarter-and-full-year-202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zlmKdW0cJY0Hz0nKwhKIOCGN7mORw99H/edit#heading=h.z337ya" TargetMode="External"/><Relationship Id="rId25" Type="http://schemas.openxmlformats.org/officeDocument/2006/relationships/hyperlink" Target="https://www.northstarmeetingsgroup.com/News/Hotels-and-Resorts/marriott-international-sustainability" TargetMode="External"/><Relationship Id="rId5" Type="http://schemas.openxmlformats.org/officeDocument/2006/relationships/styles" Target="styles.xml"/><Relationship Id="rId6" Type="http://schemas.openxmlformats.org/officeDocument/2006/relationships/hyperlink" Target="https://docs.google.com/document/d/1zlmKdW0cJY0Hz0nKwhKIOCGN7mORw99H/edit#heading=h.2jxsxqh" TargetMode="External"/><Relationship Id="rId7" Type="http://schemas.openxmlformats.org/officeDocument/2006/relationships/hyperlink" Target="https://docs.google.com/document/d/1zlmKdW0cJY0Hz0nKwhKIOCGN7mORw99H/edit#heading=h.2jxsxqh" TargetMode="External"/><Relationship Id="rId8" Type="http://schemas.openxmlformats.org/officeDocument/2006/relationships/hyperlink" Target="https://docs.google.com/document/d/1zlmKdW0cJY0Hz0nKwhKIOCGN7mORw99H/edit#heading=h.z337ya" TargetMode="External"/><Relationship Id="rId11" Type="http://schemas.openxmlformats.org/officeDocument/2006/relationships/hyperlink" Target="https://aiexpert.network/marriott-ai/" TargetMode="External"/><Relationship Id="rId10" Type="http://schemas.openxmlformats.org/officeDocument/2006/relationships/hyperlink" Target="https://group.accor.com/en/commitment/approach/sustainability-strategy" TargetMode="External"/><Relationship Id="rId13" Type="http://schemas.openxmlformats.org/officeDocument/2006/relationships/hyperlink" Target="https://desklib.com/study-documents/marriott-operations-management-1/" TargetMode="External"/><Relationship Id="rId12" Type="http://schemas.openxmlformats.org/officeDocument/2006/relationships/hyperlink" Target="https://serve360.marriott.com/wp-content/uploads/2023/09/CDP-Climate-2023-vHsm2.pdf" TargetMode="External"/><Relationship Id="rId15" Type="http://schemas.openxmlformats.org/officeDocument/2006/relationships/hyperlink" Target="https://www.hotelmanagement.net/human-resources/hr-marriott-employee-training-and-development-program" TargetMode="External"/><Relationship Id="rId14" Type="http://schemas.openxmlformats.org/officeDocument/2006/relationships/hyperlink" Target="https://en-th.ecolab.com/stories/marriott-sustainability-goals-for-2025-and-beyond#:~:text=Marriott%20has%20ambitious%202025%20sustainability%20and%20social,Reducing%20waste%20to%20landfill%20by%2045%20percent" TargetMode="External"/><Relationship Id="rId17" Type="http://schemas.openxmlformats.org/officeDocument/2006/relationships/hyperlink" Target="https://www.hotelinvestmenttoday.com/Financials/C-Corps/Marriott-focusing-on-enhanced-efficiencies" TargetMode="External"/><Relationship Id="rId16" Type="http://schemas.openxmlformats.org/officeDocument/2006/relationships/hyperlink" Target="https://life.marriott.com/blog/sustainability-stories/#:~:text=Beyond%20fighting%20food%20waste%2C%20Marriott,their%20communities%2C%20and%20the%20planet" TargetMode="External"/><Relationship Id="rId19" Type="http://schemas.openxmlformats.org/officeDocument/2006/relationships/hyperlink" Target="https://www.carbongate.io/en/blog/oteller-ve-karbon-ayak-izi-surdurulebilir-konaklamaya-giden-yol" TargetMode="External"/><Relationship Id="rId18" Type="http://schemas.openxmlformats.org/officeDocument/2006/relationships/hyperlink" Target="https://hotelsmag.com/news/marriott-expands-global-presence-of-branded-homes-launches-owner-recognition-platform/#:~:text=The%20company's%20branded%20residence%20portfolio%20includes%20co%2Dlocated,roughly%2025%%20of%20open%20and%20pipeline%20proj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