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EB17A" w14:textId="33899BB4" w:rsidR="006F2782" w:rsidRDefault="009A231F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kern w:val="0"/>
          <w:sz w:val="36"/>
          <w:szCs w:val="36"/>
        </w:rPr>
      </w:pPr>
      <w:r>
        <w:rPr>
          <w:noProof/>
        </w:rPr>
        <w:drawing>
          <wp:inline distT="0" distB="0" distL="0" distR="0" wp14:anchorId="1A6DD14E" wp14:editId="40CA7F7C">
            <wp:extent cx="3622675" cy="26079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675" cy="260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B487F" w14:textId="77777777" w:rsidR="006F2782" w:rsidRDefault="006F2782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kern w:val="0"/>
          <w:sz w:val="36"/>
          <w:szCs w:val="36"/>
        </w:rPr>
      </w:pPr>
    </w:p>
    <w:p w14:paraId="11F90C4D" w14:textId="77777777" w:rsidR="006F2782" w:rsidRDefault="006F2782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kern w:val="0"/>
          <w:sz w:val="36"/>
          <w:szCs w:val="36"/>
        </w:rPr>
      </w:pPr>
    </w:p>
    <w:p w14:paraId="1A59A97C" w14:textId="77777777" w:rsidR="009A15F0" w:rsidRPr="004D649F" w:rsidRDefault="009A15F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sz w:val="36"/>
          <w:szCs w:val="36"/>
        </w:rPr>
      </w:pPr>
      <w:r w:rsidRPr="004D649F">
        <w:rPr>
          <w:rFonts w:ascii="Arial" w:hAnsi="Arial" w:cs="Arial"/>
          <w:kern w:val="0"/>
          <w:sz w:val="36"/>
          <w:szCs w:val="36"/>
        </w:rPr>
        <w:t xml:space="preserve">Programme: BSc (Hons) Health and Social Care </w:t>
      </w:r>
    </w:p>
    <w:p w14:paraId="7CC7C6C5" w14:textId="77777777" w:rsidR="009A15F0" w:rsidRPr="004D649F" w:rsidRDefault="009A15F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sz w:val="36"/>
          <w:szCs w:val="36"/>
        </w:rPr>
      </w:pPr>
      <w:r w:rsidRPr="004D649F">
        <w:rPr>
          <w:rFonts w:ascii="Arial" w:hAnsi="Arial" w:cs="Arial"/>
          <w:kern w:val="0"/>
          <w:sz w:val="36"/>
          <w:szCs w:val="36"/>
        </w:rPr>
        <w:t xml:space="preserve">Module name: Protecting and Supporting Families in Health and Care </w:t>
      </w:r>
    </w:p>
    <w:p w14:paraId="172173C6" w14:textId="77777777" w:rsidR="009A15F0" w:rsidRPr="004D649F" w:rsidRDefault="009A15F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sz w:val="36"/>
          <w:szCs w:val="36"/>
        </w:rPr>
      </w:pPr>
      <w:r w:rsidRPr="004D649F">
        <w:rPr>
          <w:rFonts w:ascii="Arial" w:hAnsi="Arial" w:cs="Arial"/>
          <w:kern w:val="0"/>
          <w:sz w:val="36"/>
          <w:szCs w:val="36"/>
        </w:rPr>
        <w:t xml:space="preserve">Module Code: (BMHP5021_LON) Assignment </w:t>
      </w:r>
    </w:p>
    <w:p w14:paraId="79631E4F" w14:textId="77777777" w:rsidR="009A15F0" w:rsidRPr="004D649F" w:rsidRDefault="009A15F0" w:rsidP="009A15F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sz w:val="36"/>
          <w:szCs w:val="36"/>
        </w:rPr>
      </w:pPr>
      <w:r w:rsidRPr="004D649F">
        <w:rPr>
          <w:rFonts w:ascii="Arial" w:hAnsi="Arial" w:cs="Arial"/>
          <w:kern w:val="0"/>
          <w:sz w:val="36"/>
          <w:szCs w:val="36"/>
        </w:rPr>
        <w:t>Title: Component 1 - Local child safeguarding practice review: commissioned by The Bradford Partnership – concerning Child A.</w:t>
      </w:r>
    </w:p>
    <w:p w14:paraId="6A8EC36B" w14:textId="77777777" w:rsidR="006F2782" w:rsidRPr="009A15F0" w:rsidRDefault="006F278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sz w:val="36"/>
          <w:szCs w:val="36"/>
        </w:rPr>
      </w:pPr>
    </w:p>
    <w:p w14:paraId="01EBD07E" w14:textId="77777777" w:rsidR="001802C8" w:rsidRDefault="001802C8">
      <w:pPr>
        <w:widowControl w:val="0"/>
        <w:autoSpaceDE w:val="0"/>
        <w:autoSpaceDN w:val="0"/>
        <w:adjustRightInd w:val="0"/>
        <w:spacing w:after="240" w:line="360" w:lineRule="auto"/>
      </w:pPr>
    </w:p>
    <w:p w14:paraId="4EAA2579" w14:textId="77777777" w:rsidR="001802C8" w:rsidRDefault="001802C8">
      <w:pPr>
        <w:widowControl w:val="0"/>
        <w:autoSpaceDE w:val="0"/>
        <w:autoSpaceDN w:val="0"/>
        <w:adjustRightInd w:val="0"/>
        <w:spacing w:after="240" w:line="360" w:lineRule="auto"/>
      </w:pPr>
    </w:p>
    <w:p w14:paraId="706C7989" w14:textId="77777777" w:rsidR="009A15F0" w:rsidRDefault="009A15F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sz w:val="36"/>
          <w:szCs w:val="36"/>
        </w:rPr>
      </w:pPr>
    </w:p>
    <w:p w14:paraId="0C7F60CD" w14:textId="77777777" w:rsidR="009A15F0" w:rsidRDefault="009A15F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sz w:val="36"/>
          <w:szCs w:val="36"/>
        </w:rPr>
      </w:pPr>
    </w:p>
    <w:p w14:paraId="0DB15ED5" w14:textId="77777777" w:rsidR="009A15F0" w:rsidRDefault="004D649F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sz w:val="36"/>
          <w:szCs w:val="36"/>
        </w:rPr>
      </w:pPr>
      <w:r>
        <w:rPr>
          <w:rFonts w:ascii="Arial" w:hAnsi="Arial" w:cs="Arial"/>
          <w:kern w:val="0"/>
          <w:sz w:val="36"/>
          <w:szCs w:val="36"/>
        </w:rPr>
        <w:t xml:space="preserve">Student </w:t>
      </w:r>
      <w:r w:rsidR="00D76501">
        <w:rPr>
          <w:rFonts w:ascii="Arial" w:hAnsi="Arial" w:cs="Arial"/>
          <w:kern w:val="0"/>
          <w:sz w:val="36"/>
          <w:szCs w:val="36"/>
        </w:rPr>
        <w:t>n</w:t>
      </w:r>
      <w:r>
        <w:rPr>
          <w:rFonts w:ascii="Arial" w:hAnsi="Arial" w:cs="Arial"/>
          <w:kern w:val="0"/>
          <w:sz w:val="36"/>
          <w:szCs w:val="36"/>
        </w:rPr>
        <w:t>ame: Luz Karina Barba Oliveira</w:t>
      </w:r>
    </w:p>
    <w:p w14:paraId="688FDA5B" w14:textId="77777777" w:rsidR="004D649F" w:rsidRDefault="004D649F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sz w:val="36"/>
          <w:szCs w:val="36"/>
        </w:rPr>
      </w:pPr>
      <w:r>
        <w:rPr>
          <w:rFonts w:ascii="Arial" w:hAnsi="Arial" w:cs="Arial"/>
          <w:kern w:val="0"/>
          <w:sz w:val="36"/>
          <w:szCs w:val="36"/>
        </w:rPr>
        <w:t xml:space="preserve">Student ID: </w:t>
      </w:r>
      <w:r w:rsidR="00D76501">
        <w:rPr>
          <w:rFonts w:ascii="Arial" w:hAnsi="Arial" w:cs="Arial"/>
          <w:kern w:val="0"/>
          <w:sz w:val="36"/>
          <w:szCs w:val="36"/>
        </w:rPr>
        <w:t>2416438</w:t>
      </w:r>
    </w:p>
    <w:p w14:paraId="71B8D21C" w14:textId="77777777" w:rsidR="00D76501" w:rsidRDefault="00D76501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sz w:val="36"/>
          <w:szCs w:val="36"/>
        </w:rPr>
      </w:pPr>
      <w:r>
        <w:rPr>
          <w:rFonts w:ascii="Arial" w:hAnsi="Arial" w:cs="Arial"/>
          <w:kern w:val="0"/>
          <w:sz w:val="36"/>
          <w:szCs w:val="36"/>
        </w:rPr>
        <w:t>Lecturer name: Shaila Hussain</w:t>
      </w:r>
    </w:p>
    <w:p w14:paraId="5A618271" w14:textId="77777777" w:rsidR="004D649F" w:rsidRDefault="004D649F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sz w:val="36"/>
          <w:szCs w:val="36"/>
        </w:rPr>
      </w:pPr>
    </w:p>
    <w:p w14:paraId="69D61612" w14:textId="77777777" w:rsidR="009A15F0" w:rsidRDefault="009A15F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sz w:val="36"/>
          <w:szCs w:val="36"/>
        </w:rPr>
      </w:pPr>
    </w:p>
    <w:p w14:paraId="55199564" w14:textId="77777777" w:rsidR="009A15F0" w:rsidRDefault="009A15F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sz w:val="36"/>
          <w:szCs w:val="36"/>
        </w:rPr>
      </w:pPr>
    </w:p>
    <w:p w14:paraId="518509E6" w14:textId="77777777" w:rsidR="009A15F0" w:rsidRDefault="009A15F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sz w:val="36"/>
          <w:szCs w:val="36"/>
        </w:rPr>
      </w:pPr>
    </w:p>
    <w:p w14:paraId="77D99DF5" w14:textId="77777777" w:rsidR="006F2782" w:rsidRDefault="006F2782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kern w:val="0"/>
          <w:sz w:val="36"/>
          <w:szCs w:val="36"/>
        </w:rPr>
      </w:pPr>
    </w:p>
    <w:p w14:paraId="728DC54C" w14:textId="77777777" w:rsidR="006F2782" w:rsidRDefault="006F2782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kern w:val="0"/>
          <w:sz w:val="36"/>
          <w:szCs w:val="36"/>
        </w:rPr>
      </w:pPr>
    </w:p>
    <w:p w14:paraId="43D6FA35" w14:textId="77777777" w:rsidR="006F2782" w:rsidRDefault="006F2782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kern w:val="0"/>
          <w:sz w:val="36"/>
          <w:szCs w:val="36"/>
        </w:rPr>
      </w:pPr>
    </w:p>
    <w:p w14:paraId="29499800" w14:textId="77777777" w:rsidR="006F2782" w:rsidRDefault="006F2782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kern w:val="0"/>
          <w:sz w:val="36"/>
          <w:szCs w:val="36"/>
        </w:rPr>
      </w:pPr>
    </w:p>
    <w:p w14:paraId="0758FC30" w14:textId="77777777" w:rsidR="00D76501" w:rsidRDefault="00D76501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/>
          <w:kern w:val="0"/>
          <w:sz w:val="36"/>
          <w:szCs w:val="36"/>
        </w:rPr>
      </w:pPr>
    </w:p>
    <w:p w14:paraId="7BCF7C26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b/>
          <w:bCs/>
          <w:kern w:val="0"/>
          <w:sz w:val="28"/>
          <w:szCs w:val="28"/>
          <w:lang w:val="en-US"/>
        </w:rPr>
      </w:pPr>
      <w:r w:rsidRPr="00D76501">
        <w:rPr>
          <w:rFonts w:ascii="Arial" w:hAnsi="Arial" w:cs="Arial"/>
          <w:b/>
          <w:bCs/>
          <w:kern w:val="0"/>
          <w:sz w:val="28"/>
          <w:szCs w:val="28"/>
          <w:lang w:val="en-US"/>
        </w:rPr>
        <w:lastRenderedPageBreak/>
        <w:t>Reference list</w:t>
      </w:r>
    </w:p>
    <w:p w14:paraId="61DABF47" w14:textId="77777777" w:rsidR="00AB0420" w:rsidRDefault="00AB042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</w:p>
    <w:p w14:paraId="1FE90234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Children’s Workforce Development Council (2008). </w:t>
      </w:r>
      <w:r w:rsidRPr="00D76501">
        <w:rPr>
          <w:rFonts w:ascii="Arial" w:hAnsi="Arial" w:cs="Arial"/>
          <w:i/>
          <w:iCs/>
          <w:kern w:val="0"/>
          <w:lang w:val="en-US"/>
        </w:rPr>
        <w:t>Integrated Working Explain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5" w:history="1">
        <w:r w:rsidRPr="00D76501">
          <w:rPr>
            <w:rFonts w:ascii="Arial" w:hAnsi="Arial" w:cs="Arial"/>
            <w:kern w:val="0"/>
            <w:lang w:val="en-US"/>
          </w:rPr>
          <w:t>https://assets.publishing.service.gov.uk/government/uploads/system/uploads/attachment_data/file/182200/integrated_working_explained.pdf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11 Mar. 2026].</w:t>
      </w:r>
    </w:p>
    <w:p w14:paraId="49063E96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Department for Education (2015). </w:t>
      </w:r>
      <w:r w:rsidRPr="00D76501">
        <w:rPr>
          <w:rFonts w:ascii="Arial" w:hAnsi="Arial" w:cs="Arial"/>
          <w:i/>
          <w:iCs/>
          <w:kern w:val="0"/>
          <w:lang w:val="en-US"/>
        </w:rPr>
        <w:t>Working Together to Safeguard Children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6" w:history="1">
        <w:r w:rsidRPr="00D76501">
          <w:rPr>
            <w:rFonts w:ascii="Arial" w:hAnsi="Arial" w:cs="Arial"/>
            <w:kern w:val="0"/>
            <w:lang w:val="en-US"/>
          </w:rPr>
          <w:t>https://assets.publishing.service.gov.uk/media/69bb9be99c6ac6540dfd61f1/Working_together_to_safeguard_children_2026.pdf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19 Mar. 2026].</w:t>
      </w:r>
    </w:p>
    <w:p w14:paraId="0F9BD517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Department for Education (2026). </w:t>
      </w:r>
      <w:r w:rsidRPr="00D76501">
        <w:rPr>
          <w:rFonts w:ascii="Arial" w:hAnsi="Arial" w:cs="Arial"/>
          <w:i/>
          <w:iCs/>
          <w:kern w:val="0"/>
          <w:lang w:val="en-US"/>
        </w:rPr>
        <w:t>Children’s social care national framework: guide for children and young people (accessible version)</w:t>
      </w:r>
      <w:r w:rsidRPr="00D76501">
        <w:rPr>
          <w:rFonts w:ascii="Arial" w:hAnsi="Arial" w:cs="Arial"/>
          <w:kern w:val="0"/>
          <w:lang w:val="en-US"/>
        </w:rPr>
        <w:t xml:space="preserve">. [online] GOV.UK. Available at: </w:t>
      </w:r>
      <w:hyperlink r:id="rId7" w:history="1">
        <w:r w:rsidRPr="00D76501">
          <w:rPr>
            <w:rFonts w:ascii="Arial" w:hAnsi="Arial" w:cs="Arial"/>
            <w:kern w:val="0"/>
            <w:lang w:val="en-US"/>
          </w:rPr>
          <w:t>https://www.gov.uk/government/publications/childrens-social-care-national-framework/childrens-social-care-national-framework-guide-for-children-and-young-people-accessible-version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19 Mar. 2026].</w:t>
      </w:r>
    </w:p>
    <w:p w14:paraId="684A899A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Family Lives (n.d.). </w:t>
      </w:r>
      <w:r w:rsidRPr="00D76501">
        <w:rPr>
          <w:rFonts w:ascii="Arial" w:hAnsi="Arial" w:cs="Arial"/>
          <w:i/>
          <w:iCs/>
          <w:kern w:val="0"/>
          <w:lang w:val="en-US"/>
        </w:rPr>
        <w:t>Section 47 | Family Lives</w:t>
      </w:r>
      <w:r w:rsidRPr="00D76501">
        <w:rPr>
          <w:rFonts w:ascii="Arial" w:hAnsi="Arial" w:cs="Arial"/>
          <w:kern w:val="0"/>
          <w:lang w:val="en-US"/>
        </w:rPr>
        <w:t xml:space="preserve">. [online] www.familylives.org.uk. Available at: </w:t>
      </w:r>
      <w:hyperlink r:id="rId8" w:history="1">
        <w:r w:rsidRPr="00D76501">
          <w:rPr>
            <w:rFonts w:ascii="Arial" w:hAnsi="Arial" w:cs="Arial"/>
            <w:kern w:val="0"/>
            <w:lang w:val="en-US"/>
          </w:rPr>
          <w:t>https://www.familylives.org.uk/advice/your-family/social-services-and-your-family/section-47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14 Mar. 2026].</w:t>
      </w:r>
    </w:p>
    <w:p w14:paraId="0E8DC645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Family Rights Group (2024). </w:t>
      </w:r>
      <w:r w:rsidRPr="00D76501">
        <w:rPr>
          <w:rFonts w:ascii="Arial" w:hAnsi="Arial" w:cs="Arial"/>
          <w:i/>
          <w:iCs/>
          <w:kern w:val="0"/>
          <w:lang w:val="en-US"/>
        </w:rPr>
        <w:t>Children Act 2004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9" w:history="1">
        <w:r w:rsidRPr="00D76501">
          <w:rPr>
            <w:rFonts w:ascii="Arial" w:hAnsi="Arial" w:cs="Arial"/>
            <w:kern w:val="0"/>
            <w:lang w:val="en-US"/>
          </w:rPr>
          <w:t>https://frg.org.uk/get-help-and-advice/a-z-of-terms/children-act-2004/</w:t>
        </w:r>
      </w:hyperlink>
      <w:r w:rsidRPr="00D76501">
        <w:rPr>
          <w:rFonts w:ascii="Arial" w:hAnsi="Arial" w:cs="Arial"/>
          <w:kern w:val="0"/>
          <w:lang w:val="en-US"/>
        </w:rPr>
        <w:t xml:space="preserve"> [Accessed 9 Mar. 2026].</w:t>
      </w:r>
    </w:p>
    <w:p w14:paraId="6FFBF910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GOV.UK (2015). </w:t>
      </w:r>
      <w:r w:rsidRPr="00D76501">
        <w:rPr>
          <w:rFonts w:ascii="Arial" w:hAnsi="Arial" w:cs="Arial"/>
          <w:i/>
          <w:iCs/>
          <w:kern w:val="0"/>
          <w:lang w:val="en-US"/>
        </w:rPr>
        <w:t xml:space="preserve">Statutory guidance, </w:t>
      </w:r>
      <w:r w:rsidR="00912BD7" w:rsidRPr="00D76501">
        <w:rPr>
          <w:rFonts w:ascii="Arial" w:hAnsi="Arial" w:cs="Arial"/>
          <w:i/>
          <w:iCs/>
          <w:kern w:val="0"/>
          <w:lang w:val="en-US"/>
        </w:rPr>
        <w:t>working</w:t>
      </w:r>
      <w:r w:rsidRPr="00D76501">
        <w:rPr>
          <w:rFonts w:ascii="Arial" w:hAnsi="Arial" w:cs="Arial"/>
          <w:i/>
          <w:iCs/>
          <w:kern w:val="0"/>
          <w:lang w:val="en-US"/>
        </w:rPr>
        <w:t xml:space="preserve"> together to safeguard children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10" w:history="1">
        <w:r w:rsidRPr="00D76501">
          <w:rPr>
            <w:rFonts w:ascii="Arial" w:hAnsi="Arial" w:cs="Arial"/>
            <w:kern w:val="0"/>
            <w:lang w:val="en-US"/>
          </w:rPr>
          <w:t>https://www.gov.uk/government/publications/working-together-to-safeguard-children--2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11 Mar. 2026].</w:t>
      </w:r>
    </w:p>
    <w:p w14:paraId="308EDD44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lastRenderedPageBreak/>
        <w:t xml:space="preserve">GOV.UK (2017). </w:t>
      </w:r>
      <w:r w:rsidRPr="00D76501">
        <w:rPr>
          <w:rFonts w:ascii="Arial" w:hAnsi="Arial" w:cs="Arial"/>
          <w:i/>
          <w:iCs/>
          <w:kern w:val="0"/>
          <w:lang w:val="en-US"/>
        </w:rPr>
        <w:t>Safeguarding - the role of other agencies</w:t>
      </w:r>
      <w:r w:rsidRPr="00D76501">
        <w:rPr>
          <w:rFonts w:ascii="Arial" w:hAnsi="Arial" w:cs="Arial"/>
          <w:kern w:val="0"/>
          <w:lang w:val="en-US"/>
        </w:rPr>
        <w:t xml:space="preserve">. [online] GOV.UK. Available at: </w:t>
      </w:r>
      <w:hyperlink r:id="rId11" w:history="1">
        <w:r w:rsidRPr="00D76501">
          <w:rPr>
            <w:rFonts w:ascii="Arial" w:hAnsi="Arial" w:cs="Arial"/>
            <w:kern w:val="0"/>
            <w:lang w:val="en-US"/>
          </w:rPr>
          <w:t>https://www.gov.uk/government/publications/strategy-for-dealing-with-safeguarding-issues-in-charities/safeguarding-the-role-of-other-agencies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14 Mar. 2026].</w:t>
      </w:r>
    </w:p>
    <w:p w14:paraId="73CB3651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Gov.uk (2021). </w:t>
      </w:r>
      <w:r w:rsidRPr="00D76501">
        <w:rPr>
          <w:rFonts w:ascii="Arial" w:hAnsi="Arial" w:cs="Arial"/>
          <w:i/>
          <w:iCs/>
          <w:kern w:val="0"/>
          <w:lang w:val="en-US"/>
        </w:rPr>
        <w:t>The children act 1989 guidance and regulations volume 2: Care planning, placement and case review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12" w:history="1">
        <w:r w:rsidRPr="00D76501">
          <w:rPr>
            <w:rFonts w:ascii="Arial" w:hAnsi="Arial" w:cs="Arial"/>
            <w:kern w:val="0"/>
            <w:lang w:val="en-US"/>
          </w:rPr>
          <w:t>https://assets.publishing.service.gov.uk/media/60e6fb43d3bf7f56896127e5/The_Children_Act_1989_guidance_and_regulations_Volume_2_care_planning__placement_and_case_review.pdf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14 Mar. 2026].</w:t>
      </w:r>
    </w:p>
    <w:p w14:paraId="55EFBF9B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Kozlowicz, K. (2024). </w:t>
      </w:r>
      <w:r w:rsidRPr="00D76501">
        <w:rPr>
          <w:rFonts w:ascii="Arial" w:hAnsi="Arial" w:cs="Arial"/>
          <w:i/>
          <w:iCs/>
          <w:kern w:val="0"/>
          <w:lang w:val="en-US"/>
        </w:rPr>
        <w:t>Sep 2024 - Child in need: s17 Children Act 1989 (High Court judgment) | Article 39</w:t>
      </w:r>
      <w:r w:rsidRPr="00D76501">
        <w:rPr>
          <w:rFonts w:ascii="Arial" w:hAnsi="Arial" w:cs="Arial"/>
          <w:kern w:val="0"/>
          <w:lang w:val="en-US"/>
        </w:rPr>
        <w:t xml:space="preserve">. [online] Article 39. Available at: </w:t>
      </w:r>
      <w:hyperlink r:id="rId13" w:history="1">
        <w:r w:rsidRPr="00D76501">
          <w:rPr>
            <w:rFonts w:ascii="Arial" w:hAnsi="Arial" w:cs="Arial"/>
            <w:kern w:val="0"/>
            <w:lang w:val="en-US"/>
          </w:rPr>
          <w:t>https://article39.org.uk/2024/09/27/childrens-rights-legal-digest-september-2024/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18 Mar. 2026].</w:t>
      </w:r>
    </w:p>
    <w:p w14:paraId="699672A6" w14:textId="77777777" w:rsidR="00B84150" w:rsidRPr="00912BD7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i/>
          <w:iCs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London Safeguarding children partnership (2022). </w:t>
      </w:r>
      <w:r w:rsidRPr="00D76501">
        <w:rPr>
          <w:rFonts w:ascii="Arial" w:hAnsi="Arial" w:cs="Arial"/>
          <w:i/>
          <w:iCs/>
          <w:kern w:val="0"/>
          <w:lang w:val="en-US"/>
        </w:rPr>
        <w:t>Threshold -Continuum of need matrix 2022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14" w:history="1">
        <w:r w:rsidRPr="00D76501">
          <w:rPr>
            <w:rFonts w:ascii="Arial" w:hAnsi="Arial" w:cs="Arial"/>
            <w:kern w:val="0"/>
            <w:lang w:val="en-US"/>
          </w:rPr>
          <w:t>https://www.londonsafeguardingchildrenprocedures.co.uk/files/threshold.pdf</w:t>
        </w:r>
      </w:hyperlink>
      <w:r w:rsidRPr="00D76501">
        <w:rPr>
          <w:rFonts w:ascii="Arial" w:hAnsi="Arial" w:cs="Arial"/>
          <w:kern w:val="0"/>
          <w:lang w:val="en-US"/>
        </w:rPr>
        <w:t xml:space="preserve"> [</w:t>
      </w:r>
      <w:r w:rsidRPr="00912BD7">
        <w:rPr>
          <w:rFonts w:ascii="Arial" w:hAnsi="Arial" w:cs="Arial"/>
          <w:i/>
          <w:iCs/>
          <w:kern w:val="0"/>
          <w:lang w:val="en-US"/>
        </w:rPr>
        <w:t>Accessed 15 Mar. 2026].</w:t>
      </w:r>
    </w:p>
    <w:p w14:paraId="4BB9463C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National Health Service (2024). </w:t>
      </w:r>
      <w:r w:rsidRPr="00D76501">
        <w:rPr>
          <w:rFonts w:ascii="Arial" w:hAnsi="Arial" w:cs="Arial"/>
          <w:i/>
          <w:iCs/>
          <w:kern w:val="0"/>
          <w:lang w:val="en-US"/>
        </w:rPr>
        <w:t>Mental Capacity Act - Social Care and Support Guide</w:t>
      </w:r>
      <w:r w:rsidRPr="00D76501">
        <w:rPr>
          <w:rFonts w:ascii="Arial" w:hAnsi="Arial" w:cs="Arial"/>
          <w:kern w:val="0"/>
          <w:lang w:val="en-US"/>
        </w:rPr>
        <w:t xml:space="preserve">. [online] nhs.uk. Available at: </w:t>
      </w:r>
      <w:hyperlink r:id="rId15" w:history="1">
        <w:r w:rsidRPr="00D76501">
          <w:rPr>
            <w:rFonts w:ascii="Arial" w:hAnsi="Arial" w:cs="Arial"/>
            <w:kern w:val="0"/>
            <w:lang w:val="en-US"/>
          </w:rPr>
          <w:t>https://www.nhs.uk/social-care-and-support/making-decisions-for-someone-else/mental-capacity-act/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11 Mar. 2026].</w:t>
      </w:r>
    </w:p>
    <w:p w14:paraId="1DC85646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National Institute for Health and Care Excellence (2018). </w:t>
      </w:r>
      <w:r w:rsidRPr="00D76501">
        <w:rPr>
          <w:rFonts w:ascii="Arial" w:hAnsi="Arial" w:cs="Arial"/>
          <w:i/>
          <w:iCs/>
          <w:kern w:val="0"/>
          <w:lang w:val="en-US"/>
        </w:rPr>
        <w:t>Decision-making and Mental Capacity, NICE Guideline</w:t>
      </w:r>
      <w:r w:rsidRPr="00D76501">
        <w:rPr>
          <w:rFonts w:ascii="Arial" w:hAnsi="Arial" w:cs="Arial"/>
          <w:kern w:val="0"/>
          <w:lang w:val="en-US"/>
        </w:rPr>
        <w:t xml:space="preserve">. [online] p.22. Available at: </w:t>
      </w:r>
      <w:hyperlink r:id="rId16" w:history="1">
        <w:r w:rsidRPr="00D76501">
          <w:rPr>
            <w:rFonts w:ascii="Arial" w:hAnsi="Arial" w:cs="Arial"/>
            <w:kern w:val="0"/>
            <w:lang w:val="en-US"/>
          </w:rPr>
          <w:t>https://www.nice.org.uk/guidance/ng108/resources/decisionmaking-and-mental-capacity-pdf-66141544670917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17 Mar. 2026].</w:t>
      </w:r>
    </w:p>
    <w:p w14:paraId="29A2732E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NHS (2024a). </w:t>
      </w:r>
      <w:r w:rsidRPr="00D76501">
        <w:rPr>
          <w:rFonts w:ascii="Arial" w:hAnsi="Arial" w:cs="Arial"/>
          <w:i/>
          <w:iCs/>
          <w:kern w:val="0"/>
          <w:lang w:val="en-US"/>
        </w:rPr>
        <w:t>Abuse and neglect of adults at risk (safeguarding) - Social care and support guide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17" w:history="1">
        <w:r w:rsidRPr="00D76501">
          <w:rPr>
            <w:rFonts w:ascii="Arial" w:hAnsi="Arial" w:cs="Arial"/>
            <w:kern w:val="0"/>
            <w:lang w:val="en-US"/>
          </w:rPr>
          <w:t>https://www.nhs.uk/social-care-and-support/help-from-social-services-and-charities/abu</w:t>
        </w:r>
        <w:r w:rsidRPr="00D76501">
          <w:rPr>
            <w:rFonts w:ascii="Arial" w:hAnsi="Arial" w:cs="Arial"/>
            <w:kern w:val="0"/>
            <w:lang w:val="en-US"/>
          </w:rPr>
          <w:lastRenderedPageBreak/>
          <w:t>se-and-neglect-adults-at-risk/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10 Mar. 2026].</w:t>
      </w:r>
    </w:p>
    <w:p w14:paraId="58296495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NHS (2024b). </w:t>
      </w:r>
      <w:r w:rsidRPr="00D76501">
        <w:rPr>
          <w:rFonts w:ascii="Arial" w:hAnsi="Arial" w:cs="Arial"/>
          <w:i/>
          <w:iCs/>
          <w:kern w:val="0"/>
          <w:lang w:val="en-US"/>
        </w:rPr>
        <w:t>Self-neglect - NHS Safeguarding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18" w:history="1">
        <w:r w:rsidRPr="00D76501">
          <w:rPr>
            <w:rFonts w:ascii="Arial" w:hAnsi="Arial" w:cs="Arial"/>
            <w:kern w:val="0"/>
            <w:lang w:val="en-US"/>
          </w:rPr>
          <w:t>https://safeguarding-guide.nhs.uk/types-of-abuse-exploitation-and-neglect/s3-15/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10 Mar. 2026].</w:t>
      </w:r>
    </w:p>
    <w:p w14:paraId="47047CCC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NHS England (2015). </w:t>
      </w:r>
      <w:r w:rsidRPr="00D76501">
        <w:rPr>
          <w:rFonts w:ascii="Arial" w:hAnsi="Arial" w:cs="Arial"/>
          <w:i/>
          <w:iCs/>
          <w:kern w:val="0"/>
          <w:lang w:val="en-US"/>
        </w:rPr>
        <w:t>Children and young people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19" w:history="1">
        <w:r w:rsidRPr="00D76501">
          <w:rPr>
            <w:rFonts w:ascii="Arial" w:hAnsi="Arial" w:cs="Arial"/>
            <w:kern w:val="0"/>
            <w:lang w:val="en-US"/>
          </w:rPr>
          <w:t>https://www.england.nhs.uk/mental-health/cyp/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11 Mar. 2026].</w:t>
      </w:r>
    </w:p>
    <w:p w14:paraId="123481B1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NHS England (n.d.). </w:t>
      </w:r>
      <w:r w:rsidRPr="00D76501">
        <w:rPr>
          <w:rFonts w:ascii="Arial" w:hAnsi="Arial" w:cs="Arial"/>
          <w:i/>
          <w:iCs/>
          <w:kern w:val="0"/>
          <w:lang w:val="en-US"/>
        </w:rPr>
        <w:t>Mental health COVID-19 children and young people case studies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20" w:history="1">
        <w:r w:rsidRPr="00D76501">
          <w:rPr>
            <w:rFonts w:ascii="Arial" w:hAnsi="Arial" w:cs="Arial"/>
            <w:kern w:val="0"/>
            <w:lang w:val="en-US"/>
          </w:rPr>
          <w:t>https://www.england.nhs.uk/mental-health/case-studies/children-and-young-people-cyp-case-studies/mental-health-covid-19-children-and-young-people-case-studies/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15 Mar. 2026].</w:t>
      </w:r>
    </w:p>
    <w:p w14:paraId="03602624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NHS England (2019). </w:t>
      </w:r>
      <w:r w:rsidRPr="00D76501">
        <w:rPr>
          <w:rFonts w:ascii="Arial" w:hAnsi="Arial" w:cs="Arial"/>
          <w:i/>
          <w:iCs/>
          <w:kern w:val="0"/>
          <w:lang w:val="en-US"/>
        </w:rPr>
        <w:t xml:space="preserve">Multi-disciplinary </w:t>
      </w:r>
      <w:r w:rsidR="00912BD7" w:rsidRPr="00D76501">
        <w:rPr>
          <w:rFonts w:ascii="Arial" w:hAnsi="Arial" w:cs="Arial"/>
          <w:i/>
          <w:iCs/>
          <w:kern w:val="0"/>
          <w:lang w:val="en-US"/>
        </w:rPr>
        <w:t>teams’</w:t>
      </w:r>
      <w:r w:rsidRPr="00D76501">
        <w:rPr>
          <w:rFonts w:ascii="Arial" w:hAnsi="Arial" w:cs="Arial"/>
          <w:i/>
          <w:iCs/>
          <w:kern w:val="0"/>
          <w:lang w:val="en-US"/>
        </w:rPr>
        <w:t xml:space="preserve"> liaison and diversion manager and practitioner resources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21" w:history="1">
        <w:r w:rsidRPr="00D76501">
          <w:rPr>
            <w:rFonts w:ascii="Arial" w:hAnsi="Arial" w:cs="Arial"/>
            <w:kern w:val="0"/>
            <w:lang w:val="en-US"/>
          </w:rPr>
          <w:t>https://www.england.nhs.uk/wp-content/uploads/2020/01/Multidisciplinary-Teams.pdf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14 Mar. 2026].</w:t>
      </w:r>
    </w:p>
    <w:p w14:paraId="1AA3E775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NHS England (2023). </w:t>
      </w:r>
      <w:r w:rsidRPr="00D76501">
        <w:rPr>
          <w:rFonts w:ascii="Arial" w:hAnsi="Arial" w:cs="Arial"/>
          <w:i/>
          <w:iCs/>
          <w:kern w:val="0"/>
          <w:lang w:val="en-US"/>
        </w:rPr>
        <w:t>Safeguarding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22" w:history="1">
        <w:r w:rsidRPr="00D76501">
          <w:rPr>
            <w:rFonts w:ascii="Arial" w:hAnsi="Arial" w:cs="Arial"/>
            <w:kern w:val="0"/>
            <w:lang w:val="en-US"/>
          </w:rPr>
          <w:t>https://www.england.nhs.uk/long-read/safeguarding/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10 Mar. 2026].</w:t>
      </w:r>
    </w:p>
    <w:p w14:paraId="1CF325B5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NHS England (2024). </w:t>
      </w:r>
      <w:r w:rsidRPr="00D76501">
        <w:rPr>
          <w:rFonts w:ascii="Arial" w:hAnsi="Arial" w:cs="Arial"/>
          <w:i/>
          <w:iCs/>
          <w:kern w:val="0"/>
          <w:lang w:val="en-US"/>
        </w:rPr>
        <w:t>Mental health practitioners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23" w:history="1">
        <w:r w:rsidRPr="00D76501">
          <w:rPr>
            <w:rFonts w:ascii="Arial" w:hAnsi="Arial" w:cs="Arial"/>
            <w:kern w:val="0"/>
            <w:lang w:val="en-US"/>
          </w:rPr>
          <w:t>https://www.england.nhs.uk/mental-health/working-in-mental-health/mental-health-practitioners/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11 Mar. 2026].</w:t>
      </w:r>
    </w:p>
    <w:p w14:paraId="36FA5F0E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NHS England (n.d.). </w:t>
      </w:r>
      <w:r w:rsidRPr="00D76501">
        <w:rPr>
          <w:rFonts w:ascii="Arial" w:hAnsi="Arial" w:cs="Arial"/>
          <w:i/>
          <w:iCs/>
          <w:kern w:val="0"/>
          <w:lang w:val="en-US"/>
        </w:rPr>
        <w:t>Tackling Health Inequalities: Involving children and young people in a Strategic Health Assessment to identify population health needs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24" w:history="1">
        <w:r w:rsidRPr="00D76501">
          <w:rPr>
            <w:rFonts w:ascii="Arial" w:hAnsi="Arial" w:cs="Arial"/>
            <w:kern w:val="0"/>
            <w:lang w:val="en-US"/>
          </w:rPr>
          <w:t>https://www.england.nhs.uk/mental-health/case-studies/children-and-young-people-cyp-case-studies/tackling-health-inequalities-involving-children-and-young-people-in-a-strategic-health-assessment-to-identify-population-health-needs/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14 Mar. 2026].</w:t>
      </w:r>
    </w:p>
    <w:p w14:paraId="3E1D6ECF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NHS England (2022). </w:t>
      </w:r>
      <w:r w:rsidRPr="00D76501">
        <w:rPr>
          <w:rFonts w:ascii="Arial" w:hAnsi="Arial" w:cs="Arial"/>
          <w:i/>
          <w:iCs/>
          <w:kern w:val="0"/>
          <w:lang w:val="en-US"/>
        </w:rPr>
        <w:t xml:space="preserve">Working in partnership with people and communities: Statutory </w:t>
      </w:r>
      <w:r w:rsidRPr="00D76501">
        <w:rPr>
          <w:rFonts w:ascii="Arial" w:hAnsi="Arial" w:cs="Arial"/>
          <w:i/>
          <w:iCs/>
          <w:kern w:val="0"/>
          <w:lang w:val="en-US"/>
        </w:rPr>
        <w:lastRenderedPageBreak/>
        <w:t>guidance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25" w:history="1">
        <w:r w:rsidRPr="00D76501">
          <w:rPr>
            <w:rFonts w:ascii="Arial" w:hAnsi="Arial" w:cs="Arial"/>
            <w:kern w:val="0"/>
            <w:lang w:val="en-US"/>
          </w:rPr>
          <w:t>https://www.england.nhs.uk/long-read/working-in-partnership-with-people-and-communities-statutory-guidance/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912BD7">
        <w:rPr>
          <w:rFonts w:ascii="Arial" w:hAnsi="Arial" w:cs="Arial"/>
          <w:i/>
          <w:iCs/>
          <w:kern w:val="0"/>
          <w:lang w:val="en-US"/>
        </w:rPr>
        <w:t>[Accessed 11 Mar. 2026].</w:t>
      </w:r>
    </w:p>
    <w:p w14:paraId="0A30C30F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NICE (2025). </w:t>
      </w:r>
      <w:r w:rsidRPr="00D76501">
        <w:rPr>
          <w:rFonts w:ascii="Arial" w:hAnsi="Arial" w:cs="Arial"/>
          <w:i/>
          <w:iCs/>
          <w:kern w:val="0"/>
          <w:lang w:val="en-US"/>
        </w:rPr>
        <w:t>Child abuse and neglect guidance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26" w:history="1">
        <w:r w:rsidRPr="00D76501">
          <w:rPr>
            <w:rFonts w:ascii="Arial" w:hAnsi="Arial" w:cs="Arial"/>
            <w:kern w:val="0"/>
            <w:lang w:val="en-US"/>
          </w:rPr>
          <w:t>https://www.nice.org.uk/implementing-nice-guidance/social-care/child-abuse-and-neglect-guidance</w:t>
        </w:r>
      </w:hyperlink>
      <w:r w:rsidRPr="00D76501">
        <w:rPr>
          <w:rFonts w:ascii="Arial" w:hAnsi="Arial" w:cs="Arial"/>
          <w:kern w:val="0"/>
          <w:lang w:val="en-US"/>
        </w:rPr>
        <w:t xml:space="preserve"> [Accessed 17 Mar. 2026].</w:t>
      </w:r>
    </w:p>
    <w:p w14:paraId="0BB7D159" w14:textId="77777777" w:rsidR="00B84150" w:rsidRPr="00AB0420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i/>
          <w:iCs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NSPCC (n.d.). </w:t>
      </w:r>
      <w:r w:rsidR="00AB0420" w:rsidRPr="00D76501">
        <w:rPr>
          <w:rFonts w:ascii="Arial" w:hAnsi="Arial" w:cs="Arial"/>
          <w:i/>
          <w:iCs/>
          <w:kern w:val="0"/>
          <w:lang w:val="en-US"/>
        </w:rPr>
        <w:t>Neglect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27" w:history="1">
        <w:r w:rsidRPr="00D76501">
          <w:rPr>
            <w:rFonts w:ascii="Arial" w:hAnsi="Arial" w:cs="Arial"/>
            <w:kern w:val="0"/>
            <w:lang w:val="en-US"/>
          </w:rPr>
          <w:t>https://www.nspcc.org.uk/keeping-children-safe/types-of-abuse/neglect/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AB0420">
        <w:rPr>
          <w:rFonts w:ascii="Arial" w:hAnsi="Arial" w:cs="Arial"/>
          <w:i/>
          <w:iCs/>
          <w:kern w:val="0"/>
          <w:lang w:val="en-US"/>
        </w:rPr>
        <w:t>[Accessed 11 Mar. 2026].</w:t>
      </w:r>
    </w:p>
    <w:p w14:paraId="25E6EDF8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NSPCC Learning (2024). </w:t>
      </w:r>
      <w:r w:rsidRPr="00D76501">
        <w:rPr>
          <w:rFonts w:ascii="Arial" w:hAnsi="Arial" w:cs="Arial"/>
          <w:i/>
          <w:iCs/>
          <w:kern w:val="0"/>
          <w:lang w:val="en-US"/>
        </w:rPr>
        <w:t xml:space="preserve">Child </w:t>
      </w:r>
      <w:r w:rsidR="00AB0420" w:rsidRPr="00D76501">
        <w:rPr>
          <w:rFonts w:ascii="Arial" w:hAnsi="Arial" w:cs="Arial"/>
          <w:i/>
          <w:iCs/>
          <w:kern w:val="0"/>
          <w:lang w:val="en-US"/>
        </w:rPr>
        <w:t>Protection System</w:t>
      </w:r>
      <w:r w:rsidRPr="00D76501">
        <w:rPr>
          <w:rFonts w:ascii="Arial" w:hAnsi="Arial" w:cs="Arial"/>
          <w:i/>
          <w:iCs/>
          <w:kern w:val="0"/>
          <w:lang w:val="en-US"/>
        </w:rPr>
        <w:t xml:space="preserve"> for </w:t>
      </w:r>
      <w:r w:rsidR="00AB0420" w:rsidRPr="00D76501">
        <w:rPr>
          <w:rFonts w:ascii="Arial" w:hAnsi="Arial" w:cs="Arial"/>
          <w:i/>
          <w:iCs/>
          <w:kern w:val="0"/>
          <w:lang w:val="en-US"/>
        </w:rPr>
        <w:t>England.</w:t>
      </w:r>
      <w:r w:rsidRPr="00D76501">
        <w:rPr>
          <w:rFonts w:ascii="Arial" w:hAnsi="Arial" w:cs="Arial"/>
          <w:kern w:val="0"/>
          <w:lang w:val="en-US"/>
        </w:rPr>
        <w:t xml:space="preserve"> [online] Available at: </w:t>
      </w:r>
      <w:hyperlink r:id="rId28" w:history="1">
        <w:r w:rsidRPr="00D76501">
          <w:rPr>
            <w:rFonts w:ascii="Arial" w:hAnsi="Arial" w:cs="Arial"/>
            <w:kern w:val="0"/>
            <w:lang w:val="en-US"/>
          </w:rPr>
          <w:t>https://learning.nspcc.org.uk/child-protection-system/england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AB0420">
        <w:rPr>
          <w:rFonts w:ascii="Arial" w:hAnsi="Arial" w:cs="Arial"/>
          <w:i/>
          <w:iCs/>
          <w:kern w:val="0"/>
          <w:lang w:val="en-US"/>
        </w:rPr>
        <w:t>[Accessed 14 Mar. 2026].</w:t>
      </w:r>
    </w:p>
    <w:p w14:paraId="27440422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NSPCC Learning (2025a). </w:t>
      </w:r>
      <w:r w:rsidRPr="00D76501">
        <w:rPr>
          <w:rFonts w:ascii="Arial" w:hAnsi="Arial" w:cs="Arial"/>
          <w:i/>
          <w:iCs/>
          <w:kern w:val="0"/>
          <w:lang w:val="en-US"/>
        </w:rPr>
        <w:t>History of child protection in the UK</w:t>
      </w:r>
      <w:r w:rsidRPr="00D76501">
        <w:rPr>
          <w:rFonts w:ascii="Arial" w:hAnsi="Arial" w:cs="Arial"/>
          <w:kern w:val="0"/>
          <w:lang w:val="en-US"/>
        </w:rPr>
        <w:t xml:space="preserve">. [online] NSPCC Learning. Available at: </w:t>
      </w:r>
      <w:hyperlink r:id="rId29" w:history="1">
        <w:r w:rsidRPr="00D76501">
          <w:rPr>
            <w:rFonts w:ascii="Arial" w:hAnsi="Arial" w:cs="Arial"/>
            <w:kern w:val="0"/>
            <w:lang w:val="en-US"/>
          </w:rPr>
          <w:t>https://learning.nspcc.org.uk/child-protection-system/history-of-child-protection-in-the-uk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AB0420">
        <w:rPr>
          <w:rFonts w:ascii="Arial" w:hAnsi="Arial" w:cs="Arial"/>
          <w:i/>
          <w:iCs/>
          <w:kern w:val="0"/>
          <w:lang w:val="en-US"/>
        </w:rPr>
        <w:t>[Accessed 11 Mar. 2026].</w:t>
      </w:r>
    </w:p>
    <w:p w14:paraId="775F594D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NSPCC Learning (2025b). </w:t>
      </w:r>
      <w:r w:rsidRPr="00D76501">
        <w:rPr>
          <w:rFonts w:ascii="Arial" w:hAnsi="Arial" w:cs="Arial"/>
          <w:i/>
          <w:iCs/>
          <w:kern w:val="0"/>
          <w:lang w:val="en-US"/>
        </w:rPr>
        <w:t xml:space="preserve">What helps to support effective multi-agency </w:t>
      </w:r>
      <w:r w:rsidR="00AB0420" w:rsidRPr="00D76501">
        <w:rPr>
          <w:rFonts w:ascii="Arial" w:hAnsi="Arial" w:cs="Arial"/>
          <w:i/>
          <w:iCs/>
          <w:kern w:val="0"/>
          <w:lang w:val="en-US"/>
        </w:rPr>
        <w:t>work</w:t>
      </w:r>
      <w:r w:rsidRPr="00D76501">
        <w:rPr>
          <w:rFonts w:ascii="Arial" w:hAnsi="Arial" w:cs="Arial"/>
          <w:i/>
          <w:iCs/>
          <w:kern w:val="0"/>
          <w:lang w:val="en-US"/>
        </w:rPr>
        <w:t xml:space="preserve"> and information sharing?</w:t>
      </w:r>
      <w:r w:rsidRPr="00D76501">
        <w:rPr>
          <w:rFonts w:ascii="Arial" w:hAnsi="Arial" w:cs="Arial"/>
          <w:kern w:val="0"/>
          <w:lang w:val="en-US"/>
        </w:rPr>
        <w:t xml:space="preserve"> [online] NSPCC Learning. Available at: </w:t>
      </w:r>
      <w:hyperlink r:id="rId30" w:history="1">
        <w:r w:rsidRPr="00D76501">
          <w:rPr>
            <w:rFonts w:ascii="Arial" w:hAnsi="Arial" w:cs="Arial"/>
            <w:kern w:val="0"/>
            <w:lang w:val="en-US"/>
          </w:rPr>
          <w:t>https://learning.nspcc.org.uk/research-resources/practice-points-series/multi-agency-working-information-sharing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AB0420">
        <w:rPr>
          <w:rFonts w:ascii="Arial" w:hAnsi="Arial" w:cs="Arial"/>
          <w:i/>
          <w:iCs/>
          <w:kern w:val="0"/>
          <w:lang w:val="en-US"/>
        </w:rPr>
        <w:t>[Accessed 14 Mar. 2026].</w:t>
      </w:r>
    </w:p>
    <w:p w14:paraId="1FF1CDB8" w14:textId="77777777" w:rsidR="00B84150" w:rsidRPr="00D76501" w:rsidRDefault="00B8415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 w:rsidRPr="00D76501">
        <w:rPr>
          <w:rFonts w:ascii="Arial" w:hAnsi="Arial" w:cs="Arial"/>
          <w:kern w:val="0"/>
          <w:lang w:val="en-US"/>
        </w:rPr>
        <w:t xml:space="preserve">UNICEF (2025). </w:t>
      </w:r>
      <w:r w:rsidRPr="00D76501">
        <w:rPr>
          <w:rFonts w:ascii="Arial" w:hAnsi="Arial" w:cs="Arial"/>
          <w:i/>
          <w:iCs/>
          <w:kern w:val="0"/>
          <w:lang w:val="en-US"/>
        </w:rPr>
        <w:t>Protecting children</w:t>
      </w:r>
      <w:r w:rsidRPr="00D76501">
        <w:rPr>
          <w:rFonts w:ascii="Arial" w:hAnsi="Arial" w:cs="Arial"/>
          <w:kern w:val="0"/>
          <w:lang w:val="en-US"/>
        </w:rPr>
        <w:t xml:space="preserve">. [online] Available at: </w:t>
      </w:r>
      <w:hyperlink r:id="rId31" w:history="1">
        <w:r w:rsidRPr="00D76501">
          <w:rPr>
            <w:rFonts w:ascii="Arial" w:hAnsi="Arial" w:cs="Arial"/>
            <w:kern w:val="0"/>
            <w:lang w:val="en-US"/>
          </w:rPr>
          <w:t>https://www.unicef.org.uk/what-we-do/protecting-children/</w:t>
        </w:r>
      </w:hyperlink>
      <w:r w:rsidRPr="00D76501">
        <w:rPr>
          <w:rFonts w:ascii="Arial" w:hAnsi="Arial" w:cs="Arial"/>
          <w:kern w:val="0"/>
          <w:lang w:val="en-US"/>
        </w:rPr>
        <w:t xml:space="preserve"> </w:t>
      </w:r>
      <w:r w:rsidRPr="00AB0420">
        <w:rPr>
          <w:rFonts w:ascii="Arial" w:hAnsi="Arial" w:cs="Arial"/>
          <w:i/>
          <w:iCs/>
          <w:kern w:val="0"/>
          <w:lang w:val="en-US"/>
        </w:rPr>
        <w:t>[Accessed 18 Mar. 2026].</w:t>
      </w:r>
    </w:p>
    <w:sectPr w:rsidR="00B84150" w:rsidRPr="00D7650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782"/>
    <w:rsid w:val="001802C8"/>
    <w:rsid w:val="004D649F"/>
    <w:rsid w:val="006F2782"/>
    <w:rsid w:val="00912BD7"/>
    <w:rsid w:val="009A10D0"/>
    <w:rsid w:val="009A15F0"/>
    <w:rsid w:val="009A231F"/>
    <w:rsid w:val="00AB0420"/>
    <w:rsid w:val="00B84150"/>
    <w:rsid w:val="00D7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F17E34"/>
  <w14:defaultImageDpi w14:val="0"/>
  <w15:docId w15:val="{F70991E4-1F04-4515-8428-AFADD9C3D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milylives.org.uk/advice/your-family/social-services-and-your-family/section-47" TargetMode="External"/><Relationship Id="rId13" Type="http://schemas.openxmlformats.org/officeDocument/2006/relationships/hyperlink" Target="https://article39.org.uk/2024/09/27/childrens-rights-legal-digest-september-2024/" TargetMode="External"/><Relationship Id="rId18" Type="http://schemas.openxmlformats.org/officeDocument/2006/relationships/hyperlink" Target="https://safeguarding-guide.nhs.uk/types-of-abuse-exploitation-and-neglect/s3-15/" TargetMode="External"/><Relationship Id="rId26" Type="http://schemas.openxmlformats.org/officeDocument/2006/relationships/hyperlink" Target="https://www.nice.org.uk/implementing-nice-guidance/social-care/child-abuse-and-neglect-guidanc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ngland.nhs.uk/wp-content/uploads/2020/01/Multidisciplinary-Teams.pdf" TargetMode="External"/><Relationship Id="rId7" Type="http://schemas.openxmlformats.org/officeDocument/2006/relationships/hyperlink" Target="https://www.gov.uk/government/publications/childrens-social-care-national-framework/childrens-social-care-national-framework-guide-for-children-and-young-people-accessible-version" TargetMode="External"/><Relationship Id="rId12" Type="http://schemas.openxmlformats.org/officeDocument/2006/relationships/hyperlink" Target="https://assets.publishing.service.gov.uk/media/60e6fb43d3bf7f56896127e5/The_Children_Act_1989_guidance_and_regulations_Volume_2_care_planning__placement_and_case_review.pdf" TargetMode="External"/><Relationship Id="rId17" Type="http://schemas.openxmlformats.org/officeDocument/2006/relationships/hyperlink" Target="https://www.nhs.uk/social-care-and-support/help-from-social-services-and-charities/abuse-and-neglect-adults-at-risk/" TargetMode="External"/><Relationship Id="rId25" Type="http://schemas.openxmlformats.org/officeDocument/2006/relationships/hyperlink" Target="https://www.england.nhs.uk/long-read/working-in-partnership-with-people-and-communities-statutory-guidance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nice.org.uk/guidance/ng108/resources/decisionmaking-and-mental-capacity-pdf-66141544670917" TargetMode="External"/><Relationship Id="rId20" Type="http://schemas.openxmlformats.org/officeDocument/2006/relationships/hyperlink" Target="https://www.england.nhs.uk/mental-health/case-studies/children-and-young-people-cyp-case-studies/mental-health-covid-19-children-and-young-people-case-studies/" TargetMode="External"/><Relationship Id="rId29" Type="http://schemas.openxmlformats.org/officeDocument/2006/relationships/hyperlink" Target="https://learning.nspcc.org.uk/child-protection-system/history-of-child-protection-in-the-uk" TargetMode="Externa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media/69bb9be99c6ac6540dfd61f1/Working_together_to_safeguard_children_2026.pdf" TargetMode="External"/><Relationship Id="rId11" Type="http://schemas.openxmlformats.org/officeDocument/2006/relationships/hyperlink" Target="https://www.gov.uk/government/publications/strategy-for-dealing-with-safeguarding-issues-in-charities/safeguarding-the-role-of-other-agencies" TargetMode="External"/><Relationship Id="rId24" Type="http://schemas.openxmlformats.org/officeDocument/2006/relationships/hyperlink" Target="https://www.england.nhs.uk/mental-health/case-studies/children-and-young-people-cyp-case-studies/tackling-health-inequalities-involving-children-and-young-people-in-a-strategic-health-assessment-to-identify-population-health-needs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assets.publishing.service.gov.uk/government/uploads/system/uploads/attachment_data/file/182200/integrated_working_explained.pdf" TargetMode="External"/><Relationship Id="rId15" Type="http://schemas.openxmlformats.org/officeDocument/2006/relationships/hyperlink" Target="https://www.nhs.uk/social-care-and-support/making-decisions-for-someone-else/mental-capacity-act/" TargetMode="External"/><Relationship Id="rId23" Type="http://schemas.openxmlformats.org/officeDocument/2006/relationships/hyperlink" Target="https://www.england.nhs.uk/mental-health/working-in-mental-health/mental-health-practitioners/" TargetMode="External"/><Relationship Id="rId28" Type="http://schemas.openxmlformats.org/officeDocument/2006/relationships/hyperlink" Target="https://learning.nspcc.org.uk/child-protection-system/england" TargetMode="External"/><Relationship Id="rId10" Type="http://schemas.openxmlformats.org/officeDocument/2006/relationships/hyperlink" Target="https://www.gov.uk/government/publications/working-together-to-safeguard-children--2" TargetMode="External"/><Relationship Id="rId19" Type="http://schemas.openxmlformats.org/officeDocument/2006/relationships/hyperlink" Target="https://www.england.nhs.uk/mental-health/cyp/" TargetMode="External"/><Relationship Id="rId31" Type="http://schemas.openxmlformats.org/officeDocument/2006/relationships/hyperlink" Target="https://www.unicef.org.uk/what-we-do/protecting-children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frg.org.uk/get-help-and-advice/a-z-of-terms/children-act-2004/" TargetMode="External"/><Relationship Id="rId14" Type="http://schemas.openxmlformats.org/officeDocument/2006/relationships/hyperlink" Target="https://www.londonsafeguardingchildrenprocedures.co.uk/files/threshold.pdf" TargetMode="External"/><Relationship Id="rId22" Type="http://schemas.openxmlformats.org/officeDocument/2006/relationships/hyperlink" Target="https://www.england.nhs.uk/long-read/safeguarding/" TargetMode="External"/><Relationship Id="rId27" Type="http://schemas.openxmlformats.org/officeDocument/2006/relationships/hyperlink" Target="https://www.nspcc.org.uk/keeping-children-safe/types-of-abuse/neglect/" TargetMode="External"/><Relationship Id="rId30" Type="http://schemas.openxmlformats.org/officeDocument/2006/relationships/hyperlink" Target="https://learning.nspcc.org.uk/research-resources/practice-points-series/multi-agency-working-information-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1477</Words>
  <Characters>8424</Characters>
  <Application>Microsoft Office Word</Application>
  <DocSecurity>0</DocSecurity>
  <Lines>70</Lines>
  <Paragraphs>19</Paragraphs>
  <ScaleCrop>false</ScaleCrop>
  <Company/>
  <LinksUpToDate>false</LinksUpToDate>
  <CharactersWithSpaces>9882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Oliveira</dc:creator>
  <cp:keywords/>
  <dc:description/>
  <cp:lastModifiedBy>Karina Oliveira</cp:lastModifiedBy>
  <cp:revision>2</cp:revision>
  <dcterms:created xsi:type="dcterms:W3CDTF">2026-03-19T12:14:00Z</dcterms:created>
  <dcterms:modified xsi:type="dcterms:W3CDTF">2026-03-19T12:14:00Z</dcterms:modified>
</cp:coreProperties>
</file>