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99D" w:rsidP="7B4C9B87" w:rsidRDefault="0002099D" w14:paraId="757EDF49" w14:noSpellErr="1" w14:textId="39297561">
      <w:pPr>
        <w:pStyle w:val="Normal"/>
        <w:spacing w:line="480" w:lineRule="auto"/>
        <w:jc w:val="both"/>
        <w:rPr>
          <w:rFonts w:ascii="Arial" w:hAnsi="Arial" w:eastAsia="Arial" w:cs="Arial"/>
          <w:b w:val="1"/>
          <w:bCs w:val="1"/>
          <w:sz w:val="24"/>
          <w:szCs w:val="24"/>
          <w:u w:val="single"/>
        </w:rPr>
      </w:pPr>
      <w:r w:rsidRPr="7B4C9B87" w:rsidR="7B4C9B87">
        <w:rPr>
          <w:rFonts w:ascii="Arial" w:hAnsi="Arial" w:eastAsia="Arial" w:cs="Arial"/>
          <w:sz w:val="24"/>
          <w:szCs w:val="24"/>
        </w:rPr>
        <w:t xml:space="preserve">                             </w:t>
      </w:r>
      <w:r w:rsidRPr="7B4C9B87" w:rsidR="7B4C9B87">
        <w:rPr>
          <w:rFonts w:ascii="Arial" w:hAnsi="Arial" w:eastAsia="Arial" w:cs="Arial"/>
          <w:b w:val="1"/>
          <w:bCs w:val="1"/>
          <w:sz w:val="24"/>
          <w:szCs w:val="24"/>
          <w:u w:val="single"/>
        </w:rPr>
        <w:t>ECGE4001-Portfolio of Study Skills Assessment Tasks</w:t>
      </w:r>
    </w:p>
    <w:p w:rsidR="0002099D" w:rsidP="30A459BF" w:rsidRDefault="0002099D" w14:paraId="48EF3DAA" w14:textId="51BD4CB0" w14:noSpellErr="1">
      <w:pPr>
        <w:spacing w:line="480" w:lineRule="auto"/>
        <w:jc w:val="both"/>
        <w:rPr>
          <w:rFonts w:ascii="Arial" w:hAnsi="Arial" w:eastAsia="Arial" w:cs="Arial"/>
          <w:b w:val="1"/>
          <w:bCs w:val="1"/>
          <w:sz w:val="24"/>
          <w:szCs w:val="24"/>
          <w:u w:val="single"/>
        </w:rPr>
      </w:pPr>
      <w:r w:rsidRPr="30A459BF" w:rsidR="30A459BF">
        <w:rPr>
          <w:rFonts w:ascii="Arial" w:hAnsi="Arial" w:eastAsia="Arial" w:cs="Arial"/>
          <w:b w:val="1"/>
          <w:bCs w:val="1"/>
          <w:sz w:val="24"/>
          <w:szCs w:val="24"/>
          <w:u w:val="single"/>
        </w:rPr>
        <w:t>Part 1</w:t>
      </w:r>
    </w:p>
    <w:p w:rsidR="004761AD" w:rsidP="7B4C9B87" w:rsidRDefault="0002099D" w14:paraId="3497DCFB" w14:textId="37D4B594">
      <w:pPr>
        <w:spacing w:line="480" w:lineRule="auto"/>
        <w:jc w:val="both"/>
        <w:rPr>
          <w:rFonts w:ascii="Arial" w:hAnsi="Arial" w:eastAsia="Arial" w:cs="Arial"/>
          <w:sz w:val="24"/>
          <w:szCs w:val="24"/>
        </w:rPr>
      </w:pPr>
      <w:r w:rsidRPr="7B4C9B87" w:rsidR="7B4C9B87">
        <w:rPr>
          <w:rFonts w:ascii="Arial" w:hAnsi="Arial" w:eastAsia="Arial" w:cs="Arial"/>
          <w:sz w:val="24"/>
          <w:szCs w:val="24"/>
        </w:rPr>
        <w:t xml:space="preserve">In countries suchlike Iceland, they believe it </w:t>
      </w:r>
      <w:r w:rsidRPr="7B4C9B87" w:rsidR="7B4C9B87">
        <w:rPr>
          <w:rFonts w:ascii="Arial" w:hAnsi="Arial" w:eastAsia="Arial" w:cs="Arial"/>
          <w:sz w:val="24"/>
          <w:szCs w:val="24"/>
        </w:rPr>
        <w:t xml:space="preserve">is </w:t>
      </w:r>
      <w:r w:rsidRPr="7B4C9B87" w:rsidR="7B4C9B87">
        <w:rPr>
          <w:rFonts w:ascii="Arial" w:hAnsi="Arial" w:eastAsia="Arial" w:cs="Arial"/>
          <w:sz w:val="24"/>
          <w:szCs w:val="24"/>
        </w:rPr>
        <w:t xml:space="preserve">very important that children take part in outdoor activity. Government papers state that the outdoors is beneficial to children. The Curriculum Guidelines promote outside learning, as they believe it can help to engage children to think positively about the natural world. Johannesson and </w:t>
      </w:r>
      <w:proofErr w:type="spellStart"/>
      <w:r w:rsidRPr="7B4C9B87" w:rsidR="7B4C9B87">
        <w:rPr>
          <w:rFonts w:ascii="Arial" w:hAnsi="Arial" w:eastAsia="Arial" w:cs="Arial"/>
          <w:sz w:val="24"/>
          <w:szCs w:val="24"/>
        </w:rPr>
        <w:t>Noradahl</w:t>
      </w:r>
      <w:proofErr w:type="spellEnd"/>
      <w:r w:rsidRPr="7B4C9B87" w:rsidR="7B4C9B87">
        <w:rPr>
          <w:rFonts w:ascii="Arial" w:hAnsi="Arial" w:eastAsia="Arial" w:cs="Arial"/>
          <w:sz w:val="24"/>
          <w:szCs w:val="24"/>
        </w:rPr>
        <w:t xml:space="preserve"> (2014) </w:t>
      </w:r>
      <w:proofErr w:type="spellStart"/>
      <w:r w:rsidRPr="7B4C9B87" w:rsidR="7B4C9B87">
        <w:rPr>
          <w:rFonts w:ascii="Arial" w:hAnsi="Arial" w:eastAsia="Arial" w:cs="Arial"/>
          <w:sz w:val="24"/>
          <w:szCs w:val="24"/>
        </w:rPr>
        <w:t>dicuss</w:t>
      </w:r>
      <w:proofErr w:type="spellEnd"/>
      <w:r w:rsidRPr="7B4C9B87" w:rsidR="7B4C9B87">
        <w:rPr>
          <w:rFonts w:ascii="Arial" w:hAnsi="Arial" w:eastAsia="Arial" w:cs="Arial"/>
          <w:sz w:val="24"/>
          <w:szCs w:val="24"/>
        </w:rPr>
        <w:t xml:space="preserve"> the outdoors being beneficial for exercising and for healthy living. </w:t>
      </w:r>
    </w:p>
    <w:p w:rsidR="004761AD" w:rsidP="7B4C9B87" w:rsidRDefault="004761AD" w14:paraId="311989AF" w14:textId="19532B74">
      <w:pPr>
        <w:spacing w:line="480" w:lineRule="auto"/>
        <w:jc w:val="both"/>
        <w:rPr>
          <w:rFonts w:ascii="Arial" w:hAnsi="Arial" w:eastAsia="Arial" w:cs="Arial"/>
          <w:sz w:val="24"/>
          <w:szCs w:val="24"/>
        </w:rPr>
      </w:pPr>
      <w:r w:rsidRPr="7B4C9B87" w:rsidR="7B4C9B87">
        <w:rPr>
          <w:rFonts w:ascii="Arial" w:hAnsi="Arial" w:eastAsia="Arial" w:cs="Arial"/>
          <w:sz w:val="24"/>
          <w:szCs w:val="24"/>
        </w:rPr>
        <w:t>There has been a strong emphasis on the outdoors for many years in Iceland when it comes to schools, children between the ages of one to six have the chance to play outside every day. Whereas pupils aged between six to sixteen are given set times to be outside. There is</w:t>
      </w:r>
      <w:r w:rsidRPr="7B4C9B87" w:rsidR="7B4C9B87">
        <w:rPr>
          <w:rFonts w:ascii="Arial" w:hAnsi="Arial" w:eastAsia="Arial" w:cs="Arial"/>
          <w:sz w:val="24"/>
          <w:szCs w:val="24"/>
        </w:rPr>
        <w:t xml:space="preserve"> not </w:t>
      </w:r>
      <w:r w:rsidRPr="7B4C9B87" w:rsidR="7B4C9B87">
        <w:rPr>
          <w:rFonts w:ascii="Arial" w:hAnsi="Arial" w:eastAsia="Arial" w:cs="Arial"/>
          <w:sz w:val="24"/>
          <w:szCs w:val="24"/>
        </w:rPr>
        <w:t xml:space="preserve">much research on what teachers do to help and promote learning outdoors, however this is going to differ depending on the schools and </w:t>
      </w:r>
      <w:r w:rsidRPr="7B4C9B87" w:rsidR="7B4C9B87">
        <w:rPr>
          <w:rFonts w:ascii="Arial" w:hAnsi="Arial" w:eastAsia="Arial" w:cs="Arial"/>
          <w:sz w:val="24"/>
          <w:szCs w:val="24"/>
        </w:rPr>
        <w:t>teachers</w:t>
      </w:r>
      <w:r w:rsidRPr="7B4C9B87" w:rsidR="7B4C9B87">
        <w:rPr>
          <w:rFonts w:ascii="Arial" w:hAnsi="Arial" w:eastAsia="Arial" w:cs="Arial"/>
          <w:sz w:val="24"/>
          <w:szCs w:val="24"/>
        </w:rPr>
        <w:t>.</w:t>
      </w:r>
      <w:r w:rsidRPr="7B4C9B87" w:rsidR="7B4C9B87">
        <w:rPr>
          <w:rFonts w:ascii="Arial" w:hAnsi="Arial" w:eastAsia="Arial" w:cs="Arial"/>
          <w:sz w:val="24"/>
          <w:szCs w:val="24"/>
        </w:rPr>
        <w:t xml:space="preserve"> Having said that, there is evidence to suggest more is being done in schools to promote and use the outdoors for learning. In Reykjavik, the capital city of Iceland. 70% of schools state that they are using outside education more often (</w:t>
      </w:r>
      <w:proofErr w:type="spellStart"/>
      <w:r w:rsidRPr="7B4C9B87" w:rsidR="7B4C9B87">
        <w:rPr>
          <w:rFonts w:ascii="Arial" w:hAnsi="Arial" w:eastAsia="Arial" w:cs="Arial"/>
          <w:sz w:val="24"/>
          <w:szCs w:val="24"/>
        </w:rPr>
        <w:t>Oladottir</w:t>
      </w:r>
      <w:proofErr w:type="spellEnd"/>
      <w:r w:rsidRPr="7B4C9B87" w:rsidR="7B4C9B87">
        <w:rPr>
          <w:rFonts w:ascii="Arial" w:hAnsi="Arial" w:eastAsia="Arial" w:cs="Arial"/>
          <w:sz w:val="24"/>
          <w:szCs w:val="24"/>
        </w:rPr>
        <w:t xml:space="preserve"> 2008).</w:t>
      </w:r>
    </w:p>
    <w:p w:rsidR="00521D2B" w:rsidP="30A459BF" w:rsidRDefault="00521D2B" w14:paraId="45AADA1A" w14:textId="467DE2D3">
      <w:pPr>
        <w:spacing w:line="480" w:lineRule="auto"/>
        <w:jc w:val="both"/>
        <w:rPr>
          <w:rFonts w:ascii="Arial" w:hAnsi="Arial" w:eastAsia="Arial" w:cs="Arial"/>
          <w:sz w:val="24"/>
          <w:szCs w:val="24"/>
        </w:rPr>
      </w:pPr>
    </w:p>
    <w:p w:rsidR="009710AE" w:rsidP="30A459BF" w:rsidRDefault="009710AE" w14:paraId="042F940F" w14:textId="7C859B23" w14:noSpellErr="1">
      <w:pPr>
        <w:spacing w:line="480" w:lineRule="auto"/>
        <w:jc w:val="both"/>
        <w:rPr>
          <w:rFonts w:ascii="Arial" w:hAnsi="Arial" w:eastAsia="Arial" w:cs="Arial"/>
          <w:sz w:val="24"/>
          <w:szCs w:val="24"/>
        </w:rPr>
      </w:pPr>
      <w:r w:rsidRPr="30A459BF" w:rsidR="30A459BF">
        <w:rPr>
          <w:rFonts w:ascii="Arial" w:hAnsi="Arial" w:eastAsia="Arial" w:cs="Arial"/>
          <w:sz w:val="24"/>
          <w:szCs w:val="24"/>
        </w:rPr>
        <w:t>Adapted from:</w:t>
      </w:r>
    </w:p>
    <w:p w:rsidR="009710AE" w:rsidP="660DD288" w:rsidRDefault="009710AE" w14:paraId="2C9D9231" w14:textId="67534784">
      <w:pPr>
        <w:spacing w:line="480" w:lineRule="auto"/>
        <w:jc w:val="both"/>
        <w:rPr>
          <w:rFonts w:ascii="Arial" w:hAnsi="Arial" w:eastAsia="Arial" w:cs="Arial"/>
          <w:sz w:val="24"/>
          <w:szCs w:val="24"/>
        </w:rPr>
      </w:pPr>
      <w:r w:rsidRPr="660DD288" w:rsidR="660DD288">
        <w:rPr>
          <w:rFonts w:ascii="Arial" w:hAnsi="Arial" w:eastAsia="Arial" w:cs="Arial"/>
          <w:sz w:val="24"/>
          <w:szCs w:val="24"/>
        </w:rPr>
        <w:t xml:space="preserve"> </w:t>
      </w:r>
      <w:proofErr w:type="spellStart"/>
      <w:r w:rsidRPr="660DD288" w:rsidR="660DD288">
        <w:rPr>
          <w:rFonts w:ascii="Arial" w:hAnsi="Arial" w:eastAsia="Arial" w:cs="Arial"/>
          <w:sz w:val="24"/>
          <w:szCs w:val="24"/>
        </w:rPr>
        <w:t>Johannesson</w:t>
      </w:r>
      <w:proofErr w:type="spellEnd"/>
      <w:r w:rsidRPr="660DD288" w:rsidR="660DD288">
        <w:rPr>
          <w:rFonts w:ascii="Arial" w:hAnsi="Arial" w:eastAsia="Arial" w:cs="Arial"/>
          <w:sz w:val="24"/>
          <w:szCs w:val="24"/>
        </w:rPr>
        <w:t xml:space="preserve">, I., </w:t>
      </w:r>
      <w:proofErr w:type="spellStart"/>
      <w:r w:rsidRPr="660DD288" w:rsidR="660DD288">
        <w:rPr>
          <w:rFonts w:ascii="Arial" w:hAnsi="Arial" w:eastAsia="Arial" w:cs="Arial"/>
          <w:sz w:val="24"/>
          <w:szCs w:val="24"/>
        </w:rPr>
        <w:t>Noradahl</w:t>
      </w:r>
      <w:proofErr w:type="spellEnd"/>
      <w:r w:rsidRPr="660DD288" w:rsidR="660DD288">
        <w:rPr>
          <w:rFonts w:ascii="Arial" w:hAnsi="Arial" w:eastAsia="Arial" w:cs="Arial"/>
          <w:sz w:val="24"/>
          <w:szCs w:val="24"/>
        </w:rPr>
        <w:t xml:space="preserve">. K (2014). </w:t>
      </w:r>
      <w:r w:rsidRPr="660DD288" w:rsidR="660DD288">
        <w:rPr>
          <w:rFonts w:ascii="Arial" w:hAnsi="Arial" w:eastAsia="Arial" w:cs="Arial"/>
          <w:sz w:val="24"/>
          <w:szCs w:val="24"/>
        </w:rPr>
        <w:t>‘</w:t>
      </w:r>
      <w:r w:rsidRPr="660DD288" w:rsidR="660DD288">
        <w:rPr>
          <w:rFonts w:ascii="Arial" w:hAnsi="Arial" w:eastAsia="Arial" w:cs="Arial"/>
          <w:i w:val="1"/>
          <w:iCs w:val="1"/>
          <w:sz w:val="24"/>
          <w:szCs w:val="24"/>
        </w:rPr>
        <w:t>Icelandic teachers</w:t>
      </w:r>
      <w:r w:rsidRPr="660DD288" w:rsidR="660DD288">
        <w:rPr>
          <w:rFonts w:ascii="Arial" w:hAnsi="Arial" w:eastAsia="Arial" w:cs="Arial"/>
          <w:i w:val="1"/>
          <w:iCs w:val="1"/>
          <w:sz w:val="24"/>
          <w:szCs w:val="24"/>
        </w:rPr>
        <w:t>’</w:t>
      </w:r>
      <w:r w:rsidRPr="660DD288" w:rsidR="660DD288">
        <w:rPr>
          <w:rFonts w:ascii="Arial" w:hAnsi="Arial" w:eastAsia="Arial" w:cs="Arial"/>
          <w:i w:val="1"/>
          <w:iCs w:val="1"/>
          <w:sz w:val="24"/>
          <w:szCs w:val="24"/>
        </w:rPr>
        <w:t xml:space="preserve"> views of using the outdoors</w:t>
      </w:r>
      <w:r w:rsidRPr="660DD288" w:rsidR="660DD288">
        <w:rPr>
          <w:rFonts w:ascii="Arial" w:hAnsi="Arial" w:eastAsia="Arial" w:cs="Arial"/>
          <w:sz w:val="24"/>
          <w:szCs w:val="24"/>
        </w:rPr>
        <w:t>’</w:t>
      </w:r>
      <w:r w:rsidRPr="660DD288" w:rsidR="660DD288">
        <w:rPr>
          <w:rFonts w:ascii="Arial" w:hAnsi="Arial" w:eastAsia="Arial" w:cs="Arial"/>
          <w:sz w:val="24"/>
          <w:szCs w:val="24"/>
        </w:rPr>
        <w:t xml:space="preserve"> Education 3-13: International Journal of Primary, Elementary and Early Years Education. Vol. 44, No. 4, September 2014, pp. 391-406.</w:t>
      </w:r>
      <w:bookmarkStart w:name="_GoBack" w:id="0"/>
      <w:bookmarkEnd w:id="0"/>
    </w:p>
    <w:p w:rsidR="5B38AF39" w:rsidP="30A459BF" w:rsidRDefault="5B38AF39" w14:paraId="4C64B6EC" w14:textId="24A180FC">
      <w:pPr>
        <w:pStyle w:val="Normal"/>
        <w:spacing w:line="480" w:lineRule="auto"/>
        <w:jc w:val="both"/>
        <w:rPr>
          <w:rFonts w:ascii="Arial" w:hAnsi="Arial" w:eastAsia="Arial" w:cs="Arial"/>
          <w:sz w:val="24"/>
          <w:szCs w:val="24"/>
        </w:rPr>
      </w:pPr>
    </w:p>
    <w:p w:rsidR="5B38AF39" w:rsidP="30A459BF" w:rsidRDefault="5B38AF39" w14:paraId="2FD37B6E" w14:textId="546FD3D7">
      <w:pPr>
        <w:pStyle w:val="Normal"/>
        <w:spacing w:line="480" w:lineRule="auto"/>
        <w:jc w:val="both"/>
        <w:rPr>
          <w:rFonts w:ascii="Arial" w:hAnsi="Arial" w:eastAsia="Arial" w:cs="Arial"/>
          <w:sz w:val="24"/>
          <w:szCs w:val="24"/>
        </w:rPr>
      </w:pPr>
    </w:p>
    <w:p w:rsidR="5B38AF39" w:rsidP="30A459BF" w:rsidRDefault="5B38AF39" w14:paraId="59211216" w14:textId="501C99C3">
      <w:pPr>
        <w:pStyle w:val="Normal"/>
        <w:spacing w:line="480" w:lineRule="auto"/>
        <w:jc w:val="both"/>
        <w:rPr>
          <w:rFonts w:ascii="Arial" w:hAnsi="Arial" w:eastAsia="Arial" w:cs="Arial"/>
          <w:sz w:val="24"/>
          <w:szCs w:val="24"/>
        </w:rPr>
      </w:pPr>
    </w:p>
    <w:p w:rsidR="5B38AF39" w:rsidP="30A459BF" w:rsidRDefault="5B38AF39" w14:paraId="2DDEBE8F" w14:textId="76D93A69" w14:noSpellErr="1">
      <w:pPr>
        <w:pStyle w:val="Normal"/>
        <w:spacing w:line="480" w:lineRule="auto"/>
        <w:jc w:val="both"/>
        <w:rPr>
          <w:rFonts w:ascii="Arial" w:hAnsi="Arial" w:eastAsia="Arial" w:cs="Arial"/>
          <w:sz w:val="24"/>
          <w:szCs w:val="24"/>
        </w:rPr>
      </w:pPr>
      <w:r w:rsidRPr="30A459BF" w:rsidR="30A459BF">
        <w:rPr>
          <w:rFonts w:ascii="Arial" w:hAnsi="Arial" w:eastAsia="Arial" w:cs="Arial"/>
          <w:b w:val="1"/>
          <w:bCs w:val="1"/>
          <w:sz w:val="24"/>
          <w:szCs w:val="24"/>
          <w:u w:val="single"/>
        </w:rPr>
        <w:t>Part 2a</w:t>
      </w:r>
    </w:p>
    <w:p w:rsidR="5B38AF39" w:rsidP="30A459BF" w:rsidRDefault="5B38AF39" w14:paraId="6BD3D364" w14:textId="2CB9711E" w14:noSpellErr="1">
      <w:pPr>
        <w:pStyle w:val="Normal"/>
        <w:spacing w:line="480" w:lineRule="auto"/>
        <w:jc w:val="both"/>
        <w:rPr>
          <w:rFonts w:ascii="Arial" w:hAnsi="Arial" w:eastAsia="Arial" w:cs="Arial"/>
          <w:b w:val="0"/>
          <w:bCs w:val="0"/>
          <w:sz w:val="24"/>
          <w:szCs w:val="24"/>
          <w:u w:val="none"/>
        </w:rPr>
      </w:pPr>
      <w:r w:rsidRPr="30A459BF" w:rsidR="30A459BF">
        <w:rPr>
          <w:rFonts w:ascii="Arial" w:hAnsi="Arial" w:eastAsia="Arial" w:cs="Arial"/>
          <w:b w:val="0"/>
          <w:bCs w:val="0"/>
          <w:sz w:val="24"/>
          <w:szCs w:val="24"/>
          <w:u w:val="none"/>
        </w:rPr>
        <w:t xml:space="preserve">This essay will talk about </w:t>
      </w:r>
      <w:r w:rsidRPr="30A459BF" w:rsidR="30A459BF">
        <w:rPr>
          <w:rFonts w:ascii="Arial" w:hAnsi="Arial" w:eastAsia="Arial" w:cs="Arial"/>
          <w:b w:val="0"/>
          <w:bCs w:val="0"/>
          <w:sz w:val="24"/>
          <w:szCs w:val="24"/>
          <w:u w:val="none"/>
        </w:rPr>
        <w:t>Forest</w:t>
      </w:r>
      <w:r w:rsidRPr="30A459BF" w:rsidR="30A459BF">
        <w:rPr>
          <w:rFonts w:ascii="Arial" w:hAnsi="Arial" w:eastAsia="Arial" w:cs="Arial"/>
          <w:b w:val="0"/>
          <w:bCs w:val="0"/>
          <w:sz w:val="24"/>
          <w:szCs w:val="24"/>
          <w:u w:val="none"/>
        </w:rPr>
        <w:t xml:space="preserve"> Schools, which from the Forest School Network </w:t>
      </w:r>
      <w:r w:rsidRPr="30A459BF" w:rsidR="30A459BF">
        <w:rPr>
          <w:rFonts w:ascii="Arial" w:hAnsi="Arial" w:eastAsia="Arial" w:cs="Arial"/>
          <w:b w:val="0"/>
          <w:bCs w:val="0"/>
          <w:sz w:val="24"/>
          <w:szCs w:val="24"/>
          <w:u w:val="none"/>
        </w:rPr>
        <w:t xml:space="preserve">defines as “an </w:t>
      </w:r>
      <w:r w:rsidRPr="30A459BF" w:rsidR="30A459BF">
        <w:rPr>
          <w:rFonts w:ascii="Arial" w:hAnsi="Arial" w:eastAsia="Arial" w:cs="Arial"/>
          <w:b w:val="0"/>
          <w:bCs w:val="0"/>
          <w:sz w:val="24"/>
          <w:szCs w:val="24"/>
          <w:u w:val="none"/>
        </w:rPr>
        <w:t>inspirational</w:t>
      </w:r>
      <w:r w:rsidRPr="30A459BF" w:rsidR="30A459BF">
        <w:rPr>
          <w:rFonts w:ascii="Arial" w:hAnsi="Arial" w:eastAsia="Arial" w:cs="Arial"/>
          <w:b w:val="0"/>
          <w:bCs w:val="0"/>
          <w:sz w:val="24"/>
          <w:szCs w:val="24"/>
          <w:u w:val="none"/>
        </w:rPr>
        <w:t xml:space="preserve"> process, that offers children, young people and </w:t>
      </w:r>
      <w:r w:rsidRPr="30A459BF" w:rsidR="30A459BF">
        <w:rPr>
          <w:rFonts w:ascii="Arial" w:hAnsi="Arial" w:eastAsia="Arial" w:cs="Arial"/>
          <w:b w:val="0"/>
          <w:bCs w:val="0"/>
          <w:sz w:val="24"/>
          <w:szCs w:val="24"/>
          <w:u w:val="none"/>
        </w:rPr>
        <w:t>adults'</w:t>
      </w:r>
      <w:r w:rsidRPr="30A459BF" w:rsidR="30A459BF">
        <w:rPr>
          <w:rFonts w:ascii="Arial" w:hAnsi="Arial" w:eastAsia="Arial" w:cs="Arial"/>
          <w:b w:val="0"/>
          <w:bCs w:val="0"/>
          <w:sz w:val="24"/>
          <w:szCs w:val="24"/>
          <w:u w:val="none"/>
        </w:rPr>
        <w:t xml:space="preserve"> </w:t>
      </w:r>
      <w:r w:rsidRPr="30A459BF" w:rsidR="30A459BF">
        <w:rPr>
          <w:rFonts w:ascii="Arial" w:hAnsi="Arial" w:eastAsia="Arial" w:cs="Arial"/>
          <w:b w:val="0"/>
          <w:bCs w:val="0"/>
          <w:sz w:val="24"/>
          <w:szCs w:val="24"/>
          <w:u w:val="none"/>
        </w:rPr>
        <w:t>regular</w:t>
      </w:r>
      <w:r w:rsidRPr="30A459BF" w:rsidR="30A459BF">
        <w:rPr>
          <w:rFonts w:ascii="Arial" w:hAnsi="Arial" w:eastAsia="Arial" w:cs="Arial"/>
          <w:b w:val="0"/>
          <w:bCs w:val="0"/>
          <w:sz w:val="24"/>
          <w:szCs w:val="24"/>
          <w:u w:val="none"/>
        </w:rPr>
        <w:t xml:space="preserve"> opportunities to achieve and </w:t>
      </w:r>
      <w:r w:rsidRPr="30A459BF" w:rsidR="30A459BF">
        <w:rPr>
          <w:rFonts w:ascii="Arial" w:hAnsi="Arial" w:eastAsia="Arial" w:cs="Arial"/>
          <w:b w:val="0"/>
          <w:bCs w:val="0"/>
          <w:sz w:val="24"/>
          <w:szCs w:val="24"/>
          <w:u w:val="none"/>
        </w:rPr>
        <w:t>develop</w:t>
      </w:r>
      <w:r w:rsidRPr="30A459BF" w:rsidR="30A459BF">
        <w:rPr>
          <w:rFonts w:ascii="Arial" w:hAnsi="Arial" w:eastAsia="Arial" w:cs="Arial"/>
          <w:b w:val="0"/>
          <w:bCs w:val="0"/>
          <w:sz w:val="24"/>
          <w:szCs w:val="24"/>
          <w:u w:val="none"/>
        </w:rPr>
        <w:t xml:space="preserve"> confidence, and self-esteem through hands on learning </w:t>
      </w:r>
      <w:r w:rsidRPr="30A459BF" w:rsidR="30A459BF">
        <w:rPr>
          <w:rFonts w:ascii="Arial" w:hAnsi="Arial" w:eastAsia="Arial" w:cs="Arial"/>
          <w:b w:val="0"/>
          <w:bCs w:val="0"/>
          <w:sz w:val="24"/>
          <w:szCs w:val="24"/>
          <w:u w:val="none"/>
        </w:rPr>
        <w:t>experiences</w:t>
      </w:r>
      <w:r w:rsidRPr="30A459BF" w:rsidR="30A459BF">
        <w:rPr>
          <w:rFonts w:ascii="Arial" w:hAnsi="Arial" w:eastAsia="Arial" w:cs="Arial"/>
          <w:b w:val="0"/>
          <w:bCs w:val="0"/>
          <w:sz w:val="24"/>
          <w:szCs w:val="24"/>
          <w:u w:val="none"/>
        </w:rPr>
        <w:t xml:space="preserve"> in a woodland environment”. (Murray and O’Brien, 2006).</w:t>
      </w:r>
    </w:p>
    <w:p w:rsidR="5B38AF39" w:rsidP="30A459BF" w:rsidRDefault="5B38AF39" w14:paraId="30FD9A82" w14:textId="6CBDF3EE" w14:noSpellErr="1">
      <w:pPr>
        <w:pStyle w:val="Normal"/>
        <w:spacing w:line="480" w:lineRule="auto"/>
        <w:jc w:val="both"/>
        <w:rPr>
          <w:rFonts w:ascii="Arial" w:hAnsi="Arial" w:eastAsia="Arial" w:cs="Arial"/>
          <w:b w:val="0"/>
          <w:bCs w:val="0"/>
          <w:sz w:val="24"/>
          <w:szCs w:val="24"/>
          <w:u w:val="none"/>
        </w:rPr>
      </w:pPr>
      <w:r w:rsidRPr="30A459BF" w:rsidR="30A459BF">
        <w:rPr>
          <w:rFonts w:ascii="Arial" w:hAnsi="Arial" w:eastAsia="Arial" w:cs="Arial"/>
          <w:b w:val="0"/>
          <w:bCs w:val="0"/>
          <w:sz w:val="24"/>
          <w:szCs w:val="24"/>
          <w:u w:val="none"/>
        </w:rPr>
        <w:t xml:space="preserve">People are slightly </w:t>
      </w:r>
      <w:r w:rsidRPr="30A459BF" w:rsidR="30A459BF">
        <w:rPr>
          <w:rFonts w:ascii="Arial" w:hAnsi="Arial" w:eastAsia="Arial" w:cs="Arial"/>
          <w:b w:val="0"/>
          <w:bCs w:val="0"/>
          <w:sz w:val="24"/>
          <w:szCs w:val="24"/>
          <w:u w:val="none"/>
        </w:rPr>
        <w:t xml:space="preserve">worried that smaller children do not get </w:t>
      </w:r>
      <w:r w:rsidRPr="30A459BF" w:rsidR="30A459BF">
        <w:rPr>
          <w:rFonts w:ascii="Arial" w:hAnsi="Arial" w:eastAsia="Arial" w:cs="Arial"/>
          <w:b w:val="0"/>
          <w:bCs w:val="0"/>
          <w:sz w:val="24"/>
          <w:szCs w:val="24"/>
          <w:u w:val="none"/>
        </w:rPr>
        <w:t>regular</w:t>
      </w:r>
      <w:r w:rsidRPr="30A459BF" w:rsidR="30A459BF">
        <w:rPr>
          <w:rFonts w:ascii="Arial" w:hAnsi="Arial" w:eastAsia="Arial" w:cs="Arial"/>
          <w:b w:val="0"/>
          <w:bCs w:val="0"/>
          <w:sz w:val="24"/>
          <w:szCs w:val="24"/>
          <w:u w:val="none"/>
        </w:rPr>
        <w:t xml:space="preserve"> opportunities to visit woodlands and other green places, like their parents would have. This is down to parents becoming </w:t>
      </w:r>
      <w:r w:rsidRPr="30A459BF" w:rsidR="30A459BF">
        <w:rPr>
          <w:rFonts w:ascii="Arial" w:hAnsi="Arial" w:eastAsia="Arial" w:cs="Arial"/>
          <w:b w:val="0"/>
          <w:bCs w:val="0"/>
          <w:sz w:val="24"/>
          <w:szCs w:val="24"/>
          <w:u w:val="none"/>
        </w:rPr>
        <w:t>increasingly</w:t>
      </w:r>
      <w:r w:rsidRPr="30A459BF" w:rsidR="30A459BF">
        <w:rPr>
          <w:rFonts w:ascii="Arial" w:hAnsi="Arial" w:eastAsia="Arial" w:cs="Arial"/>
          <w:b w:val="0"/>
          <w:bCs w:val="0"/>
          <w:sz w:val="24"/>
          <w:szCs w:val="24"/>
          <w:u w:val="none"/>
        </w:rPr>
        <w:t xml:space="preserve"> concerned for their </w:t>
      </w:r>
      <w:r w:rsidRPr="30A459BF" w:rsidR="30A459BF">
        <w:rPr>
          <w:rFonts w:ascii="Arial" w:hAnsi="Arial" w:eastAsia="Arial" w:cs="Arial"/>
          <w:b w:val="0"/>
          <w:bCs w:val="0"/>
          <w:sz w:val="24"/>
          <w:szCs w:val="24"/>
          <w:u w:val="none"/>
        </w:rPr>
        <w:t>children's</w:t>
      </w:r>
      <w:r w:rsidRPr="30A459BF" w:rsidR="30A459BF">
        <w:rPr>
          <w:rFonts w:ascii="Arial" w:hAnsi="Arial" w:eastAsia="Arial" w:cs="Arial"/>
          <w:b w:val="0"/>
          <w:bCs w:val="0"/>
          <w:sz w:val="24"/>
          <w:szCs w:val="24"/>
          <w:u w:val="none"/>
        </w:rPr>
        <w:t xml:space="preserve"> safety, </w:t>
      </w:r>
      <w:r w:rsidRPr="30A459BF" w:rsidR="30A459BF">
        <w:rPr>
          <w:rFonts w:ascii="Arial" w:hAnsi="Arial" w:eastAsia="Arial" w:cs="Arial"/>
          <w:b w:val="0"/>
          <w:bCs w:val="0"/>
          <w:sz w:val="24"/>
          <w:szCs w:val="24"/>
          <w:u w:val="none"/>
        </w:rPr>
        <w:t>and</w:t>
      </w:r>
      <w:r w:rsidRPr="30A459BF" w:rsidR="30A459BF">
        <w:rPr>
          <w:rFonts w:ascii="Arial" w:hAnsi="Arial" w:eastAsia="Arial" w:cs="Arial"/>
          <w:b w:val="0"/>
          <w:bCs w:val="0"/>
          <w:sz w:val="24"/>
          <w:szCs w:val="24"/>
          <w:u w:val="none"/>
        </w:rPr>
        <w:t xml:space="preserve"> down to there being more for children to do indoors. (Murray and O’Brien, 2006). Some </w:t>
      </w:r>
      <w:r w:rsidRPr="30A459BF" w:rsidR="30A459BF">
        <w:rPr>
          <w:rFonts w:ascii="Arial" w:hAnsi="Arial" w:eastAsia="Arial" w:cs="Arial"/>
          <w:b w:val="0"/>
          <w:bCs w:val="0"/>
          <w:sz w:val="24"/>
          <w:szCs w:val="24"/>
          <w:u w:val="none"/>
        </w:rPr>
        <w:t>researchers</w:t>
      </w:r>
      <w:r w:rsidRPr="30A459BF" w:rsidR="30A459BF">
        <w:rPr>
          <w:rFonts w:ascii="Arial" w:hAnsi="Arial" w:eastAsia="Arial" w:cs="Arial"/>
          <w:b w:val="0"/>
          <w:bCs w:val="0"/>
          <w:sz w:val="24"/>
          <w:szCs w:val="24"/>
          <w:u w:val="none"/>
        </w:rPr>
        <w:t xml:space="preserve"> have also found that if younger </w:t>
      </w:r>
      <w:r w:rsidRPr="30A459BF" w:rsidR="30A459BF">
        <w:rPr>
          <w:rFonts w:ascii="Arial" w:hAnsi="Arial" w:eastAsia="Arial" w:cs="Arial"/>
          <w:b w:val="0"/>
          <w:bCs w:val="0"/>
          <w:sz w:val="24"/>
          <w:szCs w:val="24"/>
          <w:u w:val="none"/>
        </w:rPr>
        <w:t>children</w:t>
      </w:r>
      <w:r w:rsidRPr="30A459BF" w:rsidR="30A459BF">
        <w:rPr>
          <w:rFonts w:ascii="Arial" w:hAnsi="Arial" w:eastAsia="Arial" w:cs="Arial"/>
          <w:b w:val="0"/>
          <w:bCs w:val="0"/>
          <w:sz w:val="24"/>
          <w:szCs w:val="24"/>
          <w:u w:val="none"/>
        </w:rPr>
        <w:t xml:space="preserve"> decide not to not visit woodlands when they are younger, then they </w:t>
      </w:r>
      <w:r w:rsidRPr="30A459BF" w:rsidR="30A459BF">
        <w:rPr>
          <w:rFonts w:ascii="Arial" w:hAnsi="Arial" w:eastAsia="Arial" w:cs="Arial"/>
          <w:b w:val="0"/>
          <w:bCs w:val="0"/>
          <w:sz w:val="24"/>
          <w:szCs w:val="24"/>
          <w:u w:val="none"/>
        </w:rPr>
        <w:t>won't</w:t>
      </w:r>
      <w:r w:rsidRPr="30A459BF" w:rsidR="30A459BF">
        <w:rPr>
          <w:rFonts w:ascii="Arial" w:hAnsi="Arial" w:eastAsia="Arial" w:cs="Arial"/>
          <w:b w:val="0"/>
          <w:bCs w:val="0"/>
          <w:sz w:val="24"/>
          <w:szCs w:val="24"/>
          <w:u w:val="none"/>
        </w:rPr>
        <w:t xml:space="preserve"> when their older either. By making this </w:t>
      </w:r>
      <w:r w:rsidRPr="30A459BF" w:rsidR="30A459BF">
        <w:rPr>
          <w:rFonts w:ascii="Arial" w:hAnsi="Arial" w:eastAsia="Arial" w:cs="Arial"/>
          <w:b w:val="0"/>
          <w:bCs w:val="0"/>
          <w:sz w:val="24"/>
          <w:szCs w:val="24"/>
          <w:u w:val="none"/>
        </w:rPr>
        <w:t>decision</w:t>
      </w:r>
      <w:r w:rsidRPr="30A459BF" w:rsidR="30A459BF">
        <w:rPr>
          <w:rFonts w:ascii="Arial" w:hAnsi="Arial" w:eastAsia="Arial" w:cs="Arial"/>
          <w:b w:val="0"/>
          <w:bCs w:val="0"/>
          <w:sz w:val="24"/>
          <w:szCs w:val="24"/>
          <w:u w:val="none"/>
        </w:rPr>
        <w:t xml:space="preserve"> they will miss out on the physical and emotional </w:t>
      </w:r>
      <w:r w:rsidRPr="30A459BF" w:rsidR="30A459BF">
        <w:rPr>
          <w:rFonts w:ascii="Arial" w:hAnsi="Arial" w:eastAsia="Arial" w:cs="Arial"/>
          <w:b w:val="0"/>
          <w:bCs w:val="0"/>
          <w:sz w:val="24"/>
          <w:szCs w:val="24"/>
          <w:u w:val="none"/>
        </w:rPr>
        <w:t xml:space="preserve">benefits of </w:t>
      </w:r>
      <w:r w:rsidRPr="30A459BF" w:rsidR="30A459BF">
        <w:rPr>
          <w:rFonts w:ascii="Arial" w:hAnsi="Arial" w:eastAsia="Arial" w:cs="Arial"/>
          <w:b w:val="0"/>
          <w:bCs w:val="0"/>
          <w:sz w:val="24"/>
          <w:szCs w:val="24"/>
          <w:u w:val="none"/>
        </w:rPr>
        <w:t>accessing</w:t>
      </w:r>
      <w:r w:rsidRPr="30A459BF" w:rsidR="30A459BF">
        <w:rPr>
          <w:rFonts w:ascii="Arial" w:hAnsi="Arial" w:eastAsia="Arial" w:cs="Arial"/>
          <w:b w:val="0"/>
          <w:bCs w:val="0"/>
          <w:sz w:val="24"/>
          <w:szCs w:val="24"/>
          <w:u w:val="none"/>
        </w:rPr>
        <w:t xml:space="preserve"> nature. (Ward Thompson et al, 2004). The learning that takes place outdoors can be very different to the classroom environment. The Welsh Assembly Government are beginning to </w:t>
      </w:r>
      <w:r w:rsidRPr="30A459BF" w:rsidR="30A459BF">
        <w:rPr>
          <w:rFonts w:ascii="Arial" w:hAnsi="Arial" w:eastAsia="Arial" w:cs="Arial"/>
          <w:b w:val="0"/>
          <w:bCs w:val="0"/>
          <w:sz w:val="24"/>
          <w:szCs w:val="24"/>
          <w:u w:val="none"/>
        </w:rPr>
        <w:t>encourage</w:t>
      </w:r>
      <w:r w:rsidRPr="30A459BF" w:rsidR="30A459BF">
        <w:rPr>
          <w:rFonts w:ascii="Arial" w:hAnsi="Arial" w:eastAsia="Arial" w:cs="Arial"/>
          <w:b w:val="0"/>
          <w:bCs w:val="0"/>
          <w:sz w:val="24"/>
          <w:szCs w:val="24"/>
          <w:u w:val="none"/>
        </w:rPr>
        <w:t xml:space="preserve"> teachers to start ‘forest school’ in their own schools, </w:t>
      </w:r>
      <w:r w:rsidRPr="30A459BF" w:rsidR="30A459BF">
        <w:rPr>
          <w:rFonts w:ascii="Arial" w:hAnsi="Arial" w:eastAsia="Arial" w:cs="Arial"/>
          <w:b w:val="0"/>
          <w:bCs w:val="0"/>
          <w:sz w:val="24"/>
          <w:szCs w:val="24"/>
          <w:u w:val="none"/>
        </w:rPr>
        <w:t>especially</w:t>
      </w:r>
      <w:r w:rsidRPr="30A459BF" w:rsidR="30A459BF">
        <w:rPr>
          <w:rFonts w:ascii="Arial" w:hAnsi="Arial" w:eastAsia="Arial" w:cs="Arial"/>
          <w:b w:val="0"/>
          <w:bCs w:val="0"/>
          <w:sz w:val="24"/>
          <w:szCs w:val="24"/>
          <w:u w:val="none"/>
        </w:rPr>
        <w:t xml:space="preserve"> during the foundation phase of school. </w:t>
      </w:r>
    </w:p>
    <w:p w:rsidR="5B38AF39" w:rsidP="30A459BF" w:rsidRDefault="5B38AF39" w14:paraId="793A3E4B" w14:textId="10E49E61">
      <w:pPr>
        <w:pStyle w:val="Normal"/>
        <w:spacing w:line="480" w:lineRule="auto"/>
        <w:jc w:val="both"/>
        <w:rPr>
          <w:rFonts w:ascii="Arial" w:hAnsi="Arial" w:eastAsia="Arial" w:cs="Arial"/>
          <w:b w:val="0"/>
          <w:bCs w:val="0"/>
          <w:sz w:val="24"/>
          <w:szCs w:val="24"/>
          <w:u w:val="none"/>
        </w:rPr>
      </w:pPr>
    </w:p>
    <w:p w:rsidR="5B38AF39" w:rsidP="4CCDF6CD" w:rsidRDefault="5B38AF39" w14:paraId="79D3A705" w14:textId="75C49F8D" w14:noSpellErr="1">
      <w:pPr>
        <w:pStyle w:val="Normal"/>
        <w:spacing w:line="480" w:lineRule="auto"/>
        <w:jc w:val="both"/>
        <w:rPr>
          <w:rFonts w:ascii="Arial" w:hAnsi="Arial" w:eastAsia="Arial" w:cs="Arial"/>
          <w:b w:val="0"/>
          <w:bCs w:val="0"/>
          <w:sz w:val="24"/>
          <w:szCs w:val="24"/>
          <w:u w:val="none"/>
        </w:rPr>
      </w:pPr>
      <w:r w:rsidRPr="4CCDF6CD" w:rsidR="4CCDF6CD">
        <w:rPr>
          <w:rFonts w:ascii="Arial" w:hAnsi="Arial" w:eastAsia="Arial" w:cs="Arial"/>
          <w:b w:val="0"/>
          <w:bCs w:val="0"/>
          <w:sz w:val="24"/>
          <w:szCs w:val="24"/>
          <w:u w:val="single"/>
        </w:rPr>
        <w:t>Reference</w:t>
      </w:r>
      <w:r w:rsidRPr="4CCDF6CD" w:rsidR="4CCDF6CD">
        <w:rPr>
          <w:rFonts w:ascii="Arial" w:hAnsi="Arial" w:eastAsia="Arial" w:cs="Arial"/>
          <w:b w:val="0"/>
          <w:bCs w:val="0"/>
          <w:sz w:val="24"/>
          <w:szCs w:val="24"/>
          <w:u w:val="single"/>
        </w:rPr>
        <w:t xml:space="preserve"> list:</w:t>
      </w:r>
    </w:p>
    <w:p w:rsidR="5B38AF39" w:rsidP="660DD288" w:rsidRDefault="5B38AF39" w14:paraId="18741BFD" w14:textId="062219B2" w14:noSpellErr="1">
      <w:pPr>
        <w:pStyle w:val="Normal"/>
        <w:spacing w:line="480" w:lineRule="auto"/>
        <w:jc w:val="both"/>
        <w:rPr>
          <w:rFonts w:ascii="Arial" w:hAnsi="Arial" w:eastAsia="Arial" w:cs="Arial"/>
          <w:b w:val="0"/>
          <w:bCs w:val="0"/>
          <w:sz w:val="24"/>
          <w:szCs w:val="24"/>
          <w:u w:val="none"/>
        </w:rPr>
      </w:pPr>
      <w:r w:rsidRPr="660DD288" w:rsidR="660DD288">
        <w:rPr>
          <w:rFonts w:ascii="Arial" w:hAnsi="Arial" w:eastAsia="Arial" w:cs="Arial"/>
          <w:b w:val="0"/>
          <w:bCs w:val="0"/>
          <w:sz w:val="24"/>
          <w:szCs w:val="24"/>
          <w:u w:val="none"/>
        </w:rPr>
        <w:t>Murray, R</w:t>
      </w:r>
      <w:r w:rsidRPr="660DD288" w:rsidR="660DD288">
        <w:rPr>
          <w:rFonts w:ascii="Arial" w:hAnsi="Arial" w:eastAsia="Arial" w:cs="Arial"/>
          <w:b w:val="0"/>
          <w:bCs w:val="0"/>
          <w:sz w:val="24"/>
          <w:szCs w:val="24"/>
          <w:u w:val="none"/>
        </w:rPr>
        <w:t xml:space="preserve"> and O’Brien, E. (2006) </w:t>
      </w:r>
      <w:r w:rsidRPr="660DD288" w:rsidR="660DD288">
        <w:rPr>
          <w:rFonts w:ascii="Arial" w:hAnsi="Arial" w:eastAsia="Arial" w:cs="Arial"/>
          <w:b w:val="0"/>
          <w:bCs w:val="0"/>
          <w:i w:val="1"/>
          <w:iCs w:val="1"/>
          <w:sz w:val="24"/>
          <w:szCs w:val="24"/>
          <w:u w:val="none"/>
        </w:rPr>
        <w:t>A marvellous opportunity for children to learn</w:t>
      </w:r>
      <w:r w:rsidRPr="660DD288" w:rsidR="660DD288">
        <w:rPr>
          <w:rFonts w:ascii="Arial" w:hAnsi="Arial" w:eastAsia="Arial" w:cs="Arial"/>
          <w:b w:val="0"/>
          <w:bCs w:val="0"/>
          <w:i w:val="1"/>
          <w:iCs w:val="1"/>
          <w:sz w:val="24"/>
          <w:szCs w:val="24"/>
          <w:u w:val="none"/>
        </w:rPr>
        <w:t xml:space="preserve">: A </w:t>
      </w:r>
      <w:r w:rsidRPr="660DD288" w:rsidR="660DD288">
        <w:rPr>
          <w:rFonts w:ascii="Arial" w:hAnsi="Arial" w:eastAsia="Arial" w:cs="Arial"/>
          <w:b w:val="0"/>
          <w:bCs w:val="0"/>
          <w:i w:val="1"/>
          <w:iCs w:val="1"/>
          <w:sz w:val="24"/>
          <w:szCs w:val="24"/>
          <w:u w:val="none"/>
        </w:rPr>
        <w:t>participatory</w:t>
      </w:r>
      <w:r w:rsidRPr="660DD288" w:rsidR="660DD288">
        <w:rPr>
          <w:rFonts w:ascii="Arial" w:hAnsi="Arial" w:eastAsia="Arial" w:cs="Arial"/>
          <w:b w:val="0"/>
          <w:bCs w:val="0"/>
          <w:i w:val="1"/>
          <w:iCs w:val="1"/>
          <w:sz w:val="24"/>
          <w:szCs w:val="24"/>
          <w:u w:val="none"/>
        </w:rPr>
        <w:t xml:space="preserve"> evaluation of Forest School in England and Wales</w:t>
      </w:r>
      <w:r w:rsidRPr="660DD288" w:rsidR="660DD288">
        <w:rPr>
          <w:rFonts w:ascii="Arial" w:hAnsi="Arial" w:eastAsia="Arial" w:cs="Arial"/>
          <w:b w:val="0"/>
          <w:bCs w:val="0"/>
          <w:sz w:val="24"/>
          <w:szCs w:val="24"/>
          <w:u w:val="none"/>
        </w:rPr>
        <w:t xml:space="preserve">. Farnham: Forest </w:t>
      </w:r>
      <w:r w:rsidRPr="660DD288" w:rsidR="660DD288">
        <w:rPr>
          <w:rFonts w:ascii="Arial" w:hAnsi="Arial" w:eastAsia="Arial" w:cs="Arial"/>
          <w:b w:val="0"/>
          <w:bCs w:val="0"/>
          <w:sz w:val="24"/>
          <w:szCs w:val="24"/>
          <w:u w:val="none"/>
        </w:rPr>
        <w:t>Research</w:t>
      </w:r>
      <w:r w:rsidRPr="660DD288" w:rsidR="660DD288">
        <w:rPr>
          <w:rFonts w:ascii="Arial" w:hAnsi="Arial" w:eastAsia="Arial" w:cs="Arial"/>
          <w:b w:val="0"/>
          <w:bCs w:val="0"/>
          <w:sz w:val="24"/>
          <w:szCs w:val="24"/>
          <w:u w:val="none"/>
        </w:rPr>
        <w:t>.</w:t>
      </w:r>
    </w:p>
    <w:p w:rsidR="5B38AF39" w:rsidP="660DD288" w:rsidRDefault="5B38AF39" w14:paraId="4960C05F" w14:textId="1B78ABF8" w14:noSpellErr="1">
      <w:pPr>
        <w:pStyle w:val="Normal"/>
        <w:spacing w:line="480" w:lineRule="auto"/>
        <w:jc w:val="both"/>
        <w:rPr>
          <w:rFonts w:ascii="Arial" w:hAnsi="Arial" w:eastAsia="Arial" w:cs="Arial"/>
          <w:b w:val="0"/>
          <w:bCs w:val="0"/>
          <w:sz w:val="24"/>
          <w:szCs w:val="24"/>
          <w:u w:val="none"/>
        </w:rPr>
      </w:pPr>
      <w:r w:rsidRPr="660DD288" w:rsidR="660DD288">
        <w:rPr>
          <w:rFonts w:ascii="Arial" w:hAnsi="Arial" w:eastAsia="Arial" w:cs="Arial"/>
          <w:b w:val="0"/>
          <w:bCs w:val="0"/>
          <w:sz w:val="24"/>
          <w:szCs w:val="24"/>
          <w:u w:val="none"/>
        </w:rPr>
        <w:t xml:space="preserve">Ward Thompson, C. et al. (2004). </w:t>
      </w:r>
      <w:r w:rsidRPr="660DD288" w:rsidR="660DD288">
        <w:rPr>
          <w:rFonts w:ascii="Arial" w:hAnsi="Arial" w:eastAsia="Arial" w:cs="Arial"/>
          <w:b w:val="0"/>
          <w:bCs w:val="0"/>
          <w:i w:val="1"/>
          <w:iCs w:val="1"/>
          <w:sz w:val="24"/>
          <w:szCs w:val="24"/>
          <w:u w:val="none"/>
        </w:rPr>
        <w:t xml:space="preserve">Open space and social inclusion: Local woodland use in </w:t>
      </w:r>
      <w:r w:rsidRPr="660DD288" w:rsidR="660DD288">
        <w:rPr>
          <w:rFonts w:ascii="Arial" w:hAnsi="Arial" w:eastAsia="Arial" w:cs="Arial"/>
          <w:b w:val="0"/>
          <w:bCs w:val="0"/>
          <w:i w:val="1"/>
          <w:iCs w:val="1"/>
          <w:sz w:val="24"/>
          <w:szCs w:val="24"/>
          <w:u w:val="none"/>
        </w:rPr>
        <w:t>central</w:t>
      </w:r>
      <w:r w:rsidRPr="660DD288" w:rsidR="660DD288">
        <w:rPr>
          <w:rFonts w:ascii="Arial" w:hAnsi="Arial" w:eastAsia="Arial" w:cs="Arial"/>
          <w:b w:val="0"/>
          <w:bCs w:val="0"/>
          <w:i w:val="1"/>
          <w:iCs w:val="1"/>
          <w:sz w:val="24"/>
          <w:szCs w:val="24"/>
          <w:u w:val="none"/>
        </w:rPr>
        <w:t xml:space="preserve"> Scotland</w:t>
      </w:r>
      <w:r w:rsidRPr="660DD288" w:rsidR="660DD288">
        <w:rPr>
          <w:rFonts w:ascii="Arial" w:hAnsi="Arial" w:eastAsia="Arial" w:cs="Arial"/>
          <w:b w:val="0"/>
          <w:bCs w:val="0"/>
          <w:sz w:val="24"/>
          <w:szCs w:val="24"/>
          <w:u w:val="none"/>
        </w:rPr>
        <w:t xml:space="preserve">. Edinburgh: Report to the </w:t>
      </w:r>
      <w:r w:rsidRPr="660DD288" w:rsidR="660DD288">
        <w:rPr>
          <w:rFonts w:ascii="Arial" w:hAnsi="Arial" w:eastAsia="Arial" w:cs="Arial"/>
          <w:b w:val="0"/>
          <w:bCs w:val="0"/>
          <w:sz w:val="24"/>
          <w:szCs w:val="24"/>
          <w:u w:val="none"/>
        </w:rPr>
        <w:t>Forest</w:t>
      </w:r>
      <w:r w:rsidRPr="660DD288" w:rsidR="660DD288">
        <w:rPr>
          <w:rFonts w:ascii="Arial" w:hAnsi="Arial" w:eastAsia="Arial" w:cs="Arial"/>
          <w:b w:val="0"/>
          <w:bCs w:val="0"/>
          <w:sz w:val="24"/>
          <w:szCs w:val="24"/>
          <w:u w:val="none"/>
        </w:rPr>
        <w:t xml:space="preserve"> Commission.</w:t>
      </w:r>
    </w:p>
    <w:p w:rsidR="5B38AF39" w:rsidP="660DD288" w:rsidRDefault="5B38AF39" w14:paraId="60741D83" w14:textId="31C4B835" w14:noSpellErr="1">
      <w:pPr>
        <w:pStyle w:val="Normal"/>
        <w:spacing w:line="480" w:lineRule="auto"/>
        <w:jc w:val="both"/>
        <w:rPr>
          <w:rFonts w:ascii="Arial" w:hAnsi="Arial" w:eastAsia="Arial" w:cs="Arial"/>
          <w:b w:val="0"/>
          <w:bCs w:val="0"/>
          <w:sz w:val="24"/>
          <w:szCs w:val="24"/>
          <w:u w:val="none"/>
        </w:rPr>
      </w:pPr>
      <w:r w:rsidRPr="660DD288" w:rsidR="660DD288">
        <w:rPr>
          <w:rFonts w:ascii="Arial" w:hAnsi="Arial" w:eastAsia="Arial" w:cs="Arial"/>
          <w:b w:val="0"/>
          <w:bCs w:val="0"/>
          <w:sz w:val="24"/>
          <w:szCs w:val="24"/>
          <w:u w:val="none"/>
        </w:rPr>
        <w:t xml:space="preserve">Welsh Assembly Government (2009) </w:t>
      </w:r>
      <w:r w:rsidRPr="660DD288" w:rsidR="660DD288">
        <w:rPr>
          <w:rFonts w:ascii="Arial" w:hAnsi="Arial" w:eastAsia="Arial" w:cs="Arial"/>
          <w:b w:val="0"/>
          <w:bCs w:val="0"/>
          <w:i w:val="1"/>
          <w:iCs w:val="1"/>
          <w:sz w:val="24"/>
          <w:szCs w:val="24"/>
          <w:u w:val="none"/>
        </w:rPr>
        <w:t>Outdoor Learning Handbook</w:t>
      </w:r>
      <w:r w:rsidRPr="660DD288" w:rsidR="660DD288">
        <w:rPr>
          <w:rFonts w:ascii="Arial" w:hAnsi="Arial" w:eastAsia="Arial" w:cs="Arial"/>
          <w:b w:val="0"/>
          <w:bCs w:val="0"/>
          <w:sz w:val="24"/>
          <w:szCs w:val="24"/>
          <w:u w:val="none"/>
        </w:rPr>
        <w:t>. Cardiff: WAG.</w:t>
      </w:r>
    </w:p>
    <w:p w:rsidR="5B38AF39" w:rsidP="30A459BF" w:rsidRDefault="5B38AF39" w14:paraId="3D9A24A0" w14:textId="710AF1A6" w14:noSpellErr="1">
      <w:pPr>
        <w:pStyle w:val="Normal"/>
        <w:spacing w:line="480" w:lineRule="auto"/>
        <w:jc w:val="both"/>
        <w:rPr>
          <w:rFonts w:ascii="Arial" w:hAnsi="Arial" w:eastAsia="Arial" w:cs="Arial"/>
          <w:b w:val="0"/>
          <w:bCs w:val="0"/>
          <w:sz w:val="24"/>
          <w:szCs w:val="24"/>
          <w:u w:val="none"/>
        </w:rPr>
      </w:pPr>
    </w:p>
    <w:p w:rsidR="5B38AF39" w:rsidP="30A459BF" w:rsidRDefault="5B38AF39" w14:paraId="79D80EAF" w14:textId="53046369" w14:noSpellErr="1">
      <w:pPr>
        <w:pStyle w:val="Normal"/>
        <w:spacing w:line="480" w:lineRule="auto"/>
        <w:jc w:val="both"/>
        <w:rPr>
          <w:rFonts w:ascii="Arial" w:hAnsi="Arial" w:eastAsia="Arial" w:cs="Arial"/>
          <w:b w:val="0"/>
          <w:bCs w:val="0"/>
          <w:sz w:val="24"/>
          <w:szCs w:val="24"/>
          <w:u w:val="none"/>
        </w:rPr>
      </w:pPr>
      <w:r w:rsidRPr="30A459BF" w:rsidR="30A459BF">
        <w:rPr>
          <w:rFonts w:ascii="Arial" w:hAnsi="Arial" w:eastAsia="Arial" w:cs="Arial"/>
          <w:b w:val="1"/>
          <w:bCs w:val="1"/>
          <w:sz w:val="24"/>
          <w:szCs w:val="24"/>
          <w:u w:val="single"/>
        </w:rPr>
        <w:t>Part 2b</w:t>
      </w:r>
    </w:p>
    <w:p w:rsidR="5B38AF39" w:rsidP="30A459BF" w:rsidRDefault="5B38AF39" w14:paraId="276D04E0" w14:textId="5D46D1A5" w14:noSpellErr="1">
      <w:pPr>
        <w:pStyle w:val="ListParagraph"/>
        <w:numPr>
          <w:ilvl w:val="0"/>
          <w:numId w:val="1"/>
        </w:numPr>
        <w:spacing w:line="480" w:lineRule="auto"/>
        <w:jc w:val="both"/>
        <w:rPr>
          <w:sz w:val="24"/>
          <w:szCs w:val="24"/>
          <w:u w:val="single"/>
        </w:rPr>
      </w:pPr>
      <w:r w:rsidRPr="30A459BF" w:rsidR="30A459BF">
        <w:rPr>
          <w:rFonts w:ascii="Arial" w:hAnsi="Arial" w:eastAsia="Arial" w:cs="Arial"/>
          <w:b w:val="0"/>
          <w:bCs w:val="0"/>
          <w:sz w:val="24"/>
          <w:szCs w:val="24"/>
          <w:u w:val="none"/>
        </w:rPr>
        <w:t xml:space="preserve">If you fail to acknowledge the source of your information in academic writing, you could be accused of </w:t>
      </w:r>
      <w:r w:rsidRPr="30A459BF" w:rsidR="30A459BF">
        <w:rPr>
          <w:rFonts w:ascii="Arial" w:hAnsi="Arial" w:eastAsia="Arial" w:cs="Arial"/>
          <w:b w:val="0"/>
          <w:bCs w:val="0"/>
          <w:sz w:val="24"/>
          <w:szCs w:val="24"/>
          <w:u w:val="none"/>
        </w:rPr>
        <w:t>plagiarism</w:t>
      </w:r>
      <w:r w:rsidRPr="30A459BF" w:rsidR="30A459BF">
        <w:rPr>
          <w:rFonts w:ascii="Arial" w:hAnsi="Arial" w:eastAsia="Arial" w:cs="Arial"/>
          <w:b w:val="0"/>
          <w:bCs w:val="0"/>
          <w:sz w:val="24"/>
          <w:szCs w:val="24"/>
          <w:u w:val="none"/>
        </w:rPr>
        <w:t xml:space="preserve">. It is important that students </w:t>
      </w:r>
      <w:r w:rsidRPr="30A459BF" w:rsidR="30A459BF">
        <w:rPr>
          <w:rFonts w:ascii="Arial" w:hAnsi="Arial" w:eastAsia="Arial" w:cs="Arial"/>
          <w:b w:val="0"/>
          <w:bCs w:val="0"/>
          <w:sz w:val="24"/>
          <w:szCs w:val="24"/>
          <w:u w:val="none"/>
        </w:rPr>
        <w:t>avoid</w:t>
      </w:r>
      <w:r w:rsidRPr="30A459BF" w:rsidR="30A459BF">
        <w:rPr>
          <w:rFonts w:ascii="Arial" w:hAnsi="Arial" w:eastAsia="Arial" w:cs="Arial"/>
          <w:b w:val="0"/>
          <w:bCs w:val="0"/>
          <w:sz w:val="24"/>
          <w:szCs w:val="24"/>
          <w:u w:val="none"/>
        </w:rPr>
        <w:t xml:space="preserve"> this because they could be blamed for copying </w:t>
      </w:r>
      <w:r w:rsidRPr="30A459BF" w:rsidR="30A459BF">
        <w:rPr>
          <w:rFonts w:ascii="Arial" w:hAnsi="Arial" w:eastAsia="Arial" w:cs="Arial"/>
          <w:b w:val="0"/>
          <w:bCs w:val="0"/>
          <w:sz w:val="24"/>
          <w:szCs w:val="24"/>
          <w:u w:val="none"/>
        </w:rPr>
        <w:t>another's</w:t>
      </w:r>
      <w:r w:rsidRPr="30A459BF" w:rsidR="30A459BF">
        <w:rPr>
          <w:rFonts w:ascii="Arial" w:hAnsi="Arial" w:eastAsia="Arial" w:cs="Arial"/>
          <w:b w:val="0"/>
          <w:bCs w:val="0"/>
          <w:sz w:val="24"/>
          <w:szCs w:val="24"/>
          <w:u w:val="none"/>
        </w:rPr>
        <w:t xml:space="preserve"> work. Which in turn would put not only your marks down but the student who you took the information off. To </w:t>
      </w:r>
      <w:r w:rsidRPr="30A459BF" w:rsidR="30A459BF">
        <w:rPr>
          <w:rFonts w:ascii="Arial" w:hAnsi="Arial" w:eastAsia="Arial" w:cs="Arial"/>
          <w:b w:val="0"/>
          <w:bCs w:val="0"/>
          <w:sz w:val="24"/>
          <w:szCs w:val="24"/>
          <w:u w:val="none"/>
        </w:rPr>
        <w:t>avoid</w:t>
      </w:r>
      <w:r w:rsidRPr="30A459BF" w:rsidR="30A459BF">
        <w:rPr>
          <w:rFonts w:ascii="Arial" w:hAnsi="Arial" w:eastAsia="Arial" w:cs="Arial"/>
          <w:b w:val="0"/>
          <w:bCs w:val="0"/>
          <w:sz w:val="24"/>
          <w:szCs w:val="24"/>
          <w:u w:val="none"/>
        </w:rPr>
        <w:t xml:space="preserve"> this, keep track of the sources as you read and do work and try and </w:t>
      </w:r>
      <w:r w:rsidRPr="30A459BF" w:rsidR="30A459BF">
        <w:rPr>
          <w:rFonts w:ascii="Arial" w:hAnsi="Arial" w:eastAsia="Arial" w:cs="Arial"/>
          <w:b w:val="0"/>
          <w:bCs w:val="0"/>
          <w:sz w:val="24"/>
          <w:szCs w:val="24"/>
          <w:u w:val="none"/>
        </w:rPr>
        <w:t>reference</w:t>
      </w:r>
      <w:r w:rsidRPr="30A459BF" w:rsidR="30A459BF">
        <w:rPr>
          <w:rFonts w:ascii="Arial" w:hAnsi="Arial" w:eastAsia="Arial" w:cs="Arial"/>
          <w:b w:val="0"/>
          <w:bCs w:val="0"/>
          <w:sz w:val="24"/>
          <w:szCs w:val="24"/>
          <w:u w:val="none"/>
        </w:rPr>
        <w:t xml:space="preserve"> your work in the same way </w:t>
      </w:r>
      <w:r w:rsidRPr="30A459BF" w:rsidR="30A459BF">
        <w:rPr>
          <w:rFonts w:ascii="Arial" w:hAnsi="Arial" w:eastAsia="Arial" w:cs="Arial"/>
          <w:b w:val="0"/>
          <w:bCs w:val="0"/>
          <w:sz w:val="24"/>
          <w:szCs w:val="24"/>
          <w:u w:val="none"/>
        </w:rPr>
        <w:t>all</w:t>
      </w:r>
      <w:r w:rsidRPr="30A459BF" w:rsidR="30A459BF">
        <w:rPr>
          <w:rFonts w:ascii="Arial" w:hAnsi="Arial" w:eastAsia="Arial" w:cs="Arial"/>
          <w:b w:val="0"/>
          <w:bCs w:val="0"/>
          <w:sz w:val="24"/>
          <w:szCs w:val="24"/>
          <w:u w:val="none"/>
        </w:rPr>
        <w:t xml:space="preserve"> the time. </w:t>
      </w:r>
    </w:p>
    <w:p w:rsidR="5B38AF39" w:rsidP="30A459BF" w:rsidRDefault="5B38AF39" w14:paraId="627D4C05" w14:textId="5E4FE86A" w14:noSpellErr="1">
      <w:pPr>
        <w:pStyle w:val="ListParagraph"/>
        <w:numPr>
          <w:ilvl w:val="0"/>
          <w:numId w:val="1"/>
        </w:numPr>
        <w:spacing w:line="480" w:lineRule="auto"/>
        <w:jc w:val="both"/>
        <w:rPr>
          <w:sz w:val="24"/>
          <w:szCs w:val="24"/>
          <w:u w:val="none"/>
        </w:rPr>
      </w:pPr>
      <w:r w:rsidRPr="30A459BF" w:rsidR="30A459BF">
        <w:rPr>
          <w:rFonts w:ascii="Arial" w:hAnsi="Arial" w:eastAsia="Arial" w:cs="Arial"/>
          <w:b w:val="0"/>
          <w:bCs w:val="0"/>
          <w:sz w:val="24"/>
          <w:szCs w:val="24"/>
          <w:u w:val="none"/>
        </w:rPr>
        <w:t xml:space="preserve">Its false that you only need to </w:t>
      </w:r>
      <w:r w:rsidRPr="30A459BF" w:rsidR="30A459BF">
        <w:rPr>
          <w:rFonts w:ascii="Arial" w:hAnsi="Arial" w:eastAsia="Arial" w:cs="Arial"/>
          <w:b w:val="0"/>
          <w:bCs w:val="0"/>
          <w:sz w:val="24"/>
          <w:szCs w:val="24"/>
          <w:u w:val="none"/>
        </w:rPr>
        <w:t>reference</w:t>
      </w:r>
      <w:r w:rsidRPr="30A459BF" w:rsidR="30A459BF">
        <w:rPr>
          <w:rFonts w:ascii="Arial" w:hAnsi="Arial" w:eastAsia="Arial" w:cs="Arial"/>
          <w:b w:val="0"/>
          <w:bCs w:val="0"/>
          <w:sz w:val="24"/>
          <w:szCs w:val="24"/>
          <w:u w:val="none"/>
        </w:rPr>
        <w:t xml:space="preserve"> when you use a direct quotation. This is because you need to state where </w:t>
      </w:r>
      <w:r w:rsidRPr="30A459BF" w:rsidR="30A459BF">
        <w:rPr>
          <w:rFonts w:ascii="Arial" w:hAnsi="Arial" w:eastAsia="Arial" w:cs="Arial"/>
          <w:b w:val="0"/>
          <w:bCs w:val="0"/>
          <w:sz w:val="24"/>
          <w:szCs w:val="24"/>
          <w:u w:val="none"/>
        </w:rPr>
        <w:t>all</w:t>
      </w:r>
      <w:r w:rsidRPr="30A459BF" w:rsidR="30A459BF">
        <w:rPr>
          <w:rFonts w:ascii="Arial" w:hAnsi="Arial" w:eastAsia="Arial" w:cs="Arial"/>
          <w:b w:val="0"/>
          <w:bCs w:val="0"/>
          <w:sz w:val="24"/>
          <w:szCs w:val="24"/>
          <w:u w:val="none"/>
        </w:rPr>
        <w:t xml:space="preserve"> your information has come from not only direct quotations. You also need to state who wrote it, the year it was published and the name of the author.</w:t>
      </w:r>
    </w:p>
    <w:p w:rsidR="5B38AF39" w:rsidP="30A459BF" w:rsidRDefault="5B38AF39" w14:paraId="6F405F94" w14:textId="108BA963" w14:noSpellErr="1">
      <w:pPr>
        <w:pStyle w:val="ListParagraph"/>
        <w:numPr>
          <w:ilvl w:val="0"/>
          <w:numId w:val="1"/>
        </w:numPr>
        <w:spacing w:line="480" w:lineRule="auto"/>
        <w:jc w:val="both"/>
        <w:rPr>
          <w:sz w:val="24"/>
          <w:szCs w:val="24"/>
          <w:u w:val="none"/>
        </w:rPr>
      </w:pPr>
      <w:r w:rsidRPr="30A459BF" w:rsidR="30A459BF">
        <w:rPr>
          <w:rFonts w:ascii="Arial" w:hAnsi="Arial" w:eastAsia="Arial" w:cs="Arial"/>
          <w:b w:val="0"/>
          <w:bCs w:val="0"/>
          <w:sz w:val="24"/>
          <w:szCs w:val="24"/>
          <w:u w:val="none"/>
        </w:rPr>
        <w:t xml:space="preserve">Wikipedia is not a good place to search for information for academic assignments. This is </w:t>
      </w:r>
      <w:r w:rsidRPr="30A459BF" w:rsidR="30A459BF">
        <w:rPr>
          <w:rFonts w:ascii="Arial" w:hAnsi="Arial" w:eastAsia="Arial" w:cs="Arial"/>
          <w:b w:val="0"/>
          <w:bCs w:val="0"/>
          <w:sz w:val="24"/>
          <w:szCs w:val="24"/>
          <w:u w:val="none"/>
        </w:rPr>
        <w:t>because</w:t>
      </w:r>
      <w:r w:rsidRPr="30A459BF" w:rsidR="30A459BF">
        <w:rPr>
          <w:rFonts w:ascii="Arial" w:hAnsi="Arial" w:eastAsia="Arial" w:cs="Arial"/>
          <w:b w:val="0"/>
          <w:bCs w:val="0"/>
          <w:sz w:val="24"/>
          <w:szCs w:val="24"/>
          <w:u w:val="none"/>
        </w:rPr>
        <w:t xml:space="preserve"> Wikipedia can not only be </w:t>
      </w:r>
      <w:r w:rsidRPr="30A459BF" w:rsidR="30A459BF">
        <w:rPr>
          <w:rFonts w:ascii="Arial" w:hAnsi="Arial" w:eastAsia="Arial" w:cs="Arial"/>
          <w:b w:val="0"/>
          <w:bCs w:val="0"/>
          <w:sz w:val="24"/>
          <w:szCs w:val="24"/>
          <w:u w:val="none"/>
        </w:rPr>
        <w:t>viewed</w:t>
      </w:r>
      <w:r w:rsidRPr="30A459BF" w:rsidR="30A459BF">
        <w:rPr>
          <w:rFonts w:ascii="Arial" w:hAnsi="Arial" w:eastAsia="Arial" w:cs="Arial"/>
          <w:b w:val="0"/>
          <w:bCs w:val="0"/>
          <w:sz w:val="24"/>
          <w:szCs w:val="24"/>
          <w:u w:val="none"/>
        </w:rPr>
        <w:t xml:space="preserve"> by everyone, but anyone can add things to the website at any time. This would mean that any information you take from Wikipedia may or may not be true, </w:t>
      </w:r>
      <w:r w:rsidRPr="30A459BF" w:rsidR="30A459BF">
        <w:rPr>
          <w:rFonts w:ascii="Arial" w:hAnsi="Arial" w:eastAsia="Arial" w:cs="Arial"/>
          <w:b w:val="0"/>
          <w:bCs w:val="0"/>
          <w:sz w:val="24"/>
          <w:szCs w:val="24"/>
          <w:u w:val="none"/>
        </w:rPr>
        <w:t>therefore</w:t>
      </w:r>
      <w:r w:rsidRPr="30A459BF" w:rsidR="30A459BF">
        <w:rPr>
          <w:rFonts w:ascii="Arial" w:hAnsi="Arial" w:eastAsia="Arial" w:cs="Arial"/>
          <w:b w:val="0"/>
          <w:bCs w:val="0"/>
          <w:sz w:val="24"/>
          <w:szCs w:val="24"/>
          <w:u w:val="none"/>
        </w:rPr>
        <w:t xml:space="preserve"> you may end up submitting incorrect work. </w:t>
      </w:r>
    </w:p>
    <w:p w:rsidR="6BA6C84D" w:rsidP="30A459BF" w:rsidRDefault="6BA6C84D" w14:paraId="5EAE0323" w14:textId="584B6936" w14:noSpellErr="1">
      <w:pPr>
        <w:pStyle w:val="ListParagraph"/>
        <w:numPr>
          <w:ilvl w:val="0"/>
          <w:numId w:val="1"/>
        </w:numPr>
        <w:spacing w:line="480" w:lineRule="auto"/>
        <w:jc w:val="both"/>
        <w:rPr>
          <w:sz w:val="24"/>
          <w:szCs w:val="24"/>
          <w:u w:val="none"/>
        </w:rPr>
      </w:pPr>
      <w:r w:rsidRPr="30A459BF" w:rsidR="30A459BF">
        <w:rPr>
          <w:rFonts w:ascii="Arial" w:hAnsi="Arial" w:eastAsia="Arial" w:cs="Arial"/>
          <w:sz w:val="24"/>
          <w:szCs w:val="24"/>
          <w:u w:val="none"/>
        </w:rPr>
        <w:t xml:space="preserve">A </w:t>
      </w:r>
      <w:r w:rsidRPr="30A459BF" w:rsidR="30A459BF">
        <w:rPr>
          <w:rFonts w:ascii="Arial" w:hAnsi="Arial" w:eastAsia="Arial" w:cs="Arial"/>
          <w:sz w:val="24"/>
          <w:szCs w:val="24"/>
          <w:u w:val="none"/>
        </w:rPr>
        <w:t>referencing</w:t>
      </w:r>
      <w:r w:rsidRPr="30A459BF" w:rsidR="30A459BF">
        <w:rPr>
          <w:rFonts w:ascii="Arial" w:hAnsi="Arial" w:eastAsia="Arial" w:cs="Arial"/>
          <w:sz w:val="24"/>
          <w:szCs w:val="24"/>
          <w:u w:val="none"/>
        </w:rPr>
        <w:t xml:space="preserve"> guide tells you how to reference everything you may need to. This includes how to present a long quotation, which is more than 30 words or 2 lines of work. This is done by entering the work as a </w:t>
      </w:r>
      <w:r w:rsidRPr="30A459BF" w:rsidR="30A459BF">
        <w:rPr>
          <w:rFonts w:ascii="Arial" w:hAnsi="Arial" w:eastAsia="Arial" w:cs="Arial"/>
          <w:sz w:val="24"/>
          <w:szCs w:val="24"/>
          <w:u w:val="none"/>
        </w:rPr>
        <w:t>separate</w:t>
      </w:r>
      <w:r w:rsidRPr="30A459BF" w:rsidR="30A459BF">
        <w:rPr>
          <w:rFonts w:ascii="Arial" w:hAnsi="Arial" w:eastAsia="Arial" w:cs="Arial"/>
          <w:sz w:val="24"/>
          <w:szCs w:val="24"/>
          <w:u w:val="none"/>
        </w:rPr>
        <w:t xml:space="preserve"> paragraph, making sure you indent the paragraph, following the in-text </w:t>
      </w:r>
      <w:r w:rsidRPr="30A459BF" w:rsidR="30A459BF">
        <w:rPr>
          <w:rFonts w:ascii="Arial" w:hAnsi="Arial" w:eastAsia="Arial" w:cs="Arial"/>
          <w:sz w:val="24"/>
          <w:szCs w:val="24"/>
          <w:u w:val="none"/>
        </w:rPr>
        <w:t>citations</w:t>
      </w:r>
      <w:r w:rsidRPr="30A459BF" w:rsidR="30A459BF">
        <w:rPr>
          <w:rFonts w:ascii="Arial" w:hAnsi="Arial" w:eastAsia="Arial" w:cs="Arial"/>
          <w:sz w:val="24"/>
          <w:szCs w:val="24"/>
          <w:u w:val="none"/>
        </w:rPr>
        <w:t xml:space="preserve"> and </w:t>
      </w:r>
      <w:r w:rsidRPr="30A459BF" w:rsidR="30A459BF">
        <w:rPr>
          <w:rFonts w:ascii="Arial" w:hAnsi="Arial" w:eastAsia="Arial" w:cs="Arial"/>
          <w:sz w:val="24"/>
          <w:szCs w:val="24"/>
          <w:u w:val="none"/>
        </w:rPr>
        <w:t>remembering</w:t>
      </w:r>
      <w:r w:rsidRPr="30A459BF" w:rsidR="30A459BF">
        <w:rPr>
          <w:rFonts w:ascii="Arial" w:hAnsi="Arial" w:eastAsia="Arial" w:cs="Arial"/>
          <w:sz w:val="24"/>
          <w:szCs w:val="24"/>
          <w:u w:val="none"/>
        </w:rPr>
        <w:t xml:space="preserve"> that quotation marks are not </w:t>
      </w:r>
      <w:r w:rsidRPr="30A459BF" w:rsidR="30A459BF">
        <w:rPr>
          <w:rFonts w:ascii="Arial" w:hAnsi="Arial" w:eastAsia="Arial" w:cs="Arial"/>
          <w:sz w:val="24"/>
          <w:szCs w:val="24"/>
          <w:u w:val="none"/>
        </w:rPr>
        <w:t>required</w:t>
      </w:r>
      <w:r w:rsidRPr="30A459BF" w:rsidR="30A459BF">
        <w:rPr>
          <w:rFonts w:ascii="Arial" w:hAnsi="Arial" w:eastAsia="Arial" w:cs="Arial"/>
          <w:sz w:val="24"/>
          <w:szCs w:val="24"/>
          <w:u w:val="none"/>
        </w:rPr>
        <w:t xml:space="preserve">. </w:t>
      </w:r>
    </w:p>
    <w:p w:rsidR="6BA6C84D" w:rsidP="30A459BF" w:rsidRDefault="6BA6C84D" w14:paraId="04344104" w14:textId="35F815F1" w14:noSpellErr="1">
      <w:pPr>
        <w:pStyle w:val="ListParagraph"/>
        <w:numPr>
          <w:ilvl w:val="0"/>
          <w:numId w:val="1"/>
        </w:numPr>
        <w:spacing w:line="480" w:lineRule="auto"/>
        <w:jc w:val="both"/>
        <w:rPr>
          <w:sz w:val="24"/>
          <w:szCs w:val="24"/>
          <w:u w:val="none"/>
        </w:rPr>
      </w:pPr>
      <w:r w:rsidRPr="660DD288" w:rsidR="660DD288">
        <w:rPr>
          <w:rFonts w:ascii="Arial" w:hAnsi="Arial" w:eastAsia="Arial" w:cs="Arial"/>
          <w:sz w:val="24"/>
          <w:szCs w:val="24"/>
          <w:u w:val="none"/>
        </w:rPr>
        <w:t xml:space="preserve">There are </w:t>
      </w:r>
      <w:r w:rsidRPr="660DD288" w:rsidR="660DD288">
        <w:rPr>
          <w:rFonts w:ascii="Arial" w:hAnsi="Arial" w:eastAsia="Arial" w:cs="Arial"/>
          <w:sz w:val="24"/>
          <w:szCs w:val="24"/>
          <w:u w:val="none"/>
        </w:rPr>
        <w:t>many ways</w:t>
      </w:r>
      <w:r w:rsidRPr="660DD288" w:rsidR="660DD288">
        <w:rPr>
          <w:rFonts w:ascii="Arial" w:hAnsi="Arial" w:eastAsia="Arial" w:cs="Arial"/>
          <w:sz w:val="24"/>
          <w:szCs w:val="24"/>
          <w:u w:val="none"/>
        </w:rPr>
        <w:t xml:space="preserve"> you can begin to </w:t>
      </w:r>
      <w:r w:rsidRPr="660DD288" w:rsidR="660DD288">
        <w:rPr>
          <w:rFonts w:ascii="Arial" w:hAnsi="Arial" w:eastAsia="Arial" w:cs="Arial"/>
          <w:sz w:val="24"/>
          <w:szCs w:val="24"/>
          <w:u w:val="none"/>
        </w:rPr>
        <w:t>research</w:t>
      </w:r>
      <w:r w:rsidRPr="660DD288" w:rsidR="660DD288">
        <w:rPr>
          <w:rFonts w:ascii="Arial" w:hAnsi="Arial" w:eastAsia="Arial" w:cs="Arial"/>
          <w:sz w:val="24"/>
          <w:szCs w:val="24"/>
          <w:u w:val="none"/>
        </w:rPr>
        <w:t xml:space="preserve"> for an </w:t>
      </w:r>
      <w:r w:rsidRPr="660DD288" w:rsidR="660DD288">
        <w:rPr>
          <w:rFonts w:ascii="Arial" w:hAnsi="Arial" w:eastAsia="Arial" w:cs="Arial"/>
          <w:sz w:val="24"/>
          <w:szCs w:val="24"/>
          <w:u w:val="none"/>
        </w:rPr>
        <w:t>academic</w:t>
      </w:r>
      <w:r w:rsidRPr="660DD288" w:rsidR="660DD288">
        <w:rPr>
          <w:rFonts w:ascii="Arial" w:hAnsi="Arial" w:eastAsia="Arial" w:cs="Arial"/>
          <w:sz w:val="24"/>
          <w:szCs w:val="24"/>
          <w:u w:val="none"/>
        </w:rPr>
        <w:t xml:space="preserve"> </w:t>
      </w:r>
      <w:r w:rsidRPr="660DD288" w:rsidR="660DD288">
        <w:rPr>
          <w:rFonts w:ascii="Arial" w:hAnsi="Arial" w:eastAsia="Arial" w:cs="Arial"/>
          <w:sz w:val="24"/>
          <w:szCs w:val="24"/>
          <w:u w:val="none"/>
        </w:rPr>
        <w:t>assignment.</w:t>
      </w:r>
      <w:r w:rsidRPr="660DD288" w:rsidR="660DD288">
        <w:rPr>
          <w:rFonts w:ascii="Arial" w:hAnsi="Arial" w:eastAsia="Arial" w:cs="Arial"/>
          <w:sz w:val="24"/>
          <w:szCs w:val="24"/>
          <w:u w:val="none"/>
        </w:rPr>
        <w:t xml:space="preserve"> The main and most </w:t>
      </w:r>
      <w:r w:rsidRPr="660DD288" w:rsidR="660DD288">
        <w:rPr>
          <w:rFonts w:ascii="Arial" w:hAnsi="Arial" w:eastAsia="Arial" w:cs="Arial"/>
          <w:sz w:val="24"/>
          <w:szCs w:val="24"/>
          <w:u w:val="none"/>
        </w:rPr>
        <w:t>popular</w:t>
      </w:r>
      <w:r w:rsidRPr="660DD288" w:rsidR="660DD288">
        <w:rPr>
          <w:rFonts w:ascii="Arial" w:hAnsi="Arial" w:eastAsia="Arial" w:cs="Arial"/>
          <w:sz w:val="24"/>
          <w:szCs w:val="24"/>
          <w:u w:val="none"/>
        </w:rPr>
        <w:t xml:space="preserve"> way would be using the internet, this is because it’s the quickest way to be able to gather a lot of </w:t>
      </w:r>
      <w:r w:rsidRPr="660DD288" w:rsidR="660DD288">
        <w:rPr>
          <w:rFonts w:ascii="Arial" w:hAnsi="Arial" w:eastAsia="Arial" w:cs="Arial"/>
          <w:sz w:val="24"/>
          <w:szCs w:val="24"/>
          <w:u w:val="none"/>
        </w:rPr>
        <w:t>research</w:t>
      </w:r>
      <w:r w:rsidRPr="660DD288" w:rsidR="660DD288">
        <w:rPr>
          <w:rFonts w:ascii="Arial" w:hAnsi="Arial" w:eastAsia="Arial" w:cs="Arial"/>
          <w:sz w:val="24"/>
          <w:szCs w:val="24"/>
          <w:u w:val="none"/>
        </w:rPr>
        <w:t xml:space="preserve">. However, the use of books can also provide you with a lot of information and they provide </w:t>
      </w:r>
      <w:r w:rsidRPr="660DD288" w:rsidR="660DD288">
        <w:rPr>
          <w:rFonts w:ascii="Arial" w:hAnsi="Arial" w:eastAsia="Arial" w:cs="Arial"/>
          <w:sz w:val="24"/>
          <w:szCs w:val="24"/>
          <w:u w:val="none"/>
        </w:rPr>
        <w:t>unbiased</w:t>
      </w:r>
      <w:r w:rsidRPr="660DD288" w:rsidR="660DD288">
        <w:rPr>
          <w:rFonts w:ascii="Arial" w:hAnsi="Arial" w:eastAsia="Arial" w:cs="Arial"/>
          <w:sz w:val="24"/>
          <w:szCs w:val="24"/>
          <w:u w:val="none"/>
        </w:rPr>
        <w:t xml:space="preserve"> and true </w:t>
      </w:r>
      <w:r w:rsidRPr="660DD288" w:rsidR="660DD288">
        <w:rPr>
          <w:rFonts w:ascii="Arial" w:hAnsi="Arial" w:eastAsia="Arial" w:cs="Arial"/>
          <w:sz w:val="24"/>
          <w:szCs w:val="24"/>
          <w:u w:val="none"/>
        </w:rPr>
        <w:t>research</w:t>
      </w:r>
      <w:r w:rsidRPr="660DD288" w:rsidR="660DD288">
        <w:rPr>
          <w:rFonts w:ascii="Arial" w:hAnsi="Arial" w:eastAsia="Arial" w:cs="Arial"/>
          <w:sz w:val="24"/>
          <w:szCs w:val="24"/>
          <w:u w:val="none"/>
        </w:rPr>
        <w:t xml:space="preserve"> for your studies. A third way of researching is reading newspapers, this can be </w:t>
      </w:r>
      <w:r w:rsidRPr="660DD288" w:rsidR="660DD288">
        <w:rPr>
          <w:rFonts w:ascii="Arial" w:hAnsi="Arial" w:eastAsia="Arial" w:cs="Arial"/>
          <w:sz w:val="24"/>
          <w:szCs w:val="24"/>
          <w:u w:val="none"/>
        </w:rPr>
        <w:t>interesting</w:t>
      </w:r>
      <w:r w:rsidRPr="660DD288" w:rsidR="660DD288">
        <w:rPr>
          <w:rFonts w:ascii="Arial" w:hAnsi="Arial" w:eastAsia="Arial" w:cs="Arial"/>
          <w:sz w:val="24"/>
          <w:szCs w:val="24"/>
          <w:u w:val="none"/>
        </w:rPr>
        <w:t xml:space="preserve"> to read and provide local and up-to-date </w:t>
      </w:r>
      <w:r w:rsidRPr="660DD288" w:rsidR="660DD288">
        <w:rPr>
          <w:rFonts w:ascii="Arial" w:hAnsi="Arial" w:eastAsia="Arial" w:cs="Arial"/>
          <w:sz w:val="24"/>
          <w:szCs w:val="24"/>
          <w:u w:val="none"/>
        </w:rPr>
        <w:t>research</w:t>
      </w:r>
      <w:r w:rsidRPr="660DD288" w:rsidR="660DD288">
        <w:rPr>
          <w:rFonts w:ascii="Arial" w:hAnsi="Arial" w:eastAsia="Arial" w:cs="Arial"/>
          <w:sz w:val="24"/>
          <w:szCs w:val="24"/>
          <w:u w:val="none"/>
        </w:rPr>
        <w:t xml:space="preserve">. Looking at reviews can also be handy for your research, </w:t>
      </w:r>
      <w:r w:rsidRPr="660DD288" w:rsidR="660DD288">
        <w:rPr>
          <w:rFonts w:ascii="Arial" w:hAnsi="Arial" w:eastAsia="Arial" w:cs="Arial"/>
          <w:sz w:val="24"/>
          <w:szCs w:val="24"/>
          <w:u w:val="none"/>
        </w:rPr>
        <w:t>it's</w:t>
      </w:r>
      <w:r w:rsidRPr="660DD288" w:rsidR="660DD288">
        <w:rPr>
          <w:rFonts w:ascii="Arial" w:hAnsi="Arial" w:eastAsia="Arial" w:cs="Arial"/>
          <w:sz w:val="24"/>
          <w:szCs w:val="24"/>
          <w:u w:val="none"/>
        </w:rPr>
        <w:t xml:space="preserve"> good to be able to see different </w:t>
      </w:r>
      <w:r w:rsidRPr="660DD288" w:rsidR="660DD288">
        <w:rPr>
          <w:rFonts w:ascii="Arial" w:hAnsi="Arial" w:eastAsia="Arial" w:cs="Arial"/>
          <w:sz w:val="24"/>
          <w:szCs w:val="24"/>
          <w:u w:val="none"/>
        </w:rPr>
        <w:t>opinions</w:t>
      </w:r>
      <w:r w:rsidRPr="660DD288" w:rsidR="660DD288">
        <w:rPr>
          <w:rFonts w:ascii="Arial" w:hAnsi="Arial" w:eastAsia="Arial" w:cs="Arial"/>
          <w:sz w:val="24"/>
          <w:szCs w:val="24"/>
          <w:u w:val="none"/>
        </w:rPr>
        <w:t xml:space="preserve"> on </w:t>
      </w:r>
      <w:r w:rsidRPr="660DD288" w:rsidR="660DD288">
        <w:rPr>
          <w:rFonts w:ascii="Arial" w:hAnsi="Arial" w:eastAsia="Arial" w:cs="Arial"/>
          <w:sz w:val="24"/>
          <w:szCs w:val="24"/>
          <w:u w:val="none"/>
        </w:rPr>
        <w:t>information</w:t>
      </w:r>
      <w:r w:rsidRPr="660DD288" w:rsidR="660DD288">
        <w:rPr>
          <w:rFonts w:ascii="Arial" w:hAnsi="Arial" w:eastAsia="Arial" w:cs="Arial"/>
          <w:sz w:val="24"/>
          <w:szCs w:val="24"/>
          <w:u w:val="none"/>
        </w:rPr>
        <w:t xml:space="preserve">. Lastly, legal </w:t>
      </w:r>
      <w:r w:rsidRPr="660DD288" w:rsidR="660DD288">
        <w:rPr>
          <w:rFonts w:ascii="Arial" w:hAnsi="Arial" w:eastAsia="Arial" w:cs="Arial"/>
          <w:sz w:val="24"/>
          <w:szCs w:val="24"/>
          <w:u w:val="none"/>
        </w:rPr>
        <w:t>publications</w:t>
      </w:r>
      <w:r w:rsidRPr="660DD288" w:rsidR="660DD288">
        <w:rPr>
          <w:rFonts w:ascii="Arial" w:hAnsi="Arial" w:eastAsia="Arial" w:cs="Arial"/>
          <w:sz w:val="24"/>
          <w:szCs w:val="24"/>
          <w:u w:val="none"/>
        </w:rPr>
        <w:t xml:space="preserve"> can be </w:t>
      </w:r>
      <w:r w:rsidRPr="660DD288" w:rsidR="660DD288">
        <w:rPr>
          <w:rFonts w:ascii="Arial" w:hAnsi="Arial" w:eastAsia="Arial" w:cs="Arial"/>
          <w:sz w:val="24"/>
          <w:szCs w:val="24"/>
          <w:u w:val="none"/>
        </w:rPr>
        <w:t>beneficial</w:t>
      </w:r>
      <w:r w:rsidRPr="660DD288" w:rsidR="660DD288">
        <w:rPr>
          <w:rFonts w:ascii="Arial" w:hAnsi="Arial" w:eastAsia="Arial" w:cs="Arial"/>
          <w:sz w:val="24"/>
          <w:szCs w:val="24"/>
          <w:u w:val="none"/>
        </w:rPr>
        <w:t xml:space="preserve"> to </w:t>
      </w:r>
      <w:r w:rsidRPr="660DD288" w:rsidR="660DD288">
        <w:rPr>
          <w:rFonts w:ascii="Arial" w:hAnsi="Arial" w:eastAsia="Arial" w:cs="Arial"/>
          <w:sz w:val="24"/>
          <w:szCs w:val="24"/>
          <w:u w:val="none"/>
        </w:rPr>
        <w:t>investigate</w:t>
      </w:r>
      <w:r w:rsidRPr="660DD288" w:rsidR="660DD288">
        <w:rPr>
          <w:rFonts w:ascii="Arial" w:hAnsi="Arial" w:eastAsia="Arial" w:cs="Arial"/>
          <w:sz w:val="24"/>
          <w:szCs w:val="24"/>
          <w:u w:val="none"/>
        </w:rPr>
        <w:t xml:space="preserve"> as knowing the different laws may help </w:t>
      </w:r>
      <w:r w:rsidRPr="660DD288" w:rsidR="660DD288">
        <w:rPr>
          <w:rFonts w:ascii="Arial" w:hAnsi="Arial" w:eastAsia="Arial" w:cs="Arial"/>
          <w:sz w:val="24"/>
          <w:szCs w:val="24"/>
          <w:u w:val="none"/>
        </w:rPr>
        <w:t>a lot</w:t>
      </w:r>
      <w:r w:rsidRPr="660DD288" w:rsidR="660DD288">
        <w:rPr>
          <w:rFonts w:ascii="Arial" w:hAnsi="Arial" w:eastAsia="Arial" w:cs="Arial"/>
          <w:sz w:val="24"/>
          <w:szCs w:val="24"/>
          <w:u w:val="none"/>
        </w:rPr>
        <w:t xml:space="preserve"> when it comes to </w:t>
      </w:r>
      <w:r w:rsidRPr="660DD288" w:rsidR="660DD288">
        <w:rPr>
          <w:rFonts w:ascii="Arial" w:hAnsi="Arial" w:eastAsia="Arial" w:cs="Arial"/>
          <w:sz w:val="24"/>
          <w:szCs w:val="24"/>
          <w:u w:val="none"/>
        </w:rPr>
        <w:t>writing</w:t>
      </w:r>
      <w:r w:rsidRPr="660DD288" w:rsidR="660DD288">
        <w:rPr>
          <w:rFonts w:ascii="Arial" w:hAnsi="Arial" w:eastAsia="Arial" w:cs="Arial"/>
          <w:sz w:val="24"/>
          <w:szCs w:val="24"/>
          <w:u w:val="none"/>
        </w:rPr>
        <w:t xml:space="preserve"> assignments. </w:t>
      </w:r>
    </w:p>
    <w:p w:rsidR="660DD288" w:rsidP="660DD288" w:rsidRDefault="660DD288" w14:noSpellErr="1" w14:paraId="7199842F" w14:textId="5D4459B8">
      <w:pPr>
        <w:pStyle w:val="Normal"/>
        <w:spacing w:line="480" w:lineRule="auto"/>
        <w:ind w:left="360"/>
        <w:jc w:val="both"/>
        <w:rPr>
          <w:rFonts w:ascii="Arial" w:hAnsi="Arial" w:eastAsia="Arial" w:cs="Arial"/>
          <w:sz w:val="24"/>
          <w:szCs w:val="24"/>
          <w:u w:val="none"/>
        </w:rPr>
      </w:pPr>
      <w:r w:rsidRPr="660DD288" w:rsidR="660DD288">
        <w:rPr>
          <w:rFonts w:ascii="Arial" w:hAnsi="Arial" w:eastAsia="Arial" w:cs="Arial"/>
          <w:b w:val="0"/>
          <w:bCs w:val="0"/>
          <w:sz w:val="24"/>
          <w:szCs w:val="24"/>
          <w:u w:val="single"/>
        </w:rPr>
        <w:t>Reference</w:t>
      </w:r>
      <w:r w:rsidRPr="660DD288" w:rsidR="660DD288">
        <w:rPr>
          <w:rFonts w:ascii="Arial" w:hAnsi="Arial" w:eastAsia="Arial" w:cs="Arial"/>
          <w:b w:val="0"/>
          <w:bCs w:val="0"/>
          <w:sz w:val="24"/>
          <w:szCs w:val="24"/>
          <w:u w:val="single"/>
        </w:rPr>
        <w:t xml:space="preserve"> list:</w:t>
      </w:r>
    </w:p>
    <w:p w:rsidR="660DD288" w:rsidP="5762AFB0" w:rsidRDefault="660DD288" w14:paraId="1F7DD6B3" w14:textId="089AE5FB">
      <w:pPr>
        <w:pStyle w:val="Normal"/>
        <w:spacing w:line="480" w:lineRule="auto"/>
        <w:ind w:left="360"/>
        <w:jc w:val="both"/>
        <w:rPr>
          <w:rFonts w:ascii="Arial" w:hAnsi="Arial" w:eastAsia="Arial" w:cs="Arial"/>
          <w:b w:val="0"/>
          <w:bCs w:val="0"/>
          <w:sz w:val="24"/>
          <w:szCs w:val="24"/>
          <w:u w:val="single"/>
        </w:rPr>
      </w:pPr>
      <w:proofErr w:type="spellStart"/>
      <w:r w:rsidRPr="5762AFB0" w:rsidR="5762AFB0">
        <w:rPr>
          <w:rFonts w:ascii="Arial" w:hAnsi="Arial" w:eastAsia="Arial" w:cs="Arial"/>
          <w:b w:val="0"/>
          <w:bCs w:val="0"/>
          <w:sz w:val="24"/>
          <w:szCs w:val="24"/>
          <w:u w:val="none"/>
        </w:rPr>
        <w:t>Dowes</w:t>
      </w:r>
      <w:proofErr w:type="spellEnd"/>
      <w:r w:rsidRPr="5762AFB0" w:rsidR="5762AFB0">
        <w:rPr>
          <w:rFonts w:ascii="Arial" w:hAnsi="Arial" w:eastAsia="Arial" w:cs="Arial"/>
          <w:b w:val="0"/>
          <w:bCs w:val="0"/>
          <w:sz w:val="24"/>
          <w:szCs w:val="24"/>
          <w:u w:val="none"/>
        </w:rPr>
        <w:t xml:space="preserve">, E and Evans, A. (2018) </w:t>
      </w:r>
      <w:r w:rsidRPr="5762AFB0" w:rsidR="5762AFB0">
        <w:rPr>
          <w:rFonts w:ascii="Arial" w:hAnsi="Arial" w:eastAsia="Arial" w:cs="Arial"/>
          <w:b w:val="0"/>
          <w:bCs w:val="0"/>
          <w:i w:val="1"/>
          <w:iCs w:val="1"/>
          <w:sz w:val="24"/>
          <w:szCs w:val="24"/>
          <w:u w:val="none"/>
        </w:rPr>
        <w:t>Referencing Handbook Harvard</w:t>
      </w:r>
      <w:r w:rsidRPr="5762AFB0" w:rsidR="5762AFB0">
        <w:rPr>
          <w:rFonts w:ascii="Arial" w:hAnsi="Arial" w:eastAsia="Arial" w:cs="Arial"/>
          <w:b w:val="0"/>
          <w:bCs w:val="0"/>
          <w:sz w:val="24"/>
          <w:szCs w:val="24"/>
          <w:u w:val="none"/>
        </w:rPr>
        <w:t>.</w:t>
      </w:r>
    </w:p>
    <w:p w:rsidR="5762AFB0" w:rsidP="5762AFB0" w:rsidRDefault="5762AFB0" w14:noSpellErr="1" w14:paraId="65A0F228" w14:textId="2C1C89F8">
      <w:pPr>
        <w:pStyle w:val="Normal"/>
        <w:spacing w:line="480" w:lineRule="auto"/>
        <w:ind w:left="360"/>
        <w:jc w:val="both"/>
        <w:rPr>
          <w:rFonts w:ascii="Arial" w:hAnsi="Arial" w:eastAsia="Arial" w:cs="Arial"/>
          <w:b w:val="0"/>
          <w:bCs w:val="0"/>
          <w:sz w:val="24"/>
          <w:szCs w:val="24"/>
          <w:u w:val="none"/>
        </w:rPr>
      </w:pPr>
      <w:r w:rsidRPr="5762AFB0" w:rsidR="5762AFB0">
        <w:rPr>
          <w:rFonts w:ascii="Arial" w:hAnsi="Arial" w:eastAsia="Arial" w:cs="Arial"/>
          <w:b w:val="0"/>
          <w:bCs w:val="0"/>
          <w:sz w:val="24"/>
          <w:szCs w:val="24"/>
          <w:u w:val="none"/>
        </w:rPr>
        <w:t>Lewis, A. (2018) ECGE4001 ‘</w:t>
      </w:r>
      <w:r w:rsidRPr="5762AFB0" w:rsidR="5762AFB0">
        <w:rPr>
          <w:rFonts w:ascii="Arial" w:hAnsi="Arial" w:eastAsia="Arial" w:cs="Arial"/>
          <w:b w:val="0"/>
          <w:bCs w:val="0"/>
          <w:i w:val="1"/>
          <w:iCs w:val="1"/>
          <w:sz w:val="24"/>
          <w:szCs w:val="24"/>
          <w:u w:val="none"/>
        </w:rPr>
        <w:t>Referencing</w:t>
      </w:r>
      <w:r w:rsidRPr="5762AFB0" w:rsidR="5762AFB0">
        <w:rPr>
          <w:rFonts w:ascii="Arial" w:hAnsi="Arial" w:eastAsia="Arial" w:cs="Arial"/>
          <w:b w:val="0"/>
          <w:bCs w:val="0"/>
          <w:i w:val="1"/>
          <w:iCs w:val="1"/>
          <w:sz w:val="24"/>
          <w:szCs w:val="24"/>
          <w:u w:val="none"/>
        </w:rPr>
        <w:t xml:space="preserve"> Lecture</w:t>
      </w:r>
      <w:r w:rsidRPr="5762AFB0" w:rsidR="5762AFB0">
        <w:rPr>
          <w:rFonts w:ascii="Arial" w:hAnsi="Arial" w:eastAsia="Arial" w:cs="Arial"/>
          <w:b w:val="0"/>
          <w:bCs w:val="0"/>
          <w:sz w:val="24"/>
          <w:szCs w:val="24"/>
          <w:u w:val="none"/>
        </w:rPr>
        <w:t>’. 22</w:t>
      </w:r>
      <w:r w:rsidRPr="5762AFB0" w:rsidR="5762AFB0">
        <w:rPr>
          <w:rFonts w:ascii="Arial" w:hAnsi="Arial" w:eastAsia="Arial" w:cs="Arial"/>
          <w:b w:val="0"/>
          <w:bCs w:val="0"/>
          <w:sz w:val="24"/>
          <w:szCs w:val="24"/>
          <w:u w:val="none"/>
          <w:vertAlign w:val="superscript"/>
        </w:rPr>
        <w:t>nd</w:t>
      </w:r>
      <w:r w:rsidRPr="5762AFB0" w:rsidR="5762AFB0">
        <w:rPr>
          <w:rFonts w:ascii="Arial" w:hAnsi="Arial" w:eastAsia="Arial" w:cs="Arial"/>
          <w:b w:val="0"/>
          <w:bCs w:val="0"/>
          <w:sz w:val="24"/>
          <w:szCs w:val="24"/>
          <w:u w:val="none"/>
        </w:rPr>
        <w:t xml:space="preserve"> </w:t>
      </w:r>
      <w:r w:rsidRPr="5762AFB0" w:rsidR="5762AFB0">
        <w:rPr>
          <w:rFonts w:ascii="Arial" w:hAnsi="Arial" w:eastAsia="Arial" w:cs="Arial"/>
          <w:b w:val="0"/>
          <w:bCs w:val="0"/>
          <w:sz w:val="24"/>
          <w:szCs w:val="24"/>
          <w:u w:val="none"/>
        </w:rPr>
        <w:t>October</w:t>
      </w:r>
      <w:r w:rsidRPr="5762AFB0" w:rsidR="5762AFB0">
        <w:rPr>
          <w:rFonts w:ascii="Arial" w:hAnsi="Arial" w:eastAsia="Arial" w:cs="Arial"/>
          <w:b w:val="0"/>
          <w:bCs w:val="0"/>
          <w:sz w:val="24"/>
          <w:szCs w:val="24"/>
          <w:u w:val="none"/>
        </w:rPr>
        <w:t xml:space="preserve">. </w:t>
      </w:r>
    </w:p>
    <w:p w:rsidR="5762AFB0" w:rsidP="5762AFB0" w:rsidRDefault="5762AFB0" w14:paraId="6E0C7844" w14:textId="08C0E56A">
      <w:pPr>
        <w:pStyle w:val="Normal"/>
        <w:spacing w:line="480" w:lineRule="auto"/>
        <w:ind w:left="360"/>
        <w:jc w:val="both"/>
        <w:rPr>
          <w:rFonts w:ascii="Arial" w:hAnsi="Arial" w:eastAsia="Arial" w:cs="Arial"/>
          <w:b w:val="0"/>
          <w:bCs w:val="0"/>
          <w:sz w:val="24"/>
          <w:szCs w:val="24"/>
          <w:u w:val="none"/>
        </w:rPr>
      </w:pPr>
    </w:p>
    <w:p w:rsidR="70BD30D8" w:rsidP="70BD30D8" w:rsidRDefault="70BD30D8" w14:paraId="60277E61" w14:textId="0C38D552">
      <w:pPr>
        <w:pStyle w:val="Normal"/>
        <w:spacing w:line="480" w:lineRule="auto"/>
        <w:ind w:left="360"/>
        <w:jc w:val="both"/>
        <w:rPr>
          <w:rFonts w:ascii="Arial" w:hAnsi="Arial" w:eastAsia="Arial" w:cs="Arial"/>
          <w:b w:val="0"/>
          <w:bCs w:val="0"/>
          <w:sz w:val="24"/>
          <w:szCs w:val="24"/>
          <w:u w:val="none"/>
        </w:rPr>
      </w:pPr>
    </w:p>
    <w:p w:rsidR="30A459BF" w:rsidP="30A459BF" w:rsidRDefault="30A459BF" w14:noSpellErr="1" w14:paraId="4E535B19" w14:textId="023195BC">
      <w:pPr>
        <w:pStyle w:val="Normal"/>
        <w:spacing w:line="480" w:lineRule="auto"/>
        <w:jc w:val="both"/>
        <w:rPr>
          <w:rFonts w:ascii="Arial" w:hAnsi="Arial" w:eastAsia="Arial" w:cs="Arial"/>
          <w:sz w:val="24"/>
          <w:szCs w:val="24"/>
          <w:u w:val="none"/>
        </w:rPr>
      </w:pPr>
    </w:p>
    <w:p w:rsidR="30A459BF" w:rsidP="30A459BF" w:rsidRDefault="30A459BF" w14:noSpellErr="1" w14:paraId="01F160F3" w14:textId="158867F5">
      <w:pPr>
        <w:pStyle w:val="Normal"/>
        <w:spacing w:line="480" w:lineRule="auto"/>
        <w:jc w:val="both"/>
        <w:rPr>
          <w:rFonts w:ascii="Arial" w:hAnsi="Arial" w:eastAsia="Arial" w:cs="Arial"/>
          <w:sz w:val="24"/>
          <w:szCs w:val="24"/>
          <w:u w:val="none"/>
        </w:rPr>
      </w:pPr>
      <w:r w:rsidRPr="30A459BF" w:rsidR="30A459BF">
        <w:rPr>
          <w:rFonts w:ascii="Arial" w:hAnsi="Arial" w:eastAsia="Arial" w:cs="Arial"/>
          <w:b w:val="1"/>
          <w:bCs w:val="1"/>
          <w:sz w:val="24"/>
          <w:szCs w:val="24"/>
          <w:u w:val="single"/>
        </w:rPr>
        <w:t>Part 3</w:t>
      </w:r>
    </w:p>
    <w:p w:rsidR="30A459BF" w:rsidP="30A459BF" w:rsidRDefault="30A459BF" w14:paraId="61BC6074" w14:textId="5C1B4A0B">
      <w:pPr>
        <w:pStyle w:val="Normal"/>
        <w:spacing w:line="480" w:lineRule="auto"/>
        <w:jc w:val="both"/>
        <w:rPr>
          <w:rFonts w:ascii="Arial" w:hAnsi="Arial" w:eastAsia="Arial" w:cs="Arial"/>
          <w:b w:val="0"/>
          <w:bCs w:val="0"/>
          <w:sz w:val="24"/>
          <w:szCs w:val="24"/>
          <w:u w:val="none"/>
        </w:rPr>
      </w:pPr>
      <w:r w:rsidRPr="30A459BF" w:rsidR="30A459BF">
        <w:rPr>
          <w:rFonts w:ascii="Arial" w:hAnsi="Arial" w:eastAsia="Arial" w:cs="Arial"/>
          <w:b w:val="0"/>
          <w:bCs w:val="0"/>
          <w:sz w:val="24"/>
          <w:szCs w:val="24"/>
          <w:u w:val="none"/>
        </w:rPr>
        <w:t xml:space="preserve">The article named Students’ Perspectives on Cyber Bullying, written by Patricia W. </w:t>
      </w:r>
      <w:proofErr w:type="spellStart"/>
      <w:r w:rsidRPr="30A459BF" w:rsidR="30A459BF">
        <w:rPr>
          <w:rFonts w:ascii="Arial" w:hAnsi="Arial" w:eastAsia="Arial" w:cs="Arial"/>
          <w:b w:val="0"/>
          <w:bCs w:val="0"/>
          <w:sz w:val="24"/>
          <w:szCs w:val="24"/>
          <w:u w:val="none"/>
        </w:rPr>
        <w:t>Agatston</w:t>
      </w:r>
      <w:proofErr w:type="spellEnd"/>
      <w:r w:rsidRPr="30A459BF" w:rsidR="30A459BF">
        <w:rPr>
          <w:rFonts w:ascii="Arial" w:hAnsi="Arial" w:eastAsia="Arial" w:cs="Arial"/>
          <w:b w:val="0"/>
          <w:bCs w:val="0"/>
          <w:sz w:val="24"/>
          <w:szCs w:val="24"/>
          <w:u w:val="none"/>
        </w:rPr>
        <w:t xml:space="preserve">, </w:t>
      </w:r>
      <w:r w:rsidRPr="30A459BF" w:rsidR="30A459BF">
        <w:rPr>
          <w:rFonts w:ascii="Arial" w:hAnsi="Arial" w:eastAsia="Arial" w:cs="Arial"/>
          <w:b w:val="0"/>
          <w:bCs w:val="0"/>
          <w:sz w:val="24"/>
          <w:szCs w:val="24"/>
          <w:u w:val="none"/>
        </w:rPr>
        <w:t>Ph.D.</w:t>
      </w:r>
      <w:r w:rsidRPr="30A459BF" w:rsidR="30A459BF">
        <w:rPr>
          <w:rFonts w:ascii="Arial" w:hAnsi="Arial" w:eastAsia="Arial" w:cs="Arial"/>
          <w:b w:val="0"/>
          <w:bCs w:val="0"/>
          <w:sz w:val="24"/>
          <w:szCs w:val="24"/>
          <w:u w:val="none"/>
        </w:rPr>
        <w:t xml:space="preserve">, Robin Kowalski, </w:t>
      </w:r>
      <w:r w:rsidRPr="30A459BF" w:rsidR="30A459BF">
        <w:rPr>
          <w:rFonts w:ascii="Arial" w:hAnsi="Arial" w:eastAsia="Arial" w:cs="Arial"/>
          <w:b w:val="0"/>
          <w:bCs w:val="0"/>
          <w:sz w:val="24"/>
          <w:szCs w:val="24"/>
          <w:u w:val="none"/>
        </w:rPr>
        <w:t xml:space="preserve">Ph.D., And Susan Limber, Ph.D. is a report </w:t>
      </w:r>
      <w:r w:rsidRPr="30A459BF" w:rsidR="30A459BF">
        <w:rPr>
          <w:rFonts w:ascii="Arial" w:hAnsi="Arial" w:eastAsia="Arial" w:cs="Arial"/>
          <w:b w:val="0"/>
          <w:bCs w:val="0"/>
          <w:sz w:val="24"/>
          <w:szCs w:val="24"/>
          <w:u w:val="none"/>
        </w:rPr>
        <w:t xml:space="preserve">exploring bullying, </w:t>
      </w:r>
      <w:r w:rsidRPr="30A459BF" w:rsidR="30A459BF">
        <w:rPr>
          <w:rFonts w:ascii="Arial" w:hAnsi="Arial" w:eastAsia="Arial" w:cs="Arial"/>
          <w:b w:val="0"/>
          <w:bCs w:val="0"/>
          <w:sz w:val="24"/>
          <w:szCs w:val="24"/>
          <w:u w:val="none"/>
        </w:rPr>
        <w:t>solely</w:t>
      </w:r>
      <w:r w:rsidRPr="30A459BF" w:rsidR="30A459BF">
        <w:rPr>
          <w:rFonts w:ascii="Arial" w:hAnsi="Arial" w:eastAsia="Arial" w:cs="Arial"/>
          <w:b w:val="0"/>
          <w:bCs w:val="0"/>
          <w:sz w:val="24"/>
          <w:szCs w:val="24"/>
          <w:u w:val="none"/>
        </w:rPr>
        <w:t xml:space="preserve"> cyber bullying and the way students view the situation in their school and outside of the school setting. The aim of the article is to </w:t>
      </w:r>
      <w:r w:rsidRPr="30A459BF" w:rsidR="30A459BF">
        <w:rPr>
          <w:rFonts w:ascii="Arial" w:hAnsi="Arial" w:eastAsia="Arial" w:cs="Arial"/>
          <w:b w:val="0"/>
          <w:bCs w:val="0"/>
          <w:sz w:val="24"/>
          <w:szCs w:val="24"/>
          <w:u w:val="none"/>
        </w:rPr>
        <w:t xml:space="preserve">illustrate the study which was </w:t>
      </w:r>
      <w:r w:rsidRPr="30A459BF" w:rsidR="30A459BF">
        <w:rPr>
          <w:rFonts w:ascii="Arial" w:hAnsi="Arial" w:eastAsia="Arial" w:cs="Arial"/>
          <w:b w:val="0"/>
          <w:bCs w:val="0"/>
          <w:sz w:val="24"/>
          <w:szCs w:val="24"/>
          <w:u w:val="none"/>
        </w:rPr>
        <w:t xml:space="preserve">conducted, and to gain a better understanding of the impact of cyber bullying on students, along with its needs for prevention. The article states that middle and high school students were </w:t>
      </w:r>
      <w:r w:rsidRPr="30A459BF" w:rsidR="30A459BF">
        <w:rPr>
          <w:rFonts w:ascii="Arial" w:hAnsi="Arial" w:eastAsia="Arial" w:cs="Arial"/>
          <w:b w:val="0"/>
          <w:bCs w:val="0"/>
          <w:sz w:val="24"/>
          <w:szCs w:val="24"/>
          <w:u w:val="none"/>
        </w:rPr>
        <w:t xml:space="preserve">interviewed, divided into genders they were asked a series of striped questions which lasted for </w:t>
      </w:r>
      <w:r w:rsidRPr="30A459BF" w:rsidR="30A459BF">
        <w:rPr>
          <w:rFonts w:ascii="Arial" w:hAnsi="Arial" w:eastAsia="Arial" w:cs="Arial"/>
          <w:b w:val="0"/>
          <w:bCs w:val="0"/>
          <w:sz w:val="24"/>
          <w:szCs w:val="24"/>
          <w:u w:val="none"/>
        </w:rPr>
        <w:t>approximately</w:t>
      </w:r>
      <w:r w:rsidRPr="30A459BF" w:rsidR="30A459BF">
        <w:rPr>
          <w:rFonts w:ascii="Arial" w:hAnsi="Arial" w:eastAsia="Arial" w:cs="Arial"/>
          <w:b w:val="0"/>
          <w:bCs w:val="0"/>
          <w:sz w:val="24"/>
          <w:szCs w:val="24"/>
          <w:u w:val="none"/>
        </w:rPr>
        <w:t xml:space="preserve"> 45 </w:t>
      </w:r>
      <w:r w:rsidRPr="30A459BF" w:rsidR="30A459BF">
        <w:rPr>
          <w:rFonts w:ascii="Arial" w:hAnsi="Arial" w:eastAsia="Arial" w:cs="Arial"/>
          <w:b w:val="0"/>
          <w:bCs w:val="0"/>
          <w:sz w:val="24"/>
          <w:szCs w:val="24"/>
          <w:u w:val="none"/>
        </w:rPr>
        <w:t>minutes</w:t>
      </w:r>
      <w:r w:rsidRPr="30A459BF" w:rsidR="30A459BF">
        <w:rPr>
          <w:rFonts w:ascii="Arial" w:hAnsi="Arial" w:eastAsia="Arial" w:cs="Arial"/>
          <w:b w:val="0"/>
          <w:bCs w:val="0"/>
          <w:sz w:val="24"/>
          <w:szCs w:val="24"/>
          <w:u w:val="none"/>
        </w:rPr>
        <w:t xml:space="preserve">. </w:t>
      </w:r>
    </w:p>
    <w:p w:rsidR="30A459BF" w:rsidP="30A459BF" w:rsidRDefault="30A459BF" w14:paraId="0620DD52" w14:textId="5BC31013">
      <w:pPr>
        <w:pStyle w:val="Normal"/>
        <w:spacing w:line="480" w:lineRule="auto"/>
        <w:jc w:val="both"/>
        <w:rPr>
          <w:rFonts w:ascii="Arial" w:hAnsi="Arial" w:eastAsia="Arial" w:cs="Arial"/>
          <w:b w:val="0"/>
          <w:bCs w:val="0"/>
          <w:sz w:val="24"/>
          <w:szCs w:val="24"/>
          <w:u w:val="none"/>
        </w:rPr>
      </w:pPr>
    </w:p>
    <w:p w:rsidR="660DD288" w:rsidP="660DD288" w:rsidRDefault="660DD288" w14:noSpellErr="1" w14:paraId="27B3CAA7" w14:textId="395BFC49">
      <w:pPr>
        <w:pStyle w:val="Normal"/>
        <w:spacing w:line="480" w:lineRule="auto"/>
        <w:jc w:val="both"/>
        <w:rPr>
          <w:rFonts w:ascii="Arial" w:hAnsi="Arial" w:eastAsia="Arial" w:cs="Arial"/>
          <w:b w:val="1"/>
          <w:bCs w:val="1"/>
          <w:sz w:val="24"/>
          <w:szCs w:val="24"/>
          <w:u w:val="single"/>
        </w:rPr>
      </w:pPr>
      <w:r w:rsidRPr="660DD288" w:rsidR="660DD288">
        <w:rPr>
          <w:rFonts w:ascii="Arial" w:hAnsi="Arial" w:eastAsia="Arial" w:cs="Arial"/>
          <w:b w:val="0"/>
          <w:bCs w:val="0"/>
          <w:sz w:val="24"/>
          <w:szCs w:val="24"/>
          <w:u w:val="none"/>
        </w:rPr>
        <w:t xml:space="preserve">The authors picked out several different findings. It states the definition of cyber bullying as “using the internet or other digital technologies such as cellular phones and personal digital assistants to be intentionally mean or to harass others”. The first main issue found was that particularly females view cyber bullying as a problem, but one rarely discussed at school. A second issue found was how most cyber bullying takes place outside of the school day, however it still impacts school. The authors also explained how young people are very sophisticated with technology and can be online without adult supervision. By demonstrating these findings, the authors are putting across a message of the facts found regarding cyber bullying in schools. </w:t>
      </w:r>
    </w:p>
    <w:p w:rsidR="660DD288" w:rsidP="660DD288" w:rsidRDefault="660DD288" w14:paraId="3BA46594" w14:textId="693EFE9B">
      <w:pPr>
        <w:pStyle w:val="Normal"/>
        <w:spacing w:line="480" w:lineRule="auto"/>
        <w:jc w:val="both"/>
        <w:rPr>
          <w:rFonts w:ascii="Arial" w:hAnsi="Arial" w:eastAsia="Arial" w:cs="Arial"/>
          <w:b w:val="0"/>
          <w:bCs w:val="0"/>
          <w:sz w:val="24"/>
          <w:szCs w:val="24"/>
          <w:u w:val="none"/>
        </w:rPr>
      </w:pPr>
    </w:p>
    <w:p w:rsidR="660DD288" w:rsidP="660DD288" w:rsidRDefault="660DD288" w14:noSpellErr="1" w14:paraId="7FC18598" w14:textId="1768E454">
      <w:pPr>
        <w:pStyle w:val="Normal"/>
        <w:spacing w:line="480" w:lineRule="auto"/>
        <w:jc w:val="both"/>
        <w:rPr>
          <w:rFonts w:ascii="Arial" w:hAnsi="Arial" w:eastAsia="Arial" w:cs="Arial"/>
          <w:b w:val="0"/>
          <w:bCs w:val="0"/>
          <w:sz w:val="24"/>
          <w:szCs w:val="24"/>
          <w:u w:val="none"/>
        </w:rPr>
      </w:pPr>
      <w:r w:rsidRPr="00DF82E8" w:rsidR="00DF82E8">
        <w:rPr>
          <w:rFonts w:ascii="Arial" w:hAnsi="Arial" w:eastAsia="Arial" w:cs="Arial"/>
          <w:b w:val="0"/>
          <w:bCs w:val="0"/>
          <w:sz w:val="24"/>
          <w:szCs w:val="24"/>
          <w:u w:val="none"/>
        </w:rPr>
        <w:t xml:space="preserve">The structure of the article has </w:t>
      </w:r>
      <w:r w:rsidRPr="00DF82E8" w:rsidR="00DF82E8">
        <w:rPr>
          <w:rFonts w:ascii="Arial" w:hAnsi="Arial" w:eastAsia="Arial" w:cs="Arial"/>
          <w:b w:val="0"/>
          <w:bCs w:val="0"/>
          <w:sz w:val="24"/>
          <w:szCs w:val="24"/>
          <w:u w:val="none"/>
        </w:rPr>
        <w:t>numerous</w:t>
      </w:r>
      <w:r w:rsidRPr="00DF82E8" w:rsidR="00DF82E8">
        <w:rPr>
          <w:rFonts w:ascii="Arial" w:hAnsi="Arial" w:eastAsia="Arial" w:cs="Arial"/>
          <w:b w:val="0"/>
          <w:bCs w:val="0"/>
          <w:sz w:val="24"/>
          <w:szCs w:val="24"/>
          <w:u w:val="none"/>
        </w:rPr>
        <w:t xml:space="preserve"> issues. In places the author has used </w:t>
      </w:r>
      <w:r w:rsidRPr="00DF82E8" w:rsidR="00DF82E8">
        <w:rPr>
          <w:rFonts w:ascii="Arial" w:hAnsi="Arial" w:eastAsia="Arial" w:cs="Arial"/>
          <w:b w:val="0"/>
          <w:bCs w:val="0"/>
          <w:sz w:val="24"/>
          <w:szCs w:val="24"/>
          <w:u w:val="none"/>
        </w:rPr>
        <w:t>paragraphs</w:t>
      </w:r>
      <w:r w:rsidRPr="00DF82E8" w:rsidR="00DF82E8">
        <w:rPr>
          <w:rFonts w:ascii="Arial" w:hAnsi="Arial" w:eastAsia="Arial" w:cs="Arial"/>
          <w:b w:val="0"/>
          <w:bCs w:val="0"/>
          <w:sz w:val="24"/>
          <w:szCs w:val="24"/>
          <w:u w:val="none"/>
        </w:rPr>
        <w:t xml:space="preserve">, however these were not always used </w:t>
      </w:r>
      <w:r w:rsidRPr="00DF82E8" w:rsidR="00DF82E8">
        <w:rPr>
          <w:rFonts w:ascii="Arial" w:hAnsi="Arial" w:eastAsia="Arial" w:cs="Arial"/>
          <w:b w:val="0"/>
          <w:bCs w:val="0"/>
          <w:sz w:val="24"/>
          <w:szCs w:val="24"/>
          <w:u w:val="none"/>
        </w:rPr>
        <w:t xml:space="preserve">correctly. With new </w:t>
      </w:r>
      <w:r w:rsidRPr="00DF82E8" w:rsidR="00DF82E8">
        <w:rPr>
          <w:rFonts w:ascii="Arial" w:hAnsi="Arial" w:eastAsia="Arial" w:cs="Arial"/>
          <w:b w:val="0"/>
          <w:bCs w:val="0"/>
          <w:sz w:val="24"/>
          <w:szCs w:val="24"/>
          <w:u w:val="none"/>
        </w:rPr>
        <w:t>subjects</w:t>
      </w:r>
      <w:r w:rsidRPr="00DF82E8" w:rsidR="00DF82E8">
        <w:rPr>
          <w:rFonts w:ascii="Arial" w:hAnsi="Arial" w:eastAsia="Arial" w:cs="Arial"/>
          <w:b w:val="0"/>
          <w:bCs w:val="0"/>
          <w:sz w:val="24"/>
          <w:szCs w:val="24"/>
          <w:u w:val="none"/>
        </w:rPr>
        <w:t xml:space="preserve"> not being put into new paragraphs and new </w:t>
      </w:r>
      <w:r w:rsidRPr="00DF82E8" w:rsidR="00DF82E8">
        <w:rPr>
          <w:rFonts w:ascii="Arial" w:hAnsi="Arial" w:eastAsia="Arial" w:cs="Arial"/>
          <w:b w:val="0"/>
          <w:bCs w:val="0"/>
          <w:sz w:val="24"/>
          <w:szCs w:val="24"/>
          <w:u w:val="none"/>
        </w:rPr>
        <w:t>paragraphs</w:t>
      </w:r>
      <w:r w:rsidRPr="00DF82E8" w:rsidR="00DF82E8">
        <w:rPr>
          <w:rFonts w:ascii="Arial" w:hAnsi="Arial" w:eastAsia="Arial" w:cs="Arial"/>
          <w:b w:val="0"/>
          <w:bCs w:val="0"/>
          <w:sz w:val="24"/>
          <w:szCs w:val="24"/>
          <w:u w:val="none"/>
        </w:rPr>
        <w:t xml:space="preserve"> not being used where needed. Very lengthy and non-</w:t>
      </w:r>
      <w:r w:rsidRPr="00DF82E8" w:rsidR="00DF82E8">
        <w:rPr>
          <w:rFonts w:ascii="Arial" w:hAnsi="Arial" w:eastAsia="Arial" w:cs="Arial"/>
          <w:b w:val="0"/>
          <w:bCs w:val="0"/>
          <w:sz w:val="24"/>
          <w:szCs w:val="24"/>
          <w:u w:val="none"/>
        </w:rPr>
        <w:t>following</w:t>
      </w:r>
      <w:r w:rsidRPr="00DF82E8" w:rsidR="00DF82E8">
        <w:rPr>
          <w:rFonts w:ascii="Arial" w:hAnsi="Arial" w:eastAsia="Arial" w:cs="Arial"/>
          <w:b w:val="0"/>
          <w:bCs w:val="0"/>
          <w:sz w:val="24"/>
          <w:szCs w:val="24"/>
          <w:u w:val="none"/>
        </w:rPr>
        <w:t xml:space="preserve"> </w:t>
      </w:r>
      <w:r w:rsidRPr="00DF82E8" w:rsidR="00DF82E8">
        <w:rPr>
          <w:rFonts w:ascii="Arial" w:hAnsi="Arial" w:eastAsia="Arial" w:cs="Arial"/>
          <w:b w:val="0"/>
          <w:bCs w:val="0"/>
          <w:sz w:val="24"/>
          <w:szCs w:val="24"/>
          <w:u w:val="none"/>
        </w:rPr>
        <w:t>paragraphs</w:t>
      </w:r>
      <w:r w:rsidRPr="00DF82E8" w:rsidR="00DF82E8">
        <w:rPr>
          <w:rFonts w:ascii="Arial" w:hAnsi="Arial" w:eastAsia="Arial" w:cs="Arial"/>
          <w:b w:val="0"/>
          <w:bCs w:val="0"/>
          <w:sz w:val="24"/>
          <w:szCs w:val="24"/>
          <w:u w:val="none"/>
        </w:rPr>
        <w:t xml:space="preserve"> were also used by the author, making it </w:t>
      </w:r>
      <w:r w:rsidRPr="00DF82E8" w:rsidR="00DF82E8">
        <w:rPr>
          <w:rFonts w:ascii="Arial" w:hAnsi="Arial" w:eastAsia="Arial" w:cs="Arial"/>
          <w:b w:val="0"/>
          <w:bCs w:val="0"/>
          <w:sz w:val="24"/>
          <w:szCs w:val="24"/>
          <w:u w:val="none"/>
        </w:rPr>
        <w:t>difficult</w:t>
      </w:r>
      <w:r w:rsidRPr="00DF82E8" w:rsidR="00DF82E8">
        <w:rPr>
          <w:rFonts w:ascii="Arial" w:hAnsi="Arial" w:eastAsia="Arial" w:cs="Arial"/>
          <w:b w:val="0"/>
          <w:bCs w:val="0"/>
          <w:sz w:val="24"/>
          <w:szCs w:val="24"/>
          <w:u w:val="none"/>
        </w:rPr>
        <w:t xml:space="preserve"> for the reader to make </w:t>
      </w:r>
      <w:r w:rsidRPr="00DF82E8" w:rsidR="00DF82E8">
        <w:rPr>
          <w:rFonts w:ascii="Arial" w:hAnsi="Arial" w:eastAsia="Arial" w:cs="Arial"/>
          <w:b w:val="0"/>
          <w:bCs w:val="0"/>
          <w:sz w:val="24"/>
          <w:szCs w:val="24"/>
          <w:u w:val="none"/>
        </w:rPr>
        <w:t>sense</w:t>
      </w:r>
      <w:r w:rsidRPr="00DF82E8" w:rsidR="00DF82E8">
        <w:rPr>
          <w:rFonts w:ascii="Arial" w:hAnsi="Arial" w:eastAsia="Arial" w:cs="Arial"/>
          <w:b w:val="0"/>
          <w:bCs w:val="0"/>
          <w:sz w:val="24"/>
          <w:szCs w:val="24"/>
          <w:u w:val="none"/>
        </w:rPr>
        <w:t xml:space="preserve"> of what was trying to be said. The article also wasn’t structured in the way that numbers and </w:t>
      </w:r>
      <w:r w:rsidRPr="00DF82E8" w:rsidR="00DF82E8">
        <w:rPr>
          <w:rFonts w:ascii="Arial" w:hAnsi="Arial" w:eastAsia="Arial" w:cs="Arial"/>
          <w:b w:val="0"/>
          <w:bCs w:val="0"/>
          <w:sz w:val="24"/>
          <w:szCs w:val="24"/>
          <w:u w:val="none"/>
        </w:rPr>
        <w:t>statistics</w:t>
      </w:r>
      <w:r w:rsidRPr="00DF82E8" w:rsidR="00DF82E8">
        <w:rPr>
          <w:rFonts w:ascii="Arial" w:hAnsi="Arial" w:eastAsia="Arial" w:cs="Arial"/>
          <w:b w:val="0"/>
          <w:bCs w:val="0"/>
          <w:sz w:val="24"/>
          <w:szCs w:val="24"/>
          <w:u w:val="none"/>
        </w:rPr>
        <w:t xml:space="preserve"> were thrown in </w:t>
      </w:r>
      <w:r w:rsidRPr="00DF82E8" w:rsidR="00DF82E8">
        <w:rPr>
          <w:rFonts w:ascii="Arial" w:hAnsi="Arial" w:eastAsia="Arial" w:cs="Arial"/>
          <w:b w:val="0"/>
          <w:bCs w:val="0"/>
          <w:sz w:val="24"/>
          <w:szCs w:val="24"/>
          <w:u w:val="none"/>
        </w:rPr>
        <w:t xml:space="preserve">everywhere, making it hard for the reader to gain </w:t>
      </w:r>
      <w:r w:rsidRPr="00DF82E8" w:rsidR="00DF82E8">
        <w:rPr>
          <w:rFonts w:ascii="Arial" w:hAnsi="Arial" w:eastAsia="Arial" w:cs="Arial"/>
          <w:b w:val="0"/>
          <w:bCs w:val="0"/>
          <w:sz w:val="24"/>
          <w:szCs w:val="24"/>
          <w:u w:val="none"/>
        </w:rPr>
        <w:t>important</w:t>
      </w:r>
      <w:r w:rsidRPr="00DF82E8" w:rsidR="00DF82E8">
        <w:rPr>
          <w:rFonts w:ascii="Arial" w:hAnsi="Arial" w:eastAsia="Arial" w:cs="Arial"/>
          <w:b w:val="0"/>
          <w:bCs w:val="0"/>
          <w:sz w:val="24"/>
          <w:szCs w:val="24"/>
          <w:u w:val="none"/>
        </w:rPr>
        <w:t xml:space="preserve"> information. The author also didn’t title the article </w:t>
      </w:r>
      <w:r w:rsidRPr="00DF82E8" w:rsidR="00DF82E8">
        <w:rPr>
          <w:rFonts w:ascii="Arial" w:hAnsi="Arial" w:eastAsia="Arial" w:cs="Arial"/>
          <w:b w:val="0"/>
          <w:bCs w:val="0"/>
          <w:sz w:val="24"/>
          <w:szCs w:val="24"/>
          <w:u w:val="none"/>
        </w:rPr>
        <w:t>where</w:t>
      </w:r>
      <w:r w:rsidRPr="00DF82E8" w:rsidR="00DF82E8">
        <w:rPr>
          <w:rFonts w:ascii="Arial" w:hAnsi="Arial" w:eastAsia="Arial" w:cs="Arial"/>
          <w:b w:val="0"/>
          <w:bCs w:val="0"/>
          <w:sz w:val="24"/>
          <w:szCs w:val="24"/>
          <w:u w:val="none"/>
        </w:rPr>
        <w:t xml:space="preserve"> it was </w:t>
      </w:r>
      <w:r w:rsidRPr="00DF82E8" w:rsidR="00DF82E8">
        <w:rPr>
          <w:rFonts w:ascii="Arial" w:hAnsi="Arial" w:eastAsia="Arial" w:cs="Arial"/>
          <w:b w:val="0"/>
          <w:bCs w:val="0"/>
          <w:sz w:val="24"/>
          <w:szCs w:val="24"/>
          <w:u w:val="none"/>
        </w:rPr>
        <w:t xml:space="preserve">necessary to do so, </w:t>
      </w:r>
      <w:r w:rsidRPr="00DF82E8" w:rsidR="00DF82E8">
        <w:rPr>
          <w:rFonts w:ascii="Arial" w:hAnsi="Arial" w:eastAsia="Arial" w:cs="Arial"/>
          <w:b w:val="0"/>
          <w:bCs w:val="0"/>
          <w:sz w:val="24"/>
          <w:szCs w:val="24"/>
          <w:u w:val="none"/>
        </w:rPr>
        <w:t>confusing</w:t>
      </w:r>
      <w:r w:rsidRPr="00DF82E8" w:rsidR="00DF82E8">
        <w:rPr>
          <w:rFonts w:ascii="Arial" w:hAnsi="Arial" w:eastAsia="Arial" w:cs="Arial"/>
          <w:b w:val="0"/>
          <w:bCs w:val="0"/>
          <w:sz w:val="24"/>
          <w:szCs w:val="24"/>
          <w:u w:val="none"/>
        </w:rPr>
        <w:t xml:space="preserve"> the reader if they wanted to take notes from the text. Lastly, the author did not use </w:t>
      </w:r>
      <w:r w:rsidRPr="00DF82E8" w:rsidR="00DF82E8">
        <w:rPr>
          <w:rFonts w:ascii="Arial" w:hAnsi="Arial" w:eastAsia="Arial" w:cs="Arial"/>
          <w:b w:val="0"/>
          <w:bCs w:val="0"/>
          <w:sz w:val="24"/>
          <w:szCs w:val="24"/>
          <w:u w:val="none"/>
        </w:rPr>
        <w:t>an</w:t>
      </w:r>
      <w:r w:rsidRPr="00DF82E8" w:rsidR="00DF82E8">
        <w:rPr>
          <w:rFonts w:ascii="Arial" w:hAnsi="Arial" w:eastAsia="Arial" w:cs="Arial"/>
          <w:b w:val="0"/>
          <w:bCs w:val="0"/>
          <w:sz w:val="24"/>
          <w:szCs w:val="24"/>
          <w:u w:val="none"/>
        </w:rPr>
        <w:t xml:space="preserve"> </w:t>
      </w:r>
      <w:r w:rsidRPr="00DF82E8" w:rsidR="00DF82E8">
        <w:rPr>
          <w:rFonts w:ascii="Arial" w:hAnsi="Arial" w:eastAsia="Arial" w:cs="Arial"/>
          <w:b w:val="0"/>
          <w:bCs w:val="0"/>
          <w:sz w:val="24"/>
          <w:szCs w:val="24"/>
          <w:u w:val="none"/>
        </w:rPr>
        <w:t>appendix</w:t>
      </w:r>
      <w:r w:rsidRPr="00DF82E8" w:rsidR="00DF82E8">
        <w:rPr>
          <w:rFonts w:ascii="Arial" w:hAnsi="Arial" w:eastAsia="Arial" w:cs="Arial"/>
          <w:b w:val="0"/>
          <w:bCs w:val="0"/>
          <w:sz w:val="24"/>
          <w:szCs w:val="24"/>
          <w:u w:val="none"/>
        </w:rPr>
        <w:t xml:space="preserve"> in the work, which would have made it easier for the reader to locate information.</w:t>
      </w:r>
    </w:p>
    <w:p w:rsidR="00DF82E8" w:rsidP="00DF82E8" w:rsidRDefault="00DF82E8" w14:noSpellErr="1" w14:paraId="311974D7" w14:textId="2EBA14FA">
      <w:pPr>
        <w:pStyle w:val="Normal"/>
        <w:spacing w:line="480" w:lineRule="auto"/>
        <w:jc w:val="both"/>
        <w:rPr>
          <w:rFonts w:ascii="Arial" w:hAnsi="Arial" w:eastAsia="Arial" w:cs="Arial"/>
          <w:b w:val="0"/>
          <w:bCs w:val="0"/>
          <w:sz w:val="24"/>
          <w:szCs w:val="24"/>
          <w:u w:val="none"/>
        </w:rPr>
      </w:pPr>
    </w:p>
    <w:p w:rsidR="00DF82E8" w:rsidP="00DF82E8" w:rsidRDefault="00DF82E8" w14:noSpellErr="1" w14:paraId="596F8E8C" w14:textId="5526EB4D">
      <w:pPr>
        <w:pStyle w:val="Normal"/>
        <w:spacing w:line="480" w:lineRule="auto"/>
        <w:jc w:val="both"/>
        <w:rPr>
          <w:rFonts w:ascii="Arial" w:hAnsi="Arial" w:eastAsia="Arial" w:cs="Arial"/>
          <w:b w:val="0"/>
          <w:bCs w:val="0"/>
          <w:sz w:val="24"/>
          <w:szCs w:val="24"/>
          <w:u w:val="none"/>
        </w:rPr>
      </w:pPr>
      <w:r w:rsidRPr="00DF82E8" w:rsidR="00DF82E8">
        <w:rPr>
          <w:rFonts w:ascii="Arial" w:hAnsi="Arial" w:eastAsia="Arial" w:cs="Arial"/>
          <w:b w:val="0"/>
          <w:bCs w:val="0"/>
          <w:sz w:val="24"/>
          <w:szCs w:val="24"/>
          <w:u w:val="none"/>
        </w:rPr>
        <w:t xml:space="preserve">It seems that the article was made for everyone to be able to read as its not set out in either a formal or non-formal way, it has no set style. The article, </w:t>
      </w:r>
      <w:r w:rsidRPr="00DF82E8" w:rsidR="00DF82E8">
        <w:rPr>
          <w:rFonts w:ascii="Arial" w:hAnsi="Arial" w:eastAsia="Arial" w:cs="Arial"/>
          <w:b w:val="0"/>
          <w:bCs w:val="0"/>
          <w:sz w:val="24"/>
          <w:szCs w:val="24"/>
          <w:u w:val="none"/>
        </w:rPr>
        <w:t>especially</w:t>
      </w:r>
      <w:r w:rsidRPr="00DF82E8" w:rsidR="00DF82E8">
        <w:rPr>
          <w:rFonts w:ascii="Arial" w:hAnsi="Arial" w:eastAsia="Arial" w:cs="Arial"/>
          <w:b w:val="0"/>
          <w:bCs w:val="0"/>
          <w:sz w:val="24"/>
          <w:szCs w:val="24"/>
          <w:u w:val="none"/>
        </w:rPr>
        <w:t xml:space="preserve"> in some parts was very </w:t>
      </w:r>
      <w:r w:rsidRPr="00DF82E8" w:rsidR="00DF82E8">
        <w:rPr>
          <w:rFonts w:ascii="Arial" w:hAnsi="Arial" w:eastAsia="Arial" w:cs="Arial"/>
          <w:b w:val="0"/>
          <w:bCs w:val="0"/>
          <w:sz w:val="24"/>
          <w:szCs w:val="24"/>
          <w:u w:val="none"/>
        </w:rPr>
        <w:t>difficult</w:t>
      </w:r>
      <w:r w:rsidRPr="00DF82E8" w:rsidR="00DF82E8">
        <w:rPr>
          <w:rFonts w:ascii="Arial" w:hAnsi="Arial" w:eastAsia="Arial" w:cs="Arial"/>
          <w:b w:val="0"/>
          <w:bCs w:val="0"/>
          <w:sz w:val="24"/>
          <w:szCs w:val="24"/>
          <w:u w:val="none"/>
        </w:rPr>
        <w:t xml:space="preserve"> to read as it </w:t>
      </w:r>
      <w:r w:rsidRPr="00DF82E8" w:rsidR="00DF82E8">
        <w:rPr>
          <w:rFonts w:ascii="Arial" w:hAnsi="Arial" w:eastAsia="Arial" w:cs="Arial"/>
          <w:b w:val="0"/>
          <w:bCs w:val="0"/>
          <w:sz w:val="24"/>
          <w:szCs w:val="24"/>
          <w:u w:val="none"/>
        </w:rPr>
        <w:t>repeats</w:t>
      </w:r>
      <w:r w:rsidRPr="00DF82E8" w:rsidR="00DF82E8">
        <w:rPr>
          <w:rFonts w:ascii="Arial" w:hAnsi="Arial" w:eastAsia="Arial" w:cs="Arial"/>
          <w:b w:val="0"/>
          <w:bCs w:val="0"/>
          <w:sz w:val="24"/>
          <w:szCs w:val="24"/>
          <w:u w:val="none"/>
        </w:rPr>
        <w:t xml:space="preserve"> itself a lot.  The </w:t>
      </w:r>
      <w:r w:rsidRPr="00DF82E8" w:rsidR="00DF82E8">
        <w:rPr>
          <w:rFonts w:ascii="Arial" w:hAnsi="Arial" w:eastAsia="Arial" w:cs="Arial"/>
          <w:b w:val="0"/>
          <w:bCs w:val="0"/>
          <w:sz w:val="24"/>
          <w:szCs w:val="24"/>
          <w:u w:val="none"/>
        </w:rPr>
        <w:t>article</w:t>
      </w:r>
      <w:r w:rsidRPr="00DF82E8" w:rsidR="00DF82E8">
        <w:rPr>
          <w:rFonts w:ascii="Arial" w:hAnsi="Arial" w:eastAsia="Arial" w:cs="Arial"/>
          <w:b w:val="0"/>
          <w:bCs w:val="0"/>
          <w:sz w:val="24"/>
          <w:szCs w:val="24"/>
          <w:u w:val="none"/>
        </w:rPr>
        <w:t xml:space="preserve"> also wasn’t very accurate. For example, at the beginning it states that 148 students took part in the study, but then later saying the number was 150. The article does not persuade the reader to one side at all, with some </w:t>
      </w:r>
      <w:r w:rsidRPr="00DF82E8" w:rsidR="00DF82E8">
        <w:rPr>
          <w:rFonts w:ascii="Arial" w:hAnsi="Arial" w:eastAsia="Arial" w:cs="Arial"/>
          <w:b w:val="0"/>
          <w:bCs w:val="0"/>
          <w:sz w:val="24"/>
          <w:szCs w:val="24"/>
          <w:u w:val="none"/>
        </w:rPr>
        <w:t>unnecessary</w:t>
      </w:r>
      <w:r w:rsidRPr="00DF82E8" w:rsidR="00DF82E8">
        <w:rPr>
          <w:rFonts w:ascii="Arial" w:hAnsi="Arial" w:eastAsia="Arial" w:cs="Arial"/>
          <w:b w:val="0"/>
          <w:bCs w:val="0"/>
          <w:sz w:val="24"/>
          <w:szCs w:val="24"/>
          <w:u w:val="none"/>
        </w:rPr>
        <w:t xml:space="preserve"> words used. In parts the article was </w:t>
      </w:r>
      <w:r w:rsidRPr="00DF82E8" w:rsidR="00DF82E8">
        <w:rPr>
          <w:rFonts w:ascii="Arial" w:hAnsi="Arial" w:eastAsia="Arial" w:cs="Arial"/>
          <w:b w:val="0"/>
          <w:bCs w:val="0"/>
          <w:sz w:val="24"/>
          <w:szCs w:val="24"/>
          <w:u w:val="none"/>
        </w:rPr>
        <w:t>biased</w:t>
      </w:r>
      <w:r w:rsidRPr="00DF82E8" w:rsidR="00DF82E8">
        <w:rPr>
          <w:rFonts w:ascii="Arial" w:hAnsi="Arial" w:eastAsia="Arial" w:cs="Arial"/>
          <w:b w:val="0"/>
          <w:bCs w:val="0"/>
          <w:sz w:val="24"/>
          <w:szCs w:val="24"/>
          <w:u w:val="none"/>
        </w:rPr>
        <w:t xml:space="preserve">. For </w:t>
      </w:r>
      <w:r w:rsidRPr="00DF82E8" w:rsidR="00DF82E8">
        <w:rPr>
          <w:rFonts w:ascii="Arial" w:hAnsi="Arial" w:eastAsia="Arial" w:cs="Arial"/>
          <w:b w:val="0"/>
          <w:bCs w:val="0"/>
          <w:sz w:val="24"/>
          <w:szCs w:val="24"/>
          <w:u w:val="none"/>
        </w:rPr>
        <w:t>example,</w:t>
      </w:r>
      <w:r w:rsidRPr="00DF82E8" w:rsidR="00DF82E8">
        <w:rPr>
          <w:rFonts w:ascii="Arial" w:hAnsi="Arial" w:eastAsia="Arial" w:cs="Arial"/>
          <w:b w:val="0"/>
          <w:bCs w:val="0"/>
          <w:sz w:val="24"/>
          <w:szCs w:val="24"/>
          <w:u w:val="none"/>
        </w:rPr>
        <w:t xml:space="preserve"> it states that bullying effects mainly girls however the </w:t>
      </w:r>
      <w:r w:rsidRPr="00DF82E8" w:rsidR="00DF82E8">
        <w:rPr>
          <w:rFonts w:ascii="Arial" w:hAnsi="Arial" w:eastAsia="Arial" w:cs="Arial"/>
          <w:b w:val="0"/>
          <w:bCs w:val="0"/>
          <w:sz w:val="24"/>
          <w:szCs w:val="24"/>
          <w:u w:val="none"/>
        </w:rPr>
        <w:t>author</w:t>
      </w:r>
      <w:r w:rsidRPr="00DF82E8" w:rsidR="00DF82E8">
        <w:rPr>
          <w:rFonts w:ascii="Arial" w:hAnsi="Arial" w:eastAsia="Arial" w:cs="Arial"/>
          <w:b w:val="0"/>
          <w:bCs w:val="0"/>
          <w:sz w:val="24"/>
          <w:szCs w:val="24"/>
          <w:u w:val="none"/>
        </w:rPr>
        <w:t xml:space="preserve"> has not </w:t>
      </w:r>
      <w:r w:rsidRPr="00DF82E8" w:rsidR="00DF82E8">
        <w:rPr>
          <w:rFonts w:ascii="Arial" w:hAnsi="Arial" w:eastAsia="Arial" w:cs="Arial"/>
          <w:b w:val="0"/>
          <w:bCs w:val="0"/>
          <w:sz w:val="24"/>
          <w:szCs w:val="24"/>
          <w:u w:val="none"/>
        </w:rPr>
        <w:t>supplied</w:t>
      </w:r>
      <w:r w:rsidRPr="00DF82E8" w:rsidR="00DF82E8">
        <w:rPr>
          <w:rFonts w:ascii="Arial" w:hAnsi="Arial" w:eastAsia="Arial" w:cs="Arial"/>
          <w:b w:val="0"/>
          <w:bCs w:val="0"/>
          <w:sz w:val="24"/>
          <w:szCs w:val="24"/>
          <w:u w:val="none"/>
        </w:rPr>
        <w:t xml:space="preserve"> evidence to make this assumption. The author should have researched more about the subject and provided the reader with more </w:t>
      </w:r>
      <w:r w:rsidRPr="00DF82E8" w:rsidR="00DF82E8">
        <w:rPr>
          <w:rFonts w:ascii="Arial" w:hAnsi="Arial" w:eastAsia="Arial" w:cs="Arial"/>
          <w:b w:val="0"/>
          <w:bCs w:val="0"/>
          <w:sz w:val="24"/>
          <w:szCs w:val="24"/>
          <w:u w:val="none"/>
        </w:rPr>
        <w:t xml:space="preserve">references as a lot of the article was not based on facts.  </w:t>
      </w:r>
    </w:p>
    <w:p w:rsidR="00DF82E8" w:rsidP="00DF82E8" w:rsidRDefault="00DF82E8" w14:noSpellErr="1" w14:paraId="2626FFD1" w14:textId="7BB4CFD2">
      <w:pPr>
        <w:pStyle w:val="Normal"/>
        <w:spacing w:line="480" w:lineRule="auto"/>
        <w:jc w:val="both"/>
        <w:rPr>
          <w:rFonts w:ascii="Arial" w:hAnsi="Arial" w:eastAsia="Arial" w:cs="Arial"/>
          <w:b w:val="0"/>
          <w:bCs w:val="0"/>
          <w:sz w:val="24"/>
          <w:szCs w:val="24"/>
          <w:u w:val="none"/>
        </w:rPr>
      </w:pPr>
    </w:p>
    <w:p w:rsidR="00DF82E8" w:rsidP="00DF82E8" w:rsidRDefault="00DF82E8" w14:noSpellErr="1" w14:paraId="20DBA7C2" w14:textId="5B8D94E7">
      <w:pPr>
        <w:pStyle w:val="Normal"/>
        <w:spacing w:line="480" w:lineRule="auto"/>
        <w:jc w:val="both"/>
        <w:rPr>
          <w:rFonts w:ascii="Arial" w:hAnsi="Arial" w:eastAsia="Arial" w:cs="Arial"/>
          <w:b w:val="0"/>
          <w:bCs w:val="0"/>
          <w:sz w:val="24"/>
          <w:szCs w:val="24"/>
          <w:u w:val="none"/>
        </w:rPr>
      </w:pPr>
      <w:r w:rsidRPr="00DF82E8" w:rsidR="00DF82E8">
        <w:rPr>
          <w:rFonts w:ascii="Arial" w:hAnsi="Arial" w:eastAsia="Arial" w:cs="Arial"/>
          <w:b w:val="0"/>
          <w:bCs w:val="0"/>
          <w:sz w:val="24"/>
          <w:szCs w:val="24"/>
          <w:u w:val="none"/>
        </w:rPr>
        <w:t xml:space="preserve">What the reader was getting from the article was </w:t>
      </w:r>
      <w:r w:rsidRPr="00DF82E8" w:rsidR="00DF82E8">
        <w:rPr>
          <w:rFonts w:ascii="Arial" w:hAnsi="Arial" w:eastAsia="Arial" w:cs="Arial"/>
          <w:b w:val="0"/>
          <w:bCs w:val="0"/>
          <w:sz w:val="24"/>
          <w:szCs w:val="24"/>
          <w:u w:val="none"/>
        </w:rPr>
        <w:t>difficult</w:t>
      </w:r>
      <w:r w:rsidRPr="00DF82E8" w:rsidR="00DF82E8">
        <w:rPr>
          <w:rFonts w:ascii="Arial" w:hAnsi="Arial" w:eastAsia="Arial" w:cs="Arial"/>
          <w:b w:val="0"/>
          <w:bCs w:val="0"/>
          <w:sz w:val="24"/>
          <w:szCs w:val="24"/>
          <w:u w:val="none"/>
        </w:rPr>
        <w:t xml:space="preserve"> to understand in places. For example, the author states at the beginning of the article that </w:t>
      </w:r>
      <w:r w:rsidRPr="00DF82E8" w:rsidR="00DF82E8">
        <w:rPr>
          <w:rFonts w:ascii="Arial" w:hAnsi="Arial" w:eastAsia="Arial" w:cs="Arial"/>
          <w:b w:val="0"/>
          <w:bCs w:val="0"/>
          <w:sz w:val="24"/>
          <w:szCs w:val="24"/>
          <w:u w:val="none"/>
        </w:rPr>
        <w:t>it’s a</w:t>
      </w:r>
      <w:r w:rsidRPr="00DF82E8" w:rsidR="00DF82E8">
        <w:rPr>
          <w:rFonts w:ascii="Arial" w:hAnsi="Arial" w:eastAsia="Arial" w:cs="Arial"/>
          <w:b w:val="0"/>
          <w:bCs w:val="0"/>
          <w:sz w:val="24"/>
          <w:szCs w:val="24"/>
          <w:u w:val="none"/>
        </w:rPr>
        <w:t xml:space="preserve"> ‘brief report’, however the article is in quite some detail. The main claim made was that cyber bullying is the worst form of bullying, however not much </w:t>
      </w:r>
      <w:r w:rsidRPr="00DF82E8" w:rsidR="00DF82E8">
        <w:rPr>
          <w:rFonts w:ascii="Arial" w:hAnsi="Arial" w:eastAsia="Arial" w:cs="Arial"/>
          <w:b w:val="0"/>
          <w:bCs w:val="0"/>
          <w:sz w:val="24"/>
          <w:szCs w:val="24"/>
          <w:u w:val="none"/>
        </w:rPr>
        <w:t>research</w:t>
      </w:r>
      <w:r w:rsidRPr="00DF82E8" w:rsidR="00DF82E8">
        <w:rPr>
          <w:rFonts w:ascii="Arial" w:hAnsi="Arial" w:eastAsia="Arial" w:cs="Arial"/>
          <w:b w:val="0"/>
          <w:bCs w:val="0"/>
          <w:sz w:val="24"/>
          <w:szCs w:val="24"/>
          <w:u w:val="none"/>
        </w:rPr>
        <w:t xml:space="preserve"> was done into other forms. The evidence supporting the article was not strong, more reading should have been done on the subject. A</w:t>
      </w:r>
      <w:r w:rsidRPr="00DF82E8" w:rsidR="00DF82E8">
        <w:rPr>
          <w:rFonts w:ascii="Arial" w:hAnsi="Arial" w:eastAsia="Arial" w:cs="Arial"/>
          <w:b w:val="0"/>
          <w:bCs w:val="0"/>
          <w:sz w:val="24"/>
          <w:szCs w:val="24"/>
          <w:u w:val="none"/>
        </w:rPr>
        <w:t xml:space="preserve"> repeated conclusion drawn was that students are </w:t>
      </w:r>
      <w:r w:rsidRPr="00DF82E8" w:rsidR="00DF82E8">
        <w:rPr>
          <w:rFonts w:ascii="Arial" w:hAnsi="Arial" w:eastAsia="Arial" w:cs="Arial"/>
          <w:b w:val="0"/>
          <w:bCs w:val="0"/>
          <w:sz w:val="24"/>
          <w:szCs w:val="24"/>
          <w:u w:val="none"/>
        </w:rPr>
        <w:t>familiar</w:t>
      </w:r>
      <w:r w:rsidRPr="00DF82E8" w:rsidR="00DF82E8">
        <w:rPr>
          <w:rFonts w:ascii="Arial" w:hAnsi="Arial" w:eastAsia="Arial" w:cs="Arial"/>
          <w:b w:val="0"/>
          <w:bCs w:val="0"/>
          <w:sz w:val="24"/>
          <w:szCs w:val="24"/>
          <w:u w:val="none"/>
        </w:rPr>
        <w:t xml:space="preserve"> with technology, however there was nothing to support this. The author should have provided the reader with more facts on the subject. </w:t>
      </w:r>
    </w:p>
    <w:p w:rsidR="00DF82E8" w:rsidP="00DF82E8" w:rsidRDefault="00DF82E8" w14:paraId="6CF8300E" w14:textId="7EBE66DC">
      <w:pPr>
        <w:pStyle w:val="Normal"/>
        <w:spacing w:line="480" w:lineRule="auto"/>
        <w:jc w:val="both"/>
        <w:rPr>
          <w:rFonts w:ascii="Arial" w:hAnsi="Arial" w:eastAsia="Arial" w:cs="Arial"/>
          <w:b w:val="0"/>
          <w:bCs w:val="0"/>
          <w:sz w:val="24"/>
          <w:szCs w:val="24"/>
          <w:u w:val="none"/>
        </w:rPr>
      </w:pPr>
    </w:p>
    <w:p w:rsidR="00DF82E8" w:rsidP="00DF82E8" w:rsidRDefault="00DF82E8" w14:noSpellErr="1" w14:paraId="0C499A2A" w14:textId="5DCBD586">
      <w:pPr>
        <w:pStyle w:val="Normal"/>
        <w:spacing w:line="480" w:lineRule="auto"/>
        <w:jc w:val="both"/>
        <w:rPr>
          <w:rFonts w:ascii="Arial" w:hAnsi="Arial" w:eastAsia="Arial" w:cs="Arial"/>
          <w:b w:val="0"/>
          <w:bCs w:val="0"/>
          <w:sz w:val="24"/>
          <w:szCs w:val="24"/>
          <w:u w:val="none"/>
        </w:rPr>
      </w:pPr>
      <w:r w:rsidRPr="5762AFB0" w:rsidR="5762AFB0">
        <w:rPr>
          <w:rFonts w:ascii="Arial" w:hAnsi="Arial" w:eastAsia="Arial" w:cs="Arial"/>
          <w:b w:val="0"/>
          <w:bCs w:val="0"/>
          <w:sz w:val="24"/>
          <w:szCs w:val="24"/>
          <w:u w:val="none"/>
        </w:rPr>
        <w:t xml:space="preserve">In conclusion, the article was somewhat </w:t>
      </w:r>
      <w:r w:rsidRPr="5762AFB0" w:rsidR="5762AFB0">
        <w:rPr>
          <w:rFonts w:ascii="Arial" w:hAnsi="Arial" w:eastAsia="Arial" w:cs="Arial"/>
          <w:b w:val="0"/>
          <w:bCs w:val="0"/>
          <w:sz w:val="24"/>
          <w:szCs w:val="24"/>
          <w:u w:val="none"/>
        </w:rPr>
        <w:t>interesting</w:t>
      </w:r>
      <w:r w:rsidRPr="5762AFB0" w:rsidR="5762AFB0">
        <w:rPr>
          <w:rFonts w:ascii="Arial" w:hAnsi="Arial" w:eastAsia="Arial" w:cs="Arial"/>
          <w:b w:val="0"/>
          <w:bCs w:val="0"/>
          <w:sz w:val="24"/>
          <w:szCs w:val="24"/>
          <w:u w:val="none"/>
        </w:rPr>
        <w:t xml:space="preserve"> and did draw out some </w:t>
      </w:r>
      <w:r w:rsidRPr="5762AFB0" w:rsidR="5762AFB0">
        <w:rPr>
          <w:rFonts w:ascii="Arial" w:hAnsi="Arial" w:eastAsia="Arial" w:cs="Arial"/>
          <w:b w:val="0"/>
          <w:bCs w:val="0"/>
          <w:sz w:val="24"/>
          <w:szCs w:val="24"/>
          <w:u w:val="none"/>
        </w:rPr>
        <w:t>interesting</w:t>
      </w:r>
      <w:r w:rsidRPr="5762AFB0" w:rsidR="5762AFB0">
        <w:rPr>
          <w:rFonts w:ascii="Arial" w:hAnsi="Arial" w:eastAsia="Arial" w:cs="Arial"/>
          <w:b w:val="0"/>
          <w:bCs w:val="0"/>
          <w:sz w:val="24"/>
          <w:szCs w:val="24"/>
          <w:u w:val="none"/>
        </w:rPr>
        <w:t xml:space="preserve"> points. However, in parts it was </w:t>
      </w:r>
      <w:r w:rsidRPr="5762AFB0" w:rsidR="5762AFB0">
        <w:rPr>
          <w:rFonts w:ascii="Arial" w:hAnsi="Arial" w:eastAsia="Arial" w:cs="Arial"/>
          <w:b w:val="0"/>
          <w:bCs w:val="0"/>
          <w:sz w:val="24"/>
          <w:szCs w:val="24"/>
          <w:u w:val="none"/>
        </w:rPr>
        <w:t>difficult</w:t>
      </w:r>
      <w:r w:rsidRPr="5762AFB0" w:rsidR="5762AFB0">
        <w:rPr>
          <w:rFonts w:ascii="Arial" w:hAnsi="Arial" w:eastAsia="Arial" w:cs="Arial"/>
          <w:b w:val="0"/>
          <w:bCs w:val="0"/>
          <w:sz w:val="24"/>
          <w:szCs w:val="24"/>
          <w:u w:val="none"/>
        </w:rPr>
        <w:t xml:space="preserve"> to read and was not very accurate. The author seemed to repeat </w:t>
      </w:r>
      <w:r w:rsidRPr="5762AFB0" w:rsidR="5762AFB0">
        <w:rPr>
          <w:rFonts w:ascii="Arial" w:hAnsi="Arial" w:eastAsia="Arial" w:cs="Arial"/>
          <w:b w:val="0"/>
          <w:bCs w:val="0"/>
          <w:sz w:val="24"/>
          <w:szCs w:val="24"/>
          <w:u w:val="none"/>
        </w:rPr>
        <w:t>themselves</w:t>
      </w:r>
      <w:r w:rsidRPr="5762AFB0" w:rsidR="5762AFB0">
        <w:rPr>
          <w:rFonts w:ascii="Arial" w:hAnsi="Arial" w:eastAsia="Arial" w:cs="Arial"/>
          <w:b w:val="0"/>
          <w:bCs w:val="0"/>
          <w:sz w:val="24"/>
          <w:szCs w:val="24"/>
          <w:u w:val="none"/>
        </w:rPr>
        <w:t xml:space="preserve"> </w:t>
      </w:r>
      <w:r w:rsidRPr="5762AFB0" w:rsidR="5762AFB0">
        <w:rPr>
          <w:rFonts w:ascii="Arial" w:hAnsi="Arial" w:eastAsia="Arial" w:cs="Arial"/>
          <w:b w:val="0"/>
          <w:bCs w:val="0"/>
          <w:sz w:val="24"/>
          <w:szCs w:val="24"/>
          <w:u w:val="none"/>
        </w:rPr>
        <w:t xml:space="preserve">a lot and did not </w:t>
      </w:r>
      <w:r w:rsidRPr="5762AFB0" w:rsidR="5762AFB0">
        <w:rPr>
          <w:rFonts w:ascii="Arial" w:hAnsi="Arial" w:eastAsia="Arial" w:cs="Arial"/>
          <w:b w:val="0"/>
          <w:bCs w:val="0"/>
          <w:sz w:val="24"/>
          <w:szCs w:val="24"/>
          <w:u w:val="none"/>
        </w:rPr>
        <w:t>organise</w:t>
      </w:r>
      <w:r w:rsidRPr="5762AFB0" w:rsidR="5762AFB0">
        <w:rPr>
          <w:rFonts w:ascii="Arial" w:hAnsi="Arial" w:eastAsia="Arial" w:cs="Arial"/>
          <w:b w:val="0"/>
          <w:bCs w:val="0"/>
          <w:sz w:val="24"/>
          <w:szCs w:val="24"/>
          <w:u w:val="none"/>
        </w:rPr>
        <w:t xml:space="preserve"> the article in the best way. If the article had more facts and was laid out </w:t>
      </w:r>
      <w:r w:rsidRPr="5762AFB0" w:rsidR="5762AFB0">
        <w:rPr>
          <w:rFonts w:ascii="Arial" w:hAnsi="Arial" w:eastAsia="Arial" w:cs="Arial"/>
          <w:b w:val="0"/>
          <w:bCs w:val="0"/>
          <w:sz w:val="24"/>
          <w:szCs w:val="24"/>
          <w:u w:val="none"/>
        </w:rPr>
        <w:t>differently</w:t>
      </w:r>
      <w:r w:rsidRPr="5762AFB0" w:rsidR="5762AFB0">
        <w:rPr>
          <w:rFonts w:ascii="Arial" w:hAnsi="Arial" w:eastAsia="Arial" w:cs="Arial"/>
          <w:b w:val="0"/>
          <w:bCs w:val="0"/>
          <w:sz w:val="24"/>
          <w:szCs w:val="24"/>
          <w:u w:val="none"/>
        </w:rPr>
        <w:t xml:space="preserve"> it would have been easier for the reader to understand and take their own </w:t>
      </w:r>
      <w:r w:rsidRPr="5762AFB0" w:rsidR="5762AFB0">
        <w:rPr>
          <w:rFonts w:ascii="Arial" w:hAnsi="Arial" w:eastAsia="Arial" w:cs="Arial"/>
          <w:b w:val="0"/>
          <w:bCs w:val="0"/>
          <w:sz w:val="24"/>
          <w:szCs w:val="24"/>
          <w:u w:val="none"/>
        </w:rPr>
        <w:t>information</w:t>
      </w:r>
      <w:r w:rsidRPr="5762AFB0" w:rsidR="5762AFB0">
        <w:rPr>
          <w:rFonts w:ascii="Arial" w:hAnsi="Arial" w:eastAsia="Arial" w:cs="Arial"/>
          <w:b w:val="0"/>
          <w:bCs w:val="0"/>
          <w:sz w:val="24"/>
          <w:szCs w:val="24"/>
          <w:u w:val="none"/>
        </w:rPr>
        <w:t xml:space="preserve"> from. </w:t>
      </w:r>
    </w:p>
    <w:p w:rsidR="5762AFB0" w:rsidP="5762AFB0" w:rsidRDefault="5762AFB0" w14:noSpellErr="1" w14:paraId="277FD5E0" w14:textId="5185C5C3">
      <w:pPr>
        <w:pStyle w:val="Normal"/>
        <w:spacing w:line="480" w:lineRule="auto"/>
        <w:jc w:val="both"/>
        <w:rPr>
          <w:rFonts w:ascii="Arial" w:hAnsi="Arial" w:eastAsia="Arial" w:cs="Arial"/>
          <w:b w:val="0"/>
          <w:bCs w:val="0"/>
          <w:sz w:val="24"/>
          <w:szCs w:val="24"/>
          <w:u w:val="none"/>
        </w:rPr>
      </w:pPr>
      <w:r w:rsidRPr="5762AFB0" w:rsidR="5762AFB0">
        <w:rPr>
          <w:rFonts w:ascii="Arial" w:hAnsi="Arial" w:eastAsia="Arial" w:cs="Arial"/>
          <w:b w:val="0"/>
          <w:bCs w:val="0"/>
          <w:sz w:val="24"/>
          <w:szCs w:val="24"/>
          <w:u w:val="single"/>
        </w:rPr>
        <w:t>Reference</w:t>
      </w:r>
      <w:r w:rsidRPr="5762AFB0" w:rsidR="5762AFB0">
        <w:rPr>
          <w:rFonts w:ascii="Arial" w:hAnsi="Arial" w:eastAsia="Arial" w:cs="Arial"/>
          <w:b w:val="0"/>
          <w:bCs w:val="0"/>
          <w:sz w:val="24"/>
          <w:szCs w:val="24"/>
          <w:u w:val="single"/>
        </w:rPr>
        <w:t xml:space="preserve"> list:</w:t>
      </w:r>
    </w:p>
    <w:p w:rsidR="5762AFB0" w:rsidP="5762AFB0" w:rsidRDefault="5762AFB0" w14:noSpellErr="1" w14:paraId="4D3B45CE" w14:textId="57DFFC8B">
      <w:pPr>
        <w:pStyle w:val="Normal"/>
        <w:spacing w:line="480" w:lineRule="auto"/>
        <w:jc w:val="both"/>
        <w:rPr>
          <w:rFonts w:ascii="Arial" w:hAnsi="Arial" w:eastAsia="Arial" w:cs="Arial"/>
          <w:b w:val="0"/>
          <w:bCs w:val="0"/>
          <w:sz w:val="24"/>
          <w:szCs w:val="24"/>
          <w:u w:val="single"/>
        </w:rPr>
      </w:pPr>
      <w:r w:rsidRPr="5762AFB0" w:rsidR="5762AFB0">
        <w:rPr>
          <w:rFonts w:ascii="Arial" w:hAnsi="Arial" w:eastAsia="Arial" w:cs="Arial"/>
          <w:b w:val="0"/>
          <w:bCs w:val="0"/>
          <w:sz w:val="24"/>
          <w:szCs w:val="24"/>
          <w:u w:val="none"/>
        </w:rPr>
        <w:t>Patricia, W. et al. (2007) ‘</w:t>
      </w:r>
      <w:r w:rsidRPr="5762AFB0" w:rsidR="5762AFB0">
        <w:rPr>
          <w:rFonts w:ascii="Arial" w:hAnsi="Arial" w:eastAsia="Arial" w:cs="Arial"/>
          <w:b w:val="0"/>
          <w:bCs w:val="0"/>
          <w:i w:val="1"/>
          <w:iCs w:val="1"/>
          <w:sz w:val="24"/>
          <w:szCs w:val="24"/>
          <w:u w:val="none"/>
        </w:rPr>
        <w:t>Journal of Adolescent Health</w:t>
      </w:r>
      <w:r w:rsidRPr="5762AFB0" w:rsidR="5762AFB0">
        <w:rPr>
          <w:rFonts w:ascii="Arial" w:hAnsi="Arial" w:eastAsia="Arial" w:cs="Arial"/>
          <w:b w:val="0"/>
          <w:bCs w:val="0"/>
          <w:sz w:val="24"/>
          <w:szCs w:val="24"/>
          <w:u w:val="none"/>
        </w:rPr>
        <w:t xml:space="preserve">’, Students’ Perspectives on Cyber Bullying. </w:t>
      </w:r>
    </w:p>
    <w:p w:rsidR="5762AFB0" w:rsidP="5762AFB0" w:rsidRDefault="5762AFB0" w14:noSpellErr="1" w14:paraId="675484BC" w14:textId="1B55F91B">
      <w:pPr>
        <w:pStyle w:val="Normal"/>
        <w:spacing w:line="480" w:lineRule="auto"/>
        <w:jc w:val="both"/>
        <w:rPr>
          <w:rFonts w:ascii="Arial" w:hAnsi="Arial" w:eastAsia="Arial" w:cs="Arial"/>
          <w:b w:val="0"/>
          <w:bCs w:val="0"/>
          <w:sz w:val="24"/>
          <w:szCs w:val="24"/>
          <w:u w:val="none"/>
        </w:rPr>
      </w:pPr>
      <w:r w:rsidRPr="5762AFB0" w:rsidR="5762AFB0">
        <w:rPr>
          <w:rFonts w:ascii="Arial" w:hAnsi="Arial" w:eastAsia="Arial" w:cs="Arial"/>
          <w:b w:val="0"/>
          <w:bCs w:val="0"/>
          <w:sz w:val="24"/>
          <w:szCs w:val="24"/>
          <w:u w:val="none"/>
        </w:rPr>
        <w:t>Lewis, A. (2018) ECGE4011 ‘</w:t>
      </w:r>
      <w:r w:rsidRPr="5762AFB0" w:rsidR="5762AFB0">
        <w:rPr>
          <w:rFonts w:ascii="Arial" w:hAnsi="Arial" w:eastAsia="Arial" w:cs="Arial"/>
          <w:b w:val="0"/>
          <w:bCs w:val="0"/>
          <w:i w:val="1"/>
          <w:iCs w:val="1"/>
          <w:sz w:val="24"/>
          <w:szCs w:val="24"/>
          <w:u w:val="none"/>
        </w:rPr>
        <w:t>Journal Reviews</w:t>
      </w:r>
      <w:r w:rsidRPr="5762AFB0" w:rsidR="5762AFB0">
        <w:rPr>
          <w:rFonts w:ascii="Arial" w:hAnsi="Arial" w:eastAsia="Arial" w:cs="Arial"/>
          <w:b w:val="0"/>
          <w:bCs w:val="0"/>
          <w:sz w:val="24"/>
          <w:szCs w:val="24"/>
          <w:u w:val="none"/>
        </w:rPr>
        <w:t>’ Lecture. 5</w:t>
      </w:r>
      <w:r w:rsidRPr="5762AFB0" w:rsidR="5762AFB0">
        <w:rPr>
          <w:rFonts w:ascii="Arial" w:hAnsi="Arial" w:eastAsia="Arial" w:cs="Arial"/>
          <w:b w:val="0"/>
          <w:bCs w:val="0"/>
          <w:sz w:val="24"/>
          <w:szCs w:val="24"/>
          <w:u w:val="none"/>
          <w:vertAlign w:val="superscript"/>
        </w:rPr>
        <w:t>th</w:t>
      </w:r>
      <w:r w:rsidRPr="5762AFB0" w:rsidR="5762AFB0">
        <w:rPr>
          <w:rFonts w:ascii="Arial" w:hAnsi="Arial" w:eastAsia="Arial" w:cs="Arial"/>
          <w:b w:val="0"/>
          <w:bCs w:val="0"/>
          <w:sz w:val="24"/>
          <w:szCs w:val="24"/>
          <w:u w:val="none"/>
        </w:rPr>
        <w:t xml:space="preserve"> November. </w:t>
      </w:r>
    </w:p>
    <w:p w:rsidR="660DD288" w:rsidP="660DD288" w:rsidRDefault="660DD288" w14:paraId="5BBD4129" w14:textId="76CA7C2F">
      <w:pPr>
        <w:pStyle w:val="Normal"/>
        <w:spacing w:line="480" w:lineRule="auto"/>
        <w:jc w:val="both"/>
        <w:rPr>
          <w:rFonts w:ascii="Arial" w:hAnsi="Arial" w:eastAsia="Arial" w:cs="Arial"/>
          <w:b w:val="0"/>
          <w:bCs w:val="0"/>
          <w:sz w:val="24"/>
          <w:szCs w:val="24"/>
          <w:u w:val="none"/>
        </w:rPr>
      </w:pPr>
    </w:p>
    <w:p w:rsidR="660DD288" w:rsidP="660DD288" w:rsidRDefault="660DD288" w14:paraId="50238BCD" w14:textId="6570337F">
      <w:pPr>
        <w:pStyle w:val="Normal"/>
        <w:spacing w:line="480" w:lineRule="auto"/>
        <w:jc w:val="both"/>
        <w:rPr>
          <w:rFonts w:ascii="Arial" w:hAnsi="Arial" w:eastAsia="Arial" w:cs="Arial"/>
          <w:b w:val="0"/>
          <w:bCs w:val="0"/>
          <w:sz w:val="24"/>
          <w:szCs w:val="24"/>
          <w:u w:val="none"/>
        </w:rPr>
      </w:pPr>
    </w:p>
    <w:p w:rsidR="30A459BF" w:rsidP="30A459BF" w:rsidRDefault="30A459BF" w14:paraId="674B3712" w14:textId="2247ABDB">
      <w:pPr>
        <w:pStyle w:val="Normal"/>
        <w:spacing w:line="480" w:lineRule="auto"/>
        <w:jc w:val="both"/>
        <w:rPr>
          <w:rFonts w:ascii="Arial" w:hAnsi="Arial" w:eastAsia="Arial" w:cs="Arial"/>
          <w:b w:val="0"/>
          <w:bCs w:val="0"/>
          <w:sz w:val="24"/>
          <w:szCs w:val="24"/>
          <w:u w:val="none"/>
        </w:rPr>
      </w:pPr>
    </w:p>
    <w:p w:rsidR="30A459BF" w:rsidP="30A459BF" w:rsidRDefault="30A459BF" w14:paraId="32CB2C85" w14:textId="639AF2EA">
      <w:pPr>
        <w:pStyle w:val="Normal"/>
        <w:spacing w:line="480" w:lineRule="auto"/>
        <w:jc w:val="both"/>
        <w:rPr>
          <w:rFonts w:ascii="Arial" w:hAnsi="Arial" w:eastAsia="Arial" w:cs="Arial"/>
          <w:b w:val="0"/>
          <w:bCs w:val="0"/>
          <w:sz w:val="24"/>
          <w:szCs w:val="24"/>
          <w:u w:val="none"/>
        </w:rPr>
      </w:pPr>
    </w:p>
    <w:p w:rsidR="5B38AF39" w:rsidP="5B38AF39" w:rsidRDefault="5B38AF39" w14:noSpellErr="1" w14:paraId="70B48472" w14:textId="0E4B977F">
      <w:pPr>
        <w:pStyle w:val="Normal"/>
        <w:ind w:left="360"/>
        <w:rPr>
          <w:b w:val="0"/>
          <w:bCs w:val="0"/>
          <w:sz w:val="24"/>
          <w:szCs w:val="24"/>
          <w:u w:val="none"/>
        </w:rPr>
      </w:pPr>
    </w:p>
    <w:p w:rsidR="5B38AF39" w:rsidP="5B38AF39" w:rsidRDefault="5B38AF39" w14:paraId="636E8715" w14:textId="13ECC78F">
      <w:pPr>
        <w:pStyle w:val="Normal"/>
        <w:rPr>
          <w:b w:val="0"/>
          <w:bCs w:val="0"/>
          <w:sz w:val="24"/>
          <w:szCs w:val="24"/>
          <w:u w:val="none"/>
        </w:rPr>
      </w:pPr>
    </w:p>
    <w:p w:rsidR="5B38AF39" w:rsidP="5B38AF39" w:rsidRDefault="5B38AF39" w14:paraId="2348D0F4" w14:textId="3CC67854">
      <w:pPr>
        <w:pStyle w:val="Normal"/>
        <w:rPr>
          <w:sz w:val="24"/>
          <w:szCs w:val="24"/>
        </w:rPr>
      </w:pPr>
    </w:p>
    <w:p w:rsidR="5B38AF39" w:rsidP="5B38AF39" w:rsidRDefault="5B38AF39" w14:paraId="21CF76A8" w14:textId="030DDF97">
      <w:pPr>
        <w:pStyle w:val="Normal"/>
        <w:rPr>
          <w:sz w:val="24"/>
          <w:szCs w:val="24"/>
        </w:rPr>
      </w:pPr>
    </w:p>
    <w:p w:rsidR="5B38AF39" w:rsidP="5B38AF39" w:rsidRDefault="5B38AF39" w14:paraId="1A025F4F" w14:textId="40DC408A">
      <w:pPr>
        <w:pStyle w:val="Normal"/>
        <w:rPr>
          <w:sz w:val="24"/>
          <w:szCs w:val="24"/>
        </w:rPr>
      </w:pPr>
    </w:p>
    <w:p w:rsidR="5B38AF39" w:rsidP="5B38AF39" w:rsidRDefault="5B38AF39" w14:paraId="07E210E3" w14:textId="567C0EFB">
      <w:pPr>
        <w:pStyle w:val="Normal"/>
        <w:rPr>
          <w:sz w:val="24"/>
          <w:szCs w:val="24"/>
        </w:rPr>
      </w:pPr>
    </w:p>
    <w:p w:rsidR="5B38AF39" w:rsidP="5B38AF39" w:rsidRDefault="5B38AF39" w14:paraId="13C29F5F" w14:textId="11159DAF">
      <w:pPr>
        <w:pStyle w:val="Normal"/>
        <w:rPr>
          <w:sz w:val="24"/>
          <w:szCs w:val="24"/>
        </w:rPr>
      </w:pPr>
    </w:p>
    <w:p w:rsidR="00521D2B" w:rsidRDefault="00521D2B" w14:paraId="50FA495C" w14:textId="2CDD3872">
      <w:pPr>
        <w:rPr>
          <w:sz w:val="24"/>
          <w:szCs w:val="24"/>
        </w:rPr>
      </w:pPr>
    </w:p>
    <w:p w:rsidRPr="0002099D" w:rsidR="00521D2B" w:rsidP="00521D2B" w:rsidRDefault="00521D2B" w14:paraId="3DCB4814" w14:textId="77777777">
      <w:pPr>
        <w:jc w:val="center"/>
        <w:rPr>
          <w:sz w:val="24"/>
          <w:szCs w:val="24"/>
        </w:rPr>
      </w:pPr>
    </w:p>
    <w:sectPr w:rsidRPr="0002099D" w:rsidR="00521D2B">
      <w:pgSz w:w="11906" w:h="16838" w:orient="portrait"/>
      <w:pgMar w:top="1440" w:right="1440" w:bottom="1440" w:left="1440" w:header="708" w:footer="708" w:gutter="0"/>
      <w:cols w:space="708"/>
      <w:docGrid w:linePitch="360"/>
      <w:headerReference w:type="default" r:id="R02765c3ae2664a13"/>
      <w:footerReference w:type="default" r:id="R5cdabc224d484e9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0A459BF" w:rsidTr="30A459BF" w14:paraId="5C1690D2">
      <w:tc>
        <w:tcPr>
          <w:tcW w:w="3009" w:type="dxa"/>
          <w:tcMar/>
        </w:tcPr>
        <w:p w:rsidR="30A459BF" w:rsidP="30A459BF" w:rsidRDefault="30A459BF" w14:paraId="3A69986A" w14:textId="77DEB74A">
          <w:pPr>
            <w:pStyle w:val="Header"/>
            <w:bidi w:val="0"/>
            <w:ind w:left="-115"/>
            <w:jc w:val="left"/>
          </w:pPr>
        </w:p>
      </w:tc>
      <w:tc>
        <w:tcPr>
          <w:tcW w:w="3009" w:type="dxa"/>
          <w:tcMar/>
        </w:tcPr>
        <w:p w:rsidR="30A459BF" w:rsidP="30A459BF" w:rsidRDefault="30A459BF" w14:paraId="692E930C" w14:textId="2ACADA02">
          <w:pPr>
            <w:pStyle w:val="Header"/>
            <w:bidi w:val="0"/>
            <w:jc w:val="center"/>
          </w:pPr>
        </w:p>
      </w:tc>
      <w:tc>
        <w:tcPr>
          <w:tcW w:w="3009" w:type="dxa"/>
          <w:tcMar/>
        </w:tcPr>
        <w:p w:rsidR="30A459BF" w:rsidP="30A459BF" w:rsidRDefault="30A459BF" w14:paraId="08274DDA" w14:textId="1B111B25">
          <w:pPr>
            <w:pStyle w:val="Header"/>
            <w:bidi w:val="0"/>
            <w:ind w:right="-115"/>
            <w:jc w:val="right"/>
          </w:pPr>
        </w:p>
      </w:tc>
    </w:tr>
  </w:tbl>
  <w:p w:rsidR="30A459BF" w:rsidP="30A459BF" w:rsidRDefault="30A459BF" w14:paraId="3B290581" w14:textId="378700C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0A459BF" w:rsidTr="30A459BF" w14:paraId="66D36FC2">
      <w:tc>
        <w:tcPr>
          <w:tcW w:w="3009" w:type="dxa"/>
          <w:tcMar/>
        </w:tcPr>
        <w:p w:rsidR="30A459BF" w:rsidP="30A459BF" w:rsidRDefault="30A459BF" w14:noSpellErr="1" w14:paraId="25E7DBFE" w14:textId="2F2F128E">
          <w:pPr>
            <w:pStyle w:val="Header"/>
            <w:bidi w:val="0"/>
            <w:ind w:left="-115"/>
            <w:jc w:val="left"/>
          </w:pPr>
          <w:r w:rsidR="30A459BF">
            <w:rPr/>
            <w:t>1801346 ECGE4001Q</w:t>
          </w:r>
        </w:p>
      </w:tc>
      <w:tc>
        <w:tcPr>
          <w:tcW w:w="3009" w:type="dxa"/>
          <w:tcMar/>
        </w:tcPr>
        <w:p w:rsidR="30A459BF" w:rsidP="30A459BF" w:rsidRDefault="30A459BF" w14:paraId="7F525684" w14:textId="5AE13F37">
          <w:pPr>
            <w:pStyle w:val="Header"/>
            <w:bidi w:val="0"/>
            <w:jc w:val="center"/>
          </w:pPr>
        </w:p>
      </w:tc>
      <w:tc>
        <w:tcPr>
          <w:tcW w:w="3009" w:type="dxa"/>
          <w:tcMar/>
        </w:tcPr>
        <w:p w:rsidR="30A459BF" w:rsidP="30A459BF" w:rsidRDefault="30A459BF" w14:paraId="6A87AC19" w14:textId="396F455D">
          <w:pPr>
            <w:pStyle w:val="Header"/>
            <w:bidi w:val="0"/>
            <w:ind w:right="-115"/>
            <w:jc w:val="right"/>
          </w:pPr>
        </w:p>
      </w:tc>
    </w:tr>
  </w:tbl>
  <w:p w:rsidR="30A459BF" w:rsidP="30A459BF" w:rsidRDefault="30A459BF" w14:paraId="79843233" w14:textId="1EB26CDA">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9D"/>
    <w:rsid w:val="0002099D"/>
    <w:rsid w:val="004761AD"/>
    <w:rsid w:val="00521D2B"/>
    <w:rsid w:val="00754DF6"/>
    <w:rsid w:val="007D7C90"/>
    <w:rsid w:val="009710AE"/>
    <w:rsid w:val="00DF82E8"/>
    <w:rsid w:val="23F74C96"/>
    <w:rsid w:val="30A459BF"/>
    <w:rsid w:val="40E254A1"/>
    <w:rsid w:val="4CCDF6CD"/>
    <w:rsid w:val="5762AFB0"/>
    <w:rsid w:val="5B38AF39"/>
    <w:rsid w:val="660DD288"/>
    <w:rsid w:val="6BA6C84D"/>
    <w:rsid w:val="70BD30D8"/>
    <w:rsid w:val="7B4C9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339B9"/>
  <w15:chartTrackingRefBased/>
  <w15:docId w15:val="{7905082C-62DB-46E9-AE94-4C48BF692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word/numbering.xml" Id="R7626a95577ee4f75" /><Relationship Type="http://schemas.openxmlformats.org/officeDocument/2006/relationships/header" Target="/word/header.xml" Id="R02765c3ae2664a13" /><Relationship Type="http://schemas.openxmlformats.org/officeDocument/2006/relationships/footer" Target="/word/footer.xml" Id="R5cdabc224d484e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Nirvana Thomas (1801346)</dc:creator>
  <keywords/>
  <dc:description/>
  <lastModifiedBy>Nirvana Thomas (1801346)</lastModifiedBy>
  <revision>12</revision>
  <dcterms:created xsi:type="dcterms:W3CDTF">2018-10-09T12:14:00.0000000Z</dcterms:created>
  <dcterms:modified xsi:type="dcterms:W3CDTF">2018-11-05T22:53:00.5585828Z</dcterms:modified>
</coreProperties>
</file>