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DE5DAB" w14:textId="2B5EF3BC" w:rsidR="00AF3D77" w:rsidRPr="005F605B" w:rsidRDefault="00000000" w:rsidP="005F605B">
      <w:pPr>
        <w:pStyle w:val="Heading1"/>
        <w:rPr>
          <w:rFonts w:ascii="Arial" w:hAnsi="Arial" w:cs="Arial"/>
          <w:sz w:val="22"/>
          <w:szCs w:val="22"/>
          <w:lang w:val="en-GB"/>
        </w:rPr>
      </w:pPr>
      <w:r w:rsidRPr="005F605B">
        <w:rPr>
          <w:rFonts w:ascii="Arial" w:hAnsi="Arial" w:cs="Arial"/>
          <w:sz w:val="22"/>
          <w:szCs w:val="22"/>
          <w:lang w:val="en-GB"/>
        </w:rPr>
        <w:t>Marking Rubric for Usability Engineering Assignment</w:t>
      </w:r>
      <w:r w:rsidR="005F605B" w:rsidRPr="005F605B">
        <w:rPr>
          <w:rFonts w:ascii="Arial" w:hAnsi="Arial" w:cs="Arial"/>
          <w:sz w:val="22"/>
          <w:szCs w:val="22"/>
          <w:lang w:val="en-GB"/>
        </w:rPr>
        <w:t xml:space="preserve"> 1</w:t>
      </w:r>
    </w:p>
    <w:tbl>
      <w:tblPr>
        <w:tblStyle w:val="TableGrid"/>
        <w:tblW w:w="14029" w:type="dxa"/>
        <w:tblLayout w:type="fixed"/>
        <w:tblLook w:val="04A0" w:firstRow="1" w:lastRow="0" w:firstColumn="1" w:lastColumn="0" w:noHBand="0" w:noVBand="1"/>
      </w:tblPr>
      <w:tblGrid>
        <w:gridCol w:w="988"/>
        <w:gridCol w:w="1863"/>
        <w:gridCol w:w="1863"/>
        <w:gridCol w:w="1863"/>
        <w:gridCol w:w="1863"/>
        <w:gridCol w:w="1863"/>
        <w:gridCol w:w="1863"/>
        <w:gridCol w:w="1863"/>
      </w:tblGrid>
      <w:tr w:rsidR="00584A33" w:rsidRPr="005F605B" w14:paraId="41374E79" w14:textId="77777777" w:rsidTr="00584A33">
        <w:trPr>
          <w:trHeight w:val="639"/>
        </w:trPr>
        <w:tc>
          <w:tcPr>
            <w:tcW w:w="2851" w:type="dxa"/>
            <w:gridSpan w:val="2"/>
            <w:shd w:val="clear" w:color="auto" w:fill="auto"/>
            <w:vAlign w:val="center"/>
          </w:tcPr>
          <w:p w14:paraId="76A41D15" w14:textId="2E62047E" w:rsidR="00584A33" w:rsidRPr="00584A33" w:rsidRDefault="00584A33" w:rsidP="00584A33">
            <w:pPr>
              <w:rPr>
                <w:rFonts w:ascii="Arial" w:hAnsi="Arial" w:cs="Arial"/>
                <w:b/>
                <w:bCs/>
                <w:sz w:val="28"/>
                <w:szCs w:val="28"/>
                <w:lang w:val="en-GB"/>
              </w:rPr>
            </w:pPr>
            <w:r w:rsidRPr="00584A33">
              <w:rPr>
                <w:rFonts w:ascii="Arial" w:hAnsi="Arial" w:cs="Arial"/>
                <w:b/>
                <w:bCs/>
                <w:sz w:val="28"/>
                <w:szCs w:val="28"/>
                <w:lang w:val="en-GB"/>
              </w:rPr>
              <w:t>Student</w:t>
            </w:r>
          </w:p>
        </w:tc>
        <w:tc>
          <w:tcPr>
            <w:tcW w:w="7452" w:type="dxa"/>
            <w:gridSpan w:val="4"/>
            <w:shd w:val="clear" w:color="auto" w:fill="auto"/>
            <w:vAlign w:val="center"/>
          </w:tcPr>
          <w:p w14:paraId="471C1840" w14:textId="54E7FB5E" w:rsidR="00584A33" w:rsidRPr="00DE0E21" w:rsidRDefault="003B63CF" w:rsidP="00584A33">
            <w:pPr>
              <w:rPr>
                <w:rFonts w:ascii="Arial" w:hAnsi="Arial" w:cs="Arial"/>
                <w:sz w:val="28"/>
                <w:szCs w:val="28"/>
                <w:lang w:val="en-GB"/>
              </w:rPr>
            </w:pPr>
            <w:proofErr w:type="spellStart"/>
            <w:r>
              <w:rPr>
                <w:rFonts w:ascii="Arial" w:hAnsi="Arial" w:cs="Arial"/>
                <w:sz w:val="28"/>
                <w:szCs w:val="28"/>
                <w:lang w:val="en-GB"/>
              </w:rPr>
              <w:t>Osvaldes</w:t>
            </w:r>
            <w:proofErr w:type="spellEnd"/>
            <w:r>
              <w:rPr>
                <w:rFonts w:ascii="Arial" w:hAnsi="Arial" w:cs="Arial"/>
                <w:sz w:val="28"/>
                <w:szCs w:val="28"/>
                <w:lang w:val="en-GB"/>
              </w:rPr>
              <w:t xml:space="preserve"> </w:t>
            </w:r>
            <w:proofErr w:type="spellStart"/>
            <w:r>
              <w:rPr>
                <w:rFonts w:ascii="Arial" w:hAnsi="Arial" w:cs="Arial"/>
                <w:sz w:val="28"/>
                <w:szCs w:val="28"/>
                <w:lang w:val="en-GB"/>
              </w:rPr>
              <w:t>Staneldis</w:t>
            </w:r>
            <w:proofErr w:type="spellEnd"/>
          </w:p>
        </w:tc>
        <w:tc>
          <w:tcPr>
            <w:tcW w:w="1863" w:type="dxa"/>
            <w:shd w:val="clear" w:color="auto" w:fill="auto"/>
            <w:vAlign w:val="center"/>
          </w:tcPr>
          <w:p w14:paraId="1BDB1A55" w14:textId="53D0D713" w:rsidR="00584A33" w:rsidRPr="00584A33" w:rsidRDefault="00584A33" w:rsidP="00584A33">
            <w:pPr>
              <w:rPr>
                <w:rFonts w:ascii="Arial" w:hAnsi="Arial" w:cs="Arial"/>
                <w:b/>
                <w:bCs/>
                <w:sz w:val="28"/>
                <w:szCs w:val="28"/>
                <w:lang w:val="en-GB"/>
              </w:rPr>
            </w:pPr>
            <w:r w:rsidRPr="00584A33">
              <w:rPr>
                <w:rFonts w:ascii="Arial" w:hAnsi="Arial" w:cs="Arial"/>
                <w:b/>
                <w:bCs/>
                <w:sz w:val="28"/>
                <w:szCs w:val="28"/>
                <w:lang w:val="en-GB"/>
              </w:rPr>
              <w:t>Grade</w:t>
            </w:r>
          </w:p>
        </w:tc>
        <w:tc>
          <w:tcPr>
            <w:tcW w:w="1863" w:type="dxa"/>
            <w:shd w:val="clear" w:color="auto" w:fill="auto"/>
            <w:vAlign w:val="center"/>
          </w:tcPr>
          <w:p w14:paraId="3F8DE281" w14:textId="2AADECC8" w:rsidR="00584A33" w:rsidRPr="00584A33" w:rsidRDefault="00E5382B" w:rsidP="00584A33">
            <w:pPr>
              <w:jc w:val="center"/>
              <w:rPr>
                <w:rFonts w:ascii="Arial" w:hAnsi="Arial" w:cs="Arial"/>
                <w:b/>
                <w:bCs/>
                <w:color w:val="FF0000"/>
                <w:lang w:val="en-GB"/>
              </w:rPr>
            </w:pPr>
            <w:r>
              <w:rPr>
                <w:rFonts w:ascii="Arial" w:hAnsi="Arial" w:cs="Arial"/>
                <w:b/>
                <w:bCs/>
                <w:color w:val="FF0000"/>
                <w:lang w:val="en-GB"/>
              </w:rPr>
              <w:t>38</w:t>
            </w:r>
          </w:p>
        </w:tc>
      </w:tr>
      <w:tr w:rsidR="00584A33" w:rsidRPr="005F605B" w14:paraId="60EED498" w14:textId="77777777" w:rsidTr="00E0698F">
        <w:tc>
          <w:tcPr>
            <w:tcW w:w="988" w:type="dxa"/>
            <w:shd w:val="clear" w:color="auto" w:fill="D6E3BC" w:themeFill="accent3" w:themeFillTint="66"/>
          </w:tcPr>
          <w:p w14:paraId="173984DA" w14:textId="206468A4" w:rsidR="00584A33" w:rsidRPr="005F605B" w:rsidRDefault="00584A33" w:rsidP="00584A33">
            <w:pPr>
              <w:rPr>
                <w:rFonts w:ascii="Arial" w:hAnsi="Arial" w:cs="Arial"/>
                <w:b/>
                <w:bCs/>
                <w:lang w:val="en-GB"/>
              </w:rPr>
            </w:pPr>
            <w:r w:rsidRPr="005F605B">
              <w:rPr>
                <w:rFonts w:ascii="Arial" w:hAnsi="Arial" w:cs="Arial"/>
                <w:b/>
                <w:bCs/>
                <w:lang w:val="en-GB"/>
              </w:rPr>
              <w:t>Criteria</w:t>
            </w:r>
          </w:p>
        </w:tc>
        <w:tc>
          <w:tcPr>
            <w:tcW w:w="1863" w:type="dxa"/>
            <w:shd w:val="clear" w:color="auto" w:fill="D6E3BC" w:themeFill="accent3" w:themeFillTint="66"/>
          </w:tcPr>
          <w:p w14:paraId="470F27A1"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Fail</w:t>
            </w:r>
          </w:p>
          <w:p w14:paraId="14AA596B" w14:textId="2B703357" w:rsidR="00584A33" w:rsidRPr="005F605B" w:rsidRDefault="00584A33" w:rsidP="00584A33">
            <w:pPr>
              <w:jc w:val="center"/>
              <w:rPr>
                <w:rFonts w:ascii="Arial" w:hAnsi="Arial" w:cs="Arial"/>
                <w:b/>
                <w:bCs/>
                <w:lang w:val="en-GB"/>
              </w:rPr>
            </w:pPr>
            <w:r w:rsidRPr="005F605B">
              <w:rPr>
                <w:rFonts w:ascii="Arial" w:hAnsi="Arial" w:cs="Arial"/>
                <w:b/>
                <w:bCs/>
                <w:lang w:val="en-GB"/>
              </w:rPr>
              <w:t>(0-29%)</w:t>
            </w:r>
          </w:p>
        </w:tc>
        <w:tc>
          <w:tcPr>
            <w:tcW w:w="1863" w:type="dxa"/>
            <w:tcBorders>
              <w:right w:val="thinThickThinSmallGap" w:sz="24" w:space="0" w:color="auto"/>
            </w:tcBorders>
            <w:shd w:val="clear" w:color="auto" w:fill="D6E3BC" w:themeFill="accent3" w:themeFillTint="66"/>
          </w:tcPr>
          <w:p w14:paraId="0A6E6102"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Marginal Fail</w:t>
            </w:r>
          </w:p>
          <w:p w14:paraId="66351684" w14:textId="478C3961" w:rsidR="00584A33" w:rsidRPr="005F605B" w:rsidRDefault="00584A33" w:rsidP="00584A33">
            <w:pPr>
              <w:jc w:val="center"/>
              <w:rPr>
                <w:rFonts w:ascii="Arial" w:hAnsi="Arial" w:cs="Arial"/>
                <w:b/>
                <w:bCs/>
                <w:lang w:val="en-GB"/>
              </w:rPr>
            </w:pPr>
            <w:r w:rsidRPr="005F605B">
              <w:rPr>
                <w:rFonts w:ascii="Arial" w:hAnsi="Arial" w:cs="Arial"/>
                <w:b/>
                <w:bCs/>
                <w:lang w:val="en-GB"/>
              </w:rPr>
              <w:t>(30-39%)</w:t>
            </w:r>
          </w:p>
        </w:tc>
        <w:tc>
          <w:tcPr>
            <w:tcW w:w="1863" w:type="dxa"/>
            <w:tcBorders>
              <w:left w:val="thinThickThinSmallGap" w:sz="24" w:space="0" w:color="auto"/>
            </w:tcBorders>
            <w:shd w:val="clear" w:color="auto" w:fill="D6E3BC" w:themeFill="accent3" w:themeFillTint="66"/>
          </w:tcPr>
          <w:p w14:paraId="69822C28"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Satisfactory</w:t>
            </w:r>
          </w:p>
          <w:p w14:paraId="1DADAC15" w14:textId="41E4E647" w:rsidR="00584A33" w:rsidRPr="005F605B" w:rsidRDefault="00584A33" w:rsidP="00584A33">
            <w:pPr>
              <w:jc w:val="center"/>
              <w:rPr>
                <w:rFonts w:ascii="Arial" w:hAnsi="Arial" w:cs="Arial"/>
                <w:b/>
                <w:bCs/>
                <w:lang w:val="en-GB"/>
              </w:rPr>
            </w:pPr>
            <w:r w:rsidRPr="005F605B">
              <w:rPr>
                <w:rFonts w:ascii="Arial" w:hAnsi="Arial" w:cs="Arial"/>
                <w:b/>
                <w:bCs/>
                <w:lang w:val="en-GB"/>
              </w:rPr>
              <w:t>(40-49%)</w:t>
            </w:r>
          </w:p>
        </w:tc>
        <w:tc>
          <w:tcPr>
            <w:tcW w:w="1863" w:type="dxa"/>
            <w:shd w:val="clear" w:color="auto" w:fill="D6E3BC" w:themeFill="accent3" w:themeFillTint="66"/>
          </w:tcPr>
          <w:p w14:paraId="05631347" w14:textId="2F219A19" w:rsidR="00584A33" w:rsidRPr="005F605B" w:rsidRDefault="00584A33" w:rsidP="00584A33">
            <w:pPr>
              <w:jc w:val="center"/>
              <w:rPr>
                <w:rFonts w:ascii="Arial" w:hAnsi="Arial" w:cs="Arial"/>
                <w:b/>
                <w:bCs/>
                <w:lang w:val="en-GB"/>
              </w:rPr>
            </w:pPr>
            <w:r w:rsidRPr="005F605B">
              <w:rPr>
                <w:rFonts w:ascii="Arial" w:hAnsi="Arial" w:cs="Arial"/>
                <w:b/>
                <w:bCs/>
                <w:lang w:val="en-GB"/>
              </w:rPr>
              <w:t>Good</w:t>
            </w:r>
          </w:p>
          <w:p w14:paraId="2AAF6B36" w14:textId="492E6800" w:rsidR="00584A33" w:rsidRPr="005F605B" w:rsidRDefault="00584A33" w:rsidP="00584A33">
            <w:pPr>
              <w:jc w:val="center"/>
              <w:rPr>
                <w:rFonts w:ascii="Arial" w:hAnsi="Arial" w:cs="Arial"/>
                <w:b/>
                <w:bCs/>
                <w:lang w:val="en-GB"/>
              </w:rPr>
            </w:pPr>
            <w:r w:rsidRPr="005F605B">
              <w:rPr>
                <w:rFonts w:ascii="Arial" w:hAnsi="Arial" w:cs="Arial"/>
                <w:b/>
                <w:bCs/>
                <w:lang w:val="en-GB"/>
              </w:rPr>
              <w:t>(50-59%)</w:t>
            </w:r>
          </w:p>
        </w:tc>
        <w:tc>
          <w:tcPr>
            <w:tcW w:w="1863" w:type="dxa"/>
            <w:shd w:val="clear" w:color="auto" w:fill="D6E3BC" w:themeFill="accent3" w:themeFillTint="66"/>
          </w:tcPr>
          <w:p w14:paraId="781B79EA"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Very Good</w:t>
            </w:r>
          </w:p>
          <w:p w14:paraId="26B0B855" w14:textId="5120FA72" w:rsidR="00584A33" w:rsidRPr="005F605B" w:rsidRDefault="00584A33" w:rsidP="00584A33">
            <w:pPr>
              <w:jc w:val="center"/>
              <w:rPr>
                <w:rFonts w:ascii="Arial" w:hAnsi="Arial" w:cs="Arial"/>
                <w:b/>
                <w:bCs/>
                <w:lang w:val="en-GB"/>
              </w:rPr>
            </w:pPr>
            <w:r w:rsidRPr="005F605B">
              <w:rPr>
                <w:rFonts w:ascii="Arial" w:hAnsi="Arial" w:cs="Arial"/>
                <w:b/>
                <w:bCs/>
                <w:lang w:val="en-GB"/>
              </w:rPr>
              <w:t>(60-69%)</w:t>
            </w:r>
          </w:p>
        </w:tc>
        <w:tc>
          <w:tcPr>
            <w:tcW w:w="1863" w:type="dxa"/>
            <w:shd w:val="clear" w:color="auto" w:fill="D6E3BC" w:themeFill="accent3" w:themeFillTint="66"/>
          </w:tcPr>
          <w:p w14:paraId="7934CB97"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Excellent</w:t>
            </w:r>
          </w:p>
          <w:p w14:paraId="649C53D1" w14:textId="79735A6F" w:rsidR="00584A33" w:rsidRPr="005F605B" w:rsidRDefault="00584A33" w:rsidP="00584A33">
            <w:pPr>
              <w:jc w:val="center"/>
              <w:rPr>
                <w:rFonts w:ascii="Arial" w:hAnsi="Arial" w:cs="Arial"/>
                <w:b/>
                <w:bCs/>
                <w:lang w:val="en-GB"/>
              </w:rPr>
            </w:pPr>
            <w:r w:rsidRPr="005F605B">
              <w:rPr>
                <w:rFonts w:ascii="Arial" w:hAnsi="Arial" w:cs="Arial"/>
                <w:b/>
                <w:bCs/>
                <w:lang w:val="en-GB"/>
              </w:rPr>
              <w:t>(70-84%)</w:t>
            </w:r>
          </w:p>
        </w:tc>
        <w:tc>
          <w:tcPr>
            <w:tcW w:w="1863" w:type="dxa"/>
            <w:shd w:val="clear" w:color="auto" w:fill="D6E3BC" w:themeFill="accent3" w:themeFillTint="66"/>
          </w:tcPr>
          <w:p w14:paraId="59615AD2" w14:textId="77777777" w:rsidR="00584A33" w:rsidRPr="005F605B" w:rsidRDefault="00584A33" w:rsidP="00584A33">
            <w:pPr>
              <w:jc w:val="center"/>
              <w:rPr>
                <w:rFonts w:ascii="Arial" w:hAnsi="Arial" w:cs="Arial"/>
                <w:b/>
                <w:bCs/>
                <w:lang w:val="en-GB"/>
              </w:rPr>
            </w:pPr>
            <w:r w:rsidRPr="005F605B">
              <w:rPr>
                <w:rFonts w:ascii="Arial" w:hAnsi="Arial" w:cs="Arial"/>
                <w:b/>
                <w:bCs/>
                <w:lang w:val="en-GB"/>
              </w:rPr>
              <w:t>Exceptional</w:t>
            </w:r>
          </w:p>
          <w:p w14:paraId="5C4868F1" w14:textId="06E605EE" w:rsidR="00584A33" w:rsidRPr="005F605B" w:rsidRDefault="00584A33" w:rsidP="00584A33">
            <w:pPr>
              <w:jc w:val="center"/>
              <w:rPr>
                <w:rFonts w:ascii="Arial" w:hAnsi="Arial" w:cs="Arial"/>
                <w:b/>
                <w:bCs/>
                <w:lang w:val="en-GB"/>
              </w:rPr>
            </w:pPr>
            <w:r w:rsidRPr="005F605B">
              <w:rPr>
                <w:rFonts w:ascii="Arial" w:hAnsi="Arial" w:cs="Arial"/>
                <w:b/>
                <w:bCs/>
                <w:lang w:val="en-GB"/>
              </w:rPr>
              <w:t>(85-100%)</w:t>
            </w:r>
          </w:p>
        </w:tc>
      </w:tr>
      <w:tr w:rsidR="00584A33" w:rsidRPr="005F605B" w14:paraId="2FC27187" w14:textId="77777777" w:rsidTr="00E0698F">
        <w:trPr>
          <w:cantSplit/>
          <w:trHeight w:val="1134"/>
        </w:trPr>
        <w:tc>
          <w:tcPr>
            <w:tcW w:w="988" w:type="dxa"/>
            <w:shd w:val="clear" w:color="auto" w:fill="D6E3BC" w:themeFill="accent3" w:themeFillTint="66"/>
            <w:textDirection w:val="btLr"/>
            <w:vAlign w:val="center"/>
          </w:tcPr>
          <w:p w14:paraId="01CA491C" w14:textId="77777777" w:rsidR="00584A33" w:rsidRPr="005F605B" w:rsidRDefault="00584A33" w:rsidP="00584A33">
            <w:pPr>
              <w:ind w:left="113" w:right="113"/>
              <w:jc w:val="right"/>
              <w:rPr>
                <w:rFonts w:ascii="Arial" w:hAnsi="Arial" w:cs="Arial"/>
                <w:lang w:val="en-GB"/>
              </w:rPr>
            </w:pPr>
            <w:r w:rsidRPr="005F605B">
              <w:rPr>
                <w:rFonts w:ascii="Arial" w:hAnsi="Arial" w:cs="Arial"/>
                <w:lang w:val="en-GB"/>
              </w:rPr>
              <w:t>Test Personas (10%)</w:t>
            </w:r>
          </w:p>
        </w:tc>
        <w:tc>
          <w:tcPr>
            <w:tcW w:w="1863" w:type="dxa"/>
          </w:tcPr>
          <w:p w14:paraId="48635FC8" w14:textId="7777777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lack clarity, realism, or detail. No meaningful connection to UX requirements.</w:t>
            </w:r>
          </w:p>
        </w:tc>
        <w:tc>
          <w:tcPr>
            <w:tcW w:w="1863" w:type="dxa"/>
            <w:tcBorders>
              <w:right w:val="thinThickThinSmallGap" w:sz="24" w:space="0" w:color="auto"/>
            </w:tcBorders>
          </w:tcPr>
          <w:p w14:paraId="275E66BC" w14:textId="7777777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superficial or generic. UX requirements are unclear or inconsistent.</w:t>
            </w:r>
          </w:p>
        </w:tc>
        <w:tc>
          <w:tcPr>
            <w:tcW w:w="1863" w:type="dxa"/>
            <w:tcBorders>
              <w:left w:val="thinThickThinSmallGap" w:sz="24" w:space="0" w:color="auto"/>
            </w:tcBorders>
          </w:tcPr>
          <w:p w14:paraId="6B97F410" w14:textId="7777777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personas with some detail but limited connection to UX requirements.</w:t>
            </w:r>
          </w:p>
        </w:tc>
        <w:tc>
          <w:tcPr>
            <w:tcW w:w="1863" w:type="dxa"/>
          </w:tcPr>
          <w:p w14:paraId="3F7B0BBD" w14:textId="4FFBDC5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clear, moderately detailed, and connected to some UX requirements.</w:t>
            </w:r>
          </w:p>
        </w:tc>
        <w:tc>
          <w:tcPr>
            <w:tcW w:w="1863" w:type="dxa"/>
          </w:tcPr>
          <w:p w14:paraId="6E7E2A26" w14:textId="62A31878" w:rsidR="00584A33" w:rsidRPr="005F605B" w:rsidRDefault="00E4700D" w:rsidP="00584A33">
            <w:pPr>
              <w:rPr>
                <w:rFonts w:ascii="Arial" w:hAnsi="Arial" w:cs="Arial"/>
                <w:sz w:val="21"/>
                <w:szCs w:val="21"/>
                <w:lang w:val="en-GB"/>
              </w:rPr>
            </w:pPr>
            <w:r>
              <w:rPr>
                <w:rFonts w:ascii="Arial" w:hAnsi="Arial" w:cs="Arial"/>
                <w:noProof/>
                <w:sz w:val="28"/>
                <w:szCs w:val="28"/>
                <w:lang w:val="en-GB"/>
              </w:rPr>
              <mc:AlternateContent>
                <mc:Choice Requires="wps">
                  <w:drawing>
                    <wp:anchor distT="0" distB="0" distL="114300" distR="114300" simplePos="0" relativeHeight="251659264" behindDoc="0" locked="0" layoutInCell="1" allowOverlap="1" wp14:anchorId="218B0BF3" wp14:editId="4FF1BDF8">
                      <wp:simplePos x="0" y="0"/>
                      <wp:positionH relativeFrom="column">
                        <wp:posOffset>-681078</wp:posOffset>
                      </wp:positionH>
                      <wp:positionV relativeFrom="paragraph">
                        <wp:posOffset>15240</wp:posOffset>
                      </wp:positionV>
                      <wp:extent cx="1219863" cy="1372483"/>
                      <wp:effectExtent l="76200" t="50800" r="88265" b="100965"/>
                      <wp:wrapNone/>
                      <wp:docPr id="1858879157" name="Oval 1"/>
                      <wp:cNvGraphicFramePr/>
                      <a:graphic xmlns:a="http://schemas.openxmlformats.org/drawingml/2006/main">
                        <a:graphicData uri="http://schemas.microsoft.com/office/word/2010/wordprocessingShape">
                          <wps:wsp>
                            <wps:cNvSpPr/>
                            <wps:spPr>
                              <a:xfrm>
                                <a:off x="0" y="0"/>
                                <a:ext cx="1219863" cy="1372483"/>
                              </a:xfrm>
                              <a:prstGeom prst="ellipse">
                                <a:avLst/>
                              </a:prstGeom>
                              <a:noFill/>
                              <a:ln w="57150">
                                <a:solidFill>
                                  <a:srgbClr val="00B05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E6C1D5" id="Oval 1" o:spid="_x0000_s1026" style="position:absolute;margin-left:-53.65pt;margin-top:1.2pt;width:96.05pt;height:10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GxHcAIAAEoFAAAOAAAAZHJzL2Uyb0RvYy54bWysVNtuGyEQfa/Uf0C8N7vrSy6W15HrKFWl&#13;&#10;KInqVHnGLNhILEMBe+1+fQd2vbaaSJGqvsDAnBnmdpje7mtNdsJ5BaakxUVOiTAcKmXWJf35cv/l&#13;&#10;mhIfmKmYBiNKehCe3s4+f5o2diIGsAFdCUfQifGTxpZ0E4KdZJnnG1EzfwFWGFRKcDULeHTrrHKs&#13;&#10;Qe+1zgZ5fpk14CrrgAvv8fauVdJZ8i+l4OFJSi8C0SXF2EJaXVpXcc1mUzZZO2Y3indhsH+IombK&#13;&#10;4KO9qzsWGNk69cZVrbgDDzJccKgzkFJxkXLAbIr8r2yWG2ZFygWL421fJv//3PLH3dI+OyxDY/3E&#13;&#10;oxiz2EtXxx3jI/tUrENfLLEPhONlMShuri+HlHDUFcOrweh6GMuZncyt8+GbgJpEoaRCa2V9TIhN&#13;&#10;2O7BhxZ9RMVrA/dK69QUbUhT0vFVMc6ThQetqqiNOO/Wq4V2ZMdiX/OvOYJab2cwjEQbDOiUWZLC&#13;&#10;QYvoQ5sfQhJVxVzaF+LQid4t41yYUHR+EzqaSQyhNxx+bNjho6lIA9kbDz427i3Sy2BCb1wrA+49&#13;&#10;B7oPWbb4YwXavGMJVlAdnh1x0NLBW36vsEMPzIdn5nD+kSnI6fCEi9SAbYBOomQD7vd79xGPY4la&#13;&#10;ShrkU0n9ry1zghL93eDA3hSjUSRgOozGVwM8uHPN6lxjtvUCsLUF/h6WJzHigz6K0kH9itSfx1dR&#13;&#10;xQzHt0vKgzseFqHlOX4eXMznCYaksyw8mKXlx67H8XvZvzJnuzENOOGPcOTem1FtsbEfBubbAFKl&#13;&#10;OT7Vtas3EjaRoftc4o9wfk6o0xc4+wMAAP//AwBQSwMEFAAGAAgAAAAhAF6Tn2jlAAAADgEAAA8A&#13;&#10;AABkcnMvZG93bnJldi54bWxMj09Lw0AQxe+C32GZgrd2k5raJc2m+AdFEASbtl6nyTQJZndDdtvG&#13;&#10;b+940svAY968eb9sPZpOnGnwrbMa4lkEgmzpqtbWGrbF81SB8AFthZ2zpOGbPKzz66sM08pd7Aed&#13;&#10;N6EWHGJ9ihqaEPpUSl82ZNDPXE+Wd0c3GAwsh1pWA1443HRyHkV30mBr+UODPT02VH5tTkZDEb++&#13;&#10;PfRqiYuXQmHyvt3tP/c7rW8m49OKx/0KRKAx/F3ALwP3h5yLHdzJVl50GqZxtLxlr4Z5AoINKmGe&#13;&#10;A8tYLUDmmfyPkf8AAAD//wMAUEsBAi0AFAAGAAgAAAAhALaDOJL+AAAA4QEAABMAAAAAAAAAAAAA&#13;&#10;AAAAAAAAAFtDb250ZW50X1R5cGVzXS54bWxQSwECLQAUAAYACAAAACEAOP0h/9YAAACUAQAACwAA&#13;&#10;AAAAAAAAAAAAAAAvAQAAX3JlbHMvLnJlbHNQSwECLQAUAAYACAAAACEAdvxsR3ACAABKBQAADgAA&#13;&#10;AAAAAAAAAAAAAAAuAgAAZHJzL2Uyb0RvYy54bWxQSwECLQAUAAYACAAAACEAXpOfaOUAAAAOAQAA&#13;&#10;DwAAAAAAAAAAAAAAAADKBAAAZHJzL2Rvd25yZXYueG1sUEsFBgAAAAAEAAQA8wAAANwFAAAAAA==&#13;&#10;" filled="f" strokecolor="#00b050" strokeweight="4.5pt">
                      <v:shadow on="t" color="black" opacity="22937f" origin=",.5" offset="0,.63889mm"/>
                    </v:oval>
                  </w:pict>
                </mc:Fallback>
              </mc:AlternateContent>
            </w:r>
            <w:r w:rsidR="00584A33" w:rsidRPr="005F605B">
              <w:rPr>
                <w:rFonts w:ascii="Arial" w:hAnsi="Arial" w:cs="Arial"/>
                <w:sz w:val="21"/>
                <w:szCs w:val="21"/>
                <w:lang w:val="en-GB"/>
              </w:rPr>
              <w:t>Personas are detailed, realistic, and clearly linked to key UX requirements.</w:t>
            </w:r>
          </w:p>
        </w:tc>
        <w:tc>
          <w:tcPr>
            <w:tcW w:w="1863" w:type="dxa"/>
          </w:tcPr>
          <w:p w14:paraId="7923E17F" w14:textId="7777777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highly detailed and realistic, with well-defined UX requirements informed by research.</w:t>
            </w:r>
          </w:p>
        </w:tc>
        <w:tc>
          <w:tcPr>
            <w:tcW w:w="1863" w:type="dxa"/>
          </w:tcPr>
          <w:p w14:paraId="708EC257" w14:textId="7777777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Personas are exceptional in detail, diversity, and insight, demonstrating deep understanding of user needs and UX requirements.</w:t>
            </w:r>
          </w:p>
        </w:tc>
      </w:tr>
      <w:tr w:rsidR="00584A33" w:rsidRPr="005F605B" w14:paraId="6AF9444C" w14:textId="77777777" w:rsidTr="00E0698F">
        <w:trPr>
          <w:cantSplit/>
          <w:trHeight w:val="1134"/>
        </w:trPr>
        <w:tc>
          <w:tcPr>
            <w:tcW w:w="988" w:type="dxa"/>
            <w:shd w:val="clear" w:color="auto" w:fill="D6E3BC" w:themeFill="accent3" w:themeFillTint="66"/>
            <w:textDirection w:val="btLr"/>
            <w:vAlign w:val="center"/>
          </w:tcPr>
          <w:p w14:paraId="1A313B92" w14:textId="6FCCCD14" w:rsidR="00584A33" w:rsidRPr="005F605B" w:rsidRDefault="00584A33" w:rsidP="00584A33">
            <w:pPr>
              <w:ind w:left="113" w:right="113"/>
              <w:jc w:val="right"/>
              <w:rPr>
                <w:rFonts w:ascii="Arial" w:hAnsi="Arial" w:cs="Arial"/>
                <w:lang w:val="en-GB"/>
              </w:rPr>
            </w:pPr>
            <w:r w:rsidRPr="005F605B">
              <w:rPr>
                <w:rFonts w:ascii="Arial" w:hAnsi="Arial" w:cs="Arial"/>
                <w:lang w:val="en-GB"/>
              </w:rPr>
              <w:t>Research Methods (20%)</w:t>
            </w:r>
          </w:p>
        </w:tc>
        <w:tc>
          <w:tcPr>
            <w:tcW w:w="1863" w:type="dxa"/>
          </w:tcPr>
          <w:p w14:paraId="6DC71006" w14:textId="1EE4715A"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Little or no evidence of meaningful research.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requirements absent or irrelevant.</w:t>
            </w:r>
          </w:p>
        </w:tc>
        <w:tc>
          <w:tcPr>
            <w:tcW w:w="1863" w:type="dxa"/>
            <w:tcBorders>
              <w:right w:val="thinThickThinSmallGap" w:sz="24" w:space="0" w:color="auto"/>
            </w:tcBorders>
          </w:tcPr>
          <w:p w14:paraId="08BEBB08" w14:textId="3CDD518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Minimal research, with vague or poorly executed methods. Weak or incomplete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w:t>
            </w:r>
          </w:p>
        </w:tc>
        <w:tc>
          <w:tcPr>
            <w:tcW w:w="1863" w:type="dxa"/>
            <w:tcBorders>
              <w:left w:val="thinThickThinSmallGap" w:sz="24" w:space="0" w:color="auto"/>
            </w:tcBorders>
          </w:tcPr>
          <w:p w14:paraId="1819D755" w14:textId="1BDBC73F" w:rsidR="00584A33" w:rsidRPr="005F605B" w:rsidRDefault="00E4700D" w:rsidP="00584A33">
            <w:pPr>
              <w:rPr>
                <w:rFonts w:ascii="Arial" w:hAnsi="Arial" w:cs="Arial"/>
                <w:sz w:val="21"/>
                <w:szCs w:val="21"/>
                <w:lang w:val="en-GB"/>
              </w:rPr>
            </w:pPr>
            <w:r>
              <w:rPr>
                <w:rFonts w:ascii="Arial" w:hAnsi="Arial" w:cs="Arial"/>
                <w:noProof/>
                <w:sz w:val="28"/>
                <w:szCs w:val="28"/>
                <w:lang w:val="en-GB"/>
              </w:rPr>
              <mc:AlternateContent>
                <mc:Choice Requires="wps">
                  <w:drawing>
                    <wp:anchor distT="0" distB="0" distL="114300" distR="114300" simplePos="0" relativeHeight="251661312" behindDoc="0" locked="0" layoutInCell="1" allowOverlap="1" wp14:anchorId="77B5DEC4" wp14:editId="54994A64">
                      <wp:simplePos x="0" y="0"/>
                      <wp:positionH relativeFrom="column">
                        <wp:posOffset>-64329</wp:posOffset>
                      </wp:positionH>
                      <wp:positionV relativeFrom="paragraph">
                        <wp:posOffset>-2540</wp:posOffset>
                      </wp:positionV>
                      <wp:extent cx="1156253" cy="1523559"/>
                      <wp:effectExtent l="63500" t="50800" r="76200" b="102235"/>
                      <wp:wrapNone/>
                      <wp:docPr id="1954165870" name="Oval 1"/>
                      <wp:cNvGraphicFramePr/>
                      <a:graphic xmlns:a="http://schemas.openxmlformats.org/drawingml/2006/main">
                        <a:graphicData uri="http://schemas.microsoft.com/office/word/2010/wordprocessingShape">
                          <wps:wsp>
                            <wps:cNvSpPr/>
                            <wps:spPr>
                              <a:xfrm>
                                <a:off x="0" y="0"/>
                                <a:ext cx="1156253" cy="1523559"/>
                              </a:xfrm>
                              <a:prstGeom prst="ellipse">
                                <a:avLst/>
                              </a:prstGeom>
                              <a:noFill/>
                              <a:ln w="57150">
                                <a:solidFill>
                                  <a:srgbClr val="00B05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6027D8" id="Oval 1" o:spid="_x0000_s1026" style="position:absolute;margin-left:-5.05pt;margin-top:-.2pt;width:91.05pt;height:119.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yqK0cAIAAEoFAAAOAAAAZHJzL2Uyb0RvYy54bWysVG1v2yAQ/j5p/wHxfbWdxH2J6lRZq06T&#13;&#10;qjZaO/UzwZAgYY4BiZP9+h3YcaK1UqVpX+Dgnjvu7eH6ZtdoshXOKzAVLc5ySoThUCuzqujPl/sv&#13;&#10;l5T4wEzNNBhR0b3w9Gb2+dN1a6diBGvQtXAEnRg/bW1F1yHYaZZ5vhYN82dghUGlBNewgEe3ymrH&#13;&#10;WvTe6GyU5+dZC662DrjwHm/vOiWdJf9SCh6epPQiEF1RjC2k1aV1Gddsds2mK8fsWvE+DPYPUTRM&#13;&#10;GXx0cHXHAiMbp964ahR34EGGMw5NBlIqLlIOmE2R/5XN85pZkXLB4ng7lMn/P7f8cftsFw7L0Fo/&#13;&#10;9SjGLHbSNXHH+MguFWs/FEvsAuF4WRTl+agcU8JRV5SjcVlexXJmR3PrfPgmoCFRqKjQWlkfE2JT&#13;&#10;tn3woUMfUPHawL3SOjVFG9JWtLwoyjxZeNCqjtqI8261vNWObFnsa/41R1Dn7QSGkWiDAR0zS1LY&#13;&#10;axF9aPNDSKLqmEv3Qhw6MbhlnAsTit5vQkcziSEMhuOPDXt8NBVpIAfj0cfGg0V6GUwYjBtlwL3n&#13;&#10;QA8hyw5/qECXdyzBEur9whEHHR285fcKO/TAfFgwh/OPTEFOhydcpAZsA/QSJWtwv9+7j3gcS9RS&#13;&#10;0iKfKup/bZgTlOjvBgf2qphMIgHTYVJejPDgTjXLU43ZNLeArS3w97A8iREf9EGUDppXpP48vooq&#13;&#10;Zji+XVEe3OFwGzqe4+fBxXyeYEg6y8KDebb80PU4fi+7V+ZsP6YBJ/wRDtx7M6odNvbDwHwTQKo0&#13;&#10;x8e69vVGwiYy9J9L/BFOzwl1/AJnfwAAAP//AwBQSwMEFAAGAAgAAAAhAAbtaSHlAAAADgEAAA8A&#13;&#10;AABkcnMvZG93bnJldi54bWxMj09PwzAMxe9IfIfISNy2tGVjpWs68UcgJCQk1m1cvca0FU1SNdlW&#13;&#10;vj3eCS6WrWc/v1++Gk0njjT41lkF8TQCQbZyurW1gk35PElB+IBWY+csKfghD6vi8iLHTLuT/aDj&#13;&#10;OtSCTazPUEETQp9J6auGDPqp68my9uUGg4HHoZZ6wBObm04mUXQrDbaWPzTY02ND1ff6YBSU8evb&#13;&#10;Q58ucP5Spjh732x3n7utUtdX49OSy/0SRKAx/F3AmYHzQ8HB9u5gtRedgkkcxbzKzQzEWV8kDLhX&#13;&#10;kNzczUEWufyPUfwCAAD//wMAUEsBAi0AFAAGAAgAAAAhALaDOJL+AAAA4QEAABMAAAAAAAAAAAAA&#13;&#10;AAAAAAAAAFtDb250ZW50X1R5cGVzXS54bWxQSwECLQAUAAYACAAAACEAOP0h/9YAAACUAQAACwAA&#13;&#10;AAAAAAAAAAAAAAAvAQAAX3JlbHMvLnJlbHNQSwECLQAUAAYACAAAACEAesqitHACAABKBQAADgAA&#13;&#10;AAAAAAAAAAAAAAAuAgAAZHJzL2Uyb0RvYy54bWxQSwECLQAUAAYACAAAACEABu1pIeUAAAAOAQAA&#13;&#10;DwAAAAAAAAAAAAAAAADKBAAAZHJzL2Rvd25yZXYueG1sUEsFBgAAAAAEAAQA8wAAANwFAAAAAA==&#13;&#10;" filled="f" strokecolor="#00b050" strokeweight="4.5pt">
                      <v:shadow on="t" color="black" opacity="22937f" origin=",.5" offset="0,.63889mm"/>
                    </v:oval>
                  </w:pict>
                </mc:Fallback>
              </mc:AlternateContent>
            </w:r>
            <w:r w:rsidR="00584A33" w:rsidRPr="005F605B">
              <w:rPr>
                <w:rFonts w:ascii="Arial" w:hAnsi="Arial" w:cs="Arial"/>
                <w:sz w:val="21"/>
                <w:szCs w:val="21"/>
                <w:lang w:val="en-GB"/>
              </w:rPr>
              <w:t xml:space="preserve">Some evidence of research using basic methods. </w:t>
            </w:r>
            <w:proofErr w:type="spellStart"/>
            <w:r w:rsidR="00584A33" w:rsidRPr="005F605B">
              <w:rPr>
                <w:rFonts w:ascii="Arial" w:hAnsi="Arial" w:cs="Arial"/>
                <w:sz w:val="21"/>
                <w:szCs w:val="21"/>
                <w:lang w:val="en-GB"/>
              </w:rPr>
              <w:t>MoSCoW</w:t>
            </w:r>
            <w:proofErr w:type="spellEnd"/>
            <w:r w:rsidR="00584A33" w:rsidRPr="005F605B">
              <w:rPr>
                <w:rFonts w:ascii="Arial" w:hAnsi="Arial" w:cs="Arial"/>
                <w:sz w:val="21"/>
                <w:szCs w:val="21"/>
                <w:lang w:val="en-GB"/>
              </w:rPr>
              <w:t xml:space="preserve"> requirements included but with errors or inconsistencies.</w:t>
            </w:r>
          </w:p>
        </w:tc>
        <w:tc>
          <w:tcPr>
            <w:tcW w:w="1863" w:type="dxa"/>
          </w:tcPr>
          <w:p w14:paraId="32669EE9" w14:textId="04DFE18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Clear evidence of research using appropriate methods.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 mostly accurate and meaningful.</w:t>
            </w:r>
          </w:p>
        </w:tc>
        <w:tc>
          <w:tcPr>
            <w:tcW w:w="1863" w:type="dxa"/>
          </w:tcPr>
          <w:p w14:paraId="25EB31FA" w14:textId="5AA3049C"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Well-executed research with appropriate methods and insightful results.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requirements are relevant and well-categorised.</w:t>
            </w:r>
          </w:p>
        </w:tc>
        <w:tc>
          <w:tcPr>
            <w:tcW w:w="1863" w:type="dxa"/>
          </w:tcPr>
          <w:p w14:paraId="4AE91BC9" w14:textId="3AF4C7F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Thorough and detailed research, using multiple methods effectively.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 is comprehensive and accurate.</w:t>
            </w:r>
          </w:p>
        </w:tc>
        <w:tc>
          <w:tcPr>
            <w:tcW w:w="1863" w:type="dxa"/>
          </w:tcPr>
          <w:p w14:paraId="6BDBD14C" w14:textId="5BA8FD4A"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 xml:space="preserve">Outstanding research, using diverse, well-justified methods. </w:t>
            </w:r>
            <w:proofErr w:type="spellStart"/>
            <w:r w:rsidRPr="005F605B">
              <w:rPr>
                <w:rFonts w:ascii="Arial" w:hAnsi="Arial" w:cs="Arial"/>
                <w:sz w:val="21"/>
                <w:szCs w:val="21"/>
                <w:lang w:val="en-GB"/>
              </w:rPr>
              <w:t>MoSCoW</w:t>
            </w:r>
            <w:proofErr w:type="spellEnd"/>
            <w:r w:rsidRPr="005F605B">
              <w:rPr>
                <w:rFonts w:ascii="Arial" w:hAnsi="Arial" w:cs="Arial"/>
                <w:sz w:val="21"/>
                <w:szCs w:val="21"/>
                <w:lang w:val="en-GB"/>
              </w:rPr>
              <w:t xml:space="preserve"> categorisation is precise, insightful, and professionally presented.</w:t>
            </w:r>
          </w:p>
        </w:tc>
      </w:tr>
      <w:tr w:rsidR="00584A33" w:rsidRPr="005F605B" w14:paraId="6CE96E1C" w14:textId="77777777" w:rsidTr="00E0698F">
        <w:trPr>
          <w:cantSplit/>
          <w:trHeight w:val="1134"/>
        </w:trPr>
        <w:tc>
          <w:tcPr>
            <w:tcW w:w="988" w:type="dxa"/>
            <w:shd w:val="clear" w:color="auto" w:fill="D6E3BC" w:themeFill="accent3" w:themeFillTint="66"/>
            <w:textDirection w:val="btLr"/>
            <w:vAlign w:val="center"/>
          </w:tcPr>
          <w:p w14:paraId="15C0251D" w14:textId="43AB5134" w:rsidR="00584A33" w:rsidRPr="005F605B" w:rsidRDefault="00584A33" w:rsidP="00584A33">
            <w:pPr>
              <w:ind w:left="113" w:right="113"/>
              <w:jc w:val="right"/>
              <w:rPr>
                <w:rFonts w:ascii="Arial" w:hAnsi="Arial" w:cs="Arial"/>
                <w:lang w:val="en-GB"/>
              </w:rPr>
            </w:pPr>
            <w:r w:rsidRPr="005F605B">
              <w:rPr>
                <w:rFonts w:ascii="Arial" w:hAnsi="Arial" w:cs="Arial"/>
                <w:lang w:val="en-GB"/>
              </w:rPr>
              <w:t>Usability Design (20%)</w:t>
            </w:r>
          </w:p>
        </w:tc>
        <w:tc>
          <w:tcPr>
            <w:tcW w:w="1863" w:type="dxa"/>
          </w:tcPr>
          <w:p w14:paraId="075C91D8" w14:textId="5159A573"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Usability principles not considered or addressed. No evidence of design suggestions from the literature.</w:t>
            </w:r>
          </w:p>
        </w:tc>
        <w:tc>
          <w:tcPr>
            <w:tcW w:w="1863" w:type="dxa"/>
            <w:tcBorders>
              <w:right w:val="thinThickThinSmallGap" w:sz="24" w:space="0" w:color="auto"/>
            </w:tcBorders>
          </w:tcPr>
          <w:p w14:paraId="0553C9D0" w14:textId="3E18B8C9"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Limited consideration of usability principles. Minimal reference to the literature or design suggestions.</w:t>
            </w:r>
          </w:p>
        </w:tc>
        <w:tc>
          <w:tcPr>
            <w:tcW w:w="1863" w:type="dxa"/>
            <w:tcBorders>
              <w:left w:val="thinThickThinSmallGap" w:sz="24" w:space="0" w:color="auto"/>
            </w:tcBorders>
          </w:tcPr>
          <w:p w14:paraId="7A71E8D5" w14:textId="494FD012" w:rsidR="00584A33" w:rsidRPr="005F605B" w:rsidRDefault="00E4700D" w:rsidP="00584A33">
            <w:pPr>
              <w:rPr>
                <w:rFonts w:ascii="Arial" w:hAnsi="Arial" w:cs="Arial"/>
                <w:sz w:val="21"/>
                <w:szCs w:val="21"/>
                <w:lang w:val="en-GB"/>
              </w:rPr>
            </w:pPr>
            <w:r>
              <w:rPr>
                <w:rFonts w:ascii="Arial" w:hAnsi="Arial" w:cs="Arial"/>
                <w:noProof/>
                <w:sz w:val="28"/>
                <w:szCs w:val="28"/>
                <w:lang w:val="en-GB"/>
              </w:rPr>
              <mc:AlternateContent>
                <mc:Choice Requires="wps">
                  <w:drawing>
                    <wp:anchor distT="0" distB="0" distL="114300" distR="114300" simplePos="0" relativeHeight="251663360" behindDoc="0" locked="0" layoutInCell="1" allowOverlap="1" wp14:anchorId="55EF74D8" wp14:editId="5E612051">
                      <wp:simplePos x="0" y="0"/>
                      <wp:positionH relativeFrom="column">
                        <wp:posOffset>-17062</wp:posOffset>
                      </wp:positionH>
                      <wp:positionV relativeFrom="paragraph">
                        <wp:posOffset>28630</wp:posOffset>
                      </wp:positionV>
                      <wp:extent cx="1110343" cy="1453243"/>
                      <wp:effectExtent l="76200" t="50800" r="83820" b="96520"/>
                      <wp:wrapNone/>
                      <wp:docPr id="1711205489" name="Oval 1"/>
                      <wp:cNvGraphicFramePr/>
                      <a:graphic xmlns:a="http://schemas.openxmlformats.org/drawingml/2006/main">
                        <a:graphicData uri="http://schemas.microsoft.com/office/word/2010/wordprocessingShape">
                          <wps:wsp>
                            <wps:cNvSpPr/>
                            <wps:spPr>
                              <a:xfrm>
                                <a:off x="0" y="0"/>
                                <a:ext cx="1110343" cy="1453243"/>
                              </a:xfrm>
                              <a:prstGeom prst="ellipse">
                                <a:avLst/>
                              </a:prstGeom>
                              <a:noFill/>
                              <a:ln w="57150">
                                <a:solidFill>
                                  <a:srgbClr val="00B05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A5ADC1" id="Oval 1" o:spid="_x0000_s1026" style="position:absolute;margin-left:-1.35pt;margin-top:2.25pt;width:87.45pt;height:114.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xJqwbgIAAEoFAAAOAAAAZHJzL2Uyb0RvYy54bWysVG1r2zAQ/j7YfxD6vtjOy9qFOCVLyRiU&#13;&#10;tqwd/azIUiKQdZqkxMl+/U6y44S1UBj7Yt/pnnt0r5rdHGpN9sJ5BaakxSCnRBgOlTKbkv58Xn26&#13;&#10;psQHZiqmwYiSHoWnN/OPH2aNnYohbEFXwhEkMX7a2JJuQ7DTLPN8K2rmB2CFQaMEV7OAqttklWMN&#13;&#10;stc6G+b556wBV1kHXHiPp7etkc4Tv5SChwcpvQhElxRjC+nr0ncdv9l8xqYbx+xW8S4M9g9R1EwZ&#13;&#10;vLSnumWBkZ1Tr6hqxR14kGHAoc5ASsVFygGzKfK/snnaMitSLlgcb/sy+f9Hy+/3T/bRYRka66ce&#13;&#10;xZjFQbo6/jE+ckjFOvbFEodAOB4WRZGPxiNKONqK8WQ0RAV5srO7dT58E1CTKJRUaK2sjwmxKdvf&#13;&#10;+dCiT6h4bGCltE5N0YY0JZ1cFZM8eXjQqorWiPNus15qR/Ys9jX/miOoZbuAYSTaYEDnzJIUjlpE&#13;&#10;Dm1+CElUFXNpb4hDJ3paxrkwoeh4Ezq6SQyhdxy979jho6tIA9k7D9937j3SzWBC71wrA+4tAt2H&#13;&#10;LFv8qQJt3rEEa6iOj444aNfBW75S2KE75sMjczj/uCm40+EBP1IDtgE6iZItuN9vnUc8jiVaKWlw&#13;&#10;n0rqf+2YE5To7wYH9ksxHscFTMp4cjVExV1a1pcWs6uXgK0t8PWwPIkRH/RJlA7qF1z9RbwVTcxw&#13;&#10;vLukPLiTsgztnuPjwcVikWC4dJaFO/Nk+anrcfyeDy/M2W5MA074PZx279WottjYDwOLXQCp0hyf&#13;&#10;69rVGxc2LUP3uMQX4VJPqPMTOP8DAAD//wMAUEsDBBQABgAIAAAAIQCILM7a4wAAAA0BAAAPAAAA&#13;&#10;ZHJzL2Rvd25yZXYueG1sTE/LasMwELwX+g9iC70lchSnNo7XoQ9aCoVC4jyuG0u1TS3JWEri/n2V&#13;&#10;U3tZGOaxM/lq1B07q8G11iDMphEwZSorW1MjbMvXSQrMeTKSOmsUwo9ysCpub3LKpL2YtTpvfM1C&#13;&#10;iHEZITTe9xnnrmqUJje1vTKB+7KDJh/gUHM50CWE646LKHrgmloTPjTUq+dGVd+bk0YoZ+8fT32a&#13;&#10;0OKtTCn+3O72h/0O8f5ufFmG87gE5tXo/xxw3RD6QxGKHe3JSMc6hIlIghIhXgC70okQwI4IYj6P&#13;&#10;gRc5/7+i+AUAAP//AwBQSwECLQAUAAYACAAAACEAtoM4kv4AAADhAQAAEwAAAAAAAAAAAAAAAAAA&#13;&#10;AAAAW0NvbnRlbnRfVHlwZXNdLnhtbFBLAQItABQABgAIAAAAIQA4/SH/1gAAAJQBAAALAAAAAAAA&#13;&#10;AAAAAAAAAC8BAABfcmVscy8ucmVsc1BLAQItABQABgAIAAAAIQDaxJqwbgIAAEoFAAAOAAAAAAAA&#13;&#10;AAAAAAAAAC4CAABkcnMvZTJvRG9jLnhtbFBLAQItABQABgAIAAAAIQCILM7a4wAAAA0BAAAPAAAA&#13;&#10;AAAAAAAAAAAAAMgEAABkcnMvZG93bnJldi54bWxQSwUGAAAAAAQABADzAAAA2AUAAAAA&#13;&#10;" filled="f" strokecolor="#00b050" strokeweight="4.5pt">
                      <v:shadow on="t" color="black" opacity="22937f" origin=",.5" offset="0,.63889mm"/>
                    </v:oval>
                  </w:pict>
                </mc:Fallback>
              </mc:AlternateContent>
            </w:r>
            <w:r w:rsidR="00584A33" w:rsidRPr="005F605B">
              <w:rPr>
                <w:rFonts w:ascii="Arial" w:hAnsi="Arial" w:cs="Arial"/>
                <w:sz w:val="21"/>
                <w:szCs w:val="21"/>
                <w:lang w:val="en-GB"/>
              </w:rPr>
              <w:t>Basic usability considerations with limited application. Some design suggestions from the literature are evident.</w:t>
            </w:r>
          </w:p>
        </w:tc>
        <w:tc>
          <w:tcPr>
            <w:tcW w:w="1863" w:type="dxa"/>
          </w:tcPr>
          <w:p w14:paraId="7EFE1D06" w14:textId="77E93980"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Usability principles are well applied, with relevant design suggestions from the literature.</w:t>
            </w:r>
          </w:p>
        </w:tc>
        <w:tc>
          <w:tcPr>
            <w:tcW w:w="1863" w:type="dxa"/>
          </w:tcPr>
          <w:p w14:paraId="75AC73BA" w14:textId="5334B1E2"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application of usability principles and well-chosen design suggestions informed by the literature.</w:t>
            </w:r>
          </w:p>
        </w:tc>
        <w:tc>
          <w:tcPr>
            <w:tcW w:w="1863" w:type="dxa"/>
          </w:tcPr>
          <w:p w14:paraId="73E08CD8" w14:textId="4079E0D0"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application of usability principles, with insightful suggestions grounded in authoritative literature.</w:t>
            </w:r>
          </w:p>
        </w:tc>
        <w:tc>
          <w:tcPr>
            <w:tcW w:w="1863" w:type="dxa"/>
          </w:tcPr>
          <w:p w14:paraId="0888386D" w14:textId="1D766EB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Exceptional application of usability principles, demonstrating innovation and advanced insights informed by cutting-edge literature.</w:t>
            </w:r>
          </w:p>
        </w:tc>
      </w:tr>
      <w:tr w:rsidR="00584A33" w:rsidRPr="005F605B" w14:paraId="7B7ABB0D" w14:textId="77777777" w:rsidTr="00E0698F">
        <w:trPr>
          <w:cantSplit/>
          <w:trHeight w:val="1134"/>
        </w:trPr>
        <w:tc>
          <w:tcPr>
            <w:tcW w:w="988" w:type="dxa"/>
            <w:shd w:val="clear" w:color="auto" w:fill="D6E3BC" w:themeFill="accent3" w:themeFillTint="66"/>
            <w:textDirection w:val="btLr"/>
            <w:vAlign w:val="center"/>
          </w:tcPr>
          <w:p w14:paraId="2B9A9360" w14:textId="080723AA" w:rsidR="00584A33" w:rsidRPr="005F605B" w:rsidRDefault="00584A33" w:rsidP="00584A33">
            <w:pPr>
              <w:ind w:left="113" w:right="113"/>
              <w:jc w:val="right"/>
              <w:rPr>
                <w:rFonts w:ascii="Arial" w:hAnsi="Arial" w:cs="Arial"/>
                <w:lang w:val="en-GB"/>
              </w:rPr>
            </w:pPr>
            <w:r w:rsidRPr="005F605B">
              <w:rPr>
                <w:rFonts w:ascii="Arial" w:hAnsi="Arial" w:cs="Arial"/>
                <w:lang w:val="en-GB"/>
              </w:rPr>
              <w:lastRenderedPageBreak/>
              <w:t>Storyboards (30%)</w:t>
            </w:r>
          </w:p>
        </w:tc>
        <w:tc>
          <w:tcPr>
            <w:tcW w:w="1863" w:type="dxa"/>
          </w:tcPr>
          <w:p w14:paraId="64149C25" w14:textId="42DCCB85" w:rsidR="00584A33" w:rsidRPr="005F605B" w:rsidRDefault="00E5382B" w:rsidP="00584A33">
            <w:pPr>
              <w:rPr>
                <w:rFonts w:ascii="Arial" w:hAnsi="Arial" w:cs="Arial"/>
                <w:sz w:val="21"/>
                <w:szCs w:val="21"/>
                <w:lang w:val="en-GB"/>
              </w:rPr>
            </w:pPr>
            <w:r>
              <w:rPr>
                <w:rFonts w:ascii="Arial" w:hAnsi="Arial" w:cs="Arial"/>
                <w:noProof/>
                <w:sz w:val="28"/>
                <w:szCs w:val="28"/>
                <w:lang w:val="en-GB"/>
              </w:rPr>
              <mc:AlternateContent>
                <mc:Choice Requires="wps">
                  <w:drawing>
                    <wp:anchor distT="0" distB="0" distL="114300" distR="114300" simplePos="0" relativeHeight="251665408" behindDoc="0" locked="0" layoutInCell="1" allowOverlap="1" wp14:anchorId="2764E58B" wp14:editId="59361730">
                      <wp:simplePos x="0" y="0"/>
                      <wp:positionH relativeFrom="column">
                        <wp:posOffset>551760</wp:posOffset>
                      </wp:positionH>
                      <wp:positionV relativeFrom="paragraph">
                        <wp:posOffset>-19685</wp:posOffset>
                      </wp:positionV>
                      <wp:extent cx="1110343" cy="1563314"/>
                      <wp:effectExtent l="76200" t="50800" r="83820" b="100965"/>
                      <wp:wrapNone/>
                      <wp:docPr id="744846531" name="Oval 1"/>
                      <wp:cNvGraphicFramePr/>
                      <a:graphic xmlns:a="http://schemas.openxmlformats.org/drawingml/2006/main">
                        <a:graphicData uri="http://schemas.microsoft.com/office/word/2010/wordprocessingShape">
                          <wps:wsp>
                            <wps:cNvSpPr/>
                            <wps:spPr>
                              <a:xfrm>
                                <a:off x="0" y="0"/>
                                <a:ext cx="1110343" cy="1563314"/>
                              </a:xfrm>
                              <a:prstGeom prst="ellipse">
                                <a:avLst/>
                              </a:prstGeom>
                              <a:noFill/>
                              <a:ln w="57150">
                                <a:solidFill>
                                  <a:srgbClr val="00B05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36B20DB" id="Oval 1" o:spid="_x0000_s1026" style="position:absolute;margin-left:43.45pt;margin-top:-1.55pt;width:87.45pt;height:123.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kL9GcAIAAEoFAAAOAAAAZHJzL2Uyb0RvYy54bWysVNtuGyEQfa/Uf0C817vrS9JaXkeuI1eV&#13;&#10;oiRqUuUZs2AjsQwF7LX79R3Y9dpqIkWq+gIDc2aY22F2c6g12QvnFZiSFoOcEmE4VMpsSvrzefXp&#13;&#10;MyU+MFMxDUaU9Cg8vZl//DBr7FQMYQu6Eo6gE+OnjS3pNgQ7zTLPt6JmfgBWGFRKcDULeHSbrHKs&#13;&#10;Qe+1zoZ5fpU14CrrgAvv8fa2VdJ58i+l4OFBSi8C0SXF2EJaXVrXcc3mMzbdOGa3indhsH+IombK&#13;&#10;4KO9q1sWGNk59cpVrbgDDzIMONQZSKm4SDlgNkX+VzZPW2ZFygWL421fJv//3PL7/ZN9dFiGxvqp&#13;&#10;RzFmcZCujjvGRw6pWMe+WOIQCMfLoijy0XhECUddMbkajYpxLGd2NrfOh28CahKFkgqtlfUxITZl&#13;&#10;+zsfWvQJFa8NrJTWqSnakKakk+tikicLD1pVURtx3m3WS+3InsW+5l9zBLXeLmAYiTYY0DmzJIWj&#13;&#10;FtGHNj+EJKqKubQvxKETvVvGuTCh6PwmdDSTGEJvOHrfsMNHU5EGsjcevm/cW6SXwYTeuFYG3FsO&#13;&#10;dB+ybPGnCrR5xxKsoTo+OuKgpYO3fKWwQ3fMh0fmcP6RKcjp8ICL1IBtgE6iZAvu91v3EY9jiVpK&#13;&#10;GuRTSf2vHXOCEv3d4MB+KcbjSMB0GE+uh3hwl5r1pcbs6iVgawv8PSxPYsQHfRKlg/oFqb+Ir6KK&#13;&#10;GY5vl5QHdzosQ8tz/Dy4WCwSDElnWbgzT5afuh7H7/nwwpztxjTghN/DiXuvRrXFxn4YWOwCSJXm&#13;&#10;+FzXrt5I2ESG7nOJP8LlOaHOX+D8DwAAAP//AwBQSwMEFAAGAAgAAAAhAE/nu4jjAAAADgEAAA8A&#13;&#10;AABkcnMvZG93bnJldi54bWxMT0tPwzAMviPxHyIjcdvSjlG6runEQyAkJCTWPa5eY9qKJqmabCv/&#13;&#10;HnOCi2X7s79HvhpNJ040+NZZBfE0AkG2crq1tYJN+TxJQfiAVmPnLCn4Jg+r4vIix0y7s/2g0zrU&#13;&#10;gkmsz1BBE0KfSemrhgz6qevJMvbpBoOBx6GWesAzk5tOzqIokQZbywoN9vTYUPW1PhoFZfz69tCn&#13;&#10;d3j7UqY4f99sd/vdVqnrq/FpyeV+CSLQGP4+4DcD+4eCjR3c0WovOgVpsuBLBZObGATjsyTmPAdu&#13;&#10;5ryRRS7/xyh+AAAA//8DAFBLAQItABQABgAIAAAAIQC2gziS/gAAAOEBAAATAAAAAAAAAAAAAAAA&#13;&#10;AAAAAABbQ29udGVudF9UeXBlc10ueG1sUEsBAi0AFAAGAAgAAAAhADj9If/WAAAAlAEAAAsAAAAA&#13;&#10;AAAAAAAAAAAALwEAAF9yZWxzLy5yZWxzUEsBAi0AFAAGAAgAAAAhAISQv0ZwAgAASgUAAA4AAAAA&#13;&#10;AAAAAAAAAAAALgIAAGRycy9lMm9Eb2MueG1sUEsBAi0AFAAGAAgAAAAhAE/nu4jjAAAADgEAAA8A&#13;&#10;AAAAAAAAAAAAAAAAygQAAGRycy9kb3ducmV2LnhtbFBLBQYAAAAABAAEAPMAAADaBQAAAAA=&#13;&#10;" filled="f" strokecolor="#00b050" strokeweight="4.5pt">
                      <v:shadow on="t" color="black" opacity="22937f" origin=",.5" offset="0,.63889mm"/>
                    </v:oval>
                  </w:pict>
                </mc:Fallback>
              </mc:AlternateContent>
            </w:r>
            <w:r w:rsidR="00584A33" w:rsidRPr="005F605B">
              <w:rPr>
                <w:rFonts w:ascii="Arial" w:hAnsi="Arial" w:cs="Arial"/>
                <w:sz w:val="21"/>
                <w:szCs w:val="21"/>
                <w:lang w:val="en-GB"/>
              </w:rPr>
              <w:t>Wireframes lack functionality, clarity, or usability focus. Major design flaws or omissions.</w:t>
            </w:r>
          </w:p>
        </w:tc>
        <w:tc>
          <w:tcPr>
            <w:tcW w:w="1863" w:type="dxa"/>
            <w:tcBorders>
              <w:right w:val="thinThickThinSmallGap" w:sz="24" w:space="0" w:color="auto"/>
            </w:tcBorders>
          </w:tcPr>
          <w:p w14:paraId="05B72238" w14:textId="2F7F549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Wireframes show limited functionality or usability focus. Significant design gaps or inconsistencies.</w:t>
            </w:r>
          </w:p>
        </w:tc>
        <w:tc>
          <w:tcPr>
            <w:tcW w:w="1863" w:type="dxa"/>
            <w:tcBorders>
              <w:left w:val="thinThickThinSmallGap" w:sz="24" w:space="0" w:color="auto"/>
            </w:tcBorders>
          </w:tcPr>
          <w:p w14:paraId="5DA86B99" w14:textId="192E44FA"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wireframes with some major functionality included. Usability and interaction theory are not fully integrated.</w:t>
            </w:r>
          </w:p>
        </w:tc>
        <w:tc>
          <w:tcPr>
            <w:tcW w:w="1863" w:type="dxa"/>
          </w:tcPr>
          <w:p w14:paraId="2134C1B2" w14:textId="1F18D8E7"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Clear wireframes showing all major functionality. Usability and interaction theory is considered but not always well-executed.</w:t>
            </w:r>
          </w:p>
        </w:tc>
        <w:tc>
          <w:tcPr>
            <w:tcW w:w="1863" w:type="dxa"/>
          </w:tcPr>
          <w:p w14:paraId="7FF79FD4" w14:textId="275B606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wireframes, with a user-cent</w:t>
            </w:r>
            <w:r>
              <w:rPr>
                <w:rFonts w:ascii="Arial" w:hAnsi="Arial" w:cs="Arial"/>
                <w:sz w:val="21"/>
                <w:szCs w:val="21"/>
                <w:lang w:val="en-GB"/>
              </w:rPr>
              <w:t>r</w:t>
            </w:r>
            <w:r w:rsidRPr="005F605B">
              <w:rPr>
                <w:rFonts w:ascii="Arial" w:hAnsi="Arial" w:cs="Arial"/>
                <w:sz w:val="21"/>
                <w:szCs w:val="21"/>
                <w:lang w:val="en-GB"/>
              </w:rPr>
              <w:t>ed approach and consistent application of usability principles.</w:t>
            </w:r>
          </w:p>
        </w:tc>
        <w:tc>
          <w:tcPr>
            <w:tcW w:w="1863" w:type="dxa"/>
          </w:tcPr>
          <w:p w14:paraId="59BB83DF" w14:textId="54558849"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wireframes demonstrating a clear user-cent</w:t>
            </w:r>
            <w:r>
              <w:rPr>
                <w:rFonts w:ascii="Arial" w:hAnsi="Arial" w:cs="Arial"/>
                <w:sz w:val="21"/>
                <w:szCs w:val="21"/>
                <w:lang w:val="en-GB"/>
              </w:rPr>
              <w:t>re</w:t>
            </w:r>
            <w:r w:rsidRPr="005F605B">
              <w:rPr>
                <w:rFonts w:ascii="Arial" w:hAnsi="Arial" w:cs="Arial"/>
                <w:sz w:val="21"/>
                <w:szCs w:val="21"/>
                <w:lang w:val="en-GB"/>
              </w:rPr>
              <w:t>d design and strong understanding of usability and interaction theory.</w:t>
            </w:r>
          </w:p>
        </w:tc>
        <w:tc>
          <w:tcPr>
            <w:tcW w:w="1863" w:type="dxa"/>
          </w:tcPr>
          <w:p w14:paraId="09BEE598" w14:textId="705A37AD"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Exceptional wireframes, demonstrating a highly innovative, user-centred design. Exemplary integration of usability theory.</w:t>
            </w:r>
          </w:p>
        </w:tc>
      </w:tr>
      <w:tr w:rsidR="00584A33" w:rsidRPr="005F605B" w14:paraId="501E4CF1" w14:textId="77777777" w:rsidTr="00E0698F">
        <w:trPr>
          <w:cantSplit/>
          <w:trHeight w:val="1134"/>
        </w:trPr>
        <w:tc>
          <w:tcPr>
            <w:tcW w:w="988" w:type="dxa"/>
            <w:shd w:val="clear" w:color="auto" w:fill="D6E3BC" w:themeFill="accent3" w:themeFillTint="66"/>
            <w:textDirection w:val="btLr"/>
            <w:vAlign w:val="center"/>
          </w:tcPr>
          <w:p w14:paraId="192A06E8" w14:textId="3D4218A4" w:rsidR="00584A33" w:rsidRPr="005F605B" w:rsidRDefault="00584A33" w:rsidP="00584A33">
            <w:pPr>
              <w:ind w:left="113" w:right="113"/>
              <w:jc w:val="right"/>
              <w:rPr>
                <w:rFonts w:ascii="Arial" w:hAnsi="Arial" w:cs="Arial"/>
                <w:lang w:val="en-GB"/>
              </w:rPr>
            </w:pPr>
            <w:r w:rsidRPr="005F605B">
              <w:rPr>
                <w:rFonts w:ascii="Arial" w:hAnsi="Arial" w:cs="Arial"/>
                <w:lang w:val="en-GB"/>
              </w:rPr>
              <w:t>Prototype Feedback (10%)</w:t>
            </w:r>
          </w:p>
        </w:tc>
        <w:tc>
          <w:tcPr>
            <w:tcW w:w="1863" w:type="dxa"/>
          </w:tcPr>
          <w:p w14:paraId="7C57B6B0" w14:textId="1C01A13E" w:rsidR="00584A33" w:rsidRPr="005F605B" w:rsidRDefault="00E5382B" w:rsidP="00584A33">
            <w:pPr>
              <w:rPr>
                <w:rFonts w:ascii="Arial" w:hAnsi="Arial" w:cs="Arial"/>
                <w:sz w:val="21"/>
                <w:szCs w:val="21"/>
                <w:lang w:val="en-GB"/>
              </w:rPr>
            </w:pPr>
            <w:r>
              <w:rPr>
                <w:rFonts w:ascii="Arial" w:hAnsi="Arial" w:cs="Arial"/>
                <w:noProof/>
                <w:sz w:val="28"/>
                <w:szCs w:val="28"/>
                <w:lang w:val="en-GB"/>
              </w:rPr>
              <mc:AlternateContent>
                <mc:Choice Requires="wps">
                  <w:drawing>
                    <wp:anchor distT="0" distB="0" distL="114300" distR="114300" simplePos="0" relativeHeight="251667456" behindDoc="0" locked="0" layoutInCell="1" allowOverlap="1" wp14:anchorId="16521D85" wp14:editId="4FF0ADA6">
                      <wp:simplePos x="0" y="0"/>
                      <wp:positionH relativeFrom="column">
                        <wp:posOffset>-85062</wp:posOffset>
                      </wp:positionH>
                      <wp:positionV relativeFrom="paragraph">
                        <wp:posOffset>249</wp:posOffset>
                      </wp:positionV>
                      <wp:extent cx="1110343" cy="1453243"/>
                      <wp:effectExtent l="76200" t="50800" r="83820" b="96520"/>
                      <wp:wrapNone/>
                      <wp:docPr id="1497519949" name="Oval 1"/>
                      <wp:cNvGraphicFramePr/>
                      <a:graphic xmlns:a="http://schemas.openxmlformats.org/drawingml/2006/main">
                        <a:graphicData uri="http://schemas.microsoft.com/office/word/2010/wordprocessingShape">
                          <wps:wsp>
                            <wps:cNvSpPr/>
                            <wps:spPr>
                              <a:xfrm>
                                <a:off x="0" y="0"/>
                                <a:ext cx="1110343" cy="1453243"/>
                              </a:xfrm>
                              <a:prstGeom prst="ellipse">
                                <a:avLst/>
                              </a:prstGeom>
                              <a:noFill/>
                              <a:ln w="57150">
                                <a:solidFill>
                                  <a:srgbClr val="00B05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679B64" id="Oval 1" o:spid="_x0000_s1026" style="position:absolute;margin-left:-6.7pt;margin-top:0;width:87.45pt;height:114.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xJqwbgIAAEoFAAAOAAAAZHJzL2Uyb0RvYy54bWysVG1r2zAQ/j7YfxD6vtjOy9qFOCVLyRiU&#13;&#10;tqwd/azIUiKQdZqkxMl+/U6y44S1UBj7Yt/pnnt0r5rdHGpN9sJ5BaakxSCnRBgOlTKbkv58Xn26&#13;&#10;psQHZiqmwYiSHoWnN/OPH2aNnYohbEFXwhEkMX7a2JJuQ7DTLPN8K2rmB2CFQaMEV7OAqttklWMN&#13;&#10;stc6G+b556wBV1kHXHiPp7etkc4Tv5SChwcpvQhElxRjC+nr0ncdv9l8xqYbx+xW8S4M9g9R1EwZ&#13;&#10;vLSnumWBkZ1Tr6hqxR14kGHAoc5ASsVFygGzKfK/snnaMitSLlgcb/sy+f9Hy+/3T/bRYRka66ce&#13;&#10;xZjFQbo6/jE+ckjFOvbFEodAOB4WRZGPxiNKONqK8WQ0RAV5srO7dT58E1CTKJRUaK2sjwmxKdvf&#13;&#10;+dCiT6h4bGCltE5N0YY0JZ1cFZM8eXjQqorWiPNus15qR/Ys9jX/miOoZbuAYSTaYEDnzJIUjlpE&#13;&#10;Dm1+CElUFXNpb4hDJ3paxrkwoeh4Ezq6SQyhdxy979jho6tIA9k7D9937j3SzWBC71wrA+4tAt2H&#13;&#10;LFv8qQJt3rEEa6iOj444aNfBW75S2KE75sMjczj/uCm40+EBP1IDtgE6iZItuN9vnUc8jiVaKWlw&#13;&#10;n0rqf+2YE5To7wYH9ksxHscFTMp4cjVExV1a1pcWs6uXgK0t8PWwPIkRH/RJlA7qF1z9RbwVTcxw&#13;&#10;vLukPLiTsgztnuPjwcVikWC4dJaFO/Nk+anrcfyeDy/M2W5MA074PZx279WottjYDwOLXQCp0hyf&#13;&#10;69rVGxc2LUP3uMQX4VJPqPMTOP8DAAD//wMAUEsDBBQABgAIAAAAIQD2+5ak5QAAAA0BAAAPAAAA&#13;&#10;ZHJzL2Rvd25yZXYueG1sTI9PS8NAEMXvgt9hGcFbu0lsa0yzKf5BEQTBpq3XaXZMgtndkN228ds7&#13;&#10;PellYHhv3rxfvhpNJ440+NZZBfE0AkG2crq1tYJN+TxJQfiAVmPnLCn4IQ+r4vIix0y7k/2g4zrU&#13;&#10;gkOsz1BBE0KfSemrhgz6qevJsvblBoOB16GWesATh5tOJlG0kAZbyx8a7Omxoep7fTAKyvj17aFP&#13;&#10;b3H+UqY4e99sd5+7rVLXV+PTksf9EkSgMfxdwJmB+0PBxfbuYLUXnYJJfDNjqwLGOsuLeA5iryBJ&#13;&#10;0juQRS7/UxS/AAAA//8DAFBLAQItABQABgAIAAAAIQC2gziS/gAAAOEBAAATAAAAAAAAAAAAAAAA&#13;&#10;AAAAAABbQ29udGVudF9UeXBlc10ueG1sUEsBAi0AFAAGAAgAAAAhADj9If/WAAAAlAEAAAsAAAAA&#13;&#10;AAAAAAAAAAAALwEAAF9yZWxzLy5yZWxzUEsBAi0AFAAGAAgAAAAhANrEmrBuAgAASgUAAA4AAAAA&#13;&#10;AAAAAAAAAAAALgIAAGRycy9lMm9Eb2MueG1sUEsBAi0AFAAGAAgAAAAhAPb7lqTlAAAADQEAAA8A&#13;&#10;AAAAAAAAAAAAAAAAyAQAAGRycy9kb3ducmV2LnhtbFBLBQYAAAAABAAEAPMAAADaBQAAAAA=&#13;&#10;" filled="f" strokecolor="#00b050" strokeweight="4.5pt">
                      <v:shadow on="t" color="black" opacity="22937f" origin=",.5" offset="0,.63889mm"/>
                    </v:oval>
                  </w:pict>
                </mc:Fallback>
              </mc:AlternateContent>
            </w:r>
            <w:r w:rsidR="00584A33" w:rsidRPr="005F605B">
              <w:rPr>
                <w:rFonts w:ascii="Arial" w:hAnsi="Arial" w:cs="Arial"/>
                <w:sz w:val="21"/>
                <w:szCs w:val="21"/>
                <w:lang w:val="en-GB"/>
              </w:rPr>
              <w:t>Feedback collection absent or poorly documented. Personas not considered in feedback collection.</w:t>
            </w:r>
          </w:p>
        </w:tc>
        <w:tc>
          <w:tcPr>
            <w:tcW w:w="1863" w:type="dxa"/>
            <w:tcBorders>
              <w:right w:val="thinThickThinSmallGap" w:sz="24" w:space="0" w:color="auto"/>
            </w:tcBorders>
          </w:tcPr>
          <w:p w14:paraId="4C0877EC" w14:textId="5319B355"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Limited or superficial feedback collection. Minimal alignment with personas.</w:t>
            </w:r>
          </w:p>
        </w:tc>
        <w:tc>
          <w:tcPr>
            <w:tcW w:w="1863" w:type="dxa"/>
            <w:tcBorders>
              <w:left w:val="thinThickThinSmallGap" w:sz="24" w:space="0" w:color="auto"/>
            </w:tcBorders>
          </w:tcPr>
          <w:p w14:paraId="7BED677B" w14:textId="4FC841D1"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Basic feedback collection, with some alignment to personas. Usability/emotion</w:t>
            </w:r>
            <w:r>
              <w:rPr>
                <w:rFonts w:ascii="Arial" w:hAnsi="Arial" w:cs="Arial"/>
                <w:sz w:val="21"/>
                <w:szCs w:val="21"/>
                <w:lang w:val="en-GB"/>
              </w:rPr>
              <w:t xml:space="preserve"> f</w:t>
            </w:r>
            <w:r w:rsidRPr="005F605B">
              <w:rPr>
                <w:rFonts w:ascii="Arial" w:hAnsi="Arial" w:cs="Arial"/>
                <w:sz w:val="21"/>
                <w:szCs w:val="21"/>
                <w:lang w:val="en-GB"/>
              </w:rPr>
              <w:t>eedback analysis is weak.</w:t>
            </w:r>
          </w:p>
        </w:tc>
        <w:tc>
          <w:tcPr>
            <w:tcW w:w="1863" w:type="dxa"/>
          </w:tcPr>
          <w:p w14:paraId="5DA7D637" w14:textId="672B170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Clear feedback collection process covering most personas. Usability/emotion</w:t>
            </w:r>
            <w:r>
              <w:rPr>
                <w:rFonts w:ascii="Arial" w:hAnsi="Arial" w:cs="Arial"/>
                <w:sz w:val="21"/>
                <w:szCs w:val="21"/>
                <w:lang w:val="en-GB"/>
              </w:rPr>
              <w:t xml:space="preserve"> </w:t>
            </w:r>
            <w:r w:rsidRPr="005F605B">
              <w:rPr>
                <w:rFonts w:ascii="Arial" w:hAnsi="Arial" w:cs="Arial"/>
                <w:sz w:val="21"/>
                <w:szCs w:val="21"/>
                <w:lang w:val="en-GB"/>
              </w:rPr>
              <w:t>feedback is well analysed but could go deeper.</w:t>
            </w:r>
          </w:p>
        </w:tc>
        <w:tc>
          <w:tcPr>
            <w:tcW w:w="1863" w:type="dxa"/>
          </w:tcPr>
          <w:p w14:paraId="0AD1D17A" w14:textId="6358F7E6"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feedback collection process, aligned with personas. Usability/emotion</w:t>
            </w:r>
            <w:r>
              <w:rPr>
                <w:rFonts w:ascii="Arial" w:hAnsi="Arial" w:cs="Arial"/>
                <w:sz w:val="21"/>
                <w:szCs w:val="21"/>
                <w:lang w:val="en-GB"/>
              </w:rPr>
              <w:t xml:space="preserve"> </w:t>
            </w:r>
            <w:r w:rsidRPr="005F605B">
              <w:rPr>
                <w:rFonts w:ascii="Arial" w:hAnsi="Arial" w:cs="Arial"/>
                <w:sz w:val="21"/>
                <w:szCs w:val="21"/>
                <w:lang w:val="en-GB"/>
              </w:rPr>
              <w:t>feedback is insightful and actionable.</w:t>
            </w:r>
          </w:p>
        </w:tc>
        <w:tc>
          <w:tcPr>
            <w:tcW w:w="1863" w:type="dxa"/>
          </w:tcPr>
          <w:p w14:paraId="2E5DF277" w14:textId="0269CFD4"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feedback collection, aligned with personas, providing actionable insights into usability and emotional design.</w:t>
            </w:r>
          </w:p>
        </w:tc>
        <w:tc>
          <w:tcPr>
            <w:tcW w:w="1863" w:type="dxa"/>
          </w:tcPr>
          <w:p w14:paraId="652B7B19" w14:textId="3056A858"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Exceptional feedback process with advanced insights. Feedback directly informs design improvements, demonstrating critical analysis.</w:t>
            </w:r>
          </w:p>
        </w:tc>
      </w:tr>
      <w:tr w:rsidR="00584A33" w:rsidRPr="005F605B" w14:paraId="3DE7D1F8" w14:textId="77777777" w:rsidTr="00E0698F">
        <w:trPr>
          <w:cantSplit/>
          <w:trHeight w:val="1134"/>
        </w:trPr>
        <w:tc>
          <w:tcPr>
            <w:tcW w:w="988" w:type="dxa"/>
            <w:shd w:val="clear" w:color="auto" w:fill="D6E3BC" w:themeFill="accent3" w:themeFillTint="66"/>
            <w:textDirection w:val="btLr"/>
            <w:vAlign w:val="center"/>
          </w:tcPr>
          <w:p w14:paraId="22C33545" w14:textId="77C03A20" w:rsidR="00584A33" w:rsidRPr="005F605B" w:rsidRDefault="00584A33" w:rsidP="00584A33">
            <w:pPr>
              <w:ind w:left="113" w:right="113"/>
              <w:jc w:val="right"/>
              <w:rPr>
                <w:rFonts w:ascii="Arial" w:hAnsi="Arial" w:cs="Arial"/>
                <w:lang w:val="en-GB"/>
              </w:rPr>
            </w:pPr>
            <w:r w:rsidRPr="005F605B">
              <w:rPr>
                <w:rFonts w:ascii="Arial" w:hAnsi="Arial" w:cs="Arial"/>
                <w:lang w:val="en-GB"/>
              </w:rPr>
              <w:t>Presentation &amp; References (10%)</w:t>
            </w:r>
          </w:p>
        </w:tc>
        <w:tc>
          <w:tcPr>
            <w:tcW w:w="1863" w:type="dxa"/>
          </w:tcPr>
          <w:p w14:paraId="35DF5522" w14:textId="185CB061"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Poorly presented report. Inconsistent referencing with limited academic sources.</w:t>
            </w:r>
          </w:p>
        </w:tc>
        <w:tc>
          <w:tcPr>
            <w:tcW w:w="1863" w:type="dxa"/>
            <w:tcBorders>
              <w:right w:val="thinThickThinSmallGap" w:sz="24" w:space="0" w:color="auto"/>
            </w:tcBorders>
          </w:tcPr>
          <w:p w14:paraId="53D1D49D" w14:textId="025C3F8B" w:rsidR="00584A33" w:rsidRPr="005F605B" w:rsidRDefault="00E5382B" w:rsidP="00584A33">
            <w:pPr>
              <w:rPr>
                <w:rFonts w:ascii="Arial" w:hAnsi="Arial" w:cs="Arial"/>
                <w:sz w:val="21"/>
                <w:szCs w:val="21"/>
                <w:lang w:val="en-GB"/>
              </w:rPr>
            </w:pPr>
            <w:r>
              <w:rPr>
                <w:rFonts w:ascii="Arial" w:hAnsi="Arial" w:cs="Arial"/>
                <w:noProof/>
                <w:sz w:val="28"/>
                <w:szCs w:val="28"/>
                <w:lang w:val="en-GB"/>
              </w:rPr>
              <mc:AlternateContent>
                <mc:Choice Requires="wps">
                  <w:drawing>
                    <wp:anchor distT="0" distB="0" distL="114300" distR="114300" simplePos="0" relativeHeight="251669504" behindDoc="0" locked="0" layoutInCell="1" allowOverlap="1" wp14:anchorId="15CC5017" wp14:editId="214378C0">
                      <wp:simplePos x="0" y="0"/>
                      <wp:positionH relativeFrom="column">
                        <wp:posOffset>-630307</wp:posOffset>
                      </wp:positionH>
                      <wp:positionV relativeFrom="paragraph">
                        <wp:posOffset>-5715</wp:posOffset>
                      </wp:positionV>
                      <wp:extent cx="1110343" cy="1650779"/>
                      <wp:effectExtent l="76200" t="50800" r="83820" b="102235"/>
                      <wp:wrapNone/>
                      <wp:docPr id="1079166833" name="Oval 1"/>
                      <wp:cNvGraphicFramePr/>
                      <a:graphic xmlns:a="http://schemas.openxmlformats.org/drawingml/2006/main">
                        <a:graphicData uri="http://schemas.microsoft.com/office/word/2010/wordprocessingShape">
                          <wps:wsp>
                            <wps:cNvSpPr/>
                            <wps:spPr>
                              <a:xfrm>
                                <a:off x="0" y="0"/>
                                <a:ext cx="1110343" cy="1650779"/>
                              </a:xfrm>
                              <a:prstGeom prst="ellipse">
                                <a:avLst/>
                              </a:prstGeom>
                              <a:noFill/>
                              <a:ln w="57150">
                                <a:solidFill>
                                  <a:srgbClr val="00B05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9ABF1A7" id="Oval 1" o:spid="_x0000_s1026" style="position:absolute;margin-left:-49.65pt;margin-top:-.45pt;width:87.45pt;height:130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VfHQcAIAAEoFAAAOAAAAZHJzL2Uyb0RvYy54bWysVNtuGyEQfa/Uf0C8N7vrS5xYWUeuo1SV&#13;&#10;osRqUuUZs2AjsQwF7LX79R3Y9dpqIkWq+gIDc2aY2+Hmdl9rshPOKzAlLS5ySoThUCmzLunPl/sv&#13;&#10;V5T4wEzFNBhR0oPw9Hb2+dNNY6diABvQlXAEnRg/bWxJNyHYaZZ5vhE18xdghUGlBFezgEe3zirH&#13;&#10;GvRe62yQ55dZA66yDrjwHm/vWiWdJf9SCh6epPQiEF1SjC2k1aV1FddsdsOma8fsRvEuDPYPUdRM&#13;&#10;GXy0d3XHAiNbp964qhV34EGGCw51BlIqLlIOmE2R/5XN84ZZkXLB4njbl8n/P7f8cfdslw7L0Fg/&#13;&#10;9SjGLPbS1XHH+Mg+FevQF0vsA+F4WRRFPhwNKeGoKy7H+WRyHcuZncyt8+GbgJpEoaRCa2V9TIhN&#13;&#10;2e7BhxZ9RMVrA/dK69QUbUhT0vGkGOfJwoNWVdRGnHfr1UI7smOxr/nXHEGttzMYRqINBnTKLEnh&#13;&#10;oEX0oc0PIYmqYi7tC3HoRO+WcS5MKDq/CR3NJIbQGw4/Nuzw0VSkgeyNBx8b9xbpZTChN66VAfee&#13;&#10;A92HLFv8sQJt3rEEK6gOS0cctHTwlt8r7NAD82HJHM4/MgU5HZ5wkRqwDdBJlGzA/X7vPuJxLFFL&#13;&#10;SYN8Kqn/tWVOUKK/GxzY62I0igRMh9F4MsCDO9eszjVmWy8AW1vg72F5EiM+6KMoHdSvSP15fBVV&#13;&#10;zHB8u6Q8uONhEVqe4+fBxXyeYEg6y8KDebb82PU4fi/7V+ZsN6YBJ/wRjtx7M6otNvbDwHwbQKo0&#13;&#10;x6e6dvVGwiYydJ9L/BHOzwl1+gJnfwAAAP//AwBQSwMEFAAGAAgAAAAhAH2ejJnjAAAADQEAAA8A&#13;&#10;AABkcnMvZG93bnJldi54bWxMT01Lw0AQvQv+h2UEb+0m1bRJmk3xA6UgCDZtvU6TMQlmd0N228Z/&#13;&#10;7/Skl2GG9+Z9ZKtRd+JEg2utURBOAxBkSlu1plawLV4mMQjn0VTYWUMKfsjBKr++yjCt7Nl80Gnj&#13;&#10;a8EixqWooPG+T6V0ZUMa3dT2ZBj7soNGz+dQy2rAM4vrTs6CYC41toYdGuzpqaHye3PUCopw/fbY&#13;&#10;xwuMXosY79+3u/3nfqfU7c34vOTxsAThafR/H3DpwPkh52AHezSVE52CSZLcMfWygGB8Ec1BHBTM&#13;&#10;oiQEmWfyf4v8FwAA//8DAFBLAQItABQABgAIAAAAIQC2gziS/gAAAOEBAAATAAAAAAAAAAAAAAAA&#13;&#10;AAAAAABbQ29udGVudF9UeXBlc10ueG1sUEsBAi0AFAAGAAgAAAAhADj9If/WAAAAlAEAAAsAAAAA&#13;&#10;AAAAAAAAAAAALwEAAF9yZWxzLy5yZWxzUEsBAi0AFAAGAAgAAAAhAEtV8dBwAgAASgUAAA4AAAAA&#13;&#10;AAAAAAAAAAAALgIAAGRycy9lMm9Eb2MueG1sUEsBAi0AFAAGAAgAAAAhAH2ejJnjAAAADQEAAA8A&#13;&#10;AAAAAAAAAAAAAAAAygQAAGRycy9kb3ducmV2LnhtbFBLBQYAAAAABAAEAPMAAADaBQAAAAA=&#13;&#10;" filled="f" strokecolor="#00b050" strokeweight="4.5pt">
                      <v:shadow on="t" color="black" opacity="22937f" origin=",.5" offset="0,.63889mm"/>
                    </v:oval>
                  </w:pict>
                </mc:Fallback>
              </mc:AlternateContent>
            </w:r>
            <w:r w:rsidR="00584A33" w:rsidRPr="005F605B">
              <w:rPr>
                <w:rFonts w:ascii="Arial" w:hAnsi="Arial" w:cs="Arial"/>
                <w:sz w:val="21"/>
                <w:szCs w:val="21"/>
                <w:lang w:val="en-GB"/>
              </w:rPr>
              <w:t>Basic presentation with weak structure or inconsistent referencing. Academic sources are limited or poorly selected.</w:t>
            </w:r>
          </w:p>
        </w:tc>
        <w:tc>
          <w:tcPr>
            <w:tcW w:w="1863" w:type="dxa"/>
            <w:tcBorders>
              <w:left w:val="thinThickThinSmallGap" w:sz="24" w:space="0" w:color="auto"/>
            </w:tcBorders>
          </w:tcPr>
          <w:p w14:paraId="33D66E04" w14:textId="33D856F2"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Adequate presentation with minor structural flaws. References are present but limited in quality or consistency.</w:t>
            </w:r>
          </w:p>
        </w:tc>
        <w:tc>
          <w:tcPr>
            <w:tcW w:w="1863" w:type="dxa"/>
          </w:tcPr>
          <w:p w14:paraId="44476745" w14:textId="0D8C619A"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Clear, well-structured report. References are appropriate, mostly accurate, and well-integrated.</w:t>
            </w:r>
          </w:p>
        </w:tc>
        <w:tc>
          <w:tcPr>
            <w:tcW w:w="1863" w:type="dxa"/>
          </w:tcPr>
          <w:p w14:paraId="0251976A" w14:textId="5D8902B2"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Very good presentation with strong structure. References are high quality and accurately cited.</w:t>
            </w:r>
          </w:p>
        </w:tc>
        <w:tc>
          <w:tcPr>
            <w:tcW w:w="1863" w:type="dxa"/>
          </w:tcPr>
          <w:p w14:paraId="0F2A6CB7" w14:textId="6C3957E1"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Excellent presentation with professional structure and style. References are authoritative and consistently well-cited.</w:t>
            </w:r>
          </w:p>
        </w:tc>
        <w:tc>
          <w:tcPr>
            <w:tcW w:w="1863" w:type="dxa"/>
          </w:tcPr>
          <w:p w14:paraId="69996C97" w14:textId="6EED3E2F" w:rsidR="00584A33" w:rsidRPr="005F605B" w:rsidRDefault="00584A33" w:rsidP="00584A33">
            <w:pPr>
              <w:rPr>
                <w:rFonts w:ascii="Arial" w:hAnsi="Arial" w:cs="Arial"/>
                <w:sz w:val="21"/>
                <w:szCs w:val="21"/>
                <w:lang w:val="en-GB"/>
              </w:rPr>
            </w:pPr>
            <w:r w:rsidRPr="005F605B">
              <w:rPr>
                <w:rFonts w:ascii="Arial" w:hAnsi="Arial" w:cs="Arial"/>
                <w:sz w:val="21"/>
                <w:szCs w:val="21"/>
                <w:lang w:val="en-GB"/>
              </w:rPr>
              <w:t>Outstanding presentation, demonstrating a highly professional approach. Referencing is exemplary, with extensive authoritative sources.</w:t>
            </w:r>
          </w:p>
        </w:tc>
      </w:tr>
    </w:tbl>
    <w:p w14:paraId="738F89ED" w14:textId="245D5FF7" w:rsidR="00AF3D77" w:rsidRDefault="00AF3D77" w:rsidP="00E4700D">
      <w:pPr>
        <w:spacing w:after="0"/>
        <w:rPr>
          <w:rFonts w:ascii="Arial" w:hAnsi="Arial" w:cs="Arial"/>
          <w:lang w:val="en-GB"/>
        </w:rPr>
      </w:pPr>
    </w:p>
    <w:p w14:paraId="1251B029" w14:textId="1CC9BCC9" w:rsidR="00E4700D" w:rsidRPr="005F605B" w:rsidRDefault="00E4700D" w:rsidP="00E4700D">
      <w:pPr>
        <w:spacing w:after="0"/>
        <w:rPr>
          <w:rFonts w:ascii="Arial" w:hAnsi="Arial" w:cs="Arial"/>
          <w:lang w:val="en-GB"/>
        </w:rPr>
      </w:pPr>
      <w:r>
        <w:rPr>
          <w:rFonts w:ascii="Arial" w:hAnsi="Arial" w:cs="Arial"/>
          <w:lang w:val="en-GB"/>
        </w:rPr>
        <w:t xml:space="preserve">Generally good personas, but information about their technology preferences would be useful. The full question </w:t>
      </w:r>
      <w:proofErr w:type="gramStart"/>
      <w:r>
        <w:rPr>
          <w:rFonts w:ascii="Arial" w:hAnsi="Arial" w:cs="Arial"/>
          <w:lang w:val="en-GB"/>
        </w:rPr>
        <w:t>sets</w:t>
      </w:r>
      <w:proofErr w:type="gramEnd"/>
      <w:r>
        <w:rPr>
          <w:rFonts w:ascii="Arial" w:hAnsi="Arial" w:cs="Arial"/>
          <w:lang w:val="en-GB"/>
        </w:rPr>
        <w:t xml:space="preserve"> and analysis of the interview/questionnaire processes should be given in appendices.</w:t>
      </w:r>
      <w:r w:rsidR="00E5382B">
        <w:rPr>
          <w:rFonts w:ascii="Arial" w:hAnsi="Arial" w:cs="Arial"/>
          <w:lang w:val="en-GB"/>
        </w:rPr>
        <w:t xml:space="preserve"> The wireframes should be included within the report, not just submitted as a Balsamiq file. They should not include themed graphics, and it should be possible to walk through the entire game using them. You are lacking a lot of functionality in yours. You give no details on how you collected feedback on the wireframes. As your screenshots had no colour elements, why was colour an issue for testers with variant colour vision? References should come after the conclusion.</w:t>
      </w:r>
      <w:r w:rsidR="00E5382B" w:rsidRPr="00E5382B">
        <w:rPr>
          <w:rFonts w:ascii="Arial" w:hAnsi="Arial" w:cs="Arial"/>
          <w:noProof/>
          <w:sz w:val="28"/>
          <w:szCs w:val="28"/>
          <w:lang w:val="en-GB"/>
        </w:rPr>
        <w:t xml:space="preserve"> </w:t>
      </w:r>
    </w:p>
    <w:sectPr w:rsidR="00E4700D" w:rsidRPr="005F605B" w:rsidSect="005F605B">
      <w:pgSz w:w="15840" w:h="12240" w:orient="landscape"/>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24830182">
    <w:abstractNumId w:val="8"/>
  </w:num>
  <w:num w:numId="2" w16cid:durableId="373043697">
    <w:abstractNumId w:val="6"/>
  </w:num>
  <w:num w:numId="3" w16cid:durableId="1974754841">
    <w:abstractNumId w:val="5"/>
  </w:num>
  <w:num w:numId="4" w16cid:durableId="2008241291">
    <w:abstractNumId w:val="4"/>
  </w:num>
  <w:num w:numId="5" w16cid:durableId="1601403224">
    <w:abstractNumId w:val="7"/>
  </w:num>
  <w:num w:numId="6" w16cid:durableId="1800339510">
    <w:abstractNumId w:val="3"/>
  </w:num>
  <w:num w:numId="7" w16cid:durableId="313726983">
    <w:abstractNumId w:val="2"/>
  </w:num>
  <w:num w:numId="8" w16cid:durableId="720595860">
    <w:abstractNumId w:val="1"/>
  </w:num>
  <w:num w:numId="9" w16cid:durableId="732847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F7749"/>
    <w:rsid w:val="00326F90"/>
    <w:rsid w:val="003B63CF"/>
    <w:rsid w:val="00584A33"/>
    <w:rsid w:val="005F605B"/>
    <w:rsid w:val="006A347F"/>
    <w:rsid w:val="007A7EFA"/>
    <w:rsid w:val="007B3BA3"/>
    <w:rsid w:val="007C2700"/>
    <w:rsid w:val="008A24E2"/>
    <w:rsid w:val="00950C33"/>
    <w:rsid w:val="00AA1D8D"/>
    <w:rsid w:val="00AF3D77"/>
    <w:rsid w:val="00B47730"/>
    <w:rsid w:val="00CB0664"/>
    <w:rsid w:val="00D17A8E"/>
    <w:rsid w:val="00D64EDE"/>
    <w:rsid w:val="00DE0E21"/>
    <w:rsid w:val="00E0698F"/>
    <w:rsid w:val="00E4700D"/>
    <w:rsid w:val="00E5382B"/>
    <w:rsid w:val="00FC693F"/>
    <w:rsid w:val="00FE6B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FF6D8F"/>
  <w14:defaultImageDpi w14:val="300"/>
  <w15:docId w15:val="{E742AFAA-9F90-5047-A8AD-007C7845C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 Whitehead</cp:lastModifiedBy>
  <cp:revision>3</cp:revision>
  <dcterms:created xsi:type="dcterms:W3CDTF">2024-12-31T11:27:00Z</dcterms:created>
  <dcterms:modified xsi:type="dcterms:W3CDTF">2024-12-31T16:38:00Z</dcterms:modified>
  <cp:category/>
</cp:coreProperties>
</file>