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3F5176" w14:textId="77777777" w:rsidR="00956B0D" w:rsidRPr="00CE5F46" w:rsidRDefault="00956B0D" w:rsidP="00956B0D">
      <w:pPr>
        <w:rPr>
          <w:caps/>
        </w:rPr>
      </w:pPr>
      <w:r w:rsidRPr="00CE5F46">
        <w:rPr>
          <w:caps/>
          <w:noProof/>
          <w:lang w:eastAsia="en-GB"/>
        </w:rPr>
        <w:drawing>
          <wp:anchor distT="0" distB="0" distL="114300" distR="114300" simplePos="0" relativeHeight="251665408" behindDoc="0" locked="0" layoutInCell="1" allowOverlap="1" wp14:anchorId="6F337D88" wp14:editId="2563B88E">
            <wp:simplePos x="0" y="0"/>
            <wp:positionH relativeFrom="column">
              <wp:posOffset>4003040</wp:posOffset>
            </wp:positionH>
            <wp:positionV relativeFrom="paragraph">
              <wp:posOffset>-55880</wp:posOffset>
            </wp:positionV>
            <wp:extent cx="1895475" cy="847725"/>
            <wp:effectExtent l="0" t="0" r="0" b="0"/>
            <wp:wrapSquare wrapText="bothSides"/>
            <wp:docPr id="144"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F46">
        <w:rPr>
          <w:caps/>
          <w:noProof/>
          <w:lang w:eastAsia="en-GB"/>
        </w:rPr>
        <w:drawing>
          <wp:anchor distT="0" distB="0" distL="114300" distR="114300" simplePos="0" relativeHeight="251664384" behindDoc="0" locked="0" layoutInCell="1" allowOverlap="1" wp14:anchorId="7DABD3A8" wp14:editId="43E3DD73">
            <wp:simplePos x="0" y="0"/>
            <wp:positionH relativeFrom="column">
              <wp:posOffset>-461010</wp:posOffset>
            </wp:positionH>
            <wp:positionV relativeFrom="paragraph">
              <wp:posOffset>0</wp:posOffset>
            </wp:positionV>
            <wp:extent cx="2746375" cy="914400"/>
            <wp:effectExtent l="0" t="0" r="0" b="0"/>
            <wp:wrapSquare wrapText="bothSides"/>
            <wp:docPr id="143" name="Picture 1" descr="C:\Documents and Settings\qlt-aj\Local Settings\Temporary Internet Files\Content.Word\TSD_swan201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24F422" w14:textId="77777777" w:rsidR="00956B0D" w:rsidRPr="00CE5F46" w:rsidRDefault="00956B0D" w:rsidP="00956B0D">
      <w:pPr>
        <w:jc w:val="center"/>
        <w:rPr>
          <w:caps/>
          <w:sz w:val="48"/>
          <w:szCs w:val="48"/>
        </w:rPr>
      </w:pPr>
    </w:p>
    <w:p w14:paraId="1FB69525" w14:textId="77777777" w:rsidR="00956B0D" w:rsidRPr="00CE5F46" w:rsidRDefault="00956B0D" w:rsidP="00956B0D">
      <w:pPr>
        <w:jc w:val="center"/>
        <w:rPr>
          <w:caps/>
          <w:sz w:val="48"/>
          <w:szCs w:val="48"/>
        </w:rPr>
      </w:pPr>
    </w:p>
    <w:p w14:paraId="3A846949" w14:textId="77777777" w:rsidR="00956B0D" w:rsidRPr="00CE5F46" w:rsidRDefault="00956B0D" w:rsidP="00956B0D">
      <w:pPr>
        <w:jc w:val="center"/>
        <w:rPr>
          <w:caps/>
          <w:sz w:val="48"/>
          <w:szCs w:val="48"/>
        </w:rPr>
      </w:pPr>
    </w:p>
    <w:p w14:paraId="04C7DBE2" w14:textId="77777777" w:rsidR="00A5436B" w:rsidRDefault="00A5436B" w:rsidP="00DF5DD0">
      <w:pPr>
        <w:jc w:val="center"/>
        <w:rPr>
          <w:b/>
          <w:bCs/>
          <w:color w:val="000000"/>
          <w:sz w:val="56"/>
          <w:szCs w:val="56"/>
          <w:u w:val="single"/>
        </w:rPr>
      </w:pPr>
    </w:p>
    <w:p w14:paraId="024B0FB9" w14:textId="77777777" w:rsidR="00A5436B" w:rsidRDefault="00A5436B" w:rsidP="00DF5DD0">
      <w:pPr>
        <w:jc w:val="center"/>
        <w:rPr>
          <w:b/>
          <w:bCs/>
          <w:color w:val="000000"/>
          <w:sz w:val="56"/>
          <w:szCs w:val="56"/>
          <w:u w:val="single"/>
        </w:rPr>
      </w:pPr>
    </w:p>
    <w:p w14:paraId="14A6DC8A" w14:textId="77777777" w:rsidR="00DF5DD0" w:rsidRPr="00D94C18" w:rsidRDefault="009366CC" w:rsidP="00DF5DD0">
      <w:pPr>
        <w:jc w:val="center"/>
        <w:rPr>
          <w:b/>
          <w:bCs/>
          <w:color w:val="000000"/>
          <w:sz w:val="56"/>
          <w:szCs w:val="56"/>
          <w:u w:val="single"/>
        </w:rPr>
      </w:pPr>
      <w:r>
        <w:rPr>
          <w:b/>
          <w:bCs/>
          <w:color w:val="000000"/>
          <w:sz w:val="56"/>
          <w:szCs w:val="56"/>
          <w:u w:val="single"/>
        </w:rPr>
        <w:t>Worksheet 3</w:t>
      </w:r>
    </w:p>
    <w:p w14:paraId="606753AE" w14:textId="77777777" w:rsidR="00DF5DD0" w:rsidRPr="00D94C18" w:rsidRDefault="009366CC" w:rsidP="00DF5DD0">
      <w:pPr>
        <w:jc w:val="center"/>
        <w:rPr>
          <w:b/>
          <w:bCs/>
          <w:color w:val="000000"/>
          <w:sz w:val="40"/>
          <w:szCs w:val="40"/>
        </w:rPr>
      </w:pPr>
      <w:r>
        <w:rPr>
          <w:bCs/>
          <w:color w:val="000000"/>
          <w:sz w:val="56"/>
          <w:szCs w:val="56"/>
        </w:rPr>
        <w:t>Managing and maintaining network resources using network policy and security practices.</w:t>
      </w:r>
    </w:p>
    <w:p w14:paraId="770217DE" w14:textId="77777777" w:rsidR="00DF5DD0" w:rsidRPr="00D94C18" w:rsidRDefault="00DF5DD0" w:rsidP="00DF5DD0">
      <w:pPr>
        <w:jc w:val="center"/>
        <w:rPr>
          <w:sz w:val="56"/>
        </w:rPr>
      </w:pPr>
    </w:p>
    <w:p w14:paraId="265AA1CD" w14:textId="77777777" w:rsidR="00DF5DD0" w:rsidRPr="00D94C18" w:rsidRDefault="00DF5DD0" w:rsidP="00DF5DD0">
      <w:pPr>
        <w:jc w:val="center"/>
        <w:rPr>
          <w:sz w:val="48"/>
        </w:rPr>
      </w:pPr>
      <w:r w:rsidRPr="00D94C18">
        <w:rPr>
          <w:sz w:val="48"/>
        </w:rPr>
        <w:t>Geraint Hill 9900497</w:t>
      </w:r>
    </w:p>
    <w:p w14:paraId="7DFDFC93" w14:textId="77777777" w:rsidR="00DF5DD0" w:rsidRPr="00D94C18" w:rsidRDefault="00DF5DD0" w:rsidP="00DF5DD0">
      <w:pPr>
        <w:jc w:val="center"/>
        <w:rPr>
          <w:sz w:val="36"/>
          <w:szCs w:val="36"/>
        </w:rPr>
      </w:pPr>
      <w:r w:rsidRPr="00D94C18">
        <w:rPr>
          <w:sz w:val="36"/>
          <w:szCs w:val="36"/>
        </w:rPr>
        <w:t>Computer Networks and Cyber Security</w:t>
      </w:r>
    </w:p>
    <w:p w14:paraId="13CFA212" w14:textId="77777777" w:rsidR="00DF5DD0" w:rsidRPr="00D94C18" w:rsidRDefault="00DF5DD0" w:rsidP="00DF5DD0">
      <w:pPr>
        <w:jc w:val="center"/>
        <w:rPr>
          <w:sz w:val="48"/>
          <w:szCs w:val="48"/>
        </w:rPr>
      </w:pPr>
    </w:p>
    <w:p w14:paraId="1F893A06" w14:textId="77777777" w:rsidR="00DF5DD0" w:rsidRPr="00D94C18" w:rsidRDefault="00DF5DD0" w:rsidP="00DF5DD0">
      <w:pPr>
        <w:jc w:val="center"/>
        <w:rPr>
          <w:sz w:val="48"/>
          <w:szCs w:val="48"/>
        </w:rPr>
      </w:pPr>
      <w:r w:rsidRPr="00D94C18">
        <w:rPr>
          <w:sz w:val="48"/>
          <w:szCs w:val="48"/>
        </w:rPr>
        <w:t xml:space="preserve">Tutor: </w:t>
      </w:r>
      <w:proofErr w:type="spellStart"/>
      <w:r w:rsidRPr="00D94C18">
        <w:rPr>
          <w:sz w:val="48"/>
          <w:szCs w:val="48"/>
        </w:rPr>
        <w:t>Nitheesh</w:t>
      </w:r>
      <w:proofErr w:type="spellEnd"/>
      <w:r w:rsidRPr="00D94C18">
        <w:rPr>
          <w:sz w:val="48"/>
          <w:szCs w:val="48"/>
        </w:rPr>
        <w:t xml:space="preserve"> </w:t>
      </w:r>
      <w:proofErr w:type="spellStart"/>
      <w:r w:rsidRPr="00D94C18">
        <w:rPr>
          <w:sz w:val="48"/>
          <w:szCs w:val="48"/>
        </w:rPr>
        <w:t>Murugan</w:t>
      </w:r>
      <w:proofErr w:type="spellEnd"/>
      <w:r w:rsidRPr="00D94C18">
        <w:rPr>
          <w:sz w:val="48"/>
          <w:szCs w:val="48"/>
        </w:rPr>
        <w:t xml:space="preserve"> </w:t>
      </w:r>
      <w:proofErr w:type="spellStart"/>
      <w:r w:rsidRPr="00D94C18">
        <w:rPr>
          <w:sz w:val="48"/>
          <w:szCs w:val="48"/>
        </w:rPr>
        <w:t>Kaliyamurthy</w:t>
      </w:r>
      <w:proofErr w:type="spellEnd"/>
    </w:p>
    <w:p w14:paraId="6E83B578" w14:textId="77777777" w:rsidR="00DF5DD0" w:rsidRPr="00D94C18" w:rsidRDefault="00DF5DD0" w:rsidP="00DF5DD0">
      <w:pPr>
        <w:jc w:val="center"/>
        <w:rPr>
          <w:sz w:val="48"/>
          <w:szCs w:val="48"/>
        </w:rPr>
      </w:pPr>
    </w:p>
    <w:p w14:paraId="4DD5ACC3" w14:textId="77777777" w:rsidR="00DF5DD0" w:rsidRPr="00D94C18" w:rsidRDefault="00DF5DD0" w:rsidP="00DF5DD0">
      <w:pPr>
        <w:jc w:val="center"/>
        <w:rPr>
          <w:sz w:val="36"/>
          <w:szCs w:val="36"/>
        </w:rPr>
      </w:pPr>
      <w:r w:rsidRPr="00D94C18">
        <w:rPr>
          <w:color w:val="000000"/>
          <w:sz w:val="36"/>
          <w:szCs w:val="36"/>
        </w:rPr>
        <w:t>Assignment for ACCA5023</w:t>
      </w:r>
    </w:p>
    <w:p w14:paraId="19518B89" w14:textId="77777777" w:rsidR="00DF5DD0" w:rsidRPr="00CE5F46" w:rsidRDefault="00DF5DD0" w:rsidP="00DF5DD0">
      <w:pPr>
        <w:jc w:val="center"/>
        <w:rPr>
          <w:color w:val="000000"/>
          <w:sz w:val="44"/>
        </w:rPr>
      </w:pPr>
    </w:p>
    <w:p w14:paraId="6862C050" w14:textId="77777777" w:rsidR="00DF5DD0" w:rsidRPr="00CE5F46" w:rsidRDefault="009366CC" w:rsidP="00DF5DD0">
      <w:pPr>
        <w:jc w:val="center"/>
        <w:rPr>
          <w:sz w:val="48"/>
          <w:szCs w:val="48"/>
        </w:rPr>
      </w:pPr>
      <w:r>
        <w:rPr>
          <w:sz w:val="48"/>
          <w:szCs w:val="48"/>
        </w:rPr>
        <w:t>30</w:t>
      </w:r>
      <w:r w:rsidR="00DF5DD0">
        <w:rPr>
          <w:sz w:val="48"/>
          <w:szCs w:val="48"/>
        </w:rPr>
        <w:t>th</w:t>
      </w:r>
      <w:r w:rsidR="00DF5DD0">
        <w:rPr>
          <w:sz w:val="48"/>
          <w:szCs w:val="48"/>
          <w:vertAlign w:val="superscript"/>
        </w:rPr>
        <w:t xml:space="preserve"> </w:t>
      </w:r>
      <w:r>
        <w:rPr>
          <w:sz w:val="48"/>
          <w:szCs w:val="48"/>
        </w:rPr>
        <w:t>April</w:t>
      </w:r>
      <w:r w:rsidR="00DF5DD0">
        <w:rPr>
          <w:sz w:val="48"/>
          <w:szCs w:val="48"/>
        </w:rPr>
        <w:t xml:space="preserve"> 2021</w:t>
      </w:r>
    </w:p>
    <w:p w14:paraId="2F78AA16" w14:textId="77777777" w:rsidR="00956B0D" w:rsidRPr="00CE5F46" w:rsidRDefault="00956B0D" w:rsidP="00956B0D">
      <w:pPr>
        <w:jc w:val="center"/>
        <w:rPr>
          <w:sz w:val="48"/>
          <w:szCs w:val="48"/>
        </w:rPr>
      </w:pPr>
    </w:p>
    <w:p w14:paraId="4321CC7C" w14:textId="77777777" w:rsidR="00956B0D" w:rsidRPr="00CE5F46" w:rsidRDefault="00956B0D" w:rsidP="00956B0D">
      <w:pPr>
        <w:rPr>
          <w:b/>
        </w:rPr>
      </w:pPr>
      <w:bookmarkStart w:id="0" w:name="_Toc202288048"/>
      <w:bookmarkStart w:id="1" w:name="_Toc202288693"/>
      <w:bookmarkStart w:id="2" w:name="_Toc202289151"/>
      <w:bookmarkStart w:id="3" w:name="_Toc166910561"/>
    </w:p>
    <w:p w14:paraId="02AE7742" w14:textId="77777777" w:rsidR="00956B0D" w:rsidRPr="00CE5F46" w:rsidRDefault="00956B0D" w:rsidP="00956B0D">
      <w:pPr>
        <w:rPr>
          <w:b/>
        </w:rPr>
      </w:pPr>
    </w:p>
    <w:p w14:paraId="7A21DA04" w14:textId="77777777" w:rsidR="00E77DDB" w:rsidRPr="00CE5F46" w:rsidRDefault="00E77DDB">
      <w:pPr>
        <w:rPr>
          <w:b/>
        </w:rPr>
      </w:pPr>
      <w:r w:rsidRPr="00CE5F46">
        <w:rPr>
          <w:b/>
        </w:rPr>
        <w:br w:type="page"/>
      </w:r>
    </w:p>
    <w:p w14:paraId="7FB5D0C0" w14:textId="77777777" w:rsidR="00956B0D" w:rsidRPr="00CE5F46" w:rsidRDefault="00956B0D" w:rsidP="00956B0D">
      <w:pPr>
        <w:rPr>
          <w:b/>
        </w:rPr>
      </w:pPr>
      <w:r w:rsidRPr="00CE5F46">
        <w:rPr>
          <w:b/>
        </w:rPr>
        <w:lastRenderedPageBreak/>
        <w:t>ABSTRACT</w:t>
      </w:r>
      <w:bookmarkEnd w:id="0"/>
      <w:bookmarkEnd w:id="1"/>
      <w:bookmarkEnd w:id="2"/>
      <w:r w:rsidRPr="00CE5F46">
        <w:rPr>
          <w:b/>
        </w:rPr>
        <w:t>/SYNPOSIS</w:t>
      </w:r>
    </w:p>
    <w:p w14:paraId="7D164BE9" w14:textId="77777777" w:rsidR="00956B0D" w:rsidRPr="00CE5F46" w:rsidRDefault="00956B0D" w:rsidP="00956B0D"/>
    <w:p w14:paraId="5B6B14B7" w14:textId="77777777" w:rsidR="00956B0D" w:rsidRPr="00CE5F46" w:rsidRDefault="00956B0D" w:rsidP="00660825">
      <w:pPr>
        <w:spacing w:line="360" w:lineRule="auto"/>
        <w:jc w:val="both"/>
      </w:pPr>
    </w:p>
    <w:p w14:paraId="3606A00D" w14:textId="5F58CA8F" w:rsidR="00956B0D" w:rsidRPr="00CE5F46" w:rsidRDefault="00660825" w:rsidP="00660825">
      <w:pPr>
        <w:spacing w:line="360" w:lineRule="auto"/>
        <w:jc w:val="both"/>
      </w:pPr>
      <w:r>
        <w:t>The aim of this report is to deploy and clearly demonstrate file share and New Technology File System (NTFS) permissions in a domain. The significance of this report is to outline security concepts relating to file sharing, group policy enforcements and passwords. These topics are important and network users and administrators should know the basic measures and concepts in these security concepts, to protect themselves and others from cyber security breaches, that could be costly to them as individuals or their organisation.</w:t>
      </w:r>
    </w:p>
    <w:p w14:paraId="3736D7F5" w14:textId="77777777" w:rsidR="00956B0D" w:rsidRPr="00CE5F46" w:rsidRDefault="00956B0D" w:rsidP="00956B0D"/>
    <w:p w14:paraId="4E07A58C" w14:textId="77777777" w:rsidR="00956B0D" w:rsidRPr="00CE5F46" w:rsidRDefault="00956B0D" w:rsidP="00956B0D"/>
    <w:p w14:paraId="1666DA02" w14:textId="77777777" w:rsidR="00956B0D" w:rsidRPr="00CE5F46" w:rsidRDefault="00956B0D" w:rsidP="00956B0D"/>
    <w:p w14:paraId="02C632A8" w14:textId="77777777" w:rsidR="00956B0D" w:rsidRPr="00CE5F46" w:rsidRDefault="00956B0D" w:rsidP="00956B0D"/>
    <w:p w14:paraId="089205CA" w14:textId="77777777" w:rsidR="00956B0D" w:rsidRPr="00CE5F46" w:rsidRDefault="00956B0D" w:rsidP="00956B0D"/>
    <w:p w14:paraId="64F4D70C" w14:textId="77777777" w:rsidR="00956B0D" w:rsidRPr="00CE5F46" w:rsidRDefault="00956B0D" w:rsidP="00956B0D"/>
    <w:p w14:paraId="1FEACED4" w14:textId="77777777" w:rsidR="00956B0D" w:rsidRPr="00CE5F46" w:rsidRDefault="00956B0D" w:rsidP="00956B0D">
      <w:pPr>
        <w:rPr>
          <w:b/>
          <w:caps/>
        </w:rPr>
      </w:pPr>
      <w:r w:rsidRPr="00CE5F46">
        <w:rPr>
          <w:b/>
          <w:u w:val="single"/>
        </w:rPr>
        <w:br w:type="page"/>
      </w:r>
      <w:r w:rsidRPr="00CE5F46">
        <w:rPr>
          <w:b/>
          <w:caps/>
        </w:rPr>
        <w:lastRenderedPageBreak/>
        <w:t>Table of Content</w:t>
      </w:r>
      <w:bookmarkEnd w:id="3"/>
    </w:p>
    <w:p w14:paraId="0E0D5FA7" w14:textId="77777777" w:rsidR="00956B0D" w:rsidRPr="00CE5F46" w:rsidRDefault="00956B0D" w:rsidP="00956B0D">
      <w:r w:rsidRPr="00CE5F46">
        <w:t>Abstract/Synopsis</w:t>
      </w:r>
    </w:p>
    <w:p w14:paraId="321B4BD5" w14:textId="77777777" w:rsidR="00956B0D" w:rsidRPr="00CE5F46" w:rsidRDefault="00956B0D" w:rsidP="00956B0D">
      <w:r w:rsidRPr="00CE5F46">
        <w:t>Table of Content</w:t>
      </w:r>
    </w:p>
    <w:p w14:paraId="5C38ECC4" w14:textId="77777777" w:rsidR="00956B0D" w:rsidRPr="00CE5F46" w:rsidRDefault="00956B0D" w:rsidP="00956B0D">
      <w:r w:rsidRPr="00CE5F46">
        <w:t>List of Figures</w:t>
      </w:r>
    </w:p>
    <w:p w14:paraId="0EDFF27F" w14:textId="77777777" w:rsidR="00956B0D" w:rsidRPr="00CE5F46" w:rsidRDefault="00956B0D" w:rsidP="00956B0D">
      <w:r w:rsidRPr="00CE5F46">
        <w:t>List of Tables</w:t>
      </w:r>
    </w:p>
    <w:p w14:paraId="4066BD11" w14:textId="77777777" w:rsidR="00956B0D" w:rsidRPr="00CE5F46" w:rsidRDefault="00956B0D" w:rsidP="00956B0D"/>
    <w:p w14:paraId="72C17955" w14:textId="0B917352" w:rsidR="00B45F86" w:rsidRPr="00B45F86" w:rsidRDefault="00956B0D">
      <w:pPr>
        <w:pStyle w:val="TOC1"/>
        <w:rPr>
          <w:rFonts w:ascii="Times New Roman" w:eastAsiaTheme="minorEastAsia" w:hAnsi="Times New Roman" w:cs="Times New Roman"/>
          <w:b w:val="0"/>
          <w:bCs w:val="0"/>
          <w:caps w:val="0"/>
          <w:sz w:val="22"/>
          <w:szCs w:val="22"/>
        </w:rPr>
      </w:pPr>
      <w:r w:rsidRPr="00B45F86">
        <w:rPr>
          <w:rFonts w:ascii="Times New Roman" w:hAnsi="Times New Roman" w:cs="Times New Roman"/>
        </w:rPr>
        <w:fldChar w:fldCharType="begin"/>
      </w:r>
      <w:r w:rsidRPr="00B45F86">
        <w:rPr>
          <w:rFonts w:ascii="Times New Roman" w:hAnsi="Times New Roman" w:cs="Times New Roman"/>
        </w:rPr>
        <w:instrText xml:space="preserve"> TOC \o "1-3" \u </w:instrText>
      </w:r>
      <w:r w:rsidRPr="00B45F86">
        <w:rPr>
          <w:rFonts w:ascii="Times New Roman" w:hAnsi="Times New Roman" w:cs="Times New Roman"/>
        </w:rPr>
        <w:fldChar w:fldCharType="separate"/>
      </w:r>
      <w:r w:rsidR="00B45F86" w:rsidRPr="00B45F86">
        <w:rPr>
          <w:rFonts w:ascii="Times New Roman" w:hAnsi="Times New Roman" w:cs="Times New Roman"/>
        </w:rPr>
        <w:t>SEction 1</w:t>
      </w:r>
      <w:r w:rsidR="00B45F86" w:rsidRPr="00B45F86">
        <w:rPr>
          <w:rFonts w:ascii="Times New Roman" w:hAnsi="Times New Roman" w:cs="Times New Roman"/>
        </w:rPr>
        <w:tab/>
      </w:r>
      <w:r w:rsidR="00B45F86" w:rsidRPr="00B45F86">
        <w:rPr>
          <w:rFonts w:ascii="Times New Roman" w:hAnsi="Times New Roman" w:cs="Times New Roman"/>
        </w:rPr>
        <w:fldChar w:fldCharType="begin"/>
      </w:r>
      <w:r w:rsidR="00B45F86" w:rsidRPr="00B45F86">
        <w:rPr>
          <w:rFonts w:ascii="Times New Roman" w:hAnsi="Times New Roman" w:cs="Times New Roman"/>
        </w:rPr>
        <w:instrText xml:space="preserve"> PAGEREF _Toc69374189 \h </w:instrText>
      </w:r>
      <w:r w:rsidR="00B45F86" w:rsidRPr="00B45F86">
        <w:rPr>
          <w:rFonts w:ascii="Times New Roman" w:hAnsi="Times New Roman" w:cs="Times New Roman"/>
        </w:rPr>
      </w:r>
      <w:r w:rsidR="00B45F86" w:rsidRPr="00B45F86">
        <w:rPr>
          <w:rFonts w:ascii="Times New Roman" w:hAnsi="Times New Roman" w:cs="Times New Roman"/>
        </w:rPr>
        <w:fldChar w:fldCharType="separate"/>
      </w:r>
      <w:r w:rsidR="00B45F86" w:rsidRPr="00B45F86">
        <w:rPr>
          <w:rFonts w:ascii="Times New Roman" w:hAnsi="Times New Roman" w:cs="Times New Roman"/>
        </w:rPr>
        <w:t>5</w:t>
      </w:r>
      <w:r w:rsidR="00B45F86" w:rsidRPr="00B45F86">
        <w:rPr>
          <w:rFonts w:ascii="Times New Roman" w:hAnsi="Times New Roman" w:cs="Times New Roman"/>
        </w:rPr>
        <w:fldChar w:fldCharType="end"/>
      </w:r>
    </w:p>
    <w:p w14:paraId="0358B71B" w14:textId="16F0C66B"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1.1</w:t>
      </w:r>
      <w:r w:rsidRPr="00B45F86">
        <w:rPr>
          <w:rFonts w:ascii="Times New Roman" w:eastAsiaTheme="minorEastAsia" w:hAnsi="Times New Roman"/>
          <w:noProof/>
          <w:sz w:val="22"/>
          <w:szCs w:val="22"/>
        </w:rPr>
        <w:tab/>
      </w:r>
      <w:r w:rsidRPr="00B45F86">
        <w:rPr>
          <w:rFonts w:ascii="Times New Roman" w:hAnsi="Times New Roman"/>
          <w:noProof/>
        </w:rPr>
        <w:t>Introduction</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_Toc69374190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5</w:t>
      </w:r>
      <w:r w:rsidRPr="00B45F86">
        <w:rPr>
          <w:rFonts w:ascii="Times New Roman" w:hAnsi="Times New Roman"/>
          <w:noProof/>
        </w:rPr>
        <w:fldChar w:fldCharType="end"/>
      </w:r>
    </w:p>
    <w:p w14:paraId="7D7538C8" w14:textId="54F2C532"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1.2</w:t>
      </w:r>
      <w:r w:rsidRPr="00B45F86">
        <w:rPr>
          <w:rFonts w:ascii="Times New Roman" w:eastAsiaTheme="minorEastAsia" w:hAnsi="Times New Roman"/>
          <w:noProof/>
          <w:sz w:val="22"/>
          <w:szCs w:val="22"/>
        </w:rPr>
        <w:tab/>
      </w:r>
      <w:r w:rsidRPr="00B45F86">
        <w:rPr>
          <w:rFonts w:ascii="Times New Roman" w:hAnsi="Times New Roman"/>
          <w:noProof/>
        </w:rPr>
        <w:t>Aim</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_Toc69374191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5</w:t>
      </w:r>
      <w:r w:rsidRPr="00B45F86">
        <w:rPr>
          <w:rFonts w:ascii="Times New Roman" w:hAnsi="Times New Roman"/>
          <w:noProof/>
        </w:rPr>
        <w:fldChar w:fldCharType="end"/>
      </w:r>
    </w:p>
    <w:p w14:paraId="151056C8" w14:textId="164227D0"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1.3</w:t>
      </w:r>
      <w:r w:rsidRPr="00B45F86">
        <w:rPr>
          <w:rFonts w:ascii="Times New Roman" w:eastAsiaTheme="minorEastAsia" w:hAnsi="Times New Roman"/>
          <w:noProof/>
          <w:sz w:val="22"/>
          <w:szCs w:val="22"/>
        </w:rPr>
        <w:tab/>
      </w:r>
      <w:r w:rsidRPr="00B45F86">
        <w:rPr>
          <w:rFonts w:ascii="Times New Roman" w:hAnsi="Times New Roman"/>
          <w:noProof/>
        </w:rPr>
        <w:t>Structure Of The Assignment</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_Toc69374192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5</w:t>
      </w:r>
      <w:r w:rsidRPr="00B45F86">
        <w:rPr>
          <w:rFonts w:ascii="Times New Roman" w:hAnsi="Times New Roman"/>
          <w:noProof/>
        </w:rPr>
        <w:fldChar w:fldCharType="end"/>
      </w:r>
    </w:p>
    <w:p w14:paraId="2EDDEF87" w14:textId="736809A9" w:rsidR="00B45F86" w:rsidRPr="00B45F86" w:rsidRDefault="00B45F86">
      <w:pPr>
        <w:pStyle w:val="TOC1"/>
        <w:rPr>
          <w:rFonts w:ascii="Times New Roman" w:eastAsiaTheme="minorEastAsia" w:hAnsi="Times New Roman" w:cs="Times New Roman"/>
          <w:b w:val="0"/>
          <w:bCs w:val="0"/>
          <w:caps w:val="0"/>
          <w:sz w:val="22"/>
          <w:szCs w:val="22"/>
        </w:rPr>
      </w:pPr>
      <w:r w:rsidRPr="00B45F86">
        <w:rPr>
          <w:rFonts w:ascii="Times New Roman" w:hAnsi="Times New Roman" w:cs="Times New Roman"/>
        </w:rPr>
        <w:t>SECTION 2 – Understanding ntfs and share permissions</w:t>
      </w:r>
      <w:r w:rsidRPr="00B45F86">
        <w:rPr>
          <w:rFonts w:ascii="Times New Roman" w:hAnsi="Times New Roman" w:cs="Times New Roman"/>
        </w:rPr>
        <w:tab/>
      </w:r>
      <w:r w:rsidRPr="00B45F86">
        <w:rPr>
          <w:rFonts w:ascii="Times New Roman" w:hAnsi="Times New Roman" w:cs="Times New Roman"/>
        </w:rPr>
        <w:fldChar w:fldCharType="begin"/>
      </w:r>
      <w:r w:rsidRPr="00B45F86">
        <w:rPr>
          <w:rFonts w:ascii="Times New Roman" w:hAnsi="Times New Roman" w:cs="Times New Roman"/>
        </w:rPr>
        <w:instrText xml:space="preserve"> PAGEREF _Toc69374193 \h </w:instrText>
      </w:r>
      <w:r w:rsidRPr="00B45F86">
        <w:rPr>
          <w:rFonts w:ascii="Times New Roman" w:hAnsi="Times New Roman" w:cs="Times New Roman"/>
        </w:rPr>
      </w:r>
      <w:r w:rsidRPr="00B45F86">
        <w:rPr>
          <w:rFonts w:ascii="Times New Roman" w:hAnsi="Times New Roman" w:cs="Times New Roman"/>
        </w:rPr>
        <w:fldChar w:fldCharType="separate"/>
      </w:r>
      <w:r w:rsidRPr="00B45F86">
        <w:rPr>
          <w:rFonts w:ascii="Times New Roman" w:hAnsi="Times New Roman" w:cs="Times New Roman"/>
        </w:rPr>
        <w:t>7</w:t>
      </w:r>
      <w:r w:rsidRPr="00B45F86">
        <w:rPr>
          <w:rFonts w:ascii="Times New Roman" w:hAnsi="Times New Roman" w:cs="Times New Roman"/>
        </w:rPr>
        <w:fldChar w:fldCharType="end"/>
      </w:r>
    </w:p>
    <w:p w14:paraId="133AE2B7" w14:textId="2C97EDCC"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2.1</w:t>
      </w:r>
      <w:r w:rsidRPr="00B45F86">
        <w:rPr>
          <w:rFonts w:ascii="Times New Roman" w:eastAsiaTheme="minorEastAsia" w:hAnsi="Times New Roman"/>
          <w:noProof/>
          <w:sz w:val="22"/>
          <w:szCs w:val="22"/>
        </w:rPr>
        <w:tab/>
      </w:r>
      <w:r w:rsidRPr="00B45F86">
        <w:rPr>
          <w:rFonts w:ascii="Times New Roman" w:hAnsi="Times New Roman"/>
          <w:noProof/>
        </w:rPr>
        <w:t xml:space="preserve"> Introduction</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_Toc69374195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7</w:t>
      </w:r>
      <w:r w:rsidRPr="00B45F86">
        <w:rPr>
          <w:rFonts w:ascii="Times New Roman" w:hAnsi="Times New Roman"/>
          <w:noProof/>
        </w:rPr>
        <w:fldChar w:fldCharType="end"/>
      </w:r>
    </w:p>
    <w:p w14:paraId="551843B2" w14:textId="01F60D66"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2.2</w:t>
      </w:r>
      <w:r w:rsidRPr="00B45F86">
        <w:rPr>
          <w:rFonts w:ascii="Times New Roman" w:eastAsiaTheme="minorEastAsia" w:hAnsi="Times New Roman"/>
          <w:noProof/>
          <w:sz w:val="22"/>
          <w:szCs w:val="22"/>
        </w:rPr>
        <w:tab/>
      </w:r>
      <w:r w:rsidRPr="00B45F86">
        <w:rPr>
          <w:rFonts w:ascii="Times New Roman" w:hAnsi="Times New Roman"/>
          <w:noProof/>
        </w:rPr>
        <w:t>Assumptions</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_Toc69374196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7</w:t>
      </w:r>
      <w:r w:rsidRPr="00B45F86">
        <w:rPr>
          <w:rFonts w:ascii="Times New Roman" w:hAnsi="Times New Roman"/>
          <w:noProof/>
        </w:rPr>
        <w:fldChar w:fldCharType="end"/>
      </w:r>
    </w:p>
    <w:p w14:paraId="1EE9ECDE" w14:textId="2147984A"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2.3</w:t>
      </w:r>
      <w:r w:rsidRPr="00B45F86">
        <w:rPr>
          <w:rFonts w:ascii="Times New Roman" w:eastAsiaTheme="minorEastAsia" w:hAnsi="Times New Roman"/>
          <w:noProof/>
          <w:sz w:val="22"/>
          <w:szCs w:val="22"/>
        </w:rPr>
        <w:tab/>
      </w:r>
      <w:r w:rsidRPr="00B45F86">
        <w:rPr>
          <w:rFonts w:ascii="Times New Roman" w:hAnsi="Times New Roman"/>
          <w:noProof/>
        </w:rPr>
        <w:t>The Phased approach NTFS / SHare and Group Policy Managment</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_Toc69374197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8</w:t>
      </w:r>
      <w:r w:rsidRPr="00B45F86">
        <w:rPr>
          <w:rFonts w:ascii="Times New Roman" w:hAnsi="Times New Roman"/>
          <w:noProof/>
        </w:rPr>
        <w:fldChar w:fldCharType="end"/>
      </w:r>
    </w:p>
    <w:p w14:paraId="0F30B507" w14:textId="6C887C8A"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2.4</w:t>
      </w:r>
      <w:r w:rsidRPr="00B45F86">
        <w:rPr>
          <w:rFonts w:ascii="Times New Roman" w:eastAsiaTheme="minorEastAsia" w:hAnsi="Times New Roman"/>
          <w:noProof/>
          <w:sz w:val="22"/>
          <w:szCs w:val="22"/>
        </w:rPr>
        <w:tab/>
      </w:r>
      <w:r w:rsidRPr="00B45F86">
        <w:rPr>
          <w:rFonts w:ascii="Times New Roman" w:hAnsi="Times New Roman"/>
          <w:noProof/>
        </w:rPr>
        <w:t>Conclusion</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_Toc69374198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17</w:t>
      </w:r>
      <w:r w:rsidRPr="00B45F86">
        <w:rPr>
          <w:rFonts w:ascii="Times New Roman" w:hAnsi="Times New Roman"/>
          <w:noProof/>
        </w:rPr>
        <w:fldChar w:fldCharType="end"/>
      </w:r>
    </w:p>
    <w:p w14:paraId="5A9D7FBE" w14:textId="6E495441" w:rsidR="00B45F86" w:rsidRPr="00B45F86" w:rsidRDefault="00B45F86">
      <w:pPr>
        <w:pStyle w:val="TOC1"/>
        <w:rPr>
          <w:rFonts w:ascii="Times New Roman" w:eastAsiaTheme="minorEastAsia" w:hAnsi="Times New Roman" w:cs="Times New Roman"/>
          <w:b w:val="0"/>
          <w:bCs w:val="0"/>
          <w:caps w:val="0"/>
          <w:sz w:val="22"/>
          <w:szCs w:val="22"/>
        </w:rPr>
      </w:pPr>
      <w:r w:rsidRPr="00B45F86">
        <w:rPr>
          <w:rFonts w:ascii="Times New Roman" w:hAnsi="Times New Roman" w:cs="Times New Roman"/>
        </w:rPr>
        <w:t xml:space="preserve">Section 3 – </w:t>
      </w:r>
      <w:r w:rsidRPr="00B45F86">
        <w:rPr>
          <w:rFonts w:ascii="Times New Roman" w:hAnsi="Times New Roman" w:cs="Times New Roman"/>
          <w:iCs/>
        </w:rPr>
        <w:t>Observations</w:t>
      </w:r>
      <w:r w:rsidRPr="00B45F86">
        <w:rPr>
          <w:rFonts w:ascii="Times New Roman" w:hAnsi="Times New Roman" w:cs="Times New Roman"/>
        </w:rPr>
        <w:tab/>
      </w:r>
      <w:r w:rsidRPr="00B45F86">
        <w:rPr>
          <w:rFonts w:ascii="Times New Roman" w:hAnsi="Times New Roman" w:cs="Times New Roman"/>
        </w:rPr>
        <w:fldChar w:fldCharType="begin"/>
      </w:r>
      <w:r w:rsidRPr="00B45F86">
        <w:rPr>
          <w:rFonts w:ascii="Times New Roman" w:hAnsi="Times New Roman" w:cs="Times New Roman"/>
        </w:rPr>
        <w:instrText xml:space="preserve"> PAGEREF _Toc69374199 \h </w:instrText>
      </w:r>
      <w:r w:rsidRPr="00B45F86">
        <w:rPr>
          <w:rFonts w:ascii="Times New Roman" w:hAnsi="Times New Roman" w:cs="Times New Roman"/>
        </w:rPr>
      </w:r>
      <w:r w:rsidRPr="00B45F86">
        <w:rPr>
          <w:rFonts w:ascii="Times New Roman" w:hAnsi="Times New Roman" w:cs="Times New Roman"/>
        </w:rPr>
        <w:fldChar w:fldCharType="separate"/>
      </w:r>
      <w:r w:rsidRPr="00B45F86">
        <w:rPr>
          <w:rFonts w:ascii="Times New Roman" w:hAnsi="Times New Roman" w:cs="Times New Roman"/>
        </w:rPr>
        <w:t>18</w:t>
      </w:r>
      <w:r w:rsidRPr="00B45F86">
        <w:rPr>
          <w:rFonts w:ascii="Times New Roman" w:hAnsi="Times New Roman" w:cs="Times New Roman"/>
        </w:rPr>
        <w:fldChar w:fldCharType="end"/>
      </w:r>
    </w:p>
    <w:p w14:paraId="673A90AF" w14:textId="73074197"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3.1</w:t>
      </w:r>
      <w:r w:rsidRPr="00B45F86">
        <w:rPr>
          <w:rFonts w:ascii="Times New Roman" w:eastAsiaTheme="minorEastAsia" w:hAnsi="Times New Roman"/>
          <w:noProof/>
          <w:sz w:val="22"/>
          <w:szCs w:val="22"/>
        </w:rPr>
        <w:tab/>
      </w:r>
      <w:r w:rsidRPr="00B45F86">
        <w:rPr>
          <w:rFonts w:ascii="Times New Roman" w:hAnsi="Times New Roman"/>
          <w:noProof/>
        </w:rPr>
        <w:t>Introduction</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_Toc69374202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18</w:t>
      </w:r>
      <w:r w:rsidRPr="00B45F86">
        <w:rPr>
          <w:rFonts w:ascii="Times New Roman" w:hAnsi="Times New Roman"/>
          <w:noProof/>
        </w:rPr>
        <w:fldChar w:fldCharType="end"/>
      </w:r>
    </w:p>
    <w:p w14:paraId="4CCD82A8" w14:textId="5116A251"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 xml:space="preserve">3.2 </w:t>
      </w:r>
      <w:r w:rsidRPr="00B45F86">
        <w:rPr>
          <w:rFonts w:ascii="Times New Roman" w:eastAsiaTheme="minorEastAsia" w:hAnsi="Times New Roman"/>
          <w:noProof/>
          <w:sz w:val="22"/>
          <w:szCs w:val="22"/>
        </w:rPr>
        <w:tab/>
      </w:r>
      <w:r w:rsidRPr="00B45F86">
        <w:rPr>
          <w:rFonts w:ascii="Times New Roman" w:hAnsi="Times New Roman"/>
          <w:noProof/>
        </w:rPr>
        <w:t>Explain the main differences between local permissions and file shares.</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_Toc69374203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18</w:t>
      </w:r>
      <w:r w:rsidRPr="00B45F86">
        <w:rPr>
          <w:rFonts w:ascii="Times New Roman" w:hAnsi="Times New Roman"/>
          <w:noProof/>
        </w:rPr>
        <w:fldChar w:fldCharType="end"/>
      </w:r>
    </w:p>
    <w:p w14:paraId="031A5541" w14:textId="4885D58C"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 xml:space="preserve">3.3 </w:t>
      </w:r>
      <w:r w:rsidRPr="00B45F86">
        <w:rPr>
          <w:rFonts w:ascii="Times New Roman" w:eastAsiaTheme="minorEastAsia" w:hAnsi="Times New Roman"/>
          <w:noProof/>
          <w:sz w:val="22"/>
          <w:szCs w:val="22"/>
        </w:rPr>
        <w:tab/>
      </w:r>
      <w:r w:rsidRPr="00B45F86">
        <w:rPr>
          <w:rFonts w:ascii="Times New Roman" w:hAnsi="Times New Roman"/>
          <w:noProof/>
        </w:rPr>
        <w:t>Describe the role of Group Policy Management in the network environment</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_Toc69374204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19</w:t>
      </w:r>
      <w:r w:rsidRPr="00B45F86">
        <w:rPr>
          <w:rFonts w:ascii="Times New Roman" w:hAnsi="Times New Roman"/>
          <w:noProof/>
        </w:rPr>
        <w:fldChar w:fldCharType="end"/>
      </w:r>
    </w:p>
    <w:p w14:paraId="24455982" w14:textId="4C1F11C7"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3.4</w:t>
      </w:r>
      <w:r w:rsidRPr="00B45F86">
        <w:rPr>
          <w:rFonts w:ascii="Times New Roman" w:eastAsiaTheme="minorEastAsia" w:hAnsi="Times New Roman"/>
          <w:noProof/>
          <w:sz w:val="22"/>
          <w:szCs w:val="22"/>
        </w:rPr>
        <w:tab/>
      </w:r>
      <w:r w:rsidRPr="00B45F86">
        <w:rPr>
          <w:rFonts w:ascii="Times New Roman" w:hAnsi="Times New Roman"/>
          <w:noProof/>
        </w:rPr>
        <w:t>Sound ‘password’ principles in modern network environments.</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_Toc69374205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20</w:t>
      </w:r>
      <w:r w:rsidRPr="00B45F86">
        <w:rPr>
          <w:rFonts w:ascii="Times New Roman" w:hAnsi="Times New Roman"/>
          <w:noProof/>
        </w:rPr>
        <w:fldChar w:fldCharType="end"/>
      </w:r>
    </w:p>
    <w:p w14:paraId="1387A13B" w14:textId="11AB0B52" w:rsidR="00B45F86" w:rsidRPr="00B45F86" w:rsidRDefault="00B45F86">
      <w:pPr>
        <w:pStyle w:val="TOC2"/>
        <w:rPr>
          <w:rFonts w:ascii="Times New Roman" w:eastAsiaTheme="minorEastAsia" w:hAnsi="Times New Roman"/>
          <w:noProof/>
          <w:sz w:val="22"/>
          <w:szCs w:val="22"/>
        </w:rPr>
      </w:pPr>
      <w:r w:rsidRPr="00B45F86">
        <w:rPr>
          <w:rFonts w:ascii="Times New Roman" w:hAnsi="Times New Roman"/>
          <w:noProof/>
        </w:rPr>
        <w:t>3.6</w:t>
      </w:r>
      <w:r w:rsidRPr="00B45F86">
        <w:rPr>
          <w:rFonts w:ascii="Times New Roman" w:eastAsiaTheme="minorEastAsia" w:hAnsi="Times New Roman"/>
          <w:noProof/>
          <w:sz w:val="22"/>
          <w:szCs w:val="22"/>
        </w:rPr>
        <w:tab/>
      </w:r>
      <w:r w:rsidRPr="00B45F86">
        <w:rPr>
          <w:rFonts w:ascii="Times New Roman" w:hAnsi="Times New Roman"/>
          <w:noProof/>
        </w:rPr>
        <w:t>Conclusion</w:t>
      </w:r>
      <w:r w:rsidRPr="00B45F86">
        <w:rPr>
          <w:rFonts w:ascii="Times New Roman" w:hAnsi="Times New Roman"/>
          <w:noProof/>
        </w:rPr>
        <w:tab/>
      </w:r>
      <w:r w:rsidRPr="00B45F86">
        <w:rPr>
          <w:rFonts w:ascii="Times New Roman" w:hAnsi="Times New Roman"/>
          <w:noProof/>
        </w:rPr>
        <w:fldChar w:fldCharType="begin"/>
      </w:r>
      <w:r w:rsidRPr="00B45F86">
        <w:rPr>
          <w:rFonts w:ascii="Times New Roman" w:hAnsi="Times New Roman"/>
          <w:noProof/>
        </w:rPr>
        <w:instrText xml:space="preserve"> PAGEREF _Toc69374206 \h </w:instrText>
      </w:r>
      <w:r w:rsidRPr="00B45F86">
        <w:rPr>
          <w:rFonts w:ascii="Times New Roman" w:hAnsi="Times New Roman"/>
          <w:noProof/>
        </w:rPr>
      </w:r>
      <w:r w:rsidRPr="00B45F86">
        <w:rPr>
          <w:rFonts w:ascii="Times New Roman" w:hAnsi="Times New Roman"/>
          <w:noProof/>
        </w:rPr>
        <w:fldChar w:fldCharType="separate"/>
      </w:r>
      <w:r w:rsidRPr="00B45F86">
        <w:rPr>
          <w:rFonts w:ascii="Times New Roman" w:hAnsi="Times New Roman"/>
          <w:noProof/>
        </w:rPr>
        <w:t>22</w:t>
      </w:r>
      <w:r w:rsidRPr="00B45F86">
        <w:rPr>
          <w:rFonts w:ascii="Times New Roman" w:hAnsi="Times New Roman"/>
          <w:noProof/>
        </w:rPr>
        <w:fldChar w:fldCharType="end"/>
      </w:r>
    </w:p>
    <w:p w14:paraId="5541061C" w14:textId="5D4608F7" w:rsidR="00B45F86" w:rsidRPr="00B45F86" w:rsidRDefault="00B45F86">
      <w:pPr>
        <w:pStyle w:val="TOC1"/>
        <w:rPr>
          <w:rFonts w:ascii="Times New Roman" w:eastAsiaTheme="minorEastAsia" w:hAnsi="Times New Roman" w:cs="Times New Roman"/>
          <w:b w:val="0"/>
          <w:bCs w:val="0"/>
          <w:caps w:val="0"/>
          <w:sz w:val="22"/>
          <w:szCs w:val="22"/>
        </w:rPr>
      </w:pPr>
      <w:r w:rsidRPr="00B45F86">
        <w:rPr>
          <w:rFonts w:ascii="Times New Roman" w:hAnsi="Times New Roman" w:cs="Times New Roman"/>
        </w:rPr>
        <w:t>References</w:t>
      </w:r>
      <w:r w:rsidRPr="00B45F86">
        <w:rPr>
          <w:rFonts w:ascii="Times New Roman" w:hAnsi="Times New Roman" w:cs="Times New Roman"/>
        </w:rPr>
        <w:tab/>
      </w:r>
      <w:r w:rsidRPr="00B45F86">
        <w:rPr>
          <w:rFonts w:ascii="Times New Roman" w:hAnsi="Times New Roman" w:cs="Times New Roman"/>
        </w:rPr>
        <w:fldChar w:fldCharType="begin"/>
      </w:r>
      <w:r w:rsidRPr="00B45F86">
        <w:rPr>
          <w:rFonts w:ascii="Times New Roman" w:hAnsi="Times New Roman" w:cs="Times New Roman"/>
        </w:rPr>
        <w:instrText xml:space="preserve"> PAGEREF _Toc69374207 \h </w:instrText>
      </w:r>
      <w:r w:rsidRPr="00B45F86">
        <w:rPr>
          <w:rFonts w:ascii="Times New Roman" w:hAnsi="Times New Roman" w:cs="Times New Roman"/>
        </w:rPr>
      </w:r>
      <w:r w:rsidRPr="00B45F86">
        <w:rPr>
          <w:rFonts w:ascii="Times New Roman" w:hAnsi="Times New Roman" w:cs="Times New Roman"/>
        </w:rPr>
        <w:fldChar w:fldCharType="separate"/>
      </w:r>
      <w:r w:rsidRPr="00B45F86">
        <w:rPr>
          <w:rFonts w:ascii="Times New Roman" w:hAnsi="Times New Roman" w:cs="Times New Roman"/>
        </w:rPr>
        <w:t>24</w:t>
      </w:r>
      <w:r w:rsidRPr="00B45F86">
        <w:rPr>
          <w:rFonts w:ascii="Times New Roman" w:hAnsi="Times New Roman" w:cs="Times New Roman"/>
        </w:rPr>
        <w:fldChar w:fldCharType="end"/>
      </w:r>
    </w:p>
    <w:p w14:paraId="38B1E63B" w14:textId="6601EBD7" w:rsidR="00956B0D" w:rsidRPr="00CE5F46" w:rsidRDefault="00956B0D" w:rsidP="00956B0D">
      <w:pPr>
        <w:rPr>
          <w:bCs/>
          <w:noProof/>
        </w:rPr>
      </w:pPr>
      <w:r w:rsidRPr="00B45F86">
        <w:rPr>
          <w:bCs/>
          <w:noProof/>
        </w:rPr>
        <w:fldChar w:fldCharType="end"/>
      </w:r>
    </w:p>
    <w:p w14:paraId="1BDA47F8" w14:textId="77777777" w:rsidR="00956B0D" w:rsidRPr="00CE5F46" w:rsidRDefault="00956B0D" w:rsidP="00956B0D">
      <w:pPr>
        <w:rPr>
          <w:b/>
          <w:bCs/>
          <w:caps/>
          <w:noProof/>
        </w:rPr>
      </w:pPr>
      <w:r w:rsidRPr="00CE5F46">
        <w:rPr>
          <w:bCs/>
          <w:noProof/>
        </w:rPr>
        <w:br w:type="page"/>
      </w:r>
    </w:p>
    <w:p w14:paraId="2007A31A" w14:textId="77777777" w:rsidR="00760258" w:rsidRDefault="00956B0D" w:rsidP="00B45F86">
      <w:pPr>
        <w:spacing w:line="360" w:lineRule="auto"/>
        <w:jc w:val="both"/>
        <w:rPr>
          <w:b/>
        </w:rPr>
      </w:pPr>
      <w:bookmarkStart w:id="4" w:name="_Toc202288049"/>
      <w:bookmarkStart w:id="5" w:name="_Toc202288694"/>
      <w:bookmarkStart w:id="6" w:name="_Toc167687690"/>
      <w:bookmarkStart w:id="7" w:name="_Toc167687789"/>
      <w:bookmarkStart w:id="8" w:name="_Toc167687873"/>
      <w:bookmarkStart w:id="9" w:name="_Toc167688648"/>
      <w:bookmarkStart w:id="10" w:name="_Toc167688731"/>
      <w:bookmarkStart w:id="11" w:name="_Toc167688814"/>
      <w:bookmarkStart w:id="12" w:name="_Toc167689707"/>
      <w:bookmarkStart w:id="13" w:name="_Toc167689785"/>
      <w:bookmarkStart w:id="14" w:name="_Toc167689943"/>
      <w:bookmarkStart w:id="15" w:name="_Toc167690024"/>
      <w:bookmarkStart w:id="16" w:name="_Toc167691927"/>
      <w:bookmarkStart w:id="17" w:name="_Toc169427621"/>
      <w:bookmarkStart w:id="18" w:name="_Toc169517086"/>
      <w:bookmarkStart w:id="19" w:name="_Toc170620189"/>
      <w:bookmarkStart w:id="20" w:name="_Toc170799206"/>
      <w:bookmarkStart w:id="21" w:name="_Toc170807807"/>
      <w:bookmarkStart w:id="22" w:name="_Toc171761243"/>
      <w:bookmarkStart w:id="23" w:name="_Toc173230032"/>
      <w:bookmarkStart w:id="24" w:name="_Toc173826267"/>
      <w:bookmarkStart w:id="25" w:name="_Toc174260506"/>
      <w:bookmarkStart w:id="26" w:name="_Toc174429143"/>
      <w:bookmarkStart w:id="27" w:name="_Toc179867573"/>
      <w:bookmarkStart w:id="28" w:name="_Toc180228675"/>
      <w:bookmarkStart w:id="29" w:name="_Toc180471862"/>
      <w:bookmarkStart w:id="30" w:name="_Toc187678109"/>
      <w:bookmarkStart w:id="31" w:name="_Toc188253358"/>
      <w:bookmarkStart w:id="32" w:name="_Toc190763969"/>
      <w:bookmarkStart w:id="33" w:name="_Toc193601371"/>
      <w:bookmarkStart w:id="34" w:name="_Toc202287914"/>
      <w:bookmarkStart w:id="35" w:name="_Toc202288050"/>
      <w:bookmarkStart w:id="36" w:name="_Toc202288051"/>
      <w:bookmarkStart w:id="37" w:name="_Toc202288695"/>
      <w:bookmarkStart w:id="38" w:name="_Toc202288696"/>
      <w:bookmarkStart w:id="39" w:name="_Toc202289914"/>
      <w:r w:rsidRPr="00CE5F46">
        <w:rPr>
          <w:b/>
        </w:rPr>
        <w:lastRenderedPageBreak/>
        <w:t>LIST OF FIGURES</w:t>
      </w:r>
      <w:bookmarkEnd w:id="4"/>
      <w:bookmarkEnd w:id="5"/>
    </w:p>
    <w:p w14:paraId="6008E426" w14:textId="77777777" w:rsidR="004A16DF" w:rsidRDefault="004A16DF" w:rsidP="00B45F86">
      <w:pPr>
        <w:spacing w:line="360" w:lineRule="auto"/>
        <w:jc w:val="both"/>
        <w:rPr>
          <w:b/>
        </w:rPr>
      </w:pPr>
    </w:p>
    <w:p w14:paraId="50257F7D" w14:textId="77777777" w:rsidR="004A16DF" w:rsidRDefault="004A16DF" w:rsidP="00B45F86">
      <w:pPr>
        <w:spacing w:line="360" w:lineRule="auto"/>
        <w:jc w:val="both"/>
        <w:rPr>
          <w:i/>
        </w:rPr>
      </w:pPr>
      <w:r w:rsidRPr="00696E7E">
        <w:rPr>
          <w:i/>
        </w:rPr>
        <w:t>Figure 1: Created by the author. Steps 1 -7.</w:t>
      </w:r>
    </w:p>
    <w:p w14:paraId="4998B7A6" w14:textId="77777777" w:rsidR="004A16DF" w:rsidRDefault="004A16DF" w:rsidP="00B45F86">
      <w:pPr>
        <w:tabs>
          <w:tab w:val="left" w:pos="4490"/>
        </w:tabs>
        <w:spacing w:line="360" w:lineRule="auto"/>
        <w:jc w:val="both"/>
        <w:rPr>
          <w:i/>
        </w:rPr>
      </w:pPr>
      <w:r w:rsidRPr="00696E7E">
        <w:rPr>
          <w:i/>
        </w:rPr>
        <w:t>Figure 2: Creat</w:t>
      </w:r>
      <w:r>
        <w:rPr>
          <w:i/>
        </w:rPr>
        <w:t>ed by the author. Steps 8 – 17.</w:t>
      </w:r>
    </w:p>
    <w:p w14:paraId="02CA41F6" w14:textId="77777777" w:rsidR="004A16DF" w:rsidRDefault="004A16DF" w:rsidP="00B45F86">
      <w:pPr>
        <w:tabs>
          <w:tab w:val="left" w:pos="4490"/>
        </w:tabs>
        <w:spacing w:line="360" w:lineRule="auto"/>
        <w:jc w:val="both"/>
        <w:rPr>
          <w:i/>
        </w:rPr>
      </w:pPr>
      <w:r w:rsidRPr="00696E7E">
        <w:rPr>
          <w:i/>
        </w:rPr>
        <w:t>Figure 3: Created by the author. Steps 18 – 22.</w:t>
      </w:r>
    </w:p>
    <w:p w14:paraId="24512800" w14:textId="77777777" w:rsidR="004A16DF" w:rsidRDefault="004A16DF" w:rsidP="00B45F86">
      <w:pPr>
        <w:spacing w:line="360" w:lineRule="auto"/>
        <w:jc w:val="both"/>
        <w:rPr>
          <w:i/>
        </w:rPr>
      </w:pPr>
      <w:r w:rsidRPr="00696E7E">
        <w:rPr>
          <w:i/>
        </w:rPr>
        <w:t>Figure 4: Created by the author. Steps 23 – 31.</w:t>
      </w:r>
    </w:p>
    <w:p w14:paraId="5878533B" w14:textId="77777777" w:rsidR="004A16DF" w:rsidRDefault="004A16DF" w:rsidP="00B45F86">
      <w:pPr>
        <w:spacing w:line="360" w:lineRule="auto"/>
        <w:jc w:val="both"/>
      </w:pPr>
      <w:r w:rsidRPr="00696E7E">
        <w:rPr>
          <w:i/>
        </w:rPr>
        <w:t>Figure 5: Created by the author. Steps 32 – 33</w:t>
      </w:r>
      <w:r>
        <w:t>.</w:t>
      </w:r>
    </w:p>
    <w:p w14:paraId="1B1DD700" w14:textId="77777777" w:rsidR="004A16DF" w:rsidRDefault="004A16DF" w:rsidP="00B45F86">
      <w:pPr>
        <w:spacing w:line="360" w:lineRule="auto"/>
        <w:jc w:val="both"/>
        <w:rPr>
          <w:i/>
        </w:rPr>
      </w:pPr>
      <w:r w:rsidRPr="00696E7E">
        <w:rPr>
          <w:i/>
        </w:rPr>
        <w:t>Figure 6: Created by the author. Steps 34 – 37.</w:t>
      </w:r>
    </w:p>
    <w:p w14:paraId="62CDE94C" w14:textId="77777777" w:rsidR="004A16DF" w:rsidRDefault="004A16DF" w:rsidP="00B45F86">
      <w:pPr>
        <w:spacing w:line="360" w:lineRule="auto"/>
        <w:jc w:val="both"/>
        <w:rPr>
          <w:i/>
        </w:rPr>
      </w:pPr>
      <w:r w:rsidRPr="00696E7E">
        <w:rPr>
          <w:i/>
        </w:rPr>
        <w:t>Figure 7: Created by the author. Steps 38 – 44.</w:t>
      </w:r>
    </w:p>
    <w:p w14:paraId="107C01B2" w14:textId="77777777" w:rsidR="004A16DF" w:rsidRDefault="004A16DF" w:rsidP="00B45F86">
      <w:pPr>
        <w:spacing w:line="360" w:lineRule="auto"/>
        <w:jc w:val="both"/>
        <w:rPr>
          <w:i/>
        </w:rPr>
      </w:pPr>
      <w:r w:rsidRPr="00696E7E">
        <w:rPr>
          <w:i/>
        </w:rPr>
        <w:t>Figure 8: Created by the author. Steps 45 – 50.</w:t>
      </w:r>
    </w:p>
    <w:p w14:paraId="0059D186" w14:textId="77777777" w:rsidR="004A16DF" w:rsidRDefault="004A16DF" w:rsidP="00B45F86">
      <w:pPr>
        <w:spacing w:line="360" w:lineRule="auto"/>
        <w:jc w:val="both"/>
        <w:rPr>
          <w:i/>
        </w:rPr>
      </w:pPr>
      <w:r w:rsidRPr="004A16DF">
        <w:rPr>
          <w:i/>
        </w:rPr>
        <w:t>Figure 9: Created by the author. Steps 51 – 56.</w:t>
      </w:r>
    </w:p>
    <w:p w14:paraId="10C7BC94" w14:textId="77777777" w:rsidR="004A16DF" w:rsidRDefault="004A16DF" w:rsidP="00B45F86">
      <w:pPr>
        <w:spacing w:line="360" w:lineRule="auto"/>
        <w:jc w:val="both"/>
        <w:rPr>
          <w:i/>
        </w:rPr>
      </w:pPr>
      <w:r w:rsidRPr="00696E7E">
        <w:rPr>
          <w:i/>
        </w:rPr>
        <w:t>Figure 10: Created by the author. Steps 57 – 58.</w:t>
      </w:r>
    </w:p>
    <w:p w14:paraId="599A2466" w14:textId="77777777" w:rsidR="004A16DF" w:rsidRDefault="004A16DF" w:rsidP="00B45F86">
      <w:pPr>
        <w:spacing w:line="360" w:lineRule="auto"/>
        <w:jc w:val="both"/>
        <w:rPr>
          <w:i/>
        </w:rPr>
      </w:pPr>
      <w:r w:rsidRPr="00696E7E">
        <w:rPr>
          <w:i/>
        </w:rPr>
        <w:t>Figure 11: Created by the author. Steps 57 – 66.</w:t>
      </w:r>
    </w:p>
    <w:p w14:paraId="097352D4" w14:textId="77777777" w:rsidR="004A16DF" w:rsidRDefault="004A16DF" w:rsidP="00B45F86">
      <w:pPr>
        <w:spacing w:line="360" w:lineRule="auto"/>
        <w:jc w:val="both"/>
        <w:rPr>
          <w:i/>
        </w:rPr>
      </w:pPr>
      <w:r w:rsidRPr="00696E7E">
        <w:rPr>
          <w:i/>
        </w:rPr>
        <w:t>Figure 12: Created by the author. Steps 67 – 70.</w:t>
      </w:r>
    </w:p>
    <w:p w14:paraId="283D38AD" w14:textId="07E75CCB" w:rsidR="004A16DF" w:rsidRDefault="004A16DF" w:rsidP="00B45F86">
      <w:pPr>
        <w:spacing w:line="360" w:lineRule="auto"/>
        <w:jc w:val="both"/>
        <w:rPr>
          <w:i/>
        </w:rPr>
      </w:pPr>
      <w:r w:rsidRPr="004A16DF">
        <w:rPr>
          <w:i/>
        </w:rPr>
        <w:t>Figure13: an example of how strong a “Qwerty” password will be cracked</w:t>
      </w:r>
      <w:r w:rsidRPr="004A16DF">
        <w:rPr>
          <w:i/>
        </w:rPr>
        <w:fldChar w:fldCharType="begin" w:fldLock="1"/>
      </w:r>
      <w:r w:rsidR="00E719B1">
        <w:rPr>
          <w:i/>
        </w:rPr>
        <w:instrText>ADDIN CSL_CITATION {"citationItems":[{"id":"ITEM-1","itemData":{"URL":"https://howsecureismypassword.net/","accessed":{"date-parts":[["2021","4","3"]]},"id":"ITEM-1","issued":{"date-parts":[["0"]]},"title":"How Secure Is My Password?","type":"webpage"},"uris":["http://www.mendeley.com/documents/?uuid=c7965cb1-bc3b-3966-a6aa-1896e2ab1548"]}],"mendeley":{"formattedCitation":"[1]","plainTextFormattedCitation":"[1]","previouslyFormattedCitation":"[1]"},"properties":{"noteIndex":0},"schema":"https://github.com/citation-style-language/schema/raw/master/csl-citation.json"}</w:instrText>
      </w:r>
      <w:r w:rsidRPr="004A16DF">
        <w:rPr>
          <w:i/>
        </w:rPr>
        <w:fldChar w:fldCharType="separate"/>
      </w:r>
      <w:r w:rsidR="00E84636" w:rsidRPr="00E84636">
        <w:rPr>
          <w:noProof/>
        </w:rPr>
        <w:t>[1]</w:t>
      </w:r>
      <w:r w:rsidRPr="004A16DF">
        <w:rPr>
          <w:i/>
        </w:rPr>
        <w:fldChar w:fldCharType="end"/>
      </w:r>
      <w:r w:rsidRPr="004A16DF">
        <w:rPr>
          <w:i/>
        </w:rPr>
        <w:t>.</w:t>
      </w:r>
    </w:p>
    <w:p w14:paraId="4FB41E63" w14:textId="0642E437" w:rsidR="004A16DF" w:rsidRDefault="004A16DF" w:rsidP="00B45F86">
      <w:pPr>
        <w:spacing w:line="360" w:lineRule="auto"/>
        <w:jc w:val="both"/>
        <w:rPr>
          <w:i/>
        </w:rPr>
      </w:pPr>
      <w:r w:rsidRPr="004A16DF">
        <w:rPr>
          <w:i/>
        </w:rPr>
        <w:t>Figure14: an example of a secure password</w:t>
      </w:r>
      <w:r w:rsidRPr="004A16DF">
        <w:rPr>
          <w:i/>
        </w:rPr>
        <w:fldChar w:fldCharType="begin" w:fldLock="1"/>
      </w:r>
      <w:r w:rsidR="00E719B1">
        <w:rPr>
          <w:i/>
        </w:rPr>
        <w:instrText>ADDIN CSL_CITATION {"citationItems":[{"id":"ITEM-1","itemData":{"URL":"https://howsecureismypassword.net/","accessed":{"date-parts":[["2021","4","3"]]},"id":"ITEM-1","issued":{"date-parts":[["0"]]},"title":"How Secure Is My Password?","type":"webpage"},"uris":["http://www.mendeley.com/documents/?uuid=c7965cb1-bc3b-3966-a6aa-1896e2ab1548"]}],"mendeley":{"formattedCitation":"[1]","plainTextFormattedCitation":"[1]","previouslyFormattedCitation":"[1]"},"properties":{"noteIndex":0},"schema":"https://github.com/citation-style-language/schema/raw/master/csl-citation.json"}</w:instrText>
      </w:r>
      <w:r w:rsidRPr="004A16DF">
        <w:rPr>
          <w:i/>
        </w:rPr>
        <w:fldChar w:fldCharType="separate"/>
      </w:r>
      <w:r w:rsidR="00E84636" w:rsidRPr="00E84636">
        <w:rPr>
          <w:noProof/>
        </w:rPr>
        <w:t>[1]</w:t>
      </w:r>
      <w:r w:rsidRPr="004A16DF">
        <w:rPr>
          <w:i/>
        </w:rPr>
        <w:fldChar w:fldCharType="end"/>
      </w:r>
      <w:r w:rsidRPr="004A16DF">
        <w:rPr>
          <w:i/>
        </w:rPr>
        <w:t>.</w:t>
      </w:r>
    </w:p>
    <w:p w14:paraId="4BFE9820" w14:textId="77777777" w:rsidR="004A16DF" w:rsidRDefault="004A16DF" w:rsidP="00B45F86">
      <w:pPr>
        <w:spacing w:line="360" w:lineRule="auto"/>
        <w:jc w:val="both"/>
        <w:rPr>
          <w:i/>
        </w:rPr>
      </w:pPr>
    </w:p>
    <w:p w14:paraId="011EED81" w14:textId="77777777" w:rsidR="004A16DF" w:rsidRDefault="004A16DF" w:rsidP="00B45F86">
      <w:pPr>
        <w:spacing w:line="360" w:lineRule="auto"/>
        <w:jc w:val="both"/>
      </w:pPr>
    </w:p>
    <w:p w14:paraId="1A8A143B" w14:textId="77777777" w:rsidR="004A16DF" w:rsidRDefault="004A16DF" w:rsidP="00B45F86">
      <w:pPr>
        <w:spacing w:line="360" w:lineRule="auto"/>
        <w:jc w:val="both"/>
        <w:rPr>
          <w:i/>
        </w:rPr>
      </w:pPr>
    </w:p>
    <w:p w14:paraId="3E36CEE9" w14:textId="77777777" w:rsidR="004A16DF" w:rsidRDefault="004A16DF" w:rsidP="00B45F86">
      <w:pPr>
        <w:tabs>
          <w:tab w:val="left" w:pos="4490"/>
        </w:tabs>
        <w:spacing w:line="360" w:lineRule="auto"/>
        <w:jc w:val="both"/>
        <w:rPr>
          <w:i/>
        </w:rPr>
      </w:pPr>
    </w:p>
    <w:p w14:paraId="57AC9DD1" w14:textId="77777777" w:rsidR="004A16DF" w:rsidRPr="00696E7E" w:rsidRDefault="004A16DF" w:rsidP="00B45F86">
      <w:pPr>
        <w:tabs>
          <w:tab w:val="left" w:pos="4490"/>
        </w:tabs>
        <w:spacing w:line="360" w:lineRule="auto"/>
        <w:jc w:val="both"/>
        <w:rPr>
          <w:i/>
        </w:rPr>
      </w:pPr>
    </w:p>
    <w:p w14:paraId="142F42EE" w14:textId="77777777" w:rsidR="004A16DF" w:rsidRPr="00CE5F46" w:rsidRDefault="004A16DF" w:rsidP="00B45F86">
      <w:pPr>
        <w:spacing w:line="360" w:lineRule="auto"/>
        <w:jc w:val="both"/>
        <w:rPr>
          <w:b/>
        </w:rPr>
      </w:pPr>
    </w:p>
    <w:p w14:paraId="74275C6E" w14:textId="77777777" w:rsidR="00956B0D" w:rsidRPr="00CE5F46" w:rsidRDefault="00956B0D" w:rsidP="00B45F86">
      <w:pPr>
        <w:spacing w:line="360" w:lineRule="auto"/>
        <w:jc w:val="both"/>
      </w:pPr>
    </w:p>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p w14:paraId="2511DC1A" w14:textId="77777777" w:rsidR="00956B0D" w:rsidRPr="00CE5F46" w:rsidRDefault="00956B0D" w:rsidP="00B45F86">
      <w:pPr>
        <w:spacing w:line="360" w:lineRule="auto"/>
        <w:jc w:val="both"/>
        <w:rPr>
          <w:b/>
        </w:rPr>
      </w:pPr>
    </w:p>
    <w:p w14:paraId="393599E7" w14:textId="77777777" w:rsidR="00350E63" w:rsidRPr="00CD39E2" w:rsidRDefault="001A4F6F" w:rsidP="00B45F86">
      <w:pPr>
        <w:pStyle w:val="TableofFigures"/>
        <w:tabs>
          <w:tab w:val="right" w:leader="dot" w:pos="8758"/>
        </w:tabs>
        <w:rPr>
          <w:rFonts w:ascii="Times New Roman" w:eastAsiaTheme="minorEastAsia" w:hAnsi="Times New Roman"/>
          <w:b w:val="0"/>
          <w:noProof/>
          <w:lang w:eastAsia="en-US"/>
        </w:rPr>
      </w:pPr>
      <w:r w:rsidRPr="00CE5F46">
        <w:rPr>
          <w:rFonts w:ascii="Times New Roman" w:hAnsi="Times New Roman"/>
          <w:b w:val="0"/>
          <w:i/>
        </w:rPr>
        <w:fldChar w:fldCharType="begin"/>
      </w:r>
      <w:r w:rsidRPr="00CE5F46">
        <w:rPr>
          <w:rFonts w:ascii="Times New Roman" w:hAnsi="Times New Roman"/>
          <w:b w:val="0"/>
          <w:i/>
        </w:rPr>
        <w:instrText xml:space="preserve"> TOC \h \z \c "Table" </w:instrText>
      </w:r>
      <w:r w:rsidRPr="00CE5F46">
        <w:rPr>
          <w:rFonts w:ascii="Times New Roman" w:hAnsi="Times New Roman"/>
          <w:b w:val="0"/>
          <w:i/>
        </w:rPr>
        <w:fldChar w:fldCharType="separate"/>
      </w:r>
    </w:p>
    <w:p w14:paraId="585DFF32" w14:textId="77777777" w:rsidR="00956B0D" w:rsidRPr="00CE5F46" w:rsidRDefault="001A4F6F" w:rsidP="00B45F86">
      <w:pPr>
        <w:spacing w:line="360" w:lineRule="auto"/>
        <w:jc w:val="both"/>
        <w:rPr>
          <w:i/>
        </w:rPr>
      </w:pPr>
      <w:r w:rsidRPr="00CE5F46">
        <w:rPr>
          <w:i/>
          <w:lang w:eastAsia="en-GB"/>
        </w:rPr>
        <w:fldChar w:fldCharType="end"/>
      </w:r>
    </w:p>
    <w:p w14:paraId="2913F78F" w14:textId="77777777" w:rsidR="00956B0D" w:rsidRPr="00CE5F46" w:rsidRDefault="00956B0D" w:rsidP="00B45F86">
      <w:pPr>
        <w:spacing w:line="360" w:lineRule="auto"/>
        <w:jc w:val="both"/>
        <w:rPr>
          <w:b/>
        </w:rPr>
      </w:pPr>
    </w:p>
    <w:p w14:paraId="7E0CECFB" w14:textId="77777777" w:rsidR="00956B0D" w:rsidRPr="00CE5F46" w:rsidRDefault="00956B0D" w:rsidP="00B45F86">
      <w:pPr>
        <w:spacing w:line="360" w:lineRule="auto"/>
        <w:jc w:val="both"/>
      </w:pPr>
      <w:r w:rsidRPr="00CE5F46">
        <w:rPr>
          <w:b/>
        </w:rPr>
        <w:br w:type="page"/>
      </w:r>
    </w:p>
    <w:p w14:paraId="50EC56B0" w14:textId="77777777" w:rsidR="00956B0D" w:rsidRPr="00CE5F46" w:rsidRDefault="00956B0D" w:rsidP="00B45F86">
      <w:pPr>
        <w:spacing w:line="360" w:lineRule="auto"/>
        <w:jc w:val="both"/>
        <w:sectPr w:rsidR="00956B0D" w:rsidRPr="00CE5F46" w:rsidSect="00671D46">
          <w:headerReference w:type="default" r:id="rId10"/>
          <w:footerReference w:type="default" r:id="rId11"/>
          <w:headerReference w:type="first" r:id="rId12"/>
          <w:footerReference w:type="first" r:id="rId13"/>
          <w:pgSz w:w="11909" w:h="16834" w:code="9"/>
          <w:pgMar w:top="1440" w:right="1440" w:bottom="1440" w:left="1701" w:header="709" w:footer="709" w:gutter="0"/>
          <w:pgNumType w:fmt="lowerRoman" w:start="1"/>
          <w:cols w:space="720"/>
          <w:titlePg/>
        </w:sectPr>
      </w:pPr>
    </w:p>
    <w:p w14:paraId="15C6815F" w14:textId="77777777" w:rsidR="00956B0D" w:rsidRDefault="00F8654E" w:rsidP="00B45F86">
      <w:pPr>
        <w:pStyle w:val="Heading1"/>
        <w:spacing w:line="360" w:lineRule="auto"/>
        <w:rPr>
          <w:rFonts w:ascii="Times New Roman" w:hAnsi="Times New Roman"/>
        </w:rPr>
      </w:pPr>
      <w:bookmarkStart w:id="40" w:name="_Toc69374189"/>
      <w:r>
        <w:rPr>
          <w:rFonts w:ascii="Times New Roman" w:hAnsi="Times New Roman"/>
        </w:rPr>
        <w:lastRenderedPageBreak/>
        <w:t>SEction</w:t>
      </w:r>
      <w:r w:rsidR="00956B0D" w:rsidRPr="00CE5F46">
        <w:rPr>
          <w:rFonts w:ascii="Times New Roman" w:hAnsi="Times New Roman"/>
        </w:rPr>
        <w:t xml:space="preserve"> 1</w:t>
      </w:r>
      <w:bookmarkEnd w:id="40"/>
      <w:r w:rsidR="00956B0D" w:rsidRPr="00CE5F46">
        <w:rPr>
          <w:rFonts w:ascii="Times New Roman" w:hAnsi="Times New Roman"/>
        </w:rPr>
        <w:t xml:space="preserve"> </w:t>
      </w:r>
    </w:p>
    <w:p w14:paraId="7B5DCE68" w14:textId="77777777" w:rsidR="00154A6F" w:rsidRPr="00154A6F" w:rsidRDefault="00154A6F" w:rsidP="00B45F86">
      <w:pPr>
        <w:jc w:val="both"/>
        <w:rPr>
          <w:lang w:eastAsia="x-none"/>
        </w:rPr>
      </w:pPr>
    </w:p>
    <w:p w14:paraId="58C47520" w14:textId="77777777" w:rsidR="00956B0D" w:rsidRDefault="00956B0D" w:rsidP="00B45F86">
      <w:pPr>
        <w:pStyle w:val="Heading2"/>
        <w:numPr>
          <w:ilvl w:val="1"/>
          <w:numId w:val="5"/>
        </w:numPr>
        <w:rPr>
          <w:rFonts w:ascii="Times New Roman" w:hAnsi="Times New Roman"/>
        </w:rPr>
      </w:pPr>
      <w:bookmarkStart w:id="41" w:name="_Toc121041576"/>
      <w:bookmarkStart w:id="42" w:name="_Toc202288056"/>
      <w:bookmarkStart w:id="43" w:name="_Toc266447524"/>
      <w:bookmarkStart w:id="44" w:name="_Toc69374190"/>
      <w:r w:rsidRPr="00CE5F46">
        <w:rPr>
          <w:rFonts w:ascii="Times New Roman" w:hAnsi="Times New Roman"/>
        </w:rPr>
        <w:t>Introduction</w:t>
      </w:r>
      <w:bookmarkEnd w:id="41"/>
      <w:bookmarkEnd w:id="42"/>
      <w:bookmarkEnd w:id="43"/>
      <w:bookmarkEnd w:id="44"/>
    </w:p>
    <w:p w14:paraId="03CE2485" w14:textId="77777777" w:rsidR="002E20C9" w:rsidRPr="002E20C9" w:rsidRDefault="002E20C9" w:rsidP="00B45F86">
      <w:pPr>
        <w:spacing w:line="360" w:lineRule="auto"/>
        <w:jc w:val="both"/>
        <w:rPr>
          <w:lang w:eastAsia="en-GB"/>
        </w:rPr>
      </w:pPr>
    </w:p>
    <w:p w14:paraId="165BB845" w14:textId="77777777" w:rsidR="00C3486B" w:rsidRDefault="00C3486B" w:rsidP="00B45F86">
      <w:pPr>
        <w:spacing w:line="360" w:lineRule="auto"/>
        <w:jc w:val="both"/>
      </w:pPr>
      <w:r>
        <w:t xml:space="preserve">For many organisations data storage and security is crucial for their operations. To meet the Confidentiality, Integrity and Availability requirements adequate policies and procedures must be adopted. Organisations have many options when deciding their way forward on folder / document access. New Technology File System (NTFS) provides the file authors with a local level of security, whilst file shares provide wider levels of security. Group Policy Management enables users to be grouped and </w:t>
      </w:r>
      <w:r w:rsidR="007A33DB">
        <w:t>controls their authorisation for various rights. The most overlooked security protection is a user and their password, by simply ensuring that minimum requirements to password creation are upheld administrators can ensure that the organisation is doing all it can to secure their data.</w:t>
      </w:r>
    </w:p>
    <w:p w14:paraId="57B8DA26" w14:textId="77777777" w:rsidR="00956B0D" w:rsidRPr="00CE5F46" w:rsidRDefault="00956B0D" w:rsidP="00B45F86">
      <w:pPr>
        <w:spacing w:line="360" w:lineRule="auto"/>
        <w:jc w:val="both"/>
      </w:pPr>
      <w:r w:rsidRPr="00CE5F46">
        <w:t xml:space="preserve">    </w:t>
      </w:r>
    </w:p>
    <w:p w14:paraId="6995CEA6" w14:textId="77777777" w:rsidR="00956B0D" w:rsidRPr="00CE5F46" w:rsidRDefault="00956B0D" w:rsidP="00B45F86">
      <w:pPr>
        <w:pStyle w:val="Heading2"/>
        <w:numPr>
          <w:ilvl w:val="1"/>
          <w:numId w:val="5"/>
        </w:numPr>
        <w:rPr>
          <w:rFonts w:ascii="Times New Roman" w:hAnsi="Times New Roman"/>
        </w:rPr>
      </w:pPr>
      <w:bookmarkStart w:id="45" w:name="_Toc202288058"/>
      <w:bookmarkStart w:id="46" w:name="_Ref202288793"/>
      <w:bookmarkStart w:id="47" w:name="_Toc266447525"/>
      <w:bookmarkStart w:id="48" w:name="_Toc69374191"/>
      <w:r w:rsidRPr="00CE5F46">
        <w:rPr>
          <w:rFonts w:ascii="Times New Roman" w:hAnsi="Times New Roman"/>
        </w:rPr>
        <w:t>Aim</w:t>
      </w:r>
      <w:bookmarkEnd w:id="45"/>
      <w:bookmarkEnd w:id="46"/>
      <w:bookmarkEnd w:id="47"/>
      <w:bookmarkEnd w:id="48"/>
    </w:p>
    <w:p w14:paraId="3325B742" w14:textId="77777777" w:rsidR="00956B0D" w:rsidRPr="00CE5F46" w:rsidRDefault="00956B0D" w:rsidP="00B45F86">
      <w:pPr>
        <w:spacing w:line="360" w:lineRule="auto"/>
        <w:jc w:val="both"/>
      </w:pPr>
    </w:p>
    <w:p w14:paraId="48F4299B" w14:textId="0E5EA2DA" w:rsidR="006516B9" w:rsidRDefault="002E03E6" w:rsidP="00B45F86">
      <w:pPr>
        <w:spacing w:line="360" w:lineRule="auto"/>
        <w:jc w:val="both"/>
      </w:pPr>
      <w:r>
        <w:t xml:space="preserve">The main </w:t>
      </w:r>
      <w:r w:rsidR="001F0FFE">
        <w:t>aim</w:t>
      </w:r>
      <w:r>
        <w:t xml:space="preserve"> o</w:t>
      </w:r>
      <w:r w:rsidR="00DF5DD0">
        <w:t xml:space="preserve">f this report is to </w:t>
      </w:r>
      <w:r w:rsidR="0019539F">
        <w:t>provide</w:t>
      </w:r>
      <w:r w:rsidR="00411D51">
        <w:t xml:space="preserve"> the reader </w:t>
      </w:r>
      <w:r w:rsidR="006311E9">
        <w:t xml:space="preserve">with </w:t>
      </w:r>
      <w:r w:rsidR="00411D51">
        <w:t>an understanding on</w:t>
      </w:r>
      <w:r w:rsidR="00DF5DD0">
        <w:t xml:space="preserve"> how </w:t>
      </w:r>
      <w:r w:rsidR="0019539F">
        <w:t>administrators can restrict access to authorised users on an organisation</w:t>
      </w:r>
      <w:r w:rsidR="006311E9">
        <w:t>’</w:t>
      </w:r>
      <w:r w:rsidR="0019539F">
        <w:t xml:space="preserve">s network and computer assets. The phased approach demonstrates how administrators can control access to </w:t>
      </w:r>
      <w:r w:rsidR="00362271">
        <w:t xml:space="preserve">documents /files </w:t>
      </w:r>
      <w:r w:rsidR="0019539F">
        <w:t>/ folders on a storage server. Users can be placed in containers so that access to computer functions (</w:t>
      </w:r>
      <w:r w:rsidR="006311E9">
        <w:t>i.e.</w:t>
      </w:r>
      <w:r w:rsidR="0019539F">
        <w:t xml:space="preserve"> command prompt, control panel) can be restricted</w:t>
      </w:r>
      <w:r w:rsidR="006311E9">
        <w:t xml:space="preserve">. </w:t>
      </w:r>
      <w:proofErr w:type="gramStart"/>
      <w:r w:rsidR="006311E9">
        <w:t>F</w:t>
      </w:r>
      <w:r w:rsidR="0019539F">
        <w:t>inally</w:t>
      </w:r>
      <w:proofErr w:type="gramEnd"/>
      <w:r w:rsidR="0019539F">
        <w:t xml:space="preserve"> the report will highlight how a strong password policy can protect the organisation from any data breaches and is generally </w:t>
      </w:r>
      <w:r w:rsidR="006311E9">
        <w:t xml:space="preserve">a </w:t>
      </w:r>
      <w:r w:rsidR="0019539F">
        <w:t>good practice to enforce.</w:t>
      </w:r>
    </w:p>
    <w:p w14:paraId="59ECF5D9" w14:textId="77777777" w:rsidR="00DC69D5" w:rsidRPr="00CE5F46" w:rsidRDefault="00DC69D5" w:rsidP="00B45F86">
      <w:pPr>
        <w:spacing w:line="360" w:lineRule="auto"/>
        <w:jc w:val="both"/>
      </w:pPr>
    </w:p>
    <w:p w14:paraId="72A07E2A" w14:textId="77777777" w:rsidR="00956B0D" w:rsidRPr="00CE5F46" w:rsidRDefault="00956B0D" w:rsidP="00B45F86">
      <w:pPr>
        <w:pStyle w:val="Heading2"/>
        <w:numPr>
          <w:ilvl w:val="1"/>
          <w:numId w:val="5"/>
        </w:numPr>
        <w:rPr>
          <w:rFonts w:ascii="Times New Roman" w:hAnsi="Times New Roman"/>
        </w:rPr>
      </w:pPr>
      <w:bookmarkStart w:id="49" w:name="_Toc202288059"/>
      <w:bookmarkStart w:id="50" w:name="_Toc266447527"/>
      <w:bookmarkStart w:id="51" w:name="_Toc69374192"/>
      <w:r w:rsidRPr="00CE5F46">
        <w:rPr>
          <w:rFonts w:ascii="Times New Roman" w:hAnsi="Times New Roman"/>
        </w:rPr>
        <w:t xml:space="preserve">Structure Of The </w:t>
      </w:r>
      <w:bookmarkEnd w:id="49"/>
      <w:bookmarkEnd w:id="50"/>
      <w:r w:rsidR="00EF3B8D">
        <w:rPr>
          <w:rFonts w:ascii="Times New Roman" w:hAnsi="Times New Roman"/>
        </w:rPr>
        <w:t>Assignment</w:t>
      </w:r>
      <w:bookmarkEnd w:id="51"/>
    </w:p>
    <w:p w14:paraId="12150686" w14:textId="77777777" w:rsidR="00BD5E62" w:rsidRPr="00CE5F46" w:rsidRDefault="00BD5E62" w:rsidP="00B45F86">
      <w:pPr>
        <w:spacing w:line="360" w:lineRule="auto"/>
        <w:jc w:val="both"/>
        <w:rPr>
          <w:lang w:eastAsia="en-GB"/>
        </w:rPr>
      </w:pPr>
    </w:p>
    <w:p w14:paraId="4BA8007F" w14:textId="0E73082F" w:rsidR="00956B0D" w:rsidRPr="00C26251" w:rsidRDefault="00130E59" w:rsidP="00B45F86">
      <w:pPr>
        <w:spacing w:line="360" w:lineRule="auto"/>
        <w:jc w:val="both"/>
      </w:pPr>
      <w:r>
        <w:t>This</w:t>
      </w:r>
      <w:r w:rsidR="005D6426" w:rsidRPr="00C26251">
        <w:t xml:space="preserve"> </w:t>
      </w:r>
      <w:r>
        <w:t xml:space="preserve">report is split into </w:t>
      </w:r>
      <w:r w:rsidR="00A318A3">
        <w:t>three</w:t>
      </w:r>
      <w:r>
        <w:t xml:space="preserve"> </w:t>
      </w:r>
      <w:r w:rsidR="00362271">
        <w:t>sections</w:t>
      </w:r>
      <w:r>
        <w:t xml:space="preserve">. </w:t>
      </w:r>
      <w:r w:rsidR="00AF278E">
        <w:t xml:space="preserve">Part one, the reader is introduced to the topics in this report. </w:t>
      </w:r>
      <w:r w:rsidR="00362271">
        <w:t xml:space="preserve">Section </w:t>
      </w:r>
      <w:r w:rsidR="00AF278E">
        <w:t>two</w:t>
      </w:r>
      <w:r w:rsidR="00AC2942">
        <w:t xml:space="preserve"> the a</w:t>
      </w:r>
      <w:r w:rsidR="0019539F">
        <w:t>uthor will provide a demonstration of local and network permissions being set</w:t>
      </w:r>
      <w:r w:rsidR="00AC2942">
        <w:t xml:space="preserve"> and </w:t>
      </w:r>
      <w:r w:rsidR="00AF278E">
        <w:t>will highlight key topics along the phases</w:t>
      </w:r>
      <w:r w:rsidR="00AC2942">
        <w:t xml:space="preserve">. The </w:t>
      </w:r>
      <w:r w:rsidR="00AF278E">
        <w:t>third</w:t>
      </w:r>
      <w:r w:rsidR="00AC2942">
        <w:t xml:space="preserve"> </w:t>
      </w:r>
      <w:r w:rsidR="00362271">
        <w:t xml:space="preserve">section </w:t>
      </w:r>
      <w:r w:rsidR="00AC2942">
        <w:t xml:space="preserve">will focus on </w:t>
      </w:r>
      <w:r w:rsidR="00AF278E">
        <w:t>three</w:t>
      </w:r>
      <w:r w:rsidR="00D416C2">
        <w:t xml:space="preserve"> topics that have been set for observation. </w:t>
      </w:r>
    </w:p>
    <w:p w14:paraId="0727DC5C" w14:textId="77777777" w:rsidR="00956B0D" w:rsidRPr="00C26251" w:rsidRDefault="00956B0D" w:rsidP="00B45F86">
      <w:pPr>
        <w:spacing w:line="360" w:lineRule="auto"/>
        <w:jc w:val="both"/>
      </w:pPr>
    </w:p>
    <w:p w14:paraId="1F3D6F32" w14:textId="77777777" w:rsidR="001A0611" w:rsidRPr="00C26251" w:rsidRDefault="00483F47" w:rsidP="00B45F86">
      <w:pPr>
        <w:spacing w:line="360" w:lineRule="auto"/>
        <w:jc w:val="both"/>
      </w:pPr>
      <w:r>
        <w:rPr>
          <w:b/>
        </w:rPr>
        <w:t>Section</w:t>
      </w:r>
      <w:r w:rsidR="00956B0D" w:rsidRPr="00C26251">
        <w:rPr>
          <w:b/>
        </w:rPr>
        <w:t xml:space="preserve"> one</w:t>
      </w:r>
      <w:r w:rsidR="00956B0D" w:rsidRPr="00C26251">
        <w:t xml:space="preserve"> </w:t>
      </w:r>
      <w:r w:rsidR="00494D18">
        <w:t>will provide an introduction and set out the aims and objectives of this assignment</w:t>
      </w:r>
    </w:p>
    <w:p w14:paraId="12DF865E" w14:textId="77777777" w:rsidR="00956B0D" w:rsidRPr="00C26251" w:rsidRDefault="00956B0D" w:rsidP="00B45F86">
      <w:pPr>
        <w:spacing w:line="360" w:lineRule="auto"/>
        <w:jc w:val="both"/>
      </w:pPr>
    </w:p>
    <w:p w14:paraId="24327647" w14:textId="77777777" w:rsidR="00956B0D" w:rsidRPr="00C26251" w:rsidRDefault="00483F47" w:rsidP="00B45F86">
      <w:pPr>
        <w:spacing w:line="360" w:lineRule="auto"/>
        <w:jc w:val="both"/>
      </w:pPr>
      <w:r>
        <w:rPr>
          <w:b/>
        </w:rPr>
        <w:lastRenderedPageBreak/>
        <w:t>Section</w:t>
      </w:r>
      <w:r w:rsidR="00956B0D" w:rsidRPr="00C26251">
        <w:rPr>
          <w:b/>
        </w:rPr>
        <w:t xml:space="preserve"> two</w:t>
      </w:r>
      <w:r w:rsidR="00956B0D" w:rsidRPr="00C26251">
        <w:t xml:space="preserve"> </w:t>
      </w:r>
      <w:r w:rsidR="00E52019">
        <w:t>documents</w:t>
      </w:r>
      <w:r w:rsidR="00494D18">
        <w:t xml:space="preserve"> the </w:t>
      </w:r>
      <w:r w:rsidR="00770729">
        <w:t>phased configuration of local, network share, group policy management and setting organisational password criteria.</w:t>
      </w:r>
    </w:p>
    <w:p w14:paraId="3EF04920" w14:textId="77777777" w:rsidR="00956B0D" w:rsidRPr="00C26251" w:rsidRDefault="00956B0D" w:rsidP="00B45F86">
      <w:pPr>
        <w:spacing w:line="360" w:lineRule="auto"/>
        <w:jc w:val="both"/>
        <w:rPr>
          <w:b/>
        </w:rPr>
      </w:pPr>
    </w:p>
    <w:p w14:paraId="23322778" w14:textId="77777777" w:rsidR="0088058B" w:rsidRPr="00C26251" w:rsidRDefault="00483F47" w:rsidP="00B45F86">
      <w:pPr>
        <w:spacing w:line="360" w:lineRule="auto"/>
        <w:jc w:val="both"/>
        <w:rPr>
          <w:b/>
        </w:rPr>
      </w:pPr>
      <w:r>
        <w:rPr>
          <w:b/>
        </w:rPr>
        <w:t>Section</w:t>
      </w:r>
      <w:r w:rsidR="00956B0D" w:rsidRPr="00C26251">
        <w:rPr>
          <w:b/>
        </w:rPr>
        <w:t xml:space="preserve"> three </w:t>
      </w:r>
      <w:r w:rsidR="00770729">
        <w:t>contain an observation on local and network shares, group policy management and finally passwords in modern network environments.</w:t>
      </w:r>
    </w:p>
    <w:p w14:paraId="5620EE13" w14:textId="77777777" w:rsidR="00956B0D" w:rsidRPr="00C26251" w:rsidRDefault="00956B0D" w:rsidP="00B45F86">
      <w:pPr>
        <w:spacing w:line="360" w:lineRule="auto"/>
        <w:jc w:val="both"/>
      </w:pPr>
    </w:p>
    <w:p w14:paraId="485A33AE" w14:textId="77777777" w:rsidR="00956B0D" w:rsidRPr="00C26251" w:rsidRDefault="00956B0D" w:rsidP="00B45F86">
      <w:pPr>
        <w:spacing w:line="360" w:lineRule="auto"/>
        <w:jc w:val="both"/>
      </w:pPr>
    </w:p>
    <w:p w14:paraId="477D7FD0" w14:textId="77777777" w:rsidR="00BD784E" w:rsidRDefault="00BD784E" w:rsidP="00B45F86">
      <w:pPr>
        <w:spacing w:line="360" w:lineRule="auto"/>
        <w:jc w:val="both"/>
      </w:pPr>
      <w:bookmarkStart w:id="52" w:name="_Toc121041584"/>
      <w:bookmarkStart w:id="53" w:name="_Toc202288061"/>
      <w:r>
        <w:br w:type="page"/>
      </w:r>
    </w:p>
    <w:p w14:paraId="349D3417" w14:textId="5D05EBA0" w:rsidR="00956B0D" w:rsidRDefault="00956B0D" w:rsidP="00B45F86">
      <w:pPr>
        <w:pStyle w:val="Heading1"/>
        <w:spacing w:line="360" w:lineRule="auto"/>
        <w:rPr>
          <w:rFonts w:ascii="Times New Roman" w:hAnsi="Times New Roman"/>
          <w:bCs/>
        </w:rPr>
      </w:pPr>
      <w:r w:rsidRPr="00CE5F46">
        <w:rPr>
          <w:rFonts w:ascii="Times New Roman" w:hAnsi="Times New Roman"/>
        </w:rPr>
        <w:lastRenderedPageBreak/>
        <w:t xml:space="preserve"> </w:t>
      </w:r>
      <w:bookmarkStart w:id="54" w:name="_Toc266447540"/>
      <w:bookmarkStart w:id="55" w:name="_Toc69374193"/>
      <w:bookmarkStart w:id="56" w:name="_Toc266447528"/>
      <w:r w:rsidR="00F8654E">
        <w:rPr>
          <w:rFonts w:ascii="Times New Roman" w:hAnsi="Times New Roman"/>
        </w:rPr>
        <w:t>SECTION</w:t>
      </w:r>
      <w:r w:rsidRPr="00CE5F46">
        <w:rPr>
          <w:rFonts w:ascii="Times New Roman" w:hAnsi="Times New Roman"/>
        </w:rPr>
        <w:t xml:space="preserve"> 2 </w:t>
      </w:r>
      <w:r w:rsidR="00453607">
        <w:rPr>
          <w:rFonts w:ascii="Times New Roman" w:hAnsi="Times New Roman"/>
        </w:rPr>
        <w:t>–</w:t>
      </w:r>
      <w:r w:rsidRPr="00CE5F46">
        <w:rPr>
          <w:rFonts w:ascii="Times New Roman" w:hAnsi="Times New Roman"/>
        </w:rPr>
        <w:t xml:space="preserve"> </w:t>
      </w:r>
      <w:bookmarkEnd w:id="54"/>
      <w:r w:rsidR="00E46BF8">
        <w:rPr>
          <w:rFonts w:ascii="Times New Roman" w:hAnsi="Times New Roman"/>
          <w:bCs/>
        </w:rPr>
        <w:t>Understanding ntfs and share permissions</w:t>
      </w:r>
      <w:bookmarkEnd w:id="55"/>
    </w:p>
    <w:p w14:paraId="472D3822" w14:textId="77777777" w:rsidR="00F06765" w:rsidRPr="00F06765" w:rsidRDefault="00F06765" w:rsidP="00B45F86">
      <w:pPr>
        <w:jc w:val="both"/>
        <w:rPr>
          <w:lang w:eastAsia="x-none"/>
        </w:rPr>
      </w:pPr>
    </w:p>
    <w:p w14:paraId="0DE434EB" w14:textId="77777777" w:rsidR="00956B0D" w:rsidRPr="00CE5F46" w:rsidRDefault="00956B0D" w:rsidP="00B45F86">
      <w:pPr>
        <w:pStyle w:val="ListParagraph"/>
        <w:numPr>
          <w:ilvl w:val="0"/>
          <w:numId w:val="2"/>
        </w:numPr>
        <w:outlineLvl w:val="1"/>
        <w:rPr>
          <w:rFonts w:ascii="Times New Roman" w:hAnsi="Times New Roman"/>
          <w:b/>
          <w:vanish/>
          <w:color w:val="000000"/>
          <w:u w:val="single"/>
        </w:rPr>
      </w:pPr>
      <w:bookmarkStart w:id="57" w:name="_Toc266710277"/>
      <w:bookmarkStart w:id="58" w:name="_Toc266711030"/>
      <w:bookmarkStart w:id="59" w:name="_Toc271283211"/>
      <w:bookmarkStart w:id="60" w:name="_Toc340606375"/>
      <w:bookmarkStart w:id="61" w:name="_Toc340611902"/>
      <w:bookmarkStart w:id="62" w:name="_Toc340612072"/>
      <w:bookmarkStart w:id="63" w:name="_Toc340613999"/>
      <w:bookmarkStart w:id="64" w:name="_Toc341173665"/>
      <w:bookmarkStart w:id="65" w:name="_Toc341173843"/>
      <w:bookmarkStart w:id="66" w:name="_Toc341174523"/>
      <w:bookmarkStart w:id="67" w:name="_Toc345410421"/>
      <w:bookmarkStart w:id="68" w:name="_Toc345410752"/>
      <w:bookmarkStart w:id="69" w:name="_Toc345412857"/>
      <w:bookmarkStart w:id="70" w:name="_Toc371251349"/>
      <w:bookmarkStart w:id="71" w:name="_Toc371251398"/>
      <w:bookmarkStart w:id="72" w:name="_Toc371255378"/>
      <w:bookmarkStart w:id="73" w:name="_Toc371255533"/>
      <w:bookmarkStart w:id="74" w:name="_Toc521745969"/>
      <w:bookmarkStart w:id="75" w:name="_Toc521746632"/>
      <w:bookmarkStart w:id="76" w:name="_Toc521746817"/>
      <w:bookmarkStart w:id="77" w:name="_Toc521761797"/>
      <w:bookmarkStart w:id="78" w:name="_Toc521762060"/>
      <w:bookmarkStart w:id="79" w:name="_Toc521762206"/>
      <w:bookmarkStart w:id="80" w:name="_Toc521762310"/>
      <w:bookmarkStart w:id="81" w:name="_Toc521762379"/>
      <w:bookmarkStart w:id="82" w:name="_Toc521762441"/>
      <w:bookmarkStart w:id="83" w:name="_Toc522085361"/>
      <w:bookmarkStart w:id="84" w:name="_Toc522085424"/>
      <w:bookmarkStart w:id="85" w:name="_Toc522092208"/>
      <w:bookmarkStart w:id="86" w:name="_Toc522114220"/>
      <w:bookmarkStart w:id="87" w:name="_Toc522193136"/>
      <w:bookmarkStart w:id="88" w:name="_Toc522197083"/>
      <w:bookmarkStart w:id="89" w:name="_Toc522369014"/>
      <w:bookmarkStart w:id="90" w:name="_Toc522598111"/>
      <w:bookmarkStart w:id="91" w:name="_Toc522698241"/>
      <w:bookmarkStart w:id="92" w:name="_Toc522698309"/>
      <w:bookmarkStart w:id="93" w:name="_Toc522702163"/>
      <w:bookmarkStart w:id="94" w:name="_Toc522702227"/>
      <w:bookmarkStart w:id="95" w:name="_Toc522784252"/>
      <w:bookmarkStart w:id="96" w:name="_Toc522864221"/>
      <w:bookmarkStart w:id="97" w:name="_Toc522864295"/>
      <w:bookmarkStart w:id="98" w:name="_Toc522865136"/>
      <w:bookmarkStart w:id="99" w:name="_Toc522865213"/>
      <w:bookmarkStart w:id="100" w:name="_Toc522865314"/>
      <w:bookmarkStart w:id="101" w:name="_Toc522865482"/>
      <w:bookmarkStart w:id="102" w:name="_Toc522865570"/>
      <w:bookmarkStart w:id="103" w:name="_Toc522865644"/>
      <w:bookmarkStart w:id="104" w:name="_Toc522865730"/>
      <w:bookmarkStart w:id="105" w:name="_Toc522865804"/>
      <w:bookmarkStart w:id="106" w:name="_Toc59224164"/>
      <w:bookmarkStart w:id="107" w:name="_Toc59477390"/>
      <w:bookmarkStart w:id="108" w:name="_Toc59477656"/>
      <w:bookmarkStart w:id="109" w:name="_Toc60134652"/>
      <w:bookmarkStart w:id="110" w:name="_Toc60224002"/>
      <w:bookmarkStart w:id="111" w:name="_Toc65180625"/>
      <w:bookmarkStart w:id="112" w:name="_Toc65180697"/>
      <w:bookmarkStart w:id="113" w:name="_Toc65180796"/>
      <w:bookmarkStart w:id="114" w:name="_Toc68605968"/>
      <w:bookmarkStart w:id="115" w:name="_Toc68606357"/>
      <w:bookmarkStart w:id="116" w:name="_Toc68606376"/>
      <w:bookmarkStart w:id="117" w:name="_Toc68606433"/>
      <w:bookmarkStart w:id="118" w:name="_Toc68606505"/>
      <w:bookmarkStart w:id="119" w:name="_Toc68633271"/>
      <w:bookmarkStart w:id="120" w:name="_Toc69374194"/>
      <w:bookmarkStart w:id="121" w:name="_Toc202288068"/>
      <w:bookmarkStart w:id="122" w:name="_Toc266447541"/>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p>
    <w:p w14:paraId="06CED7B1" w14:textId="77777777" w:rsidR="00956B0D" w:rsidRDefault="00BE5E4E" w:rsidP="00B45F86">
      <w:pPr>
        <w:pStyle w:val="Heading2"/>
        <w:numPr>
          <w:ilvl w:val="0"/>
          <w:numId w:val="0"/>
        </w:numPr>
        <w:ind w:left="720" w:hanging="720"/>
        <w:rPr>
          <w:rFonts w:ascii="Times New Roman" w:hAnsi="Times New Roman"/>
        </w:rPr>
      </w:pPr>
      <w:bookmarkStart w:id="123" w:name="_Toc69374195"/>
      <w:r w:rsidRPr="00CE5F46">
        <w:rPr>
          <w:rFonts w:ascii="Times New Roman" w:hAnsi="Times New Roman"/>
        </w:rPr>
        <w:t>2.1</w:t>
      </w:r>
      <w:r w:rsidRPr="00CE5F46">
        <w:rPr>
          <w:rFonts w:ascii="Times New Roman" w:hAnsi="Times New Roman"/>
        </w:rPr>
        <w:tab/>
      </w:r>
      <w:r w:rsidR="00956B0D" w:rsidRPr="00CE5F46">
        <w:rPr>
          <w:rFonts w:ascii="Times New Roman" w:hAnsi="Times New Roman"/>
        </w:rPr>
        <w:t xml:space="preserve"> Introduction</w:t>
      </w:r>
      <w:bookmarkEnd w:id="121"/>
      <w:bookmarkEnd w:id="122"/>
      <w:bookmarkEnd w:id="123"/>
    </w:p>
    <w:p w14:paraId="48355D3E" w14:textId="77777777" w:rsidR="00AA0011" w:rsidRDefault="00670EDE" w:rsidP="00B45F86">
      <w:pPr>
        <w:spacing w:line="360" w:lineRule="auto"/>
        <w:jc w:val="both"/>
        <w:rPr>
          <w:lang w:eastAsia="en-GB"/>
        </w:rPr>
      </w:pPr>
      <w:r>
        <w:rPr>
          <w:lang w:eastAsia="en-GB"/>
        </w:rPr>
        <w:t xml:space="preserve">In this section the reader will be able to follow a phased approach in applying local and group permissions to files and folders. They will be able to determine what happens when access to a restricted file occurs and how to grant access. On the same topic of permissions, users will be restricted to various features on their client Personal Computers (PC). </w:t>
      </w:r>
      <w:r w:rsidR="0032601B">
        <w:rPr>
          <w:lang w:eastAsia="en-GB"/>
        </w:rPr>
        <w:t>Finally,</w:t>
      </w:r>
      <w:r>
        <w:rPr>
          <w:lang w:eastAsia="en-GB"/>
        </w:rPr>
        <w:t xml:space="preserve"> domain wide password criteria will be set and changed.</w:t>
      </w:r>
    </w:p>
    <w:p w14:paraId="4246F95A" w14:textId="77777777" w:rsidR="008919DD" w:rsidRDefault="002C5E6B" w:rsidP="00B45F86">
      <w:pPr>
        <w:spacing w:line="360" w:lineRule="auto"/>
        <w:jc w:val="both"/>
      </w:pPr>
      <w:r>
        <w:t>.</w:t>
      </w:r>
    </w:p>
    <w:p w14:paraId="37D8C5C4" w14:textId="77777777" w:rsidR="00956B0D" w:rsidRDefault="00BE5E4E" w:rsidP="00B45F86">
      <w:pPr>
        <w:pStyle w:val="Heading2"/>
        <w:numPr>
          <w:ilvl w:val="0"/>
          <w:numId w:val="0"/>
        </w:numPr>
        <w:ind w:left="720" w:hanging="720"/>
        <w:rPr>
          <w:rFonts w:ascii="Times New Roman" w:hAnsi="Times New Roman"/>
        </w:rPr>
      </w:pPr>
      <w:bookmarkStart w:id="124" w:name="_Toc69374196"/>
      <w:r w:rsidRPr="002C08FC">
        <w:rPr>
          <w:rFonts w:ascii="Times New Roman" w:hAnsi="Times New Roman"/>
        </w:rPr>
        <w:t>2.2</w:t>
      </w:r>
      <w:r w:rsidRPr="002C08FC">
        <w:rPr>
          <w:rFonts w:ascii="Times New Roman" w:hAnsi="Times New Roman"/>
        </w:rPr>
        <w:tab/>
      </w:r>
      <w:r w:rsidR="00935FCA" w:rsidRPr="0064670A">
        <w:rPr>
          <w:rFonts w:ascii="Times New Roman" w:hAnsi="Times New Roman"/>
        </w:rPr>
        <w:t>Assumptions</w:t>
      </w:r>
      <w:bookmarkEnd w:id="124"/>
    </w:p>
    <w:p w14:paraId="1227C267" w14:textId="77777777" w:rsidR="00AA0011" w:rsidRPr="00AA0011" w:rsidRDefault="00AA0011" w:rsidP="00B45F86">
      <w:pPr>
        <w:jc w:val="both"/>
        <w:rPr>
          <w:lang w:eastAsia="en-GB"/>
        </w:rPr>
      </w:pPr>
    </w:p>
    <w:p w14:paraId="1A59A6DD" w14:textId="74956153" w:rsidR="006516B9" w:rsidRPr="006516B9" w:rsidRDefault="006516B9" w:rsidP="00B45F86">
      <w:pPr>
        <w:spacing w:line="360" w:lineRule="auto"/>
        <w:jc w:val="both"/>
        <w:rPr>
          <w:lang w:eastAsia="en-GB"/>
        </w:rPr>
      </w:pPr>
      <w:r>
        <w:rPr>
          <w:lang w:eastAsia="en-GB"/>
        </w:rPr>
        <w:t xml:space="preserve">The following </w:t>
      </w:r>
      <w:r w:rsidR="00763976">
        <w:rPr>
          <w:lang w:eastAsia="en-GB"/>
        </w:rPr>
        <w:t xml:space="preserve">demonstration uses the same virtual environment configured for worksheet 1 and 2. </w:t>
      </w:r>
      <w:r w:rsidR="00704574">
        <w:rPr>
          <w:lang w:eastAsia="en-GB"/>
        </w:rPr>
        <w:t xml:space="preserve">In this demonstration the work is carried out on behalf of </w:t>
      </w:r>
      <w:proofErr w:type="spellStart"/>
      <w:r w:rsidR="00704574">
        <w:rPr>
          <w:lang w:eastAsia="en-GB"/>
        </w:rPr>
        <w:t>nwtraders</w:t>
      </w:r>
      <w:proofErr w:type="spellEnd"/>
      <w:r w:rsidR="00704574">
        <w:rPr>
          <w:lang w:eastAsia="en-GB"/>
        </w:rPr>
        <w:t xml:space="preserve"> as a continuation from previous worksheets.</w:t>
      </w:r>
      <w:r w:rsidR="00763976">
        <w:rPr>
          <w:lang w:eastAsia="en-GB"/>
        </w:rPr>
        <w:t xml:space="preserve"> </w:t>
      </w:r>
      <w:r w:rsidR="00704574">
        <w:rPr>
          <w:lang w:eastAsia="en-GB"/>
        </w:rPr>
        <w:t xml:space="preserve">Following on from worksheet 1 and 2 </w:t>
      </w:r>
      <w:proofErr w:type="spellStart"/>
      <w:r w:rsidR="00704574">
        <w:rPr>
          <w:lang w:eastAsia="en-GB"/>
        </w:rPr>
        <w:t>nwtraders</w:t>
      </w:r>
      <w:proofErr w:type="spellEnd"/>
      <w:r w:rsidR="00763976">
        <w:rPr>
          <w:lang w:eastAsia="en-GB"/>
        </w:rPr>
        <w:t xml:space="preserve"> is now </w:t>
      </w:r>
      <w:r w:rsidR="00704574">
        <w:rPr>
          <w:lang w:eastAsia="en-GB"/>
        </w:rPr>
        <w:t xml:space="preserve">a </w:t>
      </w:r>
      <w:r w:rsidR="00763976">
        <w:rPr>
          <w:lang w:eastAsia="en-GB"/>
        </w:rPr>
        <w:t xml:space="preserve">functional </w:t>
      </w:r>
      <w:r w:rsidR="00704574">
        <w:rPr>
          <w:lang w:eastAsia="en-GB"/>
        </w:rPr>
        <w:t xml:space="preserve">domain </w:t>
      </w:r>
      <w:r w:rsidR="00763976">
        <w:rPr>
          <w:lang w:eastAsia="en-GB"/>
        </w:rPr>
        <w:t xml:space="preserve">and </w:t>
      </w:r>
      <w:r w:rsidR="00704574">
        <w:rPr>
          <w:lang w:eastAsia="en-GB"/>
        </w:rPr>
        <w:t>staff are</w:t>
      </w:r>
      <w:r w:rsidR="00763976">
        <w:rPr>
          <w:lang w:eastAsia="en-GB"/>
        </w:rPr>
        <w:t xml:space="preserve"> creating documents</w:t>
      </w:r>
      <w:r w:rsidR="00704574">
        <w:rPr>
          <w:lang w:eastAsia="en-GB"/>
        </w:rPr>
        <w:t>/files/folders</w:t>
      </w:r>
      <w:r w:rsidR="00763976">
        <w:rPr>
          <w:lang w:eastAsia="en-GB"/>
        </w:rPr>
        <w:t xml:space="preserve"> for sharing between </w:t>
      </w:r>
      <w:r w:rsidR="00704574">
        <w:rPr>
          <w:lang w:eastAsia="en-GB"/>
        </w:rPr>
        <w:t>each other</w:t>
      </w:r>
      <w:r w:rsidR="00763976">
        <w:rPr>
          <w:lang w:eastAsia="en-GB"/>
        </w:rPr>
        <w:t xml:space="preserve">. </w:t>
      </w:r>
      <w:r w:rsidR="00704574">
        <w:rPr>
          <w:lang w:eastAsia="en-GB"/>
        </w:rPr>
        <w:t>A system now needs to be adopted to allow the right access to the right people.</w:t>
      </w:r>
    </w:p>
    <w:p w14:paraId="7C631DA9" w14:textId="77777777" w:rsidR="00607F66" w:rsidRPr="00CE5F46" w:rsidRDefault="00607F66" w:rsidP="00B45F86">
      <w:pPr>
        <w:spacing w:line="360" w:lineRule="auto"/>
        <w:jc w:val="both"/>
      </w:pPr>
    </w:p>
    <w:p w14:paraId="7E47F8D1" w14:textId="77777777" w:rsidR="00704574" w:rsidRDefault="00704574" w:rsidP="00B45F86">
      <w:pPr>
        <w:pStyle w:val="Heading2"/>
        <w:numPr>
          <w:ilvl w:val="0"/>
          <w:numId w:val="0"/>
        </w:numPr>
        <w:ind w:left="720" w:hanging="720"/>
        <w:rPr>
          <w:rFonts w:ascii="Times New Roman" w:hAnsi="Times New Roman"/>
        </w:rPr>
      </w:pPr>
    </w:p>
    <w:p w14:paraId="32815C5E" w14:textId="77777777" w:rsidR="00704574" w:rsidRDefault="00704574" w:rsidP="00B45F86">
      <w:pPr>
        <w:pStyle w:val="Heading2"/>
        <w:numPr>
          <w:ilvl w:val="0"/>
          <w:numId w:val="0"/>
        </w:numPr>
        <w:ind w:left="720" w:hanging="720"/>
        <w:rPr>
          <w:rFonts w:ascii="Times New Roman" w:hAnsi="Times New Roman"/>
        </w:rPr>
      </w:pPr>
    </w:p>
    <w:p w14:paraId="09C58233" w14:textId="77777777" w:rsidR="00704574" w:rsidRDefault="00704574" w:rsidP="00B45F86">
      <w:pPr>
        <w:pStyle w:val="Heading2"/>
        <w:numPr>
          <w:ilvl w:val="0"/>
          <w:numId w:val="0"/>
        </w:numPr>
        <w:ind w:left="720" w:hanging="720"/>
        <w:rPr>
          <w:rFonts w:ascii="Times New Roman" w:hAnsi="Times New Roman"/>
        </w:rPr>
      </w:pPr>
    </w:p>
    <w:p w14:paraId="648BDF4F" w14:textId="77777777" w:rsidR="00704574" w:rsidRDefault="00704574" w:rsidP="00B45F86">
      <w:pPr>
        <w:pStyle w:val="Heading2"/>
        <w:numPr>
          <w:ilvl w:val="0"/>
          <w:numId w:val="0"/>
        </w:numPr>
        <w:ind w:left="720" w:hanging="720"/>
        <w:rPr>
          <w:rFonts w:ascii="Times New Roman" w:hAnsi="Times New Roman"/>
        </w:rPr>
      </w:pPr>
    </w:p>
    <w:p w14:paraId="5CEB8DF1" w14:textId="77777777" w:rsidR="00704574" w:rsidRDefault="00704574" w:rsidP="00B45F86">
      <w:pPr>
        <w:pStyle w:val="Heading2"/>
        <w:numPr>
          <w:ilvl w:val="0"/>
          <w:numId w:val="0"/>
        </w:numPr>
        <w:ind w:left="720" w:hanging="720"/>
        <w:rPr>
          <w:rFonts w:ascii="Times New Roman" w:hAnsi="Times New Roman"/>
        </w:rPr>
      </w:pPr>
    </w:p>
    <w:p w14:paraId="543F69FF" w14:textId="77777777" w:rsidR="00704574" w:rsidRDefault="00704574" w:rsidP="00B45F86">
      <w:pPr>
        <w:pStyle w:val="Heading2"/>
        <w:numPr>
          <w:ilvl w:val="0"/>
          <w:numId w:val="0"/>
        </w:numPr>
        <w:ind w:left="720" w:hanging="720"/>
        <w:rPr>
          <w:rFonts w:ascii="Times New Roman" w:hAnsi="Times New Roman"/>
        </w:rPr>
      </w:pPr>
    </w:p>
    <w:p w14:paraId="257DA99F" w14:textId="77777777" w:rsidR="00704574" w:rsidRDefault="00704574" w:rsidP="00B45F86">
      <w:pPr>
        <w:pStyle w:val="Heading2"/>
        <w:numPr>
          <w:ilvl w:val="0"/>
          <w:numId w:val="0"/>
        </w:numPr>
        <w:ind w:left="720" w:hanging="720"/>
        <w:rPr>
          <w:rFonts w:ascii="Times New Roman" w:hAnsi="Times New Roman"/>
        </w:rPr>
      </w:pPr>
    </w:p>
    <w:p w14:paraId="6B7AFE69" w14:textId="77777777" w:rsidR="00704574" w:rsidRDefault="00704574" w:rsidP="00B45F86">
      <w:pPr>
        <w:pStyle w:val="Heading2"/>
        <w:numPr>
          <w:ilvl w:val="0"/>
          <w:numId w:val="0"/>
        </w:numPr>
        <w:ind w:left="720" w:hanging="720"/>
        <w:rPr>
          <w:rFonts w:ascii="Times New Roman" w:hAnsi="Times New Roman"/>
        </w:rPr>
      </w:pPr>
    </w:p>
    <w:p w14:paraId="11915D43" w14:textId="77777777" w:rsidR="00704574" w:rsidRDefault="00704574" w:rsidP="00B45F86">
      <w:pPr>
        <w:pStyle w:val="Heading2"/>
        <w:numPr>
          <w:ilvl w:val="0"/>
          <w:numId w:val="0"/>
        </w:numPr>
        <w:ind w:left="720" w:hanging="720"/>
        <w:rPr>
          <w:rFonts w:ascii="Times New Roman" w:hAnsi="Times New Roman"/>
        </w:rPr>
      </w:pPr>
    </w:p>
    <w:p w14:paraId="5F2A164A" w14:textId="77777777" w:rsidR="00704574" w:rsidRDefault="00704574" w:rsidP="00B45F86">
      <w:pPr>
        <w:pStyle w:val="Heading2"/>
        <w:numPr>
          <w:ilvl w:val="0"/>
          <w:numId w:val="0"/>
        </w:numPr>
        <w:ind w:left="720" w:hanging="720"/>
        <w:rPr>
          <w:rFonts w:ascii="Times New Roman" w:hAnsi="Times New Roman"/>
        </w:rPr>
      </w:pPr>
    </w:p>
    <w:p w14:paraId="067059DB" w14:textId="77777777" w:rsidR="00704574" w:rsidRDefault="00704574" w:rsidP="00B45F86">
      <w:pPr>
        <w:pStyle w:val="Heading2"/>
        <w:numPr>
          <w:ilvl w:val="0"/>
          <w:numId w:val="0"/>
        </w:numPr>
        <w:ind w:left="720" w:hanging="720"/>
        <w:rPr>
          <w:rFonts w:ascii="Times New Roman" w:hAnsi="Times New Roman"/>
        </w:rPr>
      </w:pPr>
    </w:p>
    <w:p w14:paraId="76FB084C" w14:textId="77777777" w:rsidR="00704574" w:rsidRDefault="00704574" w:rsidP="00B45F86">
      <w:pPr>
        <w:pStyle w:val="Heading2"/>
        <w:numPr>
          <w:ilvl w:val="0"/>
          <w:numId w:val="0"/>
        </w:numPr>
        <w:ind w:left="720" w:hanging="720"/>
        <w:rPr>
          <w:rFonts w:ascii="Times New Roman" w:hAnsi="Times New Roman"/>
        </w:rPr>
      </w:pPr>
    </w:p>
    <w:p w14:paraId="2801A142" w14:textId="77777777" w:rsidR="00704574" w:rsidRDefault="00704574" w:rsidP="00B45F86">
      <w:pPr>
        <w:pStyle w:val="Heading2"/>
        <w:numPr>
          <w:ilvl w:val="0"/>
          <w:numId w:val="0"/>
        </w:numPr>
        <w:ind w:left="720" w:hanging="720"/>
        <w:rPr>
          <w:rFonts w:ascii="Times New Roman" w:hAnsi="Times New Roman"/>
        </w:rPr>
      </w:pPr>
    </w:p>
    <w:p w14:paraId="09ACBCC1" w14:textId="77777777" w:rsidR="00704574" w:rsidRDefault="00704574" w:rsidP="00B45F86">
      <w:pPr>
        <w:pStyle w:val="Heading2"/>
        <w:numPr>
          <w:ilvl w:val="0"/>
          <w:numId w:val="0"/>
        </w:numPr>
        <w:ind w:left="720" w:hanging="720"/>
        <w:rPr>
          <w:rFonts w:ascii="Times New Roman" w:hAnsi="Times New Roman"/>
        </w:rPr>
      </w:pPr>
    </w:p>
    <w:p w14:paraId="275FEB4E" w14:textId="77777777" w:rsidR="00704574" w:rsidRDefault="00704574" w:rsidP="00B45F86">
      <w:pPr>
        <w:pStyle w:val="Heading2"/>
        <w:numPr>
          <w:ilvl w:val="0"/>
          <w:numId w:val="0"/>
        </w:numPr>
        <w:ind w:left="720" w:hanging="720"/>
        <w:rPr>
          <w:rFonts w:ascii="Times New Roman" w:hAnsi="Times New Roman"/>
        </w:rPr>
      </w:pPr>
    </w:p>
    <w:p w14:paraId="55629D2A" w14:textId="77777777" w:rsidR="00704574" w:rsidRDefault="00704574" w:rsidP="00B45F86">
      <w:pPr>
        <w:pStyle w:val="Heading2"/>
        <w:numPr>
          <w:ilvl w:val="0"/>
          <w:numId w:val="0"/>
        </w:numPr>
        <w:ind w:left="720" w:hanging="720"/>
        <w:rPr>
          <w:rFonts w:ascii="Times New Roman" w:hAnsi="Times New Roman"/>
        </w:rPr>
      </w:pPr>
    </w:p>
    <w:p w14:paraId="5EDB99C4" w14:textId="77777777" w:rsidR="00704574" w:rsidRDefault="00704574" w:rsidP="00B45F86">
      <w:pPr>
        <w:pStyle w:val="Heading2"/>
        <w:numPr>
          <w:ilvl w:val="0"/>
          <w:numId w:val="0"/>
        </w:numPr>
        <w:ind w:left="720" w:hanging="720"/>
        <w:rPr>
          <w:rFonts w:ascii="Times New Roman" w:hAnsi="Times New Roman"/>
        </w:rPr>
      </w:pPr>
    </w:p>
    <w:p w14:paraId="1FE4DF31" w14:textId="21C39EF8" w:rsidR="00696E7E" w:rsidRPr="00696E7E" w:rsidRDefault="00BE5E4E" w:rsidP="00B45F86">
      <w:pPr>
        <w:pStyle w:val="Heading2"/>
        <w:numPr>
          <w:ilvl w:val="0"/>
          <w:numId w:val="0"/>
        </w:numPr>
        <w:ind w:left="720" w:hanging="720"/>
      </w:pPr>
      <w:bookmarkStart w:id="125" w:name="_Toc69374197"/>
      <w:r w:rsidRPr="00CE5F46">
        <w:rPr>
          <w:rFonts w:ascii="Times New Roman" w:hAnsi="Times New Roman"/>
        </w:rPr>
        <w:lastRenderedPageBreak/>
        <w:t>2.3</w:t>
      </w:r>
      <w:r w:rsidRPr="00CE5F46">
        <w:rPr>
          <w:rFonts w:ascii="Times New Roman" w:hAnsi="Times New Roman"/>
        </w:rPr>
        <w:tab/>
      </w:r>
      <w:r w:rsidR="00184946">
        <w:rPr>
          <w:rFonts w:ascii="Times New Roman" w:hAnsi="Times New Roman"/>
        </w:rPr>
        <w:t xml:space="preserve">The </w:t>
      </w:r>
      <w:r w:rsidR="00A07A00">
        <w:rPr>
          <w:rFonts w:ascii="Times New Roman" w:hAnsi="Times New Roman"/>
        </w:rPr>
        <w:t>Phased approach NTFS / SHare and Group Policy Managment</w:t>
      </w:r>
      <w:bookmarkEnd w:id="125"/>
    </w:p>
    <w:p w14:paraId="2A532C7A" w14:textId="77777777" w:rsidR="00696E7E" w:rsidRDefault="007912BA" w:rsidP="00B45F86">
      <w:pPr>
        <w:spacing w:line="360" w:lineRule="auto"/>
        <w:jc w:val="both"/>
      </w:pPr>
      <w:r>
        <w:rPr>
          <w:noProof/>
          <w:lang w:eastAsia="en-GB"/>
        </w:rPr>
        <w:t xml:space="preserve"> </w:t>
      </w:r>
      <w:r w:rsidR="00696E7E">
        <w:rPr>
          <w:noProof/>
          <w:lang w:eastAsia="en-GB"/>
        </w:rPr>
        <w:drawing>
          <wp:inline distT="0" distB="0" distL="0" distR="0" wp14:anchorId="17B363B7" wp14:editId="58051C46">
            <wp:extent cx="5731510" cy="39331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933190"/>
                    </a:xfrm>
                    <a:prstGeom prst="rect">
                      <a:avLst/>
                    </a:prstGeom>
                  </pic:spPr>
                </pic:pic>
              </a:graphicData>
            </a:graphic>
          </wp:inline>
        </w:drawing>
      </w:r>
    </w:p>
    <w:p w14:paraId="53DE02D9" w14:textId="77777777" w:rsidR="00696E7E" w:rsidRPr="00696E7E" w:rsidRDefault="00696E7E" w:rsidP="00B45F86">
      <w:pPr>
        <w:spacing w:line="360" w:lineRule="auto"/>
        <w:jc w:val="both"/>
        <w:rPr>
          <w:i/>
        </w:rPr>
      </w:pPr>
      <w:r w:rsidRPr="00696E7E">
        <w:rPr>
          <w:i/>
        </w:rPr>
        <w:t>Figure 1: Created by the author. Steps 1 -7.</w:t>
      </w:r>
    </w:p>
    <w:p w14:paraId="07201BB6" w14:textId="77777777" w:rsidR="00696E7E" w:rsidRDefault="00696E7E" w:rsidP="00B45F86">
      <w:pPr>
        <w:spacing w:line="360" w:lineRule="auto"/>
        <w:jc w:val="both"/>
      </w:pPr>
    </w:p>
    <w:p w14:paraId="75D3BAE1" w14:textId="77777777" w:rsidR="00696E7E" w:rsidRDefault="00696E7E" w:rsidP="00B45F86">
      <w:pPr>
        <w:spacing w:line="360" w:lineRule="auto"/>
        <w:jc w:val="both"/>
      </w:pPr>
      <w:r>
        <w:t xml:space="preserve">The user Owen L. Hill was created in previous tasks, the user account access was restricted to time and day ranges. The system time at the beginning of this phase was outside that of time allowed. Administrator access was used to give user Owen L. Hill </w:t>
      </w:r>
      <w:proofErr w:type="gramStart"/>
      <w:r>
        <w:t>24 hour</w:t>
      </w:r>
      <w:proofErr w:type="gramEnd"/>
      <w:r>
        <w:t xml:space="preserve"> access to the domain. When a file is created by a user (the creator), they have full read and write rights to the file. The above steps show a user creating a folder “</w:t>
      </w:r>
      <w:proofErr w:type="spellStart"/>
      <w:r>
        <w:t>Dept_Important_Docs</w:t>
      </w:r>
      <w:proofErr w:type="spellEnd"/>
      <w:r>
        <w:t>”, within that folder creating a file “</w:t>
      </w:r>
      <w:proofErr w:type="spellStart"/>
      <w:r>
        <w:t>VeryImportantFile</w:t>
      </w:r>
      <w:proofErr w:type="spellEnd"/>
      <w:r>
        <w:t>”, simulating an organisation</w:t>
      </w:r>
      <w:r w:rsidR="00DE57B9">
        <w:t>’</w:t>
      </w:r>
      <w:r>
        <w:t>s highly sensitive data.</w:t>
      </w:r>
    </w:p>
    <w:p w14:paraId="56B5388E" w14:textId="77777777" w:rsidR="00696E7E" w:rsidRPr="00624D9E" w:rsidRDefault="00696E7E" w:rsidP="00B45F86">
      <w:pPr>
        <w:spacing w:line="360" w:lineRule="auto"/>
        <w:jc w:val="both"/>
      </w:pPr>
    </w:p>
    <w:p w14:paraId="0147924E" w14:textId="77777777" w:rsidR="00696E7E" w:rsidRDefault="00696E7E" w:rsidP="00B45F86">
      <w:pPr>
        <w:spacing w:line="360" w:lineRule="auto"/>
        <w:jc w:val="both"/>
      </w:pPr>
    </w:p>
    <w:p w14:paraId="31C47156" w14:textId="77777777" w:rsidR="00696E7E" w:rsidRDefault="00696E7E" w:rsidP="00B45F86">
      <w:pPr>
        <w:spacing w:line="360" w:lineRule="auto"/>
        <w:jc w:val="both"/>
      </w:pPr>
      <w:r>
        <w:rPr>
          <w:noProof/>
          <w:lang w:eastAsia="en-GB"/>
        </w:rPr>
        <w:lastRenderedPageBreak/>
        <w:drawing>
          <wp:inline distT="0" distB="0" distL="0" distR="0" wp14:anchorId="571A9D7E" wp14:editId="3318D27A">
            <wp:extent cx="5731510" cy="38417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41750"/>
                    </a:xfrm>
                    <a:prstGeom prst="rect">
                      <a:avLst/>
                    </a:prstGeom>
                  </pic:spPr>
                </pic:pic>
              </a:graphicData>
            </a:graphic>
          </wp:inline>
        </w:drawing>
      </w:r>
    </w:p>
    <w:p w14:paraId="583CB028" w14:textId="77777777" w:rsidR="00696E7E" w:rsidRPr="00696E7E" w:rsidRDefault="00696E7E" w:rsidP="00B45F86">
      <w:pPr>
        <w:tabs>
          <w:tab w:val="left" w:pos="4490"/>
        </w:tabs>
        <w:spacing w:line="360" w:lineRule="auto"/>
        <w:jc w:val="both"/>
        <w:rPr>
          <w:i/>
        </w:rPr>
      </w:pPr>
      <w:r w:rsidRPr="00696E7E">
        <w:rPr>
          <w:i/>
        </w:rPr>
        <w:t>Figure 2: Created by the author. Steps 8 – 17.</w:t>
      </w:r>
      <w:r w:rsidRPr="00696E7E">
        <w:rPr>
          <w:i/>
        </w:rPr>
        <w:tab/>
      </w:r>
    </w:p>
    <w:p w14:paraId="2B3ED18D" w14:textId="77777777" w:rsidR="00696E7E" w:rsidRDefault="00696E7E" w:rsidP="00B45F86">
      <w:pPr>
        <w:tabs>
          <w:tab w:val="left" w:pos="4490"/>
        </w:tabs>
        <w:spacing w:line="360" w:lineRule="auto"/>
        <w:jc w:val="both"/>
      </w:pPr>
    </w:p>
    <w:p w14:paraId="23F9D64E" w14:textId="717931ED" w:rsidR="00696E7E" w:rsidRDefault="00696E7E" w:rsidP="00B45F86">
      <w:pPr>
        <w:tabs>
          <w:tab w:val="left" w:pos="4490"/>
        </w:tabs>
        <w:spacing w:line="360" w:lineRule="auto"/>
        <w:jc w:val="both"/>
      </w:pPr>
      <w:r>
        <w:t>There are two types of permissions, explicit and inherited. An explicit permission is set when it</w:t>
      </w:r>
      <w:r w:rsidR="00DE57B9">
        <w:t>’</w:t>
      </w:r>
      <w:r>
        <w:t xml:space="preserve">s created, and </w:t>
      </w:r>
      <w:r w:rsidR="00DE57B9">
        <w:t xml:space="preserve">an </w:t>
      </w:r>
      <w:r>
        <w:t>inherited</w:t>
      </w:r>
      <w:r w:rsidR="00DE57B9">
        <w:t xml:space="preserve"> permission</w:t>
      </w:r>
      <w:r>
        <w:t xml:space="preserve"> is set because it’s a child of a parent object</w:t>
      </w:r>
      <w:r>
        <w:fldChar w:fldCharType="begin" w:fldLock="1"/>
      </w:r>
      <w:r w:rsidR="00E719B1">
        <w:instrText>ADDIN CSL_CITATION {"citationItems":[{"id":"ITEM-1","itemData":{"URL":"https://www.ntfs.com/ntfs-permissions-explicit.htm","accessed":{"date-parts":[["2021","4","3"]]},"id":"ITEM-1","issued":{"date-parts":[["0"]]},"title":"Explicit vs. Inherited Permissions - NTFS.com","type":"webpage"},"uris":["http://www.mendeley.com/documents/?uuid=a414fb4a-0c29-3bc7-833b-23d82d4c0799"]}],"mendeley":{"formattedCitation":"[2]","plainTextFormattedCitation":"[2]","previouslyFormattedCitation":"[2]"},"properties":{"noteIndex":0},"schema":"https://github.com/citation-style-language/schema/raw/master/csl-citation.json"}</w:instrText>
      </w:r>
      <w:r>
        <w:fldChar w:fldCharType="separate"/>
      </w:r>
      <w:r w:rsidR="00E84636" w:rsidRPr="00E84636">
        <w:rPr>
          <w:noProof/>
        </w:rPr>
        <w:t>[2]</w:t>
      </w:r>
      <w:r>
        <w:fldChar w:fldCharType="end"/>
      </w:r>
      <w:r>
        <w:t>. The domain controls what child objects that are assigned can do by default. The owner overrides this and can prevent access from any other users. The owner of the file can decide what other users can access the file and what permissions they can have with it. In this example the owner (Owen Hill) provides access to Bethan Hill.</w:t>
      </w:r>
    </w:p>
    <w:p w14:paraId="429F3E22" w14:textId="77777777" w:rsidR="00696E7E" w:rsidRDefault="00696E7E" w:rsidP="00B45F86">
      <w:pPr>
        <w:tabs>
          <w:tab w:val="left" w:pos="4490"/>
        </w:tabs>
        <w:spacing w:line="360" w:lineRule="auto"/>
        <w:jc w:val="both"/>
      </w:pPr>
      <w:r>
        <w:rPr>
          <w:noProof/>
          <w:lang w:eastAsia="en-GB"/>
        </w:rPr>
        <w:lastRenderedPageBreak/>
        <w:drawing>
          <wp:inline distT="0" distB="0" distL="0" distR="0" wp14:anchorId="5A4F54C8" wp14:editId="30745AEB">
            <wp:extent cx="5731510" cy="31229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22930"/>
                    </a:xfrm>
                    <a:prstGeom prst="rect">
                      <a:avLst/>
                    </a:prstGeom>
                  </pic:spPr>
                </pic:pic>
              </a:graphicData>
            </a:graphic>
          </wp:inline>
        </w:drawing>
      </w:r>
    </w:p>
    <w:p w14:paraId="721F8959" w14:textId="77777777" w:rsidR="00696E7E" w:rsidRDefault="00696E7E" w:rsidP="00B45F86">
      <w:pPr>
        <w:spacing w:line="360" w:lineRule="auto"/>
        <w:jc w:val="both"/>
        <w:rPr>
          <w:i/>
        </w:rPr>
      </w:pPr>
      <w:r w:rsidRPr="00696E7E">
        <w:rPr>
          <w:i/>
        </w:rPr>
        <w:t>Figure 3: Created by the author. Steps 18 – 22.</w:t>
      </w:r>
    </w:p>
    <w:p w14:paraId="3EE503DB" w14:textId="77777777" w:rsidR="00696E7E" w:rsidRPr="00696E7E" w:rsidRDefault="00696E7E" w:rsidP="00B45F86">
      <w:pPr>
        <w:spacing w:line="360" w:lineRule="auto"/>
        <w:jc w:val="both"/>
        <w:rPr>
          <w:i/>
        </w:rPr>
      </w:pPr>
    </w:p>
    <w:p w14:paraId="72D1D161" w14:textId="575F3C58" w:rsidR="00696E7E" w:rsidRDefault="00696E7E" w:rsidP="00B45F86">
      <w:pPr>
        <w:spacing w:line="360" w:lineRule="auto"/>
        <w:jc w:val="both"/>
      </w:pPr>
      <w:r>
        <w:t>Bethan Hill checks to see if their rights work, and the results prove that the access is granted and the permissions allow them to edit and save the file. Another user</w:t>
      </w:r>
      <w:r w:rsidR="00DE57B9">
        <w:t>,</w:t>
      </w:r>
      <w:r>
        <w:t xml:space="preserve"> Isabelle Hill</w:t>
      </w:r>
      <w:r w:rsidR="00DE57B9">
        <w:t>,</w:t>
      </w:r>
      <w:r>
        <w:t xml:space="preserve"> logs in and tries to access the file</w:t>
      </w:r>
      <w:r w:rsidR="00DE57B9">
        <w:t>.</w:t>
      </w:r>
      <w:r>
        <w:t xml:space="preserve"> </w:t>
      </w:r>
      <w:r w:rsidR="00DE57B9">
        <w:t>A</w:t>
      </w:r>
      <w:r>
        <w:t xml:space="preserve">s the owner has locked down the access, Isabelle </w:t>
      </w:r>
      <w:r w:rsidR="00DE57B9">
        <w:t xml:space="preserve">doesn’t have </w:t>
      </w:r>
      <w:r>
        <w:t xml:space="preserve">the permission to access the folder or the file. </w:t>
      </w:r>
    </w:p>
    <w:p w14:paraId="765A7ADC" w14:textId="77777777" w:rsidR="00696E7E" w:rsidRDefault="00696E7E" w:rsidP="00B45F86">
      <w:pPr>
        <w:spacing w:line="360" w:lineRule="auto"/>
        <w:jc w:val="both"/>
      </w:pPr>
    </w:p>
    <w:p w14:paraId="0828373F" w14:textId="77777777" w:rsidR="00696E7E" w:rsidRDefault="00696E7E" w:rsidP="00B45F86">
      <w:pPr>
        <w:spacing w:line="360" w:lineRule="auto"/>
        <w:jc w:val="both"/>
      </w:pPr>
      <w:r>
        <w:rPr>
          <w:noProof/>
          <w:lang w:eastAsia="en-GB"/>
        </w:rPr>
        <w:drawing>
          <wp:inline distT="0" distB="0" distL="0" distR="0" wp14:anchorId="7AD0B02D" wp14:editId="3303A124">
            <wp:extent cx="5731510" cy="37693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769360"/>
                    </a:xfrm>
                    <a:prstGeom prst="rect">
                      <a:avLst/>
                    </a:prstGeom>
                  </pic:spPr>
                </pic:pic>
              </a:graphicData>
            </a:graphic>
          </wp:inline>
        </w:drawing>
      </w:r>
    </w:p>
    <w:p w14:paraId="09DC1FF7" w14:textId="77777777" w:rsidR="00696E7E" w:rsidRDefault="00696E7E" w:rsidP="00B45F86">
      <w:pPr>
        <w:spacing w:line="360" w:lineRule="auto"/>
        <w:jc w:val="both"/>
        <w:rPr>
          <w:i/>
        </w:rPr>
      </w:pPr>
      <w:r w:rsidRPr="00696E7E">
        <w:rPr>
          <w:i/>
        </w:rPr>
        <w:lastRenderedPageBreak/>
        <w:t>Figure 4: Created by the author. Steps 23 – 31.</w:t>
      </w:r>
    </w:p>
    <w:p w14:paraId="5CC3036C" w14:textId="77777777" w:rsidR="00696E7E" w:rsidRPr="00696E7E" w:rsidRDefault="00696E7E" w:rsidP="00B45F86">
      <w:pPr>
        <w:spacing w:line="360" w:lineRule="auto"/>
        <w:jc w:val="both"/>
        <w:rPr>
          <w:i/>
        </w:rPr>
      </w:pPr>
    </w:p>
    <w:p w14:paraId="40672505" w14:textId="77777777" w:rsidR="00696E7E" w:rsidRDefault="00696E7E" w:rsidP="00B45F86">
      <w:pPr>
        <w:spacing w:line="360" w:lineRule="auto"/>
        <w:jc w:val="both"/>
      </w:pPr>
      <w:r>
        <w:t>These steps demonstrate a Network share being created for users to access a share. Users granted access to the share are shown in the permitted access list. To set up a share, the administrator is sent through a step by step wizard and given various options.</w:t>
      </w:r>
    </w:p>
    <w:p w14:paraId="5004020A" w14:textId="77777777" w:rsidR="00696E7E" w:rsidRDefault="00696E7E" w:rsidP="00B45F86">
      <w:pPr>
        <w:spacing w:line="360" w:lineRule="auto"/>
        <w:jc w:val="both"/>
      </w:pPr>
    </w:p>
    <w:p w14:paraId="44CF0F93" w14:textId="77777777" w:rsidR="00696E7E" w:rsidRDefault="00696E7E" w:rsidP="00B45F86">
      <w:pPr>
        <w:spacing w:line="360" w:lineRule="auto"/>
        <w:jc w:val="both"/>
      </w:pPr>
      <w:r>
        <w:rPr>
          <w:noProof/>
          <w:lang w:eastAsia="en-GB"/>
        </w:rPr>
        <w:drawing>
          <wp:inline distT="0" distB="0" distL="0" distR="0" wp14:anchorId="2D49A00C" wp14:editId="7C8DA826">
            <wp:extent cx="5731510" cy="23755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75535"/>
                    </a:xfrm>
                    <a:prstGeom prst="rect">
                      <a:avLst/>
                    </a:prstGeom>
                  </pic:spPr>
                </pic:pic>
              </a:graphicData>
            </a:graphic>
          </wp:inline>
        </w:drawing>
      </w:r>
    </w:p>
    <w:p w14:paraId="5695615A" w14:textId="77777777" w:rsidR="00696E7E" w:rsidRDefault="00696E7E" w:rsidP="00B45F86">
      <w:pPr>
        <w:spacing w:line="360" w:lineRule="auto"/>
        <w:jc w:val="both"/>
      </w:pPr>
      <w:r w:rsidRPr="00696E7E">
        <w:rPr>
          <w:i/>
        </w:rPr>
        <w:t>Figure 5: Created by the author. Steps 32 – 33</w:t>
      </w:r>
      <w:r>
        <w:t>.</w:t>
      </w:r>
    </w:p>
    <w:p w14:paraId="3BC4A990" w14:textId="77777777" w:rsidR="00696E7E" w:rsidRDefault="00696E7E" w:rsidP="00B45F86">
      <w:pPr>
        <w:spacing w:line="360" w:lineRule="auto"/>
        <w:jc w:val="both"/>
      </w:pPr>
    </w:p>
    <w:p w14:paraId="02A9DA6C" w14:textId="7B9AEF94" w:rsidR="00696E7E" w:rsidRDefault="00696E7E" w:rsidP="00B45F86">
      <w:pPr>
        <w:spacing w:line="360" w:lineRule="auto"/>
        <w:jc w:val="both"/>
      </w:pPr>
      <w:r>
        <w:t>The final steps to complete the share on the wizard</w:t>
      </w:r>
      <w:r w:rsidR="00373F39">
        <w:t>, accepting the selections.</w:t>
      </w:r>
    </w:p>
    <w:p w14:paraId="492D244C" w14:textId="77777777" w:rsidR="00696E7E" w:rsidRDefault="00696E7E" w:rsidP="00B45F86">
      <w:pPr>
        <w:spacing w:line="360" w:lineRule="auto"/>
        <w:jc w:val="both"/>
      </w:pPr>
    </w:p>
    <w:p w14:paraId="63D640E4" w14:textId="77777777" w:rsidR="00696E7E" w:rsidRDefault="00696E7E" w:rsidP="00B45F86">
      <w:pPr>
        <w:spacing w:line="360" w:lineRule="auto"/>
        <w:jc w:val="both"/>
      </w:pPr>
      <w:r>
        <w:rPr>
          <w:noProof/>
          <w:lang w:eastAsia="en-GB"/>
        </w:rPr>
        <w:lastRenderedPageBreak/>
        <w:drawing>
          <wp:inline distT="0" distB="0" distL="0" distR="0" wp14:anchorId="6178B80F" wp14:editId="6F39F3D5">
            <wp:extent cx="5731510" cy="38144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14445"/>
                    </a:xfrm>
                    <a:prstGeom prst="rect">
                      <a:avLst/>
                    </a:prstGeom>
                  </pic:spPr>
                </pic:pic>
              </a:graphicData>
            </a:graphic>
          </wp:inline>
        </w:drawing>
      </w:r>
    </w:p>
    <w:p w14:paraId="2D844E09" w14:textId="77777777" w:rsidR="00696E7E" w:rsidRDefault="00696E7E" w:rsidP="00B45F86">
      <w:pPr>
        <w:spacing w:line="360" w:lineRule="auto"/>
        <w:jc w:val="both"/>
        <w:rPr>
          <w:i/>
        </w:rPr>
      </w:pPr>
      <w:r w:rsidRPr="00696E7E">
        <w:rPr>
          <w:i/>
        </w:rPr>
        <w:t>Figure 6: Created by the author. Steps 34 – 37.</w:t>
      </w:r>
    </w:p>
    <w:p w14:paraId="47B275A1" w14:textId="77777777" w:rsidR="00696E7E" w:rsidRPr="00696E7E" w:rsidRDefault="00696E7E" w:rsidP="00B45F86">
      <w:pPr>
        <w:spacing w:line="360" w:lineRule="auto"/>
        <w:jc w:val="both"/>
        <w:rPr>
          <w:i/>
        </w:rPr>
      </w:pPr>
    </w:p>
    <w:p w14:paraId="24576A78" w14:textId="714F89F0" w:rsidR="00696E7E" w:rsidRDefault="00696E7E" w:rsidP="00B45F86">
      <w:pPr>
        <w:spacing w:line="360" w:lineRule="auto"/>
        <w:jc w:val="both"/>
      </w:pPr>
      <w:r>
        <w:t>The client needs to Map the share on their Personal Computer (PC). The share does not automatically populate. Note that the share location is needed so that the directory can be found. If the user was not authori</w:t>
      </w:r>
      <w:r w:rsidR="00A4187C">
        <w:t>z</w:t>
      </w:r>
      <w:r>
        <w:t>ed to use the share, then there would be a red X on the Graphical User Interface (GUI) of the drive, and the user would be directed to contact their administrator if access was attempted.</w:t>
      </w:r>
    </w:p>
    <w:p w14:paraId="489C5449" w14:textId="77777777" w:rsidR="00696E7E" w:rsidRDefault="00696E7E" w:rsidP="00B45F86">
      <w:pPr>
        <w:spacing w:line="360" w:lineRule="auto"/>
        <w:jc w:val="both"/>
      </w:pPr>
      <w:r>
        <w:rPr>
          <w:noProof/>
          <w:lang w:eastAsia="en-GB"/>
        </w:rPr>
        <w:lastRenderedPageBreak/>
        <w:drawing>
          <wp:inline distT="0" distB="0" distL="0" distR="0" wp14:anchorId="1D4C3129" wp14:editId="0F06B243">
            <wp:extent cx="5731510" cy="37712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771265"/>
                    </a:xfrm>
                    <a:prstGeom prst="rect">
                      <a:avLst/>
                    </a:prstGeom>
                  </pic:spPr>
                </pic:pic>
              </a:graphicData>
            </a:graphic>
          </wp:inline>
        </w:drawing>
      </w:r>
    </w:p>
    <w:p w14:paraId="305A546E" w14:textId="77777777" w:rsidR="00696E7E" w:rsidRDefault="00696E7E" w:rsidP="00B45F86">
      <w:pPr>
        <w:spacing w:line="360" w:lineRule="auto"/>
        <w:jc w:val="both"/>
        <w:rPr>
          <w:i/>
        </w:rPr>
      </w:pPr>
      <w:r w:rsidRPr="00696E7E">
        <w:rPr>
          <w:i/>
        </w:rPr>
        <w:t>Figure 7: Created by the author. Steps 38 – 44.</w:t>
      </w:r>
    </w:p>
    <w:p w14:paraId="1465C69F" w14:textId="77777777" w:rsidR="00696E7E" w:rsidRPr="00696E7E" w:rsidRDefault="00696E7E" w:rsidP="00B45F86">
      <w:pPr>
        <w:spacing w:line="360" w:lineRule="auto"/>
        <w:jc w:val="both"/>
        <w:rPr>
          <w:i/>
        </w:rPr>
      </w:pPr>
    </w:p>
    <w:p w14:paraId="1F818041" w14:textId="35E1CA08" w:rsidR="00696E7E" w:rsidRDefault="00696E7E" w:rsidP="00B45F86">
      <w:pPr>
        <w:spacing w:line="360" w:lineRule="auto"/>
        <w:jc w:val="both"/>
      </w:pPr>
      <w:r>
        <w:t>These are the initial steps to group non</w:t>
      </w:r>
      <w:r w:rsidR="00DE57B9">
        <w:t>-</w:t>
      </w:r>
      <w:r>
        <w:t>administrative users and remove the control panel access ensuring that system settings are</w:t>
      </w:r>
      <w:r w:rsidR="00DE57B9">
        <w:t xml:space="preserve"> not</w:t>
      </w:r>
      <w:r>
        <w:t xml:space="preserve"> modified. A new object is created in Active Directory (AD) and non-administrative users are placed in there. On the Group Policy </w:t>
      </w:r>
      <w:proofErr w:type="gramStart"/>
      <w:r>
        <w:t>manager</w:t>
      </w:r>
      <w:proofErr w:type="gramEnd"/>
      <w:r>
        <w:t xml:space="preserve"> a useful description is used to describe the type of policy that is enforced if a user group is associated with it.</w:t>
      </w:r>
    </w:p>
    <w:p w14:paraId="462203D2" w14:textId="77777777" w:rsidR="00696E7E" w:rsidRDefault="00696E7E" w:rsidP="00B45F86">
      <w:pPr>
        <w:spacing w:line="360" w:lineRule="auto"/>
        <w:jc w:val="both"/>
      </w:pPr>
    </w:p>
    <w:p w14:paraId="21F970B3" w14:textId="77777777" w:rsidR="00696E7E" w:rsidRDefault="00696E7E" w:rsidP="00B45F86">
      <w:pPr>
        <w:spacing w:line="360" w:lineRule="auto"/>
        <w:jc w:val="both"/>
      </w:pPr>
      <w:r>
        <w:rPr>
          <w:noProof/>
          <w:lang w:eastAsia="en-GB"/>
        </w:rPr>
        <w:lastRenderedPageBreak/>
        <w:drawing>
          <wp:inline distT="0" distB="0" distL="0" distR="0" wp14:anchorId="0EF168F1" wp14:editId="5E53ACA8">
            <wp:extent cx="5731510" cy="31038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03880"/>
                    </a:xfrm>
                    <a:prstGeom prst="rect">
                      <a:avLst/>
                    </a:prstGeom>
                  </pic:spPr>
                </pic:pic>
              </a:graphicData>
            </a:graphic>
          </wp:inline>
        </w:drawing>
      </w:r>
    </w:p>
    <w:p w14:paraId="79653B98" w14:textId="77777777" w:rsidR="00696E7E" w:rsidRDefault="00696E7E" w:rsidP="00B45F86">
      <w:pPr>
        <w:spacing w:line="360" w:lineRule="auto"/>
        <w:jc w:val="both"/>
        <w:rPr>
          <w:i/>
        </w:rPr>
      </w:pPr>
      <w:r w:rsidRPr="00696E7E">
        <w:rPr>
          <w:i/>
        </w:rPr>
        <w:t>Figure 8: Created by the author. Steps 45 – 50.</w:t>
      </w:r>
    </w:p>
    <w:p w14:paraId="3BAC3BBE" w14:textId="77777777" w:rsidR="00696E7E" w:rsidRPr="00696E7E" w:rsidRDefault="00696E7E" w:rsidP="00B45F86">
      <w:pPr>
        <w:spacing w:line="360" w:lineRule="auto"/>
        <w:jc w:val="both"/>
        <w:rPr>
          <w:i/>
        </w:rPr>
      </w:pPr>
    </w:p>
    <w:p w14:paraId="597CB5DF" w14:textId="77777777" w:rsidR="00696E7E" w:rsidRDefault="00696E7E" w:rsidP="00B45F86">
      <w:pPr>
        <w:spacing w:line="360" w:lineRule="auto"/>
        <w:jc w:val="both"/>
      </w:pPr>
      <w:r>
        <w:t>The steps show the navigation from user configuration to the available control panel templates available to enforce.</w:t>
      </w:r>
    </w:p>
    <w:p w14:paraId="205A21A7" w14:textId="77777777" w:rsidR="00696E7E" w:rsidRDefault="00696E7E" w:rsidP="00B45F86">
      <w:pPr>
        <w:spacing w:line="360" w:lineRule="auto"/>
        <w:jc w:val="both"/>
      </w:pPr>
    </w:p>
    <w:p w14:paraId="3CC9BDE3" w14:textId="77777777" w:rsidR="00696E7E" w:rsidRDefault="00696E7E" w:rsidP="00B45F86">
      <w:pPr>
        <w:spacing w:line="360" w:lineRule="auto"/>
        <w:jc w:val="both"/>
      </w:pPr>
    </w:p>
    <w:p w14:paraId="22868C7A" w14:textId="77777777" w:rsidR="00696E7E" w:rsidRDefault="00696E7E" w:rsidP="00B45F86">
      <w:pPr>
        <w:spacing w:line="360" w:lineRule="auto"/>
        <w:jc w:val="both"/>
      </w:pPr>
      <w:r>
        <w:rPr>
          <w:noProof/>
          <w:lang w:eastAsia="en-GB"/>
        </w:rPr>
        <w:drawing>
          <wp:inline distT="0" distB="0" distL="0" distR="0" wp14:anchorId="4B139155" wp14:editId="48BB3DB9">
            <wp:extent cx="5731510" cy="34074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407410"/>
                    </a:xfrm>
                    <a:prstGeom prst="rect">
                      <a:avLst/>
                    </a:prstGeom>
                  </pic:spPr>
                </pic:pic>
              </a:graphicData>
            </a:graphic>
          </wp:inline>
        </w:drawing>
      </w:r>
    </w:p>
    <w:p w14:paraId="1EC7E416" w14:textId="77777777" w:rsidR="00696E7E" w:rsidRPr="004A16DF" w:rsidRDefault="00696E7E" w:rsidP="00B45F86">
      <w:pPr>
        <w:spacing w:line="360" w:lineRule="auto"/>
        <w:jc w:val="both"/>
        <w:rPr>
          <w:i/>
        </w:rPr>
      </w:pPr>
      <w:r w:rsidRPr="004A16DF">
        <w:rPr>
          <w:i/>
        </w:rPr>
        <w:t>Figure 9: Created by the author. Steps 51 – 56.</w:t>
      </w:r>
    </w:p>
    <w:p w14:paraId="7585E992" w14:textId="77777777" w:rsidR="00696E7E" w:rsidRDefault="00696E7E" w:rsidP="00B45F86">
      <w:pPr>
        <w:spacing w:line="360" w:lineRule="auto"/>
        <w:jc w:val="both"/>
      </w:pPr>
      <w:r>
        <w:lastRenderedPageBreak/>
        <w:t xml:space="preserve">Once the templates are selected, the administrator can enforce the policy meaning that it is pushed through the domain to the </w:t>
      </w:r>
      <w:proofErr w:type="gramStart"/>
      <w:r>
        <w:t>users</w:t>
      </w:r>
      <w:proofErr w:type="gramEnd"/>
      <w:r>
        <w:t xml:space="preserve"> devices immediately after the process has finished.</w:t>
      </w:r>
    </w:p>
    <w:p w14:paraId="2D5E6E1E" w14:textId="77777777" w:rsidR="00696E7E" w:rsidRDefault="00696E7E" w:rsidP="00B45F86">
      <w:pPr>
        <w:spacing w:line="360" w:lineRule="auto"/>
        <w:jc w:val="both"/>
      </w:pPr>
    </w:p>
    <w:p w14:paraId="1AB333EA" w14:textId="77777777" w:rsidR="00696E7E" w:rsidRDefault="00696E7E" w:rsidP="00B45F86">
      <w:pPr>
        <w:spacing w:line="360" w:lineRule="auto"/>
        <w:jc w:val="both"/>
      </w:pPr>
      <w:r>
        <w:rPr>
          <w:noProof/>
          <w:lang w:eastAsia="en-GB"/>
        </w:rPr>
        <w:drawing>
          <wp:inline distT="0" distB="0" distL="0" distR="0" wp14:anchorId="523BC5DC" wp14:editId="5A227917">
            <wp:extent cx="5731510" cy="23698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369820"/>
                    </a:xfrm>
                    <a:prstGeom prst="rect">
                      <a:avLst/>
                    </a:prstGeom>
                  </pic:spPr>
                </pic:pic>
              </a:graphicData>
            </a:graphic>
          </wp:inline>
        </w:drawing>
      </w:r>
    </w:p>
    <w:p w14:paraId="67DB68A1" w14:textId="77777777" w:rsidR="00696E7E" w:rsidRDefault="00696E7E" w:rsidP="00B45F86">
      <w:pPr>
        <w:spacing w:line="360" w:lineRule="auto"/>
        <w:jc w:val="both"/>
        <w:rPr>
          <w:i/>
        </w:rPr>
      </w:pPr>
      <w:r w:rsidRPr="00696E7E">
        <w:rPr>
          <w:i/>
        </w:rPr>
        <w:t>Figure 10: Created by the author. Steps 57 – 58.</w:t>
      </w:r>
    </w:p>
    <w:p w14:paraId="6749D369" w14:textId="77777777" w:rsidR="00696E7E" w:rsidRPr="00696E7E" w:rsidRDefault="00696E7E" w:rsidP="00B45F86">
      <w:pPr>
        <w:spacing w:line="360" w:lineRule="auto"/>
        <w:jc w:val="both"/>
        <w:rPr>
          <w:i/>
        </w:rPr>
      </w:pPr>
    </w:p>
    <w:p w14:paraId="164044B4" w14:textId="77777777" w:rsidR="00696E7E" w:rsidRDefault="00696E7E" w:rsidP="00B45F86">
      <w:pPr>
        <w:spacing w:line="360" w:lineRule="auto"/>
        <w:jc w:val="both"/>
      </w:pPr>
      <w:r>
        <w:t>When a user tries to access the control panel once the policy has been enforced, they are instructed that they have no access and are to contact the administrator for further assistance. For large organisation this is a very useful method to group users and manage privileges. Users can be placed in the container in AD to determine their access level.</w:t>
      </w:r>
    </w:p>
    <w:p w14:paraId="3A9873E6" w14:textId="77777777" w:rsidR="00696E7E" w:rsidRDefault="00696E7E" w:rsidP="00B45F86">
      <w:pPr>
        <w:spacing w:line="360" w:lineRule="auto"/>
        <w:jc w:val="both"/>
      </w:pPr>
    </w:p>
    <w:p w14:paraId="05A3157A" w14:textId="77777777" w:rsidR="00696E7E" w:rsidRDefault="00696E7E" w:rsidP="00B45F86">
      <w:pPr>
        <w:spacing w:line="360" w:lineRule="auto"/>
        <w:jc w:val="both"/>
      </w:pPr>
      <w:r>
        <w:rPr>
          <w:noProof/>
          <w:lang w:eastAsia="en-GB"/>
        </w:rPr>
        <w:lastRenderedPageBreak/>
        <w:drawing>
          <wp:inline distT="0" distB="0" distL="0" distR="0" wp14:anchorId="778C3DF8" wp14:editId="5A325265">
            <wp:extent cx="5731510" cy="388493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84930"/>
                    </a:xfrm>
                    <a:prstGeom prst="rect">
                      <a:avLst/>
                    </a:prstGeom>
                  </pic:spPr>
                </pic:pic>
              </a:graphicData>
            </a:graphic>
          </wp:inline>
        </w:drawing>
      </w:r>
    </w:p>
    <w:p w14:paraId="5C7B9168" w14:textId="77777777" w:rsidR="00696E7E" w:rsidRDefault="00696E7E" w:rsidP="00B45F86">
      <w:pPr>
        <w:spacing w:line="360" w:lineRule="auto"/>
        <w:jc w:val="both"/>
        <w:rPr>
          <w:i/>
        </w:rPr>
      </w:pPr>
      <w:r w:rsidRPr="00696E7E">
        <w:rPr>
          <w:i/>
        </w:rPr>
        <w:t>Figure 11: Created by the author. Steps 57 – 66.</w:t>
      </w:r>
    </w:p>
    <w:p w14:paraId="0B862371" w14:textId="77777777" w:rsidR="00696E7E" w:rsidRPr="00696E7E" w:rsidRDefault="00696E7E" w:rsidP="00B45F86">
      <w:pPr>
        <w:spacing w:line="360" w:lineRule="auto"/>
        <w:jc w:val="both"/>
        <w:rPr>
          <w:i/>
        </w:rPr>
      </w:pPr>
    </w:p>
    <w:p w14:paraId="340A65AA" w14:textId="321063A8" w:rsidR="00696E7E" w:rsidRDefault="00696E7E" w:rsidP="00B45F86">
      <w:pPr>
        <w:spacing w:line="360" w:lineRule="auto"/>
        <w:jc w:val="both"/>
      </w:pPr>
      <w:r>
        <w:t>These steps demonstrate how an administrator restricts installations of third party software on organisational devices using the soft install template in the group policy manager. This protects the organisation from users installing unhelpful software / malware on the network. Once the template is selected, when the user attempts to install downloaded software (in this case Putty), they are asked for administrative credentials. Typically, they will contact their organisation</w:t>
      </w:r>
      <w:r w:rsidR="00E63E80">
        <w:t>’</w:t>
      </w:r>
      <w:r>
        <w:t>s helpdesk and they will authori</w:t>
      </w:r>
      <w:r w:rsidR="00E63E80">
        <w:t>s</w:t>
      </w:r>
      <w:r>
        <w:t>e it or not.</w:t>
      </w:r>
    </w:p>
    <w:p w14:paraId="0DEB0CC4" w14:textId="77777777" w:rsidR="00696E7E" w:rsidRDefault="00696E7E" w:rsidP="00B45F86">
      <w:pPr>
        <w:spacing w:line="360" w:lineRule="auto"/>
        <w:jc w:val="both"/>
      </w:pPr>
    </w:p>
    <w:p w14:paraId="0D558529" w14:textId="77777777" w:rsidR="00696E7E" w:rsidRDefault="00696E7E" w:rsidP="00B45F86">
      <w:pPr>
        <w:spacing w:line="360" w:lineRule="auto"/>
        <w:jc w:val="both"/>
      </w:pPr>
      <w:r>
        <w:rPr>
          <w:noProof/>
          <w:lang w:eastAsia="en-GB"/>
        </w:rPr>
        <w:lastRenderedPageBreak/>
        <w:drawing>
          <wp:inline distT="0" distB="0" distL="0" distR="0" wp14:anchorId="578FDDE8" wp14:editId="4540F8BA">
            <wp:extent cx="5731510" cy="34480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48050"/>
                    </a:xfrm>
                    <a:prstGeom prst="rect">
                      <a:avLst/>
                    </a:prstGeom>
                  </pic:spPr>
                </pic:pic>
              </a:graphicData>
            </a:graphic>
          </wp:inline>
        </w:drawing>
      </w:r>
    </w:p>
    <w:p w14:paraId="24E23416" w14:textId="77777777" w:rsidR="00696E7E" w:rsidRDefault="00696E7E" w:rsidP="00B45F86">
      <w:pPr>
        <w:spacing w:line="360" w:lineRule="auto"/>
        <w:jc w:val="both"/>
        <w:rPr>
          <w:i/>
        </w:rPr>
      </w:pPr>
      <w:r w:rsidRPr="00696E7E">
        <w:rPr>
          <w:i/>
        </w:rPr>
        <w:t>Figure 12: Created by the author. Steps 67 – 70.</w:t>
      </w:r>
    </w:p>
    <w:p w14:paraId="14F500B1" w14:textId="77777777" w:rsidR="00696E7E" w:rsidRPr="00696E7E" w:rsidRDefault="00696E7E" w:rsidP="00B45F86">
      <w:pPr>
        <w:spacing w:line="360" w:lineRule="auto"/>
        <w:jc w:val="both"/>
        <w:rPr>
          <w:i/>
        </w:rPr>
      </w:pPr>
    </w:p>
    <w:p w14:paraId="162851D5" w14:textId="77777777" w:rsidR="0088437E" w:rsidRDefault="00696E7E" w:rsidP="00B45F86">
      <w:pPr>
        <w:spacing w:line="360" w:lineRule="auto"/>
        <w:jc w:val="both"/>
      </w:pPr>
      <w:r>
        <w:t xml:space="preserve">The final steps are to globally enforce users to use complex passwords on the domain. Password parameters can be specified ensuring security standards are met. </w:t>
      </w:r>
    </w:p>
    <w:p w14:paraId="23D80F74" w14:textId="77777777" w:rsidR="001452B9" w:rsidRPr="00CE5F46" w:rsidRDefault="001452B9" w:rsidP="00B45F86">
      <w:pPr>
        <w:spacing w:line="360" w:lineRule="auto"/>
        <w:jc w:val="both"/>
      </w:pPr>
    </w:p>
    <w:p w14:paraId="32D59C06" w14:textId="77777777" w:rsidR="00956B0D" w:rsidRPr="00CE5F46" w:rsidRDefault="00FF371F" w:rsidP="00B45F86">
      <w:pPr>
        <w:pStyle w:val="Heading2"/>
        <w:numPr>
          <w:ilvl w:val="0"/>
          <w:numId w:val="0"/>
        </w:numPr>
        <w:ind w:left="720" w:hanging="720"/>
        <w:rPr>
          <w:rFonts w:ascii="Times New Roman" w:hAnsi="Times New Roman"/>
        </w:rPr>
      </w:pPr>
      <w:bookmarkStart w:id="126" w:name="_Toc202288079"/>
      <w:bookmarkStart w:id="127" w:name="_Toc266447547"/>
      <w:bookmarkStart w:id="128" w:name="_Toc69374198"/>
      <w:r>
        <w:rPr>
          <w:rFonts w:ascii="Times New Roman" w:hAnsi="Times New Roman"/>
        </w:rPr>
        <w:t>2.4</w:t>
      </w:r>
      <w:r w:rsidR="00FC3DEF" w:rsidRPr="00CE5F46">
        <w:rPr>
          <w:rFonts w:ascii="Times New Roman" w:hAnsi="Times New Roman"/>
        </w:rPr>
        <w:tab/>
      </w:r>
      <w:r w:rsidR="00956B0D" w:rsidRPr="00CE5F46">
        <w:rPr>
          <w:rFonts w:ascii="Times New Roman" w:hAnsi="Times New Roman"/>
        </w:rPr>
        <w:t>Conclusion</w:t>
      </w:r>
      <w:bookmarkEnd w:id="126"/>
      <w:bookmarkEnd w:id="127"/>
      <w:bookmarkEnd w:id="128"/>
      <w:r w:rsidR="00956B0D" w:rsidRPr="00CE5F46">
        <w:rPr>
          <w:rFonts w:ascii="Times New Roman" w:hAnsi="Times New Roman"/>
        </w:rPr>
        <w:t xml:space="preserve"> </w:t>
      </w:r>
      <w:bookmarkStart w:id="129" w:name="_Toc202288080"/>
      <w:bookmarkEnd w:id="129"/>
    </w:p>
    <w:p w14:paraId="47CF6593" w14:textId="77777777" w:rsidR="00956B0D" w:rsidRPr="00CE5F46" w:rsidRDefault="0088386E" w:rsidP="00B45F86">
      <w:pPr>
        <w:spacing w:line="360" w:lineRule="auto"/>
        <w:jc w:val="both"/>
      </w:pPr>
      <w:r>
        <w:t xml:space="preserve">This </w:t>
      </w:r>
      <w:r w:rsidR="00461A1C">
        <w:t>section</w:t>
      </w:r>
      <w:r>
        <w:t xml:space="preserve"> followed the author as they demonstrated a 70 step process to demonstrate local and file share, group policy management and domain wide password criteria. It is evident that administrators have many options to consider when restricting access</w:t>
      </w:r>
      <w:r w:rsidR="00184B6A">
        <w:t>. In the next section the topics explored in section 2 will be observed and explained.</w:t>
      </w:r>
    </w:p>
    <w:p w14:paraId="7A78989B" w14:textId="77777777" w:rsidR="00956B0D" w:rsidRPr="00CE5F46" w:rsidRDefault="00956B0D" w:rsidP="00B45F86">
      <w:pPr>
        <w:spacing w:line="360" w:lineRule="auto"/>
        <w:jc w:val="both"/>
        <w:rPr>
          <w:i/>
        </w:rPr>
      </w:pPr>
    </w:p>
    <w:p w14:paraId="7F837B33" w14:textId="77777777" w:rsidR="00956B0D" w:rsidRDefault="00956B0D" w:rsidP="00B45F86">
      <w:pPr>
        <w:pStyle w:val="Heading1"/>
        <w:spacing w:line="360" w:lineRule="auto"/>
        <w:rPr>
          <w:rFonts w:ascii="Times New Roman" w:hAnsi="Times New Roman"/>
          <w:bCs/>
          <w:iCs/>
        </w:rPr>
      </w:pPr>
      <w:r w:rsidRPr="00CE5F46">
        <w:rPr>
          <w:rFonts w:ascii="Times New Roman" w:hAnsi="Times New Roman"/>
        </w:rPr>
        <w:br w:type="page"/>
      </w:r>
      <w:bookmarkStart w:id="130" w:name="_Toc69374199"/>
      <w:r w:rsidR="0082004C">
        <w:rPr>
          <w:rFonts w:ascii="Times New Roman" w:hAnsi="Times New Roman"/>
        </w:rPr>
        <w:lastRenderedPageBreak/>
        <w:t>Section</w:t>
      </w:r>
      <w:r w:rsidRPr="00CE5F46">
        <w:rPr>
          <w:rFonts w:ascii="Times New Roman" w:hAnsi="Times New Roman"/>
        </w:rPr>
        <w:t xml:space="preserve"> 3 </w:t>
      </w:r>
      <w:r w:rsidR="007C2C67">
        <w:rPr>
          <w:rFonts w:ascii="Times New Roman" w:hAnsi="Times New Roman"/>
        </w:rPr>
        <w:t>–</w:t>
      </w:r>
      <w:r w:rsidRPr="00CE5F46">
        <w:rPr>
          <w:rFonts w:ascii="Times New Roman" w:hAnsi="Times New Roman"/>
        </w:rPr>
        <w:t xml:space="preserve"> </w:t>
      </w:r>
      <w:bookmarkEnd w:id="52"/>
      <w:bookmarkEnd w:id="53"/>
      <w:bookmarkEnd w:id="56"/>
      <w:r w:rsidR="00D23988">
        <w:rPr>
          <w:rFonts w:ascii="Times New Roman" w:hAnsi="Times New Roman"/>
          <w:bCs/>
          <w:iCs/>
        </w:rPr>
        <w:t>Observations</w:t>
      </w:r>
      <w:bookmarkEnd w:id="130"/>
    </w:p>
    <w:p w14:paraId="721A4E55" w14:textId="77777777" w:rsidR="00682495" w:rsidRPr="00682495" w:rsidRDefault="00682495" w:rsidP="00B45F86">
      <w:pPr>
        <w:jc w:val="both"/>
        <w:rPr>
          <w:lang w:eastAsia="x-none"/>
        </w:rPr>
      </w:pPr>
    </w:p>
    <w:p w14:paraId="763C07FD" w14:textId="77777777" w:rsidR="00956B0D" w:rsidRPr="00CE5F46" w:rsidRDefault="00956B0D" w:rsidP="00B45F86">
      <w:pPr>
        <w:pStyle w:val="ListParagraph"/>
        <w:numPr>
          <w:ilvl w:val="0"/>
          <w:numId w:val="6"/>
        </w:numPr>
        <w:outlineLvl w:val="1"/>
        <w:rPr>
          <w:rFonts w:ascii="Times New Roman" w:hAnsi="Times New Roman"/>
          <w:b/>
          <w:vanish/>
          <w:color w:val="000000"/>
          <w:u w:val="single"/>
        </w:rPr>
      </w:pPr>
      <w:bookmarkStart w:id="131" w:name="_Toc266710265"/>
      <w:bookmarkStart w:id="132" w:name="_Toc266711018"/>
      <w:bookmarkStart w:id="133" w:name="_Toc271283199"/>
      <w:bookmarkStart w:id="134" w:name="_Toc340606384"/>
      <w:bookmarkStart w:id="135" w:name="_Toc340611911"/>
      <w:bookmarkStart w:id="136" w:name="_Toc340612081"/>
      <w:bookmarkStart w:id="137" w:name="_Toc340614008"/>
      <w:bookmarkStart w:id="138" w:name="_Toc341173674"/>
      <w:bookmarkStart w:id="139" w:name="_Toc341173852"/>
      <w:bookmarkStart w:id="140" w:name="_Toc341174532"/>
      <w:bookmarkStart w:id="141" w:name="_Toc345410430"/>
      <w:bookmarkStart w:id="142" w:name="_Toc345410761"/>
      <w:bookmarkStart w:id="143" w:name="_Toc345412866"/>
      <w:bookmarkStart w:id="144" w:name="_Toc371251358"/>
      <w:bookmarkStart w:id="145" w:name="_Toc371251407"/>
      <w:bookmarkStart w:id="146" w:name="_Toc371255387"/>
      <w:bookmarkStart w:id="147" w:name="_Toc371255542"/>
      <w:bookmarkStart w:id="148" w:name="_Toc521745975"/>
      <w:bookmarkStart w:id="149" w:name="_Toc521746639"/>
      <w:bookmarkStart w:id="150" w:name="_Toc521746833"/>
      <w:bookmarkStart w:id="151" w:name="_Toc521761813"/>
      <w:bookmarkStart w:id="152" w:name="_Toc521762076"/>
      <w:bookmarkStart w:id="153" w:name="_Toc521762222"/>
      <w:bookmarkStart w:id="154" w:name="_Toc521762326"/>
      <w:bookmarkStart w:id="155" w:name="_Toc521762395"/>
      <w:bookmarkStart w:id="156" w:name="_Toc521762457"/>
      <w:bookmarkStart w:id="157" w:name="_Toc522085377"/>
      <w:bookmarkStart w:id="158" w:name="_Toc522085440"/>
      <w:bookmarkStart w:id="159" w:name="_Toc522092224"/>
      <w:bookmarkStart w:id="160" w:name="_Toc522114236"/>
      <w:bookmarkStart w:id="161" w:name="_Toc522193152"/>
      <w:bookmarkStart w:id="162" w:name="_Toc522197101"/>
      <w:bookmarkStart w:id="163" w:name="_Toc522369032"/>
      <w:bookmarkStart w:id="164" w:name="_Toc522598129"/>
      <w:bookmarkStart w:id="165" w:name="_Toc522698259"/>
      <w:bookmarkStart w:id="166" w:name="_Toc522698327"/>
      <w:bookmarkStart w:id="167" w:name="_Toc522702181"/>
      <w:bookmarkStart w:id="168" w:name="_Toc522702245"/>
      <w:bookmarkStart w:id="169" w:name="_Toc522784270"/>
      <w:bookmarkStart w:id="170" w:name="_Toc522864239"/>
      <w:bookmarkStart w:id="171" w:name="_Toc522864313"/>
      <w:bookmarkStart w:id="172" w:name="_Toc522865154"/>
      <w:bookmarkStart w:id="173" w:name="_Toc522865231"/>
      <w:bookmarkStart w:id="174" w:name="_Toc522865332"/>
      <w:bookmarkStart w:id="175" w:name="_Toc522865500"/>
      <w:bookmarkStart w:id="176" w:name="_Toc522865588"/>
      <w:bookmarkStart w:id="177" w:name="_Toc522865662"/>
      <w:bookmarkStart w:id="178" w:name="_Toc522865748"/>
      <w:bookmarkStart w:id="179" w:name="_Toc522865822"/>
      <w:bookmarkStart w:id="180" w:name="_Toc59224170"/>
      <w:bookmarkStart w:id="181" w:name="_Toc59477396"/>
      <w:bookmarkStart w:id="182" w:name="_Toc59477662"/>
      <w:bookmarkStart w:id="183" w:name="_Toc60134658"/>
      <w:bookmarkStart w:id="184" w:name="_Toc60224008"/>
      <w:bookmarkStart w:id="185" w:name="_Toc65180631"/>
      <w:bookmarkStart w:id="186" w:name="_Toc65180703"/>
      <w:bookmarkStart w:id="187" w:name="_Toc65180802"/>
      <w:bookmarkStart w:id="188" w:name="_Toc68605974"/>
      <w:bookmarkStart w:id="189" w:name="_Toc68606363"/>
      <w:bookmarkStart w:id="190" w:name="_Toc68606382"/>
      <w:bookmarkStart w:id="191" w:name="_Toc68606439"/>
      <w:bookmarkStart w:id="192" w:name="_Toc68606511"/>
      <w:bookmarkStart w:id="193" w:name="_Toc68633277"/>
      <w:bookmarkStart w:id="194" w:name="_Toc69374200"/>
      <w:bookmarkStart w:id="195" w:name="_Toc266447529"/>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p>
    <w:p w14:paraId="780B7183" w14:textId="77777777" w:rsidR="00956B0D" w:rsidRPr="00CE5F46" w:rsidRDefault="00956B0D" w:rsidP="00B45F86">
      <w:pPr>
        <w:pStyle w:val="ListParagraph"/>
        <w:numPr>
          <w:ilvl w:val="0"/>
          <w:numId w:val="4"/>
        </w:numPr>
        <w:outlineLvl w:val="1"/>
        <w:rPr>
          <w:rFonts w:ascii="Times New Roman" w:hAnsi="Times New Roman"/>
          <w:b/>
          <w:vanish/>
          <w:color w:val="000000"/>
          <w:u w:val="single"/>
        </w:rPr>
      </w:pPr>
      <w:bookmarkStart w:id="196" w:name="_Toc340606385"/>
      <w:bookmarkStart w:id="197" w:name="_Toc340611912"/>
      <w:bookmarkStart w:id="198" w:name="_Toc340612082"/>
      <w:bookmarkStart w:id="199" w:name="_Toc340614009"/>
      <w:bookmarkStart w:id="200" w:name="_Toc341173675"/>
      <w:bookmarkStart w:id="201" w:name="_Toc341173853"/>
      <w:bookmarkStart w:id="202" w:name="_Toc341174533"/>
      <w:bookmarkStart w:id="203" w:name="_Toc345410431"/>
      <w:bookmarkStart w:id="204" w:name="_Toc345410762"/>
      <w:bookmarkStart w:id="205" w:name="_Toc345412867"/>
      <w:bookmarkStart w:id="206" w:name="_Toc371251359"/>
      <w:bookmarkStart w:id="207" w:name="_Toc371251408"/>
      <w:bookmarkStart w:id="208" w:name="_Toc371255388"/>
      <w:bookmarkStart w:id="209" w:name="_Toc371255543"/>
      <w:bookmarkStart w:id="210" w:name="_Toc521745976"/>
      <w:bookmarkStart w:id="211" w:name="_Toc521746640"/>
      <w:bookmarkStart w:id="212" w:name="_Toc521746834"/>
      <w:bookmarkStart w:id="213" w:name="_Toc521761814"/>
      <w:bookmarkStart w:id="214" w:name="_Toc521762077"/>
      <w:bookmarkStart w:id="215" w:name="_Toc521762223"/>
      <w:bookmarkStart w:id="216" w:name="_Toc521762327"/>
      <w:bookmarkStart w:id="217" w:name="_Toc521762396"/>
      <w:bookmarkStart w:id="218" w:name="_Toc521762458"/>
      <w:bookmarkStart w:id="219" w:name="_Toc522085378"/>
      <w:bookmarkStart w:id="220" w:name="_Toc522085441"/>
      <w:bookmarkStart w:id="221" w:name="_Toc522092225"/>
      <w:bookmarkStart w:id="222" w:name="_Toc522114237"/>
      <w:bookmarkStart w:id="223" w:name="_Toc522193153"/>
      <w:bookmarkStart w:id="224" w:name="_Toc522197102"/>
      <w:bookmarkStart w:id="225" w:name="_Toc522369033"/>
      <w:bookmarkStart w:id="226" w:name="_Toc522598130"/>
      <w:bookmarkStart w:id="227" w:name="_Toc522698260"/>
      <w:bookmarkStart w:id="228" w:name="_Toc522698328"/>
      <w:bookmarkStart w:id="229" w:name="_Toc522702182"/>
      <w:bookmarkStart w:id="230" w:name="_Toc522702246"/>
      <w:bookmarkStart w:id="231" w:name="_Toc522784271"/>
      <w:bookmarkStart w:id="232" w:name="_Toc522864240"/>
      <w:bookmarkStart w:id="233" w:name="_Toc522864314"/>
      <w:bookmarkStart w:id="234" w:name="_Toc522865155"/>
      <w:bookmarkStart w:id="235" w:name="_Toc522865232"/>
      <w:bookmarkStart w:id="236" w:name="_Toc522865333"/>
      <w:bookmarkStart w:id="237" w:name="_Toc522865501"/>
      <w:bookmarkStart w:id="238" w:name="_Toc522865589"/>
      <w:bookmarkStart w:id="239" w:name="_Toc522865663"/>
      <w:bookmarkStart w:id="240" w:name="_Toc522865749"/>
      <w:bookmarkStart w:id="241" w:name="_Toc522865823"/>
      <w:bookmarkStart w:id="242" w:name="_Toc59224171"/>
      <w:bookmarkStart w:id="243" w:name="_Toc59477397"/>
      <w:bookmarkStart w:id="244" w:name="_Toc59477663"/>
      <w:bookmarkStart w:id="245" w:name="_Toc60134659"/>
      <w:bookmarkStart w:id="246" w:name="_Toc60224009"/>
      <w:bookmarkStart w:id="247" w:name="_Toc65180632"/>
      <w:bookmarkStart w:id="248" w:name="_Toc65180704"/>
      <w:bookmarkStart w:id="249" w:name="_Toc65180803"/>
      <w:bookmarkStart w:id="250" w:name="_Toc68605975"/>
      <w:bookmarkStart w:id="251" w:name="_Toc68606364"/>
      <w:bookmarkStart w:id="252" w:name="_Toc68606383"/>
      <w:bookmarkStart w:id="253" w:name="_Toc68606440"/>
      <w:bookmarkStart w:id="254" w:name="_Toc68606512"/>
      <w:bookmarkStart w:id="255" w:name="_Toc68633278"/>
      <w:bookmarkStart w:id="256" w:name="_Toc69374201"/>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p>
    <w:p w14:paraId="6A0EB17D" w14:textId="77777777" w:rsidR="00956B0D" w:rsidRPr="00CE5F46" w:rsidRDefault="00FC3DEF" w:rsidP="00B45F86">
      <w:pPr>
        <w:pStyle w:val="Heading2"/>
        <w:numPr>
          <w:ilvl w:val="0"/>
          <w:numId w:val="0"/>
        </w:numPr>
        <w:rPr>
          <w:rFonts w:ascii="Times New Roman" w:hAnsi="Times New Roman"/>
        </w:rPr>
      </w:pPr>
      <w:bookmarkStart w:id="257" w:name="_Toc69374202"/>
      <w:r w:rsidRPr="00CE5F46">
        <w:rPr>
          <w:rFonts w:ascii="Times New Roman" w:hAnsi="Times New Roman"/>
        </w:rPr>
        <w:t>3.1</w:t>
      </w:r>
      <w:r w:rsidRPr="00CE5F46">
        <w:rPr>
          <w:rFonts w:ascii="Times New Roman" w:hAnsi="Times New Roman"/>
        </w:rPr>
        <w:tab/>
      </w:r>
      <w:r w:rsidR="00956B0D" w:rsidRPr="00CE5F46">
        <w:rPr>
          <w:rFonts w:ascii="Times New Roman" w:hAnsi="Times New Roman"/>
        </w:rPr>
        <w:t>Introduction</w:t>
      </w:r>
      <w:bookmarkEnd w:id="195"/>
      <w:bookmarkEnd w:id="257"/>
    </w:p>
    <w:p w14:paraId="50BBEED6" w14:textId="18154503" w:rsidR="00956B0D" w:rsidRDefault="008F3A17" w:rsidP="00B45F86">
      <w:pPr>
        <w:spacing w:line="360" w:lineRule="auto"/>
        <w:jc w:val="both"/>
      </w:pPr>
      <w:r>
        <w:t>In this section, the key topics explored in section 2</w:t>
      </w:r>
      <w:r w:rsidR="00B732C8">
        <w:t>’s</w:t>
      </w:r>
      <w:r>
        <w:t xml:space="preserve"> implementation will be explored and discussed in more depth. </w:t>
      </w:r>
      <w:r w:rsidR="00C82F81">
        <w:t>The reasons why administrators should restrict access and the theory behind the implementation will</w:t>
      </w:r>
      <w:r w:rsidR="00490C6D">
        <w:t xml:space="preserve"> be useful for the reader to understand the concepts.</w:t>
      </w:r>
      <w:r w:rsidR="008E3F98">
        <w:t xml:space="preserve"> The discussion points are limited to the subjects covered in the implementation phase.</w:t>
      </w:r>
    </w:p>
    <w:p w14:paraId="54C66D32" w14:textId="77777777" w:rsidR="00490C6D" w:rsidRPr="00CE5F46" w:rsidRDefault="00490C6D" w:rsidP="00B45F86">
      <w:pPr>
        <w:spacing w:line="360" w:lineRule="auto"/>
        <w:jc w:val="both"/>
      </w:pPr>
    </w:p>
    <w:p w14:paraId="5B57EEC1" w14:textId="77777777" w:rsidR="00956B0D" w:rsidRDefault="00BE5E4E" w:rsidP="00B45F86">
      <w:pPr>
        <w:pStyle w:val="Heading2"/>
        <w:numPr>
          <w:ilvl w:val="0"/>
          <w:numId w:val="0"/>
        </w:numPr>
        <w:ind w:left="720" w:hanging="720"/>
      </w:pPr>
      <w:bookmarkStart w:id="258" w:name="_Toc266447530"/>
      <w:bookmarkStart w:id="259" w:name="_Toc69374203"/>
      <w:r w:rsidRPr="00CE5F46">
        <w:rPr>
          <w:rFonts w:ascii="Times New Roman" w:hAnsi="Times New Roman"/>
        </w:rPr>
        <w:t>3.2</w:t>
      </w:r>
      <w:r w:rsidR="00956B0D" w:rsidRPr="00CE5F46">
        <w:rPr>
          <w:rFonts w:ascii="Times New Roman" w:hAnsi="Times New Roman"/>
        </w:rPr>
        <w:t xml:space="preserve"> </w:t>
      </w:r>
      <w:bookmarkEnd w:id="258"/>
      <w:r w:rsidR="00FC3DEF" w:rsidRPr="00CE5F46">
        <w:rPr>
          <w:rFonts w:ascii="Times New Roman" w:hAnsi="Times New Roman"/>
        </w:rPr>
        <w:tab/>
      </w:r>
      <w:r w:rsidR="00790389">
        <w:t>Explain the main differences between local permissions and file shares.</w:t>
      </w:r>
      <w:bookmarkEnd w:id="259"/>
    </w:p>
    <w:p w14:paraId="576F48EA" w14:textId="77777777" w:rsidR="00682495" w:rsidRPr="00682495" w:rsidRDefault="00682495" w:rsidP="00B45F86">
      <w:pPr>
        <w:jc w:val="both"/>
        <w:rPr>
          <w:lang w:eastAsia="en-GB"/>
        </w:rPr>
      </w:pPr>
    </w:p>
    <w:p w14:paraId="634D1AF0" w14:textId="679470A1" w:rsidR="00790389" w:rsidRDefault="00790389" w:rsidP="00B45F86">
      <w:pPr>
        <w:spacing w:line="360" w:lineRule="auto"/>
        <w:jc w:val="both"/>
      </w:pPr>
      <w:r>
        <w:t>The differences between file shares and local permission can be determined by the output of the selectable options</w:t>
      </w:r>
      <w:r>
        <w:fldChar w:fldCharType="begin" w:fldLock="1"/>
      </w:r>
      <w:r w:rsidR="00E719B1">
        <w:instrText>ADDIN CSL_CITATION {"citationItems":[{"id":"ITEM-1","itemData":{"URL":"https://www.dnsstuff.com/ntfs-vs-share-permissions","accessed":{"date-parts":[["2021","4","3"]]},"id":"ITEM-1","issued":{"date-parts":[["0"]]},"title":"NTFS vs. Share Permissions: What’s the Difference? - DNSstuff","type":"webpage"},"uris":["http://www.mendeley.com/documents/?uuid=87985a90-fd64-3dfb-b638-77c5f987e04d"]}],"mendeley":{"formattedCitation":"[3]","plainTextFormattedCitation":"[3]","previouslyFormattedCitation":"[3]"},"properties":{"noteIndex":0},"schema":"https://github.com/citation-style-language/schema/raw/master/csl-citation.json"}</w:instrText>
      </w:r>
      <w:r>
        <w:fldChar w:fldCharType="separate"/>
      </w:r>
      <w:r w:rsidR="00E84636" w:rsidRPr="00E84636">
        <w:rPr>
          <w:noProof/>
        </w:rPr>
        <w:t>[3]</w:t>
      </w:r>
      <w:r>
        <w:fldChar w:fldCharType="end"/>
      </w:r>
    </w:p>
    <w:p w14:paraId="200F528A" w14:textId="6CC9FC97" w:rsidR="00790389" w:rsidRDefault="00790389" w:rsidP="00B45F86">
      <w:pPr>
        <w:spacing w:line="360" w:lineRule="auto"/>
        <w:jc w:val="both"/>
      </w:pPr>
      <w:r w:rsidRPr="007617B3">
        <w:rPr>
          <w:b/>
        </w:rPr>
        <w:t>File shares –</w:t>
      </w:r>
      <w:r w:rsidR="00E84636">
        <w:rPr>
          <w:b/>
        </w:rPr>
        <w:t xml:space="preserve"> </w:t>
      </w:r>
      <w:r w:rsidR="00E84636">
        <w:t>Under the “sharing” tab.</w:t>
      </w:r>
      <w:r w:rsidR="000B4704">
        <w:t xml:space="preserve"> Only apply to users who log into the network.</w:t>
      </w:r>
      <w:r w:rsidR="00832C8C">
        <w:t xml:space="preserve"> The shares are set up on folders only.</w:t>
      </w:r>
    </w:p>
    <w:p w14:paraId="1BEC2E69" w14:textId="26EBCCA3" w:rsidR="001F46DB" w:rsidRPr="000A27F5" w:rsidRDefault="001F46DB" w:rsidP="00B45F86">
      <w:pPr>
        <w:spacing w:line="360" w:lineRule="auto"/>
        <w:jc w:val="both"/>
      </w:pPr>
      <w:r w:rsidRPr="000A27F5">
        <w:t>The options for File shares are:</w:t>
      </w:r>
    </w:p>
    <w:p w14:paraId="33F1ADBF" w14:textId="77777777" w:rsidR="000A27F5" w:rsidRPr="000A27F5" w:rsidRDefault="000A27F5" w:rsidP="00B45F86">
      <w:pPr>
        <w:spacing w:line="360" w:lineRule="auto"/>
        <w:jc w:val="both"/>
      </w:pPr>
    </w:p>
    <w:p w14:paraId="06DE3A73" w14:textId="6CB341D6" w:rsidR="00790389" w:rsidRPr="000A27F5" w:rsidRDefault="00790389" w:rsidP="00B45F86">
      <w:pPr>
        <w:pStyle w:val="ListParagraph"/>
        <w:numPr>
          <w:ilvl w:val="0"/>
          <w:numId w:val="25"/>
        </w:numPr>
        <w:rPr>
          <w:rFonts w:ascii="Times New Roman" w:hAnsi="Times New Roman"/>
        </w:rPr>
      </w:pPr>
      <w:r w:rsidRPr="000A27F5">
        <w:rPr>
          <w:rFonts w:ascii="Times New Roman" w:hAnsi="Times New Roman"/>
        </w:rPr>
        <w:t>Full control</w:t>
      </w:r>
    </w:p>
    <w:p w14:paraId="1674F7BD" w14:textId="77777777" w:rsidR="00790389" w:rsidRPr="000A27F5" w:rsidRDefault="00790389" w:rsidP="00B45F86">
      <w:pPr>
        <w:pStyle w:val="ListParagraph"/>
        <w:numPr>
          <w:ilvl w:val="0"/>
          <w:numId w:val="25"/>
        </w:numPr>
        <w:rPr>
          <w:rFonts w:ascii="Times New Roman" w:hAnsi="Times New Roman"/>
        </w:rPr>
      </w:pPr>
      <w:r w:rsidRPr="000A27F5">
        <w:rPr>
          <w:rFonts w:ascii="Times New Roman" w:hAnsi="Times New Roman"/>
        </w:rPr>
        <w:t xml:space="preserve">Change </w:t>
      </w:r>
    </w:p>
    <w:p w14:paraId="2050DCB6" w14:textId="77777777" w:rsidR="00790389" w:rsidRPr="000A27F5" w:rsidRDefault="00790389" w:rsidP="00B45F86">
      <w:pPr>
        <w:pStyle w:val="ListParagraph"/>
        <w:numPr>
          <w:ilvl w:val="0"/>
          <w:numId w:val="25"/>
        </w:numPr>
        <w:rPr>
          <w:rFonts w:ascii="Times New Roman" w:hAnsi="Times New Roman"/>
        </w:rPr>
      </w:pPr>
      <w:r w:rsidRPr="000A27F5">
        <w:rPr>
          <w:rFonts w:ascii="Times New Roman" w:hAnsi="Times New Roman"/>
        </w:rPr>
        <w:t>Read</w:t>
      </w:r>
    </w:p>
    <w:p w14:paraId="592FFDCB" w14:textId="083BF83D" w:rsidR="00790389" w:rsidRPr="000A27F5" w:rsidRDefault="00790389" w:rsidP="00B45F86">
      <w:pPr>
        <w:spacing w:line="360" w:lineRule="auto"/>
        <w:jc w:val="both"/>
      </w:pPr>
      <w:r w:rsidRPr="000A27F5">
        <w:rPr>
          <w:b/>
        </w:rPr>
        <w:t>Local permissions (NTFS)</w:t>
      </w:r>
      <w:r w:rsidR="00E84636" w:rsidRPr="000A27F5">
        <w:rPr>
          <w:b/>
        </w:rPr>
        <w:t xml:space="preserve"> </w:t>
      </w:r>
      <w:r w:rsidR="00E84636" w:rsidRPr="000A27F5">
        <w:t>– Under the “security” tab.</w:t>
      </w:r>
      <w:r w:rsidR="000B4704" w:rsidRPr="000A27F5">
        <w:t xml:space="preserve"> Apply to users who log on locally and over the network.</w:t>
      </w:r>
      <w:r w:rsidR="00832C8C" w:rsidRPr="000A27F5">
        <w:t xml:space="preserve"> Set up on folders and files which is more restrictive.</w:t>
      </w:r>
      <w:r w:rsidR="009F601F" w:rsidRPr="000A27F5">
        <w:t xml:space="preserve"> Good practice for NTFS is to remove the everyone group in the allowed list and then restrict the access by Active Directory (AD) objects.</w:t>
      </w:r>
      <w:r w:rsidR="00162307" w:rsidRPr="000A27F5">
        <w:t xml:space="preserve"> NTFS permissions are inherited from volumes and drives above where the document is located.</w:t>
      </w:r>
      <w:r w:rsidR="001F46DB" w:rsidRPr="000A27F5">
        <w:t xml:space="preserve"> Administrators can restrict this by ticking “inherit permissions” in the option</w:t>
      </w:r>
      <w:r w:rsidR="001F46DB" w:rsidRPr="000A27F5">
        <w:fldChar w:fldCharType="begin" w:fldLock="1"/>
      </w:r>
      <w:r w:rsidR="001F46DB" w:rsidRPr="000A27F5">
        <w:instrText>ADDIN CSL_CITATION {"citationItems":[{"id":"ITEM-1","itemData":{"URL":"https://winaero.com/enable-disable-inherited-permissions-windows-10/","accessed":{"date-parts":[["2021","4","15"]]},"id":"ITEM-1","issued":{"date-parts":[["0"]]},"title":"Enable or Disable Inherited Permissions in Windows 10","type":"webpage"},"uris":["http://www.mendeley.com/documents/?uuid=282c8634-eac2-373d-9206-aa7531a7eb61"]}],"mendeley":{"formattedCitation":"[4]","plainTextFormattedCitation":"[4]"},"properties":{"noteIndex":0},"schema":"https://github.com/citation-style-language/schema/raw/master/csl-citation.json"}</w:instrText>
      </w:r>
      <w:r w:rsidR="001F46DB" w:rsidRPr="000A27F5">
        <w:fldChar w:fldCharType="separate"/>
      </w:r>
      <w:r w:rsidR="001F46DB" w:rsidRPr="000A27F5">
        <w:rPr>
          <w:noProof/>
        </w:rPr>
        <w:t>[4]</w:t>
      </w:r>
      <w:r w:rsidR="001F46DB" w:rsidRPr="000A27F5">
        <w:fldChar w:fldCharType="end"/>
      </w:r>
      <w:r w:rsidR="001F46DB" w:rsidRPr="000A27F5">
        <w:t>.</w:t>
      </w:r>
    </w:p>
    <w:p w14:paraId="7FAEE930" w14:textId="17AC36DB" w:rsidR="001F46DB" w:rsidRPr="000A27F5" w:rsidRDefault="001F46DB" w:rsidP="00B45F86">
      <w:pPr>
        <w:spacing w:line="360" w:lineRule="auto"/>
        <w:jc w:val="both"/>
      </w:pPr>
      <w:r w:rsidRPr="000A27F5">
        <w:t>The options for local permissions are:</w:t>
      </w:r>
    </w:p>
    <w:p w14:paraId="44C12954" w14:textId="77777777" w:rsidR="000A27F5" w:rsidRPr="000A27F5" w:rsidRDefault="000A27F5" w:rsidP="00B45F86">
      <w:pPr>
        <w:spacing w:line="360" w:lineRule="auto"/>
        <w:jc w:val="both"/>
      </w:pPr>
    </w:p>
    <w:p w14:paraId="2128401F" w14:textId="77777777" w:rsidR="00790389" w:rsidRPr="000A27F5" w:rsidRDefault="00790389" w:rsidP="00B45F86">
      <w:pPr>
        <w:pStyle w:val="ListParagraph"/>
        <w:numPr>
          <w:ilvl w:val="0"/>
          <w:numId w:val="26"/>
        </w:numPr>
        <w:rPr>
          <w:rFonts w:ascii="Times New Roman" w:hAnsi="Times New Roman"/>
        </w:rPr>
      </w:pPr>
      <w:r w:rsidRPr="000A27F5">
        <w:rPr>
          <w:rFonts w:ascii="Times New Roman" w:hAnsi="Times New Roman"/>
        </w:rPr>
        <w:t>Full Control</w:t>
      </w:r>
    </w:p>
    <w:p w14:paraId="2030A3E7" w14:textId="77777777" w:rsidR="00790389" w:rsidRPr="000A27F5" w:rsidRDefault="00790389" w:rsidP="00B45F86">
      <w:pPr>
        <w:pStyle w:val="ListParagraph"/>
        <w:numPr>
          <w:ilvl w:val="0"/>
          <w:numId w:val="26"/>
        </w:numPr>
        <w:rPr>
          <w:rFonts w:ascii="Times New Roman" w:hAnsi="Times New Roman"/>
        </w:rPr>
      </w:pPr>
      <w:r w:rsidRPr="000A27F5">
        <w:rPr>
          <w:rFonts w:ascii="Times New Roman" w:hAnsi="Times New Roman"/>
        </w:rPr>
        <w:t>Modify</w:t>
      </w:r>
    </w:p>
    <w:p w14:paraId="050CA911" w14:textId="77777777" w:rsidR="00790389" w:rsidRPr="000A27F5" w:rsidRDefault="00790389" w:rsidP="00B45F86">
      <w:pPr>
        <w:pStyle w:val="ListParagraph"/>
        <w:numPr>
          <w:ilvl w:val="0"/>
          <w:numId w:val="26"/>
        </w:numPr>
        <w:rPr>
          <w:rFonts w:ascii="Times New Roman" w:hAnsi="Times New Roman"/>
        </w:rPr>
      </w:pPr>
      <w:r w:rsidRPr="000A27F5">
        <w:rPr>
          <w:rFonts w:ascii="Times New Roman" w:hAnsi="Times New Roman"/>
        </w:rPr>
        <w:t>Read &amp; Execute</w:t>
      </w:r>
    </w:p>
    <w:p w14:paraId="51BEA3FA" w14:textId="77777777" w:rsidR="00790389" w:rsidRPr="000A27F5" w:rsidRDefault="00790389" w:rsidP="00B45F86">
      <w:pPr>
        <w:pStyle w:val="ListParagraph"/>
        <w:numPr>
          <w:ilvl w:val="0"/>
          <w:numId w:val="26"/>
        </w:numPr>
        <w:rPr>
          <w:rFonts w:ascii="Times New Roman" w:hAnsi="Times New Roman"/>
        </w:rPr>
      </w:pPr>
      <w:r w:rsidRPr="000A27F5">
        <w:rPr>
          <w:rFonts w:ascii="Times New Roman" w:hAnsi="Times New Roman"/>
        </w:rPr>
        <w:t>Write</w:t>
      </w:r>
    </w:p>
    <w:p w14:paraId="19A58D82" w14:textId="668574FA" w:rsidR="00790389" w:rsidRPr="00321212" w:rsidRDefault="00790389" w:rsidP="00B45F86">
      <w:pPr>
        <w:pStyle w:val="ListParagraph"/>
        <w:numPr>
          <w:ilvl w:val="0"/>
          <w:numId w:val="26"/>
        </w:numPr>
        <w:rPr>
          <w:rFonts w:ascii="Times New Roman" w:hAnsi="Times New Roman"/>
        </w:rPr>
      </w:pPr>
      <w:r w:rsidRPr="00321212">
        <w:rPr>
          <w:rFonts w:ascii="Times New Roman" w:hAnsi="Times New Roman"/>
        </w:rPr>
        <w:t>Read</w:t>
      </w:r>
    </w:p>
    <w:p w14:paraId="28E59A6D" w14:textId="1F768D30" w:rsidR="00B91197" w:rsidRDefault="00B91197" w:rsidP="00B45F86">
      <w:pPr>
        <w:spacing w:line="360" w:lineRule="auto"/>
        <w:jc w:val="both"/>
      </w:pPr>
    </w:p>
    <w:p w14:paraId="6C257D2C" w14:textId="637F4508" w:rsidR="00B91197" w:rsidRDefault="00B91197" w:rsidP="00B45F86">
      <w:pPr>
        <w:spacing w:line="360" w:lineRule="auto"/>
        <w:jc w:val="both"/>
      </w:pPr>
      <w:r>
        <w:lastRenderedPageBreak/>
        <w:t>For user share permissions to work, they need to belong to the same domain, in t</w:t>
      </w:r>
      <w:r w:rsidR="00A43DBC">
        <w:t xml:space="preserve">he demonstration in section 2, </w:t>
      </w:r>
      <w:bookmarkStart w:id="260" w:name="_GoBack"/>
      <w:bookmarkEnd w:id="260"/>
      <w:r>
        <w:t xml:space="preserve">users are all part of the </w:t>
      </w:r>
      <w:proofErr w:type="spellStart"/>
      <w:r>
        <w:t>nwtraders</w:t>
      </w:r>
      <w:proofErr w:type="spellEnd"/>
      <w:r>
        <w:t xml:space="preserve"> domain.</w:t>
      </w:r>
      <w:r w:rsidR="00B33308">
        <w:t xml:space="preserve"> The administrator default account has elevated privileges access to files / folders. A user group created admin, does not have automatic access to files and folder as it’s a group that’s been created. The admin group privileges need to be specified</w:t>
      </w:r>
      <w:r w:rsidR="00E84636">
        <w:fldChar w:fldCharType="begin" w:fldLock="1"/>
      </w:r>
      <w:r w:rsidR="001F46DB">
        <w:instrText>ADDIN CSL_CITATION {"citationItems":[{"id":"ITEM-1","itemData":{"URL":"https://docs.microsoft.com/en-us/previous-versions/technet-magazine/cc161023(v=msdn.10)?redirectedfrom=MSDN","accessed":{"date-parts":[["2021","4","15"]]},"id":"ITEM-1","issued":{"date-parts":[["0"]]},"title":"Windows Confidential: An Administrator Is Not the Administrator | Microsoft Docs","type":"webpage"},"uris":["http://www.mendeley.com/documents/?uuid=871b563b-b779-3563-8f19-9a45faf381ec"]}],"mendeley":{"formattedCitation":"[5]","plainTextFormattedCitation":"[5]","previouslyFormattedCitation":"[4]"},"properties":{"noteIndex":0},"schema":"https://github.com/citation-style-language/schema/raw/master/csl-citation.json"}</w:instrText>
      </w:r>
      <w:r w:rsidR="00E84636">
        <w:fldChar w:fldCharType="separate"/>
      </w:r>
      <w:r w:rsidR="001F46DB" w:rsidRPr="001F46DB">
        <w:rPr>
          <w:noProof/>
        </w:rPr>
        <w:t>[5]</w:t>
      </w:r>
      <w:r w:rsidR="00E84636">
        <w:fldChar w:fldCharType="end"/>
      </w:r>
      <w:r w:rsidR="00B33308">
        <w:t>.</w:t>
      </w:r>
    </w:p>
    <w:p w14:paraId="7F3265FA" w14:textId="56D008BE" w:rsidR="00790389" w:rsidRDefault="00E84636" w:rsidP="00B45F86">
      <w:pPr>
        <w:spacing w:line="360" w:lineRule="auto"/>
        <w:jc w:val="both"/>
      </w:pPr>
      <w:r>
        <w:t>When a file or folder is created and shared, the “everyone” group has access. If a user wants to hide a folder or file, the $ sign after the file name. This hides the resource, providing some light security to restrict access to it. The resource would be available by typing the exact file path (including the $ sign)</w:t>
      </w:r>
      <w:r w:rsidR="00E719B1">
        <w:fldChar w:fldCharType="begin" w:fldLock="1"/>
      </w:r>
      <w:r w:rsidR="001F46DB">
        <w:instrText>ADDIN CSL_CITATION {"citationItems":[{"id":"ITEM-1","itemData":{"URL":"https://www.ionos.co.uk/digitalguide/server/configuration/windows-show-hidden-folders-and-files/","accessed":{"date-parts":[["2021","4","15"]]},"id":"ITEM-1","issued":{"date-parts":[["0"]]},"title":"Windows: Show hidden folders and files | Windows 10, 8 and 7 - IONOS","type":"webpage"},"uris":["http://www.mendeley.com/documents/?uuid=b614d810-b848-3bfc-a558-55e37382cfc5"]}],"mendeley":{"formattedCitation":"[6]","plainTextFormattedCitation":"[6]","previouslyFormattedCitation":"[5]"},"properties":{"noteIndex":0},"schema":"https://github.com/citation-style-language/schema/raw/master/csl-citation.json"}</w:instrText>
      </w:r>
      <w:r w:rsidR="00E719B1">
        <w:fldChar w:fldCharType="separate"/>
      </w:r>
      <w:r w:rsidR="001F46DB" w:rsidRPr="001F46DB">
        <w:rPr>
          <w:noProof/>
        </w:rPr>
        <w:t>[6]</w:t>
      </w:r>
      <w:r w:rsidR="00E719B1">
        <w:fldChar w:fldCharType="end"/>
      </w:r>
      <w:r>
        <w:t xml:space="preserve">. </w:t>
      </w:r>
      <w:r w:rsidR="00790389">
        <w:t xml:space="preserve">Both </w:t>
      </w:r>
      <w:r w:rsidR="00783191">
        <w:t xml:space="preserve">file share permissions and local permissions </w:t>
      </w:r>
      <w:r w:rsidR="00790389">
        <w:t xml:space="preserve">can be combined, but when this is done the most restrictive takes priority.  For </w:t>
      </w:r>
      <w:r w:rsidR="00783191">
        <w:t>example,</w:t>
      </w:r>
      <w:r w:rsidR="00790389">
        <w:t xml:space="preserve"> if both restrictions are applied, a read permission on the file share, and a full control on the NTFS, then the file read policy is applied. Change was selected on the Share and then Full Control on the NTFS, the user will be granted the Modify result as the change access is more restrictive</w:t>
      </w:r>
      <w:r w:rsidR="00790389">
        <w:fldChar w:fldCharType="begin" w:fldLock="1"/>
      </w:r>
      <w:r w:rsidR="001F46DB">
        <w:instrText>ADDIN CSL_CITATION {"citationItems":[{"id":"ITEM-1","itemData":{"URL":"http://resources.intenseschool.com/microsofts-share-vs-ntfs-permissions/","accessed":{"date-parts":[["2021","4","3"]]},"id":"ITEM-1","issued":{"date-parts":[["0"]]},"title":"Microsoft Share vs NTFS Permissions - Intense School","type":"webpage"},"uris":["http://www.mendeley.com/documents/?uuid=33b1d2f9-6f9e-364f-b5bf-2fa9f3f831b0"]}],"mendeley":{"formattedCitation":"[7]","plainTextFormattedCitation":"[7]","previouslyFormattedCitation":"[6]"},"properties":{"noteIndex":0},"schema":"https://github.com/citation-style-language/schema/raw/master/csl-citation.json"}</w:instrText>
      </w:r>
      <w:r w:rsidR="00790389">
        <w:fldChar w:fldCharType="separate"/>
      </w:r>
      <w:r w:rsidR="001F46DB" w:rsidRPr="001F46DB">
        <w:rPr>
          <w:noProof/>
        </w:rPr>
        <w:t>[7]</w:t>
      </w:r>
      <w:r w:rsidR="00790389">
        <w:fldChar w:fldCharType="end"/>
      </w:r>
      <w:r w:rsidR="00790389">
        <w:t xml:space="preserve">. </w:t>
      </w:r>
    </w:p>
    <w:p w14:paraId="4B7F1909" w14:textId="28B9A415" w:rsidR="00790389" w:rsidRDefault="00790389" w:rsidP="00B45F86">
      <w:pPr>
        <w:spacing w:line="360" w:lineRule="auto"/>
        <w:jc w:val="both"/>
      </w:pPr>
      <w:r>
        <w:t>FAT 32 does not support security restrictions locally, so share permissions will assist. Lockdown at NTFS is local. This gives added security. Depending on what the administrator is trying to achieve it may not be required</w:t>
      </w:r>
      <w:r>
        <w:fldChar w:fldCharType="begin" w:fldLock="1"/>
      </w:r>
      <w:r w:rsidR="001F46DB">
        <w:instrText>ADDIN CSL_CITATION {"citationItems":[{"id":"ITEM-1","itemData":{"URL":"https://www.diffen.com/difference/FAT32_vs_NTFS","accessed":{"date-parts":[["2021","4","3"]]},"id":"ITEM-1","issued":{"date-parts":[["0"]]},"title":"FAT32 vs NTFS - Difference and Comparison | Diffen","type":"webpage"},"uris":["http://www.mendeley.com/documents/?uuid=76422202-998e-3988-9bce-ef30c9fc88d0"]}],"mendeley":{"formattedCitation":"[8]","plainTextFormattedCitation":"[8]","previouslyFormattedCitation":"[7]"},"properties":{"noteIndex":0},"schema":"https://github.com/citation-style-language/schema/raw/master/csl-citation.json"}</w:instrText>
      </w:r>
      <w:r>
        <w:fldChar w:fldCharType="separate"/>
      </w:r>
      <w:r w:rsidR="001F46DB" w:rsidRPr="001F46DB">
        <w:rPr>
          <w:noProof/>
        </w:rPr>
        <w:t>[8]</w:t>
      </w:r>
      <w:r>
        <w:fldChar w:fldCharType="end"/>
      </w:r>
      <w:r>
        <w:t>.</w:t>
      </w:r>
    </w:p>
    <w:p w14:paraId="65F059CA" w14:textId="1A15C73E" w:rsidR="00790389" w:rsidRDefault="00790389" w:rsidP="00B45F86">
      <w:pPr>
        <w:spacing w:line="360" w:lineRule="auto"/>
        <w:jc w:val="both"/>
      </w:pPr>
      <w:r>
        <w:t xml:space="preserve">The Share access </w:t>
      </w:r>
      <w:proofErr w:type="gramStart"/>
      <w:r>
        <w:t>permits  or</w:t>
      </w:r>
      <w:proofErr w:type="gramEnd"/>
      <w:r>
        <w:t xml:space="preserve"> </w:t>
      </w:r>
      <w:r w:rsidR="00DB210B">
        <w:t xml:space="preserve">denies staff access </w:t>
      </w:r>
      <w:r>
        <w:t xml:space="preserve">to the </w:t>
      </w:r>
      <w:r w:rsidR="00DB210B">
        <w:t xml:space="preserve">required </w:t>
      </w:r>
      <w:r>
        <w:t>resource, the user access (NTFS) determines what the user can do. Users can be granted different levels of</w:t>
      </w:r>
      <w:r w:rsidR="00E202DA">
        <w:t xml:space="preserve"> access /</w:t>
      </w:r>
      <w:r>
        <w:t xml:space="preserve"> privileges, for example </w:t>
      </w:r>
      <w:r w:rsidR="00B732C8">
        <w:t>a</w:t>
      </w:r>
      <w:r>
        <w:t xml:space="preserve">dministrators could expect to have full control, everyone else could have only have read or write, </w:t>
      </w:r>
      <w:r w:rsidR="00B732C8">
        <w:t xml:space="preserve">and </w:t>
      </w:r>
      <w:r>
        <w:t>some only read. This prevents users having more access than required.</w:t>
      </w:r>
    </w:p>
    <w:p w14:paraId="43155736" w14:textId="77777777" w:rsidR="00321212" w:rsidRDefault="00321212" w:rsidP="00B45F86">
      <w:pPr>
        <w:pStyle w:val="Heading2"/>
        <w:numPr>
          <w:ilvl w:val="0"/>
          <w:numId w:val="0"/>
        </w:numPr>
        <w:rPr>
          <w:rFonts w:ascii="Times New Roman" w:hAnsi="Times New Roman"/>
        </w:rPr>
      </w:pPr>
    </w:p>
    <w:p w14:paraId="55A27400" w14:textId="231DA37A" w:rsidR="008B1F2F" w:rsidRDefault="00FC3DEF" w:rsidP="00B45F86">
      <w:pPr>
        <w:pStyle w:val="Heading2"/>
        <w:numPr>
          <w:ilvl w:val="0"/>
          <w:numId w:val="0"/>
        </w:numPr>
      </w:pPr>
      <w:bookmarkStart w:id="261" w:name="_Toc69374204"/>
      <w:r w:rsidRPr="00CE5F46">
        <w:rPr>
          <w:rFonts w:ascii="Times New Roman" w:hAnsi="Times New Roman"/>
        </w:rPr>
        <w:t>3.3</w:t>
      </w:r>
      <w:r w:rsidR="008B1F2F" w:rsidRPr="00CE5F46">
        <w:rPr>
          <w:rFonts w:ascii="Times New Roman" w:hAnsi="Times New Roman"/>
        </w:rPr>
        <w:t xml:space="preserve"> </w:t>
      </w:r>
      <w:r w:rsidR="00480707">
        <w:rPr>
          <w:rFonts w:ascii="Times New Roman" w:hAnsi="Times New Roman"/>
        </w:rPr>
        <w:tab/>
      </w:r>
      <w:r w:rsidR="00480707">
        <w:t>Describe the role of Group Policy Management in the network environment</w:t>
      </w:r>
      <w:bookmarkEnd w:id="261"/>
    </w:p>
    <w:p w14:paraId="5448FCA4" w14:textId="6EA5A7C0" w:rsidR="00480707" w:rsidRDefault="00480707" w:rsidP="00B45F86">
      <w:pPr>
        <w:spacing w:line="360" w:lineRule="auto"/>
        <w:jc w:val="both"/>
      </w:pPr>
      <w:r>
        <w:t>One of the main purposes of Group Policy in a network is to prevent data breeches and to secure the operation of devices and users from a centralised platform</w:t>
      </w:r>
      <w:r>
        <w:fldChar w:fldCharType="begin" w:fldLock="1"/>
      </w:r>
      <w:r w:rsidR="001F46DB">
        <w:instrText>ADDIN CSL_CITATION {"citationItems":[{"id":"ITEM-1","itemData":{"URL":"https://docs.microsoft.com/en-us/previous-versions/windows/it-pro/windows-vista/cc766291(v=ws.10)?redirectedfrom=MSDN","accessed":{"date-parts":[["2021","4","3"]]},"id":"ITEM-1","issued":{"date-parts":[["0"]]},"title":"Step-by-Step Guide to Managing Multiple Local Group Policy Objects | Microsoft Docs","type":"webpage"},"uris":["http://www.mendeley.com/documents/?uuid=61cb6488-a095-3fd2-ae2f-92e541582167"]}],"mendeley":{"formattedCitation":"[9]","plainTextFormattedCitation":"[9]","previouslyFormattedCitation":"[8]"},"properties":{"noteIndex":0},"schema":"https://github.com/citation-style-language/schema/raw/master/csl-citation.json"}</w:instrText>
      </w:r>
      <w:r>
        <w:fldChar w:fldCharType="separate"/>
      </w:r>
      <w:r w:rsidR="001F46DB" w:rsidRPr="001F46DB">
        <w:rPr>
          <w:noProof/>
        </w:rPr>
        <w:t>[9]</w:t>
      </w:r>
      <w:r>
        <w:fldChar w:fldCharType="end"/>
      </w:r>
      <w:r>
        <w:t>. Some examples of Group Policies are</w:t>
      </w:r>
      <w:r>
        <w:fldChar w:fldCharType="begin" w:fldLock="1"/>
      </w:r>
      <w:r w:rsidR="001F46DB">
        <w:instrText>ADDIN CSL_CITATION {"citationItems":[{"id":"ITEM-1","itemData":{"URL":"https://www.cbtnuggets.com/blog/certifications/microsoft/7-most-useful-ad-group-policy-settings","accessed":{"date-parts":[["2021","4","3"]]},"id":"ITEM-1","issued":{"date-parts":[["0"]]},"title":"7 Most Useful AD Group Policy Settings | CBT Nuggets","type":"webpage"},"uris":["http://www.mendeley.com/documents/?uuid=380e99cc-b0b7-3b92-b9f4-529bcc118eb9"]}],"mendeley":{"formattedCitation":"[10]","plainTextFormattedCitation":"[10]","previouslyFormattedCitation":"[9]"},"properties":{"noteIndex":0},"schema":"https://github.com/citation-style-language/schema/raw/master/csl-citation.json"}</w:instrText>
      </w:r>
      <w:r>
        <w:fldChar w:fldCharType="separate"/>
      </w:r>
      <w:r w:rsidR="001F46DB" w:rsidRPr="001F46DB">
        <w:rPr>
          <w:noProof/>
        </w:rPr>
        <w:t>[10]</w:t>
      </w:r>
      <w:r>
        <w:fldChar w:fldCharType="end"/>
      </w:r>
      <w:r>
        <w:t xml:space="preserve"> :</w:t>
      </w:r>
    </w:p>
    <w:p w14:paraId="0F10F4DA" w14:textId="77777777" w:rsidR="00480707" w:rsidRPr="009C095B" w:rsidRDefault="00480707" w:rsidP="00B45F86">
      <w:pPr>
        <w:pStyle w:val="ListParagraph"/>
        <w:numPr>
          <w:ilvl w:val="0"/>
          <w:numId w:val="27"/>
        </w:numPr>
        <w:rPr>
          <w:rFonts w:ascii="Times New Roman" w:hAnsi="Times New Roman"/>
          <w:u w:val="single"/>
        </w:rPr>
      </w:pPr>
      <w:r w:rsidRPr="009C095B">
        <w:rPr>
          <w:rFonts w:ascii="Times New Roman" w:hAnsi="Times New Roman"/>
          <w:u w:val="single"/>
        </w:rPr>
        <w:t>Restricting u</w:t>
      </w:r>
      <w:r w:rsidR="00D2197F" w:rsidRPr="009C095B">
        <w:rPr>
          <w:rFonts w:ascii="Times New Roman" w:hAnsi="Times New Roman"/>
          <w:u w:val="single"/>
        </w:rPr>
        <w:t>ser access to the control panel.</w:t>
      </w:r>
    </w:p>
    <w:p w14:paraId="188DF76F" w14:textId="77777777" w:rsidR="00D2197F" w:rsidRPr="00D2197F" w:rsidRDefault="00D2197F" w:rsidP="00B45F86">
      <w:pPr>
        <w:spacing w:line="360" w:lineRule="auto"/>
        <w:jc w:val="both"/>
      </w:pPr>
      <w:r>
        <w:t>The control panel exposes the user to system settings that could create vulnerabilities. A user could turn off their device firewall or adjust settings that could affect performance.</w:t>
      </w:r>
    </w:p>
    <w:p w14:paraId="195A258F" w14:textId="77777777" w:rsidR="00480707" w:rsidRPr="009C095B" w:rsidRDefault="00480707" w:rsidP="00B45F86">
      <w:pPr>
        <w:pStyle w:val="ListParagraph"/>
        <w:numPr>
          <w:ilvl w:val="0"/>
          <w:numId w:val="27"/>
        </w:numPr>
        <w:rPr>
          <w:rFonts w:ascii="Times New Roman" w:hAnsi="Times New Roman"/>
          <w:u w:val="single"/>
        </w:rPr>
      </w:pPr>
      <w:r w:rsidRPr="009C095B">
        <w:rPr>
          <w:rFonts w:ascii="Times New Roman" w:hAnsi="Times New Roman"/>
          <w:u w:val="single"/>
        </w:rPr>
        <w:t>Restricting us</w:t>
      </w:r>
      <w:r w:rsidR="00D2197F" w:rsidRPr="009C095B">
        <w:rPr>
          <w:rFonts w:ascii="Times New Roman" w:hAnsi="Times New Roman"/>
          <w:u w:val="single"/>
        </w:rPr>
        <w:t>er access to the command prompt.</w:t>
      </w:r>
    </w:p>
    <w:p w14:paraId="325F9653" w14:textId="77777777" w:rsidR="00D2197F" w:rsidRPr="00D2197F" w:rsidRDefault="00D2197F" w:rsidP="00B45F86">
      <w:pPr>
        <w:spacing w:line="360" w:lineRule="auto"/>
        <w:jc w:val="both"/>
      </w:pPr>
      <w:r>
        <w:lastRenderedPageBreak/>
        <w:t>In the command prom</w:t>
      </w:r>
      <w:r w:rsidR="00F179CC">
        <w:t>p</w:t>
      </w:r>
      <w:r>
        <w:t>t, administrators can get valuable information about the system and other network devices. If administrators can se</w:t>
      </w:r>
      <w:r w:rsidR="00F179CC">
        <w:t>e this, so can anyone else, restricting command prompt access reduces the risk of valuable information being compromised.</w:t>
      </w:r>
    </w:p>
    <w:p w14:paraId="1816AA8C" w14:textId="77777777" w:rsidR="00480707" w:rsidRPr="009C095B" w:rsidRDefault="00480707" w:rsidP="00B45F86">
      <w:pPr>
        <w:pStyle w:val="ListParagraph"/>
        <w:numPr>
          <w:ilvl w:val="0"/>
          <w:numId w:val="27"/>
        </w:numPr>
        <w:rPr>
          <w:rFonts w:ascii="Times New Roman" w:hAnsi="Times New Roman"/>
          <w:u w:val="single"/>
        </w:rPr>
      </w:pPr>
      <w:r w:rsidRPr="009C095B">
        <w:rPr>
          <w:rFonts w:ascii="Times New Roman" w:hAnsi="Times New Roman"/>
          <w:u w:val="single"/>
        </w:rPr>
        <w:t>D</w:t>
      </w:r>
      <w:r w:rsidR="007F42AF" w:rsidRPr="009C095B">
        <w:rPr>
          <w:rFonts w:ascii="Times New Roman" w:hAnsi="Times New Roman"/>
          <w:u w:val="single"/>
        </w:rPr>
        <w:t>isabling Forced system restarts.</w:t>
      </w:r>
    </w:p>
    <w:p w14:paraId="38997FC5" w14:textId="50895330" w:rsidR="0081012F" w:rsidRPr="0081012F" w:rsidRDefault="0081012F" w:rsidP="00B45F86">
      <w:pPr>
        <w:spacing w:line="360" w:lineRule="auto"/>
        <w:jc w:val="both"/>
      </w:pPr>
      <w:r>
        <w:t xml:space="preserve">If a windows update takes place, or an automatic system restart, users could lose work without notice. </w:t>
      </w:r>
      <w:r w:rsidR="00CE7ECD">
        <w:t>A windows update could also cause more vulnerabilities so to avoid it being applied before it has been tested could cause inconvenience.</w:t>
      </w:r>
    </w:p>
    <w:p w14:paraId="73C78A45" w14:textId="77777777" w:rsidR="00480707" w:rsidRPr="009C095B" w:rsidRDefault="007F42AF" w:rsidP="00B45F86">
      <w:pPr>
        <w:pStyle w:val="ListParagraph"/>
        <w:numPr>
          <w:ilvl w:val="0"/>
          <w:numId w:val="27"/>
        </w:numPr>
        <w:rPr>
          <w:rFonts w:ascii="Times New Roman" w:hAnsi="Times New Roman"/>
          <w:u w:val="single"/>
        </w:rPr>
      </w:pPr>
      <w:r w:rsidRPr="009C095B">
        <w:rPr>
          <w:rFonts w:ascii="Times New Roman" w:hAnsi="Times New Roman"/>
          <w:u w:val="single"/>
        </w:rPr>
        <w:t>Restrict removable media.</w:t>
      </w:r>
    </w:p>
    <w:p w14:paraId="491073E0" w14:textId="11142E11" w:rsidR="00CE7ECD" w:rsidRPr="00CE7ECD" w:rsidRDefault="00CE7ECD" w:rsidP="00B45F86">
      <w:pPr>
        <w:spacing w:line="360" w:lineRule="auto"/>
        <w:jc w:val="both"/>
      </w:pPr>
      <w:r>
        <w:t>This will stop viruses from being spread over the network. When a user inserts external storage, they will be blocked from accessing it. Administrators will be able to scan the drive on a computer off the network before allowing the file to be put on the organisation</w:t>
      </w:r>
      <w:r w:rsidR="002F14E8">
        <w:t>’s</w:t>
      </w:r>
      <w:r>
        <w:t xml:space="preserve"> network.</w:t>
      </w:r>
    </w:p>
    <w:p w14:paraId="173A2721" w14:textId="77777777" w:rsidR="00CE7ECD" w:rsidRPr="009C095B" w:rsidRDefault="00480707" w:rsidP="00B45F86">
      <w:pPr>
        <w:pStyle w:val="ListParagraph"/>
        <w:numPr>
          <w:ilvl w:val="0"/>
          <w:numId w:val="27"/>
        </w:numPr>
        <w:rPr>
          <w:rFonts w:ascii="Times New Roman" w:hAnsi="Times New Roman"/>
          <w:u w:val="single"/>
        </w:rPr>
      </w:pPr>
      <w:r w:rsidRPr="009C095B">
        <w:rPr>
          <w:rFonts w:ascii="Times New Roman" w:hAnsi="Times New Roman"/>
          <w:u w:val="single"/>
        </w:rPr>
        <w:t xml:space="preserve">Restrict access to </w:t>
      </w:r>
      <w:r w:rsidR="007F42AF" w:rsidRPr="009C095B">
        <w:rPr>
          <w:rFonts w:ascii="Times New Roman" w:hAnsi="Times New Roman"/>
          <w:u w:val="single"/>
        </w:rPr>
        <w:t>install third party software.</w:t>
      </w:r>
    </w:p>
    <w:p w14:paraId="2CFBCCCB" w14:textId="7AF536CB" w:rsidR="00CE7ECD" w:rsidRPr="00CE7ECD" w:rsidRDefault="00CE7ECD" w:rsidP="00B45F86">
      <w:pPr>
        <w:spacing w:line="360" w:lineRule="auto"/>
        <w:jc w:val="both"/>
      </w:pPr>
      <w:r>
        <w:t>Similar to removable media, restrictions can also be made on downloads and authorised using an administrator</w:t>
      </w:r>
      <w:r w:rsidR="002F14E8">
        <w:t>’</w:t>
      </w:r>
      <w:r>
        <w:t>s credentials.</w:t>
      </w:r>
    </w:p>
    <w:p w14:paraId="52EC5D3D" w14:textId="77777777" w:rsidR="00480707" w:rsidRPr="009C095B" w:rsidRDefault="007F42AF" w:rsidP="00B45F86">
      <w:pPr>
        <w:pStyle w:val="ListParagraph"/>
        <w:numPr>
          <w:ilvl w:val="0"/>
          <w:numId w:val="27"/>
        </w:numPr>
        <w:rPr>
          <w:rFonts w:ascii="Times New Roman" w:hAnsi="Times New Roman"/>
          <w:u w:val="single"/>
        </w:rPr>
      </w:pPr>
      <w:r w:rsidRPr="009C095B">
        <w:rPr>
          <w:rFonts w:ascii="Times New Roman" w:hAnsi="Times New Roman"/>
          <w:u w:val="single"/>
        </w:rPr>
        <w:t>Disable Guest Accounts.</w:t>
      </w:r>
    </w:p>
    <w:p w14:paraId="50C1D0AA" w14:textId="77777777" w:rsidR="00CE7ECD" w:rsidRPr="00CE7ECD" w:rsidRDefault="00CE7ECD" w:rsidP="00B45F86">
      <w:pPr>
        <w:spacing w:line="360" w:lineRule="auto"/>
        <w:jc w:val="both"/>
      </w:pPr>
      <w:r>
        <w:t>Guest accounts are part of the organisation, and administrators could access resources using guest accounts if they are not properly administered. If users are forced to log in using their credentials, they can be identified and grouped accordingly.</w:t>
      </w:r>
    </w:p>
    <w:p w14:paraId="366EEBFD" w14:textId="77777777" w:rsidR="0014393A" w:rsidRPr="009C095B" w:rsidRDefault="007F42AF" w:rsidP="00B45F86">
      <w:pPr>
        <w:pStyle w:val="ListParagraph"/>
        <w:numPr>
          <w:ilvl w:val="0"/>
          <w:numId w:val="27"/>
        </w:numPr>
        <w:rPr>
          <w:rFonts w:ascii="Times New Roman" w:hAnsi="Times New Roman"/>
          <w:u w:val="single"/>
        </w:rPr>
      </w:pPr>
      <w:r w:rsidRPr="009C095B">
        <w:rPr>
          <w:rFonts w:ascii="Times New Roman" w:hAnsi="Times New Roman"/>
          <w:u w:val="single"/>
        </w:rPr>
        <w:t>Set policies for passwords.</w:t>
      </w:r>
    </w:p>
    <w:p w14:paraId="586027C5" w14:textId="0D9C387B" w:rsidR="00CE7ECD" w:rsidRPr="00CE7ECD" w:rsidRDefault="00CE7ECD" w:rsidP="00B45F86">
      <w:pPr>
        <w:spacing w:line="360" w:lineRule="auto"/>
        <w:jc w:val="both"/>
      </w:pPr>
      <w:r>
        <w:t xml:space="preserve">Discussed in the next section, passwords are unique to users, however users become complacent in their use and usually use the same password for everything. If a password is </w:t>
      </w:r>
      <w:proofErr w:type="gramStart"/>
      <w:r>
        <w:t>compromised</w:t>
      </w:r>
      <w:proofErr w:type="gramEnd"/>
      <w:r>
        <w:t xml:space="preserve"> then unauthorised access may be attempted using the user</w:t>
      </w:r>
      <w:r w:rsidR="002F14E8">
        <w:t>’</w:t>
      </w:r>
      <w:r>
        <w:t>s credentials.</w:t>
      </w:r>
    </w:p>
    <w:p w14:paraId="7BE288C1" w14:textId="77777777" w:rsidR="00B00E1C" w:rsidRPr="0014393A" w:rsidRDefault="00B00E1C" w:rsidP="00B45F86">
      <w:pPr>
        <w:spacing w:line="360" w:lineRule="auto"/>
        <w:jc w:val="both"/>
        <w:rPr>
          <w:lang w:eastAsia="en-GB"/>
        </w:rPr>
      </w:pPr>
    </w:p>
    <w:p w14:paraId="3CA54C4C" w14:textId="77777777" w:rsidR="00E5471E" w:rsidRDefault="008919DD" w:rsidP="00B45F86">
      <w:pPr>
        <w:pStyle w:val="Heading2"/>
        <w:numPr>
          <w:ilvl w:val="0"/>
          <w:numId w:val="0"/>
        </w:numPr>
        <w:rPr>
          <w:rFonts w:ascii="Times New Roman" w:hAnsi="Times New Roman"/>
        </w:rPr>
      </w:pPr>
      <w:bookmarkStart w:id="262" w:name="_Toc69374205"/>
      <w:r>
        <w:rPr>
          <w:rFonts w:ascii="Times New Roman" w:hAnsi="Times New Roman"/>
        </w:rPr>
        <w:t>3.4</w:t>
      </w:r>
      <w:r w:rsidR="00365600" w:rsidRPr="00CE5F46">
        <w:rPr>
          <w:rFonts w:ascii="Times New Roman" w:hAnsi="Times New Roman"/>
        </w:rPr>
        <w:tab/>
      </w:r>
      <w:r w:rsidR="00226D91">
        <w:t>S</w:t>
      </w:r>
      <w:r w:rsidR="00480707">
        <w:t>ound ‘password’ principles in modern network environments.</w:t>
      </w:r>
      <w:bookmarkEnd w:id="262"/>
    </w:p>
    <w:p w14:paraId="2C6CE6F0" w14:textId="77777777" w:rsidR="00E5471E" w:rsidRDefault="00E5471E" w:rsidP="00B45F86">
      <w:pPr>
        <w:pStyle w:val="Default"/>
        <w:spacing w:line="360" w:lineRule="auto"/>
        <w:jc w:val="both"/>
      </w:pPr>
    </w:p>
    <w:p w14:paraId="68E44B2B" w14:textId="226020DF" w:rsidR="00480707" w:rsidRDefault="00480707" w:rsidP="00B45F86">
      <w:pPr>
        <w:spacing w:line="360" w:lineRule="auto"/>
        <w:jc w:val="both"/>
      </w:pPr>
      <w:r>
        <w:t>Passwords should always be secured and therefore never written down for others to see. A process to select a new password should be taken. Common passwords are very insecure and can be easily exploited in a brute force attack. In 2019, the most common passwords were</w:t>
      </w:r>
      <w:r>
        <w:fldChar w:fldCharType="begin" w:fldLock="1"/>
      </w:r>
      <w:r w:rsidR="001F46DB">
        <w:instrText>ADDIN CSL_CITATION {"citationItems":[{"id":"ITEM-1","itemData":{"URL":"https://edition.cnn.com/2019/04/22/uk/most-common-passwords-scli-gbr-intl/index.html","accessed":{"date-parts":[["2021","4","3"]]},"id":"ITEM-1","issued":{"date-parts":[["0"]]},"title":"The most commonly hacked passwords, revealed - CNN","type":"webpage"},"uris":["http://www.mendeley.com/documents/?uuid=c6c4b5fb-d6ce-350a-9611-fd1262feff09"]}],"mendeley":{"formattedCitation":"[11]","plainTextFormattedCitation":"[11]","previouslyFormattedCitation":"[10]"},"properties":{"noteIndex":0},"schema":"https://github.com/citation-style-language/schema/raw/master/csl-citation.json"}</w:instrText>
      </w:r>
      <w:r>
        <w:fldChar w:fldCharType="separate"/>
      </w:r>
      <w:r w:rsidR="001F46DB" w:rsidRPr="001F46DB">
        <w:rPr>
          <w:noProof/>
        </w:rPr>
        <w:t>[11]</w:t>
      </w:r>
      <w:r>
        <w:fldChar w:fldCharType="end"/>
      </w:r>
      <w:r>
        <w:t>:</w:t>
      </w:r>
    </w:p>
    <w:p w14:paraId="1924A37D" w14:textId="77777777" w:rsidR="00480707" w:rsidRDefault="00480707" w:rsidP="00B45F86">
      <w:pPr>
        <w:spacing w:line="360" w:lineRule="auto"/>
        <w:jc w:val="both"/>
      </w:pPr>
      <w:r>
        <w:t>123456</w:t>
      </w:r>
    </w:p>
    <w:p w14:paraId="2DA0B758" w14:textId="77777777" w:rsidR="00480707" w:rsidRDefault="00480707" w:rsidP="00B45F86">
      <w:pPr>
        <w:spacing w:line="360" w:lineRule="auto"/>
        <w:jc w:val="both"/>
      </w:pPr>
      <w:r>
        <w:t>123456789</w:t>
      </w:r>
    </w:p>
    <w:p w14:paraId="09A68902" w14:textId="77777777" w:rsidR="00480707" w:rsidRDefault="00480707" w:rsidP="00B45F86">
      <w:pPr>
        <w:spacing w:line="360" w:lineRule="auto"/>
        <w:jc w:val="both"/>
      </w:pPr>
      <w:r>
        <w:lastRenderedPageBreak/>
        <w:t>Qwerty</w:t>
      </w:r>
    </w:p>
    <w:p w14:paraId="54E2C3A1" w14:textId="77777777" w:rsidR="00480707" w:rsidRDefault="00480707" w:rsidP="00B45F86">
      <w:pPr>
        <w:spacing w:line="360" w:lineRule="auto"/>
        <w:jc w:val="both"/>
      </w:pPr>
      <w:r>
        <w:t>Password</w:t>
      </w:r>
    </w:p>
    <w:p w14:paraId="1A77D048" w14:textId="77777777" w:rsidR="00480707" w:rsidRDefault="00480707" w:rsidP="00B45F86">
      <w:pPr>
        <w:spacing w:line="360" w:lineRule="auto"/>
        <w:jc w:val="both"/>
      </w:pPr>
      <w:r>
        <w:t>111111</w:t>
      </w:r>
    </w:p>
    <w:p w14:paraId="017E1701" w14:textId="77777777" w:rsidR="00480707" w:rsidRDefault="00480707" w:rsidP="00B45F86">
      <w:pPr>
        <w:spacing w:line="360" w:lineRule="auto"/>
        <w:jc w:val="both"/>
      </w:pPr>
      <w:r>
        <w:t>Humans like easy things to remember, and creating passwords can be a laborious task, especially if organisations require them to be changed on a regular basis. As many resources have now turned digital, a password can be the first line and in some cases the last line of defence to protect individuals’ data.</w:t>
      </w:r>
    </w:p>
    <w:p w14:paraId="3D2F74EA" w14:textId="77777777" w:rsidR="002F14E8" w:rsidRDefault="002F14E8" w:rsidP="00B45F86">
      <w:pPr>
        <w:spacing w:line="360" w:lineRule="auto"/>
        <w:jc w:val="both"/>
      </w:pPr>
    </w:p>
    <w:p w14:paraId="5D45215B" w14:textId="77777777" w:rsidR="00480707" w:rsidRDefault="00480707" w:rsidP="00B45F86">
      <w:pPr>
        <w:spacing w:line="360" w:lineRule="auto"/>
        <w:jc w:val="both"/>
      </w:pPr>
      <w:r>
        <w:t>Some sound password principles to consider:</w:t>
      </w:r>
    </w:p>
    <w:p w14:paraId="401D8F67" w14:textId="5B3B8FAE" w:rsidR="00480707" w:rsidRPr="00301647" w:rsidRDefault="00480707" w:rsidP="00B45F86">
      <w:pPr>
        <w:pStyle w:val="ListParagraph"/>
        <w:numPr>
          <w:ilvl w:val="0"/>
          <w:numId w:val="27"/>
        </w:numPr>
        <w:rPr>
          <w:rFonts w:ascii="Times New Roman" w:hAnsi="Times New Roman"/>
        </w:rPr>
      </w:pPr>
      <w:r w:rsidRPr="00301647">
        <w:rPr>
          <w:rFonts w:ascii="Times New Roman" w:hAnsi="Times New Roman"/>
        </w:rPr>
        <w:t>Never share a password with others. This is the easiest means for a threat actor to gain access to a device. Asking a colleague to log into an individual’s account to have something printed for convenience for example. If the colleague writes that password down, it could make its way to a wider audience.</w:t>
      </w:r>
    </w:p>
    <w:p w14:paraId="49134493" w14:textId="2BB5351F" w:rsidR="00480707" w:rsidRPr="00301647" w:rsidRDefault="00480707" w:rsidP="00B45F86">
      <w:pPr>
        <w:pStyle w:val="ListParagraph"/>
        <w:numPr>
          <w:ilvl w:val="0"/>
          <w:numId w:val="27"/>
        </w:numPr>
        <w:rPr>
          <w:rFonts w:ascii="Times New Roman" w:hAnsi="Times New Roman"/>
        </w:rPr>
      </w:pPr>
      <w:r w:rsidRPr="00301647">
        <w:rPr>
          <w:rFonts w:ascii="Times New Roman" w:hAnsi="Times New Roman"/>
        </w:rPr>
        <w:t>Don’t use the same password for multiple accounts</w:t>
      </w:r>
      <w:r w:rsidR="002F14E8" w:rsidRPr="00301647">
        <w:rPr>
          <w:rFonts w:ascii="Times New Roman" w:hAnsi="Times New Roman"/>
        </w:rPr>
        <w:t xml:space="preserve">. </w:t>
      </w:r>
      <w:r w:rsidR="00301647">
        <w:rPr>
          <w:rFonts w:ascii="Times New Roman" w:hAnsi="Times New Roman"/>
        </w:rPr>
        <w:t>I</w:t>
      </w:r>
      <w:r w:rsidRPr="00301647">
        <w:rPr>
          <w:rFonts w:ascii="Times New Roman" w:hAnsi="Times New Roman"/>
        </w:rPr>
        <w:t xml:space="preserve">f different passwords are used, and one is compromised, other accounts have less of a risk to be exploited. </w:t>
      </w:r>
    </w:p>
    <w:p w14:paraId="033A934C" w14:textId="156E442E" w:rsidR="00480707" w:rsidRPr="00301647" w:rsidRDefault="00480707" w:rsidP="00B45F86">
      <w:pPr>
        <w:pStyle w:val="ListParagraph"/>
        <w:numPr>
          <w:ilvl w:val="0"/>
          <w:numId w:val="27"/>
        </w:numPr>
        <w:rPr>
          <w:rFonts w:ascii="Times New Roman" w:hAnsi="Times New Roman"/>
        </w:rPr>
      </w:pPr>
      <w:r w:rsidRPr="00301647">
        <w:rPr>
          <w:rFonts w:ascii="Times New Roman" w:hAnsi="Times New Roman"/>
        </w:rPr>
        <w:t>One of the most recent advances in networking security is to use Multi Factor Authentication (MFA). MFA is an extra layer of protection</w:t>
      </w:r>
      <w:r w:rsidRPr="00301647">
        <w:rPr>
          <w:rFonts w:ascii="Times New Roman" w:hAnsi="Times New Roman"/>
        </w:rPr>
        <w:fldChar w:fldCharType="begin" w:fldLock="1"/>
      </w:r>
      <w:r w:rsidR="001F46DB" w:rsidRPr="00301647">
        <w:rPr>
          <w:rFonts w:ascii="Times New Roman" w:hAnsi="Times New Roman"/>
        </w:rPr>
        <w:instrText>ADDIN CSL_CITATION {"citationItems":[{"id":"ITEM-1","itemData":{"URL":"https://www.nist.gov/itl/applied-cybersecurity/tig/back-basics-multi-factor-authentication","accessed":{"date-parts":[["2021","4","3"]]},"id":"ITEM-1","issued":{"date-parts":[["0"]]},"title":"Back to basics: Multi-factor authentication (MFA) | NIST","type":"webpage"},"uris":["http://www.mendeley.com/documents/?uuid=2fea0633-d777-3d22-bbc5-b7f6126d6e28"]}],"mendeley":{"formattedCitation":"[12]","plainTextFormattedCitation":"[12]","previouslyFormattedCitation":"[11]"},"properties":{"noteIndex":0},"schema":"https://github.com/citation-style-language/schema/raw/master/csl-citation.json"}</w:instrText>
      </w:r>
      <w:r w:rsidRPr="00301647">
        <w:rPr>
          <w:rFonts w:ascii="Times New Roman" w:hAnsi="Times New Roman"/>
        </w:rPr>
        <w:fldChar w:fldCharType="separate"/>
      </w:r>
      <w:r w:rsidR="001F46DB" w:rsidRPr="00301647">
        <w:rPr>
          <w:rFonts w:ascii="Times New Roman" w:hAnsi="Times New Roman"/>
          <w:noProof/>
        </w:rPr>
        <w:t>[12]</w:t>
      </w:r>
      <w:r w:rsidRPr="00301647">
        <w:rPr>
          <w:rFonts w:ascii="Times New Roman" w:hAnsi="Times New Roman"/>
        </w:rPr>
        <w:fldChar w:fldCharType="end"/>
      </w:r>
      <w:r w:rsidRPr="00301647">
        <w:rPr>
          <w:rFonts w:ascii="Times New Roman" w:hAnsi="Times New Roman"/>
        </w:rPr>
        <w:t>. If an account is authenticated, a temporary code is pushed to the user via a phone call or a push text or email, firstly advising that an access attempt has been made, and finally to confirm it was them that made it by forcing them to input a code (either auto-generated or self-generated</w:t>
      </w:r>
      <w:r w:rsidR="002F14E8" w:rsidRPr="00301647">
        <w:rPr>
          <w:rFonts w:ascii="Times New Roman" w:hAnsi="Times New Roman"/>
        </w:rPr>
        <w:t>)</w:t>
      </w:r>
      <w:r w:rsidRPr="00301647">
        <w:rPr>
          <w:rFonts w:ascii="Times New Roman" w:hAnsi="Times New Roman"/>
        </w:rPr>
        <w:t>. If the user did not request the access, then the attempt could be investigated. Public facing devices (firewalls, routers, Network Storage Devices</w:t>
      </w:r>
      <w:r w:rsidR="002F14E8" w:rsidRPr="00301647">
        <w:rPr>
          <w:rFonts w:ascii="Times New Roman" w:hAnsi="Times New Roman"/>
        </w:rPr>
        <w:t>)</w:t>
      </w:r>
      <w:r w:rsidRPr="00301647">
        <w:rPr>
          <w:rFonts w:ascii="Times New Roman" w:hAnsi="Times New Roman"/>
        </w:rPr>
        <w:t xml:space="preserve"> are susceptible to brute force password attacks on a daily basis. Logs can display numerous attempts from unknown users to break into the devices. An exec timeout on cisco devices can reduce the amount of times (within a timeframe) unsuccessful attempts for access can be made. This highlights the risk.</w:t>
      </w:r>
    </w:p>
    <w:p w14:paraId="7931808E" w14:textId="77777777" w:rsidR="00480707" w:rsidRPr="00301647" w:rsidRDefault="00480707" w:rsidP="00B45F86">
      <w:pPr>
        <w:pStyle w:val="ListParagraph"/>
        <w:numPr>
          <w:ilvl w:val="0"/>
          <w:numId w:val="27"/>
        </w:numPr>
        <w:rPr>
          <w:rFonts w:ascii="Times New Roman" w:hAnsi="Times New Roman"/>
        </w:rPr>
      </w:pPr>
      <w:r w:rsidRPr="00301647">
        <w:rPr>
          <w:rFonts w:ascii="Times New Roman" w:hAnsi="Times New Roman"/>
        </w:rPr>
        <w:t>Length and complexity of a password makes it very difficult to be compromised.</w:t>
      </w:r>
    </w:p>
    <w:p w14:paraId="7B1DBF65" w14:textId="77777777" w:rsidR="00480707" w:rsidRDefault="00480707" w:rsidP="00B45F86">
      <w:pPr>
        <w:spacing w:line="360" w:lineRule="auto"/>
        <w:jc w:val="both"/>
      </w:pPr>
      <w:r>
        <w:rPr>
          <w:noProof/>
          <w:lang w:eastAsia="en-GB"/>
        </w:rPr>
        <w:lastRenderedPageBreak/>
        <w:drawing>
          <wp:inline distT="0" distB="0" distL="0" distR="0" wp14:anchorId="6892E38A" wp14:editId="66301B84">
            <wp:extent cx="5731510" cy="247205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472055"/>
                    </a:xfrm>
                    <a:prstGeom prst="rect">
                      <a:avLst/>
                    </a:prstGeom>
                  </pic:spPr>
                </pic:pic>
              </a:graphicData>
            </a:graphic>
          </wp:inline>
        </w:drawing>
      </w:r>
    </w:p>
    <w:p w14:paraId="3F44878B" w14:textId="6D04D449" w:rsidR="00480707" w:rsidRPr="004A16DF" w:rsidRDefault="00480707" w:rsidP="00B45F86">
      <w:pPr>
        <w:spacing w:line="360" w:lineRule="auto"/>
        <w:jc w:val="both"/>
        <w:rPr>
          <w:i/>
        </w:rPr>
      </w:pPr>
      <w:r w:rsidRPr="004A16DF">
        <w:rPr>
          <w:i/>
        </w:rPr>
        <w:t>Figure13: an example of how strong a “Qwerty” password will be cracked</w:t>
      </w:r>
      <w:r w:rsidRPr="004A16DF">
        <w:rPr>
          <w:i/>
        </w:rPr>
        <w:fldChar w:fldCharType="begin" w:fldLock="1"/>
      </w:r>
      <w:r w:rsidR="00E719B1">
        <w:rPr>
          <w:i/>
        </w:rPr>
        <w:instrText>ADDIN CSL_CITATION {"citationItems":[{"id":"ITEM-1","itemData":{"URL":"https://howsecureismypassword.net/","accessed":{"date-parts":[["2021","4","3"]]},"id":"ITEM-1","issued":{"date-parts":[["0"]]},"title":"How Secure Is My Password?","type":"webpage"},"uris":["http://www.mendeley.com/documents/?uuid=c7965cb1-bc3b-3966-a6aa-1896e2ab1548"]}],"mendeley":{"formattedCitation":"[1]","plainTextFormattedCitation":"[1]","previouslyFormattedCitation":"[1]"},"properties":{"noteIndex":0},"schema":"https://github.com/citation-style-language/schema/raw/master/csl-citation.json"}</w:instrText>
      </w:r>
      <w:r w:rsidRPr="004A16DF">
        <w:rPr>
          <w:i/>
        </w:rPr>
        <w:fldChar w:fldCharType="separate"/>
      </w:r>
      <w:r w:rsidR="00E84636" w:rsidRPr="00E84636">
        <w:rPr>
          <w:noProof/>
        </w:rPr>
        <w:t>[1]</w:t>
      </w:r>
      <w:r w:rsidRPr="004A16DF">
        <w:rPr>
          <w:i/>
        </w:rPr>
        <w:fldChar w:fldCharType="end"/>
      </w:r>
      <w:r w:rsidRPr="004A16DF">
        <w:rPr>
          <w:i/>
        </w:rPr>
        <w:t>.</w:t>
      </w:r>
    </w:p>
    <w:p w14:paraId="4310B118" w14:textId="6B13E389" w:rsidR="00480707" w:rsidRDefault="00480707" w:rsidP="00B45F86">
      <w:pPr>
        <w:spacing w:line="360" w:lineRule="auto"/>
        <w:jc w:val="both"/>
      </w:pPr>
      <w:r>
        <w:rPr>
          <w:noProof/>
          <w:lang w:eastAsia="en-GB"/>
        </w:rPr>
        <w:drawing>
          <wp:inline distT="0" distB="0" distL="0" distR="0" wp14:anchorId="5E9C96DB" wp14:editId="38542BB9">
            <wp:extent cx="5731510" cy="26523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652395"/>
                    </a:xfrm>
                    <a:prstGeom prst="rect">
                      <a:avLst/>
                    </a:prstGeom>
                  </pic:spPr>
                </pic:pic>
              </a:graphicData>
            </a:graphic>
          </wp:inline>
        </w:drawing>
      </w:r>
      <w:r w:rsidRPr="004A16DF">
        <w:rPr>
          <w:i/>
        </w:rPr>
        <w:t>Figure14: an example of a secure password</w:t>
      </w:r>
      <w:r w:rsidRPr="004A16DF">
        <w:rPr>
          <w:i/>
        </w:rPr>
        <w:fldChar w:fldCharType="begin" w:fldLock="1"/>
      </w:r>
      <w:r w:rsidR="00E719B1">
        <w:rPr>
          <w:i/>
        </w:rPr>
        <w:instrText>ADDIN CSL_CITATION {"citationItems":[{"id":"ITEM-1","itemData":{"URL":"https://howsecureismypassword.net/","accessed":{"date-parts":[["2021","4","3"]]},"id":"ITEM-1","issued":{"date-parts":[["0"]]},"title":"How Secure Is My Password?","type":"webpage"},"uris":["http://www.mendeley.com/documents/?uuid=c7965cb1-bc3b-3966-a6aa-1896e2ab1548"]}],"mendeley":{"formattedCitation":"[1]","plainTextFormattedCitation":"[1]","previouslyFormattedCitation":"[1]"},"properties":{"noteIndex":0},"schema":"https://github.com/citation-style-language/schema/raw/master/csl-citation.json"}</w:instrText>
      </w:r>
      <w:r w:rsidRPr="004A16DF">
        <w:rPr>
          <w:i/>
        </w:rPr>
        <w:fldChar w:fldCharType="separate"/>
      </w:r>
      <w:r w:rsidR="00E84636" w:rsidRPr="00E84636">
        <w:rPr>
          <w:noProof/>
        </w:rPr>
        <w:t>[1]</w:t>
      </w:r>
      <w:r w:rsidRPr="004A16DF">
        <w:rPr>
          <w:i/>
        </w:rPr>
        <w:fldChar w:fldCharType="end"/>
      </w:r>
      <w:r w:rsidRPr="004A16DF">
        <w:rPr>
          <w:i/>
        </w:rPr>
        <w:t>.</w:t>
      </w:r>
    </w:p>
    <w:p w14:paraId="7266B823" w14:textId="52641548" w:rsidR="00480707" w:rsidRPr="00301647" w:rsidRDefault="00480707" w:rsidP="00B45F86">
      <w:pPr>
        <w:pStyle w:val="ListParagraph"/>
        <w:numPr>
          <w:ilvl w:val="0"/>
          <w:numId w:val="28"/>
        </w:numPr>
        <w:rPr>
          <w:rFonts w:ascii="Times New Roman" w:hAnsi="Times New Roman"/>
        </w:rPr>
      </w:pPr>
      <w:r w:rsidRPr="00301647">
        <w:rPr>
          <w:rFonts w:ascii="Times New Roman" w:hAnsi="Times New Roman"/>
        </w:rPr>
        <w:t>Using special characters and uncommon symbols can add years to password crack ability</w:t>
      </w:r>
      <w:r w:rsidR="002F14E8" w:rsidRPr="00301647">
        <w:rPr>
          <w:rFonts w:ascii="Times New Roman" w:hAnsi="Times New Roman"/>
        </w:rPr>
        <w:t>.</w:t>
      </w:r>
      <w:r w:rsidRPr="00301647">
        <w:rPr>
          <w:rFonts w:ascii="Times New Roman" w:hAnsi="Times New Roman"/>
        </w:rPr>
        <w:t xml:space="preserve"> It may be hard to remember passwords with special characters and unusual patterns, especially when organisations have strong password requirements</w:t>
      </w:r>
      <w:r w:rsidR="002F14E8" w:rsidRPr="00301647">
        <w:rPr>
          <w:rFonts w:ascii="Times New Roman" w:hAnsi="Times New Roman"/>
        </w:rPr>
        <w:t>. A</w:t>
      </w:r>
      <w:r w:rsidRPr="00301647">
        <w:rPr>
          <w:rFonts w:ascii="Times New Roman" w:hAnsi="Times New Roman"/>
        </w:rPr>
        <w:t xml:space="preserve"> password manager can be used to keep passwords safe, whilst acting as a reminder to the user</w:t>
      </w:r>
      <w:r w:rsidRPr="00301647">
        <w:rPr>
          <w:rFonts w:ascii="Times New Roman" w:hAnsi="Times New Roman"/>
        </w:rPr>
        <w:fldChar w:fldCharType="begin" w:fldLock="1"/>
      </w:r>
      <w:r w:rsidR="001F46DB" w:rsidRPr="00301647">
        <w:rPr>
          <w:rFonts w:ascii="Times New Roman" w:hAnsi="Times New Roman"/>
        </w:rPr>
        <w:instrText>ADDIN CSL_CITATION {"citationItems":[{"id":"ITEM-1","itemData":{"URL":"https://www.ncsc.gov.uk/collection/passwords/updating-your-approach","accessed":{"date-parts":[["2021","4","3"]]},"id":"ITEM-1","issued":{"date-parts":[["0"]]},"title":"Password policy: updating your approach - NCSC.GOV.UK","type":"webpage"},"uris":["http://www.mendeley.com/documents/?uuid=49650e75-c2df-3de9-bb54-0c2c2581518a"]}],"mendeley":{"formattedCitation":"[13]","plainTextFormattedCitation":"[13]","previouslyFormattedCitation":"[12]"},"properties":{"noteIndex":0},"schema":"https://github.com/citation-style-language/schema/raw/master/csl-citation.json"}</w:instrText>
      </w:r>
      <w:r w:rsidRPr="00301647">
        <w:rPr>
          <w:rFonts w:ascii="Times New Roman" w:hAnsi="Times New Roman"/>
        </w:rPr>
        <w:fldChar w:fldCharType="separate"/>
      </w:r>
      <w:r w:rsidR="001F46DB" w:rsidRPr="00301647">
        <w:rPr>
          <w:rFonts w:ascii="Times New Roman" w:hAnsi="Times New Roman"/>
          <w:noProof/>
        </w:rPr>
        <w:t>[13]</w:t>
      </w:r>
      <w:r w:rsidRPr="00301647">
        <w:rPr>
          <w:rFonts w:ascii="Times New Roman" w:hAnsi="Times New Roman"/>
        </w:rPr>
        <w:fldChar w:fldCharType="end"/>
      </w:r>
      <w:r w:rsidRPr="00301647">
        <w:rPr>
          <w:rFonts w:ascii="Times New Roman" w:hAnsi="Times New Roman"/>
        </w:rPr>
        <w:t>.</w:t>
      </w:r>
    </w:p>
    <w:p w14:paraId="69B30F6C" w14:textId="77777777" w:rsidR="00173832" w:rsidRDefault="00173832" w:rsidP="00B45F86">
      <w:pPr>
        <w:spacing w:line="360" w:lineRule="auto"/>
        <w:jc w:val="both"/>
      </w:pPr>
    </w:p>
    <w:p w14:paraId="1563940E" w14:textId="77777777" w:rsidR="00E76FA2" w:rsidRDefault="00E76FA2" w:rsidP="00B45F86">
      <w:pPr>
        <w:pStyle w:val="Heading2"/>
        <w:numPr>
          <w:ilvl w:val="0"/>
          <w:numId w:val="0"/>
        </w:numPr>
        <w:rPr>
          <w:rFonts w:ascii="Times New Roman" w:hAnsi="Times New Roman"/>
        </w:rPr>
      </w:pPr>
      <w:bookmarkStart w:id="263" w:name="_Toc69374206"/>
      <w:r>
        <w:rPr>
          <w:rFonts w:ascii="Times New Roman" w:hAnsi="Times New Roman"/>
        </w:rPr>
        <w:t>3.6</w:t>
      </w:r>
      <w:r w:rsidRPr="00CE5F46">
        <w:rPr>
          <w:rFonts w:ascii="Times New Roman" w:hAnsi="Times New Roman"/>
        </w:rPr>
        <w:tab/>
      </w:r>
      <w:r>
        <w:rPr>
          <w:rFonts w:ascii="Times New Roman" w:hAnsi="Times New Roman"/>
        </w:rPr>
        <w:t>Conclusion</w:t>
      </w:r>
      <w:bookmarkEnd w:id="263"/>
    </w:p>
    <w:p w14:paraId="28338D31" w14:textId="64913E40" w:rsidR="00E76FA2" w:rsidRPr="0064670A" w:rsidRDefault="001B5B7E" w:rsidP="00B45F86">
      <w:pPr>
        <w:spacing w:line="360" w:lineRule="auto"/>
        <w:jc w:val="both"/>
      </w:pPr>
      <w:r>
        <w:t xml:space="preserve">In this section the key concepts were explored and an explanation provided to give the reader further understanding of the difference between local and network shares, group policy management and password criteria. User restrictions to resources can be enforced in many ways and administrators can also </w:t>
      </w:r>
      <w:r w:rsidR="00FA3B1D">
        <w:t xml:space="preserve">set polices on domain passwords </w:t>
      </w:r>
      <w:r w:rsidR="0007734B">
        <w:t xml:space="preserve">such as </w:t>
      </w:r>
      <w:r w:rsidR="00FA3B1D">
        <w:t xml:space="preserve">setting password </w:t>
      </w:r>
      <w:r w:rsidR="0007734B">
        <w:lastRenderedPageBreak/>
        <w:t xml:space="preserve">complexities, password change duration. These tools allow administrators to maintain control over resources and devices ensuring </w:t>
      </w:r>
      <w:r w:rsidR="00CC6E5E">
        <w:t>the right people have the right level of access.</w:t>
      </w:r>
    </w:p>
    <w:p w14:paraId="5CBC5BCD" w14:textId="77777777" w:rsidR="00173832" w:rsidRDefault="00173832" w:rsidP="00B45F86">
      <w:pPr>
        <w:spacing w:line="360" w:lineRule="auto"/>
        <w:jc w:val="both"/>
      </w:pPr>
    </w:p>
    <w:p w14:paraId="411AC0DB" w14:textId="77777777" w:rsidR="00173832" w:rsidRPr="00DB46F3" w:rsidRDefault="00173832" w:rsidP="00B45F86">
      <w:pPr>
        <w:spacing w:line="360" w:lineRule="auto"/>
        <w:jc w:val="both"/>
      </w:pPr>
    </w:p>
    <w:p w14:paraId="3A65754A" w14:textId="77777777" w:rsidR="00E5471E" w:rsidRDefault="00E5471E" w:rsidP="00B45F86">
      <w:pPr>
        <w:pStyle w:val="Heading2"/>
        <w:numPr>
          <w:ilvl w:val="0"/>
          <w:numId w:val="0"/>
        </w:numPr>
        <w:rPr>
          <w:rFonts w:ascii="Times New Roman" w:hAnsi="Times New Roman"/>
        </w:rPr>
      </w:pPr>
      <w:r w:rsidRPr="00CE5F46">
        <w:rPr>
          <w:rFonts w:ascii="Times New Roman" w:hAnsi="Times New Roman"/>
        </w:rPr>
        <w:t xml:space="preserve"> </w:t>
      </w:r>
    </w:p>
    <w:p w14:paraId="615168A7" w14:textId="77777777" w:rsidR="00E5471E" w:rsidRPr="0064670A" w:rsidRDefault="00E5471E" w:rsidP="00B45F86">
      <w:pPr>
        <w:pStyle w:val="Default"/>
        <w:spacing w:line="360" w:lineRule="auto"/>
        <w:jc w:val="both"/>
      </w:pPr>
    </w:p>
    <w:p w14:paraId="0B28C788" w14:textId="77777777" w:rsidR="00E5471E" w:rsidRPr="00E5471E" w:rsidRDefault="00E5471E" w:rsidP="00B45F86">
      <w:pPr>
        <w:spacing w:line="360" w:lineRule="auto"/>
        <w:jc w:val="both"/>
        <w:rPr>
          <w:lang w:eastAsia="en-GB"/>
        </w:rPr>
      </w:pPr>
    </w:p>
    <w:p w14:paraId="367B5F5C" w14:textId="77777777" w:rsidR="00D855F0" w:rsidRPr="00CE5F46" w:rsidRDefault="0095051E" w:rsidP="00B45F86">
      <w:pPr>
        <w:pStyle w:val="Heading2"/>
        <w:numPr>
          <w:ilvl w:val="0"/>
          <w:numId w:val="0"/>
        </w:numPr>
        <w:rPr>
          <w:rFonts w:ascii="Times New Roman" w:hAnsi="Times New Roman"/>
        </w:rPr>
      </w:pPr>
      <w:r w:rsidRPr="00CE5F46">
        <w:rPr>
          <w:rFonts w:ascii="Times New Roman" w:hAnsi="Times New Roman"/>
        </w:rPr>
        <w:t xml:space="preserve"> </w:t>
      </w:r>
    </w:p>
    <w:p w14:paraId="360613AE" w14:textId="77777777" w:rsidR="00BD5E62" w:rsidRPr="00CE5F46" w:rsidRDefault="00BD5E62" w:rsidP="00B45F86">
      <w:pPr>
        <w:spacing w:line="360" w:lineRule="auto"/>
        <w:jc w:val="both"/>
        <w:rPr>
          <w:lang w:eastAsia="en-GB"/>
        </w:rPr>
      </w:pPr>
    </w:p>
    <w:p w14:paraId="222DCA16" w14:textId="77777777" w:rsidR="00607F66" w:rsidRPr="00CE5F46" w:rsidRDefault="00607F66" w:rsidP="00B45F86">
      <w:pPr>
        <w:spacing w:line="360" w:lineRule="auto"/>
        <w:jc w:val="both"/>
        <w:rPr>
          <w:lang w:eastAsia="en-GB"/>
        </w:rPr>
      </w:pPr>
    </w:p>
    <w:p w14:paraId="51AE7998" w14:textId="77777777" w:rsidR="00956B0D" w:rsidRPr="00CE5F46" w:rsidRDefault="00956B0D" w:rsidP="00B45F86">
      <w:pPr>
        <w:spacing w:line="360" w:lineRule="auto"/>
        <w:jc w:val="both"/>
      </w:pPr>
    </w:p>
    <w:p w14:paraId="2D7BA0A0" w14:textId="77777777" w:rsidR="00956B0D" w:rsidRDefault="00956B0D" w:rsidP="00B45F86">
      <w:pPr>
        <w:pStyle w:val="Heading1"/>
        <w:spacing w:line="360" w:lineRule="auto"/>
        <w:rPr>
          <w:rFonts w:ascii="Times New Roman" w:hAnsi="Times New Roman"/>
        </w:rPr>
      </w:pPr>
      <w:bookmarkStart w:id="264" w:name="_Toc121041587"/>
      <w:bookmarkStart w:id="265" w:name="_Toc202288067"/>
      <w:r w:rsidRPr="00CE5F46">
        <w:rPr>
          <w:rFonts w:ascii="Times New Roman" w:hAnsi="Times New Roman"/>
        </w:rPr>
        <w:br w:type="page"/>
      </w:r>
      <w:bookmarkEnd w:id="264"/>
      <w:bookmarkEnd w:id="265"/>
      <w:r w:rsidR="00AF0BB2" w:rsidRPr="00CE5F46">
        <w:rPr>
          <w:b w:val="0"/>
        </w:rPr>
        <w:lastRenderedPageBreak/>
        <w:t xml:space="preserve"> </w:t>
      </w:r>
      <w:bookmarkStart w:id="266" w:name="_Toc69374207"/>
      <w:r w:rsidR="00C877C0">
        <w:rPr>
          <w:rFonts w:ascii="Times New Roman" w:hAnsi="Times New Roman"/>
        </w:rPr>
        <w:t>References</w:t>
      </w:r>
      <w:bookmarkEnd w:id="266"/>
    </w:p>
    <w:p w14:paraId="7ACDDCE2" w14:textId="77777777" w:rsidR="006B2466" w:rsidRPr="006B2466" w:rsidRDefault="006B2466" w:rsidP="00B45F86">
      <w:pPr>
        <w:spacing w:line="360" w:lineRule="auto"/>
        <w:jc w:val="both"/>
        <w:rPr>
          <w:lang w:eastAsia="x-none"/>
        </w:rPr>
      </w:pPr>
    </w:p>
    <w:p w14:paraId="479FE659" w14:textId="2BD23196" w:rsidR="001F46DB" w:rsidRPr="001F46DB" w:rsidRDefault="006B2466" w:rsidP="00B45F86">
      <w:pPr>
        <w:widowControl w:val="0"/>
        <w:autoSpaceDE w:val="0"/>
        <w:autoSpaceDN w:val="0"/>
        <w:adjustRightInd w:val="0"/>
        <w:spacing w:line="360" w:lineRule="auto"/>
        <w:ind w:left="640" w:hanging="640"/>
        <w:jc w:val="both"/>
        <w:rPr>
          <w:noProof/>
        </w:rPr>
      </w:pPr>
      <w:r>
        <w:rPr>
          <w:lang w:eastAsia="x-none"/>
        </w:rPr>
        <w:fldChar w:fldCharType="begin" w:fldLock="1"/>
      </w:r>
      <w:r>
        <w:rPr>
          <w:lang w:eastAsia="x-none"/>
        </w:rPr>
        <w:instrText xml:space="preserve">ADDIN Mendeley Bibliography CSL_BIBLIOGRAPHY </w:instrText>
      </w:r>
      <w:r>
        <w:rPr>
          <w:lang w:eastAsia="x-none"/>
        </w:rPr>
        <w:fldChar w:fldCharType="separate"/>
      </w:r>
      <w:r w:rsidR="001F46DB" w:rsidRPr="001F46DB">
        <w:rPr>
          <w:noProof/>
        </w:rPr>
        <w:t>[1]</w:t>
      </w:r>
      <w:r w:rsidR="001F46DB" w:rsidRPr="001F46DB">
        <w:rPr>
          <w:noProof/>
        </w:rPr>
        <w:tab/>
        <w:t>“How Secure Is My Password?” https://howsecureismypassword.net/ (accessed Apr. 03, 2021).</w:t>
      </w:r>
    </w:p>
    <w:p w14:paraId="5C54AE96"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[2]</w:t>
      </w:r>
      <w:r w:rsidRPr="001F46DB">
        <w:rPr>
          <w:noProof/>
        </w:rPr>
        <w:tab/>
        <w:t>“Explicit vs. Inherited Permissions - NTFS.com.” https://www.ntfs.com/ntfs-permissions-explicit.htm (accessed Apr. 03, 2021).</w:t>
      </w:r>
    </w:p>
    <w:p w14:paraId="37BA8A8F"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[3]</w:t>
      </w:r>
      <w:r w:rsidRPr="001F46DB">
        <w:rPr>
          <w:noProof/>
        </w:rPr>
        <w:tab/>
        <w:t>“NTFS vs. Share Permissions: What’s the Difference? - DNSstuff.” https://www.dnsstuff.com/ntfs-vs-share-permissions (accessed Apr. 03, 2021).</w:t>
      </w:r>
    </w:p>
    <w:p w14:paraId="0A62502B"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[4]</w:t>
      </w:r>
      <w:r w:rsidRPr="001F46DB">
        <w:rPr>
          <w:noProof/>
        </w:rPr>
        <w:tab/>
        <w:t>“Enable or Disable Inherited Permissions in Windows 10.” https://winaero.com/enable-disable-inherited-permissions-windows-10/ (accessed Apr. 15, 2021).</w:t>
      </w:r>
    </w:p>
    <w:p w14:paraId="78AA2848"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[5]</w:t>
      </w:r>
      <w:r w:rsidRPr="001F46DB">
        <w:rPr>
          <w:noProof/>
        </w:rPr>
        <w:tab/>
        <w:t>“Windows Confidential: An Administrator Is Not the Administrator | Microsoft Docs.” https://docs.microsoft.com/en-us/previous-versions/technet-magazine/cc161023(v=msdn.10)?redirectedfrom=MSDN (accessed Apr. 15, 2021).</w:t>
      </w:r>
    </w:p>
    <w:p w14:paraId="32D847DF"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[6]</w:t>
      </w:r>
      <w:r w:rsidRPr="001F46DB">
        <w:rPr>
          <w:noProof/>
        </w:rPr>
        <w:tab/>
        <w:t>“Windows: Show hidden folders and files | Windows 10, 8 and 7 - IONOS.” https://www.ionos.co.uk/digitalguide/server/configuration/windows-show-hidden-folders-and-files/ (accessed Apr. 15, 2021).</w:t>
      </w:r>
    </w:p>
    <w:p w14:paraId="2E49F747"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[7]</w:t>
      </w:r>
      <w:r w:rsidRPr="001F46DB">
        <w:rPr>
          <w:noProof/>
        </w:rPr>
        <w:tab/>
        <w:t>“Microsoft Share vs NTFS Permissions - Intense School.” http://resources.intenseschool.com/microsofts-share-vs-ntfs-permissions/ (accessed Apr. 03, 2021).</w:t>
      </w:r>
    </w:p>
    <w:p w14:paraId="66A01A49"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[8]</w:t>
      </w:r>
      <w:r w:rsidRPr="001F46DB">
        <w:rPr>
          <w:noProof/>
        </w:rPr>
        <w:tab/>
        <w:t>“FAT32 vs NTFS - Difference and Comparison | Diffen.” https://www.diffen.com/difference/FAT32_vs_NTFS (accessed Apr. 03, 2021).</w:t>
      </w:r>
    </w:p>
    <w:p w14:paraId="271D44E7"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[9]</w:t>
      </w:r>
      <w:r w:rsidRPr="001F46DB">
        <w:rPr>
          <w:noProof/>
        </w:rPr>
        <w:tab/>
        <w:t>“Step-by-Step Guide to Managing Multiple Local Group Policy Objects | Microsoft Docs.” https://docs.microsoft.com/en-us/previous-versions/windows/it-pro/windows-vista/cc766291(v=ws.10)?redirectedfrom=MSDN (accessed Apr. 03, 2021).</w:t>
      </w:r>
    </w:p>
    <w:p w14:paraId="28E9185A"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[10]</w:t>
      </w:r>
      <w:r w:rsidRPr="001F46DB">
        <w:rPr>
          <w:noProof/>
        </w:rPr>
        <w:tab/>
        <w:t>“7 Most Useful AD Group Policy Settings | CBT Nuggets.” https://www.cbtnuggets.com/blog/certifications/microsoft/7-most-useful-ad-group-policy-settings (accessed Apr. 03, 2021).</w:t>
      </w:r>
    </w:p>
    <w:p w14:paraId="115804A6"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[11]</w:t>
      </w:r>
      <w:r w:rsidRPr="001F46DB">
        <w:rPr>
          <w:noProof/>
        </w:rPr>
        <w:tab/>
        <w:t>“The most commonly hacked passwords, revealed - CNN.” https://edition.cnn.com/2019/04/22/uk/most-common-passwords-scli-gbr-intl/index.html (accessed Apr. 03, 2021).</w:t>
      </w:r>
    </w:p>
    <w:p w14:paraId="78B70082"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[12]</w:t>
      </w:r>
      <w:r w:rsidRPr="001F46DB">
        <w:rPr>
          <w:noProof/>
        </w:rPr>
        <w:tab/>
        <w:t xml:space="preserve">“Back to basics: Multi-factor authentication (MFA) | NIST.” </w:t>
      </w:r>
      <w:r w:rsidRPr="001F46DB">
        <w:rPr>
          <w:noProof/>
        </w:rPr>
        <w:lastRenderedPageBreak/>
        <w:t>https://www.nist.gov/itl/applied-cybersecurity/tig/back-basics-multi-factor-authentication (accessed Apr. 03, 2021).</w:t>
      </w:r>
    </w:p>
    <w:p w14:paraId="1F9B81E0" w14:textId="77777777" w:rsidR="001F46DB" w:rsidRPr="001F46DB" w:rsidRDefault="001F46DB" w:rsidP="00B45F86">
      <w:pPr>
        <w:widowControl w:val="0"/>
        <w:autoSpaceDE w:val="0"/>
        <w:autoSpaceDN w:val="0"/>
        <w:adjustRightInd w:val="0"/>
        <w:spacing w:line="360" w:lineRule="auto"/>
        <w:ind w:left="640" w:hanging="640"/>
        <w:jc w:val="both"/>
        <w:rPr>
          <w:noProof/>
        </w:rPr>
      </w:pPr>
      <w:r w:rsidRPr="001F46DB">
        <w:rPr>
          <w:noProof/>
        </w:rPr>
        <w:t>[13]</w:t>
      </w:r>
      <w:r w:rsidRPr="001F46DB">
        <w:rPr>
          <w:noProof/>
        </w:rPr>
        <w:tab/>
        <w:t>“Password policy: updating your approach - NCSC.GOV.UK.” https://www.ncsc.gov.uk/collection/passwords/updating-your-approach (accessed Apr. 03, 2021).</w:t>
      </w:r>
    </w:p>
    <w:p w14:paraId="581D1821" w14:textId="77777777" w:rsidR="006B2466" w:rsidRPr="006B2466" w:rsidRDefault="006B2466" w:rsidP="00B45F86">
      <w:pPr>
        <w:spacing w:line="360" w:lineRule="auto"/>
        <w:jc w:val="both"/>
        <w:rPr>
          <w:lang w:eastAsia="x-none"/>
        </w:rPr>
      </w:pPr>
      <w:r>
        <w:rPr>
          <w:lang w:eastAsia="x-none"/>
        </w:rPr>
        <w:fldChar w:fldCharType="end"/>
      </w:r>
    </w:p>
    <w:sectPr w:rsidR="006B2466" w:rsidRPr="006B2466" w:rsidSect="004E4160">
      <w:footerReference w:type="even" r:id="rId28"/>
      <w:type w:val="nextColumn"/>
      <w:pgSz w:w="11909" w:h="16834" w:code="9"/>
      <w:pgMar w:top="1440" w:right="1440" w:bottom="1440" w:left="1701"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241F8D" w14:textId="77777777" w:rsidR="00B0535F" w:rsidRDefault="00B0535F">
      <w:r>
        <w:separator/>
      </w:r>
    </w:p>
  </w:endnote>
  <w:endnote w:type="continuationSeparator" w:id="0">
    <w:p w14:paraId="04B9BA93" w14:textId="77777777" w:rsidR="00B0535F" w:rsidRDefault="00B05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81849853"/>
      <w:docPartObj>
        <w:docPartGallery w:val="Page Numbers (Bottom of Page)"/>
        <w:docPartUnique/>
      </w:docPartObj>
    </w:sdtPr>
    <w:sdtEndPr>
      <w:rPr>
        <w:rStyle w:val="PageNumber"/>
      </w:rPr>
    </w:sdtEndPr>
    <w:sdtContent>
      <w:p w14:paraId="7167CB52" w14:textId="7595FB3D" w:rsidR="00E93A67" w:rsidRDefault="00E93A67" w:rsidP="00BD5E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43DBC">
          <w:rPr>
            <w:rStyle w:val="PageNumber"/>
            <w:noProof/>
          </w:rPr>
          <w:t>19</w:t>
        </w:r>
        <w:r>
          <w:rPr>
            <w:rStyle w:val="PageNumber"/>
          </w:rPr>
          <w:fldChar w:fldCharType="end"/>
        </w:r>
      </w:p>
    </w:sdtContent>
  </w:sdt>
  <w:p w14:paraId="35F00DCA" w14:textId="77777777" w:rsidR="00E93A67" w:rsidRDefault="00E93A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2BFFE2" w14:textId="77777777" w:rsidR="00E93A67" w:rsidRDefault="00E93A6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E95D8" w14:textId="77777777" w:rsidR="00E93A67" w:rsidRDefault="00E93A67" w:rsidP="00225D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567477A" w14:textId="77777777" w:rsidR="00E93A67" w:rsidRDefault="00E93A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4E01B5" w14:textId="77777777" w:rsidR="00B0535F" w:rsidRDefault="00B0535F">
      <w:r>
        <w:separator/>
      </w:r>
    </w:p>
  </w:footnote>
  <w:footnote w:type="continuationSeparator" w:id="0">
    <w:p w14:paraId="5E1CB399" w14:textId="77777777" w:rsidR="00B0535F" w:rsidRDefault="00B053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028C80" w14:textId="77777777" w:rsidR="00E93A67" w:rsidRPr="004E4160" w:rsidRDefault="00E93A67">
    <w:pPr>
      <w:pStyle w:val="Header"/>
      <w:rPr>
        <w:lang w:val="en-GB"/>
      </w:rPr>
    </w:pPr>
    <w:r>
      <w:rPr>
        <w:lang w:val="en-GB"/>
      </w:rPr>
      <w:t>Geraint Hill</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E7B2E" w14:textId="77777777" w:rsidR="00E93A67" w:rsidRDefault="00E93A6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D5C57"/>
    <w:multiLevelType w:val="hybridMultilevel"/>
    <w:tmpl w:val="E94A7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D0D38"/>
    <w:multiLevelType w:val="hybridMultilevel"/>
    <w:tmpl w:val="A5F8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E00BC"/>
    <w:multiLevelType w:val="hybridMultilevel"/>
    <w:tmpl w:val="1FA8F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45F21"/>
    <w:multiLevelType w:val="hybridMultilevel"/>
    <w:tmpl w:val="7604D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4E2395"/>
    <w:multiLevelType w:val="hybridMultilevel"/>
    <w:tmpl w:val="938AA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54511E5"/>
    <w:multiLevelType w:val="multilevel"/>
    <w:tmpl w:val="B73858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02F2B18"/>
    <w:multiLevelType w:val="hybridMultilevel"/>
    <w:tmpl w:val="3440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55387"/>
    <w:multiLevelType w:val="hybridMultilevel"/>
    <w:tmpl w:val="15AA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C504AE"/>
    <w:multiLevelType w:val="hybridMultilevel"/>
    <w:tmpl w:val="97A06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535AA0"/>
    <w:multiLevelType w:val="hybridMultilevel"/>
    <w:tmpl w:val="E6C80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177108"/>
    <w:multiLevelType w:val="hybridMultilevel"/>
    <w:tmpl w:val="068EB0F4"/>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12" w15:restartNumberingAfterBreak="0">
    <w:nsid w:val="420E6377"/>
    <w:multiLevelType w:val="hybridMultilevel"/>
    <w:tmpl w:val="008EB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F57EDD"/>
    <w:multiLevelType w:val="hybridMultilevel"/>
    <w:tmpl w:val="4C221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014202"/>
    <w:multiLevelType w:val="hybridMultilevel"/>
    <w:tmpl w:val="F3769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E11E1B"/>
    <w:multiLevelType w:val="hybridMultilevel"/>
    <w:tmpl w:val="D682D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1AF4DA5"/>
    <w:multiLevelType w:val="multilevel"/>
    <w:tmpl w:val="45BE1C10"/>
    <w:lvl w:ilvl="0">
      <w:start w:val="4"/>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4641ECB"/>
    <w:multiLevelType w:val="multilevel"/>
    <w:tmpl w:val="6554D34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pStyle w:val="Heading2"/>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5886426"/>
    <w:multiLevelType w:val="hybridMultilevel"/>
    <w:tmpl w:val="3D9C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6E3DF7"/>
    <w:multiLevelType w:val="hybridMultilevel"/>
    <w:tmpl w:val="BE58D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047DA6"/>
    <w:multiLevelType w:val="hybridMultilevel"/>
    <w:tmpl w:val="51CC70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D2570CC"/>
    <w:multiLevelType w:val="hybridMultilevel"/>
    <w:tmpl w:val="7A6E552C"/>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24" w15:restartNumberingAfterBreak="0">
    <w:nsid w:val="78470E5B"/>
    <w:multiLevelType w:val="hybridMultilevel"/>
    <w:tmpl w:val="F2F2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8"/>
    <w:lvlOverride w:ilvl="0">
      <w:startOverride w:val="3"/>
    </w:lvlOverride>
    <w:lvlOverride w:ilvl="1">
      <w:startOverride w:val="1"/>
    </w:lvlOverride>
  </w:num>
  <w:num w:numId="3">
    <w:abstractNumId w:val="18"/>
    <w:lvlOverride w:ilvl="0">
      <w:startOverride w:val="4"/>
    </w:lvlOverride>
    <w:lvlOverride w:ilvl="1">
      <w:startOverride w:val="1"/>
    </w:lvlOverride>
  </w:num>
  <w:num w:numId="4">
    <w:abstractNumId w:val="18"/>
    <w:lvlOverride w:ilvl="0">
      <w:startOverride w:val="3"/>
    </w:lvlOverride>
    <w:lvlOverride w:ilvl="1">
      <w:startOverride w:val="1"/>
    </w:lvlOverride>
  </w:num>
  <w:num w:numId="5">
    <w:abstractNumId w:val="16"/>
  </w:num>
  <w:num w:numId="6">
    <w:abstractNumId w:val="6"/>
  </w:num>
  <w:num w:numId="7">
    <w:abstractNumId w:val="17"/>
  </w:num>
  <w:num w:numId="8">
    <w:abstractNumId w:val="19"/>
  </w:num>
  <w:num w:numId="9">
    <w:abstractNumId w:val="3"/>
  </w:num>
  <w:num w:numId="10">
    <w:abstractNumId w:val="11"/>
  </w:num>
  <w:num w:numId="11">
    <w:abstractNumId w:val="21"/>
  </w:num>
  <w:num w:numId="12">
    <w:abstractNumId w:val="4"/>
  </w:num>
  <w:num w:numId="13">
    <w:abstractNumId w:val="23"/>
  </w:num>
  <w:num w:numId="14">
    <w:abstractNumId w:val="1"/>
  </w:num>
  <w:num w:numId="15">
    <w:abstractNumId w:val="20"/>
  </w:num>
  <w:num w:numId="16">
    <w:abstractNumId w:val="24"/>
  </w:num>
  <w:num w:numId="17">
    <w:abstractNumId w:val="19"/>
  </w:num>
  <w:num w:numId="18">
    <w:abstractNumId w:val="0"/>
  </w:num>
  <w:num w:numId="19">
    <w:abstractNumId w:val="12"/>
  </w:num>
  <w:num w:numId="20">
    <w:abstractNumId w:val="15"/>
  </w:num>
  <w:num w:numId="21">
    <w:abstractNumId w:val="8"/>
  </w:num>
  <w:num w:numId="22">
    <w:abstractNumId w:val="7"/>
  </w:num>
  <w:num w:numId="23">
    <w:abstractNumId w:val="22"/>
  </w:num>
  <w:num w:numId="24">
    <w:abstractNumId w:val="13"/>
  </w:num>
  <w:num w:numId="25">
    <w:abstractNumId w:val="2"/>
  </w:num>
  <w:num w:numId="26">
    <w:abstractNumId w:val="9"/>
  </w:num>
  <w:num w:numId="27">
    <w:abstractNumId w:val="10"/>
  </w:num>
  <w:num w:numId="28">
    <w:abstractNumId w:val="1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B0D"/>
    <w:rsid w:val="00002042"/>
    <w:rsid w:val="00002DBB"/>
    <w:rsid w:val="000039A5"/>
    <w:rsid w:val="00003BD3"/>
    <w:rsid w:val="000061F6"/>
    <w:rsid w:val="000107D6"/>
    <w:rsid w:val="00010E37"/>
    <w:rsid w:val="00012449"/>
    <w:rsid w:val="000134CB"/>
    <w:rsid w:val="00013AFA"/>
    <w:rsid w:val="00014458"/>
    <w:rsid w:val="00016C78"/>
    <w:rsid w:val="00020E68"/>
    <w:rsid w:val="00025284"/>
    <w:rsid w:val="00031E2C"/>
    <w:rsid w:val="000332FC"/>
    <w:rsid w:val="00035FC8"/>
    <w:rsid w:val="00037398"/>
    <w:rsid w:val="000409E4"/>
    <w:rsid w:val="00040B71"/>
    <w:rsid w:val="00040F0B"/>
    <w:rsid w:val="00042E45"/>
    <w:rsid w:val="0004330F"/>
    <w:rsid w:val="00044EC7"/>
    <w:rsid w:val="00046C32"/>
    <w:rsid w:val="00050968"/>
    <w:rsid w:val="000517AA"/>
    <w:rsid w:val="0005752B"/>
    <w:rsid w:val="00060813"/>
    <w:rsid w:val="00066607"/>
    <w:rsid w:val="00070044"/>
    <w:rsid w:val="00070A3B"/>
    <w:rsid w:val="00074197"/>
    <w:rsid w:val="0007734B"/>
    <w:rsid w:val="00077F24"/>
    <w:rsid w:val="0008095F"/>
    <w:rsid w:val="00083C70"/>
    <w:rsid w:val="00086BC8"/>
    <w:rsid w:val="000877B6"/>
    <w:rsid w:val="00090030"/>
    <w:rsid w:val="000910E1"/>
    <w:rsid w:val="00095BCF"/>
    <w:rsid w:val="00096282"/>
    <w:rsid w:val="000A0BAD"/>
    <w:rsid w:val="000A27F5"/>
    <w:rsid w:val="000A7E17"/>
    <w:rsid w:val="000B1DA5"/>
    <w:rsid w:val="000B1DA9"/>
    <w:rsid w:val="000B2AE8"/>
    <w:rsid w:val="000B4704"/>
    <w:rsid w:val="000C08BA"/>
    <w:rsid w:val="000D1351"/>
    <w:rsid w:val="000D21B6"/>
    <w:rsid w:val="000D3545"/>
    <w:rsid w:val="000E2B38"/>
    <w:rsid w:val="000E3ABC"/>
    <w:rsid w:val="000E3F1A"/>
    <w:rsid w:val="000F0A68"/>
    <w:rsid w:val="000F6F7B"/>
    <w:rsid w:val="00107367"/>
    <w:rsid w:val="00107A2C"/>
    <w:rsid w:val="001101B4"/>
    <w:rsid w:val="00111B74"/>
    <w:rsid w:val="00117421"/>
    <w:rsid w:val="00120C18"/>
    <w:rsid w:val="00120CEA"/>
    <w:rsid w:val="00121EB6"/>
    <w:rsid w:val="00124063"/>
    <w:rsid w:val="00124DD1"/>
    <w:rsid w:val="00130216"/>
    <w:rsid w:val="00130E59"/>
    <w:rsid w:val="0013107E"/>
    <w:rsid w:val="0013524A"/>
    <w:rsid w:val="00136442"/>
    <w:rsid w:val="0013775F"/>
    <w:rsid w:val="0014098A"/>
    <w:rsid w:val="0014393A"/>
    <w:rsid w:val="001452B9"/>
    <w:rsid w:val="00147770"/>
    <w:rsid w:val="00150C86"/>
    <w:rsid w:val="001538A0"/>
    <w:rsid w:val="00154A6F"/>
    <w:rsid w:val="00162307"/>
    <w:rsid w:val="0016772F"/>
    <w:rsid w:val="00167C60"/>
    <w:rsid w:val="00173832"/>
    <w:rsid w:val="00183527"/>
    <w:rsid w:val="00184946"/>
    <w:rsid w:val="0018499D"/>
    <w:rsid w:val="00184B6A"/>
    <w:rsid w:val="00187EF0"/>
    <w:rsid w:val="00190640"/>
    <w:rsid w:val="00191E1A"/>
    <w:rsid w:val="001945FC"/>
    <w:rsid w:val="0019539F"/>
    <w:rsid w:val="001957EE"/>
    <w:rsid w:val="001A0611"/>
    <w:rsid w:val="001A1036"/>
    <w:rsid w:val="001A3CEE"/>
    <w:rsid w:val="001A4F6F"/>
    <w:rsid w:val="001A5800"/>
    <w:rsid w:val="001B049B"/>
    <w:rsid w:val="001B143C"/>
    <w:rsid w:val="001B544C"/>
    <w:rsid w:val="001B579D"/>
    <w:rsid w:val="001B5B7E"/>
    <w:rsid w:val="001C257A"/>
    <w:rsid w:val="001D13D3"/>
    <w:rsid w:val="001D1656"/>
    <w:rsid w:val="001D3DDC"/>
    <w:rsid w:val="001D5710"/>
    <w:rsid w:val="001D59A1"/>
    <w:rsid w:val="001E0C3A"/>
    <w:rsid w:val="001E14B3"/>
    <w:rsid w:val="001F0FFE"/>
    <w:rsid w:val="001F1235"/>
    <w:rsid w:val="001F35E5"/>
    <w:rsid w:val="001F4574"/>
    <w:rsid w:val="001F46DB"/>
    <w:rsid w:val="001F7A6F"/>
    <w:rsid w:val="00200BA7"/>
    <w:rsid w:val="00200DC9"/>
    <w:rsid w:val="00202FD4"/>
    <w:rsid w:val="002056AE"/>
    <w:rsid w:val="00206101"/>
    <w:rsid w:val="0021339B"/>
    <w:rsid w:val="00213663"/>
    <w:rsid w:val="00213860"/>
    <w:rsid w:val="00213E20"/>
    <w:rsid w:val="00215F56"/>
    <w:rsid w:val="00216FC8"/>
    <w:rsid w:val="002216F6"/>
    <w:rsid w:val="00223397"/>
    <w:rsid w:val="002235DF"/>
    <w:rsid w:val="002242C0"/>
    <w:rsid w:val="002248F7"/>
    <w:rsid w:val="00225DFE"/>
    <w:rsid w:val="00226D91"/>
    <w:rsid w:val="0023423B"/>
    <w:rsid w:val="00243BBA"/>
    <w:rsid w:val="002458A6"/>
    <w:rsid w:val="002534FF"/>
    <w:rsid w:val="002539BC"/>
    <w:rsid w:val="00253FD3"/>
    <w:rsid w:val="00257737"/>
    <w:rsid w:val="00262684"/>
    <w:rsid w:val="00264D7A"/>
    <w:rsid w:val="00265AF2"/>
    <w:rsid w:val="00267172"/>
    <w:rsid w:val="00280392"/>
    <w:rsid w:val="00282399"/>
    <w:rsid w:val="00283CC0"/>
    <w:rsid w:val="002966BA"/>
    <w:rsid w:val="002A4742"/>
    <w:rsid w:val="002B0EFC"/>
    <w:rsid w:val="002B178C"/>
    <w:rsid w:val="002B511C"/>
    <w:rsid w:val="002C08FC"/>
    <w:rsid w:val="002C3E44"/>
    <w:rsid w:val="002C5178"/>
    <w:rsid w:val="002C5E6B"/>
    <w:rsid w:val="002C6640"/>
    <w:rsid w:val="002D3F69"/>
    <w:rsid w:val="002E03E6"/>
    <w:rsid w:val="002E0857"/>
    <w:rsid w:val="002E0A12"/>
    <w:rsid w:val="002E1C97"/>
    <w:rsid w:val="002E20C9"/>
    <w:rsid w:val="002E3045"/>
    <w:rsid w:val="002E6D49"/>
    <w:rsid w:val="002E7272"/>
    <w:rsid w:val="002E7449"/>
    <w:rsid w:val="002F14E8"/>
    <w:rsid w:val="003003B0"/>
    <w:rsid w:val="00301647"/>
    <w:rsid w:val="00303E28"/>
    <w:rsid w:val="00311A26"/>
    <w:rsid w:val="00313D72"/>
    <w:rsid w:val="00314187"/>
    <w:rsid w:val="00321212"/>
    <w:rsid w:val="0032601B"/>
    <w:rsid w:val="00335E3F"/>
    <w:rsid w:val="00336517"/>
    <w:rsid w:val="00350E63"/>
    <w:rsid w:val="00352DED"/>
    <w:rsid w:val="00354108"/>
    <w:rsid w:val="00362271"/>
    <w:rsid w:val="00365600"/>
    <w:rsid w:val="00373F39"/>
    <w:rsid w:val="00384AED"/>
    <w:rsid w:val="003855C5"/>
    <w:rsid w:val="00386611"/>
    <w:rsid w:val="003934E2"/>
    <w:rsid w:val="00393ECC"/>
    <w:rsid w:val="0039497D"/>
    <w:rsid w:val="003974A6"/>
    <w:rsid w:val="003A014D"/>
    <w:rsid w:val="003A7310"/>
    <w:rsid w:val="003C0195"/>
    <w:rsid w:val="003C3EA4"/>
    <w:rsid w:val="003D1FF8"/>
    <w:rsid w:val="003D2D31"/>
    <w:rsid w:val="003D3F28"/>
    <w:rsid w:val="003D48DE"/>
    <w:rsid w:val="003D636A"/>
    <w:rsid w:val="003D71E0"/>
    <w:rsid w:val="003E39ED"/>
    <w:rsid w:val="003E4645"/>
    <w:rsid w:val="003E7476"/>
    <w:rsid w:val="003F6FE7"/>
    <w:rsid w:val="003F7322"/>
    <w:rsid w:val="00400A0F"/>
    <w:rsid w:val="00400AE7"/>
    <w:rsid w:val="004047B2"/>
    <w:rsid w:val="00406CE4"/>
    <w:rsid w:val="00411D51"/>
    <w:rsid w:val="00412217"/>
    <w:rsid w:val="00413517"/>
    <w:rsid w:val="00421CB8"/>
    <w:rsid w:val="004251D2"/>
    <w:rsid w:val="00426C25"/>
    <w:rsid w:val="00426EC0"/>
    <w:rsid w:val="004275E7"/>
    <w:rsid w:val="00430718"/>
    <w:rsid w:val="00432169"/>
    <w:rsid w:val="00433386"/>
    <w:rsid w:val="004373B5"/>
    <w:rsid w:val="004415BB"/>
    <w:rsid w:val="00446BD7"/>
    <w:rsid w:val="00447798"/>
    <w:rsid w:val="00450014"/>
    <w:rsid w:val="004501F4"/>
    <w:rsid w:val="00453607"/>
    <w:rsid w:val="004577BE"/>
    <w:rsid w:val="00460554"/>
    <w:rsid w:val="00461A1C"/>
    <w:rsid w:val="00461DB1"/>
    <w:rsid w:val="0046239C"/>
    <w:rsid w:val="00462724"/>
    <w:rsid w:val="00474405"/>
    <w:rsid w:val="00474D4C"/>
    <w:rsid w:val="00476C40"/>
    <w:rsid w:val="004801C1"/>
    <w:rsid w:val="00480707"/>
    <w:rsid w:val="00480DC2"/>
    <w:rsid w:val="00481299"/>
    <w:rsid w:val="00483F47"/>
    <w:rsid w:val="00490C6D"/>
    <w:rsid w:val="00490FED"/>
    <w:rsid w:val="0049162D"/>
    <w:rsid w:val="00491EED"/>
    <w:rsid w:val="00494D18"/>
    <w:rsid w:val="004A06AF"/>
    <w:rsid w:val="004A16DF"/>
    <w:rsid w:val="004A1743"/>
    <w:rsid w:val="004A26EC"/>
    <w:rsid w:val="004A4E1F"/>
    <w:rsid w:val="004B1315"/>
    <w:rsid w:val="004B45C2"/>
    <w:rsid w:val="004B65D6"/>
    <w:rsid w:val="004C6D4D"/>
    <w:rsid w:val="004D083F"/>
    <w:rsid w:val="004D1ED2"/>
    <w:rsid w:val="004D2C9D"/>
    <w:rsid w:val="004E19F7"/>
    <w:rsid w:val="004E4160"/>
    <w:rsid w:val="004E66D9"/>
    <w:rsid w:val="004F0336"/>
    <w:rsid w:val="004F2002"/>
    <w:rsid w:val="004F37EB"/>
    <w:rsid w:val="004F533E"/>
    <w:rsid w:val="00500CB0"/>
    <w:rsid w:val="00502ABA"/>
    <w:rsid w:val="00510DDE"/>
    <w:rsid w:val="005112F2"/>
    <w:rsid w:val="005114A1"/>
    <w:rsid w:val="00513E11"/>
    <w:rsid w:val="00516310"/>
    <w:rsid w:val="0052103B"/>
    <w:rsid w:val="0052498A"/>
    <w:rsid w:val="00525955"/>
    <w:rsid w:val="00527B4B"/>
    <w:rsid w:val="00532557"/>
    <w:rsid w:val="00534931"/>
    <w:rsid w:val="00535E7A"/>
    <w:rsid w:val="00552EB6"/>
    <w:rsid w:val="0056396A"/>
    <w:rsid w:val="00566D49"/>
    <w:rsid w:val="00570570"/>
    <w:rsid w:val="0057596D"/>
    <w:rsid w:val="00575F18"/>
    <w:rsid w:val="0057648D"/>
    <w:rsid w:val="005947DF"/>
    <w:rsid w:val="005967CA"/>
    <w:rsid w:val="00597FBC"/>
    <w:rsid w:val="005A66E3"/>
    <w:rsid w:val="005B082A"/>
    <w:rsid w:val="005B1A26"/>
    <w:rsid w:val="005B358A"/>
    <w:rsid w:val="005B3B36"/>
    <w:rsid w:val="005B5425"/>
    <w:rsid w:val="005D6426"/>
    <w:rsid w:val="005E1607"/>
    <w:rsid w:val="005E2453"/>
    <w:rsid w:val="005E55FA"/>
    <w:rsid w:val="005F0286"/>
    <w:rsid w:val="005F3BEB"/>
    <w:rsid w:val="00600F9C"/>
    <w:rsid w:val="0060370E"/>
    <w:rsid w:val="006057E1"/>
    <w:rsid w:val="00607F66"/>
    <w:rsid w:val="00616E0C"/>
    <w:rsid w:val="00617D60"/>
    <w:rsid w:val="006217A1"/>
    <w:rsid w:val="006311E9"/>
    <w:rsid w:val="0063530E"/>
    <w:rsid w:val="0064017A"/>
    <w:rsid w:val="0064107A"/>
    <w:rsid w:val="00642768"/>
    <w:rsid w:val="00646652"/>
    <w:rsid w:val="00647B91"/>
    <w:rsid w:val="006516B9"/>
    <w:rsid w:val="00656F2D"/>
    <w:rsid w:val="00657DE8"/>
    <w:rsid w:val="0066081A"/>
    <w:rsid w:val="00660825"/>
    <w:rsid w:val="0066102A"/>
    <w:rsid w:val="00664C2C"/>
    <w:rsid w:val="00670EDE"/>
    <w:rsid w:val="00671D46"/>
    <w:rsid w:val="006720B7"/>
    <w:rsid w:val="006747AC"/>
    <w:rsid w:val="006755E1"/>
    <w:rsid w:val="0067797E"/>
    <w:rsid w:val="00682495"/>
    <w:rsid w:val="00682F0F"/>
    <w:rsid w:val="00690038"/>
    <w:rsid w:val="00696E7E"/>
    <w:rsid w:val="006970EA"/>
    <w:rsid w:val="006A1701"/>
    <w:rsid w:val="006A31C4"/>
    <w:rsid w:val="006A4B5F"/>
    <w:rsid w:val="006A601D"/>
    <w:rsid w:val="006B2466"/>
    <w:rsid w:val="006B3E0F"/>
    <w:rsid w:val="006B4BC6"/>
    <w:rsid w:val="006B55A5"/>
    <w:rsid w:val="006B77E8"/>
    <w:rsid w:val="006C1DA3"/>
    <w:rsid w:val="006C42F9"/>
    <w:rsid w:val="006C5825"/>
    <w:rsid w:val="006C6583"/>
    <w:rsid w:val="006D0003"/>
    <w:rsid w:val="006D04E8"/>
    <w:rsid w:val="006D18AA"/>
    <w:rsid w:val="006D3B53"/>
    <w:rsid w:val="006D6677"/>
    <w:rsid w:val="006E00CC"/>
    <w:rsid w:val="006E0D76"/>
    <w:rsid w:val="006E1114"/>
    <w:rsid w:val="006F0CBA"/>
    <w:rsid w:val="006F19A1"/>
    <w:rsid w:val="006F1D3D"/>
    <w:rsid w:val="006F266E"/>
    <w:rsid w:val="006F4003"/>
    <w:rsid w:val="006F42A7"/>
    <w:rsid w:val="00704574"/>
    <w:rsid w:val="007046DE"/>
    <w:rsid w:val="00712EEF"/>
    <w:rsid w:val="00717F59"/>
    <w:rsid w:val="00722849"/>
    <w:rsid w:val="0072590A"/>
    <w:rsid w:val="00726F4B"/>
    <w:rsid w:val="00731F9F"/>
    <w:rsid w:val="00731FBE"/>
    <w:rsid w:val="00732BBB"/>
    <w:rsid w:val="00734B9F"/>
    <w:rsid w:val="007369C2"/>
    <w:rsid w:val="00737AF7"/>
    <w:rsid w:val="00743E3F"/>
    <w:rsid w:val="00746246"/>
    <w:rsid w:val="00751D8B"/>
    <w:rsid w:val="00752582"/>
    <w:rsid w:val="0075334F"/>
    <w:rsid w:val="00760258"/>
    <w:rsid w:val="00760466"/>
    <w:rsid w:val="007607C2"/>
    <w:rsid w:val="00762C6A"/>
    <w:rsid w:val="00762E79"/>
    <w:rsid w:val="00763899"/>
    <w:rsid w:val="00763976"/>
    <w:rsid w:val="00766523"/>
    <w:rsid w:val="00766555"/>
    <w:rsid w:val="00770729"/>
    <w:rsid w:val="00772E3C"/>
    <w:rsid w:val="00774CF3"/>
    <w:rsid w:val="00783191"/>
    <w:rsid w:val="00790389"/>
    <w:rsid w:val="00790A39"/>
    <w:rsid w:val="007912BA"/>
    <w:rsid w:val="00792CA6"/>
    <w:rsid w:val="0079660C"/>
    <w:rsid w:val="007A17D7"/>
    <w:rsid w:val="007A19ED"/>
    <w:rsid w:val="007A1E6E"/>
    <w:rsid w:val="007A33DB"/>
    <w:rsid w:val="007A4FFF"/>
    <w:rsid w:val="007A7088"/>
    <w:rsid w:val="007B1A95"/>
    <w:rsid w:val="007B1DEE"/>
    <w:rsid w:val="007B243A"/>
    <w:rsid w:val="007B2DFA"/>
    <w:rsid w:val="007B52F2"/>
    <w:rsid w:val="007B6D70"/>
    <w:rsid w:val="007C25F5"/>
    <w:rsid w:val="007C2C67"/>
    <w:rsid w:val="007C2D05"/>
    <w:rsid w:val="007C2DBE"/>
    <w:rsid w:val="007C2E62"/>
    <w:rsid w:val="007C71E6"/>
    <w:rsid w:val="007D0149"/>
    <w:rsid w:val="007D09C9"/>
    <w:rsid w:val="007D16D8"/>
    <w:rsid w:val="007D3465"/>
    <w:rsid w:val="007D5DA8"/>
    <w:rsid w:val="007E593E"/>
    <w:rsid w:val="007E5FA8"/>
    <w:rsid w:val="007E7B48"/>
    <w:rsid w:val="007F42AF"/>
    <w:rsid w:val="007F4B11"/>
    <w:rsid w:val="007F5240"/>
    <w:rsid w:val="007F75F0"/>
    <w:rsid w:val="00800603"/>
    <w:rsid w:val="00800DFA"/>
    <w:rsid w:val="00804626"/>
    <w:rsid w:val="00804E15"/>
    <w:rsid w:val="00806FDC"/>
    <w:rsid w:val="00807E08"/>
    <w:rsid w:val="0081012F"/>
    <w:rsid w:val="0081246E"/>
    <w:rsid w:val="0081435E"/>
    <w:rsid w:val="00817A72"/>
    <w:rsid w:val="0082004C"/>
    <w:rsid w:val="00821230"/>
    <w:rsid w:val="00824AAF"/>
    <w:rsid w:val="00826309"/>
    <w:rsid w:val="00832C8C"/>
    <w:rsid w:val="00832D04"/>
    <w:rsid w:val="008331FB"/>
    <w:rsid w:val="008445D3"/>
    <w:rsid w:val="00846CCD"/>
    <w:rsid w:val="00853559"/>
    <w:rsid w:val="00855335"/>
    <w:rsid w:val="008579AD"/>
    <w:rsid w:val="008579BF"/>
    <w:rsid w:val="00861D1E"/>
    <w:rsid w:val="00863292"/>
    <w:rsid w:val="00865943"/>
    <w:rsid w:val="0087001D"/>
    <w:rsid w:val="00871A36"/>
    <w:rsid w:val="00877410"/>
    <w:rsid w:val="0088058B"/>
    <w:rsid w:val="0088076D"/>
    <w:rsid w:val="00880CE2"/>
    <w:rsid w:val="008811CF"/>
    <w:rsid w:val="0088386E"/>
    <w:rsid w:val="0088437E"/>
    <w:rsid w:val="00887E79"/>
    <w:rsid w:val="008919DD"/>
    <w:rsid w:val="008935E5"/>
    <w:rsid w:val="008969D2"/>
    <w:rsid w:val="00896E7A"/>
    <w:rsid w:val="008A28D7"/>
    <w:rsid w:val="008A2E77"/>
    <w:rsid w:val="008B1F2F"/>
    <w:rsid w:val="008C261F"/>
    <w:rsid w:val="008C3970"/>
    <w:rsid w:val="008C5511"/>
    <w:rsid w:val="008D0622"/>
    <w:rsid w:val="008D1C45"/>
    <w:rsid w:val="008D1EE7"/>
    <w:rsid w:val="008D2F82"/>
    <w:rsid w:val="008D4F10"/>
    <w:rsid w:val="008D52D7"/>
    <w:rsid w:val="008D7F6B"/>
    <w:rsid w:val="008E3F98"/>
    <w:rsid w:val="008F21E1"/>
    <w:rsid w:val="008F3A17"/>
    <w:rsid w:val="008F40B9"/>
    <w:rsid w:val="008F43B4"/>
    <w:rsid w:val="008F7078"/>
    <w:rsid w:val="00901E31"/>
    <w:rsid w:val="00905E2F"/>
    <w:rsid w:val="00922CA4"/>
    <w:rsid w:val="009268AD"/>
    <w:rsid w:val="00927840"/>
    <w:rsid w:val="009307B5"/>
    <w:rsid w:val="00931911"/>
    <w:rsid w:val="009327BE"/>
    <w:rsid w:val="00933A52"/>
    <w:rsid w:val="00935FCA"/>
    <w:rsid w:val="009366CC"/>
    <w:rsid w:val="00936E27"/>
    <w:rsid w:val="00936E8B"/>
    <w:rsid w:val="009437F3"/>
    <w:rsid w:val="00943D63"/>
    <w:rsid w:val="009458B7"/>
    <w:rsid w:val="00947151"/>
    <w:rsid w:val="0095051E"/>
    <w:rsid w:val="009518F5"/>
    <w:rsid w:val="00952B1D"/>
    <w:rsid w:val="00956B0D"/>
    <w:rsid w:val="00957919"/>
    <w:rsid w:val="00962FA9"/>
    <w:rsid w:val="00964D9F"/>
    <w:rsid w:val="00965629"/>
    <w:rsid w:val="00971C09"/>
    <w:rsid w:val="00974B1B"/>
    <w:rsid w:val="009769C6"/>
    <w:rsid w:val="0098187A"/>
    <w:rsid w:val="00982044"/>
    <w:rsid w:val="00983349"/>
    <w:rsid w:val="009852DA"/>
    <w:rsid w:val="00990DBC"/>
    <w:rsid w:val="00991C79"/>
    <w:rsid w:val="009931F6"/>
    <w:rsid w:val="009A26B0"/>
    <w:rsid w:val="009A4096"/>
    <w:rsid w:val="009A44CA"/>
    <w:rsid w:val="009A6884"/>
    <w:rsid w:val="009A7FC1"/>
    <w:rsid w:val="009B2645"/>
    <w:rsid w:val="009B31E4"/>
    <w:rsid w:val="009C095B"/>
    <w:rsid w:val="009C1E28"/>
    <w:rsid w:val="009C4B45"/>
    <w:rsid w:val="009D1D8E"/>
    <w:rsid w:val="009D4AED"/>
    <w:rsid w:val="009D53F5"/>
    <w:rsid w:val="009D7E0E"/>
    <w:rsid w:val="009E2449"/>
    <w:rsid w:val="009F601F"/>
    <w:rsid w:val="00A00625"/>
    <w:rsid w:val="00A01FE7"/>
    <w:rsid w:val="00A0267F"/>
    <w:rsid w:val="00A0571C"/>
    <w:rsid w:val="00A07A00"/>
    <w:rsid w:val="00A10A7B"/>
    <w:rsid w:val="00A111E2"/>
    <w:rsid w:val="00A20242"/>
    <w:rsid w:val="00A24702"/>
    <w:rsid w:val="00A24B85"/>
    <w:rsid w:val="00A2512C"/>
    <w:rsid w:val="00A27914"/>
    <w:rsid w:val="00A27D7D"/>
    <w:rsid w:val="00A318A3"/>
    <w:rsid w:val="00A37AB2"/>
    <w:rsid w:val="00A37D43"/>
    <w:rsid w:val="00A41603"/>
    <w:rsid w:val="00A4187C"/>
    <w:rsid w:val="00A43DBC"/>
    <w:rsid w:val="00A527C3"/>
    <w:rsid w:val="00A5436B"/>
    <w:rsid w:val="00A5732B"/>
    <w:rsid w:val="00A574AD"/>
    <w:rsid w:val="00A63D1D"/>
    <w:rsid w:val="00A668B1"/>
    <w:rsid w:val="00A67F37"/>
    <w:rsid w:val="00A76705"/>
    <w:rsid w:val="00A80000"/>
    <w:rsid w:val="00A84A1C"/>
    <w:rsid w:val="00A855A4"/>
    <w:rsid w:val="00A87B8E"/>
    <w:rsid w:val="00AA0011"/>
    <w:rsid w:val="00AA5369"/>
    <w:rsid w:val="00AA7DF8"/>
    <w:rsid w:val="00AB323A"/>
    <w:rsid w:val="00AC2942"/>
    <w:rsid w:val="00AC32B8"/>
    <w:rsid w:val="00AC4F34"/>
    <w:rsid w:val="00AC7547"/>
    <w:rsid w:val="00AD5D56"/>
    <w:rsid w:val="00AE087C"/>
    <w:rsid w:val="00AE094A"/>
    <w:rsid w:val="00AF085F"/>
    <w:rsid w:val="00AF0BB2"/>
    <w:rsid w:val="00AF278E"/>
    <w:rsid w:val="00AF5164"/>
    <w:rsid w:val="00B00E1C"/>
    <w:rsid w:val="00B0198A"/>
    <w:rsid w:val="00B0535F"/>
    <w:rsid w:val="00B1297F"/>
    <w:rsid w:val="00B12EFD"/>
    <w:rsid w:val="00B14D6E"/>
    <w:rsid w:val="00B15965"/>
    <w:rsid w:val="00B229B2"/>
    <w:rsid w:val="00B30400"/>
    <w:rsid w:val="00B33308"/>
    <w:rsid w:val="00B4207E"/>
    <w:rsid w:val="00B42672"/>
    <w:rsid w:val="00B42C5F"/>
    <w:rsid w:val="00B42D6F"/>
    <w:rsid w:val="00B45988"/>
    <w:rsid w:val="00B45F86"/>
    <w:rsid w:val="00B5355B"/>
    <w:rsid w:val="00B548EB"/>
    <w:rsid w:val="00B6026E"/>
    <w:rsid w:val="00B619A2"/>
    <w:rsid w:val="00B63C1D"/>
    <w:rsid w:val="00B64354"/>
    <w:rsid w:val="00B66A9C"/>
    <w:rsid w:val="00B72C05"/>
    <w:rsid w:val="00B732C8"/>
    <w:rsid w:val="00B756CA"/>
    <w:rsid w:val="00B82FC1"/>
    <w:rsid w:val="00B83290"/>
    <w:rsid w:val="00B83751"/>
    <w:rsid w:val="00B86B6F"/>
    <w:rsid w:val="00B87AE7"/>
    <w:rsid w:val="00B91197"/>
    <w:rsid w:val="00B9511C"/>
    <w:rsid w:val="00B97DC8"/>
    <w:rsid w:val="00BA3258"/>
    <w:rsid w:val="00BA353D"/>
    <w:rsid w:val="00BA3E09"/>
    <w:rsid w:val="00BA768A"/>
    <w:rsid w:val="00BB45A6"/>
    <w:rsid w:val="00BC24F3"/>
    <w:rsid w:val="00BC6453"/>
    <w:rsid w:val="00BD2F48"/>
    <w:rsid w:val="00BD4E5D"/>
    <w:rsid w:val="00BD53B9"/>
    <w:rsid w:val="00BD56CC"/>
    <w:rsid w:val="00BD5E62"/>
    <w:rsid w:val="00BD614D"/>
    <w:rsid w:val="00BD784E"/>
    <w:rsid w:val="00BE067A"/>
    <w:rsid w:val="00BE5E4E"/>
    <w:rsid w:val="00BF7513"/>
    <w:rsid w:val="00C02625"/>
    <w:rsid w:val="00C054F6"/>
    <w:rsid w:val="00C07A3B"/>
    <w:rsid w:val="00C118A9"/>
    <w:rsid w:val="00C20391"/>
    <w:rsid w:val="00C2427E"/>
    <w:rsid w:val="00C26251"/>
    <w:rsid w:val="00C31C22"/>
    <w:rsid w:val="00C3486B"/>
    <w:rsid w:val="00C356EB"/>
    <w:rsid w:val="00C41EED"/>
    <w:rsid w:val="00C45FAE"/>
    <w:rsid w:val="00C63F69"/>
    <w:rsid w:val="00C673FE"/>
    <w:rsid w:val="00C7213C"/>
    <w:rsid w:val="00C72340"/>
    <w:rsid w:val="00C77132"/>
    <w:rsid w:val="00C77AA8"/>
    <w:rsid w:val="00C81BD5"/>
    <w:rsid w:val="00C82F81"/>
    <w:rsid w:val="00C83263"/>
    <w:rsid w:val="00C877C0"/>
    <w:rsid w:val="00C906A5"/>
    <w:rsid w:val="00C925B2"/>
    <w:rsid w:val="00C95963"/>
    <w:rsid w:val="00CA16D7"/>
    <w:rsid w:val="00CB2BF8"/>
    <w:rsid w:val="00CB3209"/>
    <w:rsid w:val="00CB34B1"/>
    <w:rsid w:val="00CB48F3"/>
    <w:rsid w:val="00CC047A"/>
    <w:rsid w:val="00CC04AB"/>
    <w:rsid w:val="00CC0ABB"/>
    <w:rsid w:val="00CC2F80"/>
    <w:rsid w:val="00CC47D1"/>
    <w:rsid w:val="00CC6E5E"/>
    <w:rsid w:val="00CC71F0"/>
    <w:rsid w:val="00CD0DD6"/>
    <w:rsid w:val="00CD39E2"/>
    <w:rsid w:val="00CE1B25"/>
    <w:rsid w:val="00CE457F"/>
    <w:rsid w:val="00CE49AA"/>
    <w:rsid w:val="00CE5F46"/>
    <w:rsid w:val="00CE7ECD"/>
    <w:rsid w:val="00CF6A04"/>
    <w:rsid w:val="00D00511"/>
    <w:rsid w:val="00D02774"/>
    <w:rsid w:val="00D06BAC"/>
    <w:rsid w:val="00D11FF7"/>
    <w:rsid w:val="00D13BD9"/>
    <w:rsid w:val="00D1437A"/>
    <w:rsid w:val="00D16999"/>
    <w:rsid w:val="00D2197F"/>
    <w:rsid w:val="00D23988"/>
    <w:rsid w:val="00D24174"/>
    <w:rsid w:val="00D247CE"/>
    <w:rsid w:val="00D25373"/>
    <w:rsid w:val="00D3294E"/>
    <w:rsid w:val="00D416C2"/>
    <w:rsid w:val="00D41D4E"/>
    <w:rsid w:val="00D43097"/>
    <w:rsid w:val="00D46DEE"/>
    <w:rsid w:val="00D52B0B"/>
    <w:rsid w:val="00D52E6D"/>
    <w:rsid w:val="00D61ECE"/>
    <w:rsid w:val="00D624CF"/>
    <w:rsid w:val="00D65E4A"/>
    <w:rsid w:val="00D70C4D"/>
    <w:rsid w:val="00D727AE"/>
    <w:rsid w:val="00D72FBA"/>
    <w:rsid w:val="00D73335"/>
    <w:rsid w:val="00D735DB"/>
    <w:rsid w:val="00D741BA"/>
    <w:rsid w:val="00D755C2"/>
    <w:rsid w:val="00D76134"/>
    <w:rsid w:val="00D76344"/>
    <w:rsid w:val="00D76997"/>
    <w:rsid w:val="00D82706"/>
    <w:rsid w:val="00D829A5"/>
    <w:rsid w:val="00D855F0"/>
    <w:rsid w:val="00D86F11"/>
    <w:rsid w:val="00D964FA"/>
    <w:rsid w:val="00D9750B"/>
    <w:rsid w:val="00DA26E5"/>
    <w:rsid w:val="00DA39FE"/>
    <w:rsid w:val="00DA701F"/>
    <w:rsid w:val="00DB210B"/>
    <w:rsid w:val="00DB4F43"/>
    <w:rsid w:val="00DB74D7"/>
    <w:rsid w:val="00DC2680"/>
    <w:rsid w:val="00DC5397"/>
    <w:rsid w:val="00DC69D5"/>
    <w:rsid w:val="00DC7009"/>
    <w:rsid w:val="00DC721C"/>
    <w:rsid w:val="00DC770E"/>
    <w:rsid w:val="00DC7A1C"/>
    <w:rsid w:val="00DD1B1A"/>
    <w:rsid w:val="00DD1EB8"/>
    <w:rsid w:val="00DD625D"/>
    <w:rsid w:val="00DD7AE8"/>
    <w:rsid w:val="00DE0284"/>
    <w:rsid w:val="00DE4F07"/>
    <w:rsid w:val="00DE57B9"/>
    <w:rsid w:val="00DE5AD3"/>
    <w:rsid w:val="00DE6827"/>
    <w:rsid w:val="00DE7062"/>
    <w:rsid w:val="00DE70AF"/>
    <w:rsid w:val="00DF0F64"/>
    <w:rsid w:val="00DF28AE"/>
    <w:rsid w:val="00DF51F9"/>
    <w:rsid w:val="00DF56CA"/>
    <w:rsid w:val="00DF5DD0"/>
    <w:rsid w:val="00DF7EEA"/>
    <w:rsid w:val="00E03EFB"/>
    <w:rsid w:val="00E046DE"/>
    <w:rsid w:val="00E069E2"/>
    <w:rsid w:val="00E1082E"/>
    <w:rsid w:val="00E12021"/>
    <w:rsid w:val="00E1529C"/>
    <w:rsid w:val="00E202DA"/>
    <w:rsid w:val="00E209EF"/>
    <w:rsid w:val="00E235B7"/>
    <w:rsid w:val="00E23618"/>
    <w:rsid w:val="00E241B0"/>
    <w:rsid w:val="00E323E5"/>
    <w:rsid w:val="00E37A32"/>
    <w:rsid w:val="00E40DEA"/>
    <w:rsid w:val="00E40F78"/>
    <w:rsid w:val="00E45925"/>
    <w:rsid w:val="00E46AB9"/>
    <w:rsid w:val="00E46BF8"/>
    <w:rsid w:val="00E47E0A"/>
    <w:rsid w:val="00E51626"/>
    <w:rsid w:val="00E52019"/>
    <w:rsid w:val="00E52F60"/>
    <w:rsid w:val="00E5471E"/>
    <w:rsid w:val="00E557F8"/>
    <w:rsid w:val="00E633C7"/>
    <w:rsid w:val="00E63BAC"/>
    <w:rsid w:val="00E63E80"/>
    <w:rsid w:val="00E67899"/>
    <w:rsid w:val="00E71589"/>
    <w:rsid w:val="00E719B1"/>
    <w:rsid w:val="00E72932"/>
    <w:rsid w:val="00E76FA2"/>
    <w:rsid w:val="00E77DDB"/>
    <w:rsid w:val="00E83012"/>
    <w:rsid w:val="00E84636"/>
    <w:rsid w:val="00E93A67"/>
    <w:rsid w:val="00EA2244"/>
    <w:rsid w:val="00EA678A"/>
    <w:rsid w:val="00EA6D05"/>
    <w:rsid w:val="00EB0801"/>
    <w:rsid w:val="00EB36DF"/>
    <w:rsid w:val="00EB3BE9"/>
    <w:rsid w:val="00EB4226"/>
    <w:rsid w:val="00EB6815"/>
    <w:rsid w:val="00EC001A"/>
    <w:rsid w:val="00EC109F"/>
    <w:rsid w:val="00EC1D57"/>
    <w:rsid w:val="00EC55F1"/>
    <w:rsid w:val="00EC5DAE"/>
    <w:rsid w:val="00EC66E8"/>
    <w:rsid w:val="00ED024A"/>
    <w:rsid w:val="00ED187E"/>
    <w:rsid w:val="00ED4A1F"/>
    <w:rsid w:val="00ED534E"/>
    <w:rsid w:val="00ED5FCF"/>
    <w:rsid w:val="00EE2903"/>
    <w:rsid w:val="00EE3089"/>
    <w:rsid w:val="00EE3D2D"/>
    <w:rsid w:val="00EE422A"/>
    <w:rsid w:val="00EE4C1F"/>
    <w:rsid w:val="00EE5E4E"/>
    <w:rsid w:val="00EF0F9A"/>
    <w:rsid w:val="00EF21B0"/>
    <w:rsid w:val="00EF3200"/>
    <w:rsid w:val="00EF3B8D"/>
    <w:rsid w:val="00EF7FE0"/>
    <w:rsid w:val="00F00A5C"/>
    <w:rsid w:val="00F05901"/>
    <w:rsid w:val="00F06765"/>
    <w:rsid w:val="00F0697F"/>
    <w:rsid w:val="00F11593"/>
    <w:rsid w:val="00F13874"/>
    <w:rsid w:val="00F179CC"/>
    <w:rsid w:val="00F22160"/>
    <w:rsid w:val="00F2700B"/>
    <w:rsid w:val="00F27275"/>
    <w:rsid w:val="00F31B58"/>
    <w:rsid w:val="00F31B59"/>
    <w:rsid w:val="00F43820"/>
    <w:rsid w:val="00F43DCC"/>
    <w:rsid w:val="00F451ED"/>
    <w:rsid w:val="00F50994"/>
    <w:rsid w:val="00F51F20"/>
    <w:rsid w:val="00F52874"/>
    <w:rsid w:val="00F541FB"/>
    <w:rsid w:val="00F54A82"/>
    <w:rsid w:val="00F60043"/>
    <w:rsid w:val="00F621B6"/>
    <w:rsid w:val="00F6419B"/>
    <w:rsid w:val="00F70AFB"/>
    <w:rsid w:val="00F73044"/>
    <w:rsid w:val="00F734C8"/>
    <w:rsid w:val="00F74312"/>
    <w:rsid w:val="00F75392"/>
    <w:rsid w:val="00F77723"/>
    <w:rsid w:val="00F77B29"/>
    <w:rsid w:val="00F8654E"/>
    <w:rsid w:val="00F902BF"/>
    <w:rsid w:val="00F91DDA"/>
    <w:rsid w:val="00F976C3"/>
    <w:rsid w:val="00FA0DDD"/>
    <w:rsid w:val="00FA3B1D"/>
    <w:rsid w:val="00FA4A45"/>
    <w:rsid w:val="00FA597D"/>
    <w:rsid w:val="00FA6B01"/>
    <w:rsid w:val="00FA7CD7"/>
    <w:rsid w:val="00FB7AF2"/>
    <w:rsid w:val="00FC2BE3"/>
    <w:rsid w:val="00FC3182"/>
    <w:rsid w:val="00FC3DEF"/>
    <w:rsid w:val="00FC5049"/>
    <w:rsid w:val="00FC6C29"/>
    <w:rsid w:val="00FC6DBD"/>
    <w:rsid w:val="00FC7561"/>
    <w:rsid w:val="00FD7D93"/>
    <w:rsid w:val="00FD7FFD"/>
    <w:rsid w:val="00FE071B"/>
    <w:rsid w:val="00FE6822"/>
    <w:rsid w:val="00FE68D6"/>
    <w:rsid w:val="00FE6D5B"/>
    <w:rsid w:val="00FE7636"/>
    <w:rsid w:val="00FF1DD6"/>
    <w:rsid w:val="00FF371F"/>
    <w:rsid w:val="00FF5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7AC75F"/>
  <w14:defaultImageDpi w14:val="32767"/>
  <w15:chartTrackingRefBased/>
  <w15:docId w15:val="{DD769441-7BBD-2F41-BFAA-AE5AE60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43C"/>
    <w:rPr>
      <w:rFonts w:ascii="Times New Roman" w:eastAsia="Times New Roman" w:hAnsi="Times New Roman" w:cs="Times New Roman"/>
    </w:rPr>
  </w:style>
  <w:style w:type="paragraph" w:styleId="Heading1">
    <w:name w:val="heading 1"/>
    <w:basedOn w:val="Normal"/>
    <w:next w:val="Normal"/>
    <w:link w:val="Heading1Char"/>
    <w:autoRedefine/>
    <w:uiPriority w:val="99"/>
    <w:qFormat/>
    <w:rsid w:val="000F6F7B"/>
    <w:pPr>
      <w:jc w:val="both"/>
      <w:outlineLvl w:val="0"/>
    </w:pPr>
    <w:rPr>
      <w:rFonts w:ascii="Arial" w:hAnsi="Arial"/>
      <w:b/>
      <w:caps/>
      <w:color w:val="000000"/>
      <w:sz w:val="26"/>
      <w:szCs w:val="26"/>
      <w:lang w:eastAsia="x-none"/>
    </w:rPr>
  </w:style>
  <w:style w:type="paragraph" w:styleId="Heading2">
    <w:name w:val="heading 2"/>
    <w:basedOn w:val="Heading1"/>
    <w:next w:val="Normal"/>
    <w:link w:val="Heading2Char"/>
    <w:autoRedefine/>
    <w:qFormat/>
    <w:rsid w:val="00B30400"/>
    <w:pPr>
      <w:numPr>
        <w:ilvl w:val="2"/>
        <w:numId w:val="8"/>
      </w:numPr>
      <w:spacing w:line="360" w:lineRule="auto"/>
      <w:outlineLvl w:val="1"/>
    </w:pPr>
    <w:rPr>
      <w:noProof/>
      <w:sz w:val="24"/>
      <w:szCs w:val="24"/>
      <w:lang w:eastAsia="en-GB"/>
    </w:rPr>
  </w:style>
  <w:style w:type="paragraph" w:styleId="Heading3">
    <w:name w:val="heading 3"/>
    <w:basedOn w:val="Normal"/>
    <w:next w:val="Normal"/>
    <w:link w:val="Heading3Char"/>
    <w:qFormat/>
    <w:rsid w:val="00956B0D"/>
    <w:pPr>
      <w:keepNext/>
      <w:spacing w:line="360" w:lineRule="auto"/>
      <w:jc w:val="both"/>
      <w:outlineLvl w:val="2"/>
    </w:pPr>
    <w:rPr>
      <w:rFonts w:ascii="Arial" w:hAnsi="Arial"/>
      <w:u w:val="single"/>
      <w:lang w:eastAsia="en-GB"/>
    </w:rPr>
  </w:style>
  <w:style w:type="paragraph" w:styleId="Heading4">
    <w:name w:val="heading 4"/>
    <w:basedOn w:val="Normal"/>
    <w:next w:val="Normal"/>
    <w:link w:val="Heading4Char"/>
    <w:uiPriority w:val="99"/>
    <w:qFormat/>
    <w:rsid w:val="00956B0D"/>
    <w:pPr>
      <w:keepNext/>
      <w:spacing w:before="240" w:after="60" w:line="360" w:lineRule="auto"/>
      <w:jc w:val="both"/>
      <w:outlineLvl w:val="3"/>
    </w:pPr>
    <w:rPr>
      <w:rFonts w:ascii="Arial" w:hAnsi="Arial"/>
      <w:b/>
      <w:u w:val="single"/>
      <w:lang w:eastAsia="en-GB"/>
    </w:rPr>
  </w:style>
  <w:style w:type="paragraph" w:styleId="Heading5">
    <w:name w:val="heading 5"/>
    <w:basedOn w:val="Normal"/>
    <w:next w:val="Normal"/>
    <w:link w:val="Heading5Char"/>
    <w:qFormat/>
    <w:rsid w:val="00956B0D"/>
    <w:pPr>
      <w:spacing w:before="240" w:after="60" w:line="360" w:lineRule="auto"/>
      <w:jc w:val="both"/>
      <w:outlineLvl w:val="4"/>
    </w:pPr>
    <w:rPr>
      <w:rFonts w:ascii="Arial" w:hAnsi="Arial"/>
      <w:sz w:val="22"/>
      <w:lang w:eastAsia="en-GB"/>
    </w:rPr>
  </w:style>
  <w:style w:type="paragraph" w:styleId="Heading6">
    <w:name w:val="heading 6"/>
    <w:basedOn w:val="Normal"/>
    <w:next w:val="Normal"/>
    <w:link w:val="Heading6Char"/>
    <w:qFormat/>
    <w:rsid w:val="00956B0D"/>
    <w:pPr>
      <w:spacing w:before="240" w:after="60" w:line="360" w:lineRule="auto"/>
      <w:jc w:val="both"/>
      <w:outlineLvl w:val="5"/>
    </w:pPr>
    <w:rPr>
      <w:b/>
      <w:bCs/>
      <w:sz w:val="22"/>
      <w:szCs w:val="22"/>
      <w:lang w:eastAsia="en-GB"/>
    </w:rPr>
  </w:style>
  <w:style w:type="paragraph" w:styleId="Heading7">
    <w:name w:val="heading 7"/>
    <w:basedOn w:val="Normal"/>
    <w:next w:val="Normal"/>
    <w:link w:val="Heading7Char"/>
    <w:qFormat/>
    <w:rsid w:val="00956B0D"/>
    <w:pPr>
      <w:spacing w:before="240" w:after="60" w:line="360" w:lineRule="auto"/>
      <w:jc w:val="both"/>
      <w:outlineLvl w:val="6"/>
    </w:pPr>
    <w:rPr>
      <w:lang w:eastAsia="en-GB"/>
    </w:rPr>
  </w:style>
  <w:style w:type="paragraph" w:styleId="Heading8">
    <w:name w:val="heading 8"/>
    <w:basedOn w:val="Normal"/>
    <w:next w:val="Normal"/>
    <w:link w:val="Heading8Char"/>
    <w:qFormat/>
    <w:rsid w:val="00956B0D"/>
    <w:pPr>
      <w:spacing w:before="240" w:after="60" w:line="360" w:lineRule="auto"/>
      <w:jc w:val="both"/>
      <w:outlineLvl w:val="7"/>
    </w:pPr>
    <w:rPr>
      <w:i/>
      <w:iCs/>
      <w:lang w:eastAsia="en-GB"/>
    </w:rPr>
  </w:style>
  <w:style w:type="paragraph" w:styleId="Heading9">
    <w:name w:val="heading 9"/>
    <w:basedOn w:val="Normal"/>
    <w:next w:val="Normal"/>
    <w:link w:val="Heading9Char"/>
    <w:qFormat/>
    <w:rsid w:val="00956B0D"/>
    <w:pPr>
      <w:spacing w:before="240" w:after="60" w:line="360" w:lineRule="auto"/>
      <w:jc w:val="both"/>
      <w:outlineLvl w:val="8"/>
    </w:pPr>
    <w:rPr>
      <w:rFonts w:ascii="Arial"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F6F7B"/>
    <w:rPr>
      <w:rFonts w:ascii="Arial" w:eastAsia="Times New Roman" w:hAnsi="Arial" w:cs="Times New Roman"/>
      <w:b/>
      <w:caps/>
      <w:color w:val="000000"/>
      <w:sz w:val="26"/>
      <w:szCs w:val="26"/>
      <w:lang w:eastAsia="x-none"/>
    </w:rPr>
  </w:style>
  <w:style w:type="character" w:customStyle="1" w:styleId="Heading2Char">
    <w:name w:val="Heading 2 Char"/>
    <w:basedOn w:val="DefaultParagraphFont"/>
    <w:link w:val="Heading2"/>
    <w:rsid w:val="00B30400"/>
    <w:rPr>
      <w:rFonts w:ascii="Arial" w:eastAsia="Times New Roman" w:hAnsi="Arial" w:cs="Times New Roman"/>
      <w:b/>
      <w:caps/>
      <w:noProof/>
      <w:color w:val="000000"/>
      <w:lang w:eastAsia="en-GB"/>
    </w:rPr>
  </w:style>
  <w:style w:type="character" w:customStyle="1" w:styleId="Heading3Char">
    <w:name w:val="Heading 3 Char"/>
    <w:basedOn w:val="DefaultParagraphFont"/>
    <w:link w:val="Heading3"/>
    <w:rsid w:val="00956B0D"/>
    <w:rPr>
      <w:rFonts w:ascii="Arial" w:eastAsia="Times New Roman" w:hAnsi="Arial" w:cs="Times New Roman"/>
      <w:u w:val="single"/>
      <w:lang w:eastAsia="en-GB"/>
    </w:rPr>
  </w:style>
  <w:style w:type="character" w:customStyle="1" w:styleId="Heading4Char">
    <w:name w:val="Heading 4 Char"/>
    <w:basedOn w:val="DefaultParagraphFont"/>
    <w:link w:val="Heading4"/>
    <w:uiPriority w:val="99"/>
    <w:rsid w:val="00956B0D"/>
    <w:rPr>
      <w:rFonts w:ascii="Arial" w:eastAsia="Times New Roman" w:hAnsi="Arial" w:cs="Times New Roman"/>
      <w:b/>
      <w:u w:val="single"/>
      <w:lang w:eastAsia="en-GB"/>
    </w:rPr>
  </w:style>
  <w:style w:type="character" w:customStyle="1" w:styleId="Heading5Char">
    <w:name w:val="Heading 5 Char"/>
    <w:basedOn w:val="DefaultParagraphFont"/>
    <w:link w:val="Heading5"/>
    <w:rsid w:val="00956B0D"/>
    <w:rPr>
      <w:rFonts w:ascii="Arial" w:eastAsia="Times New Roman" w:hAnsi="Arial" w:cs="Times New Roman"/>
      <w:sz w:val="22"/>
      <w:lang w:eastAsia="en-GB"/>
    </w:rPr>
  </w:style>
  <w:style w:type="character" w:customStyle="1" w:styleId="Heading6Char">
    <w:name w:val="Heading 6 Char"/>
    <w:basedOn w:val="DefaultParagraphFont"/>
    <w:link w:val="Heading6"/>
    <w:rsid w:val="00956B0D"/>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956B0D"/>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956B0D"/>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956B0D"/>
    <w:rPr>
      <w:rFonts w:ascii="Arial" w:eastAsia="Times New Roman" w:hAnsi="Arial" w:cs="Arial"/>
      <w:sz w:val="22"/>
      <w:szCs w:val="22"/>
      <w:lang w:eastAsia="en-GB"/>
    </w:rPr>
  </w:style>
  <w:style w:type="paragraph" w:styleId="Header">
    <w:name w:val="header"/>
    <w:basedOn w:val="Normal"/>
    <w:link w:val="Head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HeaderChar">
    <w:name w:val="Header Char"/>
    <w:basedOn w:val="DefaultParagraphFont"/>
    <w:link w:val="Header"/>
    <w:uiPriority w:val="99"/>
    <w:rsid w:val="00956B0D"/>
    <w:rPr>
      <w:rFonts w:ascii="Arial" w:eastAsia="Times New Roman" w:hAnsi="Arial" w:cs="Times New Roman"/>
      <w:lang w:val="x-none" w:eastAsia="x-none"/>
    </w:rPr>
  </w:style>
  <w:style w:type="paragraph" w:styleId="Footer">
    <w:name w:val="footer"/>
    <w:aliases w:val=" Char"/>
    <w:basedOn w:val="Normal"/>
    <w:link w:val="Foot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FooterChar">
    <w:name w:val="Footer Char"/>
    <w:aliases w:val=" Char Char"/>
    <w:basedOn w:val="DefaultParagraphFont"/>
    <w:link w:val="Footer"/>
    <w:uiPriority w:val="99"/>
    <w:rsid w:val="00956B0D"/>
    <w:rPr>
      <w:rFonts w:ascii="Arial" w:eastAsia="Times New Roman" w:hAnsi="Arial" w:cs="Times New Roman"/>
      <w:lang w:val="x-none" w:eastAsia="x-none"/>
    </w:rPr>
  </w:style>
  <w:style w:type="character" w:styleId="PageNumber">
    <w:name w:val="page number"/>
    <w:basedOn w:val="DefaultParagraphFont"/>
    <w:uiPriority w:val="99"/>
    <w:rsid w:val="00956B0D"/>
  </w:style>
  <w:style w:type="character" w:styleId="Strong">
    <w:name w:val="Strong"/>
    <w:uiPriority w:val="22"/>
    <w:qFormat/>
    <w:rsid w:val="00956B0D"/>
    <w:rPr>
      <w:b/>
    </w:rPr>
  </w:style>
  <w:style w:type="paragraph" w:customStyle="1" w:styleId="H1">
    <w:name w:val="H1"/>
    <w:basedOn w:val="Normal"/>
    <w:next w:val="Normal"/>
    <w:rsid w:val="00956B0D"/>
    <w:pPr>
      <w:keepNext/>
      <w:spacing w:before="100" w:after="100" w:line="360" w:lineRule="auto"/>
      <w:jc w:val="both"/>
      <w:outlineLvl w:val="1"/>
    </w:pPr>
    <w:rPr>
      <w:rFonts w:ascii="Arial" w:hAnsi="Arial"/>
      <w:b/>
      <w:snapToGrid w:val="0"/>
      <w:kern w:val="36"/>
      <w:sz w:val="48"/>
    </w:rPr>
  </w:style>
  <w:style w:type="paragraph" w:styleId="TableofFigures">
    <w:name w:val="table of figures"/>
    <w:basedOn w:val="Caption"/>
    <w:next w:val="Normal"/>
    <w:uiPriority w:val="99"/>
    <w:rsid w:val="00956B0D"/>
    <w:pPr>
      <w:ind w:left="400" w:hanging="400"/>
    </w:pPr>
  </w:style>
  <w:style w:type="paragraph" w:styleId="Caption">
    <w:name w:val="caption"/>
    <w:basedOn w:val="Normal"/>
    <w:next w:val="Normal"/>
    <w:qFormat/>
    <w:rsid w:val="00956B0D"/>
    <w:pPr>
      <w:spacing w:before="120" w:after="120" w:line="360" w:lineRule="auto"/>
      <w:jc w:val="both"/>
    </w:pPr>
    <w:rPr>
      <w:rFonts w:ascii="Arial" w:hAnsi="Arial"/>
      <w:b/>
      <w:lang w:eastAsia="en-GB"/>
    </w:rPr>
  </w:style>
  <w:style w:type="paragraph" w:customStyle="1" w:styleId="Blockquote">
    <w:name w:val="Blockquote"/>
    <w:basedOn w:val="Normal"/>
    <w:link w:val="BlockquoteChar1"/>
    <w:rsid w:val="00956B0D"/>
    <w:pPr>
      <w:spacing w:before="100" w:after="100"/>
      <w:ind w:left="357"/>
      <w:jc w:val="both"/>
    </w:pPr>
    <w:rPr>
      <w:rFonts w:ascii="Arial" w:hAnsi="Arial"/>
      <w:snapToGrid w:val="0"/>
      <w:sz w:val="20"/>
    </w:rPr>
  </w:style>
  <w:style w:type="paragraph" w:styleId="BodyText2">
    <w:name w:val="Body Text 2"/>
    <w:basedOn w:val="Normal"/>
    <w:link w:val="BodyText2Char"/>
    <w:uiPriority w:val="99"/>
    <w:rsid w:val="00956B0D"/>
    <w:pPr>
      <w:spacing w:line="360" w:lineRule="auto"/>
      <w:jc w:val="both"/>
    </w:pPr>
    <w:rPr>
      <w:rFonts w:ascii="Arial" w:hAnsi="Arial"/>
      <w:lang w:eastAsia="en-GB"/>
    </w:rPr>
  </w:style>
  <w:style w:type="character" w:customStyle="1" w:styleId="BodyText2Char">
    <w:name w:val="Body Text 2 Char"/>
    <w:basedOn w:val="DefaultParagraphFont"/>
    <w:link w:val="BodyText2"/>
    <w:uiPriority w:val="99"/>
    <w:rsid w:val="00956B0D"/>
    <w:rPr>
      <w:rFonts w:ascii="Arial" w:eastAsia="Times New Roman" w:hAnsi="Arial" w:cs="Times New Roman"/>
      <w:lang w:eastAsia="en-GB"/>
    </w:rPr>
  </w:style>
  <w:style w:type="paragraph" w:styleId="BodyText">
    <w:name w:val="Body Text"/>
    <w:basedOn w:val="Normal"/>
    <w:link w:val="BodyTextChar"/>
    <w:rsid w:val="00956B0D"/>
    <w:pPr>
      <w:spacing w:line="360" w:lineRule="auto"/>
      <w:jc w:val="both"/>
    </w:pPr>
    <w:rPr>
      <w:rFonts w:ascii="Arial" w:hAnsi="Arial"/>
      <w:lang w:eastAsia="en-GB"/>
    </w:rPr>
  </w:style>
  <w:style w:type="character" w:customStyle="1" w:styleId="BodyTextChar">
    <w:name w:val="Body Text Char"/>
    <w:basedOn w:val="DefaultParagraphFont"/>
    <w:link w:val="BodyText"/>
    <w:rsid w:val="00956B0D"/>
    <w:rPr>
      <w:rFonts w:ascii="Arial" w:eastAsia="Times New Roman" w:hAnsi="Arial" w:cs="Times New Roman"/>
      <w:lang w:eastAsia="en-GB"/>
    </w:rPr>
  </w:style>
  <w:style w:type="paragraph" w:styleId="BodyText3">
    <w:name w:val="Body Text 3"/>
    <w:basedOn w:val="Normal"/>
    <w:link w:val="BodyText3Char"/>
    <w:rsid w:val="00956B0D"/>
    <w:pPr>
      <w:spacing w:line="360" w:lineRule="auto"/>
      <w:jc w:val="both"/>
    </w:pPr>
    <w:rPr>
      <w:rFonts w:ascii="Arial" w:hAnsi="Arial"/>
      <w:sz w:val="28"/>
      <w:lang w:eastAsia="en-GB"/>
    </w:rPr>
  </w:style>
  <w:style w:type="character" w:customStyle="1" w:styleId="BodyText3Char">
    <w:name w:val="Body Text 3 Char"/>
    <w:basedOn w:val="DefaultParagraphFont"/>
    <w:link w:val="BodyText3"/>
    <w:rsid w:val="00956B0D"/>
    <w:rPr>
      <w:rFonts w:ascii="Arial" w:eastAsia="Times New Roman" w:hAnsi="Arial" w:cs="Times New Roman"/>
      <w:sz w:val="28"/>
      <w:lang w:eastAsia="en-GB"/>
    </w:rPr>
  </w:style>
  <w:style w:type="paragraph" w:styleId="EndnoteText">
    <w:name w:val="endnote text"/>
    <w:basedOn w:val="Normal"/>
    <w:link w:val="EndnoteTextChar"/>
    <w:semiHidden/>
    <w:rsid w:val="00956B0D"/>
  </w:style>
  <w:style w:type="character" w:customStyle="1" w:styleId="EndnoteTextChar">
    <w:name w:val="Endnote Text Char"/>
    <w:basedOn w:val="DefaultParagraphFont"/>
    <w:link w:val="EndnoteText"/>
    <w:semiHidden/>
    <w:rsid w:val="00956B0D"/>
    <w:rPr>
      <w:rFonts w:ascii="Arial" w:eastAsia="Times New Roman" w:hAnsi="Arial" w:cs="Times New Roman"/>
      <w:lang w:eastAsia="en-GB"/>
    </w:rPr>
  </w:style>
  <w:style w:type="character" w:styleId="EndnoteReference">
    <w:name w:val="endnote reference"/>
    <w:semiHidden/>
    <w:rsid w:val="00956B0D"/>
    <w:rPr>
      <w:vertAlign w:val="superscript"/>
    </w:rPr>
  </w:style>
  <w:style w:type="paragraph" w:styleId="FootnoteText">
    <w:name w:val="footnote text"/>
    <w:basedOn w:val="Normal"/>
    <w:link w:val="FootnoteTextChar"/>
    <w:semiHidden/>
    <w:rsid w:val="00956B0D"/>
    <w:pPr>
      <w:spacing w:line="360" w:lineRule="auto"/>
      <w:jc w:val="both"/>
    </w:pPr>
    <w:rPr>
      <w:rFonts w:ascii="Arial" w:hAnsi="Arial"/>
      <w:sz w:val="16"/>
      <w:lang w:eastAsia="en-GB"/>
    </w:rPr>
  </w:style>
  <w:style w:type="character" w:customStyle="1" w:styleId="FootnoteTextChar">
    <w:name w:val="Footnote Text Char"/>
    <w:basedOn w:val="DefaultParagraphFont"/>
    <w:link w:val="FootnoteText"/>
    <w:semiHidden/>
    <w:rsid w:val="00956B0D"/>
    <w:rPr>
      <w:rFonts w:ascii="Arial" w:eastAsia="Times New Roman" w:hAnsi="Arial" w:cs="Times New Roman"/>
      <w:sz w:val="16"/>
      <w:lang w:eastAsia="en-GB"/>
    </w:rPr>
  </w:style>
  <w:style w:type="character" w:styleId="FootnoteReference">
    <w:name w:val="footnote reference"/>
    <w:semiHidden/>
    <w:rsid w:val="00956B0D"/>
    <w:rPr>
      <w:vertAlign w:val="superscript"/>
    </w:rPr>
  </w:style>
  <w:style w:type="character" w:styleId="Hyperlink">
    <w:name w:val="Hyperlink"/>
    <w:uiPriority w:val="99"/>
    <w:rsid w:val="00956B0D"/>
    <w:rPr>
      <w:color w:val="0000FF"/>
      <w:u w:val="single"/>
    </w:rPr>
  </w:style>
  <w:style w:type="character" w:styleId="Emphasis">
    <w:name w:val="Emphasis"/>
    <w:uiPriority w:val="20"/>
    <w:qFormat/>
    <w:rsid w:val="00956B0D"/>
    <w:rPr>
      <w:i/>
    </w:rPr>
  </w:style>
  <w:style w:type="paragraph" w:customStyle="1" w:styleId="ProductDescriptor">
    <w:name w:val="Product Descriptor"/>
    <w:rsid w:val="00956B0D"/>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E76FA2"/>
    <w:pPr>
      <w:tabs>
        <w:tab w:val="left" w:pos="480"/>
        <w:tab w:val="left" w:pos="1843"/>
        <w:tab w:val="right" w:leader="dot" w:pos="9019"/>
      </w:tabs>
      <w:spacing w:before="120" w:after="120"/>
      <w:jc w:val="both"/>
    </w:pPr>
    <w:rPr>
      <w:rFonts w:ascii="Arial" w:hAnsi="Arial" w:cs="Arial"/>
      <w:b/>
      <w:bCs/>
      <w:caps/>
      <w:noProof/>
      <w:lang w:eastAsia="en-GB"/>
    </w:rPr>
  </w:style>
  <w:style w:type="paragraph" w:styleId="TOC2">
    <w:name w:val="toc 2"/>
    <w:basedOn w:val="Normal"/>
    <w:next w:val="Normal"/>
    <w:autoRedefine/>
    <w:uiPriority w:val="39"/>
    <w:rsid w:val="00956B0D"/>
    <w:pPr>
      <w:tabs>
        <w:tab w:val="left" w:pos="993"/>
        <w:tab w:val="right" w:leader="dot" w:pos="9019"/>
      </w:tabs>
      <w:spacing w:line="360" w:lineRule="auto"/>
      <w:ind w:left="240"/>
    </w:pPr>
    <w:rPr>
      <w:rFonts w:ascii="Arial" w:hAnsi="Arial"/>
      <w:lang w:eastAsia="en-GB"/>
    </w:rPr>
  </w:style>
  <w:style w:type="paragraph" w:styleId="TOC3">
    <w:name w:val="toc 3"/>
    <w:basedOn w:val="Normal"/>
    <w:next w:val="Normal"/>
    <w:autoRedefine/>
    <w:uiPriority w:val="39"/>
    <w:rsid w:val="00956B0D"/>
    <w:pPr>
      <w:tabs>
        <w:tab w:val="left" w:pos="1200"/>
        <w:tab w:val="right" w:leader="dot" w:pos="9019"/>
      </w:tabs>
      <w:spacing w:line="360" w:lineRule="auto"/>
      <w:ind w:left="480"/>
    </w:pPr>
    <w:rPr>
      <w:rFonts w:ascii="Arial" w:hAnsi="Arial" w:cs="Arial"/>
      <w:iCs/>
      <w:noProof/>
      <w:lang w:eastAsia="en-GB"/>
    </w:rPr>
  </w:style>
  <w:style w:type="paragraph" w:styleId="TOC4">
    <w:name w:val="toc 4"/>
    <w:basedOn w:val="Normal"/>
    <w:next w:val="Normal"/>
    <w:autoRedefine/>
    <w:uiPriority w:val="39"/>
    <w:rsid w:val="00956B0D"/>
    <w:pPr>
      <w:spacing w:line="360" w:lineRule="auto"/>
      <w:ind w:left="720"/>
    </w:pPr>
    <w:rPr>
      <w:sz w:val="18"/>
      <w:szCs w:val="18"/>
      <w:lang w:eastAsia="en-GB"/>
    </w:rPr>
  </w:style>
  <w:style w:type="paragraph" w:styleId="TOC5">
    <w:name w:val="toc 5"/>
    <w:basedOn w:val="Normal"/>
    <w:next w:val="Normal"/>
    <w:autoRedefine/>
    <w:uiPriority w:val="39"/>
    <w:rsid w:val="00956B0D"/>
    <w:pPr>
      <w:spacing w:line="360" w:lineRule="auto"/>
      <w:ind w:left="960"/>
    </w:pPr>
    <w:rPr>
      <w:sz w:val="18"/>
      <w:szCs w:val="18"/>
      <w:lang w:eastAsia="en-GB"/>
    </w:rPr>
  </w:style>
  <w:style w:type="paragraph" w:styleId="TOC6">
    <w:name w:val="toc 6"/>
    <w:basedOn w:val="Normal"/>
    <w:next w:val="Normal"/>
    <w:autoRedefine/>
    <w:uiPriority w:val="39"/>
    <w:rsid w:val="00956B0D"/>
    <w:pPr>
      <w:spacing w:line="360" w:lineRule="auto"/>
      <w:ind w:left="1200"/>
    </w:pPr>
    <w:rPr>
      <w:sz w:val="18"/>
      <w:szCs w:val="18"/>
      <w:lang w:eastAsia="en-GB"/>
    </w:rPr>
  </w:style>
  <w:style w:type="paragraph" w:styleId="TOC7">
    <w:name w:val="toc 7"/>
    <w:basedOn w:val="Normal"/>
    <w:next w:val="Normal"/>
    <w:autoRedefine/>
    <w:uiPriority w:val="39"/>
    <w:rsid w:val="00956B0D"/>
    <w:pPr>
      <w:spacing w:line="360" w:lineRule="auto"/>
      <w:ind w:left="1440"/>
    </w:pPr>
    <w:rPr>
      <w:sz w:val="18"/>
      <w:szCs w:val="18"/>
      <w:lang w:eastAsia="en-GB"/>
    </w:rPr>
  </w:style>
  <w:style w:type="paragraph" w:styleId="TOC8">
    <w:name w:val="toc 8"/>
    <w:basedOn w:val="Normal"/>
    <w:next w:val="Normal"/>
    <w:autoRedefine/>
    <w:uiPriority w:val="39"/>
    <w:rsid w:val="00956B0D"/>
    <w:pPr>
      <w:spacing w:line="360" w:lineRule="auto"/>
      <w:ind w:left="1680"/>
    </w:pPr>
    <w:rPr>
      <w:sz w:val="18"/>
      <w:szCs w:val="18"/>
      <w:lang w:eastAsia="en-GB"/>
    </w:rPr>
  </w:style>
  <w:style w:type="paragraph" w:styleId="TOC9">
    <w:name w:val="toc 9"/>
    <w:basedOn w:val="Normal"/>
    <w:next w:val="Normal"/>
    <w:autoRedefine/>
    <w:uiPriority w:val="39"/>
    <w:rsid w:val="00956B0D"/>
    <w:pPr>
      <w:spacing w:line="360" w:lineRule="auto"/>
      <w:ind w:left="1920"/>
    </w:pPr>
    <w:rPr>
      <w:sz w:val="18"/>
      <w:szCs w:val="18"/>
      <w:lang w:eastAsia="en-GB"/>
    </w:rPr>
  </w:style>
  <w:style w:type="character" w:styleId="LineNumber">
    <w:name w:val="line number"/>
    <w:basedOn w:val="DefaultParagraphFont"/>
    <w:rsid w:val="00956B0D"/>
  </w:style>
  <w:style w:type="paragraph" w:styleId="NormalWeb">
    <w:name w:val="Normal (Web)"/>
    <w:basedOn w:val="Normal"/>
    <w:uiPriority w:val="99"/>
    <w:rsid w:val="00956B0D"/>
    <w:pPr>
      <w:spacing w:before="100" w:beforeAutospacing="1" w:after="100" w:afterAutospacing="1"/>
    </w:pPr>
    <w:rPr>
      <w:rFonts w:eastAsia="SimSun"/>
      <w:lang w:eastAsia="en-GB"/>
    </w:rPr>
  </w:style>
  <w:style w:type="character" w:styleId="FollowedHyperlink">
    <w:name w:val="FollowedHyperlink"/>
    <w:uiPriority w:val="99"/>
    <w:rsid w:val="00956B0D"/>
    <w:rPr>
      <w:color w:val="800080"/>
      <w:u w:val="single"/>
    </w:rPr>
  </w:style>
  <w:style w:type="character" w:customStyle="1" w:styleId="CharChar">
    <w:name w:val="Char Char"/>
    <w:rsid w:val="00956B0D"/>
    <w:rPr>
      <w:rFonts w:ascii="Garamond" w:hAnsi="Garamond"/>
      <w:sz w:val="24"/>
      <w:lang w:val="en-GB" w:eastAsia="en-GB" w:bidi="ar-SA"/>
    </w:rPr>
  </w:style>
  <w:style w:type="character" w:styleId="CommentReference">
    <w:name w:val="annotation reference"/>
    <w:uiPriority w:val="99"/>
    <w:semiHidden/>
    <w:rsid w:val="00956B0D"/>
    <w:rPr>
      <w:sz w:val="16"/>
      <w:szCs w:val="16"/>
    </w:rPr>
  </w:style>
  <w:style w:type="paragraph" w:styleId="CommentText">
    <w:name w:val="annotation text"/>
    <w:basedOn w:val="Normal"/>
    <w:link w:val="CommentTextChar"/>
    <w:uiPriority w:val="99"/>
    <w:semiHidden/>
    <w:rsid w:val="00956B0D"/>
    <w:rPr>
      <w:sz w:val="20"/>
    </w:rPr>
  </w:style>
  <w:style w:type="character" w:customStyle="1" w:styleId="CommentTextChar">
    <w:name w:val="Comment Text Char"/>
    <w:basedOn w:val="DefaultParagraphFont"/>
    <w:link w:val="CommentText"/>
    <w:uiPriority w:val="99"/>
    <w:semiHidden/>
    <w:rsid w:val="00956B0D"/>
    <w:rPr>
      <w:rFonts w:ascii="Arial" w:eastAsia="Times New Roman" w:hAnsi="Arial" w:cs="Times New Roman"/>
      <w:sz w:val="20"/>
      <w:lang w:eastAsia="en-GB"/>
    </w:rPr>
  </w:style>
  <w:style w:type="paragraph" w:styleId="CommentSubject">
    <w:name w:val="annotation subject"/>
    <w:basedOn w:val="CommentText"/>
    <w:next w:val="CommentText"/>
    <w:link w:val="CommentSubjectChar"/>
    <w:uiPriority w:val="99"/>
    <w:semiHidden/>
    <w:rsid w:val="00956B0D"/>
    <w:rPr>
      <w:b/>
      <w:bCs/>
    </w:rPr>
  </w:style>
  <w:style w:type="character" w:customStyle="1" w:styleId="CommentSubjectChar">
    <w:name w:val="Comment Subject Char"/>
    <w:basedOn w:val="CommentTextChar"/>
    <w:link w:val="CommentSubject"/>
    <w:uiPriority w:val="99"/>
    <w:semiHidden/>
    <w:rsid w:val="00956B0D"/>
    <w:rPr>
      <w:rFonts w:ascii="Arial" w:eastAsia="Times New Roman" w:hAnsi="Arial" w:cs="Times New Roman"/>
      <w:b/>
      <w:bCs/>
      <w:sz w:val="20"/>
      <w:lang w:eastAsia="en-GB"/>
    </w:rPr>
  </w:style>
  <w:style w:type="paragraph" w:styleId="BalloonText">
    <w:name w:val="Balloon Text"/>
    <w:basedOn w:val="Normal"/>
    <w:link w:val="BalloonTextChar"/>
    <w:uiPriority w:val="99"/>
    <w:semiHidden/>
    <w:rsid w:val="00956B0D"/>
    <w:rPr>
      <w:rFonts w:ascii="Tahoma" w:hAnsi="Tahoma" w:cs="Tahoma"/>
      <w:sz w:val="16"/>
      <w:szCs w:val="16"/>
    </w:rPr>
  </w:style>
  <w:style w:type="character" w:customStyle="1" w:styleId="BalloonTextChar">
    <w:name w:val="Balloon Text Char"/>
    <w:basedOn w:val="DefaultParagraphFont"/>
    <w:link w:val="BalloonText"/>
    <w:uiPriority w:val="99"/>
    <w:semiHidden/>
    <w:rsid w:val="00956B0D"/>
    <w:rPr>
      <w:rFonts w:ascii="Tahoma" w:eastAsia="Times New Roman" w:hAnsi="Tahoma" w:cs="Tahoma"/>
      <w:sz w:val="16"/>
      <w:szCs w:val="16"/>
      <w:lang w:eastAsia="en-GB"/>
    </w:rPr>
  </w:style>
  <w:style w:type="paragraph" w:customStyle="1" w:styleId="NormalArial">
    <w:name w:val="Normal + Arial"/>
    <w:basedOn w:val="Normal"/>
    <w:rsid w:val="00956B0D"/>
    <w:pPr>
      <w:spacing w:line="360" w:lineRule="auto"/>
      <w:jc w:val="both"/>
    </w:pPr>
    <w:rPr>
      <w:rFonts w:ascii="Arial" w:hAnsi="Arial" w:cs="Arial"/>
      <w:lang w:eastAsia="en-GB"/>
    </w:rPr>
  </w:style>
  <w:style w:type="character" w:customStyle="1" w:styleId="NormalArialChar">
    <w:name w:val="Normal + Arial Char"/>
    <w:rsid w:val="00956B0D"/>
    <w:rPr>
      <w:rFonts w:ascii="Arial" w:hAnsi="Arial" w:cs="Arial"/>
      <w:sz w:val="24"/>
      <w:lang w:val="en-GB" w:eastAsia="en-GB" w:bidi="ar-SA"/>
    </w:rPr>
  </w:style>
  <w:style w:type="character" w:customStyle="1" w:styleId="Heading1CharChar">
    <w:name w:val="Heading 1 Char Char"/>
    <w:rsid w:val="00956B0D"/>
    <w:rPr>
      <w:rFonts w:ascii="Arial" w:hAnsi="Arial"/>
      <w:b/>
      <w:sz w:val="24"/>
      <w:szCs w:val="24"/>
      <w:u w:val="single"/>
      <w:lang w:val="en-GB" w:eastAsia="en-GB" w:bidi="ar-SA"/>
    </w:rPr>
  </w:style>
  <w:style w:type="character" w:customStyle="1" w:styleId="BlockquoteChar">
    <w:name w:val="Blockquote Char"/>
    <w:rsid w:val="00956B0D"/>
    <w:rPr>
      <w:rFonts w:ascii="Garamond" w:hAnsi="Garamond"/>
      <w:snapToGrid w:val="0"/>
      <w:sz w:val="24"/>
      <w:lang w:val="en-GB" w:eastAsia="en-US" w:bidi="ar-SA"/>
    </w:rPr>
  </w:style>
  <w:style w:type="paragraph" w:customStyle="1" w:styleId="StyleHeading2Arial">
    <w:name w:val="Style Heading 2 + Arial"/>
    <w:basedOn w:val="Heading2"/>
    <w:rsid w:val="00956B0D"/>
    <w:rPr>
      <w:bCs/>
    </w:rPr>
  </w:style>
  <w:style w:type="table" w:styleId="TableGrid">
    <w:name w:val="Table Grid"/>
    <w:basedOn w:val="TableNormal"/>
    <w:uiPriority w:val="59"/>
    <w:rsid w:val="00956B0D"/>
    <w:pPr>
      <w:spacing w:line="360" w:lineRule="auto"/>
      <w:jc w:val="both"/>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956B0D"/>
    <w:rPr>
      <w:rFonts w:ascii="Verdana" w:hAnsi="Verdana" w:hint="default"/>
      <w:b/>
      <w:bCs/>
      <w:color w:val="000000"/>
      <w:sz w:val="20"/>
      <w:szCs w:val="20"/>
    </w:rPr>
  </w:style>
  <w:style w:type="paragraph" w:customStyle="1" w:styleId="StyleHeading2Arial1">
    <w:name w:val="Style Heading 2 + Arial1"/>
    <w:basedOn w:val="Heading2"/>
    <w:next w:val="StyleHeading2Arial"/>
    <w:rsid w:val="00956B0D"/>
    <w:rPr>
      <w:bCs/>
    </w:rPr>
  </w:style>
  <w:style w:type="character" w:customStyle="1" w:styleId="Heading2CharChar">
    <w:name w:val="Heading 2 Char Char"/>
    <w:basedOn w:val="Heading1CharChar"/>
    <w:rsid w:val="00956B0D"/>
    <w:rPr>
      <w:rFonts w:ascii="Arial" w:hAnsi="Arial"/>
      <w:b/>
      <w:sz w:val="24"/>
      <w:szCs w:val="24"/>
      <w:u w:val="single"/>
      <w:lang w:val="en-GB" w:eastAsia="en-GB" w:bidi="ar-SA"/>
    </w:rPr>
  </w:style>
  <w:style w:type="paragraph" w:customStyle="1" w:styleId="bodycopy">
    <w:name w:val="body_copy"/>
    <w:basedOn w:val="Normal"/>
    <w:rsid w:val="00956B0D"/>
    <w:pPr>
      <w:spacing w:before="100" w:beforeAutospacing="1" w:after="100" w:afterAutospacing="1"/>
    </w:pPr>
    <w:rPr>
      <w:rFonts w:ascii="Arial" w:hAnsi="Arial" w:cs="Arial"/>
      <w:color w:val="000000"/>
      <w:sz w:val="20"/>
      <w:szCs w:val="20"/>
      <w:lang w:eastAsia="en-GB"/>
    </w:rPr>
  </w:style>
  <w:style w:type="paragraph" w:styleId="BodyTextIndent">
    <w:name w:val="Body Text Indent"/>
    <w:basedOn w:val="Normal"/>
    <w:link w:val="BodyTextIndentChar"/>
    <w:rsid w:val="00956B0D"/>
    <w:pPr>
      <w:spacing w:after="120" w:line="360" w:lineRule="auto"/>
      <w:ind w:left="283"/>
      <w:jc w:val="both"/>
    </w:pPr>
    <w:rPr>
      <w:rFonts w:ascii="Arial" w:hAnsi="Arial"/>
      <w:lang w:eastAsia="en-GB"/>
    </w:rPr>
  </w:style>
  <w:style w:type="character" w:customStyle="1" w:styleId="BodyTextIndentChar">
    <w:name w:val="Body Text Indent Char"/>
    <w:basedOn w:val="DefaultParagraphFont"/>
    <w:link w:val="BodyTextIndent"/>
    <w:rsid w:val="00956B0D"/>
    <w:rPr>
      <w:rFonts w:ascii="Arial" w:eastAsia="Times New Roman" w:hAnsi="Arial" w:cs="Times New Roman"/>
      <w:lang w:eastAsia="en-GB"/>
    </w:rPr>
  </w:style>
  <w:style w:type="paragraph" w:styleId="BodyTextIndent2">
    <w:name w:val="Body Text Indent 2"/>
    <w:basedOn w:val="Normal"/>
    <w:link w:val="BodyTextIndent2Char"/>
    <w:rsid w:val="00956B0D"/>
    <w:pPr>
      <w:spacing w:after="120" w:line="480" w:lineRule="auto"/>
      <w:ind w:left="283"/>
      <w:jc w:val="both"/>
    </w:pPr>
    <w:rPr>
      <w:rFonts w:ascii="Arial" w:hAnsi="Arial"/>
      <w:lang w:eastAsia="en-GB"/>
    </w:rPr>
  </w:style>
  <w:style w:type="character" w:customStyle="1" w:styleId="BodyTextIndent2Char">
    <w:name w:val="Body Text Indent 2 Char"/>
    <w:basedOn w:val="DefaultParagraphFont"/>
    <w:link w:val="BodyTextIndent2"/>
    <w:rsid w:val="00956B0D"/>
    <w:rPr>
      <w:rFonts w:ascii="Arial" w:eastAsia="Times New Roman" w:hAnsi="Arial" w:cs="Times New Roman"/>
      <w:lang w:eastAsia="en-GB"/>
    </w:rPr>
  </w:style>
  <w:style w:type="paragraph" w:customStyle="1" w:styleId="first">
    <w:name w:val="first"/>
    <w:basedOn w:val="Normal"/>
    <w:rsid w:val="00956B0D"/>
    <w:pPr>
      <w:spacing w:before="100" w:beforeAutospacing="1" w:after="100" w:afterAutospacing="1"/>
    </w:pPr>
    <w:rPr>
      <w:lang w:eastAsia="en-GB"/>
    </w:rPr>
  </w:style>
  <w:style w:type="character" w:styleId="HTMLAcronym">
    <w:name w:val="HTML Acronym"/>
    <w:basedOn w:val="DefaultParagraphFont"/>
    <w:rsid w:val="00956B0D"/>
  </w:style>
  <w:style w:type="character" w:customStyle="1" w:styleId="BlockquoteChar1">
    <w:name w:val="Blockquote Char1"/>
    <w:link w:val="Blockquote"/>
    <w:rsid w:val="00956B0D"/>
    <w:rPr>
      <w:rFonts w:ascii="Arial" w:eastAsia="Times New Roman" w:hAnsi="Arial" w:cs="Times New Roman"/>
      <w:snapToGrid w:val="0"/>
      <w:sz w:val="20"/>
    </w:rPr>
  </w:style>
  <w:style w:type="paragraph" w:customStyle="1" w:styleId="References">
    <w:name w:val="References"/>
    <w:basedOn w:val="Normal"/>
    <w:rsid w:val="00956B0D"/>
    <w:pPr>
      <w:spacing w:line="220" w:lineRule="exact"/>
      <w:ind w:left="240" w:hanging="240"/>
    </w:pPr>
    <w:rPr>
      <w:sz w:val="18"/>
      <w:szCs w:val="20"/>
    </w:rPr>
  </w:style>
  <w:style w:type="paragraph" w:customStyle="1" w:styleId="NormalLeft0cm">
    <w:name w:val="Normal + Left:  0 cm"/>
    <w:aliases w:val="Hanging:  1 cm"/>
    <w:basedOn w:val="Normal"/>
    <w:rsid w:val="00956B0D"/>
    <w:pPr>
      <w:spacing w:line="360" w:lineRule="auto"/>
      <w:ind w:left="567" w:hanging="567"/>
      <w:jc w:val="both"/>
    </w:pPr>
    <w:rPr>
      <w:rFonts w:ascii="Arial" w:eastAsia="Arial Unicode MS" w:hAnsi="Arial"/>
      <w:lang w:eastAsia="en-GB"/>
    </w:rPr>
  </w:style>
  <w:style w:type="paragraph" w:customStyle="1" w:styleId="Normal1">
    <w:name w:val="Normal1"/>
    <w:basedOn w:val="Normal"/>
    <w:rsid w:val="00956B0D"/>
    <w:pPr>
      <w:spacing w:before="100" w:beforeAutospacing="1" w:after="100" w:afterAutospacing="1"/>
    </w:pPr>
    <w:rPr>
      <w:rFonts w:ascii="Arial" w:hAnsi="Arial" w:cs="Arial"/>
      <w:color w:val="000000"/>
      <w:sz w:val="26"/>
      <w:szCs w:val="26"/>
      <w:lang w:eastAsia="en-GB"/>
    </w:rPr>
  </w:style>
  <w:style w:type="character" w:customStyle="1" w:styleId="mediumb-text1">
    <w:name w:val="mediumb-text1"/>
    <w:rsid w:val="00956B0D"/>
    <w:rPr>
      <w:rFonts w:ascii="Arial" w:hAnsi="Arial" w:cs="Arial" w:hint="default"/>
      <w:b/>
      <w:bCs/>
      <w:color w:val="000000"/>
      <w:sz w:val="24"/>
      <w:szCs w:val="24"/>
    </w:rPr>
  </w:style>
  <w:style w:type="numbering" w:customStyle="1" w:styleId="Style1">
    <w:name w:val="Style1"/>
    <w:rsid w:val="00956B0D"/>
    <w:pPr>
      <w:numPr>
        <w:numId w:val="1"/>
      </w:numPr>
    </w:pPr>
  </w:style>
  <w:style w:type="character" w:customStyle="1" w:styleId="booktitle1">
    <w:name w:val="booktitle1"/>
    <w:rsid w:val="00956B0D"/>
    <w:rPr>
      <w:rFonts w:ascii="Trebuchet MS" w:hAnsi="Trebuchet MS" w:hint="default"/>
      <w:b/>
      <w:bCs/>
      <w:sz w:val="29"/>
      <w:szCs w:val="29"/>
    </w:rPr>
  </w:style>
  <w:style w:type="character" w:customStyle="1" w:styleId="bookauthor1">
    <w:name w:val="bookauthor1"/>
    <w:rsid w:val="00956B0D"/>
    <w:rPr>
      <w:sz w:val="20"/>
      <w:szCs w:val="20"/>
    </w:rPr>
  </w:style>
  <w:style w:type="paragraph" w:customStyle="1" w:styleId="Reference">
    <w:name w:val="Reference"/>
    <w:basedOn w:val="Normal"/>
    <w:next w:val="Normal"/>
    <w:uiPriority w:val="99"/>
    <w:rsid w:val="00956B0D"/>
    <w:pPr>
      <w:autoSpaceDE w:val="0"/>
      <w:autoSpaceDN w:val="0"/>
      <w:adjustRightInd w:val="0"/>
      <w:spacing w:after="80"/>
    </w:pPr>
    <w:rPr>
      <w:rFonts w:ascii="Book Antiqua" w:hAnsi="Book Antiqua"/>
      <w:lang w:eastAsia="en-GB"/>
    </w:rPr>
  </w:style>
  <w:style w:type="paragraph" w:customStyle="1" w:styleId="Default">
    <w:name w:val="Default"/>
    <w:rsid w:val="00956B0D"/>
    <w:pPr>
      <w:autoSpaceDE w:val="0"/>
      <w:autoSpaceDN w:val="0"/>
      <w:adjustRightInd w:val="0"/>
    </w:pPr>
    <w:rPr>
      <w:rFonts w:ascii="Times New Roman" w:eastAsia="Times New Roman" w:hAnsi="Times New Roman" w:cs="Times New Roman"/>
      <w:color w:val="000000"/>
      <w:lang w:eastAsia="en-GB"/>
    </w:rPr>
  </w:style>
  <w:style w:type="paragraph" w:customStyle="1" w:styleId="Heading10">
    <w:name w:val="Heading1"/>
    <w:basedOn w:val="Heading1"/>
    <w:rsid w:val="00956B0D"/>
    <w:rPr>
      <w:b w:val="0"/>
    </w:rPr>
  </w:style>
  <w:style w:type="character" w:customStyle="1" w:styleId="corptexte1">
    <w:name w:val="corptexte1"/>
    <w:basedOn w:val="DefaultParagraphFont"/>
    <w:rsid w:val="00956B0D"/>
  </w:style>
  <w:style w:type="paragraph" w:styleId="ListParagraph">
    <w:name w:val="List Paragraph"/>
    <w:basedOn w:val="Normal"/>
    <w:uiPriority w:val="34"/>
    <w:qFormat/>
    <w:rsid w:val="00956B0D"/>
    <w:pPr>
      <w:spacing w:line="360" w:lineRule="auto"/>
      <w:ind w:left="720"/>
      <w:jc w:val="both"/>
    </w:pPr>
    <w:rPr>
      <w:rFonts w:ascii="Arial" w:hAnsi="Arial"/>
      <w:lang w:eastAsia="en-GB"/>
    </w:rPr>
  </w:style>
  <w:style w:type="paragraph" w:styleId="HTMLPreformatted">
    <w:name w:val="HTML Preformatted"/>
    <w:basedOn w:val="Normal"/>
    <w:link w:val="HTMLPreformattedChar"/>
    <w:uiPriority w:val="99"/>
    <w:unhideWhenUsed/>
    <w:rsid w:val="00EB3B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3BE9"/>
    <w:rPr>
      <w:rFonts w:ascii="Courier New" w:eastAsia="Times New Roman" w:hAnsi="Courier New" w:cs="Courier New"/>
      <w:sz w:val="20"/>
      <w:szCs w:val="20"/>
      <w:lang w:eastAsia="en-GB"/>
    </w:rPr>
  </w:style>
  <w:style w:type="character" w:customStyle="1" w:styleId="UnresolvedMention">
    <w:name w:val="Unresolved Mention"/>
    <w:basedOn w:val="DefaultParagraphFont"/>
    <w:uiPriority w:val="99"/>
    <w:rsid w:val="00D727AE"/>
    <w:rPr>
      <w:color w:val="605E5C"/>
      <w:shd w:val="clear" w:color="auto" w:fill="E1DFDD"/>
    </w:rPr>
  </w:style>
  <w:style w:type="paragraph" w:customStyle="1" w:styleId="deannah1">
    <w:name w:val="deannah1"/>
    <w:basedOn w:val="Normal"/>
    <w:uiPriority w:val="99"/>
    <w:rsid w:val="00E71589"/>
    <w:pPr>
      <w:keepNext/>
      <w:spacing w:after="240"/>
    </w:pPr>
    <w:rPr>
      <w:b/>
      <w:bCs/>
    </w:rPr>
  </w:style>
  <w:style w:type="character" w:customStyle="1" w:styleId="Hyperlink1">
    <w:name w:val="Hyperlink1"/>
    <w:uiPriority w:val="99"/>
    <w:rsid w:val="00E71589"/>
    <w:rPr>
      <w:color w:val="535353"/>
      <w:u w:val="single"/>
      <w:effect w:val="none"/>
    </w:rPr>
  </w:style>
  <w:style w:type="paragraph" w:customStyle="1" w:styleId="NormalWeb1">
    <w:name w:val="Normal (Web)1"/>
    <w:basedOn w:val="Normal"/>
    <w:uiPriority w:val="99"/>
    <w:rsid w:val="00E71589"/>
    <w:pPr>
      <w:spacing w:before="100" w:beforeAutospacing="1" w:after="300"/>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43653">
      <w:bodyDiv w:val="1"/>
      <w:marLeft w:val="0"/>
      <w:marRight w:val="0"/>
      <w:marTop w:val="0"/>
      <w:marBottom w:val="0"/>
      <w:divBdr>
        <w:top w:val="none" w:sz="0" w:space="0" w:color="auto"/>
        <w:left w:val="none" w:sz="0" w:space="0" w:color="auto"/>
        <w:bottom w:val="none" w:sz="0" w:space="0" w:color="auto"/>
        <w:right w:val="none" w:sz="0" w:space="0" w:color="auto"/>
      </w:divBdr>
    </w:div>
    <w:div w:id="145754687">
      <w:bodyDiv w:val="1"/>
      <w:marLeft w:val="0"/>
      <w:marRight w:val="0"/>
      <w:marTop w:val="0"/>
      <w:marBottom w:val="0"/>
      <w:divBdr>
        <w:top w:val="none" w:sz="0" w:space="0" w:color="auto"/>
        <w:left w:val="none" w:sz="0" w:space="0" w:color="auto"/>
        <w:bottom w:val="none" w:sz="0" w:space="0" w:color="auto"/>
        <w:right w:val="none" w:sz="0" w:space="0" w:color="auto"/>
      </w:divBdr>
    </w:div>
    <w:div w:id="180902979">
      <w:bodyDiv w:val="1"/>
      <w:marLeft w:val="0"/>
      <w:marRight w:val="0"/>
      <w:marTop w:val="0"/>
      <w:marBottom w:val="0"/>
      <w:divBdr>
        <w:top w:val="none" w:sz="0" w:space="0" w:color="auto"/>
        <w:left w:val="none" w:sz="0" w:space="0" w:color="auto"/>
        <w:bottom w:val="none" w:sz="0" w:space="0" w:color="auto"/>
        <w:right w:val="none" w:sz="0" w:space="0" w:color="auto"/>
      </w:divBdr>
    </w:div>
    <w:div w:id="197865102">
      <w:bodyDiv w:val="1"/>
      <w:marLeft w:val="0"/>
      <w:marRight w:val="0"/>
      <w:marTop w:val="0"/>
      <w:marBottom w:val="0"/>
      <w:divBdr>
        <w:top w:val="none" w:sz="0" w:space="0" w:color="auto"/>
        <w:left w:val="none" w:sz="0" w:space="0" w:color="auto"/>
        <w:bottom w:val="none" w:sz="0" w:space="0" w:color="auto"/>
        <w:right w:val="none" w:sz="0" w:space="0" w:color="auto"/>
      </w:divBdr>
    </w:div>
    <w:div w:id="248659020">
      <w:bodyDiv w:val="1"/>
      <w:marLeft w:val="0"/>
      <w:marRight w:val="0"/>
      <w:marTop w:val="0"/>
      <w:marBottom w:val="0"/>
      <w:divBdr>
        <w:top w:val="none" w:sz="0" w:space="0" w:color="auto"/>
        <w:left w:val="none" w:sz="0" w:space="0" w:color="auto"/>
        <w:bottom w:val="none" w:sz="0" w:space="0" w:color="auto"/>
        <w:right w:val="none" w:sz="0" w:space="0" w:color="auto"/>
      </w:divBdr>
    </w:div>
    <w:div w:id="254023031">
      <w:bodyDiv w:val="1"/>
      <w:marLeft w:val="0"/>
      <w:marRight w:val="0"/>
      <w:marTop w:val="0"/>
      <w:marBottom w:val="0"/>
      <w:divBdr>
        <w:top w:val="none" w:sz="0" w:space="0" w:color="auto"/>
        <w:left w:val="none" w:sz="0" w:space="0" w:color="auto"/>
        <w:bottom w:val="none" w:sz="0" w:space="0" w:color="auto"/>
        <w:right w:val="none" w:sz="0" w:space="0" w:color="auto"/>
      </w:divBdr>
    </w:div>
    <w:div w:id="346520767">
      <w:bodyDiv w:val="1"/>
      <w:marLeft w:val="0"/>
      <w:marRight w:val="0"/>
      <w:marTop w:val="0"/>
      <w:marBottom w:val="0"/>
      <w:divBdr>
        <w:top w:val="none" w:sz="0" w:space="0" w:color="auto"/>
        <w:left w:val="none" w:sz="0" w:space="0" w:color="auto"/>
        <w:bottom w:val="none" w:sz="0" w:space="0" w:color="auto"/>
        <w:right w:val="none" w:sz="0" w:space="0" w:color="auto"/>
      </w:divBdr>
    </w:div>
    <w:div w:id="376860053">
      <w:bodyDiv w:val="1"/>
      <w:marLeft w:val="0"/>
      <w:marRight w:val="0"/>
      <w:marTop w:val="0"/>
      <w:marBottom w:val="0"/>
      <w:divBdr>
        <w:top w:val="none" w:sz="0" w:space="0" w:color="auto"/>
        <w:left w:val="none" w:sz="0" w:space="0" w:color="auto"/>
        <w:bottom w:val="none" w:sz="0" w:space="0" w:color="auto"/>
        <w:right w:val="none" w:sz="0" w:space="0" w:color="auto"/>
      </w:divBdr>
    </w:div>
    <w:div w:id="377167890">
      <w:bodyDiv w:val="1"/>
      <w:marLeft w:val="0"/>
      <w:marRight w:val="0"/>
      <w:marTop w:val="0"/>
      <w:marBottom w:val="0"/>
      <w:divBdr>
        <w:top w:val="none" w:sz="0" w:space="0" w:color="auto"/>
        <w:left w:val="none" w:sz="0" w:space="0" w:color="auto"/>
        <w:bottom w:val="none" w:sz="0" w:space="0" w:color="auto"/>
        <w:right w:val="none" w:sz="0" w:space="0" w:color="auto"/>
      </w:divBdr>
    </w:div>
    <w:div w:id="381486026">
      <w:bodyDiv w:val="1"/>
      <w:marLeft w:val="0"/>
      <w:marRight w:val="0"/>
      <w:marTop w:val="0"/>
      <w:marBottom w:val="0"/>
      <w:divBdr>
        <w:top w:val="none" w:sz="0" w:space="0" w:color="auto"/>
        <w:left w:val="none" w:sz="0" w:space="0" w:color="auto"/>
        <w:bottom w:val="none" w:sz="0" w:space="0" w:color="auto"/>
        <w:right w:val="none" w:sz="0" w:space="0" w:color="auto"/>
      </w:divBdr>
    </w:div>
    <w:div w:id="416368467">
      <w:bodyDiv w:val="1"/>
      <w:marLeft w:val="0"/>
      <w:marRight w:val="0"/>
      <w:marTop w:val="0"/>
      <w:marBottom w:val="0"/>
      <w:divBdr>
        <w:top w:val="none" w:sz="0" w:space="0" w:color="auto"/>
        <w:left w:val="none" w:sz="0" w:space="0" w:color="auto"/>
        <w:bottom w:val="none" w:sz="0" w:space="0" w:color="auto"/>
        <w:right w:val="none" w:sz="0" w:space="0" w:color="auto"/>
      </w:divBdr>
    </w:div>
    <w:div w:id="464666070">
      <w:bodyDiv w:val="1"/>
      <w:marLeft w:val="0"/>
      <w:marRight w:val="0"/>
      <w:marTop w:val="0"/>
      <w:marBottom w:val="0"/>
      <w:divBdr>
        <w:top w:val="none" w:sz="0" w:space="0" w:color="auto"/>
        <w:left w:val="none" w:sz="0" w:space="0" w:color="auto"/>
        <w:bottom w:val="none" w:sz="0" w:space="0" w:color="auto"/>
        <w:right w:val="none" w:sz="0" w:space="0" w:color="auto"/>
      </w:divBdr>
    </w:div>
    <w:div w:id="511535892">
      <w:bodyDiv w:val="1"/>
      <w:marLeft w:val="0"/>
      <w:marRight w:val="0"/>
      <w:marTop w:val="0"/>
      <w:marBottom w:val="0"/>
      <w:divBdr>
        <w:top w:val="none" w:sz="0" w:space="0" w:color="auto"/>
        <w:left w:val="none" w:sz="0" w:space="0" w:color="auto"/>
        <w:bottom w:val="none" w:sz="0" w:space="0" w:color="auto"/>
        <w:right w:val="none" w:sz="0" w:space="0" w:color="auto"/>
      </w:divBdr>
    </w:div>
    <w:div w:id="578558446">
      <w:bodyDiv w:val="1"/>
      <w:marLeft w:val="0"/>
      <w:marRight w:val="0"/>
      <w:marTop w:val="0"/>
      <w:marBottom w:val="0"/>
      <w:divBdr>
        <w:top w:val="none" w:sz="0" w:space="0" w:color="auto"/>
        <w:left w:val="none" w:sz="0" w:space="0" w:color="auto"/>
        <w:bottom w:val="none" w:sz="0" w:space="0" w:color="auto"/>
        <w:right w:val="none" w:sz="0" w:space="0" w:color="auto"/>
      </w:divBdr>
    </w:div>
    <w:div w:id="615989823">
      <w:bodyDiv w:val="1"/>
      <w:marLeft w:val="0"/>
      <w:marRight w:val="0"/>
      <w:marTop w:val="0"/>
      <w:marBottom w:val="0"/>
      <w:divBdr>
        <w:top w:val="none" w:sz="0" w:space="0" w:color="auto"/>
        <w:left w:val="none" w:sz="0" w:space="0" w:color="auto"/>
        <w:bottom w:val="none" w:sz="0" w:space="0" w:color="auto"/>
        <w:right w:val="none" w:sz="0" w:space="0" w:color="auto"/>
      </w:divBdr>
    </w:div>
    <w:div w:id="663704375">
      <w:bodyDiv w:val="1"/>
      <w:marLeft w:val="0"/>
      <w:marRight w:val="0"/>
      <w:marTop w:val="0"/>
      <w:marBottom w:val="0"/>
      <w:divBdr>
        <w:top w:val="none" w:sz="0" w:space="0" w:color="auto"/>
        <w:left w:val="none" w:sz="0" w:space="0" w:color="auto"/>
        <w:bottom w:val="none" w:sz="0" w:space="0" w:color="auto"/>
        <w:right w:val="none" w:sz="0" w:space="0" w:color="auto"/>
      </w:divBdr>
    </w:div>
    <w:div w:id="676005078">
      <w:bodyDiv w:val="1"/>
      <w:marLeft w:val="0"/>
      <w:marRight w:val="0"/>
      <w:marTop w:val="0"/>
      <w:marBottom w:val="0"/>
      <w:divBdr>
        <w:top w:val="none" w:sz="0" w:space="0" w:color="auto"/>
        <w:left w:val="none" w:sz="0" w:space="0" w:color="auto"/>
        <w:bottom w:val="none" w:sz="0" w:space="0" w:color="auto"/>
        <w:right w:val="none" w:sz="0" w:space="0" w:color="auto"/>
      </w:divBdr>
    </w:div>
    <w:div w:id="702093219">
      <w:bodyDiv w:val="1"/>
      <w:marLeft w:val="0"/>
      <w:marRight w:val="0"/>
      <w:marTop w:val="0"/>
      <w:marBottom w:val="0"/>
      <w:divBdr>
        <w:top w:val="none" w:sz="0" w:space="0" w:color="auto"/>
        <w:left w:val="none" w:sz="0" w:space="0" w:color="auto"/>
        <w:bottom w:val="none" w:sz="0" w:space="0" w:color="auto"/>
        <w:right w:val="none" w:sz="0" w:space="0" w:color="auto"/>
      </w:divBdr>
    </w:div>
    <w:div w:id="732234348">
      <w:bodyDiv w:val="1"/>
      <w:marLeft w:val="0"/>
      <w:marRight w:val="0"/>
      <w:marTop w:val="0"/>
      <w:marBottom w:val="0"/>
      <w:divBdr>
        <w:top w:val="none" w:sz="0" w:space="0" w:color="auto"/>
        <w:left w:val="none" w:sz="0" w:space="0" w:color="auto"/>
        <w:bottom w:val="none" w:sz="0" w:space="0" w:color="auto"/>
        <w:right w:val="none" w:sz="0" w:space="0" w:color="auto"/>
      </w:divBdr>
    </w:div>
    <w:div w:id="970206326">
      <w:bodyDiv w:val="1"/>
      <w:marLeft w:val="0"/>
      <w:marRight w:val="0"/>
      <w:marTop w:val="0"/>
      <w:marBottom w:val="0"/>
      <w:divBdr>
        <w:top w:val="none" w:sz="0" w:space="0" w:color="auto"/>
        <w:left w:val="none" w:sz="0" w:space="0" w:color="auto"/>
        <w:bottom w:val="none" w:sz="0" w:space="0" w:color="auto"/>
        <w:right w:val="none" w:sz="0" w:space="0" w:color="auto"/>
      </w:divBdr>
    </w:div>
    <w:div w:id="1026254368">
      <w:bodyDiv w:val="1"/>
      <w:marLeft w:val="0"/>
      <w:marRight w:val="0"/>
      <w:marTop w:val="0"/>
      <w:marBottom w:val="0"/>
      <w:divBdr>
        <w:top w:val="none" w:sz="0" w:space="0" w:color="auto"/>
        <w:left w:val="none" w:sz="0" w:space="0" w:color="auto"/>
        <w:bottom w:val="none" w:sz="0" w:space="0" w:color="auto"/>
        <w:right w:val="none" w:sz="0" w:space="0" w:color="auto"/>
      </w:divBdr>
    </w:div>
    <w:div w:id="1036271355">
      <w:bodyDiv w:val="1"/>
      <w:marLeft w:val="0"/>
      <w:marRight w:val="0"/>
      <w:marTop w:val="0"/>
      <w:marBottom w:val="0"/>
      <w:divBdr>
        <w:top w:val="none" w:sz="0" w:space="0" w:color="auto"/>
        <w:left w:val="none" w:sz="0" w:space="0" w:color="auto"/>
        <w:bottom w:val="none" w:sz="0" w:space="0" w:color="auto"/>
        <w:right w:val="none" w:sz="0" w:space="0" w:color="auto"/>
      </w:divBdr>
    </w:div>
    <w:div w:id="1072124410">
      <w:bodyDiv w:val="1"/>
      <w:marLeft w:val="0"/>
      <w:marRight w:val="0"/>
      <w:marTop w:val="0"/>
      <w:marBottom w:val="0"/>
      <w:divBdr>
        <w:top w:val="none" w:sz="0" w:space="0" w:color="auto"/>
        <w:left w:val="none" w:sz="0" w:space="0" w:color="auto"/>
        <w:bottom w:val="none" w:sz="0" w:space="0" w:color="auto"/>
        <w:right w:val="none" w:sz="0" w:space="0" w:color="auto"/>
      </w:divBdr>
    </w:div>
    <w:div w:id="1093891107">
      <w:bodyDiv w:val="1"/>
      <w:marLeft w:val="0"/>
      <w:marRight w:val="0"/>
      <w:marTop w:val="0"/>
      <w:marBottom w:val="0"/>
      <w:divBdr>
        <w:top w:val="none" w:sz="0" w:space="0" w:color="auto"/>
        <w:left w:val="none" w:sz="0" w:space="0" w:color="auto"/>
        <w:bottom w:val="none" w:sz="0" w:space="0" w:color="auto"/>
        <w:right w:val="none" w:sz="0" w:space="0" w:color="auto"/>
      </w:divBdr>
    </w:div>
    <w:div w:id="1098984020">
      <w:bodyDiv w:val="1"/>
      <w:marLeft w:val="0"/>
      <w:marRight w:val="0"/>
      <w:marTop w:val="0"/>
      <w:marBottom w:val="0"/>
      <w:divBdr>
        <w:top w:val="none" w:sz="0" w:space="0" w:color="auto"/>
        <w:left w:val="none" w:sz="0" w:space="0" w:color="auto"/>
        <w:bottom w:val="none" w:sz="0" w:space="0" w:color="auto"/>
        <w:right w:val="none" w:sz="0" w:space="0" w:color="auto"/>
      </w:divBdr>
    </w:div>
    <w:div w:id="1102916431">
      <w:bodyDiv w:val="1"/>
      <w:marLeft w:val="0"/>
      <w:marRight w:val="0"/>
      <w:marTop w:val="0"/>
      <w:marBottom w:val="0"/>
      <w:divBdr>
        <w:top w:val="none" w:sz="0" w:space="0" w:color="auto"/>
        <w:left w:val="none" w:sz="0" w:space="0" w:color="auto"/>
        <w:bottom w:val="none" w:sz="0" w:space="0" w:color="auto"/>
        <w:right w:val="none" w:sz="0" w:space="0" w:color="auto"/>
      </w:divBdr>
    </w:div>
    <w:div w:id="1279486193">
      <w:bodyDiv w:val="1"/>
      <w:marLeft w:val="0"/>
      <w:marRight w:val="0"/>
      <w:marTop w:val="0"/>
      <w:marBottom w:val="0"/>
      <w:divBdr>
        <w:top w:val="none" w:sz="0" w:space="0" w:color="auto"/>
        <w:left w:val="none" w:sz="0" w:space="0" w:color="auto"/>
        <w:bottom w:val="none" w:sz="0" w:space="0" w:color="auto"/>
        <w:right w:val="none" w:sz="0" w:space="0" w:color="auto"/>
      </w:divBdr>
    </w:div>
    <w:div w:id="1292055783">
      <w:bodyDiv w:val="1"/>
      <w:marLeft w:val="0"/>
      <w:marRight w:val="0"/>
      <w:marTop w:val="0"/>
      <w:marBottom w:val="0"/>
      <w:divBdr>
        <w:top w:val="none" w:sz="0" w:space="0" w:color="auto"/>
        <w:left w:val="none" w:sz="0" w:space="0" w:color="auto"/>
        <w:bottom w:val="none" w:sz="0" w:space="0" w:color="auto"/>
        <w:right w:val="none" w:sz="0" w:space="0" w:color="auto"/>
      </w:divBdr>
    </w:div>
    <w:div w:id="1298143355">
      <w:bodyDiv w:val="1"/>
      <w:marLeft w:val="0"/>
      <w:marRight w:val="0"/>
      <w:marTop w:val="0"/>
      <w:marBottom w:val="0"/>
      <w:divBdr>
        <w:top w:val="none" w:sz="0" w:space="0" w:color="auto"/>
        <w:left w:val="none" w:sz="0" w:space="0" w:color="auto"/>
        <w:bottom w:val="none" w:sz="0" w:space="0" w:color="auto"/>
        <w:right w:val="none" w:sz="0" w:space="0" w:color="auto"/>
      </w:divBdr>
    </w:div>
    <w:div w:id="1351951791">
      <w:bodyDiv w:val="1"/>
      <w:marLeft w:val="0"/>
      <w:marRight w:val="0"/>
      <w:marTop w:val="0"/>
      <w:marBottom w:val="0"/>
      <w:divBdr>
        <w:top w:val="none" w:sz="0" w:space="0" w:color="auto"/>
        <w:left w:val="none" w:sz="0" w:space="0" w:color="auto"/>
        <w:bottom w:val="none" w:sz="0" w:space="0" w:color="auto"/>
        <w:right w:val="none" w:sz="0" w:space="0" w:color="auto"/>
      </w:divBdr>
    </w:div>
    <w:div w:id="1441410907">
      <w:bodyDiv w:val="1"/>
      <w:marLeft w:val="0"/>
      <w:marRight w:val="0"/>
      <w:marTop w:val="0"/>
      <w:marBottom w:val="0"/>
      <w:divBdr>
        <w:top w:val="none" w:sz="0" w:space="0" w:color="auto"/>
        <w:left w:val="none" w:sz="0" w:space="0" w:color="auto"/>
        <w:bottom w:val="none" w:sz="0" w:space="0" w:color="auto"/>
        <w:right w:val="none" w:sz="0" w:space="0" w:color="auto"/>
      </w:divBdr>
    </w:div>
    <w:div w:id="1456757566">
      <w:bodyDiv w:val="1"/>
      <w:marLeft w:val="0"/>
      <w:marRight w:val="0"/>
      <w:marTop w:val="0"/>
      <w:marBottom w:val="0"/>
      <w:divBdr>
        <w:top w:val="none" w:sz="0" w:space="0" w:color="auto"/>
        <w:left w:val="none" w:sz="0" w:space="0" w:color="auto"/>
        <w:bottom w:val="none" w:sz="0" w:space="0" w:color="auto"/>
        <w:right w:val="none" w:sz="0" w:space="0" w:color="auto"/>
      </w:divBdr>
    </w:div>
    <w:div w:id="1503859367">
      <w:bodyDiv w:val="1"/>
      <w:marLeft w:val="0"/>
      <w:marRight w:val="0"/>
      <w:marTop w:val="0"/>
      <w:marBottom w:val="0"/>
      <w:divBdr>
        <w:top w:val="none" w:sz="0" w:space="0" w:color="auto"/>
        <w:left w:val="none" w:sz="0" w:space="0" w:color="auto"/>
        <w:bottom w:val="none" w:sz="0" w:space="0" w:color="auto"/>
        <w:right w:val="none" w:sz="0" w:space="0" w:color="auto"/>
      </w:divBdr>
    </w:div>
    <w:div w:id="1567260585">
      <w:bodyDiv w:val="1"/>
      <w:marLeft w:val="0"/>
      <w:marRight w:val="0"/>
      <w:marTop w:val="0"/>
      <w:marBottom w:val="0"/>
      <w:divBdr>
        <w:top w:val="none" w:sz="0" w:space="0" w:color="auto"/>
        <w:left w:val="none" w:sz="0" w:space="0" w:color="auto"/>
        <w:bottom w:val="none" w:sz="0" w:space="0" w:color="auto"/>
        <w:right w:val="none" w:sz="0" w:space="0" w:color="auto"/>
      </w:divBdr>
    </w:div>
    <w:div w:id="1619529514">
      <w:bodyDiv w:val="1"/>
      <w:marLeft w:val="0"/>
      <w:marRight w:val="0"/>
      <w:marTop w:val="0"/>
      <w:marBottom w:val="0"/>
      <w:divBdr>
        <w:top w:val="none" w:sz="0" w:space="0" w:color="auto"/>
        <w:left w:val="none" w:sz="0" w:space="0" w:color="auto"/>
        <w:bottom w:val="none" w:sz="0" w:space="0" w:color="auto"/>
        <w:right w:val="none" w:sz="0" w:space="0" w:color="auto"/>
      </w:divBdr>
    </w:div>
    <w:div w:id="1629388225">
      <w:bodyDiv w:val="1"/>
      <w:marLeft w:val="0"/>
      <w:marRight w:val="0"/>
      <w:marTop w:val="0"/>
      <w:marBottom w:val="0"/>
      <w:divBdr>
        <w:top w:val="none" w:sz="0" w:space="0" w:color="auto"/>
        <w:left w:val="none" w:sz="0" w:space="0" w:color="auto"/>
        <w:bottom w:val="none" w:sz="0" w:space="0" w:color="auto"/>
        <w:right w:val="none" w:sz="0" w:space="0" w:color="auto"/>
      </w:divBdr>
    </w:div>
    <w:div w:id="1659460536">
      <w:bodyDiv w:val="1"/>
      <w:marLeft w:val="0"/>
      <w:marRight w:val="0"/>
      <w:marTop w:val="0"/>
      <w:marBottom w:val="0"/>
      <w:divBdr>
        <w:top w:val="none" w:sz="0" w:space="0" w:color="auto"/>
        <w:left w:val="none" w:sz="0" w:space="0" w:color="auto"/>
        <w:bottom w:val="none" w:sz="0" w:space="0" w:color="auto"/>
        <w:right w:val="none" w:sz="0" w:space="0" w:color="auto"/>
      </w:divBdr>
    </w:div>
    <w:div w:id="1746416438">
      <w:bodyDiv w:val="1"/>
      <w:marLeft w:val="0"/>
      <w:marRight w:val="0"/>
      <w:marTop w:val="0"/>
      <w:marBottom w:val="0"/>
      <w:divBdr>
        <w:top w:val="none" w:sz="0" w:space="0" w:color="auto"/>
        <w:left w:val="none" w:sz="0" w:space="0" w:color="auto"/>
        <w:bottom w:val="none" w:sz="0" w:space="0" w:color="auto"/>
        <w:right w:val="none" w:sz="0" w:space="0" w:color="auto"/>
      </w:divBdr>
    </w:div>
    <w:div w:id="1781876620">
      <w:bodyDiv w:val="1"/>
      <w:marLeft w:val="0"/>
      <w:marRight w:val="0"/>
      <w:marTop w:val="0"/>
      <w:marBottom w:val="0"/>
      <w:divBdr>
        <w:top w:val="none" w:sz="0" w:space="0" w:color="auto"/>
        <w:left w:val="none" w:sz="0" w:space="0" w:color="auto"/>
        <w:bottom w:val="none" w:sz="0" w:space="0" w:color="auto"/>
        <w:right w:val="none" w:sz="0" w:space="0" w:color="auto"/>
      </w:divBdr>
    </w:div>
    <w:div w:id="2090956155">
      <w:bodyDiv w:val="1"/>
      <w:marLeft w:val="0"/>
      <w:marRight w:val="0"/>
      <w:marTop w:val="0"/>
      <w:marBottom w:val="0"/>
      <w:divBdr>
        <w:top w:val="none" w:sz="0" w:space="0" w:color="auto"/>
        <w:left w:val="none" w:sz="0" w:space="0" w:color="auto"/>
        <w:bottom w:val="none" w:sz="0" w:space="0" w:color="auto"/>
        <w:right w:val="none" w:sz="0" w:space="0" w:color="auto"/>
      </w:divBdr>
    </w:div>
    <w:div w:id="21394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3.xml"/><Relationship Id="rId10" Type="http://schemas.openxmlformats.org/officeDocument/2006/relationships/header" Target="head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03853-88DC-4CE4-8D00-735CFC9A7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25</Pages>
  <Words>4705</Words>
  <Characters>26821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Geraint Hill (ELEVATED)</cp:lastModifiedBy>
  <cp:revision>4</cp:revision>
  <cp:lastPrinted>2018-08-24T08:46:00Z</cp:lastPrinted>
  <dcterms:created xsi:type="dcterms:W3CDTF">2021-04-15T09:17:00Z</dcterms:created>
  <dcterms:modified xsi:type="dcterms:W3CDTF">2021-04-20T13:42:00Z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7efeceb9-e5c4-3121-ae77-862f6ec7bc39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