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93AF49" w14:textId="77777777" w:rsidR="008D615F" w:rsidRPr="004823A7" w:rsidRDefault="008D615F" w:rsidP="008D615F">
      <w:pPr>
        <w:jc w:val="center"/>
        <w:rPr>
          <w:rFonts w:ascii="Times New Roman" w:hAnsi="Times New Roman" w:cs="Times New Roman"/>
          <w:b/>
          <w:bCs/>
          <w:sz w:val="32"/>
          <w:szCs w:val="32"/>
        </w:rPr>
      </w:pPr>
      <w:r w:rsidRPr="004823A7">
        <w:rPr>
          <w:rFonts w:ascii="Times New Roman" w:hAnsi="Times New Roman" w:cs="Times New Roman"/>
          <w:b/>
          <w:bCs/>
          <w:sz w:val="32"/>
          <w:szCs w:val="32"/>
        </w:rPr>
        <w:t>UNIVERSITY OF WALES</w:t>
      </w:r>
    </w:p>
    <w:p w14:paraId="17B85305" w14:textId="77777777" w:rsidR="008D615F" w:rsidRPr="004823A7" w:rsidRDefault="008D615F" w:rsidP="008D615F">
      <w:pPr>
        <w:jc w:val="center"/>
        <w:rPr>
          <w:rFonts w:ascii="Times New Roman" w:hAnsi="Times New Roman" w:cs="Times New Roman"/>
          <w:b/>
          <w:bCs/>
          <w:sz w:val="32"/>
          <w:szCs w:val="32"/>
        </w:rPr>
      </w:pPr>
      <w:r w:rsidRPr="004823A7">
        <w:rPr>
          <w:rFonts w:ascii="Times New Roman" w:hAnsi="Times New Roman" w:cs="Times New Roman"/>
          <w:b/>
          <w:bCs/>
          <w:sz w:val="32"/>
          <w:szCs w:val="32"/>
        </w:rPr>
        <w:t>TRINITY SAINT DAVID</w:t>
      </w:r>
    </w:p>
    <w:p w14:paraId="1555B5F2" w14:textId="77777777" w:rsidR="008D615F" w:rsidRPr="004823A7" w:rsidRDefault="008D615F" w:rsidP="008D615F">
      <w:pPr>
        <w:rPr>
          <w:rFonts w:ascii="Times New Roman" w:hAnsi="Times New Roman" w:cs="Times New Roman"/>
          <w:b/>
          <w:bCs/>
        </w:rPr>
      </w:pPr>
    </w:p>
    <w:p w14:paraId="508B1E00" w14:textId="1431B133" w:rsidR="006A79BB" w:rsidRDefault="009171DC"/>
    <w:p w14:paraId="5167B26A" w14:textId="123471E4" w:rsidR="008D615F" w:rsidRDefault="008D615F"/>
    <w:p w14:paraId="0101E218" w14:textId="404B50EA" w:rsidR="008D615F" w:rsidRDefault="008D615F"/>
    <w:p w14:paraId="246C0291" w14:textId="5EAB46A5" w:rsidR="008D615F" w:rsidRDefault="008D615F"/>
    <w:p w14:paraId="6BC21D34" w14:textId="0B527F7B" w:rsidR="008D615F" w:rsidRDefault="008D615F"/>
    <w:p w14:paraId="76F137AB" w14:textId="1EF19ED9" w:rsidR="008D615F" w:rsidRDefault="008D615F"/>
    <w:p w14:paraId="3667AAE6" w14:textId="4213F8A5" w:rsidR="008D615F" w:rsidRDefault="008D615F"/>
    <w:p w14:paraId="1336A989" w14:textId="3312AD35" w:rsidR="008D615F" w:rsidRDefault="008D615F"/>
    <w:p w14:paraId="6E8BAC2F" w14:textId="7F59706B" w:rsidR="008D615F" w:rsidRDefault="008D615F"/>
    <w:p w14:paraId="253AC810" w14:textId="77777777" w:rsidR="008D615F" w:rsidRDefault="008D615F"/>
    <w:p w14:paraId="115BFEE4" w14:textId="114E2EB9" w:rsidR="008D615F" w:rsidRDefault="008D615F"/>
    <w:p w14:paraId="7F632407" w14:textId="196A22EC" w:rsidR="008D615F" w:rsidRDefault="008D615F"/>
    <w:p w14:paraId="17CA6D50" w14:textId="4BD044AB" w:rsidR="008D615F" w:rsidRDefault="008D615F"/>
    <w:p w14:paraId="3B578CAF" w14:textId="5625B724" w:rsidR="008D615F" w:rsidRPr="008D615F" w:rsidRDefault="008D615F" w:rsidP="008D615F">
      <w:pPr>
        <w:jc w:val="center"/>
        <w:rPr>
          <w:rFonts w:ascii="Times New Roman" w:hAnsi="Times New Roman" w:cs="Times New Roman"/>
          <w:b/>
          <w:bCs/>
          <w:sz w:val="40"/>
          <w:szCs w:val="40"/>
        </w:rPr>
      </w:pPr>
      <w:r w:rsidRPr="008D615F">
        <w:rPr>
          <w:rFonts w:ascii="Times New Roman" w:hAnsi="Times New Roman" w:cs="Times New Roman"/>
          <w:b/>
          <w:bCs/>
          <w:sz w:val="40"/>
          <w:szCs w:val="40"/>
        </w:rPr>
        <w:t>ASSIGNMENT 2</w:t>
      </w:r>
    </w:p>
    <w:p w14:paraId="7FEFBDCF" w14:textId="4090FE69" w:rsidR="008D615F" w:rsidRDefault="008D615F" w:rsidP="008D615F">
      <w:pPr>
        <w:jc w:val="center"/>
        <w:rPr>
          <w:rFonts w:ascii="Times New Roman" w:hAnsi="Times New Roman" w:cs="Times New Roman"/>
          <w:b/>
          <w:bCs/>
          <w:sz w:val="32"/>
          <w:szCs w:val="32"/>
        </w:rPr>
      </w:pPr>
    </w:p>
    <w:p w14:paraId="157CDF95" w14:textId="729A1E02" w:rsidR="008D615F" w:rsidRDefault="008D615F" w:rsidP="008D615F">
      <w:pPr>
        <w:jc w:val="center"/>
        <w:rPr>
          <w:rFonts w:ascii="Times New Roman" w:hAnsi="Times New Roman" w:cs="Times New Roman"/>
          <w:b/>
          <w:bCs/>
          <w:sz w:val="32"/>
          <w:szCs w:val="32"/>
        </w:rPr>
      </w:pPr>
    </w:p>
    <w:p w14:paraId="1D7E2C7D" w14:textId="0C7D7155" w:rsidR="008D615F" w:rsidRDefault="008D615F" w:rsidP="008D615F">
      <w:pPr>
        <w:jc w:val="center"/>
        <w:rPr>
          <w:rFonts w:ascii="Times New Roman" w:hAnsi="Times New Roman" w:cs="Times New Roman"/>
          <w:b/>
          <w:bCs/>
          <w:sz w:val="32"/>
          <w:szCs w:val="32"/>
        </w:rPr>
      </w:pPr>
    </w:p>
    <w:p w14:paraId="43718D04" w14:textId="763BA2B3" w:rsidR="008D615F" w:rsidRDefault="008D615F" w:rsidP="008D615F">
      <w:pPr>
        <w:jc w:val="center"/>
        <w:rPr>
          <w:rFonts w:ascii="Times New Roman" w:hAnsi="Times New Roman" w:cs="Times New Roman"/>
          <w:b/>
          <w:bCs/>
          <w:sz w:val="32"/>
          <w:szCs w:val="32"/>
        </w:rPr>
      </w:pPr>
    </w:p>
    <w:p w14:paraId="68DD9B78" w14:textId="18A240E9" w:rsidR="008D615F" w:rsidRDefault="008D615F" w:rsidP="008D615F">
      <w:pPr>
        <w:jc w:val="center"/>
        <w:rPr>
          <w:rFonts w:ascii="Times New Roman" w:hAnsi="Times New Roman" w:cs="Times New Roman"/>
          <w:b/>
          <w:bCs/>
          <w:sz w:val="32"/>
          <w:szCs w:val="32"/>
        </w:rPr>
      </w:pPr>
    </w:p>
    <w:p w14:paraId="23A0D6DB" w14:textId="77777777" w:rsidR="008D615F" w:rsidRDefault="008D615F" w:rsidP="008D615F">
      <w:pPr>
        <w:jc w:val="center"/>
        <w:rPr>
          <w:rFonts w:ascii="Times New Roman" w:hAnsi="Times New Roman" w:cs="Times New Roman"/>
          <w:b/>
          <w:bCs/>
          <w:sz w:val="32"/>
          <w:szCs w:val="32"/>
        </w:rPr>
      </w:pPr>
    </w:p>
    <w:p w14:paraId="78F287D9" w14:textId="77777777" w:rsidR="008D615F" w:rsidRDefault="008D615F" w:rsidP="008D615F">
      <w:pPr>
        <w:jc w:val="center"/>
        <w:rPr>
          <w:rFonts w:ascii="Times New Roman" w:hAnsi="Times New Roman" w:cs="Times New Roman"/>
          <w:b/>
          <w:bCs/>
          <w:sz w:val="32"/>
          <w:szCs w:val="32"/>
        </w:rPr>
      </w:pPr>
    </w:p>
    <w:p w14:paraId="1002D913" w14:textId="77777777" w:rsidR="008D615F" w:rsidRDefault="008D615F" w:rsidP="008D615F">
      <w:pPr>
        <w:jc w:val="right"/>
        <w:rPr>
          <w:rFonts w:ascii="Times New Roman" w:hAnsi="Times New Roman" w:cs="Times New Roman"/>
          <w:b/>
          <w:bCs/>
          <w:sz w:val="32"/>
          <w:szCs w:val="32"/>
        </w:rPr>
      </w:pPr>
      <w:r>
        <w:rPr>
          <w:rFonts w:ascii="Times New Roman" w:hAnsi="Times New Roman" w:cs="Times New Roman"/>
          <w:b/>
          <w:bCs/>
          <w:sz w:val="32"/>
          <w:szCs w:val="32"/>
        </w:rPr>
        <w:t>STUDENT NAME:</w:t>
      </w:r>
    </w:p>
    <w:p w14:paraId="3C9E5A6C" w14:textId="08646EFF" w:rsidR="008D615F" w:rsidRDefault="008D615F" w:rsidP="008D615F">
      <w:pPr>
        <w:jc w:val="right"/>
        <w:rPr>
          <w:rFonts w:ascii="Times New Roman" w:hAnsi="Times New Roman" w:cs="Times New Roman"/>
          <w:b/>
          <w:bCs/>
          <w:sz w:val="32"/>
          <w:szCs w:val="32"/>
        </w:rPr>
      </w:pPr>
      <w:r>
        <w:rPr>
          <w:rFonts w:ascii="Times New Roman" w:hAnsi="Times New Roman" w:cs="Times New Roman"/>
          <w:b/>
          <w:bCs/>
          <w:sz w:val="32"/>
          <w:szCs w:val="32"/>
        </w:rPr>
        <w:t xml:space="preserve"> FLORIN ALIN CRETULESCU (1911820)</w:t>
      </w:r>
    </w:p>
    <w:p w14:paraId="06C57DCD" w14:textId="6177C36A" w:rsidR="008D615F" w:rsidRDefault="008D615F" w:rsidP="008D615F">
      <w:pPr>
        <w:jc w:val="right"/>
        <w:rPr>
          <w:rFonts w:ascii="Times New Roman" w:hAnsi="Times New Roman" w:cs="Times New Roman"/>
          <w:b/>
          <w:bCs/>
          <w:sz w:val="32"/>
          <w:szCs w:val="32"/>
        </w:rPr>
      </w:pPr>
    </w:p>
    <w:p w14:paraId="4A909E36" w14:textId="29125C41" w:rsidR="008D615F" w:rsidRDefault="008D615F" w:rsidP="008D615F">
      <w:pPr>
        <w:jc w:val="right"/>
        <w:rPr>
          <w:rFonts w:ascii="Times New Roman" w:hAnsi="Times New Roman" w:cs="Times New Roman"/>
          <w:b/>
          <w:bCs/>
          <w:sz w:val="32"/>
          <w:szCs w:val="32"/>
        </w:rPr>
      </w:pPr>
    </w:p>
    <w:p w14:paraId="4069ECE6" w14:textId="3AB211BD" w:rsidR="008D615F" w:rsidRDefault="008D615F" w:rsidP="008D615F">
      <w:pPr>
        <w:jc w:val="right"/>
        <w:rPr>
          <w:rFonts w:ascii="Times New Roman" w:hAnsi="Times New Roman" w:cs="Times New Roman"/>
          <w:b/>
          <w:bCs/>
          <w:sz w:val="32"/>
          <w:szCs w:val="32"/>
        </w:rPr>
      </w:pPr>
    </w:p>
    <w:p w14:paraId="5C5F65DC" w14:textId="52D39FD5" w:rsidR="008D615F" w:rsidRDefault="008D615F" w:rsidP="008D615F">
      <w:pPr>
        <w:jc w:val="right"/>
        <w:rPr>
          <w:rFonts w:ascii="Times New Roman" w:hAnsi="Times New Roman" w:cs="Times New Roman"/>
          <w:b/>
          <w:bCs/>
          <w:sz w:val="32"/>
          <w:szCs w:val="32"/>
        </w:rPr>
      </w:pPr>
    </w:p>
    <w:p w14:paraId="1BA79256" w14:textId="06A5AC8F" w:rsidR="008D615F" w:rsidRDefault="008D615F" w:rsidP="008D615F">
      <w:pPr>
        <w:jc w:val="right"/>
        <w:rPr>
          <w:rFonts w:ascii="Times New Roman" w:hAnsi="Times New Roman" w:cs="Times New Roman"/>
          <w:b/>
          <w:bCs/>
          <w:sz w:val="32"/>
          <w:szCs w:val="32"/>
        </w:rPr>
      </w:pPr>
    </w:p>
    <w:p w14:paraId="1CD9B016" w14:textId="6644F011" w:rsidR="008D615F" w:rsidRDefault="008D615F" w:rsidP="008D615F">
      <w:pPr>
        <w:jc w:val="right"/>
        <w:rPr>
          <w:rFonts w:ascii="Times New Roman" w:hAnsi="Times New Roman" w:cs="Times New Roman"/>
          <w:b/>
          <w:bCs/>
          <w:sz w:val="32"/>
          <w:szCs w:val="32"/>
        </w:rPr>
      </w:pPr>
    </w:p>
    <w:p w14:paraId="7DBA9F3A" w14:textId="7B7B7937" w:rsidR="008D615F" w:rsidRDefault="008D615F" w:rsidP="008D615F">
      <w:pPr>
        <w:jc w:val="right"/>
        <w:rPr>
          <w:rFonts w:ascii="Times New Roman" w:hAnsi="Times New Roman" w:cs="Times New Roman"/>
          <w:b/>
          <w:bCs/>
          <w:sz w:val="32"/>
          <w:szCs w:val="32"/>
        </w:rPr>
      </w:pPr>
    </w:p>
    <w:p w14:paraId="4AE62AA4" w14:textId="7AFEB290" w:rsidR="008D615F" w:rsidRDefault="008D615F" w:rsidP="008D615F">
      <w:pPr>
        <w:jc w:val="right"/>
        <w:rPr>
          <w:rFonts w:ascii="Times New Roman" w:hAnsi="Times New Roman" w:cs="Times New Roman"/>
          <w:b/>
          <w:bCs/>
          <w:sz w:val="32"/>
          <w:szCs w:val="32"/>
        </w:rPr>
      </w:pPr>
    </w:p>
    <w:p w14:paraId="1815281D" w14:textId="7EB0A64A" w:rsidR="008D615F" w:rsidRDefault="008D615F" w:rsidP="008D615F">
      <w:pPr>
        <w:jc w:val="right"/>
        <w:rPr>
          <w:rFonts w:ascii="Times New Roman" w:hAnsi="Times New Roman" w:cs="Times New Roman"/>
          <w:b/>
          <w:bCs/>
          <w:sz w:val="32"/>
          <w:szCs w:val="32"/>
        </w:rPr>
      </w:pPr>
    </w:p>
    <w:p w14:paraId="59E86934" w14:textId="4418E7B3" w:rsidR="008D615F" w:rsidRDefault="008D615F" w:rsidP="008D615F">
      <w:pPr>
        <w:jc w:val="right"/>
        <w:rPr>
          <w:rFonts w:ascii="Times New Roman" w:hAnsi="Times New Roman" w:cs="Times New Roman"/>
          <w:b/>
          <w:bCs/>
          <w:sz w:val="32"/>
          <w:szCs w:val="32"/>
        </w:rPr>
      </w:pPr>
    </w:p>
    <w:p w14:paraId="0A7DA8E1" w14:textId="584E565D" w:rsidR="008D615F" w:rsidRDefault="008D615F" w:rsidP="008D615F">
      <w:pPr>
        <w:jc w:val="center"/>
        <w:rPr>
          <w:rFonts w:ascii="Times New Roman" w:hAnsi="Times New Roman" w:cs="Times New Roman"/>
          <w:b/>
          <w:bCs/>
          <w:sz w:val="32"/>
          <w:szCs w:val="32"/>
        </w:rPr>
      </w:pPr>
      <w:r>
        <w:rPr>
          <w:rFonts w:ascii="Times New Roman" w:hAnsi="Times New Roman" w:cs="Times New Roman"/>
          <w:b/>
          <w:bCs/>
          <w:sz w:val="32"/>
          <w:szCs w:val="32"/>
        </w:rPr>
        <w:t>SEPTEMBER 2020</w:t>
      </w:r>
    </w:p>
    <w:p w14:paraId="50540AEC" w14:textId="4333D11B" w:rsidR="008D615F" w:rsidRDefault="008D615F" w:rsidP="008D615F">
      <w:pPr>
        <w:jc w:val="center"/>
        <w:rPr>
          <w:rFonts w:ascii="Times New Roman" w:hAnsi="Times New Roman" w:cs="Times New Roman"/>
          <w:b/>
          <w:bCs/>
          <w:sz w:val="32"/>
          <w:szCs w:val="32"/>
        </w:rPr>
      </w:pPr>
    </w:p>
    <w:p w14:paraId="35E9DCB0" w14:textId="67C42AA5" w:rsidR="008D615F" w:rsidRDefault="008D615F" w:rsidP="008D615F">
      <w:pPr>
        <w:jc w:val="center"/>
        <w:rPr>
          <w:rFonts w:ascii="Times New Roman" w:hAnsi="Times New Roman" w:cs="Times New Roman"/>
          <w:b/>
          <w:bCs/>
          <w:sz w:val="32"/>
          <w:szCs w:val="32"/>
        </w:rPr>
      </w:pPr>
    </w:p>
    <w:p w14:paraId="6BA4EC8E" w14:textId="31140404" w:rsidR="008D615F" w:rsidRDefault="008D615F" w:rsidP="008D615F">
      <w:pPr>
        <w:jc w:val="center"/>
        <w:rPr>
          <w:rFonts w:ascii="Times New Roman" w:hAnsi="Times New Roman" w:cs="Times New Roman"/>
          <w:b/>
          <w:bCs/>
          <w:sz w:val="32"/>
          <w:szCs w:val="32"/>
        </w:rPr>
      </w:pPr>
    </w:p>
    <w:p w14:paraId="4D942F9E" w14:textId="77777777" w:rsidR="00B256DD" w:rsidRDefault="00B256DD" w:rsidP="00B256DD">
      <w:pPr>
        <w:pStyle w:val="NormalWeb"/>
        <w:spacing w:line="360" w:lineRule="auto"/>
        <w:ind w:firstLine="720"/>
      </w:pPr>
    </w:p>
    <w:p w14:paraId="45345F0A" w14:textId="77777777" w:rsidR="00B256DD" w:rsidRDefault="00B256DD" w:rsidP="00B256DD">
      <w:pPr>
        <w:pStyle w:val="NormalWeb"/>
        <w:spacing w:line="360" w:lineRule="auto"/>
        <w:ind w:firstLine="720"/>
      </w:pPr>
    </w:p>
    <w:p w14:paraId="6FFB3494" w14:textId="77777777" w:rsidR="00B256DD" w:rsidRDefault="00B256DD" w:rsidP="00B256DD">
      <w:pPr>
        <w:pStyle w:val="NormalWeb"/>
        <w:spacing w:line="360" w:lineRule="auto"/>
        <w:ind w:firstLine="720"/>
      </w:pPr>
    </w:p>
    <w:p w14:paraId="59C65130" w14:textId="77777777" w:rsidR="00B256DD" w:rsidRDefault="00B256DD" w:rsidP="00B256DD">
      <w:pPr>
        <w:pStyle w:val="NormalWeb"/>
        <w:spacing w:line="360" w:lineRule="auto"/>
        <w:ind w:firstLine="720"/>
      </w:pPr>
    </w:p>
    <w:p w14:paraId="44750012" w14:textId="77777777" w:rsidR="00B256DD" w:rsidRDefault="00B256DD" w:rsidP="00B256DD">
      <w:pPr>
        <w:pStyle w:val="NormalWeb"/>
        <w:spacing w:line="360" w:lineRule="auto"/>
        <w:ind w:firstLine="720"/>
      </w:pPr>
    </w:p>
    <w:p w14:paraId="61070428" w14:textId="77777777" w:rsidR="00B256DD" w:rsidRDefault="00B256DD" w:rsidP="00B256DD">
      <w:pPr>
        <w:pStyle w:val="NormalWeb"/>
        <w:spacing w:line="360" w:lineRule="auto"/>
        <w:ind w:firstLine="720"/>
      </w:pPr>
    </w:p>
    <w:p w14:paraId="17D82EE6" w14:textId="77777777" w:rsidR="00B256DD" w:rsidRDefault="00B256DD" w:rsidP="00B256DD">
      <w:pPr>
        <w:pStyle w:val="NormalWeb"/>
        <w:spacing w:line="360" w:lineRule="auto"/>
        <w:ind w:firstLine="720"/>
      </w:pPr>
    </w:p>
    <w:p w14:paraId="221F0C3E" w14:textId="77777777" w:rsidR="00B256DD" w:rsidRDefault="00B256DD" w:rsidP="00B256DD">
      <w:pPr>
        <w:pStyle w:val="NormalWeb"/>
        <w:spacing w:line="360" w:lineRule="auto"/>
        <w:ind w:firstLine="720"/>
        <w:jc w:val="both"/>
      </w:pPr>
    </w:p>
    <w:p w14:paraId="68B90E43" w14:textId="5B8BED64" w:rsidR="00B256DD" w:rsidRPr="00B256DD" w:rsidRDefault="00B256DD" w:rsidP="00B256DD">
      <w:pPr>
        <w:pStyle w:val="NormalWeb"/>
        <w:spacing w:line="360" w:lineRule="auto"/>
        <w:ind w:firstLine="720"/>
        <w:jc w:val="both"/>
      </w:pPr>
      <w:r w:rsidRPr="00B256DD">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67EACDD0" w14:textId="35E6A5E4" w:rsidR="008D615F" w:rsidRDefault="008D615F" w:rsidP="00B256DD">
      <w:pPr>
        <w:jc w:val="both"/>
        <w:rPr>
          <w:rFonts w:ascii="Times New Roman" w:hAnsi="Times New Roman" w:cs="Times New Roman"/>
          <w:b/>
          <w:bCs/>
          <w:sz w:val="32"/>
          <w:szCs w:val="32"/>
        </w:rPr>
      </w:pPr>
    </w:p>
    <w:p w14:paraId="6C76E2EF" w14:textId="27ECD320" w:rsidR="008D615F" w:rsidRDefault="008D615F" w:rsidP="00B256DD">
      <w:pPr>
        <w:jc w:val="both"/>
        <w:rPr>
          <w:rFonts w:ascii="Times New Roman" w:hAnsi="Times New Roman" w:cs="Times New Roman"/>
          <w:b/>
          <w:bCs/>
          <w:sz w:val="32"/>
          <w:szCs w:val="32"/>
        </w:rPr>
      </w:pPr>
    </w:p>
    <w:p w14:paraId="436C4678" w14:textId="1C25641E" w:rsidR="008D615F" w:rsidRDefault="008D615F" w:rsidP="008D615F">
      <w:pPr>
        <w:jc w:val="center"/>
        <w:rPr>
          <w:rFonts w:ascii="Times New Roman" w:hAnsi="Times New Roman" w:cs="Times New Roman"/>
          <w:b/>
          <w:bCs/>
          <w:sz w:val="32"/>
          <w:szCs w:val="32"/>
        </w:rPr>
      </w:pPr>
    </w:p>
    <w:p w14:paraId="617E9236" w14:textId="4FBC0E1D" w:rsidR="00B256DD" w:rsidRDefault="00B256DD" w:rsidP="008D615F">
      <w:pPr>
        <w:jc w:val="center"/>
        <w:rPr>
          <w:rFonts w:ascii="Times New Roman" w:hAnsi="Times New Roman" w:cs="Times New Roman"/>
          <w:b/>
          <w:bCs/>
          <w:sz w:val="32"/>
          <w:szCs w:val="32"/>
        </w:rPr>
      </w:pPr>
    </w:p>
    <w:p w14:paraId="7C7648F8" w14:textId="60DA5B83" w:rsidR="00B256DD" w:rsidRDefault="00B256DD" w:rsidP="008D615F">
      <w:pPr>
        <w:jc w:val="center"/>
        <w:rPr>
          <w:rFonts w:ascii="Times New Roman" w:hAnsi="Times New Roman" w:cs="Times New Roman"/>
          <w:b/>
          <w:bCs/>
          <w:sz w:val="32"/>
          <w:szCs w:val="32"/>
        </w:rPr>
      </w:pPr>
    </w:p>
    <w:p w14:paraId="33F58F86" w14:textId="6E8FE6D6" w:rsidR="00B256DD" w:rsidRDefault="00B256DD" w:rsidP="008D615F">
      <w:pPr>
        <w:jc w:val="center"/>
        <w:rPr>
          <w:rFonts w:ascii="Times New Roman" w:hAnsi="Times New Roman" w:cs="Times New Roman"/>
          <w:b/>
          <w:bCs/>
          <w:sz w:val="32"/>
          <w:szCs w:val="32"/>
        </w:rPr>
      </w:pPr>
    </w:p>
    <w:p w14:paraId="219793CF" w14:textId="4F0E2D9C" w:rsidR="00B256DD" w:rsidRDefault="00B256DD" w:rsidP="008D615F">
      <w:pPr>
        <w:jc w:val="center"/>
        <w:rPr>
          <w:rFonts w:ascii="Times New Roman" w:hAnsi="Times New Roman" w:cs="Times New Roman"/>
          <w:b/>
          <w:bCs/>
          <w:sz w:val="32"/>
          <w:szCs w:val="32"/>
        </w:rPr>
      </w:pPr>
    </w:p>
    <w:p w14:paraId="6DF8A976" w14:textId="778A145E" w:rsidR="00B256DD" w:rsidRDefault="00B256DD" w:rsidP="008D615F">
      <w:pPr>
        <w:jc w:val="center"/>
        <w:rPr>
          <w:rFonts w:ascii="Times New Roman" w:hAnsi="Times New Roman" w:cs="Times New Roman"/>
          <w:b/>
          <w:bCs/>
          <w:sz w:val="32"/>
          <w:szCs w:val="32"/>
        </w:rPr>
      </w:pPr>
    </w:p>
    <w:p w14:paraId="073C47C6" w14:textId="2E9A2084" w:rsidR="00B256DD" w:rsidRDefault="00B256DD" w:rsidP="008D615F">
      <w:pPr>
        <w:jc w:val="center"/>
        <w:rPr>
          <w:rFonts w:ascii="Times New Roman" w:hAnsi="Times New Roman" w:cs="Times New Roman"/>
          <w:b/>
          <w:bCs/>
          <w:sz w:val="32"/>
          <w:szCs w:val="32"/>
        </w:rPr>
      </w:pPr>
    </w:p>
    <w:p w14:paraId="69DE3A86" w14:textId="0D7806F7" w:rsidR="00B256DD" w:rsidRDefault="00B256DD" w:rsidP="008D615F">
      <w:pPr>
        <w:jc w:val="center"/>
        <w:rPr>
          <w:rFonts w:ascii="Times New Roman" w:hAnsi="Times New Roman" w:cs="Times New Roman"/>
          <w:b/>
          <w:bCs/>
          <w:sz w:val="32"/>
          <w:szCs w:val="32"/>
        </w:rPr>
      </w:pPr>
    </w:p>
    <w:p w14:paraId="50AFF4DE" w14:textId="0951B8E6" w:rsidR="00B256DD" w:rsidRDefault="00B256DD" w:rsidP="008D615F">
      <w:pPr>
        <w:jc w:val="center"/>
        <w:rPr>
          <w:rFonts w:ascii="Times New Roman" w:hAnsi="Times New Roman" w:cs="Times New Roman"/>
          <w:b/>
          <w:bCs/>
          <w:sz w:val="32"/>
          <w:szCs w:val="32"/>
        </w:rPr>
      </w:pPr>
    </w:p>
    <w:p w14:paraId="1F2F17A3" w14:textId="6CAA9803" w:rsidR="00B256DD" w:rsidRDefault="00B256DD" w:rsidP="008D615F">
      <w:pPr>
        <w:jc w:val="center"/>
        <w:rPr>
          <w:rFonts w:ascii="Times New Roman" w:hAnsi="Times New Roman" w:cs="Times New Roman"/>
          <w:b/>
          <w:bCs/>
          <w:sz w:val="32"/>
          <w:szCs w:val="32"/>
        </w:rPr>
      </w:pPr>
    </w:p>
    <w:p w14:paraId="67969616" w14:textId="1708B285" w:rsidR="00B256DD" w:rsidRDefault="00B256DD" w:rsidP="008D615F">
      <w:pPr>
        <w:jc w:val="center"/>
        <w:rPr>
          <w:rFonts w:ascii="Times New Roman" w:hAnsi="Times New Roman" w:cs="Times New Roman"/>
          <w:b/>
          <w:bCs/>
          <w:sz w:val="32"/>
          <w:szCs w:val="32"/>
        </w:rPr>
      </w:pPr>
    </w:p>
    <w:p w14:paraId="43B55AB4" w14:textId="1F6582AF" w:rsidR="00B256DD" w:rsidRDefault="00B256DD" w:rsidP="008D615F">
      <w:pPr>
        <w:jc w:val="center"/>
        <w:rPr>
          <w:rFonts w:ascii="Times New Roman" w:hAnsi="Times New Roman" w:cs="Times New Roman"/>
          <w:b/>
          <w:bCs/>
          <w:sz w:val="32"/>
          <w:szCs w:val="32"/>
        </w:rPr>
      </w:pPr>
    </w:p>
    <w:p w14:paraId="14533E81" w14:textId="5891A6EA" w:rsidR="00B256DD" w:rsidRDefault="00B256DD" w:rsidP="008D615F">
      <w:pPr>
        <w:jc w:val="center"/>
        <w:rPr>
          <w:rFonts w:ascii="Times New Roman" w:hAnsi="Times New Roman" w:cs="Times New Roman"/>
          <w:b/>
          <w:bCs/>
          <w:sz w:val="32"/>
          <w:szCs w:val="32"/>
        </w:rPr>
      </w:pPr>
    </w:p>
    <w:p w14:paraId="66BD46DB" w14:textId="06543653" w:rsidR="00B256DD" w:rsidRDefault="00B256DD" w:rsidP="008D615F">
      <w:pPr>
        <w:jc w:val="center"/>
        <w:rPr>
          <w:rFonts w:ascii="Times New Roman" w:hAnsi="Times New Roman" w:cs="Times New Roman"/>
          <w:b/>
          <w:bCs/>
          <w:sz w:val="32"/>
          <w:szCs w:val="32"/>
        </w:rPr>
      </w:pPr>
    </w:p>
    <w:p w14:paraId="21C907BF" w14:textId="5C566165" w:rsidR="00B256DD" w:rsidRDefault="00B256DD" w:rsidP="00B256DD">
      <w:pPr>
        <w:jc w:val="center"/>
        <w:rPr>
          <w:rFonts w:ascii="Times New Roman" w:hAnsi="Times New Roman" w:cs="Times New Roman"/>
          <w:b/>
          <w:bCs/>
          <w:sz w:val="32"/>
          <w:szCs w:val="32"/>
        </w:rPr>
      </w:pPr>
      <w:r>
        <w:rPr>
          <w:rFonts w:ascii="Times New Roman" w:hAnsi="Times New Roman" w:cs="Times New Roman"/>
          <w:b/>
          <w:bCs/>
          <w:sz w:val="32"/>
          <w:szCs w:val="32"/>
        </w:rPr>
        <w:lastRenderedPageBreak/>
        <w:t>Question 1</w:t>
      </w:r>
    </w:p>
    <w:p w14:paraId="78E345E4" w14:textId="41FD32BD" w:rsidR="00B256DD" w:rsidRDefault="00B256DD" w:rsidP="00AA0E9D">
      <w:pPr>
        <w:rPr>
          <w:rFonts w:ascii="Times New Roman" w:hAnsi="Times New Roman" w:cs="Times New Roman"/>
          <w:b/>
          <w:bCs/>
          <w:sz w:val="32"/>
          <w:szCs w:val="32"/>
        </w:rPr>
      </w:pPr>
    </w:p>
    <w:p w14:paraId="299060B1" w14:textId="74C321D1" w:rsidR="00B256DD" w:rsidRDefault="00AA0E9D" w:rsidP="00B256DD">
      <w:pPr>
        <w:rPr>
          <w:rFonts w:ascii="Times New Roman" w:hAnsi="Times New Roman" w:cs="Times New Roman"/>
        </w:rPr>
      </w:pPr>
      <w:r>
        <w:rPr>
          <w:rFonts w:ascii="Times New Roman" w:hAnsi="Times New Roman" w:cs="Times New Roman"/>
        </w:rPr>
        <w:t>Fixed costs</w:t>
      </w:r>
      <w:r>
        <w:rPr>
          <w:rFonts w:ascii="Times New Roman" w:hAnsi="Times New Roman" w:cs="Times New Roman"/>
        </w:rPr>
        <w:sym w:font="Symbol" w:char="F0B8"/>
      </w:r>
      <w:r>
        <w:rPr>
          <w:rFonts w:ascii="Times New Roman" w:hAnsi="Times New Roman" w:cs="Times New Roman"/>
        </w:rPr>
        <w:t xml:space="preserve">contribution margin/unit = break-even point/unit </w:t>
      </w:r>
    </w:p>
    <w:p w14:paraId="73AAD906" w14:textId="38CFD849" w:rsidR="00AA0E9D" w:rsidRDefault="00AA0E9D" w:rsidP="00B256DD">
      <w:pPr>
        <w:rPr>
          <w:rFonts w:ascii="Times New Roman" w:hAnsi="Times New Roman" w:cs="Times New Roman"/>
        </w:rPr>
      </w:pPr>
      <w:r>
        <w:rPr>
          <w:rFonts w:ascii="Times New Roman" w:hAnsi="Times New Roman" w:cs="Times New Roman"/>
        </w:rPr>
        <w:t xml:space="preserve">£1,35 + £1,75 + £ 0,40 = </w:t>
      </w:r>
      <w:r w:rsidRPr="00BB1114">
        <w:rPr>
          <w:rFonts w:ascii="Times New Roman" w:hAnsi="Times New Roman" w:cs="Times New Roman"/>
          <w:b/>
          <w:bCs/>
        </w:rPr>
        <w:t>£ 3,50</w:t>
      </w:r>
      <w:r>
        <w:rPr>
          <w:rFonts w:ascii="Times New Roman" w:hAnsi="Times New Roman" w:cs="Times New Roman"/>
        </w:rPr>
        <w:t xml:space="preserve"> </w:t>
      </w:r>
      <w:r>
        <w:rPr>
          <w:rFonts w:ascii="Times New Roman" w:hAnsi="Times New Roman" w:cs="Times New Roman"/>
        </w:rPr>
        <w:sym w:font="Symbol" w:char="F0AE"/>
      </w:r>
      <w:r>
        <w:rPr>
          <w:rFonts w:ascii="Times New Roman" w:hAnsi="Times New Roman" w:cs="Times New Roman"/>
        </w:rPr>
        <w:t xml:space="preserve"> variable cost/unit</w:t>
      </w:r>
    </w:p>
    <w:p w14:paraId="1FD9827A" w14:textId="4B68D4C3" w:rsidR="00AA0E9D" w:rsidRDefault="00AA0E9D" w:rsidP="00B256DD">
      <w:pPr>
        <w:rPr>
          <w:rFonts w:ascii="Times New Roman" w:hAnsi="Times New Roman" w:cs="Times New Roman"/>
        </w:rPr>
      </w:pPr>
      <w:r>
        <w:rPr>
          <w:rFonts w:ascii="Times New Roman" w:hAnsi="Times New Roman" w:cs="Times New Roman"/>
        </w:rPr>
        <w:t xml:space="preserve">£ 5,75 - £ 3,50 = </w:t>
      </w:r>
      <w:r w:rsidRPr="00BB1114">
        <w:rPr>
          <w:rFonts w:ascii="Times New Roman" w:hAnsi="Times New Roman" w:cs="Times New Roman"/>
          <w:b/>
          <w:bCs/>
        </w:rPr>
        <w:t>£2,25</w:t>
      </w:r>
      <w:r>
        <w:rPr>
          <w:rFonts w:ascii="Times New Roman" w:hAnsi="Times New Roman" w:cs="Times New Roman"/>
        </w:rPr>
        <w:t xml:space="preserve"> </w:t>
      </w:r>
      <w:r>
        <w:rPr>
          <w:rFonts w:ascii="Times New Roman" w:hAnsi="Times New Roman" w:cs="Times New Roman"/>
        </w:rPr>
        <w:sym w:font="Symbol" w:char="F0AE"/>
      </w:r>
      <w:r>
        <w:rPr>
          <w:rFonts w:ascii="Times New Roman" w:hAnsi="Times New Roman" w:cs="Times New Roman"/>
        </w:rPr>
        <w:t xml:space="preserve"> contribution margin/unit</w:t>
      </w:r>
    </w:p>
    <w:p w14:paraId="299CF6EA" w14:textId="05B92CD4" w:rsidR="00AA0E9D" w:rsidRDefault="00AA0E9D" w:rsidP="00B256DD">
      <w:pPr>
        <w:rPr>
          <w:rFonts w:ascii="Times New Roman" w:hAnsi="Times New Roman" w:cs="Times New Roman"/>
        </w:rPr>
      </w:pPr>
    </w:p>
    <w:p w14:paraId="2BF96EE0" w14:textId="19130402" w:rsidR="00AA0E9D" w:rsidRPr="00963117" w:rsidRDefault="00AA0E9D" w:rsidP="00B256DD">
      <w:pPr>
        <w:rPr>
          <w:rFonts w:ascii="Times New Roman" w:hAnsi="Times New Roman" w:cs="Times New Roman"/>
          <w:b/>
          <w:bCs/>
        </w:rPr>
      </w:pPr>
      <w:r w:rsidRPr="00963117">
        <w:rPr>
          <w:rFonts w:ascii="Times New Roman" w:hAnsi="Times New Roman" w:cs="Times New Roman"/>
          <w:b/>
          <w:bCs/>
        </w:rPr>
        <w:t>a)</w:t>
      </w:r>
    </w:p>
    <w:tbl>
      <w:tblPr>
        <w:tblStyle w:val="TableGrid"/>
        <w:tblW w:w="0" w:type="auto"/>
        <w:tblInd w:w="720" w:type="dxa"/>
        <w:tblLook w:val="04A0" w:firstRow="1" w:lastRow="0" w:firstColumn="1" w:lastColumn="0" w:noHBand="0" w:noVBand="1"/>
      </w:tblPr>
      <w:tblGrid>
        <w:gridCol w:w="2908"/>
        <w:gridCol w:w="2898"/>
      </w:tblGrid>
      <w:tr w:rsidR="00BB1114" w14:paraId="2FEE029C" w14:textId="77777777" w:rsidTr="00BB1114">
        <w:trPr>
          <w:trHeight w:val="645"/>
        </w:trPr>
        <w:tc>
          <w:tcPr>
            <w:tcW w:w="2908" w:type="dxa"/>
          </w:tcPr>
          <w:p w14:paraId="69C6C15B" w14:textId="283F5F81" w:rsidR="00BB1114" w:rsidRDefault="00BB1114" w:rsidP="00AA0E9D">
            <w:pPr>
              <w:pStyle w:val="ListParagraph"/>
              <w:ind w:left="0"/>
              <w:rPr>
                <w:rFonts w:ascii="Times New Roman" w:hAnsi="Times New Roman" w:cs="Times New Roman"/>
              </w:rPr>
            </w:pPr>
            <w:r>
              <w:rPr>
                <w:rFonts w:ascii="Times New Roman" w:hAnsi="Times New Roman" w:cs="Times New Roman"/>
              </w:rPr>
              <w:t>Fixed cost</w:t>
            </w:r>
          </w:p>
        </w:tc>
        <w:tc>
          <w:tcPr>
            <w:tcW w:w="2898" w:type="dxa"/>
          </w:tcPr>
          <w:p w14:paraId="08F4BC71" w14:textId="33546786" w:rsidR="00BB1114" w:rsidRDefault="00BB1114" w:rsidP="00AA0E9D">
            <w:pPr>
              <w:pStyle w:val="ListParagraph"/>
              <w:ind w:left="0"/>
              <w:rPr>
                <w:rFonts w:ascii="Times New Roman" w:hAnsi="Times New Roman" w:cs="Times New Roman"/>
              </w:rPr>
            </w:pPr>
            <w:r>
              <w:rPr>
                <w:rFonts w:ascii="Times New Roman" w:hAnsi="Times New Roman" w:cs="Times New Roman"/>
              </w:rPr>
              <w:t>£ 180</w:t>
            </w:r>
            <w:r w:rsidR="00FB2AD8">
              <w:rPr>
                <w:rFonts w:ascii="Times New Roman" w:hAnsi="Times New Roman" w:cs="Times New Roman"/>
              </w:rPr>
              <w:t>,</w:t>
            </w:r>
            <w:r>
              <w:rPr>
                <w:rFonts w:ascii="Times New Roman" w:hAnsi="Times New Roman" w:cs="Times New Roman"/>
              </w:rPr>
              <w:t>000</w:t>
            </w:r>
          </w:p>
        </w:tc>
      </w:tr>
      <w:tr w:rsidR="00BB1114" w14:paraId="09555295" w14:textId="77777777" w:rsidTr="00BB1114">
        <w:trPr>
          <w:trHeight w:val="666"/>
        </w:trPr>
        <w:tc>
          <w:tcPr>
            <w:tcW w:w="2908" w:type="dxa"/>
          </w:tcPr>
          <w:p w14:paraId="58E6E00E" w14:textId="7C5288F2" w:rsidR="00BB1114" w:rsidRDefault="00BB1114" w:rsidP="00AA0E9D">
            <w:pPr>
              <w:pStyle w:val="ListParagraph"/>
              <w:ind w:left="0"/>
              <w:rPr>
                <w:rFonts w:ascii="Times New Roman" w:hAnsi="Times New Roman" w:cs="Times New Roman"/>
              </w:rPr>
            </w:pPr>
            <w:r>
              <w:rPr>
                <w:rFonts w:ascii="Times New Roman" w:hAnsi="Times New Roman" w:cs="Times New Roman"/>
              </w:rPr>
              <w:t>Selling price/unit</w:t>
            </w:r>
          </w:p>
        </w:tc>
        <w:tc>
          <w:tcPr>
            <w:tcW w:w="2898" w:type="dxa"/>
          </w:tcPr>
          <w:p w14:paraId="2C2E5A92" w14:textId="2FF034A6" w:rsidR="00BB1114" w:rsidRDefault="00BB1114" w:rsidP="00AA0E9D">
            <w:pPr>
              <w:pStyle w:val="ListParagraph"/>
              <w:ind w:left="0"/>
              <w:rPr>
                <w:rFonts w:ascii="Times New Roman" w:hAnsi="Times New Roman" w:cs="Times New Roman"/>
              </w:rPr>
            </w:pPr>
            <w:r>
              <w:rPr>
                <w:rFonts w:ascii="Times New Roman" w:hAnsi="Times New Roman" w:cs="Times New Roman"/>
              </w:rPr>
              <w:t>£ 5,75</w:t>
            </w:r>
          </w:p>
        </w:tc>
      </w:tr>
      <w:tr w:rsidR="00BB1114" w14:paraId="2055D3B8" w14:textId="77777777" w:rsidTr="00BB1114">
        <w:trPr>
          <w:trHeight w:val="666"/>
        </w:trPr>
        <w:tc>
          <w:tcPr>
            <w:tcW w:w="2908" w:type="dxa"/>
          </w:tcPr>
          <w:p w14:paraId="540BE0C4" w14:textId="5C35E2B5" w:rsidR="00BB1114" w:rsidRDefault="00BB1114" w:rsidP="00AA0E9D">
            <w:pPr>
              <w:pStyle w:val="ListParagraph"/>
              <w:ind w:left="0"/>
              <w:rPr>
                <w:rFonts w:ascii="Times New Roman" w:hAnsi="Times New Roman" w:cs="Times New Roman"/>
              </w:rPr>
            </w:pPr>
            <w:r>
              <w:rPr>
                <w:rFonts w:ascii="Times New Roman" w:hAnsi="Times New Roman" w:cs="Times New Roman"/>
              </w:rPr>
              <w:t>Variable cost/unit</w:t>
            </w:r>
          </w:p>
        </w:tc>
        <w:tc>
          <w:tcPr>
            <w:tcW w:w="2898" w:type="dxa"/>
          </w:tcPr>
          <w:p w14:paraId="66BA9E3F" w14:textId="097E4389" w:rsidR="00BB1114" w:rsidRDefault="00BB1114" w:rsidP="00AA0E9D">
            <w:pPr>
              <w:pStyle w:val="ListParagraph"/>
              <w:ind w:left="0"/>
              <w:rPr>
                <w:rFonts w:ascii="Times New Roman" w:hAnsi="Times New Roman" w:cs="Times New Roman"/>
              </w:rPr>
            </w:pPr>
            <w:r>
              <w:rPr>
                <w:rFonts w:ascii="Times New Roman" w:hAnsi="Times New Roman" w:cs="Times New Roman"/>
              </w:rPr>
              <w:t>£ 3,50</w:t>
            </w:r>
          </w:p>
        </w:tc>
      </w:tr>
      <w:tr w:rsidR="00BB1114" w14:paraId="4F6F4DED" w14:textId="77777777" w:rsidTr="00BB1114">
        <w:trPr>
          <w:trHeight w:val="666"/>
        </w:trPr>
        <w:tc>
          <w:tcPr>
            <w:tcW w:w="2908" w:type="dxa"/>
          </w:tcPr>
          <w:p w14:paraId="17A804DA" w14:textId="548A846B" w:rsidR="00BB1114" w:rsidRDefault="00BB1114" w:rsidP="00AA0E9D">
            <w:pPr>
              <w:pStyle w:val="ListParagraph"/>
              <w:ind w:left="0"/>
              <w:rPr>
                <w:rFonts w:ascii="Times New Roman" w:hAnsi="Times New Roman" w:cs="Times New Roman"/>
              </w:rPr>
            </w:pPr>
            <w:r>
              <w:rPr>
                <w:rFonts w:ascii="Times New Roman" w:hAnsi="Times New Roman" w:cs="Times New Roman"/>
              </w:rPr>
              <w:t>Break-even point in units</w:t>
            </w:r>
          </w:p>
        </w:tc>
        <w:tc>
          <w:tcPr>
            <w:tcW w:w="2898" w:type="dxa"/>
          </w:tcPr>
          <w:p w14:paraId="23CECBDB" w14:textId="20961A25" w:rsidR="00BB1114" w:rsidRDefault="00BB1114" w:rsidP="00AA0E9D">
            <w:pPr>
              <w:pStyle w:val="ListParagraph"/>
              <w:ind w:left="0"/>
              <w:rPr>
                <w:rFonts w:ascii="Times New Roman" w:hAnsi="Times New Roman" w:cs="Times New Roman"/>
              </w:rPr>
            </w:pPr>
            <w:r w:rsidRPr="00BB1114">
              <w:rPr>
                <w:rFonts w:ascii="Times New Roman" w:hAnsi="Times New Roman" w:cs="Times New Roman"/>
                <w:b/>
                <w:bCs/>
              </w:rPr>
              <w:t>80,000</w:t>
            </w:r>
            <w:r>
              <w:rPr>
                <w:rFonts w:ascii="Times New Roman" w:hAnsi="Times New Roman" w:cs="Times New Roman"/>
              </w:rPr>
              <w:t xml:space="preserve"> (180,000/2,25)</w:t>
            </w:r>
          </w:p>
        </w:tc>
      </w:tr>
      <w:tr w:rsidR="00BB1114" w14:paraId="5AF94015" w14:textId="77777777" w:rsidTr="00BB1114">
        <w:trPr>
          <w:trHeight w:val="666"/>
        </w:trPr>
        <w:tc>
          <w:tcPr>
            <w:tcW w:w="2908" w:type="dxa"/>
          </w:tcPr>
          <w:p w14:paraId="51C3ACE0" w14:textId="27B7B546" w:rsidR="00BB1114" w:rsidRDefault="00BB1114" w:rsidP="00AA0E9D">
            <w:pPr>
              <w:pStyle w:val="ListParagraph"/>
              <w:ind w:left="0"/>
              <w:rPr>
                <w:rFonts w:ascii="Times New Roman" w:hAnsi="Times New Roman" w:cs="Times New Roman"/>
              </w:rPr>
            </w:pPr>
            <w:r>
              <w:rPr>
                <w:rFonts w:ascii="Times New Roman" w:hAnsi="Times New Roman" w:cs="Times New Roman"/>
              </w:rPr>
              <w:t>Break-even point in revenue</w:t>
            </w:r>
          </w:p>
        </w:tc>
        <w:tc>
          <w:tcPr>
            <w:tcW w:w="2898" w:type="dxa"/>
          </w:tcPr>
          <w:p w14:paraId="5ACBE411" w14:textId="18E4E4FC" w:rsidR="00BB1114" w:rsidRDefault="00BB1114" w:rsidP="00AA0E9D">
            <w:pPr>
              <w:pStyle w:val="ListParagraph"/>
              <w:ind w:left="0"/>
              <w:rPr>
                <w:rFonts w:ascii="Times New Roman" w:hAnsi="Times New Roman" w:cs="Times New Roman"/>
              </w:rPr>
            </w:pPr>
            <w:r w:rsidRPr="00BB1114">
              <w:rPr>
                <w:rFonts w:ascii="Times New Roman" w:hAnsi="Times New Roman" w:cs="Times New Roman"/>
                <w:b/>
                <w:bCs/>
              </w:rPr>
              <w:t>£ 460,000</w:t>
            </w:r>
            <w:r>
              <w:rPr>
                <w:rFonts w:ascii="Times New Roman" w:hAnsi="Times New Roman" w:cs="Times New Roman"/>
              </w:rPr>
              <w:t xml:space="preserve"> (80,000 x 5,75)</w:t>
            </w:r>
          </w:p>
        </w:tc>
      </w:tr>
    </w:tbl>
    <w:p w14:paraId="6886EDA1" w14:textId="77777777" w:rsidR="00BB1114" w:rsidRPr="00BB1114" w:rsidRDefault="00BB1114" w:rsidP="00BB1114">
      <w:pPr>
        <w:rPr>
          <w:rFonts w:ascii="Times New Roman" w:hAnsi="Times New Roman" w:cs="Times New Roman"/>
        </w:rPr>
      </w:pPr>
    </w:p>
    <w:p w14:paraId="193DF0C1" w14:textId="77777777" w:rsidR="00BB1114" w:rsidRPr="00AA0E9D" w:rsidRDefault="00BB1114" w:rsidP="00AA0E9D">
      <w:pPr>
        <w:pStyle w:val="ListParagraph"/>
        <w:rPr>
          <w:rFonts w:ascii="Times New Roman" w:hAnsi="Times New Roman" w:cs="Times New Roman"/>
        </w:rPr>
      </w:pPr>
    </w:p>
    <w:p w14:paraId="33036D97" w14:textId="6B1F4637" w:rsidR="00FB2AD8" w:rsidRPr="00963117" w:rsidRDefault="00BB1114" w:rsidP="00C67682">
      <w:pPr>
        <w:rPr>
          <w:rFonts w:ascii="Times New Roman" w:hAnsi="Times New Roman" w:cs="Times New Roman"/>
          <w:b/>
          <w:bCs/>
        </w:rPr>
      </w:pPr>
      <w:r w:rsidRPr="00963117">
        <w:rPr>
          <w:rFonts w:ascii="Times New Roman" w:hAnsi="Times New Roman" w:cs="Times New Roman"/>
          <w:b/>
          <w:bCs/>
        </w:rPr>
        <w:t xml:space="preserve">b) </w:t>
      </w:r>
    </w:p>
    <w:p w14:paraId="29D5999A" w14:textId="027278E6" w:rsidR="00C63613" w:rsidRDefault="00C63613" w:rsidP="00C67682">
      <w:pPr>
        <w:rPr>
          <w:rFonts w:ascii="Times New Roman" w:hAnsi="Times New Roman" w:cs="Times New Roman"/>
        </w:rPr>
      </w:pPr>
    </w:p>
    <w:p w14:paraId="2EA6332B" w14:textId="3905CC64" w:rsidR="00C63613" w:rsidRDefault="00C63613" w:rsidP="00C63613">
      <w:pPr>
        <w:rPr>
          <w:rFonts w:ascii="Times New Roman" w:hAnsi="Times New Roman" w:cs="Times New Roman"/>
        </w:rPr>
      </w:pPr>
      <w:r>
        <w:rPr>
          <w:rFonts w:ascii="Times New Roman" w:hAnsi="Times New Roman" w:cs="Times New Roman"/>
        </w:rPr>
        <w:t>For the 90,000 units sold, the profits will be calculated as follows:</w:t>
      </w:r>
    </w:p>
    <w:p w14:paraId="60935F75" w14:textId="10C201BE" w:rsidR="00C63613" w:rsidRDefault="00C63613" w:rsidP="00C63613">
      <w:pPr>
        <w:rPr>
          <w:rFonts w:ascii="Times New Roman" w:hAnsi="Times New Roman" w:cs="Times New Roman"/>
        </w:rPr>
      </w:pPr>
    </w:p>
    <w:p w14:paraId="7DC9A19F" w14:textId="0884F8B3" w:rsidR="00C63613" w:rsidRDefault="00C63613" w:rsidP="00C63613">
      <w:pPr>
        <w:rPr>
          <w:rFonts w:ascii="Times New Roman" w:hAnsi="Times New Roman" w:cs="Times New Roman"/>
        </w:rPr>
      </w:pPr>
      <w:r>
        <w:rPr>
          <w:rFonts w:ascii="Times New Roman" w:hAnsi="Times New Roman" w:cs="Times New Roman"/>
        </w:rPr>
        <w:t>((</w:t>
      </w:r>
      <w:r w:rsidR="00136202">
        <w:rPr>
          <w:rFonts w:ascii="Times New Roman" w:hAnsi="Times New Roman" w:cs="Times New Roman"/>
        </w:rPr>
        <w:t>price per unit</w:t>
      </w:r>
      <w:r>
        <w:rPr>
          <w:rFonts w:ascii="Times New Roman" w:hAnsi="Times New Roman" w:cs="Times New Roman"/>
        </w:rPr>
        <w:t xml:space="preserve"> </w:t>
      </w:r>
      <w:r w:rsidR="00136202">
        <w:rPr>
          <w:rFonts w:ascii="Times New Roman" w:hAnsi="Times New Roman" w:cs="Times New Roman"/>
        </w:rPr>
        <w:t>–</w:t>
      </w:r>
      <w:r>
        <w:rPr>
          <w:rFonts w:ascii="Times New Roman" w:hAnsi="Times New Roman" w:cs="Times New Roman"/>
        </w:rPr>
        <w:t xml:space="preserve"> </w:t>
      </w:r>
      <w:r w:rsidR="00136202">
        <w:rPr>
          <w:rFonts w:ascii="Times New Roman" w:hAnsi="Times New Roman" w:cs="Times New Roman"/>
        </w:rPr>
        <w:t>variable cost per unit</w:t>
      </w:r>
      <w:r>
        <w:rPr>
          <w:rFonts w:ascii="Times New Roman" w:hAnsi="Times New Roman" w:cs="Times New Roman"/>
        </w:rPr>
        <w:t xml:space="preserve">) x </w:t>
      </w:r>
      <w:r w:rsidR="00136202">
        <w:rPr>
          <w:rFonts w:ascii="Times New Roman" w:hAnsi="Times New Roman" w:cs="Times New Roman"/>
        </w:rPr>
        <w:t>sales unit</w:t>
      </w:r>
      <w:r>
        <w:rPr>
          <w:rFonts w:ascii="Times New Roman" w:hAnsi="Times New Roman" w:cs="Times New Roman"/>
        </w:rPr>
        <w:t xml:space="preserve">) </w:t>
      </w:r>
      <w:r w:rsidR="00136202">
        <w:rPr>
          <w:rFonts w:ascii="Times New Roman" w:hAnsi="Times New Roman" w:cs="Times New Roman"/>
        </w:rPr>
        <w:t>–</w:t>
      </w:r>
      <w:r>
        <w:rPr>
          <w:rFonts w:ascii="Times New Roman" w:hAnsi="Times New Roman" w:cs="Times New Roman"/>
        </w:rPr>
        <w:t xml:space="preserve"> </w:t>
      </w:r>
      <w:r w:rsidR="00136202">
        <w:rPr>
          <w:rFonts w:ascii="Times New Roman" w:hAnsi="Times New Roman" w:cs="Times New Roman"/>
        </w:rPr>
        <w:t>fixed cost = profit made on sales</w:t>
      </w:r>
    </w:p>
    <w:p w14:paraId="7C94BBC2" w14:textId="77777777" w:rsidR="00C63613" w:rsidRPr="00AA0E9D" w:rsidRDefault="00C63613" w:rsidP="00C67682">
      <w:pPr>
        <w:rPr>
          <w:rFonts w:ascii="Times New Roman" w:hAnsi="Times New Roman" w:cs="Times New Roman"/>
        </w:rPr>
      </w:pPr>
    </w:p>
    <w:tbl>
      <w:tblPr>
        <w:tblStyle w:val="TableGrid"/>
        <w:tblW w:w="0" w:type="auto"/>
        <w:tblInd w:w="846" w:type="dxa"/>
        <w:tblLook w:val="04A0" w:firstRow="1" w:lastRow="0" w:firstColumn="1" w:lastColumn="0" w:noHBand="0" w:noVBand="1"/>
      </w:tblPr>
      <w:tblGrid>
        <w:gridCol w:w="2058"/>
        <w:gridCol w:w="3754"/>
      </w:tblGrid>
      <w:tr w:rsidR="00FB2AD8" w14:paraId="79F561BD" w14:textId="77777777" w:rsidTr="00963117">
        <w:trPr>
          <w:trHeight w:val="704"/>
        </w:trPr>
        <w:tc>
          <w:tcPr>
            <w:tcW w:w="2058" w:type="dxa"/>
          </w:tcPr>
          <w:p w14:paraId="7E300BEF" w14:textId="6307C9C8" w:rsidR="00FB2AD8" w:rsidRDefault="00FB2AD8" w:rsidP="00C67682">
            <w:pPr>
              <w:rPr>
                <w:rFonts w:ascii="Times New Roman" w:hAnsi="Times New Roman" w:cs="Times New Roman"/>
              </w:rPr>
            </w:pPr>
            <w:r>
              <w:rPr>
                <w:rFonts w:ascii="Times New Roman" w:hAnsi="Times New Roman" w:cs="Times New Roman"/>
              </w:rPr>
              <w:t>Selling price/unit</w:t>
            </w:r>
          </w:p>
        </w:tc>
        <w:tc>
          <w:tcPr>
            <w:tcW w:w="3754" w:type="dxa"/>
          </w:tcPr>
          <w:p w14:paraId="1446C4B7" w14:textId="70FEE67E" w:rsidR="00FB2AD8" w:rsidRDefault="00FB2AD8" w:rsidP="00C67682">
            <w:pPr>
              <w:rPr>
                <w:rFonts w:ascii="Times New Roman" w:hAnsi="Times New Roman" w:cs="Times New Roman"/>
              </w:rPr>
            </w:pPr>
            <w:r>
              <w:rPr>
                <w:rFonts w:ascii="Times New Roman" w:hAnsi="Times New Roman" w:cs="Times New Roman"/>
              </w:rPr>
              <w:t>£ 5,75</w:t>
            </w:r>
          </w:p>
        </w:tc>
      </w:tr>
      <w:tr w:rsidR="00FB2AD8" w14:paraId="6F5DAC6F" w14:textId="77777777" w:rsidTr="00963117">
        <w:trPr>
          <w:trHeight w:val="686"/>
        </w:trPr>
        <w:tc>
          <w:tcPr>
            <w:tcW w:w="2058" w:type="dxa"/>
          </w:tcPr>
          <w:p w14:paraId="55B397E1" w14:textId="162488B4" w:rsidR="00FB2AD8" w:rsidRDefault="00FB2AD8" w:rsidP="00C67682">
            <w:pPr>
              <w:rPr>
                <w:rFonts w:ascii="Times New Roman" w:hAnsi="Times New Roman" w:cs="Times New Roman"/>
              </w:rPr>
            </w:pPr>
            <w:r>
              <w:rPr>
                <w:rFonts w:ascii="Times New Roman" w:hAnsi="Times New Roman" w:cs="Times New Roman"/>
              </w:rPr>
              <w:t>Variable cost/unit</w:t>
            </w:r>
          </w:p>
        </w:tc>
        <w:tc>
          <w:tcPr>
            <w:tcW w:w="3754" w:type="dxa"/>
          </w:tcPr>
          <w:p w14:paraId="65D67544" w14:textId="10E0BB22" w:rsidR="00FB2AD8" w:rsidRDefault="00FB2AD8" w:rsidP="00C67682">
            <w:pPr>
              <w:rPr>
                <w:rFonts w:ascii="Times New Roman" w:hAnsi="Times New Roman" w:cs="Times New Roman"/>
              </w:rPr>
            </w:pPr>
            <w:r>
              <w:rPr>
                <w:rFonts w:ascii="Times New Roman" w:hAnsi="Times New Roman" w:cs="Times New Roman"/>
              </w:rPr>
              <w:t>£3,50</w:t>
            </w:r>
          </w:p>
        </w:tc>
      </w:tr>
      <w:tr w:rsidR="00FB2AD8" w14:paraId="789370ED" w14:textId="77777777" w:rsidTr="00963117">
        <w:trPr>
          <w:trHeight w:val="686"/>
        </w:trPr>
        <w:tc>
          <w:tcPr>
            <w:tcW w:w="2058" w:type="dxa"/>
          </w:tcPr>
          <w:p w14:paraId="59D45A8D" w14:textId="7F8AD229" w:rsidR="00FB2AD8" w:rsidRDefault="00FB2AD8" w:rsidP="00C67682">
            <w:pPr>
              <w:rPr>
                <w:rFonts w:ascii="Times New Roman" w:hAnsi="Times New Roman" w:cs="Times New Roman"/>
              </w:rPr>
            </w:pPr>
            <w:r>
              <w:rPr>
                <w:rFonts w:ascii="Times New Roman" w:hAnsi="Times New Roman" w:cs="Times New Roman"/>
              </w:rPr>
              <w:t>Contribution margin/unit</w:t>
            </w:r>
          </w:p>
        </w:tc>
        <w:tc>
          <w:tcPr>
            <w:tcW w:w="3754" w:type="dxa"/>
          </w:tcPr>
          <w:p w14:paraId="42A2BF58" w14:textId="0BA93F53" w:rsidR="00FB2AD8" w:rsidRDefault="00FB2AD8" w:rsidP="00C67682">
            <w:pPr>
              <w:rPr>
                <w:rFonts w:ascii="Times New Roman" w:hAnsi="Times New Roman" w:cs="Times New Roman"/>
              </w:rPr>
            </w:pPr>
            <w:r>
              <w:rPr>
                <w:rFonts w:ascii="Times New Roman" w:hAnsi="Times New Roman" w:cs="Times New Roman"/>
              </w:rPr>
              <w:t>£ 2,25</w:t>
            </w:r>
          </w:p>
        </w:tc>
      </w:tr>
      <w:tr w:rsidR="00FB2AD8" w14:paraId="6F0336C6" w14:textId="77777777" w:rsidTr="00963117">
        <w:trPr>
          <w:trHeight w:val="686"/>
        </w:trPr>
        <w:tc>
          <w:tcPr>
            <w:tcW w:w="2058" w:type="dxa"/>
          </w:tcPr>
          <w:p w14:paraId="6D978783" w14:textId="1CFFAD3E" w:rsidR="00FB2AD8" w:rsidRDefault="00136202" w:rsidP="00C67682">
            <w:pPr>
              <w:rPr>
                <w:rFonts w:ascii="Times New Roman" w:hAnsi="Times New Roman" w:cs="Times New Roman"/>
              </w:rPr>
            </w:pPr>
            <w:r>
              <w:rPr>
                <w:rFonts w:ascii="Times New Roman" w:hAnsi="Times New Roman" w:cs="Times New Roman"/>
              </w:rPr>
              <w:t>Sales unit</w:t>
            </w:r>
          </w:p>
        </w:tc>
        <w:tc>
          <w:tcPr>
            <w:tcW w:w="3754" w:type="dxa"/>
          </w:tcPr>
          <w:p w14:paraId="69369BC8" w14:textId="543E0BC6" w:rsidR="00FB2AD8" w:rsidRDefault="00136202" w:rsidP="00C67682">
            <w:pPr>
              <w:rPr>
                <w:rFonts w:ascii="Times New Roman" w:hAnsi="Times New Roman" w:cs="Times New Roman"/>
              </w:rPr>
            </w:pPr>
            <w:r>
              <w:rPr>
                <w:rFonts w:ascii="Times New Roman" w:hAnsi="Times New Roman" w:cs="Times New Roman"/>
              </w:rPr>
              <w:t>90,000</w:t>
            </w:r>
          </w:p>
        </w:tc>
      </w:tr>
      <w:tr w:rsidR="00FB2AD8" w14:paraId="5EAD5471" w14:textId="77777777" w:rsidTr="00963117">
        <w:trPr>
          <w:trHeight w:val="686"/>
        </w:trPr>
        <w:tc>
          <w:tcPr>
            <w:tcW w:w="2058" w:type="dxa"/>
          </w:tcPr>
          <w:p w14:paraId="23700F93" w14:textId="74CEEA74" w:rsidR="00136202" w:rsidRDefault="00136202" w:rsidP="00C67682">
            <w:pPr>
              <w:rPr>
                <w:rFonts w:ascii="Times New Roman" w:hAnsi="Times New Roman" w:cs="Times New Roman"/>
              </w:rPr>
            </w:pPr>
            <w:r>
              <w:rPr>
                <w:rFonts w:ascii="Times New Roman" w:hAnsi="Times New Roman" w:cs="Times New Roman"/>
              </w:rPr>
              <w:t>Fixed cost</w:t>
            </w:r>
          </w:p>
        </w:tc>
        <w:tc>
          <w:tcPr>
            <w:tcW w:w="3754" w:type="dxa"/>
          </w:tcPr>
          <w:p w14:paraId="1D1235F9" w14:textId="1C19AAB4" w:rsidR="00136202" w:rsidRDefault="00136202" w:rsidP="00C67682">
            <w:pPr>
              <w:rPr>
                <w:rFonts w:ascii="Times New Roman" w:hAnsi="Times New Roman" w:cs="Times New Roman"/>
              </w:rPr>
            </w:pPr>
            <w:r>
              <w:rPr>
                <w:rFonts w:ascii="Times New Roman" w:hAnsi="Times New Roman" w:cs="Times New Roman"/>
              </w:rPr>
              <w:t>£180,000</w:t>
            </w:r>
          </w:p>
        </w:tc>
      </w:tr>
      <w:tr w:rsidR="005F56EA" w14:paraId="6ED18D47" w14:textId="77777777" w:rsidTr="00963117">
        <w:trPr>
          <w:trHeight w:val="686"/>
        </w:trPr>
        <w:tc>
          <w:tcPr>
            <w:tcW w:w="2058" w:type="dxa"/>
          </w:tcPr>
          <w:p w14:paraId="3D3A0C8D" w14:textId="710B27C3" w:rsidR="005F56EA" w:rsidRDefault="005F56EA" w:rsidP="005F56EA">
            <w:pPr>
              <w:rPr>
                <w:rFonts w:ascii="Times New Roman" w:hAnsi="Times New Roman" w:cs="Times New Roman"/>
              </w:rPr>
            </w:pPr>
            <w:r>
              <w:rPr>
                <w:rFonts w:ascii="Times New Roman" w:hAnsi="Times New Roman" w:cs="Times New Roman"/>
              </w:rPr>
              <w:t>Profit</w:t>
            </w:r>
          </w:p>
          <w:p w14:paraId="1EF6F6AF" w14:textId="428C0312" w:rsidR="005F56EA" w:rsidRDefault="005F56EA" w:rsidP="00C67682">
            <w:pPr>
              <w:rPr>
                <w:rFonts w:ascii="Times New Roman" w:hAnsi="Times New Roman" w:cs="Times New Roman"/>
              </w:rPr>
            </w:pPr>
          </w:p>
        </w:tc>
        <w:tc>
          <w:tcPr>
            <w:tcW w:w="3754" w:type="dxa"/>
          </w:tcPr>
          <w:p w14:paraId="036257DE" w14:textId="4A65DE9A" w:rsidR="005F56EA" w:rsidRPr="00C63613" w:rsidRDefault="00C63613" w:rsidP="00C67682">
            <w:pPr>
              <w:rPr>
                <w:rFonts w:ascii="Times New Roman" w:hAnsi="Times New Roman" w:cs="Times New Roman"/>
                <w:b/>
                <w:bCs/>
              </w:rPr>
            </w:pPr>
            <w:r w:rsidRPr="00C63613">
              <w:rPr>
                <w:rFonts w:ascii="Times New Roman" w:hAnsi="Times New Roman" w:cs="Times New Roman"/>
                <w:b/>
                <w:bCs/>
              </w:rPr>
              <w:t>£22,500</w:t>
            </w:r>
          </w:p>
        </w:tc>
      </w:tr>
    </w:tbl>
    <w:p w14:paraId="3207AD9B" w14:textId="5BB7BE11" w:rsidR="00B256DD" w:rsidRPr="00AA0E9D" w:rsidRDefault="00B256DD" w:rsidP="00C67682">
      <w:pPr>
        <w:rPr>
          <w:rFonts w:ascii="Times New Roman" w:hAnsi="Times New Roman" w:cs="Times New Roman"/>
        </w:rPr>
      </w:pPr>
    </w:p>
    <w:p w14:paraId="54EEBE9E" w14:textId="3813DC49" w:rsidR="00B256DD" w:rsidRDefault="00B256DD" w:rsidP="00B256DD">
      <w:pPr>
        <w:jc w:val="center"/>
        <w:rPr>
          <w:rFonts w:ascii="Times New Roman" w:hAnsi="Times New Roman" w:cs="Times New Roman"/>
          <w:b/>
          <w:bCs/>
          <w:sz w:val="32"/>
          <w:szCs w:val="32"/>
        </w:rPr>
      </w:pPr>
    </w:p>
    <w:p w14:paraId="6CF6A0A0" w14:textId="4C7D1E99" w:rsidR="00963117" w:rsidRDefault="00963117" w:rsidP="00B256DD">
      <w:pPr>
        <w:jc w:val="center"/>
        <w:rPr>
          <w:rFonts w:ascii="Times New Roman" w:hAnsi="Times New Roman" w:cs="Times New Roman"/>
          <w:b/>
          <w:bCs/>
          <w:sz w:val="32"/>
          <w:szCs w:val="32"/>
        </w:rPr>
      </w:pPr>
    </w:p>
    <w:p w14:paraId="770BB2D0" w14:textId="16D7D099" w:rsidR="00963117" w:rsidRDefault="00963117" w:rsidP="00B256DD">
      <w:pPr>
        <w:jc w:val="center"/>
        <w:rPr>
          <w:rFonts w:ascii="Times New Roman" w:hAnsi="Times New Roman" w:cs="Times New Roman"/>
          <w:b/>
          <w:bCs/>
          <w:sz w:val="32"/>
          <w:szCs w:val="32"/>
        </w:rPr>
      </w:pPr>
    </w:p>
    <w:p w14:paraId="706A3AF2" w14:textId="77777777" w:rsidR="00963117" w:rsidRDefault="00963117" w:rsidP="00B256DD">
      <w:pPr>
        <w:jc w:val="center"/>
        <w:rPr>
          <w:rFonts w:ascii="Times New Roman" w:hAnsi="Times New Roman" w:cs="Times New Roman"/>
          <w:b/>
          <w:bCs/>
          <w:sz w:val="32"/>
          <w:szCs w:val="32"/>
        </w:rPr>
      </w:pPr>
    </w:p>
    <w:p w14:paraId="799F456E" w14:textId="77777777" w:rsidR="00963117" w:rsidRDefault="004B1590" w:rsidP="00DF36CF">
      <w:pPr>
        <w:spacing w:line="360" w:lineRule="auto"/>
        <w:rPr>
          <w:rFonts w:ascii="Times New Roman" w:hAnsi="Times New Roman" w:cs="Times New Roman"/>
        </w:rPr>
      </w:pPr>
      <w:r w:rsidRPr="00963117">
        <w:rPr>
          <w:rFonts w:ascii="Times New Roman" w:hAnsi="Times New Roman" w:cs="Times New Roman"/>
          <w:b/>
          <w:bCs/>
        </w:rPr>
        <w:lastRenderedPageBreak/>
        <w:t>c)</w:t>
      </w:r>
      <w:r w:rsidR="00963117">
        <w:rPr>
          <w:rFonts w:ascii="Times New Roman" w:hAnsi="Times New Roman" w:cs="Times New Roman"/>
        </w:rPr>
        <w:t xml:space="preserve"> </w:t>
      </w:r>
    </w:p>
    <w:p w14:paraId="789B4921" w14:textId="55500366" w:rsidR="004B1590" w:rsidRDefault="004B1590" w:rsidP="00DF36CF">
      <w:pPr>
        <w:spacing w:line="360" w:lineRule="auto"/>
        <w:rPr>
          <w:rFonts w:ascii="Times New Roman" w:hAnsi="Times New Roman" w:cs="Times New Roman"/>
        </w:rPr>
      </w:pPr>
      <w:r>
        <w:rPr>
          <w:rFonts w:ascii="Times New Roman" w:hAnsi="Times New Roman" w:cs="Times New Roman"/>
        </w:rPr>
        <w:t>Currently sales = 90,000 units</w:t>
      </w:r>
    </w:p>
    <w:p w14:paraId="3E5DACA8" w14:textId="2FBB1591" w:rsidR="004B1590" w:rsidRDefault="004B1590" w:rsidP="00DF36CF">
      <w:pPr>
        <w:spacing w:line="360" w:lineRule="auto"/>
        <w:rPr>
          <w:rFonts w:ascii="Times New Roman" w:hAnsi="Times New Roman" w:cs="Times New Roman"/>
        </w:rPr>
      </w:pPr>
      <w:r>
        <w:rPr>
          <w:rFonts w:ascii="Times New Roman" w:hAnsi="Times New Roman" w:cs="Times New Roman"/>
        </w:rPr>
        <w:t>Increased sales = 90,000 x 5% = 94,500 units</w:t>
      </w:r>
    </w:p>
    <w:p w14:paraId="22E8CA91" w14:textId="41D57A0A" w:rsidR="004B1590" w:rsidRDefault="004B1590" w:rsidP="00DF36CF">
      <w:pPr>
        <w:spacing w:line="360" w:lineRule="auto"/>
        <w:rPr>
          <w:rFonts w:ascii="Times New Roman" w:hAnsi="Times New Roman" w:cs="Times New Roman"/>
        </w:rPr>
      </w:pPr>
      <w:r>
        <w:rPr>
          <w:rFonts w:ascii="Times New Roman" w:hAnsi="Times New Roman" w:cs="Times New Roman"/>
        </w:rPr>
        <w:t>Selling price/unit = £5.75</w:t>
      </w:r>
    </w:p>
    <w:p w14:paraId="3B19E843" w14:textId="055AFF75" w:rsidR="004B1590" w:rsidRDefault="004B1590" w:rsidP="00DF36CF">
      <w:pPr>
        <w:spacing w:line="360" w:lineRule="auto"/>
        <w:rPr>
          <w:rFonts w:ascii="Times New Roman" w:hAnsi="Times New Roman" w:cs="Times New Roman"/>
        </w:rPr>
      </w:pPr>
      <w:r>
        <w:rPr>
          <w:rFonts w:ascii="Times New Roman" w:hAnsi="Times New Roman" w:cs="Times New Roman"/>
        </w:rPr>
        <w:t>Increased price/unit = £5.75 + £0.25</w:t>
      </w:r>
    </w:p>
    <w:p w14:paraId="0F06E008" w14:textId="6A13EF89" w:rsidR="004B1590" w:rsidRDefault="004B1590" w:rsidP="00DF36CF">
      <w:pPr>
        <w:spacing w:line="360" w:lineRule="auto"/>
        <w:rPr>
          <w:rFonts w:ascii="Times New Roman" w:hAnsi="Times New Roman" w:cs="Times New Roman"/>
        </w:rPr>
      </w:pPr>
      <w:r>
        <w:rPr>
          <w:rFonts w:ascii="Times New Roman" w:hAnsi="Times New Roman" w:cs="Times New Roman"/>
        </w:rPr>
        <w:t>Fixed cost = £180,000</w:t>
      </w:r>
    </w:p>
    <w:p w14:paraId="19D94339" w14:textId="461A2267" w:rsidR="004B1590" w:rsidRDefault="004B1590" w:rsidP="00DF36CF">
      <w:pPr>
        <w:spacing w:line="360" w:lineRule="auto"/>
        <w:rPr>
          <w:rFonts w:ascii="Times New Roman" w:hAnsi="Times New Roman" w:cs="Times New Roman"/>
        </w:rPr>
      </w:pPr>
      <w:r>
        <w:rPr>
          <w:rFonts w:ascii="Times New Roman" w:hAnsi="Times New Roman" w:cs="Times New Roman"/>
        </w:rPr>
        <w:t>New fixed cost</w:t>
      </w:r>
      <w:r w:rsidR="00AC2CE0">
        <w:rPr>
          <w:rFonts w:ascii="Times New Roman" w:hAnsi="Times New Roman" w:cs="Times New Roman"/>
        </w:rPr>
        <w:t xml:space="preserve"> = £180,000 + £12,500 = £192,500</w:t>
      </w:r>
    </w:p>
    <w:p w14:paraId="1349E8C8" w14:textId="4FFDF038" w:rsidR="00AC2CE0" w:rsidRDefault="00AC2CE0" w:rsidP="00DF36CF">
      <w:pPr>
        <w:spacing w:line="360" w:lineRule="auto"/>
        <w:rPr>
          <w:rFonts w:ascii="Times New Roman" w:hAnsi="Times New Roman" w:cs="Times New Roman"/>
        </w:rPr>
      </w:pPr>
      <w:r>
        <w:rPr>
          <w:rFonts w:ascii="Times New Roman" w:hAnsi="Times New Roman" w:cs="Times New Roman"/>
        </w:rPr>
        <w:t>Variable costs = Direct labour + Direct materials + Other direct = £1.75 + £1.35 + £0.40 = £3.5</w:t>
      </w:r>
    </w:p>
    <w:p w14:paraId="5BF57573" w14:textId="3EF75EE4" w:rsidR="00AC2CE0" w:rsidRDefault="00AC2CE0" w:rsidP="00DF36CF">
      <w:pPr>
        <w:spacing w:line="360" w:lineRule="auto"/>
        <w:rPr>
          <w:rFonts w:ascii="Times New Roman" w:hAnsi="Times New Roman" w:cs="Times New Roman"/>
        </w:rPr>
      </w:pPr>
      <w:r>
        <w:rPr>
          <w:rFonts w:ascii="Times New Roman" w:hAnsi="Times New Roman" w:cs="Times New Roman"/>
        </w:rPr>
        <w:t>New Variable costs = £3.5 + £0.15+£0.05 = £3.7</w:t>
      </w:r>
    </w:p>
    <w:p w14:paraId="3C380BE1" w14:textId="0BD8DAEE" w:rsidR="00AC2CE0" w:rsidRDefault="00AC2CE0" w:rsidP="00DF36CF">
      <w:pPr>
        <w:spacing w:line="360" w:lineRule="auto"/>
        <w:rPr>
          <w:rFonts w:ascii="Times New Roman" w:hAnsi="Times New Roman" w:cs="Times New Roman"/>
        </w:rPr>
      </w:pPr>
      <w:r>
        <w:rPr>
          <w:rFonts w:ascii="Times New Roman" w:hAnsi="Times New Roman" w:cs="Times New Roman"/>
        </w:rPr>
        <w:t xml:space="preserve">The new profit figure for the improved Sandals = Sales - Variable cost – Foxed cost = (95,5000x6) – (94,500x3.7) – 192,500 = </w:t>
      </w:r>
      <w:r w:rsidRPr="00AC2CE0">
        <w:rPr>
          <w:rFonts w:ascii="Times New Roman" w:hAnsi="Times New Roman" w:cs="Times New Roman"/>
          <w:b/>
          <w:bCs/>
        </w:rPr>
        <w:t>£24,850</w:t>
      </w:r>
    </w:p>
    <w:p w14:paraId="3AD72756" w14:textId="77777777" w:rsidR="00AC2CE0" w:rsidRDefault="00AC2CE0" w:rsidP="00DF36CF">
      <w:pPr>
        <w:spacing w:line="360" w:lineRule="auto"/>
        <w:rPr>
          <w:rFonts w:ascii="Times New Roman" w:hAnsi="Times New Roman" w:cs="Times New Roman"/>
        </w:rPr>
      </w:pPr>
    </w:p>
    <w:p w14:paraId="2E23AE13" w14:textId="77777777" w:rsidR="004B1590" w:rsidRDefault="004B1590" w:rsidP="00DF36CF">
      <w:pPr>
        <w:spacing w:line="360" w:lineRule="auto"/>
        <w:rPr>
          <w:rFonts w:ascii="Times New Roman" w:hAnsi="Times New Roman" w:cs="Times New Roman"/>
        </w:rPr>
      </w:pPr>
    </w:p>
    <w:p w14:paraId="6D0E154E" w14:textId="41B73E45" w:rsidR="005F56EA" w:rsidRPr="00963117" w:rsidRDefault="00DF1909" w:rsidP="00DF36CF">
      <w:pPr>
        <w:spacing w:line="360" w:lineRule="auto"/>
        <w:rPr>
          <w:rFonts w:ascii="Times New Roman" w:hAnsi="Times New Roman" w:cs="Times New Roman"/>
          <w:b/>
          <w:bCs/>
        </w:rPr>
      </w:pPr>
      <w:r w:rsidRPr="00963117">
        <w:rPr>
          <w:rFonts w:ascii="Times New Roman" w:hAnsi="Times New Roman" w:cs="Times New Roman"/>
          <w:b/>
          <w:bCs/>
        </w:rPr>
        <w:t xml:space="preserve">d) </w:t>
      </w:r>
    </w:p>
    <w:p w14:paraId="2DDCBCAD" w14:textId="64ABF4ED" w:rsidR="00DF1909" w:rsidRDefault="00DF1909" w:rsidP="00DF36CF">
      <w:pPr>
        <w:spacing w:line="360" w:lineRule="auto"/>
        <w:rPr>
          <w:rFonts w:ascii="Times New Roman" w:hAnsi="Times New Roman" w:cs="Times New Roman"/>
        </w:rPr>
      </w:pPr>
      <w:r>
        <w:rPr>
          <w:rFonts w:ascii="Times New Roman" w:hAnsi="Times New Roman" w:cs="Times New Roman"/>
        </w:rPr>
        <w:t>Break-even point = Fixed Costs / (Sales price per unit -Variable cost per unit) = 180,000 / (£5.75 – (£1.35 + £1.75 + £0.40)) = 80,000 units</w:t>
      </w:r>
    </w:p>
    <w:p w14:paraId="33E009E1" w14:textId="34E7D827" w:rsidR="00DF1909" w:rsidRDefault="00DF1909" w:rsidP="00DF36CF">
      <w:pPr>
        <w:spacing w:line="360" w:lineRule="auto"/>
        <w:rPr>
          <w:rFonts w:ascii="Times New Roman" w:hAnsi="Times New Roman" w:cs="Times New Roman"/>
        </w:rPr>
      </w:pPr>
    </w:p>
    <w:p w14:paraId="483642C2" w14:textId="79D509CA" w:rsidR="00DF1909" w:rsidRDefault="00DF1909" w:rsidP="0024006E">
      <w:pPr>
        <w:spacing w:line="360" w:lineRule="auto"/>
        <w:ind w:firstLine="720"/>
        <w:rPr>
          <w:rFonts w:ascii="Times New Roman" w:hAnsi="Times New Roman" w:cs="Times New Roman"/>
        </w:rPr>
      </w:pPr>
      <w:r>
        <w:rPr>
          <w:rFonts w:ascii="Times New Roman" w:hAnsi="Times New Roman" w:cs="Times New Roman"/>
        </w:rPr>
        <w:t>Break-even point is the level wher</w:t>
      </w:r>
      <w:r w:rsidR="00302780">
        <w:rPr>
          <w:rFonts w:ascii="Times New Roman" w:hAnsi="Times New Roman" w:cs="Times New Roman"/>
        </w:rPr>
        <w:t xml:space="preserve">e expenses and revenues are equal. In this case at 80,000 units, company is in a position of no profit no loss. </w:t>
      </w:r>
      <w:r w:rsidR="00B77531">
        <w:rPr>
          <w:rFonts w:ascii="Times New Roman" w:hAnsi="Times New Roman" w:cs="Times New Roman"/>
        </w:rPr>
        <w:t xml:space="preserve">If the number of units exceeds 80,000 the company would make profit. The limitations of </w:t>
      </w:r>
      <w:r w:rsidR="00D411BF">
        <w:rPr>
          <w:rFonts w:ascii="Times New Roman" w:hAnsi="Times New Roman" w:cs="Times New Roman"/>
        </w:rPr>
        <w:t>break-even</w:t>
      </w:r>
      <w:r w:rsidR="00B77531">
        <w:rPr>
          <w:rFonts w:ascii="Times New Roman" w:hAnsi="Times New Roman" w:cs="Times New Roman"/>
        </w:rPr>
        <w:t xml:space="preserve"> analysis </w:t>
      </w:r>
      <w:r w:rsidR="00D411BF">
        <w:rPr>
          <w:rFonts w:ascii="Times New Roman" w:hAnsi="Times New Roman" w:cs="Times New Roman"/>
        </w:rPr>
        <w:t>are variable costs per unit, fixed cost it may change in future, its only about cost and it has not effect on revenue part.</w:t>
      </w:r>
    </w:p>
    <w:p w14:paraId="072604AD" w14:textId="77777777" w:rsidR="00302780" w:rsidRDefault="00302780" w:rsidP="0024006E">
      <w:pPr>
        <w:spacing w:line="360" w:lineRule="auto"/>
        <w:rPr>
          <w:rFonts w:ascii="Times New Roman" w:hAnsi="Times New Roman" w:cs="Times New Roman"/>
        </w:rPr>
      </w:pPr>
    </w:p>
    <w:p w14:paraId="6C7076C1" w14:textId="77777777" w:rsidR="00B256DD" w:rsidRDefault="00B256DD" w:rsidP="000839BF">
      <w:pPr>
        <w:rPr>
          <w:rFonts w:ascii="Times New Roman" w:hAnsi="Times New Roman" w:cs="Times New Roman"/>
          <w:b/>
          <w:bCs/>
          <w:sz w:val="32"/>
          <w:szCs w:val="32"/>
        </w:rPr>
      </w:pPr>
    </w:p>
    <w:p w14:paraId="59CC58DC" w14:textId="5C9F75A1" w:rsidR="00B256DD" w:rsidRDefault="00B256DD" w:rsidP="00B256DD">
      <w:pPr>
        <w:jc w:val="center"/>
        <w:rPr>
          <w:rFonts w:ascii="Times New Roman" w:hAnsi="Times New Roman" w:cs="Times New Roman"/>
          <w:b/>
          <w:bCs/>
          <w:sz w:val="32"/>
          <w:szCs w:val="32"/>
        </w:rPr>
      </w:pPr>
      <w:r>
        <w:rPr>
          <w:rFonts w:ascii="Times New Roman" w:hAnsi="Times New Roman" w:cs="Times New Roman"/>
          <w:b/>
          <w:bCs/>
          <w:sz w:val="32"/>
          <w:szCs w:val="32"/>
        </w:rPr>
        <w:t>Question 2</w:t>
      </w:r>
    </w:p>
    <w:p w14:paraId="25502BE6" w14:textId="0FB0D4F9" w:rsidR="00B256DD" w:rsidRDefault="00B256DD" w:rsidP="007512A5">
      <w:pPr>
        <w:spacing w:line="360" w:lineRule="auto"/>
        <w:jc w:val="center"/>
        <w:rPr>
          <w:rFonts w:ascii="Times New Roman" w:hAnsi="Times New Roman" w:cs="Times New Roman"/>
          <w:b/>
          <w:bCs/>
          <w:sz w:val="32"/>
          <w:szCs w:val="32"/>
        </w:rPr>
      </w:pPr>
    </w:p>
    <w:p w14:paraId="6FBF59E7" w14:textId="783D2187" w:rsidR="000839BF" w:rsidRPr="006B31F2" w:rsidRDefault="005E5FDC" w:rsidP="007512A5">
      <w:pPr>
        <w:pStyle w:val="HTMLPreformatted"/>
        <w:spacing w:line="360" w:lineRule="auto"/>
        <w:jc w:val="both"/>
        <w:rPr>
          <w:rFonts w:ascii="Times New Roman" w:hAnsi="Times New Roman" w:cs="Times New Roman"/>
          <w:color w:val="222222"/>
          <w:sz w:val="24"/>
          <w:szCs w:val="24"/>
        </w:rPr>
      </w:pPr>
      <w:r>
        <w:rPr>
          <w:rFonts w:ascii="Times New Roman" w:hAnsi="Times New Roman" w:cs="Times New Roman"/>
          <w:color w:val="222222"/>
          <w:sz w:val="24"/>
          <w:szCs w:val="24"/>
          <w:lang w:val="en"/>
        </w:rPr>
        <w:t>a)</w:t>
      </w:r>
      <w:r w:rsidR="002C6D0A">
        <w:rPr>
          <w:rFonts w:ascii="Times New Roman" w:hAnsi="Times New Roman" w:cs="Times New Roman"/>
          <w:color w:val="222222"/>
          <w:sz w:val="24"/>
          <w:szCs w:val="24"/>
          <w:lang w:val="en"/>
        </w:rPr>
        <w:tab/>
      </w:r>
      <w:r w:rsidR="0024006E" w:rsidRPr="002C6D0A">
        <w:rPr>
          <w:rFonts w:ascii="Times New Roman" w:hAnsi="Times New Roman" w:cs="Times New Roman"/>
          <w:color w:val="222222"/>
          <w:sz w:val="24"/>
          <w:szCs w:val="24"/>
          <w:lang w:val="en"/>
        </w:rPr>
        <w:t>Managerial accounting is important because it helps and guides managers within organizations to make correct and well-defined business decisions can also guide, supervise in a correct and accurate analysis the managers' decisions.</w:t>
      </w:r>
      <w:r w:rsidR="002C6D0A">
        <w:rPr>
          <w:rFonts w:ascii="Times New Roman" w:hAnsi="Times New Roman" w:cs="Times New Roman"/>
          <w:color w:val="222222"/>
          <w:sz w:val="24"/>
          <w:szCs w:val="24"/>
          <w:lang w:val="en"/>
        </w:rPr>
        <w:t xml:space="preserve"> </w:t>
      </w:r>
      <w:r w:rsidR="002C6D0A" w:rsidRPr="002C6D0A">
        <w:rPr>
          <w:rFonts w:ascii="Times New Roman" w:hAnsi="Times New Roman" w:cs="Times New Roman"/>
          <w:color w:val="222222"/>
          <w:sz w:val="24"/>
          <w:szCs w:val="24"/>
          <w:lang w:val="en"/>
        </w:rPr>
        <w:t xml:space="preserve">Managerial accounting gives financial information and guides managers in making decisions in companies. It is mainly used by managers to make decisions that develop companies and organizations financially and organizationally. It should be specified that managerial accounting differs from financial </w:t>
      </w:r>
      <w:r w:rsidR="002C6D0A" w:rsidRPr="002C6D0A">
        <w:rPr>
          <w:rFonts w:ascii="Times New Roman" w:hAnsi="Times New Roman" w:cs="Times New Roman"/>
          <w:color w:val="222222"/>
          <w:sz w:val="24"/>
          <w:szCs w:val="24"/>
          <w:lang w:val="en"/>
        </w:rPr>
        <w:lastRenderedPageBreak/>
        <w:t>accounting because it provides half-yearly or annual information to both inside and outside companies compared to managerial accounting provides information only to people inside the company.</w:t>
      </w:r>
      <w:r w:rsidR="00156385" w:rsidRPr="00156385">
        <w:rPr>
          <w:rFonts w:ascii="inherit" w:hAnsi="inherit"/>
          <w:color w:val="222222"/>
          <w:sz w:val="42"/>
          <w:szCs w:val="42"/>
          <w:lang w:val="en"/>
        </w:rPr>
        <w:t xml:space="preserve"> </w:t>
      </w:r>
      <w:r w:rsidR="00156385" w:rsidRPr="00156385">
        <w:rPr>
          <w:rFonts w:ascii="Times New Roman" w:hAnsi="Times New Roman" w:cs="Times New Roman"/>
          <w:color w:val="222222"/>
          <w:sz w:val="24"/>
          <w:szCs w:val="24"/>
          <w:lang w:val="en"/>
        </w:rPr>
        <w:t>Managerial accounting is about planning and budget forecasting, the latter are done at a high level and require the preparation of new capital budgets in which are found in detail certain future expenses such as forecasting new acquisitions or equipment</w:t>
      </w:r>
      <w:r w:rsidR="00397B3F">
        <w:rPr>
          <w:rFonts w:ascii="Times New Roman" w:hAnsi="Times New Roman" w:cs="Times New Roman"/>
          <w:color w:val="222222"/>
          <w:sz w:val="24"/>
          <w:szCs w:val="24"/>
          <w:lang w:val="en"/>
        </w:rPr>
        <w:t xml:space="preserve">. </w:t>
      </w:r>
      <w:r w:rsidR="00397B3F" w:rsidRPr="00397B3F">
        <w:rPr>
          <w:rFonts w:ascii="Times New Roman" w:hAnsi="Times New Roman" w:cs="Times New Roman"/>
          <w:color w:val="222222"/>
          <w:sz w:val="24"/>
          <w:szCs w:val="24"/>
          <w:lang w:val="en"/>
        </w:rPr>
        <w:t>Another important objective that we find in managerial accounting is the management decision. It is used to conduct cost-benefit investigations related to newly prepared projects and to provide information for those that are ongoing. This objective aims for the projects to be at a low price, in a short time but with a favorable result</w:t>
      </w:r>
      <w:r w:rsidR="006B31F2">
        <w:rPr>
          <w:rFonts w:ascii="Times New Roman" w:hAnsi="Times New Roman" w:cs="Times New Roman"/>
          <w:color w:val="222222"/>
          <w:sz w:val="24"/>
          <w:szCs w:val="24"/>
          <w:lang w:val="en"/>
        </w:rPr>
        <w:t>.</w:t>
      </w:r>
    </w:p>
    <w:p w14:paraId="0ED628BC" w14:textId="77777777" w:rsidR="005E5FDC" w:rsidRDefault="005E5FDC" w:rsidP="007073EF">
      <w:pPr>
        <w:autoSpaceDE w:val="0"/>
        <w:autoSpaceDN w:val="0"/>
        <w:adjustRightInd w:val="0"/>
        <w:spacing w:line="360" w:lineRule="auto"/>
        <w:ind w:firstLine="720"/>
        <w:rPr>
          <w:rFonts w:ascii="Times New Roman" w:hAnsi="Times New Roman" w:cs="Times New Roman"/>
        </w:rPr>
      </w:pPr>
    </w:p>
    <w:p w14:paraId="2634ECCC" w14:textId="11044E11" w:rsidR="005E5FDC" w:rsidRDefault="005E5FDC" w:rsidP="009171DC">
      <w:pPr>
        <w:autoSpaceDE w:val="0"/>
        <w:autoSpaceDN w:val="0"/>
        <w:adjustRightInd w:val="0"/>
        <w:spacing w:line="360" w:lineRule="auto"/>
        <w:ind w:firstLine="720"/>
        <w:jc w:val="both"/>
        <w:rPr>
          <w:rFonts w:ascii="Times New Roman" w:hAnsi="Times New Roman" w:cs="Times New Roman"/>
        </w:rPr>
      </w:pPr>
      <w:bookmarkStart w:id="0" w:name="_GoBack"/>
      <w:r>
        <w:rPr>
          <w:rFonts w:ascii="Times New Roman" w:hAnsi="Times New Roman" w:cs="Times New Roman"/>
        </w:rPr>
        <w:t>b)</w:t>
      </w:r>
    </w:p>
    <w:p w14:paraId="750F003B" w14:textId="48E577E2" w:rsidR="007073EF" w:rsidRPr="007073EF" w:rsidRDefault="007073EF" w:rsidP="009171DC">
      <w:pPr>
        <w:autoSpaceDE w:val="0"/>
        <w:autoSpaceDN w:val="0"/>
        <w:adjustRightInd w:val="0"/>
        <w:spacing w:line="360" w:lineRule="auto"/>
        <w:ind w:firstLine="720"/>
        <w:jc w:val="both"/>
        <w:rPr>
          <w:rFonts w:ascii="Times New Roman" w:hAnsi="Times New Roman" w:cs="Times New Roman"/>
        </w:rPr>
      </w:pPr>
      <w:r w:rsidRPr="007073EF">
        <w:rPr>
          <w:rFonts w:ascii="Times New Roman" w:hAnsi="Times New Roman" w:cs="Times New Roman"/>
        </w:rPr>
        <w:t>Techniques witch the management accountant can use to achieve the objectives of planning, controlling and decision making</w:t>
      </w:r>
    </w:p>
    <w:p w14:paraId="5B88BDA2" w14:textId="77777777" w:rsidR="007073EF" w:rsidRPr="007073EF" w:rsidRDefault="007073EF" w:rsidP="009171DC">
      <w:pPr>
        <w:autoSpaceDE w:val="0"/>
        <w:autoSpaceDN w:val="0"/>
        <w:adjustRightInd w:val="0"/>
        <w:spacing w:line="360" w:lineRule="auto"/>
        <w:jc w:val="both"/>
        <w:rPr>
          <w:rFonts w:ascii="Times New Roman" w:hAnsi="Times New Roman" w:cs="Times New Roman"/>
          <w:b/>
          <w:bCs/>
        </w:rPr>
      </w:pPr>
      <w:r w:rsidRPr="007073EF">
        <w:rPr>
          <w:rFonts w:ascii="Times New Roman" w:hAnsi="Times New Roman" w:cs="Times New Roman"/>
          <w:b/>
          <w:bCs/>
        </w:rPr>
        <w:t xml:space="preserve">Margin Analysis </w:t>
      </w:r>
    </w:p>
    <w:p w14:paraId="53A4AACB" w14:textId="028E4284" w:rsidR="007073EF" w:rsidRPr="007073EF" w:rsidRDefault="007073EF" w:rsidP="009171DC">
      <w:pPr>
        <w:autoSpaceDE w:val="0"/>
        <w:autoSpaceDN w:val="0"/>
        <w:adjustRightInd w:val="0"/>
        <w:spacing w:line="360" w:lineRule="auto"/>
        <w:jc w:val="both"/>
        <w:rPr>
          <w:rFonts w:ascii="Times New Roman" w:hAnsi="Times New Roman" w:cs="Times New Roman"/>
        </w:rPr>
      </w:pPr>
      <w:r w:rsidRPr="007073EF">
        <w:rPr>
          <w:rFonts w:ascii="Times New Roman" w:hAnsi="Times New Roman" w:cs="Times New Roman"/>
        </w:rPr>
        <w:t>Margin analysis is essential in accounting because through this analysis management identifies profitable products against unprofitable ones. Through this method you can plan the production strategy for an optimal mix of sales and production and can determine which ones should be sold and which ones should be stooped.</w:t>
      </w:r>
    </w:p>
    <w:p w14:paraId="6F39136C" w14:textId="77777777" w:rsidR="007073EF" w:rsidRPr="007073EF" w:rsidRDefault="007073EF" w:rsidP="009171DC">
      <w:pPr>
        <w:autoSpaceDE w:val="0"/>
        <w:autoSpaceDN w:val="0"/>
        <w:adjustRightInd w:val="0"/>
        <w:spacing w:line="360" w:lineRule="auto"/>
        <w:jc w:val="both"/>
        <w:rPr>
          <w:rFonts w:ascii="Times New Roman" w:hAnsi="Times New Roman" w:cs="Times New Roman"/>
          <w:b/>
          <w:bCs/>
        </w:rPr>
      </w:pPr>
      <w:r w:rsidRPr="007073EF">
        <w:rPr>
          <w:rFonts w:ascii="Times New Roman" w:hAnsi="Times New Roman" w:cs="Times New Roman"/>
          <w:b/>
          <w:bCs/>
        </w:rPr>
        <w:t>Capital budgeting</w:t>
      </w:r>
    </w:p>
    <w:p w14:paraId="6A949A5F" w14:textId="5AA487D5" w:rsidR="007073EF" w:rsidRPr="007073EF" w:rsidRDefault="007073EF" w:rsidP="009171DC">
      <w:pPr>
        <w:autoSpaceDE w:val="0"/>
        <w:autoSpaceDN w:val="0"/>
        <w:adjustRightInd w:val="0"/>
        <w:spacing w:line="360" w:lineRule="auto"/>
        <w:jc w:val="both"/>
        <w:rPr>
          <w:rFonts w:ascii="Times New Roman" w:hAnsi="Times New Roman" w:cs="Times New Roman"/>
        </w:rPr>
      </w:pPr>
      <w:r w:rsidRPr="007073EF">
        <w:rPr>
          <w:rFonts w:ascii="Times New Roman" w:hAnsi="Times New Roman" w:cs="Times New Roman"/>
        </w:rPr>
        <w:t>This technique it helps us to analyse and make decisions about the capital spent, through this method we calculate the rate of return and helps us in reviewing budgets and calculating the repayment period.</w:t>
      </w:r>
    </w:p>
    <w:p w14:paraId="7409CA9A" w14:textId="77777777" w:rsidR="007073EF" w:rsidRDefault="007073EF" w:rsidP="009171DC">
      <w:pPr>
        <w:autoSpaceDE w:val="0"/>
        <w:autoSpaceDN w:val="0"/>
        <w:adjustRightInd w:val="0"/>
        <w:spacing w:line="360" w:lineRule="auto"/>
        <w:jc w:val="both"/>
        <w:rPr>
          <w:rFonts w:ascii="Times New Roman" w:hAnsi="Times New Roman" w:cs="Times New Roman"/>
          <w:b/>
          <w:bCs/>
        </w:rPr>
      </w:pPr>
      <w:r w:rsidRPr="007073EF">
        <w:rPr>
          <w:rFonts w:ascii="Times New Roman" w:hAnsi="Times New Roman" w:cs="Times New Roman"/>
          <w:b/>
          <w:bCs/>
        </w:rPr>
        <w:t xml:space="preserve">Trend Analysis and Forecasting </w:t>
      </w:r>
    </w:p>
    <w:p w14:paraId="40014C56" w14:textId="7E8CA102" w:rsidR="007073EF" w:rsidRPr="007073EF" w:rsidRDefault="007073EF" w:rsidP="009171DC">
      <w:pPr>
        <w:autoSpaceDE w:val="0"/>
        <w:autoSpaceDN w:val="0"/>
        <w:adjustRightInd w:val="0"/>
        <w:spacing w:line="360" w:lineRule="auto"/>
        <w:jc w:val="both"/>
        <w:rPr>
          <w:rFonts w:ascii="Times New Roman" w:hAnsi="Times New Roman" w:cs="Times New Roman"/>
        </w:rPr>
      </w:pPr>
      <w:r w:rsidRPr="007073EF">
        <w:rPr>
          <w:rFonts w:ascii="Times New Roman" w:hAnsi="Times New Roman" w:cs="Times New Roman"/>
        </w:rPr>
        <w:t>This technique is used to observe variations in product costs, to estimate future sales, to estimate stock volume. This technique is useful for detecting changes and increases in performance but also what has happened in the past.</w:t>
      </w:r>
    </w:p>
    <w:p w14:paraId="769B8D08" w14:textId="6FF0A875" w:rsidR="007073EF" w:rsidRDefault="007073EF" w:rsidP="009171DC">
      <w:pPr>
        <w:pStyle w:val="NormalWeb"/>
        <w:spacing w:line="360" w:lineRule="auto"/>
        <w:ind w:left="720"/>
        <w:jc w:val="both"/>
      </w:pPr>
    </w:p>
    <w:bookmarkEnd w:id="0"/>
    <w:p w14:paraId="010F1467" w14:textId="04A68A04" w:rsidR="007073EF" w:rsidRPr="007073EF" w:rsidRDefault="007073EF" w:rsidP="007073EF">
      <w:pPr>
        <w:spacing w:line="360" w:lineRule="auto"/>
        <w:ind w:firstLine="720"/>
        <w:rPr>
          <w:rFonts w:ascii="Times New Roman" w:eastAsia="Times New Roman" w:hAnsi="Times New Roman" w:cs="Times New Roman"/>
          <w:color w:val="000000" w:themeColor="text1"/>
          <w:lang w:eastAsia="en-GB"/>
        </w:rPr>
      </w:pPr>
    </w:p>
    <w:p w14:paraId="778DB11C" w14:textId="77777777" w:rsidR="007073EF" w:rsidRPr="007073EF" w:rsidRDefault="007073EF" w:rsidP="007073EF">
      <w:pPr>
        <w:pStyle w:val="NormalWeb"/>
        <w:spacing w:line="360" w:lineRule="auto"/>
        <w:rPr>
          <w:color w:val="FFFFFF" w:themeColor="background1"/>
        </w:rPr>
      </w:pPr>
    </w:p>
    <w:p w14:paraId="572D5871" w14:textId="77777777" w:rsidR="00B256DD" w:rsidRPr="00B256DD" w:rsidRDefault="00B256DD" w:rsidP="00B256DD">
      <w:pPr>
        <w:pStyle w:val="NormalWeb"/>
        <w:spacing w:line="360" w:lineRule="auto"/>
        <w:ind w:firstLine="720"/>
      </w:pPr>
    </w:p>
    <w:p w14:paraId="5DBE4E1B" w14:textId="113DDD3F" w:rsidR="00B256DD" w:rsidRPr="00B256DD" w:rsidRDefault="00B256DD" w:rsidP="00B256DD">
      <w:pPr>
        <w:pStyle w:val="NormalWeb"/>
        <w:spacing w:line="360" w:lineRule="auto"/>
        <w:ind w:firstLine="720"/>
      </w:pPr>
    </w:p>
    <w:p w14:paraId="0DE713B3" w14:textId="77777777" w:rsidR="00B256DD" w:rsidRPr="008D615F" w:rsidRDefault="00B256DD" w:rsidP="00B256DD">
      <w:pPr>
        <w:jc w:val="center"/>
        <w:rPr>
          <w:rFonts w:ascii="Times New Roman" w:hAnsi="Times New Roman" w:cs="Times New Roman"/>
          <w:b/>
          <w:bCs/>
          <w:sz w:val="32"/>
          <w:szCs w:val="32"/>
        </w:rPr>
      </w:pPr>
    </w:p>
    <w:sectPr w:rsidR="00B256DD" w:rsidRPr="008D61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inheri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9F2824"/>
    <w:multiLevelType w:val="hybridMultilevel"/>
    <w:tmpl w:val="FFA64712"/>
    <w:lvl w:ilvl="0" w:tplc="282ECF7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13541A"/>
    <w:multiLevelType w:val="hybridMultilevel"/>
    <w:tmpl w:val="F0EE662A"/>
    <w:lvl w:ilvl="0" w:tplc="24AE7EE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8BE725E"/>
    <w:multiLevelType w:val="hybridMultilevel"/>
    <w:tmpl w:val="948081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15F"/>
    <w:rsid w:val="000839BF"/>
    <w:rsid w:val="00136202"/>
    <w:rsid w:val="00156385"/>
    <w:rsid w:val="0024006E"/>
    <w:rsid w:val="002C6D0A"/>
    <w:rsid w:val="00302780"/>
    <w:rsid w:val="00397B3F"/>
    <w:rsid w:val="004B1590"/>
    <w:rsid w:val="005E5FDC"/>
    <w:rsid w:val="005F56EA"/>
    <w:rsid w:val="006B31F2"/>
    <w:rsid w:val="007073EF"/>
    <w:rsid w:val="007512A5"/>
    <w:rsid w:val="008D615F"/>
    <w:rsid w:val="009171DC"/>
    <w:rsid w:val="00963117"/>
    <w:rsid w:val="00A03C20"/>
    <w:rsid w:val="00AA0E9D"/>
    <w:rsid w:val="00AC2CE0"/>
    <w:rsid w:val="00B256DD"/>
    <w:rsid w:val="00B77531"/>
    <w:rsid w:val="00BB1114"/>
    <w:rsid w:val="00C22A59"/>
    <w:rsid w:val="00C63613"/>
    <w:rsid w:val="00C67682"/>
    <w:rsid w:val="00D411BF"/>
    <w:rsid w:val="00D6298A"/>
    <w:rsid w:val="00DF1909"/>
    <w:rsid w:val="00DF36CF"/>
    <w:rsid w:val="00F45806"/>
    <w:rsid w:val="00FB2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E0B5B"/>
  <w15:chartTrackingRefBased/>
  <w15:docId w15:val="{BD74259F-FC4E-074B-93A3-3E8D44722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1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256D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256DD"/>
    <w:pPr>
      <w:ind w:left="720"/>
      <w:contextualSpacing/>
    </w:pPr>
  </w:style>
  <w:style w:type="table" w:styleId="TableGrid">
    <w:name w:val="Table Grid"/>
    <w:basedOn w:val="TableNormal"/>
    <w:uiPriority w:val="39"/>
    <w:rsid w:val="00AA0E9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2400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24006E"/>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955163">
      <w:bodyDiv w:val="1"/>
      <w:marLeft w:val="0"/>
      <w:marRight w:val="0"/>
      <w:marTop w:val="0"/>
      <w:marBottom w:val="0"/>
      <w:divBdr>
        <w:top w:val="none" w:sz="0" w:space="0" w:color="auto"/>
        <w:left w:val="none" w:sz="0" w:space="0" w:color="auto"/>
        <w:bottom w:val="none" w:sz="0" w:space="0" w:color="auto"/>
        <w:right w:val="none" w:sz="0" w:space="0" w:color="auto"/>
      </w:divBdr>
    </w:div>
    <w:div w:id="131405095">
      <w:bodyDiv w:val="1"/>
      <w:marLeft w:val="0"/>
      <w:marRight w:val="0"/>
      <w:marTop w:val="0"/>
      <w:marBottom w:val="0"/>
      <w:divBdr>
        <w:top w:val="none" w:sz="0" w:space="0" w:color="auto"/>
        <w:left w:val="none" w:sz="0" w:space="0" w:color="auto"/>
        <w:bottom w:val="none" w:sz="0" w:space="0" w:color="auto"/>
        <w:right w:val="none" w:sz="0" w:space="0" w:color="auto"/>
      </w:divBdr>
    </w:div>
    <w:div w:id="235820336">
      <w:bodyDiv w:val="1"/>
      <w:marLeft w:val="0"/>
      <w:marRight w:val="0"/>
      <w:marTop w:val="0"/>
      <w:marBottom w:val="0"/>
      <w:divBdr>
        <w:top w:val="none" w:sz="0" w:space="0" w:color="auto"/>
        <w:left w:val="none" w:sz="0" w:space="0" w:color="auto"/>
        <w:bottom w:val="none" w:sz="0" w:space="0" w:color="auto"/>
        <w:right w:val="none" w:sz="0" w:space="0" w:color="auto"/>
      </w:divBdr>
    </w:div>
    <w:div w:id="438111347">
      <w:bodyDiv w:val="1"/>
      <w:marLeft w:val="0"/>
      <w:marRight w:val="0"/>
      <w:marTop w:val="0"/>
      <w:marBottom w:val="0"/>
      <w:divBdr>
        <w:top w:val="none" w:sz="0" w:space="0" w:color="auto"/>
        <w:left w:val="none" w:sz="0" w:space="0" w:color="auto"/>
        <w:bottom w:val="none" w:sz="0" w:space="0" w:color="auto"/>
        <w:right w:val="none" w:sz="0" w:space="0" w:color="auto"/>
      </w:divBdr>
      <w:divsChild>
        <w:div w:id="498421733">
          <w:marLeft w:val="0"/>
          <w:marRight w:val="0"/>
          <w:marTop w:val="0"/>
          <w:marBottom w:val="0"/>
          <w:divBdr>
            <w:top w:val="none" w:sz="0" w:space="0" w:color="auto"/>
            <w:left w:val="none" w:sz="0" w:space="0" w:color="auto"/>
            <w:bottom w:val="none" w:sz="0" w:space="0" w:color="auto"/>
            <w:right w:val="none" w:sz="0" w:space="0" w:color="auto"/>
          </w:divBdr>
          <w:divsChild>
            <w:div w:id="1019695954">
              <w:marLeft w:val="0"/>
              <w:marRight w:val="0"/>
              <w:marTop w:val="0"/>
              <w:marBottom w:val="0"/>
              <w:divBdr>
                <w:top w:val="none" w:sz="0" w:space="0" w:color="auto"/>
                <w:left w:val="none" w:sz="0" w:space="0" w:color="auto"/>
                <w:bottom w:val="none" w:sz="0" w:space="0" w:color="auto"/>
                <w:right w:val="none" w:sz="0" w:space="0" w:color="auto"/>
              </w:divBdr>
              <w:divsChild>
                <w:div w:id="157157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995572">
      <w:bodyDiv w:val="1"/>
      <w:marLeft w:val="0"/>
      <w:marRight w:val="0"/>
      <w:marTop w:val="0"/>
      <w:marBottom w:val="0"/>
      <w:divBdr>
        <w:top w:val="none" w:sz="0" w:space="0" w:color="auto"/>
        <w:left w:val="none" w:sz="0" w:space="0" w:color="auto"/>
        <w:bottom w:val="none" w:sz="0" w:space="0" w:color="auto"/>
        <w:right w:val="none" w:sz="0" w:space="0" w:color="auto"/>
      </w:divBdr>
      <w:divsChild>
        <w:div w:id="886645643">
          <w:marLeft w:val="0"/>
          <w:marRight w:val="0"/>
          <w:marTop w:val="0"/>
          <w:marBottom w:val="0"/>
          <w:divBdr>
            <w:top w:val="none" w:sz="0" w:space="0" w:color="auto"/>
            <w:left w:val="none" w:sz="0" w:space="0" w:color="auto"/>
            <w:bottom w:val="none" w:sz="0" w:space="0" w:color="auto"/>
            <w:right w:val="none" w:sz="0" w:space="0" w:color="auto"/>
          </w:divBdr>
          <w:divsChild>
            <w:div w:id="335157177">
              <w:marLeft w:val="0"/>
              <w:marRight w:val="0"/>
              <w:marTop w:val="0"/>
              <w:marBottom w:val="0"/>
              <w:divBdr>
                <w:top w:val="none" w:sz="0" w:space="0" w:color="auto"/>
                <w:left w:val="none" w:sz="0" w:space="0" w:color="auto"/>
                <w:bottom w:val="none" w:sz="0" w:space="0" w:color="auto"/>
                <w:right w:val="none" w:sz="0" w:space="0" w:color="auto"/>
              </w:divBdr>
              <w:divsChild>
                <w:div w:id="127856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182066">
      <w:bodyDiv w:val="1"/>
      <w:marLeft w:val="0"/>
      <w:marRight w:val="0"/>
      <w:marTop w:val="0"/>
      <w:marBottom w:val="0"/>
      <w:divBdr>
        <w:top w:val="none" w:sz="0" w:space="0" w:color="auto"/>
        <w:left w:val="none" w:sz="0" w:space="0" w:color="auto"/>
        <w:bottom w:val="none" w:sz="0" w:space="0" w:color="auto"/>
        <w:right w:val="none" w:sz="0" w:space="0" w:color="auto"/>
      </w:divBdr>
      <w:divsChild>
        <w:div w:id="1292246723">
          <w:marLeft w:val="0"/>
          <w:marRight w:val="0"/>
          <w:marTop w:val="0"/>
          <w:marBottom w:val="0"/>
          <w:divBdr>
            <w:top w:val="none" w:sz="0" w:space="0" w:color="auto"/>
            <w:left w:val="none" w:sz="0" w:space="0" w:color="auto"/>
            <w:bottom w:val="none" w:sz="0" w:space="0" w:color="auto"/>
            <w:right w:val="none" w:sz="0" w:space="0" w:color="auto"/>
          </w:divBdr>
          <w:divsChild>
            <w:div w:id="310837527">
              <w:marLeft w:val="0"/>
              <w:marRight w:val="0"/>
              <w:marTop w:val="0"/>
              <w:marBottom w:val="0"/>
              <w:divBdr>
                <w:top w:val="none" w:sz="0" w:space="0" w:color="auto"/>
                <w:left w:val="none" w:sz="0" w:space="0" w:color="auto"/>
                <w:bottom w:val="none" w:sz="0" w:space="0" w:color="auto"/>
                <w:right w:val="none" w:sz="0" w:space="0" w:color="auto"/>
              </w:divBdr>
              <w:divsChild>
                <w:div w:id="141046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7126820">
      <w:bodyDiv w:val="1"/>
      <w:marLeft w:val="0"/>
      <w:marRight w:val="0"/>
      <w:marTop w:val="0"/>
      <w:marBottom w:val="0"/>
      <w:divBdr>
        <w:top w:val="none" w:sz="0" w:space="0" w:color="auto"/>
        <w:left w:val="none" w:sz="0" w:space="0" w:color="auto"/>
        <w:bottom w:val="none" w:sz="0" w:space="0" w:color="auto"/>
        <w:right w:val="none" w:sz="0" w:space="0" w:color="auto"/>
      </w:divBdr>
      <w:divsChild>
        <w:div w:id="1413964488">
          <w:marLeft w:val="0"/>
          <w:marRight w:val="0"/>
          <w:marTop w:val="0"/>
          <w:marBottom w:val="0"/>
          <w:divBdr>
            <w:top w:val="none" w:sz="0" w:space="0" w:color="auto"/>
            <w:left w:val="none" w:sz="0" w:space="0" w:color="auto"/>
            <w:bottom w:val="none" w:sz="0" w:space="0" w:color="auto"/>
            <w:right w:val="none" w:sz="0" w:space="0" w:color="auto"/>
          </w:divBdr>
          <w:divsChild>
            <w:div w:id="61803206">
              <w:marLeft w:val="0"/>
              <w:marRight w:val="0"/>
              <w:marTop w:val="0"/>
              <w:marBottom w:val="0"/>
              <w:divBdr>
                <w:top w:val="none" w:sz="0" w:space="0" w:color="auto"/>
                <w:left w:val="none" w:sz="0" w:space="0" w:color="auto"/>
                <w:bottom w:val="none" w:sz="0" w:space="0" w:color="auto"/>
                <w:right w:val="none" w:sz="0" w:space="0" w:color="auto"/>
              </w:divBdr>
              <w:divsChild>
                <w:div w:id="38025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896446">
      <w:bodyDiv w:val="1"/>
      <w:marLeft w:val="0"/>
      <w:marRight w:val="0"/>
      <w:marTop w:val="0"/>
      <w:marBottom w:val="0"/>
      <w:divBdr>
        <w:top w:val="none" w:sz="0" w:space="0" w:color="auto"/>
        <w:left w:val="none" w:sz="0" w:space="0" w:color="auto"/>
        <w:bottom w:val="none" w:sz="0" w:space="0" w:color="auto"/>
        <w:right w:val="none" w:sz="0" w:space="0" w:color="auto"/>
      </w:divBdr>
    </w:div>
    <w:div w:id="1350906479">
      <w:bodyDiv w:val="1"/>
      <w:marLeft w:val="0"/>
      <w:marRight w:val="0"/>
      <w:marTop w:val="0"/>
      <w:marBottom w:val="0"/>
      <w:divBdr>
        <w:top w:val="none" w:sz="0" w:space="0" w:color="auto"/>
        <w:left w:val="none" w:sz="0" w:space="0" w:color="auto"/>
        <w:bottom w:val="none" w:sz="0" w:space="0" w:color="auto"/>
        <w:right w:val="none" w:sz="0" w:space="0" w:color="auto"/>
      </w:divBdr>
    </w:div>
    <w:div w:id="1387292260">
      <w:bodyDiv w:val="1"/>
      <w:marLeft w:val="0"/>
      <w:marRight w:val="0"/>
      <w:marTop w:val="0"/>
      <w:marBottom w:val="0"/>
      <w:divBdr>
        <w:top w:val="none" w:sz="0" w:space="0" w:color="auto"/>
        <w:left w:val="none" w:sz="0" w:space="0" w:color="auto"/>
        <w:bottom w:val="none" w:sz="0" w:space="0" w:color="auto"/>
        <w:right w:val="none" w:sz="0" w:space="0" w:color="auto"/>
      </w:divBdr>
    </w:div>
    <w:div w:id="196457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FEAA2C-8650-7E4E-A3C1-FF62359AE0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6</Pages>
  <Words>689</Words>
  <Characters>3932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Oana Balaban (1911819)</dc:creator>
  <cp:keywords/>
  <dc:description/>
  <cp:lastModifiedBy>Microsoft Office User</cp:lastModifiedBy>
  <cp:revision>15</cp:revision>
  <dcterms:created xsi:type="dcterms:W3CDTF">2020-09-06T08:07:00Z</dcterms:created>
  <dcterms:modified xsi:type="dcterms:W3CDTF">2020-09-06T14:34:00Z</dcterms:modified>
</cp:coreProperties>
</file>