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90A22" w14:textId="6BF7D8D1" w:rsidR="00F143F5" w:rsidRDefault="00EF501A" w:rsidP="002B0FCA">
      <w:pPr>
        <w:pBdr>
          <w:top w:val="single" w:sz="4" w:space="1" w:color="auto"/>
          <w:left w:val="single" w:sz="4" w:space="4" w:color="auto"/>
          <w:bottom w:val="single" w:sz="4" w:space="1" w:color="auto"/>
          <w:right w:val="single" w:sz="4" w:space="4" w:color="auto"/>
        </w:pBdr>
        <w:spacing w:line="480" w:lineRule="auto"/>
        <w:jc w:val="center"/>
        <w:rPr>
          <w:rFonts w:eastAsia="Times New Roman" w:cs="Times New Roman"/>
          <w:b/>
          <w:bCs/>
          <w:color w:val="000000"/>
          <w:sz w:val="32"/>
          <w:szCs w:val="32"/>
        </w:rPr>
      </w:pPr>
      <w:r>
        <w:rPr>
          <w:noProof/>
        </w:rPr>
        <w:drawing>
          <wp:inline distT="0" distB="0" distL="0" distR="0" wp14:anchorId="1E45AA49" wp14:editId="71A27CC5">
            <wp:extent cx="1809750" cy="723900"/>
            <wp:effectExtent l="0" t="0" r="0" b="0"/>
            <wp:docPr id="36164985" name="Picture 3616498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A34EA8B" w14:textId="77777777" w:rsidR="00712C64" w:rsidRDefault="00712C64" w:rsidP="00712C64">
      <w:pPr>
        <w:pBdr>
          <w:top w:val="single" w:sz="4" w:space="1" w:color="auto"/>
          <w:left w:val="single" w:sz="4" w:space="4" w:color="auto"/>
          <w:bottom w:val="single" w:sz="4" w:space="1" w:color="auto"/>
          <w:right w:val="single" w:sz="4" w:space="4" w:color="auto"/>
        </w:pBdr>
        <w:spacing w:line="480" w:lineRule="auto"/>
        <w:rPr>
          <w:rFonts w:eastAsia="Times New Roman" w:cs="Times New Roman"/>
          <w:b/>
          <w:bCs/>
          <w:color w:val="000000"/>
          <w:sz w:val="32"/>
          <w:szCs w:val="32"/>
        </w:rPr>
      </w:pPr>
    </w:p>
    <w:p w14:paraId="19F58FA2" w14:textId="7C902208" w:rsidR="00F143F5" w:rsidRDefault="00605AC9" w:rsidP="00712C64">
      <w:pPr>
        <w:pBdr>
          <w:top w:val="single" w:sz="4" w:space="1" w:color="auto"/>
          <w:left w:val="single" w:sz="4" w:space="4" w:color="auto"/>
          <w:bottom w:val="single" w:sz="4" w:space="1" w:color="auto"/>
          <w:right w:val="single" w:sz="4" w:space="4" w:color="auto"/>
        </w:pBdr>
        <w:spacing w:line="480" w:lineRule="auto"/>
        <w:rPr>
          <w:rFonts w:eastAsia="Times New Roman" w:cs="Times New Roman"/>
          <w:b/>
          <w:bCs/>
          <w:color w:val="000000"/>
          <w:sz w:val="32"/>
          <w:szCs w:val="32"/>
        </w:rPr>
      </w:pPr>
      <w:r>
        <w:rPr>
          <w:rFonts w:eastAsia="Times New Roman" w:cs="Times New Roman"/>
          <w:b/>
          <w:bCs/>
          <w:color w:val="000000"/>
          <w:sz w:val="32"/>
          <w:szCs w:val="32"/>
        </w:rPr>
        <w:t>Name: Pranjal Parthiv Trivedi            Student</w:t>
      </w:r>
      <w:r w:rsidR="00712C64">
        <w:rPr>
          <w:rFonts w:eastAsia="Times New Roman" w:cs="Times New Roman"/>
          <w:b/>
          <w:bCs/>
          <w:color w:val="000000"/>
          <w:sz w:val="32"/>
          <w:szCs w:val="32"/>
        </w:rPr>
        <w:t xml:space="preserve"> number</w:t>
      </w:r>
      <w:r>
        <w:rPr>
          <w:rFonts w:eastAsia="Times New Roman" w:cs="Times New Roman"/>
          <w:b/>
          <w:bCs/>
          <w:color w:val="000000"/>
          <w:sz w:val="32"/>
          <w:szCs w:val="32"/>
        </w:rPr>
        <w:t xml:space="preserve"> ID:</w:t>
      </w:r>
      <w:r w:rsidR="00F736FA">
        <w:rPr>
          <w:rFonts w:eastAsia="Times New Roman" w:cs="Times New Roman"/>
          <w:b/>
          <w:bCs/>
          <w:color w:val="000000"/>
          <w:sz w:val="32"/>
          <w:szCs w:val="32"/>
        </w:rPr>
        <w:t xml:space="preserve"> </w:t>
      </w:r>
      <w:r>
        <w:rPr>
          <w:rFonts w:eastAsia="Times New Roman" w:cs="Times New Roman"/>
          <w:b/>
          <w:bCs/>
          <w:color w:val="000000"/>
          <w:sz w:val="32"/>
          <w:szCs w:val="32"/>
        </w:rPr>
        <w:t>2241418</w:t>
      </w:r>
    </w:p>
    <w:p w14:paraId="54070A0A" w14:textId="77777777" w:rsidR="00F143F5" w:rsidRDefault="00F143F5" w:rsidP="002B0FCA">
      <w:pPr>
        <w:pBdr>
          <w:top w:val="single" w:sz="4" w:space="1" w:color="auto"/>
          <w:left w:val="single" w:sz="4" w:space="4" w:color="auto"/>
          <w:bottom w:val="single" w:sz="4" w:space="1" w:color="auto"/>
          <w:right w:val="single" w:sz="4" w:space="4" w:color="auto"/>
        </w:pBdr>
        <w:spacing w:line="480" w:lineRule="auto"/>
        <w:jc w:val="center"/>
        <w:rPr>
          <w:rFonts w:eastAsia="Times New Roman" w:cs="Times New Roman"/>
          <w:b/>
          <w:bCs/>
          <w:color w:val="000000"/>
          <w:sz w:val="32"/>
          <w:szCs w:val="32"/>
        </w:rPr>
      </w:pPr>
    </w:p>
    <w:p w14:paraId="31157268" w14:textId="77777777" w:rsidR="00F143F5" w:rsidRDefault="00F143F5" w:rsidP="00712C64">
      <w:pPr>
        <w:pBdr>
          <w:top w:val="single" w:sz="4" w:space="1" w:color="auto"/>
          <w:left w:val="single" w:sz="4" w:space="4" w:color="auto"/>
          <w:bottom w:val="single" w:sz="4" w:space="1" w:color="auto"/>
          <w:right w:val="single" w:sz="4" w:space="4" w:color="auto"/>
        </w:pBdr>
        <w:spacing w:line="480" w:lineRule="auto"/>
        <w:jc w:val="center"/>
        <w:rPr>
          <w:rFonts w:eastAsia="Times New Roman" w:cs="Times New Roman"/>
          <w:b/>
          <w:bCs/>
          <w:color w:val="000000"/>
          <w:sz w:val="32"/>
          <w:szCs w:val="32"/>
        </w:rPr>
      </w:pPr>
    </w:p>
    <w:p w14:paraId="72E7C90E" w14:textId="242F89D4" w:rsidR="00F143F5" w:rsidRPr="00F143F5" w:rsidRDefault="00F143F5" w:rsidP="00712C64">
      <w:pPr>
        <w:pBdr>
          <w:top w:val="single" w:sz="4" w:space="1" w:color="auto"/>
          <w:left w:val="single" w:sz="4" w:space="4" w:color="auto"/>
          <w:bottom w:val="single" w:sz="4" w:space="1" w:color="auto"/>
          <w:right w:val="single" w:sz="4" w:space="4" w:color="auto"/>
        </w:pBdr>
        <w:spacing w:line="480" w:lineRule="auto"/>
        <w:jc w:val="center"/>
        <w:rPr>
          <w:rFonts w:eastAsia="Times New Roman" w:cs="Times New Roman"/>
          <w:b/>
          <w:bCs/>
          <w:color w:val="000000"/>
          <w:sz w:val="32"/>
          <w:szCs w:val="32"/>
        </w:rPr>
      </w:pPr>
      <w:r w:rsidRPr="00F143F5">
        <w:rPr>
          <w:rFonts w:eastAsia="Times New Roman" w:cs="Times New Roman"/>
          <w:b/>
          <w:bCs/>
          <w:color w:val="000000"/>
          <w:sz w:val="32"/>
          <w:szCs w:val="32"/>
        </w:rPr>
        <w:t>Program of the study</w:t>
      </w:r>
      <w:r>
        <w:rPr>
          <w:rFonts w:eastAsia="Times New Roman" w:cs="Times New Roman"/>
          <w:b/>
          <w:bCs/>
          <w:color w:val="000000"/>
          <w:sz w:val="32"/>
          <w:szCs w:val="32"/>
        </w:rPr>
        <w:t xml:space="preserve">: </w:t>
      </w:r>
      <w:r w:rsidR="007535FB">
        <w:rPr>
          <w:rFonts w:eastAsia="Times New Roman" w:cs="Times New Roman"/>
          <w:b/>
          <w:bCs/>
          <w:color w:val="000000"/>
          <w:sz w:val="32"/>
          <w:szCs w:val="32"/>
        </w:rPr>
        <w:t>Master of Business Administration</w:t>
      </w:r>
    </w:p>
    <w:p w14:paraId="083E2DA7" w14:textId="3C6CF348" w:rsidR="00F143F5" w:rsidRPr="00F143F5" w:rsidRDefault="00F143F5" w:rsidP="00712C64">
      <w:pPr>
        <w:pBdr>
          <w:top w:val="single" w:sz="4" w:space="1" w:color="auto"/>
          <w:left w:val="single" w:sz="4" w:space="4" w:color="auto"/>
          <w:bottom w:val="single" w:sz="4" w:space="1" w:color="auto"/>
          <w:right w:val="single" w:sz="4" w:space="4" w:color="auto"/>
        </w:pBdr>
        <w:spacing w:line="480" w:lineRule="auto"/>
        <w:jc w:val="center"/>
        <w:rPr>
          <w:rFonts w:eastAsia="Times New Roman" w:cs="Times New Roman"/>
          <w:b/>
          <w:bCs/>
          <w:color w:val="000000"/>
          <w:sz w:val="32"/>
          <w:szCs w:val="32"/>
        </w:rPr>
      </w:pPr>
      <w:r w:rsidRPr="00F143F5">
        <w:rPr>
          <w:rFonts w:eastAsia="Times New Roman" w:cs="Times New Roman"/>
          <w:b/>
          <w:bCs/>
          <w:color w:val="000000"/>
          <w:sz w:val="32"/>
          <w:szCs w:val="32"/>
        </w:rPr>
        <w:t>Module name and code:</w:t>
      </w:r>
      <w:r>
        <w:rPr>
          <w:rFonts w:eastAsia="Times New Roman" w:cs="Times New Roman"/>
          <w:b/>
          <w:bCs/>
          <w:color w:val="000000"/>
          <w:sz w:val="32"/>
          <w:szCs w:val="32"/>
        </w:rPr>
        <w:t xml:space="preserve"> </w:t>
      </w:r>
      <w:r w:rsidRPr="00F143F5">
        <w:rPr>
          <w:rFonts w:eastAsia="Times New Roman" w:cs="Times New Roman"/>
          <w:b/>
          <w:bCs/>
          <w:color w:val="000000"/>
          <w:sz w:val="32"/>
          <w:szCs w:val="32"/>
        </w:rPr>
        <w:t>Entrepreneurship</w:t>
      </w:r>
      <w:r>
        <w:rPr>
          <w:rFonts w:eastAsia="Times New Roman" w:cs="Times New Roman"/>
          <w:b/>
          <w:bCs/>
          <w:color w:val="000000"/>
          <w:sz w:val="32"/>
          <w:szCs w:val="32"/>
        </w:rPr>
        <w:t xml:space="preserve"> </w:t>
      </w:r>
      <w:r w:rsidRPr="00F143F5">
        <w:rPr>
          <w:rFonts w:eastAsia="Times New Roman" w:cs="Times New Roman"/>
          <w:b/>
          <w:bCs/>
          <w:color w:val="000000"/>
          <w:sz w:val="32"/>
          <w:szCs w:val="32"/>
        </w:rPr>
        <w:t>LCMB7004</w:t>
      </w:r>
    </w:p>
    <w:p w14:paraId="7BC1DE55" w14:textId="5CE1CEA0" w:rsidR="00F143F5" w:rsidRDefault="00F143F5" w:rsidP="00712C64">
      <w:pPr>
        <w:pBdr>
          <w:top w:val="single" w:sz="4" w:space="1" w:color="auto"/>
          <w:left w:val="single" w:sz="4" w:space="4" w:color="auto"/>
          <w:bottom w:val="single" w:sz="4" w:space="1" w:color="auto"/>
          <w:right w:val="single" w:sz="4" w:space="4" w:color="auto"/>
        </w:pBdr>
        <w:spacing w:line="480" w:lineRule="auto"/>
        <w:jc w:val="center"/>
        <w:rPr>
          <w:rFonts w:eastAsia="Times New Roman" w:cs="Times New Roman"/>
          <w:b/>
          <w:bCs/>
          <w:color w:val="000000"/>
          <w:sz w:val="32"/>
          <w:szCs w:val="32"/>
        </w:rPr>
      </w:pPr>
      <w:r w:rsidRPr="00F143F5">
        <w:rPr>
          <w:rFonts w:eastAsia="Times New Roman" w:cs="Times New Roman"/>
          <w:b/>
          <w:bCs/>
          <w:color w:val="000000"/>
          <w:sz w:val="32"/>
          <w:szCs w:val="32"/>
        </w:rPr>
        <w:t>Assignment title:</w:t>
      </w:r>
      <w:r w:rsidR="000A66DC">
        <w:rPr>
          <w:rFonts w:eastAsia="Times New Roman" w:cs="Times New Roman"/>
          <w:b/>
          <w:bCs/>
          <w:color w:val="000000"/>
          <w:sz w:val="32"/>
          <w:szCs w:val="32"/>
        </w:rPr>
        <w:t xml:space="preserve"> Renewable Energy Business Idea</w:t>
      </w:r>
    </w:p>
    <w:p w14:paraId="2A13C8F3" w14:textId="77777777" w:rsidR="00712C64" w:rsidRDefault="00712C64" w:rsidP="00712C64">
      <w:pPr>
        <w:pBdr>
          <w:top w:val="single" w:sz="4" w:space="1" w:color="auto"/>
          <w:left w:val="single" w:sz="4" w:space="4" w:color="auto"/>
          <w:bottom w:val="single" w:sz="4" w:space="1" w:color="auto"/>
          <w:right w:val="single" w:sz="4" w:space="4" w:color="auto"/>
        </w:pBdr>
        <w:spacing w:line="480" w:lineRule="auto"/>
        <w:jc w:val="center"/>
        <w:rPr>
          <w:rFonts w:eastAsia="Times New Roman" w:cs="Times New Roman"/>
          <w:b/>
          <w:bCs/>
          <w:color w:val="000000"/>
          <w:sz w:val="32"/>
          <w:szCs w:val="32"/>
        </w:rPr>
      </w:pPr>
      <w:r>
        <w:rPr>
          <w:rFonts w:eastAsia="Times New Roman" w:cs="Times New Roman"/>
          <w:b/>
          <w:bCs/>
          <w:color w:val="000000"/>
          <w:sz w:val="32"/>
          <w:szCs w:val="32"/>
        </w:rPr>
        <w:t>Word count: 2500</w:t>
      </w:r>
    </w:p>
    <w:p w14:paraId="7CFE8A00" w14:textId="3CEB4DC8" w:rsidR="0090748F" w:rsidRPr="00712C64" w:rsidRDefault="00F143F5" w:rsidP="00712C64">
      <w:pPr>
        <w:pBdr>
          <w:top w:val="single" w:sz="4" w:space="1" w:color="auto"/>
          <w:left w:val="single" w:sz="4" w:space="4" w:color="auto"/>
          <w:bottom w:val="single" w:sz="4" w:space="1" w:color="auto"/>
          <w:right w:val="single" w:sz="4" w:space="4" w:color="auto"/>
        </w:pBdr>
        <w:spacing w:line="480" w:lineRule="auto"/>
        <w:jc w:val="center"/>
        <w:rPr>
          <w:rFonts w:eastAsia="Times New Roman" w:cs="Times New Roman"/>
          <w:b/>
          <w:bCs/>
          <w:color w:val="000000"/>
          <w:sz w:val="32"/>
          <w:szCs w:val="32"/>
        </w:rPr>
      </w:pPr>
      <w:r w:rsidRPr="00F143F5">
        <w:rPr>
          <w:rFonts w:eastAsia="Times New Roman" w:cs="Times New Roman"/>
          <w:b/>
          <w:bCs/>
          <w:color w:val="000000"/>
          <w:sz w:val="32"/>
          <w:szCs w:val="32"/>
        </w:rPr>
        <w:t>Lecturer’s name:</w:t>
      </w:r>
      <w:r w:rsidR="00712C64">
        <w:rPr>
          <w:rFonts w:eastAsia="Times New Roman" w:cs="Times New Roman"/>
          <w:b/>
          <w:bCs/>
          <w:color w:val="000000"/>
          <w:sz w:val="32"/>
          <w:szCs w:val="32"/>
        </w:rPr>
        <w:t xml:space="preserve"> Prof.</w:t>
      </w:r>
      <w:r w:rsidR="007535FB">
        <w:rPr>
          <w:rFonts w:eastAsia="Times New Roman" w:cs="Times New Roman"/>
          <w:b/>
          <w:bCs/>
          <w:color w:val="000000"/>
          <w:sz w:val="32"/>
          <w:szCs w:val="32"/>
        </w:rPr>
        <w:t xml:space="preserve"> Masud Ibrahim</w:t>
      </w:r>
      <w:r w:rsidR="0090748F">
        <w:rPr>
          <w:rFonts w:eastAsia="Times New Roman" w:cs="Times New Roman"/>
          <w:b/>
          <w:bCs/>
          <w:color w:val="000000"/>
          <w:szCs w:val="24"/>
        </w:rPr>
        <w:br w:type="page"/>
      </w:r>
    </w:p>
    <w:sdt>
      <w:sdtPr>
        <w:rPr>
          <w:b/>
          <w:sz w:val="28"/>
        </w:rPr>
        <w:id w:val="1624422065"/>
        <w:docPartObj>
          <w:docPartGallery w:val="Table of Contents"/>
          <w:docPartUnique/>
        </w:docPartObj>
      </w:sdtPr>
      <w:sdtEndPr>
        <w:rPr>
          <w:bCs/>
          <w:noProof/>
          <w:sz w:val="24"/>
        </w:rPr>
      </w:sdtEndPr>
      <w:sdtContent>
        <w:p w14:paraId="02E1A1DF" w14:textId="110D9E2F" w:rsidR="00544396" w:rsidRPr="00F143F5" w:rsidRDefault="00544396" w:rsidP="00712C64">
          <w:pPr>
            <w:jc w:val="center"/>
            <w:rPr>
              <w:bCs/>
              <w:szCs w:val="24"/>
            </w:rPr>
          </w:pPr>
          <w:r w:rsidRPr="00F143F5">
            <w:rPr>
              <w:bCs/>
              <w:szCs w:val="24"/>
            </w:rPr>
            <w:t>Table of Contents</w:t>
          </w:r>
        </w:p>
        <w:p w14:paraId="46BFEDBC" w14:textId="4BDBDAEA" w:rsidR="00F143F5" w:rsidRPr="00F143F5" w:rsidRDefault="00544396" w:rsidP="00F143F5">
          <w:pPr>
            <w:pStyle w:val="TOC1"/>
            <w:tabs>
              <w:tab w:val="right" w:leader="dot" w:pos="9350"/>
            </w:tabs>
            <w:jc w:val="both"/>
            <w:rPr>
              <w:rFonts w:asciiTheme="minorHAnsi" w:eastAsiaTheme="minorEastAsia" w:hAnsiTheme="minorHAnsi"/>
              <w:bCs/>
              <w:noProof/>
              <w:kern w:val="2"/>
              <w:szCs w:val="24"/>
              <w:lang w:val="en-GB" w:eastAsia="zh-CN"/>
              <w14:ligatures w14:val="standardContextual"/>
            </w:rPr>
          </w:pPr>
          <w:r w:rsidRPr="00F143F5">
            <w:rPr>
              <w:bCs/>
              <w:szCs w:val="24"/>
            </w:rPr>
            <w:fldChar w:fldCharType="begin"/>
          </w:r>
          <w:r w:rsidRPr="00F143F5">
            <w:rPr>
              <w:bCs/>
              <w:szCs w:val="24"/>
            </w:rPr>
            <w:instrText xml:space="preserve"> TOC \o "1-3" \h \z \u </w:instrText>
          </w:r>
          <w:r w:rsidRPr="00F143F5">
            <w:rPr>
              <w:bCs/>
              <w:szCs w:val="24"/>
            </w:rPr>
            <w:fldChar w:fldCharType="separate"/>
          </w:r>
          <w:hyperlink w:anchor="_Toc149251575" w:history="1">
            <w:r w:rsidR="00F143F5" w:rsidRPr="00F143F5">
              <w:rPr>
                <w:rStyle w:val="Hyperlink"/>
                <w:bCs/>
                <w:noProof/>
                <w:szCs w:val="24"/>
              </w:rPr>
              <w:t>1. Introduction</w:t>
            </w:r>
            <w:r w:rsidR="00F143F5" w:rsidRPr="00F143F5">
              <w:rPr>
                <w:bCs/>
                <w:noProof/>
                <w:webHidden/>
                <w:szCs w:val="24"/>
              </w:rPr>
              <w:tab/>
            </w:r>
            <w:r w:rsidR="00F143F5" w:rsidRPr="00F143F5">
              <w:rPr>
                <w:bCs/>
                <w:noProof/>
                <w:webHidden/>
                <w:szCs w:val="24"/>
              </w:rPr>
              <w:fldChar w:fldCharType="begin"/>
            </w:r>
            <w:r w:rsidR="00F143F5" w:rsidRPr="00F143F5">
              <w:rPr>
                <w:bCs/>
                <w:noProof/>
                <w:webHidden/>
                <w:szCs w:val="24"/>
              </w:rPr>
              <w:instrText xml:space="preserve"> PAGEREF _Toc149251575 \h </w:instrText>
            </w:r>
            <w:r w:rsidR="00F143F5" w:rsidRPr="00F143F5">
              <w:rPr>
                <w:bCs/>
                <w:noProof/>
                <w:webHidden/>
                <w:szCs w:val="24"/>
              </w:rPr>
            </w:r>
            <w:r w:rsidR="00F143F5" w:rsidRPr="00F143F5">
              <w:rPr>
                <w:bCs/>
                <w:noProof/>
                <w:webHidden/>
                <w:szCs w:val="24"/>
              </w:rPr>
              <w:fldChar w:fldCharType="separate"/>
            </w:r>
            <w:r w:rsidR="00F143F5" w:rsidRPr="00F143F5">
              <w:rPr>
                <w:bCs/>
                <w:noProof/>
                <w:webHidden/>
                <w:szCs w:val="24"/>
              </w:rPr>
              <w:t>3</w:t>
            </w:r>
            <w:r w:rsidR="00F143F5" w:rsidRPr="00F143F5">
              <w:rPr>
                <w:bCs/>
                <w:noProof/>
                <w:webHidden/>
                <w:szCs w:val="24"/>
              </w:rPr>
              <w:fldChar w:fldCharType="end"/>
            </w:r>
          </w:hyperlink>
        </w:p>
        <w:p w14:paraId="4C102308" w14:textId="2A1AB9AB" w:rsidR="00F143F5" w:rsidRPr="00F143F5" w:rsidRDefault="00000000" w:rsidP="00F143F5">
          <w:pPr>
            <w:pStyle w:val="TOC1"/>
            <w:tabs>
              <w:tab w:val="right" w:leader="dot" w:pos="9350"/>
            </w:tabs>
            <w:jc w:val="both"/>
            <w:rPr>
              <w:rFonts w:asciiTheme="minorHAnsi" w:eastAsiaTheme="minorEastAsia" w:hAnsiTheme="minorHAnsi"/>
              <w:bCs/>
              <w:noProof/>
              <w:kern w:val="2"/>
              <w:szCs w:val="24"/>
              <w:lang w:val="en-GB" w:eastAsia="zh-CN"/>
              <w14:ligatures w14:val="standardContextual"/>
            </w:rPr>
          </w:pPr>
          <w:hyperlink w:anchor="_Toc149251576" w:history="1">
            <w:r w:rsidR="00F143F5" w:rsidRPr="00F143F5">
              <w:rPr>
                <w:rStyle w:val="Hyperlink"/>
                <w:bCs/>
                <w:noProof/>
                <w:szCs w:val="24"/>
              </w:rPr>
              <w:t>2. Overview of proposed business idea</w:t>
            </w:r>
            <w:r w:rsidR="00F143F5" w:rsidRPr="00F143F5">
              <w:rPr>
                <w:bCs/>
                <w:noProof/>
                <w:webHidden/>
                <w:szCs w:val="24"/>
              </w:rPr>
              <w:tab/>
            </w:r>
            <w:r w:rsidR="00F143F5" w:rsidRPr="00F143F5">
              <w:rPr>
                <w:bCs/>
                <w:noProof/>
                <w:webHidden/>
                <w:szCs w:val="24"/>
              </w:rPr>
              <w:fldChar w:fldCharType="begin"/>
            </w:r>
            <w:r w:rsidR="00F143F5" w:rsidRPr="00F143F5">
              <w:rPr>
                <w:bCs/>
                <w:noProof/>
                <w:webHidden/>
                <w:szCs w:val="24"/>
              </w:rPr>
              <w:instrText xml:space="preserve"> PAGEREF _Toc149251576 \h </w:instrText>
            </w:r>
            <w:r w:rsidR="00F143F5" w:rsidRPr="00F143F5">
              <w:rPr>
                <w:bCs/>
                <w:noProof/>
                <w:webHidden/>
                <w:szCs w:val="24"/>
              </w:rPr>
            </w:r>
            <w:r w:rsidR="00F143F5" w:rsidRPr="00F143F5">
              <w:rPr>
                <w:bCs/>
                <w:noProof/>
                <w:webHidden/>
                <w:szCs w:val="24"/>
              </w:rPr>
              <w:fldChar w:fldCharType="separate"/>
            </w:r>
            <w:r w:rsidR="00F143F5" w:rsidRPr="00F143F5">
              <w:rPr>
                <w:bCs/>
                <w:noProof/>
                <w:webHidden/>
                <w:szCs w:val="24"/>
              </w:rPr>
              <w:t>3</w:t>
            </w:r>
            <w:r w:rsidR="00F143F5" w:rsidRPr="00F143F5">
              <w:rPr>
                <w:bCs/>
                <w:noProof/>
                <w:webHidden/>
                <w:szCs w:val="24"/>
              </w:rPr>
              <w:fldChar w:fldCharType="end"/>
            </w:r>
          </w:hyperlink>
        </w:p>
        <w:p w14:paraId="221CCCAA" w14:textId="512E73FE" w:rsidR="00F143F5" w:rsidRPr="00F143F5" w:rsidRDefault="00000000" w:rsidP="00F143F5">
          <w:pPr>
            <w:pStyle w:val="TOC1"/>
            <w:tabs>
              <w:tab w:val="right" w:leader="dot" w:pos="9350"/>
            </w:tabs>
            <w:jc w:val="both"/>
            <w:rPr>
              <w:rFonts w:asciiTheme="minorHAnsi" w:eastAsiaTheme="minorEastAsia" w:hAnsiTheme="minorHAnsi"/>
              <w:bCs/>
              <w:noProof/>
              <w:kern w:val="2"/>
              <w:szCs w:val="24"/>
              <w:lang w:val="en-GB" w:eastAsia="zh-CN"/>
              <w14:ligatures w14:val="standardContextual"/>
            </w:rPr>
          </w:pPr>
          <w:hyperlink w:anchor="_Toc149251577" w:history="1">
            <w:r w:rsidR="00F143F5" w:rsidRPr="00F143F5">
              <w:rPr>
                <w:rStyle w:val="Hyperlink"/>
                <w:bCs/>
                <w:noProof/>
                <w:szCs w:val="24"/>
              </w:rPr>
              <w:t>3. Identification of the market gap and the process to fulfill the gap</w:t>
            </w:r>
            <w:r w:rsidR="00F143F5" w:rsidRPr="00F143F5">
              <w:rPr>
                <w:bCs/>
                <w:noProof/>
                <w:webHidden/>
                <w:szCs w:val="24"/>
              </w:rPr>
              <w:tab/>
            </w:r>
            <w:r w:rsidR="00F143F5" w:rsidRPr="00F143F5">
              <w:rPr>
                <w:bCs/>
                <w:noProof/>
                <w:webHidden/>
                <w:szCs w:val="24"/>
              </w:rPr>
              <w:fldChar w:fldCharType="begin"/>
            </w:r>
            <w:r w:rsidR="00F143F5" w:rsidRPr="00F143F5">
              <w:rPr>
                <w:bCs/>
                <w:noProof/>
                <w:webHidden/>
                <w:szCs w:val="24"/>
              </w:rPr>
              <w:instrText xml:space="preserve"> PAGEREF _Toc149251577 \h </w:instrText>
            </w:r>
            <w:r w:rsidR="00F143F5" w:rsidRPr="00F143F5">
              <w:rPr>
                <w:bCs/>
                <w:noProof/>
                <w:webHidden/>
                <w:szCs w:val="24"/>
              </w:rPr>
            </w:r>
            <w:r w:rsidR="00F143F5" w:rsidRPr="00F143F5">
              <w:rPr>
                <w:bCs/>
                <w:noProof/>
                <w:webHidden/>
                <w:szCs w:val="24"/>
              </w:rPr>
              <w:fldChar w:fldCharType="separate"/>
            </w:r>
            <w:r w:rsidR="00F143F5" w:rsidRPr="00F143F5">
              <w:rPr>
                <w:bCs/>
                <w:noProof/>
                <w:webHidden/>
                <w:szCs w:val="24"/>
              </w:rPr>
              <w:t>4</w:t>
            </w:r>
            <w:r w:rsidR="00F143F5" w:rsidRPr="00F143F5">
              <w:rPr>
                <w:bCs/>
                <w:noProof/>
                <w:webHidden/>
                <w:szCs w:val="24"/>
              </w:rPr>
              <w:fldChar w:fldCharType="end"/>
            </w:r>
          </w:hyperlink>
        </w:p>
        <w:p w14:paraId="45E458AB" w14:textId="013F9AAF" w:rsidR="00F143F5" w:rsidRPr="00F143F5" w:rsidRDefault="00000000" w:rsidP="00F143F5">
          <w:pPr>
            <w:pStyle w:val="TOC1"/>
            <w:tabs>
              <w:tab w:val="right" w:leader="dot" w:pos="9350"/>
            </w:tabs>
            <w:jc w:val="both"/>
            <w:rPr>
              <w:rFonts w:asciiTheme="minorHAnsi" w:eastAsiaTheme="minorEastAsia" w:hAnsiTheme="minorHAnsi"/>
              <w:bCs/>
              <w:noProof/>
              <w:kern w:val="2"/>
              <w:szCs w:val="24"/>
              <w:lang w:val="en-GB" w:eastAsia="zh-CN"/>
              <w14:ligatures w14:val="standardContextual"/>
            </w:rPr>
          </w:pPr>
          <w:hyperlink w:anchor="_Toc149251578" w:history="1">
            <w:r w:rsidR="00F143F5" w:rsidRPr="00F143F5">
              <w:rPr>
                <w:rStyle w:val="Hyperlink"/>
                <w:bCs/>
                <w:noProof/>
                <w:szCs w:val="24"/>
              </w:rPr>
              <w:t>4. Proposed business location</w:t>
            </w:r>
            <w:r w:rsidR="00F143F5" w:rsidRPr="00F143F5">
              <w:rPr>
                <w:bCs/>
                <w:noProof/>
                <w:webHidden/>
                <w:szCs w:val="24"/>
              </w:rPr>
              <w:tab/>
            </w:r>
            <w:r w:rsidR="00F143F5" w:rsidRPr="00F143F5">
              <w:rPr>
                <w:bCs/>
                <w:noProof/>
                <w:webHidden/>
                <w:szCs w:val="24"/>
              </w:rPr>
              <w:fldChar w:fldCharType="begin"/>
            </w:r>
            <w:r w:rsidR="00F143F5" w:rsidRPr="00F143F5">
              <w:rPr>
                <w:bCs/>
                <w:noProof/>
                <w:webHidden/>
                <w:szCs w:val="24"/>
              </w:rPr>
              <w:instrText xml:space="preserve"> PAGEREF _Toc149251578 \h </w:instrText>
            </w:r>
            <w:r w:rsidR="00F143F5" w:rsidRPr="00F143F5">
              <w:rPr>
                <w:bCs/>
                <w:noProof/>
                <w:webHidden/>
                <w:szCs w:val="24"/>
              </w:rPr>
            </w:r>
            <w:r w:rsidR="00F143F5" w:rsidRPr="00F143F5">
              <w:rPr>
                <w:bCs/>
                <w:noProof/>
                <w:webHidden/>
                <w:szCs w:val="24"/>
              </w:rPr>
              <w:fldChar w:fldCharType="separate"/>
            </w:r>
            <w:r w:rsidR="00F143F5" w:rsidRPr="00F143F5">
              <w:rPr>
                <w:bCs/>
                <w:noProof/>
                <w:webHidden/>
                <w:szCs w:val="24"/>
              </w:rPr>
              <w:t>4</w:t>
            </w:r>
            <w:r w:rsidR="00F143F5" w:rsidRPr="00F143F5">
              <w:rPr>
                <w:bCs/>
                <w:noProof/>
                <w:webHidden/>
                <w:szCs w:val="24"/>
              </w:rPr>
              <w:fldChar w:fldCharType="end"/>
            </w:r>
          </w:hyperlink>
        </w:p>
        <w:p w14:paraId="642A79D3" w14:textId="7FC4B58D" w:rsidR="00F143F5" w:rsidRPr="00F143F5" w:rsidRDefault="00000000" w:rsidP="00F143F5">
          <w:pPr>
            <w:pStyle w:val="TOC1"/>
            <w:tabs>
              <w:tab w:val="right" w:leader="dot" w:pos="9350"/>
            </w:tabs>
            <w:jc w:val="both"/>
            <w:rPr>
              <w:rFonts w:asciiTheme="minorHAnsi" w:eastAsiaTheme="minorEastAsia" w:hAnsiTheme="minorHAnsi"/>
              <w:bCs/>
              <w:noProof/>
              <w:kern w:val="2"/>
              <w:szCs w:val="24"/>
              <w:lang w:val="en-GB" w:eastAsia="zh-CN"/>
              <w14:ligatures w14:val="standardContextual"/>
            </w:rPr>
          </w:pPr>
          <w:hyperlink w:anchor="_Toc149251579" w:history="1">
            <w:r w:rsidR="00F143F5" w:rsidRPr="00F143F5">
              <w:rPr>
                <w:rStyle w:val="Hyperlink"/>
                <w:bCs/>
                <w:noProof/>
                <w:szCs w:val="24"/>
              </w:rPr>
              <w:t>5. Business SWOT Analysis</w:t>
            </w:r>
            <w:r w:rsidR="00F143F5" w:rsidRPr="00F143F5">
              <w:rPr>
                <w:bCs/>
                <w:noProof/>
                <w:webHidden/>
                <w:szCs w:val="24"/>
              </w:rPr>
              <w:tab/>
            </w:r>
            <w:r w:rsidR="00F143F5" w:rsidRPr="00F143F5">
              <w:rPr>
                <w:bCs/>
                <w:noProof/>
                <w:webHidden/>
                <w:szCs w:val="24"/>
              </w:rPr>
              <w:fldChar w:fldCharType="begin"/>
            </w:r>
            <w:r w:rsidR="00F143F5" w:rsidRPr="00F143F5">
              <w:rPr>
                <w:bCs/>
                <w:noProof/>
                <w:webHidden/>
                <w:szCs w:val="24"/>
              </w:rPr>
              <w:instrText xml:space="preserve"> PAGEREF _Toc149251579 \h </w:instrText>
            </w:r>
            <w:r w:rsidR="00F143F5" w:rsidRPr="00F143F5">
              <w:rPr>
                <w:bCs/>
                <w:noProof/>
                <w:webHidden/>
                <w:szCs w:val="24"/>
              </w:rPr>
            </w:r>
            <w:r w:rsidR="00F143F5" w:rsidRPr="00F143F5">
              <w:rPr>
                <w:bCs/>
                <w:noProof/>
                <w:webHidden/>
                <w:szCs w:val="24"/>
              </w:rPr>
              <w:fldChar w:fldCharType="separate"/>
            </w:r>
            <w:r w:rsidR="00F143F5" w:rsidRPr="00F143F5">
              <w:rPr>
                <w:bCs/>
                <w:noProof/>
                <w:webHidden/>
                <w:szCs w:val="24"/>
              </w:rPr>
              <w:t>5</w:t>
            </w:r>
            <w:r w:rsidR="00F143F5" w:rsidRPr="00F143F5">
              <w:rPr>
                <w:bCs/>
                <w:noProof/>
                <w:webHidden/>
                <w:szCs w:val="24"/>
              </w:rPr>
              <w:fldChar w:fldCharType="end"/>
            </w:r>
          </w:hyperlink>
        </w:p>
        <w:p w14:paraId="4C908E76" w14:textId="7039850E" w:rsidR="00F143F5" w:rsidRPr="00F143F5" w:rsidRDefault="00000000" w:rsidP="00F143F5">
          <w:pPr>
            <w:pStyle w:val="TOC1"/>
            <w:tabs>
              <w:tab w:val="right" w:leader="dot" w:pos="9350"/>
            </w:tabs>
            <w:jc w:val="both"/>
            <w:rPr>
              <w:rFonts w:asciiTheme="minorHAnsi" w:eastAsiaTheme="minorEastAsia" w:hAnsiTheme="minorHAnsi"/>
              <w:bCs/>
              <w:noProof/>
              <w:kern w:val="2"/>
              <w:szCs w:val="24"/>
              <w:lang w:val="en-GB" w:eastAsia="zh-CN"/>
              <w14:ligatures w14:val="standardContextual"/>
            </w:rPr>
          </w:pPr>
          <w:hyperlink w:anchor="_Toc149251580" w:history="1">
            <w:r w:rsidR="00F143F5" w:rsidRPr="00F143F5">
              <w:rPr>
                <w:rStyle w:val="Hyperlink"/>
                <w:bCs/>
                <w:noProof/>
                <w:szCs w:val="24"/>
              </w:rPr>
              <w:t>6. Target market and strategies to adopt the target market</w:t>
            </w:r>
            <w:r w:rsidR="00F143F5" w:rsidRPr="00F143F5">
              <w:rPr>
                <w:bCs/>
                <w:noProof/>
                <w:webHidden/>
                <w:szCs w:val="24"/>
              </w:rPr>
              <w:tab/>
            </w:r>
            <w:r w:rsidR="00F143F5" w:rsidRPr="00F143F5">
              <w:rPr>
                <w:bCs/>
                <w:noProof/>
                <w:webHidden/>
                <w:szCs w:val="24"/>
              </w:rPr>
              <w:fldChar w:fldCharType="begin"/>
            </w:r>
            <w:r w:rsidR="00F143F5" w:rsidRPr="00F143F5">
              <w:rPr>
                <w:bCs/>
                <w:noProof/>
                <w:webHidden/>
                <w:szCs w:val="24"/>
              </w:rPr>
              <w:instrText xml:space="preserve"> PAGEREF _Toc149251580 \h </w:instrText>
            </w:r>
            <w:r w:rsidR="00F143F5" w:rsidRPr="00F143F5">
              <w:rPr>
                <w:bCs/>
                <w:noProof/>
                <w:webHidden/>
                <w:szCs w:val="24"/>
              </w:rPr>
            </w:r>
            <w:r w:rsidR="00F143F5" w:rsidRPr="00F143F5">
              <w:rPr>
                <w:bCs/>
                <w:noProof/>
                <w:webHidden/>
                <w:szCs w:val="24"/>
              </w:rPr>
              <w:fldChar w:fldCharType="separate"/>
            </w:r>
            <w:r w:rsidR="00F143F5" w:rsidRPr="00F143F5">
              <w:rPr>
                <w:bCs/>
                <w:noProof/>
                <w:webHidden/>
                <w:szCs w:val="24"/>
              </w:rPr>
              <w:t>6</w:t>
            </w:r>
            <w:r w:rsidR="00F143F5" w:rsidRPr="00F143F5">
              <w:rPr>
                <w:bCs/>
                <w:noProof/>
                <w:webHidden/>
                <w:szCs w:val="24"/>
              </w:rPr>
              <w:fldChar w:fldCharType="end"/>
            </w:r>
          </w:hyperlink>
        </w:p>
        <w:p w14:paraId="60B6138A" w14:textId="0656BD1E" w:rsidR="00F143F5" w:rsidRPr="00F143F5" w:rsidRDefault="00000000" w:rsidP="00F143F5">
          <w:pPr>
            <w:pStyle w:val="TOC1"/>
            <w:tabs>
              <w:tab w:val="right" w:leader="dot" w:pos="9350"/>
            </w:tabs>
            <w:jc w:val="both"/>
            <w:rPr>
              <w:rFonts w:asciiTheme="minorHAnsi" w:eastAsiaTheme="minorEastAsia" w:hAnsiTheme="minorHAnsi"/>
              <w:bCs/>
              <w:noProof/>
              <w:kern w:val="2"/>
              <w:szCs w:val="24"/>
              <w:lang w:val="en-GB" w:eastAsia="zh-CN"/>
              <w14:ligatures w14:val="standardContextual"/>
            </w:rPr>
          </w:pPr>
          <w:hyperlink w:anchor="_Toc149251581" w:history="1">
            <w:r w:rsidR="00F143F5" w:rsidRPr="00F143F5">
              <w:rPr>
                <w:rStyle w:val="Hyperlink"/>
                <w:bCs/>
                <w:noProof/>
                <w:szCs w:val="24"/>
              </w:rPr>
              <w:t>7. Strategies to capture the target market</w:t>
            </w:r>
            <w:r w:rsidR="00F143F5" w:rsidRPr="00F143F5">
              <w:rPr>
                <w:bCs/>
                <w:noProof/>
                <w:webHidden/>
                <w:szCs w:val="24"/>
              </w:rPr>
              <w:tab/>
            </w:r>
            <w:r w:rsidR="00F143F5" w:rsidRPr="00F143F5">
              <w:rPr>
                <w:bCs/>
                <w:noProof/>
                <w:webHidden/>
                <w:szCs w:val="24"/>
              </w:rPr>
              <w:fldChar w:fldCharType="begin"/>
            </w:r>
            <w:r w:rsidR="00F143F5" w:rsidRPr="00F143F5">
              <w:rPr>
                <w:bCs/>
                <w:noProof/>
                <w:webHidden/>
                <w:szCs w:val="24"/>
              </w:rPr>
              <w:instrText xml:space="preserve"> PAGEREF _Toc149251581 \h </w:instrText>
            </w:r>
            <w:r w:rsidR="00F143F5" w:rsidRPr="00F143F5">
              <w:rPr>
                <w:bCs/>
                <w:noProof/>
                <w:webHidden/>
                <w:szCs w:val="24"/>
              </w:rPr>
            </w:r>
            <w:r w:rsidR="00F143F5" w:rsidRPr="00F143F5">
              <w:rPr>
                <w:bCs/>
                <w:noProof/>
                <w:webHidden/>
                <w:szCs w:val="24"/>
              </w:rPr>
              <w:fldChar w:fldCharType="separate"/>
            </w:r>
            <w:r w:rsidR="00F143F5" w:rsidRPr="00F143F5">
              <w:rPr>
                <w:bCs/>
                <w:noProof/>
                <w:webHidden/>
                <w:szCs w:val="24"/>
              </w:rPr>
              <w:t>8</w:t>
            </w:r>
            <w:r w:rsidR="00F143F5" w:rsidRPr="00F143F5">
              <w:rPr>
                <w:bCs/>
                <w:noProof/>
                <w:webHidden/>
                <w:szCs w:val="24"/>
              </w:rPr>
              <w:fldChar w:fldCharType="end"/>
            </w:r>
          </w:hyperlink>
        </w:p>
        <w:p w14:paraId="44188AB2" w14:textId="50B411A0" w:rsidR="00F143F5" w:rsidRPr="00F143F5" w:rsidRDefault="00000000" w:rsidP="00F143F5">
          <w:pPr>
            <w:pStyle w:val="TOC1"/>
            <w:tabs>
              <w:tab w:val="right" w:leader="dot" w:pos="9350"/>
            </w:tabs>
            <w:jc w:val="both"/>
            <w:rPr>
              <w:rFonts w:asciiTheme="minorHAnsi" w:eastAsiaTheme="minorEastAsia" w:hAnsiTheme="minorHAnsi"/>
              <w:bCs/>
              <w:noProof/>
              <w:kern w:val="2"/>
              <w:szCs w:val="24"/>
              <w:lang w:val="en-GB" w:eastAsia="zh-CN"/>
              <w14:ligatures w14:val="standardContextual"/>
            </w:rPr>
          </w:pPr>
          <w:hyperlink w:anchor="_Toc149251582" w:history="1">
            <w:r w:rsidR="00F143F5" w:rsidRPr="00F143F5">
              <w:rPr>
                <w:rStyle w:val="Hyperlink"/>
                <w:bCs/>
                <w:noProof/>
                <w:szCs w:val="24"/>
              </w:rPr>
              <w:t>8. Budgeting plan and funding requirements</w:t>
            </w:r>
            <w:r w:rsidR="00F143F5" w:rsidRPr="00F143F5">
              <w:rPr>
                <w:bCs/>
                <w:noProof/>
                <w:webHidden/>
                <w:szCs w:val="24"/>
              </w:rPr>
              <w:tab/>
            </w:r>
            <w:r w:rsidR="00F143F5" w:rsidRPr="00F143F5">
              <w:rPr>
                <w:bCs/>
                <w:noProof/>
                <w:webHidden/>
                <w:szCs w:val="24"/>
              </w:rPr>
              <w:fldChar w:fldCharType="begin"/>
            </w:r>
            <w:r w:rsidR="00F143F5" w:rsidRPr="00F143F5">
              <w:rPr>
                <w:bCs/>
                <w:noProof/>
                <w:webHidden/>
                <w:szCs w:val="24"/>
              </w:rPr>
              <w:instrText xml:space="preserve"> PAGEREF _Toc149251582 \h </w:instrText>
            </w:r>
            <w:r w:rsidR="00F143F5" w:rsidRPr="00F143F5">
              <w:rPr>
                <w:bCs/>
                <w:noProof/>
                <w:webHidden/>
                <w:szCs w:val="24"/>
              </w:rPr>
            </w:r>
            <w:r w:rsidR="00F143F5" w:rsidRPr="00F143F5">
              <w:rPr>
                <w:bCs/>
                <w:noProof/>
                <w:webHidden/>
                <w:szCs w:val="24"/>
              </w:rPr>
              <w:fldChar w:fldCharType="separate"/>
            </w:r>
            <w:r w:rsidR="00F143F5" w:rsidRPr="00F143F5">
              <w:rPr>
                <w:bCs/>
                <w:noProof/>
                <w:webHidden/>
                <w:szCs w:val="24"/>
              </w:rPr>
              <w:t>9</w:t>
            </w:r>
            <w:r w:rsidR="00F143F5" w:rsidRPr="00F143F5">
              <w:rPr>
                <w:bCs/>
                <w:noProof/>
                <w:webHidden/>
                <w:szCs w:val="24"/>
              </w:rPr>
              <w:fldChar w:fldCharType="end"/>
            </w:r>
          </w:hyperlink>
        </w:p>
        <w:p w14:paraId="7C8DA846" w14:textId="56B58CA5" w:rsidR="00F143F5" w:rsidRPr="00F143F5" w:rsidRDefault="00000000" w:rsidP="00F143F5">
          <w:pPr>
            <w:pStyle w:val="TOC1"/>
            <w:tabs>
              <w:tab w:val="right" w:leader="dot" w:pos="9350"/>
            </w:tabs>
            <w:jc w:val="both"/>
            <w:rPr>
              <w:rFonts w:asciiTheme="minorHAnsi" w:eastAsiaTheme="minorEastAsia" w:hAnsiTheme="minorHAnsi"/>
              <w:bCs/>
              <w:noProof/>
              <w:kern w:val="2"/>
              <w:szCs w:val="24"/>
              <w:lang w:val="en-GB" w:eastAsia="zh-CN"/>
              <w14:ligatures w14:val="standardContextual"/>
            </w:rPr>
          </w:pPr>
          <w:hyperlink w:anchor="_Toc149251583" w:history="1">
            <w:r w:rsidR="00F143F5" w:rsidRPr="00F143F5">
              <w:rPr>
                <w:rStyle w:val="Hyperlink"/>
                <w:bCs/>
                <w:noProof/>
                <w:szCs w:val="24"/>
              </w:rPr>
              <w:t>9. Conclusion</w:t>
            </w:r>
            <w:r w:rsidR="00F143F5" w:rsidRPr="00F143F5">
              <w:rPr>
                <w:bCs/>
                <w:noProof/>
                <w:webHidden/>
                <w:szCs w:val="24"/>
              </w:rPr>
              <w:tab/>
            </w:r>
            <w:r w:rsidR="00F143F5" w:rsidRPr="00F143F5">
              <w:rPr>
                <w:bCs/>
                <w:noProof/>
                <w:webHidden/>
                <w:szCs w:val="24"/>
              </w:rPr>
              <w:fldChar w:fldCharType="begin"/>
            </w:r>
            <w:r w:rsidR="00F143F5" w:rsidRPr="00F143F5">
              <w:rPr>
                <w:bCs/>
                <w:noProof/>
                <w:webHidden/>
                <w:szCs w:val="24"/>
              </w:rPr>
              <w:instrText xml:space="preserve"> PAGEREF _Toc149251583 \h </w:instrText>
            </w:r>
            <w:r w:rsidR="00F143F5" w:rsidRPr="00F143F5">
              <w:rPr>
                <w:bCs/>
                <w:noProof/>
                <w:webHidden/>
                <w:szCs w:val="24"/>
              </w:rPr>
            </w:r>
            <w:r w:rsidR="00F143F5" w:rsidRPr="00F143F5">
              <w:rPr>
                <w:bCs/>
                <w:noProof/>
                <w:webHidden/>
                <w:szCs w:val="24"/>
              </w:rPr>
              <w:fldChar w:fldCharType="separate"/>
            </w:r>
            <w:r w:rsidR="00F143F5" w:rsidRPr="00F143F5">
              <w:rPr>
                <w:bCs/>
                <w:noProof/>
                <w:webHidden/>
                <w:szCs w:val="24"/>
              </w:rPr>
              <w:t>11</w:t>
            </w:r>
            <w:r w:rsidR="00F143F5" w:rsidRPr="00F143F5">
              <w:rPr>
                <w:bCs/>
                <w:noProof/>
                <w:webHidden/>
                <w:szCs w:val="24"/>
              </w:rPr>
              <w:fldChar w:fldCharType="end"/>
            </w:r>
          </w:hyperlink>
        </w:p>
        <w:p w14:paraId="617D8EEC" w14:textId="4DCA8DCA" w:rsidR="00F143F5" w:rsidRPr="00F143F5" w:rsidRDefault="00000000" w:rsidP="00F143F5">
          <w:pPr>
            <w:pStyle w:val="TOC1"/>
            <w:tabs>
              <w:tab w:val="right" w:leader="dot" w:pos="9350"/>
            </w:tabs>
            <w:jc w:val="both"/>
            <w:rPr>
              <w:rFonts w:asciiTheme="minorHAnsi" w:eastAsiaTheme="minorEastAsia" w:hAnsiTheme="minorHAnsi"/>
              <w:bCs/>
              <w:noProof/>
              <w:kern w:val="2"/>
              <w:szCs w:val="24"/>
              <w:lang w:val="en-GB" w:eastAsia="zh-CN"/>
              <w14:ligatures w14:val="standardContextual"/>
            </w:rPr>
          </w:pPr>
          <w:hyperlink w:anchor="_Toc149251584" w:history="1">
            <w:r w:rsidR="00F143F5" w:rsidRPr="00F143F5">
              <w:rPr>
                <w:rStyle w:val="Hyperlink"/>
                <w:bCs/>
                <w:noProof/>
                <w:szCs w:val="24"/>
                <w:shd w:val="clear" w:color="auto" w:fill="FFFFFF"/>
              </w:rPr>
              <w:t>References</w:t>
            </w:r>
            <w:r w:rsidR="00F143F5" w:rsidRPr="00F143F5">
              <w:rPr>
                <w:bCs/>
                <w:noProof/>
                <w:webHidden/>
                <w:szCs w:val="24"/>
              </w:rPr>
              <w:tab/>
            </w:r>
            <w:r w:rsidR="00F143F5" w:rsidRPr="00F143F5">
              <w:rPr>
                <w:bCs/>
                <w:noProof/>
                <w:webHidden/>
                <w:szCs w:val="24"/>
              </w:rPr>
              <w:fldChar w:fldCharType="begin"/>
            </w:r>
            <w:r w:rsidR="00F143F5" w:rsidRPr="00F143F5">
              <w:rPr>
                <w:bCs/>
                <w:noProof/>
                <w:webHidden/>
                <w:szCs w:val="24"/>
              </w:rPr>
              <w:instrText xml:space="preserve"> PAGEREF _Toc149251584 \h </w:instrText>
            </w:r>
            <w:r w:rsidR="00F143F5" w:rsidRPr="00F143F5">
              <w:rPr>
                <w:bCs/>
                <w:noProof/>
                <w:webHidden/>
                <w:szCs w:val="24"/>
              </w:rPr>
            </w:r>
            <w:r w:rsidR="00F143F5" w:rsidRPr="00F143F5">
              <w:rPr>
                <w:bCs/>
                <w:noProof/>
                <w:webHidden/>
                <w:szCs w:val="24"/>
              </w:rPr>
              <w:fldChar w:fldCharType="separate"/>
            </w:r>
            <w:r w:rsidR="00F143F5" w:rsidRPr="00F143F5">
              <w:rPr>
                <w:bCs/>
                <w:noProof/>
                <w:webHidden/>
                <w:szCs w:val="24"/>
              </w:rPr>
              <w:t>12</w:t>
            </w:r>
            <w:r w:rsidR="00F143F5" w:rsidRPr="00F143F5">
              <w:rPr>
                <w:bCs/>
                <w:noProof/>
                <w:webHidden/>
                <w:szCs w:val="24"/>
              </w:rPr>
              <w:fldChar w:fldCharType="end"/>
            </w:r>
          </w:hyperlink>
        </w:p>
        <w:p w14:paraId="250B9FD6" w14:textId="28E0D990" w:rsidR="00544396" w:rsidRDefault="00544396" w:rsidP="00F143F5">
          <w:pPr>
            <w:jc w:val="both"/>
          </w:pPr>
          <w:r w:rsidRPr="00F143F5">
            <w:rPr>
              <w:bCs/>
              <w:noProof/>
              <w:szCs w:val="24"/>
            </w:rPr>
            <w:fldChar w:fldCharType="end"/>
          </w:r>
        </w:p>
      </w:sdtContent>
    </w:sdt>
    <w:p w14:paraId="612B466A" w14:textId="77777777" w:rsidR="0090748F" w:rsidRDefault="0090748F">
      <w:pPr>
        <w:rPr>
          <w:rFonts w:eastAsia="Times New Roman" w:cs="Times New Roman"/>
          <w:b/>
          <w:bCs/>
          <w:color w:val="000000"/>
          <w:szCs w:val="24"/>
        </w:rPr>
      </w:pPr>
      <w:r>
        <w:rPr>
          <w:rFonts w:eastAsia="Times New Roman" w:cs="Times New Roman"/>
          <w:b/>
          <w:bCs/>
          <w:color w:val="000000"/>
          <w:szCs w:val="24"/>
        </w:rPr>
        <w:br w:type="page"/>
      </w:r>
    </w:p>
    <w:p w14:paraId="1EBB735E" w14:textId="05A7A487" w:rsidR="00DD488A" w:rsidRPr="0090748F" w:rsidRDefault="00544396" w:rsidP="002A20F6">
      <w:pPr>
        <w:pStyle w:val="Heading1"/>
        <w:jc w:val="center"/>
      </w:pPr>
      <w:bookmarkStart w:id="0" w:name="_Toc149251575"/>
      <w:r w:rsidRPr="0090748F">
        <w:lastRenderedPageBreak/>
        <w:t>Introduction</w:t>
      </w:r>
      <w:bookmarkEnd w:id="0"/>
    </w:p>
    <w:p w14:paraId="1845B232" w14:textId="77777777" w:rsidR="00DD488A" w:rsidRPr="00DD488A" w:rsidRDefault="00544396" w:rsidP="00DD488A">
      <w:pPr>
        <w:spacing w:after="0"/>
        <w:jc w:val="both"/>
        <w:rPr>
          <w:rFonts w:eastAsia="Times New Roman" w:cs="Times New Roman"/>
          <w:szCs w:val="24"/>
        </w:rPr>
      </w:pPr>
      <w:r w:rsidRPr="00DD488A">
        <w:rPr>
          <w:rFonts w:eastAsia="Times New Roman" w:cs="Times New Roman"/>
          <w:color w:val="000000"/>
          <w:szCs w:val="24"/>
        </w:rPr>
        <w:t xml:space="preserve">Business plan development for a new market requires strategic thinking (Blackwell, 2011). Consideration of target market, target audience, product or service, and marketing strategies becomes vital steps. Creating a business plan also requires market needs. Gap identification in the market to fill the gap with the business idea helps to address the gap with a proper solution. The business strategy depends on planning that helps to offer products to the target market with the knowledge of market needs. Business idea development becomes crucial in the journey of entrepreneurship (Bridge et al., 2008). Identifying the market gap in the essay will help develop a business plan to address the gap. Business location selection will help to assess legal needs. SWOT analysis of the business plan will create knowledge of the opportunities and strengths of the business plan. However, target market identification and a plan to capture the target market will create knowledge about targeting, positioning, and segmentation. The financial requirements of the business will be assessed based on the steps involved in the business plan. </w:t>
      </w:r>
    </w:p>
    <w:p w14:paraId="44D1E1DC" w14:textId="7CA7FE23" w:rsidR="00DD488A" w:rsidRPr="0090748F" w:rsidRDefault="00544396" w:rsidP="002A20F6">
      <w:pPr>
        <w:pStyle w:val="Heading1"/>
        <w:jc w:val="center"/>
      </w:pPr>
      <w:bookmarkStart w:id="1" w:name="_Toc149251576"/>
      <w:r w:rsidRPr="0090748F">
        <w:t>Overview of proposed business idea</w:t>
      </w:r>
      <w:bookmarkEnd w:id="1"/>
    </w:p>
    <w:p w14:paraId="42D28984" w14:textId="77777777" w:rsidR="00DD488A" w:rsidRPr="00DD488A" w:rsidRDefault="00544396" w:rsidP="00DD488A">
      <w:pPr>
        <w:spacing w:after="0"/>
        <w:jc w:val="both"/>
        <w:rPr>
          <w:rFonts w:eastAsia="Times New Roman" w:cs="Times New Roman"/>
          <w:szCs w:val="24"/>
        </w:rPr>
      </w:pPr>
      <w:r w:rsidRPr="00DD488A">
        <w:rPr>
          <w:rFonts w:eastAsia="Times New Roman" w:cs="Times New Roman"/>
          <w:color w:val="000000"/>
          <w:szCs w:val="24"/>
        </w:rPr>
        <w:t xml:space="preserve">The business plan of providing e-transports to tourists will be under the agenda of sustainable transport. It will rent electric bikes, cars, and scooters to tourists. The e-transportation service to customers will help to make a profit based on the charges per hour of travelling. Electric vehicle support to tourists will not only help to make a profit but will also help to maintain sustainability. Low carbon emission from electric vehicles helps to encourage environmental sustainability (Ronanki, Kelkar, and Williamson, 2019). E-transport services will fulfil the objective of sustainable transportation management. The plan will also get support from the government as it works to contribute to society. Maintenance of sustainability with e-transport will also help to empower the global sustainability agenda. The business plan will also incorporate location-based services. Based on per-hour rent, electric cars, bikes, and scooters will be provided to tourists to run in specific locations. </w:t>
      </w:r>
    </w:p>
    <w:p w14:paraId="21F26991" w14:textId="77777777" w:rsidR="00DD488A" w:rsidRPr="00DD488A" w:rsidRDefault="00544396" w:rsidP="00DD488A">
      <w:pPr>
        <w:spacing w:after="0"/>
        <w:jc w:val="both"/>
        <w:rPr>
          <w:rFonts w:eastAsia="Times New Roman" w:cs="Times New Roman"/>
          <w:szCs w:val="24"/>
        </w:rPr>
      </w:pPr>
      <w:r w:rsidRPr="00DD488A">
        <w:rPr>
          <w:rFonts w:eastAsia="Times New Roman" w:cs="Times New Roman"/>
          <w:color w:val="000000"/>
          <w:szCs w:val="24"/>
        </w:rPr>
        <w:t xml:space="preserve">The business idea of e-transport will be based on partnership. The two owners of the business will contact the e-transport manufacturing companies and access electric vehicles to provide services to their customers. The employees within the company will be around 20 who will guide the tourists and will work as drivers if the tourists need them. The company will be of small size and will provide rental services to specific locations in the country. The business idea will not only </w:t>
      </w:r>
      <w:r w:rsidRPr="00DD488A">
        <w:rPr>
          <w:rFonts w:eastAsia="Times New Roman" w:cs="Times New Roman"/>
          <w:color w:val="000000"/>
          <w:szCs w:val="24"/>
        </w:rPr>
        <w:lastRenderedPageBreak/>
        <w:t>help to manage destination marketing but will also generate scope for sustainability maintenance for social well-being. </w:t>
      </w:r>
    </w:p>
    <w:p w14:paraId="6BC8A6A1" w14:textId="1019B04C" w:rsidR="00DD488A" w:rsidRPr="00DD488A" w:rsidRDefault="00544396" w:rsidP="002A20F6">
      <w:pPr>
        <w:pStyle w:val="Heading1"/>
        <w:jc w:val="center"/>
      </w:pPr>
      <w:bookmarkStart w:id="2" w:name="_Toc149251577"/>
      <w:r w:rsidRPr="00DD488A">
        <w:t>Identification of the market gap and the process to fulfill the gap</w:t>
      </w:r>
      <w:bookmarkEnd w:id="2"/>
    </w:p>
    <w:p w14:paraId="0BAD6F38" w14:textId="77777777" w:rsidR="00DD488A" w:rsidRPr="00DD488A" w:rsidRDefault="00544396" w:rsidP="00DD488A">
      <w:pPr>
        <w:spacing w:after="0"/>
        <w:jc w:val="both"/>
        <w:rPr>
          <w:rFonts w:eastAsia="Times New Roman" w:cs="Times New Roman"/>
          <w:szCs w:val="24"/>
        </w:rPr>
      </w:pPr>
      <w:r w:rsidRPr="00DD488A">
        <w:rPr>
          <w:rFonts w:eastAsia="Times New Roman" w:cs="Times New Roman"/>
          <w:color w:val="000000"/>
          <w:szCs w:val="24"/>
        </w:rPr>
        <w:t xml:space="preserve">The existing tourism marketing is based on the services of vehicles that consume petroleum, diesel, and other GHG gasses. The exponential growth of the tourism business increased the demand of customers for rental vehicles. It increased the carbon emission rate and developed concerns about environmental sustainability. The lack of environment-friendly vehicle services to tourists revealed a gap in the market to provide vehicles for tourists that will align with sustainability. Apart from that, the cost of renting fossil-fuel-based vehicles is also growing with the increasing cost of petroleum. It has challenged the low-cost marketing strategies of companies that are providing rental services to tourists. The dissatisfaction of customers due to the growing rent price of vehicles also revealed a significant gap in implementing the low-cost business strategy. </w:t>
      </w:r>
    </w:p>
    <w:p w14:paraId="17906D38" w14:textId="77777777" w:rsidR="00DD488A" w:rsidRPr="00DD488A" w:rsidRDefault="00544396" w:rsidP="00DD488A">
      <w:pPr>
        <w:spacing w:after="0"/>
        <w:jc w:val="both"/>
        <w:rPr>
          <w:rFonts w:eastAsia="Times New Roman" w:cs="Times New Roman"/>
          <w:szCs w:val="24"/>
        </w:rPr>
      </w:pPr>
      <w:r w:rsidRPr="00DD488A">
        <w:rPr>
          <w:rFonts w:eastAsia="Times New Roman" w:cs="Times New Roman"/>
          <w:color w:val="000000"/>
          <w:szCs w:val="24"/>
        </w:rPr>
        <w:t xml:space="preserve">The new business plan of providing electric vehicles to tourists will help address the existing market gaps. It will help to select an alternative to fossil fuels for the tourists. To avoid carbon emissions and environmental pollution, electric vehicles will ensure sustainable transportation. Usage of electric batteries in these vehicles will help to eliminate carbon emissions. On the other hand, electric vehicles will cost less than fossil-fuel-based vehicles. It will help to save the cost of travelling and provide low-cost services to tourists. By increasing customer satisfaction, the business idea will improve profitability and customer engagement. Social and environmental well-being maintenance through sustainable transport may develop opportunities to obtain customer support (Kumar and Alok, 2020). The business plan of providing sustainable transport will achieve business goals by maintaining environmental sustainability. </w:t>
      </w:r>
    </w:p>
    <w:p w14:paraId="1ABAC7D3" w14:textId="2311F701" w:rsidR="00DD488A" w:rsidRPr="00DD488A" w:rsidRDefault="00544396" w:rsidP="002A20F6">
      <w:pPr>
        <w:pStyle w:val="Heading1"/>
        <w:jc w:val="center"/>
      </w:pPr>
      <w:bookmarkStart w:id="3" w:name="_Toc149251578"/>
      <w:r w:rsidRPr="00DD488A">
        <w:t>Proposed business location</w:t>
      </w:r>
      <w:bookmarkEnd w:id="3"/>
    </w:p>
    <w:p w14:paraId="0A90B243" w14:textId="77777777" w:rsidR="00DD488A" w:rsidRPr="00DD488A" w:rsidRDefault="00544396" w:rsidP="00DD488A">
      <w:pPr>
        <w:spacing w:after="0"/>
        <w:jc w:val="both"/>
        <w:rPr>
          <w:rFonts w:eastAsia="Times New Roman" w:cs="Times New Roman"/>
          <w:szCs w:val="24"/>
        </w:rPr>
      </w:pPr>
      <w:r w:rsidRPr="00DD488A">
        <w:rPr>
          <w:rFonts w:eastAsia="Times New Roman" w:cs="Times New Roman"/>
          <w:color w:val="000000"/>
          <w:szCs w:val="24"/>
        </w:rPr>
        <w:t xml:space="preserve">The business will be initiated in the UK. The specific location will be tourist places surrounding London. The target market selection for offering the rental services of electric bikes, scooters, and cars is based on the growth of tourism in London. The increased need for tourists renting vehicles for visiting the destinations within London and its surrounding areas will be targeted to offer the services of e-transport. It will help the tourists to travel to specific destinations by themselves or with the help of the drivers provided by the company. The e-transport business plan will also be implemented in London due to the growing need for a reduction of carbon emissions due to transportation services. Environmental sustainability maintenance has become a more significant </w:t>
      </w:r>
      <w:r w:rsidRPr="00DD488A">
        <w:rPr>
          <w:rFonts w:eastAsia="Times New Roman" w:cs="Times New Roman"/>
          <w:color w:val="000000"/>
          <w:szCs w:val="24"/>
        </w:rPr>
        <w:lastRenderedPageBreak/>
        <w:t xml:space="preserve">concern in the UK. The business plan for e-transport services will encourage tourists visiting London and its surrounding places to support the company's sustainability agenda. E-transport services focus on social well-being (Pollet, Kocha, and Staffell, 2019). Customers can be attracted to the business of rental e-transports due to the noble agenda of the company to ensure social well-being. Nonetheless, customer attraction will also be possible due to the low-cost services of the company based on e-transport. The target location within the UK will be suitable for business growth as the company will acquire support from the government of the country. </w:t>
      </w:r>
    </w:p>
    <w:p w14:paraId="6C136830" w14:textId="77777777" w:rsidR="00DD488A" w:rsidRPr="00DD488A" w:rsidRDefault="00544396" w:rsidP="00DD488A">
      <w:pPr>
        <w:spacing w:after="0"/>
        <w:jc w:val="both"/>
        <w:rPr>
          <w:rFonts w:eastAsia="Times New Roman" w:cs="Times New Roman"/>
          <w:szCs w:val="24"/>
        </w:rPr>
      </w:pPr>
      <w:r w:rsidRPr="00DD488A">
        <w:rPr>
          <w:rFonts w:eastAsia="Times New Roman" w:cs="Times New Roman"/>
          <w:color w:val="000000"/>
          <w:szCs w:val="24"/>
        </w:rPr>
        <w:t xml:space="preserve">The company will be based on a limited partnership. The legal form will engage the partners in equal responsibilities to pay debts and share profit. The limited partnership develops scope for engaging the partners to take limited liabilities. The partners will not be responsible for paying the debt for which the liability does not come. The legal entity of a limited partnership will help the business to be profitable. By sharing the legal responsibility of tax payment and other work, the partners can be equally engaged in improving the services of the company and managing the operations. The limited partnership will allow the partners to share profit and invest equally in the business to promote growth. Business profitability maintenance through maintaining liability helps to avoid legal complications (Allen, Kraakman, and Khanna, 2021). Timely tax payment and legal responsibility management will help avoid business partners' challenges. However, the business will be benefited due to engagement with manufacturing companies in the UK and having to warranty electric vehicles initially. It will reduce the amount of debt payment. Based on the profit in the initial year, the partners will decide whether to purchase electric vehicles. </w:t>
      </w:r>
    </w:p>
    <w:p w14:paraId="3F90EDF4" w14:textId="5FCAECC2" w:rsidR="00DD488A" w:rsidRPr="00DD488A" w:rsidRDefault="00544396" w:rsidP="002A20F6">
      <w:pPr>
        <w:pStyle w:val="Heading1"/>
        <w:jc w:val="center"/>
      </w:pPr>
      <w:bookmarkStart w:id="4" w:name="_Toc149251579"/>
      <w:r w:rsidRPr="00DD488A">
        <w:t>Business SWOT Analysis</w:t>
      </w:r>
      <w:bookmarkEnd w:id="4"/>
    </w:p>
    <w:p w14:paraId="36056E80" w14:textId="77777777" w:rsidR="00DD488A" w:rsidRPr="00DD488A" w:rsidRDefault="00544396" w:rsidP="00DD488A">
      <w:pPr>
        <w:spacing w:after="0"/>
        <w:jc w:val="both"/>
        <w:rPr>
          <w:rFonts w:eastAsia="Times New Roman" w:cs="Times New Roman"/>
          <w:szCs w:val="24"/>
        </w:rPr>
      </w:pPr>
      <w:r w:rsidRPr="00DD488A">
        <w:rPr>
          <w:rFonts w:eastAsia="Times New Roman" w:cs="Times New Roman"/>
          <w:color w:val="000000"/>
          <w:szCs w:val="24"/>
        </w:rPr>
        <w:t xml:space="preserve">The business SWOT analysis will help to identify the threats and opportunities in the future. The company will also identify its strengths and weaknesses. </w:t>
      </w:r>
    </w:p>
    <w:tbl>
      <w:tblPr>
        <w:tblW w:w="9360" w:type="dxa"/>
        <w:tblCellMar>
          <w:top w:w="15" w:type="dxa"/>
          <w:left w:w="15" w:type="dxa"/>
          <w:bottom w:w="15" w:type="dxa"/>
          <w:right w:w="15" w:type="dxa"/>
        </w:tblCellMar>
        <w:tblLook w:val="04A0" w:firstRow="1" w:lastRow="0" w:firstColumn="1" w:lastColumn="0" w:noHBand="0" w:noVBand="1"/>
      </w:tblPr>
      <w:tblGrid>
        <w:gridCol w:w="4093"/>
        <w:gridCol w:w="5267"/>
      </w:tblGrid>
      <w:tr w:rsidR="00CD1049" w14:paraId="267F8D1B" w14:textId="77777777" w:rsidTr="00DD488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6CFB92" w14:textId="77777777" w:rsidR="00DD488A" w:rsidRPr="00DD488A" w:rsidRDefault="00544396" w:rsidP="00DD488A">
            <w:pPr>
              <w:spacing w:after="0"/>
              <w:jc w:val="both"/>
              <w:rPr>
                <w:rFonts w:eastAsia="Times New Roman" w:cs="Times New Roman"/>
                <w:szCs w:val="24"/>
              </w:rPr>
            </w:pPr>
            <w:r w:rsidRPr="00DD488A">
              <w:rPr>
                <w:rFonts w:eastAsia="Times New Roman" w:cs="Times New Roman"/>
                <w:b/>
                <w:bCs/>
                <w:color w:val="000000"/>
                <w:szCs w:val="24"/>
              </w:rPr>
              <w:t>Strengths </w:t>
            </w:r>
          </w:p>
          <w:p w14:paraId="34FBC610" w14:textId="77777777" w:rsidR="00DD488A" w:rsidRPr="00DD488A" w:rsidRDefault="00544396" w:rsidP="00DD488A">
            <w:pPr>
              <w:pStyle w:val="ListParagraph"/>
              <w:numPr>
                <w:ilvl w:val="0"/>
                <w:numId w:val="1"/>
              </w:numPr>
              <w:spacing w:after="0"/>
              <w:jc w:val="both"/>
              <w:rPr>
                <w:rFonts w:eastAsia="Times New Roman" w:cs="Times New Roman"/>
                <w:szCs w:val="24"/>
              </w:rPr>
            </w:pPr>
            <w:r w:rsidRPr="00DD488A">
              <w:rPr>
                <w:rFonts w:eastAsia="Times New Roman" w:cs="Times New Roman"/>
                <w:color w:val="000000"/>
                <w:szCs w:val="24"/>
              </w:rPr>
              <w:t>Limited partnership </w:t>
            </w:r>
          </w:p>
          <w:p w14:paraId="39EA2C3B" w14:textId="77777777" w:rsidR="00DD488A" w:rsidRPr="00DD488A" w:rsidRDefault="00544396" w:rsidP="00DD488A">
            <w:pPr>
              <w:pStyle w:val="ListParagraph"/>
              <w:numPr>
                <w:ilvl w:val="0"/>
                <w:numId w:val="1"/>
              </w:numPr>
              <w:spacing w:after="0"/>
              <w:jc w:val="both"/>
              <w:rPr>
                <w:rFonts w:eastAsia="Times New Roman" w:cs="Times New Roman"/>
                <w:szCs w:val="24"/>
              </w:rPr>
            </w:pPr>
            <w:r w:rsidRPr="00DD488A">
              <w:rPr>
                <w:rFonts w:eastAsia="Times New Roman" w:cs="Times New Roman"/>
                <w:color w:val="000000"/>
                <w:szCs w:val="24"/>
              </w:rPr>
              <w:t>Sustainability management agenda </w:t>
            </w:r>
          </w:p>
          <w:p w14:paraId="67AF93CB" w14:textId="77777777" w:rsidR="00DD488A" w:rsidRPr="00DD488A" w:rsidRDefault="00544396" w:rsidP="00DD488A">
            <w:pPr>
              <w:pStyle w:val="ListParagraph"/>
              <w:numPr>
                <w:ilvl w:val="0"/>
                <w:numId w:val="1"/>
              </w:numPr>
              <w:spacing w:after="0"/>
              <w:jc w:val="both"/>
              <w:rPr>
                <w:rFonts w:eastAsia="Times New Roman" w:cs="Times New Roman"/>
                <w:szCs w:val="24"/>
              </w:rPr>
            </w:pPr>
            <w:r w:rsidRPr="00DD488A">
              <w:rPr>
                <w:rFonts w:eastAsia="Times New Roman" w:cs="Times New Roman"/>
                <w:color w:val="000000"/>
                <w:szCs w:val="24"/>
              </w:rPr>
              <w:t>Business activities will support environmental and social well-being </w:t>
            </w:r>
          </w:p>
          <w:p w14:paraId="55C5D412" w14:textId="77777777" w:rsidR="00DD488A" w:rsidRPr="00DD488A" w:rsidRDefault="00544396" w:rsidP="00DD488A">
            <w:pPr>
              <w:pStyle w:val="ListParagraph"/>
              <w:numPr>
                <w:ilvl w:val="0"/>
                <w:numId w:val="1"/>
              </w:numPr>
              <w:spacing w:after="0"/>
              <w:jc w:val="both"/>
              <w:rPr>
                <w:rFonts w:eastAsia="Times New Roman" w:cs="Times New Roman"/>
                <w:szCs w:val="24"/>
              </w:rPr>
            </w:pPr>
            <w:r w:rsidRPr="00DD488A">
              <w:rPr>
                <w:rFonts w:eastAsia="Times New Roman" w:cs="Times New Roman"/>
                <w:color w:val="000000"/>
                <w:szCs w:val="24"/>
              </w:rPr>
              <w:lastRenderedPageBreak/>
              <w:t>Electric vehicles will take low-cost</w:t>
            </w:r>
          </w:p>
          <w:p w14:paraId="2165A403" w14:textId="77777777" w:rsidR="00DD488A" w:rsidRPr="00DD488A" w:rsidRDefault="00544396" w:rsidP="00DD488A">
            <w:pPr>
              <w:pStyle w:val="ListParagraph"/>
              <w:numPr>
                <w:ilvl w:val="0"/>
                <w:numId w:val="1"/>
              </w:numPr>
              <w:spacing w:after="0"/>
              <w:jc w:val="both"/>
              <w:rPr>
                <w:rFonts w:eastAsia="Times New Roman" w:cs="Times New Roman"/>
                <w:szCs w:val="24"/>
              </w:rPr>
            </w:pPr>
            <w:r w:rsidRPr="00DD488A">
              <w:rPr>
                <w:rFonts w:eastAsia="Times New Roman" w:cs="Times New Roman"/>
                <w:color w:val="000000"/>
                <w:szCs w:val="24"/>
              </w:rPr>
              <w:t>Business profitability based on high market needs </w:t>
            </w:r>
          </w:p>
          <w:p w14:paraId="5351C907" w14:textId="77777777" w:rsidR="00DD488A" w:rsidRPr="00DD488A" w:rsidRDefault="00544396" w:rsidP="00DD488A">
            <w:pPr>
              <w:pStyle w:val="ListParagraph"/>
              <w:numPr>
                <w:ilvl w:val="0"/>
                <w:numId w:val="1"/>
              </w:numPr>
              <w:spacing w:after="0"/>
              <w:jc w:val="both"/>
              <w:rPr>
                <w:rFonts w:eastAsia="Times New Roman" w:cs="Times New Roman"/>
                <w:szCs w:val="24"/>
              </w:rPr>
            </w:pPr>
            <w:r w:rsidRPr="00DD488A">
              <w:rPr>
                <w:rFonts w:eastAsia="Times New Roman" w:cs="Times New Roman"/>
                <w:color w:val="000000"/>
                <w:szCs w:val="24"/>
              </w:rPr>
              <w:t>Consumer demand for rental vehicles </w:t>
            </w:r>
          </w:p>
          <w:p w14:paraId="0399E564" w14:textId="77777777" w:rsidR="00DD488A" w:rsidRPr="00DD488A" w:rsidRDefault="00DD488A" w:rsidP="00DD488A">
            <w:pPr>
              <w:spacing w:after="0"/>
              <w:jc w:val="both"/>
              <w:rPr>
                <w:rFonts w:eastAsia="Times New Roman" w:cs="Times New Roman"/>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01EA9F" w14:textId="77777777" w:rsidR="00DD488A" w:rsidRPr="00DD488A" w:rsidRDefault="00544396" w:rsidP="00DD488A">
            <w:pPr>
              <w:spacing w:after="0"/>
              <w:jc w:val="both"/>
              <w:rPr>
                <w:rFonts w:eastAsia="Times New Roman" w:cs="Times New Roman"/>
                <w:szCs w:val="24"/>
              </w:rPr>
            </w:pPr>
            <w:r w:rsidRPr="00DD488A">
              <w:rPr>
                <w:rFonts w:eastAsia="Times New Roman" w:cs="Times New Roman"/>
                <w:b/>
                <w:bCs/>
                <w:color w:val="000000"/>
                <w:szCs w:val="24"/>
              </w:rPr>
              <w:lastRenderedPageBreak/>
              <w:t>Weaknesses </w:t>
            </w:r>
          </w:p>
          <w:p w14:paraId="5E929F91" w14:textId="77777777" w:rsidR="00DD488A" w:rsidRPr="00DD488A" w:rsidRDefault="00544396" w:rsidP="00DD488A">
            <w:pPr>
              <w:pStyle w:val="ListParagraph"/>
              <w:numPr>
                <w:ilvl w:val="0"/>
                <w:numId w:val="2"/>
              </w:numPr>
              <w:spacing w:after="0"/>
              <w:jc w:val="both"/>
              <w:rPr>
                <w:rFonts w:eastAsia="Times New Roman" w:cs="Times New Roman"/>
                <w:szCs w:val="24"/>
              </w:rPr>
            </w:pPr>
            <w:r w:rsidRPr="00DD488A">
              <w:rPr>
                <w:rFonts w:eastAsia="Times New Roman" w:cs="Times New Roman"/>
                <w:color w:val="000000"/>
                <w:szCs w:val="24"/>
              </w:rPr>
              <w:t>Small business size and limited investment</w:t>
            </w:r>
          </w:p>
          <w:p w14:paraId="3A00544B" w14:textId="77777777" w:rsidR="00DD488A" w:rsidRPr="00DD488A" w:rsidRDefault="00544396" w:rsidP="00DD488A">
            <w:pPr>
              <w:pStyle w:val="ListParagraph"/>
              <w:numPr>
                <w:ilvl w:val="0"/>
                <w:numId w:val="2"/>
              </w:numPr>
              <w:spacing w:after="0"/>
              <w:jc w:val="both"/>
              <w:rPr>
                <w:rFonts w:eastAsia="Times New Roman" w:cs="Times New Roman"/>
                <w:szCs w:val="24"/>
              </w:rPr>
            </w:pPr>
            <w:r w:rsidRPr="00DD488A">
              <w:rPr>
                <w:rFonts w:eastAsia="Times New Roman" w:cs="Times New Roman"/>
                <w:color w:val="000000"/>
                <w:szCs w:val="24"/>
              </w:rPr>
              <w:t>Moderate possibility of acceptance of electric vehicles </w:t>
            </w:r>
          </w:p>
          <w:p w14:paraId="39AE9A30" w14:textId="77777777" w:rsidR="00DD488A" w:rsidRPr="00DD488A" w:rsidRDefault="00544396" w:rsidP="00DD488A">
            <w:pPr>
              <w:pStyle w:val="ListParagraph"/>
              <w:numPr>
                <w:ilvl w:val="0"/>
                <w:numId w:val="2"/>
              </w:numPr>
              <w:spacing w:after="0"/>
              <w:jc w:val="both"/>
              <w:rPr>
                <w:rFonts w:eastAsia="Times New Roman" w:cs="Times New Roman"/>
                <w:szCs w:val="24"/>
              </w:rPr>
            </w:pPr>
            <w:r w:rsidRPr="00DD488A">
              <w:rPr>
                <w:rFonts w:eastAsia="Times New Roman" w:cs="Times New Roman"/>
                <w:color w:val="000000"/>
                <w:szCs w:val="24"/>
              </w:rPr>
              <w:t>Lack of human resources to support business initially </w:t>
            </w:r>
          </w:p>
          <w:p w14:paraId="7A5DEE36" w14:textId="77777777" w:rsidR="00DD488A" w:rsidRPr="00DD488A" w:rsidRDefault="00544396" w:rsidP="00DD488A">
            <w:pPr>
              <w:pStyle w:val="ListParagraph"/>
              <w:numPr>
                <w:ilvl w:val="0"/>
                <w:numId w:val="2"/>
              </w:numPr>
              <w:spacing w:after="0"/>
              <w:jc w:val="both"/>
              <w:rPr>
                <w:rFonts w:eastAsia="Times New Roman" w:cs="Times New Roman"/>
                <w:szCs w:val="24"/>
              </w:rPr>
            </w:pPr>
            <w:r w:rsidRPr="00DD488A">
              <w:rPr>
                <w:rFonts w:eastAsia="Times New Roman" w:cs="Times New Roman"/>
                <w:color w:val="000000"/>
                <w:szCs w:val="24"/>
              </w:rPr>
              <w:lastRenderedPageBreak/>
              <w:t>Market volatility may increase challenges in investment </w:t>
            </w:r>
          </w:p>
          <w:p w14:paraId="00889877" w14:textId="77777777" w:rsidR="00DD488A" w:rsidRPr="00DD488A" w:rsidRDefault="00544396" w:rsidP="00DD488A">
            <w:pPr>
              <w:pStyle w:val="ListParagraph"/>
              <w:numPr>
                <w:ilvl w:val="0"/>
                <w:numId w:val="2"/>
              </w:numPr>
              <w:spacing w:after="0"/>
              <w:jc w:val="both"/>
              <w:rPr>
                <w:rFonts w:eastAsia="Times New Roman" w:cs="Times New Roman"/>
                <w:szCs w:val="24"/>
              </w:rPr>
            </w:pPr>
            <w:r w:rsidRPr="00DD488A">
              <w:rPr>
                <w:rFonts w:eastAsia="Times New Roman" w:cs="Times New Roman"/>
                <w:color w:val="000000"/>
                <w:szCs w:val="24"/>
              </w:rPr>
              <w:t>Lack of adequate financial resources </w:t>
            </w:r>
          </w:p>
          <w:p w14:paraId="134DB0AD" w14:textId="77777777" w:rsidR="00DD488A" w:rsidRPr="00DD488A" w:rsidRDefault="00DD488A" w:rsidP="00DD488A">
            <w:pPr>
              <w:spacing w:after="0"/>
              <w:jc w:val="both"/>
              <w:rPr>
                <w:rFonts w:eastAsia="Times New Roman" w:cs="Times New Roman"/>
                <w:szCs w:val="24"/>
              </w:rPr>
            </w:pPr>
          </w:p>
        </w:tc>
      </w:tr>
      <w:tr w:rsidR="00CD1049" w14:paraId="2F518BA6" w14:textId="77777777" w:rsidTr="00DD488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5502E4" w14:textId="77777777" w:rsidR="00DD488A" w:rsidRPr="00DD488A" w:rsidRDefault="00544396" w:rsidP="00DD488A">
            <w:pPr>
              <w:spacing w:after="0"/>
              <w:jc w:val="both"/>
              <w:rPr>
                <w:rFonts w:eastAsia="Times New Roman" w:cs="Times New Roman"/>
                <w:szCs w:val="24"/>
              </w:rPr>
            </w:pPr>
            <w:r w:rsidRPr="00DD488A">
              <w:rPr>
                <w:rFonts w:eastAsia="Times New Roman" w:cs="Times New Roman"/>
                <w:b/>
                <w:bCs/>
                <w:color w:val="000000"/>
                <w:szCs w:val="24"/>
              </w:rPr>
              <w:lastRenderedPageBreak/>
              <w:t>Opportunities </w:t>
            </w:r>
          </w:p>
          <w:p w14:paraId="065C97E5" w14:textId="77777777" w:rsidR="00DD488A" w:rsidRPr="00DD488A" w:rsidRDefault="00544396" w:rsidP="00DD488A">
            <w:pPr>
              <w:pStyle w:val="ListParagraph"/>
              <w:numPr>
                <w:ilvl w:val="0"/>
                <w:numId w:val="3"/>
              </w:numPr>
              <w:spacing w:after="0"/>
              <w:jc w:val="both"/>
              <w:rPr>
                <w:rFonts w:eastAsia="Times New Roman" w:cs="Times New Roman"/>
                <w:szCs w:val="24"/>
              </w:rPr>
            </w:pPr>
            <w:r w:rsidRPr="00DD488A">
              <w:rPr>
                <w:rFonts w:eastAsia="Times New Roman" w:cs="Times New Roman"/>
                <w:color w:val="000000"/>
                <w:szCs w:val="24"/>
              </w:rPr>
              <w:t xml:space="preserve">The business idea may help to expand the market with cost-effectiveness </w:t>
            </w:r>
          </w:p>
          <w:p w14:paraId="293BEAB9" w14:textId="77777777" w:rsidR="00DD488A" w:rsidRPr="00DD488A" w:rsidRDefault="00544396" w:rsidP="00DD488A">
            <w:pPr>
              <w:pStyle w:val="ListParagraph"/>
              <w:numPr>
                <w:ilvl w:val="0"/>
                <w:numId w:val="3"/>
              </w:numPr>
              <w:spacing w:after="0"/>
              <w:jc w:val="both"/>
              <w:rPr>
                <w:rFonts w:eastAsia="Times New Roman" w:cs="Times New Roman"/>
                <w:szCs w:val="24"/>
              </w:rPr>
            </w:pPr>
            <w:r w:rsidRPr="00DD488A">
              <w:rPr>
                <w:rFonts w:eastAsia="Times New Roman" w:cs="Times New Roman"/>
                <w:color w:val="000000"/>
                <w:szCs w:val="24"/>
              </w:rPr>
              <w:t xml:space="preserve">Sustainable transportation can be the need of next-generation </w:t>
            </w:r>
          </w:p>
          <w:p w14:paraId="7AA871B7" w14:textId="77777777" w:rsidR="00DD488A" w:rsidRPr="00DD488A" w:rsidRDefault="00544396" w:rsidP="00DD488A">
            <w:pPr>
              <w:pStyle w:val="ListParagraph"/>
              <w:numPr>
                <w:ilvl w:val="0"/>
                <w:numId w:val="3"/>
              </w:numPr>
              <w:spacing w:after="0"/>
              <w:jc w:val="both"/>
              <w:rPr>
                <w:rFonts w:eastAsia="Times New Roman" w:cs="Times New Roman"/>
                <w:szCs w:val="24"/>
              </w:rPr>
            </w:pPr>
            <w:r w:rsidRPr="00DD488A">
              <w:rPr>
                <w:rFonts w:eastAsia="Times New Roman" w:cs="Times New Roman"/>
                <w:color w:val="000000"/>
                <w:szCs w:val="24"/>
              </w:rPr>
              <w:t>Long-term profitability in the tourism market </w:t>
            </w:r>
          </w:p>
          <w:p w14:paraId="2B1F6C03" w14:textId="77777777" w:rsidR="00DD488A" w:rsidRPr="00DD488A" w:rsidRDefault="00544396" w:rsidP="00DD488A">
            <w:pPr>
              <w:pStyle w:val="ListParagraph"/>
              <w:numPr>
                <w:ilvl w:val="0"/>
                <w:numId w:val="3"/>
              </w:numPr>
              <w:spacing w:after="0"/>
              <w:jc w:val="both"/>
              <w:rPr>
                <w:rFonts w:eastAsia="Times New Roman" w:cs="Times New Roman"/>
                <w:szCs w:val="24"/>
              </w:rPr>
            </w:pPr>
            <w:r w:rsidRPr="00DD488A">
              <w:rPr>
                <w:rFonts w:eastAsia="Times New Roman" w:cs="Times New Roman"/>
                <w:color w:val="000000"/>
                <w:szCs w:val="24"/>
              </w:rPr>
              <w:t xml:space="preserve">Technology incorporation in business may ensure considerable profits in the future. </w:t>
            </w:r>
          </w:p>
          <w:p w14:paraId="6F7F67F5" w14:textId="77777777" w:rsidR="00DD488A" w:rsidRPr="00DD488A" w:rsidRDefault="00544396" w:rsidP="00DD488A">
            <w:pPr>
              <w:pStyle w:val="ListParagraph"/>
              <w:numPr>
                <w:ilvl w:val="0"/>
                <w:numId w:val="3"/>
              </w:numPr>
              <w:spacing w:after="0"/>
              <w:jc w:val="both"/>
              <w:rPr>
                <w:rFonts w:eastAsia="Times New Roman" w:cs="Times New Roman"/>
                <w:szCs w:val="24"/>
              </w:rPr>
            </w:pPr>
            <w:r w:rsidRPr="00DD488A">
              <w:rPr>
                <w:rFonts w:eastAsia="Times New Roman" w:cs="Times New Roman"/>
                <w:color w:val="000000"/>
                <w:szCs w:val="24"/>
              </w:rPr>
              <w:t>Customer retention based on low-cost services </w:t>
            </w:r>
          </w:p>
          <w:p w14:paraId="05C41D0A" w14:textId="77777777" w:rsidR="00DD488A" w:rsidRPr="00DD488A" w:rsidRDefault="00544396" w:rsidP="00DD488A">
            <w:pPr>
              <w:pStyle w:val="ListParagraph"/>
              <w:numPr>
                <w:ilvl w:val="0"/>
                <w:numId w:val="3"/>
              </w:numPr>
              <w:spacing w:after="0"/>
              <w:jc w:val="both"/>
              <w:rPr>
                <w:rFonts w:eastAsia="Times New Roman" w:cs="Times New Roman"/>
                <w:szCs w:val="24"/>
              </w:rPr>
            </w:pPr>
            <w:r w:rsidRPr="00DD488A">
              <w:rPr>
                <w:rFonts w:eastAsia="Times New Roman" w:cs="Times New Roman"/>
                <w:color w:val="000000"/>
                <w:szCs w:val="24"/>
              </w:rPr>
              <w:t xml:space="preserve">The use of electric vehicles may avoid concerns about environmental sustainability.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9AC600" w14:textId="77777777" w:rsidR="00DD488A" w:rsidRPr="00DD488A" w:rsidRDefault="00544396" w:rsidP="00DD488A">
            <w:pPr>
              <w:spacing w:after="0"/>
              <w:jc w:val="both"/>
              <w:rPr>
                <w:rFonts w:eastAsia="Times New Roman" w:cs="Times New Roman"/>
                <w:szCs w:val="24"/>
              </w:rPr>
            </w:pPr>
            <w:r w:rsidRPr="00DD488A">
              <w:rPr>
                <w:rFonts w:eastAsia="Times New Roman" w:cs="Times New Roman"/>
                <w:b/>
                <w:bCs/>
                <w:color w:val="000000"/>
                <w:szCs w:val="24"/>
              </w:rPr>
              <w:t>Threats </w:t>
            </w:r>
          </w:p>
          <w:p w14:paraId="7FAABEC5" w14:textId="77777777" w:rsidR="00DD488A" w:rsidRPr="00DD488A" w:rsidRDefault="00544396" w:rsidP="00DD488A">
            <w:pPr>
              <w:pStyle w:val="ListParagraph"/>
              <w:numPr>
                <w:ilvl w:val="0"/>
                <w:numId w:val="4"/>
              </w:numPr>
              <w:spacing w:after="0"/>
              <w:jc w:val="both"/>
              <w:rPr>
                <w:rFonts w:eastAsia="Times New Roman" w:cs="Times New Roman"/>
                <w:szCs w:val="24"/>
              </w:rPr>
            </w:pPr>
            <w:r w:rsidRPr="00DD488A">
              <w:rPr>
                <w:rFonts w:eastAsia="Times New Roman" w:cs="Times New Roman"/>
                <w:color w:val="000000"/>
                <w:szCs w:val="24"/>
              </w:rPr>
              <w:t>Threat of substitution in the market </w:t>
            </w:r>
          </w:p>
          <w:p w14:paraId="5465846D" w14:textId="77777777" w:rsidR="00DD488A" w:rsidRPr="00DD488A" w:rsidRDefault="00544396" w:rsidP="00DD488A">
            <w:pPr>
              <w:pStyle w:val="ListParagraph"/>
              <w:numPr>
                <w:ilvl w:val="0"/>
                <w:numId w:val="4"/>
              </w:numPr>
              <w:spacing w:after="0"/>
              <w:jc w:val="both"/>
              <w:rPr>
                <w:rFonts w:eastAsia="Times New Roman" w:cs="Times New Roman"/>
                <w:szCs w:val="24"/>
              </w:rPr>
            </w:pPr>
            <w:r w:rsidRPr="00DD488A">
              <w:rPr>
                <w:rFonts w:eastAsia="Times New Roman" w:cs="Times New Roman"/>
                <w:color w:val="000000"/>
                <w:szCs w:val="24"/>
              </w:rPr>
              <w:t>Changing customer needs in the market </w:t>
            </w:r>
          </w:p>
          <w:p w14:paraId="559622FC" w14:textId="77777777" w:rsidR="00DD488A" w:rsidRPr="00DD488A" w:rsidRDefault="00544396" w:rsidP="00DD488A">
            <w:pPr>
              <w:pStyle w:val="ListParagraph"/>
              <w:numPr>
                <w:ilvl w:val="0"/>
                <w:numId w:val="4"/>
              </w:numPr>
              <w:spacing w:after="0"/>
              <w:jc w:val="both"/>
              <w:rPr>
                <w:rFonts w:eastAsia="Times New Roman" w:cs="Times New Roman"/>
                <w:szCs w:val="24"/>
              </w:rPr>
            </w:pPr>
            <w:r w:rsidRPr="00DD488A">
              <w:rPr>
                <w:rFonts w:eastAsia="Times New Roman" w:cs="Times New Roman"/>
                <w:color w:val="000000"/>
                <w:szCs w:val="24"/>
              </w:rPr>
              <w:t>Challenges in managing profitability </w:t>
            </w:r>
          </w:p>
          <w:p w14:paraId="7BC91222" w14:textId="77777777" w:rsidR="00DD488A" w:rsidRPr="00DD488A" w:rsidRDefault="00544396" w:rsidP="00DD488A">
            <w:pPr>
              <w:pStyle w:val="ListParagraph"/>
              <w:numPr>
                <w:ilvl w:val="0"/>
                <w:numId w:val="4"/>
              </w:numPr>
              <w:spacing w:after="0"/>
              <w:jc w:val="both"/>
              <w:rPr>
                <w:rFonts w:eastAsia="Times New Roman" w:cs="Times New Roman"/>
                <w:szCs w:val="24"/>
              </w:rPr>
            </w:pPr>
            <w:r w:rsidRPr="00DD488A">
              <w:rPr>
                <w:rFonts w:eastAsia="Times New Roman" w:cs="Times New Roman"/>
                <w:color w:val="000000"/>
                <w:szCs w:val="24"/>
              </w:rPr>
              <w:t>High level of competition in the market </w:t>
            </w:r>
          </w:p>
          <w:p w14:paraId="6BC99477" w14:textId="77777777" w:rsidR="00DD488A" w:rsidRPr="00DD488A" w:rsidRDefault="00544396" w:rsidP="00DD488A">
            <w:pPr>
              <w:pStyle w:val="ListParagraph"/>
              <w:numPr>
                <w:ilvl w:val="0"/>
                <w:numId w:val="4"/>
              </w:numPr>
              <w:spacing w:after="0"/>
              <w:jc w:val="both"/>
              <w:rPr>
                <w:rFonts w:eastAsia="Times New Roman" w:cs="Times New Roman"/>
                <w:szCs w:val="24"/>
              </w:rPr>
            </w:pPr>
            <w:r w:rsidRPr="00DD488A">
              <w:rPr>
                <w:rFonts w:eastAsia="Times New Roman" w:cs="Times New Roman"/>
                <w:color w:val="000000"/>
                <w:szCs w:val="24"/>
              </w:rPr>
              <w:t xml:space="preserve">Lack of scope to convince customers to switch to electric vehicles as they were accustomed to conventional transportation services </w:t>
            </w:r>
          </w:p>
        </w:tc>
      </w:tr>
    </w:tbl>
    <w:p w14:paraId="666720DD" w14:textId="77777777" w:rsidR="00DD488A" w:rsidRPr="00DD488A" w:rsidRDefault="00544396" w:rsidP="00DD488A">
      <w:pPr>
        <w:spacing w:after="0"/>
        <w:jc w:val="center"/>
        <w:rPr>
          <w:rFonts w:eastAsia="Times New Roman" w:cs="Times New Roman"/>
          <w:szCs w:val="24"/>
        </w:rPr>
      </w:pPr>
      <w:r w:rsidRPr="00DD488A">
        <w:rPr>
          <w:rFonts w:eastAsia="Times New Roman" w:cs="Times New Roman"/>
          <w:b/>
          <w:bCs/>
          <w:color w:val="000000"/>
          <w:szCs w:val="24"/>
        </w:rPr>
        <w:t>Table 1: SWOT Analysis</w:t>
      </w:r>
    </w:p>
    <w:p w14:paraId="1D64BC04" w14:textId="77777777" w:rsidR="00DD488A" w:rsidRPr="00DD488A" w:rsidRDefault="00544396" w:rsidP="00DD488A">
      <w:pPr>
        <w:spacing w:after="0"/>
        <w:jc w:val="center"/>
        <w:rPr>
          <w:rFonts w:eastAsia="Times New Roman" w:cs="Times New Roman"/>
          <w:szCs w:val="24"/>
        </w:rPr>
      </w:pPr>
      <w:r w:rsidRPr="00DD488A">
        <w:rPr>
          <w:rFonts w:eastAsia="Times New Roman" w:cs="Times New Roman"/>
          <w:color w:val="000000"/>
          <w:szCs w:val="24"/>
        </w:rPr>
        <w:t>Source: (Developed by the author)</w:t>
      </w:r>
    </w:p>
    <w:p w14:paraId="3C8DB75A" w14:textId="45F9F6CB" w:rsidR="00DD488A" w:rsidRPr="00DD488A" w:rsidRDefault="00F143F5" w:rsidP="002B0FCA">
      <w:pPr>
        <w:pStyle w:val="Heading1"/>
        <w:jc w:val="center"/>
      </w:pPr>
      <w:bookmarkStart w:id="5" w:name="_Toc149251580"/>
      <w:r>
        <w:t xml:space="preserve">6. </w:t>
      </w:r>
      <w:r w:rsidR="00544396" w:rsidRPr="00DD488A">
        <w:t>Target market and strategies to adopt the target market</w:t>
      </w:r>
      <w:bookmarkEnd w:id="5"/>
    </w:p>
    <w:p w14:paraId="23BFBFA1" w14:textId="77777777" w:rsidR="00DD488A" w:rsidRDefault="00544396" w:rsidP="00DD488A">
      <w:pPr>
        <w:spacing w:after="0"/>
        <w:jc w:val="both"/>
        <w:rPr>
          <w:rFonts w:eastAsia="Times New Roman" w:cs="Times New Roman"/>
          <w:color w:val="000000"/>
          <w:szCs w:val="24"/>
        </w:rPr>
      </w:pPr>
      <w:r w:rsidRPr="00DD488A">
        <w:rPr>
          <w:rFonts w:eastAsia="Times New Roman" w:cs="Times New Roman"/>
          <w:color w:val="000000"/>
          <w:szCs w:val="24"/>
        </w:rPr>
        <w:t xml:space="preserve">The UK tourism industry provides a broader scope of vehicle rental services to make a profit out of rental services to tourists coming to the country. The different destinations attract customers from different locations, generating growth opportunities. Maintaining value to customers also enhanced the possibility of capturing the target market. The UK tourism industry shows </w:t>
      </w:r>
      <w:r w:rsidRPr="00DD488A">
        <w:rPr>
          <w:rFonts w:eastAsia="Times New Roman" w:cs="Times New Roman"/>
          <w:color w:val="000000"/>
          <w:szCs w:val="24"/>
        </w:rPr>
        <w:lastRenderedPageBreak/>
        <w:t xml:space="preserve">opportunities to maintain growth of business that enables new businesses to invest in the market (Kim et al., 2021). Focusing on the UK tourism industry, the productivity of associated businesses is maintained. In the case of travel services to tourists, the rental vehicles support destination visits and maintenance of profitability. UK tourism growth with the help of travel services has also contributed to the country's economy. E-transportation business growth in the UK is immense as the adaptability within the customer is significantly high. Concerns related to environmental sustainability increased the need for adaptation of e-transports. In that case, the e-transportation business plan may create scope for improving sales of e-transport. Managing business growth with the help of a sustainable agenda will ensure success in the UK market. The central location in London is selected to offer services that show a greater scope of acquiring profit. </w:t>
      </w:r>
    </w:p>
    <w:p w14:paraId="0E27455B" w14:textId="77777777" w:rsidR="00F24FB4" w:rsidRDefault="00544396" w:rsidP="00AA27B3">
      <w:pPr>
        <w:spacing w:after="0"/>
        <w:jc w:val="center"/>
        <w:rPr>
          <w:rFonts w:eastAsia="Times New Roman" w:cs="Times New Roman"/>
          <w:szCs w:val="24"/>
        </w:rPr>
      </w:pPr>
      <w:r>
        <w:rPr>
          <w:rFonts w:eastAsia="Times New Roman" w:cs="Times New Roman"/>
          <w:noProof/>
          <w:szCs w:val="24"/>
        </w:rPr>
        <w:drawing>
          <wp:inline distT="0" distB="0" distL="0" distR="0" wp14:anchorId="043F59A5" wp14:editId="0D5EB6E2">
            <wp:extent cx="5943600" cy="2819044"/>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5943600" cy="2819044"/>
                    </a:xfrm>
                    <a:prstGeom prst="rect">
                      <a:avLst/>
                    </a:prstGeom>
                    <a:noFill/>
                    <a:ln w="9525">
                      <a:noFill/>
                      <a:miter lim="800000"/>
                      <a:headEnd/>
                      <a:tailEnd/>
                    </a:ln>
                  </pic:spPr>
                </pic:pic>
              </a:graphicData>
            </a:graphic>
          </wp:inline>
        </w:drawing>
      </w:r>
    </w:p>
    <w:p w14:paraId="139C5A93" w14:textId="77777777" w:rsidR="00F24FB4" w:rsidRDefault="00544396" w:rsidP="00AA27B3">
      <w:pPr>
        <w:spacing w:after="0"/>
        <w:jc w:val="center"/>
        <w:rPr>
          <w:rFonts w:eastAsia="Times New Roman" w:cs="Times New Roman"/>
          <w:b/>
          <w:szCs w:val="24"/>
        </w:rPr>
      </w:pPr>
      <w:r>
        <w:rPr>
          <w:rFonts w:eastAsia="Times New Roman" w:cs="Times New Roman"/>
          <w:b/>
          <w:szCs w:val="24"/>
        </w:rPr>
        <w:t>Figure 1: E-transport revenue in the UK</w:t>
      </w:r>
    </w:p>
    <w:p w14:paraId="704B7AD0" w14:textId="77777777" w:rsidR="00F24FB4" w:rsidRPr="00F24FB4" w:rsidRDefault="00544396" w:rsidP="00AA27B3">
      <w:pPr>
        <w:spacing w:after="0"/>
        <w:jc w:val="center"/>
        <w:rPr>
          <w:rFonts w:eastAsia="Times New Roman" w:cs="Times New Roman"/>
          <w:szCs w:val="24"/>
        </w:rPr>
      </w:pPr>
      <w:r>
        <w:rPr>
          <w:rFonts w:eastAsia="Times New Roman" w:cs="Times New Roman"/>
          <w:szCs w:val="24"/>
        </w:rPr>
        <w:t xml:space="preserve">Source: </w:t>
      </w:r>
      <w:r w:rsidRPr="00F24FB4">
        <w:rPr>
          <w:rFonts w:eastAsia="Times New Roman" w:cs="Times New Roman"/>
          <w:szCs w:val="24"/>
        </w:rPr>
        <w:t>(</w:t>
      </w:r>
      <w:r w:rsidRPr="00F24FB4">
        <w:rPr>
          <w:rFonts w:cs="Times New Roman"/>
          <w:color w:val="222222"/>
          <w:szCs w:val="24"/>
          <w:shd w:val="clear" w:color="auto" w:fill="FFFFFF"/>
        </w:rPr>
        <w:t>Statista, 2023</w:t>
      </w:r>
      <w:r w:rsidRPr="00F24FB4">
        <w:rPr>
          <w:rFonts w:eastAsia="Times New Roman" w:cs="Times New Roman"/>
          <w:szCs w:val="24"/>
        </w:rPr>
        <w:t>)</w:t>
      </w:r>
    </w:p>
    <w:p w14:paraId="1AB36D5C" w14:textId="77777777" w:rsidR="00E82F8C" w:rsidRPr="00030657" w:rsidRDefault="00544396" w:rsidP="00E82F8C">
      <w:pPr>
        <w:spacing w:after="0"/>
        <w:jc w:val="both"/>
        <w:rPr>
          <w:rFonts w:eastAsia="Times New Roman" w:cs="Times New Roman"/>
          <w:szCs w:val="24"/>
        </w:rPr>
      </w:pPr>
      <w:r w:rsidRPr="00030657">
        <w:rPr>
          <w:rFonts w:eastAsia="Times New Roman" w:cs="Times New Roman"/>
          <w:color w:val="000000"/>
          <w:szCs w:val="24"/>
        </w:rPr>
        <w:t xml:space="preserve">The exponential revenue growth of UK electric vehicles shows a projection of $28.8 billion by 2028 (Statista, 2023). The use of battery electric vehicles is more than hybrid electric vehicles. The UK market reveals opportunities for revenue growth in 2024, as the projected revenue is around $20.7 billion (Statista, 2023). The sales of electric vehicles in 2023 are significant, which reflects around 376.80 thousand sales (Statista, 2023). The market of e-transportation in the UK shows more significant opportunities for the rental business for tourists. E-transportation services can also benefit the business through increased scope of revenue generation. The electric transportation market may support the rental service of electric cars, scooters, and bikes to invest </w:t>
      </w:r>
      <w:r w:rsidRPr="00030657">
        <w:rPr>
          <w:rFonts w:eastAsia="Times New Roman" w:cs="Times New Roman"/>
          <w:color w:val="000000"/>
          <w:szCs w:val="24"/>
        </w:rPr>
        <w:lastRenderedPageBreak/>
        <w:t xml:space="preserve">in the market and obtain high profits from tourists. In 2022, 68.07 million international tours and 129.08 million domestic tours helped increase the revenue of the tourism market (Globaldata, 2023). The business plan investment in the tourism market may reflect the scope of maintaining a high level of efficiency in achieving profitability. Travel facilities for tourists in the UK encouraged them to plan trips in domestic locations, which also involved obtaining high profits through rental services of electric vehicles. Identifying target customers' needs will make adaptation towards the market possible. </w:t>
      </w:r>
    </w:p>
    <w:p w14:paraId="70771632" w14:textId="2AE3F12A" w:rsidR="00E82F8C" w:rsidRPr="00030657" w:rsidRDefault="00544396" w:rsidP="002A20F6">
      <w:pPr>
        <w:pStyle w:val="Heading1"/>
        <w:jc w:val="center"/>
      </w:pPr>
      <w:bookmarkStart w:id="6" w:name="_Toc149251581"/>
      <w:r w:rsidRPr="00030657">
        <w:t>Strategies to capture the target market</w:t>
      </w:r>
      <w:bookmarkEnd w:id="6"/>
    </w:p>
    <w:p w14:paraId="239B69B6" w14:textId="77777777" w:rsidR="00E82F8C" w:rsidRPr="00F143F5" w:rsidRDefault="00544396" w:rsidP="00F143F5">
      <w:pPr>
        <w:rPr>
          <w:b/>
          <w:bCs/>
        </w:rPr>
      </w:pPr>
      <w:r w:rsidRPr="00F143F5">
        <w:rPr>
          <w:b/>
          <w:bCs/>
        </w:rPr>
        <w:t>Targeting </w:t>
      </w:r>
    </w:p>
    <w:p w14:paraId="1C33342D" w14:textId="77777777" w:rsidR="00E82F8C" w:rsidRPr="00030657" w:rsidRDefault="00544396" w:rsidP="00E82F8C">
      <w:pPr>
        <w:spacing w:after="0"/>
        <w:jc w:val="both"/>
        <w:rPr>
          <w:rFonts w:eastAsia="Times New Roman" w:cs="Times New Roman"/>
          <w:szCs w:val="24"/>
        </w:rPr>
      </w:pPr>
      <w:r w:rsidRPr="00030657">
        <w:rPr>
          <w:rFonts w:eastAsia="Times New Roman" w:cs="Times New Roman"/>
          <w:color w:val="000000"/>
          <w:szCs w:val="24"/>
        </w:rPr>
        <w:t>The customer profile will help to identify the target audience for the company. </w:t>
      </w:r>
    </w:p>
    <w:tbl>
      <w:tblPr>
        <w:tblW w:w="9360" w:type="dxa"/>
        <w:jc w:val="center"/>
        <w:tblCellMar>
          <w:top w:w="15" w:type="dxa"/>
          <w:left w:w="15" w:type="dxa"/>
          <w:bottom w:w="15" w:type="dxa"/>
          <w:right w:w="15" w:type="dxa"/>
        </w:tblCellMar>
        <w:tblLook w:val="04A0" w:firstRow="1" w:lastRow="0" w:firstColumn="1" w:lastColumn="0" w:noHBand="0" w:noVBand="1"/>
      </w:tblPr>
      <w:tblGrid>
        <w:gridCol w:w="2258"/>
        <w:gridCol w:w="7102"/>
      </w:tblGrid>
      <w:tr w:rsidR="00CD1049" w14:paraId="6035CF0A"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559A4"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b/>
                <w:bCs/>
                <w:color w:val="000000"/>
                <w:szCs w:val="24"/>
              </w:rPr>
              <w:t>Age Group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2CEABB"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People aged between 18 and 55 who love to travel and explore</w:t>
            </w:r>
          </w:p>
        </w:tc>
      </w:tr>
      <w:tr w:rsidR="00CD1049" w14:paraId="754901C6"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49AF0"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b/>
                <w:bCs/>
                <w:color w:val="000000"/>
                <w:szCs w:val="24"/>
              </w:rPr>
              <w:t>Occupation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896AB"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 xml:space="preserve">Service persons, students, self-employed, and business travellers </w:t>
            </w:r>
          </w:p>
        </w:tc>
      </w:tr>
      <w:tr w:rsidR="00CD1049" w14:paraId="46784ADF"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D5F91A"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b/>
                <w:bCs/>
                <w:color w:val="000000"/>
                <w:szCs w:val="24"/>
              </w:rPr>
              <w:t>Goals and Motivation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C20AC7" w14:textId="77777777" w:rsidR="00E82F8C" w:rsidRPr="00030657" w:rsidRDefault="00544396" w:rsidP="00E82F8C">
            <w:pPr>
              <w:pStyle w:val="ListParagraph"/>
              <w:numPr>
                <w:ilvl w:val="0"/>
                <w:numId w:val="7"/>
              </w:numPr>
              <w:spacing w:after="0"/>
              <w:jc w:val="both"/>
              <w:rPr>
                <w:rFonts w:eastAsia="Times New Roman" w:cs="Times New Roman"/>
                <w:szCs w:val="24"/>
              </w:rPr>
            </w:pPr>
            <w:r w:rsidRPr="00030657">
              <w:rPr>
                <w:rFonts w:eastAsia="Times New Roman" w:cs="Times New Roman"/>
                <w:color w:val="000000"/>
                <w:szCs w:val="24"/>
              </w:rPr>
              <w:t xml:space="preserve">To manage the cost of travelling with the help of electric vehicles </w:t>
            </w:r>
          </w:p>
          <w:p w14:paraId="3A242DD7" w14:textId="77777777" w:rsidR="00E82F8C" w:rsidRPr="00030657" w:rsidRDefault="00544396" w:rsidP="00E82F8C">
            <w:pPr>
              <w:pStyle w:val="ListParagraph"/>
              <w:numPr>
                <w:ilvl w:val="0"/>
                <w:numId w:val="7"/>
              </w:numPr>
              <w:spacing w:after="0"/>
              <w:jc w:val="both"/>
              <w:rPr>
                <w:rFonts w:eastAsia="Times New Roman" w:cs="Times New Roman"/>
                <w:szCs w:val="24"/>
              </w:rPr>
            </w:pPr>
            <w:r w:rsidRPr="00030657">
              <w:rPr>
                <w:rFonts w:eastAsia="Times New Roman" w:cs="Times New Roman"/>
                <w:color w:val="000000"/>
                <w:szCs w:val="24"/>
              </w:rPr>
              <w:t>To select sustainable transportation for maintaining environmental well-being </w:t>
            </w:r>
          </w:p>
          <w:p w14:paraId="18FF57C4" w14:textId="77777777" w:rsidR="00E82F8C" w:rsidRPr="00030657" w:rsidRDefault="00544396" w:rsidP="00E82F8C">
            <w:pPr>
              <w:pStyle w:val="ListParagraph"/>
              <w:numPr>
                <w:ilvl w:val="0"/>
                <w:numId w:val="7"/>
              </w:numPr>
              <w:spacing w:after="0"/>
              <w:jc w:val="both"/>
              <w:rPr>
                <w:rFonts w:eastAsia="Times New Roman" w:cs="Times New Roman"/>
                <w:szCs w:val="24"/>
              </w:rPr>
            </w:pPr>
            <w:r w:rsidRPr="00030657">
              <w:rPr>
                <w:rFonts w:eastAsia="Times New Roman" w:cs="Times New Roman"/>
                <w:color w:val="000000"/>
                <w:szCs w:val="24"/>
              </w:rPr>
              <w:t>To accept new technologies in transportation </w:t>
            </w:r>
          </w:p>
          <w:p w14:paraId="16D6B8B2" w14:textId="77777777" w:rsidR="00E82F8C" w:rsidRPr="00030657" w:rsidRDefault="00544396" w:rsidP="00E82F8C">
            <w:pPr>
              <w:pStyle w:val="ListParagraph"/>
              <w:numPr>
                <w:ilvl w:val="0"/>
                <w:numId w:val="7"/>
              </w:numPr>
              <w:spacing w:after="0"/>
              <w:jc w:val="both"/>
              <w:rPr>
                <w:rFonts w:eastAsia="Times New Roman" w:cs="Times New Roman"/>
                <w:szCs w:val="24"/>
              </w:rPr>
            </w:pPr>
            <w:r w:rsidRPr="00030657">
              <w:rPr>
                <w:rFonts w:eastAsia="Times New Roman" w:cs="Times New Roman"/>
                <w:color w:val="000000"/>
                <w:szCs w:val="24"/>
              </w:rPr>
              <w:t xml:space="preserve">To rent vehicles available readily in the market </w:t>
            </w:r>
          </w:p>
        </w:tc>
      </w:tr>
      <w:tr w:rsidR="00CD1049" w14:paraId="6437B4F1"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D2E6C"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b/>
                <w:bCs/>
                <w:color w:val="000000"/>
                <w:szCs w:val="24"/>
              </w:rPr>
              <w:t>Pain Points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4A9DCE" w14:textId="77777777" w:rsidR="00E82F8C" w:rsidRPr="00030657" w:rsidRDefault="00544396" w:rsidP="00E82F8C">
            <w:pPr>
              <w:pStyle w:val="ListParagraph"/>
              <w:numPr>
                <w:ilvl w:val="0"/>
                <w:numId w:val="6"/>
              </w:numPr>
              <w:spacing w:after="0"/>
              <w:jc w:val="both"/>
              <w:rPr>
                <w:rFonts w:eastAsia="Times New Roman" w:cs="Times New Roman"/>
                <w:szCs w:val="24"/>
              </w:rPr>
            </w:pPr>
            <w:r w:rsidRPr="00030657">
              <w:rPr>
                <w:rFonts w:eastAsia="Times New Roman" w:cs="Times New Roman"/>
                <w:color w:val="000000"/>
                <w:szCs w:val="24"/>
              </w:rPr>
              <w:t>Traveling cost of fossil fuel vehicles</w:t>
            </w:r>
          </w:p>
          <w:p w14:paraId="5094C6FF" w14:textId="77777777" w:rsidR="00E82F8C" w:rsidRPr="00030657" w:rsidRDefault="00544396" w:rsidP="00E82F8C">
            <w:pPr>
              <w:pStyle w:val="ListParagraph"/>
              <w:numPr>
                <w:ilvl w:val="0"/>
                <w:numId w:val="6"/>
              </w:numPr>
              <w:spacing w:after="0"/>
              <w:jc w:val="both"/>
              <w:rPr>
                <w:rFonts w:eastAsia="Times New Roman" w:cs="Times New Roman"/>
                <w:szCs w:val="24"/>
              </w:rPr>
            </w:pPr>
            <w:r w:rsidRPr="00030657">
              <w:rPr>
                <w:rFonts w:eastAsia="Times New Roman" w:cs="Times New Roman"/>
                <w:color w:val="000000"/>
                <w:szCs w:val="24"/>
              </w:rPr>
              <w:t xml:space="preserve">Increasing pollution due to travelling through vehicles that emit carbon </w:t>
            </w:r>
          </w:p>
          <w:p w14:paraId="76A2F256" w14:textId="77777777" w:rsidR="00E82F8C" w:rsidRPr="00030657" w:rsidRDefault="00544396" w:rsidP="00E82F8C">
            <w:pPr>
              <w:pStyle w:val="ListParagraph"/>
              <w:numPr>
                <w:ilvl w:val="0"/>
                <w:numId w:val="6"/>
              </w:numPr>
              <w:spacing w:after="0"/>
              <w:jc w:val="both"/>
              <w:rPr>
                <w:rFonts w:eastAsia="Times New Roman" w:cs="Times New Roman"/>
                <w:szCs w:val="24"/>
              </w:rPr>
            </w:pPr>
            <w:r w:rsidRPr="00030657">
              <w:rPr>
                <w:rFonts w:eastAsia="Times New Roman" w:cs="Times New Roman"/>
                <w:color w:val="000000"/>
                <w:szCs w:val="24"/>
              </w:rPr>
              <w:t xml:space="preserve">Lack of availability of low-cost vehicles </w:t>
            </w:r>
          </w:p>
        </w:tc>
      </w:tr>
      <w:tr w:rsidR="00CD1049" w14:paraId="28EB45DF"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256A60"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b/>
                <w:bCs/>
                <w:color w:val="000000"/>
                <w:szCs w:val="24"/>
              </w:rPr>
              <w:t>Interests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EC322" w14:textId="77777777" w:rsidR="00E82F8C" w:rsidRPr="00030657" w:rsidRDefault="00544396" w:rsidP="00E82F8C">
            <w:pPr>
              <w:pStyle w:val="ListParagraph"/>
              <w:numPr>
                <w:ilvl w:val="0"/>
                <w:numId w:val="5"/>
              </w:numPr>
              <w:spacing w:after="0"/>
              <w:jc w:val="both"/>
              <w:rPr>
                <w:rFonts w:eastAsia="Times New Roman" w:cs="Times New Roman"/>
                <w:szCs w:val="24"/>
              </w:rPr>
            </w:pPr>
            <w:r w:rsidRPr="00030657">
              <w:rPr>
                <w:rFonts w:eastAsia="Times New Roman" w:cs="Times New Roman"/>
                <w:color w:val="000000"/>
                <w:szCs w:val="24"/>
              </w:rPr>
              <w:t>Travelling to explore new places</w:t>
            </w:r>
          </w:p>
          <w:p w14:paraId="5A40DC85" w14:textId="77777777" w:rsidR="00E82F8C" w:rsidRPr="00030657" w:rsidRDefault="00544396" w:rsidP="00E82F8C">
            <w:pPr>
              <w:pStyle w:val="ListParagraph"/>
              <w:numPr>
                <w:ilvl w:val="0"/>
                <w:numId w:val="5"/>
              </w:numPr>
              <w:spacing w:after="0"/>
              <w:jc w:val="both"/>
              <w:rPr>
                <w:rFonts w:eastAsia="Times New Roman" w:cs="Times New Roman"/>
                <w:szCs w:val="24"/>
              </w:rPr>
            </w:pPr>
            <w:r w:rsidRPr="00030657">
              <w:rPr>
                <w:rFonts w:eastAsia="Times New Roman" w:cs="Times New Roman"/>
                <w:color w:val="000000"/>
                <w:szCs w:val="24"/>
              </w:rPr>
              <w:t xml:space="preserve">Saving costs while travelling to destinations </w:t>
            </w:r>
          </w:p>
          <w:p w14:paraId="0558CD1C" w14:textId="77777777" w:rsidR="00E82F8C" w:rsidRPr="00030657" w:rsidRDefault="00544396" w:rsidP="00E82F8C">
            <w:pPr>
              <w:pStyle w:val="ListParagraph"/>
              <w:numPr>
                <w:ilvl w:val="0"/>
                <w:numId w:val="5"/>
              </w:numPr>
              <w:spacing w:after="0"/>
              <w:jc w:val="both"/>
              <w:rPr>
                <w:rFonts w:eastAsia="Times New Roman" w:cs="Times New Roman"/>
                <w:szCs w:val="24"/>
              </w:rPr>
            </w:pPr>
            <w:r w:rsidRPr="00030657">
              <w:rPr>
                <w:rFonts w:eastAsia="Times New Roman" w:cs="Times New Roman"/>
                <w:color w:val="000000"/>
                <w:szCs w:val="24"/>
              </w:rPr>
              <w:t xml:space="preserve">Exploring more places with budget-friendly travel packages </w:t>
            </w:r>
          </w:p>
          <w:p w14:paraId="3AC16923" w14:textId="77777777" w:rsidR="00E82F8C" w:rsidRPr="00030657" w:rsidRDefault="00544396" w:rsidP="00E82F8C">
            <w:pPr>
              <w:pStyle w:val="ListParagraph"/>
              <w:numPr>
                <w:ilvl w:val="0"/>
                <w:numId w:val="5"/>
              </w:numPr>
              <w:spacing w:after="0"/>
              <w:jc w:val="both"/>
              <w:rPr>
                <w:rFonts w:eastAsia="Times New Roman" w:cs="Times New Roman"/>
                <w:szCs w:val="24"/>
              </w:rPr>
            </w:pPr>
            <w:r w:rsidRPr="00030657">
              <w:rPr>
                <w:rFonts w:eastAsia="Times New Roman" w:cs="Times New Roman"/>
                <w:color w:val="000000"/>
                <w:szCs w:val="24"/>
              </w:rPr>
              <w:t xml:space="preserve">Cautious about environmental sustainability while travelling </w:t>
            </w:r>
          </w:p>
        </w:tc>
      </w:tr>
    </w:tbl>
    <w:p w14:paraId="64E453E7" w14:textId="77777777" w:rsidR="00E82F8C" w:rsidRPr="00030657" w:rsidRDefault="00544396" w:rsidP="00E82F8C">
      <w:pPr>
        <w:spacing w:after="0"/>
        <w:jc w:val="center"/>
        <w:rPr>
          <w:rFonts w:eastAsia="Times New Roman" w:cs="Times New Roman"/>
          <w:szCs w:val="24"/>
        </w:rPr>
      </w:pPr>
      <w:r w:rsidRPr="00030657">
        <w:rPr>
          <w:rFonts w:eastAsia="Times New Roman" w:cs="Times New Roman"/>
          <w:b/>
          <w:bCs/>
          <w:color w:val="000000"/>
          <w:szCs w:val="24"/>
        </w:rPr>
        <w:t>Table 1: Customer Profile</w:t>
      </w:r>
    </w:p>
    <w:p w14:paraId="2673A13B" w14:textId="77777777" w:rsidR="00E82F8C" w:rsidRPr="00030657" w:rsidRDefault="00544396" w:rsidP="00E82F8C">
      <w:pPr>
        <w:spacing w:after="0"/>
        <w:jc w:val="center"/>
        <w:rPr>
          <w:rFonts w:eastAsia="Times New Roman" w:cs="Times New Roman"/>
          <w:szCs w:val="24"/>
        </w:rPr>
      </w:pPr>
      <w:r w:rsidRPr="00030657">
        <w:rPr>
          <w:rFonts w:eastAsia="Times New Roman" w:cs="Times New Roman"/>
          <w:color w:val="000000"/>
          <w:szCs w:val="24"/>
        </w:rPr>
        <w:t>Source: (Developed by the author)</w:t>
      </w:r>
    </w:p>
    <w:p w14:paraId="3CFD25E2" w14:textId="77777777" w:rsidR="00E82F8C" w:rsidRPr="00030657" w:rsidRDefault="00544396" w:rsidP="00E82F8C">
      <w:pPr>
        <w:spacing w:after="0"/>
        <w:jc w:val="both"/>
        <w:rPr>
          <w:rFonts w:eastAsia="Times New Roman" w:cs="Times New Roman"/>
          <w:szCs w:val="24"/>
        </w:rPr>
      </w:pPr>
      <w:r w:rsidRPr="00030657">
        <w:rPr>
          <w:rFonts w:eastAsia="Times New Roman" w:cs="Times New Roman"/>
          <w:color w:val="000000"/>
          <w:szCs w:val="24"/>
        </w:rPr>
        <w:lastRenderedPageBreak/>
        <w:t>The target customers will be identified based on their interests. It will help to adapt to their needs and design services in the business plan based on customer goals and motivation. Focusing on the environment-friendly approach, the business plan will attract customers who are cautious of environmental sustainability. The interest in travelling with a budget-friendly trip will also be helpful to engage customers from the tourism industry to acquire rental services from the company. Target customer identification also relies on market segmentation (Dolnicar, 2020).  </w:t>
      </w:r>
    </w:p>
    <w:p w14:paraId="56A31396" w14:textId="77777777" w:rsidR="00E82F8C" w:rsidRPr="00F143F5" w:rsidRDefault="00544396" w:rsidP="00F143F5">
      <w:pPr>
        <w:rPr>
          <w:b/>
          <w:bCs/>
        </w:rPr>
      </w:pPr>
      <w:r w:rsidRPr="00F143F5">
        <w:rPr>
          <w:b/>
          <w:bCs/>
        </w:rPr>
        <w:t>Segmentation </w:t>
      </w:r>
    </w:p>
    <w:p w14:paraId="49333C15" w14:textId="77777777" w:rsidR="00E82F8C" w:rsidRPr="00030657" w:rsidRDefault="00544396" w:rsidP="00E82F8C">
      <w:pPr>
        <w:spacing w:after="0"/>
        <w:jc w:val="both"/>
        <w:rPr>
          <w:rFonts w:eastAsia="Times New Roman" w:cs="Times New Roman"/>
          <w:szCs w:val="24"/>
        </w:rPr>
      </w:pPr>
      <w:r w:rsidRPr="00030657">
        <w:rPr>
          <w:rFonts w:eastAsia="Times New Roman" w:cs="Times New Roman"/>
          <w:color w:val="000000"/>
          <w:szCs w:val="24"/>
        </w:rPr>
        <w:t xml:space="preserve">The </w:t>
      </w:r>
      <w:r w:rsidRPr="00030657">
        <w:rPr>
          <w:rFonts w:eastAsia="Times New Roman" w:cs="Times New Roman"/>
          <w:b/>
          <w:bCs/>
          <w:i/>
          <w:iCs/>
          <w:color w:val="000000"/>
          <w:szCs w:val="24"/>
        </w:rPr>
        <w:t>demographic</w:t>
      </w:r>
      <w:r w:rsidRPr="00030657">
        <w:rPr>
          <w:rFonts w:eastAsia="Times New Roman" w:cs="Times New Roman"/>
          <w:color w:val="000000"/>
          <w:szCs w:val="24"/>
        </w:rPr>
        <w:t xml:space="preserve"> segmentation involves tourists aged 18 to 55 interested in travelling and making budget-friendly trips. It involves the demography of persons who have the intention to support sustainable transportation. The </w:t>
      </w:r>
      <w:r w:rsidRPr="00030657">
        <w:rPr>
          <w:rFonts w:eastAsia="Times New Roman" w:cs="Times New Roman"/>
          <w:b/>
          <w:bCs/>
          <w:i/>
          <w:iCs/>
          <w:color w:val="000000"/>
          <w:szCs w:val="24"/>
        </w:rPr>
        <w:t xml:space="preserve">psychographic </w:t>
      </w:r>
      <w:r w:rsidRPr="00030657">
        <w:rPr>
          <w:rFonts w:eastAsia="Times New Roman" w:cs="Times New Roman"/>
          <w:color w:val="000000"/>
          <w:szCs w:val="24"/>
        </w:rPr>
        <w:t xml:space="preserve">segmentation involves the people whose psychological need to travel to refresh their mindset and have enjoyable experiences will be fulfilled through electric transportation services. The psychological need to explore new places will be helpful for the business to capture the target market. </w:t>
      </w:r>
      <w:r w:rsidRPr="00030657">
        <w:rPr>
          <w:rFonts w:eastAsia="Times New Roman" w:cs="Times New Roman"/>
          <w:b/>
          <w:bCs/>
          <w:i/>
          <w:iCs/>
          <w:color w:val="000000"/>
          <w:szCs w:val="24"/>
        </w:rPr>
        <w:t xml:space="preserve">Behavioural </w:t>
      </w:r>
      <w:r w:rsidRPr="00030657">
        <w:rPr>
          <w:rFonts w:eastAsia="Times New Roman" w:cs="Times New Roman"/>
          <w:color w:val="000000"/>
          <w:szCs w:val="24"/>
        </w:rPr>
        <w:t xml:space="preserve">segmentation will be based on the behaviour of travelling to plan frequent trips. Their need for budget-friendly trips will be addressed by identifying their behaviour to access low-cost transport services. However, </w:t>
      </w:r>
      <w:r w:rsidRPr="00030657">
        <w:rPr>
          <w:rFonts w:eastAsia="Times New Roman" w:cs="Times New Roman"/>
          <w:b/>
          <w:bCs/>
          <w:i/>
          <w:iCs/>
          <w:color w:val="000000"/>
          <w:szCs w:val="24"/>
        </w:rPr>
        <w:t xml:space="preserve">geographic </w:t>
      </w:r>
      <w:r w:rsidRPr="00030657">
        <w:rPr>
          <w:rFonts w:eastAsia="Times New Roman" w:cs="Times New Roman"/>
          <w:color w:val="000000"/>
          <w:szCs w:val="24"/>
        </w:rPr>
        <w:t xml:space="preserve">segmentation shows the importance of identifying suitable locations to capture the market. The initial target will be London and its surrounding locations. It will help to specify customers for the business and gain insights into customer needs. The segmentation process allows businesses to adapt to the market needs to promote growth (Goryushkina et al., 2019). </w:t>
      </w:r>
    </w:p>
    <w:p w14:paraId="4D94BC42" w14:textId="77777777" w:rsidR="00E82F8C" w:rsidRPr="00F143F5" w:rsidRDefault="00544396" w:rsidP="00F143F5">
      <w:pPr>
        <w:rPr>
          <w:b/>
          <w:bCs/>
        </w:rPr>
      </w:pPr>
      <w:r w:rsidRPr="00F143F5">
        <w:rPr>
          <w:b/>
          <w:bCs/>
        </w:rPr>
        <w:t>Positioning </w:t>
      </w:r>
    </w:p>
    <w:p w14:paraId="5E070684" w14:textId="77777777" w:rsidR="00E82F8C" w:rsidRPr="00030657" w:rsidRDefault="00544396" w:rsidP="00E82F8C">
      <w:pPr>
        <w:spacing w:after="0"/>
        <w:jc w:val="both"/>
        <w:rPr>
          <w:rFonts w:eastAsia="Times New Roman" w:cs="Times New Roman"/>
          <w:szCs w:val="24"/>
        </w:rPr>
      </w:pPr>
      <w:r w:rsidRPr="00030657">
        <w:rPr>
          <w:rFonts w:eastAsia="Times New Roman" w:cs="Times New Roman"/>
          <w:color w:val="000000"/>
          <w:szCs w:val="24"/>
        </w:rPr>
        <w:t xml:space="preserve">The positioning will be based on low-cost vehicle rental services to reduce environmental pollution. The statement will be "To ensure environmental sustainability with sustainable transportation to satisfy tourists with low-cost rental services". </w:t>
      </w:r>
    </w:p>
    <w:p w14:paraId="4E91EE4A" w14:textId="51B220E2" w:rsidR="00E82F8C" w:rsidRPr="00030657" w:rsidRDefault="00544396" w:rsidP="002A20F6">
      <w:pPr>
        <w:pStyle w:val="Heading1"/>
        <w:jc w:val="center"/>
      </w:pPr>
      <w:bookmarkStart w:id="7" w:name="_Toc149251582"/>
      <w:r w:rsidRPr="00030657">
        <w:t>Budgeting plan and funding requirements</w:t>
      </w:r>
      <w:bookmarkEnd w:id="7"/>
    </w:p>
    <w:p w14:paraId="4F6F5BC8" w14:textId="77777777" w:rsidR="00E82F8C" w:rsidRPr="00030657" w:rsidRDefault="00544396" w:rsidP="00E82F8C">
      <w:pPr>
        <w:spacing w:after="0"/>
        <w:jc w:val="both"/>
        <w:rPr>
          <w:rFonts w:eastAsia="Times New Roman" w:cs="Times New Roman"/>
          <w:szCs w:val="24"/>
        </w:rPr>
      </w:pPr>
      <w:r w:rsidRPr="00030657">
        <w:rPr>
          <w:rFonts w:eastAsia="Times New Roman" w:cs="Times New Roman"/>
          <w:color w:val="000000"/>
          <w:szCs w:val="24"/>
        </w:rPr>
        <w:t xml:space="preserve">The business will be initiated with the personal loans of the partners. The external funding will be collected from venture capitalists and bank loans. The private equity investment will help the business to fund the startup to purchase electric vehicles and hire some of the vehicles initially. The small-size business plan will involve a medium-budget plan. However, purchasing the cost of vehicles may take significant investments. </w:t>
      </w:r>
    </w:p>
    <w:p w14:paraId="7E20EBC2" w14:textId="77777777" w:rsidR="00E82F8C" w:rsidRPr="00030657" w:rsidRDefault="00544396" w:rsidP="00E82F8C">
      <w:pPr>
        <w:spacing w:after="0"/>
        <w:jc w:val="both"/>
        <w:rPr>
          <w:rFonts w:eastAsia="Times New Roman" w:cs="Times New Roman"/>
          <w:szCs w:val="24"/>
        </w:rPr>
      </w:pPr>
      <w:r w:rsidRPr="00030657">
        <w:rPr>
          <w:rFonts w:eastAsia="Times New Roman" w:cs="Times New Roman"/>
          <w:color w:val="000000"/>
          <w:szCs w:val="24"/>
        </w:rPr>
        <w:lastRenderedPageBreak/>
        <w:t xml:space="preserve">The investment of venture capitalists will be around £120,000. The partners involved in a limited partnership will ensure a personal investment of £170,000. Bank loan will be taken of £50,000. The budget requirement for the new e-transport rental business will be around £335,000. The funding, bank loan, and personal investment will involve £340,000. The additional financial resources will be kept for further requirements. The external sources will help manage car, bike, and scooter purchases. Two electric cars may cost around £50,000, and the other vehicles may cost around £100,000. The purchasing cost initially will be £200,000.  </w:t>
      </w:r>
    </w:p>
    <w:p w14:paraId="50016517" w14:textId="77777777" w:rsidR="00E82F8C" w:rsidRPr="00F143F5" w:rsidRDefault="00544396" w:rsidP="00F143F5">
      <w:pPr>
        <w:rPr>
          <w:b/>
          <w:bCs/>
        </w:rPr>
      </w:pPr>
      <w:r w:rsidRPr="00F143F5">
        <w:rPr>
          <w:b/>
          <w:bCs/>
        </w:rPr>
        <w:t>Budget plan </w:t>
      </w:r>
    </w:p>
    <w:tbl>
      <w:tblPr>
        <w:tblW w:w="9360" w:type="dxa"/>
        <w:jc w:val="center"/>
        <w:tblCellMar>
          <w:top w:w="15" w:type="dxa"/>
          <w:left w:w="15" w:type="dxa"/>
          <w:bottom w:w="15" w:type="dxa"/>
          <w:right w:w="15" w:type="dxa"/>
        </w:tblCellMar>
        <w:tblLook w:val="04A0" w:firstRow="1" w:lastRow="0" w:firstColumn="1" w:lastColumn="0" w:noHBand="0" w:noVBand="1"/>
      </w:tblPr>
      <w:tblGrid>
        <w:gridCol w:w="7274"/>
        <w:gridCol w:w="2086"/>
      </w:tblGrid>
      <w:tr w:rsidR="00CD1049" w14:paraId="25A02BD4"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9007AF"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b/>
                <w:bCs/>
                <w:color w:val="000000"/>
                <w:szCs w:val="24"/>
              </w:rPr>
              <w:t>Requirements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83A6BC"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b/>
                <w:bCs/>
                <w:color w:val="000000"/>
                <w:szCs w:val="24"/>
              </w:rPr>
              <w:t>Investment </w:t>
            </w:r>
          </w:p>
        </w:tc>
      </w:tr>
      <w:tr w:rsidR="00CD1049" w14:paraId="6282AB32"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BE19F8"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Electric vehicle purchasing cost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F6EA2D"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£200,000</w:t>
            </w:r>
          </w:p>
        </w:tc>
      </w:tr>
      <w:tr w:rsidR="00CD1049" w14:paraId="69F7B058"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EE77E7"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Employee salary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AB17B"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£60,000</w:t>
            </w:r>
          </w:p>
        </w:tc>
      </w:tr>
      <w:tr w:rsidR="00CD1049" w14:paraId="76FDFFCE"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35190D"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Repairing and maintenance cost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0EF5F1"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£25,000</w:t>
            </w:r>
          </w:p>
        </w:tc>
      </w:tr>
      <w:tr w:rsidR="00CD1049" w14:paraId="4423197F"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4B7933"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Garage rent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755AA4"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£10,000</w:t>
            </w:r>
          </w:p>
        </w:tc>
      </w:tr>
      <w:tr w:rsidR="00CD1049" w14:paraId="000CB0AD"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607C3"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 xml:space="preserve">Registration of vehicles for a specific destination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B48986"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£15,000</w:t>
            </w:r>
          </w:p>
        </w:tc>
      </w:tr>
      <w:tr w:rsidR="00CD1049" w14:paraId="77F7CB25"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E28BE8"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 xml:space="preserve">Temporarily, vehicle hiring cost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1DF974"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£20,000</w:t>
            </w:r>
          </w:p>
        </w:tc>
      </w:tr>
      <w:tr w:rsidR="00CD1049" w14:paraId="45BCE2AF" w14:textId="77777777" w:rsidTr="0090748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3949BE"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b/>
                <w:bCs/>
                <w:color w:val="000000"/>
                <w:szCs w:val="24"/>
              </w:rPr>
              <w:t>Total cost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CEEF3D" w14:textId="77777777" w:rsidR="00E82F8C" w:rsidRPr="00030657" w:rsidRDefault="00544396" w:rsidP="009011A5">
            <w:pPr>
              <w:spacing w:after="0"/>
              <w:jc w:val="both"/>
              <w:rPr>
                <w:rFonts w:eastAsia="Times New Roman" w:cs="Times New Roman"/>
                <w:szCs w:val="24"/>
              </w:rPr>
            </w:pPr>
            <w:r w:rsidRPr="00030657">
              <w:rPr>
                <w:rFonts w:eastAsia="Times New Roman" w:cs="Times New Roman"/>
                <w:color w:val="000000"/>
                <w:szCs w:val="24"/>
              </w:rPr>
              <w:t>£335,000</w:t>
            </w:r>
          </w:p>
        </w:tc>
      </w:tr>
    </w:tbl>
    <w:p w14:paraId="7A512026" w14:textId="77777777" w:rsidR="00E82F8C" w:rsidRPr="00030657" w:rsidRDefault="00544396" w:rsidP="00E82F8C">
      <w:pPr>
        <w:spacing w:after="0"/>
        <w:jc w:val="center"/>
        <w:rPr>
          <w:rFonts w:eastAsia="Times New Roman" w:cs="Times New Roman"/>
          <w:szCs w:val="24"/>
        </w:rPr>
      </w:pPr>
      <w:r w:rsidRPr="00030657">
        <w:rPr>
          <w:rFonts w:eastAsia="Times New Roman" w:cs="Times New Roman"/>
          <w:b/>
          <w:bCs/>
          <w:color w:val="000000"/>
          <w:szCs w:val="24"/>
        </w:rPr>
        <w:t>Table 2: Budget plan</w:t>
      </w:r>
    </w:p>
    <w:p w14:paraId="154B4413" w14:textId="77777777" w:rsidR="00E82F8C" w:rsidRPr="00030657" w:rsidRDefault="00544396" w:rsidP="00E82F8C">
      <w:pPr>
        <w:spacing w:after="0"/>
        <w:jc w:val="center"/>
        <w:rPr>
          <w:rFonts w:eastAsia="Times New Roman" w:cs="Times New Roman"/>
          <w:szCs w:val="24"/>
        </w:rPr>
      </w:pPr>
      <w:r w:rsidRPr="00030657">
        <w:rPr>
          <w:rFonts w:eastAsia="Times New Roman" w:cs="Times New Roman"/>
          <w:color w:val="000000"/>
          <w:szCs w:val="24"/>
        </w:rPr>
        <w:t>Source: (Developed by the author)</w:t>
      </w:r>
    </w:p>
    <w:p w14:paraId="037F4088" w14:textId="77777777" w:rsidR="00E82F8C" w:rsidRPr="00030657" w:rsidRDefault="00544396" w:rsidP="00E82F8C">
      <w:pPr>
        <w:spacing w:after="0"/>
        <w:jc w:val="both"/>
        <w:rPr>
          <w:rFonts w:eastAsia="Times New Roman" w:cs="Times New Roman"/>
          <w:szCs w:val="24"/>
        </w:rPr>
      </w:pPr>
      <w:r w:rsidRPr="00030657">
        <w:rPr>
          <w:rFonts w:eastAsia="Times New Roman" w:cs="Times New Roman"/>
          <w:color w:val="000000"/>
          <w:szCs w:val="24"/>
        </w:rPr>
        <w:t xml:space="preserve">The different requirements in a budget plan develop the idea of approximate business investment (Zubair, Kabir, and Huang, 2020). In this case, the investment in employee salary will be £60,000, divided into 20 employees. As the business is a small firm, the salary will be lower initially. As per the profit rate after the initial month, the salary will be increased. Repairing and maintaining vehicles and garage rent will be around £35,000. However, the temporary hiring cost of vehicles may take £20,000. Registration costs must be included as the business will provide regular services to the tourists in specific destinations. </w:t>
      </w:r>
    </w:p>
    <w:p w14:paraId="15DA7ED3" w14:textId="77777777" w:rsidR="002B0FCA" w:rsidRDefault="002B0FCA" w:rsidP="002B0FCA">
      <w:pPr>
        <w:pStyle w:val="Heading1"/>
        <w:jc w:val="center"/>
      </w:pPr>
      <w:bookmarkStart w:id="8" w:name="_Toc149251583"/>
    </w:p>
    <w:p w14:paraId="43DB5AA7" w14:textId="7BBF2FFF" w:rsidR="00E82F8C" w:rsidRPr="00030657" w:rsidRDefault="00544396" w:rsidP="002A20F6">
      <w:pPr>
        <w:pStyle w:val="Heading1"/>
        <w:jc w:val="center"/>
      </w:pPr>
      <w:r w:rsidRPr="00030657">
        <w:lastRenderedPageBreak/>
        <w:t>Conclusion</w:t>
      </w:r>
      <w:bookmarkEnd w:id="8"/>
    </w:p>
    <w:p w14:paraId="513189D1" w14:textId="77777777" w:rsidR="00E82F8C" w:rsidRPr="00030657" w:rsidRDefault="00544396" w:rsidP="00E82F8C">
      <w:pPr>
        <w:spacing w:after="0"/>
        <w:jc w:val="both"/>
        <w:rPr>
          <w:rFonts w:eastAsia="Times New Roman" w:cs="Times New Roman"/>
          <w:szCs w:val="24"/>
        </w:rPr>
      </w:pPr>
      <w:r w:rsidRPr="00030657">
        <w:rPr>
          <w:rFonts w:eastAsia="Times New Roman" w:cs="Times New Roman"/>
          <w:color w:val="000000"/>
          <w:szCs w:val="24"/>
        </w:rPr>
        <w:t xml:space="preserve">The business idea of sustainable transportation involved electric vehicle rental services to tourists in London and surrounding destinations. The partnership business will be maintained through limited liabilities. SWOT reflected business opportunities based on the future need for sustainable transportation. Targeting customers and segmentation developed knowledge of improving their engagement to capture the target market. The UK tourism and electric vehicle market reflects alluring opportunities for investment. Nonetheless, a secure investment plan is created to ensure profitability in the future. </w:t>
      </w:r>
    </w:p>
    <w:p w14:paraId="7480E5E6" w14:textId="77777777" w:rsidR="00DD488A" w:rsidRPr="00E82F8C" w:rsidRDefault="00544396" w:rsidP="00DD488A">
      <w:pPr>
        <w:jc w:val="both"/>
        <w:rPr>
          <w:rFonts w:eastAsia="Times New Roman" w:cs="Times New Roman"/>
          <w:color w:val="222222"/>
          <w:szCs w:val="24"/>
          <w:shd w:val="clear" w:color="auto" w:fill="FFFFFF"/>
        </w:rPr>
      </w:pPr>
      <w:r w:rsidRPr="00DD488A">
        <w:rPr>
          <w:rFonts w:eastAsia="Times New Roman" w:cs="Times New Roman"/>
          <w:b/>
          <w:color w:val="222222"/>
          <w:szCs w:val="24"/>
          <w:shd w:val="clear" w:color="auto" w:fill="FFFFFF"/>
        </w:rPr>
        <w:br w:type="page"/>
      </w:r>
    </w:p>
    <w:p w14:paraId="100093A1" w14:textId="77777777" w:rsidR="00DD488A" w:rsidRPr="00DD488A" w:rsidRDefault="00544396" w:rsidP="002A20F6">
      <w:pPr>
        <w:pStyle w:val="Heading1"/>
        <w:jc w:val="center"/>
        <w:rPr>
          <w:shd w:val="clear" w:color="auto" w:fill="FFFFFF"/>
        </w:rPr>
      </w:pPr>
      <w:bookmarkStart w:id="9" w:name="_Toc149251584"/>
      <w:r w:rsidRPr="00DD488A">
        <w:rPr>
          <w:shd w:val="clear" w:color="auto" w:fill="FFFFFF"/>
        </w:rPr>
        <w:lastRenderedPageBreak/>
        <w:t>References</w:t>
      </w:r>
      <w:bookmarkEnd w:id="9"/>
    </w:p>
    <w:p w14:paraId="35BD4ACB" w14:textId="77777777" w:rsidR="00F143F5" w:rsidRPr="00F143F5" w:rsidRDefault="00F143F5" w:rsidP="00DD488A">
      <w:pPr>
        <w:spacing w:after="0"/>
        <w:jc w:val="both"/>
        <w:rPr>
          <w:rFonts w:eastAsia="Times New Roman" w:cs="Times New Roman"/>
          <w:szCs w:val="24"/>
        </w:rPr>
      </w:pPr>
      <w:r w:rsidRPr="00F143F5">
        <w:rPr>
          <w:rFonts w:eastAsia="Times New Roman" w:cs="Times New Roman"/>
          <w:color w:val="222222"/>
          <w:szCs w:val="24"/>
          <w:shd w:val="clear" w:color="auto" w:fill="FFFFFF"/>
        </w:rPr>
        <w:t xml:space="preserve">Allen, W.T., </w:t>
      </w:r>
      <w:proofErr w:type="spellStart"/>
      <w:r w:rsidRPr="00F143F5">
        <w:rPr>
          <w:rFonts w:eastAsia="Times New Roman" w:cs="Times New Roman"/>
          <w:color w:val="222222"/>
          <w:szCs w:val="24"/>
          <w:shd w:val="clear" w:color="auto" w:fill="FFFFFF"/>
        </w:rPr>
        <w:t>Kraakman</w:t>
      </w:r>
      <w:proofErr w:type="spellEnd"/>
      <w:r w:rsidRPr="00F143F5">
        <w:rPr>
          <w:rFonts w:eastAsia="Times New Roman" w:cs="Times New Roman"/>
          <w:color w:val="222222"/>
          <w:szCs w:val="24"/>
          <w:shd w:val="clear" w:color="auto" w:fill="FFFFFF"/>
        </w:rPr>
        <w:t xml:space="preserve">, R. and Khanna, V.S., 2021. </w:t>
      </w:r>
      <w:r w:rsidRPr="00F143F5">
        <w:rPr>
          <w:rFonts w:eastAsia="Times New Roman" w:cs="Times New Roman"/>
          <w:i/>
          <w:iCs/>
          <w:color w:val="222222"/>
          <w:szCs w:val="24"/>
          <w:shd w:val="clear" w:color="auto" w:fill="FFFFFF"/>
        </w:rPr>
        <w:t>Commentaries and cases on the law of business organization</w:t>
      </w:r>
      <w:r w:rsidRPr="00F143F5">
        <w:rPr>
          <w:rFonts w:eastAsia="Times New Roman" w:cs="Times New Roman"/>
          <w:color w:val="222222"/>
          <w:szCs w:val="24"/>
          <w:shd w:val="clear" w:color="auto" w:fill="FFFFFF"/>
        </w:rPr>
        <w:t>. Aspen Publishing.</w:t>
      </w:r>
    </w:p>
    <w:p w14:paraId="39EB1DD8" w14:textId="77777777" w:rsidR="00F143F5" w:rsidRPr="00F143F5" w:rsidRDefault="00F143F5" w:rsidP="00DD488A">
      <w:pPr>
        <w:spacing w:after="0"/>
        <w:jc w:val="both"/>
        <w:rPr>
          <w:rFonts w:eastAsia="Times New Roman" w:cs="Times New Roman"/>
          <w:szCs w:val="24"/>
        </w:rPr>
      </w:pPr>
      <w:r w:rsidRPr="00F143F5">
        <w:rPr>
          <w:rFonts w:eastAsia="Times New Roman" w:cs="Times New Roman"/>
          <w:color w:val="222222"/>
          <w:szCs w:val="24"/>
          <w:shd w:val="clear" w:color="auto" w:fill="FFFFFF"/>
        </w:rPr>
        <w:t xml:space="preserve">Blackwell, E., 2011. </w:t>
      </w:r>
      <w:r w:rsidRPr="00F143F5">
        <w:rPr>
          <w:rFonts w:eastAsia="Times New Roman" w:cs="Times New Roman"/>
          <w:i/>
          <w:iCs/>
          <w:color w:val="222222"/>
          <w:szCs w:val="24"/>
          <w:shd w:val="clear" w:color="auto" w:fill="FFFFFF"/>
        </w:rPr>
        <w:t>How to prepare a business plan: Create your strategy; forecast your finances; produce that persuasive plan</w:t>
      </w:r>
      <w:r w:rsidRPr="00F143F5">
        <w:rPr>
          <w:rFonts w:eastAsia="Times New Roman" w:cs="Times New Roman"/>
          <w:color w:val="222222"/>
          <w:szCs w:val="24"/>
          <w:shd w:val="clear" w:color="auto" w:fill="FFFFFF"/>
        </w:rPr>
        <w:t>. Kogan Page Publishers.</w:t>
      </w:r>
    </w:p>
    <w:p w14:paraId="0BE4C7FB" w14:textId="77777777" w:rsidR="00F143F5" w:rsidRPr="00F143F5" w:rsidRDefault="00F143F5" w:rsidP="00DD488A">
      <w:pPr>
        <w:spacing w:after="0"/>
        <w:jc w:val="both"/>
        <w:rPr>
          <w:rFonts w:eastAsia="Times New Roman" w:cs="Times New Roman"/>
          <w:szCs w:val="24"/>
        </w:rPr>
      </w:pPr>
      <w:r w:rsidRPr="00F143F5">
        <w:rPr>
          <w:rFonts w:eastAsia="Times New Roman" w:cs="Times New Roman"/>
          <w:color w:val="222222"/>
          <w:szCs w:val="24"/>
          <w:shd w:val="clear" w:color="auto" w:fill="FFFFFF"/>
        </w:rPr>
        <w:t xml:space="preserve">Bridge, S., O'neill, K., Cromie, S. and O'Neill, K., 2008. </w:t>
      </w:r>
      <w:r w:rsidRPr="00F143F5">
        <w:rPr>
          <w:rFonts w:eastAsia="Times New Roman" w:cs="Times New Roman"/>
          <w:i/>
          <w:iCs/>
          <w:color w:val="222222"/>
          <w:szCs w:val="24"/>
          <w:shd w:val="clear" w:color="auto" w:fill="FFFFFF"/>
        </w:rPr>
        <w:t>Understanding enterprise, entrepreneurship and small business</w:t>
      </w:r>
      <w:r w:rsidRPr="00F143F5">
        <w:rPr>
          <w:rFonts w:eastAsia="Times New Roman" w:cs="Times New Roman"/>
          <w:color w:val="222222"/>
          <w:szCs w:val="24"/>
          <w:shd w:val="clear" w:color="auto" w:fill="FFFFFF"/>
        </w:rPr>
        <w:t>. London: Macmillan.</w:t>
      </w:r>
    </w:p>
    <w:p w14:paraId="62D899DC" w14:textId="77777777" w:rsidR="00F143F5" w:rsidRPr="00030657" w:rsidRDefault="00F143F5" w:rsidP="00E82F8C">
      <w:pPr>
        <w:pStyle w:val="NormalWeb"/>
        <w:spacing w:before="240" w:beforeAutospacing="0" w:after="240" w:afterAutospacing="0" w:line="360" w:lineRule="auto"/>
        <w:jc w:val="both"/>
      </w:pPr>
      <w:proofErr w:type="spellStart"/>
      <w:r w:rsidRPr="00030657">
        <w:rPr>
          <w:color w:val="222222"/>
          <w:shd w:val="clear" w:color="auto" w:fill="FFFFFF"/>
        </w:rPr>
        <w:t>Dolnicar</w:t>
      </w:r>
      <w:proofErr w:type="spellEnd"/>
      <w:r w:rsidRPr="00030657">
        <w:rPr>
          <w:color w:val="222222"/>
          <w:shd w:val="clear" w:color="auto" w:fill="FFFFFF"/>
        </w:rPr>
        <w:t xml:space="preserve">, S., 2020. Market segmentation analysis in tourism: a perspective paper. </w:t>
      </w:r>
      <w:r w:rsidRPr="00030657">
        <w:rPr>
          <w:i/>
          <w:iCs/>
          <w:color w:val="222222"/>
          <w:shd w:val="clear" w:color="auto" w:fill="FFFFFF"/>
        </w:rPr>
        <w:t>Tourism Review</w:t>
      </w:r>
      <w:r w:rsidRPr="00030657">
        <w:rPr>
          <w:color w:val="222222"/>
          <w:shd w:val="clear" w:color="auto" w:fill="FFFFFF"/>
        </w:rPr>
        <w:t xml:space="preserve">, </w:t>
      </w:r>
      <w:r w:rsidRPr="00030657">
        <w:rPr>
          <w:i/>
          <w:iCs/>
          <w:color w:val="222222"/>
          <w:shd w:val="clear" w:color="auto" w:fill="FFFFFF"/>
        </w:rPr>
        <w:t>75</w:t>
      </w:r>
      <w:r w:rsidRPr="00030657">
        <w:rPr>
          <w:color w:val="222222"/>
          <w:shd w:val="clear" w:color="auto" w:fill="FFFFFF"/>
        </w:rPr>
        <w:t>(1), pp.45-48.</w:t>
      </w:r>
    </w:p>
    <w:p w14:paraId="2A93772C" w14:textId="77777777" w:rsidR="00F143F5" w:rsidRPr="00030657" w:rsidRDefault="00F143F5" w:rsidP="00E82F8C">
      <w:pPr>
        <w:pStyle w:val="NormalWeb"/>
        <w:spacing w:before="240" w:beforeAutospacing="0" w:after="240" w:afterAutospacing="0" w:line="360" w:lineRule="auto"/>
        <w:jc w:val="both"/>
      </w:pPr>
      <w:r w:rsidRPr="00030657">
        <w:rPr>
          <w:color w:val="222222"/>
          <w:shd w:val="clear" w:color="auto" w:fill="FFFFFF"/>
        </w:rPr>
        <w:t xml:space="preserve">Globaldata. 2023. </w:t>
      </w:r>
      <w:r w:rsidRPr="00030657">
        <w:rPr>
          <w:i/>
          <w:iCs/>
          <w:color w:val="222222"/>
          <w:shd w:val="clear" w:color="auto" w:fill="FFFFFF"/>
        </w:rPr>
        <w:t>United Kingdom (UK) source tourism insight by domestic and outbound tourism, key destinations and tourist profiles, 2023 update</w:t>
      </w:r>
      <w:r w:rsidRPr="00030657">
        <w:rPr>
          <w:color w:val="222222"/>
          <w:shd w:val="clear" w:color="auto" w:fill="FFFFFF"/>
        </w:rPr>
        <w:t>. [online] Market Research Reports &amp; Consulting | GlobalData UK Ltd. Available at: &lt;https://www.globaldata.com/store/report/uk-tourism-source-market-analysis/&gt; [Accessed 26 Oct. 2023].</w:t>
      </w:r>
    </w:p>
    <w:p w14:paraId="764F9C30" w14:textId="77777777" w:rsidR="00F143F5" w:rsidRPr="00030657" w:rsidRDefault="00F143F5" w:rsidP="00E82F8C">
      <w:pPr>
        <w:pStyle w:val="NormalWeb"/>
        <w:spacing w:before="240" w:beforeAutospacing="0" w:after="240" w:afterAutospacing="0" w:line="360" w:lineRule="auto"/>
        <w:jc w:val="both"/>
      </w:pPr>
      <w:proofErr w:type="spellStart"/>
      <w:r w:rsidRPr="00030657">
        <w:rPr>
          <w:color w:val="222222"/>
          <w:shd w:val="clear" w:color="auto" w:fill="FFFFFF"/>
        </w:rPr>
        <w:t>Goryushkina</w:t>
      </w:r>
      <w:proofErr w:type="spellEnd"/>
      <w:r w:rsidRPr="00030657">
        <w:rPr>
          <w:color w:val="222222"/>
          <w:shd w:val="clear" w:color="auto" w:fill="FFFFFF"/>
        </w:rPr>
        <w:t xml:space="preserve">, N.E., </w:t>
      </w:r>
      <w:proofErr w:type="spellStart"/>
      <w:r w:rsidRPr="00030657">
        <w:rPr>
          <w:color w:val="222222"/>
          <w:shd w:val="clear" w:color="auto" w:fill="FFFFFF"/>
        </w:rPr>
        <w:t>Gaifutdinova</w:t>
      </w:r>
      <w:proofErr w:type="spellEnd"/>
      <w:r w:rsidRPr="00030657">
        <w:rPr>
          <w:color w:val="222222"/>
          <w:shd w:val="clear" w:color="auto" w:fill="FFFFFF"/>
        </w:rPr>
        <w:t xml:space="preserve">, T.V., </w:t>
      </w:r>
      <w:proofErr w:type="spellStart"/>
      <w:r w:rsidRPr="00030657">
        <w:rPr>
          <w:color w:val="222222"/>
          <w:shd w:val="clear" w:color="auto" w:fill="FFFFFF"/>
        </w:rPr>
        <w:t>Logvina</w:t>
      </w:r>
      <w:proofErr w:type="spellEnd"/>
      <w:r w:rsidRPr="00030657">
        <w:rPr>
          <w:color w:val="222222"/>
          <w:shd w:val="clear" w:color="auto" w:fill="FFFFFF"/>
        </w:rPr>
        <w:t xml:space="preserve">, E.V., </w:t>
      </w:r>
      <w:proofErr w:type="spellStart"/>
      <w:r w:rsidRPr="00030657">
        <w:rPr>
          <w:color w:val="222222"/>
          <w:shd w:val="clear" w:color="auto" w:fill="FFFFFF"/>
        </w:rPr>
        <w:t>Redkin</w:t>
      </w:r>
      <w:proofErr w:type="spellEnd"/>
      <w:r w:rsidRPr="00030657">
        <w:rPr>
          <w:color w:val="222222"/>
          <w:shd w:val="clear" w:color="auto" w:fill="FFFFFF"/>
        </w:rPr>
        <w:t>, A.G., Kudryavtsev, V.V. and Shol, Y.N., 2019. Basic principles of tourist services market segmentation.</w:t>
      </w:r>
    </w:p>
    <w:p w14:paraId="6727C908" w14:textId="77777777" w:rsidR="00F143F5" w:rsidRPr="00DD488A" w:rsidRDefault="00F143F5" w:rsidP="00DD488A">
      <w:pPr>
        <w:spacing w:after="0"/>
        <w:jc w:val="both"/>
        <w:rPr>
          <w:rFonts w:eastAsia="Times New Roman" w:cs="Times New Roman"/>
          <w:szCs w:val="24"/>
        </w:rPr>
      </w:pPr>
      <w:r w:rsidRPr="00DD488A">
        <w:rPr>
          <w:rFonts w:eastAsia="Times New Roman" w:cs="Times New Roman"/>
          <w:color w:val="222222"/>
          <w:szCs w:val="24"/>
          <w:shd w:val="clear" w:color="auto" w:fill="FFFFFF"/>
        </w:rPr>
        <w:t xml:space="preserve">Kim, Y.R., Williams, A.M., Park, S. and Chen, J.L., 2021. Spatial spillovers of agglomeration economies and productivity in the tourism industry: The case of the UK. </w:t>
      </w:r>
      <w:r w:rsidRPr="00DD488A">
        <w:rPr>
          <w:rFonts w:eastAsia="Times New Roman" w:cs="Times New Roman"/>
          <w:i/>
          <w:iCs/>
          <w:color w:val="222222"/>
          <w:szCs w:val="24"/>
          <w:shd w:val="clear" w:color="auto" w:fill="FFFFFF"/>
        </w:rPr>
        <w:t>Tourism Management</w:t>
      </w:r>
      <w:r w:rsidRPr="00DD488A">
        <w:rPr>
          <w:rFonts w:eastAsia="Times New Roman" w:cs="Times New Roman"/>
          <w:color w:val="222222"/>
          <w:szCs w:val="24"/>
          <w:shd w:val="clear" w:color="auto" w:fill="FFFFFF"/>
        </w:rPr>
        <w:t xml:space="preserve">, </w:t>
      </w:r>
      <w:r w:rsidRPr="00DD488A">
        <w:rPr>
          <w:rFonts w:eastAsia="Times New Roman" w:cs="Times New Roman"/>
          <w:i/>
          <w:iCs/>
          <w:color w:val="222222"/>
          <w:szCs w:val="24"/>
          <w:shd w:val="clear" w:color="auto" w:fill="FFFFFF"/>
        </w:rPr>
        <w:t>82</w:t>
      </w:r>
      <w:r w:rsidRPr="00DD488A">
        <w:rPr>
          <w:rFonts w:eastAsia="Times New Roman" w:cs="Times New Roman"/>
          <w:color w:val="222222"/>
          <w:szCs w:val="24"/>
          <w:shd w:val="clear" w:color="auto" w:fill="FFFFFF"/>
        </w:rPr>
        <w:t>, p.104201.</w:t>
      </w:r>
    </w:p>
    <w:p w14:paraId="7C5831D0" w14:textId="77777777" w:rsidR="00F143F5" w:rsidRPr="00DD488A" w:rsidRDefault="00F143F5" w:rsidP="00DD488A">
      <w:pPr>
        <w:spacing w:after="0"/>
        <w:jc w:val="both"/>
        <w:rPr>
          <w:rFonts w:eastAsia="Times New Roman" w:cs="Times New Roman"/>
          <w:szCs w:val="24"/>
        </w:rPr>
      </w:pPr>
      <w:r w:rsidRPr="00DD488A">
        <w:rPr>
          <w:rFonts w:eastAsia="Times New Roman" w:cs="Times New Roman"/>
          <w:color w:val="222222"/>
          <w:szCs w:val="24"/>
          <w:shd w:val="clear" w:color="auto" w:fill="FFFFFF"/>
        </w:rPr>
        <w:t xml:space="preserve">Kumar, R.R. and Alok, K., 2020. Adoption of electric vehicle: A literature review and prospects for sustainability. </w:t>
      </w:r>
      <w:r w:rsidRPr="00DD488A">
        <w:rPr>
          <w:rFonts w:eastAsia="Times New Roman" w:cs="Times New Roman"/>
          <w:i/>
          <w:iCs/>
          <w:color w:val="222222"/>
          <w:szCs w:val="24"/>
          <w:shd w:val="clear" w:color="auto" w:fill="FFFFFF"/>
        </w:rPr>
        <w:t>Journal of Cleaner Production</w:t>
      </w:r>
      <w:r w:rsidRPr="00DD488A">
        <w:rPr>
          <w:rFonts w:eastAsia="Times New Roman" w:cs="Times New Roman"/>
          <w:color w:val="222222"/>
          <w:szCs w:val="24"/>
          <w:shd w:val="clear" w:color="auto" w:fill="FFFFFF"/>
        </w:rPr>
        <w:t xml:space="preserve">, </w:t>
      </w:r>
      <w:r w:rsidRPr="00DD488A">
        <w:rPr>
          <w:rFonts w:eastAsia="Times New Roman" w:cs="Times New Roman"/>
          <w:i/>
          <w:iCs/>
          <w:color w:val="222222"/>
          <w:szCs w:val="24"/>
          <w:shd w:val="clear" w:color="auto" w:fill="FFFFFF"/>
        </w:rPr>
        <w:t>253</w:t>
      </w:r>
      <w:r w:rsidRPr="00DD488A">
        <w:rPr>
          <w:rFonts w:eastAsia="Times New Roman" w:cs="Times New Roman"/>
          <w:color w:val="222222"/>
          <w:szCs w:val="24"/>
          <w:shd w:val="clear" w:color="auto" w:fill="FFFFFF"/>
        </w:rPr>
        <w:t>, p.119911.</w:t>
      </w:r>
    </w:p>
    <w:p w14:paraId="5E7BE6B5" w14:textId="77777777" w:rsidR="00F143F5" w:rsidRPr="00DD488A" w:rsidRDefault="00F143F5" w:rsidP="00DD488A">
      <w:pPr>
        <w:spacing w:after="0"/>
        <w:jc w:val="both"/>
        <w:rPr>
          <w:rFonts w:eastAsia="Times New Roman" w:cs="Times New Roman"/>
          <w:szCs w:val="24"/>
        </w:rPr>
      </w:pPr>
      <w:r w:rsidRPr="00DD488A">
        <w:rPr>
          <w:rFonts w:eastAsia="Times New Roman" w:cs="Times New Roman"/>
          <w:color w:val="222222"/>
          <w:szCs w:val="24"/>
          <w:shd w:val="clear" w:color="auto" w:fill="FFFFFF"/>
        </w:rPr>
        <w:t xml:space="preserve">Pollet, B.G., Kocha, S.S. and Staffell, I., 2019. Current status of automotive fuel cells for sustainable transport. </w:t>
      </w:r>
      <w:r w:rsidRPr="00DD488A">
        <w:rPr>
          <w:rFonts w:eastAsia="Times New Roman" w:cs="Times New Roman"/>
          <w:i/>
          <w:iCs/>
          <w:color w:val="222222"/>
          <w:szCs w:val="24"/>
          <w:shd w:val="clear" w:color="auto" w:fill="FFFFFF"/>
        </w:rPr>
        <w:t>Current opinion in Electrochemistry</w:t>
      </w:r>
      <w:r w:rsidRPr="00DD488A">
        <w:rPr>
          <w:rFonts w:eastAsia="Times New Roman" w:cs="Times New Roman"/>
          <w:color w:val="222222"/>
          <w:szCs w:val="24"/>
          <w:shd w:val="clear" w:color="auto" w:fill="FFFFFF"/>
        </w:rPr>
        <w:t xml:space="preserve">, </w:t>
      </w:r>
      <w:r w:rsidRPr="00DD488A">
        <w:rPr>
          <w:rFonts w:eastAsia="Times New Roman" w:cs="Times New Roman"/>
          <w:i/>
          <w:iCs/>
          <w:color w:val="222222"/>
          <w:szCs w:val="24"/>
          <w:shd w:val="clear" w:color="auto" w:fill="FFFFFF"/>
        </w:rPr>
        <w:t>16</w:t>
      </w:r>
      <w:r w:rsidRPr="00DD488A">
        <w:rPr>
          <w:rFonts w:eastAsia="Times New Roman" w:cs="Times New Roman"/>
          <w:color w:val="222222"/>
          <w:szCs w:val="24"/>
          <w:shd w:val="clear" w:color="auto" w:fill="FFFFFF"/>
        </w:rPr>
        <w:t>, pp.90-95.</w:t>
      </w:r>
    </w:p>
    <w:p w14:paraId="524E8831" w14:textId="77777777" w:rsidR="00F143F5" w:rsidRPr="00DD488A" w:rsidRDefault="00F143F5" w:rsidP="00DD488A">
      <w:pPr>
        <w:spacing w:after="0"/>
        <w:jc w:val="both"/>
        <w:rPr>
          <w:rFonts w:eastAsia="Times New Roman" w:cs="Times New Roman"/>
          <w:szCs w:val="24"/>
        </w:rPr>
      </w:pPr>
      <w:proofErr w:type="spellStart"/>
      <w:r w:rsidRPr="00DD488A">
        <w:rPr>
          <w:rFonts w:eastAsia="Times New Roman" w:cs="Times New Roman"/>
          <w:color w:val="222222"/>
          <w:szCs w:val="24"/>
          <w:shd w:val="clear" w:color="auto" w:fill="FFFFFF"/>
        </w:rPr>
        <w:t>Ronanki</w:t>
      </w:r>
      <w:proofErr w:type="spellEnd"/>
      <w:r w:rsidRPr="00DD488A">
        <w:rPr>
          <w:rFonts w:eastAsia="Times New Roman" w:cs="Times New Roman"/>
          <w:color w:val="222222"/>
          <w:szCs w:val="24"/>
          <w:shd w:val="clear" w:color="auto" w:fill="FFFFFF"/>
        </w:rPr>
        <w:t xml:space="preserve">, D., Kelkar, A. and Williamson, S.S., 2019. Extreme fast charging technology—Prospects to enhance sustainable electric transportation. </w:t>
      </w:r>
      <w:r w:rsidRPr="00DD488A">
        <w:rPr>
          <w:rFonts w:eastAsia="Times New Roman" w:cs="Times New Roman"/>
          <w:i/>
          <w:iCs/>
          <w:color w:val="222222"/>
          <w:szCs w:val="24"/>
          <w:shd w:val="clear" w:color="auto" w:fill="FFFFFF"/>
        </w:rPr>
        <w:t>Energies</w:t>
      </w:r>
      <w:r w:rsidRPr="00DD488A">
        <w:rPr>
          <w:rFonts w:eastAsia="Times New Roman" w:cs="Times New Roman"/>
          <w:color w:val="222222"/>
          <w:szCs w:val="24"/>
          <w:shd w:val="clear" w:color="auto" w:fill="FFFFFF"/>
        </w:rPr>
        <w:t xml:space="preserve">, </w:t>
      </w:r>
      <w:r w:rsidRPr="00DD488A">
        <w:rPr>
          <w:rFonts w:eastAsia="Times New Roman" w:cs="Times New Roman"/>
          <w:i/>
          <w:iCs/>
          <w:color w:val="222222"/>
          <w:szCs w:val="24"/>
          <w:shd w:val="clear" w:color="auto" w:fill="FFFFFF"/>
        </w:rPr>
        <w:t>12</w:t>
      </w:r>
      <w:r w:rsidRPr="00DD488A">
        <w:rPr>
          <w:rFonts w:eastAsia="Times New Roman" w:cs="Times New Roman"/>
          <w:color w:val="222222"/>
          <w:szCs w:val="24"/>
          <w:shd w:val="clear" w:color="auto" w:fill="FFFFFF"/>
        </w:rPr>
        <w:t>(19), p.3721.</w:t>
      </w:r>
    </w:p>
    <w:p w14:paraId="29CBA2DC" w14:textId="77777777" w:rsidR="00F143F5" w:rsidRPr="00030657" w:rsidRDefault="00F143F5" w:rsidP="00E82F8C">
      <w:pPr>
        <w:pStyle w:val="NormalWeb"/>
        <w:spacing w:before="240" w:beforeAutospacing="0" w:after="240" w:afterAutospacing="0" w:line="360" w:lineRule="auto"/>
        <w:jc w:val="both"/>
      </w:pPr>
      <w:r w:rsidRPr="00030657">
        <w:rPr>
          <w:color w:val="222222"/>
          <w:shd w:val="clear" w:color="auto" w:fill="FFFFFF"/>
        </w:rPr>
        <w:t xml:space="preserve">Statista. 2023. </w:t>
      </w:r>
      <w:r w:rsidRPr="00030657">
        <w:rPr>
          <w:i/>
          <w:iCs/>
          <w:color w:val="222222"/>
          <w:shd w:val="clear" w:color="auto" w:fill="FFFFFF"/>
        </w:rPr>
        <w:t>Electric vehicles - UK: Statista market forecast</w:t>
      </w:r>
      <w:r w:rsidRPr="00030657">
        <w:rPr>
          <w:color w:val="222222"/>
          <w:shd w:val="clear" w:color="auto" w:fill="FFFFFF"/>
        </w:rPr>
        <w:t>. [online] Statista. Available at: &lt;https://www.statista.com/outlook/mmo/electric-vehicles/united-kingdom&gt; [Accessed 26 Oct. 2023]. </w:t>
      </w:r>
    </w:p>
    <w:p w14:paraId="04338A59" w14:textId="77777777" w:rsidR="00F143F5" w:rsidRPr="00030657" w:rsidRDefault="00F143F5" w:rsidP="00E82F8C">
      <w:pPr>
        <w:pStyle w:val="NormalWeb"/>
        <w:spacing w:before="240" w:beforeAutospacing="0" w:after="240" w:afterAutospacing="0" w:line="360" w:lineRule="auto"/>
        <w:jc w:val="both"/>
      </w:pPr>
      <w:r w:rsidRPr="00030657">
        <w:rPr>
          <w:color w:val="222222"/>
          <w:shd w:val="clear" w:color="auto" w:fill="FFFFFF"/>
        </w:rPr>
        <w:lastRenderedPageBreak/>
        <w:t xml:space="preserve">Zubair, S., Kabir, R. and Huang, X., 2020. Does the financial crisis change the effect of financing on investment? Evidence from private SMEs. </w:t>
      </w:r>
      <w:r w:rsidRPr="00030657">
        <w:rPr>
          <w:i/>
          <w:iCs/>
          <w:color w:val="222222"/>
          <w:shd w:val="clear" w:color="auto" w:fill="FFFFFF"/>
        </w:rPr>
        <w:t>Journal of Business Research</w:t>
      </w:r>
      <w:r w:rsidRPr="00030657">
        <w:rPr>
          <w:color w:val="222222"/>
          <w:shd w:val="clear" w:color="auto" w:fill="FFFFFF"/>
        </w:rPr>
        <w:t xml:space="preserve">, </w:t>
      </w:r>
      <w:r w:rsidRPr="00030657">
        <w:rPr>
          <w:i/>
          <w:iCs/>
          <w:color w:val="222222"/>
          <w:shd w:val="clear" w:color="auto" w:fill="FFFFFF"/>
        </w:rPr>
        <w:t>110</w:t>
      </w:r>
      <w:r w:rsidRPr="00030657">
        <w:rPr>
          <w:color w:val="222222"/>
          <w:shd w:val="clear" w:color="auto" w:fill="FFFFFF"/>
        </w:rPr>
        <w:t>, pp.456-463.</w:t>
      </w:r>
    </w:p>
    <w:p w14:paraId="6175EE2F" w14:textId="77777777" w:rsidR="00FE5539" w:rsidRPr="00DD488A" w:rsidRDefault="00FE5539" w:rsidP="00DD488A">
      <w:pPr>
        <w:jc w:val="both"/>
        <w:rPr>
          <w:rFonts w:cs="Times New Roman"/>
          <w:szCs w:val="24"/>
        </w:rPr>
      </w:pPr>
    </w:p>
    <w:sectPr w:rsidR="00FE5539" w:rsidRPr="00DD488A" w:rsidSect="00F143F5">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4E15F" w14:textId="77777777" w:rsidR="00CC1AEA" w:rsidRDefault="00CC1AEA" w:rsidP="00F143F5">
      <w:pPr>
        <w:spacing w:after="0" w:line="240" w:lineRule="auto"/>
      </w:pPr>
      <w:r>
        <w:separator/>
      </w:r>
    </w:p>
  </w:endnote>
  <w:endnote w:type="continuationSeparator" w:id="0">
    <w:p w14:paraId="10D6E4E4" w14:textId="77777777" w:rsidR="00CC1AEA" w:rsidRDefault="00CC1AEA" w:rsidP="00F14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7492148"/>
      <w:docPartObj>
        <w:docPartGallery w:val="Page Numbers (Bottom of Page)"/>
        <w:docPartUnique/>
      </w:docPartObj>
    </w:sdtPr>
    <w:sdtEndPr>
      <w:rPr>
        <w:noProof/>
      </w:rPr>
    </w:sdtEndPr>
    <w:sdtContent>
      <w:p w14:paraId="673D2A08" w14:textId="249B3C1E" w:rsidR="00F143F5" w:rsidRDefault="00F143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500B95" w14:textId="77777777" w:rsidR="00F143F5" w:rsidRDefault="00F14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7060E" w14:textId="77777777" w:rsidR="00CC1AEA" w:rsidRDefault="00CC1AEA" w:rsidP="00F143F5">
      <w:pPr>
        <w:spacing w:after="0" w:line="240" w:lineRule="auto"/>
      </w:pPr>
      <w:r>
        <w:separator/>
      </w:r>
    </w:p>
  </w:footnote>
  <w:footnote w:type="continuationSeparator" w:id="0">
    <w:p w14:paraId="57F065BB" w14:textId="77777777" w:rsidR="00CC1AEA" w:rsidRDefault="00CC1AEA" w:rsidP="00F143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861C9"/>
    <w:multiLevelType w:val="hybridMultilevel"/>
    <w:tmpl w:val="6E565DCA"/>
    <w:lvl w:ilvl="0" w:tplc="A320840E">
      <w:start w:val="1"/>
      <w:numFmt w:val="bullet"/>
      <w:lvlText w:val=""/>
      <w:lvlJc w:val="left"/>
      <w:pPr>
        <w:ind w:left="720" w:hanging="360"/>
      </w:pPr>
      <w:rPr>
        <w:rFonts w:ascii="Symbol" w:hAnsi="Symbol" w:hint="default"/>
      </w:rPr>
    </w:lvl>
    <w:lvl w:ilvl="1" w:tplc="B3880AF6" w:tentative="1">
      <w:start w:val="1"/>
      <w:numFmt w:val="bullet"/>
      <w:lvlText w:val="o"/>
      <w:lvlJc w:val="left"/>
      <w:pPr>
        <w:ind w:left="1440" w:hanging="360"/>
      </w:pPr>
      <w:rPr>
        <w:rFonts w:ascii="Courier New" w:hAnsi="Courier New" w:cs="Courier New" w:hint="default"/>
      </w:rPr>
    </w:lvl>
    <w:lvl w:ilvl="2" w:tplc="F77A850E" w:tentative="1">
      <w:start w:val="1"/>
      <w:numFmt w:val="bullet"/>
      <w:lvlText w:val=""/>
      <w:lvlJc w:val="left"/>
      <w:pPr>
        <w:ind w:left="2160" w:hanging="360"/>
      </w:pPr>
      <w:rPr>
        <w:rFonts w:ascii="Wingdings" w:hAnsi="Wingdings" w:hint="default"/>
      </w:rPr>
    </w:lvl>
    <w:lvl w:ilvl="3" w:tplc="FE50C6A0" w:tentative="1">
      <w:start w:val="1"/>
      <w:numFmt w:val="bullet"/>
      <w:lvlText w:val=""/>
      <w:lvlJc w:val="left"/>
      <w:pPr>
        <w:ind w:left="2880" w:hanging="360"/>
      </w:pPr>
      <w:rPr>
        <w:rFonts w:ascii="Symbol" w:hAnsi="Symbol" w:hint="default"/>
      </w:rPr>
    </w:lvl>
    <w:lvl w:ilvl="4" w:tplc="70FAB3DC" w:tentative="1">
      <w:start w:val="1"/>
      <w:numFmt w:val="bullet"/>
      <w:lvlText w:val="o"/>
      <w:lvlJc w:val="left"/>
      <w:pPr>
        <w:ind w:left="3600" w:hanging="360"/>
      </w:pPr>
      <w:rPr>
        <w:rFonts w:ascii="Courier New" w:hAnsi="Courier New" w:cs="Courier New" w:hint="default"/>
      </w:rPr>
    </w:lvl>
    <w:lvl w:ilvl="5" w:tplc="A18C1AF2" w:tentative="1">
      <w:start w:val="1"/>
      <w:numFmt w:val="bullet"/>
      <w:lvlText w:val=""/>
      <w:lvlJc w:val="left"/>
      <w:pPr>
        <w:ind w:left="4320" w:hanging="360"/>
      </w:pPr>
      <w:rPr>
        <w:rFonts w:ascii="Wingdings" w:hAnsi="Wingdings" w:hint="default"/>
      </w:rPr>
    </w:lvl>
    <w:lvl w:ilvl="6" w:tplc="1AD4AA7E" w:tentative="1">
      <w:start w:val="1"/>
      <w:numFmt w:val="bullet"/>
      <w:lvlText w:val=""/>
      <w:lvlJc w:val="left"/>
      <w:pPr>
        <w:ind w:left="5040" w:hanging="360"/>
      </w:pPr>
      <w:rPr>
        <w:rFonts w:ascii="Symbol" w:hAnsi="Symbol" w:hint="default"/>
      </w:rPr>
    </w:lvl>
    <w:lvl w:ilvl="7" w:tplc="2BD29834" w:tentative="1">
      <w:start w:val="1"/>
      <w:numFmt w:val="bullet"/>
      <w:lvlText w:val="o"/>
      <w:lvlJc w:val="left"/>
      <w:pPr>
        <w:ind w:left="5760" w:hanging="360"/>
      </w:pPr>
      <w:rPr>
        <w:rFonts w:ascii="Courier New" w:hAnsi="Courier New" w:cs="Courier New" w:hint="default"/>
      </w:rPr>
    </w:lvl>
    <w:lvl w:ilvl="8" w:tplc="6FD81758" w:tentative="1">
      <w:start w:val="1"/>
      <w:numFmt w:val="bullet"/>
      <w:lvlText w:val=""/>
      <w:lvlJc w:val="left"/>
      <w:pPr>
        <w:ind w:left="6480" w:hanging="360"/>
      </w:pPr>
      <w:rPr>
        <w:rFonts w:ascii="Wingdings" w:hAnsi="Wingdings" w:hint="default"/>
      </w:rPr>
    </w:lvl>
  </w:abstractNum>
  <w:abstractNum w:abstractNumId="1" w15:restartNumberingAfterBreak="0">
    <w:nsid w:val="3E09217E"/>
    <w:multiLevelType w:val="hybridMultilevel"/>
    <w:tmpl w:val="1EF2B4FE"/>
    <w:lvl w:ilvl="0" w:tplc="F46C81C6">
      <w:start w:val="1"/>
      <w:numFmt w:val="bullet"/>
      <w:lvlText w:val=""/>
      <w:lvlJc w:val="left"/>
      <w:pPr>
        <w:ind w:left="720" w:hanging="360"/>
      </w:pPr>
      <w:rPr>
        <w:rFonts w:ascii="Symbol" w:hAnsi="Symbol" w:hint="default"/>
      </w:rPr>
    </w:lvl>
    <w:lvl w:ilvl="1" w:tplc="154C85CA" w:tentative="1">
      <w:start w:val="1"/>
      <w:numFmt w:val="bullet"/>
      <w:lvlText w:val="o"/>
      <w:lvlJc w:val="left"/>
      <w:pPr>
        <w:ind w:left="1440" w:hanging="360"/>
      </w:pPr>
      <w:rPr>
        <w:rFonts w:ascii="Courier New" w:hAnsi="Courier New" w:cs="Courier New" w:hint="default"/>
      </w:rPr>
    </w:lvl>
    <w:lvl w:ilvl="2" w:tplc="2B1EA416" w:tentative="1">
      <w:start w:val="1"/>
      <w:numFmt w:val="bullet"/>
      <w:lvlText w:val=""/>
      <w:lvlJc w:val="left"/>
      <w:pPr>
        <w:ind w:left="2160" w:hanging="360"/>
      </w:pPr>
      <w:rPr>
        <w:rFonts w:ascii="Wingdings" w:hAnsi="Wingdings" w:hint="default"/>
      </w:rPr>
    </w:lvl>
    <w:lvl w:ilvl="3" w:tplc="7C1E2206" w:tentative="1">
      <w:start w:val="1"/>
      <w:numFmt w:val="bullet"/>
      <w:lvlText w:val=""/>
      <w:lvlJc w:val="left"/>
      <w:pPr>
        <w:ind w:left="2880" w:hanging="360"/>
      </w:pPr>
      <w:rPr>
        <w:rFonts w:ascii="Symbol" w:hAnsi="Symbol" w:hint="default"/>
      </w:rPr>
    </w:lvl>
    <w:lvl w:ilvl="4" w:tplc="BBE48C3C" w:tentative="1">
      <w:start w:val="1"/>
      <w:numFmt w:val="bullet"/>
      <w:lvlText w:val="o"/>
      <w:lvlJc w:val="left"/>
      <w:pPr>
        <w:ind w:left="3600" w:hanging="360"/>
      </w:pPr>
      <w:rPr>
        <w:rFonts w:ascii="Courier New" w:hAnsi="Courier New" w:cs="Courier New" w:hint="default"/>
      </w:rPr>
    </w:lvl>
    <w:lvl w:ilvl="5" w:tplc="40D6E24A" w:tentative="1">
      <w:start w:val="1"/>
      <w:numFmt w:val="bullet"/>
      <w:lvlText w:val=""/>
      <w:lvlJc w:val="left"/>
      <w:pPr>
        <w:ind w:left="4320" w:hanging="360"/>
      </w:pPr>
      <w:rPr>
        <w:rFonts w:ascii="Wingdings" w:hAnsi="Wingdings" w:hint="default"/>
      </w:rPr>
    </w:lvl>
    <w:lvl w:ilvl="6" w:tplc="E8E65310" w:tentative="1">
      <w:start w:val="1"/>
      <w:numFmt w:val="bullet"/>
      <w:lvlText w:val=""/>
      <w:lvlJc w:val="left"/>
      <w:pPr>
        <w:ind w:left="5040" w:hanging="360"/>
      </w:pPr>
      <w:rPr>
        <w:rFonts w:ascii="Symbol" w:hAnsi="Symbol" w:hint="default"/>
      </w:rPr>
    </w:lvl>
    <w:lvl w:ilvl="7" w:tplc="E4567C20" w:tentative="1">
      <w:start w:val="1"/>
      <w:numFmt w:val="bullet"/>
      <w:lvlText w:val="o"/>
      <w:lvlJc w:val="left"/>
      <w:pPr>
        <w:ind w:left="5760" w:hanging="360"/>
      </w:pPr>
      <w:rPr>
        <w:rFonts w:ascii="Courier New" w:hAnsi="Courier New" w:cs="Courier New" w:hint="default"/>
      </w:rPr>
    </w:lvl>
    <w:lvl w:ilvl="8" w:tplc="61927F3E" w:tentative="1">
      <w:start w:val="1"/>
      <w:numFmt w:val="bullet"/>
      <w:lvlText w:val=""/>
      <w:lvlJc w:val="left"/>
      <w:pPr>
        <w:ind w:left="6480" w:hanging="360"/>
      </w:pPr>
      <w:rPr>
        <w:rFonts w:ascii="Wingdings" w:hAnsi="Wingdings" w:hint="default"/>
      </w:rPr>
    </w:lvl>
  </w:abstractNum>
  <w:abstractNum w:abstractNumId="2" w15:restartNumberingAfterBreak="0">
    <w:nsid w:val="47C80398"/>
    <w:multiLevelType w:val="hybridMultilevel"/>
    <w:tmpl w:val="0F4A0E06"/>
    <w:lvl w:ilvl="0" w:tplc="F8D25556">
      <w:start w:val="1"/>
      <w:numFmt w:val="bullet"/>
      <w:lvlText w:val=""/>
      <w:lvlJc w:val="left"/>
      <w:pPr>
        <w:ind w:left="720" w:hanging="360"/>
      </w:pPr>
      <w:rPr>
        <w:rFonts w:ascii="Symbol" w:hAnsi="Symbol" w:hint="default"/>
      </w:rPr>
    </w:lvl>
    <w:lvl w:ilvl="1" w:tplc="3D7C45F6" w:tentative="1">
      <w:start w:val="1"/>
      <w:numFmt w:val="bullet"/>
      <w:lvlText w:val="o"/>
      <w:lvlJc w:val="left"/>
      <w:pPr>
        <w:ind w:left="1440" w:hanging="360"/>
      </w:pPr>
      <w:rPr>
        <w:rFonts w:ascii="Courier New" w:hAnsi="Courier New" w:cs="Courier New" w:hint="default"/>
      </w:rPr>
    </w:lvl>
    <w:lvl w:ilvl="2" w:tplc="50180F6C" w:tentative="1">
      <w:start w:val="1"/>
      <w:numFmt w:val="bullet"/>
      <w:lvlText w:val=""/>
      <w:lvlJc w:val="left"/>
      <w:pPr>
        <w:ind w:left="2160" w:hanging="360"/>
      </w:pPr>
      <w:rPr>
        <w:rFonts w:ascii="Wingdings" w:hAnsi="Wingdings" w:hint="default"/>
      </w:rPr>
    </w:lvl>
    <w:lvl w:ilvl="3" w:tplc="F03EFFE0" w:tentative="1">
      <w:start w:val="1"/>
      <w:numFmt w:val="bullet"/>
      <w:lvlText w:val=""/>
      <w:lvlJc w:val="left"/>
      <w:pPr>
        <w:ind w:left="2880" w:hanging="360"/>
      </w:pPr>
      <w:rPr>
        <w:rFonts w:ascii="Symbol" w:hAnsi="Symbol" w:hint="default"/>
      </w:rPr>
    </w:lvl>
    <w:lvl w:ilvl="4" w:tplc="F35C9FB6" w:tentative="1">
      <w:start w:val="1"/>
      <w:numFmt w:val="bullet"/>
      <w:lvlText w:val="o"/>
      <w:lvlJc w:val="left"/>
      <w:pPr>
        <w:ind w:left="3600" w:hanging="360"/>
      </w:pPr>
      <w:rPr>
        <w:rFonts w:ascii="Courier New" w:hAnsi="Courier New" w:cs="Courier New" w:hint="default"/>
      </w:rPr>
    </w:lvl>
    <w:lvl w:ilvl="5" w:tplc="ADE60610" w:tentative="1">
      <w:start w:val="1"/>
      <w:numFmt w:val="bullet"/>
      <w:lvlText w:val=""/>
      <w:lvlJc w:val="left"/>
      <w:pPr>
        <w:ind w:left="4320" w:hanging="360"/>
      </w:pPr>
      <w:rPr>
        <w:rFonts w:ascii="Wingdings" w:hAnsi="Wingdings" w:hint="default"/>
      </w:rPr>
    </w:lvl>
    <w:lvl w:ilvl="6" w:tplc="F5B84DF4" w:tentative="1">
      <w:start w:val="1"/>
      <w:numFmt w:val="bullet"/>
      <w:lvlText w:val=""/>
      <w:lvlJc w:val="left"/>
      <w:pPr>
        <w:ind w:left="5040" w:hanging="360"/>
      </w:pPr>
      <w:rPr>
        <w:rFonts w:ascii="Symbol" w:hAnsi="Symbol" w:hint="default"/>
      </w:rPr>
    </w:lvl>
    <w:lvl w:ilvl="7" w:tplc="F850CAB4" w:tentative="1">
      <w:start w:val="1"/>
      <w:numFmt w:val="bullet"/>
      <w:lvlText w:val="o"/>
      <w:lvlJc w:val="left"/>
      <w:pPr>
        <w:ind w:left="5760" w:hanging="360"/>
      </w:pPr>
      <w:rPr>
        <w:rFonts w:ascii="Courier New" w:hAnsi="Courier New" w:cs="Courier New" w:hint="default"/>
      </w:rPr>
    </w:lvl>
    <w:lvl w:ilvl="8" w:tplc="CFC2C58A" w:tentative="1">
      <w:start w:val="1"/>
      <w:numFmt w:val="bullet"/>
      <w:lvlText w:val=""/>
      <w:lvlJc w:val="left"/>
      <w:pPr>
        <w:ind w:left="6480" w:hanging="360"/>
      </w:pPr>
      <w:rPr>
        <w:rFonts w:ascii="Wingdings" w:hAnsi="Wingdings" w:hint="default"/>
      </w:rPr>
    </w:lvl>
  </w:abstractNum>
  <w:abstractNum w:abstractNumId="3" w15:restartNumberingAfterBreak="0">
    <w:nsid w:val="523E68E6"/>
    <w:multiLevelType w:val="hybridMultilevel"/>
    <w:tmpl w:val="17009F0A"/>
    <w:lvl w:ilvl="0" w:tplc="90E87B56">
      <w:start w:val="1"/>
      <w:numFmt w:val="bullet"/>
      <w:lvlText w:val=""/>
      <w:lvlJc w:val="left"/>
      <w:pPr>
        <w:ind w:left="720" w:hanging="360"/>
      </w:pPr>
      <w:rPr>
        <w:rFonts w:ascii="Symbol" w:hAnsi="Symbol" w:hint="default"/>
      </w:rPr>
    </w:lvl>
    <w:lvl w:ilvl="1" w:tplc="35B49254" w:tentative="1">
      <w:start w:val="1"/>
      <w:numFmt w:val="bullet"/>
      <w:lvlText w:val="o"/>
      <w:lvlJc w:val="left"/>
      <w:pPr>
        <w:ind w:left="1440" w:hanging="360"/>
      </w:pPr>
      <w:rPr>
        <w:rFonts w:ascii="Courier New" w:hAnsi="Courier New" w:cs="Courier New" w:hint="default"/>
      </w:rPr>
    </w:lvl>
    <w:lvl w:ilvl="2" w:tplc="194CF7BE" w:tentative="1">
      <w:start w:val="1"/>
      <w:numFmt w:val="bullet"/>
      <w:lvlText w:val=""/>
      <w:lvlJc w:val="left"/>
      <w:pPr>
        <w:ind w:left="2160" w:hanging="360"/>
      </w:pPr>
      <w:rPr>
        <w:rFonts w:ascii="Wingdings" w:hAnsi="Wingdings" w:hint="default"/>
      </w:rPr>
    </w:lvl>
    <w:lvl w:ilvl="3" w:tplc="F80802C2" w:tentative="1">
      <w:start w:val="1"/>
      <w:numFmt w:val="bullet"/>
      <w:lvlText w:val=""/>
      <w:lvlJc w:val="left"/>
      <w:pPr>
        <w:ind w:left="2880" w:hanging="360"/>
      </w:pPr>
      <w:rPr>
        <w:rFonts w:ascii="Symbol" w:hAnsi="Symbol" w:hint="default"/>
      </w:rPr>
    </w:lvl>
    <w:lvl w:ilvl="4" w:tplc="3976C406" w:tentative="1">
      <w:start w:val="1"/>
      <w:numFmt w:val="bullet"/>
      <w:lvlText w:val="o"/>
      <w:lvlJc w:val="left"/>
      <w:pPr>
        <w:ind w:left="3600" w:hanging="360"/>
      </w:pPr>
      <w:rPr>
        <w:rFonts w:ascii="Courier New" w:hAnsi="Courier New" w:cs="Courier New" w:hint="default"/>
      </w:rPr>
    </w:lvl>
    <w:lvl w:ilvl="5" w:tplc="C728F884" w:tentative="1">
      <w:start w:val="1"/>
      <w:numFmt w:val="bullet"/>
      <w:lvlText w:val=""/>
      <w:lvlJc w:val="left"/>
      <w:pPr>
        <w:ind w:left="4320" w:hanging="360"/>
      </w:pPr>
      <w:rPr>
        <w:rFonts w:ascii="Wingdings" w:hAnsi="Wingdings" w:hint="default"/>
      </w:rPr>
    </w:lvl>
    <w:lvl w:ilvl="6" w:tplc="72FCB5DE" w:tentative="1">
      <w:start w:val="1"/>
      <w:numFmt w:val="bullet"/>
      <w:lvlText w:val=""/>
      <w:lvlJc w:val="left"/>
      <w:pPr>
        <w:ind w:left="5040" w:hanging="360"/>
      </w:pPr>
      <w:rPr>
        <w:rFonts w:ascii="Symbol" w:hAnsi="Symbol" w:hint="default"/>
      </w:rPr>
    </w:lvl>
    <w:lvl w:ilvl="7" w:tplc="8C3EA3C4" w:tentative="1">
      <w:start w:val="1"/>
      <w:numFmt w:val="bullet"/>
      <w:lvlText w:val="o"/>
      <w:lvlJc w:val="left"/>
      <w:pPr>
        <w:ind w:left="5760" w:hanging="360"/>
      </w:pPr>
      <w:rPr>
        <w:rFonts w:ascii="Courier New" w:hAnsi="Courier New" w:cs="Courier New" w:hint="default"/>
      </w:rPr>
    </w:lvl>
    <w:lvl w:ilvl="8" w:tplc="28F4911E" w:tentative="1">
      <w:start w:val="1"/>
      <w:numFmt w:val="bullet"/>
      <w:lvlText w:val=""/>
      <w:lvlJc w:val="left"/>
      <w:pPr>
        <w:ind w:left="6480" w:hanging="360"/>
      </w:pPr>
      <w:rPr>
        <w:rFonts w:ascii="Wingdings" w:hAnsi="Wingdings" w:hint="default"/>
      </w:rPr>
    </w:lvl>
  </w:abstractNum>
  <w:abstractNum w:abstractNumId="4" w15:restartNumberingAfterBreak="0">
    <w:nsid w:val="5595727E"/>
    <w:multiLevelType w:val="hybridMultilevel"/>
    <w:tmpl w:val="4A1094A2"/>
    <w:lvl w:ilvl="0" w:tplc="DA184AE6">
      <w:start w:val="1"/>
      <w:numFmt w:val="bullet"/>
      <w:lvlText w:val=""/>
      <w:lvlJc w:val="left"/>
      <w:pPr>
        <w:ind w:left="720" w:hanging="360"/>
      </w:pPr>
      <w:rPr>
        <w:rFonts w:ascii="Symbol" w:hAnsi="Symbol" w:hint="default"/>
      </w:rPr>
    </w:lvl>
    <w:lvl w:ilvl="1" w:tplc="C87245DA" w:tentative="1">
      <w:start w:val="1"/>
      <w:numFmt w:val="bullet"/>
      <w:lvlText w:val="o"/>
      <w:lvlJc w:val="left"/>
      <w:pPr>
        <w:ind w:left="1440" w:hanging="360"/>
      </w:pPr>
      <w:rPr>
        <w:rFonts w:ascii="Courier New" w:hAnsi="Courier New" w:cs="Courier New" w:hint="default"/>
      </w:rPr>
    </w:lvl>
    <w:lvl w:ilvl="2" w:tplc="3F10B82A" w:tentative="1">
      <w:start w:val="1"/>
      <w:numFmt w:val="bullet"/>
      <w:lvlText w:val=""/>
      <w:lvlJc w:val="left"/>
      <w:pPr>
        <w:ind w:left="2160" w:hanging="360"/>
      </w:pPr>
      <w:rPr>
        <w:rFonts w:ascii="Wingdings" w:hAnsi="Wingdings" w:hint="default"/>
      </w:rPr>
    </w:lvl>
    <w:lvl w:ilvl="3" w:tplc="A1DA98DC" w:tentative="1">
      <w:start w:val="1"/>
      <w:numFmt w:val="bullet"/>
      <w:lvlText w:val=""/>
      <w:lvlJc w:val="left"/>
      <w:pPr>
        <w:ind w:left="2880" w:hanging="360"/>
      </w:pPr>
      <w:rPr>
        <w:rFonts w:ascii="Symbol" w:hAnsi="Symbol" w:hint="default"/>
      </w:rPr>
    </w:lvl>
    <w:lvl w:ilvl="4" w:tplc="A23C4CFE" w:tentative="1">
      <w:start w:val="1"/>
      <w:numFmt w:val="bullet"/>
      <w:lvlText w:val="o"/>
      <w:lvlJc w:val="left"/>
      <w:pPr>
        <w:ind w:left="3600" w:hanging="360"/>
      </w:pPr>
      <w:rPr>
        <w:rFonts w:ascii="Courier New" w:hAnsi="Courier New" w:cs="Courier New" w:hint="default"/>
      </w:rPr>
    </w:lvl>
    <w:lvl w:ilvl="5" w:tplc="17E4ED78" w:tentative="1">
      <w:start w:val="1"/>
      <w:numFmt w:val="bullet"/>
      <w:lvlText w:val=""/>
      <w:lvlJc w:val="left"/>
      <w:pPr>
        <w:ind w:left="4320" w:hanging="360"/>
      </w:pPr>
      <w:rPr>
        <w:rFonts w:ascii="Wingdings" w:hAnsi="Wingdings" w:hint="default"/>
      </w:rPr>
    </w:lvl>
    <w:lvl w:ilvl="6" w:tplc="92146D10" w:tentative="1">
      <w:start w:val="1"/>
      <w:numFmt w:val="bullet"/>
      <w:lvlText w:val=""/>
      <w:lvlJc w:val="left"/>
      <w:pPr>
        <w:ind w:left="5040" w:hanging="360"/>
      </w:pPr>
      <w:rPr>
        <w:rFonts w:ascii="Symbol" w:hAnsi="Symbol" w:hint="default"/>
      </w:rPr>
    </w:lvl>
    <w:lvl w:ilvl="7" w:tplc="A1888D2A" w:tentative="1">
      <w:start w:val="1"/>
      <w:numFmt w:val="bullet"/>
      <w:lvlText w:val="o"/>
      <w:lvlJc w:val="left"/>
      <w:pPr>
        <w:ind w:left="5760" w:hanging="360"/>
      </w:pPr>
      <w:rPr>
        <w:rFonts w:ascii="Courier New" w:hAnsi="Courier New" w:cs="Courier New" w:hint="default"/>
      </w:rPr>
    </w:lvl>
    <w:lvl w:ilvl="8" w:tplc="F4B6957A" w:tentative="1">
      <w:start w:val="1"/>
      <w:numFmt w:val="bullet"/>
      <w:lvlText w:val=""/>
      <w:lvlJc w:val="left"/>
      <w:pPr>
        <w:ind w:left="6480" w:hanging="360"/>
      </w:pPr>
      <w:rPr>
        <w:rFonts w:ascii="Wingdings" w:hAnsi="Wingdings" w:hint="default"/>
      </w:rPr>
    </w:lvl>
  </w:abstractNum>
  <w:abstractNum w:abstractNumId="5" w15:restartNumberingAfterBreak="0">
    <w:nsid w:val="757733FA"/>
    <w:multiLevelType w:val="hybridMultilevel"/>
    <w:tmpl w:val="99501F90"/>
    <w:lvl w:ilvl="0" w:tplc="E0FA5A22">
      <w:start w:val="1"/>
      <w:numFmt w:val="bullet"/>
      <w:lvlText w:val=""/>
      <w:lvlJc w:val="left"/>
      <w:pPr>
        <w:ind w:left="720" w:hanging="360"/>
      </w:pPr>
      <w:rPr>
        <w:rFonts w:ascii="Symbol" w:hAnsi="Symbol" w:hint="default"/>
      </w:rPr>
    </w:lvl>
    <w:lvl w:ilvl="1" w:tplc="5D46A3EA" w:tentative="1">
      <w:start w:val="1"/>
      <w:numFmt w:val="bullet"/>
      <w:lvlText w:val="o"/>
      <w:lvlJc w:val="left"/>
      <w:pPr>
        <w:ind w:left="1440" w:hanging="360"/>
      </w:pPr>
      <w:rPr>
        <w:rFonts w:ascii="Courier New" w:hAnsi="Courier New" w:cs="Courier New" w:hint="default"/>
      </w:rPr>
    </w:lvl>
    <w:lvl w:ilvl="2" w:tplc="B2026C58" w:tentative="1">
      <w:start w:val="1"/>
      <w:numFmt w:val="bullet"/>
      <w:lvlText w:val=""/>
      <w:lvlJc w:val="left"/>
      <w:pPr>
        <w:ind w:left="2160" w:hanging="360"/>
      </w:pPr>
      <w:rPr>
        <w:rFonts w:ascii="Wingdings" w:hAnsi="Wingdings" w:hint="default"/>
      </w:rPr>
    </w:lvl>
    <w:lvl w:ilvl="3" w:tplc="D3B6722C" w:tentative="1">
      <w:start w:val="1"/>
      <w:numFmt w:val="bullet"/>
      <w:lvlText w:val=""/>
      <w:lvlJc w:val="left"/>
      <w:pPr>
        <w:ind w:left="2880" w:hanging="360"/>
      </w:pPr>
      <w:rPr>
        <w:rFonts w:ascii="Symbol" w:hAnsi="Symbol" w:hint="default"/>
      </w:rPr>
    </w:lvl>
    <w:lvl w:ilvl="4" w:tplc="7A405FDA" w:tentative="1">
      <w:start w:val="1"/>
      <w:numFmt w:val="bullet"/>
      <w:lvlText w:val="o"/>
      <w:lvlJc w:val="left"/>
      <w:pPr>
        <w:ind w:left="3600" w:hanging="360"/>
      </w:pPr>
      <w:rPr>
        <w:rFonts w:ascii="Courier New" w:hAnsi="Courier New" w:cs="Courier New" w:hint="default"/>
      </w:rPr>
    </w:lvl>
    <w:lvl w:ilvl="5" w:tplc="8764A75E" w:tentative="1">
      <w:start w:val="1"/>
      <w:numFmt w:val="bullet"/>
      <w:lvlText w:val=""/>
      <w:lvlJc w:val="left"/>
      <w:pPr>
        <w:ind w:left="4320" w:hanging="360"/>
      </w:pPr>
      <w:rPr>
        <w:rFonts w:ascii="Wingdings" w:hAnsi="Wingdings" w:hint="default"/>
      </w:rPr>
    </w:lvl>
    <w:lvl w:ilvl="6" w:tplc="6ED41B6A" w:tentative="1">
      <w:start w:val="1"/>
      <w:numFmt w:val="bullet"/>
      <w:lvlText w:val=""/>
      <w:lvlJc w:val="left"/>
      <w:pPr>
        <w:ind w:left="5040" w:hanging="360"/>
      </w:pPr>
      <w:rPr>
        <w:rFonts w:ascii="Symbol" w:hAnsi="Symbol" w:hint="default"/>
      </w:rPr>
    </w:lvl>
    <w:lvl w:ilvl="7" w:tplc="270EA23A" w:tentative="1">
      <w:start w:val="1"/>
      <w:numFmt w:val="bullet"/>
      <w:lvlText w:val="o"/>
      <w:lvlJc w:val="left"/>
      <w:pPr>
        <w:ind w:left="5760" w:hanging="360"/>
      </w:pPr>
      <w:rPr>
        <w:rFonts w:ascii="Courier New" w:hAnsi="Courier New" w:cs="Courier New" w:hint="default"/>
      </w:rPr>
    </w:lvl>
    <w:lvl w:ilvl="8" w:tplc="06880E82" w:tentative="1">
      <w:start w:val="1"/>
      <w:numFmt w:val="bullet"/>
      <w:lvlText w:val=""/>
      <w:lvlJc w:val="left"/>
      <w:pPr>
        <w:ind w:left="6480" w:hanging="360"/>
      </w:pPr>
      <w:rPr>
        <w:rFonts w:ascii="Wingdings" w:hAnsi="Wingdings" w:hint="default"/>
      </w:rPr>
    </w:lvl>
  </w:abstractNum>
  <w:abstractNum w:abstractNumId="6" w15:restartNumberingAfterBreak="0">
    <w:nsid w:val="78AF2757"/>
    <w:multiLevelType w:val="hybridMultilevel"/>
    <w:tmpl w:val="D076B404"/>
    <w:lvl w:ilvl="0" w:tplc="122A290C">
      <w:start w:val="1"/>
      <w:numFmt w:val="bullet"/>
      <w:lvlText w:val=""/>
      <w:lvlJc w:val="left"/>
      <w:pPr>
        <w:ind w:left="720" w:hanging="360"/>
      </w:pPr>
      <w:rPr>
        <w:rFonts w:ascii="Symbol" w:hAnsi="Symbol" w:hint="default"/>
      </w:rPr>
    </w:lvl>
    <w:lvl w:ilvl="1" w:tplc="1F8A52E4" w:tentative="1">
      <w:start w:val="1"/>
      <w:numFmt w:val="bullet"/>
      <w:lvlText w:val="o"/>
      <w:lvlJc w:val="left"/>
      <w:pPr>
        <w:ind w:left="1440" w:hanging="360"/>
      </w:pPr>
      <w:rPr>
        <w:rFonts w:ascii="Courier New" w:hAnsi="Courier New" w:cs="Courier New" w:hint="default"/>
      </w:rPr>
    </w:lvl>
    <w:lvl w:ilvl="2" w:tplc="7C5AF224" w:tentative="1">
      <w:start w:val="1"/>
      <w:numFmt w:val="bullet"/>
      <w:lvlText w:val=""/>
      <w:lvlJc w:val="left"/>
      <w:pPr>
        <w:ind w:left="2160" w:hanging="360"/>
      </w:pPr>
      <w:rPr>
        <w:rFonts w:ascii="Wingdings" w:hAnsi="Wingdings" w:hint="default"/>
      </w:rPr>
    </w:lvl>
    <w:lvl w:ilvl="3" w:tplc="F8FC72CE" w:tentative="1">
      <w:start w:val="1"/>
      <w:numFmt w:val="bullet"/>
      <w:lvlText w:val=""/>
      <w:lvlJc w:val="left"/>
      <w:pPr>
        <w:ind w:left="2880" w:hanging="360"/>
      </w:pPr>
      <w:rPr>
        <w:rFonts w:ascii="Symbol" w:hAnsi="Symbol" w:hint="default"/>
      </w:rPr>
    </w:lvl>
    <w:lvl w:ilvl="4" w:tplc="D52ED780" w:tentative="1">
      <w:start w:val="1"/>
      <w:numFmt w:val="bullet"/>
      <w:lvlText w:val="o"/>
      <w:lvlJc w:val="left"/>
      <w:pPr>
        <w:ind w:left="3600" w:hanging="360"/>
      </w:pPr>
      <w:rPr>
        <w:rFonts w:ascii="Courier New" w:hAnsi="Courier New" w:cs="Courier New" w:hint="default"/>
      </w:rPr>
    </w:lvl>
    <w:lvl w:ilvl="5" w:tplc="08C499C8" w:tentative="1">
      <w:start w:val="1"/>
      <w:numFmt w:val="bullet"/>
      <w:lvlText w:val=""/>
      <w:lvlJc w:val="left"/>
      <w:pPr>
        <w:ind w:left="4320" w:hanging="360"/>
      </w:pPr>
      <w:rPr>
        <w:rFonts w:ascii="Wingdings" w:hAnsi="Wingdings" w:hint="default"/>
      </w:rPr>
    </w:lvl>
    <w:lvl w:ilvl="6" w:tplc="0A8CFAA6" w:tentative="1">
      <w:start w:val="1"/>
      <w:numFmt w:val="bullet"/>
      <w:lvlText w:val=""/>
      <w:lvlJc w:val="left"/>
      <w:pPr>
        <w:ind w:left="5040" w:hanging="360"/>
      </w:pPr>
      <w:rPr>
        <w:rFonts w:ascii="Symbol" w:hAnsi="Symbol" w:hint="default"/>
      </w:rPr>
    </w:lvl>
    <w:lvl w:ilvl="7" w:tplc="76701EE2" w:tentative="1">
      <w:start w:val="1"/>
      <w:numFmt w:val="bullet"/>
      <w:lvlText w:val="o"/>
      <w:lvlJc w:val="left"/>
      <w:pPr>
        <w:ind w:left="5760" w:hanging="360"/>
      </w:pPr>
      <w:rPr>
        <w:rFonts w:ascii="Courier New" w:hAnsi="Courier New" w:cs="Courier New" w:hint="default"/>
      </w:rPr>
    </w:lvl>
    <w:lvl w:ilvl="8" w:tplc="2C96D77A" w:tentative="1">
      <w:start w:val="1"/>
      <w:numFmt w:val="bullet"/>
      <w:lvlText w:val=""/>
      <w:lvlJc w:val="left"/>
      <w:pPr>
        <w:ind w:left="6480" w:hanging="360"/>
      </w:pPr>
      <w:rPr>
        <w:rFonts w:ascii="Wingdings" w:hAnsi="Wingdings" w:hint="default"/>
      </w:rPr>
    </w:lvl>
  </w:abstractNum>
  <w:num w:numId="1" w16cid:durableId="1272397393">
    <w:abstractNumId w:val="6"/>
  </w:num>
  <w:num w:numId="2" w16cid:durableId="2052606218">
    <w:abstractNumId w:val="4"/>
  </w:num>
  <w:num w:numId="3" w16cid:durableId="1903131550">
    <w:abstractNumId w:val="0"/>
  </w:num>
  <w:num w:numId="4" w16cid:durableId="1061903937">
    <w:abstractNumId w:val="3"/>
  </w:num>
  <w:num w:numId="5" w16cid:durableId="1455175076">
    <w:abstractNumId w:val="2"/>
  </w:num>
  <w:num w:numId="6" w16cid:durableId="326440928">
    <w:abstractNumId w:val="1"/>
  </w:num>
  <w:num w:numId="7" w16cid:durableId="838879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88A"/>
    <w:rsid w:val="00030657"/>
    <w:rsid w:val="000A66DC"/>
    <w:rsid w:val="00106B2C"/>
    <w:rsid w:val="00186079"/>
    <w:rsid w:val="001C46B4"/>
    <w:rsid w:val="002A20F6"/>
    <w:rsid w:val="002B0FCA"/>
    <w:rsid w:val="00304ED8"/>
    <w:rsid w:val="00544396"/>
    <w:rsid w:val="00605AC9"/>
    <w:rsid w:val="00663317"/>
    <w:rsid w:val="00682B20"/>
    <w:rsid w:val="00712C64"/>
    <w:rsid w:val="007535FB"/>
    <w:rsid w:val="007662C2"/>
    <w:rsid w:val="008C48BE"/>
    <w:rsid w:val="009011A5"/>
    <w:rsid w:val="0090748F"/>
    <w:rsid w:val="00AA27B3"/>
    <w:rsid w:val="00AB48A3"/>
    <w:rsid w:val="00C072B5"/>
    <w:rsid w:val="00CC0F52"/>
    <w:rsid w:val="00CC1AEA"/>
    <w:rsid w:val="00CD1049"/>
    <w:rsid w:val="00D8239E"/>
    <w:rsid w:val="00DD488A"/>
    <w:rsid w:val="00E82F8C"/>
    <w:rsid w:val="00EE6048"/>
    <w:rsid w:val="00EF501A"/>
    <w:rsid w:val="00F143F5"/>
    <w:rsid w:val="00F24FB4"/>
    <w:rsid w:val="00F736FA"/>
    <w:rsid w:val="00FE5539"/>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D7EBA"/>
  <w15:docId w15:val="{A4BD2557-F893-4F3F-A6DB-4F62BE663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48F"/>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90748F"/>
    <w:pPr>
      <w:spacing w:after="0"/>
      <w:jc w:val="both"/>
      <w:outlineLvl w:val="0"/>
    </w:pPr>
    <w:rPr>
      <w:rFonts w:eastAsia="Times New Roman" w:cs="Times New Roman"/>
      <w:b/>
      <w:bCs/>
      <w:color w:val="000000"/>
      <w:sz w:val="28"/>
      <w:szCs w:val="24"/>
    </w:rPr>
  </w:style>
  <w:style w:type="paragraph" w:styleId="Heading2">
    <w:name w:val="heading 2"/>
    <w:basedOn w:val="Normal"/>
    <w:next w:val="Normal"/>
    <w:link w:val="Heading2Char"/>
    <w:uiPriority w:val="9"/>
    <w:unhideWhenUsed/>
    <w:qFormat/>
    <w:rsid w:val="0090748F"/>
    <w:pPr>
      <w:spacing w:after="0"/>
      <w:jc w:val="both"/>
      <w:outlineLvl w:val="1"/>
    </w:pPr>
    <w:rPr>
      <w:rFonts w:eastAsia="Times New Roman" w:cs="Times New Roman"/>
      <w:b/>
      <w:bCs/>
      <w:color w:val="00000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488A"/>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DD488A"/>
    <w:pPr>
      <w:ind w:left="720"/>
      <w:contextualSpacing/>
    </w:pPr>
  </w:style>
  <w:style w:type="paragraph" w:styleId="BalloonText">
    <w:name w:val="Balloon Text"/>
    <w:basedOn w:val="Normal"/>
    <w:link w:val="BalloonTextChar"/>
    <w:uiPriority w:val="99"/>
    <w:semiHidden/>
    <w:unhideWhenUsed/>
    <w:rsid w:val="00F24F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4FB4"/>
    <w:rPr>
      <w:rFonts w:ascii="Tahoma" w:hAnsi="Tahoma" w:cs="Tahoma"/>
      <w:sz w:val="16"/>
      <w:szCs w:val="16"/>
    </w:rPr>
  </w:style>
  <w:style w:type="character" w:customStyle="1" w:styleId="Heading1Char">
    <w:name w:val="Heading 1 Char"/>
    <w:basedOn w:val="DefaultParagraphFont"/>
    <w:link w:val="Heading1"/>
    <w:uiPriority w:val="9"/>
    <w:rsid w:val="0090748F"/>
    <w:rPr>
      <w:rFonts w:ascii="Times New Roman" w:eastAsia="Times New Roman" w:hAnsi="Times New Roman" w:cs="Times New Roman"/>
      <w:b/>
      <w:bCs/>
      <w:color w:val="000000"/>
      <w:sz w:val="28"/>
      <w:szCs w:val="24"/>
    </w:rPr>
  </w:style>
  <w:style w:type="character" w:customStyle="1" w:styleId="Heading2Char">
    <w:name w:val="Heading 2 Char"/>
    <w:basedOn w:val="DefaultParagraphFont"/>
    <w:link w:val="Heading2"/>
    <w:uiPriority w:val="9"/>
    <w:rsid w:val="0090748F"/>
    <w:rPr>
      <w:rFonts w:ascii="Times New Roman" w:eastAsia="Times New Roman" w:hAnsi="Times New Roman" w:cs="Times New Roman"/>
      <w:b/>
      <w:bCs/>
      <w:color w:val="000000"/>
      <w:sz w:val="24"/>
      <w:szCs w:val="24"/>
    </w:rPr>
  </w:style>
  <w:style w:type="paragraph" w:styleId="TOCHeading">
    <w:name w:val="TOC Heading"/>
    <w:basedOn w:val="Heading1"/>
    <w:next w:val="Normal"/>
    <w:uiPriority w:val="39"/>
    <w:semiHidden/>
    <w:unhideWhenUsed/>
    <w:qFormat/>
    <w:rsid w:val="00544396"/>
    <w:pPr>
      <w:keepNext/>
      <w:keepLines/>
      <w:spacing w:before="480" w:line="276" w:lineRule="auto"/>
      <w:jc w:val="left"/>
      <w:outlineLvl w:val="9"/>
    </w:pPr>
    <w:rPr>
      <w:rFonts w:asciiTheme="majorHAnsi" w:eastAsiaTheme="majorEastAsia" w:hAnsiTheme="majorHAnsi" w:cstheme="majorBidi"/>
      <w:color w:val="2E74B5" w:themeColor="accent1" w:themeShade="BF"/>
      <w:szCs w:val="28"/>
      <w:lang w:eastAsia="ja-JP"/>
    </w:rPr>
  </w:style>
  <w:style w:type="paragraph" w:styleId="TOC1">
    <w:name w:val="toc 1"/>
    <w:basedOn w:val="Normal"/>
    <w:next w:val="Normal"/>
    <w:autoRedefine/>
    <w:uiPriority w:val="39"/>
    <w:unhideWhenUsed/>
    <w:rsid w:val="00544396"/>
    <w:pPr>
      <w:spacing w:after="100"/>
    </w:pPr>
  </w:style>
  <w:style w:type="paragraph" w:styleId="TOC2">
    <w:name w:val="toc 2"/>
    <w:basedOn w:val="Normal"/>
    <w:next w:val="Normal"/>
    <w:autoRedefine/>
    <w:uiPriority w:val="39"/>
    <w:unhideWhenUsed/>
    <w:rsid w:val="00544396"/>
    <w:pPr>
      <w:spacing w:after="100"/>
      <w:ind w:left="240"/>
    </w:pPr>
  </w:style>
  <w:style w:type="character" w:styleId="Hyperlink">
    <w:name w:val="Hyperlink"/>
    <w:basedOn w:val="DefaultParagraphFont"/>
    <w:uiPriority w:val="99"/>
    <w:unhideWhenUsed/>
    <w:rsid w:val="00544396"/>
    <w:rPr>
      <w:color w:val="0563C1" w:themeColor="hyperlink"/>
      <w:u w:val="single"/>
    </w:rPr>
  </w:style>
  <w:style w:type="paragraph" w:styleId="Header">
    <w:name w:val="header"/>
    <w:basedOn w:val="Normal"/>
    <w:link w:val="HeaderChar"/>
    <w:uiPriority w:val="99"/>
    <w:unhideWhenUsed/>
    <w:rsid w:val="00F14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3F5"/>
    <w:rPr>
      <w:rFonts w:ascii="Times New Roman" w:hAnsi="Times New Roman"/>
      <w:sz w:val="24"/>
    </w:rPr>
  </w:style>
  <w:style w:type="paragraph" w:styleId="Footer">
    <w:name w:val="footer"/>
    <w:basedOn w:val="Normal"/>
    <w:link w:val="FooterChar"/>
    <w:uiPriority w:val="99"/>
    <w:unhideWhenUsed/>
    <w:rsid w:val="00F14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3F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589473">
      <w:bodyDiv w:val="1"/>
      <w:marLeft w:val="0"/>
      <w:marRight w:val="0"/>
      <w:marTop w:val="0"/>
      <w:marBottom w:val="0"/>
      <w:divBdr>
        <w:top w:val="none" w:sz="0" w:space="0" w:color="auto"/>
        <w:left w:val="none" w:sz="0" w:space="0" w:color="auto"/>
        <w:bottom w:val="none" w:sz="0" w:space="0" w:color="auto"/>
        <w:right w:val="none" w:sz="0" w:space="0" w:color="auto"/>
      </w:divBdr>
      <w:divsChild>
        <w:div w:id="1648389001">
          <w:marLeft w:val="392"/>
          <w:marRight w:val="0"/>
          <w:marTop w:val="0"/>
          <w:marBottom w:val="0"/>
          <w:divBdr>
            <w:top w:val="none" w:sz="0" w:space="0" w:color="auto"/>
            <w:left w:val="none" w:sz="0" w:space="0" w:color="auto"/>
            <w:bottom w:val="none" w:sz="0" w:space="0" w:color="auto"/>
            <w:right w:val="none" w:sz="0" w:space="0" w:color="auto"/>
          </w:divBdr>
        </w:div>
      </w:divsChild>
    </w:div>
    <w:div w:id="583416476">
      <w:bodyDiv w:val="1"/>
      <w:marLeft w:val="0"/>
      <w:marRight w:val="0"/>
      <w:marTop w:val="0"/>
      <w:marBottom w:val="0"/>
      <w:divBdr>
        <w:top w:val="none" w:sz="0" w:space="0" w:color="auto"/>
        <w:left w:val="none" w:sz="0" w:space="0" w:color="auto"/>
        <w:bottom w:val="none" w:sz="0" w:space="0" w:color="auto"/>
        <w:right w:val="none" w:sz="0" w:space="0" w:color="auto"/>
      </w:divBdr>
      <w:divsChild>
        <w:div w:id="1045132934">
          <w:marLeft w:val="392"/>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1D3DA3-C113-43D3-B5E7-4A3A5BF89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3117</Words>
  <Characters>17767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Pranjal Trivedi</cp:lastModifiedBy>
  <cp:revision>2</cp:revision>
  <dcterms:created xsi:type="dcterms:W3CDTF">2023-11-02T19:29:00Z</dcterms:created>
  <dcterms:modified xsi:type="dcterms:W3CDTF">2023-11-02T19:29:00Z</dcterms:modified>
</cp:coreProperties>
</file>