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81959595"/>
        <w:docPartObj>
          <w:docPartGallery w:val="Cover Pages"/>
          <w:docPartUnique/>
        </w:docPartObj>
      </w:sdtPr>
      <w:sdtEndPr/>
      <w:sdtContent>
        <w:p w14:paraId="0FF8BA81" w14:textId="5DF76DCF" w:rsidR="005847D5" w:rsidRDefault="005847D5">
          <w:r>
            <w:rPr>
              <w:noProof/>
            </w:rPr>
            <mc:AlternateContent>
              <mc:Choice Requires="wps">
                <w:drawing>
                  <wp:anchor distT="0" distB="0" distL="114300" distR="114300" simplePos="0" relativeHeight="251659264" behindDoc="0" locked="0" layoutInCell="1" allowOverlap="1" wp14:anchorId="1C3EBE63" wp14:editId="3CC171A0">
                    <wp:simplePos x="0" y="0"/>
                    <wp:positionH relativeFrom="page">
                      <wp:posOffset>3326765</wp:posOffset>
                    </wp:positionH>
                    <wp:positionV relativeFrom="page">
                      <wp:posOffset>286385</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B37CA3" w14:textId="6430DD11" w:rsidR="001B4D52" w:rsidRPr="001B4D52" w:rsidRDefault="001B4D52" w:rsidP="001B4D52">
                                <w:pPr>
                                  <w:jc w:val="center"/>
                                  <w:rPr>
                                    <w:sz w:val="28"/>
                                    <w:szCs w:val="28"/>
                                    <w:lang w:val="en-GB"/>
                                  </w:rPr>
                                </w:pPr>
                                <w:r w:rsidRPr="001B4D52">
                                  <w:rPr>
                                    <w:sz w:val="28"/>
                                    <w:szCs w:val="28"/>
                                    <w:lang w:val="en-GB"/>
                                  </w:rPr>
                                  <w:t>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3EBE63" id="Rectangle 468" o:spid="_x0000_s1026" style="position:absolute;margin-left:261.95pt;margin-top:22.5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" fillcolor="white [3212]" strokecolor="#747070 [1614]" strokeweight="1.25pt">
                    <v:textbox>
                      <w:txbxContent>
                        <w:p w14:paraId="6CB37CA3" w14:textId="6430DD11" w:rsidR="001B4D52" w:rsidRPr="001B4D52" w:rsidRDefault="001B4D52" w:rsidP="001B4D52">
                          <w:pPr>
                            <w:jc w:val="center"/>
                            <w:rPr>
                              <w:sz w:val="28"/>
                              <w:szCs w:val="28"/>
                              <w:lang w:val="en-GB"/>
                            </w:rPr>
                          </w:pPr>
                          <w:r w:rsidRPr="001B4D52">
                            <w:rPr>
                              <w:sz w:val="28"/>
                              <w:szCs w:val="28"/>
                              <w:lang w:val="en-GB"/>
                            </w:rPr>
                            <w:t>U</w:t>
                          </w:r>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2D36DEEE" wp14:editId="435A235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5CE70D" w14:textId="40E51110" w:rsidR="001B4D52" w:rsidRPr="001B4D52" w:rsidRDefault="001B4D52">
                                <w:pPr>
                                  <w:rPr>
                                    <w:b/>
                                    <w:bCs/>
                                    <w:color w:val="000000" w:themeColor="text1"/>
                                    <w:sz w:val="24"/>
                                    <w:szCs w:val="24"/>
                                    <w:lang w:val="en-GB"/>
                                  </w:rPr>
                                </w:pPr>
                                <w:r w:rsidRPr="001B4D52">
                                  <w:rPr>
                                    <w:b/>
                                    <w:bCs/>
                                    <w:color w:val="000000" w:themeColor="text1"/>
                                    <w:sz w:val="24"/>
                                    <w:szCs w:val="24"/>
                                    <w:lang w:val="en-GB"/>
                                  </w:rPr>
                                  <w:t>UNIVERSITY OF WALES TRINITY SAINT</w:t>
                                </w:r>
                                <w:r w:rsidRPr="001B4D52">
                                  <w:rPr>
                                    <w:b/>
                                    <w:bCs/>
                                    <w:color w:val="000000" w:themeColor="text1"/>
                                    <w:sz w:val="28"/>
                                    <w:szCs w:val="28"/>
                                    <w:lang w:val="en-GB"/>
                                  </w:rPr>
                                  <w:t xml:space="preserve"> </w:t>
                                </w:r>
                                <w:r w:rsidRPr="001B4D52">
                                  <w:rPr>
                                    <w:b/>
                                    <w:bCs/>
                                    <w:color w:val="000000" w:themeColor="text1"/>
                                    <w:sz w:val="24"/>
                                    <w:szCs w:val="24"/>
                                    <w:lang w:val="en-GB"/>
                                  </w:rPr>
                                  <w:t>DAVID</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D36DEEE"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575CE70D" w14:textId="40E51110" w:rsidR="001B4D52" w:rsidRPr="001B4D52" w:rsidRDefault="001B4D52">
                          <w:pPr>
                            <w:rPr>
                              <w:b/>
                              <w:bCs/>
                              <w:color w:val="000000" w:themeColor="text1"/>
                              <w:sz w:val="24"/>
                              <w:szCs w:val="24"/>
                              <w:lang w:val="en-GB"/>
                            </w:rPr>
                          </w:pPr>
                          <w:r w:rsidRPr="001B4D52">
                            <w:rPr>
                              <w:b/>
                              <w:bCs/>
                              <w:color w:val="000000" w:themeColor="text1"/>
                              <w:sz w:val="24"/>
                              <w:szCs w:val="24"/>
                              <w:lang w:val="en-GB"/>
                            </w:rPr>
                            <w:t>UNIVERSITY OF WALES TRINITY SAINT</w:t>
                          </w:r>
                          <w:r w:rsidRPr="001B4D52">
                            <w:rPr>
                              <w:b/>
                              <w:bCs/>
                              <w:color w:val="000000" w:themeColor="text1"/>
                              <w:sz w:val="28"/>
                              <w:szCs w:val="28"/>
                              <w:lang w:val="en-GB"/>
                            </w:rPr>
                            <w:t xml:space="preserve"> </w:t>
                          </w:r>
                          <w:r w:rsidRPr="001B4D52">
                            <w:rPr>
                              <w:b/>
                              <w:bCs/>
                              <w:color w:val="000000" w:themeColor="text1"/>
                              <w:sz w:val="24"/>
                              <w:szCs w:val="24"/>
                              <w:lang w:val="en-GB"/>
                            </w:rPr>
                            <w:t>DAVID</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2CF0334" wp14:editId="66CD66E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F262FC" w14:textId="76721742" w:rsidR="005847D5" w:rsidRPr="005A1819" w:rsidRDefault="00D14D03">
                                <w:pPr>
                                  <w:spacing w:before="240"/>
                                  <w:jc w:val="center"/>
                                  <w:rPr>
                                    <w:b/>
                                    <w:bCs/>
                                    <w:color w:val="000000" w:themeColor="text1"/>
                                    <w:sz w:val="28"/>
                                    <w:szCs w:val="28"/>
                                    <w:lang w:val="en-GB"/>
                                  </w:rPr>
                                </w:pPr>
                                <w:sdt>
                                  <w:sdtPr>
                                    <w:rPr>
                                      <w:b/>
                                      <w:bCs/>
                                      <w:color w:val="000000" w:themeColor="text1"/>
                                      <w:sz w:val="28"/>
                                      <w:szCs w:val="28"/>
                                    </w:rPr>
                                    <w:alias w:val="Abstract"/>
                                    <w:id w:val="8276291"/>
                                    <w:dataBinding w:prefixMappings="xmlns:ns0='http://schemas.microsoft.com/office/2006/coverPageProps'" w:xpath="/ns0:CoverPageProperties[1]/ns0:Abstract[1]" w:storeItemID="{55AF091B-3C7A-41E3-B477-F2FDAA23CFDA}"/>
                                    <w:text/>
                                  </w:sdtPr>
                                  <w:sdtEndPr/>
                                  <w:sdtContent>
                                    <w:r w:rsidR="005847D5" w:rsidRPr="005A1819">
                                      <w:rPr>
                                        <w:b/>
                                        <w:bCs/>
                                        <w:color w:val="000000" w:themeColor="text1"/>
                                        <w:sz w:val="28"/>
                                        <w:szCs w:val="28"/>
                                      </w:rPr>
                                      <w:t>FRANCO OKOJIE-AIDONOJIE. 1809189</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2CF0334"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6F262FC" w14:textId="76721742" w:rsidR="005847D5" w:rsidRPr="005A1819" w:rsidRDefault="00D14D03">
                          <w:pPr>
                            <w:spacing w:before="240"/>
                            <w:jc w:val="center"/>
                            <w:rPr>
                              <w:b/>
                              <w:bCs/>
                              <w:color w:val="000000" w:themeColor="text1"/>
                              <w:sz w:val="28"/>
                              <w:szCs w:val="28"/>
                              <w:lang w:val="en-GB"/>
                            </w:rPr>
                          </w:pPr>
                          <w:sdt>
                            <w:sdtPr>
                              <w:rPr>
                                <w:b/>
                                <w:bCs/>
                                <w:color w:val="000000" w:themeColor="text1"/>
                                <w:sz w:val="28"/>
                                <w:szCs w:val="28"/>
                              </w:rPr>
                              <w:alias w:val="Abstract"/>
                              <w:id w:val="8276291"/>
                              <w:dataBinding w:prefixMappings="xmlns:ns0='http://schemas.microsoft.com/office/2006/coverPageProps'" w:xpath="/ns0:CoverPageProperties[1]/ns0:Abstract[1]" w:storeItemID="{55AF091B-3C7A-41E3-B477-F2FDAA23CFDA}"/>
                              <w:text/>
                            </w:sdtPr>
                            <w:sdtEndPr/>
                            <w:sdtContent>
                              <w:r w:rsidR="005847D5" w:rsidRPr="005A1819">
                                <w:rPr>
                                  <w:b/>
                                  <w:bCs/>
                                  <w:color w:val="000000" w:themeColor="text1"/>
                                  <w:sz w:val="28"/>
                                  <w:szCs w:val="28"/>
                                </w:rPr>
                                <w:t>FRANCO OKOJIE-AIDONOJIE. 1809189</w:t>
                              </w:r>
                            </w:sdtContent>
                          </w:sdt>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F536D50" wp14:editId="4E95731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0C25E7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41E53912" w14:textId="68AB4821" w:rsidR="005847D5" w:rsidRDefault="005847D5">
          <w:r>
            <w:rPr>
              <w:noProof/>
            </w:rPr>
            <mc:AlternateContent>
              <mc:Choice Requires="wps">
                <w:drawing>
                  <wp:anchor distT="0" distB="0" distL="114300" distR="114300" simplePos="0" relativeHeight="251661312" behindDoc="0" locked="0" layoutInCell="1" allowOverlap="1" wp14:anchorId="566E5D07" wp14:editId="0DFB0EE1">
                    <wp:simplePos x="0" y="0"/>
                    <wp:positionH relativeFrom="page">
                      <wp:posOffset>3314700</wp:posOffset>
                    </wp:positionH>
                    <wp:positionV relativeFrom="page">
                      <wp:posOffset>3600450</wp:posOffset>
                    </wp:positionV>
                    <wp:extent cx="3009900" cy="1231265"/>
                    <wp:effectExtent l="0" t="0" r="0" b="6985"/>
                    <wp:wrapSquare wrapText="bothSides"/>
                    <wp:docPr id="470" name="Text Box 470"/>
                    <wp:cNvGraphicFramePr/>
                    <a:graphic xmlns:a="http://schemas.openxmlformats.org/drawingml/2006/main">
                      <a:graphicData uri="http://schemas.microsoft.com/office/word/2010/wordprocessingShape">
                        <wps:wsp>
                          <wps:cNvSpPr txBox="1"/>
                          <wps:spPr>
                            <a:xfrm>
                              <a:off x="0" y="0"/>
                              <a:ext cx="3009900" cy="1231265"/>
                            </a:xfrm>
                            <a:prstGeom prst="rect">
                              <a:avLst/>
                            </a:prstGeom>
                            <a:noFill/>
                            <a:ln w="6350">
                              <a:noFill/>
                            </a:ln>
                            <a:effectLst/>
                          </wps:spPr>
                          <wps:txbx>
                            <w:txbxContent>
                              <w:sdt>
                                <w:sdtPr>
                                  <w:rPr>
                                    <w:rFonts w:asciiTheme="majorHAnsi" w:eastAsiaTheme="majorEastAsia" w:hAnsiTheme="majorHAnsi" w:cstheme="majorBidi"/>
                                    <w:b/>
                                    <w:bCs/>
                                    <w:noProof/>
                                    <w:color w:val="000000" w:themeColor="text1"/>
                                    <w:sz w:val="28"/>
                                    <w:szCs w:val="28"/>
                                    <w:lang w:val="en-GB"/>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BCC6757" w14:textId="03FD8DF0" w:rsidR="005847D5" w:rsidRPr="005A1819" w:rsidRDefault="00982975">
                                    <w:pPr>
                                      <w:spacing w:line="240" w:lineRule="auto"/>
                                      <w:rPr>
                                        <w:rFonts w:asciiTheme="majorHAnsi" w:eastAsiaTheme="majorEastAsia" w:hAnsiTheme="majorHAnsi" w:cstheme="majorBidi"/>
                                        <w:b/>
                                        <w:bCs/>
                                        <w:noProof/>
                                        <w:color w:val="000000" w:themeColor="text1"/>
                                        <w:sz w:val="28"/>
                                        <w:szCs w:val="28"/>
                                        <w:lang w:val="en-GB"/>
                                      </w:rPr>
                                    </w:pPr>
                                    <w:r>
                                      <w:rPr>
                                        <w:rFonts w:asciiTheme="majorHAnsi" w:eastAsiaTheme="majorEastAsia" w:hAnsiTheme="majorHAnsi" w:cstheme="majorBidi"/>
                                        <w:b/>
                                        <w:bCs/>
                                        <w:noProof/>
                                        <w:color w:val="000000" w:themeColor="text1"/>
                                        <w:sz w:val="28"/>
                                        <w:szCs w:val="28"/>
                                        <w:lang w:val="en-GB"/>
                                      </w:rPr>
                                      <w:t>ACADEMIC and EMPLOYABILITY SKILLS</w:t>
                                    </w:r>
                                  </w:p>
                                </w:sdtContent>
                              </w:sdt>
                              <w:sdt>
                                <w:sdtPr>
                                  <w:rPr>
                                    <w:rFonts w:asciiTheme="majorHAnsi" w:eastAsiaTheme="majorEastAsia" w:hAnsiTheme="majorHAnsi" w:cstheme="majorBidi"/>
                                    <w:b/>
                                    <w:bCs/>
                                    <w:noProof/>
                                    <w:color w:val="000000" w:themeColor="text1"/>
                                    <w:sz w:val="28"/>
                                    <w:szCs w:val="28"/>
                                    <w:lang w:val="en-GB"/>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BA54FF1" w14:textId="2EE76AF5" w:rsidR="005847D5" w:rsidRPr="005A1819" w:rsidRDefault="005847D5">
                                    <w:pPr>
                                      <w:rPr>
                                        <w:rFonts w:asciiTheme="majorHAnsi" w:eastAsiaTheme="majorEastAsia" w:hAnsiTheme="majorHAnsi" w:cstheme="majorBidi"/>
                                        <w:b/>
                                        <w:bCs/>
                                        <w:noProof/>
                                        <w:color w:val="000000" w:themeColor="text1"/>
                                        <w:sz w:val="28"/>
                                        <w:szCs w:val="28"/>
                                        <w:lang w:val="en-GB"/>
                                      </w:rPr>
                                    </w:pPr>
                                    <w:r w:rsidRPr="005A1819">
                                      <w:rPr>
                                        <w:rFonts w:asciiTheme="majorHAnsi" w:eastAsiaTheme="majorEastAsia" w:hAnsiTheme="majorHAnsi" w:cstheme="majorBidi"/>
                                        <w:b/>
                                        <w:bCs/>
                                        <w:noProof/>
                                        <w:color w:val="000000" w:themeColor="text1"/>
                                        <w:sz w:val="28"/>
                                        <w:szCs w:val="28"/>
                                        <w:lang w:val="en-GB"/>
                                      </w:rPr>
                                      <w:t>BMSK 4001.</w:t>
                                    </w:r>
                                  </w:p>
                                </w:sdtContent>
                              </w:sdt>
                              <w:p w14:paraId="31595749" w14:textId="128FBA36" w:rsidR="005847D5" w:rsidRPr="005A1819" w:rsidRDefault="005847D5">
                                <w:pPr>
                                  <w:rPr>
                                    <w:rFonts w:asciiTheme="majorHAnsi" w:eastAsiaTheme="majorEastAsia" w:hAnsiTheme="majorHAnsi" w:cstheme="majorBidi"/>
                                    <w:b/>
                                    <w:bCs/>
                                    <w:noProof/>
                                    <w:color w:val="000000" w:themeColor="text1"/>
                                    <w:sz w:val="28"/>
                                    <w:szCs w:val="28"/>
                                    <w:lang w:val="en-GB"/>
                                  </w:rPr>
                                </w:pPr>
                                <w:r w:rsidRPr="005A1819">
                                  <w:rPr>
                                    <w:rFonts w:asciiTheme="majorHAnsi" w:eastAsiaTheme="majorEastAsia" w:hAnsiTheme="majorHAnsi" w:cstheme="majorBidi"/>
                                    <w:b/>
                                    <w:bCs/>
                                    <w:noProof/>
                                    <w:color w:val="000000" w:themeColor="text1"/>
                                    <w:sz w:val="28"/>
                                    <w:szCs w:val="28"/>
                                  </w:rPr>
                                  <w:t>ANITA NAN.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66E5D07" id="_x0000_t202" coordsize="21600,21600" o:spt="202" path="m,l,21600r21600,l21600,xe">
                    <v:stroke joinstyle="miter"/>
                    <v:path gradientshapeok="t" o:connecttype="rect"/>
                  </v:shapetype>
                  <v:shape id="Text Box 470" o:spid="_x0000_s1029" type="#_x0000_t202" style="position:absolute;margin-left:261pt;margin-top:283.5pt;width:237pt;height:96.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" filled="f" stroked="f" strokeweight=".5pt">
                    <v:textbox>
                      <w:txbxContent>
                        <w:sdt>
                          <w:sdtPr>
                            <w:rPr>
                              <w:rFonts w:asciiTheme="majorHAnsi" w:eastAsiaTheme="majorEastAsia" w:hAnsiTheme="majorHAnsi" w:cstheme="majorBidi"/>
                              <w:b/>
                              <w:bCs/>
                              <w:noProof/>
                              <w:color w:val="000000" w:themeColor="text1"/>
                              <w:sz w:val="28"/>
                              <w:szCs w:val="28"/>
                              <w:lang w:val="en-GB"/>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BCC6757" w14:textId="03FD8DF0" w:rsidR="005847D5" w:rsidRPr="005A1819" w:rsidRDefault="00982975">
                              <w:pPr>
                                <w:spacing w:line="240" w:lineRule="auto"/>
                                <w:rPr>
                                  <w:rFonts w:asciiTheme="majorHAnsi" w:eastAsiaTheme="majorEastAsia" w:hAnsiTheme="majorHAnsi" w:cstheme="majorBidi"/>
                                  <w:b/>
                                  <w:bCs/>
                                  <w:noProof/>
                                  <w:color w:val="000000" w:themeColor="text1"/>
                                  <w:sz w:val="28"/>
                                  <w:szCs w:val="28"/>
                                  <w:lang w:val="en-GB"/>
                                </w:rPr>
                              </w:pPr>
                              <w:r>
                                <w:rPr>
                                  <w:rFonts w:asciiTheme="majorHAnsi" w:eastAsiaTheme="majorEastAsia" w:hAnsiTheme="majorHAnsi" w:cstheme="majorBidi"/>
                                  <w:b/>
                                  <w:bCs/>
                                  <w:noProof/>
                                  <w:color w:val="000000" w:themeColor="text1"/>
                                  <w:sz w:val="28"/>
                                  <w:szCs w:val="28"/>
                                  <w:lang w:val="en-GB"/>
                                </w:rPr>
                                <w:t>ACADEMIC and EMPLOYABILITY SKILLS</w:t>
                              </w:r>
                            </w:p>
                          </w:sdtContent>
                        </w:sdt>
                        <w:sdt>
                          <w:sdtPr>
                            <w:rPr>
                              <w:rFonts w:asciiTheme="majorHAnsi" w:eastAsiaTheme="majorEastAsia" w:hAnsiTheme="majorHAnsi" w:cstheme="majorBidi"/>
                              <w:b/>
                              <w:bCs/>
                              <w:noProof/>
                              <w:color w:val="000000" w:themeColor="text1"/>
                              <w:sz w:val="28"/>
                              <w:szCs w:val="28"/>
                              <w:lang w:val="en-GB"/>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BA54FF1" w14:textId="2EE76AF5" w:rsidR="005847D5" w:rsidRPr="005A1819" w:rsidRDefault="005847D5">
                              <w:pPr>
                                <w:rPr>
                                  <w:rFonts w:asciiTheme="majorHAnsi" w:eastAsiaTheme="majorEastAsia" w:hAnsiTheme="majorHAnsi" w:cstheme="majorBidi"/>
                                  <w:b/>
                                  <w:bCs/>
                                  <w:noProof/>
                                  <w:color w:val="000000" w:themeColor="text1"/>
                                  <w:sz w:val="28"/>
                                  <w:szCs w:val="28"/>
                                  <w:lang w:val="en-GB"/>
                                </w:rPr>
                              </w:pPr>
                              <w:r w:rsidRPr="005A1819">
                                <w:rPr>
                                  <w:rFonts w:asciiTheme="majorHAnsi" w:eastAsiaTheme="majorEastAsia" w:hAnsiTheme="majorHAnsi" w:cstheme="majorBidi"/>
                                  <w:b/>
                                  <w:bCs/>
                                  <w:noProof/>
                                  <w:color w:val="000000" w:themeColor="text1"/>
                                  <w:sz w:val="28"/>
                                  <w:szCs w:val="28"/>
                                  <w:lang w:val="en-GB"/>
                                </w:rPr>
                                <w:t>BMSK 4001.</w:t>
                              </w:r>
                            </w:p>
                          </w:sdtContent>
                        </w:sdt>
                        <w:p w14:paraId="31595749" w14:textId="128FBA36" w:rsidR="005847D5" w:rsidRPr="005A1819" w:rsidRDefault="005847D5">
                          <w:pPr>
                            <w:rPr>
                              <w:rFonts w:asciiTheme="majorHAnsi" w:eastAsiaTheme="majorEastAsia" w:hAnsiTheme="majorHAnsi" w:cstheme="majorBidi"/>
                              <w:b/>
                              <w:bCs/>
                              <w:noProof/>
                              <w:color w:val="000000" w:themeColor="text1"/>
                              <w:sz w:val="28"/>
                              <w:szCs w:val="28"/>
                              <w:lang w:val="en-GB"/>
                            </w:rPr>
                          </w:pPr>
                          <w:r w:rsidRPr="005A1819">
                            <w:rPr>
                              <w:rFonts w:asciiTheme="majorHAnsi" w:eastAsiaTheme="majorEastAsia" w:hAnsiTheme="majorHAnsi" w:cstheme="majorBidi"/>
                              <w:b/>
                              <w:bCs/>
                              <w:noProof/>
                              <w:color w:val="000000" w:themeColor="text1"/>
                              <w:sz w:val="28"/>
                              <w:szCs w:val="28"/>
                            </w:rPr>
                            <w:t>ANITA NAN.</w:t>
                          </w:r>
                        </w:p>
                      </w:txbxContent>
                    </v:textbox>
                    <w10:wrap type="square" anchorx="page" anchory="page"/>
                  </v:shape>
                </w:pict>
              </mc:Fallback>
            </mc:AlternateContent>
          </w:r>
          <w:r>
            <w:br w:type="page"/>
          </w:r>
        </w:p>
      </w:sdtContent>
    </w:sdt>
    <w:p w14:paraId="0FBF33DE" w14:textId="3F79423D" w:rsidR="001B4D52" w:rsidRPr="00AF41A4" w:rsidRDefault="006A667E">
      <w:pPr>
        <w:rPr>
          <w:sz w:val="28"/>
          <w:szCs w:val="28"/>
        </w:rPr>
      </w:pPr>
      <w:r>
        <w:rPr>
          <w:b/>
          <w:bCs/>
          <w:sz w:val="28"/>
          <w:szCs w:val="28"/>
        </w:rPr>
        <w:lastRenderedPageBreak/>
        <w:t>Contents:</w:t>
      </w:r>
    </w:p>
    <w:tbl>
      <w:tblPr>
        <w:tblStyle w:val="TableGrid"/>
        <w:tblW w:w="0" w:type="auto"/>
        <w:tblLook w:val="04A0" w:firstRow="1" w:lastRow="0" w:firstColumn="1" w:lastColumn="0" w:noHBand="0" w:noVBand="1"/>
      </w:tblPr>
      <w:tblGrid>
        <w:gridCol w:w="9016"/>
      </w:tblGrid>
      <w:tr w:rsidR="001B4D52" w14:paraId="0AF9125C" w14:textId="77777777" w:rsidTr="006A667E">
        <w:tc>
          <w:tcPr>
            <w:tcW w:w="9016" w:type="dxa"/>
            <w:shd w:val="clear" w:color="auto" w:fill="auto"/>
          </w:tcPr>
          <w:p w14:paraId="1537710F" w14:textId="182675F9" w:rsidR="001B4D52" w:rsidRDefault="001B4D52">
            <w:pPr>
              <w:rPr>
                <w:sz w:val="24"/>
                <w:szCs w:val="24"/>
              </w:rPr>
            </w:pPr>
            <w:r>
              <w:rPr>
                <w:sz w:val="24"/>
                <w:szCs w:val="24"/>
              </w:rPr>
              <w:t>Introduction:</w:t>
            </w:r>
            <w:r w:rsidR="004418C1">
              <w:rPr>
                <w:sz w:val="24"/>
                <w:szCs w:val="24"/>
              </w:rPr>
              <w:t xml:space="preserve">                                                                                                                                        2</w:t>
            </w:r>
          </w:p>
        </w:tc>
      </w:tr>
      <w:tr w:rsidR="001B4D52" w14:paraId="52C4380F" w14:textId="77777777" w:rsidTr="001B4D52">
        <w:tc>
          <w:tcPr>
            <w:tcW w:w="9016" w:type="dxa"/>
          </w:tcPr>
          <w:p w14:paraId="104218F5" w14:textId="09568708" w:rsidR="001B4D52" w:rsidRDefault="00677FA7">
            <w:pPr>
              <w:rPr>
                <w:sz w:val="24"/>
                <w:szCs w:val="24"/>
              </w:rPr>
            </w:pPr>
            <w:r>
              <w:rPr>
                <w:sz w:val="24"/>
                <w:szCs w:val="24"/>
              </w:rPr>
              <w:t>Communication:</w:t>
            </w:r>
            <w:r w:rsidR="004418C1">
              <w:rPr>
                <w:sz w:val="24"/>
                <w:szCs w:val="24"/>
              </w:rPr>
              <w:t xml:space="preserve">                                                                                                                                  2</w:t>
            </w:r>
          </w:p>
        </w:tc>
      </w:tr>
      <w:tr w:rsidR="001B4D52" w14:paraId="4F448EF5" w14:textId="77777777" w:rsidTr="001B4D52">
        <w:tc>
          <w:tcPr>
            <w:tcW w:w="9016" w:type="dxa"/>
          </w:tcPr>
          <w:p w14:paraId="4CA7751C" w14:textId="7EEE94AB" w:rsidR="001B4D52" w:rsidRDefault="00982975">
            <w:pPr>
              <w:rPr>
                <w:sz w:val="24"/>
                <w:szCs w:val="24"/>
              </w:rPr>
            </w:pPr>
            <w:r>
              <w:rPr>
                <w:sz w:val="24"/>
                <w:szCs w:val="24"/>
              </w:rPr>
              <w:t>Employability:</w:t>
            </w:r>
            <w:r w:rsidR="004418C1">
              <w:rPr>
                <w:sz w:val="24"/>
                <w:szCs w:val="24"/>
              </w:rPr>
              <w:t xml:space="preserve">                                                                                                                                      3</w:t>
            </w:r>
          </w:p>
        </w:tc>
      </w:tr>
      <w:tr w:rsidR="001B4D52" w14:paraId="26263C63" w14:textId="77777777" w:rsidTr="001B4D52">
        <w:tc>
          <w:tcPr>
            <w:tcW w:w="9016" w:type="dxa"/>
          </w:tcPr>
          <w:p w14:paraId="142D3A67" w14:textId="174851AB" w:rsidR="001B4D52" w:rsidRDefault="00982975">
            <w:pPr>
              <w:rPr>
                <w:sz w:val="24"/>
                <w:szCs w:val="24"/>
              </w:rPr>
            </w:pPr>
            <w:r>
              <w:rPr>
                <w:sz w:val="24"/>
                <w:szCs w:val="24"/>
              </w:rPr>
              <w:t xml:space="preserve">Skills: </w:t>
            </w:r>
            <w:r w:rsidR="004418C1">
              <w:rPr>
                <w:sz w:val="24"/>
                <w:szCs w:val="24"/>
              </w:rPr>
              <w:t xml:space="preserve">                                                                                                                                                    3</w:t>
            </w:r>
          </w:p>
        </w:tc>
      </w:tr>
      <w:tr w:rsidR="001B4D52" w14:paraId="023D82BF" w14:textId="77777777" w:rsidTr="001B4D52">
        <w:tc>
          <w:tcPr>
            <w:tcW w:w="9016" w:type="dxa"/>
          </w:tcPr>
          <w:p w14:paraId="23E779EF" w14:textId="3B277D1B" w:rsidR="001B4D52" w:rsidRDefault="00982975">
            <w:pPr>
              <w:rPr>
                <w:sz w:val="24"/>
                <w:szCs w:val="24"/>
              </w:rPr>
            </w:pPr>
            <w:r>
              <w:rPr>
                <w:sz w:val="24"/>
                <w:szCs w:val="24"/>
              </w:rPr>
              <w:t>Critical Thinking:</w:t>
            </w:r>
            <w:r w:rsidR="004418C1">
              <w:rPr>
                <w:sz w:val="24"/>
                <w:szCs w:val="24"/>
              </w:rPr>
              <w:t xml:space="preserve">                                                                                                                                 4</w:t>
            </w:r>
          </w:p>
        </w:tc>
      </w:tr>
      <w:tr w:rsidR="001B4D52" w14:paraId="42C1C18F" w14:textId="77777777" w:rsidTr="001B4D52">
        <w:tc>
          <w:tcPr>
            <w:tcW w:w="9016" w:type="dxa"/>
          </w:tcPr>
          <w:p w14:paraId="0CCD805A" w14:textId="0C996380" w:rsidR="001B4D52" w:rsidRDefault="00982975">
            <w:pPr>
              <w:rPr>
                <w:sz w:val="24"/>
                <w:szCs w:val="24"/>
              </w:rPr>
            </w:pPr>
            <w:r>
              <w:rPr>
                <w:sz w:val="24"/>
                <w:szCs w:val="24"/>
              </w:rPr>
              <w:t>Time Management:</w:t>
            </w:r>
            <w:r w:rsidR="004418C1">
              <w:rPr>
                <w:sz w:val="24"/>
                <w:szCs w:val="24"/>
              </w:rPr>
              <w:t xml:space="preserve">                                                                                                                            4</w:t>
            </w:r>
          </w:p>
        </w:tc>
      </w:tr>
      <w:tr w:rsidR="001B4D52" w14:paraId="7F0E6E56" w14:textId="77777777" w:rsidTr="001B4D52">
        <w:tc>
          <w:tcPr>
            <w:tcW w:w="9016" w:type="dxa"/>
          </w:tcPr>
          <w:p w14:paraId="1E2B52A6" w14:textId="1BF726FD" w:rsidR="001B4D52" w:rsidRDefault="00982975">
            <w:pPr>
              <w:rPr>
                <w:sz w:val="24"/>
                <w:szCs w:val="24"/>
              </w:rPr>
            </w:pPr>
            <w:r>
              <w:rPr>
                <w:sz w:val="24"/>
                <w:szCs w:val="24"/>
              </w:rPr>
              <w:t>Conclusion:</w:t>
            </w:r>
            <w:r w:rsidR="004418C1">
              <w:rPr>
                <w:sz w:val="24"/>
                <w:szCs w:val="24"/>
              </w:rPr>
              <w:t xml:space="preserve">                                                                                                                                          </w:t>
            </w:r>
            <w:r w:rsidR="00C21643">
              <w:rPr>
                <w:sz w:val="24"/>
                <w:szCs w:val="24"/>
              </w:rPr>
              <w:t>6</w:t>
            </w:r>
          </w:p>
        </w:tc>
      </w:tr>
      <w:tr w:rsidR="001B4D52" w14:paraId="465A40D1" w14:textId="77777777" w:rsidTr="001B4D52">
        <w:tc>
          <w:tcPr>
            <w:tcW w:w="9016" w:type="dxa"/>
          </w:tcPr>
          <w:p w14:paraId="67ABD6BF" w14:textId="48180D6B" w:rsidR="001B4D52" w:rsidRDefault="00982975">
            <w:pPr>
              <w:rPr>
                <w:sz w:val="24"/>
                <w:szCs w:val="24"/>
              </w:rPr>
            </w:pPr>
            <w:r>
              <w:rPr>
                <w:sz w:val="24"/>
                <w:szCs w:val="24"/>
              </w:rPr>
              <w:t>References:</w:t>
            </w:r>
            <w:r w:rsidR="004418C1">
              <w:rPr>
                <w:sz w:val="24"/>
                <w:szCs w:val="24"/>
              </w:rPr>
              <w:t xml:space="preserve">                                                                                                                                          </w:t>
            </w:r>
            <w:r w:rsidR="00C21643">
              <w:rPr>
                <w:sz w:val="24"/>
                <w:szCs w:val="24"/>
              </w:rPr>
              <w:t>7</w:t>
            </w:r>
          </w:p>
        </w:tc>
      </w:tr>
    </w:tbl>
    <w:p w14:paraId="134E680C" w14:textId="7AFCD4F2" w:rsidR="001B4D52" w:rsidRPr="00DA35B0" w:rsidRDefault="001B4D52">
      <w:pPr>
        <w:rPr>
          <w:sz w:val="28"/>
          <w:szCs w:val="28"/>
        </w:rPr>
      </w:pPr>
    </w:p>
    <w:p w14:paraId="6C252520" w14:textId="7E0E1A99" w:rsidR="00677FA7" w:rsidRDefault="00677FA7">
      <w:pPr>
        <w:rPr>
          <w:sz w:val="24"/>
          <w:szCs w:val="24"/>
        </w:rPr>
      </w:pPr>
    </w:p>
    <w:p w14:paraId="7E1F4D59" w14:textId="11E75395" w:rsidR="006A667E" w:rsidRDefault="006A667E">
      <w:pPr>
        <w:rPr>
          <w:sz w:val="24"/>
          <w:szCs w:val="24"/>
        </w:rPr>
      </w:pPr>
    </w:p>
    <w:p w14:paraId="44BED2B3" w14:textId="49D043A5" w:rsidR="00306604" w:rsidRDefault="006A667E" w:rsidP="00DA35B0">
      <w:pPr>
        <w:rPr>
          <w:b/>
          <w:bCs/>
          <w:sz w:val="28"/>
          <w:szCs w:val="28"/>
        </w:rPr>
      </w:pPr>
      <w:r w:rsidRPr="006A667E">
        <w:rPr>
          <w:b/>
          <w:bCs/>
          <w:sz w:val="28"/>
          <w:szCs w:val="28"/>
        </w:rPr>
        <w:t>Introduction:</w:t>
      </w:r>
    </w:p>
    <w:p w14:paraId="24816B57" w14:textId="0512BA7E" w:rsidR="00A12BB3" w:rsidRDefault="00AF41A4" w:rsidP="00DA35B0">
      <w:pPr>
        <w:rPr>
          <w:sz w:val="24"/>
          <w:szCs w:val="24"/>
          <w:lang w:val="en-GB"/>
        </w:rPr>
      </w:pPr>
      <w:r w:rsidRPr="00AF41A4">
        <w:rPr>
          <w:sz w:val="24"/>
          <w:szCs w:val="24"/>
          <w:lang w:val="en-GB"/>
        </w:rPr>
        <w:t>The aim of this document is to analyse and illustrate th</w:t>
      </w:r>
      <w:r>
        <w:rPr>
          <w:sz w:val="24"/>
          <w:szCs w:val="24"/>
          <w:lang w:val="en-GB"/>
        </w:rPr>
        <w:t>e different</w:t>
      </w:r>
      <w:r w:rsidR="00F234F8">
        <w:rPr>
          <w:sz w:val="24"/>
          <w:szCs w:val="24"/>
          <w:lang w:val="en-GB"/>
        </w:rPr>
        <w:t xml:space="preserve"> types of</w:t>
      </w:r>
      <w:r>
        <w:rPr>
          <w:sz w:val="24"/>
          <w:szCs w:val="24"/>
          <w:lang w:val="en-GB"/>
        </w:rPr>
        <w:t xml:space="preserve"> employa</w:t>
      </w:r>
      <w:r w:rsidR="00A12BB3">
        <w:rPr>
          <w:sz w:val="24"/>
          <w:szCs w:val="24"/>
          <w:lang w:val="en-GB"/>
        </w:rPr>
        <w:t>bility skills necessary to be successful in the workforce. My analysis will explore and define the various employability skills and attempt to show their usefulness in the workforce. I will identify the skills that I have and the ones that I need to cultivate and explore how I can improve them for my future career goals.</w:t>
      </w:r>
    </w:p>
    <w:p w14:paraId="53387F17" w14:textId="77777777" w:rsidR="00A12BB3" w:rsidRDefault="00A12BB3" w:rsidP="00DA35B0">
      <w:pPr>
        <w:rPr>
          <w:sz w:val="24"/>
          <w:szCs w:val="24"/>
          <w:lang w:val="en-GB"/>
        </w:rPr>
      </w:pPr>
    </w:p>
    <w:p w14:paraId="28E268C9" w14:textId="77777777" w:rsidR="00A12BB3" w:rsidRPr="00A12BB3" w:rsidRDefault="00A12BB3" w:rsidP="00DA35B0">
      <w:pPr>
        <w:rPr>
          <w:b/>
          <w:bCs/>
          <w:sz w:val="28"/>
          <w:szCs w:val="28"/>
          <w:lang w:val="en-GB"/>
        </w:rPr>
      </w:pPr>
    </w:p>
    <w:p w14:paraId="55BFEB14" w14:textId="54B4518F" w:rsidR="00AF41A4" w:rsidRDefault="00A12BB3" w:rsidP="00DA35B0">
      <w:pPr>
        <w:rPr>
          <w:sz w:val="24"/>
          <w:szCs w:val="24"/>
          <w:lang w:val="en-GB"/>
        </w:rPr>
      </w:pPr>
      <w:r w:rsidRPr="00A12BB3">
        <w:rPr>
          <w:b/>
          <w:bCs/>
          <w:sz w:val="28"/>
          <w:szCs w:val="28"/>
          <w:lang w:val="en-GB"/>
        </w:rPr>
        <w:t>Communication skills</w:t>
      </w:r>
      <w:r>
        <w:rPr>
          <w:sz w:val="24"/>
          <w:szCs w:val="24"/>
          <w:lang w:val="en-GB"/>
        </w:rPr>
        <w:t>:</w:t>
      </w:r>
      <w:r w:rsidR="00AF41A4" w:rsidRPr="00AF41A4">
        <w:rPr>
          <w:sz w:val="24"/>
          <w:szCs w:val="24"/>
          <w:lang w:val="en-GB"/>
        </w:rPr>
        <w:t xml:space="preserve"> </w:t>
      </w:r>
    </w:p>
    <w:p w14:paraId="24A9CD38" w14:textId="7CBB9D4F" w:rsidR="00A12BB3" w:rsidRDefault="00A70F9C" w:rsidP="00DA35B0">
      <w:pPr>
        <w:rPr>
          <w:sz w:val="24"/>
          <w:szCs w:val="24"/>
          <w:lang w:val="en-GB"/>
        </w:rPr>
      </w:pPr>
      <w:r>
        <w:rPr>
          <w:sz w:val="24"/>
          <w:szCs w:val="24"/>
          <w:lang w:val="en-GB"/>
        </w:rPr>
        <w:t xml:space="preserve">Communication is the act of giving, receiving and exchanging information, signals or messages through the appropriate medium, enabling individuals or groups to seek information or to express emotions </w:t>
      </w:r>
      <w:sdt>
        <w:sdtPr>
          <w:rPr>
            <w:sz w:val="24"/>
            <w:szCs w:val="24"/>
            <w:lang w:val="en-GB"/>
          </w:rPr>
          <w:id w:val="1446888180"/>
          <w:citation/>
        </w:sdtPr>
        <w:sdtEndPr/>
        <w:sdtContent>
          <w:r>
            <w:rPr>
              <w:sz w:val="24"/>
              <w:szCs w:val="24"/>
              <w:lang w:val="en-GB"/>
            </w:rPr>
            <w:fldChar w:fldCharType="begin"/>
          </w:r>
          <w:r>
            <w:rPr>
              <w:sz w:val="24"/>
              <w:szCs w:val="24"/>
              <w:lang w:val="en-GB"/>
            </w:rPr>
            <w:instrText xml:space="preserve"> CITATION Com20 \l 2057 </w:instrText>
          </w:r>
          <w:r>
            <w:rPr>
              <w:sz w:val="24"/>
              <w:szCs w:val="24"/>
              <w:lang w:val="en-GB"/>
            </w:rPr>
            <w:fldChar w:fldCharType="separate"/>
          </w:r>
          <w:r w:rsidRPr="00A70F9C">
            <w:rPr>
              <w:noProof/>
              <w:sz w:val="24"/>
              <w:szCs w:val="24"/>
              <w:lang w:val="en-GB"/>
            </w:rPr>
            <w:t>(Anon., n.d.)</w:t>
          </w:r>
          <w:r>
            <w:rPr>
              <w:sz w:val="24"/>
              <w:szCs w:val="24"/>
              <w:lang w:val="en-GB"/>
            </w:rPr>
            <w:fldChar w:fldCharType="end"/>
          </w:r>
        </w:sdtContent>
      </w:sdt>
      <w:r>
        <w:rPr>
          <w:sz w:val="24"/>
          <w:szCs w:val="24"/>
          <w:lang w:val="en-GB"/>
        </w:rPr>
        <w:t>.</w:t>
      </w:r>
    </w:p>
    <w:p w14:paraId="66447162" w14:textId="2A8D0892" w:rsidR="006172F4" w:rsidRDefault="009549B2" w:rsidP="00DA35B0">
      <w:pPr>
        <w:rPr>
          <w:sz w:val="24"/>
          <w:szCs w:val="24"/>
          <w:lang w:val="en-GB"/>
        </w:rPr>
      </w:pPr>
      <w:r>
        <w:rPr>
          <w:sz w:val="24"/>
          <w:szCs w:val="24"/>
          <w:lang w:val="en-GB"/>
        </w:rPr>
        <w:t xml:space="preserve">Communication is a very important element to completing any process, it is </w:t>
      </w:r>
      <w:r w:rsidR="00F234F8">
        <w:rPr>
          <w:sz w:val="24"/>
          <w:szCs w:val="24"/>
          <w:lang w:val="en-GB"/>
        </w:rPr>
        <w:t xml:space="preserve">a </w:t>
      </w:r>
      <w:r>
        <w:rPr>
          <w:sz w:val="24"/>
          <w:szCs w:val="24"/>
          <w:lang w:val="en-GB"/>
        </w:rPr>
        <w:t>useful to</w:t>
      </w:r>
      <w:r w:rsidR="00F234F8">
        <w:rPr>
          <w:sz w:val="24"/>
          <w:szCs w:val="24"/>
          <w:lang w:val="en-GB"/>
        </w:rPr>
        <w:t>ol to have in a wide spectrum of communication, it could be used to</w:t>
      </w:r>
      <w:r>
        <w:rPr>
          <w:sz w:val="24"/>
          <w:szCs w:val="24"/>
          <w:lang w:val="en-GB"/>
        </w:rPr>
        <w:t xml:space="preserve"> interact with family, friend</w:t>
      </w:r>
      <w:r w:rsidR="00F234F8">
        <w:rPr>
          <w:sz w:val="24"/>
          <w:szCs w:val="24"/>
          <w:lang w:val="en-GB"/>
        </w:rPr>
        <w:t xml:space="preserve">s, </w:t>
      </w:r>
      <w:r>
        <w:rPr>
          <w:sz w:val="24"/>
          <w:szCs w:val="24"/>
          <w:lang w:val="en-GB"/>
        </w:rPr>
        <w:t>work colleagues</w:t>
      </w:r>
      <w:r w:rsidR="00F234F8">
        <w:rPr>
          <w:sz w:val="24"/>
          <w:szCs w:val="24"/>
          <w:lang w:val="en-GB"/>
        </w:rPr>
        <w:t xml:space="preserve"> and to solve solutions</w:t>
      </w:r>
      <w:r>
        <w:rPr>
          <w:sz w:val="24"/>
          <w:szCs w:val="24"/>
          <w:lang w:val="en-GB"/>
        </w:rPr>
        <w:t>. There are different variants to communication, it can be written or spoken. Communication is a very vital tool in the</w:t>
      </w:r>
      <w:r w:rsidR="006172F4">
        <w:rPr>
          <w:sz w:val="24"/>
          <w:szCs w:val="24"/>
          <w:lang w:val="en-GB"/>
        </w:rPr>
        <w:t xml:space="preserve"> </w:t>
      </w:r>
      <w:r>
        <w:rPr>
          <w:sz w:val="24"/>
          <w:szCs w:val="24"/>
          <w:lang w:val="en-GB"/>
        </w:rPr>
        <w:t>workforce</w:t>
      </w:r>
      <w:r w:rsidR="006172F4">
        <w:rPr>
          <w:sz w:val="24"/>
          <w:szCs w:val="24"/>
          <w:lang w:val="en-GB"/>
        </w:rPr>
        <w:t>,</w:t>
      </w:r>
      <w:r>
        <w:rPr>
          <w:sz w:val="24"/>
          <w:szCs w:val="24"/>
          <w:lang w:val="en-GB"/>
        </w:rPr>
        <w:t xml:space="preserve"> and it is especially important that </w:t>
      </w:r>
      <w:r w:rsidR="006172F4">
        <w:rPr>
          <w:sz w:val="24"/>
          <w:szCs w:val="24"/>
          <w:lang w:val="en-GB"/>
        </w:rPr>
        <w:t>communication</w:t>
      </w:r>
      <w:r>
        <w:rPr>
          <w:sz w:val="24"/>
          <w:szCs w:val="24"/>
          <w:lang w:val="en-GB"/>
        </w:rPr>
        <w:t xml:space="preserve"> is conveyed in</w:t>
      </w:r>
      <w:r w:rsidR="006172F4">
        <w:rPr>
          <w:sz w:val="24"/>
          <w:szCs w:val="24"/>
          <w:lang w:val="en-GB"/>
        </w:rPr>
        <w:t xml:space="preserve"> </w:t>
      </w:r>
      <w:r>
        <w:rPr>
          <w:sz w:val="24"/>
          <w:szCs w:val="24"/>
          <w:lang w:val="en-GB"/>
        </w:rPr>
        <w:t xml:space="preserve">a proper manner to transfer crucial and accurate information to a receiver so they can interpret and implement it </w:t>
      </w:r>
      <w:r w:rsidR="006172F4">
        <w:rPr>
          <w:sz w:val="24"/>
          <w:szCs w:val="24"/>
          <w:lang w:val="en-GB"/>
        </w:rPr>
        <w:t>accordingly.</w:t>
      </w:r>
    </w:p>
    <w:p w14:paraId="2744E714" w14:textId="0B68344C" w:rsidR="006172F4" w:rsidRDefault="006172F4" w:rsidP="00DA35B0">
      <w:pPr>
        <w:rPr>
          <w:sz w:val="24"/>
          <w:szCs w:val="24"/>
          <w:lang w:val="en-GB"/>
        </w:rPr>
      </w:pPr>
      <w:r>
        <w:rPr>
          <w:sz w:val="24"/>
          <w:szCs w:val="24"/>
          <w:lang w:val="en-GB"/>
        </w:rPr>
        <w:t>To have good communication, it is essential to</w:t>
      </w:r>
      <w:r w:rsidR="00C72B95">
        <w:rPr>
          <w:sz w:val="24"/>
          <w:szCs w:val="24"/>
          <w:lang w:val="en-GB"/>
        </w:rPr>
        <w:t xml:space="preserve"> possess the following skills:</w:t>
      </w:r>
      <w:r>
        <w:rPr>
          <w:sz w:val="24"/>
          <w:szCs w:val="24"/>
          <w:lang w:val="en-GB"/>
        </w:rPr>
        <w:t xml:space="preserve"> </w:t>
      </w:r>
      <w:r w:rsidR="00C72B95">
        <w:rPr>
          <w:sz w:val="24"/>
          <w:szCs w:val="24"/>
          <w:lang w:val="en-GB"/>
        </w:rPr>
        <w:t>B</w:t>
      </w:r>
      <w:r>
        <w:rPr>
          <w:sz w:val="24"/>
          <w:szCs w:val="24"/>
          <w:lang w:val="en-GB"/>
        </w:rPr>
        <w:t>e competent in reading, writing, listening</w:t>
      </w:r>
      <w:r w:rsidR="00C72B95">
        <w:rPr>
          <w:sz w:val="24"/>
          <w:szCs w:val="24"/>
          <w:lang w:val="en-GB"/>
        </w:rPr>
        <w:t>, creative thinking, strong self</w:t>
      </w:r>
      <w:r w:rsidR="00982975">
        <w:rPr>
          <w:sz w:val="24"/>
          <w:szCs w:val="24"/>
          <w:lang w:val="en-GB"/>
        </w:rPr>
        <w:t>-</w:t>
      </w:r>
      <w:r w:rsidR="00C72B95">
        <w:rPr>
          <w:sz w:val="24"/>
          <w:szCs w:val="24"/>
          <w:lang w:val="en-GB"/>
        </w:rPr>
        <w:t>esteem and have leadership qualities.</w:t>
      </w:r>
    </w:p>
    <w:p w14:paraId="31DB828E" w14:textId="24594F7B" w:rsidR="00C72B95" w:rsidRDefault="00C72B95" w:rsidP="00DA35B0">
      <w:pPr>
        <w:rPr>
          <w:sz w:val="24"/>
          <w:szCs w:val="24"/>
          <w:lang w:val="en-GB"/>
        </w:rPr>
      </w:pPr>
      <w:r>
        <w:rPr>
          <w:sz w:val="24"/>
          <w:szCs w:val="24"/>
          <w:lang w:val="en-GB"/>
        </w:rPr>
        <w:t>In today</w:t>
      </w:r>
      <w:r w:rsidR="00982975">
        <w:rPr>
          <w:sz w:val="24"/>
          <w:szCs w:val="24"/>
          <w:lang w:val="en-GB"/>
        </w:rPr>
        <w:t>’</w:t>
      </w:r>
      <w:r>
        <w:rPr>
          <w:sz w:val="24"/>
          <w:szCs w:val="24"/>
          <w:lang w:val="en-GB"/>
        </w:rPr>
        <w:t>s workforce, employer seek individual</w:t>
      </w:r>
      <w:r w:rsidR="00F234F8">
        <w:rPr>
          <w:sz w:val="24"/>
          <w:szCs w:val="24"/>
          <w:lang w:val="en-GB"/>
        </w:rPr>
        <w:t>s that have</w:t>
      </w:r>
      <w:r>
        <w:rPr>
          <w:sz w:val="24"/>
          <w:szCs w:val="24"/>
          <w:lang w:val="en-GB"/>
        </w:rPr>
        <w:t xml:space="preserve"> the above qualities not only in manage</w:t>
      </w:r>
      <w:r w:rsidR="00383B8B">
        <w:rPr>
          <w:sz w:val="24"/>
          <w:szCs w:val="24"/>
          <w:lang w:val="en-GB"/>
        </w:rPr>
        <w:t>rial</w:t>
      </w:r>
      <w:r>
        <w:rPr>
          <w:sz w:val="24"/>
          <w:szCs w:val="24"/>
          <w:lang w:val="en-GB"/>
        </w:rPr>
        <w:t xml:space="preserve"> roles but throughout the workforce because these skills are an integral part to any organisation operating smoothly and maximising productivity.</w:t>
      </w:r>
      <w:r w:rsidR="00691EBB">
        <w:rPr>
          <w:sz w:val="24"/>
          <w:szCs w:val="24"/>
          <w:lang w:val="en-GB"/>
        </w:rPr>
        <w:t xml:space="preserve"> There are two types of communication: Verbal communication and Nonverbal communication.</w:t>
      </w:r>
    </w:p>
    <w:p w14:paraId="6E04A731" w14:textId="40B8D6DD" w:rsidR="00691EBB" w:rsidRDefault="00691EBB" w:rsidP="00DA35B0">
      <w:pPr>
        <w:rPr>
          <w:sz w:val="24"/>
          <w:szCs w:val="24"/>
          <w:lang w:val="en-GB"/>
        </w:rPr>
      </w:pPr>
      <w:r>
        <w:rPr>
          <w:sz w:val="24"/>
          <w:szCs w:val="24"/>
          <w:lang w:val="en-GB"/>
        </w:rPr>
        <w:lastRenderedPageBreak/>
        <w:t xml:space="preserve">Verbal communication consists </w:t>
      </w:r>
      <w:r w:rsidR="00A100C0">
        <w:rPr>
          <w:sz w:val="24"/>
          <w:szCs w:val="24"/>
          <w:lang w:val="en-GB"/>
        </w:rPr>
        <w:t xml:space="preserve">of using any type of speech or media that uses sounds or words to transfer a message or communicate with another person or a group, </w:t>
      </w:r>
      <w:sdt>
        <w:sdtPr>
          <w:rPr>
            <w:sz w:val="24"/>
            <w:szCs w:val="24"/>
            <w:lang w:val="en-GB"/>
          </w:rPr>
          <w:id w:val="-1161384271"/>
          <w:citation/>
        </w:sdtPr>
        <w:sdtEndPr/>
        <w:sdtContent>
          <w:r w:rsidR="00A100C0">
            <w:rPr>
              <w:sz w:val="24"/>
              <w:szCs w:val="24"/>
              <w:lang w:val="en-GB"/>
            </w:rPr>
            <w:fldChar w:fldCharType="begin"/>
          </w:r>
          <w:r w:rsidR="00A100C0">
            <w:rPr>
              <w:sz w:val="24"/>
              <w:szCs w:val="24"/>
              <w:lang w:val="en-GB"/>
            </w:rPr>
            <w:instrText xml:space="preserve"> CITATION Ver20 \l 2057 </w:instrText>
          </w:r>
          <w:r w:rsidR="00A100C0">
            <w:rPr>
              <w:sz w:val="24"/>
              <w:szCs w:val="24"/>
              <w:lang w:val="en-GB"/>
            </w:rPr>
            <w:fldChar w:fldCharType="separate"/>
          </w:r>
          <w:r w:rsidR="00A100C0" w:rsidRPr="00A100C0">
            <w:rPr>
              <w:noProof/>
              <w:sz w:val="24"/>
              <w:szCs w:val="24"/>
              <w:lang w:val="en-GB"/>
            </w:rPr>
            <w:t>(Anon., n.d.)</w:t>
          </w:r>
          <w:r w:rsidR="00A100C0">
            <w:rPr>
              <w:sz w:val="24"/>
              <w:szCs w:val="24"/>
              <w:lang w:val="en-GB"/>
            </w:rPr>
            <w:fldChar w:fldCharType="end"/>
          </w:r>
        </w:sdtContent>
      </w:sdt>
      <w:r w:rsidR="00CF1E9D">
        <w:rPr>
          <w:sz w:val="24"/>
          <w:szCs w:val="24"/>
          <w:lang w:val="en-GB"/>
        </w:rPr>
        <w:t>.</w:t>
      </w:r>
    </w:p>
    <w:p w14:paraId="0E17C364" w14:textId="4C600026" w:rsidR="00CF1E9D" w:rsidRDefault="00CF1E9D" w:rsidP="00DA35B0">
      <w:pPr>
        <w:rPr>
          <w:sz w:val="24"/>
          <w:szCs w:val="24"/>
          <w:lang w:val="en-GB"/>
        </w:rPr>
      </w:pPr>
      <w:r>
        <w:rPr>
          <w:sz w:val="24"/>
          <w:szCs w:val="24"/>
          <w:lang w:val="en-GB"/>
        </w:rPr>
        <w:t xml:space="preserve">Nonverbal communication is the communication through visual cues like gestures, facial expressions, body language, eye contact and physiological changes without speaking, </w:t>
      </w:r>
      <w:sdt>
        <w:sdtPr>
          <w:rPr>
            <w:sz w:val="24"/>
            <w:szCs w:val="24"/>
            <w:lang w:val="en-GB"/>
          </w:rPr>
          <w:id w:val="-308401522"/>
          <w:citation/>
        </w:sdtPr>
        <w:sdtEndPr/>
        <w:sdtContent>
          <w:r>
            <w:rPr>
              <w:sz w:val="24"/>
              <w:szCs w:val="24"/>
              <w:lang w:val="en-GB"/>
            </w:rPr>
            <w:fldChar w:fldCharType="begin"/>
          </w:r>
          <w:r>
            <w:rPr>
              <w:sz w:val="24"/>
              <w:szCs w:val="24"/>
              <w:lang w:val="en-GB"/>
            </w:rPr>
            <w:instrText xml:space="preserve"> CITATION Non20 \l 2057 </w:instrText>
          </w:r>
          <w:r>
            <w:rPr>
              <w:sz w:val="24"/>
              <w:szCs w:val="24"/>
              <w:lang w:val="en-GB"/>
            </w:rPr>
            <w:fldChar w:fldCharType="separate"/>
          </w:r>
          <w:r w:rsidRPr="00CF1E9D">
            <w:rPr>
              <w:noProof/>
              <w:sz w:val="24"/>
              <w:szCs w:val="24"/>
              <w:lang w:val="en-GB"/>
            </w:rPr>
            <w:t>(Anon., n.d.)</w:t>
          </w:r>
          <w:r>
            <w:rPr>
              <w:sz w:val="24"/>
              <w:szCs w:val="24"/>
              <w:lang w:val="en-GB"/>
            </w:rPr>
            <w:fldChar w:fldCharType="end"/>
          </w:r>
        </w:sdtContent>
      </w:sdt>
      <w:r w:rsidR="008C43BA">
        <w:rPr>
          <w:sz w:val="24"/>
          <w:szCs w:val="24"/>
          <w:lang w:val="en-GB"/>
        </w:rPr>
        <w:t xml:space="preserve">. </w:t>
      </w:r>
    </w:p>
    <w:p w14:paraId="0B30245F" w14:textId="77777777" w:rsidR="00691EBB" w:rsidRDefault="00691EBB" w:rsidP="00DA35B0">
      <w:pPr>
        <w:rPr>
          <w:sz w:val="24"/>
          <w:szCs w:val="24"/>
          <w:lang w:val="en-GB"/>
        </w:rPr>
      </w:pPr>
    </w:p>
    <w:p w14:paraId="3ADBE339" w14:textId="77777777" w:rsidR="0027014C" w:rsidRDefault="00C72B95" w:rsidP="00DA35B0">
      <w:pPr>
        <w:rPr>
          <w:sz w:val="24"/>
          <w:szCs w:val="24"/>
          <w:lang w:val="en-GB"/>
        </w:rPr>
      </w:pPr>
      <w:r>
        <w:rPr>
          <w:sz w:val="24"/>
          <w:szCs w:val="24"/>
          <w:lang w:val="en-GB"/>
        </w:rPr>
        <w:t>Communication is a skill that I have and use successfully in my daily life, I have come to</w:t>
      </w:r>
      <w:r w:rsidR="008C43BA">
        <w:rPr>
          <w:sz w:val="24"/>
          <w:szCs w:val="24"/>
          <w:lang w:val="en-GB"/>
        </w:rPr>
        <w:t xml:space="preserve"> understand the difference between verbal communication and nonverbal communication and</w:t>
      </w:r>
      <w:r>
        <w:rPr>
          <w:sz w:val="24"/>
          <w:szCs w:val="24"/>
          <w:lang w:val="en-GB"/>
        </w:rPr>
        <w:t xml:space="preserve"> appreciate it even more through the academic process and </w:t>
      </w:r>
      <w:r w:rsidR="006D6ED5">
        <w:rPr>
          <w:sz w:val="24"/>
          <w:szCs w:val="24"/>
          <w:lang w:val="en-GB"/>
        </w:rPr>
        <w:t>I have finetuned my communication</w:t>
      </w:r>
      <w:r w:rsidR="008C43BA">
        <w:rPr>
          <w:sz w:val="24"/>
          <w:szCs w:val="24"/>
          <w:lang w:val="en-GB"/>
        </w:rPr>
        <w:t xml:space="preserve"> skills</w:t>
      </w:r>
      <w:r w:rsidR="006D6ED5">
        <w:rPr>
          <w:sz w:val="24"/>
          <w:szCs w:val="24"/>
          <w:lang w:val="en-GB"/>
        </w:rPr>
        <w:t xml:space="preserve"> with the help of my studies. I am good at listening, reading and writing and have a very deft knowledge in articulating my </w:t>
      </w:r>
      <w:r w:rsidR="00011394">
        <w:rPr>
          <w:sz w:val="24"/>
          <w:szCs w:val="24"/>
          <w:lang w:val="en-GB"/>
        </w:rPr>
        <w:t xml:space="preserve">points and ideas without prejudice and the new knowledge I’ve acquired while studying has </w:t>
      </w:r>
      <w:r w:rsidR="00F234F8">
        <w:rPr>
          <w:sz w:val="24"/>
          <w:szCs w:val="24"/>
          <w:lang w:val="en-GB"/>
        </w:rPr>
        <w:t xml:space="preserve">helped me to </w:t>
      </w:r>
      <w:r w:rsidR="00011394">
        <w:rPr>
          <w:sz w:val="24"/>
          <w:szCs w:val="24"/>
          <w:lang w:val="en-GB"/>
        </w:rPr>
        <w:t>develop my communication skills for the better</w:t>
      </w:r>
      <w:r w:rsidR="008C43BA">
        <w:rPr>
          <w:sz w:val="24"/>
          <w:szCs w:val="24"/>
          <w:lang w:val="en-GB"/>
        </w:rPr>
        <w:t xml:space="preserve"> (both verbal and nonverbal).</w:t>
      </w:r>
    </w:p>
    <w:p w14:paraId="38375795" w14:textId="13D2485D" w:rsidR="00531571" w:rsidRDefault="0027014C" w:rsidP="00DA35B0">
      <w:pPr>
        <w:rPr>
          <w:sz w:val="24"/>
          <w:szCs w:val="24"/>
          <w:lang w:val="en-GB"/>
        </w:rPr>
      </w:pPr>
      <w:r>
        <w:rPr>
          <w:sz w:val="24"/>
          <w:szCs w:val="24"/>
          <w:lang w:val="en-GB"/>
        </w:rPr>
        <w:t>These skills are vital in the work force primarily because it helps with the smooth running of an organisation and enhances productivity and improves team building.</w:t>
      </w:r>
      <w:r w:rsidR="006D6ED5">
        <w:rPr>
          <w:sz w:val="24"/>
          <w:szCs w:val="24"/>
          <w:lang w:val="en-GB"/>
        </w:rPr>
        <w:t xml:space="preserve"> </w:t>
      </w:r>
    </w:p>
    <w:p w14:paraId="17EB1D0B" w14:textId="77777777" w:rsidR="00531571" w:rsidRDefault="00531571" w:rsidP="00DA35B0">
      <w:pPr>
        <w:rPr>
          <w:sz w:val="24"/>
          <w:szCs w:val="24"/>
          <w:lang w:val="en-GB"/>
        </w:rPr>
      </w:pPr>
    </w:p>
    <w:p w14:paraId="044B4A01" w14:textId="77777777" w:rsidR="00531571" w:rsidRDefault="00531571" w:rsidP="00DA35B0">
      <w:pPr>
        <w:rPr>
          <w:b/>
          <w:bCs/>
          <w:sz w:val="28"/>
          <w:szCs w:val="28"/>
          <w:lang w:val="en-GB"/>
        </w:rPr>
      </w:pPr>
      <w:r w:rsidRPr="00531571">
        <w:rPr>
          <w:b/>
          <w:bCs/>
          <w:sz w:val="28"/>
          <w:szCs w:val="28"/>
          <w:lang w:val="en-GB"/>
        </w:rPr>
        <w:t>Employability:</w:t>
      </w:r>
      <w:r w:rsidR="006D6ED5" w:rsidRPr="00531571">
        <w:rPr>
          <w:b/>
          <w:bCs/>
          <w:sz w:val="28"/>
          <w:szCs w:val="28"/>
          <w:lang w:val="en-GB"/>
        </w:rPr>
        <w:t xml:space="preserve"> </w:t>
      </w:r>
    </w:p>
    <w:p w14:paraId="2163D98B" w14:textId="77777777" w:rsidR="00AD7F16" w:rsidRDefault="00C30FBD" w:rsidP="00DA35B0">
      <w:pPr>
        <w:rPr>
          <w:sz w:val="24"/>
          <w:szCs w:val="24"/>
          <w:lang w:val="en-GB"/>
        </w:rPr>
      </w:pPr>
      <w:r>
        <w:rPr>
          <w:sz w:val="24"/>
          <w:szCs w:val="24"/>
          <w:lang w:val="en-GB"/>
        </w:rPr>
        <w:t>Employability is having a set of achievement</w:t>
      </w:r>
      <w:r w:rsidR="00744A71">
        <w:rPr>
          <w:sz w:val="24"/>
          <w:szCs w:val="24"/>
          <w:lang w:val="en-GB"/>
        </w:rPr>
        <w:t>s-</w:t>
      </w:r>
      <w:r>
        <w:rPr>
          <w:sz w:val="24"/>
          <w:szCs w:val="24"/>
          <w:lang w:val="en-GB"/>
        </w:rPr>
        <w:t xml:space="preserve">skills, knowledge, personal attributes and understanding </w:t>
      </w:r>
      <w:r w:rsidR="00744A71">
        <w:rPr>
          <w:sz w:val="24"/>
          <w:szCs w:val="24"/>
          <w:lang w:val="en-GB"/>
        </w:rPr>
        <w:t xml:space="preserve">that makes a person more likely to gain employment and be success in their chosen occupation which benefits themselves, the workforce, the community and economy </w:t>
      </w:r>
      <w:sdt>
        <w:sdtPr>
          <w:rPr>
            <w:sz w:val="24"/>
            <w:szCs w:val="24"/>
            <w:lang w:val="en-GB"/>
          </w:rPr>
          <w:id w:val="1008328913"/>
          <w:citation/>
        </w:sdtPr>
        <w:sdtEndPr/>
        <w:sdtContent>
          <w:r w:rsidR="00744A71">
            <w:rPr>
              <w:sz w:val="24"/>
              <w:szCs w:val="24"/>
              <w:lang w:val="en-GB"/>
            </w:rPr>
            <w:fldChar w:fldCharType="begin"/>
          </w:r>
          <w:r w:rsidR="00744A71">
            <w:rPr>
              <w:sz w:val="24"/>
              <w:szCs w:val="24"/>
              <w:lang w:val="en-GB"/>
            </w:rPr>
            <w:instrText xml:space="preserve"> CITATION Man06 \l 2057 </w:instrText>
          </w:r>
          <w:r w:rsidR="00744A71">
            <w:rPr>
              <w:sz w:val="24"/>
              <w:szCs w:val="24"/>
              <w:lang w:val="en-GB"/>
            </w:rPr>
            <w:fldChar w:fldCharType="separate"/>
          </w:r>
          <w:r w:rsidR="00744A71" w:rsidRPr="00744A71">
            <w:rPr>
              <w:noProof/>
              <w:sz w:val="24"/>
              <w:szCs w:val="24"/>
              <w:lang w:val="en-GB"/>
            </w:rPr>
            <w:t>(Yorke, 2006)</w:t>
          </w:r>
          <w:r w:rsidR="00744A71">
            <w:rPr>
              <w:sz w:val="24"/>
              <w:szCs w:val="24"/>
              <w:lang w:val="en-GB"/>
            </w:rPr>
            <w:fldChar w:fldCharType="end"/>
          </w:r>
        </w:sdtContent>
      </w:sdt>
      <w:r w:rsidR="00744A71">
        <w:rPr>
          <w:sz w:val="24"/>
          <w:szCs w:val="24"/>
          <w:lang w:val="en-GB"/>
        </w:rPr>
        <w:t>.</w:t>
      </w:r>
    </w:p>
    <w:p w14:paraId="2316E9DA" w14:textId="041380C3" w:rsidR="004E2F59" w:rsidRDefault="00AD7F16" w:rsidP="00DA35B0">
      <w:pPr>
        <w:rPr>
          <w:sz w:val="24"/>
          <w:szCs w:val="24"/>
          <w:lang w:val="en-GB"/>
        </w:rPr>
      </w:pPr>
      <w:r>
        <w:rPr>
          <w:sz w:val="24"/>
          <w:szCs w:val="24"/>
          <w:lang w:val="en-GB"/>
        </w:rPr>
        <w:t>I want</w:t>
      </w:r>
      <w:r w:rsidR="004E2F59">
        <w:rPr>
          <w:sz w:val="24"/>
          <w:szCs w:val="24"/>
          <w:lang w:val="en-GB"/>
        </w:rPr>
        <w:t>ed</w:t>
      </w:r>
      <w:r>
        <w:rPr>
          <w:sz w:val="24"/>
          <w:szCs w:val="24"/>
          <w:lang w:val="en-GB"/>
        </w:rPr>
        <w:t xml:space="preserve"> to enhance my employability chances</w:t>
      </w:r>
      <w:r w:rsidR="009D3157">
        <w:rPr>
          <w:sz w:val="24"/>
          <w:szCs w:val="24"/>
          <w:lang w:val="en-GB"/>
        </w:rPr>
        <w:t xml:space="preserve"> in </w:t>
      </w:r>
      <w:r w:rsidR="00364BDE">
        <w:rPr>
          <w:sz w:val="24"/>
          <w:szCs w:val="24"/>
          <w:lang w:val="en-GB"/>
        </w:rPr>
        <w:t xml:space="preserve">the </w:t>
      </w:r>
      <w:r w:rsidR="009D3157">
        <w:rPr>
          <w:sz w:val="24"/>
          <w:szCs w:val="24"/>
          <w:lang w:val="en-GB"/>
        </w:rPr>
        <w:t>health and social service</w:t>
      </w:r>
      <w:r w:rsidR="00364BDE">
        <w:rPr>
          <w:sz w:val="24"/>
          <w:szCs w:val="24"/>
          <w:lang w:val="en-GB"/>
        </w:rPr>
        <w:t>s sector,</w:t>
      </w:r>
      <w:r w:rsidR="009D3157">
        <w:rPr>
          <w:sz w:val="24"/>
          <w:szCs w:val="24"/>
          <w:lang w:val="en-GB"/>
        </w:rPr>
        <w:t xml:space="preserve"> so I</w:t>
      </w:r>
      <w:r>
        <w:rPr>
          <w:sz w:val="24"/>
          <w:szCs w:val="24"/>
          <w:lang w:val="en-GB"/>
        </w:rPr>
        <w:t xml:space="preserve"> decided to enrol at this university to </w:t>
      </w:r>
      <w:r w:rsidR="00737224">
        <w:rPr>
          <w:sz w:val="24"/>
          <w:szCs w:val="24"/>
          <w:lang w:val="en-GB"/>
        </w:rPr>
        <w:t>have</w:t>
      </w:r>
      <w:r>
        <w:rPr>
          <w:sz w:val="24"/>
          <w:szCs w:val="24"/>
          <w:lang w:val="en-GB"/>
        </w:rPr>
        <w:t xml:space="preserve"> a better op</w:t>
      </w:r>
      <w:r w:rsidR="004E2F59">
        <w:rPr>
          <w:sz w:val="24"/>
          <w:szCs w:val="24"/>
          <w:lang w:val="en-GB"/>
        </w:rPr>
        <w:t>p</w:t>
      </w:r>
      <w:r>
        <w:rPr>
          <w:sz w:val="24"/>
          <w:szCs w:val="24"/>
          <w:lang w:val="en-GB"/>
        </w:rPr>
        <w:t>ortunity</w:t>
      </w:r>
      <w:r w:rsidR="004E2F59">
        <w:rPr>
          <w:sz w:val="24"/>
          <w:szCs w:val="24"/>
          <w:lang w:val="en-GB"/>
        </w:rPr>
        <w:t xml:space="preserve"> in the workforce. I used the SWOT analysis to determine where my strength and weaknesses were and which areas I needed to strengthen, studying this course has given</w:t>
      </w:r>
      <w:r w:rsidR="009D3157">
        <w:rPr>
          <w:sz w:val="24"/>
          <w:szCs w:val="24"/>
          <w:lang w:val="en-GB"/>
        </w:rPr>
        <w:t xml:space="preserve"> me</w:t>
      </w:r>
      <w:r w:rsidR="004E2F59">
        <w:rPr>
          <w:sz w:val="24"/>
          <w:szCs w:val="24"/>
          <w:lang w:val="en-GB"/>
        </w:rPr>
        <w:t xml:space="preserve"> a better insight on how to improve my weaknesses and I am confident that upon completion of my studies, I’ll be better equipped in gaining sustainable employment.</w:t>
      </w:r>
    </w:p>
    <w:p w14:paraId="36B60C66" w14:textId="77777777" w:rsidR="004E2F59" w:rsidRDefault="004E2F59" w:rsidP="00DA35B0">
      <w:pPr>
        <w:rPr>
          <w:b/>
          <w:bCs/>
          <w:sz w:val="28"/>
          <w:szCs w:val="28"/>
          <w:lang w:val="en-GB"/>
        </w:rPr>
      </w:pPr>
    </w:p>
    <w:p w14:paraId="1534A8A0" w14:textId="0FC5DA35" w:rsidR="009D3157" w:rsidRDefault="004E2F59" w:rsidP="00DA35B0">
      <w:pPr>
        <w:rPr>
          <w:sz w:val="24"/>
          <w:szCs w:val="24"/>
          <w:lang w:val="en-GB"/>
        </w:rPr>
      </w:pPr>
      <w:r w:rsidRPr="004E2F59">
        <w:rPr>
          <w:b/>
          <w:bCs/>
          <w:sz w:val="28"/>
          <w:szCs w:val="28"/>
          <w:lang w:val="en-GB"/>
        </w:rPr>
        <w:t>Skills:</w:t>
      </w:r>
      <w:r w:rsidR="00364BDE">
        <w:rPr>
          <w:sz w:val="24"/>
          <w:szCs w:val="24"/>
          <w:lang w:val="en-GB"/>
        </w:rPr>
        <w:t xml:space="preserve"> </w:t>
      </w:r>
    </w:p>
    <w:p w14:paraId="3450CB0B" w14:textId="0E9E234F" w:rsidR="00364BDE" w:rsidRPr="00364BDE" w:rsidRDefault="00364BDE" w:rsidP="00DA35B0">
      <w:pPr>
        <w:rPr>
          <w:sz w:val="24"/>
          <w:szCs w:val="24"/>
          <w:lang w:val="en-GB"/>
        </w:rPr>
      </w:pPr>
      <w:r>
        <w:rPr>
          <w:sz w:val="24"/>
          <w:szCs w:val="24"/>
          <w:lang w:val="en-GB"/>
        </w:rPr>
        <w:t>Skill is defined as the ability to perform an activity in a competent manner</w:t>
      </w:r>
      <w:r w:rsidR="00577C19">
        <w:rPr>
          <w:sz w:val="24"/>
          <w:szCs w:val="24"/>
          <w:lang w:val="en-GB"/>
        </w:rPr>
        <w:t xml:space="preserve">. </w:t>
      </w:r>
      <w:r w:rsidR="005C2E5F">
        <w:rPr>
          <w:sz w:val="24"/>
          <w:szCs w:val="24"/>
          <w:lang w:val="en-GB"/>
        </w:rPr>
        <w:t xml:space="preserve">There are two segments to skills: Hard skill and Soft skills. Hard skills </w:t>
      </w:r>
      <w:r w:rsidR="00EE6E52">
        <w:rPr>
          <w:sz w:val="24"/>
          <w:szCs w:val="24"/>
          <w:lang w:val="en-GB"/>
        </w:rPr>
        <w:t>are</w:t>
      </w:r>
      <w:r w:rsidR="005C2E5F">
        <w:rPr>
          <w:sz w:val="24"/>
          <w:szCs w:val="24"/>
          <w:lang w:val="en-GB"/>
        </w:rPr>
        <w:t xml:space="preserve"> the technical expertise and knowledge needed for a job or task</w:t>
      </w:r>
      <w:r w:rsidR="007508D3">
        <w:rPr>
          <w:sz w:val="24"/>
          <w:szCs w:val="24"/>
          <w:lang w:val="en-GB"/>
        </w:rPr>
        <w:t xml:space="preserve">. Examples of hard skills include computer programming, </w:t>
      </w:r>
      <w:r w:rsidR="00844692">
        <w:rPr>
          <w:sz w:val="24"/>
          <w:szCs w:val="24"/>
          <w:lang w:val="en-GB"/>
        </w:rPr>
        <w:t>accounting, mathematics and data analysis. Soft skills are interpersonal or people skills, this can be related to an individual’s personality and their ability to work with others. Examples of soft skills are good communication, listening, attention to details and critical thinking,</w:t>
      </w:r>
      <w:sdt>
        <w:sdtPr>
          <w:rPr>
            <w:sz w:val="24"/>
            <w:szCs w:val="24"/>
            <w:lang w:val="en-GB"/>
          </w:rPr>
          <w:id w:val="-168095013"/>
          <w:citation/>
        </w:sdtPr>
        <w:sdtEndPr/>
        <w:sdtContent>
          <w:r w:rsidR="00844692">
            <w:rPr>
              <w:sz w:val="24"/>
              <w:szCs w:val="24"/>
              <w:lang w:val="en-GB"/>
            </w:rPr>
            <w:fldChar w:fldCharType="begin"/>
          </w:r>
          <w:r w:rsidR="00844692">
            <w:rPr>
              <w:sz w:val="24"/>
              <w:szCs w:val="24"/>
              <w:lang w:val="en-GB"/>
            </w:rPr>
            <w:instrText xml:space="preserve"> CITATION lis20 \l 2057 </w:instrText>
          </w:r>
          <w:r w:rsidR="00844692">
            <w:rPr>
              <w:sz w:val="24"/>
              <w:szCs w:val="24"/>
              <w:lang w:val="en-GB"/>
            </w:rPr>
            <w:fldChar w:fldCharType="separate"/>
          </w:r>
          <w:r w:rsidR="00844692">
            <w:rPr>
              <w:noProof/>
              <w:sz w:val="24"/>
              <w:szCs w:val="24"/>
              <w:lang w:val="en-GB"/>
            </w:rPr>
            <w:t xml:space="preserve"> </w:t>
          </w:r>
          <w:r w:rsidR="00844692" w:rsidRPr="00844692">
            <w:rPr>
              <w:noProof/>
              <w:sz w:val="24"/>
              <w:szCs w:val="24"/>
              <w:lang w:val="en-GB"/>
            </w:rPr>
            <w:t>(Doyle, n.d.)</w:t>
          </w:r>
          <w:r w:rsidR="00844692">
            <w:rPr>
              <w:sz w:val="24"/>
              <w:szCs w:val="24"/>
              <w:lang w:val="en-GB"/>
            </w:rPr>
            <w:fldChar w:fldCharType="end"/>
          </w:r>
        </w:sdtContent>
      </w:sdt>
      <w:r w:rsidR="00844692">
        <w:rPr>
          <w:sz w:val="24"/>
          <w:szCs w:val="24"/>
          <w:lang w:val="en-GB"/>
        </w:rPr>
        <w:t xml:space="preserve"> </w:t>
      </w:r>
    </w:p>
    <w:p w14:paraId="76CF513E" w14:textId="106E068D" w:rsidR="00364BDE" w:rsidRDefault="00E66DD2" w:rsidP="00DA35B0">
      <w:pPr>
        <w:rPr>
          <w:sz w:val="24"/>
          <w:szCs w:val="24"/>
          <w:lang w:val="en-GB"/>
        </w:rPr>
      </w:pPr>
      <w:r>
        <w:rPr>
          <w:sz w:val="24"/>
          <w:szCs w:val="24"/>
          <w:lang w:val="en-GB"/>
        </w:rPr>
        <w:lastRenderedPageBreak/>
        <w:t>Employers are increasingly recruiting their employees with both hard and soft skills, essentially it has become more important in the job force for applicants for a job to have both skill</w:t>
      </w:r>
      <w:r w:rsidR="00875932">
        <w:rPr>
          <w:sz w:val="24"/>
          <w:szCs w:val="24"/>
          <w:lang w:val="en-GB"/>
        </w:rPr>
        <w:t>s</w:t>
      </w:r>
      <w:r>
        <w:rPr>
          <w:sz w:val="24"/>
          <w:szCs w:val="24"/>
          <w:lang w:val="en-GB"/>
        </w:rPr>
        <w:t xml:space="preserve"> set to bolster their chances of employment.</w:t>
      </w:r>
      <w:r w:rsidR="00875932">
        <w:rPr>
          <w:sz w:val="24"/>
          <w:szCs w:val="24"/>
          <w:lang w:val="en-GB"/>
        </w:rPr>
        <w:t xml:space="preserve"> In the past, employers tended to require most employees with soft skills to managerial positions but in today’s market force, it has become essential to have both hard and soft skills to enter the job force and become successful.</w:t>
      </w:r>
      <w:r>
        <w:rPr>
          <w:sz w:val="24"/>
          <w:szCs w:val="24"/>
          <w:lang w:val="en-GB"/>
        </w:rPr>
        <w:t xml:space="preserve"> </w:t>
      </w:r>
    </w:p>
    <w:p w14:paraId="67FE16DA" w14:textId="19BF9BEA" w:rsidR="00875932" w:rsidRDefault="00875932" w:rsidP="00DA35B0">
      <w:pPr>
        <w:rPr>
          <w:sz w:val="24"/>
          <w:szCs w:val="24"/>
          <w:lang w:val="en-GB"/>
        </w:rPr>
      </w:pPr>
    </w:p>
    <w:p w14:paraId="5B1293FD" w14:textId="77777777" w:rsidR="00CA75BD" w:rsidRDefault="00CA75BD" w:rsidP="00DA35B0">
      <w:pPr>
        <w:rPr>
          <w:b/>
          <w:bCs/>
          <w:sz w:val="28"/>
          <w:szCs w:val="28"/>
          <w:lang w:val="en-GB"/>
        </w:rPr>
      </w:pPr>
    </w:p>
    <w:p w14:paraId="6E4F0F63" w14:textId="77777777" w:rsidR="00CA75BD" w:rsidRDefault="00CA75BD" w:rsidP="00DA35B0">
      <w:pPr>
        <w:rPr>
          <w:b/>
          <w:bCs/>
          <w:sz w:val="28"/>
          <w:szCs w:val="28"/>
          <w:lang w:val="en-GB"/>
        </w:rPr>
      </w:pPr>
    </w:p>
    <w:p w14:paraId="418CC332" w14:textId="77777777" w:rsidR="00CA75BD" w:rsidRDefault="00CA75BD" w:rsidP="00DA35B0">
      <w:pPr>
        <w:rPr>
          <w:b/>
          <w:bCs/>
          <w:sz w:val="28"/>
          <w:szCs w:val="28"/>
          <w:lang w:val="en-GB"/>
        </w:rPr>
      </w:pPr>
    </w:p>
    <w:p w14:paraId="66CD1701" w14:textId="6A0E4C29" w:rsidR="00875932" w:rsidRDefault="00875932" w:rsidP="00DA35B0">
      <w:pPr>
        <w:rPr>
          <w:b/>
          <w:bCs/>
          <w:sz w:val="28"/>
          <w:szCs w:val="28"/>
          <w:lang w:val="en-GB"/>
        </w:rPr>
      </w:pPr>
      <w:r w:rsidRPr="00875932">
        <w:rPr>
          <w:b/>
          <w:bCs/>
          <w:sz w:val="28"/>
          <w:szCs w:val="28"/>
          <w:lang w:val="en-GB"/>
        </w:rPr>
        <w:t>Critical Thinking</w:t>
      </w:r>
      <w:r w:rsidR="00CA75BD">
        <w:rPr>
          <w:b/>
          <w:bCs/>
          <w:sz w:val="28"/>
          <w:szCs w:val="28"/>
          <w:lang w:val="en-GB"/>
        </w:rPr>
        <w:t>:</w:t>
      </w:r>
    </w:p>
    <w:p w14:paraId="17B0ED27" w14:textId="393E9030" w:rsidR="00C7507B" w:rsidRDefault="00C7507B" w:rsidP="00DA35B0">
      <w:pPr>
        <w:rPr>
          <w:sz w:val="24"/>
          <w:szCs w:val="24"/>
          <w:lang w:val="en-GB"/>
        </w:rPr>
      </w:pPr>
      <w:r>
        <w:rPr>
          <w:sz w:val="24"/>
          <w:szCs w:val="24"/>
          <w:lang w:val="en-GB"/>
        </w:rPr>
        <w:t xml:space="preserve">Critical thinking is the </w:t>
      </w:r>
      <w:r w:rsidR="00250C12">
        <w:rPr>
          <w:sz w:val="24"/>
          <w:szCs w:val="24"/>
          <w:lang w:val="en-GB"/>
        </w:rPr>
        <w:t xml:space="preserve">development and the use of information beyond memory and repetition, essentially, its thinking outside the box and coming up with strong arguments for a particular view and providing a clear and detailed interpretation of situations and events, </w:t>
      </w:r>
      <w:sdt>
        <w:sdtPr>
          <w:rPr>
            <w:sz w:val="24"/>
            <w:szCs w:val="24"/>
            <w:lang w:val="en-GB"/>
          </w:rPr>
          <w:id w:val="909581989"/>
          <w:citation/>
        </w:sdtPr>
        <w:sdtEndPr/>
        <w:sdtContent>
          <w:r w:rsidR="00250C12">
            <w:rPr>
              <w:sz w:val="24"/>
              <w:szCs w:val="24"/>
              <w:lang w:val="en-GB"/>
            </w:rPr>
            <w:fldChar w:fldCharType="begin"/>
          </w:r>
          <w:r w:rsidR="00250C12">
            <w:rPr>
              <w:sz w:val="24"/>
              <w:szCs w:val="24"/>
              <w:lang w:val="en-GB"/>
            </w:rPr>
            <w:instrText xml:space="preserve"> CITATION Pet17 \l 2057 </w:instrText>
          </w:r>
          <w:r w:rsidR="00250C12">
            <w:rPr>
              <w:sz w:val="24"/>
              <w:szCs w:val="24"/>
              <w:lang w:val="en-GB"/>
            </w:rPr>
            <w:fldChar w:fldCharType="separate"/>
          </w:r>
          <w:r w:rsidR="00250C12" w:rsidRPr="00250C12">
            <w:rPr>
              <w:noProof/>
              <w:sz w:val="24"/>
              <w:szCs w:val="24"/>
              <w:lang w:val="en-GB"/>
            </w:rPr>
            <w:t>(Morgan, 2017)</w:t>
          </w:r>
          <w:r w:rsidR="00250C12">
            <w:rPr>
              <w:sz w:val="24"/>
              <w:szCs w:val="24"/>
              <w:lang w:val="en-GB"/>
            </w:rPr>
            <w:fldChar w:fldCharType="end"/>
          </w:r>
        </w:sdtContent>
      </w:sdt>
      <w:r w:rsidR="00F44F08">
        <w:rPr>
          <w:sz w:val="24"/>
          <w:szCs w:val="24"/>
          <w:lang w:val="en-GB"/>
        </w:rPr>
        <w:t>.</w:t>
      </w:r>
    </w:p>
    <w:p w14:paraId="62504F9C" w14:textId="70839235" w:rsidR="00B77737" w:rsidRDefault="00875932" w:rsidP="00DA35B0">
      <w:pPr>
        <w:rPr>
          <w:sz w:val="24"/>
          <w:szCs w:val="24"/>
          <w:lang w:val="en-GB"/>
        </w:rPr>
      </w:pPr>
      <w:r>
        <w:rPr>
          <w:sz w:val="24"/>
          <w:szCs w:val="24"/>
          <w:lang w:val="en-GB"/>
        </w:rPr>
        <w:t xml:space="preserve">Critical thinking is one of the most important </w:t>
      </w:r>
      <w:r w:rsidR="00CA75BD">
        <w:rPr>
          <w:sz w:val="24"/>
          <w:szCs w:val="24"/>
          <w:lang w:val="en-GB"/>
        </w:rPr>
        <w:t>aspects</w:t>
      </w:r>
      <w:r>
        <w:rPr>
          <w:sz w:val="24"/>
          <w:szCs w:val="24"/>
          <w:lang w:val="en-GB"/>
        </w:rPr>
        <w:t xml:space="preserve"> </w:t>
      </w:r>
      <w:r w:rsidR="00CA75BD">
        <w:rPr>
          <w:sz w:val="24"/>
          <w:szCs w:val="24"/>
          <w:lang w:val="en-GB"/>
        </w:rPr>
        <w:t>associated to employability skills, it has become one of the most vital requirements for employers in the workforce today, this skill in most useful in small and emerging industries where</w:t>
      </w:r>
      <w:r w:rsidR="00F44F08">
        <w:rPr>
          <w:sz w:val="24"/>
          <w:szCs w:val="24"/>
          <w:lang w:val="en-GB"/>
        </w:rPr>
        <w:t xml:space="preserve"> working as a team</w:t>
      </w:r>
      <w:r w:rsidR="00737224">
        <w:rPr>
          <w:sz w:val="24"/>
          <w:szCs w:val="24"/>
          <w:lang w:val="en-GB"/>
        </w:rPr>
        <w:t xml:space="preserve"> is</w:t>
      </w:r>
      <w:r w:rsidR="00F44F08">
        <w:rPr>
          <w:sz w:val="24"/>
          <w:szCs w:val="24"/>
          <w:lang w:val="en-GB"/>
        </w:rPr>
        <w:t xml:space="preserve"> important especially when</w:t>
      </w:r>
      <w:r w:rsidR="00CA75BD">
        <w:rPr>
          <w:sz w:val="24"/>
          <w:szCs w:val="24"/>
          <w:lang w:val="en-GB"/>
        </w:rPr>
        <w:t xml:space="preserve"> innovations and new ideas are part of the operation of the </w:t>
      </w:r>
      <w:r w:rsidR="00F44F08">
        <w:rPr>
          <w:sz w:val="24"/>
          <w:szCs w:val="24"/>
          <w:lang w:val="en-GB"/>
        </w:rPr>
        <w:t>organisation</w:t>
      </w:r>
      <w:r w:rsidR="00CA75BD">
        <w:rPr>
          <w:sz w:val="24"/>
          <w:szCs w:val="24"/>
          <w:lang w:val="en-GB"/>
        </w:rPr>
        <w:t xml:space="preserve">. It is particularly important to think outside the box and be of sound </w:t>
      </w:r>
      <w:r w:rsidR="00820712">
        <w:rPr>
          <w:sz w:val="24"/>
          <w:szCs w:val="24"/>
          <w:lang w:val="en-GB"/>
        </w:rPr>
        <w:t>judgement and consider all opinions in other to reach a</w:t>
      </w:r>
      <w:r w:rsidR="00C7507B">
        <w:rPr>
          <w:sz w:val="24"/>
          <w:szCs w:val="24"/>
          <w:lang w:val="en-GB"/>
        </w:rPr>
        <w:t>n</w:t>
      </w:r>
      <w:r w:rsidR="00820712">
        <w:rPr>
          <w:sz w:val="24"/>
          <w:szCs w:val="24"/>
          <w:lang w:val="en-GB"/>
        </w:rPr>
        <w:t xml:space="preserve"> informed and balance solution.</w:t>
      </w:r>
      <w:r w:rsidR="00F44F08">
        <w:rPr>
          <w:sz w:val="24"/>
          <w:szCs w:val="24"/>
          <w:lang w:val="en-GB"/>
        </w:rPr>
        <w:t xml:space="preserve"> A critical thinker must possess the ability to decipher information and determine whether they are fact or fiction,</w:t>
      </w:r>
      <w:r w:rsidR="00737224">
        <w:rPr>
          <w:sz w:val="24"/>
          <w:szCs w:val="24"/>
          <w:lang w:val="en-GB"/>
        </w:rPr>
        <w:t xml:space="preserve"> realistic or unrealistic and</w:t>
      </w:r>
      <w:r w:rsidR="00F44F08">
        <w:rPr>
          <w:sz w:val="24"/>
          <w:szCs w:val="24"/>
          <w:lang w:val="en-GB"/>
        </w:rPr>
        <w:t xml:space="preserve"> be able to reflect and review their approach in finding a solution</w:t>
      </w:r>
      <w:r w:rsidR="00980443">
        <w:rPr>
          <w:sz w:val="24"/>
          <w:szCs w:val="24"/>
          <w:lang w:val="en-GB"/>
        </w:rPr>
        <w:t>. They must also have a strong character to effectively express their views without prejudice to others.</w:t>
      </w:r>
    </w:p>
    <w:p w14:paraId="0CF0E763" w14:textId="5B8F0A2F" w:rsidR="00B65FB3" w:rsidRDefault="00B77737" w:rsidP="00DA35B0">
      <w:pPr>
        <w:rPr>
          <w:sz w:val="24"/>
          <w:szCs w:val="24"/>
          <w:lang w:val="en-GB"/>
        </w:rPr>
      </w:pPr>
      <w:r>
        <w:rPr>
          <w:sz w:val="24"/>
          <w:szCs w:val="24"/>
          <w:lang w:val="en-GB"/>
        </w:rPr>
        <w:t xml:space="preserve">Personally, critical thinking is a skill that I have and use on my decision making, I </w:t>
      </w:r>
      <w:r w:rsidR="00737224">
        <w:rPr>
          <w:sz w:val="24"/>
          <w:szCs w:val="24"/>
          <w:lang w:val="en-GB"/>
        </w:rPr>
        <w:t>have been</w:t>
      </w:r>
      <w:r>
        <w:rPr>
          <w:sz w:val="24"/>
          <w:szCs w:val="24"/>
          <w:lang w:val="en-GB"/>
        </w:rPr>
        <w:t xml:space="preserve"> able to improve my skills whilst studying and learning move about employability skill academically.</w:t>
      </w:r>
    </w:p>
    <w:p w14:paraId="6994A8A8" w14:textId="77777777" w:rsidR="00B65FB3" w:rsidRDefault="00B65FB3" w:rsidP="00DA35B0">
      <w:pPr>
        <w:rPr>
          <w:sz w:val="24"/>
          <w:szCs w:val="24"/>
          <w:lang w:val="en-GB"/>
        </w:rPr>
      </w:pPr>
    </w:p>
    <w:p w14:paraId="6AF0DC8E" w14:textId="0DC4A369" w:rsidR="00875932" w:rsidRDefault="00CE5C23" w:rsidP="00DA35B0">
      <w:pPr>
        <w:rPr>
          <w:b/>
          <w:bCs/>
          <w:sz w:val="28"/>
          <w:szCs w:val="28"/>
          <w:lang w:val="en-GB"/>
        </w:rPr>
      </w:pPr>
      <w:r w:rsidRPr="00CE5C23">
        <w:rPr>
          <w:b/>
          <w:bCs/>
          <w:sz w:val="28"/>
          <w:szCs w:val="28"/>
          <w:lang w:val="en-GB"/>
        </w:rPr>
        <w:t>Time Management Skill:</w:t>
      </w:r>
      <w:r w:rsidR="00B77737" w:rsidRPr="00CE5C23">
        <w:rPr>
          <w:b/>
          <w:bCs/>
          <w:sz w:val="28"/>
          <w:szCs w:val="28"/>
          <w:lang w:val="en-GB"/>
        </w:rPr>
        <w:t xml:space="preserve">  </w:t>
      </w:r>
      <w:r w:rsidR="00F44F08" w:rsidRPr="00CE5C23">
        <w:rPr>
          <w:b/>
          <w:bCs/>
          <w:sz w:val="28"/>
          <w:szCs w:val="28"/>
          <w:lang w:val="en-GB"/>
        </w:rPr>
        <w:t xml:space="preserve">  </w:t>
      </w:r>
    </w:p>
    <w:p w14:paraId="4BBDA2F3" w14:textId="202240AE" w:rsidR="00CE5C23" w:rsidRPr="00CE5C23" w:rsidRDefault="007016D1" w:rsidP="00DA35B0">
      <w:pPr>
        <w:rPr>
          <w:sz w:val="24"/>
          <w:szCs w:val="24"/>
          <w:lang w:val="en-GB"/>
        </w:rPr>
      </w:pPr>
      <w:r>
        <w:rPr>
          <w:sz w:val="24"/>
          <w:szCs w:val="24"/>
          <w:lang w:val="en-GB"/>
        </w:rPr>
        <w:t xml:space="preserve">Time management is the ability to control our use of time to such extent that we are able to plan and manage what we do without undue stress and tension, </w:t>
      </w:r>
      <w:sdt>
        <w:sdtPr>
          <w:rPr>
            <w:sz w:val="24"/>
            <w:szCs w:val="24"/>
            <w:lang w:val="en-GB"/>
          </w:rPr>
          <w:id w:val="-1994708495"/>
          <w:citation/>
        </w:sdtPr>
        <w:sdtEndPr/>
        <w:sdtContent>
          <w:r>
            <w:rPr>
              <w:sz w:val="24"/>
              <w:szCs w:val="24"/>
              <w:lang w:val="en-GB"/>
            </w:rPr>
            <w:fldChar w:fldCharType="begin"/>
          </w:r>
          <w:r>
            <w:rPr>
              <w:sz w:val="24"/>
              <w:szCs w:val="24"/>
              <w:lang w:val="en-GB"/>
            </w:rPr>
            <w:instrText xml:space="preserve"> CITATION Pet171 \l 2057 </w:instrText>
          </w:r>
          <w:r>
            <w:rPr>
              <w:sz w:val="24"/>
              <w:szCs w:val="24"/>
              <w:lang w:val="en-GB"/>
            </w:rPr>
            <w:fldChar w:fldCharType="separate"/>
          </w:r>
          <w:r w:rsidRPr="007016D1">
            <w:rPr>
              <w:noProof/>
              <w:sz w:val="24"/>
              <w:szCs w:val="24"/>
              <w:lang w:val="en-GB"/>
            </w:rPr>
            <w:t>(Morgan, 2017)</w:t>
          </w:r>
          <w:r>
            <w:rPr>
              <w:sz w:val="24"/>
              <w:szCs w:val="24"/>
              <w:lang w:val="en-GB"/>
            </w:rPr>
            <w:fldChar w:fldCharType="end"/>
          </w:r>
        </w:sdtContent>
      </w:sdt>
      <w:r w:rsidR="00AF2675">
        <w:rPr>
          <w:sz w:val="24"/>
          <w:szCs w:val="24"/>
          <w:lang w:val="en-GB"/>
        </w:rPr>
        <w:t>.</w:t>
      </w:r>
    </w:p>
    <w:p w14:paraId="5CC63C0D" w14:textId="211AD49D" w:rsidR="003373B4" w:rsidRDefault="003373B4" w:rsidP="00DA35B0">
      <w:pPr>
        <w:rPr>
          <w:sz w:val="24"/>
          <w:szCs w:val="24"/>
          <w:lang w:val="en-GB"/>
        </w:rPr>
      </w:pPr>
      <w:r>
        <w:rPr>
          <w:sz w:val="24"/>
          <w:szCs w:val="24"/>
          <w:lang w:val="en-GB"/>
        </w:rPr>
        <w:t>Time management skills is one of the most fundamental skills required in today’s workforce, employers want reliable staff that will adhere to their shift patterns and arrive to work on time. Time management skills enables an employee to plan and organise their tasks in a very efficient way in order to achieve goals and targets so as to attain excellent productivity and a smooth operation.</w:t>
      </w:r>
    </w:p>
    <w:p w14:paraId="1DD781F2" w14:textId="2CC56F47" w:rsidR="00D53CD0" w:rsidRDefault="003373B4" w:rsidP="00DA35B0">
      <w:pPr>
        <w:rPr>
          <w:sz w:val="24"/>
          <w:szCs w:val="24"/>
          <w:lang w:val="en-GB"/>
        </w:rPr>
      </w:pPr>
      <w:r>
        <w:rPr>
          <w:sz w:val="24"/>
          <w:szCs w:val="24"/>
          <w:lang w:val="en-GB"/>
        </w:rPr>
        <w:lastRenderedPageBreak/>
        <w:t xml:space="preserve">Time management skills is synonymous to effective planning, they both have similar </w:t>
      </w:r>
      <w:r w:rsidR="00951E45">
        <w:rPr>
          <w:sz w:val="24"/>
          <w:szCs w:val="24"/>
          <w:lang w:val="en-GB"/>
        </w:rPr>
        <w:t>traits. The use of time, planning and organising</w:t>
      </w:r>
      <w:r>
        <w:rPr>
          <w:sz w:val="24"/>
          <w:szCs w:val="24"/>
          <w:lang w:val="en-GB"/>
        </w:rPr>
        <w:t xml:space="preserve"> </w:t>
      </w:r>
      <w:r w:rsidR="00951E45">
        <w:rPr>
          <w:sz w:val="24"/>
          <w:szCs w:val="24"/>
          <w:lang w:val="en-GB"/>
        </w:rPr>
        <w:t>are essential elements in having good time management skills as it enables you to plan effectively and use your time wisely. This in turn enhances productivity and helps an organisation to run smoothly. Good time management enables an employer to plan shift pattern accurately, meet deadlines and targets and for industries like sales and deliveries,</w:t>
      </w:r>
      <w:r w:rsidR="00D53CD0">
        <w:rPr>
          <w:sz w:val="24"/>
          <w:szCs w:val="24"/>
          <w:lang w:val="en-GB"/>
        </w:rPr>
        <w:t xml:space="preserve"> it’s</w:t>
      </w:r>
      <w:r w:rsidR="00951E45">
        <w:rPr>
          <w:sz w:val="24"/>
          <w:szCs w:val="24"/>
          <w:lang w:val="en-GB"/>
        </w:rPr>
        <w:t xml:space="preserve"> helps them to fulfil</w:t>
      </w:r>
      <w:r w:rsidR="00D53CD0">
        <w:rPr>
          <w:sz w:val="24"/>
          <w:szCs w:val="24"/>
          <w:lang w:val="en-GB"/>
        </w:rPr>
        <w:t xml:space="preserve"> their targets and satisfy their customers demands. It is very important to have good time management skills, for instance it will be very unprofessional to arrive at a meeting late without </w:t>
      </w:r>
      <w:r w:rsidR="003158FF">
        <w:rPr>
          <w:sz w:val="24"/>
          <w:szCs w:val="24"/>
          <w:lang w:val="en-GB"/>
        </w:rPr>
        <w:t>informing your colleagues in advance or not be able to meet deadlines</w:t>
      </w:r>
      <w:r w:rsidR="00D53CD0">
        <w:rPr>
          <w:sz w:val="24"/>
          <w:szCs w:val="24"/>
          <w:lang w:val="en-GB"/>
        </w:rPr>
        <w:t xml:space="preserve"> </w:t>
      </w:r>
      <w:r w:rsidR="003158FF">
        <w:rPr>
          <w:sz w:val="24"/>
          <w:szCs w:val="24"/>
          <w:lang w:val="en-GB"/>
        </w:rPr>
        <w:t xml:space="preserve">or targets, this will have implication on others working with you and this can create an impression with your work colleagues of you not been reliable to work with, </w:t>
      </w:r>
      <w:sdt>
        <w:sdtPr>
          <w:rPr>
            <w:sz w:val="24"/>
            <w:szCs w:val="24"/>
            <w:lang w:val="en-GB"/>
          </w:rPr>
          <w:id w:val="-2051292192"/>
          <w:citation/>
        </w:sdtPr>
        <w:sdtEndPr/>
        <w:sdtContent>
          <w:r w:rsidR="003158FF">
            <w:rPr>
              <w:sz w:val="24"/>
              <w:szCs w:val="24"/>
              <w:lang w:val="en-GB"/>
            </w:rPr>
            <w:fldChar w:fldCharType="begin"/>
          </w:r>
          <w:r w:rsidR="003158FF">
            <w:rPr>
              <w:sz w:val="24"/>
              <w:szCs w:val="24"/>
              <w:lang w:val="en-GB"/>
            </w:rPr>
            <w:instrText xml:space="preserve"> CITATION Pet172 \l 2057 </w:instrText>
          </w:r>
          <w:r w:rsidR="003158FF">
            <w:rPr>
              <w:sz w:val="24"/>
              <w:szCs w:val="24"/>
              <w:lang w:val="en-GB"/>
            </w:rPr>
            <w:fldChar w:fldCharType="separate"/>
          </w:r>
          <w:r w:rsidR="003158FF" w:rsidRPr="003158FF">
            <w:rPr>
              <w:noProof/>
              <w:sz w:val="24"/>
              <w:szCs w:val="24"/>
              <w:lang w:val="en-GB"/>
            </w:rPr>
            <w:t>(Morgan, 2017)</w:t>
          </w:r>
          <w:r w:rsidR="003158FF">
            <w:rPr>
              <w:sz w:val="24"/>
              <w:szCs w:val="24"/>
              <w:lang w:val="en-GB"/>
            </w:rPr>
            <w:fldChar w:fldCharType="end"/>
          </w:r>
        </w:sdtContent>
      </w:sdt>
      <w:r w:rsidR="003158FF">
        <w:rPr>
          <w:sz w:val="24"/>
          <w:szCs w:val="24"/>
          <w:lang w:val="en-GB"/>
        </w:rPr>
        <w:t xml:space="preserve">. </w:t>
      </w:r>
    </w:p>
    <w:p w14:paraId="3F6CDD00" w14:textId="19DE5FF2" w:rsidR="00C72B95" w:rsidRPr="004E2F59" w:rsidRDefault="00D53CD0" w:rsidP="00DA35B0">
      <w:pPr>
        <w:rPr>
          <w:b/>
          <w:bCs/>
          <w:sz w:val="28"/>
          <w:szCs w:val="28"/>
          <w:lang w:val="en-GB"/>
        </w:rPr>
      </w:pPr>
      <w:r>
        <w:rPr>
          <w:sz w:val="24"/>
          <w:szCs w:val="24"/>
          <w:lang w:val="en-GB"/>
        </w:rPr>
        <w:t xml:space="preserve">My time management skills are slightly above average and it something I need to improve upon and with the added academic knowledge I will attain during the cause of my studies, I hope to achieve a better understanding and improve my time management skills in preparation for employment in today’s workforce. </w:t>
      </w:r>
      <w:r w:rsidR="00951E45">
        <w:rPr>
          <w:sz w:val="24"/>
          <w:szCs w:val="24"/>
          <w:lang w:val="en-GB"/>
        </w:rPr>
        <w:t xml:space="preserve">  </w:t>
      </w:r>
      <w:r w:rsidR="003373B4">
        <w:rPr>
          <w:sz w:val="24"/>
          <w:szCs w:val="24"/>
          <w:lang w:val="en-GB"/>
        </w:rPr>
        <w:t xml:space="preserve"> </w:t>
      </w:r>
      <w:r w:rsidR="004E2F59" w:rsidRPr="004E2F59">
        <w:rPr>
          <w:b/>
          <w:bCs/>
          <w:sz w:val="28"/>
          <w:szCs w:val="28"/>
          <w:lang w:val="en-GB"/>
        </w:rPr>
        <w:t xml:space="preserve">    </w:t>
      </w:r>
      <w:r w:rsidR="00AD7F16" w:rsidRPr="004E2F59">
        <w:rPr>
          <w:b/>
          <w:bCs/>
          <w:sz w:val="28"/>
          <w:szCs w:val="28"/>
          <w:lang w:val="en-GB"/>
        </w:rPr>
        <w:t xml:space="preserve"> </w:t>
      </w:r>
      <w:r w:rsidR="00C72B95" w:rsidRPr="004E2F59">
        <w:rPr>
          <w:b/>
          <w:bCs/>
          <w:sz w:val="28"/>
          <w:szCs w:val="28"/>
          <w:lang w:val="en-GB"/>
        </w:rPr>
        <w:t xml:space="preserve">  </w:t>
      </w:r>
    </w:p>
    <w:p w14:paraId="08B9C0BB" w14:textId="77777777" w:rsidR="0024019C" w:rsidRDefault="0024019C" w:rsidP="00DA35B0">
      <w:pPr>
        <w:rPr>
          <w:sz w:val="24"/>
          <w:szCs w:val="24"/>
          <w:lang w:val="en-GB"/>
        </w:rPr>
      </w:pPr>
    </w:p>
    <w:p w14:paraId="3CF38D9A" w14:textId="77777777" w:rsidR="00C21643" w:rsidRDefault="00C21643" w:rsidP="00DA35B0">
      <w:pPr>
        <w:rPr>
          <w:b/>
          <w:bCs/>
          <w:sz w:val="28"/>
          <w:szCs w:val="28"/>
          <w:lang w:val="en-GB"/>
        </w:rPr>
      </w:pPr>
    </w:p>
    <w:p w14:paraId="2BC3E728" w14:textId="77777777" w:rsidR="00C21643" w:rsidRDefault="00C21643" w:rsidP="00DA35B0">
      <w:pPr>
        <w:rPr>
          <w:b/>
          <w:bCs/>
          <w:sz w:val="28"/>
          <w:szCs w:val="28"/>
          <w:lang w:val="en-GB"/>
        </w:rPr>
      </w:pPr>
    </w:p>
    <w:p w14:paraId="11230A6F" w14:textId="77777777" w:rsidR="00C21643" w:rsidRDefault="00C21643" w:rsidP="00DA35B0">
      <w:pPr>
        <w:rPr>
          <w:b/>
          <w:bCs/>
          <w:sz w:val="28"/>
          <w:szCs w:val="28"/>
          <w:lang w:val="en-GB"/>
        </w:rPr>
      </w:pPr>
    </w:p>
    <w:p w14:paraId="17E90A10" w14:textId="77777777" w:rsidR="00C21643" w:rsidRDefault="00C21643" w:rsidP="00DA35B0">
      <w:pPr>
        <w:rPr>
          <w:b/>
          <w:bCs/>
          <w:sz w:val="28"/>
          <w:szCs w:val="28"/>
          <w:lang w:val="en-GB"/>
        </w:rPr>
      </w:pPr>
    </w:p>
    <w:p w14:paraId="760C52E5" w14:textId="77777777" w:rsidR="00C21643" w:rsidRDefault="00C21643" w:rsidP="00DA35B0">
      <w:pPr>
        <w:rPr>
          <w:b/>
          <w:bCs/>
          <w:sz w:val="28"/>
          <w:szCs w:val="28"/>
          <w:lang w:val="en-GB"/>
        </w:rPr>
      </w:pPr>
    </w:p>
    <w:p w14:paraId="783AFB6B" w14:textId="77777777" w:rsidR="00C21643" w:rsidRDefault="00C21643" w:rsidP="00DA35B0">
      <w:pPr>
        <w:rPr>
          <w:b/>
          <w:bCs/>
          <w:sz w:val="28"/>
          <w:szCs w:val="28"/>
          <w:lang w:val="en-GB"/>
        </w:rPr>
      </w:pPr>
    </w:p>
    <w:p w14:paraId="77BE8308" w14:textId="77777777" w:rsidR="00C21643" w:rsidRDefault="00C21643" w:rsidP="00DA35B0">
      <w:pPr>
        <w:rPr>
          <w:b/>
          <w:bCs/>
          <w:sz w:val="28"/>
          <w:szCs w:val="28"/>
          <w:lang w:val="en-GB"/>
        </w:rPr>
      </w:pPr>
    </w:p>
    <w:p w14:paraId="72CF8939" w14:textId="77777777" w:rsidR="00C21643" w:rsidRDefault="00C21643" w:rsidP="00DA35B0">
      <w:pPr>
        <w:rPr>
          <w:b/>
          <w:bCs/>
          <w:sz w:val="28"/>
          <w:szCs w:val="28"/>
          <w:lang w:val="en-GB"/>
        </w:rPr>
      </w:pPr>
    </w:p>
    <w:p w14:paraId="38CD0D03" w14:textId="77777777" w:rsidR="00C21643" w:rsidRDefault="00C21643" w:rsidP="00DA35B0">
      <w:pPr>
        <w:rPr>
          <w:b/>
          <w:bCs/>
          <w:sz w:val="28"/>
          <w:szCs w:val="28"/>
          <w:lang w:val="en-GB"/>
        </w:rPr>
      </w:pPr>
    </w:p>
    <w:p w14:paraId="12EE9ACA" w14:textId="77777777" w:rsidR="00C21643" w:rsidRDefault="00C21643" w:rsidP="00DA35B0">
      <w:pPr>
        <w:rPr>
          <w:b/>
          <w:bCs/>
          <w:sz w:val="28"/>
          <w:szCs w:val="28"/>
          <w:lang w:val="en-GB"/>
        </w:rPr>
      </w:pPr>
    </w:p>
    <w:p w14:paraId="451BB1AC" w14:textId="77777777" w:rsidR="00C21643" w:rsidRDefault="00C21643" w:rsidP="00DA35B0">
      <w:pPr>
        <w:rPr>
          <w:b/>
          <w:bCs/>
          <w:sz w:val="28"/>
          <w:szCs w:val="28"/>
          <w:lang w:val="en-GB"/>
        </w:rPr>
      </w:pPr>
    </w:p>
    <w:p w14:paraId="7782F85D" w14:textId="77777777" w:rsidR="00C21643" w:rsidRDefault="00C21643" w:rsidP="00DA35B0">
      <w:pPr>
        <w:rPr>
          <w:b/>
          <w:bCs/>
          <w:sz w:val="28"/>
          <w:szCs w:val="28"/>
          <w:lang w:val="en-GB"/>
        </w:rPr>
      </w:pPr>
    </w:p>
    <w:p w14:paraId="0214AA14" w14:textId="77777777" w:rsidR="00C21643" w:rsidRDefault="00C21643" w:rsidP="00DA35B0">
      <w:pPr>
        <w:rPr>
          <w:b/>
          <w:bCs/>
          <w:sz w:val="28"/>
          <w:szCs w:val="28"/>
          <w:lang w:val="en-GB"/>
        </w:rPr>
      </w:pPr>
    </w:p>
    <w:p w14:paraId="7D6375F0" w14:textId="77777777" w:rsidR="00C21643" w:rsidRDefault="00C21643" w:rsidP="00DA35B0">
      <w:pPr>
        <w:rPr>
          <w:b/>
          <w:bCs/>
          <w:sz w:val="28"/>
          <w:szCs w:val="28"/>
          <w:lang w:val="en-GB"/>
        </w:rPr>
      </w:pPr>
    </w:p>
    <w:p w14:paraId="69C2C032" w14:textId="77777777" w:rsidR="00C21643" w:rsidRDefault="00C21643" w:rsidP="00DA35B0">
      <w:pPr>
        <w:rPr>
          <w:b/>
          <w:bCs/>
          <w:sz w:val="28"/>
          <w:szCs w:val="28"/>
          <w:lang w:val="en-GB"/>
        </w:rPr>
      </w:pPr>
    </w:p>
    <w:p w14:paraId="0D2BB65C" w14:textId="77777777" w:rsidR="00C21643" w:rsidRDefault="00C21643" w:rsidP="00DA35B0">
      <w:pPr>
        <w:rPr>
          <w:b/>
          <w:bCs/>
          <w:sz w:val="28"/>
          <w:szCs w:val="28"/>
          <w:lang w:val="en-GB"/>
        </w:rPr>
      </w:pPr>
    </w:p>
    <w:p w14:paraId="778297D2" w14:textId="6F54396B" w:rsidR="00A70F9C" w:rsidRDefault="008904C5" w:rsidP="00DA35B0">
      <w:pPr>
        <w:rPr>
          <w:b/>
          <w:bCs/>
          <w:sz w:val="28"/>
          <w:szCs w:val="28"/>
          <w:lang w:val="en-GB"/>
        </w:rPr>
      </w:pPr>
      <w:r w:rsidRPr="008904C5">
        <w:rPr>
          <w:b/>
          <w:bCs/>
          <w:sz w:val="28"/>
          <w:szCs w:val="28"/>
          <w:lang w:val="en-GB"/>
        </w:rPr>
        <w:lastRenderedPageBreak/>
        <w:t>Conclusion:</w:t>
      </w:r>
    </w:p>
    <w:p w14:paraId="7F3D5069" w14:textId="55FBE75A" w:rsidR="00B04AE8" w:rsidRDefault="0024019C" w:rsidP="00DA35B0">
      <w:pPr>
        <w:rPr>
          <w:sz w:val="24"/>
          <w:szCs w:val="24"/>
          <w:lang w:val="en-GB"/>
        </w:rPr>
      </w:pPr>
      <w:r>
        <w:rPr>
          <w:sz w:val="24"/>
          <w:szCs w:val="24"/>
          <w:lang w:val="en-GB"/>
        </w:rPr>
        <w:t>Employability skills are a very important component in employment, time management skills, critical thinking skills, effective planning skills</w:t>
      </w:r>
      <w:r w:rsidR="0071554E">
        <w:rPr>
          <w:sz w:val="24"/>
          <w:szCs w:val="24"/>
          <w:lang w:val="en-GB"/>
        </w:rPr>
        <w:t>,</w:t>
      </w:r>
      <w:r>
        <w:rPr>
          <w:sz w:val="24"/>
          <w:szCs w:val="24"/>
          <w:lang w:val="en-GB"/>
        </w:rPr>
        <w:t xml:space="preserve"> organisational skills etc, are all vital to the workforce. it is fundamental for every individual seeking employment to possess these skills and be ready to learn more</w:t>
      </w:r>
      <w:r w:rsidR="00B04AE8">
        <w:rPr>
          <w:sz w:val="24"/>
          <w:szCs w:val="24"/>
          <w:lang w:val="en-GB"/>
        </w:rPr>
        <w:t xml:space="preserve"> and improve</w:t>
      </w:r>
      <w:r w:rsidR="0071554E">
        <w:rPr>
          <w:sz w:val="24"/>
          <w:szCs w:val="24"/>
          <w:lang w:val="en-GB"/>
        </w:rPr>
        <w:t xml:space="preserve"> upon</w:t>
      </w:r>
      <w:r w:rsidR="00B04AE8">
        <w:rPr>
          <w:sz w:val="24"/>
          <w:szCs w:val="24"/>
          <w:lang w:val="en-GB"/>
        </w:rPr>
        <w:t xml:space="preserve"> the ones they already have </w:t>
      </w:r>
      <w:r>
        <w:rPr>
          <w:sz w:val="24"/>
          <w:szCs w:val="24"/>
          <w:lang w:val="en-GB"/>
        </w:rPr>
        <w:t>to be successful in today’s</w:t>
      </w:r>
      <w:r w:rsidR="00B04AE8">
        <w:rPr>
          <w:sz w:val="24"/>
          <w:szCs w:val="24"/>
          <w:lang w:val="en-GB"/>
        </w:rPr>
        <w:t xml:space="preserve"> fastmoving</w:t>
      </w:r>
      <w:r>
        <w:rPr>
          <w:sz w:val="24"/>
          <w:szCs w:val="24"/>
          <w:lang w:val="en-GB"/>
        </w:rPr>
        <w:t xml:space="preserve"> work environment.</w:t>
      </w:r>
      <w:r w:rsidR="00B04AE8">
        <w:rPr>
          <w:sz w:val="24"/>
          <w:szCs w:val="24"/>
          <w:lang w:val="en-GB"/>
        </w:rPr>
        <w:t xml:space="preserve"> These skills will always be necessary for employer</w:t>
      </w:r>
      <w:r w:rsidR="00AA4915">
        <w:rPr>
          <w:sz w:val="24"/>
          <w:szCs w:val="24"/>
          <w:lang w:val="en-GB"/>
        </w:rPr>
        <w:t>s seeking new recruits. Therefore,</w:t>
      </w:r>
      <w:r w:rsidR="00B04AE8">
        <w:rPr>
          <w:sz w:val="24"/>
          <w:szCs w:val="24"/>
          <w:lang w:val="en-GB"/>
        </w:rPr>
        <w:t xml:space="preserve"> it is important to brush </w:t>
      </w:r>
      <w:r w:rsidR="00AA4915">
        <w:rPr>
          <w:sz w:val="24"/>
          <w:szCs w:val="24"/>
          <w:lang w:val="en-GB"/>
        </w:rPr>
        <w:t xml:space="preserve">up </w:t>
      </w:r>
      <w:r w:rsidR="00B04AE8">
        <w:rPr>
          <w:sz w:val="24"/>
          <w:szCs w:val="24"/>
          <w:lang w:val="en-GB"/>
        </w:rPr>
        <w:t xml:space="preserve">on </w:t>
      </w:r>
      <w:r w:rsidR="00AA4915">
        <w:rPr>
          <w:sz w:val="24"/>
          <w:szCs w:val="24"/>
          <w:lang w:val="en-GB"/>
        </w:rPr>
        <w:t>the</w:t>
      </w:r>
      <w:r w:rsidR="00B04AE8">
        <w:rPr>
          <w:sz w:val="24"/>
          <w:szCs w:val="24"/>
          <w:lang w:val="en-GB"/>
        </w:rPr>
        <w:t xml:space="preserve"> skills</w:t>
      </w:r>
      <w:r w:rsidR="00AA4915">
        <w:rPr>
          <w:sz w:val="24"/>
          <w:szCs w:val="24"/>
          <w:lang w:val="en-GB"/>
        </w:rPr>
        <w:t xml:space="preserve"> </w:t>
      </w:r>
      <w:r w:rsidR="0071554E">
        <w:rPr>
          <w:sz w:val="24"/>
          <w:szCs w:val="24"/>
          <w:lang w:val="en-GB"/>
        </w:rPr>
        <w:t>we already</w:t>
      </w:r>
      <w:r w:rsidR="00AA4915">
        <w:rPr>
          <w:sz w:val="24"/>
          <w:szCs w:val="24"/>
          <w:lang w:val="en-GB"/>
        </w:rPr>
        <w:t xml:space="preserve"> have</w:t>
      </w:r>
      <w:r w:rsidR="00B04AE8">
        <w:rPr>
          <w:sz w:val="24"/>
          <w:szCs w:val="24"/>
          <w:lang w:val="en-GB"/>
        </w:rPr>
        <w:t xml:space="preserve"> and move with the times because new innovations com</w:t>
      </w:r>
      <w:r w:rsidR="00AA4915">
        <w:rPr>
          <w:sz w:val="24"/>
          <w:szCs w:val="24"/>
          <w:lang w:val="en-GB"/>
        </w:rPr>
        <w:t>e’s</w:t>
      </w:r>
      <w:r w:rsidR="00B04AE8">
        <w:rPr>
          <w:sz w:val="24"/>
          <w:szCs w:val="24"/>
          <w:lang w:val="en-GB"/>
        </w:rPr>
        <w:t xml:space="preserve"> up every so often</w:t>
      </w:r>
      <w:r w:rsidR="00AA4915">
        <w:rPr>
          <w:sz w:val="24"/>
          <w:szCs w:val="24"/>
          <w:lang w:val="en-GB"/>
        </w:rPr>
        <w:t xml:space="preserve"> for anyone</w:t>
      </w:r>
      <w:r w:rsidR="00B04AE8">
        <w:rPr>
          <w:sz w:val="24"/>
          <w:szCs w:val="24"/>
          <w:lang w:val="en-GB"/>
        </w:rPr>
        <w:t xml:space="preserve"> to stand a better chance of a good employment.</w:t>
      </w:r>
    </w:p>
    <w:p w14:paraId="3BE74F2C" w14:textId="412CE9A7" w:rsidR="00FF42C1" w:rsidRDefault="00FF42C1" w:rsidP="00DA35B0">
      <w:pPr>
        <w:rPr>
          <w:sz w:val="24"/>
          <w:szCs w:val="24"/>
          <w:lang w:val="en-GB"/>
        </w:rPr>
      </w:pPr>
      <w:r>
        <w:rPr>
          <w:sz w:val="24"/>
          <w:szCs w:val="24"/>
          <w:lang w:val="en-GB"/>
        </w:rPr>
        <w:t xml:space="preserve">In my analysis, I incorporated the SWOT theory (strength, weaknesses, opportunity and threat). I looked at </w:t>
      </w:r>
      <w:r w:rsidR="00C16B3A">
        <w:rPr>
          <w:sz w:val="24"/>
          <w:szCs w:val="24"/>
          <w:lang w:val="en-GB"/>
        </w:rPr>
        <w:t>my</w:t>
      </w:r>
      <w:r>
        <w:rPr>
          <w:sz w:val="24"/>
          <w:szCs w:val="24"/>
          <w:lang w:val="en-GB"/>
        </w:rPr>
        <w:t xml:space="preserve"> strength</w:t>
      </w:r>
      <w:r w:rsidR="00C16B3A">
        <w:rPr>
          <w:sz w:val="24"/>
          <w:szCs w:val="24"/>
          <w:lang w:val="en-GB"/>
        </w:rPr>
        <w:t>s</w:t>
      </w:r>
      <w:r>
        <w:rPr>
          <w:sz w:val="24"/>
          <w:szCs w:val="24"/>
          <w:lang w:val="en-GB"/>
        </w:rPr>
        <w:t xml:space="preserve"> and ways</w:t>
      </w:r>
      <w:r w:rsidR="00C16B3A">
        <w:rPr>
          <w:sz w:val="24"/>
          <w:szCs w:val="24"/>
          <w:lang w:val="en-GB"/>
        </w:rPr>
        <w:t xml:space="preserve"> of</w:t>
      </w:r>
      <w:r>
        <w:rPr>
          <w:sz w:val="24"/>
          <w:szCs w:val="24"/>
          <w:lang w:val="en-GB"/>
        </w:rPr>
        <w:t xml:space="preserve"> how to maximise my opportunities in my career goal</w:t>
      </w:r>
      <w:r w:rsidR="00C16B3A">
        <w:rPr>
          <w:sz w:val="24"/>
          <w:szCs w:val="24"/>
          <w:lang w:val="en-GB"/>
        </w:rPr>
        <w:t>s</w:t>
      </w:r>
      <w:r>
        <w:rPr>
          <w:sz w:val="24"/>
          <w:szCs w:val="24"/>
          <w:lang w:val="en-GB"/>
        </w:rPr>
        <w:t>, and I also assessed my weaknesses and the ways of improving them to be able to achieve a better understanding in boosting my opportunities in the work force. The SWOT theory was a very beneficial tool to use in my research in my ass</w:t>
      </w:r>
      <w:r w:rsidR="00C16B3A">
        <w:rPr>
          <w:sz w:val="24"/>
          <w:szCs w:val="24"/>
          <w:lang w:val="en-GB"/>
        </w:rPr>
        <w:t>ign</w:t>
      </w:r>
      <w:r>
        <w:rPr>
          <w:sz w:val="24"/>
          <w:szCs w:val="24"/>
          <w:lang w:val="en-GB"/>
        </w:rPr>
        <w:t>ment. I also employed the use of Personal Development Plan</w:t>
      </w:r>
      <w:r w:rsidR="00326712">
        <w:rPr>
          <w:sz w:val="24"/>
          <w:szCs w:val="24"/>
          <w:lang w:val="en-GB"/>
        </w:rPr>
        <w:t xml:space="preserve"> (PDP) in my research and found it very useful. With the personal development plan, it enables a person to assess their career goals and implement plans of achieving their targets and goals with comprehensive guidelines when followed properly. I found it very useful and helpful in completing my research.   </w:t>
      </w:r>
    </w:p>
    <w:p w14:paraId="403121F7" w14:textId="246CD223" w:rsidR="00AA4915" w:rsidRDefault="00AA4915" w:rsidP="00DA35B0">
      <w:pPr>
        <w:rPr>
          <w:sz w:val="24"/>
          <w:szCs w:val="24"/>
          <w:lang w:val="en-GB"/>
        </w:rPr>
      </w:pPr>
      <w:r>
        <w:rPr>
          <w:sz w:val="24"/>
          <w:szCs w:val="24"/>
          <w:lang w:val="en-GB"/>
        </w:rPr>
        <w:t>Good time management skills and an improved communication skills</w:t>
      </w:r>
      <w:r w:rsidR="001B680E">
        <w:rPr>
          <w:sz w:val="24"/>
          <w:szCs w:val="24"/>
          <w:lang w:val="en-GB"/>
        </w:rPr>
        <w:t>-set</w:t>
      </w:r>
      <w:r>
        <w:rPr>
          <w:sz w:val="24"/>
          <w:szCs w:val="24"/>
          <w:lang w:val="en-GB"/>
        </w:rPr>
        <w:t xml:space="preserve"> are two of the most important skills I need to be successful in the health and social care sector and with my continuing studies, I believe I can attain these goals and have a good chance of succeeding in my</w:t>
      </w:r>
      <w:r w:rsidR="0071554E">
        <w:rPr>
          <w:sz w:val="24"/>
          <w:szCs w:val="24"/>
          <w:lang w:val="en-GB"/>
        </w:rPr>
        <w:t xml:space="preserve"> chosen </w:t>
      </w:r>
      <w:r>
        <w:rPr>
          <w:sz w:val="24"/>
          <w:szCs w:val="24"/>
          <w:lang w:val="en-GB"/>
        </w:rPr>
        <w:t xml:space="preserve">career path. </w:t>
      </w:r>
    </w:p>
    <w:p w14:paraId="497FE463" w14:textId="77777777" w:rsidR="001B680E" w:rsidRDefault="001B680E" w:rsidP="00DA35B0">
      <w:pPr>
        <w:rPr>
          <w:sz w:val="24"/>
          <w:szCs w:val="24"/>
          <w:lang w:val="en-GB"/>
        </w:rPr>
      </w:pPr>
    </w:p>
    <w:p w14:paraId="2F3E1345" w14:textId="77777777" w:rsidR="00AA4915" w:rsidRDefault="00AA4915" w:rsidP="00DA35B0">
      <w:pPr>
        <w:rPr>
          <w:sz w:val="24"/>
          <w:szCs w:val="24"/>
          <w:lang w:val="en-GB"/>
        </w:rPr>
      </w:pPr>
    </w:p>
    <w:p w14:paraId="189E1B81" w14:textId="77777777" w:rsidR="00AA4915" w:rsidRDefault="00AA4915" w:rsidP="00DA35B0">
      <w:pPr>
        <w:rPr>
          <w:sz w:val="24"/>
          <w:szCs w:val="24"/>
          <w:lang w:val="en-GB"/>
        </w:rPr>
      </w:pPr>
    </w:p>
    <w:p w14:paraId="486268A2" w14:textId="77777777" w:rsidR="00B04AE8" w:rsidRDefault="00B04AE8" w:rsidP="00DA35B0">
      <w:pPr>
        <w:rPr>
          <w:sz w:val="24"/>
          <w:szCs w:val="24"/>
          <w:lang w:val="en-GB"/>
        </w:rPr>
      </w:pPr>
    </w:p>
    <w:p w14:paraId="40ECE334" w14:textId="77512675" w:rsidR="0024019C" w:rsidRPr="0024019C" w:rsidRDefault="00B04AE8" w:rsidP="00DA35B0">
      <w:pPr>
        <w:rPr>
          <w:sz w:val="24"/>
          <w:szCs w:val="24"/>
          <w:lang w:val="en-GB"/>
        </w:rPr>
      </w:pPr>
      <w:r>
        <w:rPr>
          <w:sz w:val="24"/>
          <w:szCs w:val="24"/>
          <w:lang w:val="en-GB"/>
        </w:rPr>
        <w:t xml:space="preserve"> </w:t>
      </w:r>
      <w:r w:rsidR="0024019C">
        <w:rPr>
          <w:sz w:val="24"/>
          <w:szCs w:val="24"/>
          <w:lang w:val="en-GB"/>
        </w:rPr>
        <w:t xml:space="preserve"> </w:t>
      </w:r>
    </w:p>
    <w:p w14:paraId="243D93E9" w14:textId="47AF6423" w:rsidR="00AD7F16" w:rsidRDefault="00AD7F16" w:rsidP="00DA35B0">
      <w:pPr>
        <w:rPr>
          <w:b/>
          <w:bCs/>
          <w:sz w:val="28"/>
          <w:szCs w:val="28"/>
          <w:lang w:val="en-GB"/>
        </w:rPr>
      </w:pPr>
    </w:p>
    <w:p w14:paraId="61B9A924" w14:textId="77777777" w:rsidR="00AD7F16" w:rsidRPr="00AD7F16" w:rsidRDefault="00AD7F16" w:rsidP="00DA35B0">
      <w:pPr>
        <w:rPr>
          <w:sz w:val="24"/>
          <w:szCs w:val="24"/>
          <w:lang w:val="en-GB"/>
        </w:rPr>
      </w:pPr>
    </w:p>
    <w:p w14:paraId="769C4A3A" w14:textId="77777777" w:rsidR="00DA35B0" w:rsidRPr="00AF41A4" w:rsidRDefault="00DA35B0" w:rsidP="00DA35B0">
      <w:pPr>
        <w:rPr>
          <w:sz w:val="24"/>
          <w:szCs w:val="24"/>
          <w:lang w:val="en-GB"/>
        </w:rPr>
      </w:pPr>
    </w:p>
    <w:p w14:paraId="001F261F" w14:textId="374DDB8D" w:rsidR="006A667E" w:rsidRPr="00AF41A4" w:rsidRDefault="006A667E">
      <w:pPr>
        <w:rPr>
          <w:sz w:val="24"/>
          <w:szCs w:val="24"/>
          <w:lang w:val="en-GB"/>
        </w:rPr>
      </w:pPr>
    </w:p>
    <w:p w14:paraId="733D0706" w14:textId="40EC71A3" w:rsidR="006A667E" w:rsidRPr="00AF41A4" w:rsidRDefault="00AF41A4" w:rsidP="00AF41A4">
      <w:pPr>
        <w:tabs>
          <w:tab w:val="left" w:pos="2910"/>
        </w:tabs>
        <w:rPr>
          <w:sz w:val="24"/>
          <w:szCs w:val="24"/>
          <w:lang w:val="en-GB"/>
        </w:rPr>
      </w:pPr>
      <w:r w:rsidRPr="00AF41A4">
        <w:rPr>
          <w:sz w:val="24"/>
          <w:szCs w:val="24"/>
          <w:lang w:val="en-GB"/>
        </w:rPr>
        <w:tab/>
      </w:r>
    </w:p>
    <w:p w14:paraId="3ECC6C18" w14:textId="435BA9D6" w:rsidR="006A667E" w:rsidRPr="00AF41A4" w:rsidRDefault="006A667E">
      <w:pPr>
        <w:rPr>
          <w:sz w:val="24"/>
          <w:szCs w:val="24"/>
          <w:lang w:val="en-GB"/>
        </w:rPr>
      </w:pPr>
    </w:p>
    <w:p w14:paraId="2E8F5DC5" w14:textId="4D0D1F0A" w:rsidR="006A667E" w:rsidRPr="00AF41A4" w:rsidRDefault="006A667E">
      <w:pPr>
        <w:rPr>
          <w:sz w:val="24"/>
          <w:szCs w:val="24"/>
          <w:lang w:val="en-GB"/>
        </w:rPr>
      </w:pPr>
    </w:p>
    <w:p w14:paraId="63AD7A33" w14:textId="77777777" w:rsidR="00C21643" w:rsidRDefault="00C21643">
      <w:pPr>
        <w:rPr>
          <w:b/>
          <w:bCs/>
          <w:sz w:val="28"/>
          <w:szCs w:val="28"/>
          <w:lang w:val="en-GB"/>
        </w:rPr>
      </w:pPr>
    </w:p>
    <w:p w14:paraId="5687C181" w14:textId="7E7B8515" w:rsidR="006A667E" w:rsidRDefault="0060467D">
      <w:pPr>
        <w:rPr>
          <w:b/>
          <w:bCs/>
          <w:sz w:val="28"/>
          <w:szCs w:val="28"/>
          <w:lang w:val="en-GB"/>
        </w:rPr>
      </w:pPr>
      <w:r w:rsidRPr="0060467D">
        <w:rPr>
          <w:b/>
          <w:bCs/>
          <w:sz w:val="28"/>
          <w:szCs w:val="28"/>
          <w:lang w:val="en-GB"/>
        </w:rPr>
        <w:lastRenderedPageBreak/>
        <w:t>References:</w:t>
      </w:r>
      <w:bookmarkStart w:id="0" w:name="_GoBack"/>
      <w:bookmarkEnd w:id="0"/>
    </w:p>
    <w:p w14:paraId="712C5049" w14:textId="77777777" w:rsidR="0060467D" w:rsidRDefault="0060467D" w:rsidP="0060467D">
      <w:pPr>
        <w:pStyle w:val="Bibliography"/>
        <w:rPr>
          <w:noProof/>
          <w:sz w:val="24"/>
          <w:szCs w:val="24"/>
          <w:lang w:val="en-GB"/>
        </w:rPr>
      </w:pPr>
      <w:r>
        <w:rPr>
          <w:sz w:val="24"/>
          <w:szCs w:val="24"/>
          <w:lang w:val="en-GB"/>
        </w:rPr>
        <w:fldChar w:fldCharType="begin"/>
      </w:r>
      <w:r>
        <w:rPr>
          <w:sz w:val="24"/>
          <w:szCs w:val="24"/>
          <w:lang w:val="en-GB"/>
        </w:rPr>
        <w:instrText xml:space="preserve"> BIBLIOGRAPHY  \l 2057 </w:instrText>
      </w:r>
      <w:r>
        <w:rPr>
          <w:sz w:val="24"/>
          <w:szCs w:val="24"/>
          <w:lang w:val="en-GB"/>
        </w:rPr>
        <w:fldChar w:fldCharType="separate"/>
      </w:r>
      <w:r>
        <w:rPr>
          <w:noProof/>
          <w:lang w:val="en-GB"/>
        </w:rPr>
        <w:t xml:space="preserve">Anon., n.d. </w:t>
      </w:r>
      <w:r>
        <w:rPr>
          <w:i/>
          <w:iCs/>
          <w:noProof/>
          <w:lang w:val="en-GB"/>
        </w:rPr>
        <w:t xml:space="preserve">Communication Theory. </w:t>
      </w:r>
      <w:r>
        <w:rPr>
          <w:noProof/>
          <w:lang w:val="en-GB"/>
        </w:rPr>
        <w:t xml:space="preserve">[Online] </w:t>
      </w:r>
      <w:r>
        <w:rPr>
          <w:noProof/>
          <w:lang w:val="en-GB"/>
        </w:rPr>
        <w:br/>
        <w:t xml:space="preserve">Available at: </w:t>
      </w:r>
      <w:r>
        <w:rPr>
          <w:noProof/>
          <w:u w:val="single"/>
          <w:lang w:val="en-GB"/>
        </w:rPr>
        <w:t>http://communicationtheory.org</w:t>
      </w:r>
      <w:r>
        <w:rPr>
          <w:noProof/>
          <w:lang w:val="en-GB"/>
        </w:rPr>
        <w:br/>
        <w:t>[Accessed 1 May 2020].</w:t>
      </w:r>
    </w:p>
    <w:p w14:paraId="4C10EBD1" w14:textId="77777777" w:rsidR="0060467D" w:rsidRDefault="0060467D" w:rsidP="0060467D">
      <w:pPr>
        <w:pStyle w:val="Bibliography"/>
        <w:rPr>
          <w:noProof/>
          <w:lang w:val="en-GB"/>
        </w:rPr>
      </w:pPr>
      <w:r>
        <w:rPr>
          <w:noProof/>
          <w:lang w:val="en-GB"/>
        </w:rPr>
        <w:t xml:space="preserve">Doyle, l., n.d. </w:t>
      </w:r>
      <w:r>
        <w:rPr>
          <w:i/>
          <w:iCs/>
          <w:noProof/>
          <w:lang w:val="en-GB"/>
        </w:rPr>
        <w:t xml:space="preserve">Skill Set Definition and Examples. </w:t>
      </w:r>
      <w:r>
        <w:rPr>
          <w:noProof/>
          <w:lang w:val="en-GB"/>
        </w:rPr>
        <w:t xml:space="preserve">[Online] </w:t>
      </w:r>
      <w:r>
        <w:rPr>
          <w:noProof/>
          <w:lang w:val="en-GB"/>
        </w:rPr>
        <w:br/>
        <w:t xml:space="preserve">Available at: </w:t>
      </w:r>
      <w:r>
        <w:rPr>
          <w:noProof/>
          <w:u w:val="single"/>
          <w:lang w:val="en-GB"/>
        </w:rPr>
        <w:t>https://www.thebalancecareers.com/what-is-a-skill-set</w:t>
      </w:r>
      <w:r>
        <w:rPr>
          <w:noProof/>
          <w:lang w:val="en-GB"/>
        </w:rPr>
        <w:br/>
        <w:t>[Accessed 1 May 2020].</w:t>
      </w:r>
    </w:p>
    <w:p w14:paraId="40338EF6" w14:textId="77777777" w:rsidR="0060467D" w:rsidRDefault="0060467D" w:rsidP="0060467D">
      <w:pPr>
        <w:pStyle w:val="Bibliography"/>
        <w:rPr>
          <w:noProof/>
          <w:lang w:val="en-GB"/>
        </w:rPr>
      </w:pPr>
      <w:r>
        <w:rPr>
          <w:noProof/>
          <w:lang w:val="en-GB"/>
        </w:rPr>
        <w:t xml:space="preserve">Morgan, P., 2017. Critical Thinking.. In: K. Smy, ed. </w:t>
      </w:r>
      <w:r>
        <w:rPr>
          <w:i/>
          <w:iCs/>
          <w:noProof/>
          <w:lang w:val="en-GB"/>
        </w:rPr>
        <w:t xml:space="preserve">The Business Student's Guide to Study and Employability.. </w:t>
      </w:r>
      <w:r>
        <w:rPr>
          <w:noProof/>
          <w:lang w:val="en-GB"/>
        </w:rPr>
        <w:t>London: Sage, p. 69.</w:t>
      </w:r>
    </w:p>
    <w:p w14:paraId="15004BA3" w14:textId="77777777" w:rsidR="0060467D" w:rsidRDefault="0060467D" w:rsidP="0060467D">
      <w:pPr>
        <w:pStyle w:val="Bibliography"/>
        <w:rPr>
          <w:noProof/>
          <w:lang w:val="en-GB"/>
        </w:rPr>
      </w:pPr>
      <w:r>
        <w:rPr>
          <w:noProof/>
          <w:lang w:val="en-GB"/>
        </w:rPr>
        <w:t xml:space="preserve">Morgan, P., 2017. </w:t>
      </w:r>
      <w:r>
        <w:rPr>
          <w:i/>
          <w:iCs/>
          <w:noProof/>
          <w:lang w:val="en-GB"/>
        </w:rPr>
        <w:t xml:space="preserve">The Business Student's Guide to Study and Employability. </w:t>
      </w:r>
      <w:r>
        <w:rPr>
          <w:noProof/>
          <w:lang w:val="en-GB"/>
        </w:rPr>
        <w:t>Ist ed. London: Sage.</w:t>
      </w:r>
    </w:p>
    <w:p w14:paraId="47625EA4" w14:textId="77777777" w:rsidR="0060467D" w:rsidRDefault="0060467D" w:rsidP="0060467D">
      <w:pPr>
        <w:pStyle w:val="Bibliography"/>
        <w:rPr>
          <w:noProof/>
          <w:lang w:val="en-GB"/>
        </w:rPr>
      </w:pPr>
      <w:r>
        <w:rPr>
          <w:noProof/>
          <w:lang w:val="en-GB"/>
        </w:rPr>
        <w:t xml:space="preserve">Morgan, P., 2017. </w:t>
      </w:r>
      <w:r>
        <w:rPr>
          <w:i/>
          <w:iCs/>
          <w:noProof/>
          <w:lang w:val="en-GB"/>
        </w:rPr>
        <w:t xml:space="preserve">The Business Student's Guide to Study and Employability. </w:t>
      </w:r>
      <w:r>
        <w:rPr>
          <w:noProof/>
          <w:lang w:val="en-GB"/>
        </w:rPr>
        <w:t>1st ed. London: Sage.</w:t>
      </w:r>
    </w:p>
    <w:p w14:paraId="23D59CC9" w14:textId="77777777" w:rsidR="0060467D" w:rsidRDefault="0060467D" w:rsidP="0060467D">
      <w:pPr>
        <w:pStyle w:val="Bibliography"/>
        <w:rPr>
          <w:noProof/>
          <w:lang w:val="en-GB"/>
        </w:rPr>
      </w:pPr>
      <w:r>
        <w:rPr>
          <w:noProof/>
          <w:lang w:val="en-GB"/>
        </w:rPr>
        <w:t xml:space="preserve">Yorke, M., 2006. </w:t>
      </w:r>
      <w:r>
        <w:rPr>
          <w:i/>
          <w:iCs/>
          <w:noProof/>
          <w:lang w:val="en-GB"/>
        </w:rPr>
        <w:t xml:space="preserve">Employability in Higher Education: What it is, What it is Not.. </w:t>
      </w:r>
      <w:r>
        <w:rPr>
          <w:noProof/>
          <w:lang w:val="en-GB"/>
        </w:rPr>
        <w:t xml:space="preserve">[Online] </w:t>
      </w:r>
      <w:r>
        <w:rPr>
          <w:noProof/>
          <w:lang w:val="en-GB"/>
        </w:rPr>
        <w:br/>
        <w:t xml:space="preserve">Available at: </w:t>
      </w:r>
      <w:r>
        <w:rPr>
          <w:noProof/>
          <w:u w:val="single"/>
          <w:lang w:val="en-GB"/>
        </w:rPr>
        <w:t>http://www.researchgate.net/publication</w:t>
      </w:r>
      <w:r>
        <w:rPr>
          <w:noProof/>
          <w:lang w:val="en-GB"/>
        </w:rPr>
        <w:br/>
        <w:t>[Accessed 1 May 2020].</w:t>
      </w:r>
    </w:p>
    <w:p w14:paraId="0EA44CAD" w14:textId="1751DE9B" w:rsidR="0071554E" w:rsidRPr="0071554E" w:rsidRDefault="0060467D" w:rsidP="0071554E">
      <w:pPr>
        <w:rPr>
          <w:sz w:val="24"/>
          <w:szCs w:val="24"/>
          <w:lang w:val="en-GB"/>
        </w:rPr>
      </w:pPr>
      <w:r>
        <w:rPr>
          <w:sz w:val="24"/>
          <w:szCs w:val="24"/>
          <w:lang w:val="en-GB"/>
        </w:rPr>
        <w:fldChar w:fldCharType="end"/>
      </w:r>
      <w:r w:rsidR="0071554E">
        <w:rPr>
          <w:sz w:val="24"/>
          <w:szCs w:val="24"/>
          <w:lang w:val="en-GB"/>
        </w:rPr>
        <w:fldChar w:fldCharType="begin"/>
      </w:r>
      <w:r w:rsidR="0071554E">
        <w:rPr>
          <w:sz w:val="24"/>
          <w:szCs w:val="24"/>
          <w:lang w:val="en-GB"/>
        </w:rPr>
        <w:instrText xml:space="preserve"> BIBLIOGRAPHY  \l 2057 </w:instrText>
      </w:r>
      <w:r w:rsidR="0071554E">
        <w:rPr>
          <w:sz w:val="24"/>
          <w:szCs w:val="24"/>
          <w:lang w:val="en-GB"/>
        </w:rPr>
        <w:fldChar w:fldCharType="separate"/>
      </w:r>
      <w:r w:rsidR="0071554E">
        <w:rPr>
          <w:noProof/>
          <w:lang w:val="en-GB"/>
        </w:rPr>
        <w:t xml:space="preserve">Anon., n.d. </w:t>
      </w:r>
      <w:r w:rsidR="0071554E">
        <w:rPr>
          <w:i/>
          <w:iCs/>
          <w:noProof/>
          <w:lang w:val="en-GB"/>
        </w:rPr>
        <w:t xml:space="preserve">Non-Verbal Communication. </w:t>
      </w:r>
      <w:r w:rsidR="0071554E">
        <w:rPr>
          <w:noProof/>
          <w:lang w:val="en-GB"/>
        </w:rPr>
        <w:t xml:space="preserve">[Online] </w:t>
      </w:r>
      <w:r w:rsidR="0071554E">
        <w:rPr>
          <w:noProof/>
          <w:lang w:val="en-GB"/>
        </w:rPr>
        <w:br/>
        <w:t xml:space="preserve">Available at: </w:t>
      </w:r>
      <w:r w:rsidR="0071554E">
        <w:rPr>
          <w:noProof/>
          <w:u w:val="single"/>
          <w:lang w:val="en-GB"/>
        </w:rPr>
        <w:t>http:www.skillsyouneed.com/ips/nonverbal-communication.</w:t>
      </w:r>
      <w:r w:rsidR="0071554E">
        <w:rPr>
          <w:noProof/>
          <w:lang w:val="en-GB"/>
        </w:rPr>
        <w:br/>
        <w:t>[Accessed 30 April 2020].</w:t>
      </w:r>
    </w:p>
    <w:p w14:paraId="501E526D" w14:textId="77777777" w:rsidR="0071554E" w:rsidRDefault="0071554E" w:rsidP="0071554E">
      <w:pPr>
        <w:pStyle w:val="Bibliography"/>
        <w:rPr>
          <w:noProof/>
          <w:lang w:val="en-GB"/>
        </w:rPr>
      </w:pPr>
      <w:r>
        <w:rPr>
          <w:noProof/>
          <w:lang w:val="en-GB"/>
        </w:rPr>
        <w:t xml:space="preserve">Anon., n.d. </w:t>
      </w:r>
      <w:r>
        <w:rPr>
          <w:i/>
          <w:iCs/>
          <w:noProof/>
          <w:lang w:val="en-GB"/>
        </w:rPr>
        <w:t xml:space="preserve">Verbal Messages: Definition, Concepts and Principles. </w:t>
      </w:r>
      <w:r>
        <w:rPr>
          <w:noProof/>
          <w:lang w:val="en-GB"/>
        </w:rPr>
        <w:t xml:space="preserve">[Online] </w:t>
      </w:r>
      <w:r>
        <w:rPr>
          <w:noProof/>
          <w:lang w:val="en-GB"/>
        </w:rPr>
        <w:br/>
        <w:t xml:space="preserve">Available at: </w:t>
      </w:r>
      <w:r>
        <w:rPr>
          <w:noProof/>
          <w:u w:val="single"/>
          <w:lang w:val="en-GB"/>
        </w:rPr>
        <w:t>http://www.study.com/academy/lesson/verbal-messages-definition-concepts-principles.</w:t>
      </w:r>
      <w:r>
        <w:rPr>
          <w:noProof/>
          <w:lang w:val="en-GB"/>
        </w:rPr>
        <w:br/>
        <w:t>[Accessed 30 April 2020].</w:t>
      </w:r>
    </w:p>
    <w:p w14:paraId="3EE7DB65" w14:textId="1851B6D5" w:rsidR="0071554E" w:rsidRDefault="0071554E" w:rsidP="0071554E">
      <w:pPr>
        <w:pStyle w:val="Bibliography"/>
        <w:rPr>
          <w:noProof/>
          <w:lang w:val="en-GB"/>
        </w:rPr>
      </w:pPr>
    </w:p>
    <w:p w14:paraId="2E6F3B68" w14:textId="508981C7" w:rsidR="006A667E" w:rsidRPr="00AF41A4" w:rsidRDefault="0071554E" w:rsidP="0071554E">
      <w:pPr>
        <w:rPr>
          <w:sz w:val="24"/>
          <w:szCs w:val="24"/>
          <w:lang w:val="en-GB"/>
        </w:rPr>
      </w:pPr>
      <w:r>
        <w:rPr>
          <w:sz w:val="24"/>
          <w:szCs w:val="24"/>
          <w:lang w:val="en-GB"/>
        </w:rPr>
        <w:fldChar w:fldCharType="end"/>
      </w:r>
    </w:p>
    <w:p w14:paraId="45CEABD2" w14:textId="24A27D1E" w:rsidR="006A667E" w:rsidRPr="00AF41A4" w:rsidRDefault="006A667E">
      <w:pPr>
        <w:rPr>
          <w:sz w:val="24"/>
          <w:szCs w:val="24"/>
          <w:lang w:val="en-GB"/>
        </w:rPr>
      </w:pPr>
    </w:p>
    <w:p w14:paraId="08A6BBF9" w14:textId="7F85EB49" w:rsidR="006A667E" w:rsidRPr="00AF41A4" w:rsidRDefault="006A667E">
      <w:pPr>
        <w:rPr>
          <w:sz w:val="24"/>
          <w:szCs w:val="24"/>
          <w:lang w:val="en-GB"/>
        </w:rPr>
      </w:pPr>
    </w:p>
    <w:p w14:paraId="4FA059B0" w14:textId="559D8CAD" w:rsidR="006A667E" w:rsidRPr="00AF41A4" w:rsidRDefault="006A667E">
      <w:pPr>
        <w:rPr>
          <w:sz w:val="24"/>
          <w:szCs w:val="24"/>
          <w:lang w:val="en-GB"/>
        </w:rPr>
      </w:pPr>
    </w:p>
    <w:p w14:paraId="182ABD97" w14:textId="3AB7FD2F" w:rsidR="006A667E" w:rsidRPr="00AF41A4" w:rsidRDefault="006A667E">
      <w:pPr>
        <w:rPr>
          <w:sz w:val="24"/>
          <w:szCs w:val="24"/>
          <w:lang w:val="en-GB"/>
        </w:rPr>
      </w:pPr>
    </w:p>
    <w:p w14:paraId="3F78B7CF" w14:textId="153061D5" w:rsidR="006A667E" w:rsidRPr="00AF41A4" w:rsidRDefault="006A667E">
      <w:pPr>
        <w:rPr>
          <w:sz w:val="24"/>
          <w:szCs w:val="24"/>
          <w:lang w:val="en-GB"/>
        </w:rPr>
      </w:pPr>
    </w:p>
    <w:p w14:paraId="7C25F5DA" w14:textId="5755A55A" w:rsidR="006A667E" w:rsidRPr="00AF41A4" w:rsidRDefault="006A667E">
      <w:pPr>
        <w:rPr>
          <w:sz w:val="24"/>
          <w:szCs w:val="24"/>
          <w:lang w:val="en-GB"/>
        </w:rPr>
      </w:pPr>
    </w:p>
    <w:p w14:paraId="0BB562F6" w14:textId="77777777" w:rsidR="006A667E" w:rsidRPr="00AF41A4" w:rsidRDefault="006A667E">
      <w:pPr>
        <w:rPr>
          <w:sz w:val="24"/>
          <w:szCs w:val="24"/>
          <w:lang w:val="en-GB"/>
        </w:rPr>
      </w:pPr>
    </w:p>
    <w:sectPr w:rsidR="006A667E" w:rsidRPr="00AF41A4" w:rsidSect="005847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7D5"/>
    <w:rsid w:val="00011394"/>
    <w:rsid w:val="001B4D52"/>
    <w:rsid w:val="001B680E"/>
    <w:rsid w:val="0024019C"/>
    <w:rsid w:val="00250C12"/>
    <w:rsid w:val="0027014C"/>
    <w:rsid w:val="00306003"/>
    <w:rsid w:val="00306604"/>
    <w:rsid w:val="003158FF"/>
    <w:rsid w:val="00326712"/>
    <w:rsid w:val="003373B4"/>
    <w:rsid w:val="00364BDE"/>
    <w:rsid w:val="00383B8B"/>
    <w:rsid w:val="00426647"/>
    <w:rsid w:val="004418C1"/>
    <w:rsid w:val="004E2F59"/>
    <w:rsid w:val="00531571"/>
    <w:rsid w:val="00577C19"/>
    <w:rsid w:val="005847D5"/>
    <w:rsid w:val="005A1819"/>
    <w:rsid w:val="005C139D"/>
    <w:rsid w:val="005C2E5F"/>
    <w:rsid w:val="005C7496"/>
    <w:rsid w:val="0060467D"/>
    <w:rsid w:val="006172F4"/>
    <w:rsid w:val="00636BC5"/>
    <w:rsid w:val="00677FA7"/>
    <w:rsid w:val="00691EBB"/>
    <w:rsid w:val="006A667E"/>
    <w:rsid w:val="006D6ED5"/>
    <w:rsid w:val="007016D1"/>
    <w:rsid w:val="00705F82"/>
    <w:rsid w:val="0071554E"/>
    <w:rsid w:val="00737224"/>
    <w:rsid w:val="00744A71"/>
    <w:rsid w:val="007508D3"/>
    <w:rsid w:val="007E6AC7"/>
    <w:rsid w:val="00820712"/>
    <w:rsid w:val="00844692"/>
    <w:rsid w:val="00875932"/>
    <w:rsid w:val="008904C5"/>
    <w:rsid w:val="008A263D"/>
    <w:rsid w:val="008C43BA"/>
    <w:rsid w:val="00951E45"/>
    <w:rsid w:val="009549B2"/>
    <w:rsid w:val="00980443"/>
    <w:rsid w:val="00982975"/>
    <w:rsid w:val="009D3157"/>
    <w:rsid w:val="00A100C0"/>
    <w:rsid w:val="00A12BB3"/>
    <w:rsid w:val="00A65A2D"/>
    <w:rsid w:val="00A70F9C"/>
    <w:rsid w:val="00AA4915"/>
    <w:rsid w:val="00AB0A4C"/>
    <w:rsid w:val="00AD7F16"/>
    <w:rsid w:val="00AF2675"/>
    <w:rsid w:val="00AF41A4"/>
    <w:rsid w:val="00B04AE8"/>
    <w:rsid w:val="00B65FB3"/>
    <w:rsid w:val="00B77737"/>
    <w:rsid w:val="00BE0D96"/>
    <w:rsid w:val="00C16B3A"/>
    <w:rsid w:val="00C21643"/>
    <w:rsid w:val="00C30FBD"/>
    <w:rsid w:val="00C72B95"/>
    <w:rsid w:val="00C7507B"/>
    <w:rsid w:val="00CA75BD"/>
    <w:rsid w:val="00CE5C23"/>
    <w:rsid w:val="00CF1E9D"/>
    <w:rsid w:val="00D14D03"/>
    <w:rsid w:val="00D53CD0"/>
    <w:rsid w:val="00DA35B0"/>
    <w:rsid w:val="00E66DD2"/>
    <w:rsid w:val="00EA6469"/>
    <w:rsid w:val="00EC35A7"/>
    <w:rsid w:val="00EE6E52"/>
    <w:rsid w:val="00F234F8"/>
    <w:rsid w:val="00F44F08"/>
    <w:rsid w:val="00FF42C1"/>
  </w:rsids>
  <m:mathPr>
    <m:mathFont m:val="Cambria Math"/>
    <m:brkBin m:val="before"/>
    <m:brkBinSub m:val="--"/>
    <m:smallFrac m:val="0"/>
    <m:dispDef/>
    <m:lMargin m:val="0"/>
    <m:rMargin m:val="0"/>
    <m:defJc m:val="centerGroup"/>
    <m:wrapIndent m:val="1440"/>
    <m:intLim m:val="subSup"/>
    <m:naryLim m:val="undOvr"/>
  </m:mathPr>
  <w:themeFontLang w:val="es-ES_trad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A329F"/>
  <w15:chartTrackingRefBased/>
  <w15:docId w15:val="{A0E5D637-1E6E-49BA-BF28-4BFDB6A1F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_tradnl"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7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7D5"/>
    <w:rPr>
      <w:rFonts w:eastAsiaTheme="minorEastAsia"/>
      <w:lang w:val="en-US"/>
    </w:rPr>
  </w:style>
  <w:style w:type="table" w:styleId="TableGrid">
    <w:name w:val="Table Grid"/>
    <w:basedOn w:val="TableNormal"/>
    <w:uiPriority w:val="39"/>
    <w:rsid w:val="001B4D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046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81990">
      <w:bodyDiv w:val="1"/>
      <w:marLeft w:val="0"/>
      <w:marRight w:val="0"/>
      <w:marTop w:val="0"/>
      <w:marBottom w:val="0"/>
      <w:divBdr>
        <w:top w:val="none" w:sz="0" w:space="0" w:color="auto"/>
        <w:left w:val="none" w:sz="0" w:space="0" w:color="auto"/>
        <w:bottom w:val="none" w:sz="0" w:space="0" w:color="auto"/>
        <w:right w:val="none" w:sz="0" w:space="0" w:color="auto"/>
      </w:divBdr>
    </w:div>
    <w:div w:id="42995270">
      <w:bodyDiv w:val="1"/>
      <w:marLeft w:val="0"/>
      <w:marRight w:val="0"/>
      <w:marTop w:val="0"/>
      <w:marBottom w:val="0"/>
      <w:divBdr>
        <w:top w:val="none" w:sz="0" w:space="0" w:color="auto"/>
        <w:left w:val="none" w:sz="0" w:space="0" w:color="auto"/>
        <w:bottom w:val="none" w:sz="0" w:space="0" w:color="auto"/>
        <w:right w:val="none" w:sz="0" w:space="0" w:color="auto"/>
      </w:divBdr>
    </w:div>
    <w:div w:id="237053909">
      <w:bodyDiv w:val="1"/>
      <w:marLeft w:val="0"/>
      <w:marRight w:val="0"/>
      <w:marTop w:val="0"/>
      <w:marBottom w:val="0"/>
      <w:divBdr>
        <w:top w:val="none" w:sz="0" w:space="0" w:color="auto"/>
        <w:left w:val="none" w:sz="0" w:space="0" w:color="auto"/>
        <w:bottom w:val="none" w:sz="0" w:space="0" w:color="auto"/>
        <w:right w:val="none" w:sz="0" w:space="0" w:color="auto"/>
      </w:divBdr>
    </w:div>
    <w:div w:id="323246662">
      <w:bodyDiv w:val="1"/>
      <w:marLeft w:val="0"/>
      <w:marRight w:val="0"/>
      <w:marTop w:val="0"/>
      <w:marBottom w:val="0"/>
      <w:divBdr>
        <w:top w:val="none" w:sz="0" w:space="0" w:color="auto"/>
        <w:left w:val="none" w:sz="0" w:space="0" w:color="auto"/>
        <w:bottom w:val="none" w:sz="0" w:space="0" w:color="auto"/>
        <w:right w:val="none" w:sz="0" w:space="0" w:color="auto"/>
      </w:divBdr>
    </w:div>
    <w:div w:id="389883717">
      <w:bodyDiv w:val="1"/>
      <w:marLeft w:val="0"/>
      <w:marRight w:val="0"/>
      <w:marTop w:val="0"/>
      <w:marBottom w:val="0"/>
      <w:divBdr>
        <w:top w:val="none" w:sz="0" w:space="0" w:color="auto"/>
        <w:left w:val="none" w:sz="0" w:space="0" w:color="auto"/>
        <w:bottom w:val="none" w:sz="0" w:space="0" w:color="auto"/>
        <w:right w:val="none" w:sz="0" w:space="0" w:color="auto"/>
      </w:divBdr>
    </w:div>
    <w:div w:id="617679909">
      <w:bodyDiv w:val="1"/>
      <w:marLeft w:val="0"/>
      <w:marRight w:val="0"/>
      <w:marTop w:val="0"/>
      <w:marBottom w:val="0"/>
      <w:divBdr>
        <w:top w:val="none" w:sz="0" w:space="0" w:color="auto"/>
        <w:left w:val="none" w:sz="0" w:space="0" w:color="auto"/>
        <w:bottom w:val="none" w:sz="0" w:space="0" w:color="auto"/>
        <w:right w:val="none" w:sz="0" w:space="0" w:color="auto"/>
      </w:divBdr>
    </w:div>
    <w:div w:id="698899950">
      <w:bodyDiv w:val="1"/>
      <w:marLeft w:val="0"/>
      <w:marRight w:val="0"/>
      <w:marTop w:val="0"/>
      <w:marBottom w:val="0"/>
      <w:divBdr>
        <w:top w:val="none" w:sz="0" w:space="0" w:color="auto"/>
        <w:left w:val="none" w:sz="0" w:space="0" w:color="auto"/>
        <w:bottom w:val="none" w:sz="0" w:space="0" w:color="auto"/>
        <w:right w:val="none" w:sz="0" w:space="0" w:color="auto"/>
      </w:divBdr>
    </w:div>
    <w:div w:id="990477103">
      <w:bodyDiv w:val="1"/>
      <w:marLeft w:val="0"/>
      <w:marRight w:val="0"/>
      <w:marTop w:val="0"/>
      <w:marBottom w:val="0"/>
      <w:divBdr>
        <w:top w:val="none" w:sz="0" w:space="0" w:color="auto"/>
        <w:left w:val="none" w:sz="0" w:space="0" w:color="auto"/>
        <w:bottom w:val="none" w:sz="0" w:space="0" w:color="auto"/>
        <w:right w:val="none" w:sz="0" w:space="0" w:color="auto"/>
      </w:divBdr>
    </w:div>
    <w:div w:id="1112941406">
      <w:bodyDiv w:val="1"/>
      <w:marLeft w:val="0"/>
      <w:marRight w:val="0"/>
      <w:marTop w:val="0"/>
      <w:marBottom w:val="0"/>
      <w:divBdr>
        <w:top w:val="none" w:sz="0" w:space="0" w:color="auto"/>
        <w:left w:val="none" w:sz="0" w:space="0" w:color="auto"/>
        <w:bottom w:val="none" w:sz="0" w:space="0" w:color="auto"/>
        <w:right w:val="none" w:sz="0" w:space="0" w:color="auto"/>
      </w:divBdr>
    </w:div>
    <w:div w:id="1126965143">
      <w:bodyDiv w:val="1"/>
      <w:marLeft w:val="0"/>
      <w:marRight w:val="0"/>
      <w:marTop w:val="0"/>
      <w:marBottom w:val="0"/>
      <w:divBdr>
        <w:top w:val="none" w:sz="0" w:space="0" w:color="auto"/>
        <w:left w:val="none" w:sz="0" w:space="0" w:color="auto"/>
        <w:bottom w:val="none" w:sz="0" w:space="0" w:color="auto"/>
        <w:right w:val="none" w:sz="0" w:space="0" w:color="auto"/>
      </w:divBdr>
    </w:div>
    <w:div w:id="1178815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FRANCO OKOJIE-AIDONOJIE. 1809189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Com20</b:Tag>
    <b:SourceType>InternetSite</b:SourceType>
    <b:Guid>{E741A3AD-09B9-49C8-AADF-DEF8893144C6}</b:Guid>
    <b:Title>Communication Theory</b:Title>
    <b:YearAccessed>2020</b:YearAccessed>
    <b:MonthAccessed>May</b:MonthAccessed>
    <b:DayAccessed>1</b:DayAccessed>
    <b:URL>http://communicationtheory.org</b:URL>
    <b:RefOrder>1</b:RefOrder>
  </b:Source>
  <b:Source>
    <b:Tag>Man06</b:Tag>
    <b:SourceType>InternetSite</b:SourceType>
    <b:Guid>{36F1A6FA-8EAA-431D-ACC4-B08D39A44EA2}</b:Guid>
    <b:Author>
      <b:Author>
        <b:NameList>
          <b:Person>
            <b:Last>Yorke</b:Last>
            <b:First>Mantz</b:First>
          </b:Person>
        </b:NameList>
      </b:Author>
    </b:Author>
    <b:Title>Employability in Higher Education: What it is, What it is Not.</b:Title>
    <b:Year>2006</b:Year>
    <b:YearAccessed>2020</b:YearAccessed>
    <b:MonthAccessed>May</b:MonthAccessed>
    <b:DayAccessed>1</b:DayAccessed>
    <b:URL>http://www.researchgate.net/publication</b:URL>
    <b:RefOrder>4</b:RefOrder>
  </b:Source>
  <b:Source>
    <b:Tag>lis20</b:Tag>
    <b:SourceType>InternetSite</b:SourceType>
    <b:Guid>{48D55C17-8E56-4AB3-A90D-1694536F3854}</b:Guid>
    <b:Title>Skill Set Definition and Examples</b:Title>
    <b:Author>
      <b:Author>
        <b:NameList>
          <b:Person>
            <b:Last>Doyle</b:Last>
            <b:First>lison</b:First>
          </b:Person>
        </b:NameList>
      </b:Author>
    </b:Author>
    <b:YearAccessed>2020</b:YearAccessed>
    <b:MonthAccessed>May</b:MonthAccessed>
    <b:DayAccessed>1</b:DayAccessed>
    <b:URL>https://www.thebalancecareers.com/what-is-a-skill-set</b:URL>
    <b:RefOrder>5</b:RefOrder>
  </b:Source>
  <b:Source>
    <b:Tag>Pet17</b:Tag>
    <b:SourceType>BookSection</b:SourceType>
    <b:Guid>{E55B2D61-95E5-457F-8DEF-DB1A7D9E05CD}</b:Guid>
    <b:Title>Critical Thinking.</b:Title>
    <b:Year>2017</b:Year>
    <b:Author>
      <b:Author>
        <b:NameList>
          <b:Person>
            <b:Last>Morgan</b:Last>
            <b:First>Peter</b:First>
          </b:Person>
        </b:NameList>
      </b:Author>
      <b:Editor>
        <b:NameList>
          <b:Person>
            <b:Last>Smy</b:Last>
            <b:First>Kirsty</b:First>
          </b:Person>
        </b:NameList>
      </b:Editor>
    </b:Author>
    <b:BookTitle>The Business Student's Guide to Study and Employability.</b:BookTitle>
    <b:Pages>69</b:Pages>
    <b:City>London</b:City>
    <b:Publisher>Sage</b:Publisher>
    <b:RefOrder>6</b:RefOrder>
  </b:Source>
  <b:Source>
    <b:Tag>Pet171</b:Tag>
    <b:SourceType>Book</b:SourceType>
    <b:Guid>{F5C5F631-4935-42AA-A129-4C2029C0CAE0}</b:Guid>
    <b:Title>The Business Student's Guide to Study and Employability</b:Title>
    <b:Year>2017</b:Year>
    <b:City>London</b:City>
    <b:Publisher>Sage</b:Publisher>
    <b:Author>
      <b:Author>
        <b:NameList>
          <b:Person>
            <b:Last>Morgan</b:Last>
            <b:First>Peter</b:First>
          </b:Person>
        </b:NameList>
      </b:Author>
    </b:Author>
    <b:Edition>Ist</b:Edition>
    <b:RefOrder>7</b:RefOrder>
  </b:Source>
  <b:Source>
    <b:Tag>Pet172</b:Tag>
    <b:SourceType>Book</b:SourceType>
    <b:Guid>{51802F23-A003-47D1-B82F-0EFE8830FF4A}</b:Guid>
    <b:Author>
      <b:Author>
        <b:NameList>
          <b:Person>
            <b:Last>Morgan</b:Last>
            <b:First>Peter</b:First>
          </b:Person>
        </b:NameList>
      </b:Author>
    </b:Author>
    <b:Title>The Business Student's Guide to Study and Employability</b:Title>
    <b:Year>2017</b:Year>
    <b:City>London</b:City>
    <b:Publisher>Sage</b:Publisher>
    <b:Edition>1st</b:Edition>
    <b:RefOrder>8</b:RefOrder>
  </b:Source>
  <b:Source>
    <b:Tag>Ver20</b:Tag>
    <b:SourceType>InternetSite</b:SourceType>
    <b:Guid>{334A5A9A-B1C0-41C4-B223-4D228C3E48F1}</b:Guid>
    <b:Title>Verbal Messages: Definition, Concepts and Principles</b:Title>
    <b:YearAccessed>2020</b:YearAccessed>
    <b:MonthAccessed>April</b:MonthAccessed>
    <b:DayAccessed>30</b:DayAccessed>
    <b:URL>http://www.study.com/academy/lesson/verbal-messages-definition-concepts-principles.</b:URL>
    <b:RefOrder>2</b:RefOrder>
  </b:Source>
  <b:Source>
    <b:Tag>Non20</b:Tag>
    <b:SourceType>InternetSite</b:SourceType>
    <b:Guid>{498CFE5A-9664-4EC5-9BAA-BD2D73541430}</b:Guid>
    <b:Title>Non-Verbal Communication</b:Title>
    <b:YearAccessed>2020</b:YearAccessed>
    <b:MonthAccessed>April</b:MonthAccessed>
    <b:DayAccessed>30</b:DayAccessed>
    <b:URL>http:www.skillsyouneed.com/ips/nonverbal-communication.</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54DE79-902B-4F8A-8E49-986D06F24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7</Pages>
  <Words>1896</Words>
  <Characters>10433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BMSK 4001.</dc:subject>
  <dc:creator>UNIVERSITY OF WALES. TRINITY SAINT DAVID</dc:creator>
  <cp:keywords/>
  <dc:description/>
  <cp:lastModifiedBy> </cp:lastModifiedBy>
  <cp:revision>6</cp:revision>
  <dcterms:created xsi:type="dcterms:W3CDTF">2020-05-04T19:52:00Z</dcterms:created>
  <dcterms:modified xsi:type="dcterms:W3CDTF">2020-05-05T15:37:00Z</dcterms:modified>
</cp:coreProperties>
</file>