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09AAAB" w14:textId="77777777" w:rsidR="00BC7E92" w:rsidRPr="00784961" w:rsidRDefault="00BC7E92" w:rsidP="00784961">
      <w:pPr>
        <w:spacing w:after="0" w:line="480" w:lineRule="auto"/>
        <w:contextualSpacing/>
        <w:jc w:val="center"/>
        <w:rPr>
          <w:rFonts w:cs="Times New Roman"/>
          <w:szCs w:val="24"/>
        </w:rPr>
      </w:pPr>
    </w:p>
    <w:p w14:paraId="41669A6C" w14:textId="4D334A49" w:rsidR="006B0AC6" w:rsidRPr="00784961" w:rsidRDefault="009424F8" w:rsidP="00784961">
      <w:pPr>
        <w:spacing w:after="0" w:line="480" w:lineRule="auto"/>
        <w:contextualSpacing/>
        <w:jc w:val="center"/>
        <w:rPr>
          <w:rFonts w:cs="Times New Roman"/>
          <w:szCs w:val="24"/>
        </w:rPr>
      </w:pPr>
      <w:r>
        <w:rPr>
          <w:rFonts w:cs="Times New Roman"/>
          <w:b/>
          <w:bCs/>
          <w:noProof/>
          <w:szCs w:val="24"/>
          <w:lang w:val="en-GB" w:eastAsia="en-GB"/>
        </w:rPr>
        <w:drawing>
          <wp:anchor distT="0" distB="0" distL="114300" distR="114300" simplePos="0" relativeHeight="251658240" behindDoc="1" locked="0" layoutInCell="1" allowOverlap="1" wp14:anchorId="49B3ECC2" wp14:editId="371DC774">
            <wp:simplePos x="0" y="0"/>
            <wp:positionH relativeFrom="column">
              <wp:posOffset>2352675</wp:posOffset>
            </wp:positionH>
            <wp:positionV relativeFrom="page">
              <wp:posOffset>1000125</wp:posOffset>
            </wp:positionV>
            <wp:extent cx="1828800" cy="16383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1638300"/>
                    </a:xfrm>
                    <a:prstGeom prst="rect">
                      <a:avLst/>
                    </a:prstGeom>
                    <a:noFill/>
                  </pic:spPr>
                </pic:pic>
              </a:graphicData>
            </a:graphic>
            <wp14:sizeRelV relativeFrom="margin">
              <wp14:pctHeight>0</wp14:pctHeight>
            </wp14:sizeRelV>
          </wp:anchor>
        </w:drawing>
      </w:r>
    </w:p>
    <w:p w14:paraId="0F46200E" w14:textId="05F96F66" w:rsidR="00BC7E92" w:rsidRPr="00784961" w:rsidRDefault="009424F8" w:rsidP="00784961">
      <w:pPr>
        <w:spacing w:after="0" w:line="480" w:lineRule="auto"/>
        <w:contextualSpacing/>
        <w:jc w:val="center"/>
        <w:rPr>
          <w:rFonts w:cs="Times New Roman"/>
          <w:szCs w:val="24"/>
        </w:rPr>
      </w:pPr>
      <w:r>
        <w:rPr>
          <w:noProof/>
          <w:lang w:val="en-GB" w:eastAsia="en-GB"/>
        </w:rPr>
        <mc:AlternateContent>
          <mc:Choice Requires="wps">
            <w:drawing>
              <wp:inline distT="0" distB="0" distL="0" distR="0" wp14:anchorId="7B4C9B51" wp14:editId="44EF7B65">
                <wp:extent cx="304800" cy="304800"/>
                <wp:effectExtent l="0" t="0" r="0" b="0"/>
                <wp:docPr id="3" name="AutoShape 3" descr="https://media.licdn.com/dms/image/v2/C4D0BAQHFxERrIj6H8Q/company-logo_200_200/company-logo_200_200/0/1630577668471/uwtsd_birmingham_learning_centre_logo?e=2147483647&amp;v=beta&amp;t=bGsyiBD6D5ILLh1BlHr3fPaKqqNb2QNP2bLOydbkQF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250DD1" id="AutoShape 3" o:spid="_x0000_s1026" alt="https://media.licdn.com/dms/image/v2/C4D0BAQHFxERrIj6H8Q/company-logo_200_200/company-logo_200_200/0/1630577668471/uwtsd_birmingham_learning_centre_logo?e=2147483647&amp;v=beta&amp;t=bGsyiBD6D5ILLh1BlHr3fPaKqqNb2QNP2bLOydbkQF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xoTy0FsDAACiBgAADgAAAAAAAAAA&#10;AAAAAAAuAgAAZHJzL2Uyb0RvYy54bWxQSwECLQAUAAYACAAAACEATKDpLNgAAAADAQAADwAAAAAA&#10;AAAAAAAAAAC1BQAAZHJzL2Rvd25yZXYueG1sUEsFBgAAAAAEAAQA8wAAALoGAAAAAA==&#10;" filled="f" stroked="f">
                <o:lock v:ext="edit" aspectratio="t"/>
                <w10:anchorlock/>
              </v:rect>
            </w:pict>
          </mc:Fallback>
        </mc:AlternateContent>
      </w:r>
    </w:p>
    <w:p w14:paraId="1D214986" w14:textId="4C745C42" w:rsidR="00037345" w:rsidRPr="00784961" w:rsidRDefault="00037345" w:rsidP="00784961">
      <w:pPr>
        <w:spacing w:after="0" w:line="480" w:lineRule="auto"/>
        <w:contextualSpacing/>
        <w:jc w:val="center"/>
        <w:rPr>
          <w:rFonts w:cs="Times New Roman"/>
          <w:b/>
          <w:bCs/>
          <w:szCs w:val="24"/>
        </w:rPr>
      </w:pPr>
    </w:p>
    <w:p w14:paraId="3ED210C3" w14:textId="77777777" w:rsidR="00037345" w:rsidRPr="00784961" w:rsidRDefault="00037345" w:rsidP="00784961">
      <w:pPr>
        <w:spacing w:after="0" w:line="480" w:lineRule="auto"/>
        <w:contextualSpacing/>
        <w:jc w:val="center"/>
        <w:rPr>
          <w:rFonts w:cs="Times New Roman"/>
          <w:b/>
          <w:bCs/>
          <w:szCs w:val="24"/>
        </w:rPr>
      </w:pPr>
    </w:p>
    <w:p w14:paraId="0F0B33B5" w14:textId="77777777" w:rsidR="00037345" w:rsidRPr="00784961" w:rsidRDefault="00037345" w:rsidP="00784961">
      <w:pPr>
        <w:spacing w:after="0" w:line="480" w:lineRule="auto"/>
        <w:contextualSpacing/>
        <w:jc w:val="center"/>
        <w:rPr>
          <w:rFonts w:cs="Times New Roman"/>
          <w:b/>
          <w:bCs/>
          <w:szCs w:val="24"/>
        </w:rPr>
      </w:pPr>
    </w:p>
    <w:p w14:paraId="04F2285B" w14:textId="77777777" w:rsidR="00037345" w:rsidRPr="00784961" w:rsidRDefault="00037345" w:rsidP="00784961">
      <w:pPr>
        <w:spacing w:after="0" w:line="480" w:lineRule="auto"/>
        <w:contextualSpacing/>
        <w:jc w:val="center"/>
        <w:rPr>
          <w:rFonts w:cs="Times New Roman"/>
          <w:b/>
          <w:bCs/>
          <w:szCs w:val="24"/>
        </w:rPr>
      </w:pPr>
    </w:p>
    <w:p w14:paraId="5DDBF03A" w14:textId="3BCB6518" w:rsidR="00652F75" w:rsidRPr="00784961" w:rsidRDefault="00652F75" w:rsidP="00784961">
      <w:pPr>
        <w:spacing w:after="0" w:line="480" w:lineRule="auto"/>
        <w:contextualSpacing/>
        <w:jc w:val="center"/>
        <w:rPr>
          <w:rFonts w:cs="Times New Roman"/>
          <w:b/>
          <w:bCs/>
          <w:szCs w:val="24"/>
        </w:rPr>
      </w:pPr>
      <w:r w:rsidRPr="00784961">
        <w:rPr>
          <w:rFonts w:cs="Times New Roman"/>
          <w:b/>
          <w:bCs/>
          <w:szCs w:val="24"/>
        </w:rPr>
        <w:t>Course: BSc (Hons) Health and Social Care</w:t>
      </w:r>
    </w:p>
    <w:p w14:paraId="2A40BD49" w14:textId="740779E3" w:rsidR="00652F75" w:rsidRPr="00784961" w:rsidRDefault="00652F75" w:rsidP="00784961">
      <w:pPr>
        <w:spacing w:after="0" w:line="480" w:lineRule="auto"/>
        <w:contextualSpacing/>
        <w:jc w:val="center"/>
        <w:rPr>
          <w:rFonts w:cs="Times New Roman"/>
          <w:b/>
          <w:bCs/>
          <w:szCs w:val="24"/>
        </w:rPr>
      </w:pPr>
      <w:r w:rsidRPr="00784961">
        <w:rPr>
          <w:rFonts w:cs="Times New Roman"/>
          <w:b/>
          <w:bCs/>
          <w:szCs w:val="24"/>
        </w:rPr>
        <w:t>Module: Independent Project (BMHP6020_BIRM)</w:t>
      </w:r>
    </w:p>
    <w:p w14:paraId="46DB3214" w14:textId="77777777" w:rsidR="00BC7E92" w:rsidRPr="00784961" w:rsidRDefault="00BC7E92" w:rsidP="00784961">
      <w:pPr>
        <w:spacing w:after="0" w:line="480" w:lineRule="auto"/>
        <w:contextualSpacing/>
        <w:jc w:val="center"/>
        <w:rPr>
          <w:rFonts w:cs="Times New Roman"/>
          <w:szCs w:val="24"/>
        </w:rPr>
      </w:pPr>
    </w:p>
    <w:p w14:paraId="3B2A6811" w14:textId="104875C8" w:rsidR="00652F75" w:rsidRPr="00784961" w:rsidRDefault="00652F75" w:rsidP="00784961">
      <w:pPr>
        <w:spacing w:after="0" w:line="480" w:lineRule="auto"/>
        <w:contextualSpacing/>
        <w:jc w:val="center"/>
        <w:rPr>
          <w:rFonts w:cs="Times New Roman"/>
          <w:szCs w:val="24"/>
        </w:rPr>
      </w:pPr>
      <w:r w:rsidRPr="00784961">
        <w:rPr>
          <w:rFonts w:cs="Times New Roman"/>
          <w:szCs w:val="24"/>
        </w:rPr>
        <w:t>Component 1: Element 1 - Project Proposal</w:t>
      </w:r>
    </w:p>
    <w:p w14:paraId="0CC2635B" w14:textId="77777777" w:rsidR="00BC7E92" w:rsidRPr="00784961" w:rsidRDefault="00BC7E92" w:rsidP="00784961">
      <w:pPr>
        <w:spacing w:after="0" w:line="480" w:lineRule="auto"/>
        <w:contextualSpacing/>
        <w:jc w:val="center"/>
        <w:rPr>
          <w:rFonts w:cs="Times New Roman"/>
          <w:szCs w:val="24"/>
        </w:rPr>
      </w:pPr>
    </w:p>
    <w:p w14:paraId="4CEAEDAE" w14:textId="621CFA7C" w:rsidR="00652F75" w:rsidRPr="00784961" w:rsidRDefault="00652F75" w:rsidP="00784961">
      <w:pPr>
        <w:spacing w:after="0" w:line="480" w:lineRule="auto"/>
        <w:contextualSpacing/>
        <w:jc w:val="center"/>
        <w:rPr>
          <w:rFonts w:cs="Times New Roman"/>
          <w:szCs w:val="24"/>
        </w:rPr>
      </w:pPr>
      <w:r w:rsidRPr="00784961">
        <w:rPr>
          <w:rFonts w:cs="Times New Roman"/>
          <w:szCs w:val="24"/>
        </w:rPr>
        <w:t>STUDY ON QUALITY OF LIFE IN PATIENTS WITH PULMONARY HYPERTENSION</w:t>
      </w:r>
    </w:p>
    <w:p w14:paraId="43245BCF" w14:textId="77777777" w:rsidR="00BC7E92" w:rsidRPr="00784961" w:rsidRDefault="00BC7E92" w:rsidP="00784961">
      <w:pPr>
        <w:spacing w:after="0" w:line="480" w:lineRule="auto"/>
        <w:contextualSpacing/>
        <w:jc w:val="center"/>
        <w:rPr>
          <w:rFonts w:cs="Times New Roman"/>
          <w:szCs w:val="24"/>
        </w:rPr>
      </w:pPr>
    </w:p>
    <w:p w14:paraId="6BAD1855" w14:textId="6D23A260" w:rsidR="00652F75" w:rsidRPr="00784961" w:rsidRDefault="00652F75" w:rsidP="00784961">
      <w:pPr>
        <w:spacing w:after="0" w:line="480" w:lineRule="auto"/>
        <w:contextualSpacing/>
        <w:jc w:val="center"/>
        <w:rPr>
          <w:rFonts w:cs="Times New Roman"/>
          <w:szCs w:val="24"/>
        </w:rPr>
      </w:pPr>
      <w:r w:rsidRPr="00784961">
        <w:rPr>
          <w:rFonts w:cs="Times New Roman"/>
          <w:szCs w:val="24"/>
        </w:rPr>
        <w:t>Student ID:</w:t>
      </w:r>
      <w:r w:rsidR="009424F8">
        <w:rPr>
          <w:rFonts w:cs="Times New Roman"/>
          <w:szCs w:val="24"/>
        </w:rPr>
        <w:t xml:space="preserve"> 2320667</w:t>
      </w:r>
    </w:p>
    <w:p w14:paraId="579F1DCB" w14:textId="0B193FC7" w:rsidR="009C412B" w:rsidRDefault="00652F75" w:rsidP="00784961">
      <w:pPr>
        <w:spacing w:after="0" w:line="480" w:lineRule="auto"/>
        <w:contextualSpacing/>
        <w:jc w:val="center"/>
        <w:rPr>
          <w:rFonts w:cs="Times New Roman"/>
          <w:szCs w:val="24"/>
        </w:rPr>
      </w:pPr>
      <w:r w:rsidRPr="00784961">
        <w:rPr>
          <w:rFonts w:cs="Times New Roman"/>
          <w:szCs w:val="24"/>
        </w:rPr>
        <w:t>Student Name:</w:t>
      </w:r>
      <w:r w:rsidR="009424F8">
        <w:rPr>
          <w:rFonts w:cs="Times New Roman"/>
          <w:szCs w:val="24"/>
        </w:rPr>
        <w:t xml:space="preserve"> Marzene Jelenczyk</w:t>
      </w:r>
    </w:p>
    <w:p w14:paraId="167C1F0B" w14:textId="7D3866C7" w:rsidR="00514F62" w:rsidRDefault="00514F62" w:rsidP="00784961">
      <w:pPr>
        <w:spacing w:after="0" w:line="480" w:lineRule="auto"/>
        <w:contextualSpacing/>
        <w:jc w:val="center"/>
        <w:rPr>
          <w:rFonts w:cs="Times New Roman"/>
          <w:szCs w:val="24"/>
        </w:rPr>
      </w:pPr>
      <w:r>
        <w:rPr>
          <w:rFonts w:cs="Times New Roman"/>
          <w:szCs w:val="24"/>
        </w:rPr>
        <w:t>Lecture: Joanna Davies</w:t>
      </w:r>
    </w:p>
    <w:p w14:paraId="7B47669C" w14:textId="77CBE716" w:rsidR="00514F62" w:rsidRPr="00784961" w:rsidRDefault="00514F62" w:rsidP="00784961">
      <w:pPr>
        <w:spacing w:after="0" w:line="480" w:lineRule="auto"/>
        <w:contextualSpacing/>
        <w:jc w:val="center"/>
        <w:rPr>
          <w:rFonts w:cs="Times New Roman"/>
          <w:szCs w:val="24"/>
        </w:rPr>
      </w:pPr>
      <w:r>
        <w:rPr>
          <w:rFonts w:cs="Times New Roman"/>
          <w:szCs w:val="24"/>
        </w:rPr>
        <w:t>20/06/2026</w:t>
      </w:r>
      <w:bookmarkStart w:id="0" w:name="_GoBack"/>
      <w:bookmarkEnd w:id="0"/>
    </w:p>
    <w:p w14:paraId="7F199308" w14:textId="77777777" w:rsidR="00125679" w:rsidRPr="00784961" w:rsidRDefault="007F41C0" w:rsidP="00784961">
      <w:pPr>
        <w:spacing w:after="0" w:line="480" w:lineRule="auto"/>
        <w:contextualSpacing/>
        <w:jc w:val="center"/>
        <w:rPr>
          <w:rFonts w:cs="Times New Roman"/>
          <w:b/>
          <w:bCs/>
          <w:szCs w:val="24"/>
        </w:rPr>
      </w:pPr>
      <w:r w:rsidRPr="00784961">
        <w:rPr>
          <w:rFonts w:cs="Times New Roman"/>
          <w:szCs w:val="24"/>
        </w:rPr>
        <w:br w:type="page"/>
      </w:r>
      <w:r w:rsidR="00125679" w:rsidRPr="00784961">
        <w:rPr>
          <w:rFonts w:cs="Times New Roman"/>
          <w:b/>
          <w:bCs/>
          <w:szCs w:val="24"/>
        </w:rPr>
        <w:lastRenderedPageBreak/>
        <w:t>Study on Quality of Life in Patients with Pulmonary Hypertension</w:t>
      </w:r>
    </w:p>
    <w:p w14:paraId="132A92EC" w14:textId="77777777" w:rsidR="00125679" w:rsidRPr="00784961" w:rsidRDefault="00125679" w:rsidP="00784961">
      <w:pPr>
        <w:spacing w:after="0" w:line="480" w:lineRule="auto"/>
        <w:contextualSpacing/>
        <w:rPr>
          <w:rFonts w:cs="Times New Roman"/>
          <w:szCs w:val="24"/>
        </w:rPr>
      </w:pPr>
      <w:r w:rsidRPr="00784961">
        <w:rPr>
          <w:rFonts w:cs="Times New Roman"/>
          <w:b/>
          <w:bCs/>
          <w:szCs w:val="24"/>
        </w:rPr>
        <w:t>Aim</w:t>
      </w:r>
    </w:p>
    <w:p w14:paraId="635310B8" w14:textId="77777777" w:rsidR="00125679" w:rsidRPr="00784961" w:rsidRDefault="00125679" w:rsidP="00784961">
      <w:pPr>
        <w:spacing w:after="0" w:line="480" w:lineRule="auto"/>
        <w:ind w:firstLine="720"/>
        <w:contextualSpacing/>
        <w:rPr>
          <w:rFonts w:cs="Times New Roman"/>
          <w:szCs w:val="24"/>
        </w:rPr>
      </w:pPr>
      <w:r w:rsidRPr="00784961">
        <w:rPr>
          <w:rFonts w:cs="Times New Roman"/>
          <w:szCs w:val="24"/>
        </w:rPr>
        <w:t>The aim of this current research project will be to explore the impact of pulmonary hypertension on the physical, psychological, and social quality of life of patients. It will compile a list of the evidence on symptoms, functionality, fear, psychological distress, and patient-reported outcome measures (PROMs). The aim is to present guidelines to provide person-based care.</w:t>
      </w:r>
    </w:p>
    <w:p w14:paraId="04B54A66" w14:textId="77777777" w:rsidR="00125679" w:rsidRPr="00784961" w:rsidRDefault="00125679" w:rsidP="00784961">
      <w:pPr>
        <w:spacing w:after="0" w:line="480" w:lineRule="auto"/>
        <w:contextualSpacing/>
        <w:rPr>
          <w:rFonts w:cs="Times New Roman"/>
          <w:szCs w:val="24"/>
        </w:rPr>
      </w:pPr>
      <w:r w:rsidRPr="00784961">
        <w:rPr>
          <w:rFonts w:cs="Times New Roman"/>
          <w:b/>
          <w:bCs/>
          <w:szCs w:val="24"/>
        </w:rPr>
        <w:t>Objectives</w:t>
      </w:r>
    </w:p>
    <w:p w14:paraId="39F3DF95" w14:textId="07E51379" w:rsidR="00125679" w:rsidRPr="00784961" w:rsidRDefault="00BC7E92" w:rsidP="00784961">
      <w:pPr>
        <w:spacing w:after="0" w:line="480" w:lineRule="auto"/>
        <w:ind w:left="288"/>
        <w:contextualSpacing/>
        <w:rPr>
          <w:rFonts w:cs="Times New Roman"/>
          <w:szCs w:val="24"/>
        </w:rPr>
      </w:pPr>
      <w:r w:rsidRPr="00784961">
        <w:rPr>
          <w:rFonts w:cs="Times New Roman"/>
          <w:szCs w:val="24"/>
        </w:rPr>
        <w:t xml:space="preserve">1. </w:t>
      </w:r>
      <w:r w:rsidR="00125679" w:rsidRPr="00784961">
        <w:rPr>
          <w:rFonts w:cs="Times New Roman"/>
          <w:szCs w:val="24"/>
        </w:rPr>
        <w:t>Define and examine how pulmonary hypertension affects physical activity, weariness, sleep, and employment.</w:t>
      </w:r>
    </w:p>
    <w:p w14:paraId="5BD51744" w14:textId="12B971EF" w:rsidR="00125679" w:rsidRPr="00784961" w:rsidRDefault="00BC7E92" w:rsidP="00784961">
      <w:pPr>
        <w:spacing w:after="0" w:line="480" w:lineRule="auto"/>
        <w:ind w:left="288"/>
        <w:contextualSpacing/>
        <w:rPr>
          <w:rFonts w:cs="Times New Roman"/>
          <w:szCs w:val="24"/>
        </w:rPr>
      </w:pPr>
      <w:r w:rsidRPr="00784961">
        <w:rPr>
          <w:rFonts w:cs="Times New Roman"/>
          <w:szCs w:val="24"/>
        </w:rPr>
        <w:t xml:space="preserve">2. </w:t>
      </w:r>
      <w:r w:rsidR="00125679" w:rsidRPr="00784961">
        <w:rPr>
          <w:rFonts w:cs="Times New Roman"/>
          <w:szCs w:val="24"/>
        </w:rPr>
        <w:t>Analyze relations between patient-reported outcomes, progression dread, clinical load, and psychological distress.</w:t>
      </w:r>
    </w:p>
    <w:p w14:paraId="18EA7821" w14:textId="58C7D054" w:rsidR="00125679" w:rsidRPr="00784961" w:rsidRDefault="00BC7E92" w:rsidP="00784961">
      <w:pPr>
        <w:spacing w:after="0" w:line="480" w:lineRule="auto"/>
        <w:ind w:left="288"/>
        <w:contextualSpacing/>
        <w:rPr>
          <w:rFonts w:cs="Times New Roman"/>
          <w:szCs w:val="24"/>
        </w:rPr>
      </w:pPr>
      <w:r w:rsidRPr="00784961">
        <w:rPr>
          <w:rFonts w:cs="Times New Roman"/>
          <w:szCs w:val="24"/>
        </w:rPr>
        <w:t xml:space="preserve">3. </w:t>
      </w:r>
      <w:r w:rsidR="00125679" w:rsidRPr="00784961">
        <w:rPr>
          <w:rFonts w:cs="Times New Roman"/>
          <w:szCs w:val="24"/>
        </w:rPr>
        <w:t>Evaluate how the assessment instruments in secondary literature, such as the Short Form 36 Health Survey, emPHasis-10, Cambridge Pulmonary Hypertension Outcome Review, and Pulmonary Arterial Hypertension–Symptoms and Impact, perform.</w:t>
      </w:r>
    </w:p>
    <w:p w14:paraId="760F3718" w14:textId="552506BA" w:rsidR="00125679" w:rsidRPr="00784961" w:rsidRDefault="00BC7E92" w:rsidP="00784961">
      <w:pPr>
        <w:spacing w:after="0" w:line="480" w:lineRule="auto"/>
        <w:ind w:left="288"/>
        <w:contextualSpacing/>
        <w:rPr>
          <w:rFonts w:cs="Times New Roman"/>
          <w:szCs w:val="24"/>
        </w:rPr>
      </w:pPr>
      <w:r w:rsidRPr="00784961">
        <w:rPr>
          <w:rFonts w:cs="Times New Roman"/>
          <w:szCs w:val="24"/>
        </w:rPr>
        <w:t xml:space="preserve">4. </w:t>
      </w:r>
      <w:r w:rsidR="00125679" w:rsidRPr="00784961">
        <w:rPr>
          <w:rFonts w:cs="Times New Roman"/>
          <w:szCs w:val="24"/>
        </w:rPr>
        <w:t>Provide recommendations in health and social care to support, communicate, and plan services holistically.</w:t>
      </w:r>
    </w:p>
    <w:p w14:paraId="40C17AE5" w14:textId="77777777" w:rsidR="00125679" w:rsidRPr="00784961" w:rsidRDefault="00125679" w:rsidP="00784961">
      <w:pPr>
        <w:spacing w:after="0" w:line="480" w:lineRule="auto"/>
        <w:contextualSpacing/>
        <w:rPr>
          <w:rFonts w:cs="Times New Roman"/>
          <w:szCs w:val="24"/>
        </w:rPr>
      </w:pPr>
      <w:r w:rsidRPr="00784961">
        <w:rPr>
          <w:rFonts w:cs="Times New Roman"/>
          <w:b/>
          <w:bCs/>
          <w:szCs w:val="24"/>
        </w:rPr>
        <w:t>Background and Rationale</w:t>
      </w:r>
    </w:p>
    <w:p w14:paraId="599481AD" w14:textId="15B9FD4F" w:rsidR="00125679" w:rsidRPr="00784961" w:rsidRDefault="00125679" w:rsidP="00784961">
      <w:pPr>
        <w:spacing w:after="0" w:line="480" w:lineRule="auto"/>
        <w:ind w:firstLine="720"/>
        <w:contextualSpacing/>
        <w:rPr>
          <w:rFonts w:cs="Times New Roman"/>
          <w:szCs w:val="24"/>
        </w:rPr>
      </w:pPr>
      <w:r w:rsidRPr="00784961">
        <w:rPr>
          <w:rFonts w:cs="Times New Roman"/>
          <w:szCs w:val="24"/>
        </w:rPr>
        <w:t>Pulmonary hypertension is a severe part of the cardiopulmonary system, which is characterized by gradually appearing dyspnea, fatigue, intolerance to exercise, and uncertainty at the prospect of having a prognosis.</w:t>
      </w:r>
      <w:r w:rsidR="005A7F45" w:rsidRPr="00784961">
        <w:rPr>
          <w:rFonts w:cs="Times New Roman"/>
          <w:szCs w:val="24"/>
        </w:rPr>
        <w:t xml:space="preserve"> </w:t>
      </w:r>
      <w:r w:rsidR="006B1154" w:rsidRPr="00784961">
        <w:rPr>
          <w:rFonts w:cs="Times New Roman"/>
          <w:szCs w:val="24"/>
        </w:rPr>
        <w:t>Moreover, the lifestyle of the patients in regard to their health, including physical functioning and mental health, is worse (Li et al., 2022; Balasubramanian et al., 2024). These issues have the potential to impair economic prospects, social interactions, family matters, and self-rule. The quality of life is therefore considered to be a major concern of health and social care</w:t>
      </w:r>
      <w:r w:rsidRPr="00784961">
        <w:rPr>
          <w:rFonts w:cs="Times New Roman"/>
          <w:szCs w:val="24"/>
        </w:rPr>
        <w:t>.</w:t>
      </w:r>
    </w:p>
    <w:p w14:paraId="313FA590" w14:textId="77777777" w:rsidR="00125679" w:rsidRPr="00784961" w:rsidRDefault="00125679" w:rsidP="00784961">
      <w:pPr>
        <w:spacing w:after="0" w:line="480" w:lineRule="auto"/>
        <w:ind w:firstLine="720"/>
        <w:contextualSpacing/>
        <w:rPr>
          <w:rFonts w:cs="Times New Roman"/>
          <w:szCs w:val="24"/>
        </w:rPr>
      </w:pPr>
      <w:r w:rsidRPr="00784961">
        <w:rPr>
          <w:rFonts w:cs="Times New Roman"/>
          <w:szCs w:val="24"/>
        </w:rPr>
        <w:t>The burden of illness is aggravated by psychological angst, fear of progress, and communication needs. According to Liu and Huang (2024), a major component of the network that affected the well-</w:t>
      </w:r>
      <w:r w:rsidRPr="00784961">
        <w:rPr>
          <w:rFonts w:cs="Times New Roman"/>
          <w:szCs w:val="24"/>
        </w:rPr>
        <w:lastRenderedPageBreak/>
        <w:t>being of the patient was the psychological quality of life. Isolation, frustration, treatment side effects, and underutilization of patient-reported outcome measures were reported by Bunclark et al. (2026) on the global level. Still, evidence remains inconclusive on both clinical and psychological levels and patient-experience research. This project addresses the gap by integrating the findings of the second hand into practical suggestions on support services.</w:t>
      </w:r>
    </w:p>
    <w:p w14:paraId="71BF4560" w14:textId="77777777" w:rsidR="00125679" w:rsidRPr="00784961" w:rsidRDefault="00125679" w:rsidP="00784961">
      <w:pPr>
        <w:spacing w:after="0" w:line="480" w:lineRule="auto"/>
        <w:contextualSpacing/>
        <w:rPr>
          <w:rFonts w:cs="Times New Roman"/>
          <w:szCs w:val="24"/>
        </w:rPr>
      </w:pPr>
      <w:r w:rsidRPr="00784961">
        <w:rPr>
          <w:rFonts w:cs="Times New Roman"/>
          <w:b/>
          <w:bCs/>
          <w:szCs w:val="24"/>
        </w:rPr>
        <w:t>Methods</w:t>
      </w:r>
    </w:p>
    <w:p w14:paraId="51D55954" w14:textId="64E2F54E" w:rsidR="00125679" w:rsidRPr="00784961" w:rsidRDefault="00BC7E92" w:rsidP="00784961">
      <w:pPr>
        <w:spacing w:after="0" w:line="480" w:lineRule="auto"/>
        <w:contextualSpacing/>
        <w:rPr>
          <w:rFonts w:cs="Times New Roman"/>
          <w:szCs w:val="24"/>
        </w:rPr>
      </w:pPr>
      <w:r w:rsidRPr="00784961">
        <w:rPr>
          <w:rFonts w:cs="Times New Roman"/>
          <w:szCs w:val="24"/>
        </w:rPr>
        <w:t xml:space="preserve">● </w:t>
      </w:r>
      <w:r w:rsidR="00125679" w:rsidRPr="00784961">
        <w:rPr>
          <w:rFonts w:cs="Times New Roman"/>
          <w:szCs w:val="24"/>
        </w:rPr>
        <w:t>Secondary data will be collected using peer-reviewed journals, reviews, and clinical research. There will be no interactions with the patients, surveys, or interviews.</w:t>
      </w:r>
    </w:p>
    <w:p w14:paraId="00D0C343" w14:textId="7573B4FE" w:rsidR="00125679" w:rsidRPr="00784961" w:rsidRDefault="00BC7E92" w:rsidP="00784961">
      <w:pPr>
        <w:spacing w:after="0" w:line="480" w:lineRule="auto"/>
        <w:contextualSpacing/>
        <w:rPr>
          <w:rFonts w:cs="Times New Roman"/>
          <w:szCs w:val="24"/>
        </w:rPr>
      </w:pPr>
      <w:r w:rsidRPr="00784961">
        <w:rPr>
          <w:rFonts w:cs="Times New Roman"/>
          <w:szCs w:val="24"/>
        </w:rPr>
        <w:t xml:space="preserve">● </w:t>
      </w:r>
      <w:r w:rsidR="00125679" w:rsidRPr="00784961">
        <w:rPr>
          <w:rFonts w:cs="Times New Roman"/>
          <w:szCs w:val="24"/>
        </w:rPr>
        <w:t>Secondary sources related to how the quality of life of adult pulmonary hypertension patients is going to be assessed will be selected, published between 2020 and 2026 online (Reinders et al., 2024).</w:t>
      </w:r>
    </w:p>
    <w:p w14:paraId="63DF895A" w14:textId="5E9CD3F9" w:rsidR="00125679" w:rsidRPr="00784961" w:rsidRDefault="00BC7E92" w:rsidP="00784961">
      <w:pPr>
        <w:spacing w:after="0" w:line="480" w:lineRule="auto"/>
        <w:contextualSpacing/>
        <w:rPr>
          <w:rFonts w:cs="Times New Roman"/>
          <w:szCs w:val="24"/>
        </w:rPr>
      </w:pPr>
      <w:r w:rsidRPr="00784961">
        <w:rPr>
          <w:rFonts w:cs="Times New Roman"/>
          <w:szCs w:val="24"/>
        </w:rPr>
        <w:t xml:space="preserve">● </w:t>
      </w:r>
      <w:r w:rsidR="00125679" w:rsidRPr="00784961">
        <w:rPr>
          <w:rFonts w:cs="Times New Roman"/>
          <w:szCs w:val="24"/>
        </w:rPr>
        <w:t>A thematic review will be used to compare the physical, psychological, social, and service-related findings (Varian et al., 2025).</w:t>
      </w:r>
    </w:p>
    <w:p w14:paraId="11A51B64" w14:textId="417CD09F" w:rsidR="00125679" w:rsidRPr="00784961" w:rsidRDefault="00BC7E92" w:rsidP="00784961">
      <w:pPr>
        <w:spacing w:after="0" w:line="480" w:lineRule="auto"/>
        <w:contextualSpacing/>
        <w:rPr>
          <w:rFonts w:cs="Times New Roman"/>
          <w:szCs w:val="24"/>
        </w:rPr>
      </w:pPr>
      <w:r w:rsidRPr="00784961">
        <w:rPr>
          <w:rFonts w:cs="Times New Roman"/>
          <w:szCs w:val="24"/>
        </w:rPr>
        <w:t xml:space="preserve">● </w:t>
      </w:r>
      <w:r w:rsidR="00125679" w:rsidRPr="00784961">
        <w:rPr>
          <w:rFonts w:cs="Times New Roman"/>
          <w:szCs w:val="24"/>
        </w:rPr>
        <w:t>Ethical behaviors are honest Harvard referencing, selecting the sources, paraphrasing, and avoiding plagiarism. Publication of data diminishes the risk of confidentiality in patients.</w:t>
      </w:r>
    </w:p>
    <w:p w14:paraId="0618742B" w14:textId="77777777" w:rsidR="00125679" w:rsidRPr="00784961" w:rsidRDefault="00125679" w:rsidP="00784961">
      <w:pPr>
        <w:spacing w:after="0" w:line="480" w:lineRule="auto"/>
        <w:contextualSpacing/>
        <w:rPr>
          <w:rFonts w:cs="Times New Roman"/>
          <w:szCs w:val="24"/>
        </w:rPr>
      </w:pPr>
      <w:r w:rsidRPr="00784961">
        <w:rPr>
          <w:rFonts w:cs="Times New Roman"/>
          <w:b/>
          <w:bCs/>
          <w:szCs w:val="24"/>
        </w:rPr>
        <w:t>Resources</w:t>
      </w:r>
    </w:p>
    <w:p w14:paraId="732D48DF" w14:textId="3A4675FE" w:rsidR="00125679" w:rsidRPr="00784961" w:rsidRDefault="00056CB8" w:rsidP="00784961">
      <w:pPr>
        <w:spacing w:after="0" w:line="480" w:lineRule="auto"/>
        <w:contextualSpacing/>
        <w:rPr>
          <w:rFonts w:cs="Times New Roman"/>
          <w:szCs w:val="24"/>
        </w:rPr>
      </w:pPr>
      <w:r w:rsidRPr="00784961">
        <w:rPr>
          <w:rFonts w:cs="Times New Roman"/>
          <w:szCs w:val="24"/>
        </w:rPr>
        <w:t xml:space="preserve">● </w:t>
      </w:r>
      <w:r w:rsidR="00125679" w:rsidRPr="00784961">
        <w:rPr>
          <w:rFonts w:cs="Times New Roman"/>
          <w:szCs w:val="24"/>
        </w:rPr>
        <w:t>PubMed</w:t>
      </w:r>
    </w:p>
    <w:p w14:paraId="2B517625" w14:textId="7F1A0A3F" w:rsidR="00125679" w:rsidRPr="00784961" w:rsidRDefault="00056CB8" w:rsidP="00784961">
      <w:pPr>
        <w:spacing w:after="0" w:line="480" w:lineRule="auto"/>
        <w:contextualSpacing/>
        <w:rPr>
          <w:rFonts w:cs="Times New Roman"/>
          <w:szCs w:val="24"/>
        </w:rPr>
      </w:pPr>
      <w:r w:rsidRPr="00784961">
        <w:rPr>
          <w:rFonts w:cs="Times New Roman"/>
          <w:szCs w:val="24"/>
        </w:rPr>
        <w:t xml:space="preserve">● </w:t>
      </w:r>
      <w:r w:rsidR="00125679" w:rsidRPr="00784961">
        <w:rPr>
          <w:rFonts w:cs="Times New Roman"/>
          <w:szCs w:val="24"/>
        </w:rPr>
        <w:t>Google Scholar</w:t>
      </w:r>
    </w:p>
    <w:p w14:paraId="6F2E28E7" w14:textId="2B077D61" w:rsidR="00125679" w:rsidRPr="00784961" w:rsidRDefault="00056CB8" w:rsidP="00784961">
      <w:pPr>
        <w:spacing w:after="0" w:line="480" w:lineRule="auto"/>
        <w:contextualSpacing/>
        <w:rPr>
          <w:rFonts w:cs="Times New Roman"/>
          <w:szCs w:val="24"/>
        </w:rPr>
      </w:pPr>
      <w:r w:rsidRPr="00784961">
        <w:rPr>
          <w:rFonts w:cs="Times New Roman"/>
          <w:szCs w:val="24"/>
        </w:rPr>
        <w:t xml:space="preserve">● </w:t>
      </w:r>
      <w:r w:rsidR="00125679" w:rsidRPr="00784961">
        <w:rPr>
          <w:rFonts w:cs="Times New Roman"/>
          <w:szCs w:val="24"/>
        </w:rPr>
        <w:t>University e-library.</w:t>
      </w:r>
    </w:p>
    <w:p w14:paraId="58E4205A" w14:textId="2193533F" w:rsidR="00125679" w:rsidRPr="00784961" w:rsidRDefault="00056CB8" w:rsidP="00784961">
      <w:pPr>
        <w:spacing w:after="0" w:line="480" w:lineRule="auto"/>
        <w:contextualSpacing/>
        <w:rPr>
          <w:rFonts w:cs="Times New Roman"/>
          <w:szCs w:val="24"/>
        </w:rPr>
      </w:pPr>
      <w:r w:rsidRPr="00784961">
        <w:rPr>
          <w:rFonts w:cs="Times New Roman"/>
          <w:szCs w:val="24"/>
        </w:rPr>
        <w:t xml:space="preserve">● </w:t>
      </w:r>
      <w:r w:rsidR="00125679" w:rsidRPr="00784961">
        <w:rPr>
          <w:rFonts w:cs="Times New Roman"/>
          <w:szCs w:val="24"/>
        </w:rPr>
        <w:t>Microsoft Word</w:t>
      </w:r>
      <w:r w:rsidR="006966F5" w:rsidRPr="00784961">
        <w:rPr>
          <w:rFonts w:cs="Times New Roman"/>
          <w:szCs w:val="24"/>
        </w:rPr>
        <w:t xml:space="preserve"> </w:t>
      </w:r>
      <w:r w:rsidR="00125679" w:rsidRPr="00784961">
        <w:rPr>
          <w:rFonts w:cs="Times New Roman"/>
          <w:szCs w:val="24"/>
        </w:rPr>
        <w:t>and Harvard referencing guidance.</w:t>
      </w:r>
    </w:p>
    <w:p w14:paraId="42B9EF0B" w14:textId="77777777" w:rsidR="00125679" w:rsidRPr="00784961" w:rsidRDefault="00125679" w:rsidP="00784961">
      <w:pPr>
        <w:spacing w:after="0" w:line="480" w:lineRule="auto"/>
        <w:contextualSpacing/>
        <w:rPr>
          <w:rFonts w:cs="Times New Roman"/>
          <w:szCs w:val="24"/>
        </w:rPr>
      </w:pPr>
      <w:r w:rsidRPr="00784961">
        <w:rPr>
          <w:rFonts w:cs="Times New Roman"/>
          <w:b/>
          <w:bCs/>
          <w:szCs w:val="24"/>
        </w:rPr>
        <w:t>Timescale</w:t>
      </w:r>
    </w:p>
    <w:p w14:paraId="7214445F" w14:textId="6EDD4766" w:rsidR="00125679" w:rsidRPr="00784961" w:rsidRDefault="00056CB8" w:rsidP="00784961">
      <w:pPr>
        <w:spacing w:after="0" w:line="480" w:lineRule="auto"/>
        <w:contextualSpacing/>
        <w:rPr>
          <w:rFonts w:cs="Times New Roman"/>
          <w:szCs w:val="24"/>
        </w:rPr>
      </w:pPr>
      <w:r w:rsidRPr="00784961">
        <w:rPr>
          <w:rFonts w:cs="Times New Roman"/>
          <w:szCs w:val="24"/>
        </w:rPr>
        <w:t xml:space="preserve">● </w:t>
      </w:r>
      <w:r w:rsidR="00125679" w:rsidRPr="00784961">
        <w:rPr>
          <w:rFonts w:cs="Times New Roman"/>
          <w:szCs w:val="24"/>
        </w:rPr>
        <w:t>Week 1: Finalize question and search terms.</w:t>
      </w:r>
    </w:p>
    <w:p w14:paraId="0E8FE661" w14:textId="67F92DD6" w:rsidR="00125679" w:rsidRPr="00784961" w:rsidRDefault="00056CB8" w:rsidP="00784961">
      <w:pPr>
        <w:spacing w:after="0" w:line="480" w:lineRule="auto"/>
        <w:contextualSpacing/>
        <w:rPr>
          <w:rFonts w:cs="Times New Roman"/>
          <w:szCs w:val="24"/>
        </w:rPr>
      </w:pPr>
      <w:r w:rsidRPr="00784961">
        <w:rPr>
          <w:rFonts w:cs="Times New Roman"/>
          <w:szCs w:val="24"/>
        </w:rPr>
        <w:t xml:space="preserve">● </w:t>
      </w:r>
      <w:r w:rsidR="00125679" w:rsidRPr="00784961">
        <w:rPr>
          <w:rFonts w:cs="Times New Roman"/>
          <w:szCs w:val="24"/>
        </w:rPr>
        <w:t>Week 2: Screen and organize sources.</w:t>
      </w:r>
    </w:p>
    <w:p w14:paraId="4185C013" w14:textId="483EFC6E" w:rsidR="00125679" w:rsidRPr="00784961" w:rsidRDefault="00056CB8" w:rsidP="00784961">
      <w:pPr>
        <w:spacing w:after="0" w:line="480" w:lineRule="auto"/>
        <w:contextualSpacing/>
        <w:rPr>
          <w:rFonts w:cs="Times New Roman"/>
          <w:szCs w:val="24"/>
        </w:rPr>
      </w:pPr>
      <w:r w:rsidRPr="00784961">
        <w:rPr>
          <w:rFonts w:cs="Times New Roman"/>
          <w:szCs w:val="24"/>
        </w:rPr>
        <w:t xml:space="preserve">● </w:t>
      </w:r>
      <w:r w:rsidR="00125679" w:rsidRPr="00784961">
        <w:rPr>
          <w:rFonts w:cs="Times New Roman"/>
          <w:szCs w:val="24"/>
        </w:rPr>
        <w:t>Week 3: Analyze themes.</w:t>
      </w:r>
    </w:p>
    <w:p w14:paraId="43267284" w14:textId="2449B236" w:rsidR="00125679" w:rsidRPr="00784961" w:rsidRDefault="00056CB8" w:rsidP="00784961">
      <w:pPr>
        <w:spacing w:after="0" w:line="480" w:lineRule="auto"/>
        <w:contextualSpacing/>
        <w:rPr>
          <w:rFonts w:cs="Times New Roman"/>
          <w:szCs w:val="24"/>
        </w:rPr>
      </w:pPr>
      <w:r w:rsidRPr="00784961">
        <w:rPr>
          <w:rFonts w:cs="Times New Roman"/>
          <w:szCs w:val="24"/>
        </w:rPr>
        <w:t xml:space="preserve">● </w:t>
      </w:r>
      <w:r w:rsidR="00125679" w:rsidRPr="00784961">
        <w:rPr>
          <w:rFonts w:cs="Times New Roman"/>
          <w:szCs w:val="24"/>
        </w:rPr>
        <w:t>Week 4: Draft, edit, and proofread the proposal.</w:t>
      </w:r>
    </w:p>
    <w:p w14:paraId="35041516" w14:textId="77777777" w:rsidR="00125679" w:rsidRPr="00784961" w:rsidRDefault="00125679" w:rsidP="00784961">
      <w:pPr>
        <w:spacing w:after="0" w:line="480" w:lineRule="auto"/>
        <w:contextualSpacing/>
        <w:rPr>
          <w:rFonts w:cs="Times New Roman"/>
          <w:szCs w:val="24"/>
        </w:rPr>
      </w:pPr>
      <w:r w:rsidRPr="00784961">
        <w:rPr>
          <w:rFonts w:cs="Times New Roman"/>
          <w:b/>
          <w:bCs/>
          <w:szCs w:val="24"/>
        </w:rPr>
        <w:t>Self-Reflection as a Researcher</w:t>
      </w:r>
    </w:p>
    <w:p w14:paraId="27C7F717" w14:textId="6CA5E6B0" w:rsidR="00125679" w:rsidRPr="00784961" w:rsidRDefault="00125679" w:rsidP="00784961">
      <w:pPr>
        <w:spacing w:after="0" w:line="480" w:lineRule="auto"/>
        <w:ind w:firstLine="720"/>
        <w:contextualSpacing/>
        <w:rPr>
          <w:rFonts w:cs="Times New Roman"/>
          <w:szCs w:val="24"/>
        </w:rPr>
      </w:pPr>
      <w:r w:rsidRPr="00784961">
        <w:rPr>
          <w:rFonts w:cs="Times New Roman"/>
          <w:szCs w:val="24"/>
        </w:rPr>
        <w:lastRenderedPageBreak/>
        <w:t xml:space="preserve">I am a skilled researcher who is organized, reads, and is patient-focused in terms of the treatment of the patient. These strengths will help me to cope with sources and evidence comparison and keep the focus on the lives of the patients. My challenge will be to combine medical and social care evidence and not to use too much clinical language. I shall develop critical evaluation, Harvard referencing, and </w:t>
      </w:r>
      <w:r w:rsidR="006966F5" w:rsidRPr="00784961">
        <w:rPr>
          <w:rFonts w:cs="Times New Roman"/>
          <w:szCs w:val="24"/>
        </w:rPr>
        <w:t>excellent</w:t>
      </w:r>
      <w:r w:rsidRPr="00784961">
        <w:rPr>
          <w:rFonts w:cs="Times New Roman"/>
          <w:szCs w:val="24"/>
        </w:rPr>
        <w:t xml:space="preserve"> academic writing abilities. </w:t>
      </w:r>
    </w:p>
    <w:p w14:paraId="32EC359F" w14:textId="77777777" w:rsidR="006966F5" w:rsidRPr="00784961" w:rsidRDefault="006966F5" w:rsidP="00784961">
      <w:pPr>
        <w:spacing w:after="0" w:line="480" w:lineRule="auto"/>
        <w:contextualSpacing/>
        <w:rPr>
          <w:rFonts w:cs="Times New Roman"/>
          <w:b/>
          <w:bCs/>
          <w:szCs w:val="24"/>
        </w:rPr>
      </w:pPr>
      <w:r w:rsidRPr="00784961">
        <w:rPr>
          <w:rFonts w:cs="Times New Roman"/>
          <w:b/>
          <w:bCs/>
          <w:szCs w:val="24"/>
        </w:rPr>
        <w:br w:type="page"/>
      </w:r>
    </w:p>
    <w:p w14:paraId="3D5EE879" w14:textId="338FE90C" w:rsidR="00125679" w:rsidRPr="00784961" w:rsidRDefault="00125679" w:rsidP="00784961">
      <w:pPr>
        <w:spacing w:after="0" w:line="480" w:lineRule="auto"/>
        <w:contextualSpacing/>
        <w:jc w:val="center"/>
        <w:rPr>
          <w:rFonts w:cs="Times New Roman"/>
          <w:szCs w:val="24"/>
        </w:rPr>
      </w:pPr>
      <w:r w:rsidRPr="00784961">
        <w:rPr>
          <w:rFonts w:cs="Times New Roman"/>
          <w:b/>
          <w:bCs/>
          <w:szCs w:val="24"/>
        </w:rPr>
        <w:lastRenderedPageBreak/>
        <w:t>Reference List</w:t>
      </w:r>
    </w:p>
    <w:p w14:paraId="7D094FDB" w14:textId="77777777" w:rsidR="00125679" w:rsidRPr="00784961" w:rsidRDefault="00125679" w:rsidP="00784961">
      <w:pPr>
        <w:spacing w:after="0" w:line="480" w:lineRule="auto"/>
        <w:ind w:left="720" w:hanging="720"/>
        <w:contextualSpacing/>
        <w:rPr>
          <w:rFonts w:cs="Times New Roman"/>
          <w:szCs w:val="24"/>
        </w:rPr>
      </w:pPr>
      <w:r w:rsidRPr="00784961">
        <w:rPr>
          <w:rFonts w:cs="Times New Roman"/>
          <w:szCs w:val="24"/>
        </w:rPr>
        <w:t xml:space="preserve">Balasubramanian, A., Larive, A. B., Horn, E. M., DuBrock, H. M., Mehra, R., Jacob, M. S., ... and PVDOMICS Study Group. (2024). Health-related quality of life across the spectrum of pulmonary hypertension. </w:t>
      </w:r>
      <w:r w:rsidRPr="00784961">
        <w:rPr>
          <w:rFonts w:cs="Times New Roman"/>
          <w:i/>
          <w:iCs/>
          <w:szCs w:val="24"/>
        </w:rPr>
        <w:t>Chest</w:t>
      </w:r>
      <w:r w:rsidRPr="00784961">
        <w:rPr>
          <w:rFonts w:cs="Times New Roman"/>
          <w:szCs w:val="24"/>
        </w:rPr>
        <w:t>, </w:t>
      </w:r>
      <w:r w:rsidRPr="00784961">
        <w:rPr>
          <w:rFonts w:cs="Times New Roman"/>
          <w:i/>
          <w:iCs/>
          <w:szCs w:val="24"/>
        </w:rPr>
        <w:t>165</w:t>
      </w:r>
      <w:r w:rsidRPr="00784961">
        <w:rPr>
          <w:rFonts w:cs="Times New Roman"/>
          <w:szCs w:val="24"/>
        </w:rPr>
        <w:t xml:space="preserve">(6), 1493-1504. </w:t>
      </w:r>
      <w:hyperlink r:id="rId9" w:tgtFrame="_blank" w:history="1">
        <w:r w:rsidRPr="00784961">
          <w:rPr>
            <w:rStyle w:val="Hyperlink"/>
            <w:rFonts w:cs="Times New Roman"/>
            <w:color w:val="auto"/>
            <w:szCs w:val="24"/>
          </w:rPr>
          <w:t>https://pmc.ncbi.nlm.nih.gov/articles/PMC11177102/pdf/main.pdf</w:t>
        </w:r>
      </w:hyperlink>
    </w:p>
    <w:p w14:paraId="694985F5" w14:textId="77777777" w:rsidR="00125679" w:rsidRPr="00784961" w:rsidRDefault="00125679" w:rsidP="00784961">
      <w:pPr>
        <w:spacing w:after="0" w:line="480" w:lineRule="auto"/>
        <w:ind w:left="720" w:hanging="720"/>
        <w:contextualSpacing/>
        <w:rPr>
          <w:rFonts w:cs="Times New Roman"/>
          <w:szCs w:val="24"/>
        </w:rPr>
      </w:pPr>
      <w:r w:rsidRPr="00784961">
        <w:rPr>
          <w:rFonts w:cs="Times New Roman"/>
          <w:szCs w:val="24"/>
        </w:rPr>
        <w:t xml:space="preserve">Bunclark, K., Newman, J., Ghani, H., Munagala, S., Otter, E., Fischer, G., ... and Pepke‐Zaba, J. (2026). The Pulmonary Hypertension Global Patient Survey: Physical and Psychosocial Impacts on Health‐Related Quality of Life. </w:t>
      </w:r>
      <w:r w:rsidRPr="00784961">
        <w:rPr>
          <w:rFonts w:cs="Times New Roman"/>
          <w:i/>
          <w:iCs/>
          <w:szCs w:val="24"/>
        </w:rPr>
        <w:t>Pulmonary Circulation</w:t>
      </w:r>
      <w:r w:rsidRPr="00784961">
        <w:rPr>
          <w:rFonts w:cs="Times New Roman"/>
          <w:szCs w:val="24"/>
        </w:rPr>
        <w:t>, </w:t>
      </w:r>
      <w:r w:rsidRPr="00784961">
        <w:rPr>
          <w:rFonts w:cs="Times New Roman"/>
          <w:i/>
          <w:iCs/>
          <w:szCs w:val="24"/>
        </w:rPr>
        <w:t>16</w:t>
      </w:r>
      <w:r w:rsidRPr="00784961">
        <w:rPr>
          <w:rFonts w:cs="Times New Roman"/>
          <w:szCs w:val="24"/>
        </w:rPr>
        <w:t xml:space="preserve">(1), e70264. </w:t>
      </w:r>
      <w:hyperlink r:id="rId10" w:tgtFrame="_blank" w:history="1">
        <w:r w:rsidRPr="00784961">
          <w:rPr>
            <w:rStyle w:val="Hyperlink"/>
            <w:rFonts w:cs="Times New Roman"/>
            <w:color w:val="auto"/>
            <w:szCs w:val="24"/>
          </w:rPr>
          <w:t>https://doi.org/10.1002/pul2.70264</w:t>
        </w:r>
      </w:hyperlink>
    </w:p>
    <w:p w14:paraId="44A4FC84" w14:textId="77777777" w:rsidR="00125679" w:rsidRPr="00784961" w:rsidRDefault="00125679" w:rsidP="00784961">
      <w:pPr>
        <w:spacing w:after="0" w:line="480" w:lineRule="auto"/>
        <w:ind w:left="720" w:hanging="720"/>
        <w:contextualSpacing/>
        <w:rPr>
          <w:rFonts w:cs="Times New Roman"/>
          <w:szCs w:val="24"/>
        </w:rPr>
      </w:pPr>
      <w:r w:rsidRPr="00784961">
        <w:rPr>
          <w:rFonts w:cs="Times New Roman"/>
          <w:szCs w:val="24"/>
        </w:rPr>
        <w:t xml:space="preserve">Li, J. L., Xiao, F., Liu, H. T., Li, H. T., Zhao, Q. H., Sun, C. Y., ... and Wang, L. (2022). Long-term outcomes in health-related quality of life influence chronic disease management in patients with pulmonary hypertension. </w:t>
      </w:r>
      <w:r w:rsidRPr="00784961">
        <w:rPr>
          <w:rFonts w:cs="Times New Roman"/>
          <w:i/>
          <w:iCs/>
          <w:szCs w:val="24"/>
        </w:rPr>
        <w:t>Frontiers in Cardiovascular Medicine</w:t>
      </w:r>
      <w:r w:rsidRPr="00784961">
        <w:rPr>
          <w:rFonts w:cs="Times New Roman"/>
          <w:szCs w:val="24"/>
        </w:rPr>
        <w:t>, </w:t>
      </w:r>
      <w:r w:rsidRPr="00784961">
        <w:rPr>
          <w:rFonts w:cs="Times New Roman"/>
          <w:i/>
          <w:iCs/>
          <w:szCs w:val="24"/>
        </w:rPr>
        <w:t>9</w:t>
      </w:r>
      <w:r w:rsidRPr="00784961">
        <w:rPr>
          <w:rFonts w:cs="Times New Roman"/>
          <w:szCs w:val="24"/>
        </w:rPr>
        <w:t xml:space="preserve">, 1008253. </w:t>
      </w:r>
      <w:hyperlink r:id="rId11" w:tgtFrame="_blank" w:history="1">
        <w:r w:rsidRPr="00784961">
          <w:rPr>
            <w:rStyle w:val="Hyperlink"/>
            <w:rFonts w:cs="Times New Roman"/>
            <w:color w:val="auto"/>
            <w:szCs w:val="24"/>
          </w:rPr>
          <w:t>https://doi.org/10.3389/fcvm.2022.1008253</w:t>
        </w:r>
      </w:hyperlink>
    </w:p>
    <w:p w14:paraId="08783F1B" w14:textId="77777777" w:rsidR="00125679" w:rsidRPr="00784961" w:rsidRDefault="00125679" w:rsidP="00784961">
      <w:pPr>
        <w:spacing w:after="0" w:line="480" w:lineRule="auto"/>
        <w:ind w:left="720" w:hanging="720"/>
        <w:contextualSpacing/>
        <w:rPr>
          <w:rFonts w:cs="Times New Roman"/>
          <w:szCs w:val="24"/>
        </w:rPr>
      </w:pPr>
      <w:r w:rsidRPr="00784961">
        <w:rPr>
          <w:rFonts w:cs="Times New Roman"/>
          <w:szCs w:val="24"/>
        </w:rPr>
        <w:t xml:space="preserve">Liu, M., and Huang, Y. (2024). The association of quality of life and fear of progression in patients with pulmonary hypertension: a cross-sectional network analysis. </w:t>
      </w:r>
      <w:r w:rsidRPr="00784961">
        <w:rPr>
          <w:rFonts w:cs="Times New Roman"/>
          <w:i/>
          <w:iCs/>
          <w:szCs w:val="24"/>
        </w:rPr>
        <w:t>BMC psychology</w:t>
      </w:r>
      <w:r w:rsidRPr="00784961">
        <w:rPr>
          <w:rFonts w:cs="Times New Roman"/>
          <w:szCs w:val="24"/>
        </w:rPr>
        <w:t>, </w:t>
      </w:r>
      <w:r w:rsidRPr="00784961">
        <w:rPr>
          <w:rFonts w:cs="Times New Roman"/>
          <w:i/>
          <w:iCs/>
          <w:szCs w:val="24"/>
        </w:rPr>
        <w:t>12</w:t>
      </w:r>
      <w:r w:rsidRPr="00784961">
        <w:rPr>
          <w:rFonts w:cs="Times New Roman"/>
          <w:szCs w:val="24"/>
        </w:rPr>
        <w:t xml:space="preserve">(1), 702. </w:t>
      </w:r>
      <w:hyperlink r:id="rId12" w:tgtFrame="_blank" w:history="1">
        <w:r w:rsidRPr="00784961">
          <w:rPr>
            <w:rStyle w:val="Hyperlink"/>
            <w:rFonts w:cs="Times New Roman"/>
            <w:color w:val="auto"/>
            <w:szCs w:val="24"/>
          </w:rPr>
          <w:t>https://doi.org/10.1186/s40359-024-02205-7</w:t>
        </w:r>
      </w:hyperlink>
    </w:p>
    <w:p w14:paraId="0819988C" w14:textId="77777777" w:rsidR="00125679" w:rsidRPr="00784961" w:rsidRDefault="00125679" w:rsidP="00784961">
      <w:pPr>
        <w:spacing w:after="0" w:line="480" w:lineRule="auto"/>
        <w:ind w:left="720" w:hanging="720"/>
        <w:contextualSpacing/>
        <w:rPr>
          <w:rFonts w:cs="Times New Roman"/>
          <w:szCs w:val="24"/>
        </w:rPr>
      </w:pPr>
      <w:r w:rsidRPr="00784961">
        <w:rPr>
          <w:rFonts w:cs="Times New Roman"/>
          <w:szCs w:val="24"/>
        </w:rPr>
        <w:t xml:space="preserve">Rawlings, G. H., Stark, A., Armstrong, I., Costin, V., and Thompson, A. R. (2025). The role of psychological distress on health-related quality of life, fatigue, and pain in adults with pulmonary hypertension. </w:t>
      </w:r>
      <w:r w:rsidRPr="00784961">
        <w:rPr>
          <w:rFonts w:cs="Times New Roman"/>
          <w:i/>
          <w:iCs/>
          <w:szCs w:val="24"/>
        </w:rPr>
        <w:t>Pulmonary Circulation</w:t>
      </w:r>
      <w:r w:rsidRPr="00784961">
        <w:rPr>
          <w:rFonts w:cs="Times New Roman"/>
          <w:szCs w:val="24"/>
        </w:rPr>
        <w:t>, </w:t>
      </w:r>
      <w:r w:rsidRPr="00784961">
        <w:rPr>
          <w:rFonts w:cs="Times New Roman"/>
          <w:i/>
          <w:iCs/>
          <w:szCs w:val="24"/>
        </w:rPr>
        <w:t>15</w:t>
      </w:r>
      <w:r w:rsidRPr="00784961">
        <w:rPr>
          <w:rFonts w:cs="Times New Roman"/>
          <w:szCs w:val="24"/>
        </w:rPr>
        <w:t xml:space="preserve">(2), e70101. </w:t>
      </w:r>
      <w:hyperlink r:id="rId13" w:tgtFrame="_blank" w:history="1">
        <w:r w:rsidRPr="00784961">
          <w:rPr>
            <w:rStyle w:val="Hyperlink"/>
            <w:rFonts w:cs="Times New Roman"/>
            <w:color w:val="auto"/>
            <w:szCs w:val="24"/>
          </w:rPr>
          <w:t>https://doi.org/10.1002/pul2.70101</w:t>
        </w:r>
      </w:hyperlink>
    </w:p>
    <w:p w14:paraId="58FDED01" w14:textId="77777777" w:rsidR="00125679" w:rsidRPr="00784961" w:rsidRDefault="00125679" w:rsidP="00784961">
      <w:pPr>
        <w:spacing w:after="0" w:line="480" w:lineRule="auto"/>
        <w:ind w:left="720" w:hanging="720"/>
        <w:contextualSpacing/>
        <w:rPr>
          <w:rFonts w:cs="Times New Roman"/>
          <w:szCs w:val="24"/>
        </w:rPr>
      </w:pPr>
      <w:r w:rsidRPr="00784961">
        <w:rPr>
          <w:rFonts w:cs="Times New Roman"/>
          <w:szCs w:val="24"/>
        </w:rPr>
        <w:t xml:space="preserve">Reinders, S., Didden, E. M., and Ong, R. (2024). Survival, morbidity, and quality of life in pulmonary arterial hypertension patients: a systematic review of outcomes reported by population-based observational studies. </w:t>
      </w:r>
      <w:r w:rsidRPr="00784961">
        <w:rPr>
          <w:rFonts w:cs="Times New Roman"/>
          <w:i/>
          <w:iCs/>
          <w:szCs w:val="24"/>
        </w:rPr>
        <w:t>Respiratory Research</w:t>
      </w:r>
      <w:r w:rsidRPr="00784961">
        <w:rPr>
          <w:rFonts w:cs="Times New Roman"/>
          <w:szCs w:val="24"/>
        </w:rPr>
        <w:t>, </w:t>
      </w:r>
      <w:r w:rsidRPr="00784961">
        <w:rPr>
          <w:rFonts w:cs="Times New Roman"/>
          <w:i/>
          <w:iCs/>
          <w:szCs w:val="24"/>
        </w:rPr>
        <w:t>25</w:t>
      </w:r>
      <w:r w:rsidRPr="00784961">
        <w:rPr>
          <w:rFonts w:cs="Times New Roman"/>
          <w:szCs w:val="24"/>
        </w:rPr>
        <w:t xml:space="preserve">(1), 373. </w:t>
      </w:r>
      <w:hyperlink r:id="rId14" w:tgtFrame="_blank" w:history="1">
        <w:r w:rsidRPr="00784961">
          <w:rPr>
            <w:rStyle w:val="Hyperlink"/>
            <w:rFonts w:cs="Times New Roman"/>
            <w:color w:val="auto"/>
            <w:szCs w:val="24"/>
          </w:rPr>
          <w:t>https://doi.org/10.1186/s12931-024-02994-w</w:t>
        </w:r>
      </w:hyperlink>
    </w:p>
    <w:p w14:paraId="1063257C" w14:textId="61741B92" w:rsidR="009C412B" w:rsidRPr="00784961" w:rsidRDefault="00125679" w:rsidP="00784961">
      <w:pPr>
        <w:spacing w:after="0" w:line="480" w:lineRule="auto"/>
        <w:ind w:left="720" w:hanging="720"/>
        <w:contextualSpacing/>
        <w:rPr>
          <w:rFonts w:cs="Times New Roman"/>
          <w:szCs w:val="24"/>
        </w:rPr>
      </w:pPr>
      <w:r w:rsidRPr="00784961">
        <w:rPr>
          <w:rFonts w:cs="Times New Roman"/>
          <w:szCs w:val="24"/>
        </w:rPr>
        <w:t xml:space="preserve">Varian, F., Burney, R., Pearson, C., Goh, Z. M., Newman, J., Rawlings, G., ... and Rothman, A. M. (2025). Selection of patient-reported outcome measures in pulmonary arterial hypertension </w:t>
      </w:r>
      <w:r w:rsidRPr="00784961">
        <w:rPr>
          <w:rFonts w:cs="Times New Roman"/>
          <w:szCs w:val="24"/>
        </w:rPr>
        <w:lastRenderedPageBreak/>
        <w:t xml:space="preserve">clinical trials: a systematic review, meta-analysis, and health-related quality of life framework. </w:t>
      </w:r>
      <w:r w:rsidRPr="00784961">
        <w:rPr>
          <w:rFonts w:cs="Times New Roman"/>
          <w:i/>
          <w:iCs/>
          <w:szCs w:val="24"/>
        </w:rPr>
        <w:t>European Respiratory Review</w:t>
      </w:r>
      <w:r w:rsidRPr="00784961">
        <w:rPr>
          <w:rFonts w:cs="Times New Roman"/>
          <w:szCs w:val="24"/>
        </w:rPr>
        <w:t>, </w:t>
      </w:r>
      <w:r w:rsidRPr="00784961">
        <w:rPr>
          <w:rFonts w:cs="Times New Roman"/>
          <w:i/>
          <w:iCs/>
          <w:szCs w:val="24"/>
        </w:rPr>
        <w:t>34</w:t>
      </w:r>
      <w:r w:rsidRPr="00784961">
        <w:rPr>
          <w:rFonts w:cs="Times New Roman"/>
          <w:szCs w:val="24"/>
        </w:rPr>
        <w:t xml:space="preserve">(176). </w:t>
      </w:r>
      <w:hyperlink r:id="rId15" w:tgtFrame="_blank" w:history="1">
        <w:r w:rsidRPr="00784961">
          <w:rPr>
            <w:rStyle w:val="Hyperlink"/>
            <w:rFonts w:cs="Times New Roman"/>
            <w:color w:val="auto"/>
            <w:szCs w:val="24"/>
          </w:rPr>
          <w:t>https://doi.org/10.1183/16000617.0006-2025</w:t>
        </w:r>
      </w:hyperlink>
    </w:p>
    <w:sectPr w:rsidR="009C412B" w:rsidRPr="00784961" w:rsidSect="00034616">
      <w:headerReference w:type="default" r:id="rId16"/>
      <w:pgSz w:w="12240" w:h="15840"/>
      <w:pgMar w:top="1008" w:right="1080" w:bottom="1008"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096896" w14:textId="77777777" w:rsidR="005D7946" w:rsidRDefault="005D7946" w:rsidP="006B0AC6">
      <w:pPr>
        <w:spacing w:after="0" w:line="240" w:lineRule="auto"/>
      </w:pPr>
      <w:r>
        <w:separator/>
      </w:r>
    </w:p>
  </w:endnote>
  <w:endnote w:type="continuationSeparator" w:id="0">
    <w:p w14:paraId="13B3E20F" w14:textId="77777777" w:rsidR="005D7946" w:rsidRDefault="005D7946" w:rsidP="006B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urier">
    <w:panose1 w:val="0206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C1B56A" w14:textId="77777777" w:rsidR="005D7946" w:rsidRDefault="005D7946" w:rsidP="006B0AC6">
      <w:pPr>
        <w:spacing w:after="0" w:line="240" w:lineRule="auto"/>
      </w:pPr>
      <w:r>
        <w:separator/>
      </w:r>
    </w:p>
  </w:footnote>
  <w:footnote w:type="continuationSeparator" w:id="0">
    <w:p w14:paraId="312D455E" w14:textId="77777777" w:rsidR="005D7946" w:rsidRDefault="005D7946" w:rsidP="006B0A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5090886"/>
      <w:docPartObj>
        <w:docPartGallery w:val="Page Numbers (Top of Page)"/>
        <w:docPartUnique/>
      </w:docPartObj>
    </w:sdtPr>
    <w:sdtEndPr>
      <w:rPr>
        <w:noProof/>
      </w:rPr>
    </w:sdtEndPr>
    <w:sdtContent>
      <w:p w14:paraId="521ABDB9" w14:textId="2343417D" w:rsidR="006B0AC6" w:rsidRDefault="006B0AC6" w:rsidP="006B0AC6">
        <w:pPr>
          <w:pStyle w:val="Header"/>
          <w:jc w:val="right"/>
        </w:pPr>
        <w:r>
          <w:t xml:space="preserve"> Project Proposal </w:t>
        </w:r>
        <w:r>
          <w:fldChar w:fldCharType="begin"/>
        </w:r>
        <w:r>
          <w:instrText xml:space="preserve"> PAGE   \* MERGEFORMAT </w:instrText>
        </w:r>
        <w:r>
          <w:fldChar w:fldCharType="separate"/>
        </w:r>
        <w:r w:rsidR="00514F62">
          <w:rPr>
            <w:noProof/>
          </w:rPr>
          <w:t>2</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A962B70E"/>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37345"/>
    <w:rsid w:val="00056CB8"/>
    <w:rsid w:val="0006063C"/>
    <w:rsid w:val="00125679"/>
    <w:rsid w:val="0013495C"/>
    <w:rsid w:val="0015074B"/>
    <w:rsid w:val="001E5943"/>
    <w:rsid w:val="00235734"/>
    <w:rsid w:val="002578AD"/>
    <w:rsid w:val="00264AC1"/>
    <w:rsid w:val="002821BC"/>
    <w:rsid w:val="0029639D"/>
    <w:rsid w:val="00326F90"/>
    <w:rsid w:val="00475702"/>
    <w:rsid w:val="004C2EA3"/>
    <w:rsid w:val="00514F62"/>
    <w:rsid w:val="005A7F45"/>
    <w:rsid w:val="005D7946"/>
    <w:rsid w:val="00652F75"/>
    <w:rsid w:val="006966F5"/>
    <w:rsid w:val="006B0AC6"/>
    <w:rsid w:val="006B1154"/>
    <w:rsid w:val="00717410"/>
    <w:rsid w:val="007323B9"/>
    <w:rsid w:val="007435D2"/>
    <w:rsid w:val="00784961"/>
    <w:rsid w:val="00791AFB"/>
    <w:rsid w:val="007F41C0"/>
    <w:rsid w:val="008948B6"/>
    <w:rsid w:val="008A4563"/>
    <w:rsid w:val="008D6C1B"/>
    <w:rsid w:val="009424F8"/>
    <w:rsid w:val="009C412B"/>
    <w:rsid w:val="009F4056"/>
    <w:rsid w:val="00A51603"/>
    <w:rsid w:val="00AA1D8D"/>
    <w:rsid w:val="00B47730"/>
    <w:rsid w:val="00B548DD"/>
    <w:rsid w:val="00B63357"/>
    <w:rsid w:val="00B747D4"/>
    <w:rsid w:val="00B861CD"/>
    <w:rsid w:val="00BA134A"/>
    <w:rsid w:val="00BC7E92"/>
    <w:rsid w:val="00C54C85"/>
    <w:rsid w:val="00C60E61"/>
    <w:rsid w:val="00CB0664"/>
    <w:rsid w:val="00EB33F6"/>
    <w:rsid w:val="00F06DA3"/>
    <w:rsid w:val="00F14B31"/>
    <w:rsid w:val="00F27A41"/>
    <w:rsid w:val="00F610A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BDA08F6"/>
  <w14:defaultImageDpi w14:val="330"/>
  <w15:docId w15:val="{40E04376-8720-408D-82F0-20936C833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20"/>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A51603"/>
    <w:rPr>
      <w:rFonts w:cs="Times New Roman"/>
      <w:szCs w:val="24"/>
    </w:rPr>
  </w:style>
  <w:style w:type="character" w:styleId="Hyperlink">
    <w:name w:val="Hyperlink"/>
    <w:basedOn w:val="DefaultParagraphFont"/>
    <w:uiPriority w:val="99"/>
    <w:unhideWhenUsed/>
    <w:rsid w:val="00A51603"/>
    <w:rPr>
      <w:color w:val="0000FF" w:themeColor="hyperlink"/>
      <w:u w:val="single"/>
    </w:rPr>
  </w:style>
  <w:style w:type="character" w:customStyle="1" w:styleId="UnresolvedMention">
    <w:name w:val="Unresolved Mention"/>
    <w:basedOn w:val="DefaultParagraphFont"/>
    <w:uiPriority w:val="99"/>
    <w:semiHidden/>
    <w:unhideWhenUsed/>
    <w:rsid w:val="00A516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2/pul2.7010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86/s40359-024-02205-7"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89/fcvm.2022.1008253" TargetMode="External"/><Relationship Id="rId5" Type="http://schemas.openxmlformats.org/officeDocument/2006/relationships/webSettings" Target="webSettings.xml"/><Relationship Id="rId15" Type="http://schemas.openxmlformats.org/officeDocument/2006/relationships/hyperlink" Target="https://doi.org/10.1183/16000617.0006-2025" TargetMode="External"/><Relationship Id="rId10" Type="http://schemas.openxmlformats.org/officeDocument/2006/relationships/hyperlink" Target="https://doi.org/10.1002/pul2.70264" TargetMode="External"/><Relationship Id="rId4" Type="http://schemas.openxmlformats.org/officeDocument/2006/relationships/settings" Target="settings.xml"/><Relationship Id="rId9" Type="http://schemas.openxmlformats.org/officeDocument/2006/relationships/hyperlink" Target="https://pmc.ncbi.nlm.nih.gov/articles/PMC11177102/pdf/main.pdf" TargetMode="External"/><Relationship Id="rId14" Type="http://schemas.openxmlformats.org/officeDocument/2006/relationships/hyperlink" Target="https://doi.org/10.1186/s12931-024-02994-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8B020-9A49-4C03-B166-5711D4CF4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996</Words>
  <Characters>5682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6665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Duty Manager</dc:creator>
  <cp:keywords/>
  <dc:description/>
  <cp:lastModifiedBy>Duty Manager</cp:lastModifiedBy>
  <cp:revision>2</cp:revision>
  <dcterms:created xsi:type="dcterms:W3CDTF">2026-06-20T13:40:00Z</dcterms:created>
  <dcterms:modified xsi:type="dcterms:W3CDTF">2026-06-20T13:40:00Z</dcterms:modified>
  <cp:category/>
</cp:coreProperties>
</file>