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3B978C" w14:textId="77777777" w:rsidR="00F56529" w:rsidRPr="003D1969" w:rsidRDefault="00F56529" w:rsidP="00207267">
      <w:pPr>
        <w:pStyle w:val="Title"/>
        <w:spacing w:after="240" w:line="360" w:lineRule="auto"/>
        <w:jc w:val="center"/>
        <w:rPr>
          <w:rFonts w:ascii="Times New Roman" w:hAnsi="Times New Roman" w:cs="Times New Roman"/>
          <w:b/>
          <w:sz w:val="32"/>
          <w:szCs w:val="32"/>
        </w:rPr>
      </w:pPr>
    </w:p>
    <w:p w14:paraId="3B31B731" w14:textId="77777777" w:rsidR="00F56529" w:rsidRPr="003D1969" w:rsidRDefault="00F56529" w:rsidP="00207267">
      <w:pPr>
        <w:pStyle w:val="Title"/>
        <w:spacing w:after="240" w:line="360" w:lineRule="auto"/>
        <w:jc w:val="center"/>
        <w:rPr>
          <w:rFonts w:ascii="Times New Roman" w:hAnsi="Times New Roman" w:cs="Times New Roman"/>
          <w:b/>
          <w:sz w:val="32"/>
          <w:szCs w:val="32"/>
        </w:rPr>
      </w:pPr>
    </w:p>
    <w:p w14:paraId="7D4DAAC3" w14:textId="77777777" w:rsidR="00F56529" w:rsidRPr="003D1969" w:rsidRDefault="00F56529" w:rsidP="00207267">
      <w:pPr>
        <w:pStyle w:val="Title"/>
        <w:spacing w:after="240" w:line="360" w:lineRule="auto"/>
        <w:jc w:val="center"/>
        <w:rPr>
          <w:rFonts w:ascii="Times New Roman" w:hAnsi="Times New Roman" w:cs="Times New Roman"/>
          <w:b/>
          <w:sz w:val="32"/>
          <w:szCs w:val="32"/>
        </w:rPr>
      </w:pPr>
    </w:p>
    <w:p w14:paraId="279D047C" w14:textId="77777777" w:rsidR="00F56529" w:rsidRPr="003D1969" w:rsidRDefault="00F56529" w:rsidP="00207267">
      <w:pPr>
        <w:pStyle w:val="Title"/>
        <w:spacing w:after="240" w:line="360" w:lineRule="auto"/>
        <w:jc w:val="center"/>
        <w:rPr>
          <w:rFonts w:ascii="Times New Roman" w:hAnsi="Times New Roman" w:cs="Times New Roman"/>
          <w:b/>
          <w:sz w:val="32"/>
          <w:szCs w:val="32"/>
        </w:rPr>
      </w:pPr>
    </w:p>
    <w:p w14:paraId="4DC1D673" w14:textId="77777777" w:rsidR="00F56529" w:rsidRPr="003D1969" w:rsidRDefault="00F56529" w:rsidP="00207267">
      <w:pPr>
        <w:pStyle w:val="Title"/>
        <w:spacing w:after="240" w:line="360" w:lineRule="auto"/>
        <w:jc w:val="center"/>
        <w:rPr>
          <w:rFonts w:ascii="Times New Roman" w:hAnsi="Times New Roman" w:cs="Times New Roman"/>
          <w:b/>
          <w:sz w:val="32"/>
          <w:szCs w:val="32"/>
        </w:rPr>
      </w:pPr>
    </w:p>
    <w:p w14:paraId="204CC59B" w14:textId="77777777" w:rsidR="00F56529" w:rsidRPr="003D1969" w:rsidRDefault="00F56529" w:rsidP="00207267">
      <w:pPr>
        <w:pStyle w:val="Title"/>
        <w:spacing w:after="240" w:line="360" w:lineRule="auto"/>
        <w:jc w:val="center"/>
        <w:rPr>
          <w:rFonts w:ascii="Times New Roman" w:hAnsi="Times New Roman" w:cs="Times New Roman"/>
          <w:b/>
          <w:sz w:val="32"/>
          <w:szCs w:val="32"/>
        </w:rPr>
      </w:pPr>
    </w:p>
    <w:p w14:paraId="3C459E41" w14:textId="77777777" w:rsidR="003D6EE0" w:rsidRPr="003D1969" w:rsidRDefault="003D6EE0" w:rsidP="00207267">
      <w:pPr>
        <w:pStyle w:val="Title"/>
        <w:spacing w:after="240" w:line="360" w:lineRule="auto"/>
        <w:jc w:val="center"/>
        <w:rPr>
          <w:rFonts w:ascii="Times New Roman" w:hAnsi="Times New Roman" w:cs="Times New Roman"/>
          <w:b/>
          <w:sz w:val="32"/>
          <w:szCs w:val="32"/>
        </w:rPr>
      </w:pPr>
    </w:p>
    <w:p w14:paraId="55D50060" w14:textId="77777777" w:rsidR="003D6EE0" w:rsidRPr="003D1969" w:rsidRDefault="003D6EE0" w:rsidP="003935A0">
      <w:pPr>
        <w:pStyle w:val="Title"/>
        <w:spacing w:after="240" w:line="360" w:lineRule="auto"/>
        <w:rPr>
          <w:rFonts w:ascii="Times New Roman" w:hAnsi="Times New Roman" w:cs="Times New Roman"/>
          <w:b/>
          <w:sz w:val="32"/>
          <w:szCs w:val="32"/>
        </w:rPr>
      </w:pPr>
    </w:p>
    <w:p w14:paraId="677C37C4" w14:textId="77777777" w:rsidR="003D6EE0" w:rsidRPr="003D1969" w:rsidRDefault="003D6EE0" w:rsidP="00207267">
      <w:pPr>
        <w:pStyle w:val="Title"/>
        <w:spacing w:after="240" w:line="360" w:lineRule="auto"/>
        <w:jc w:val="center"/>
        <w:rPr>
          <w:rFonts w:ascii="Times New Roman" w:hAnsi="Times New Roman" w:cs="Times New Roman"/>
          <w:b/>
          <w:sz w:val="32"/>
          <w:szCs w:val="32"/>
        </w:rPr>
      </w:pPr>
    </w:p>
    <w:p w14:paraId="237452B1" w14:textId="77777777" w:rsidR="003D6EE0" w:rsidRPr="003D1969" w:rsidRDefault="003D6EE0" w:rsidP="00207267">
      <w:pPr>
        <w:pStyle w:val="Title"/>
        <w:spacing w:after="240" w:line="360" w:lineRule="auto"/>
        <w:jc w:val="center"/>
        <w:rPr>
          <w:rFonts w:ascii="Times New Roman" w:hAnsi="Times New Roman" w:cs="Times New Roman"/>
          <w:b/>
          <w:sz w:val="32"/>
          <w:szCs w:val="32"/>
        </w:rPr>
      </w:pPr>
    </w:p>
    <w:p w14:paraId="409506C6" w14:textId="77777777" w:rsidR="00F56529" w:rsidRPr="003D1969" w:rsidRDefault="00FC1703" w:rsidP="00207267">
      <w:pPr>
        <w:pStyle w:val="Title"/>
        <w:spacing w:after="240" w:line="360" w:lineRule="auto"/>
        <w:jc w:val="center"/>
        <w:rPr>
          <w:rFonts w:ascii="Times New Roman" w:hAnsi="Times New Roman" w:cs="Times New Roman"/>
          <w:b/>
          <w:sz w:val="32"/>
          <w:szCs w:val="32"/>
        </w:rPr>
      </w:pPr>
      <w:r w:rsidRPr="003D1969">
        <w:rPr>
          <w:rFonts w:ascii="Times New Roman" w:hAnsi="Times New Roman" w:cs="Times New Roman"/>
          <w:b/>
          <w:sz w:val="32"/>
          <w:szCs w:val="32"/>
        </w:rPr>
        <w:t>Module: Principles of Health and Social Care Practice</w:t>
      </w:r>
    </w:p>
    <w:p w14:paraId="3031B5CB" w14:textId="77777777" w:rsidR="00F56529" w:rsidRPr="003D1969" w:rsidRDefault="00FC1703" w:rsidP="00207267">
      <w:pPr>
        <w:pStyle w:val="Title"/>
        <w:spacing w:after="240" w:line="360" w:lineRule="auto"/>
        <w:jc w:val="center"/>
        <w:rPr>
          <w:rFonts w:ascii="Times New Roman" w:hAnsi="Times New Roman" w:cs="Times New Roman"/>
          <w:b/>
          <w:sz w:val="32"/>
          <w:szCs w:val="32"/>
        </w:rPr>
      </w:pPr>
      <w:r w:rsidRPr="003D1969">
        <w:rPr>
          <w:rFonts w:ascii="Times New Roman" w:hAnsi="Times New Roman" w:cs="Times New Roman"/>
          <w:b/>
          <w:sz w:val="32"/>
          <w:szCs w:val="32"/>
        </w:rPr>
        <w:t>Module code: BMHP5002</w:t>
      </w:r>
    </w:p>
    <w:p w14:paraId="161B1304" w14:textId="4FBF6407" w:rsidR="00E97845" w:rsidRPr="003D1969" w:rsidRDefault="00E97845" w:rsidP="00207267">
      <w:pPr>
        <w:pStyle w:val="Title"/>
        <w:spacing w:after="240" w:line="360" w:lineRule="auto"/>
        <w:jc w:val="center"/>
        <w:rPr>
          <w:rFonts w:ascii="Times New Roman" w:hAnsi="Times New Roman" w:cs="Times New Roman"/>
          <w:b/>
          <w:sz w:val="32"/>
          <w:szCs w:val="32"/>
        </w:rPr>
      </w:pPr>
    </w:p>
    <w:p w14:paraId="2899B34D" w14:textId="77777777" w:rsidR="00B15A4E" w:rsidRPr="003D1969" w:rsidRDefault="00B15A4E" w:rsidP="00B15A4E">
      <w:pPr>
        <w:pStyle w:val="Title"/>
        <w:spacing w:after="240" w:line="360" w:lineRule="auto"/>
        <w:rPr>
          <w:rFonts w:ascii="Times New Roman" w:eastAsia="Times New Roman" w:hAnsi="Times New Roman" w:cs="Times New Roman"/>
          <w:sz w:val="96"/>
          <w:szCs w:val="96"/>
        </w:rPr>
      </w:pPr>
      <w:r w:rsidRPr="003D1969">
        <w:rPr>
          <w:rFonts w:ascii="Times New Roman" w:eastAsia="Times New Roman" w:hAnsi="Times New Roman" w:cs="Times New Roman"/>
        </w:rPr>
        <w:t xml:space="preserve"> </w:t>
      </w:r>
      <w:r w:rsidRPr="003D1969">
        <w:rPr>
          <w:rFonts w:ascii="Times New Roman" w:eastAsia="Times New Roman" w:hAnsi="Times New Roman" w:cs="Times New Roman"/>
        </w:rPr>
        <w:br/>
      </w:r>
    </w:p>
    <w:p w14:paraId="2B3AC835" w14:textId="3C136DF8" w:rsidR="00B15A4E" w:rsidRPr="003D1969" w:rsidRDefault="00B15A4E" w:rsidP="00B15A4E">
      <w:pPr>
        <w:pStyle w:val="Title"/>
        <w:spacing w:after="240" w:line="360" w:lineRule="auto"/>
        <w:rPr>
          <w:rFonts w:ascii="Times New Roman" w:eastAsia="Times New Roman" w:hAnsi="Times New Roman" w:cs="Times New Roman"/>
          <w:sz w:val="36"/>
          <w:szCs w:val="36"/>
        </w:rPr>
      </w:pPr>
      <w:r w:rsidRPr="003D1969">
        <w:rPr>
          <w:rFonts w:ascii="Times New Roman" w:eastAsia="Times New Roman" w:hAnsi="Times New Roman" w:cs="Times New Roman"/>
          <w:sz w:val="36"/>
          <w:szCs w:val="36"/>
        </w:rPr>
        <w:t xml:space="preserve">Student Name: Ramona </w:t>
      </w:r>
      <w:proofErr w:type="spellStart"/>
      <w:r w:rsidRPr="003D1969">
        <w:rPr>
          <w:rFonts w:ascii="Times New Roman" w:eastAsia="Times New Roman" w:hAnsi="Times New Roman" w:cs="Times New Roman"/>
          <w:sz w:val="36"/>
          <w:szCs w:val="36"/>
        </w:rPr>
        <w:t>Georgeta</w:t>
      </w:r>
      <w:proofErr w:type="spellEnd"/>
      <w:r w:rsidRPr="003D1969">
        <w:rPr>
          <w:rFonts w:ascii="Times New Roman" w:eastAsia="Times New Roman" w:hAnsi="Times New Roman" w:cs="Times New Roman"/>
          <w:sz w:val="36"/>
          <w:szCs w:val="36"/>
        </w:rPr>
        <w:t xml:space="preserve"> </w:t>
      </w:r>
      <w:proofErr w:type="spellStart"/>
      <w:r w:rsidRPr="003D1969">
        <w:rPr>
          <w:rFonts w:ascii="Times New Roman" w:eastAsia="Times New Roman" w:hAnsi="Times New Roman" w:cs="Times New Roman"/>
          <w:sz w:val="36"/>
          <w:szCs w:val="36"/>
        </w:rPr>
        <w:t>Marza</w:t>
      </w:r>
      <w:proofErr w:type="spellEnd"/>
      <w:r w:rsidRPr="003D1969">
        <w:rPr>
          <w:rFonts w:ascii="Times New Roman" w:eastAsia="Times New Roman" w:hAnsi="Times New Roman" w:cs="Times New Roman"/>
          <w:sz w:val="36"/>
          <w:szCs w:val="36"/>
        </w:rPr>
        <w:t xml:space="preserve">  </w:t>
      </w:r>
    </w:p>
    <w:p w14:paraId="091F659C" w14:textId="77777777" w:rsidR="00B15A4E" w:rsidRPr="003D1969" w:rsidRDefault="00B15A4E" w:rsidP="00B15A4E">
      <w:pPr>
        <w:pStyle w:val="Title"/>
        <w:spacing w:after="240" w:line="360" w:lineRule="auto"/>
        <w:rPr>
          <w:rFonts w:ascii="Times New Roman" w:eastAsia="Times New Roman" w:hAnsi="Times New Roman" w:cs="Times New Roman"/>
          <w:sz w:val="36"/>
          <w:szCs w:val="36"/>
        </w:rPr>
      </w:pPr>
      <w:r w:rsidRPr="003D1969">
        <w:rPr>
          <w:rFonts w:ascii="Times New Roman" w:eastAsia="Times New Roman" w:hAnsi="Times New Roman" w:cs="Times New Roman"/>
          <w:sz w:val="36"/>
          <w:szCs w:val="36"/>
        </w:rPr>
        <w:t xml:space="preserve">Student ID: 1919636 </w:t>
      </w:r>
    </w:p>
    <w:p w14:paraId="7E17FABE" w14:textId="3289D77D" w:rsidR="00E0308D" w:rsidRPr="003D1969" w:rsidRDefault="00B15A4E" w:rsidP="00B15A4E">
      <w:pPr>
        <w:pStyle w:val="Title"/>
        <w:spacing w:after="240" w:line="360" w:lineRule="auto"/>
        <w:rPr>
          <w:rFonts w:ascii="Times New Roman" w:eastAsia="Times New Roman" w:hAnsi="Times New Roman" w:cs="Times New Roman"/>
          <w:sz w:val="36"/>
          <w:szCs w:val="36"/>
        </w:rPr>
      </w:pPr>
      <w:r w:rsidRPr="003D1969">
        <w:rPr>
          <w:rFonts w:ascii="Times New Roman" w:eastAsia="Times New Roman" w:hAnsi="Times New Roman" w:cs="Times New Roman"/>
          <w:sz w:val="36"/>
          <w:szCs w:val="36"/>
        </w:rPr>
        <w:t xml:space="preserve">Lecturer: </w:t>
      </w:r>
      <w:proofErr w:type="spellStart"/>
      <w:r w:rsidRPr="003D1969">
        <w:rPr>
          <w:rFonts w:ascii="Times New Roman" w:eastAsia="Times New Roman" w:hAnsi="Times New Roman" w:cs="Times New Roman"/>
          <w:sz w:val="36"/>
          <w:szCs w:val="36"/>
        </w:rPr>
        <w:t>Mentesnot</w:t>
      </w:r>
      <w:proofErr w:type="spellEnd"/>
      <w:r w:rsidRPr="003D1969">
        <w:rPr>
          <w:rFonts w:ascii="Times New Roman" w:eastAsia="Times New Roman" w:hAnsi="Times New Roman" w:cs="Times New Roman"/>
          <w:sz w:val="36"/>
          <w:szCs w:val="36"/>
        </w:rPr>
        <w:t xml:space="preserve"> </w:t>
      </w:r>
      <w:proofErr w:type="spellStart"/>
      <w:r w:rsidRPr="003D1969">
        <w:rPr>
          <w:rFonts w:ascii="Times New Roman" w:eastAsia="Times New Roman" w:hAnsi="Times New Roman" w:cs="Times New Roman"/>
          <w:sz w:val="36"/>
          <w:szCs w:val="36"/>
        </w:rPr>
        <w:t>Mengesha</w:t>
      </w:r>
      <w:proofErr w:type="spellEnd"/>
      <w:r w:rsidRPr="003D1969">
        <w:rPr>
          <w:rFonts w:ascii="Times New Roman" w:eastAsia="Times New Roman" w:hAnsi="Times New Roman" w:cs="Times New Roman"/>
          <w:sz w:val="36"/>
          <w:szCs w:val="36"/>
        </w:rPr>
        <w:t xml:space="preserve">                                                              </w:t>
      </w:r>
      <w:r w:rsidR="00FC1703" w:rsidRPr="003D1969">
        <w:rPr>
          <w:rFonts w:ascii="Times New Roman" w:eastAsia="Times New Roman" w:hAnsi="Times New Roman" w:cs="Times New Roman"/>
          <w:sz w:val="36"/>
          <w:szCs w:val="36"/>
        </w:rPr>
        <w:br w:type="page"/>
      </w:r>
    </w:p>
    <w:sdt>
      <w:sdtPr>
        <w:rPr>
          <w:rFonts w:ascii="Times New Roman" w:eastAsiaTheme="minorEastAsia" w:hAnsi="Times New Roman" w:cs="Times New Roman"/>
          <w:color w:val="auto"/>
          <w:sz w:val="24"/>
          <w:szCs w:val="22"/>
          <w:lang w:val="en-GB" w:eastAsia="en-GB"/>
        </w:rPr>
        <w:id w:val="-1339070088"/>
        <w:docPartObj>
          <w:docPartGallery w:val="Table of Contents"/>
          <w:docPartUnique/>
        </w:docPartObj>
      </w:sdtPr>
      <w:sdtEndPr>
        <w:rPr>
          <w:b/>
          <w:bCs/>
          <w:noProof/>
        </w:rPr>
      </w:sdtEndPr>
      <w:sdtContent>
        <w:p w14:paraId="78FB4E98" w14:textId="77777777" w:rsidR="00E0308D" w:rsidRPr="003D1969" w:rsidRDefault="00FC1703" w:rsidP="00207267">
          <w:pPr>
            <w:pStyle w:val="TOCHeading"/>
            <w:spacing w:after="240" w:line="360" w:lineRule="auto"/>
            <w:jc w:val="center"/>
            <w:rPr>
              <w:rFonts w:ascii="Times New Roman" w:hAnsi="Times New Roman" w:cs="Times New Roman"/>
              <w:b/>
              <w:color w:val="000000" w:themeColor="text1"/>
              <w:lang w:val="en-GB"/>
            </w:rPr>
          </w:pPr>
          <w:r w:rsidRPr="003D1969">
            <w:rPr>
              <w:rFonts w:ascii="Times New Roman" w:hAnsi="Times New Roman" w:cs="Times New Roman"/>
              <w:b/>
              <w:color w:val="000000" w:themeColor="text1"/>
              <w:lang w:val="en-GB"/>
            </w:rPr>
            <w:t>Table of Contents</w:t>
          </w:r>
        </w:p>
        <w:p w14:paraId="5C031BEC" w14:textId="77777777" w:rsidR="00A96C48" w:rsidRPr="003D1969" w:rsidRDefault="00827AA6">
          <w:pPr>
            <w:pStyle w:val="TOC1"/>
            <w:tabs>
              <w:tab w:val="right" w:leader="dot" w:pos="9016"/>
            </w:tabs>
            <w:rPr>
              <w:rFonts w:ascii="Times New Roman" w:hAnsi="Times New Roman" w:cs="Times New Roman"/>
              <w:noProof/>
              <w:sz w:val="22"/>
            </w:rPr>
          </w:pPr>
          <w:r w:rsidRPr="003D1969">
            <w:rPr>
              <w:rFonts w:ascii="Times New Roman" w:hAnsi="Times New Roman" w:cs="Times New Roman"/>
            </w:rPr>
            <w:fldChar w:fldCharType="begin"/>
          </w:r>
          <w:r w:rsidR="00FC1703" w:rsidRPr="003D1969">
            <w:rPr>
              <w:rFonts w:ascii="Times New Roman" w:hAnsi="Times New Roman" w:cs="Times New Roman"/>
            </w:rPr>
            <w:instrText xml:space="preserve"> TOC \o "1-3" \h \z \u </w:instrText>
          </w:r>
          <w:r w:rsidRPr="003D1969">
            <w:rPr>
              <w:rFonts w:ascii="Times New Roman" w:hAnsi="Times New Roman" w:cs="Times New Roman"/>
            </w:rPr>
            <w:fldChar w:fldCharType="separate"/>
          </w:r>
          <w:hyperlink w:anchor="_Toc87558125" w:history="1">
            <w:r w:rsidR="00A96C48" w:rsidRPr="003D1969">
              <w:rPr>
                <w:rStyle w:val="Hyperlink"/>
                <w:rFonts w:ascii="Times New Roman" w:hAnsi="Times New Roman" w:cs="Times New Roman"/>
                <w:noProof/>
              </w:rPr>
              <w:t>Introduction</w:t>
            </w:r>
            <w:r w:rsidR="00A96C48" w:rsidRPr="003D1969">
              <w:rPr>
                <w:rFonts w:ascii="Times New Roman" w:hAnsi="Times New Roman" w:cs="Times New Roman"/>
                <w:noProof/>
                <w:webHidden/>
              </w:rPr>
              <w:tab/>
            </w:r>
            <w:r w:rsidR="00A96C48" w:rsidRPr="003D1969">
              <w:rPr>
                <w:rFonts w:ascii="Times New Roman" w:hAnsi="Times New Roman" w:cs="Times New Roman"/>
                <w:noProof/>
                <w:webHidden/>
              </w:rPr>
              <w:fldChar w:fldCharType="begin"/>
            </w:r>
            <w:r w:rsidR="00A96C48" w:rsidRPr="003D1969">
              <w:rPr>
                <w:rFonts w:ascii="Times New Roman" w:hAnsi="Times New Roman" w:cs="Times New Roman"/>
                <w:noProof/>
                <w:webHidden/>
              </w:rPr>
              <w:instrText xml:space="preserve"> PAGEREF _Toc87558125 \h </w:instrText>
            </w:r>
            <w:r w:rsidR="00A96C48" w:rsidRPr="003D1969">
              <w:rPr>
                <w:rFonts w:ascii="Times New Roman" w:hAnsi="Times New Roman" w:cs="Times New Roman"/>
                <w:noProof/>
                <w:webHidden/>
              </w:rPr>
            </w:r>
            <w:r w:rsidR="00A96C48" w:rsidRPr="003D1969">
              <w:rPr>
                <w:rFonts w:ascii="Times New Roman" w:hAnsi="Times New Roman" w:cs="Times New Roman"/>
                <w:noProof/>
                <w:webHidden/>
              </w:rPr>
              <w:fldChar w:fldCharType="separate"/>
            </w:r>
            <w:r w:rsidR="00A96C48" w:rsidRPr="003D1969">
              <w:rPr>
                <w:rFonts w:ascii="Times New Roman" w:hAnsi="Times New Roman" w:cs="Times New Roman"/>
                <w:noProof/>
                <w:webHidden/>
              </w:rPr>
              <w:t>3</w:t>
            </w:r>
            <w:r w:rsidR="00A96C48" w:rsidRPr="003D1969">
              <w:rPr>
                <w:rFonts w:ascii="Times New Roman" w:hAnsi="Times New Roman" w:cs="Times New Roman"/>
                <w:noProof/>
                <w:webHidden/>
              </w:rPr>
              <w:fldChar w:fldCharType="end"/>
            </w:r>
          </w:hyperlink>
        </w:p>
        <w:p w14:paraId="7E530C90" w14:textId="77777777" w:rsidR="00A96C48" w:rsidRPr="003D1969" w:rsidRDefault="00573ADB">
          <w:pPr>
            <w:pStyle w:val="TOC1"/>
            <w:tabs>
              <w:tab w:val="right" w:leader="dot" w:pos="9016"/>
            </w:tabs>
            <w:rPr>
              <w:rFonts w:ascii="Times New Roman" w:hAnsi="Times New Roman" w:cs="Times New Roman"/>
              <w:noProof/>
              <w:sz w:val="22"/>
            </w:rPr>
          </w:pPr>
          <w:hyperlink w:anchor="_Toc87558126" w:history="1">
            <w:r w:rsidR="00A96C48" w:rsidRPr="003D1969">
              <w:rPr>
                <w:rStyle w:val="Hyperlink"/>
                <w:rFonts w:ascii="Times New Roman" w:hAnsi="Times New Roman" w:cs="Times New Roman"/>
                <w:noProof/>
              </w:rPr>
              <w:t>Underlying concept of person-centred care</w:t>
            </w:r>
            <w:r w:rsidR="00A96C48" w:rsidRPr="003D1969">
              <w:rPr>
                <w:rFonts w:ascii="Times New Roman" w:hAnsi="Times New Roman" w:cs="Times New Roman"/>
                <w:noProof/>
                <w:webHidden/>
              </w:rPr>
              <w:tab/>
            </w:r>
            <w:r w:rsidR="00A96C48" w:rsidRPr="003D1969">
              <w:rPr>
                <w:rFonts w:ascii="Times New Roman" w:hAnsi="Times New Roman" w:cs="Times New Roman"/>
                <w:noProof/>
                <w:webHidden/>
              </w:rPr>
              <w:fldChar w:fldCharType="begin"/>
            </w:r>
            <w:r w:rsidR="00A96C48" w:rsidRPr="003D1969">
              <w:rPr>
                <w:rFonts w:ascii="Times New Roman" w:hAnsi="Times New Roman" w:cs="Times New Roman"/>
                <w:noProof/>
                <w:webHidden/>
              </w:rPr>
              <w:instrText xml:space="preserve"> PAGEREF _Toc87558126 \h </w:instrText>
            </w:r>
            <w:r w:rsidR="00A96C48" w:rsidRPr="003D1969">
              <w:rPr>
                <w:rFonts w:ascii="Times New Roman" w:hAnsi="Times New Roman" w:cs="Times New Roman"/>
                <w:noProof/>
                <w:webHidden/>
              </w:rPr>
            </w:r>
            <w:r w:rsidR="00A96C48" w:rsidRPr="003D1969">
              <w:rPr>
                <w:rFonts w:ascii="Times New Roman" w:hAnsi="Times New Roman" w:cs="Times New Roman"/>
                <w:noProof/>
                <w:webHidden/>
              </w:rPr>
              <w:fldChar w:fldCharType="separate"/>
            </w:r>
            <w:r w:rsidR="00A96C48" w:rsidRPr="003D1969">
              <w:rPr>
                <w:rFonts w:ascii="Times New Roman" w:hAnsi="Times New Roman" w:cs="Times New Roman"/>
                <w:noProof/>
                <w:webHidden/>
              </w:rPr>
              <w:t>3</w:t>
            </w:r>
            <w:r w:rsidR="00A96C48" w:rsidRPr="003D1969">
              <w:rPr>
                <w:rFonts w:ascii="Times New Roman" w:hAnsi="Times New Roman" w:cs="Times New Roman"/>
                <w:noProof/>
                <w:webHidden/>
              </w:rPr>
              <w:fldChar w:fldCharType="end"/>
            </w:r>
          </w:hyperlink>
        </w:p>
        <w:p w14:paraId="5315FCBA" w14:textId="77777777" w:rsidR="00A96C48" w:rsidRPr="003D1969" w:rsidRDefault="00573ADB">
          <w:pPr>
            <w:pStyle w:val="TOC1"/>
            <w:tabs>
              <w:tab w:val="right" w:leader="dot" w:pos="9016"/>
            </w:tabs>
            <w:rPr>
              <w:rFonts w:ascii="Times New Roman" w:hAnsi="Times New Roman" w:cs="Times New Roman"/>
              <w:noProof/>
              <w:sz w:val="22"/>
            </w:rPr>
          </w:pPr>
          <w:hyperlink w:anchor="_Toc87558127" w:history="1">
            <w:r w:rsidR="00A96C48" w:rsidRPr="003D1969">
              <w:rPr>
                <w:rStyle w:val="Hyperlink"/>
                <w:rFonts w:ascii="Times New Roman" w:hAnsi="Times New Roman" w:cs="Times New Roman"/>
                <w:noProof/>
              </w:rPr>
              <w:t>Theoretical underpinning of person-centred care</w:t>
            </w:r>
            <w:r w:rsidR="00A96C48" w:rsidRPr="003D1969">
              <w:rPr>
                <w:rFonts w:ascii="Times New Roman" w:hAnsi="Times New Roman" w:cs="Times New Roman"/>
                <w:noProof/>
                <w:webHidden/>
              </w:rPr>
              <w:tab/>
            </w:r>
            <w:r w:rsidR="00A96C48" w:rsidRPr="003D1969">
              <w:rPr>
                <w:rFonts w:ascii="Times New Roman" w:hAnsi="Times New Roman" w:cs="Times New Roman"/>
                <w:noProof/>
                <w:webHidden/>
              </w:rPr>
              <w:fldChar w:fldCharType="begin"/>
            </w:r>
            <w:r w:rsidR="00A96C48" w:rsidRPr="003D1969">
              <w:rPr>
                <w:rFonts w:ascii="Times New Roman" w:hAnsi="Times New Roman" w:cs="Times New Roman"/>
                <w:noProof/>
                <w:webHidden/>
              </w:rPr>
              <w:instrText xml:space="preserve"> PAGEREF _Toc87558127 \h </w:instrText>
            </w:r>
            <w:r w:rsidR="00A96C48" w:rsidRPr="003D1969">
              <w:rPr>
                <w:rFonts w:ascii="Times New Roman" w:hAnsi="Times New Roman" w:cs="Times New Roman"/>
                <w:noProof/>
                <w:webHidden/>
              </w:rPr>
            </w:r>
            <w:r w:rsidR="00A96C48" w:rsidRPr="003D1969">
              <w:rPr>
                <w:rFonts w:ascii="Times New Roman" w:hAnsi="Times New Roman" w:cs="Times New Roman"/>
                <w:noProof/>
                <w:webHidden/>
              </w:rPr>
              <w:fldChar w:fldCharType="separate"/>
            </w:r>
            <w:r w:rsidR="00A96C48" w:rsidRPr="003D1969">
              <w:rPr>
                <w:rFonts w:ascii="Times New Roman" w:hAnsi="Times New Roman" w:cs="Times New Roman"/>
                <w:noProof/>
                <w:webHidden/>
              </w:rPr>
              <w:t>3</w:t>
            </w:r>
            <w:r w:rsidR="00A96C48" w:rsidRPr="003D1969">
              <w:rPr>
                <w:rFonts w:ascii="Times New Roman" w:hAnsi="Times New Roman" w:cs="Times New Roman"/>
                <w:noProof/>
                <w:webHidden/>
              </w:rPr>
              <w:fldChar w:fldCharType="end"/>
            </w:r>
          </w:hyperlink>
        </w:p>
        <w:p w14:paraId="0D8D54B3" w14:textId="77777777" w:rsidR="00A96C48" w:rsidRPr="003D1969" w:rsidRDefault="00573ADB">
          <w:pPr>
            <w:pStyle w:val="TOC1"/>
            <w:tabs>
              <w:tab w:val="right" w:leader="dot" w:pos="9016"/>
            </w:tabs>
            <w:rPr>
              <w:rFonts w:ascii="Times New Roman" w:hAnsi="Times New Roman" w:cs="Times New Roman"/>
              <w:noProof/>
              <w:sz w:val="22"/>
            </w:rPr>
          </w:pPr>
          <w:hyperlink w:anchor="_Toc87558128" w:history="1">
            <w:r w:rsidR="00A96C48" w:rsidRPr="003D1969">
              <w:rPr>
                <w:rStyle w:val="Hyperlink"/>
                <w:rFonts w:ascii="Times New Roman" w:eastAsia="Times New Roman" w:hAnsi="Times New Roman" w:cs="Times New Roman"/>
                <w:noProof/>
              </w:rPr>
              <w:t>Ethical underpinning of person-centred care</w:t>
            </w:r>
            <w:r w:rsidR="00A96C48" w:rsidRPr="003D1969">
              <w:rPr>
                <w:rFonts w:ascii="Times New Roman" w:hAnsi="Times New Roman" w:cs="Times New Roman"/>
                <w:noProof/>
                <w:webHidden/>
              </w:rPr>
              <w:tab/>
            </w:r>
            <w:r w:rsidR="00A96C48" w:rsidRPr="003D1969">
              <w:rPr>
                <w:rFonts w:ascii="Times New Roman" w:hAnsi="Times New Roman" w:cs="Times New Roman"/>
                <w:noProof/>
                <w:webHidden/>
              </w:rPr>
              <w:fldChar w:fldCharType="begin"/>
            </w:r>
            <w:r w:rsidR="00A96C48" w:rsidRPr="003D1969">
              <w:rPr>
                <w:rFonts w:ascii="Times New Roman" w:hAnsi="Times New Roman" w:cs="Times New Roman"/>
                <w:noProof/>
                <w:webHidden/>
              </w:rPr>
              <w:instrText xml:space="preserve"> PAGEREF _Toc87558128 \h </w:instrText>
            </w:r>
            <w:r w:rsidR="00A96C48" w:rsidRPr="003D1969">
              <w:rPr>
                <w:rFonts w:ascii="Times New Roman" w:hAnsi="Times New Roman" w:cs="Times New Roman"/>
                <w:noProof/>
                <w:webHidden/>
              </w:rPr>
            </w:r>
            <w:r w:rsidR="00A96C48" w:rsidRPr="003D1969">
              <w:rPr>
                <w:rFonts w:ascii="Times New Roman" w:hAnsi="Times New Roman" w:cs="Times New Roman"/>
                <w:noProof/>
                <w:webHidden/>
              </w:rPr>
              <w:fldChar w:fldCharType="separate"/>
            </w:r>
            <w:r w:rsidR="00A96C48" w:rsidRPr="003D1969">
              <w:rPr>
                <w:rFonts w:ascii="Times New Roman" w:hAnsi="Times New Roman" w:cs="Times New Roman"/>
                <w:noProof/>
                <w:webHidden/>
              </w:rPr>
              <w:t>4</w:t>
            </w:r>
            <w:r w:rsidR="00A96C48" w:rsidRPr="003D1969">
              <w:rPr>
                <w:rFonts w:ascii="Times New Roman" w:hAnsi="Times New Roman" w:cs="Times New Roman"/>
                <w:noProof/>
                <w:webHidden/>
              </w:rPr>
              <w:fldChar w:fldCharType="end"/>
            </w:r>
          </w:hyperlink>
        </w:p>
        <w:p w14:paraId="01F70470" w14:textId="77777777" w:rsidR="00A96C48" w:rsidRPr="003D1969" w:rsidRDefault="00573ADB">
          <w:pPr>
            <w:pStyle w:val="TOC1"/>
            <w:tabs>
              <w:tab w:val="right" w:leader="dot" w:pos="9016"/>
            </w:tabs>
            <w:rPr>
              <w:rFonts w:ascii="Times New Roman" w:hAnsi="Times New Roman" w:cs="Times New Roman"/>
              <w:noProof/>
              <w:sz w:val="22"/>
            </w:rPr>
          </w:pPr>
          <w:hyperlink w:anchor="_Toc87558129" w:history="1">
            <w:r w:rsidR="00A96C48" w:rsidRPr="003D1969">
              <w:rPr>
                <w:rStyle w:val="Hyperlink"/>
                <w:rFonts w:ascii="Times New Roman" w:hAnsi="Times New Roman" w:cs="Times New Roman"/>
                <w:noProof/>
              </w:rPr>
              <w:t>Main benefits and limitations of person-centred care</w:t>
            </w:r>
            <w:r w:rsidR="00A96C48" w:rsidRPr="003D1969">
              <w:rPr>
                <w:rFonts w:ascii="Times New Roman" w:hAnsi="Times New Roman" w:cs="Times New Roman"/>
                <w:noProof/>
                <w:webHidden/>
              </w:rPr>
              <w:tab/>
            </w:r>
            <w:r w:rsidR="00A96C48" w:rsidRPr="003D1969">
              <w:rPr>
                <w:rFonts w:ascii="Times New Roman" w:hAnsi="Times New Roman" w:cs="Times New Roman"/>
                <w:noProof/>
                <w:webHidden/>
              </w:rPr>
              <w:fldChar w:fldCharType="begin"/>
            </w:r>
            <w:r w:rsidR="00A96C48" w:rsidRPr="003D1969">
              <w:rPr>
                <w:rFonts w:ascii="Times New Roman" w:hAnsi="Times New Roman" w:cs="Times New Roman"/>
                <w:noProof/>
                <w:webHidden/>
              </w:rPr>
              <w:instrText xml:space="preserve"> PAGEREF _Toc87558129 \h </w:instrText>
            </w:r>
            <w:r w:rsidR="00A96C48" w:rsidRPr="003D1969">
              <w:rPr>
                <w:rFonts w:ascii="Times New Roman" w:hAnsi="Times New Roman" w:cs="Times New Roman"/>
                <w:noProof/>
                <w:webHidden/>
              </w:rPr>
            </w:r>
            <w:r w:rsidR="00A96C48" w:rsidRPr="003D1969">
              <w:rPr>
                <w:rFonts w:ascii="Times New Roman" w:hAnsi="Times New Roman" w:cs="Times New Roman"/>
                <w:noProof/>
                <w:webHidden/>
              </w:rPr>
              <w:fldChar w:fldCharType="separate"/>
            </w:r>
            <w:r w:rsidR="00A96C48" w:rsidRPr="003D1969">
              <w:rPr>
                <w:rFonts w:ascii="Times New Roman" w:hAnsi="Times New Roman" w:cs="Times New Roman"/>
                <w:noProof/>
                <w:webHidden/>
              </w:rPr>
              <w:t>5</w:t>
            </w:r>
            <w:r w:rsidR="00A96C48" w:rsidRPr="003D1969">
              <w:rPr>
                <w:rFonts w:ascii="Times New Roman" w:hAnsi="Times New Roman" w:cs="Times New Roman"/>
                <w:noProof/>
                <w:webHidden/>
              </w:rPr>
              <w:fldChar w:fldCharType="end"/>
            </w:r>
          </w:hyperlink>
        </w:p>
        <w:p w14:paraId="7C71F302" w14:textId="77777777" w:rsidR="00A96C48" w:rsidRPr="003D1969" w:rsidRDefault="00573ADB">
          <w:pPr>
            <w:pStyle w:val="TOC1"/>
            <w:tabs>
              <w:tab w:val="right" w:leader="dot" w:pos="9016"/>
            </w:tabs>
            <w:rPr>
              <w:rFonts w:ascii="Times New Roman" w:hAnsi="Times New Roman" w:cs="Times New Roman"/>
              <w:noProof/>
              <w:sz w:val="22"/>
            </w:rPr>
          </w:pPr>
          <w:hyperlink w:anchor="_Toc87558130" w:history="1">
            <w:r w:rsidR="00A96C48" w:rsidRPr="003D1969">
              <w:rPr>
                <w:rStyle w:val="Hyperlink"/>
                <w:rFonts w:ascii="Times New Roman" w:eastAsia="Times New Roman" w:hAnsi="Times New Roman" w:cs="Times New Roman"/>
                <w:noProof/>
              </w:rPr>
              <w:t>Application of person-centred care for cancer patients</w:t>
            </w:r>
            <w:r w:rsidR="00A96C48" w:rsidRPr="003D1969">
              <w:rPr>
                <w:rFonts w:ascii="Times New Roman" w:hAnsi="Times New Roman" w:cs="Times New Roman"/>
                <w:noProof/>
                <w:webHidden/>
              </w:rPr>
              <w:tab/>
            </w:r>
            <w:r w:rsidR="00A96C48" w:rsidRPr="003D1969">
              <w:rPr>
                <w:rFonts w:ascii="Times New Roman" w:hAnsi="Times New Roman" w:cs="Times New Roman"/>
                <w:noProof/>
                <w:webHidden/>
              </w:rPr>
              <w:fldChar w:fldCharType="begin"/>
            </w:r>
            <w:r w:rsidR="00A96C48" w:rsidRPr="003D1969">
              <w:rPr>
                <w:rFonts w:ascii="Times New Roman" w:hAnsi="Times New Roman" w:cs="Times New Roman"/>
                <w:noProof/>
                <w:webHidden/>
              </w:rPr>
              <w:instrText xml:space="preserve"> PAGEREF _Toc87558130 \h </w:instrText>
            </w:r>
            <w:r w:rsidR="00A96C48" w:rsidRPr="003D1969">
              <w:rPr>
                <w:rFonts w:ascii="Times New Roman" w:hAnsi="Times New Roman" w:cs="Times New Roman"/>
                <w:noProof/>
                <w:webHidden/>
              </w:rPr>
            </w:r>
            <w:r w:rsidR="00A96C48" w:rsidRPr="003D1969">
              <w:rPr>
                <w:rFonts w:ascii="Times New Roman" w:hAnsi="Times New Roman" w:cs="Times New Roman"/>
                <w:noProof/>
                <w:webHidden/>
              </w:rPr>
              <w:fldChar w:fldCharType="separate"/>
            </w:r>
            <w:r w:rsidR="00A96C48" w:rsidRPr="003D1969">
              <w:rPr>
                <w:rFonts w:ascii="Times New Roman" w:hAnsi="Times New Roman" w:cs="Times New Roman"/>
                <w:noProof/>
                <w:webHidden/>
              </w:rPr>
              <w:t>6</w:t>
            </w:r>
            <w:r w:rsidR="00A96C48" w:rsidRPr="003D1969">
              <w:rPr>
                <w:rFonts w:ascii="Times New Roman" w:hAnsi="Times New Roman" w:cs="Times New Roman"/>
                <w:noProof/>
                <w:webHidden/>
              </w:rPr>
              <w:fldChar w:fldCharType="end"/>
            </w:r>
          </w:hyperlink>
        </w:p>
        <w:p w14:paraId="3A848805" w14:textId="77777777" w:rsidR="00A96C48" w:rsidRPr="003D1969" w:rsidRDefault="00573ADB">
          <w:pPr>
            <w:pStyle w:val="TOC1"/>
            <w:tabs>
              <w:tab w:val="right" w:leader="dot" w:pos="9016"/>
            </w:tabs>
            <w:rPr>
              <w:rFonts w:ascii="Times New Roman" w:hAnsi="Times New Roman" w:cs="Times New Roman"/>
              <w:noProof/>
              <w:sz w:val="22"/>
            </w:rPr>
          </w:pPr>
          <w:hyperlink w:anchor="_Toc87558131" w:history="1">
            <w:r w:rsidR="00A96C48" w:rsidRPr="003D1969">
              <w:rPr>
                <w:rStyle w:val="Hyperlink"/>
                <w:rFonts w:ascii="Times New Roman" w:hAnsi="Times New Roman" w:cs="Times New Roman"/>
                <w:noProof/>
              </w:rPr>
              <w:t>Recommendation for improving person-centred care</w:t>
            </w:r>
            <w:r w:rsidR="00A96C48" w:rsidRPr="003D1969">
              <w:rPr>
                <w:rFonts w:ascii="Times New Roman" w:hAnsi="Times New Roman" w:cs="Times New Roman"/>
                <w:noProof/>
                <w:webHidden/>
              </w:rPr>
              <w:tab/>
            </w:r>
            <w:r w:rsidR="00A96C48" w:rsidRPr="003D1969">
              <w:rPr>
                <w:rFonts w:ascii="Times New Roman" w:hAnsi="Times New Roman" w:cs="Times New Roman"/>
                <w:noProof/>
                <w:webHidden/>
              </w:rPr>
              <w:fldChar w:fldCharType="begin"/>
            </w:r>
            <w:r w:rsidR="00A96C48" w:rsidRPr="003D1969">
              <w:rPr>
                <w:rFonts w:ascii="Times New Roman" w:hAnsi="Times New Roman" w:cs="Times New Roman"/>
                <w:noProof/>
                <w:webHidden/>
              </w:rPr>
              <w:instrText xml:space="preserve"> PAGEREF _Toc87558131 \h </w:instrText>
            </w:r>
            <w:r w:rsidR="00A96C48" w:rsidRPr="003D1969">
              <w:rPr>
                <w:rFonts w:ascii="Times New Roman" w:hAnsi="Times New Roman" w:cs="Times New Roman"/>
                <w:noProof/>
                <w:webHidden/>
              </w:rPr>
            </w:r>
            <w:r w:rsidR="00A96C48" w:rsidRPr="003D1969">
              <w:rPr>
                <w:rFonts w:ascii="Times New Roman" w:hAnsi="Times New Roman" w:cs="Times New Roman"/>
                <w:noProof/>
                <w:webHidden/>
              </w:rPr>
              <w:fldChar w:fldCharType="separate"/>
            </w:r>
            <w:r w:rsidR="00A96C48" w:rsidRPr="003D1969">
              <w:rPr>
                <w:rFonts w:ascii="Times New Roman" w:hAnsi="Times New Roman" w:cs="Times New Roman"/>
                <w:noProof/>
                <w:webHidden/>
              </w:rPr>
              <w:t>9</w:t>
            </w:r>
            <w:r w:rsidR="00A96C48" w:rsidRPr="003D1969">
              <w:rPr>
                <w:rFonts w:ascii="Times New Roman" w:hAnsi="Times New Roman" w:cs="Times New Roman"/>
                <w:noProof/>
                <w:webHidden/>
              </w:rPr>
              <w:fldChar w:fldCharType="end"/>
            </w:r>
          </w:hyperlink>
        </w:p>
        <w:p w14:paraId="0962EEC7" w14:textId="77777777" w:rsidR="00A96C48" w:rsidRPr="003D1969" w:rsidRDefault="00573ADB">
          <w:pPr>
            <w:pStyle w:val="TOC1"/>
            <w:tabs>
              <w:tab w:val="right" w:leader="dot" w:pos="9016"/>
            </w:tabs>
            <w:rPr>
              <w:rFonts w:ascii="Times New Roman" w:hAnsi="Times New Roman" w:cs="Times New Roman"/>
              <w:noProof/>
              <w:sz w:val="22"/>
            </w:rPr>
          </w:pPr>
          <w:hyperlink w:anchor="_Toc87558132" w:history="1">
            <w:r w:rsidR="00A96C48" w:rsidRPr="003D1969">
              <w:rPr>
                <w:rStyle w:val="Hyperlink"/>
                <w:rFonts w:ascii="Times New Roman" w:hAnsi="Times New Roman" w:cs="Times New Roman"/>
                <w:noProof/>
              </w:rPr>
              <w:t>Conclusion</w:t>
            </w:r>
            <w:r w:rsidR="00A96C48" w:rsidRPr="003D1969">
              <w:rPr>
                <w:rFonts w:ascii="Times New Roman" w:hAnsi="Times New Roman" w:cs="Times New Roman"/>
                <w:noProof/>
                <w:webHidden/>
              </w:rPr>
              <w:tab/>
            </w:r>
            <w:r w:rsidR="00A96C48" w:rsidRPr="003D1969">
              <w:rPr>
                <w:rFonts w:ascii="Times New Roman" w:hAnsi="Times New Roman" w:cs="Times New Roman"/>
                <w:noProof/>
                <w:webHidden/>
              </w:rPr>
              <w:fldChar w:fldCharType="begin"/>
            </w:r>
            <w:r w:rsidR="00A96C48" w:rsidRPr="003D1969">
              <w:rPr>
                <w:rFonts w:ascii="Times New Roman" w:hAnsi="Times New Roman" w:cs="Times New Roman"/>
                <w:noProof/>
                <w:webHidden/>
              </w:rPr>
              <w:instrText xml:space="preserve"> PAGEREF _Toc87558132 \h </w:instrText>
            </w:r>
            <w:r w:rsidR="00A96C48" w:rsidRPr="003D1969">
              <w:rPr>
                <w:rFonts w:ascii="Times New Roman" w:hAnsi="Times New Roman" w:cs="Times New Roman"/>
                <w:noProof/>
                <w:webHidden/>
              </w:rPr>
            </w:r>
            <w:r w:rsidR="00A96C48" w:rsidRPr="003D1969">
              <w:rPr>
                <w:rFonts w:ascii="Times New Roman" w:hAnsi="Times New Roman" w:cs="Times New Roman"/>
                <w:noProof/>
                <w:webHidden/>
              </w:rPr>
              <w:fldChar w:fldCharType="separate"/>
            </w:r>
            <w:r w:rsidR="00A96C48" w:rsidRPr="003D1969">
              <w:rPr>
                <w:rFonts w:ascii="Times New Roman" w:hAnsi="Times New Roman" w:cs="Times New Roman"/>
                <w:noProof/>
                <w:webHidden/>
              </w:rPr>
              <w:t>10</w:t>
            </w:r>
            <w:r w:rsidR="00A96C48" w:rsidRPr="003D1969">
              <w:rPr>
                <w:rFonts w:ascii="Times New Roman" w:hAnsi="Times New Roman" w:cs="Times New Roman"/>
                <w:noProof/>
                <w:webHidden/>
              </w:rPr>
              <w:fldChar w:fldCharType="end"/>
            </w:r>
          </w:hyperlink>
        </w:p>
        <w:p w14:paraId="336EFC4B" w14:textId="77777777" w:rsidR="00A96C48" w:rsidRPr="003D1969" w:rsidRDefault="00573ADB">
          <w:pPr>
            <w:pStyle w:val="TOC1"/>
            <w:tabs>
              <w:tab w:val="right" w:leader="dot" w:pos="9016"/>
            </w:tabs>
            <w:rPr>
              <w:rFonts w:ascii="Times New Roman" w:hAnsi="Times New Roman" w:cs="Times New Roman"/>
              <w:noProof/>
              <w:sz w:val="22"/>
            </w:rPr>
          </w:pPr>
          <w:hyperlink w:anchor="_Toc87558133" w:history="1">
            <w:r w:rsidR="00A96C48" w:rsidRPr="003D1969">
              <w:rPr>
                <w:rStyle w:val="Hyperlink"/>
                <w:rFonts w:ascii="Times New Roman" w:eastAsia="Times New Roman" w:hAnsi="Times New Roman" w:cs="Times New Roman"/>
                <w:noProof/>
              </w:rPr>
              <w:t>References</w:t>
            </w:r>
            <w:r w:rsidR="00A96C48" w:rsidRPr="003D1969">
              <w:rPr>
                <w:rFonts w:ascii="Times New Roman" w:hAnsi="Times New Roman" w:cs="Times New Roman"/>
                <w:noProof/>
                <w:webHidden/>
              </w:rPr>
              <w:tab/>
            </w:r>
            <w:r w:rsidR="00A96C48" w:rsidRPr="003D1969">
              <w:rPr>
                <w:rFonts w:ascii="Times New Roman" w:hAnsi="Times New Roman" w:cs="Times New Roman"/>
                <w:noProof/>
                <w:webHidden/>
              </w:rPr>
              <w:fldChar w:fldCharType="begin"/>
            </w:r>
            <w:r w:rsidR="00A96C48" w:rsidRPr="003D1969">
              <w:rPr>
                <w:rFonts w:ascii="Times New Roman" w:hAnsi="Times New Roman" w:cs="Times New Roman"/>
                <w:noProof/>
                <w:webHidden/>
              </w:rPr>
              <w:instrText xml:space="preserve"> PAGEREF _Toc87558133 \h </w:instrText>
            </w:r>
            <w:r w:rsidR="00A96C48" w:rsidRPr="003D1969">
              <w:rPr>
                <w:rFonts w:ascii="Times New Roman" w:hAnsi="Times New Roman" w:cs="Times New Roman"/>
                <w:noProof/>
                <w:webHidden/>
              </w:rPr>
            </w:r>
            <w:r w:rsidR="00A96C48" w:rsidRPr="003D1969">
              <w:rPr>
                <w:rFonts w:ascii="Times New Roman" w:hAnsi="Times New Roman" w:cs="Times New Roman"/>
                <w:noProof/>
                <w:webHidden/>
              </w:rPr>
              <w:fldChar w:fldCharType="separate"/>
            </w:r>
            <w:r w:rsidR="00A96C48" w:rsidRPr="003D1969">
              <w:rPr>
                <w:rFonts w:ascii="Times New Roman" w:hAnsi="Times New Roman" w:cs="Times New Roman"/>
                <w:noProof/>
                <w:webHidden/>
              </w:rPr>
              <w:t>11</w:t>
            </w:r>
            <w:r w:rsidR="00A96C48" w:rsidRPr="003D1969">
              <w:rPr>
                <w:rFonts w:ascii="Times New Roman" w:hAnsi="Times New Roman" w:cs="Times New Roman"/>
                <w:noProof/>
                <w:webHidden/>
              </w:rPr>
              <w:fldChar w:fldCharType="end"/>
            </w:r>
          </w:hyperlink>
        </w:p>
        <w:p w14:paraId="43D1A555" w14:textId="77777777" w:rsidR="00E0308D" w:rsidRPr="003D1969" w:rsidRDefault="00827AA6" w:rsidP="00207267">
          <w:pPr>
            <w:spacing w:after="240"/>
            <w:rPr>
              <w:rFonts w:ascii="Times New Roman" w:hAnsi="Times New Roman" w:cs="Times New Roman"/>
            </w:rPr>
          </w:pPr>
          <w:r w:rsidRPr="003D1969">
            <w:rPr>
              <w:rFonts w:ascii="Times New Roman" w:hAnsi="Times New Roman" w:cs="Times New Roman"/>
              <w:b/>
              <w:bCs/>
              <w:noProof/>
            </w:rPr>
            <w:fldChar w:fldCharType="end"/>
          </w:r>
        </w:p>
      </w:sdtContent>
    </w:sdt>
    <w:p w14:paraId="5CC090C8" w14:textId="77777777" w:rsidR="00E0308D" w:rsidRPr="003D1969" w:rsidRDefault="00FC1703" w:rsidP="00207267">
      <w:pPr>
        <w:spacing w:before="0" w:after="240"/>
        <w:jc w:val="left"/>
        <w:rPr>
          <w:rFonts w:ascii="Times New Roman" w:eastAsia="Times New Roman" w:hAnsi="Times New Roman" w:cs="Times New Roman"/>
          <w:b/>
          <w:sz w:val="28"/>
        </w:rPr>
      </w:pPr>
      <w:r w:rsidRPr="003D1969">
        <w:rPr>
          <w:rFonts w:ascii="Times New Roman" w:eastAsia="Times New Roman" w:hAnsi="Times New Roman" w:cs="Times New Roman"/>
        </w:rPr>
        <w:br w:type="page"/>
      </w:r>
    </w:p>
    <w:p w14:paraId="627F3FDE" w14:textId="77777777" w:rsidR="00C32640" w:rsidRPr="003D1969" w:rsidRDefault="00FC1703" w:rsidP="00207267">
      <w:pPr>
        <w:pStyle w:val="Heading1"/>
        <w:spacing w:after="0"/>
        <w:rPr>
          <w:rFonts w:ascii="Times New Roman" w:hAnsi="Times New Roman" w:cs="Times New Roman"/>
        </w:rPr>
      </w:pPr>
      <w:bookmarkStart w:id="0" w:name="_Toc87558125"/>
      <w:r w:rsidRPr="003D1969">
        <w:rPr>
          <w:rFonts w:ascii="Times New Roman" w:hAnsi="Times New Roman" w:cs="Times New Roman"/>
        </w:rPr>
        <w:lastRenderedPageBreak/>
        <w:t>Introduction</w:t>
      </w:r>
      <w:bookmarkEnd w:id="0"/>
    </w:p>
    <w:p w14:paraId="46C2011D" w14:textId="77777777" w:rsidR="00C32640" w:rsidRPr="003D1969" w:rsidRDefault="00FC1703" w:rsidP="00207267">
      <w:pPr>
        <w:spacing w:after="240"/>
        <w:rPr>
          <w:rFonts w:ascii="Times New Roman" w:hAnsi="Times New Roman" w:cs="Times New Roman"/>
        </w:rPr>
      </w:pPr>
      <w:r w:rsidRPr="003D1969">
        <w:rPr>
          <w:rFonts w:ascii="Times New Roman" w:hAnsi="Times New Roman" w:cs="Times New Roman"/>
        </w:rPr>
        <w:t>The assignment has discussed the principles of health and social care practices that are associated with cancer. In the health and social care setting the person-centred care is one of the most effective practices. The assignment has discussed the basic concept regarding person-centred care. The theories associated with person-centred care are also demonstrated here along with mentioning their usefulness. The ethical underpinning of person-centred care associated with cancer has been highlighted here. The benefits, as well as the limitations of person-centred care, have been discussed here. The application of person-centred care has been discussed here and the recommendation in order to mitigate the related issues is highlighted here.</w:t>
      </w:r>
    </w:p>
    <w:p w14:paraId="1BB18ABB" w14:textId="77777777" w:rsidR="00C32640" w:rsidRPr="003D1969" w:rsidRDefault="00EE6E2D" w:rsidP="00207267">
      <w:pPr>
        <w:pStyle w:val="Heading1"/>
        <w:spacing w:after="0"/>
        <w:rPr>
          <w:rFonts w:ascii="Times New Roman" w:hAnsi="Times New Roman" w:cs="Times New Roman"/>
        </w:rPr>
      </w:pPr>
      <w:bookmarkStart w:id="1" w:name="_Toc87558126"/>
      <w:r w:rsidRPr="003D1969">
        <w:rPr>
          <w:rFonts w:ascii="Times New Roman" w:hAnsi="Times New Roman" w:cs="Times New Roman"/>
        </w:rPr>
        <w:t>U</w:t>
      </w:r>
      <w:r w:rsidR="00FC1703" w:rsidRPr="003D1969">
        <w:rPr>
          <w:rFonts w:ascii="Times New Roman" w:hAnsi="Times New Roman" w:cs="Times New Roman"/>
        </w:rPr>
        <w:t>nderlying concept of person-centred care</w:t>
      </w:r>
      <w:bookmarkEnd w:id="1"/>
    </w:p>
    <w:p w14:paraId="0523EF92" w14:textId="77777777" w:rsidR="00C32640" w:rsidRPr="003D1969" w:rsidRDefault="00FC1703" w:rsidP="00207267">
      <w:pPr>
        <w:spacing w:after="240"/>
        <w:rPr>
          <w:rFonts w:ascii="Times New Roman" w:hAnsi="Times New Roman" w:cs="Times New Roman"/>
        </w:rPr>
      </w:pPr>
      <w:r w:rsidRPr="003D1969">
        <w:rPr>
          <w:rFonts w:ascii="Times New Roman" w:hAnsi="Times New Roman" w:cs="Times New Roman"/>
          <w:b/>
          <w:i/>
        </w:rPr>
        <w:t>Person-centred care</w:t>
      </w:r>
      <w:r w:rsidRPr="003D1969">
        <w:rPr>
          <w:rFonts w:ascii="Times New Roman" w:hAnsi="Times New Roman" w:cs="Times New Roman"/>
        </w:rPr>
        <w:t xml:space="preserve"> (PCC) can be defined as the process of treating patients with proper care and respect by meeting the needs of the individuals (</w:t>
      </w:r>
      <w:r w:rsidRPr="003D1969">
        <w:rPr>
          <w:rFonts w:ascii="Times New Roman" w:hAnsi="Times New Roman" w:cs="Times New Roman"/>
          <w:shd w:val="clear" w:color="auto" w:fill="FFFFFF"/>
        </w:rPr>
        <w:t xml:space="preserve">McCormack </w:t>
      </w:r>
      <w:r w:rsidRPr="003D1969">
        <w:rPr>
          <w:rFonts w:ascii="Times New Roman" w:hAnsi="Times New Roman" w:cs="Times New Roman"/>
          <w:i/>
          <w:shd w:val="clear" w:color="auto" w:fill="FFFFFF"/>
        </w:rPr>
        <w:t>et al</w:t>
      </w:r>
      <w:r w:rsidRPr="003D1969">
        <w:rPr>
          <w:rFonts w:ascii="Times New Roman" w:hAnsi="Times New Roman" w:cs="Times New Roman"/>
          <w:shd w:val="clear" w:color="auto" w:fill="FFFFFF"/>
        </w:rPr>
        <w:t>., 2017)</w:t>
      </w:r>
      <w:r w:rsidRPr="003D1969">
        <w:rPr>
          <w:rFonts w:ascii="Times New Roman" w:hAnsi="Times New Roman" w:cs="Times New Roman"/>
        </w:rPr>
        <w:t>. In the case of person-centred care, health care professionals need to perform taking into account personal health care rights. In person-centred care, the professionals are needed to be concerned about the individual needs of the patients (</w:t>
      </w:r>
      <w:r w:rsidRPr="003D1969">
        <w:rPr>
          <w:rFonts w:ascii="Times New Roman" w:hAnsi="Times New Roman" w:cs="Times New Roman"/>
          <w:shd w:val="clear" w:color="auto" w:fill="FFFFFF"/>
        </w:rPr>
        <w:t>Rahman, 2017)</w:t>
      </w:r>
      <w:r w:rsidRPr="003D1969">
        <w:rPr>
          <w:rFonts w:ascii="Times New Roman" w:hAnsi="Times New Roman" w:cs="Times New Roman"/>
        </w:rPr>
        <w:t>. Patients who are suffering from critical health issues like cancer or dementia possess a high demand for person-centred care. In order to provide proper person-centred care to critical patients, the professionals need to coordinate with each other so that all the demands of the patients can be met. The basic domains of PCC are maintenance of dignity, privacy and confidentiality, social support, supportive care, dignity and trust within the healthcare system (</w:t>
      </w:r>
      <w:proofErr w:type="spellStart"/>
      <w:r w:rsidRPr="003D1969">
        <w:rPr>
          <w:rFonts w:ascii="Times New Roman" w:hAnsi="Times New Roman" w:cs="Times New Roman"/>
          <w:shd w:val="clear" w:color="auto" w:fill="FFFFFF"/>
        </w:rPr>
        <w:t>Sudhinaraset</w:t>
      </w:r>
      <w:proofErr w:type="spellEnd"/>
      <w:r w:rsidR="00A96C48" w:rsidRPr="003D1969">
        <w:rPr>
          <w:rFonts w:ascii="Times New Roman" w:hAnsi="Times New Roman" w:cs="Times New Roman"/>
          <w:shd w:val="clear" w:color="auto" w:fill="FFFFFF"/>
        </w:rPr>
        <w:t xml:space="preserve"> </w:t>
      </w:r>
      <w:r w:rsidRPr="003D1969">
        <w:rPr>
          <w:rFonts w:ascii="Times New Roman" w:hAnsi="Times New Roman" w:cs="Times New Roman"/>
          <w:i/>
          <w:shd w:val="clear" w:color="auto" w:fill="FFFFFF"/>
        </w:rPr>
        <w:t>et al.,</w:t>
      </w:r>
      <w:r w:rsidRPr="003D1969">
        <w:rPr>
          <w:rFonts w:ascii="Times New Roman" w:hAnsi="Times New Roman" w:cs="Times New Roman"/>
          <w:shd w:val="clear" w:color="auto" w:fill="FFFFFF"/>
        </w:rPr>
        <w:t xml:space="preserve"> 2017)</w:t>
      </w:r>
      <w:r w:rsidRPr="003D1969">
        <w:rPr>
          <w:rFonts w:ascii="Times New Roman" w:hAnsi="Times New Roman" w:cs="Times New Roman"/>
        </w:rPr>
        <w:t xml:space="preserve">. Moreover, here all the patients are respected equally so that they can feel valued and cooperate with the caregivers to bounce back in their healthy life. However, according to the health policies of the UK all patients have the right to make a decision about their own treatment. Thus, here the professionals aid the patients to learn about their health needs to take proper decisions.  </w:t>
      </w:r>
    </w:p>
    <w:p w14:paraId="4EAA5A07" w14:textId="77777777" w:rsidR="00C32640" w:rsidRPr="003D1969" w:rsidRDefault="00EE6E2D" w:rsidP="00207267">
      <w:pPr>
        <w:pStyle w:val="Heading1"/>
        <w:spacing w:after="0"/>
        <w:rPr>
          <w:rFonts w:ascii="Times New Roman" w:hAnsi="Times New Roman" w:cs="Times New Roman"/>
        </w:rPr>
      </w:pPr>
      <w:bookmarkStart w:id="2" w:name="_Toc87558127"/>
      <w:r w:rsidRPr="003D1969">
        <w:rPr>
          <w:rFonts w:ascii="Times New Roman" w:hAnsi="Times New Roman" w:cs="Times New Roman"/>
        </w:rPr>
        <w:t>T</w:t>
      </w:r>
      <w:r w:rsidR="00FC1703" w:rsidRPr="003D1969">
        <w:rPr>
          <w:rFonts w:ascii="Times New Roman" w:hAnsi="Times New Roman" w:cs="Times New Roman"/>
        </w:rPr>
        <w:t>heoretical underpinning of person-centred care</w:t>
      </w:r>
      <w:bookmarkEnd w:id="2"/>
    </w:p>
    <w:p w14:paraId="784C9BE7" w14:textId="77777777" w:rsidR="00C32640" w:rsidRPr="003D1969" w:rsidRDefault="00FC1703" w:rsidP="00207267">
      <w:pPr>
        <w:spacing w:after="240"/>
        <w:rPr>
          <w:rFonts w:ascii="Times New Roman" w:hAnsi="Times New Roman" w:cs="Times New Roman"/>
        </w:rPr>
      </w:pPr>
      <w:r w:rsidRPr="003D1969">
        <w:rPr>
          <w:rFonts w:ascii="Times New Roman" w:hAnsi="Times New Roman" w:cs="Times New Roman"/>
        </w:rPr>
        <w:t>There are several theories regarding managing person-centred care. The PCC has two significant dimensions which include the care as well as priority objectives and the enabling environment that hinder or foster in maintaining the objectives (</w:t>
      </w:r>
      <w:r w:rsidRPr="003D1969">
        <w:rPr>
          <w:rFonts w:ascii="Times New Roman" w:hAnsi="Times New Roman" w:cs="Times New Roman"/>
          <w:shd w:val="clear" w:color="auto" w:fill="FFFFFF"/>
        </w:rPr>
        <w:t>Martínez</w:t>
      </w:r>
      <w:r w:rsidR="00A96C48" w:rsidRPr="003D1969">
        <w:rPr>
          <w:rFonts w:ascii="Times New Roman" w:hAnsi="Times New Roman" w:cs="Times New Roman"/>
          <w:shd w:val="clear" w:color="auto" w:fill="FFFFFF"/>
        </w:rPr>
        <w:t xml:space="preserve"> </w:t>
      </w:r>
      <w:r w:rsidRPr="003D1969">
        <w:rPr>
          <w:rFonts w:ascii="Times New Roman" w:hAnsi="Times New Roman" w:cs="Times New Roman"/>
          <w:i/>
          <w:shd w:val="clear" w:color="auto" w:fill="FFFFFF"/>
        </w:rPr>
        <w:t>et al.</w:t>
      </w:r>
      <w:r w:rsidRPr="003D1969">
        <w:rPr>
          <w:rFonts w:ascii="Times New Roman" w:hAnsi="Times New Roman" w:cs="Times New Roman"/>
          <w:shd w:val="clear" w:color="auto" w:fill="FFFFFF"/>
        </w:rPr>
        <w:t>, 2020)</w:t>
      </w:r>
      <w:r w:rsidRPr="003D1969">
        <w:rPr>
          <w:rFonts w:ascii="Times New Roman" w:hAnsi="Times New Roman" w:cs="Times New Roman"/>
        </w:rPr>
        <w:t>. Hence taking into account these dimensions the</w:t>
      </w:r>
      <w:r w:rsidRPr="003D1969">
        <w:rPr>
          <w:rFonts w:ascii="Times New Roman" w:hAnsi="Times New Roman" w:cs="Times New Roman"/>
          <w:b/>
          <w:i/>
        </w:rPr>
        <w:t xml:space="preserve"> Cultural Health Capital (CHC) theory</w:t>
      </w:r>
      <w:r w:rsidRPr="003D1969">
        <w:rPr>
          <w:rFonts w:ascii="Times New Roman" w:hAnsi="Times New Roman" w:cs="Times New Roman"/>
        </w:rPr>
        <w:t xml:space="preserve"> has been introduced. In the case of providing quality care various social and cultural determinants </w:t>
      </w:r>
      <w:r w:rsidRPr="003D1969">
        <w:rPr>
          <w:rFonts w:ascii="Times New Roman" w:hAnsi="Times New Roman" w:cs="Times New Roman"/>
        </w:rPr>
        <w:lastRenderedPageBreak/>
        <w:t>significantly influence the care process. Here the CHC theory fills the gap and it has been found that this theory aids to explore the social status and community impact on the health care sector (</w:t>
      </w:r>
      <w:proofErr w:type="spellStart"/>
      <w:r w:rsidRPr="003D1969">
        <w:rPr>
          <w:rFonts w:ascii="Times New Roman" w:hAnsi="Times New Roman" w:cs="Times New Roman"/>
          <w:shd w:val="clear" w:color="auto" w:fill="FFFFFF"/>
        </w:rPr>
        <w:t>Sudhinaras</w:t>
      </w:r>
      <w:r w:rsidR="00A96C48" w:rsidRPr="003D1969">
        <w:rPr>
          <w:rFonts w:ascii="Times New Roman" w:hAnsi="Times New Roman" w:cs="Times New Roman"/>
          <w:shd w:val="clear" w:color="auto" w:fill="FFFFFF"/>
        </w:rPr>
        <w:t>et</w:t>
      </w:r>
      <w:proofErr w:type="spellEnd"/>
      <w:r w:rsidR="00EE6E2D" w:rsidRPr="003D1969">
        <w:rPr>
          <w:rFonts w:ascii="Times New Roman" w:hAnsi="Times New Roman" w:cs="Times New Roman"/>
          <w:shd w:val="clear" w:color="auto" w:fill="FFFFFF"/>
        </w:rPr>
        <w:t xml:space="preserve"> </w:t>
      </w:r>
      <w:r w:rsidRPr="003D1969">
        <w:rPr>
          <w:rFonts w:ascii="Times New Roman" w:hAnsi="Times New Roman" w:cs="Times New Roman"/>
          <w:i/>
          <w:shd w:val="clear" w:color="auto" w:fill="FFFFFF"/>
        </w:rPr>
        <w:t>et al.,</w:t>
      </w:r>
      <w:r w:rsidRPr="003D1969">
        <w:rPr>
          <w:rFonts w:ascii="Times New Roman" w:hAnsi="Times New Roman" w:cs="Times New Roman"/>
          <w:shd w:val="clear" w:color="auto" w:fill="FFFFFF"/>
        </w:rPr>
        <w:t xml:space="preserve"> 2017)</w:t>
      </w:r>
      <w:r w:rsidRPr="003D1969">
        <w:rPr>
          <w:rFonts w:ascii="Times New Roman" w:hAnsi="Times New Roman" w:cs="Times New Roman"/>
        </w:rPr>
        <w:t xml:space="preserve">. Hence, in the case of PCC, this theory is applied to implicate the proper care process. Moreover, this theory shifts the disease centred approach of healthcare practice into person-centred care for patients having various critical diseases like cancer. Cancer patients stay in a highly vulnerable position in its critical stages where they need individual care prioritising the individual physical and mental health needs. </w:t>
      </w:r>
    </w:p>
    <w:p w14:paraId="2E05D332" w14:textId="77777777" w:rsidR="00C32640" w:rsidRPr="003D1969" w:rsidRDefault="00FC1703" w:rsidP="00207267">
      <w:pPr>
        <w:spacing w:after="240"/>
        <w:rPr>
          <w:rFonts w:ascii="Times New Roman" w:eastAsia="Times New Roman" w:hAnsi="Times New Roman" w:cs="Times New Roman"/>
        </w:rPr>
      </w:pPr>
      <w:r w:rsidRPr="003D1969">
        <w:rPr>
          <w:rFonts w:ascii="Times New Roman" w:hAnsi="Times New Roman" w:cs="Times New Roman"/>
        </w:rPr>
        <w:t xml:space="preserve">On the other hand, in the case of person-centred care, the healthcare environment is an important factor. In the case of person-centred care, the </w:t>
      </w:r>
      <w:r w:rsidRPr="003D1969">
        <w:rPr>
          <w:rFonts w:ascii="Times New Roman" w:hAnsi="Times New Roman" w:cs="Times New Roman"/>
          <w:b/>
          <w:i/>
        </w:rPr>
        <w:t>theory of affordance</w:t>
      </w:r>
      <w:r w:rsidRPr="003D1969">
        <w:rPr>
          <w:rFonts w:ascii="Times New Roman" w:hAnsi="Times New Roman" w:cs="Times New Roman"/>
        </w:rPr>
        <w:t xml:space="preserve"> is another important one. This theory highlights that in terms of affordance the environment is primarily perceived by the agents (</w:t>
      </w:r>
      <w:r w:rsidRPr="003D1969">
        <w:rPr>
          <w:rFonts w:ascii="Times New Roman" w:hAnsi="Times New Roman" w:cs="Times New Roman"/>
          <w:shd w:val="clear" w:color="auto" w:fill="FFFFFF"/>
        </w:rPr>
        <w:t xml:space="preserve">Toro and </w:t>
      </w:r>
      <w:proofErr w:type="spellStart"/>
      <w:r w:rsidRPr="003D1969">
        <w:rPr>
          <w:rFonts w:ascii="Times New Roman" w:hAnsi="Times New Roman" w:cs="Times New Roman"/>
          <w:shd w:val="clear" w:color="auto" w:fill="FFFFFF"/>
        </w:rPr>
        <w:t>Martiny</w:t>
      </w:r>
      <w:proofErr w:type="spellEnd"/>
      <w:r w:rsidRPr="003D1969">
        <w:rPr>
          <w:rFonts w:ascii="Times New Roman" w:hAnsi="Times New Roman" w:cs="Times New Roman"/>
          <w:shd w:val="clear" w:color="auto" w:fill="FFFFFF"/>
        </w:rPr>
        <w:t>, 2020)</w:t>
      </w:r>
      <w:r w:rsidRPr="003D1969">
        <w:rPr>
          <w:rFonts w:ascii="Times New Roman" w:hAnsi="Times New Roman" w:cs="Times New Roman"/>
        </w:rPr>
        <w:t>. Hence, the theory suggests that the agents interact with people, the planet, and the environment in order to take different actions. In the case of PCC, the patients need a proper environment where they can communicate with the professionals and interact with them in order to get improved health. One of the most important domains in PCC is the health facility environment and the professionals are the ones who need to maintain that in a significant way (</w:t>
      </w:r>
      <w:proofErr w:type="spellStart"/>
      <w:r w:rsidRPr="003D1969">
        <w:rPr>
          <w:rFonts w:ascii="Times New Roman" w:hAnsi="Times New Roman" w:cs="Times New Roman"/>
          <w:shd w:val="clear" w:color="auto" w:fill="FFFFFF"/>
        </w:rPr>
        <w:t>Sudhinaraset</w:t>
      </w:r>
      <w:proofErr w:type="spellEnd"/>
      <w:r w:rsidR="00EE6E2D" w:rsidRPr="003D1969">
        <w:rPr>
          <w:rFonts w:ascii="Times New Roman" w:hAnsi="Times New Roman" w:cs="Times New Roman"/>
          <w:shd w:val="clear" w:color="auto" w:fill="FFFFFF"/>
        </w:rPr>
        <w:t xml:space="preserve"> </w:t>
      </w:r>
      <w:r w:rsidRPr="003D1969">
        <w:rPr>
          <w:rFonts w:ascii="Times New Roman" w:hAnsi="Times New Roman" w:cs="Times New Roman"/>
          <w:i/>
          <w:shd w:val="clear" w:color="auto" w:fill="FFFFFF"/>
        </w:rPr>
        <w:t>et al.,</w:t>
      </w:r>
      <w:r w:rsidRPr="003D1969">
        <w:rPr>
          <w:rFonts w:ascii="Times New Roman" w:hAnsi="Times New Roman" w:cs="Times New Roman"/>
          <w:shd w:val="clear" w:color="auto" w:fill="FFFFFF"/>
        </w:rPr>
        <w:t xml:space="preserve"> 2017)</w:t>
      </w:r>
      <w:r w:rsidRPr="003D1969">
        <w:rPr>
          <w:rFonts w:ascii="Times New Roman" w:hAnsi="Times New Roman" w:cs="Times New Roman"/>
        </w:rPr>
        <w:t>. In many critical situations, the patients having a disease like cancer, dementia, cerebral palsy and many more fails to take their own health decisions so that here proper interaction with the professionals aids the patients to overcome their health issues. However, here it is important to measure the activities of professionals in the healthcare environment. In that case, several measurement tools are used in order to measure the activities of the caregivers and other healthcare professionals.</w:t>
      </w:r>
    </w:p>
    <w:p w14:paraId="3083FCC2" w14:textId="77777777" w:rsidR="00E0308D" w:rsidRPr="003D1969" w:rsidRDefault="00EE6E2D" w:rsidP="00207267">
      <w:pPr>
        <w:pStyle w:val="Heading1"/>
        <w:spacing w:after="0"/>
        <w:rPr>
          <w:rFonts w:ascii="Times New Roman" w:eastAsia="Times New Roman" w:hAnsi="Times New Roman" w:cs="Times New Roman"/>
        </w:rPr>
      </w:pPr>
      <w:bookmarkStart w:id="3" w:name="_Toc87558128"/>
      <w:r w:rsidRPr="003D1969">
        <w:rPr>
          <w:rFonts w:ascii="Times New Roman" w:eastAsia="Times New Roman" w:hAnsi="Times New Roman" w:cs="Times New Roman"/>
        </w:rPr>
        <w:t>E</w:t>
      </w:r>
      <w:r w:rsidR="00FC1703" w:rsidRPr="003D1969">
        <w:rPr>
          <w:rFonts w:ascii="Times New Roman" w:eastAsia="Times New Roman" w:hAnsi="Times New Roman" w:cs="Times New Roman"/>
        </w:rPr>
        <w:t>thical underpinning of person-centred care</w:t>
      </w:r>
      <w:bookmarkEnd w:id="3"/>
    </w:p>
    <w:p w14:paraId="52845EEA" w14:textId="5FB8B162" w:rsidR="00EE6E2D" w:rsidRPr="003D1969" w:rsidRDefault="00FC1703" w:rsidP="00207267">
      <w:pPr>
        <w:spacing w:after="0"/>
        <w:rPr>
          <w:rFonts w:ascii="Times New Roman" w:eastAsia="Times New Roman" w:hAnsi="Times New Roman" w:cs="Times New Roman"/>
        </w:rPr>
      </w:pPr>
      <w:r w:rsidRPr="003D1969">
        <w:rPr>
          <w:rFonts w:ascii="Times New Roman" w:eastAsia="Times New Roman" w:hAnsi="Times New Roman" w:cs="Times New Roman"/>
        </w:rPr>
        <w:t xml:space="preserve">In person-centred care, the rights of patients are defended although it is strongly focused on the care negotiations, needs of patients and viable outcomes. If the resources are unlimited, evidence is unequivocal and people share unambiguous universal values then it would be easier to demonstrate applied ethical care. Person-centred care mainly involved understanding the </w:t>
      </w:r>
      <w:r w:rsidRPr="003D1969">
        <w:rPr>
          <w:rFonts w:ascii="Times New Roman" w:eastAsia="Times New Roman" w:hAnsi="Times New Roman" w:cs="Times New Roman"/>
          <w:b/>
          <w:i/>
        </w:rPr>
        <w:t>confidential</w:t>
      </w:r>
      <w:r w:rsidR="00EE6E2D" w:rsidRPr="003D1969">
        <w:rPr>
          <w:rFonts w:ascii="Times New Roman" w:eastAsia="Times New Roman" w:hAnsi="Times New Roman" w:cs="Times New Roman"/>
          <w:b/>
          <w:i/>
        </w:rPr>
        <w:t xml:space="preserve">ity </w:t>
      </w:r>
      <w:r w:rsidRPr="003D1969">
        <w:rPr>
          <w:rFonts w:ascii="Times New Roman" w:eastAsia="Times New Roman" w:hAnsi="Times New Roman" w:cs="Times New Roman"/>
        </w:rPr>
        <w:t>of the patients along with treating or them in a suitable way</w:t>
      </w:r>
      <w:r w:rsidR="000C34BD" w:rsidRPr="003D1969">
        <w:rPr>
          <w:rFonts w:ascii="Times New Roman" w:eastAsia="Times New Roman" w:hAnsi="Times New Roman" w:cs="Times New Roman"/>
        </w:rPr>
        <w:t xml:space="preserve"> (</w:t>
      </w:r>
      <w:proofErr w:type="spellStart"/>
      <w:r w:rsidR="000C34BD" w:rsidRPr="003D1969">
        <w:rPr>
          <w:rFonts w:ascii="Times New Roman" w:eastAsia="Times New Roman" w:hAnsi="Times New Roman" w:cs="Times New Roman"/>
        </w:rPr>
        <w:t>Falcus</w:t>
      </w:r>
      <w:proofErr w:type="spellEnd"/>
      <w:r w:rsidR="000C34BD" w:rsidRPr="003D1969">
        <w:rPr>
          <w:rFonts w:ascii="Times New Roman" w:eastAsia="Times New Roman" w:hAnsi="Times New Roman" w:cs="Times New Roman"/>
        </w:rPr>
        <w:t xml:space="preserve"> and </w:t>
      </w:r>
      <w:proofErr w:type="spellStart"/>
      <w:r w:rsidR="000C34BD" w:rsidRPr="003D1969">
        <w:rPr>
          <w:rFonts w:ascii="Times New Roman" w:eastAsia="Times New Roman" w:hAnsi="Times New Roman" w:cs="Times New Roman"/>
        </w:rPr>
        <w:t>Sako</w:t>
      </w:r>
      <w:proofErr w:type="spellEnd"/>
      <w:r w:rsidR="000C34BD" w:rsidRPr="003D1969">
        <w:rPr>
          <w:rFonts w:ascii="Times New Roman" w:eastAsia="Times New Roman" w:hAnsi="Times New Roman" w:cs="Times New Roman"/>
        </w:rPr>
        <w:t>, 2019)</w:t>
      </w:r>
      <w:r w:rsidRPr="003D1969">
        <w:rPr>
          <w:rFonts w:ascii="Times New Roman" w:eastAsia="Times New Roman" w:hAnsi="Times New Roman" w:cs="Times New Roman"/>
        </w:rPr>
        <w:t xml:space="preserve">. </w:t>
      </w:r>
      <w:r w:rsidR="00903AC6" w:rsidRPr="003D1969">
        <w:rPr>
          <w:rFonts w:ascii="Times New Roman" w:eastAsia="Times New Roman" w:hAnsi="Times New Roman" w:cs="Times New Roman"/>
        </w:rPr>
        <w:t xml:space="preserve">Hence here the healthcare institutions which provide PCC follows the Data Protection Act 2018 in order to safeguard the confidentiality of the patients. </w:t>
      </w:r>
      <w:r w:rsidRPr="003D1969">
        <w:rPr>
          <w:rFonts w:ascii="Times New Roman" w:eastAsia="Times New Roman" w:hAnsi="Times New Roman" w:cs="Times New Roman"/>
        </w:rPr>
        <w:t xml:space="preserve">Therefore, it is ethical for health professionals to keep the confidential information of a patient in a safe and secure manner. On the other hand, if the patient is suffering from </w:t>
      </w:r>
      <w:r w:rsidRPr="003D1969">
        <w:rPr>
          <w:rFonts w:ascii="Times New Roman" w:eastAsia="Times New Roman" w:hAnsi="Times New Roman" w:cs="Times New Roman"/>
        </w:rPr>
        <w:lastRenderedPageBreak/>
        <w:t xml:space="preserve">psychological </w:t>
      </w:r>
      <w:r w:rsidR="0093678C" w:rsidRPr="003D1969">
        <w:rPr>
          <w:rFonts w:ascii="Times New Roman" w:eastAsia="Times New Roman" w:hAnsi="Times New Roman" w:cs="Times New Roman"/>
        </w:rPr>
        <w:t>problems,</w:t>
      </w:r>
      <w:r w:rsidRPr="003D1969">
        <w:rPr>
          <w:rFonts w:ascii="Times New Roman" w:eastAsia="Times New Roman" w:hAnsi="Times New Roman" w:cs="Times New Roman"/>
        </w:rPr>
        <w:t xml:space="preserve"> then he or she can show violent behaviour</w:t>
      </w:r>
      <w:r w:rsidR="000C34BD" w:rsidRPr="003D1969">
        <w:rPr>
          <w:rFonts w:ascii="Times New Roman" w:eastAsia="Times New Roman" w:hAnsi="Times New Roman" w:cs="Times New Roman"/>
        </w:rPr>
        <w:t xml:space="preserve"> (</w:t>
      </w:r>
      <w:proofErr w:type="spellStart"/>
      <w:r w:rsidR="000C34BD" w:rsidRPr="003D1969">
        <w:rPr>
          <w:rFonts w:ascii="Times New Roman" w:eastAsia="Times New Roman" w:hAnsi="Times New Roman" w:cs="Times New Roman"/>
        </w:rPr>
        <w:t>Falcus</w:t>
      </w:r>
      <w:proofErr w:type="spellEnd"/>
      <w:r w:rsidR="000C34BD" w:rsidRPr="003D1969">
        <w:rPr>
          <w:rFonts w:ascii="Times New Roman" w:eastAsia="Times New Roman" w:hAnsi="Times New Roman" w:cs="Times New Roman"/>
        </w:rPr>
        <w:t xml:space="preserve"> and </w:t>
      </w:r>
      <w:proofErr w:type="spellStart"/>
      <w:r w:rsidR="000C34BD" w:rsidRPr="003D1969">
        <w:rPr>
          <w:rFonts w:ascii="Times New Roman" w:eastAsia="Times New Roman" w:hAnsi="Times New Roman" w:cs="Times New Roman"/>
        </w:rPr>
        <w:t>Sako</w:t>
      </w:r>
      <w:proofErr w:type="spellEnd"/>
      <w:r w:rsidR="000C34BD" w:rsidRPr="003D1969">
        <w:rPr>
          <w:rFonts w:ascii="Times New Roman" w:eastAsia="Times New Roman" w:hAnsi="Times New Roman" w:cs="Times New Roman"/>
        </w:rPr>
        <w:t>, 2019)</w:t>
      </w:r>
      <w:r w:rsidRPr="003D1969">
        <w:rPr>
          <w:rFonts w:ascii="Times New Roman" w:eastAsia="Times New Roman" w:hAnsi="Times New Roman" w:cs="Times New Roman"/>
        </w:rPr>
        <w:t xml:space="preserve">. Therefore, the health care workers need to show </w:t>
      </w:r>
      <w:r w:rsidR="00EE6E2D" w:rsidRPr="003D1969">
        <w:rPr>
          <w:rFonts w:ascii="Times New Roman" w:eastAsia="Times New Roman" w:hAnsi="Times New Roman" w:cs="Times New Roman"/>
          <w:b/>
          <w:i/>
        </w:rPr>
        <w:t>polite behaviour</w:t>
      </w:r>
      <w:r w:rsidRPr="003D1969">
        <w:rPr>
          <w:rFonts w:ascii="Times New Roman" w:eastAsia="Times New Roman" w:hAnsi="Times New Roman" w:cs="Times New Roman"/>
        </w:rPr>
        <w:t xml:space="preserve"> without tackling the psychological patient in a violent way by beating them. This can be considered as the ethics that need to be maintained by healthcare workers in person-centred care services. </w:t>
      </w:r>
    </w:p>
    <w:p w14:paraId="3B3A18F1" w14:textId="77777777" w:rsidR="0024225E" w:rsidRPr="003D1969" w:rsidRDefault="00FC1703" w:rsidP="00207267">
      <w:pPr>
        <w:spacing w:after="0"/>
        <w:rPr>
          <w:rFonts w:ascii="Times New Roman" w:eastAsia="Times New Roman" w:hAnsi="Times New Roman" w:cs="Times New Roman"/>
        </w:rPr>
      </w:pPr>
      <w:r w:rsidRPr="003D1969">
        <w:rPr>
          <w:rFonts w:ascii="Times New Roman" w:eastAsia="Times New Roman" w:hAnsi="Times New Roman" w:cs="Times New Roman"/>
          <w:b/>
          <w:i/>
        </w:rPr>
        <w:t>Consent</w:t>
      </w:r>
      <w:r w:rsidRPr="003D1969">
        <w:rPr>
          <w:rFonts w:ascii="Times New Roman" w:eastAsia="Times New Roman" w:hAnsi="Times New Roman" w:cs="Times New Roman"/>
        </w:rPr>
        <w:t xml:space="preserve"> from the family of a patient needs to be taken before any type of therapeutic intervention or utilising any type of technology for the treatment of the patients.</w:t>
      </w:r>
      <w:r w:rsidR="00903AC6" w:rsidRPr="003D1969">
        <w:rPr>
          <w:rFonts w:ascii="Times New Roman" w:eastAsia="Times New Roman" w:hAnsi="Times New Roman" w:cs="Times New Roman"/>
        </w:rPr>
        <w:t xml:space="preserve"> As cancer is a critical disease so that in each stage of the treatment the patients and the family members are needed to be informed so that any kind of misconduct or legal issues can be avoided. On the other hand, in order to perform the PCC, the professionals need to justify their treatment decision towards the patients and their family members so that any kind of misunderstanding does not develop here.  Moreover, the patients who are suffering from cancer need special care and treatment so that </w:t>
      </w:r>
      <w:r w:rsidR="00EE6E2D" w:rsidRPr="003D1969">
        <w:rPr>
          <w:rFonts w:ascii="Times New Roman" w:eastAsia="Times New Roman" w:hAnsi="Times New Roman" w:cs="Times New Roman"/>
        </w:rPr>
        <w:t>their</w:t>
      </w:r>
      <w:r w:rsidR="00903AC6" w:rsidRPr="003D1969">
        <w:rPr>
          <w:rFonts w:ascii="Times New Roman" w:eastAsia="Times New Roman" w:hAnsi="Times New Roman" w:cs="Times New Roman"/>
        </w:rPr>
        <w:t xml:space="preserve"> </w:t>
      </w:r>
      <w:r w:rsidR="00903AC6" w:rsidRPr="003D1969">
        <w:rPr>
          <w:rFonts w:ascii="Times New Roman" w:eastAsia="Times New Roman" w:hAnsi="Times New Roman" w:cs="Times New Roman"/>
          <w:b/>
          <w:i/>
        </w:rPr>
        <w:t xml:space="preserve">dignity </w:t>
      </w:r>
      <w:r w:rsidR="00903AC6" w:rsidRPr="003D1969">
        <w:rPr>
          <w:rFonts w:ascii="Times New Roman" w:eastAsia="Times New Roman" w:hAnsi="Times New Roman" w:cs="Times New Roman"/>
        </w:rPr>
        <w:t xml:space="preserve">matters significantly in order to aid them to overcome their health issues. </w:t>
      </w:r>
    </w:p>
    <w:p w14:paraId="3EDB9889" w14:textId="77777777" w:rsidR="00C32640" w:rsidRPr="003D1969" w:rsidRDefault="00FC1703" w:rsidP="00207267">
      <w:pPr>
        <w:pStyle w:val="Heading1"/>
        <w:spacing w:after="240"/>
        <w:rPr>
          <w:rFonts w:ascii="Times New Roman" w:hAnsi="Times New Roman" w:cs="Times New Roman"/>
        </w:rPr>
      </w:pPr>
      <w:bookmarkStart w:id="4" w:name="_Toc87558129"/>
      <w:r w:rsidRPr="003D1969">
        <w:rPr>
          <w:rFonts w:ascii="Times New Roman" w:hAnsi="Times New Roman" w:cs="Times New Roman"/>
        </w:rPr>
        <w:t>Main benefits and limitations of person-centred care</w:t>
      </w:r>
      <w:bookmarkEnd w:id="4"/>
    </w:p>
    <w:p w14:paraId="0977A873" w14:textId="77777777" w:rsidR="00C32640" w:rsidRPr="003D1969" w:rsidRDefault="00FC1703" w:rsidP="00207267">
      <w:pPr>
        <w:spacing w:after="240"/>
        <w:rPr>
          <w:rFonts w:ascii="Times New Roman" w:hAnsi="Times New Roman" w:cs="Times New Roman"/>
          <w:b/>
        </w:rPr>
      </w:pPr>
      <w:r w:rsidRPr="003D1969">
        <w:rPr>
          <w:rFonts w:ascii="Times New Roman" w:hAnsi="Times New Roman" w:cs="Times New Roman"/>
          <w:b/>
        </w:rPr>
        <w:t>Benefits of person-centred care</w:t>
      </w:r>
    </w:p>
    <w:p w14:paraId="4E85EDBD" w14:textId="3310226E" w:rsidR="00C32640" w:rsidRPr="003D1969" w:rsidRDefault="00FC1703" w:rsidP="00207267">
      <w:pPr>
        <w:pStyle w:val="ListParagraph"/>
        <w:numPr>
          <w:ilvl w:val="0"/>
          <w:numId w:val="2"/>
        </w:numPr>
        <w:spacing w:after="240"/>
        <w:rPr>
          <w:rFonts w:cs="Times New Roman"/>
        </w:rPr>
      </w:pPr>
      <w:r w:rsidRPr="003D1969">
        <w:rPr>
          <w:rFonts w:cs="Times New Roman"/>
        </w:rPr>
        <w:t>Improved healthcare outcome is one of the biggest benefits of person-centred care as recovery-oriented care is given here (</w:t>
      </w:r>
      <w:proofErr w:type="spellStart"/>
      <w:r w:rsidRPr="003D1969">
        <w:rPr>
          <w:rFonts w:cs="Times New Roman"/>
          <w:shd w:val="clear" w:color="auto" w:fill="FFFFFF"/>
        </w:rPr>
        <w:t>Bassuk</w:t>
      </w:r>
      <w:proofErr w:type="spellEnd"/>
      <w:r w:rsidR="00EE6E2D" w:rsidRPr="003D1969">
        <w:rPr>
          <w:rFonts w:cs="Times New Roman"/>
          <w:shd w:val="clear" w:color="auto" w:fill="FFFFFF"/>
        </w:rPr>
        <w:t xml:space="preserve"> </w:t>
      </w:r>
      <w:r w:rsidRPr="003D1969">
        <w:rPr>
          <w:rFonts w:cs="Times New Roman"/>
          <w:i/>
          <w:shd w:val="clear" w:color="auto" w:fill="FFFFFF"/>
        </w:rPr>
        <w:t>et al</w:t>
      </w:r>
      <w:r w:rsidRPr="003D1969">
        <w:rPr>
          <w:rFonts w:cs="Times New Roman"/>
          <w:shd w:val="clear" w:color="auto" w:fill="FFFFFF"/>
        </w:rPr>
        <w:t>., 2017)</w:t>
      </w:r>
      <w:r w:rsidRPr="003D1969">
        <w:rPr>
          <w:rFonts w:cs="Times New Roman"/>
        </w:rPr>
        <w:t xml:space="preserve">. In person-centred care the professionals' value all the demands of the patients and they significantly interact with the patients in order to make their health facility environment more effective. Thus, the patients get satisfied and they cooperate with the caregivers to overcome </w:t>
      </w:r>
      <w:r w:rsidR="0093678C" w:rsidRPr="003D1969">
        <w:rPr>
          <w:rFonts w:cs="Times New Roman"/>
        </w:rPr>
        <w:t>the</w:t>
      </w:r>
      <w:r w:rsidRPr="003D1969">
        <w:rPr>
          <w:rFonts w:cs="Times New Roman"/>
        </w:rPr>
        <w:t xml:space="preserve"> health issues. </w:t>
      </w:r>
    </w:p>
    <w:p w14:paraId="02FE3AB7" w14:textId="77777777" w:rsidR="00C32640" w:rsidRPr="003D1969" w:rsidRDefault="00FC1703" w:rsidP="00207267">
      <w:pPr>
        <w:pStyle w:val="ListParagraph"/>
        <w:numPr>
          <w:ilvl w:val="0"/>
          <w:numId w:val="2"/>
        </w:numPr>
        <w:spacing w:after="240"/>
        <w:rPr>
          <w:rFonts w:cs="Times New Roman"/>
        </w:rPr>
      </w:pPr>
      <w:r w:rsidRPr="003D1969">
        <w:rPr>
          <w:rFonts w:cs="Times New Roman"/>
        </w:rPr>
        <w:t>The collaboration of person-centred care and oncologists has made the care process more effective (</w:t>
      </w:r>
      <w:r w:rsidRPr="003D1969">
        <w:rPr>
          <w:rFonts w:cs="Times New Roman"/>
          <w:shd w:val="clear" w:color="auto" w:fill="FFFFFF"/>
        </w:rPr>
        <w:t xml:space="preserve">Irwin </w:t>
      </w:r>
      <w:r w:rsidRPr="003D1969">
        <w:rPr>
          <w:rFonts w:cs="Times New Roman"/>
          <w:i/>
          <w:shd w:val="clear" w:color="auto" w:fill="FFFFFF"/>
        </w:rPr>
        <w:t>et al</w:t>
      </w:r>
      <w:r w:rsidRPr="003D1969">
        <w:rPr>
          <w:rFonts w:cs="Times New Roman"/>
          <w:shd w:val="clear" w:color="auto" w:fill="FFFFFF"/>
        </w:rPr>
        <w:t>, 2019)</w:t>
      </w:r>
      <w:r w:rsidR="00EE6E2D" w:rsidRPr="003D1969">
        <w:rPr>
          <w:rFonts w:cs="Times New Roman"/>
        </w:rPr>
        <w:t>.</w:t>
      </w:r>
      <w:r w:rsidRPr="003D1969">
        <w:rPr>
          <w:rFonts w:cs="Times New Roman"/>
        </w:rPr>
        <w:t xml:space="preserve"> Person-centred care implicates coordination in a more significant way. Thus, this process has benefited the patients as well as the caregivers too.</w:t>
      </w:r>
    </w:p>
    <w:p w14:paraId="6E1F23CB" w14:textId="77777777" w:rsidR="00C32640" w:rsidRPr="003D1969" w:rsidRDefault="00FC1703" w:rsidP="00207267">
      <w:pPr>
        <w:pStyle w:val="ListParagraph"/>
        <w:numPr>
          <w:ilvl w:val="0"/>
          <w:numId w:val="2"/>
        </w:numPr>
        <w:spacing w:after="240"/>
        <w:rPr>
          <w:rFonts w:cs="Times New Roman"/>
        </w:rPr>
      </w:pPr>
      <w:r w:rsidRPr="003D1969">
        <w:rPr>
          <w:rFonts w:cs="Times New Roman"/>
        </w:rPr>
        <w:t>Another most important benefit of person-centred care is here the patients get opportunities to communicate about their social, emotional and even health needs more effectively. Thus, the patients get cured more easily and their satisfaction increases (</w:t>
      </w:r>
      <w:proofErr w:type="spellStart"/>
      <w:r w:rsidRPr="003D1969">
        <w:rPr>
          <w:rFonts w:cs="Times New Roman"/>
          <w:shd w:val="clear" w:color="auto" w:fill="FFFFFF"/>
        </w:rPr>
        <w:t>Bassuk</w:t>
      </w:r>
      <w:proofErr w:type="spellEnd"/>
      <w:r w:rsidR="00EE6E2D" w:rsidRPr="003D1969">
        <w:rPr>
          <w:rFonts w:cs="Times New Roman"/>
          <w:shd w:val="clear" w:color="auto" w:fill="FFFFFF"/>
        </w:rPr>
        <w:t xml:space="preserve"> </w:t>
      </w:r>
      <w:r w:rsidRPr="003D1969">
        <w:rPr>
          <w:rFonts w:cs="Times New Roman"/>
          <w:i/>
          <w:shd w:val="clear" w:color="auto" w:fill="FFFFFF"/>
        </w:rPr>
        <w:t>et al</w:t>
      </w:r>
      <w:r w:rsidRPr="003D1969">
        <w:rPr>
          <w:rFonts w:cs="Times New Roman"/>
          <w:shd w:val="clear" w:color="auto" w:fill="FFFFFF"/>
        </w:rPr>
        <w:t>., 2017)</w:t>
      </w:r>
      <w:r w:rsidRPr="003D1969">
        <w:rPr>
          <w:rFonts w:cs="Times New Roman"/>
        </w:rPr>
        <w:t>. Cancer is such a disease that not only impacts physical health but also affect mental health poorly (</w:t>
      </w:r>
      <w:r w:rsidRPr="003D1969">
        <w:rPr>
          <w:rFonts w:cs="Times New Roman"/>
          <w:shd w:val="clear" w:color="auto" w:fill="FFFFFF"/>
        </w:rPr>
        <w:t xml:space="preserve">Friend </w:t>
      </w:r>
      <w:r w:rsidRPr="003D1969">
        <w:rPr>
          <w:rFonts w:cs="Times New Roman"/>
          <w:i/>
          <w:shd w:val="clear" w:color="auto" w:fill="FFFFFF"/>
        </w:rPr>
        <w:t>et al.</w:t>
      </w:r>
      <w:r w:rsidRPr="003D1969">
        <w:rPr>
          <w:rFonts w:cs="Times New Roman"/>
          <w:shd w:val="clear" w:color="auto" w:fill="FFFFFF"/>
        </w:rPr>
        <w:t>, 2018)</w:t>
      </w:r>
      <w:r w:rsidRPr="003D1969">
        <w:rPr>
          <w:rFonts w:cs="Times New Roman"/>
        </w:rPr>
        <w:t>. Hence, here the person-centred care aids the patients to develop their self-confidence by knowing their health status as well as getting mental support from the caregivers.</w:t>
      </w:r>
    </w:p>
    <w:p w14:paraId="3BAD0E1F" w14:textId="77777777" w:rsidR="00C32640" w:rsidRPr="003D1969" w:rsidRDefault="00FC1703" w:rsidP="00207267">
      <w:pPr>
        <w:pStyle w:val="ListParagraph"/>
        <w:numPr>
          <w:ilvl w:val="0"/>
          <w:numId w:val="2"/>
        </w:numPr>
        <w:spacing w:after="240"/>
        <w:rPr>
          <w:rFonts w:cs="Times New Roman"/>
        </w:rPr>
      </w:pPr>
      <w:r w:rsidRPr="003D1969">
        <w:rPr>
          <w:rFonts w:cs="Times New Roman"/>
        </w:rPr>
        <w:lastRenderedPageBreak/>
        <w:t>On the other hand, in PCC all the values and needs of the individual patients are respected as well as addressed. Hence, this benefits the patients to get treatment in a comfortable way and with quality care and support.</w:t>
      </w:r>
    </w:p>
    <w:p w14:paraId="790390E7" w14:textId="77777777" w:rsidR="00C32640" w:rsidRPr="003D1969" w:rsidRDefault="00FC1703" w:rsidP="00207267">
      <w:pPr>
        <w:spacing w:after="240"/>
        <w:rPr>
          <w:rFonts w:ascii="Times New Roman" w:hAnsi="Times New Roman" w:cs="Times New Roman"/>
          <w:b/>
        </w:rPr>
      </w:pPr>
      <w:r w:rsidRPr="003D1969">
        <w:rPr>
          <w:rFonts w:ascii="Times New Roman" w:hAnsi="Times New Roman" w:cs="Times New Roman"/>
          <w:b/>
        </w:rPr>
        <w:t>Limitations of person-centred care</w:t>
      </w:r>
    </w:p>
    <w:p w14:paraId="18DADF5D" w14:textId="77777777" w:rsidR="00C32640" w:rsidRPr="003D1969" w:rsidRDefault="00FC1703" w:rsidP="00207267">
      <w:pPr>
        <w:pStyle w:val="ListParagraph"/>
        <w:numPr>
          <w:ilvl w:val="0"/>
          <w:numId w:val="3"/>
        </w:numPr>
        <w:spacing w:after="240"/>
        <w:rPr>
          <w:rFonts w:cs="Times New Roman"/>
        </w:rPr>
      </w:pPr>
      <w:r w:rsidRPr="003D1969">
        <w:rPr>
          <w:rFonts w:cs="Times New Roman"/>
        </w:rPr>
        <w:t xml:space="preserve">In the case of person-centred care, one of the biggest limitations is </w:t>
      </w:r>
      <w:r w:rsidR="00EE6E2D" w:rsidRPr="003D1969">
        <w:rPr>
          <w:rFonts w:cs="Times New Roman"/>
        </w:rPr>
        <w:t>staff conflicts</w:t>
      </w:r>
      <w:r w:rsidRPr="003D1969">
        <w:rPr>
          <w:rFonts w:cs="Times New Roman"/>
        </w:rPr>
        <w:t xml:space="preserve"> (</w:t>
      </w:r>
      <w:r w:rsidRPr="003D1969">
        <w:rPr>
          <w:rFonts w:cs="Times New Roman"/>
          <w:shd w:val="clear" w:color="auto" w:fill="FFFFFF"/>
        </w:rPr>
        <w:t>Kadri</w:t>
      </w:r>
      <w:r w:rsidR="00EE6E2D" w:rsidRPr="003D1969">
        <w:rPr>
          <w:rFonts w:cs="Times New Roman"/>
          <w:shd w:val="clear" w:color="auto" w:fill="FFFFFF"/>
        </w:rPr>
        <w:t xml:space="preserve"> </w:t>
      </w:r>
      <w:r w:rsidRPr="003D1969">
        <w:rPr>
          <w:rFonts w:cs="Times New Roman"/>
          <w:i/>
          <w:shd w:val="clear" w:color="auto" w:fill="FFFFFF"/>
        </w:rPr>
        <w:t>et al</w:t>
      </w:r>
      <w:r w:rsidRPr="003D1969">
        <w:rPr>
          <w:rFonts w:cs="Times New Roman"/>
          <w:shd w:val="clear" w:color="auto" w:fill="FFFFFF"/>
        </w:rPr>
        <w:t>., 2018)</w:t>
      </w:r>
      <w:r w:rsidRPr="003D1969">
        <w:rPr>
          <w:rFonts w:cs="Times New Roman"/>
        </w:rPr>
        <w:t>. In this case, the caregivers and other professionals need to provide extra care and effort so that several times this creates the risk of fatigue and development of health issues among the caregivers for bearing extreme pressure.</w:t>
      </w:r>
    </w:p>
    <w:p w14:paraId="1FB7A690" w14:textId="77777777" w:rsidR="00C32640" w:rsidRPr="003D1969" w:rsidRDefault="00FC1703" w:rsidP="00207267">
      <w:pPr>
        <w:pStyle w:val="ListParagraph"/>
        <w:numPr>
          <w:ilvl w:val="0"/>
          <w:numId w:val="3"/>
        </w:numPr>
        <w:spacing w:after="240"/>
        <w:rPr>
          <w:rFonts w:cs="Times New Roman"/>
        </w:rPr>
      </w:pPr>
      <w:r w:rsidRPr="003D1969">
        <w:rPr>
          <w:rFonts w:cs="Times New Roman"/>
        </w:rPr>
        <w:t>Another important limitation is the person-centred care cause increase in personal as well as financial costs. Hence, most of the time it becomes unaffordable for patients having the critical disease. Patients having cancer already need to spend a huge amount of money to get normal treatment and maintain healthcare measures. However, the costly drugs are incrementally cost-effective (</w:t>
      </w:r>
      <w:proofErr w:type="spellStart"/>
      <w:r w:rsidRPr="003D1969">
        <w:rPr>
          <w:rFonts w:cs="Times New Roman"/>
          <w:shd w:val="clear" w:color="auto" w:fill="FFFFFF"/>
        </w:rPr>
        <w:t>Simoens</w:t>
      </w:r>
      <w:proofErr w:type="spellEnd"/>
      <w:r w:rsidR="00EE6E2D" w:rsidRPr="003D1969">
        <w:rPr>
          <w:rFonts w:cs="Times New Roman"/>
          <w:shd w:val="clear" w:color="auto" w:fill="FFFFFF"/>
        </w:rPr>
        <w:t xml:space="preserve"> </w:t>
      </w:r>
      <w:r w:rsidRPr="003D1969">
        <w:rPr>
          <w:rFonts w:cs="Times New Roman"/>
          <w:i/>
          <w:shd w:val="clear" w:color="auto" w:fill="FFFFFF"/>
        </w:rPr>
        <w:t>et al</w:t>
      </w:r>
      <w:r w:rsidRPr="003D1969">
        <w:rPr>
          <w:rFonts w:cs="Times New Roman"/>
          <w:shd w:val="clear" w:color="auto" w:fill="FFFFFF"/>
        </w:rPr>
        <w:t>., 2017)</w:t>
      </w:r>
      <w:r w:rsidRPr="003D1969">
        <w:rPr>
          <w:rFonts w:cs="Times New Roman"/>
        </w:rPr>
        <w:t>. Thus, here the setting of PCC cost high as in this process special and individual care setting is needed and specific caregivers are needed to be employed for the individual patients.</w:t>
      </w:r>
    </w:p>
    <w:p w14:paraId="637DA97E" w14:textId="77777777" w:rsidR="00C32640" w:rsidRPr="003D1969" w:rsidRDefault="00FC1703" w:rsidP="00207267">
      <w:pPr>
        <w:pStyle w:val="ListParagraph"/>
        <w:numPr>
          <w:ilvl w:val="0"/>
          <w:numId w:val="3"/>
        </w:numPr>
        <w:spacing w:after="240"/>
        <w:rPr>
          <w:rFonts w:cs="Times New Roman"/>
        </w:rPr>
      </w:pPr>
      <w:r w:rsidRPr="003D1969">
        <w:rPr>
          <w:rFonts w:cs="Times New Roman"/>
        </w:rPr>
        <w:t>Moreover, here another limitation is the healthcare organisations are already facing high press</w:t>
      </w:r>
      <w:r w:rsidR="00EE6E2D" w:rsidRPr="003D1969">
        <w:rPr>
          <w:rFonts w:cs="Times New Roman"/>
        </w:rPr>
        <w:t>ure due to the C</w:t>
      </w:r>
      <w:r w:rsidRPr="003D1969">
        <w:rPr>
          <w:rFonts w:cs="Times New Roman"/>
        </w:rPr>
        <w:t>ovid situation (</w:t>
      </w:r>
      <w:r w:rsidRPr="003D1969">
        <w:rPr>
          <w:rFonts w:cs="Times New Roman"/>
          <w:shd w:val="clear" w:color="auto" w:fill="FFFFFF"/>
        </w:rPr>
        <w:t>Darzi</w:t>
      </w:r>
      <w:r w:rsidR="00EE6E2D" w:rsidRPr="003D1969">
        <w:rPr>
          <w:rFonts w:cs="Times New Roman"/>
          <w:shd w:val="clear" w:color="auto" w:fill="FFFFFF"/>
        </w:rPr>
        <w:t xml:space="preserve"> </w:t>
      </w:r>
      <w:r w:rsidRPr="003D1969">
        <w:rPr>
          <w:rFonts w:cs="Times New Roman"/>
          <w:i/>
          <w:shd w:val="clear" w:color="auto" w:fill="FFFFFF"/>
        </w:rPr>
        <w:t>et al.</w:t>
      </w:r>
      <w:r w:rsidRPr="003D1969">
        <w:rPr>
          <w:rFonts w:cs="Times New Roman"/>
          <w:shd w:val="clear" w:color="auto" w:fill="FFFFFF"/>
        </w:rPr>
        <w:t>, 2021)</w:t>
      </w:r>
      <w:r w:rsidRPr="003D1969">
        <w:rPr>
          <w:rFonts w:cs="Times New Roman"/>
        </w:rPr>
        <w:t xml:space="preserve">. Hence, it becomes tough for the organisations to allocate professionals for person-centred care as here the professionals need to put more effort and time. </w:t>
      </w:r>
    </w:p>
    <w:p w14:paraId="66DC360A" w14:textId="77777777" w:rsidR="0024225E" w:rsidRPr="003D1969" w:rsidRDefault="00FC1703" w:rsidP="00207267">
      <w:pPr>
        <w:pStyle w:val="Heading1"/>
        <w:spacing w:after="0"/>
        <w:rPr>
          <w:rFonts w:ascii="Times New Roman" w:eastAsia="Times New Roman" w:hAnsi="Times New Roman" w:cs="Times New Roman"/>
        </w:rPr>
      </w:pPr>
      <w:bookmarkStart w:id="5" w:name="_Toc87558130"/>
      <w:r w:rsidRPr="003D1969">
        <w:rPr>
          <w:rFonts w:ascii="Times New Roman" w:eastAsia="Times New Roman" w:hAnsi="Times New Roman" w:cs="Times New Roman"/>
        </w:rPr>
        <w:t>Application of person-centred care for cancer patients</w:t>
      </w:r>
      <w:bookmarkEnd w:id="5"/>
    </w:p>
    <w:p w14:paraId="291213B9" w14:textId="77777777" w:rsidR="00E0308D" w:rsidRPr="003D1969" w:rsidRDefault="00207267" w:rsidP="00207267">
      <w:pPr>
        <w:spacing w:after="0"/>
        <w:rPr>
          <w:rFonts w:ascii="Times New Roman" w:eastAsia="Times New Roman" w:hAnsi="Times New Roman" w:cs="Times New Roman"/>
        </w:rPr>
      </w:pPr>
      <w:r w:rsidRPr="003D1969">
        <w:rPr>
          <w:rFonts w:ascii="Times New Roman" w:eastAsia="Times New Roman" w:hAnsi="Times New Roman" w:cs="Times New Roman"/>
        </w:rPr>
        <w:t>C</w:t>
      </w:r>
      <w:r w:rsidR="00FC1703" w:rsidRPr="003D1969">
        <w:rPr>
          <w:rFonts w:ascii="Times New Roman" w:eastAsia="Times New Roman" w:hAnsi="Times New Roman" w:cs="Times New Roman"/>
        </w:rPr>
        <w:t>ancer can be considered as the most common cause behind premature death and disability with the important consequences of social and economic categories that have not been measured precisely and are often ignored. The systems of National Health face an increasing incidence and prevalence of the deadly disease called cancer as the whole population lives longer. P</w:t>
      </w:r>
      <w:r w:rsidR="00167CE4" w:rsidRPr="003D1969">
        <w:rPr>
          <w:rFonts w:ascii="Times New Roman" w:eastAsia="Times New Roman" w:hAnsi="Times New Roman" w:cs="Times New Roman"/>
        </w:rPr>
        <w:t>ractically, the organisation d</w:t>
      </w:r>
      <w:r w:rsidR="00FC1703" w:rsidRPr="003D1969">
        <w:rPr>
          <w:rFonts w:ascii="Times New Roman" w:eastAsia="Times New Roman" w:hAnsi="Times New Roman" w:cs="Times New Roman"/>
        </w:rPr>
        <w:t xml:space="preserve">ealing in </w:t>
      </w:r>
      <w:r w:rsidR="00FC1703" w:rsidRPr="003D1969">
        <w:rPr>
          <w:rFonts w:ascii="Times New Roman" w:eastAsia="Times New Roman" w:hAnsi="Times New Roman" w:cs="Times New Roman"/>
          <w:b/>
          <w:i/>
        </w:rPr>
        <w:t>oncology</w:t>
      </w:r>
      <w:r w:rsidR="00FC1703" w:rsidRPr="003D1969">
        <w:rPr>
          <w:rFonts w:ascii="Times New Roman" w:eastAsia="Times New Roman" w:hAnsi="Times New Roman" w:cs="Times New Roman"/>
        </w:rPr>
        <w:t xml:space="preserve"> needs to support an increasing number of patients who lead the therapeutic inventions with longer follow-up times and long-lasting care</w:t>
      </w:r>
      <w:r w:rsidR="00882CAF" w:rsidRPr="003D1969">
        <w:rPr>
          <w:rFonts w:ascii="Times New Roman" w:eastAsia="Times New Roman" w:hAnsi="Times New Roman" w:cs="Times New Roman"/>
        </w:rPr>
        <w:t xml:space="preserve"> (Kinsella and Moya, 2021)</w:t>
      </w:r>
      <w:r w:rsidR="00FC1703" w:rsidRPr="003D1969">
        <w:rPr>
          <w:rFonts w:ascii="Times New Roman" w:eastAsia="Times New Roman" w:hAnsi="Times New Roman" w:cs="Times New Roman"/>
        </w:rPr>
        <w:t xml:space="preserve">. </w:t>
      </w:r>
    </w:p>
    <w:p w14:paraId="358B5DE0" w14:textId="53BBFE51" w:rsidR="0024225E" w:rsidRPr="003D1969" w:rsidRDefault="00FC1703" w:rsidP="00207267">
      <w:pPr>
        <w:spacing w:after="0"/>
        <w:rPr>
          <w:rFonts w:ascii="Times New Roman" w:eastAsia="Times New Roman" w:hAnsi="Times New Roman" w:cs="Times New Roman"/>
        </w:rPr>
      </w:pPr>
      <w:r w:rsidRPr="003D1969">
        <w:rPr>
          <w:rFonts w:ascii="Times New Roman" w:eastAsia="Times New Roman" w:hAnsi="Times New Roman" w:cs="Times New Roman"/>
        </w:rPr>
        <w:t xml:space="preserve">Consequently, it can be said that there is an increasing requirement for resources in order to manage long-term survivors, provide proper ongoing education for the patients, and better support of </w:t>
      </w:r>
      <w:r w:rsidRPr="003D1969">
        <w:rPr>
          <w:rFonts w:ascii="Times New Roman" w:eastAsia="Times New Roman" w:hAnsi="Times New Roman" w:cs="Times New Roman"/>
          <w:b/>
          <w:i/>
        </w:rPr>
        <w:t>psychosocial nature</w:t>
      </w:r>
      <w:r w:rsidR="00167CE4" w:rsidRPr="003D1969">
        <w:rPr>
          <w:rFonts w:ascii="Times New Roman" w:eastAsia="Times New Roman" w:hAnsi="Times New Roman" w:cs="Times New Roman"/>
        </w:rPr>
        <w:t>. In order to deal</w:t>
      </w:r>
      <w:r w:rsidRPr="003D1969">
        <w:rPr>
          <w:rFonts w:ascii="Times New Roman" w:eastAsia="Times New Roman" w:hAnsi="Times New Roman" w:cs="Times New Roman"/>
        </w:rPr>
        <w:t xml:space="preserve"> with this particular problem, health providers have the requirement of finding a more flexible </w:t>
      </w:r>
      <w:r w:rsidR="00167CE4" w:rsidRPr="003D1969">
        <w:rPr>
          <w:rFonts w:ascii="Times New Roman" w:eastAsia="Times New Roman" w:hAnsi="Times New Roman" w:cs="Times New Roman"/>
        </w:rPr>
        <w:t>model of cancer</w:t>
      </w:r>
      <w:r w:rsidRPr="003D1969">
        <w:rPr>
          <w:rFonts w:ascii="Times New Roman" w:eastAsia="Times New Roman" w:hAnsi="Times New Roman" w:cs="Times New Roman"/>
        </w:rPr>
        <w:t xml:space="preserve">. It has been evident from the </w:t>
      </w:r>
      <w:r w:rsidRPr="003D1969">
        <w:rPr>
          <w:rFonts w:ascii="Times New Roman" w:eastAsia="Times New Roman" w:hAnsi="Times New Roman" w:cs="Times New Roman"/>
        </w:rPr>
        <w:lastRenderedPageBreak/>
        <w:t xml:space="preserve">fact that 79% of the cancer patients from the respondents have visited their </w:t>
      </w:r>
      <w:r w:rsidR="0093678C" w:rsidRPr="003D1969">
        <w:rPr>
          <w:rFonts w:ascii="Times New Roman" w:eastAsia="Times New Roman" w:hAnsi="Times New Roman" w:cs="Times New Roman"/>
        </w:rPr>
        <w:t>general</w:t>
      </w:r>
      <w:r w:rsidRPr="003D1969">
        <w:rPr>
          <w:rFonts w:ascii="Times New Roman" w:eastAsia="Times New Roman" w:hAnsi="Times New Roman" w:cs="Times New Roman"/>
        </w:rPr>
        <w:t xml:space="preserve"> physician in the year 2019 before being referred to a cancer specialist in a hospital in England</w:t>
      </w:r>
      <w:r w:rsidR="00CD5BFC" w:rsidRPr="003D1969">
        <w:rPr>
          <w:rFonts w:ascii="Times New Roman" w:eastAsia="Times New Roman" w:hAnsi="Times New Roman" w:cs="Times New Roman"/>
        </w:rPr>
        <w:t xml:space="preserve"> (Kerr </w:t>
      </w:r>
      <w:r w:rsidR="00CD5BFC" w:rsidRPr="003D1969">
        <w:rPr>
          <w:rFonts w:ascii="Times New Roman" w:eastAsia="Times New Roman" w:hAnsi="Times New Roman" w:cs="Times New Roman"/>
          <w:i/>
        </w:rPr>
        <w:t xml:space="preserve">et al., </w:t>
      </w:r>
      <w:r w:rsidR="00CD5BFC" w:rsidRPr="003D1969">
        <w:rPr>
          <w:rFonts w:ascii="Times New Roman" w:eastAsia="Times New Roman" w:hAnsi="Times New Roman" w:cs="Times New Roman"/>
        </w:rPr>
        <w:t>2021)</w:t>
      </w:r>
      <w:r w:rsidR="00167CE4" w:rsidRPr="003D1969">
        <w:rPr>
          <w:rFonts w:ascii="Times New Roman" w:eastAsia="Times New Roman" w:hAnsi="Times New Roman" w:cs="Times New Roman"/>
        </w:rPr>
        <w:t>.</w:t>
      </w:r>
      <w:r w:rsidRPr="003D1969">
        <w:rPr>
          <w:rFonts w:ascii="Times New Roman" w:eastAsia="Times New Roman" w:hAnsi="Times New Roman" w:cs="Times New Roman"/>
        </w:rPr>
        <w:t xml:space="preserve"> It can be created from the statistic that the cancer patient mainly tries to get an opinion before getting treatment that is more difficult. In that case, the general practitioner needs to give good and appropriate advice to the patients, which will make them feel confident and </w:t>
      </w:r>
      <w:r w:rsidR="00CD5BFC" w:rsidRPr="003D1969">
        <w:rPr>
          <w:rFonts w:ascii="Times New Roman" w:eastAsia="Times New Roman" w:hAnsi="Times New Roman" w:cs="Times New Roman"/>
        </w:rPr>
        <w:t>be</w:t>
      </w:r>
      <w:r w:rsidRPr="003D1969">
        <w:rPr>
          <w:rFonts w:ascii="Times New Roman" w:eastAsia="Times New Roman" w:hAnsi="Times New Roman" w:cs="Times New Roman"/>
        </w:rPr>
        <w:t xml:space="preserve"> admitted to a hospital. It mainly refers to a fact that the cancer patient should be suggested with advice by the general practitioners to get advanced treatment and it is a part of person-centred care.</w:t>
      </w:r>
    </w:p>
    <w:p w14:paraId="3E9D20A8" w14:textId="77777777" w:rsidR="0024225E" w:rsidRPr="003D1969" w:rsidRDefault="00FC1703" w:rsidP="00207267">
      <w:pPr>
        <w:spacing w:after="0"/>
        <w:rPr>
          <w:rFonts w:ascii="Times New Roman" w:eastAsia="Times New Roman" w:hAnsi="Times New Roman" w:cs="Times New Roman"/>
          <w:szCs w:val="24"/>
        </w:rPr>
      </w:pPr>
      <w:r w:rsidRPr="003D1969">
        <w:rPr>
          <w:rFonts w:ascii="Times New Roman" w:hAnsi="Times New Roman" w:cs="Times New Roman"/>
          <w:noProof/>
        </w:rPr>
        <w:drawing>
          <wp:inline distT="0" distB="0" distL="0" distR="0" wp14:anchorId="0572DD35" wp14:editId="229CE26B">
            <wp:extent cx="5762625" cy="35909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62625" cy="3590925"/>
                    </a:xfrm>
                    <a:prstGeom prst="rect">
                      <a:avLst/>
                    </a:prstGeom>
                  </pic:spPr>
                </pic:pic>
              </a:graphicData>
            </a:graphic>
          </wp:inline>
        </w:drawing>
      </w:r>
    </w:p>
    <w:p w14:paraId="2CFAB568" w14:textId="77777777" w:rsidR="0024225E" w:rsidRPr="003D1969" w:rsidRDefault="00FC1703" w:rsidP="00207267">
      <w:pPr>
        <w:spacing w:after="240"/>
        <w:jc w:val="center"/>
        <w:rPr>
          <w:rFonts w:ascii="Times New Roman" w:hAnsi="Times New Roman" w:cs="Times New Roman"/>
          <w:b/>
        </w:rPr>
      </w:pPr>
      <w:r w:rsidRPr="003D1969">
        <w:rPr>
          <w:rFonts w:ascii="Times New Roman" w:eastAsia="Times New Roman" w:hAnsi="Times New Roman" w:cs="Times New Roman"/>
          <w:b/>
        </w:rPr>
        <w:t xml:space="preserve">Figure: </w:t>
      </w:r>
      <w:r w:rsidRPr="003D1969">
        <w:rPr>
          <w:rFonts w:ascii="Times New Roman" w:hAnsi="Times New Roman" w:cs="Times New Roman"/>
          <w:b/>
        </w:rPr>
        <w:t>Cancer specialist referral from GP in England 2010-2019</w:t>
      </w:r>
    </w:p>
    <w:p w14:paraId="290E3199" w14:textId="77777777" w:rsidR="0024225E" w:rsidRPr="003D1969" w:rsidRDefault="00FC1703" w:rsidP="00207267">
      <w:pPr>
        <w:spacing w:after="240"/>
        <w:jc w:val="center"/>
        <w:rPr>
          <w:rFonts w:ascii="Times New Roman" w:hAnsi="Times New Roman" w:cs="Times New Roman"/>
          <w:szCs w:val="24"/>
        </w:rPr>
      </w:pPr>
      <w:r w:rsidRPr="003D1969">
        <w:rPr>
          <w:rFonts w:ascii="Times New Roman" w:hAnsi="Times New Roman" w:cs="Times New Roman"/>
          <w:szCs w:val="24"/>
        </w:rPr>
        <w:t xml:space="preserve">(Source: </w:t>
      </w:r>
      <w:proofErr w:type="spellStart"/>
      <w:r w:rsidRPr="003D1969">
        <w:rPr>
          <w:rFonts w:ascii="Times New Roman" w:hAnsi="Times New Roman" w:cs="Times New Roman"/>
          <w:szCs w:val="24"/>
        </w:rPr>
        <w:t>Koutoukidis</w:t>
      </w:r>
      <w:proofErr w:type="spellEnd"/>
      <w:r w:rsidR="00207267" w:rsidRPr="003D1969">
        <w:rPr>
          <w:rFonts w:ascii="Times New Roman" w:hAnsi="Times New Roman" w:cs="Times New Roman"/>
          <w:szCs w:val="24"/>
        </w:rPr>
        <w:t xml:space="preserve"> </w:t>
      </w:r>
      <w:r w:rsidRPr="003D1969">
        <w:rPr>
          <w:rFonts w:ascii="Times New Roman" w:hAnsi="Times New Roman" w:cs="Times New Roman"/>
          <w:i/>
          <w:szCs w:val="24"/>
        </w:rPr>
        <w:t>et al.,</w:t>
      </w:r>
      <w:r w:rsidRPr="003D1969">
        <w:rPr>
          <w:rFonts w:ascii="Times New Roman" w:hAnsi="Times New Roman" w:cs="Times New Roman"/>
          <w:szCs w:val="24"/>
        </w:rPr>
        <w:t xml:space="preserve"> 2018)</w:t>
      </w:r>
    </w:p>
    <w:p w14:paraId="209173C1" w14:textId="77777777" w:rsidR="00E0308D" w:rsidRPr="003D1969" w:rsidRDefault="00FC1703" w:rsidP="00207267">
      <w:pPr>
        <w:spacing w:after="240"/>
        <w:rPr>
          <w:rFonts w:ascii="Times New Roman" w:eastAsia="Times New Roman" w:hAnsi="Times New Roman" w:cs="Times New Roman"/>
        </w:rPr>
      </w:pPr>
      <w:r w:rsidRPr="003D1969">
        <w:rPr>
          <w:rFonts w:ascii="Times New Roman" w:eastAsia="Times New Roman" w:hAnsi="Times New Roman" w:cs="Times New Roman"/>
        </w:rPr>
        <w:t xml:space="preserve">Person-centred care can be shown towards cancer patients by considering pivotal aspects associated with high-quality Healthcare. A healthcare professional should use </w:t>
      </w:r>
      <w:r w:rsidRPr="003D1969">
        <w:rPr>
          <w:rFonts w:ascii="Times New Roman" w:eastAsia="Times New Roman" w:hAnsi="Times New Roman" w:cs="Times New Roman"/>
          <w:b/>
          <w:i/>
        </w:rPr>
        <w:t>evidence-based therapies or medicines</w:t>
      </w:r>
      <w:r w:rsidRPr="003D1969">
        <w:rPr>
          <w:rFonts w:ascii="Times New Roman" w:eastAsia="Times New Roman" w:hAnsi="Times New Roman" w:cs="Times New Roman"/>
        </w:rPr>
        <w:t xml:space="preserve"> and avoid preventable errors along with avoiding unnecessary delays for cancer patients. It can be said that cancer is a long-term disease and mainly person-centred home care needs to be provided to the cancer patients. The main principle of person-centred home care in cancer is assigning a Healthcare team directed by the respective oncologist</w:t>
      </w:r>
      <w:r w:rsidR="00CD5BFC" w:rsidRPr="003D1969">
        <w:rPr>
          <w:rFonts w:ascii="Times New Roman" w:eastAsia="Times New Roman" w:hAnsi="Times New Roman" w:cs="Times New Roman"/>
        </w:rPr>
        <w:t xml:space="preserve"> (</w:t>
      </w:r>
      <w:proofErr w:type="spellStart"/>
      <w:r w:rsidR="00CD5BFC" w:rsidRPr="003D1969">
        <w:rPr>
          <w:rFonts w:ascii="Times New Roman" w:eastAsia="Times New Roman" w:hAnsi="Times New Roman" w:cs="Times New Roman"/>
        </w:rPr>
        <w:t>Koutoukidis</w:t>
      </w:r>
      <w:proofErr w:type="spellEnd"/>
      <w:r w:rsidR="00207267" w:rsidRPr="003D1969">
        <w:rPr>
          <w:rFonts w:ascii="Times New Roman" w:eastAsia="Times New Roman" w:hAnsi="Times New Roman" w:cs="Times New Roman"/>
        </w:rPr>
        <w:t xml:space="preserve"> </w:t>
      </w:r>
      <w:r w:rsidR="00CD5BFC" w:rsidRPr="003D1969">
        <w:rPr>
          <w:rFonts w:ascii="Times New Roman" w:eastAsia="Times New Roman" w:hAnsi="Times New Roman" w:cs="Times New Roman"/>
          <w:i/>
        </w:rPr>
        <w:t>et al.,</w:t>
      </w:r>
      <w:r w:rsidR="00CD5BFC" w:rsidRPr="003D1969">
        <w:rPr>
          <w:rFonts w:ascii="Times New Roman" w:eastAsia="Times New Roman" w:hAnsi="Times New Roman" w:cs="Times New Roman"/>
        </w:rPr>
        <w:t xml:space="preserve"> 2018)</w:t>
      </w:r>
      <w:r w:rsidRPr="003D1969">
        <w:rPr>
          <w:rFonts w:ascii="Times New Roman" w:eastAsia="Times New Roman" w:hAnsi="Times New Roman" w:cs="Times New Roman"/>
        </w:rPr>
        <w:t>. The patient can feel comfortable and safe in person-</w:t>
      </w:r>
      <w:r w:rsidRPr="003D1969">
        <w:rPr>
          <w:rFonts w:ascii="Times New Roman" w:eastAsia="Times New Roman" w:hAnsi="Times New Roman" w:cs="Times New Roman"/>
        </w:rPr>
        <w:lastRenderedPageBreak/>
        <w:t xml:space="preserve">centred home care for cancer if his or her family knows the emergency tactics for sudden deterioration of the patient's condition. </w:t>
      </w:r>
    </w:p>
    <w:p w14:paraId="07127D4C" w14:textId="5480C2AB" w:rsidR="00E0308D" w:rsidRPr="003D1969" w:rsidRDefault="00207267" w:rsidP="00207267">
      <w:pPr>
        <w:spacing w:after="240"/>
        <w:rPr>
          <w:rFonts w:ascii="Times New Roman" w:eastAsia="Times New Roman" w:hAnsi="Times New Roman" w:cs="Times New Roman"/>
        </w:rPr>
      </w:pPr>
      <w:r w:rsidRPr="003D1969">
        <w:rPr>
          <w:rFonts w:ascii="Times New Roman" w:eastAsia="Times New Roman" w:hAnsi="Times New Roman" w:cs="Times New Roman"/>
          <w:b/>
          <w:i/>
        </w:rPr>
        <w:t>Proper</w:t>
      </w:r>
      <w:r w:rsidR="00FC1703" w:rsidRPr="003D1969">
        <w:rPr>
          <w:rFonts w:ascii="Times New Roman" w:eastAsia="Times New Roman" w:hAnsi="Times New Roman" w:cs="Times New Roman"/>
          <w:b/>
          <w:i/>
        </w:rPr>
        <w:t xml:space="preserve"> </w:t>
      </w:r>
      <w:r w:rsidRPr="003D1969">
        <w:rPr>
          <w:rFonts w:ascii="Times New Roman" w:eastAsia="Times New Roman" w:hAnsi="Times New Roman" w:cs="Times New Roman"/>
          <w:b/>
          <w:i/>
        </w:rPr>
        <w:t>coordination</w:t>
      </w:r>
      <w:r w:rsidR="00FC1703" w:rsidRPr="003D1969">
        <w:rPr>
          <w:rFonts w:ascii="Times New Roman" w:eastAsia="Times New Roman" w:hAnsi="Times New Roman" w:cs="Times New Roman"/>
          <w:b/>
          <w:i/>
        </w:rPr>
        <w:t xml:space="preserve"> and comprehensive care</w:t>
      </w:r>
      <w:r w:rsidR="00FC1703" w:rsidRPr="003D1969">
        <w:rPr>
          <w:rFonts w:ascii="Times New Roman" w:eastAsia="Times New Roman" w:hAnsi="Times New Roman" w:cs="Times New Roman"/>
        </w:rPr>
        <w:t xml:space="preserve"> </w:t>
      </w:r>
      <w:proofErr w:type="gramStart"/>
      <w:r w:rsidR="00FC1703" w:rsidRPr="003D1969">
        <w:rPr>
          <w:rFonts w:ascii="Times New Roman" w:eastAsia="Times New Roman" w:hAnsi="Times New Roman" w:cs="Times New Roman"/>
        </w:rPr>
        <w:t>is</w:t>
      </w:r>
      <w:proofErr w:type="gramEnd"/>
      <w:r w:rsidR="00FC1703" w:rsidRPr="003D1969">
        <w:rPr>
          <w:rFonts w:ascii="Times New Roman" w:eastAsia="Times New Roman" w:hAnsi="Times New Roman" w:cs="Times New Roman"/>
        </w:rPr>
        <w:t xml:space="preserve"> needed in a cancer patient. According to the </w:t>
      </w:r>
      <w:r w:rsidR="00FC1703" w:rsidRPr="003D1969">
        <w:rPr>
          <w:rFonts w:ascii="Times New Roman" w:eastAsia="Times New Roman" w:hAnsi="Times New Roman" w:cs="Times New Roman"/>
          <w:b/>
          <w:i/>
        </w:rPr>
        <w:t>cultural health capital theory</w:t>
      </w:r>
      <w:r w:rsidR="00FC1703" w:rsidRPr="003D1969">
        <w:rPr>
          <w:rFonts w:ascii="Times New Roman" w:eastAsia="Times New Roman" w:hAnsi="Times New Roman" w:cs="Times New Roman"/>
        </w:rPr>
        <w:t>, it can be stated that a proper mental boost should be given to cancer patients as they become depressed due to this long term and catastrophic disease</w:t>
      </w:r>
      <w:r w:rsidR="00781F1B" w:rsidRPr="003D1969">
        <w:rPr>
          <w:rFonts w:ascii="Times New Roman" w:eastAsia="Times New Roman" w:hAnsi="Times New Roman" w:cs="Times New Roman"/>
        </w:rPr>
        <w:t xml:space="preserve"> (Prato </w:t>
      </w:r>
      <w:r w:rsidR="00781F1B" w:rsidRPr="003D1969">
        <w:rPr>
          <w:rFonts w:ascii="Times New Roman" w:eastAsia="Times New Roman" w:hAnsi="Times New Roman" w:cs="Times New Roman"/>
          <w:i/>
        </w:rPr>
        <w:t>et al.,</w:t>
      </w:r>
      <w:r w:rsidR="00781F1B" w:rsidRPr="003D1969">
        <w:rPr>
          <w:rFonts w:ascii="Times New Roman" w:eastAsia="Times New Roman" w:hAnsi="Times New Roman" w:cs="Times New Roman"/>
        </w:rPr>
        <w:t xml:space="preserve"> 2019)</w:t>
      </w:r>
      <w:r w:rsidR="00FC1703" w:rsidRPr="003D1969">
        <w:rPr>
          <w:rFonts w:ascii="Times New Roman" w:eastAsia="Times New Roman" w:hAnsi="Times New Roman" w:cs="Times New Roman"/>
        </w:rPr>
        <w:t xml:space="preserve">. It can be said that if a patient is suffering from </w:t>
      </w:r>
      <w:r w:rsidR="0093678C" w:rsidRPr="003D1969">
        <w:rPr>
          <w:rFonts w:ascii="Times New Roman" w:eastAsia="Times New Roman" w:hAnsi="Times New Roman" w:cs="Times New Roman"/>
        </w:rPr>
        <w:t>cancer,</w:t>
      </w:r>
      <w:r w:rsidR="00FC1703" w:rsidRPr="003D1969">
        <w:rPr>
          <w:rFonts w:ascii="Times New Roman" w:eastAsia="Times New Roman" w:hAnsi="Times New Roman" w:cs="Times New Roman"/>
        </w:rPr>
        <w:t xml:space="preserve"> then he or she should get proper mental support in order to give a good response to the therapies or treatment. According to the theory, the proper </w:t>
      </w:r>
      <w:r w:rsidR="00FC1703" w:rsidRPr="003D1969">
        <w:rPr>
          <w:rFonts w:ascii="Times New Roman" w:eastAsia="Times New Roman" w:hAnsi="Times New Roman" w:cs="Times New Roman"/>
          <w:b/>
          <w:i/>
        </w:rPr>
        <w:t>relationship</w:t>
      </w:r>
      <w:r w:rsidR="00FC1703" w:rsidRPr="003D1969">
        <w:rPr>
          <w:rFonts w:ascii="Times New Roman" w:eastAsia="Times New Roman" w:hAnsi="Times New Roman" w:cs="Times New Roman"/>
        </w:rPr>
        <w:t xml:space="preserve"> should be built between the physician and the patient. It is because the attitude and behaviour of the physician will provide a boost to the confidence of cancer patients. This can make them capable of adapting to activities, which can release mental tension and enhance their mental health in spite of getting affected by the deadly disease. On the other hand, according to </w:t>
      </w:r>
      <w:r w:rsidR="00FC1703" w:rsidRPr="003D1969">
        <w:rPr>
          <w:rFonts w:ascii="Times New Roman" w:eastAsia="Times New Roman" w:hAnsi="Times New Roman" w:cs="Times New Roman"/>
          <w:b/>
          <w:i/>
        </w:rPr>
        <w:t>Gibson's affordance</w:t>
      </w:r>
      <w:r w:rsidR="00FC1703" w:rsidRPr="003D1969">
        <w:rPr>
          <w:rFonts w:ascii="Times New Roman" w:eastAsia="Times New Roman" w:hAnsi="Times New Roman" w:cs="Times New Roman"/>
        </w:rPr>
        <w:t xml:space="preserve">, it can be stated that health professionals dealing with cancer should not focus on maintaining a perception about a particular cancer patient from before. The relationship between the health professionals and cancer patients should be built only after proper interaction and understanding the patient's problem. This is an important aspect of person-centred care for cancer patients. </w:t>
      </w:r>
    </w:p>
    <w:p w14:paraId="6B5D7957" w14:textId="77777777" w:rsidR="00C32640" w:rsidRPr="003D1969" w:rsidRDefault="00FC1703" w:rsidP="00207267">
      <w:pPr>
        <w:pStyle w:val="Heading1"/>
        <w:spacing w:after="240"/>
        <w:rPr>
          <w:rFonts w:ascii="Times New Roman" w:hAnsi="Times New Roman" w:cs="Times New Roman"/>
        </w:rPr>
      </w:pPr>
      <w:bookmarkStart w:id="6" w:name="_Toc87558131"/>
      <w:r w:rsidRPr="003D1969">
        <w:rPr>
          <w:rFonts w:ascii="Times New Roman" w:hAnsi="Times New Roman" w:cs="Times New Roman"/>
        </w:rPr>
        <w:t>Recommendation for improving person-centred care</w:t>
      </w:r>
      <w:bookmarkEnd w:id="6"/>
      <w:r w:rsidRPr="003D1969">
        <w:rPr>
          <w:rFonts w:ascii="Times New Roman" w:hAnsi="Times New Roman" w:cs="Times New Roman"/>
        </w:rPr>
        <w:t xml:space="preserve"> </w:t>
      </w:r>
    </w:p>
    <w:p w14:paraId="7C04E94D" w14:textId="77777777" w:rsidR="00C32640" w:rsidRPr="003D1969" w:rsidRDefault="00FC1703" w:rsidP="00207267">
      <w:pPr>
        <w:pStyle w:val="ListParagraph"/>
        <w:numPr>
          <w:ilvl w:val="0"/>
          <w:numId w:val="1"/>
        </w:numPr>
        <w:spacing w:before="240" w:after="240"/>
        <w:rPr>
          <w:rFonts w:cs="Times New Roman"/>
        </w:rPr>
      </w:pPr>
      <w:r w:rsidRPr="003D1969">
        <w:rPr>
          <w:rFonts w:cs="Times New Roman"/>
        </w:rPr>
        <w:t xml:space="preserve">In order to provide person-centred care in a significant way, the healthcare professionals should work taking into account the views of the </w:t>
      </w:r>
      <w:r w:rsidRPr="003D1969">
        <w:rPr>
          <w:rFonts w:cs="Times New Roman"/>
          <w:b/>
          <w:i/>
        </w:rPr>
        <w:t>personal health advocate</w:t>
      </w:r>
      <w:r w:rsidRPr="003D1969">
        <w:rPr>
          <w:rFonts w:cs="Times New Roman"/>
        </w:rPr>
        <w:t xml:space="preserve"> of the patients. Due to the lack of proper health education and understandings in various critical situations in cancer patients as well as their family members get perplexed. Hence, here the health advocate guides the patients and their families. </w:t>
      </w:r>
    </w:p>
    <w:p w14:paraId="637721FC" w14:textId="0506F965" w:rsidR="00C32640" w:rsidRPr="003D1969" w:rsidRDefault="00FC1703" w:rsidP="00207267">
      <w:pPr>
        <w:pStyle w:val="ListParagraph"/>
        <w:numPr>
          <w:ilvl w:val="0"/>
          <w:numId w:val="1"/>
        </w:numPr>
        <w:spacing w:before="240" w:after="240"/>
        <w:rPr>
          <w:rFonts w:cs="Times New Roman"/>
        </w:rPr>
      </w:pPr>
      <w:r w:rsidRPr="003D1969">
        <w:rPr>
          <w:rFonts w:cs="Times New Roman"/>
        </w:rPr>
        <w:t xml:space="preserve">Healthcare institutions need to have </w:t>
      </w:r>
      <w:r w:rsidRPr="003D1969">
        <w:rPr>
          <w:rFonts w:cs="Times New Roman"/>
          <w:b/>
          <w:i/>
        </w:rPr>
        <w:t>mental health counsellors</w:t>
      </w:r>
      <w:r w:rsidRPr="003D1969">
        <w:rPr>
          <w:rFonts w:cs="Times New Roman"/>
        </w:rPr>
        <w:t xml:space="preserve"> in their PCC practice</w:t>
      </w:r>
      <w:r w:rsidR="00207267" w:rsidRPr="003D1969">
        <w:rPr>
          <w:rFonts w:cs="Times New Roman"/>
        </w:rPr>
        <w:t xml:space="preserve"> (</w:t>
      </w:r>
      <w:proofErr w:type="spellStart"/>
      <w:r w:rsidR="00207267" w:rsidRPr="003D1969">
        <w:rPr>
          <w:rFonts w:cs="Times New Roman"/>
          <w:shd w:val="clear" w:color="auto" w:fill="FFFFFF"/>
        </w:rPr>
        <w:t>England.nhs</w:t>
      </w:r>
      <w:proofErr w:type="spellEnd"/>
      <w:r w:rsidR="00207267" w:rsidRPr="003D1969">
        <w:rPr>
          <w:rFonts w:cs="Times New Roman"/>
          <w:shd w:val="clear" w:color="auto" w:fill="FFFFFF"/>
        </w:rPr>
        <w:t>, 2021)</w:t>
      </w:r>
      <w:r w:rsidRPr="003D1969">
        <w:rPr>
          <w:rFonts w:cs="Times New Roman"/>
        </w:rPr>
        <w:t xml:space="preserve">. Cancer patients develop a poor mental health </w:t>
      </w:r>
      <w:r w:rsidR="0093678C" w:rsidRPr="003D1969">
        <w:rPr>
          <w:rFonts w:cs="Times New Roman"/>
        </w:rPr>
        <w:t>condition</w:t>
      </w:r>
      <w:r w:rsidRPr="003D1969">
        <w:rPr>
          <w:rFonts w:cs="Times New Roman"/>
        </w:rPr>
        <w:t xml:space="preserve">. Hence, here the counsellors provide proper support and aid them to cope up with the situation. </w:t>
      </w:r>
    </w:p>
    <w:p w14:paraId="6C5FB9DA" w14:textId="77777777" w:rsidR="00C32640" w:rsidRPr="003D1969" w:rsidRDefault="00FC1703" w:rsidP="00207267">
      <w:pPr>
        <w:pStyle w:val="ListParagraph"/>
        <w:numPr>
          <w:ilvl w:val="0"/>
          <w:numId w:val="1"/>
        </w:numPr>
        <w:spacing w:before="240" w:after="240"/>
        <w:rPr>
          <w:rFonts w:cs="Times New Roman"/>
        </w:rPr>
      </w:pPr>
      <w:r w:rsidRPr="003D1969">
        <w:rPr>
          <w:rFonts w:cs="Times New Roman"/>
        </w:rPr>
        <w:t xml:space="preserve">Moreover, in the current situation the healthcare organisations which provide PCC need to </w:t>
      </w:r>
      <w:r w:rsidRPr="003D1969">
        <w:rPr>
          <w:rFonts w:cs="Times New Roman"/>
          <w:b/>
          <w:i/>
        </w:rPr>
        <w:t>employ more skilled professionals</w:t>
      </w:r>
      <w:r w:rsidRPr="003D1969">
        <w:rPr>
          <w:rFonts w:cs="Times New Roman"/>
        </w:rPr>
        <w:t xml:space="preserve"> to serve the patients. Apart from this, the healthcare setting should be flexible as well as adaptable towards the needs of the patients (</w:t>
      </w:r>
      <w:proofErr w:type="spellStart"/>
      <w:r w:rsidRPr="003D1969">
        <w:rPr>
          <w:rFonts w:cs="Times New Roman"/>
          <w:shd w:val="clear" w:color="auto" w:fill="FFFFFF"/>
        </w:rPr>
        <w:t>England.nhs</w:t>
      </w:r>
      <w:proofErr w:type="spellEnd"/>
      <w:r w:rsidRPr="003D1969">
        <w:rPr>
          <w:rFonts w:cs="Times New Roman"/>
          <w:shd w:val="clear" w:color="auto" w:fill="FFFFFF"/>
        </w:rPr>
        <w:t>, 2021)</w:t>
      </w:r>
      <w:r w:rsidRPr="003D1969">
        <w:rPr>
          <w:rFonts w:cs="Times New Roman"/>
        </w:rPr>
        <w:t xml:space="preserve">. </w:t>
      </w:r>
    </w:p>
    <w:p w14:paraId="2F69E352" w14:textId="77777777" w:rsidR="00C32640" w:rsidRPr="003D1969" w:rsidRDefault="00FC1703" w:rsidP="00207267">
      <w:pPr>
        <w:pStyle w:val="ListParagraph"/>
        <w:numPr>
          <w:ilvl w:val="0"/>
          <w:numId w:val="1"/>
        </w:numPr>
        <w:spacing w:before="240" w:after="240"/>
        <w:rPr>
          <w:rFonts w:cs="Times New Roman"/>
        </w:rPr>
      </w:pPr>
      <w:r w:rsidRPr="003D1969">
        <w:rPr>
          <w:rFonts w:cs="Times New Roman"/>
        </w:rPr>
        <w:lastRenderedPageBreak/>
        <w:t xml:space="preserve">It is recommended to health care institutions improve their </w:t>
      </w:r>
      <w:r w:rsidRPr="003D1969">
        <w:rPr>
          <w:rFonts w:cs="Times New Roman"/>
          <w:b/>
          <w:i/>
        </w:rPr>
        <w:t>training</w:t>
      </w:r>
      <w:r w:rsidRPr="003D1969">
        <w:rPr>
          <w:rFonts w:cs="Times New Roman"/>
        </w:rPr>
        <w:t xml:space="preserve"> process in order to provide proper knowledge to the healthcare professionals to provide the best service to the individuals. Cancer patients need immediate help in critical situations so that the caregivers are needed to be trained to handle those critical situations. Moreover, the employees are needed to get motivated by </w:t>
      </w:r>
      <w:r w:rsidRPr="003D1969">
        <w:rPr>
          <w:rFonts w:cs="Times New Roman"/>
          <w:b/>
          <w:i/>
        </w:rPr>
        <w:t>rewards and recognition</w:t>
      </w:r>
      <w:r w:rsidRPr="003D1969">
        <w:rPr>
          <w:rFonts w:cs="Times New Roman"/>
        </w:rPr>
        <w:t xml:space="preserve"> so that they put in their best effort for the patients. </w:t>
      </w:r>
    </w:p>
    <w:p w14:paraId="0C4295D6" w14:textId="77777777" w:rsidR="00C32640" w:rsidRPr="003D1969" w:rsidRDefault="00FC1703" w:rsidP="00207267">
      <w:pPr>
        <w:pStyle w:val="Heading1"/>
        <w:spacing w:before="240" w:after="0"/>
        <w:rPr>
          <w:rFonts w:ascii="Times New Roman" w:hAnsi="Times New Roman" w:cs="Times New Roman"/>
        </w:rPr>
      </w:pPr>
      <w:bookmarkStart w:id="7" w:name="_Toc87558132"/>
      <w:r w:rsidRPr="003D1969">
        <w:rPr>
          <w:rFonts w:ascii="Times New Roman" w:hAnsi="Times New Roman" w:cs="Times New Roman"/>
        </w:rPr>
        <w:t>Conclusion</w:t>
      </w:r>
      <w:bookmarkEnd w:id="7"/>
    </w:p>
    <w:p w14:paraId="717AEC6F" w14:textId="77777777" w:rsidR="00C32640" w:rsidRPr="003D1969" w:rsidRDefault="00FC1703" w:rsidP="00207267">
      <w:pPr>
        <w:spacing w:after="0"/>
        <w:rPr>
          <w:rFonts w:ascii="Times New Roman" w:hAnsi="Times New Roman" w:cs="Times New Roman"/>
        </w:rPr>
      </w:pPr>
      <w:r w:rsidRPr="003D1969">
        <w:rPr>
          <w:rFonts w:ascii="Times New Roman" w:hAnsi="Times New Roman" w:cs="Times New Roman"/>
        </w:rPr>
        <w:t xml:space="preserve">The assignment has highlighted the concept of PCC along with mentioning its domains in the healthcare setting that is related to cancer. Here the Cultural Health Capital theory and Theory of Affordance has been mentioned in order to describe different factors regarding PCC along with mentioning the ways these theories are useful in this practice. In the ethical underpinning section, ethical factors like taking consent, maintaining confidentiality and many others are highlighted. Several benefits and limitations of PCC have been mentioned here. The application of PCC in cancer treatment has been discussed here significantly. Lastly, the recommendation for overcoming the limitations has been given here. </w:t>
      </w:r>
    </w:p>
    <w:p w14:paraId="13CD5949" w14:textId="77777777" w:rsidR="00E0308D" w:rsidRPr="003D1969" w:rsidRDefault="00FC1703" w:rsidP="00207267">
      <w:pPr>
        <w:spacing w:after="0"/>
        <w:jc w:val="left"/>
        <w:rPr>
          <w:rFonts w:ascii="Times New Roman" w:eastAsia="Times New Roman" w:hAnsi="Times New Roman" w:cs="Times New Roman"/>
          <w:szCs w:val="24"/>
        </w:rPr>
      </w:pPr>
      <w:r w:rsidRPr="003D1969">
        <w:rPr>
          <w:rFonts w:ascii="Times New Roman" w:eastAsia="Times New Roman" w:hAnsi="Times New Roman" w:cs="Times New Roman"/>
          <w:szCs w:val="24"/>
        </w:rPr>
        <w:br w:type="page"/>
      </w:r>
    </w:p>
    <w:p w14:paraId="47E6FBD8" w14:textId="77777777" w:rsidR="00E0308D" w:rsidRPr="003D1969" w:rsidRDefault="00FC1703" w:rsidP="00207267">
      <w:pPr>
        <w:pStyle w:val="Heading1"/>
        <w:spacing w:after="240"/>
        <w:rPr>
          <w:rFonts w:ascii="Times New Roman" w:eastAsia="Times New Roman" w:hAnsi="Times New Roman" w:cs="Times New Roman"/>
        </w:rPr>
      </w:pPr>
      <w:bookmarkStart w:id="8" w:name="_Toc87558133"/>
      <w:r w:rsidRPr="003D1969">
        <w:rPr>
          <w:rFonts w:ascii="Times New Roman" w:eastAsia="Times New Roman" w:hAnsi="Times New Roman" w:cs="Times New Roman"/>
        </w:rPr>
        <w:lastRenderedPageBreak/>
        <w:t>References</w:t>
      </w:r>
      <w:bookmarkEnd w:id="8"/>
    </w:p>
    <w:p w14:paraId="03585B66" w14:textId="77777777" w:rsidR="00207267" w:rsidRPr="003D1969" w:rsidRDefault="00207267" w:rsidP="00207267">
      <w:pPr>
        <w:spacing w:after="240"/>
        <w:rPr>
          <w:rFonts w:ascii="Times New Roman" w:hAnsi="Times New Roman" w:cs="Times New Roman"/>
          <w:shd w:val="clear" w:color="auto" w:fill="FFFFFF"/>
        </w:rPr>
      </w:pPr>
      <w:proofErr w:type="spellStart"/>
      <w:r w:rsidRPr="003D1969">
        <w:rPr>
          <w:rFonts w:ascii="Times New Roman" w:hAnsi="Times New Roman" w:cs="Times New Roman"/>
          <w:shd w:val="clear" w:color="auto" w:fill="FFFFFF"/>
        </w:rPr>
        <w:t>Bassuk</w:t>
      </w:r>
      <w:proofErr w:type="spellEnd"/>
      <w:r w:rsidRPr="003D1969">
        <w:rPr>
          <w:rFonts w:ascii="Times New Roman" w:hAnsi="Times New Roman" w:cs="Times New Roman"/>
          <w:shd w:val="clear" w:color="auto" w:fill="FFFFFF"/>
        </w:rPr>
        <w:t xml:space="preserve">, E.L., </w:t>
      </w:r>
      <w:proofErr w:type="spellStart"/>
      <w:r w:rsidRPr="003D1969">
        <w:rPr>
          <w:rFonts w:ascii="Times New Roman" w:hAnsi="Times New Roman" w:cs="Times New Roman"/>
          <w:shd w:val="clear" w:color="auto" w:fill="FFFFFF"/>
        </w:rPr>
        <w:t>Latta</w:t>
      </w:r>
      <w:proofErr w:type="spellEnd"/>
      <w:r w:rsidRPr="003D1969">
        <w:rPr>
          <w:rFonts w:ascii="Times New Roman" w:hAnsi="Times New Roman" w:cs="Times New Roman"/>
          <w:shd w:val="clear" w:color="auto" w:fill="FFFFFF"/>
        </w:rPr>
        <w:t xml:space="preserve">, R.E., </w:t>
      </w:r>
      <w:proofErr w:type="spellStart"/>
      <w:r w:rsidRPr="003D1969">
        <w:rPr>
          <w:rFonts w:ascii="Times New Roman" w:hAnsi="Times New Roman" w:cs="Times New Roman"/>
          <w:shd w:val="clear" w:color="auto" w:fill="FFFFFF"/>
        </w:rPr>
        <w:t>Sember</w:t>
      </w:r>
      <w:proofErr w:type="spellEnd"/>
      <w:r w:rsidRPr="003D1969">
        <w:rPr>
          <w:rFonts w:ascii="Times New Roman" w:hAnsi="Times New Roman" w:cs="Times New Roman"/>
          <w:shd w:val="clear" w:color="auto" w:fill="FFFFFF"/>
        </w:rPr>
        <w:t>, R., Raja, S. and Richard, M., 2017. Universal Design for Underserved Populations: person-</w:t>
      </w:r>
      <w:proofErr w:type="spellStart"/>
      <w:r w:rsidRPr="003D1969">
        <w:rPr>
          <w:rFonts w:ascii="Times New Roman" w:hAnsi="Times New Roman" w:cs="Times New Roman"/>
          <w:shd w:val="clear" w:color="auto" w:fill="FFFFFF"/>
        </w:rPr>
        <w:t>centered</w:t>
      </w:r>
      <w:proofErr w:type="spellEnd"/>
      <w:r w:rsidRPr="003D1969">
        <w:rPr>
          <w:rFonts w:ascii="Times New Roman" w:hAnsi="Times New Roman" w:cs="Times New Roman"/>
          <w:shd w:val="clear" w:color="auto" w:fill="FFFFFF"/>
        </w:rPr>
        <w:t>, recovery-oriented and trauma informed. </w:t>
      </w:r>
      <w:r w:rsidRPr="003D1969">
        <w:rPr>
          <w:rFonts w:ascii="Times New Roman" w:hAnsi="Times New Roman" w:cs="Times New Roman"/>
          <w:i/>
          <w:iCs/>
          <w:shd w:val="clear" w:color="auto" w:fill="FFFFFF"/>
        </w:rPr>
        <w:t>Journal of health care for the poor and underserved</w:t>
      </w:r>
      <w:r w:rsidRPr="003D1969">
        <w:rPr>
          <w:rFonts w:ascii="Times New Roman" w:hAnsi="Times New Roman" w:cs="Times New Roman"/>
          <w:shd w:val="clear" w:color="auto" w:fill="FFFFFF"/>
        </w:rPr>
        <w:t>, </w:t>
      </w:r>
      <w:r w:rsidRPr="003D1969">
        <w:rPr>
          <w:rFonts w:ascii="Times New Roman" w:hAnsi="Times New Roman" w:cs="Times New Roman"/>
          <w:i/>
          <w:iCs/>
          <w:shd w:val="clear" w:color="auto" w:fill="FFFFFF"/>
        </w:rPr>
        <w:t>28</w:t>
      </w:r>
      <w:r w:rsidRPr="003D1969">
        <w:rPr>
          <w:rFonts w:ascii="Times New Roman" w:hAnsi="Times New Roman" w:cs="Times New Roman"/>
          <w:shd w:val="clear" w:color="auto" w:fill="FFFFFF"/>
        </w:rPr>
        <w:t>(3), pp.896-914.</w:t>
      </w:r>
    </w:p>
    <w:p w14:paraId="6FB707EE" w14:textId="77777777" w:rsidR="00207267" w:rsidRPr="003D1969" w:rsidRDefault="00207267" w:rsidP="00207267">
      <w:pPr>
        <w:spacing w:after="240"/>
        <w:rPr>
          <w:rFonts w:ascii="Times New Roman" w:hAnsi="Times New Roman" w:cs="Times New Roman"/>
          <w:shd w:val="clear" w:color="auto" w:fill="FFFFFF"/>
        </w:rPr>
      </w:pPr>
      <w:r w:rsidRPr="003D1969">
        <w:rPr>
          <w:rFonts w:ascii="Times New Roman" w:hAnsi="Times New Roman" w:cs="Times New Roman"/>
          <w:shd w:val="clear" w:color="auto" w:fill="FFFFFF"/>
        </w:rPr>
        <w:t>Darzi, A., Goddard, A., Henderson, K., Mahajan, R., Marx, C., Mortensen, N. and Pittard, A., 2021. Increasing recruitment into covid-19 trials. </w:t>
      </w:r>
      <w:r w:rsidRPr="003D1969">
        <w:rPr>
          <w:rFonts w:ascii="Times New Roman" w:hAnsi="Times New Roman" w:cs="Times New Roman"/>
          <w:i/>
          <w:iCs/>
          <w:shd w:val="clear" w:color="auto" w:fill="FFFFFF"/>
        </w:rPr>
        <w:t>BMJ: British Medical Journal (Online)</w:t>
      </w:r>
      <w:r w:rsidRPr="003D1969">
        <w:rPr>
          <w:rFonts w:ascii="Times New Roman" w:hAnsi="Times New Roman" w:cs="Times New Roman"/>
          <w:shd w:val="clear" w:color="auto" w:fill="FFFFFF"/>
        </w:rPr>
        <w:t>,</w:t>
      </w:r>
      <w:r w:rsidRPr="003D1969">
        <w:rPr>
          <w:rFonts w:ascii="Times New Roman" w:hAnsi="Times New Roman" w:cs="Times New Roman"/>
          <w:i/>
          <w:shd w:val="clear" w:color="auto" w:fill="FFFFFF"/>
        </w:rPr>
        <w:t> 1</w:t>
      </w:r>
      <w:r w:rsidRPr="003D1969">
        <w:rPr>
          <w:rFonts w:ascii="Times New Roman" w:hAnsi="Times New Roman" w:cs="Times New Roman"/>
          <w:shd w:val="clear" w:color="auto" w:fill="FFFFFF"/>
        </w:rPr>
        <w:t xml:space="preserve">, pp. </w:t>
      </w:r>
      <w:r w:rsidRPr="003D1969">
        <w:rPr>
          <w:rFonts w:ascii="Times New Roman" w:hAnsi="Times New Roman" w:cs="Times New Roman"/>
          <w:i/>
          <w:iCs/>
          <w:shd w:val="clear" w:color="auto" w:fill="FFFFFF"/>
        </w:rPr>
        <w:t>372</w:t>
      </w:r>
      <w:r w:rsidRPr="003D1969">
        <w:rPr>
          <w:rFonts w:ascii="Times New Roman" w:hAnsi="Times New Roman" w:cs="Times New Roman"/>
          <w:shd w:val="clear" w:color="auto" w:fill="FFFFFF"/>
        </w:rPr>
        <w:t>.</w:t>
      </w:r>
    </w:p>
    <w:p w14:paraId="5BB83849" w14:textId="77777777" w:rsidR="00207267" w:rsidRPr="003D1969" w:rsidRDefault="00207267" w:rsidP="00207267">
      <w:pPr>
        <w:spacing w:after="240"/>
        <w:rPr>
          <w:rFonts w:ascii="Times New Roman" w:hAnsi="Times New Roman" w:cs="Times New Roman"/>
          <w:shd w:val="clear" w:color="auto" w:fill="FFFFFF"/>
        </w:rPr>
      </w:pPr>
      <w:r w:rsidRPr="003D1969">
        <w:rPr>
          <w:rFonts w:ascii="Times New Roman" w:hAnsi="Times New Roman" w:cs="Times New Roman"/>
          <w:shd w:val="clear" w:color="auto" w:fill="FFFFFF"/>
        </w:rPr>
        <w:t>England.nhs.uk. 2021. </w:t>
      </w:r>
      <w:r w:rsidRPr="003D1969">
        <w:rPr>
          <w:rFonts w:ascii="Times New Roman" w:hAnsi="Times New Roman" w:cs="Times New Roman"/>
          <w:i/>
          <w:iCs/>
          <w:shd w:val="clear" w:color="auto" w:fill="FFFFFF"/>
        </w:rPr>
        <w:t>NHS England » Personalised care and support planning</w:t>
      </w:r>
      <w:r w:rsidRPr="003D1969">
        <w:rPr>
          <w:rFonts w:ascii="Times New Roman" w:hAnsi="Times New Roman" w:cs="Times New Roman"/>
          <w:shd w:val="clear" w:color="auto" w:fill="FFFFFF"/>
        </w:rPr>
        <w:t>. [online] Available at: &lt;https://www.england.nhs.uk/ourwork/patient-participation/patient-centred/planning/&gt; [Accessed 11 November 2021].</w:t>
      </w:r>
    </w:p>
    <w:p w14:paraId="4554280E" w14:textId="77777777" w:rsidR="00207267" w:rsidRPr="003D1969" w:rsidRDefault="00207267" w:rsidP="00207267">
      <w:pPr>
        <w:spacing w:after="240"/>
        <w:rPr>
          <w:rFonts w:ascii="Times New Roman" w:eastAsia="Times New Roman" w:hAnsi="Times New Roman" w:cs="Times New Roman"/>
        </w:rPr>
      </w:pPr>
      <w:proofErr w:type="spellStart"/>
      <w:r w:rsidRPr="003D1969">
        <w:rPr>
          <w:rFonts w:ascii="Times New Roman" w:eastAsia="Times New Roman" w:hAnsi="Times New Roman" w:cs="Times New Roman"/>
        </w:rPr>
        <w:t>Falcus</w:t>
      </w:r>
      <w:proofErr w:type="spellEnd"/>
      <w:r w:rsidRPr="003D1969">
        <w:rPr>
          <w:rFonts w:ascii="Times New Roman" w:eastAsia="Times New Roman" w:hAnsi="Times New Roman" w:cs="Times New Roman"/>
        </w:rPr>
        <w:t xml:space="preserve">, S. and </w:t>
      </w:r>
      <w:proofErr w:type="spellStart"/>
      <w:r w:rsidRPr="003D1969">
        <w:rPr>
          <w:rFonts w:ascii="Times New Roman" w:eastAsia="Times New Roman" w:hAnsi="Times New Roman" w:cs="Times New Roman"/>
        </w:rPr>
        <w:t>Sako</w:t>
      </w:r>
      <w:proofErr w:type="spellEnd"/>
      <w:r w:rsidRPr="003D1969">
        <w:rPr>
          <w:rFonts w:ascii="Times New Roman" w:eastAsia="Times New Roman" w:hAnsi="Times New Roman" w:cs="Times New Roman"/>
        </w:rPr>
        <w:t>, K., 2019. </w:t>
      </w:r>
      <w:r w:rsidRPr="003D1969">
        <w:rPr>
          <w:rFonts w:ascii="Times New Roman" w:eastAsia="Times New Roman" w:hAnsi="Times New Roman" w:cs="Times New Roman"/>
          <w:i/>
        </w:rPr>
        <w:t>Contemporary narratives of dementia: Ethics, ageing, politics.</w:t>
      </w:r>
      <w:r w:rsidRPr="003D1969">
        <w:rPr>
          <w:rFonts w:ascii="Times New Roman" w:eastAsia="Times New Roman" w:hAnsi="Times New Roman" w:cs="Times New Roman"/>
        </w:rPr>
        <w:t xml:space="preserve"> Routledge.</w:t>
      </w:r>
    </w:p>
    <w:p w14:paraId="48916B44" w14:textId="77777777" w:rsidR="00207267" w:rsidRPr="003D1969" w:rsidRDefault="00207267" w:rsidP="00207267">
      <w:pPr>
        <w:spacing w:after="240"/>
        <w:rPr>
          <w:rFonts w:ascii="Times New Roman" w:hAnsi="Times New Roman" w:cs="Times New Roman"/>
          <w:shd w:val="clear" w:color="auto" w:fill="FFFFFF"/>
        </w:rPr>
      </w:pPr>
      <w:r w:rsidRPr="003D1969">
        <w:rPr>
          <w:rFonts w:ascii="Times New Roman" w:hAnsi="Times New Roman" w:cs="Times New Roman"/>
          <w:shd w:val="clear" w:color="auto" w:fill="FFFFFF"/>
        </w:rPr>
        <w:t xml:space="preserve">Friend, A.J., </w:t>
      </w:r>
      <w:proofErr w:type="spellStart"/>
      <w:r w:rsidRPr="003D1969">
        <w:rPr>
          <w:rFonts w:ascii="Times New Roman" w:hAnsi="Times New Roman" w:cs="Times New Roman"/>
          <w:shd w:val="clear" w:color="auto" w:fill="FFFFFF"/>
        </w:rPr>
        <w:t>Feltbower</w:t>
      </w:r>
      <w:proofErr w:type="spellEnd"/>
      <w:r w:rsidRPr="003D1969">
        <w:rPr>
          <w:rFonts w:ascii="Times New Roman" w:hAnsi="Times New Roman" w:cs="Times New Roman"/>
          <w:shd w:val="clear" w:color="auto" w:fill="FFFFFF"/>
        </w:rPr>
        <w:t>, R.G., Hughes, E.J., Dye, K.P. and Glaser, A.W., 2018. Mental health of long‐term survivors of childhood and young adult cancer: A systematic review. </w:t>
      </w:r>
      <w:r w:rsidRPr="003D1969">
        <w:rPr>
          <w:rFonts w:ascii="Times New Roman" w:hAnsi="Times New Roman" w:cs="Times New Roman"/>
          <w:i/>
          <w:iCs/>
          <w:shd w:val="clear" w:color="auto" w:fill="FFFFFF"/>
        </w:rPr>
        <w:t>International journal of cancer</w:t>
      </w:r>
      <w:r w:rsidRPr="003D1969">
        <w:rPr>
          <w:rFonts w:ascii="Times New Roman" w:hAnsi="Times New Roman" w:cs="Times New Roman"/>
          <w:shd w:val="clear" w:color="auto" w:fill="FFFFFF"/>
        </w:rPr>
        <w:t>, </w:t>
      </w:r>
      <w:r w:rsidRPr="003D1969">
        <w:rPr>
          <w:rFonts w:ascii="Times New Roman" w:hAnsi="Times New Roman" w:cs="Times New Roman"/>
          <w:i/>
          <w:iCs/>
          <w:shd w:val="clear" w:color="auto" w:fill="FFFFFF"/>
        </w:rPr>
        <w:t>143</w:t>
      </w:r>
      <w:r w:rsidRPr="003D1969">
        <w:rPr>
          <w:rFonts w:ascii="Times New Roman" w:hAnsi="Times New Roman" w:cs="Times New Roman"/>
          <w:shd w:val="clear" w:color="auto" w:fill="FFFFFF"/>
        </w:rPr>
        <w:t>(6), pp.1279-1286.</w:t>
      </w:r>
    </w:p>
    <w:p w14:paraId="0DCCE2CD" w14:textId="77777777" w:rsidR="00207267" w:rsidRPr="003D1969" w:rsidRDefault="00207267" w:rsidP="00207267">
      <w:pPr>
        <w:spacing w:after="240"/>
        <w:rPr>
          <w:rFonts w:ascii="Times New Roman" w:hAnsi="Times New Roman" w:cs="Times New Roman"/>
          <w:shd w:val="clear" w:color="auto" w:fill="FFFFFF"/>
        </w:rPr>
      </w:pPr>
      <w:r w:rsidRPr="003D1969">
        <w:rPr>
          <w:rFonts w:ascii="Times New Roman" w:hAnsi="Times New Roman" w:cs="Times New Roman"/>
          <w:shd w:val="clear" w:color="auto" w:fill="FFFFFF"/>
        </w:rPr>
        <w:t xml:space="preserve">Irwin, K.E., Park, E.R., Fields, L.E., </w:t>
      </w:r>
      <w:proofErr w:type="spellStart"/>
      <w:r w:rsidRPr="003D1969">
        <w:rPr>
          <w:rFonts w:ascii="Times New Roman" w:hAnsi="Times New Roman" w:cs="Times New Roman"/>
          <w:shd w:val="clear" w:color="auto" w:fill="FFFFFF"/>
        </w:rPr>
        <w:t>Corveleyn</w:t>
      </w:r>
      <w:proofErr w:type="spellEnd"/>
      <w:r w:rsidRPr="003D1969">
        <w:rPr>
          <w:rFonts w:ascii="Times New Roman" w:hAnsi="Times New Roman" w:cs="Times New Roman"/>
          <w:shd w:val="clear" w:color="auto" w:fill="FFFFFF"/>
        </w:rPr>
        <w:t xml:space="preserve">, A.E., Greer, J.A., Perez, G.K., Callaway, C.A., Jacobs, J.M., Nierenberg, A.A., </w:t>
      </w:r>
      <w:proofErr w:type="spellStart"/>
      <w:r w:rsidRPr="003D1969">
        <w:rPr>
          <w:rFonts w:ascii="Times New Roman" w:hAnsi="Times New Roman" w:cs="Times New Roman"/>
          <w:shd w:val="clear" w:color="auto" w:fill="FFFFFF"/>
        </w:rPr>
        <w:t>Temel</w:t>
      </w:r>
      <w:proofErr w:type="spellEnd"/>
      <w:r w:rsidRPr="003D1969">
        <w:rPr>
          <w:rFonts w:ascii="Times New Roman" w:hAnsi="Times New Roman" w:cs="Times New Roman"/>
          <w:shd w:val="clear" w:color="auto" w:fill="FFFFFF"/>
        </w:rPr>
        <w:t>, J.S. and Ryan, D.P., 2019. Bridge: person‐</w:t>
      </w:r>
      <w:proofErr w:type="spellStart"/>
      <w:r w:rsidRPr="003D1969">
        <w:rPr>
          <w:rFonts w:ascii="Times New Roman" w:hAnsi="Times New Roman" w:cs="Times New Roman"/>
          <w:shd w:val="clear" w:color="auto" w:fill="FFFFFF"/>
        </w:rPr>
        <w:t>centered</w:t>
      </w:r>
      <w:proofErr w:type="spellEnd"/>
      <w:r w:rsidRPr="003D1969">
        <w:rPr>
          <w:rFonts w:ascii="Times New Roman" w:hAnsi="Times New Roman" w:cs="Times New Roman"/>
          <w:shd w:val="clear" w:color="auto" w:fill="FFFFFF"/>
        </w:rPr>
        <w:t xml:space="preserve"> collaborative care for patients with serious mental illness and cancer. </w:t>
      </w:r>
      <w:r w:rsidRPr="003D1969">
        <w:rPr>
          <w:rFonts w:ascii="Times New Roman" w:hAnsi="Times New Roman" w:cs="Times New Roman"/>
          <w:i/>
          <w:iCs/>
          <w:shd w:val="clear" w:color="auto" w:fill="FFFFFF"/>
        </w:rPr>
        <w:t>The oncologist</w:t>
      </w:r>
      <w:r w:rsidRPr="003D1969">
        <w:rPr>
          <w:rFonts w:ascii="Times New Roman" w:hAnsi="Times New Roman" w:cs="Times New Roman"/>
          <w:shd w:val="clear" w:color="auto" w:fill="FFFFFF"/>
        </w:rPr>
        <w:t>, </w:t>
      </w:r>
      <w:r w:rsidRPr="003D1969">
        <w:rPr>
          <w:rFonts w:ascii="Times New Roman" w:hAnsi="Times New Roman" w:cs="Times New Roman"/>
          <w:i/>
          <w:iCs/>
          <w:shd w:val="clear" w:color="auto" w:fill="FFFFFF"/>
        </w:rPr>
        <w:t>24</w:t>
      </w:r>
      <w:r w:rsidRPr="003D1969">
        <w:rPr>
          <w:rFonts w:ascii="Times New Roman" w:hAnsi="Times New Roman" w:cs="Times New Roman"/>
          <w:shd w:val="clear" w:color="auto" w:fill="FFFFFF"/>
        </w:rPr>
        <w:t>(7), p.901.</w:t>
      </w:r>
    </w:p>
    <w:p w14:paraId="082596D0" w14:textId="77777777" w:rsidR="00207267" w:rsidRPr="003D1969" w:rsidRDefault="00207267" w:rsidP="00207267">
      <w:pPr>
        <w:spacing w:after="240"/>
        <w:rPr>
          <w:rFonts w:ascii="Times New Roman" w:hAnsi="Times New Roman" w:cs="Times New Roman"/>
          <w:shd w:val="clear" w:color="auto" w:fill="FFFFFF"/>
        </w:rPr>
      </w:pPr>
      <w:r w:rsidRPr="003D1969">
        <w:rPr>
          <w:rFonts w:ascii="Times New Roman" w:hAnsi="Times New Roman" w:cs="Times New Roman"/>
          <w:shd w:val="clear" w:color="auto" w:fill="FFFFFF"/>
        </w:rPr>
        <w:t>Kadri, A., Rapaport, P., Livingston, G., Cooper, C., Robertson, S. and Higgs, P., 2018. Care workers, the unacknowledged persons in person-centred care: A secondary qualitative analysis of UK care home staff interviews. </w:t>
      </w:r>
      <w:proofErr w:type="spellStart"/>
      <w:r w:rsidRPr="003D1969">
        <w:rPr>
          <w:rFonts w:ascii="Times New Roman" w:hAnsi="Times New Roman" w:cs="Times New Roman"/>
          <w:i/>
          <w:iCs/>
          <w:shd w:val="clear" w:color="auto" w:fill="FFFFFF"/>
        </w:rPr>
        <w:t>PLoS</w:t>
      </w:r>
      <w:proofErr w:type="spellEnd"/>
      <w:r w:rsidRPr="003D1969">
        <w:rPr>
          <w:rFonts w:ascii="Times New Roman" w:hAnsi="Times New Roman" w:cs="Times New Roman"/>
          <w:i/>
          <w:iCs/>
          <w:shd w:val="clear" w:color="auto" w:fill="FFFFFF"/>
        </w:rPr>
        <w:t xml:space="preserve"> One</w:t>
      </w:r>
      <w:r w:rsidRPr="003D1969">
        <w:rPr>
          <w:rFonts w:ascii="Times New Roman" w:hAnsi="Times New Roman" w:cs="Times New Roman"/>
          <w:shd w:val="clear" w:color="auto" w:fill="FFFFFF"/>
        </w:rPr>
        <w:t>, </w:t>
      </w:r>
      <w:r w:rsidRPr="003D1969">
        <w:rPr>
          <w:rFonts w:ascii="Times New Roman" w:hAnsi="Times New Roman" w:cs="Times New Roman"/>
          <w:i/>
          <w:iCs/>
          <w:shd w:val="clear" w:color="auto" w:fill="FFFFFF"/>
        </w:rPr>
        <w:t>13</w:t>
      </w:r>
      <w:r w:rsidRPr="003D1969">
        <w:rPr>
          <w:rFonts w:ascii="Times New Roman" w:hAnsi="Times New Roman" w:cs="Times New Roman"/>
          <w:shd w:val="clear" w:color="auto" w:fill="FFFFFF"/>
        </w:rPr>
        <w:t>(7), p.e0200031.</w:t>
      </w:r>
    </w:p>
    <w:p w14:paraId="25174FDA" w14:textId="77777777" w:rsidR="00207267" w:rsidRPr="003D1969" w:rsidRDefault="00207267" w:rsidP="00207267">
      <w:pPr>
        <w:spacing w:after="240"/>
        <w:rPr>
          <w:rFonts w:ascii="Times New Roman" w:eastAsia="Times New Roman" w:hAnsi="Times New Roman" w:cs="Times New Roman"/>
        </w:rPr>
      </w:pPr>
      <w:r w:rsidRPr="003D1969">
        <w:rPr>
          <w:rFonts w:ascii="Times New Roman" w:eastAsia="Times New Roman" w:hAnsi="Times New Roman" w:cs="Times New Roman"/>
        </w:rPr>
        <w:t xml:space="preserve">Kerr, A., Key </w:t>
      </w:r>
      <w:proofErr w:type="spellStart"/>
      <w:r w:rsidRPr="003D1969">
        <w:rPr>
          <w:rFonts w:ascii="Times New Roman" w:eastAsia="Times New Roman" w:hAnsi="Times New Roman" w:cs="Times New Roman"/>
        </w:rPr>
        <w:t>Chekar</w:t>
      </w:r>
      <w:proofErr w:type="spellEnd"/>
      <w:r w:rsidRPr="003D1969">
        <w:rPr>
          <w:rFonts w:ascii="Times New Roman" w:eastAsia="Times New Roman" w:hAnsi="Times New Roman" w:cs="Times New Roman"/>
        </w:rPr>
        <w:t>, C., Ross, E., Swallow, J. and Cunningham-Burley, S., 2021. </w:t>
      </w:r>
      <w:r w:rsidRPr="003D1969">
        <w:rPr>
          <w:rFonts w:ascii="Times New Roman" w:eastAsia="Times New Roman" w:hAnsi="Times New Roman" w:cs="Times New Roman"/>
          <w:i/>
        </w:rPr>
        <w:t>Personalised cancer medicine: Future crafting in the genomic era</w:t>
      </w:r>
      <w:r w:rsidRPr="003D1969">
        <w:rPr>
          <w:rFonts w:ascii="Times New Roman" w:eastAsia="Times New Roman" w:hAnsi="Times New Roman" w:cs="Times New Roman"/>
        </w:rPr>
        <w:t>. Manchester University Press.</w:t>
      </w:r>
    </w:p>
    <w:p w14:paraId="0A5F3112" w14:textId="77777777" w:rsidR="00207267" w:rsidRPr="003D1969" w:rsidRDefault="00207267" w:rsidP="00207267">
      <w:pPr>
        <w:spacing w:after="240"/>
        <w:rPr>
          <w:rFonts w:ascii="Times New Roman" w:eastAsia="Times New Roman" w:hAnsi="Times New Roman" w:cs="Times New Roman"/>
        </w:rPr>
      </w:pPr>
      <w:r w:rsidRPr="003D1969">
        <w:rPr>
          <w:rFonts w:ascii="Times New Roman" w:eastAsia="Times New Roman" w:hAnsi="Times New Roman" w:cs="Times New Roman"/>
        </w:rPr>
        <w:t>Kinsella, P. and Moya, H., 2021. </w:t>
      </w:r>
      <w:r w:rsidRPr="003D1969">
        <w:rPr>
          <w:rFonts w:ascii="Times New Roman" w:eastAsia="Times New Roman" w:hAnsi="Times New Roman" w:cs="Times New Roman"/>
          <w:i/>
        </w:rPr>
        <w:t>CBT for Long-Term Conditions and Medically Unexplained Symptoms: A Practitioner's Guide</w:t>
      </w:r>
      <w:r w:rsidRPr="003D1969">
        <w:rPr>
          <w:rFonts w:ascii="Times New Roman" w:eastAsia="Times New Roman" w:hAnsi="Times New Roman" w:cs="Times New Roman"/>
        </w:rPr>
        <w:t>. Routledge.</w:t>
      </w:r>
    </w:p>
    <w:p w14:paraId="00EA2EF9" w14:textId="77777777" w:rsidR="00207267" w:rsidRPr="003D1969" w:rsidRDefault="00207267" w:rsidP="00207267">
      <w:pPr>
        <w:spacing w:after="240"/>
        <w:rPr>
          <w:rFonts w:ascii="Times New Roman" w:eastAsia="Times New Roman" w:hAnsi="Times New Roman" w:cs="Times New Roman"/>
        </w:rPr>
      </w:pPr>
      <w:proofErr w:type="spellStart"/>
      <w:r w:rsidRPr="003D1969">
        <w:rPr>
          <w:rFonts w:ascii="Times New Roman" w:eastAsia="Times New Roman" w:hAnsi="Times New Roman" w:cs="Times New Roman"/>
        </w:rPr>
        <w:lastRenderedPageBreak/>
        <w:t>Koutoukidis</w:t>
      </w:r>
      <w:proofErr w:type="spellEnd"/>
      <w:r w:rsidRPr="003D1969">
        <w:rPr>
          <w:rFonts w:ascii="Times New Roman" w:eastAsia="Times New Roman" w:hAnsi="Times New Roman" w:cs="Times New Roman"/>
        </w:rPr>
        <w:t xml:space="preserve">, D.A., Lopes, S., Fisher, A., Williams, K., Croker, H. and </w:t>
      </w:r>
      <w:proofErr w:type="spellStart"/>
      <w:r w:rsidRPr="003D1969">
        <w:rPr>
          <w:rFonts w:ascii="Times New Roman" w:eastAsia="Times New Roman" w:hAnsi="Times New Roman" w:cs="Times New Roman"/>
        </w:rPr>
        <w:t>Beeken</w:t>
      </w:r>
      <w:proofErr w:type="spellEnd"/>
      <w:r w:rsidRPr="003D1969">
        <w:rPr>
          <w:rFonts w:ascii="Times New Roman" w:eastAsia="Times New Roman" w:hAnsi="Times New Roman" w:cs="Times New Roman"/>
        </w:rPr>
        <w:t>, R.J., 2018. Lifestyle advice to cancer survivors: a qualitative study on the perspectives of health professionals. BMJ open, 8(3), p.e020313.</w:t>
      </w:r>
    </w:p>
    <w:p w14:paraId="3318B91C" w14:textId="77777777" w:rsidR="00207267" w:rsidRPr="003D1969" w:rsidRDefault="00207267" w:rsidP="00207267">
      <w:pPr>
        <w:spacing w:after="240"/>
        <w:rPr>
          <w:rFonts w:ascii="Times New Roman" w:hAnsi="Times New Roman" w:cs="Times New Roman"/>
          <w:shd w:val="clear" w:color="auto" w:fill="FFFFFF"/>
        </w:rPr>
      </w:pPr>
      <w:r w:rsidRPr="003D1969">
        <w:rPr>
          <w:rFonts w:ascii="Times New Roman" w:hAnsi="Times New Roman" w:cs="Times New Roman"/>
          <w:shd w:val="clear" w:color="auto" w:fill="FFFFFF"/>
        </w:rPr>
        <w:t>Martínez, T., Martínez-</w:t>
      </w:r>
      <w:proofErr w:type="spellStart"/>
      <w:r w:rsidRPr="003D1969">
        <w:rPr>
          <w:rFonts w:ascii="Times New Roman" w:hAnsi="Times New Roman" w:cs="Times New Roman"/>
          <w:shd w:val="clear" w:color="auto" w:fill="FFFFFF"/>
        </w:rPr>
        <w:t>Loredo</w:t>
      </w:r>
      <w:proofErr w:type="spellEnd"/>
      <w:r w:rsidRPr="003D1969">
        <w:rPr>
          <w:rFonts w:ascii="Times New Roman" w:hAnsi="Times New Roman" w:cs="Times New Roman"/>
          <w:shd w:val="clear" w:color="auto" w:fill="FFFFFF"/>
        </w:rPr>
        <w:t>, V., Cuesta, M. and Muniz, J., 2020. Assessment of Person-</w:t>
      </w:r>
      <w:proofErr w:type="spellStart"/>
      <w:r w:rsidRPr="003D1969">
        <w:rPr>
          <w:rFonts w:ascii="Times New Roman" w:hAnsi="Times New Roman" w:cs="Times New Roman"/>
          <w:shd w:val="clear" w:color="auto" w:fill="FFFFFF"/>
        </w:rPr>
        <w:t>Centered</w:t>
      </w:r>
      <w:proofErr w:type="spellEnd"/>
      <w:r w:rsidRPr="003D1969">
        <w:rPr>
          <w:rFonts w:ascii="Times New Roman" w:hAnsi="Times New Roman" w:cs="Times New Roman"/>
          <w:shd w:val="clear" w:color="auto" w:fill="FFFFFF"/>
        </w:rPr>
        <w:t xml:space="preserve"> Care in Gerontology Services: A new tool for healthcare professionals. </w:t>
      </w:r>
      <w:r w:rsidRPr="003D1969">
        <w:rPr>
          <w:rFonts w:ascii="Times New Roman" w:hAnsi="Times New Roman" w:cs="Times New Roman"/>
          <w:i/>
          <w:iCs/>
          <w:shd w:val="clear" w:color="auto" w:fill="FFFFFF"/>
        </w:rPr>
        <w:t>International Journal of Clinical and Health Psychology</w:t>
      </w:r>
      <w:r w:rsidRPr="003D1969">
        <w:rPr>
          <w:rFonts w:ascii="Times New Roman" w:hAnsi="Times New Roman" w:cs="Times New Roman"/>
          <w:shd w:val="clear" w:color="auto" w:fill="FFFFFF"/>
        </w:rPr>
        <w:t>, </w:t>
      </w:r>
      <w:r w:rsidRPr="003D1969">
        <w:rPr>
          <w:rFonts w:ascii="Times New Roman" w:hAnsi="Times New Roman" w:cs="Times New Roman"/>
          <w:i/>
          <w:iCs/>
          <w:shd w:val="clear" w:color="auto" w:fill="FFFFFF"/>
        </w:rPr>
        <w:t>20</w:t>
      </w:r>
      <w:r w:rsidRPr="003D1969">
        <w:rPr>
          <w:rFonts w:ascii="Times New Roman" w:hAnsi="Times New Roman" w:cs="Times New Roman"/>
          <w:shd w:val="clear" w:color="auto" w:fill="FFFFFF"/>
        </w:rPr>
        <w:t>(1), pp.62-70.</w:t>
      </w:r>
    </w:p>
    <w:p w14:paraId="568238EB" w14:textId="77777777" w:rsidR="00207267" w:rsidRPr="003D1969" w:rsidRDefault="00207267" w:rsidP="00207267">
      <w:pPr>
        <w:spacing w:after="240"/>
        <w:rPr>
          <w:rFonts w:ascii="Times New Roman" w:hAnsi="Times New Roman" w:cs="Times New Roman"/>
          <w:shd w:val="clear" w:color="auto" w:fill="FFFFFF"/>
        </w:rPr>
      </w:pPr>
      <w:r w:rsidRPr="003D1969">
        <w:rPr>
          <w:rFonts w:ascii="Times New Roman" w:hAnsi="Times New Roman" w:cs="Times New Roman"/>
          <w:shd w:val="clear" w:color="auto" w:fill="FFFFFF"/>
        </w:rPr>
        <w:t xml:space="preserve">McCormack, B., van </w:t>
      </w:r>
      <w:proofErr w:type="spellStart"/>
      <w:r w:rsidRPr="003D1969">
        <w:rPr>
          <w:rFonts w:ascii="Times New Roman" w:hAnsi="Times New Roman" w:cs="Times New Roman"/>
          <w:shd w:val="clear" w:color="auto" w:fill="FFFFFF"/>
        </w:rPr>
        <w:t>Dulmen</w:t>
      </w:r>
      <w:proofErr w:type="spellEnd"/>
      <w:r w:rsidRPr="003D1969">
        <w:rPr>
          <w:rFonts w:ascii="Times New Roman" w:hAnsi="Times New Roman" w:cs="Times New Roman"/>
          <w:shd w:val="clear" w:color="auto" w:fill="FFFFFF"/>
        </w:rPr>
        <w:t xml:space="preserve">, S., Eide, H., </w:t>
      </w:r>
      <w:proofErr w:type="spellStart"/>
      <w:r w:rsidRPr="003D1969">
        <w:rPr>
          <w:rFonts w:ascii="Times New Roman" w:hAnsi="Times New Roman" w:cs="Times New Roman"/>
          <w:shd w:val="clear" w:color="auto" w:fill="FFFFFF"/>
        </w:rPr>
        <w:t>Skovdahl</w:t>
      </w:r>
      <w:proofErr w:type="spellEnd"/>
      <w:r w:rsidRPr="003D1969">
        <w:rPr>
          <w:rFonts w:ascii="Times New Roman" w:hAnsi="Times New Roman" w:cs="Times New Roman"/>
          <w:shd w:val="clear" w:color="auto" w:fill="FFFFFF"/>
        </w:rPr>
        <w:t>, K. and Eide, T. eds., 2017. </w:t>
      </w:r>
      <w:r w:rsidRPr="003D1969">
        <w:rPr>
          <w:rFonts w:ascii="Times New Roman" w:hAnsi="Times New Roman" w:cs="Times New Roman"/>
          <w:i/>
          <w:iCs/>
          <w:shd w:val="clear" w:color="auto" w:fill="FFFFFF"/>
        </w:rPr>
        <w:t xml:space="preserve">Person-centred healthcare </w:t>
      </w:r>
      <w:proofErr w:type="spellStart"/>
      <w:proofErr w:type="gramStart"/>
      <w:r w:rsidRPr="003D1969">
        <w:rPr>
          <w:rFonts w:ascii="Times New Roman" w:hAnsi="Times New Roman" w:cs="Times New Roman"/>
          <w:i/>
          <w:iCs/>
          <w:shd w:val="clear" w:color="auto" w:fill="FFFFFF"/>
        </w:rPr>
        <w:t>research</w:t>
      </w:r>
      <w:r w:rsidRPr="003D1969">
        <w:rPr>
          <w:rFonts w:ascii="Times New Roman" w:hAnsi="Times New Roman" w:cs="Times New Roman"/>
          <w:shd w:val="clear" w:color="auto" w:fill="FFFFFF"/>
        </w:rPr>
        <w:t>.John</w:t>
      </w:r>
      <w:proofErr w:type="spellEnd"/>
      <w:proofErr w:type="gramEnd"/>
      <w:r w:rsidRPr="003D1969">
        <w:rPr>
          <w:rFonts w:ascii="Times New Roman" w:hAnsi="Times New Roman" w:cs="Times New Roman"/>
          <w:shd w:val="clear" w:color="auto" w:fill="FFFFFF"/>
        </w:rPr>
        <w:t xml:space="preserve"> Wiley &amp; Sons.</w:t>
      </w:r>
    </w:p>
    <w:p w14:paraId="5CCE7B3B" w14:textId="77777777" w:rsidR="00207267" w:rsidRPr="003D1969" w:rsidRDefault="00207267" w:rsidP="00207267">
      <w:pPr>
        <w:spacing w:after="240"/>
        <w:rPr>
          <w:rFonts w:ascii="Times New Roman" w:eastAsia="Times New Roman" w:hAnsi="Times New Roman" w:cs="Times New Roman"/>
        </w:rPr>
      </w:pPr>
      <w:r w:rsidRPr="003D1969">
        <w:rPr>
          <w:rFonts w:ascii="Times New Roman" w:eastAsia="Times New Roman" w:hAnsi="Times New Roman" w:cs="Times New Roman"/>
        </w:rPr>
        <w:t xml:space="preserve">Prato, L., Lindley, L., Boyles, M., Robinson, L. and </w:t>
      </w:r>
      <w:proofErr w:type="spellStart"/>
      <w:r w:rsidRPr="003D1969">
        <w:rPr>
          <w:rFonts w:ascii="Times New Roman" w:eastAsia="Times New Roman" w:hAnsi="Times New Roman" w:cs="Times New Roman"/>
        </w:rPr>
        <w:t>Abley</w:t>
      </w:r>
      <w:proofErr w:type="spellEnd"/>
      <w:r w:rsidRPr="003D1969">
        <w:rPr>
          <w:rFonts w:ascii="Times New Roman" w:eastAsia="Times New Roman" w:hAnsi="Times New Roman" w:cs="Times New Roman"/>
        </w:rPr>
        <w:t>, C., 2019. Empowerment, environment and person-centred care: A qualitative study exploring the hospital experience for adults with cognitive impairment. </w:t>
      </w:r>
      <w:r w:rsidRPr="003D1969">
        <w:rPr>
          <w:rFonts w:ascii="Times New Roman" w:eastAsia="Times New Roman" w:hAnsi="Times New Roman" w:cs="Times New Roman"/>
          <w:i/>
        </w:rPr>
        <w:t>Dementia, 18</w:t>
      </w:r>
      <w:r w:rsidRPr="003D1969">
        <w:rPr>
          <w:rFonts w:ascii="Times New Roman" w:eastAsia="Times New Roman" w:hAnsi="Times New Roman" w:cs="Times New Roman"/>
        </w:rPr>
        <w:t>(7-8), pp.2710-2730.</w:t>
      </w:r>
    </w:p>
    <w:p w14:paraId="785A5F25" w14:textId="77777777" w:rsidR="00207267" w:rsidRPr="003D1969" w:rsidRDefault="00207267" w:rsidP="00207267">
      <w:pPr>
        <w:spacing w:after="240"/>
        <w:rPr>
          <w:rFonts w:ascii="Times New Roman" w:hAnsi="Times New Roman" w:cs="Times New Roman"/>
          <w:shd w:val="clear" w:color="auto" w:fill="FFFFFF"/>
        </w:rPr>
      </w:pPr>
      <w:r w:rsidRPr="003D1969">
        <w:rPr>
          <w:rFonts w:ascii="Times New Roman" w:hAnsi="Times New Roman" w:cs="Times New Roman"/>
          <w:shd w:val="clear" w:color="auto" w:fill="FFFFFF"/>
        </w:rPr>
        <w:t>Rahman, S., 2017. </w:t>
      </w:r>
      <w:r w:rsidRPr="003D1969">
        <w:rPr>
          <w:rFonts w:ascii="Times New Roman" w:hAnsi="Times New Roman" w:cs="Times New Roman"/>
          <w:i/>
          <w:shd w:val="clear" w:color="auto" w:fill="FFFFFF"/>
        </w:rPr>
        <w:t>Enhancing Health and Wellbeing in Dementia: A Person-centred Integrated Care Approach</w:t>
      </w:r>
      <w:r w:rsidRPr="003D1969">
        <w:rPr>
          <w:rFonts w:ascii="Times New Roman" w:hAnsi="Times New Roman" w:cs="Times New Roman"/>
          <w:shd w:val="clear" w:color="auto" w:fill="FFFFFF"/>
        </w:rPr>
        <w:t>. Jessica Kingsley Publishers.</w:t>
      </w:r>
    </w:p>
    <w:p w14:paraId="3E01110B" w14:textId="77777777" w:rsidR="00207267" w:rsidRPr="003D1969" w:rsidRDefault="00207267" w:rsidP="00207267">
      <w:pPr>
        <w:spacing w:after="240"/>
        <w:rPr>
          <w:rFonts w:ascii="Times New Roman" w:hAnsi="Times New Roman" w:cs="Times New Roman"/>
          <w:shd w:val="clear" w:color="auto" w:fill="FFFFFF"/>
        </w:rPr>
      </w:pPr>
      <w:proofErr w:type="spellStart"/>
      <w:r w:rsidRPr="003D1969">
        <w:rPr>
          <w:rFonts w:ascii="Times New Roman" w:hAnsi="Times New Roman" w:cs="Times New Roman"/>
          <w:shd w:val="clear" w:color="auto" w:fill="FFFFFF"/>
        </w:rPr>
        <w:t>Simoens</w:t>
      </w:r>
      <w:proofErr w:type="spellEnd"/>
      <w:r w:rsidRPr="003D1969">
        <w:rPr>
          <w:rFonts w:ascii="Times New Roman" w:hAnsi="Times New Roman" w:cs="Times New Roman"/>
          <w:shd w:val="clear" w:color="auto" w:fill="FFFFFF"/>
        </w:rPr>
        <w:t xml:space="preserve">, S., van </w:t>
      </w:r>
      <w:proofErr w:type="spellStart"/>
      <w:r w:rsidRPr="003D1969">
        <w:rPr>
          <w:rFonts w:ascii="Times New Roman" w:hAnsi="Times New Roman" w:cs="Times New Roman"/>
          <w:shd w:val="clear" w:color="auto" w:fill="FFFFFF"/>
        </w:rPr>
        <w:t>Harten</w:t>
      </w:r>
      <w:proofErr w:type="spellEnd"/>
      <w:r w:rsidRPr="003D1969">
        <w:rPr>
          <w:rFonts w:ascii="Times New Roman" w:hAnsi="Times New Roman" w:cs="Times New Roman"/>
          <w:shd w:val="clear" w:color="auto" w:fill="FFFFFF"/>
        </w:rPr>
        <w:t xml:space="preserve">, W., Lopes, G., </w:t>
      </w:r>
      <w:proofErr w:type="spellStart"/>
      <w:r w:rsidRPr="003D1969">
        <w:rPr>
          <w:rFonts w:ascii="Times New Roman" w:hAnsi="Times New Roman" w:cs="Times New Roman"/>
          <w:shd w:val="clear" w:color="auto" w:fill="FFFFFF"/>
        </w:rPr>
        <w:t>Vulto</w:t>
      </w:r>
      <w:proofErr w:type="spellEnd"/>
      <w:r w:rsidRPr="003D1969">
        <w:rPr>
          <w:rFonts w:ascii="Times New Roman" w:hAnsi="Times New Roman" w:cs="Times New Roman"/>
          <w:shd w:val="clear" w:color="auto" w:fill="FFFFFF"/>
        </w:rPr>
        <w:t xml:space="preserve">, A., Meier, K. and </w:t>
      </w:r>
      <w:proofErr w:type="spellStart"/>
      <w:r w:rsidRPr="003D1969">
        <w:rPr>
          <w:rFonts w:ascii="Times New Roman" w:hAnsi="Times New Roman" w:cs="Times New Roman"/>
          <w:shd w:val="clear" w:color="auto" w:fill="FFFFFF"/>
        </w:rPr>
        <w:t>Wilking</w:t>
      </w:r>
      <w:proofErr w:type="spellEnd"/>
      <w:r w:rsidRPr="003D1969">
        <w:rPr>
          <w:rFonts w:ascii="Times New Roman" w:hAnsi="Times New Roman" w:cs="Times New Roman"/>
          <w:shd w:val="clear" w:color="auto" w:fill="FFFFFF"/>
        </w:rPr>
        <w:t xml:space="preserve">, N., 2017. What happens when the cost of cancer care becomes </w:t>
      </w:r>
      <w:proofErr w:type="gramStart"/>
      <w:r w:rsidRPr="003D1969">
        <w:rPr>
          <w:rFonts w:ascii="Times New Roman" w:hAnsi="Times New Roman" w:cs="Times New Roman"/>
          <w:shd w:val="clear" w:color="auto" w:fill="FFFFFF"/>
        </w:rPr>
        <w:t>unsustainable.</w:t>
      </w:r>
      <w:proofErr w:type="gramEnd"/>
      <w:r w:rsidRPr="003D1969">
        <w:rPr>
          <w:rFonts w:ascii="Times New Roman" w:hAnsi="Times New Roman" w:cs="Times New Roman"/>
          <w:shd w:val="clear" w:color="auto" w:fill="FFFFFF"/>
        </w:rPr>
        <w:t> </w:t>
      </w:r>
      <w:proofErr w:type="spellStart"/>
      <w:r w:rsidRPr="003D1969">
        <w:rPr>
          <w:rFonts w:ascii="Times New Roman" w:hAnsi="Times New Roman" w:cs="Times New Roman"/>
          <w:i/>
          <w:iCs/>
          <w:shd w:val="clear" w:color="auto" w:fill="FFFFFF"/>
        </w:rPr>
        <w:t>EurOncolHaematol</w:t>
      </w:r>
      <w:proofErr w:type="spellEnd"/>
      <w:r w:rsidRPr="003D1969">
        <w:rPr>
          <w:rFonts w:ascii="Times New Roman" w:hAnsi="Times New Roman" w:cs="Times New Roman"/>
          <w:shd w:val="clear" w:color="auto" w:fill="FFFFFF"/>
        </w:rPr>
        <w:t>, </w:t>
      </w:r>
      <w:r w:rsidRPr="003D1969">
        <w:rPr>
          <w:rFonts w:ascii="Times New Roman" w:hAnsi="Times New Roman" w:cs="Times New Roman"/>
          <w:i/>
          <w:iCs/>
          <w:shd w:val="clear" w:color="auto" w:fill="FFFFFF"/>
        </w:rPr>
        <w:t>13</w:t>
      </w:r>
      <w:r w:rsidRPr="003D1969">
        <w:rPr>
          <w:rFonts w:ascii="Times New Roman" w:hAnsi="Times New Roman" w:cs="Times New Roman"/>
          <w:shd w:val="clear" w:color="auto" w:fill="FFFFFF"/>
        </w:rPr>
        <w:t>(2), pp.108-113.</w:t>
      </w:r>
    </w:p>
    <w:p w14:paraId="49F79D8D" w14:textId="77777777" w:rsidR="00207267" w:rsidRPr="003D1969" w:rsidRDefault="00207267" w:rsidP="00207267">
      <w:pPr>
        <w:spacing w:after="240"/>
        <w:rPr>
          <w:rFonts w:ascii="Times New Roman" w:hAnsi="Times New Roman" w:cs="Times New Roman"/>
          <w:shd w:val="clear" w:color="auto" w:fill="FFFFFF"/>
        </w:rPr>
      </w:pPr>
      <w:proofErr w:type="spellStart"/>
      <w:r w:rsidRPr="003D1969">
        <w:rPr>
          <w:rFonts w:ascii="Times New Roman" w:hAnsi="Times New Roman" w:cs="Times New Roman"/>
          <w:shd w:val="clear" w:color="auto" w:fill="FFFFFF"/>
        </w:rPr>
        <w:t>Sudhinaraset</w:t>
      </w:r>
      <w:proofErr w:type="spellEnd"/>
      <w:r w:rsidRPr="003D1969">
        <w:rPr>
          <w:rFonts w:ascii="Times New Roman" w:hAnsi="Times New Roman" w:cs="Times New Roman"/>
          <w:shd w:val="clear" w:color="auto" w:fill="FFFFFF"/>
        </w:rPr>
        <w:t xml:space="preserve">, M., </w:t>
      </w:r>
      <w:proofErr w:type="spellStart"/>
      <w:r w:rsidRPr="003D1969">
        <w:rPr>
          <w:rFonts w:ascii="Times New Roman" w:hAnsi="Times New Roman" w:cs="Times New Roman"/>
          <w:shd w:val="clear" w:color="auto" w:fill="FFFFFF"/>
        </w:rPr>
        <w:t>Afulani</w:t>
      </w:r>
      <w:proofErr w:type="spellEnd"/>
      <w:r w:rsidRPr="003D1969">
        <w:rPr>
          <w:rFonts w:ascii="Times New Roman" w:hAnsi="Times New Roman" w:cs="Times New Roman"/>
          <w:shd w:val="clear" w:color="auto" w:fill="FFFFFF"/>
        </w:rPr>
        <w:t>, P., Diamond-Smith, N., Bhattacharyya, S., Donnay, F. and Montagu, D., 2017.Advancing a conceptual model to improve maternal health quality: the person-</w:t>
      </w:r>
      <w:proofErr w:type="spellStart"/>
      <w:r w:rsidRPr="003D1969">
        <w:rPr>
          <w:rFonts w:ascii="Times New Roman" w:hAnsi="Times New Roman" w:cs="Times New Roman"/>
          <w:shd w:val="clear" w:color="auto" w:fill="FFFFFF"/>
        </w:rPr>
        <w:t>centered</w:t>
      </w:r>
      <w:proofErr w:type="spellEnd"/>
      <w:r w:rsidRPr="003D1969">
        <w:rPr>
          <w:rFonts w:ascii="Times New Roman" w:hAnsi="Times New Roman" w:cs="Times New Roman"/>
          <w:shd w:val="clear" w:color="auto" w:fill="FFFFFF"/>
        </w:rPr>
        <w:t xml:space="preserve"> care framework for reproductive health equity. </w:t>
      </w:r>
      <w:r w:rsidRPr="003D1969">
        <w:rPr>
          <w:rFonts w:ascii="Times New Roman" w:hAnsi="Times New Roman" w:cs="Times New Roman"/>
          <w:i/>
          <w:iCs/>
          <w:shd w:val="clear" w:color="auto" w:fill="FFFFFF"/>
        </w:rPr>
        <w:t>Gates open research</w:t>
      </w:r>
      <w:r w:rsidRPr="003D1969">
        <w:rPr>
          <w:rFonts w:ascii="Times New Roman" w:hAnsi="Times New Roman" w:cs="Times New Roman"/>
          <w:shd w:val="clear" w:color="auto" w:fill="FFFFFF"/>
        </w:rPr>
        <w:t>, </w:t>
      </w:r>
      <w:r w:rsidRPr="003D1969">
        <w:rPr>
          <w:rFonts w:ascii="Times New Roman" w:hAnsi="Times New Roman" w:cs="Times New Roman"/>
          <w:i/>
          <w:iCs/>
          <w:shd w:val="clear" w:color="auto" w:fill="FFFFFF"/>
        </w:rPr>
        <w:t>1, pp: 1-14</w:t>
      </w:r>
      <w:r w:rsidRPr="003D1969">
        <w:rPr>
          <w:rFonts w:ascii="Times New Roman" w:hAnsi="Times New Roman" w:cs="Times New Roman"/>
          <w:shd w:val="clear" w:color="auto" w:fill="FFFFFF"/>
        </w:rPr>
        <w:t>.</w:t>
      </w:r>
    </w:p>
    <w:p w14:paraId="3B63F9CC" w14:textId="77777777" w:rsidR="00207267" w:rsidRPr="003D1969" w:rsidRDefault="00207267" w:rsidP="00207267">
      <w:pPr>
        <w:spacing w:after="240"/>
        <w:rPr>
          <w:rFonts w:ascii="Times New Roman" w:hAnsi="Times New Roman" w:cs="Times New Roman"/>
          <w:shd w:val="clear" w:color="auto" w:fill="FFFFFF"/>
        </w:rPr>
      </w:pPr>
      <w:r w:rsidRPr="003D1969">
        <w:rPr>
          <w:rFonts w:ascii="Times New Roman" w:hAnsi="Times New Roman" w:cs="Times New Roman"/>
          <w:shd w:val="clear" w:color="auto" w:fill="FFFFFF"/>
        </w:rPr>
        <w:t xml:space="preserve">Toro, J. and </w:t>
      </w:r>
      <w:proofErr w:type="spellStart"/>
      <w:r w:rsidRPr="003D1969">
        <w:rPr>
          <w:rFonts w:ascii="Times New Roman" w:hAnsi="Times New Roman" w:cs="Times New Roman"/>
          <w:shd w:val="clear" w:color="auto" w:fill="FFFFFF"/>
        </w:rPr>
        <w:t>Martiny</w:t>
      </w:r>
      <w:proofErr w:type="spellEnd"/>
      <w:r w:rsidRPr="003D1969">
        <w:rPr>
          <w:rFonts w:ascii="Times New Roman" w:hAnsi="Times New Roman" w:cs="Times New Roman"/>
          <w:shd w:val="clear" w:color="auto" w:fill="FFFFFF"/>
        </w:rPr>
        <w:t>, K., 2020. New perspectives on person-</w:t>
      </w:r>
      <w:proofErr w:type="spellStart"/>
      <w:r w:rsidRPr="003D1969">
        <w:rPr>
          <w:rFonts w:ascii="Times New Roman" w:hAnsi="Times New Roman" w:cs="Times New Roman"/>
          <w:shd w:val="clear" w:color="auto" w:fill="FFFFFF"/>
        </w:rPr>
        <w:t>centered</w:t>
      </w:r>
      <w:proofErr w:type="spellEnd"/>
      <w:r w:rsidRPr="003D1969">
        <w:rPr>
          <w:rFonts w:ascii="Times New Roman" w:hAnsi="Times New Roman" w:cs="Times New Roman"/>
          <w:shd w:val="clear" w:color="auto" w:fill="FFFFFF"/>
        </w:rPr>
        <w:t xml:space="preserve"> care: an affordance-based account. </w:t>
      </w:r>
      <w:r w:rsidRPr="003D1969">
        <w:rPr>
          <w:rFonts w:ascii="Times New Roman" w:hAnsi="Times New Roman" w:cs="Times New Roman"/>
          <w:i/>
          <w:iCs/>
          <w:shd w:val="clear" w:color="auto" w:fill="FFFFFF"/>
        </w:rPr>
        <w:t>Medicine, Health Care and Philosophy</w:t>
      </w:r>
      <w:r w:rsidRPr="003D1969">
        <w:rPr>
          <w:rFonts w:ascii="Times New Roman" w:hAnsi="Times New Roman" w:cs="Times New Roman"/>
          <w:shd w:val="clear" w:color="auto" w:fill="FFFFFF"/>
        </w:rPr>
        <w:t>, </w:t>
      </w:r>
      <w:r w:rsidRPr="003D1969">
        <w:rPr>
          <w:rFonts w:ascii="Times New Roman" w:hAnsi="Times New Roman" w:cs="Times New Roman"/>
          <w:i/>
          <w:iCs/>
          <w:shd w:val="clear" w:color="auto" w:fill="FFFFFF"/>
        </w:rPr>
        <w:t>23</w:t>
      </w:r>
      <w:r w:rsidRPr="003D1969">
        <w:rPr>
          <w:rFonts w:ascii="Times New Roman" w:hAnsi="Times New Roman" w:cs="Times New Roman"/>
          <w:shd w:val="clear" w:color="auto" w:fill="FFFFFF"/>
        </w:rPr>
        <w:t>(4), pp.631-644.</w:t>
      </w:r>
    </w:p>
    <w:sectPr w:rsidR="00207267" w:rsidRPr="003D1969" w:rsidSect="005438F2">
      <w:footerReference w:type="default" r:id="rId9"/>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3EF5AC" w14:textId="77777777" w:rsidR="00573ADB" w:rsidRDefault="00573ADB" w:rsidP="001B1193">
      <w:pPr>
        <w:spacing w:before="0" w:after="0" w:line="240" w:lineRule="auto"/>
      </w:pPr>
      <w:r>
        <w:separator/>
      </w:r>
    </w:p>
  </w:endnote>
  <w:endnote w:type="continuationSeparator" w:id="0">
    <w:p w14:paraId="23CE80B1" w14:textId="77777777" w:rsidR="00573ADB" w:rsidRDefault="00573ADB" w:rsidP="001B1193">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51862876"/>
      <w:docPartObj>
        <w:docPartGallery w:val="Page Numbers (Bottom of Page)"/>
        <w:docPartUnique/>
      </w:docPartObj>
    </w:sdtPr>
    <w:sdtEndPr>
      <w:rPr>
        <w:noProof/>
      </w:rPr>
    </w:sdtEndPr>
    <w:sdtContent>
      <w:p w14:paraId="37B26C83" w14:textId="77777777" w:rsidR="003D6EE0" w:rsidRDefault="00827AA6">
        <w:pPr>
          <w:pStyle w:val="Footer"/>
          <w:jc w:val="right"/>
        </w:pPr>
        <w:r>
          <w:fldChar w:fldCharType="begin"/>
        </w:r>
        <w:r w:rsidR="00FC1703">
          <w:instrText xml:space="preserve"> PAGE   \* MERGEFORMAT </w:instrText>
        </w:r>
        <w:r>
          <w:fldChar w:fldCharType="separate"/>
        </w:r>
        <w:r w:rsidR="00A96C48">
          <w:rPr>
            <w:noProof/>
          </w:rPr>
          <w:t>11</w:t>
        </w:r>
        <w:r>
          <w:rPr>
            <w:noProof/>
          </w:rPr>
          <w:fldChar w:fldCharType="end"/>
        </w:r>
      </w:p>
    </w:sdtContent>
  </w:sdt>
  <w:p w14:paraId="52F99FC0" w14:textId="77777777" w:rsidR="000920A3" w:rsidRDefault="000920A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7D73F2" w14:textId="77777777" w:rsidR="00573ADB" w:rsidRDefault="00573ADB" w:rsidP="001B1193">
      <w:pPr>
        <w:spacing w:before="0" w:after="0" w:line="240" w:lineRule="auto"/>
      </w:pPr>
      <w:r>
        <w:separator/>
      </w:r>
    </w:p>
  </w:footnote>
  <w:footnote w:type="continuationSeparator" w:id="0">
    <w:p w14:paraId="6A81FF9F" w14:textId="77777777" w:rsidR="00573ADB" w:rsidRDefault="00573ADB" w:rsidP="001B1193">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EF08C8"/>
    <w:multiLevelType w:val="hybridMultilevel"/>
    <w:tmpl w:val="1CAC6FE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CEE0319"/>
    <w:multiLevelType w:val="hybridMultilevel"/>
    <w:tmpl w:val="FEA8039A"/>
    <w:lvl w:ilvl="0" w:tplc="0809000F">
      <w:start w:val="1"/>
      <w:numFmt w:val="decimal"/>
      <w:lvlText w:val="%1."/>
      <w:lvlJc w:val="left"/>
      <w:pPr>
        <w:ind w:left="360" w:hanging="360"/>
      </w:pPr>
      <w:rPr>
        <w:rFonts w:hint="default"/>
      </w:rPr>
    </w:lvl>
    <w:lvl w:ilvl="1" w:tplc="0114B40A" w:tentative="1">
      <w:start w:val="1"/>
      <w:numFmt w:val="bullet"/>
      <w:lvlText w:val="o"/>
      <w:lvlJc w:val="left"/>
      <w:pPr>
        <w:ind w:left="1080" w:hanging="360"/>
      </w:pPr>
      <w:rPr>
        <w:rFonts w:ascii="Courier New" w:hAnsi="Courier New" w:cs="Courier New" w:hint="default"/>
      </w:rPr>
    </w:lvl>
    <w:lvl w:ilvl="2" w:tplc="96FE2E42" w:tentative="1">
      <w:start w:val="1"/>
      <w:numFmt w:val="bullet"/>
      <w:lvlText w:val=""/>
      <w:lvlJc w:val="left"/>
      <w:pPr>
        <w:ind w:left="1800" w:hanging="360"/>
      </w:pPr>
      <w:rPr>
        <w:rFonts w:ascii="Wingdings" w:hAnsi="Wingdings" w:hint="default"/>
      </w:rPr>
    </w:lvl>
    <w:lvl w:ilvl="3" w:tplc="27C04B60" w:tentative="1">
      <w:start w:val="1"/>
      <w:numFmt w:val="bullet"/>
      <w:lvlText w:val=""/>
      <w:lvlJc w:val="left"/>
      <w:pPr>
        <w:ind w:left="2520" w:hanging="360"/>
      </w:pPr>
      <w:rPr>
        <w:rFonts w:ascii="Symbol" w:hAnsi="Symbol" w:hint="default"/>
      </w:rPr>
    </w:lvl>
    <w:lvl w:ilvl="4" w:tplc="01EC2206" w:tentative="1">
      <w:start w:val="1"/>
      <w:numFmt w:val="bullet"/>
      <w:lvlText w:val="o"/>
      <w:lvlJc w:val="left"/>
      <w:pPr>
        <w:ind w:left="3240" w:hanging="360"/>
      </w:pPr>
      <w:rPr>
        <w:rFonts w:ascii="Courier New" w:hAnsi="Courier New" w:cs="Courier New" w:hint="default"/>
      </w:rPr>
    </w:lvl>
    <w:lvl w:ilvl="5" w:tplc="8A6A8AA6" w:tentative="1">
      <w:start w:val="1"/>
      <w:numFmt w:val="bullet"/>
      <w:lvlText w:val=""/>
      <w:lvlJc w:val="left"/>
      <w:pPr>
        <w:ind w:left="3960" w:hanging="360"/>
      </w:pPr>
      <w:rPr>
        <w:rFonts w:ascii="Wingdings" w:hAnsi="Wingdings" w:hint="default"/>
      </w:rPr>
    </w:lvl>
    <w:lvl w:ilvl="6" w:tplc="9F60BEB6" w:tentative="1">
      <w:start w:val="1"/>
      <w:numFmt w:val="bullet"/>
      <w:lvlText w:val=""/>
      <w:lvlJc w:val="left"/>
      <w:pPr>
        <w:ind w:left="4680" w:hanging="360"/>
      </w:pPr>
      <w:rPr>
        <w:rFonts w:ascii="Symbol" w:hAnsi="Symbol" w:hint="default"/>
      </w:rPr>
    </w:lvl>
    <w:lvl w:ilvl="7" w:tplc="ED7EBC8E" w:tentative="1">
      <w:start w:val="1"/>
      <w:numFmt w:val="bullet"/>
      <w:lvlText w:val="o"/>
      <w:lvlJc w:val="left"/>
      <w:pPr>
        <w:ind w:left="5400" w:hanging="360"/>
      </w:pPr>
      <w:rPr>
        <w:rFonts w:ascii="Courier New" w:hAnsi="Courier New" w:cs="Courier New" w:hint="default"/>
      </w:rPr>
    </w:lvl>
    <w:lvl w:ilvl="8" w:tplc="260C1A82" w:tentative="1">
      <w:start w:val="1"/>
      <w:numFmt w:val="bullet"/>
      <w:lvlText w:val=""/>
      <w:lvlJc w:val="left"/>
      <w:pPr>
        <w:ind w:left="6120" w:hanging="360"/>
      </w:pPr>
      <w:rPr>
        <w:rFonts w:ascii="Wingdings" w:hAnsi="Wingdings" w:hint="default"/>
      </w:rPr>
    </w:lvl>
  </w:abstractNum>
  <w:abstractNum w:abstractNumId="2" w15:restartNumberingAfterBreak="0">
    <w:nsid w:val="23EA6E2E"/>
    <w:multiLevelType w:val="hybridMultilevel"/>
    <w:tmpl w:val="8BBC3222"/>
    <w:lvl w:ilvl="0" w:tplc="0809000F">
      <w:start w:val="1"/>
      <w:numFmt w:val="decimal"/>
      <w:lvlText w:val="%1."/>
      <w:lvlJc w:val="left"/>
      <w:pPr>
        <w:ind w:left="360" w:hanging="360"/>
      </w:pPr>
      <w:rPr>
        <w:rFonts w:hint="default"/>
      </w:rPr>
    </w:lvl>
    <w:lvl w:ilvl="1" w:tplc="1C762352" w:tentative="1">
      <w:start w:val="1"/>
      <w:numFmt w:val="bullet"/>
      <w:lvlText w:val="o"/>
      <w:lvlJc w:val="left"/>
      <w:pPr>
        <w:ind w:left="1080" w:hanging="360"/>
      </w:pPr>
      <w:rPr>
        <w:rFonts w:ascii="Courier New" w:hAnsi="Courier New" w:cs="Courier New" w:hint="default"/>
      </w:rPr>
    </w:lvl>
    <w:lvl w:ilvl="2" w:tplc="5850515E" w:tentative="1">
      <w:start w:val="1"/>
      <w:numFmt w:val="bullet"/>
      <w:lvlText w:val=""/>
      <w:lvlJc w:val="left"/>
      <w:pPr>
        <w:ind w:left="1800" w:hanging="360"/>
      </w:pPr>
      <w:rPr>
        <w:rFonts w:ascii="Wingdings" w:hAnsi="Wingdings" w:hint="default"/>
      </w:rPr>
    </w:lvl>
    <w:lvl w:ilvl="3" w:tplc="E5021498" w:tentative="1">
      <w:start w:val="1"/>
      <w:numFmt w:val="bullet"/>
      <w:lvlText w:val=""/>
      <w:lvlJc w:val="left"/>
      <w:pPr>
        <w:ind w:left="2520" w:hanging="360"/>
      </w:pPr>
      <w:rPr>
        <w:rFonts w:ascii="Symbol" w:hAnsi="Symbol" w:hint="default"/>
      </w:rPr>
    </w:lvl>
    <w:lvl w:ilvl="4" w:tplc="688AFD00" w:tentative="1">
      <w:start w:val="1"/>
      <w:numFmt w:val="bullet"/>
      <w:lvlText w:val="o"/>
      <w:lvlJc w:val="left"/>
      <w:pPr>
        <w:ind w:left="3240" w:hanging="360"/>
      </w:pPr>
      <w:rPr>
        <w:rFonts w:ascii="Courier New" w:hAnsi="Courier New" w:cs="Courier New" w:hint="default"/>
      </w:rPr>
    </w:lvl>
    <w:lvl w:ilvl="5" w:tplc="82CAE7C8" w:tentative="1">
      <w:start w:val="1"/>
      <w:numFmt w:val="bullet"/>
      <w:lvlText w:val=""/>
      <w:lvlJc w:val="left"/>
      <w:pPr>
        <w:ind w:left="3960" w:hanging="360"/>
      </w:pPr>
      <w:rPr>
        <w:rFonts w:ascii="Wingdings" w:hAnsi="Wingdings" w:hint="default"/>
      </w:rPr>
    </w:lvl>
    <w:lvl w:ilvl="6" w:tplc="8F3C87BA" w:tentative="1">
      <w:start w:val="1"/>
      <w:numFmt w:val="bullet"/>
      <w:lvlText w:val=""/>
      <w:lvlJc w:val="left"/>
      <w:pPr>
        <w:ind w:left="4680" w:hanging="360"/>
      </w:pPr>
      <w:rPr>
        <w:rFonts w:ascii="Symbol" w:hAnsi="Symbol" w:hint="default"/>
      </w:rPr>
    </w:lvl>
    <w:lvl w:ilvl="7" w:tplc="95206FFE" w:tentative="1">
      <w:start w:val="1"/>
      <w:numFmt w:val="bullet"/>
      <w:lvlText w:val="o"/>
      <w:lvlJc w:val="left"/>
      <w:pPr>
        <w:ind w:left="5400" w:hanging="360"/>
      </w:pPr>
      <w:rPr>
        <w:rFonts w:ascii="Courier New" w:hAnsi="Courier New" w:cs="Courier New" w:hint="default"/>
      </w:rPr>
    </w:lvl>
    <w:lvl w:ilvl="8" w:tplc="D7C88C22" w:tentative="1">
      <w:start w:val="1"/>
      <w:numFmt w:val="bullet"/>
      <w:lvlText w:val=""/>
      <w:lvlJc w:val="left"/>
      <w:pPr>
        <w:ind w:left="6120" w:hanging="360"/>
      </w:pPr>
      <w:rPr>
        <w:rFonts w:ascii="Wingdings" w:hAnsi="Wingdings" w:hint="default"/>
      </w:rPr>
    </w:lvl>
  </w:abstractNum>
  <w:abstractNum w:abstractNumId="3" w15:restartNumberingAfterBreak="0">
    <w:nsid w:val="313160D9"/>
    <w:multiLevelType w:val="hybridMultilevel"/>
    <w:tmpl w:val="8F6ED866"/>
    <w:lvl w:ilvl="0" w:tplc="0809000F">
      <w:start w:val="1"/>
      <w:numFmt w:val="decimal"/>
      <w:lvlText w:val="%1."/>
      <w:lvlJc w:val="left"/>
      <w:pPr>
        <w:ind w:left="360" w:hanging="360"/>
      </w:pPr>
      <w:rPr>
        <w:rFonts w:hint="default"/>
      </w:rPr>
    </w:lvl>
    <w:lvl w:ilvl="1" w:tplc="A44A37BE" w:tentative="1">
      <w:start w:val="1"/>
      <w:numFmt w:val="bullet"/>
      <w:lvlText w:val="o"/>
      <w:lvlJc w:val="left"/>
      <w:pPr>
        <w:ind w:left="1080" w:hanging="360"/>
      </w:pPr>
      <w:rPr>
        <w:rFonts w:ascii="Courier New" w:hAnsi="Courier New" w:cs="Courier New" w:hint="default"/>
      </w:rPr>
    </w:lvl>
    <w:lvl w:ilvl="2" w:tplc="E560281A" w:tentative="1">
      <w:start w:val="1"/>
      <w:numFmt w:val="bullet"/>
      <w:lvlText w:val=""/>
      <w:lvlJc w:val="left"/>
      <w:pPr>
        <w:ind w:left="1800" w:hanging="360"/>
      </w:pPr>
      <w:rPr>
        <w:rFonts w:ascii="Wingdings" w:hAnsi="Wingdings" w:hint="default"/>
      </w:rPr>
    </w:lvl>
    <w:lvl w:ilvl="3" w:tplc="E0AE0EA8" w:tentative="1">
      <w:start w:val="1"/>
      <w:numFmt w:val="bullet"/>
      <w:lvlText w:val=""/>
      <w:lvlJc w:val="left"/>
      <w:pPr>
        <w:ind w:left="2520" w:hanging="360"/>
      </w:pPr>
      <w:rPr>
        <w:rFonts w:ascii="Symbol" w:hAnsi="Symbol" w:hint="default"/>
      </w:rPr>
    </w:lvl>
    <w:lvl w:ilvl="4" w:tplc="9954A6E2" w:tentative="1">
      <w:start w:val="1"/>
      <w:numFmt w:val="bullet"/>
      <w:lvlText w:val="o"/>
      <w:lvlJc w:val="left"/>
      <w:pPr>
        <w:ind w:left="3240" w:hanging="360"/>
      </w:pPr>
      <w:rPr>
        <w:rFonts w:ascii="Courier New" w:hAnsi="Courier New" w:cs="Courier New" w:hint="default"/>
      </w:rPr>
    </w:lvl>
    <w:lvl w:ilvl="5" w:tplc="9A0C3260" w:tentative="1">
      <w:start w:val="1"/>
      <w:numFmt w:val="bullet"/>
      <w:lvlText w:val=""/>
      <w:lvlJc w:val="left"/>
      <w:pPr>
        <w:ind w:left="3960" w:hanging="360"/>
      </w:pPr>
      <w:rPr>
        <w:rFonts w:ascii="Wingdings" w:hAnsi="Wingdings" w:hint="default"/>
      </w:rPr>
    </w:lvl>
    <w:lvl w:ilvl="6" w:tplc="13F4B980" w:tentative="1">
      <w:start w:val="1"/>
      <w:numFmt w:val="bullet"/>
      <w:lvlText w:val=""/>
      <w:lvlJc w:val="left"/>
      <w:pPr>
        <w:ind w:left="4680" w:hanging="360"/>
      </w:pPr>
      <w:rPr>
        <w:rFonts w:ascii="Symbol" w:hAnsi="Symbol" w:hint="default"/>
      </w:rPr>
    </w:lvl>
    <w:lvl w:ilvl="7" w:tplc="058876D8" w:tentative="1">
      <w:start w:val="1"/>
      <w:numFmt w:val="bullet"/>
      <w:lvlText w:val="o"/>
      <w:lvlJc w:val="left"/>
      <w:pPr>
        <w:ind w:left="5400" w:hanging="360"/>
      </w:pPr>
      <w:rPr>
        <w:rFonts w:ascii="Courier New" w:hAnsi="Courier New" w:cs="Courier New" w:hint="default"/>
      </w:rPr>
    </w:lvl>
    <w:lvl w:ilvl="8" w:tplc="DF1E1F26" w:tentative="1">
      <w:start w:val="1"/>
      <w:numFmt w:val="bullet"/>
      <w:lvlText w:val=""/>
      <w:lvlJc w:val="left"/>
      <w:pPr>
        <w:ind w:left="6120" w:hanging="360"/>
      </w:pPr>
      <w:rPr>
        <w:rFonts w:ascii="Wingdings" w:hAnsi="Wingdings" w:hint="default"/>
      </w:rPr>
    </w:lvl>
  </w:abstractNum>
  <w:num w:numId="1">
    <w:abstractNumId w:val="2"/>
  </w:num>
  <w:num w:numId="2">
    <w:abstractNumId w:val="1"/>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8"/>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0271DC"/>
    <w:rsid w:val="000271DC"/>
    <w:rsid w:val="000678DD"/>
    <w:rsid w:val="00084718"/>
    <w:rsid w:val="000920A3"/>
    <w:rsid w:val="000C34BD"/>
    <w:rsid w:val="00104DBF"/>
    <w:rsid w:val="00113639"/>
    <w:rsid w:val="001359EF"/>
    <w:rsid w:val="00167CE4"/>
    <w:rsid w:val="001B1193"/>
    <w:rsid w:val="001F2B92"/>
    <w:rsid w:val="00207267"/>
    <w:rsid w:val="0024225E"/>
    <w:rsid w:val="002E7B02"/>
    <w:rsid w:val="003935A0"/>
    <w:rsid w:val="003B2F2E"/>
    <w:rsid w:val="003B5936"/>
    <w:rsid w:val="003D1969"/>
    <w:rsid w:val="003D6EE0"/>
    <w:rsid w:val="003F4850"/>
    <w:rsid w:val="00416B2D"/>
    <w:rsid w:val="00463438"/>
    <w:rsid w:val="004A6A85"/>
    <w:rsid w:val="00525C93"/>
    <w:rsid w:val="005438F2"/>
    <w:rsid w:val="00573ADB"/>
    <w:rsid w:val="005957AA"/>
    <w:rsid w:val="005F7800"/>
    <w:rsid w:val="006060CE"/>
    <w:rsid w:val="00646004"/>
    <w:rsid w:val="006633A7"/>
    <w:rsid w:val="006C14B9"/>
    <w:rsid w:val="006D2DB8"/>
    <w:rsid w:val="006D7321"/>
    <w:rsid w:val="006F2651"/>
    <w:rsid w:val="007123CD"/>
    <w:rsid w:val="00777843"/>
    <w:rsid w:val="00781ED1"/>
    <w:rsid w:val="00781F1B"/>
    <w:rsid w:val="00827AA6"/>
    <w:rsid w:val="00882CAF"/>
    <w:rsid w:val="008E6667"/>
    <w:rsid w:val="00903AC6"/>
    <w:rsid w:val="0093678C"/>
    <w:rsid w:val="009B7BCA"/>
    <w:rsid w:val="00A4006F"/>
    <w:rsid w:val="00A52BDC"/>
    <w:rsid w:val="00A96C48"/>
    <w:rsid w:val="00AA545B"/>
    <w:rsid w:val="00B15A4E"/>
    <w:rsid w:val="00B960C5"/>
    <w:rsid w:val="00C32640"/>
    <w:rsid w:val="00CA3355"/>
    <w:rsid w:val="00CD5BFC"/>
    <w:rsid w:val="00D676C1"/>
    <w:rsid w:val="00D80D9D"/>
    <w:rsid w:val="00DE6589"/>
    <w:rsid w:val="00E0308D"/>
    <w:rsid w:val="00E357E2"/>
    <w:rsid w:val="00E70144"/>
    <w:rsid w:val="00E71B45"/>
    <w:rsid w:val="00E97845"/>
    <w:rsid w:val="00EE1038"/>
    <w:rsid w:val="00EE6E2D"/>
    <w:rsid w:val="00F3488A"/>
    <w:rsid w:val="00F56529"/>
    <w:rsid w:val="00FC17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3678E7"/>
  <w15:docId w15:val="{813FD0F5-6EF0-49A2-B192-6B82A1B8F1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0308D"/>
    <w:pPr>
      <w:spacing w:before="120" w:after="320" w:line="360" w:lineRule="auto"/>
      <w:jc w:val="both"/>
    </w:pPr>
    <w:rPr>
      <w:rFonts w:ascii="Arial" w:hAnsi="Arial"/>
      <w:sz w:val="24"/>
    </w:rPr>
  </w:style>
  <w:style w:type="paragraph" w:styleId="Heading1">
    <w:name w:val="heading 1"/>
    <w:basedOn w:val="Normal"/>
    <w:next w:val="Normal"/>
    <w:link w:val="Heading1Char"/>
    <w:uiPriority w:val="9"/>
    <w:qFormat/>
    <w:rsid w:val="00E0308D"/>
    <w:pPr>
      <w:outlineLvl w:val="0"/>
    </w:pPr>
    <w:rPr>
      <w:b/>
      <w:sz w:val="28"/>
    </w:rPr>
  </w:style>
  <w:style w:type="paragraph" w:styleId="Heading2">
    <w:name w:val="heading 2"/>
    <w:basedOn w:val="Heading1"/>
    <w:next w:val="Normal"/>
    <w:link w:val="Heading2Char"/>
    <w:uiPriority w:val="9"/>
    <w:unhideWhenUsed/>
    <w:qFormat/>
    <w:rsid w:val="000271DC"/>
    <w:pPr>
      <w:outlineLvl w:val="1"/>
    </w:pPr>
    <w:rPr>
      <w:sz w:val="24"/>
    </w:rPr>
  </w:style>
  <w:style w:type="paragraph" w:styleId="Heading3">
    <w:name w:val="heading 3"/>
    <w:basedOn w:val="Heading2"/>
    <w:next w:val="Normal"/>
    <w:link w:val="Heading3Char"/>
    <w:uiPriority w:val="9"/>
    <w:unhideWhenUsed/>
    <w:qFormat/>
    <w:rsid w:val="000271DC"/>
    <w:pPr>
      <w:outlineLvl w:val="2"/>
    </w:pPr>
    <w:rPr>
      <w:i/>
    </w:rPr>
  </w:style>
  <w:style w:type="paragraph" w:styleId="Heading4">
    <w:name w:val="heading 4"/>
    <w:basedOn w:val="Heading3"/>
    <w:next w:val="Normal"/>
    <w:link w:val="Heading4Char"/>
    <w:uiPriority w:val="9"/>
    <w:unhideWhenUsed/>
    <w:qFormat/>
    <w:rsid w:val="000271DC"/>
    <w:pPr>
      <w:jc w:val="center"/>
      <w:outlineLvl w:val="3"/>
    </w:pPr>
    <w:rPr>
      <w:i w:val="0"/>
    </w:rPr>
  </w:style>
  <w:style w:type="paragraph" w:styleId="Heading5">
    <w:name w:val="heading 5"/>
    <w:basedOn w:val="Heading4"/>
    <w:next w:val="Normal"/>
    <w:link w:val="Heading5Char"/>
    <w:uiPriority w:val="9"/>
    <w:unhideWhenUsed/>
    <w:qFormat/>
    <w:rsid w:val="000271DC"/>
    <w:pPr>
      <w:outlineLvl w:val="4"/>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0308D"/>
    <w:rPr>
      <w:rFonts w:ascii="Arial" w:hAnsi="Arial"/>
      <w:b/>
      <w:sz w:val="28"/>
    </w:rPr>
  </w:style>
  <w:style w:type="character" w:customStyle="1" w:styleId="Heading2Char">
    <w:name w:val="Heading 2 Char"/>
    <w:basedOn w:val="DefaultParagraphFont"/>
    <w:link w:val="Heading2"/>
    <w:uiPriority w:val="9"/>
    <w:rsid w:val="000271DC"/>
    <w:rPr>
      <w:rFonts w:ascii="Times New Roman" w:hAnsi="Times New Roman"/>
      <w:b/>
      <w:sz w:val="24"/>
    </w:rPr>
  </w:style>
  <w:style w:type="character" w:customStyle="1" w:styleId="Heading3Char">
    <w:name w:val="Heading 3 Char"/>
    <w:basedOn w:val="DefaultParagraphFont"/>
    <w:link w:val="Heading3"/>
    <w:uiPriority w:val="9"/>
    <w:rsid w:val="000271DC"/>
    <w:rPr>
      <w:rFonts w:ascii="Times New Roman" w:hAnsi="Times New Roman"/>
      <w:b/>
      <w:i/>
      <w:sz w:val="24"/>
    </w:rPr>
  </w:style>
  <w:style w:type="character" w:customStyle="1" w:styleId="Heading4Char">
    <w:name w:val="Heading 4 Char"/>
    <w:basedOn w:val="DefaultParagraphFont"/>
    <w:link w:val="Heading4"/>
    <w:uiPriority w:val="9"/>
    <w:rsid w:val="000271DC"/>
    <w:rPr>
      <w:rFonts w:ascii="Times New Roman" w:hAnsi="Times New Roman"/>
      <w:b/>
      <w:sz w:val="24"/>
    </w:rPr>
  </w:style>
  <w:style w:type="character" w:customStyle="1" w:styleId="Heading5Char">
    <w:name w:val="Heading 5 Char"/>
    <w:basedOn w:val="DefaultParagraphFont"/>
    <w:link w:val="Heading5"/>
    <w:uiPriority w:val="9"/>
    <w:rsid w:val="000271DC"/>
    <w:rPr>
      <w:rFonts w:ascii="Times New Roman" w:hAnsi="Times New Roman"/>
      <w:b/>
      <w:i/>
      <w:sz w:val="24"/>
    </w:rPr>
  </w:style>
  <w:style w:type="paragraph" w:styleId="Header">
    <w:name w:val="header"/>
    <w:basedOn w:val="Normal"/>
    <w:link w:val="HeaderChar"/>
    <w:uiPriority w:val="99"/>
    <w:unhideWhenUsed/>
    <w:rsid w:val="000920A3"/>
    <w:pPr>
      <w:tabs>
        <w:tab w:val="center" w:pos="4513"/>
        <w:tab w:val="right" w:pos="9026"/>
      </w:tabs>
      <w:spacing w:after="0" w:line="240" w:lineRule="auto"/>
    </w:pPr>
  </w:style>
  <w:style w:type="character" w:customStyle="1" w:styleId="HeaderChar">
    <w:name w:val="Header Char"/>
    <w:basedOn w:val="DefaultParagraphFont"/>
    <w:link w:val="Header"/>
    <w:uiPriority w:val="99"/>
    <w:rsid w:val="000920A3"/>
    <w:rPr>
      <w:rFonts w:ascii="Times New Roman" w:hAnsi="Times New Roman"/>
      <w:sz w:val="24"/>
    </w:rPr>
  </w:style>
  <w:style w:type="paragraph" w:styleId="Footer">
    <w:name w:val="footer"/>
    <w:basedOn w:val="Normal"/>
    <w:link w:val="FooterChar"/>
    <w:uiPriority w:val="99"/>
    <w:unhideWhenUsed/>
    <w:rsid w:val="000920A3"/>
    <w:pPr>
      <w:tabs>
        <w:tab w:val="center" w:pos="4513"/>
        <w:tab w:val="right" w:pos="9026"/>
      </w:tabs>
      <w:spacing w:after="0" w:line="240" w:lineRule="auto"/>
    </w:pPr>
  </w:style>
  <w:style w:type="character" w:customStyle="1" w:styleId="FooterChar">
    <w:name w:val="Footer Char"/>
    <w:basedOn w:val="DefaultParagraphFont"/>
    <w:link w:val="Footer"/>
    <w:uiPriority w:val="99"/>
    <w:rsid w:val="000920A3"/>
    <w:rPr>
      <w:rFonts w:ascii="Times New Roman" w:hAnsi="Times New Roman"/>
      <w:sz w:val="24"/>
    </w:rPr>
  </w:style>
  <w:style w:type="paragraph" w:styleId="TOCHeading">
    <w:name w:val="TOC Heading"/>
    <w:basedOn w:val="Heading1"/>
    <w:next w:val="Normal"/>
    <w:uiPriority w:val="39"/>
    <w:unhideWhenUsed/>
    <w:qFormat/>
    <w:rsid w:val="00E0308D"/>
    <w:pPr>
      <w:keepNext/>
      <w:keepLines/>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E0308D"/>
    <w:pPr>
      <w:spacing w:after="100"/>
    </w:pPr>
  </w:style>
  <w:style w:type="character" w:styleId="Hyperlink">
    <w:name w:val="Hyperlink"/>
    <w:basedOn w:val="DefaultParagraphFont"/>
    <w:uiPriority w:val="99"/>
    <w:unhideWhenUsed/>
    <w:rsid w:val="00E0308D"/>
    <w:rPr>
      <w:color w:val="0000FF" w:themeColor="hyperlink"/>
      <w:u w:val="single"/>
    </w:rPr>
  </w:style>
  <w:style w:type="paragraph" w:styleId="Title">
    <w:name w:val="Title"/>
    <w:basedOn w:val="Normal"/>
    <w:next w:val="Normal"/>
    <w:link w:val="TitleChar"/>
    <w:uiPriority w:val="10"/>
    <w:qFormat/>
    <w:rsid w:val="00F56529"/>
    <w:pPr>
      <w:spacing w:before="0"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56529"/>
    <w:rPr>
      <w:rFonts w:asciiTheme="majorHAnsi" w:eastAsiaTheme="majorEastAsia" w:hAnsiTheme="majorHAnsi" w:cstheme="majorBidi"/>
      <w:spacing w:val="-10"/>
      <w:kern w:val="28"/>
      <w:sz w:val="56"/>
      <w:szCs w:val="56"/>
    </w:rPr>
  </w:style>
  <w:style w:type="paragraph" w:styleId="BalloonText">
    <w:name w:val="Balloon Text"/>
    <w:basedOn w:val="Normal"/>
    <w:link w:val="BalloonTextChar"/>
    <w:uiPriority w:val="99"/>
    <w:semiHidden/>
    <w:unhideWhenUsed/>
    <w:rsid w:val="00903AC6"/>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03AC6"/>
    <w:rPr>
      <w:rFonts w:ascii="Tahoma" w:hAnsi="Tahoma" w:cs="Tahoma"/>
      <w:sz w:val="16"/>
      <w:szCs w:val="16"/>
    </w:rPr>
  </w:style>
  <w:style w:type="paragraph" w:styleId="ListParagraph">
    <w:name w:val="List Paragraph"/>
    <w:basedOn w:val="Normal"/>
    <w:uiPriority w:val="34"/>
    <w:qFormat/>
    <w:rsid w:val="00C32640"/>
    <w:pPr>
      <w:spacing w:before="0" w:after="200"/>
      <w:ind w:left="720"/>
      <w:contextualSpacing/>
    </w:pPr>
    <w:rPr>
      <w:rFonts w:ascii="Times New Roman" w:eastAsiaTheme="minorHAnsi" w:hAnsi="Times New Roman"/>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748F230-C294-447B-BCA8-626CCADBDD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Pages>
  <Words>2996</Words>
  <Characters>17080</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azram.farm@yahoo.com</cp:lastModifiedBy>
  <cp:revision>7</cp:revision>
  <dcterms:created xsi:type="dcterms:W3CDTF">2021-11-11T15:48:00Z</dcterms:created>
  <dcterms:modified xsi:type="dcterms:W3CDTF">2021-12-29T11:11:00Z</dcterms:modified>
</cp:coreProperties>
</file>