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483858" w14:textId="12048F3A" w:rsidR="00280154" w:rsidRPr="000641CC" w:rsidRDefault="00DD5D5E" w:rsidP="00DD5D5E">
      <w:pPr>
        <w:spacing w:after="0" w:line="240" w:lineRule="auto"/>
        <w:jc w:val="right"/>
        <w:rPr>
          <w:rFonts w:ascii="Arial" w:eastAsia="Times New Roman" w:hAnsi="Arial" w:cs="Arial"/>
          <w:b/>
          <w:bCs/>
          <w:kern w:val="0"/>
          <w:sz w:val="24"/>
          <w:szCs w:val="24"/>
          <w:lang w:eastAsia="en-GB"/>
          <w14:ligatures w14:val="none"/>
        </w:rPr>
      </w:pPr>
      <w:r w:rsidRPr="000641CC">
        <w:rPr>
          <w:rFonts w:ascii="Arial" w:eastAsia="Times New Roman" w:hAnsi="Arial" w:cs="Arial"/>
          <w:b/>
          <w:bCs/>
          <w:kern w:val="0"/>
          <w:sz w:val="24"/>
          <w:szCs w:val="24"/>
          <w:lang w:eastAsia="en-GB"/>
          <w14:ligatures w14:val="none"/>
        </w:rPr>
        <w:t xml:space="preserve">Managing </w:t>
      </w:r>
      <w:r w:rsidR="00980B00">
        <w:rPr>
          <w:rFonts w:ascii="Arial" w:eastAsia="Times New Roman" w:hAnsi="Arial" w:cs="Arial"/>
          <w:b/>
          <w:bCs/>
          <w:kern w:val="0"/>
          <w:sz w:val="24"/>
          <w:szCs w:val="24"/>
          <w:lang w:eastAsia="en-GB"/>
          <w14:ligatures w14:val="none"/>
        </w:rPr>
        <w:t>Enterprise</w:t>
      </w:r>
      <w:r w:rsidRPr="000641CC">
        <w:rPr>
          <w:rFonts w:ascii="Arial" w:eastAsia="Times New Roman" w:hAnsi="Arial" w:cs="Arial"/>
          <w:b/>
          <w:bCs/>
          <w:kern w:val="0"/>
          <w:sz w:val="24"/>
          <w:szCs w:val="24"/>
          <w:lang w:eastAsia="en-GB"/>
          <w14:ligatures w14:val="none"/>
        </w:rPr>
        <w:t xml:space="preserve"> </w:t>
      </w:r>
    </w:p>
    <w:p w14:paraId="1D29E10A" w14:textId="1B529B18" w:rsidR="000641CC" w:rsidRDefault="000641CC" w:rsidP="00DD5D5E">
      <w:pPr>
        <w:spacing w:after="0" w:line="240" w:lineRule="auto"/>
        <w:jc w:val="right"/>
        <w:rPr>
          <w:rFonts w:ascii="Arial" w:hAnsi="Arial" w:cs="Arial"/>
          <w:b/>
          <w:sz w:val="24"/>
          <w:szCs w:val="24"/>
        </w:rPr>
      </w:pPr>
      <w:r w:rsidRPr="000641CC">
        <w:rPr>
          <w:rFonts w:ascii="Arial" w:hAnsi="Arial" w:cs="Arial"/>
          <w:b/>
          <w:sz w:val="24"/>
          <w:szCs w:val="24"/>
        </w:rPr>
        <w:t>BMSW4011</w:t>
      </w:r>
    </w:p>
    <w:p w14:paraId="12F031AC" w14:textId="230B3183" w:rsidR="000641CC" w:rsidRPr="000641CC" w:rsidRDefault="000641CC" w:rsidP="00DD5D5E">
      <w:pPr>
        <w:spacing w:after="0" w:line="240" w:lineRule="auto"/>
        <w:jc w:val="right"/>
        <w:rPr>
          <w:rFonts w:ascii="Times New Roman" w:eastAsia="Times New Roman" w:hAnsi="Times New Roman" w:cs="Times New Roman"/>
          <w:b/>
          <w:bCs/>
          <w:kern w:val="0"/>
          <w:sz w:val="24"/>
          <w:szCs w:val="24"/>
          <w:lang w:eastAsia="en-GB"/>
          <w14:ligatures w14:val="none"/>
        </w:rPr>
      </w:pPr>
      <w:r>
        <w:rPr>
          <w:rFonts w:ascii="Arial" w:hAnsi="Arial" w:cs="Arial"/>
          <w:b/>
          <w:sz w:val="24"/>
          <w:szCs w:val="24"/>
        </w:rPr>
        <w:t>Sophia Sammut 2440444</w:t>
      </w:r>
    </w:p>
    <w:p w14:paraId="31323313" w14:textId="77777777" w:rsidR="00280154" w:rsidRDefault="00280154" w:rsidP="003C3A44">
      <w:pPr>
        <w:spacing w:after="0" w:line="240" w:lineRule="auto"/>
        <w:rPr>
          <w:rFonts w:ascii="Times New Roman" w:eastAsia="Times New Roman" w:hAnsi="Times New Roman" w:cs="Times New Roman"/>
          <w:b/>
          <w:bCs/>
          <w:kern w:val="0"/>
          <w:sz w:val="24"/>
          <w:szCs w:val="24"/>
          <w:lang w:eastAsia="en-GB"/>
          <w14:ligatures w14:val="none"/>
        </w:rPr>
      </w:pPr>
    </w:p>
    <w:p w14:paraId="3F20D7A3" w14:textId="77777777" w:rsidR="00280154" w:rsidRDefault="00280154" w:rsidP="003C3A44">
      <w:pPr>
        <w:spacing w:after="0" w:line="240" w:lineRule="auto"/>
        <w:rPr>
          <w:rFonts w:ascii="Times New Roman" w:eastAsia="Times New Roman" w:hAnsi="Times New Roman" w:cs="Times New Roman"/>
          <w:b/>
          <w:bCs/>
          <w:kern w:val="0"/>
          <w:sz w:val="24"/>
          <w:szCs w:val="24"/>
          <w:lang w:eastAsia="en-GB"/>
          <w14:ligatures w14:val="none"/>
        </w:rPr>
      </w:pPr>
    </w:p>
    <w:p w14:paraId="3A457223" w14:textId="77777777" w:rsidR="00280154" w:rsidRPr="009A3D1B" w:rsidRDefault="00280154" w:rsidP="003C3A44">
      <w:pPr>
        <w:spacing w:after="0" w:line="240" w:lineRule="auto"/>
        <w:rPr>
          <w:rFonts w:ascii="Arial" w:eastAsia="Times New Roman" w:hAnsi="Arial" w:cs="Arial"/>
          <w:b/>
          <w:bCs/>
          <w:kern w:val="0"/>
          <w:sz w:val="24"/>
          <w:szCs w:val="24"/>
          <w:lang w:eastAsia="en-GB"/>
          <w14:ligatures w14:val="none"/>
        </w:rPr>
      </w:pPr>
    </w:p>
    <w:p w14:paraId="564FFF20" w14:textId="77777777" w:rsidR="009A3D1B" w:rsidRDefault="009A3D1B" w:rsidP="009A3D1B">
      <w:pPr>
        <w:spacing w:after="0" w:line="240" w:lineRule="auto"/>
        <w:rPr>
          <w:rFonts w:ascii="Arial" w:eastAsia="Times New Roman" w:hAnsi="Arial" w:cs="Arial"/>
          <w:b/>
          <w:bCs/>
          <w:kern w:val="0"/>
          <w:sz w:val="24"/>
          <w:szCs w:val="24"/>
          <w:lang w:eastAsia="en-GB"/>
          <w14:ligatures w14:val="none"/>
        </w:rPr>
      </w:pPr>
      <w:r w:rsidRPr="009A3D1B">
        <w:rPr>
          <w:rFonts w:ascii="Arial" w:eastAsia="Times New Roman" w:hAnsi="Arial" w:cs="Arial"/>
          <w:b/>
          <w:bCs/>
          <w:kern w:val="0"/>
          <w:sz w:val="24"/>
          <w:szCs w:val="24"/>
          <w:lang w:eastAsia="en-GB"/>
          <w14:ligatures w14:val="none"/>
        </w:rPr>
        <w:t xml:space="preserve">Business Plan: </w:t>
      </w:r>
      <w:proofErr w:type="spellStart"/>
      <w:r w:rsidRPr="009A3D1B">
        <w:rPr>
          <w:rFonts w:ascii="Arial" w:eastAsia="Times New Roman" w:hAnsi="Arial" w:cs="Arial"/>
          <w:b/>
          <w:bCs/>
          <w:kern w:val="0"/>
          <w:sz w:val="24"/>
          <w:szCs w:val="24"/>
          <w:lang w:eastAsia="en-GB"/>
          <w14:ligatures w14:val="none"/>
        </w:rPr>
        <w:t>Endoease</w:t>
      </w:r>
      <w:proofErr w:type="spellEnd"/>
      <w:r w:rsidRPr="009A3D1B">
        <w:rPr>
          <w:rFonts w:ascii="Arial" w:eastAsia="Times New Roman" w:hAnsi="Arial" w:cs="Arial"/>
          <w:b/>
          <w:bCs/>
          <w:kern w:val="0"/>
          <w:sz w:val="24"/>
          <w:szCs w:val="24"/>
          <w:lang w:eastAsia="en-GB"/>
          <w14:ligatures w14:val="none"/>
        </w:rPr>
        <w:t xml:space="preserve"> Ltd</w:t>
      </w:r>
    </w:p>
    <w:p w14:paraId="3184A8E2" w14:textId="77777777" w:rsidR="009A3D1B" w:rsidRPr="009A3D1B" w:rsidRDefault="009A3D1B" w:rsidP="009A3D1B">
      <w:pPr>
        <w:spacing w:after="0" w:line="240" w:lineRule="auto"/>
        <w:rPr>
          <w:rFonts w:ascii="Arial" w:eastAsia="Times New Roman" w:hAnsi="Arial" w:cs="Arial"/>
          <w:kern w:val="0"/>
          <w:sz w:val="24"/>
          <w:szCs w:val="24"/>
          <w:lang w:eastAsia="en-GB"/>
          <w14:ligatures w14:val="none"/>
        </w:rPr>
      </w:pPr>
    </w:p>
    <w:p w14:paraId="55FB4325" w14:textId="77777777" w:rsidR="009A3D1B" w:rsidRPr="009A3D1B" w:rsidRDefault="009A3D1B" w:rsidP="009A3D1B">
      <w:pPr>
        <w:numPr>
          <w:ilvl w:val="0"/>
          <w:numId w:val="3"/>
        </w:numPr>
        <w:spacing w:before="120" w:after="120" w:line="240" w:lineRule="auto"/>
        <w:rPr>
          <w:rFonts w:ascii="Arial" w:eastAsia="Times New Roman" w:hAnsi="Arial" w:cs="Arial"/>
          <w:kern w:val="0"/>
          <w:sz w:val="24"/>
          <w:szCs w:val="24"/>
          <w:lang w:eastAsia="en-GB"/>
          <w14:ligatures w14:val="none"/>
        </w:rPr>
      </w:pPr>
      <w:r w:rsidRPr="009A3D1B">
        <w:rPr>
          <w:rFonts w:ascii="Arial" w:eastAsia="Times New Roman" w:hAnsi="Arial" w:cs="Arial"/>
          <w:b/>
          <w:bCs/>
          <w:kern w:val="0"/>
          <w:sz w:val="24"/>
          <w:szCs w:val="24"/>
          <w:lang w:eastAsia="en-GB"/>
          <w14:ligatures w14:val="none"/>
        </w:rPr>
        <w:t>Product and Service Proposition</w:t>
      </w:r>
    </w:p>
    <w:p w14:paraId="234BB816" w14:textId="0C2418CD" w:rsidR="009A3D1B" w:rsidRDefault="009A3D1B" w:rsidP="009A3D1B">
      <w:pPr>
        <w:spacing w:after="0" w:line="240" w:lineRule="auto"/>
        <w:rPr>
          <w:rFonts w:ascii="Arial" w:eastAsia="Times New Roman" w:hAnsi="Arial" w:cs="Arial"/>
          <w:kern w:val="0"/>
          <w:sz w:val="24"/>
          <w:szCs w:val="24"/>
          <w:lang w:eastAsia="en-GB"/>
          <w14:ligatures w14:val="none"/>
        </w:rPr>
      </w:pPr>
      <w:proofErr w:type="spellStart"/>
      <w:r w:rsidRPr="009A3D1B">
        <w:rPr>
          <w:rFonts w:ascii="Arial" w:eastAsia="Times New Roman" w:hAnsi="Arial" w:cs="Arial"/>
          <w:kern w:val="0"/>
          <w:sz w:val="24"/>
          <w:szCs w:val="24"/>
          <w:lang w:eastAsia="en-GB"/>
          <w14:ligatures w14:val="none"/>
        </w:rPr>
        <w:t>EndoEase</w:t>
      </w:r>
      <w:proofErr w:type="spellEnd"/>
      <w:r w:rsidRPr="009A3D1B">
        <w:rPr>
          <w:rFonts w:ascii="Arial" w:eastAsia="Times New Roman" w:hAnsi="Arial" w:cs="Arial"/>
          <w:kern w:val="0"/>
          <w:sz w:val="24"/>
          <w:szCs w:val="24"/>
          <w:lang w:eastAsia="en-GB"/>
          <w14:ligatures w14:val="none"/>
        </w:rPr>
        <w:t xml:space="preserve"> Ltd is a health-focused social enterprise with two main services: </w:t>
      </w:r>
      <w:proofErr w:type="spellStart"/>
      <w:r w:rsidRPr="009A3D1B">
        <w:rPr>
          <w:rFonts w:ascii="Arial" w:eastAsia="Times New Roman" w:hAnsi="Arial" w:cs="Arial"/>
          <w:kern w:val="0"/>
          <w:sz w:val="24"/>
          <w:szCs w:val="24"/>
          <w:lang w:eastAsia="en-GB"/>
          <w14:ligatures w14:val="none"/>
        </w:rPr>
        <w:t>Endopod</w:t>
      </w:r>
      <w:proofErr w:type="spellEnd"/>
      <w:r w:rsidRPr="009A3D1B">
        <w:rPr>
          <w:rFonts w:ascii="Arial" w:eastAsia="Times New Roman" w:hAnsi="Arial" w:cs="Arial"/>
          <w:kern w:val="0"/>
          <w:sz w:val="24"/>
          <w:szCs w:val="24"/>
          <w:lang w:eastAsia="en-GB"/>
          <w14:ligatures w14:val="none"/>
        </w:rPr>
        <w:t xml:space="preserve"> and </w:t>
      </w:r>
      <w:proofErr w:type="spellStart"/>
      <w:r w:rsidRPr="009A3D1B">
        <w:rPr>
          <w:rFonts w:ascii="Arial" w:eastAsia="Times New Roman" w:hAnsi="Arial" w:cs="Arial"/>
          <w:kern w:val="0"/>
          <w:sz w:val="24"/>
          <w:szCs w:val="24"/>
          <w:lang w:eastAsia="en-GB"/>
          <w14:ligatures w14:val="none"/>
        </w:rPr>
        <w:t>Endovend</w:t>
      </w:r>
      <w:proofErr w:type="spellEnd"/>
      <w:r w:rsidRPr="009A3D1B">
        <w:rPr>
          <w:rFonts w:ascii="Arial" w:eastAsia="Times New Roman" w:hAnsi="Arial" w:cs="Arial"/>
          <w:kern w:val="0"/>
          <w:sz w:val="24"/>
          <w:szCs w:val="24"/>
          <w:lang w:eastAsia="en-GB"/>
          <w14:ligatures w14:val="none"/>
        </w:rPr>
        <w:t xml:space="preserve">. The </w:t>
      </w:r>
      <w:proofErr w:type="spellStart"/>
      <w:r w:rsidRPr="009A3D1B">
        <w:rPr>
          <w:rFonts w:ascii="Arial" w:eastAsia="Times New Roman" w:hAnsi="Arial" w:cs="Arial"/>
          <w:kern w:val="0"/>
          <w:sz w:val="24"/>
          <w:szCs w:val="24"/>
          <w:lang w:eastAsia="en-GB"/>
          <w14:ligatures w14:val="none"/>
        </w:rPr>
        <w:t>Endopod</w:t>
      </w:r>
      <w:proofErr w:type="spellEnd"/>
      <w:r w:rsidRPr="009A3D1B">
        <w:rPr>
          <w:rFonts w:ascii="Arial" w:eastAsia="Times New Roman" w:hAnsi="Arial" w:cs="Arial"/>
          <w:kern w:val="0"/>
          <w:sz w:val="24"/>
          <w:szCs w:val="24"/>
          <w:lang w:eastAsia="en-GB"/>
          <w14:ligatures w14:val="none"/>
        </w:rPr>
        <w:t xml:space="preserve"> is a private wellness pod placed in airports, shopping centres, and transport hubs. It provides a safe space for people with endometriosis, adenomyosis, or PCOS during flare-ups. Each pod includes a heating pad, massage chair, adjustable yellow lighting, disposable earplugs, optional meditation audio, ventilation, and mental health helpline information. A yellow light shows when the pod is occupied. </w:t>
      </w:r>
      <w:r w:rsidR="00DD7463">
        <w:rPr>
          <w:rFonts w:ascii="Arial" w:eastAsia="Times New Roman" w:hAnsi="Arial" w:cs="Arial"/>
          <w:kern w:val="0"/>
          <w:sz w:val="24"/>
          <w:szCs w:val="24"/>
          <w:lang w:eastAsia="en-GB"/>
          <w14:ligatures w14:val="none"/>
        </w:rPr>
        <w:t>£5</w:t>
      </w:r>
      <w:r w:rsidR="006065B0">
        <w:rPr>
          <w:rFonts w:ascii="Arial" w:eastAsia="Times New Roman" w:hAnsi="Arial" w:cs="Arial"/>
          <w:kern w:val="0"/>
          <w:sz w:val="24"/>
          <w:szCs w:val="24"/>
          <w:lang w:eastAsia="en-GB"/>
          <w14:ligatures w14:val="none"/>
        </w:rPr>
        <w:t>.00</w:t>
      </w:r>
      <w:r w:rsidR="00DD7463">
        <w:rPr>
          <w:rFonts w:ascii="Arial" w:eastAsia="Times New Roman" w:hAnsi="Arial" w:cs="Arial"/>
          <w:kern w:val="0"/>
          <w:sz w:val="24"/>
          <w:szCs w:val="24"/>
          <w:lang w:eastAsia="en-GB"/>
          <w14:ligatures w14:val="none"/>
        </w:rPr>
        <w:t xml:space="preserve">, </w:t>
      </w:r>
      <w:r w:rsidR="006065B0">
        <w:rPr>
          <w:rFonts w:ascii="Arial" w:eastAsia="Times New Roman" w:hAnsi="Arial" w:cs="Arial"/>
          <w:kern w:val="0"/>
          <w:sz w:val="24"/>
          <w:szCs w:val="24"/>
          <w:lang w:eastAsia="en-GB"/>
          <w14:ligatures w14:val="none"/>
        </w:rPr>
        <w:t>30-minute</w:t>
      </w:r>
      <w:r w:rsidR="00DD7463">
        <w:rPr>
          <w:rFonts w:ascii="Arial" w:eastAsia="Times New Roman" w:hAnsi="Arial" w:cs="Arial"/>
          <w:kern w:val="0"/>
          <w:sz w:val="24"/>
          <w:szCs w:val="24"/>
          <w:lang w:eastAsia="en-GB"/>
          <w14:ligatures w14:val="none"/>
        </w:rPr>
        <w:t xml:space="preserve"> sessions, </w:t>
      </w:r>
      <w:r w:rsidRPr="009A3D1B">
        <w:rPr>
          <w:rFonts w:ascii="Arial" w:eastAsia="Times New Roman" w:hAnsi="Arial" w:cs="Arial"/>
          <w:kern w:val="0"/>
          <w:sz w:val="24"/>
          <w:szCs w:val="24"/>
          <w:lang w:eastAsia="en-GB"/>
          <w14:ligatures w14:val="none"/>
        </w:rPr>
        <w:t xml:space="preserve">booked through </w:t>
      </w:r>
      <w:proofErr w:type="spellStart"/>
      <w:r w:rsidRPr="009A3D1B">
        <w:rPr>
          <w:rFonts w:ascii="Arial" w:eastAsia="Times New Roman" w:hAnsi="Arial" w:cs="Arial"/>
          <w:kern w:val="0"/>
          <w:sz w:val="24"/>
          <w:szCs w:val="24"/>
          <w:lang w:eastAsia="en-GB"/>
          <w14:ligatures w14:val="none"/>
        </w:rPr>
        <w:t>Booksy</w:t>
      </w:r>
      <w:proofErr w:type="spellEnd"/>
      <w:r w:rsidRPr="009A3D1B">
        <w:rPr>
          <w:rFonts w:ascii="Arial" w:eastAsia="Times New Roman" w:hAnsi="Arial" w:cs="Arial"/>
          <w:kern w:val="0"/>
          <w:sz w:val="24"/>
          <w:szCs w:val="24"/>
          <w:lang w:eastAsia="en-GB"/>
          <w14:ligatures w14:val="none"/>
        </w:rPr>
        <w:t xml:space="preserve"> or our website, making it easy to fit into travel plans.</w:t>
      </w:r>
    </w:p>
    <w:p w14:paraId="6D7E81B8" w14:textId="77777777" w:rsidR="00624ACF" w:rsidRPr="009A3D1B" w:rsidRDefault="00624ACF" w:rsidP="009A3D1B">
      <w:pPr>
        <w:spacing w:after="0" w:line="240" w:lineRule="auto"/>
        <w:rPr>
          <w:rFonts w:ascii="Arial" w:eastAsia="Times New Roman" w:hAnsi="Arial" w:cs="Arial"/>
          <w:kern w:val="0"/>
          <w:sz w:val="24"/>
          <w:szCs w:val="24"/>
          <w:lang w:eastAsia="en-GB"/>
          <w14:ligatures w14:val="none"/>
        </w:rPr>
      </w:pPr>
    </w:p>
    <w:p w14:paraId="2AE1EF12" w14:textId="77777777" w:rsidR="009A3D1B" w:rsidRDefault="009A3D1B" w:rsidP="009A3D1B">
      <w:pPr>
        <w:spacing w:after="0" w:line="240" w:lineRule="auto"/>
        <w:rPr>
          <w:rFonts w:ascii="Arial" w:eastAsia="Times New Roman" w:hAnsi="Arial" w:cs="Arial"/>
          <w:kern w:val="0"/>
          <w:sz w:val="24"/>
          <w:szCs w:val="24"/>
          <w:lang w:eastAsia="en-GB"/>
          <w14:ligatures w14:val="none"/>
        </w:rPr>
      </w:pPr>
      <w:proofErr w:type="spellStart"/>
      <w:r w:rsidRPr="009A3D1B">
        <w:rPr>
          <w:rFonts w:ascii="Arial" w:eastAsia="Times New Roman" w:hAnsi="Arial" w:cs="Arial"/>
          <w:kern w:val="0"/>
          <w:sz w:val="24"/>
          <w:szCs w:val="24"/>
          <w:lang w:eastAsia="en-GB"/>
          <w14:ligatures w14:val="none"/>
        </w:rPr>
        <w:t>Endovend</w:t>
      </w:r>
      <w:proofErr w:type="spellEnd"/>
      <w:r w:rsidRPr="009A3D1B">
        <w:rPr>
          <w:rFonts w:ascii="Arial" w:eastAsia="Times New Roman" w:hAnsi="Arial" w:cs="Arial"/>
          <w:kern w:val="0"/>
          <w:sz w:val="24"/>
          <w:szCs w:val="24"/>
          <w:lang w:eastAsia="en-GB"/>
          <w14:ligatures w14:val="none"/>
        </w:rPr>
        <w:t xml:space="preserve"> is a vending machine available in train stations, service stations, and supermarkets.</w:t>
      </w:r>
    </w:p>
    <w:p w14:paraId="4F76686B" w14:textId="77777777" w:rsidR="009A3D1B" w:rsidRPr="009A3D1B" w:rsidRDefault="009A3D1B" w:rsidP="009A3D1B">
      <w:pPr>
        <w:spacing w:after="0" w:line="240" w:lineRule="auto"/>
        <w:rPr>
          <w:rFonts w:ascii="Arial" w:eastAsia="Times New Roman" w:hAnsi="Arial" w:cs="Arial"/>
          <w:kern w:val="0"/>
          <w:sz w:val="24"/>
          <w:szCs w:val="24"/>
          <w:lang w:eastAsia="en-GB"/>
          <w14:ligatures w14:val="none"/>
        </w:rPr>
      </w:pPr>
    </w:p>
    <w:p w14:paraId="389D5F87" w14:textId="77777777" w:rsidR="009A3D1B" w:rsidRDefault="009A3D1B" w:rsidP="009A3D1B">
      <w:pPr>
        <w:spacing w:after="0" w:line="240" w:lineRule="auto"/>
        <w:rPr>
          <w:rFonts w:ascii="Arial" w:eastAsia="Times New Roman" w:hAnsi="Arial" w:cs="Arial"/>
          <w:kern w:val="0"/>
          <w:sz w:val="24"/>
          <w:szCs w:val="24"/>
          <w:lang w:eastAsia="en-GB"/>
          <w14:ligatures w14:val="none"/>
        </w:rPr>
      </w:pPr>
      <w:r w:rsidRPr="009A3D1B">
        <w:rPr>
          <w:rFonts w:ascii="Arial" w:eastAsia="Times New Roman" w:hAnsi="Arial" w:cs="Arial"/>
          <w:kern w:val="0"/>
          <w:sz w:val="24"/>
          <w:szCs w:val="24"/>
          <w:lang w:eastAsia="en-GB"/>
          <w14:ligatures w14:val="none"/>
        </w:rPr>
        <w:t xml:space="preserve">You can also find </w:t>
      </w:r>
      <w:proofErr w:type="spellStart"/>
      <w:r w:rsidRPr="009A3D1B">
        <w:rPr>
          <w:rFonts w:ascii="Arial" w:eastAsia="Times New Roman" w:hAnsi="Arial" w:cs="Arial"/>
          <w:kern w:val="0"/>
          <w:sz w:val="24"/>
          <w:szCs w:val="24"/>
          <w:lang w:eastAsia="en-GB"/>
          <w14:ligatures w14:val="none"/>
        </w:rPr>
        <w:t>Endovend</w:t>
      </w:r>
      <w:proofErr w:type="spellEnd"/>
      <w:r w:rsidRPr="009A3D1B">
        <w:rPr>
          <w:rFonts w:ascii="Arial" w:eastAsia="Times New Roman" w:hAnsi="Arial" w:cs="Arial"/>
          <w:kern w:val="0"/>
          <w:sz w:val="24"/>
          <w:szCs w:val="24"/>
          <w:lang w:eastAsia="en-GB"/>
          <w14:ligatures w14:val="none"/>
        </w:rPr>
        <w:t xml:space="preserve"> in universities, hotels, and bus terminals. It offers heat patches, single pack underwear, mini tens machines, sanitary towels, pain relief, headphones, and pre-packed, on-the-go Endo Kits.' Both </w:t>
      </w:r>
      <w:proofErr w:type="spellStart"/>
      <w:r w:rsidRPr="009A3D1B">
        <w:rPr>
          <w:rFonts w:ascii="Arial" w:eastAsia="Times New Roman" w:hAnsi="Arial" w:cs="Arial"/>
          <w:kern w:val="0"/>
          <w:sz w:val="24"/>
          <w:szCs w:val="24"/>
          <w:lang w:eastAsia="en-GB"/>
          <w14:ligatures w14:val="none"/>
        </w:rPr>
        <w:t>Endopod</w:t>
      </w:r>
      <w:proofErr w:type="spellEnd"/>
      <w:r w:rsidRPr="009A3D1B">
        <w:rPr>
          <w:rFonts w:ascii="Arial" w:eastAsia="Times New Roman" w:hAnsi="Arial" w:cs="Arial"/>
          <w:kern w:val="0"/>
          <w:sz w:val="24"/>
          <w:szCs w:val="24"/>
          <w:lang w:eastAsia="en-GB"/>
          <w14:ligatures w14:val="none"/>
        </w:rPr>
        <w:t xml:space="preserve"> and </w:t>
      </w:r>
      <w:proofErr w:type="spellStart"/>
      <w:r w:rsidRPr="009A3D1B">
        <w:rPr>
          <w:rFonts w:ascii="Arial" w:eastAsia="Times New Roman" w:hAnsi="Arial" w:cs="Arial"/>
          <w:kern w:val="0"/>
          <w:sz w:val="24"/>
          <w:szCs w:val="24"/>
          <w:lang w:eastAsia="en-GB"/>
          <w14:ligatures w14:val="none"/>
        </w:rPr>
        <w:t>Endovend</w:t>
      </w:r>
      <w:proofErr w:type="spellEnd"/>
      <w:r w:rsidRPr="009A3D1B">
        <w:rPr>
          <w:rFonts w:ascii="Arial" w:eastAsia="Times New Roman" w:hAnsi="Arial" w:cs="Arial"/>
          <w:kern w:val="0"/>
          <w:sz w:val="24"/>
          <w:szCs w:val="24"/>
          <w:lang w:eastAsia="en-GB"/>
          <w14:ligatures w14:val="none"/>
        </w:rPr>
        <w:t xml:space="preserve"> help fill the gap in public spaces for people managing chronic pain. </w:t>
      </w:r>
    </w:p>
    <w:p w14:paraId="2564D49E" w14:textId="77777777" w:rsidR="009A3D1B" w:rsidRDefault="009A3D1B" w:rsidP="009A3D1B">
      <w:pPr>
        <w:spacing w:after="0" w:line="240" w:lineRule="auto"/>
        <w:rPr>
          <w:rFonts w:ascii="Arial" w:eastAsia="Times New Roman" w:hAnsi="Arial" w:cs="Arial"/>
          <w:kern w:val="0"/>
          <w:sz w:val="24"/>
          <w:szCs w:val="24"/>
          <w:lang w:eastAsia="en-GB"/>
          <w14:ligatures w14:val="none"/>
        </w:rPr>
      </w:pPr>
    </w:p>
    <w:p w14:paraId="5A4D4944" w14:textId="77777777" w:rsidR="009A3D1B" w:rsidRPr="009A3D1B" w:rsidRDefault="009A3D1B" w:rsidP="009A3D1B">
      <w:pPr>
        <w:spacing w:after="0" w:line="240" w:lineRule="auto"/>
        <w:rPr>
          <w:rFonts w:ascii="Arial" w:eastAsia="Times New Roman" w:hAnsi="Arial" w:cs="Arial"/>
          <w:kern w:val="0"/>
          <w:sz w:val="24"/>
          <w:szCs w:val="24"/>
          <w:lang w:eastAsia="en-GB"/>
          <w14:ligatures w14:val="none"/>
        </w:rPr>
      </w:pPr>
    </w:p>
    <w:p w14:paraId="08669DA8" w14:textId="77777777" w:rsidR="009A3D1B" w:rsidRPr="009A3D1B" w:rsidRDefault="009A3D1B" w:rsidP="009A3D1B">
      <w:pPr>
        <w:spacing w:after="0" w:line="240" w:lineRule="auto"/>
        <w:rPr>
          <w:rFonts w:ascii="Arial" w:eastAsia="Times New Roman" w:hAnsi="Arial" w:cs="Arial"/>
          <w:kern w:val="0"/>
          <w:sz w:val="24"/>
          <w:szCs w:val="24"/>
          <w:lang w:eastAsia="en-GB"/>
          <w14:ligatures w14:val="none"/>
        </w:rPr>
      </w:pPr>
      <w:r w:rsidRPr="009A3D1B">
        <w:rPr>
          <w:rFonts w:ascii="Arial" w:eastAsia="Times New Roman" w:hAnsi="Arial" w:cs="Arial"/>
          <w:b/>
          <w:bCs/>
          <w:kern w:val="0"/>
          <w:sz w:val="24"/>
          <w:szCs w:val="24"/>
          <w:lang w:eastAsia="en-GB"/>
          <w14:ligatures w14:val="none"/>
        </w:rPr>
        <w:t>2. The Story Behind the Idea</w:t>
      </w:r>
    </w:p>
    <w:p w14:paraId="63BAE0D0" w14:textId="01CD7B5B" w:rsidR="009A3D1B" w:rsidRDefault="009A3D1B" w:rsidP="009A3D1B">
      <w:pPr>
        <w:spacing w:after="0" w:line="240" w:lineRule="auto"/>
        <w:rPr>
          <w:rFonts w:ascii="Arial" w:eastAsia="Times New Roman" w:hAnsi="Arial" w:cs="Arial"/>
          <w:kern w:val="0"/>
          <w:sz w:val="24"/>
          <w:szCs w:val="24"/>
          <w:lang w:eastAsia="en-GB"/>
          <w14:ligatures w14:val="none"/>
        </w:rPr>
      </w:pPr>
      <w:r w:rsidRPr="009A3D1B">
        <w:rPr>
          <w:rFonts w:ascii="Arial" w:eastAsia="Times New Roman" w:hAnsi="Arial" w:cs="Arial"/>
          <w:kern w:val="0"/>
          <w:sz w:val="24"/>
          <w:szCs w:val="24"/>
          <w:lang w:eastAsia="en-GB"/>
          <w14:ligatures w14:val="none"/>
        </w:rPr>
        <w:t xml:space="preserve">This business comes from my own experience with Stage 4 endometriosis. Even though awareness has improved in 2026, public places still do not support people who have sudden flare-ups. Symptoms like severe pelvic pain, nausea, fatigue, and emotional distress can happen without warning. Most public facilities do not offer privacy, warmth, or a place for short-term recovery. I created this idea to help fill that gap and make sure people feel supported, not left out. The business aims to be both financially sustainable and socially impactful, working to make menstrual health support a normal part of </w:t>
      </w:r>
      <w:r w:rsidR="000070E7">
        <w:rPr>
          <w:rFonts w:ascii="Arial" w:eastAsia="Times New Roman" w:hAnsi="Arial" w:cs="Arial"/>
          <w:kern w:val="0"/>
          <w:sz w:val="24"/>
          <w:szCs w:val="24"/>
          <w:lang w:eastAsia="en-GB"/>
          <w14:ligatures w14:val="none"/>
        </w:rPr>
        <w:t>life</w:t>
      </w:r>
      <w:r w:rsidRPr="009A3D1B">
        <w:rPr>
          <w:rFonts w:ascii="Arial" w:eastAsia="Times New Roman" w:hAnsi="Arial" w:cs="Arial"/>
          <w:kern w:val="0"/>
          <w:sz w:val="24"/>
          <w:szCs w:val="24"/>
          <w:lang w:eastAsia="en-GB"/>
          <w14:ligatures w14:val="none"/>
        </w:rPr>
        <w:t>.</w:t>
      </w:r>
    </w:p>
    <w:p w14:paraId="4A561BC1" w14:textId="77777777" w:rsidR="009A3D1B" w:rsidRDefault="009A3D1B" w:rsidP="009A3D1B">
      <w:pPr>
        <w:spacing w:after="0" w:line="240" w:lineRule="auto"/>
        <w:rPr>
          <w:rFonts w:ascii="Arial" w:eastAsia="Times New Roman" w:hAnsi="Arial" w:cs="Arial"/>
          <w:kern w:val="0"/>
          <w:sz w:val="24"/>
          <w:szCs w:val="24"/>
          <w:lang w:eastAsia="en-GB"/>
          <w14:ligatures w14:val="none"/>
        </w:rPr>
      </w:pPr>
    </w:p>
    <w:p w14:paraId="41EF5D43" w14:textId="77777777" w:rsidR="009A3D1B" w:rsidRPr="009A3D1B" w:rsidRDefault="009A3D1B" w:rsidP="009A3D1B">
      <w:pPr>
        <w:spacing w:after="0" w:line="240" w:lineRule="auto"/>
        <w:rPr>
          <w:rFonts w:ascii="Arial" w:eastAsia="Times New Roman" w:hAnsi="Arial" w:cs="Arial"/>
          <w:kern w:val="0"/>
          <w:sz w:val="24"/>
          <w:szCs w:val="24"/>
          <w:lang w:eastAsia="en-GB"/>
          <w14:ligatures w14:val="none"/>
        </w:rPr>
      </w:pPr>
    </w:p>
    <w:p w14:paraId="134F80E7" w14:textId="77777777" w:rsidR="009A3D1B" w:rsidRPr="009A3D1B" w:rsidRDefault="009A3D1B" w:rsidP="009A3D1B">
      <w:pPr>
        <w:spacing w:after="0" w:line="240" w:lineRule="auto"/>
        <w:rPr>
          <w:rFonts w:ascii="Arial" w:eastAsia="Times New Roman" w:hAnsi="Arial" w:cs="Arial"/>
          <w:kern w:val="0"/>
          <w:sz w:val="24"/>
          <w:szCs w:val="24"/>
          <w:lang w:eastAsia="en-GB"/>
          <w14:ligatures w14:val="none"/>
        </w:rPr>
      </w:pPr>
      <w:r w:rsidRPr="009A3D1B">
        <w:rPr>
          <w:rFonts w:ascii="Arial" w:eastAsia="Times New Roman" w:hAnsi="Arial" w:cs="Arial"/>
          <w:b/>
          <w:bCs/>
          <w:kern w:val="0"/>
          <w:sz w:val="24"/>
          <w:szCs w:val="24"/>
          <w:lang w:eastAsia="en-GB"/>
          <w14:ligatures w14:val="none"/>
        </w:rPr>
        <w:t>3. Type of Business Ownership</w:t>
      </w:r>
    </w:p>
    <w:p w14:paraId="6C10E2A0" w14:textId="77777777" w:rsidR="009A3D1B" w:rsidRDefault="009A3D1B" w:rsidP="009A3D1B">
      <w:pPr>
        <w:spacing w:after="0" w:line="240" w:lineRule="auto"/>
        <w:rPr>
          <w:rFonts w:ascii="Arial" w:eastAsia="Times New Roman" w:hAnsi="Arial" w:cs="Arial"/>
          <w:kern w:val="0"/>
          <w:sz w:val="24"/>
          <w:szCs w:val="24"/>
          <w:lang w:eastAsia="en-GB"/>
          <w14:ligatures w14:val="none"/>
        </w:rPr>
      </w:pPr>
      <w:proofErr w:type="spellStart"/>
      <w:r w:rsidRPr="009A3D1B">
        <w:rPr>
          <w:rFonts w:ascii="Arial" w:eastAsia="Times New Roman" w:hAnsi="Arial" w:cs="Arial"/>
          <w:kern w:val="0"/>
          <w:sz w:val="24"/>
          <w:szCs w:val="24"/>
          <w:lang w:eastAsia="en-GB"/>
          <w14:ligatures w14:val="none"/>
        </w:rPr>
        <w:t>EndoEase</w:t>
      </w:r>
      <w:proofErr w:type="spellEnd"/>
      <w:r w:rsidRPr="009A3D1B">
        <w:rPr>
          <w:rFonts w:ascii="Arial" w:eastAsia="Times New Roman" w:hAnsi="Arial" w:cs="Arial"/>
          <w:kern w:val="0"/>
          <w:sz w:val="24"/>
          <w:szCs w:val="24"/>
          <w:lang w:eastAsia="en-GB"/>
          <w14:ligatures w14:val="none"/>
        </w:rPr>
        <w:t xml:space="preserve"> Ltd will be a Private Limited Company. This protects personal assets and helps the company appear more credible when working with airports and retail landlords. This structure also makes it easier to grow and attract investors. While it requires annual reports, corporation tax, and some extra paperwork, it suits our plans for growth and partnerships.</w:t>
      </w:r>
    </w:p>
    <w:p w14:paraId="34C7B28F" w14:textId="77777777" w:rsidR="009A3D1B" w:rsidRDefault="009A3D1B" w:rsidP="009A3D1B">
      <w:pPr>
        <w:spacing w:after="0" w:line="240" w:lineRule="auto"/>
        <w:rPr>
          <w:rFonts w:ascii="Arial" w:eastAsia="Times New Roman" w:hAnsi="Arial" w:cs="Arial"/>
          <w:kern w:val="0"/>
          <w:sz w:val="24"/>
          <w:szCs w:val="24"/>
          <w:lang w:eastAsia="en-GB"/>
          <w14:ligatures w14:val="none"/>
        </w:rPr>
      </w:pPr>
    </w:p>
    <w:p w14:paraId="3B8E5659" w14:textId="77777777" w:rsidR="009A3D1B" w:rsidRPr="009A3D1B" w:rsidRDefault="009A3D1B" w:rsidP="009A3D1B">
      <w:pPr>
        <w:spacing w:after="0" w:line="240" w:lineRule="auto"/>
        <w:rPr>
          <w:rFonts w:ascii="Arial" w:eastAsia="Times New Roman" w:hAnsi="Arial" w:cs="Arial"/>
          <w:kern w:val="0"/>
          <w:sz w:val="24"/>
          <w:szCs w:val="24"/>
          <w:lang w:eastAsia="en-GB"/>
          <w14:ligatures w14:val="none"/>
        </w:rPr>
      </w:pPr>
    </w:p>
    <w:p w14:paraId="5ED3039E" w14:textId="77777777" w:rsidR="009A3D1B" w:rsidRPr="009A3D1B" w:rsidRDefault="009A3D1B" w:rsidP="009A3D1B">
      <w:pPr>
        <w:spacing w:after="0" w:line="240" w:lineRule="auto"/>
        <w:rPr>
          <w:rFonts w:ascii="Arial" w:eastAsia="Times New Roman" w:hAnsi="Arial" w:cs="Arial"/>
          <w:kern w:val="0"/>
          <w:sz w:val="24"/>
          <w:szCs w:val="24"/>
          <w:lang w:eastAsia="en-GB"/>
          <w14:ligatures w14:val="none"/>
        </w:rPr>
      </w:pPr>
      <w:r w:rsidRPr="009A3D1B">
        <w:rPr>
          <w:rFonts w:ascii="Arial" w:eastAsia="Times New Roman" w:hAnsi="Arial" w:cs="Arial"/>
          <w:b/>
          <w:bCs/>
          <w:kern w:val="0"/>
          <w:sz w:val="24"/>
          <w:szCs w:val="24"/>
          <w:lang w:eastAsia="en-GB"/>
          <w14:ligatures w14:val="none"/>
        </w:rPr>
        <w:t>4. Mission, Aim, SMART Objectives and USP</w:t>
      </w:r>
    </w:p>
    <w:p w14:paraId="603EA907" w14:textId="77777777" w:rsidR="009A3D1B" w:rsidRPr="009A3D1B" w:rsidRDefault="009A3D1B" w:rsidP="009A3D1B">
      <w:pPr>
        <w:spacing w:after="0" w:line="240" w:lineRule="auto"/>
        <w:rPr>
          <w:rFonts w:ascii="Arial" w:eastAsia="Times New Roman" w:hAnsi="Arial" w:cs="Arial"/>
          <w:kern w:val="0"/>
          <w:sz w:val="24"/>
          <w:szCs w:val="24"/>
          <w:lang w:eastAsia="en-GB"/>
          <w14:ligatures w14:val="none"/>
        </w:rPr>
      </w:pPr>
      <w:r w:rsidRPr="009A3D1B">
        <w:rPr>
          <w:rFonts w:ascii="Arial" w:eastAsia="Times New Roman" w:hAnsi="Arial" w:cs="Arial"/>
          <w:kern w:val="0"/>
          <w:sz w:val="24"/>
          <w:szCs w:val="24"/>
          <w:lang w:eastAsia="en-GB"/>
          <w14:ligatures w14:val="none"/>
        </w:rPr>
        <w:t>Mission: To provide accessible, dignified and immediate public relief solutions for individuals managing chronic menstrual health conditions.</w:t>
      </w:r>
    </w:p>
    <w:p w14:paraId="5EE74935" w14:textId="77777777" w:rsidR="009A3D1B" w:rsidRPr="009A3D1B" w:rsidRDefault="009A3D1B" w:rsidP="009A3D1B">
      <w:pPr>
        <w:spacing w:after="0" w:line="240" w:lineRule="auto"/>
        <w:rPr>
          <w:rFonts w:ascii="Arial" w:eastAsia="Times New Roman" w:hAnsi="Arial" w:cs="Arial"/>
          <w:kern w:val="0"/>
          <w:sz w:val="24"/>
          <w:szCs w:val="24"/>
          <w:lang w:eastAsia="en-GB"/>
          <w14:ligatures w14:val="none"/>
        </w:rPr>
      </w:pPr>
      <w:r w:rsidRPr="009A3D1B">
        <w:rPr>
          <w:rFonts w:ascii="Arial" w:eastAsia="Times New Roman" w:hAnsi="Arial" w:cs="Arial"/>
          <w:kern w:val="0"/>
          <w:sz w:val="24"/>
          <w:szCs w:val="24"/>
          <w:lang w:eastAsia="en-GB"/>
          <w14:ligatures w14:val="none"/>
        </w:rPr>
        <w:lastRenderedPageBreak/>
        <w:t xml:space="preserve">Aim: </w:t>
      </w:r>
      <w:r w:rsidRPr="009A3D1B">
        <w:rPr>
          <w:rFonts w:ascii="Arial" w:eastAsia="Times New Roman" w:hAnsi="Arial" w:cs="Arial"/>
          <w:b/>
          <w:bCs/>
          <w:kern w:val="0"/>
          <w:sz w:val="24"/>
          <w:szCs w:val="24"/>
          <w:lang w:eastAsia="en-GB"/>
          <w14:ligatures w14:val="none"/>
        </w:rPr>
        <w:t>To integrate menstrual health infrastructure into everyday public spaces across the UK</w:t>
      </w:r>
      <w:r w:rsidRPr="009A3D1B">
        <w:rPr>
          <w:rFonts w:ascii="Arial" w:eastAsia="Times New Roman" w:hAnsi="Arial" w:cs="Arial"/>
          <w:kern w:val="0"/>
          <w:sz w:val="24"/>
          <w:szCs w:val="24"/>
          <w:lang w:eastAsia="en-GB"/>
          <w14:ligatures w14:val="none"/>
        </w:rPr>
        <w:t>.</w:t>
      </w:r>
    </w:p>
    <w:p w14:paraId="69F06406" w14:textId="77777777" w:rsidR="009A3D1B" w:rsidRPr="009A3D1B" w:rsidRDefault="009A3D1B" w:rsidP="009A3D1B">
      <w:pPr>
        <w:spacing w:after="0" w:line="240" w:lineRule="auto"/>
        <w:rPr>
          <w:rFonts w:ascii="Arial" w:eastAsia="Times New Roman" w:hAnsi="Arial" w:cs="Arial"/>
          <w:kern w:val="0"/>
          <w:sz w:val="24"/>
          <w:szCs w:val="24"/>
          <w:lang w:eastAsia="en-GB"/>
          <w14:ligatures w14:val="none"/>
        </w:rPr>
      </w:pPr>
      <w:r w:rsidRPr="009A3D1B">
        <w:rPr>
          <w:rFonts w:ascii="Arial" w:eastAsia="Times New Roman" w:hAnsi="Arial" w:cs="Arial"/>
          <w:b/>
          <w:bCs/>
          <w:kern w:val="0"/>
          <w:sz w:val="24"/>
          <w:szCs w:val="24"/>
          <w:lang w:eastAsia="en-GB"/>
          <w14:ligatures w14:val="none"/>
        </w:rPr>
        <w:t>SMART Objectives</w:t>
      </w:r>
      <w:r w:rsidRPr="009A3D1B">
        <w:rPr>
          <w:rFonts w:ascii="Arial" w:eastAsia="Times New Roman" w:hAnsi="Arial" w:cs="Arial"/>
          <w:kern w:val="0"/>
          <w:sz w:val="24"/>
          <w:szCs w:val="24"/>
          <w:lang w:eastAsia="en-GB"/>
          <w14:ligatures w14:val="none"/>
        </w:rPr>
        <w:t>:</w:t>
      </w:r>
    </w:p>
    <w:p w14:paraId="463A17FD" w14:textId="77777777" w:rsidR="009A3D1B" w:rsidRPr="009A3D1B" w:rsidRDefault="009A3D1B" w:rsidP="009A3D1B">
      <w:pPr>
        <w:numPr>
          <w:ilvl w:val="0"/>
          <w:numId w:val="4"/>
        </w:numPr>
        <w:spacing w:before="120" w:after="120" w:line="240" w:lineRule="auto"/>
        <w:rPr>
          <w:rFonts w:ascii="Arial" w:eastAsia="Times New Roman" w:hAnsi="Arial" w:cs="Arial"/>
          <w:kern w:val="0"/>
          <w:sz w:val="24"/>
          <w:szCs w:val="24"/>
          <w:lang w:eastAsia="en-GB"/>
          <w14:ligatures w14:val="none"/>
        </w:rPr>
      </w:pPr>
      <w:r w:rsidRPr="009A3D1B">
        <w:rPr>
          <w:rFonts w:ascii="Arial" w:eastAsia="Times New Roman" w:hAnsi="Arial" w:cs="Arial"/>
          <w:kern w:val="0"/>
          <w:sz w:val="24"/>
          <w:szCs w:val="24"/>
          <w:lang w:eastAsia="en-GB"/>
          <w14:ligatures w14:val="none"/>
        </w:rPr>
        <w:t xml:space="preserve">Install five </w:t>
      </w:r>
      <w:proofErr w:type="spellStart"/>
      <w:r w:rsidRPr="009A3D1B">
        <w:rPr>
          <w:rFonts w:ascii="Arial" w:eastAsia="Times New Roman" w:hAnsi="Arial" w:cs="Arial"/>
          <w:kern w:val="0"/>
          <w:sz w:val="24"/>
          <w:szCs w:val="24"/>
          <w:lang w:eastAsia="en-GB"/>
          <w14:ligatures w14:val="none"/>
        </w:rPr>
        <w:t>Endopods</w:t>
      </w:r>
      <w:proofErr w:type="spellEnd"/>
      <w:r w:rsidRPr="009A3D1B">
        <w:rPr>
          <w:rFonts w:ascii="Arial" w:eastAsia="Times New Roman" w:hAnsi="Arial" w:cs="Arial"/>
          <w:kern w:val="0"/>
          <w:sz w:val="24"/>
          <w:szCs w:val="24"/>
          <w:lang w:eastAsia="en-GB"/>
          <w14:ligatures w14:val="none"/>
        </w:rPr>
        <w:t xml:space="preserve"> in major UK airports within 24 months.</w:t>
      </w:r>
    </w:p>
    <w:p w14:paraId="3DB72EA2" w14:textId="77777777" w:rsidR="009A3D1B" w:rsidRPr="009A3D1B" w:rsidRDefault="009A3D1B" w:rsidP="009A3D1B">
      <w:pPr>
        <w:numPr>
          <w:ilvl w:val="0"/>
          <w:numId w:val="4"/>
        </w:numPr>
        <w:spacing w:before="120" w:after="120" w:line="240" w:lineRule="auto"/>
        <w:rPr>
          <w:rFonts w:ascii="Arial" w:eastAsia="Times New Roman" w:hAnsi="Arial" w:cs="Arial"/>
          <w:kern w:val="0"/>
          <w:sz w:val="24"/>
          <w:szCs w:val="24"/>
          <w:lang w:eastAsia="en-GB"/>
          <w14:ligatures w14:val="none"/>
        </w:rPr>
      </w:pPr>
      <w:r w:rsidRPr="009A3D1B">
        <w:rPr>
          <w:rFonts w:ascii="Arial" w:eastAsia="Times New Roman" w:hAnsi="Arial" w:cs="Arial"/>
          <w:kern w:val="0"/>
          <w:sz w:val="24"/>
          <w:szCs w:val="24"/>
          <w:lang w:eastAsia="en-GB"/>
          <w14:ligatures w14:val="none"/>
        </w:rPr>
        <w:t xml:space="preserve">Deploy 50 </w:t>
      </w:r>
      <w:proofErr w:type="spellStart"/>
      <w:r w:rsidRPr="009A3D1B">
        <w:rPr>
          <w:rFonts w:ascii="Arial" w:eastAsia="Times New Roman" w:hAnsi="Arial" w:cs="Arial"/>
          <w:kern w:val="0"/>
          <w:sz w:val="24"/>
          <w:szCs w:val="24"/>
          <w:lang w:eastAsia="en-GB"/>
          <w14:ligatures w14:val="none"/>
        </w:rPr>
        <w:t>Endovend</w:t>
      </w:r>
      <w:proofErr w:type="spellEnd"/>
      <w:r w:rsidRPr="009A3D1B">
        <w:rPr>
          <w:rFonts w:ascii="Arial" w:eastAsia="Times New Roman" w:hAnsi="Arial" w:cs="Arial"/>
          <w:kern w:val="0"/>
          <w:sz w:val="24"/>
          <w:szCs w:val="24"/>
          <w:lang w:eastAsia="en-GB"/>
          <w14:ligatures w14:val="none"/>
        </w:rPr>
        <w:t xml:space="preserve"> machines nationally within 18 months.</w:t>
      </w:r>
    </w:p>
    <w:p w14:paraId="3784E201" w14:textId="77777777" w:rsidR="009A3D1B" w:rsidRPr="009A3D1B" w:rsidRDefault="009A3D1B" w:rsidP="009A3D1B">
      <w:pPr>
        <w:numPr>
          <w:ilvl w:val="0"/>
          <w:numId w:val="4"/>
        </w:numPr>
        <w:spacing w:before="120" w:after="120" w:line="240" w:lineRule="auto"/>
        <w:rPr>
          <w:rFonts w:ascii="Arial" w:eastAsia="Times New Roman" w:hAnsi="Arial" w:cs="Arial"/>
          <w:kern w:val="0"/>
          <w:sz w:val="24"/>
          <w:szCs w:val="24"/>
          <w:lang w:eastAsia="en-GB"/>
          <w14:ligatures w14:val="none"/>
        </w:rPr>
      </w:pPr>
      <w:r w:rsidRPr="009A3D1B">
        <w:rPr>
          <w:rFonts w:ascii="Arial" w:eastAsia="Times New Roman" w:hAnsi="Arial" w:cs="Arial"/>
          <w:kern w:val="0"/>
          <w:sz w:val="24"/>
          <w:szCs w:val="24"/>
          <w:lang w:eastAsia="en-GB"/>
          <w14:ligatures w14:val="none"/>
        </w:rPr>
        <w:t>Achieve 65 per cent average pod utilisation within Year 1.</w:t>
      </w:r>
    </w:p>
    <w:p w14:paraId="6A5C43BA" w14:textId="77777777" w:rsidR="009A3D1B" w:rsidRDefault="009A3D1B" w:rsidP="009A3D1B">
      <w:pPr>
        <w:numPr>
          <w:ilvl w:val="0"/>
          <w:numId w:val="4"/>
        </w:numPr>
        <w:spacing w:before="120" w:after="0" w:line="240" w:lineRule="auto"/>
        <w:rPr>
          <w:rFonts w:ascii="Arial" w:eastAsia="Times New Roman" w:hAnsi="Arial" w:cs="Arial"/>
          <w:kern w:val="0"/>
          <w:sz w:val="24"/>
          <w:szCs w:val="24"/>
          <w:lang w:eastAsia="en-GB"/>
          <w14:ligatures w14:val="none"/>
        </w:rPr>
      </w:pPr>
      <w:r w:rsidRPr="009A3D1B">
        <w:rPr>
          <w:rFonts w:ascii="Arial" w:eastAsia="Times New Roman" w:hAnsi="Arial" w:cs="Arial"/>
          <w:kern w:val="0"/>
          <w:sz w:val="24"/>
          <w:szCs w:val="24"/>
          <w:lang w:eastAsia="en-GB"/>
          <w14:ligatures w14:val="none"/>
        </w:rPr>
        <w:t>Generate £250,000 revenue by the end of Year 2.</w:t>
      </w:r>
    </w:p>
    <w:p w14:paraId="5CDADC96" w14:textId="77777777" w:rsidR="009A3D1B" w:rsidRDefault="009A3D1B" w:rsidP="009A3D1B">
      <w:pPr>
        <w:spacing w:before="120" w:after="0" w:line="240" w:lineRule="auto"/>
        <w:ind w:left="720"/>
        <w:rPr>
          <w:rFonts w:ascii="Arial" w:eastAsia="Times New Roman" w:hAnsi="Arial" w:cs="Arial"/>
          <w:kern w:val="0"/>
          <w:sz w:val="24"/>
          <w:szCs w:val="24"/>
          <w:lang w:eastAsia="en-GB"/>
          <w14:ligatures w14:val="none"/>
        </w:rPr>
      </w:pPr>
    </w:p>
    <w:p w14:paraId="57864122" w14:textId="77777777" w:rsidR="009A3D1B" w:rsidRDefault="009A3D1B" w:rsidP="009A3D1B">
      <w:pPr>
        <w:spacing w:before="120" w:after="0" w:line="240" w:lineRule="auto"/>
        <w:ind w:left="720"/>
        <w:rPr>
          <w:rFonts w:ascii="Arial" w:eastAsia="Times New Roman" w:hAnsi="Arial" w:cs="Arial"/>
          <w:kern w:val="0"/>
          <w:sz w:val="24"/>
          <w:szCs w:val="24"/>
          <w:lang w:eastAsia="en-GB"/>
          <w14:ligatures w14:val="none"/>
        </w:rPr>
      </w:pPr>
    </w:p>
    <w:p w14:paraId="2E394057" w14:textId="534D4CC0" w:rsidR="009A3D1B" w:rsidRDefault="009A3D1B" w:rsidP="009A3D1B">
      <w:pPr>
        <w:spacing w:before="120" w:after="0" w:line="240" w:lineRule="auto"/>
        <w:ind w:left="720"/>
        <w:rPr>
          <w:rFonts w:ascii="Arial" w:eastAsia="Times New Roman" w:hAnsi="Arial" w:cs="Arial"/>
          <w:kern w:val="0"/>
          <w:sz w:val="24"/>
          <w:szCs w:val="24"/>
          <w:lang w:eastAsia="en-GB"/>
          <w14:ligatures w14:val="none"/>
        </w:rPr>
      </w:pPr>
      <w:r w:rsidRPr="009A3D1B">
        <w:rPr>
          <w:rFonts w:ascii="Arial" w:eastAsia="Times New Roman" w:hAnsi="Arial" w:cs="Arial"/>
          <w:kern w:val="0"/>
          <w:sz w:val="24"/>
          <w:szCs w:val="24"/>
          <w:lang w:eastAsia="en-GB"/>
          <w14:ligatures w14:val="none"/>
        </w:rPr>
        <w:t>USP: The UK’s first dedicated public wellness pod and vending solution designed specifically for endometriosis-related flare-ups.</w:t>
      </w:r>
    </w:p>
    <w:p w14:paraId="787FDF11" w14:textId="77777777" w:rsidR="009A3D1B" w:rsidRPr="009A3D1B" w:rsidRDefault="009A3D1B" w:rsidP="009A3D1B">
      <w:pPr>
        <w:spacing w:before="120" w:after="0" w:line="240" w:lineRule="auto"/>
        <w:ind w:left="720"/>
        <w:rPr>
          <w:rFonts w:ascii="Arial" w:eastAsia="Times New Roman" w:hAnsi="Arial" w:cs="Arial"/>
          <w:kern w:val="0"/>
          <w:sz w:val="24"/>
          <w:szCs w:val="24"/>
          <w:lang w:eastAsia="en-GB"/>
          <w14:ligatures w14:val="none"/>
        </w:rPr>
      </w:pPr>
    </w:p>
    <w:p w14:paraId="656603AC" w14:textId="77777777" w:rsidR="009A3D1B" w:rsidRPr="009A3D1B" w:rsidRDefault="009A3D1B" w:rsidP="009A3D1B">
      <w:pPr>
        <w:spacing w:after="0" w:line="240" w:lineRule="auto"/>
        <w:rPr>
          <w:rFonts w:ascii="Arial" w:eastAsia="Times New Roman" w:hAnsi="Arial" w:cs="Arial"/>
          <w:kern w:val="0"/>
          <w:sz w:val="24"/>
          <w:szCs w:val="24"/>
          <w:lang w:eastAsia="en-GB"/>
          <w14:ligatures w14:val="none"/>
        </w:rPr>
      </w:pPr>
      <w:r w:rsidRPr="009A3D1B">
        <w:rPr>
          <w:rFonts w:ascii="Arial" w:eastAsia="Times New Roman" w:hAnsi="Arial" w:cs="Arial"/>
          <w:b/>
          <w:bCs/>
          <w:kern w:val="0"/>
          <w:sz w:val="24"/>
          <w:szCs w:val="24"/>
          <w:lang w:eastAsia="en-GB"/>
          <w14:ligatures w14:val="none"/>
        </w:rPr>
        <w:t xml:space="preserve">5. Physical Location &amp; Rationale </w:t>
      </w:r>
    </w:p>
    <w:p w14:paraId="15A7D4EC" w14:textId="77777777" w:rsidR="009A3D1B" w:rsidRDefault="009A3D1B" w:rsidP="009A3D1B">
      <w:pPr>
        <w:spacing w:after="0" w:line="240" w:lineRule="auto"/>
        <w:rPr>
          <w:rFonts w:ascii="Arial" w:eastAsia="Times New Roman" w:hAnsi="Arial" w:cs="Arial"/>
          <w:kern w:val="0"/>
          <w:sz w:val="24"/>
          <w:szCs w:val="24"/>
          <w:lang w:eastAsia="en-GB"/>
          <w14:ligatures w14:val="none"/>
        </w:rPr>
      </w:pPr>
      <w:r w:rsidRPr="009A3D1B">
        <w:rPr>
          <w:rFonts w:ascii="Arial" w:eastAsia="Times New Roman" w:hAnsi="Arial" w:cs="Arial"/>
          <w:kern w:val="0"/>
          <w:sz w:val="24"/>
          <w:szCs w:val="24"/>
          <w:lang w:eastAsia="en-GB"/>
          <w14:ligatures w14:val="none"/>
        </w:rPr>
        <w:t>We will start by placing pods in busy locations like Heathrow and Manchester airports, large shopping centres, and motorway service stations. These places often have long waiting times and higher stress, which can make symptoms worse. The pods need little floor space and can go in areas that are not being used. All locations will be easy to find on Google Maps and Waze, making them more visible and encouraging people to use them when needed. and spontaneous usage.</w:t>
      </w:r>
    </w:p>
    <w:p w14:paraId="2467046B" w14:textId="77777777" w:rsidR="009A3D1B" w:rsidRDefault="009A3D1B" w:rsidP="009A3D1B">
      <w:pPr>
        <w:spacing w:after="0" w:line="240" w:lineRule="auto"/>
        <w:rPr>
          <w:rFonts w:ascii="Arial" w:eastAsia="Times New Roman" w:hAnsi="Arial" w:cs="Arial"/>
          <w:kern w:val="0"/>
          <w:sz w:val="24"/>
          <w:szCs w:val="24"/>
          <w:lang w:eastAsia="en-GB"/>
          <w14:ligatures w14:val="none"/>
        </w:rPr>
      </w:pPr>
    </w:p>
    <w:p w14:paraId="588D6964" w14:textId="77777777" w:rsidR="009A3D1B" w:rsidRPr="009A3D1B" w:rsidRDefault="009A3D1B" w:rsidP="009A3D1B">
      <w:pPr>
        <w:spacing w:after="0" w:line="240" w:lineRule="auto"/>
        <w:rPr>
          <w:rFonts w:ascii="Arial" w:eastAsia="Times New Roman" w:hAnsi="Arial" w:cs="Arial"/>
          <w:kern w:val="0"/>
          <w:sz w:val="24"/>
          <w:szCs w:val="24"/>
          <w:lang w:eastAsia="en-GB"/>
          <w14:ligatures w14:val="none"/>
        </w:rPr>
      </w:pPr>
    </w:p>
    <w:p w14:paraId="62A029BD" w14:textId="77777777" w:rsidR="009A3D1B" w:rsidRPr="009A3D1B" w:rsidRDefault="009A3D1B" w:rsidP="009A3D1B">
      <w:pPr>
        <w:spacing w:after="0" w:line="240" w:lineRule="auto"/>
        <w:rPr>
          <w:rFonts w:ascii="Arial" w:eastAsia="Times New Roman" w:hAnsi="Arial" w:cs="Arial"/>
          <w:kern w:val="0"/>
          <w:sz w:val="24"/>
          <w:szCs w:val="24"/>
          <w:lang w:eastAsia="en-GB"/>
          <w14:ligatures w14:val="none"/>
        </w:rPr>
      </w:pPr>
      <w:r w:rsidRPr="009A3D1B">
        <w:rPr>
          <w:rFonts w:ascii="Arial" w:eastAsia="Times New Roman" w:hAnsi="Arial" w:cs="Arial"/>
          <w:b/>
          <w:bCs/>
          <w:kern w:val="0"/>
          <w:sz w:val="24"/>
          <w:szCs w:val="24"/>
          <w:lang w:eastAsia="en-GB"/>
          <w14:ligatures w14:val="none"/>
        </w:rPr>
        <w:t>6. Human Resources</w:t>
      </w:r>
    </w:p>
    <w:p w14:paraId="356E26DB" w14:textId="77777777" w:rsidR="009A3D1B" w:rsidRDefault="009A3D1B" w:rsidP="009A3D1B">
      <w:pPr>
        <w:spacing w:after="0" w:line="240" w:lineRule="auto"/>
        <w:rPr>
          <w:rFonts w:ascii="Arial" w:eastAsia="Times New Roman" w:hAnsi="Arial" w:cs="Arial"/>
          <w:kern w:val="0"/>
          <w:sz w:val="24"/>
          <w:szCs w:val="24"/>
          <w:lang w:eastAsia="en-GB"/>
          <w14:ligatures w14:val="none"/>
        </w:rPr>
      </w:pPr>
      <w:r w:rsidRPr="009A3D1B">
        <w:rPr>
          <w:rFonts w:ascii="Arial" w:eastAsia="Times New Roman" w:hAnsi="Arial" w:cs="Arial"/>
          <w:kern w:val="0"/>
          <w:sz w:val="24"/>
          <w:szCs w:val="24"/>
          <w:lang w:eastAsia="en-GB"/>
          <w14:ligatures w14:val="none"/>
        </w:rPr>
        <w:t>In the first year, the team will have a Managing Director, an Operations Manager, a Marketing Executive, and someone for maintenance and restocking. Customer support will be part-time and remote. We will hire people with experience in health retail, facilities management, and digital marketing. Accounting and legal tasks will be outsourced. This small team keeps costs down while making sure everything works well and the brand remains strong.</w:t>
      </w:r>
    </w:p>
    <w:p w14:paraId="59A31C40" w14:textId="77777777" w:rsidR="009A3D1B" w:rsidRDefault="009A3D1B" w:rsidP="009A3D1B">
      <w:pPr>
        <w:spacing w:after="0" w:line="240" w:lineRule="auto"/>
        <w:rPr>
          <w:rFonts w:ascii="Arial" w:eastAsia="Times New Roman" w:hAnsi="Arial" w:cs="Arial"/>
          <w:kern w:val="0"/>
          <w:sz w:val="24"/>
          <w:szCs w:val="24"/>
          <w:lang w:eastAsia="en-GB"/>
          <w14:ligatures w14:val="none"/>
        </w:rPr>
      </w:pPr>
    </w:p>
    <w:p w14:paraId="79389BD3" w14:textId="77777777" w:rsidR="009A3D1B" w:rsidRPr="009A3D1B" w:rsidRDefault="009A3D1B" w:rsidP="009A3D1B">
      <w:pPr>
        <w:spacing w:after="0" w:line="240" w:lineRule="auto"/>
        <w:rPr>
          <w:rFonts w:ascii="Arial" w:eastAsia="Times New Roman" w:hAnsi="Arial" w:cs="Arial"/>
          <w:kern w:val="0"/>
          <w:sz w:val="24"/>
          <w:szCs w:val="24"/>
          <w:lang w:eastAsia="en-GB"/>
          <w14:ligatures w14:val="none"/>
        </w:rPr>
      </w:pPr>
    </w:p>
    <w:p w14:paraId="5DD56850" w14:textId="77777777" w:rsidR="009A3D1B" w:rsidRPr="009A3D1B" w:rsidRDefault="009A3D1B" w:rsidP="009A3D1B">
      <w:pPr>
        <w:spacing w:after="0" w:line="240" w:lineRule="auto"/>
        <w:rPr>
          <w:rFonts w:ascii="Arial" w:eastAsia="Times New Roman" w:hAnsi="Arial" w:cs="Arial"/>
          <w:kern w:val="0"/>
          <w:sz w:val="24"/>
          <w:szCs w:val="24"/>
          <w:lang w:eastAsia="en-GB"/>
          <w14:ligatures w14:val="none"/>
        </w:rPr>
      </w:pPr>
      <w:r w:rsidRPr="009A3D1B">
        <w:rPr>
          <w:rFonts w:ascii="Arial" w:eastAsia="Times New Roman" w:hAnsi="Arial" w:cs="Arial"/>
          <w:b/>
          <w:bCs/>
          <w:kern w:val="0"/>
          <w:sz w:val="24"/>
          <w:szCs w:val="24"/>
          <w:lang w:eastAsia="en-GB"/>
          <w14:ligatures w14:val="none"/>
        </w:rPr>
        <w:t>7. Marketing Activities</w:t>
      </w:r>
    </w:p>
    <w:p w14:paraId="5F0FAD36" w14:textId="77777777" w:rsidR="009A3D1B" w:rsidRDefault="009A3D1B" w:rsidP="009A3D1B">
      <w:pPr>
        <w:spacing w:after="0" w:line="240" w:lineRule="auto"/>
        <w:rPr>
          <w:rFonts w:ascii="Arial" w:eastAsia="Times New Roman" w:hAnsi="Arial" w:cs="Arial"/>
          <w:kern w:val="0"/>
          <w:sz w:val="24"/>
          <w:szCs w:val="24"/>
          <w:lang w:eastAsia="en-GB"/>
          <w14:ligatures w14:val="none"/>
        </w:rPr>
      </w:pPr>
      <w:r w:rsidRPr="009A3D1B">
        <w:rPr>
          <w:rFonts w:ascii="Arial" w:eastAsia="Times New Roman" w:hAnsi="Arial" w:cs="Arial"/>
          <w:kern w:val="0"/>
          <w:sz w:val="24"/>
          <w:szCs w:val="24"/>
          <w:lang w:eastAsia="en-GB"/>
          <w14:ligatures w14:val="none"/>
        </w:rPr>
        <w:t>Our marketing strategy will use both digital outreach and partnerships. We will run social media campaigns on Instagram and TikTok aimed at women aged 18 to 45. Paid Google ads will target airport-related searches. We will also work with endometriosis charities and appear in women’s health publications. For the launch, we will use branded signs at pilot locations and offer introductory discounts. Our branding will use calming yellow tones to show warmth, visibility, and reassurance. We expect word-of-mouth in chronic illness communities to help us grow.</w:t>
      </w:r>
    </w:p>
    <w:p w14:paraId="34FFF02B" w14:textId="77777777" w:rsidR="009A3D1B" w:rsidRDefault="009A3D1B" w:rsidP="009A3D1B">
      <w:pPr>
        <w:spacing w:after="0" w:line="240" w:lineRule="auto"/>
        <w:rPr>
          <w:rFonts w:ascii="Arial" w:eastAsia="Times New Roman" w:hAnsi="Arial" w:cs="Arial"/>
          <w:kern w:val="0"/>
          <w:sz w:val="24"/>
          <w:szCs w:val="24"/>
          <w:lang w:eastAsia="en-GB"/>
          <w14:ligatures w14:val="none"/>
        </w:rPr>
      </w:pPr>
    </w:p>
    <w:p w14:paraId="6E2CDDA2" w14:textId="77777777" w:rsidR="009A3D1B" w:rsidRPr="009A3D1B" w:rsidRDefault="009A3D1B" w:rsidP="009A3D1B">
      <w:pPr>
        <w:spacing w:after="0" w:line="240" w:lineRule="auto"/>
        <w:rPr>
          <w:rFonts w:ascii="Arial" w:eastAsia="Times New Roman" w:hAnsi="Arial" w:cs="Arial"/>
          <w:kern w:val="0"/>
          <w:sz w:val="24"/>
          <w:szCs w:val="24"/>
          <w:lang w:eastAsia="en-GB"/>
          <w14:ligatures w14:val="none"/>
        </w:rPr>
      </w:pPr>
    </w:p>
    <w:p w14:paraId="7774DCE3" w14:textId="77777777" w:rsidR="009A3D1B" w:rsidRPr="009A3D1B" w:rsidRDefault="009A3D1B" w:rsidP="009A3D1B">
      <w:pPr>
        <w:spacing w:after="0" w:line="240" w:lineRule="auto"/>
        <w:rPr>
          <w:rFonts w:ascii="Arial" w:eastAsia="Times New Roman" w:hAnsi="Arial" w:cs="Arial"/>
          <w:kern w:val="0"/>
          <w:sz w:val="24"/>
          <w:szCs w:val="24"/>
          <w:lang w:eastAsia="en-GB"/>
          <w14:ligatures w14:val="none"/>
        </w:rPr>
      </w:pPr>
      <w:r w:rsidRPr="009A3D1B">
        <w:rPr>
          <w:rFonts w:ascii="Arial" w:eastAsia="Times New Roman" w:hAnsi="Arial" w:cs="Arial"/>
          <w:b/>
          <w:bCs/>
          <w:kern w:val="0"/>
          <w:sz w:val="24"/>
          <w:szCs w:val="24"/>
          <w:lang w:eastAsia="en-GB"/>
          <w14:ligatures w14:val="none"/>
        </w:rPr>
        <w:t>8. Market Research</w:t>
      </w:r>
    </w:p>
    <w:p w14:paraId="594ADC5C" w14:textId="77777777" w:rsidR="009A3D1B" w:rsidRPr="009A3D1B" w:rsidRDefault="009A3D1B" w:rsidP="009A3D1B">
      <w:pPr>
        <w:spacing w:after="0" w:line="240" w:lineRule="auto"/>
        <w:rPr>
          <w:rFonts w:ascii="Arial" w:eastAsia="Times New Roman" w:hAnsi="Arial" w:cs="Arial"/>
          <w:kern w:val="0"/>
          <w:sz w:val="24"/>
          <w:szCs w:val="24"/>
          <w:lang w:eastAsia="en-GB"/>
          <w14:ligatures w14:val="none"/>
        </w:rPr>
      </w:pPr>
      <w:r w:rsidRPr="009A3D1B">
        <w:rPr>
          <w:rFonts w:ascii="Arial" w:eastAsia="Times New Roman" w:hAnsi="Arial" w:cs="Arial"/>
          <w:kern w:val="0"/>
          <w:sz w:val="24"/>
          <w:szCs w:val="24"/>
          <w:lang w:eastAsia="en-GB"/>
          <w14:ligatures w14:val="none"/>
        </w:rPr>
        <w:t>Research shows that about one in ten women in the UK has endometriosis, and it often takes years to get a diagnosis. More people are discussing the issue, and there is a growing need for real solutions, not just awareness. In our online survey of 150 people aged 18 to 45, 72 per cent said they had flare-ups in public, 81 per cent would use a private recovery pod, and 64 per cent would buy emergency kits. These results show there is a real need for our services.</w:t>
      </w:r>
    </w:p>
    <w:p w14:paraId="27F4A4D8" w14:textId="77777777" w:rsidR="009A3D1B" w:rsidRPr="009A3D1B" w:rsidRDefault="009A3D1B" w:rsidP="009A3D1B">
      <w:pPr>
        <w:spacing w:after="0" w:line="240" w:lineRule="auto"/>
        <w:rPr>
          <w:rFonts w:ascii="Arial" w:eastAsia="Times New Roman" w:hAnsi="Arial" w:cs="Arial"/>
          <w:kern w:val="0"/>
          <w:sz w:val="24"/>
          <w:szCs w:val="24"/>
          <w:lang w:eastAsia="en-GB"/>
          <w14:ligatures w14:val="none"/>
        </w:rPr>
      </w:pPr>
      <w:r w:rsidRPr="009A3D1B">
        <w:rPr>
          <w:rFonts w:ascii="Arial" w:eastAsia="Times New Roman" w:hAnsi="Arial" w:cs="Arial"/>
          <w:b/>
          <w:bCs/>
          <w:kern w:val="0"/>
          <w:sz w:val="24"/>
          <w:szCs w:val="24"/>
          <w:lang w:eastAsia="en-GB"/>
          <w14:ligatures w14:val="none"/>
        </w:rPr>
        <w:lastRenderedPageBreak/>
        <w:t xml:space="preserve">9. Financial Resources </w:t>
      </w:r>
    </w:p>
    <w:p w14:paraId="6F64A9C3" w14:textId="28EF286C" w:rsidR="009A3D1B" w:rsidRDefault="009A3D1B" w:rsidP="009A3D1B">
      <w:pPr>
        <w:spacing w:after="0" w:line="240" w:lineRule="auto"/>
        <w:rPr>
          <w:rFonts w:ascii="Arial" w:eastAsia="Times New Roman" w:hAnsi="Arial" w:cs="Arial"/>
          <w:kern w:val="0"/>
          <w:sz w:val="24"/>
          <w:szCs w:val="24"/>
          <w:lang w:eastAsia="en-GB"/>
          <w14:ligatures w14:val="none"/>
        </w:rPr>
      </w:pPr>
      <w:r w:rsidRPr="009A3D1B">
        <w:rPr>
          <w:rFonts w:ascii="Arial" w:eastAsia="Times New Roman" w:hAnsi="Arial" w:cs="Arial"/>
          <w:kern w:val="0"/>
          <w:sz w:val="24"/>
          <w:szCs w:val="24"/>
          <w:lang w:eastAsia="en-GB"/>
          <w14:ligatures w14:val="none"/>
        </w:rPr>
        <w:t xml:space="preserve">We estimate start-up costs at £135,000, which covers five pods, ten vending machines, website development, marketing, and legal fees. Funding will come from the founders, a small business loan, and possibly angel investors. If each pod operates eight hours a day at 65 per cent usage, each should earn about £18,980 a year. Five pods would bring in £94,900, and </w:t>
      </w:r>
      <w:proofErr w:type="spellStart"/>
      <w:r w:rsidRPr="009A3D1B">
        <w:rPr>
          <w:rFonts w:ascii="Arial" w:eastAsia="Times New Roman" w:hAnsi="Arial" w:cs="Arial"/>
          <w:kern w:val="0"/>
          <w:sz w:val="24"/>
          <w:szCs w:val="24"/>
          <w:lang w:eastAsia="en-GB"/>
          <w14:ligatures w14:val="none"/>
        </w:rPr>
        <w:t>Endovend</w:t>
      </w:r>
      <w:proofErr w:type="spellEnd"/>
      <w:r w:rsidRPr="009A3D1B">
        <w:rPr>
          <w:rFonts w:ascii="Arial" w:eastAsia="Times New Roman" w:hAnsi="Arial" w:cs="Arial"/>
          <w:kern w:val="0"/>
          <w:sz w:val="24"/>
          <w:szCs w:val="24"/>
          <w:lang w:eastAsia="en-GB"/>
          <w14:ligatures w14:val="none"/>
        </w:rPr>
        <w:t xml:space="preserve"> machines are expected to add £60,000 in sales. This means total revenue in the first year should be about £154,900. We expect to break even in 24 to 30 months if usage stays steady and costs are managed.</w:t>
      </w:r>
    </w:p>
    <w:p w14:paraId="01C8AECF" w14:textId="77777777" w:rsidR="009A3D1B" w:rsidRDefault="009A3D1B" w:rsidP="009A3D1B">
      <w:pPr>
        <w:spacing w:after="0" w:line="240" w:lineRule="auto"/>
        <w:rPr>
          <w:rFonts w:ascii="Arial" w:eastAsia="Times New Roman" w:hAnsi="Arial" w:cs="Arial"/>
          <w:kern w:val="0"/>
          <w:sz w:val="24"/>
          <w:szCs w:val="24"/>
          <w:lang w:eastAsia="en-GB"/>
          <w14:ligatures w14:val="none"/>
        </w:rPr>
      </w:pPr>
    </w:p>
    <w:p w14:paraId="564B6C72" w14:textId="77777777" w:rsidR="009A3D1B" w:rsidRPr="009A3D1B" w:rsidRDefault="009A3D1B" w:rsidP="009A3D1B">
      <w:pPr>
        <w:spacing w:after="0" w:line="240" w:lineRule="auto"/>
        <w:rPr>
          <w:rFonts w:ascii="Arial" w:eastAsia="Times New Roman" w:hAnsi="Arial" w:cs="Arial"/>
          <w:kern w:val="0"/>
          <w:sz w:val="24"/>
          <w:szCs w:val="24"/>
          <w:lang w:eastAsia="en-GB"/>
          <w14:ligatures w14:val="none"/>
        </w:rPr>
      </w:pPr>
    </w:p>
    <w:p w14:paraId="03D19FFF" w14:textId="77777777" w:rsidR="009A3D1B" w:rsidRPr="009A3D1B" w:rsidRDefault="009A3D1B" w:rsidP="009A3D1B">
      <w:pPr>
        <w:spacing w:after="0" w:line="240" w:lineRule="auto"/>
        <w:rPr>
          <w:rFonts w:ascii="Arial" w:eastAsia="Times New Roman" w:hAnsi="Arial" w:cs="Arial"/>
          <w:kern w:val="0"/>
          <w:sz w:val="24"/>
          <w:szCs w:val="24"/>
          <w:lang w:eastAsia="en-GB"/>
          <w14:ligatures w14:val="none"/>
        </w:rPr>
      </w:pPr>
      <w:r w:rsidRPr="009A3D1B">
        <w:rPr>
          <w:rFonts w:ascii="Arial" w:eastAsia="Times New Roman" w:hAnsi="Arial" w:cs="Arial"/>
          <w:b/>
          <w:bCs/>
          <w:kern w:val="0"/>
          <w:sz w:val="24"/>
          <w:szCs w:val="24"/>
          <w:lang w:eastAsia="en-GB"/>
          <w14:ligatures w14:val="none"/>
        </w:rPr>
        <w:t>10. Competitor Analysis</w:t>
      </w:r>
    </w:p>
    <w:p w14:paraId="1BF39A62" w14:textId="77777777" w:rsidR="009A3D1B" w:rsidRDefault="009A3D1B" w:rsidP="009A3D1B">
      <w:pPr>
        <w:spacing w:after="0" w:line="240" w:lineRule="auto"/>
        <w:rPr>
          <w:rFonts w:ascii="Arial" w:eastAsia="Times New Roman" w:hAnsi="Arial" w:cs="Arial"/>
          <w:kern w:val="0"/>
          <w:sz w:val="24"/>
          <w:szCs w:val="24"/>
          <w:lang w:eastAsia="en-GB"/>
          <w14:ligatures w14:val="none"/>
        </w:rPr>
      </w:pPr>
      <w:r w:rsidRPr="009A3D1B">
        <w:rPr>
          <w:rFonts w:ascii="Arial" w:eastAsia="Times New Roman" w:hAnsi="Arial" w:cs="Arial"/>
          <w:kern w:val="0"/>
          <w:sz w:val="24"/>
          <w:szCs w:val="24"/>
          <w:lang w:eastAsia="en-GB"/>
          <w14:ligatures w14:val="none"/>
        </w:rPr>
        <w:t>There are no direct UK competitors offering wellness pods for specific conditions. Indirect competitors include airport sleep pods, pharmacies, and general vending machines, but these do not meet targeted menstrual health needs. Having no direct competition gives us a first-mover advantage, but it also means we need to educate consumers. We will stand out with competitive pricing and a clear health focus.</w:t>
      </w:r>
    </w:p>
    <w:p w14:paraId="6D0A33C0" w14:textId="77777777" w:rsidR="009A3D1B" w:rsidRDefault="009A3D1B" w:rsidP="009A3D1B">
      <w:pPr>
        <w:spacing w:after="0" w:line="240" w:lineRule="auto"/>
        <w:rPr>
          <w:rFonts w:ascii="Arial" w:eastAsia="Times New Roman" w:hAnsi="Arial" w:cs="Arial"/>
          <w:kern w:val="0"/>
          <w:sz w:val="24"/>
          <w:szCs w:val="24"/>
          <w:lang w:eastAsia="en-GB"/>
          <w14:ligatures w14:val="none"/>
        </w:rPr>
      </w:pPr>
    </w:p>
    <w:p w14:paraId="5BDDDA10" w14:textId="77777777" w:rsidR="009A3D1B" w:rsidRPr="009A3D1B" w:rsidRDefault="009A3D1B" w:rsidP="009A3D1B">
      <w:pPr>
        <w:spacing w:after="0" w:line="240" w:lineRule="auto"/>
        <w:rPr>
          <w:rFonts w:ascii="Arial" w:eastAsia="Times New Roman" w:hAnsi="Arial" w:cs="Arial"/>
          <w:kern w:val="0"/>
          <w:sz w:val="24"/>
          <w:szCs w:val="24"/>
          <w:lang w:eastAsia="en-GB"/>
          <w14:ligatures w14:val="none"/>
        </w:rPr>
      </w:pPr>
    </w:p>
    <w:p w14:paraId="6B766389" w14:textId="77777777" w:rsidR="009A3D1B" w:rsidRPr="009A3D1B" w:rsidRDefault="009A3D1B" w:rsidP="009A3D1B">
      <w:pPr>
        <w:spacing w:after="0" w:line="240" w:lineRule="auto"/>
        <w:rPr>
          <w:rFonts w:ascii="Arial" w:eastAsia="Times New Roman" w:hAnsi="Arial" w:cs="Arial"/>
          <w:kern w:val="0"/>
          <w:sz w:val="24"/>
          <w:szCs w:val="24"/>
          <w:lang w:eastAsia="en-GB"/>
          <w14:ligatures w14:val="none"/>
        </w:rPr>
      </w:pPr>
      <w:r w:rsidRPr="009A3D1B">
        <w:rPr>
          <w:rFonts w:ascii="Arial" w:eastAsia="Times New Roman" w:hAnsi="Arial" w:cs="Arial"/>
          <w:b/>
          <w:bCs/>
          <w:kern w:val="0"/>
          <w:sz w:val="24"/>
          <w:szCs w:val="24"/>
          <w:lang w:eastAsia="en-GB"/>
          <w14:ligatures w14:val="none"/>
        </w:rPr>
        <w:t>11. SWOT Analysis and Viability</w:t>
      </w:r>
    </w:p>
    <w:p w14:paraId="37D578FA" w14:textId="77777777" w:rsidR="009A3D1B" w:rsidRDefault="009A3D1B" w:rsidP="009A3D1B">
      <w:pPr>
        <w:spacing w:after="0" w:line="240" w:lineRule="auto"/>
        <w:rPr>
          <w:rFonts w:ascii="Arial" w:eastAsia="Times New Roman" w:hAnsi="Arial" w:cs="Arial"/>
          <w:kern w:val="0"/>
          <w:sz w:val="24"/>
          <w:szCs w:val="24"/>
          <w:lang w:eastAsia="en-GB"/>
          <w14:ligatures w14:val="none"/>
        </w:rPr>
      </w:pPr>
      <w:r w:rsidRPr="009A3D1B">
        <w:rPr>
          <w:rFonts w:ascii="Arial" w:eastAsia="Times New Roman" w:hAnsi="Arial" w:cs="Arial"/>
          <w:kern w:val="0"/>
          <w:sz w:val="24"/>
          <w:szCs w:val="24"/>
          <w:lang w:eastAsia="en-GB"/>
          <w14:ligatures w14:val="none"/>
        </w:rPr>
        <w:t>Our strengths are innovation, social relevance, and being first to market. Weaknesses are high start-up costs and needing agreements for locations. We have chances to work with the NHS, set up in workplaces, and expand internationally. Threats include economic downturns and larger companies copying our idea.</w:t>
      </w:r>
    </w:p>
    <w:p w14:paraId="4514BADD" w14:textId="77777777" w:rsidR="009A3D1B" w:rsidRDefault="009A3D1B" w:rsidP="009A3D1B">
      <w:pPr>
        <w:spacing w:after="0" w:line="240" w:lineRule="auto"/>
        <w:rPr>
          <w:rFonts w:ascii="Arial" w:eastAsia="Times New Roman" w:hAnsi="Arial" w:cs="Arial"/>
          <w:kern w:val="0"/>
          <w:sz w:val="24"/>
          <w:szCs w:val="24"/>
          <w:lang w:eastAsia="en-GB"/>
          <w14:ligatures w14:val="none"/>
        </w:rPr>
      </w:pPr>
    </w:p>
    <w:p w14:paraId="1FD34C4A" w14:textId="77777777" w:rsidR="009A3D1B" w:rsidRPr="009A3D1B" w:rsidRDefault="009A3D1B" w:rsidP="009A3D1B">
      <w:pPr>
        <w:spacing w:after="0" w:line="240" w:lineRule="auto"/>
        <w:rPr>
          <w:rFonts w:ascii="Arial" w:eastAsia="Times New Roman" w:hAnsi="Arial" w:cs="Arial"/>
          <w:kern w:val="0"/>
          <w:sz w:val="24"/>
          <w:szCs w:val="24"/>
          <w:lang w:eastAsia="en-GB"/>
          <w14:ligatures w14:val="none"/>
        </w:rPr>
      </w:pPr>
    </w:p>
    <w:p w14:paraId="138EF28E" w14:textId="77777777" w:rsidR="009A3D1B" w:rsidRPr="009A3D1B" w:rsidRDefault="009A3D1B" w:rsidP="009A3D1B">
      <w:pPr>
        <w:spacing w:after="0" w:line="240" w:lineRule="auto"/>
        <w:rPr>
          <w:rFonts w:ascii="Arial" w:eastAsia="Times New Roman" w:hAnsi="Arial" w:cs="Arial"/>
          <w:kern w:val="0"/>
          <w:sz w:val="24"/>
          <w:szCs w:val="24"/>
          <w:lang w:eastAsia="en-GB"/>
          <w14:ligatures w14:val="none"/>
        </w:rPr>
      </w:pPr>
      <w:r w:rsidRPr="009A3D1B">
        <w:rPr>
          <w:rFonts w:ascii="Arial" w:eastAsia="Times New Roman" w:hAnsi="Arial" w:cs="Arial"/>
          <w:kern w:val="0"/>
          <w:sz w:val="24"/>
          <w:szCs w:val="24"/>
          <w:lang w:eastAsia="en-GB"/>
          <w14:ligatures w14:val="none"/>
        </w:rPr>
        <w:t xml:space="preserve">Overall, </w:t>
      </w:r>
      <w:proofErr w:type="spellStart"/>
      <w:r w:rsidRPr="009A3D1B">
        <w:rPr>
          <w:rFonts w:ascii="Arial" w:eastAsia="Times New Roman" w:hAnsi="Arial" w:cs="Arial"/>
          <w:kern w:val="0"/>
          <w:sz w:val="24"/>
          <w:szCs w:val="24"/>
          <w:lang w:eastAsia="en-GB"/>
          <w14:ligatures w14:val="none"/>
        </w:rPr>
        <w:t>EndoEase</w:t>
      </w:r>
      <w:proofErr w:type="spellEnd"/>
      <w:r w:rsidRPr="009A3D1B">
        <w:rPr>
          <w:rFonts w:ascii="Arial" w:eastAsia="Times New Roman" w:hAnsi="Arial" w:cs="Arial"/>
          <w:kern w:val="0"/>
          <w:sz w:val="24"/>
          <w:szCs w:val="24"/>
          <w:lang w:eastAsia="en-GB"/>
          <w14:ligatures w14:val="none"/>
        </w:rPr>
        <w:t xml:space="preserve"> Ltd provides real social value and has a strong financial plan. Our research shows there is a clear need for our services, and our revenue projections suggest we can be sustainable in the medium term. With good management and strong partnerships, the business can succeed and make a positive social impact.</w:t>
      </w:r>
    </w:p>
    <w:p w14:paraId="7EBE4286" w14:textId="77777777" w:rsidR="00D36DA4" w:rsidRDefault="00D36DA4"/>
    <w:p w14:paraId="10D2BCBC" w14:textId="77777777" w:rsidR="002F3F8F" w:rsidRPr="002F3F8F" w:rsidRDefault="002F3F8F" w:rsidP="002F3F8F">
      <w:pPr>
        <w:rPr>
          <w:rFonts w:ascii="Arial" w:hAnsi="Arial" w:cs="Arial"/>
          <w:b/>
          <w:bCs/>
          <w:sz w:val="24"/>
          <w:szCs w:val="24"/>
        </w:rPr>
      </w:pPr>
      <w:r w:rsidRPr="002F3F8F">
        <w:rPr>
          <w:rFonts w:ascii="Arial" w:hAnsi="Arial" w:cs="Arial"/>
          <w:b/>
          <w:bCs/>
          <w:sz w:val="24"/>
          <w:szCs w:val="24"/>
        </w:rPr>
        <w:t xml:space="preserve">References: </w:t>
      </w:r>
    </w:p>
    <w:p w14:paraId="7F9F31EA" w14:textId="77777777" w:rsidR="002F3F8F" w:rsidRPr="002F3F8F" w:rsidRDefault="002F3F8F" w:rsidP="002F3F8F">
      <w:pPr>
        <w:rPr>
          <w:rFonts w:ascii="Arial" w:hAnsi="Arial" w:cs="Arial"/>
          <w:sz w:val="24"/>
          <w:szCs w:val="24"/>
        </w:rPr>
      </w:pPr>
    </w:p>
    <w:p w14:paraId="194AD200" w14:textId="77777777" w:rsidR="002F3F8F" w:rsidRPr="002F3F8F" w:rsidRDefault="002F3F8F" w:rsidP="002F3F8F">
      <w:pPr>
        <w:pStyle w:val="NormalWeb"/>
        <w:shd w:val="clear" w:color="auto" w:fill="FFFFFF"/>
        <w:spacing w:before="0" w:beforeAutospacing="0" w:after="0" w:afterAutospacing="0"/>
        <w:rPr>
          <w:rFonts w:ascii="Arial" w:hAnsi="Arial" w:cs="Arial"/>
          <w:color w:val="242424"/>
        </w:rPr>
      </w:pPr>
      <w:r w:rsidRPr="002F3F8F">
        <w:rPr>
          <w:rFonts w:ascii="Arial" w:hAnsi="Arial" w:cs="Arial"/>
          <w:color w:val="242424"/>
          <w:bdr w:val="none" w:sz="0" w:space="0" w:color="auto" w:frame="1"/>
        </w:rPr>
        <w:t xml:space="preserve">Burns, P. (2021) Entrepreneurship and Small Business: Start-up, Growth and Maturity. 5th </w:t>
      </w:r>
      <w:proofErr w:type="spellStart"/>
      <w:r w:rsidRPr="002F3F8F">
        <w:rPr>
          <w:rFonts w:ascii="Arial" w:hAnsi="Arial" w:cs="Arial"/>
          <w:color w:val="242424"/>
          <w:bdr w:val="none" w:sz="0" w:space="0" w:color="auto" w:frame="1"/>
        </w:rPr>
        <w:t>edn</w:t>
      </w:r>
      <w:proofErr w:type="spellEnd"/>
      <w:r w:rsidRPr="002F3F8F">
        <w:rPr>
          <w:rFonts w:ascii="Arial" w:hAnsi="Arial" w:cs="Arial"/>
          <w:color w:val="242424"/>
          <w:bdr w:val="none" w:sz="0" w:space="0" w:color="auto" w:frame="1"/>
        </w:rPr>
        <w:t>. London: Red Globe Press.</w:t>
      </w:r>
    </w:p>
    <w:p w14:paraId="6667045E" w14:textId="77777777" w:rsidR="002F3F8F" w:rsidRPr="002F3F8F" w:rsidRDefault="002F3F8F" w:rsidP="002F3F8F">
      <w:pPr>
        <w:pStyle w:val="NormalWeb"/>
        <w:shd w:val="clear" w:color="auto" w:fill="FFFFFF"/>
        <w:spacing w:before="0" w:beforeAutospacing="0" w:after="0" w:afterAutospacing="0"/>
        <w:rPr>
          <w:rFonts w:ascii="Arial" w:hAnsi="Arial" w:cs="Arial"/>
          <w:color w:val="242424"/>
        </w:rPr>
      </w:pPr>
    </w:p>
    <w:p w14:paraId="191F7719" w14:textId="77777777" w:rsidR="002F3F8F" w:rsidRPr="002F3F8F" w:rsidRDefault="002F3F8F" w:rsidP="002F3F8F">
      <w:pPr>
        <w:pStyle w:val="NormalWeb"/>
        <w:shd w:val="clear" w:color="auto" w:fill="FFFFFF"/>
        <w:spacing w:before="0" w:beforeAutospacing="0" w:after="0" w:afterAutospacing="0"/>
        <w:rPr>
          <w:rFonts w:ascii="Arial" w:hAnsi="Arial" w:cs="Arial"/>
          <w:color w:val="242424"/>
        </w:rPr>
      </w:pPr>
      <w:r w:rsidRPr="002F3F8F">
        <w:rPr>
          <w:rFonts w:ascii="Arial" w:hAnsi="Arial" w:cs="Arial"/>
          <w:color w:val="242424"/>
          <w:bdr w:val="none" w:sz="0" w:space="0" w:color="auto" w:frame="1"/>
        </w:rPr>
        <w:t>Department for Business and Trade (2023) Small Business Statistics. Available at: </w:t>
      </w:r>
      <w:hyperlink r:id="rId5" w:tgtFrame="_blank" w:tooltip="https://www.gov.uk/government/statistics" w:history="1">
        <w:r w:rsidRPr="002F3F8F">
          <w:rPr>
            <w:rStyle w:val="Hyperlink"/>
            <w:rFonts w:ascii="Arial" w:eastAsiaTheme="majorEastAsia" w:hAnsi="Arial" w:cs="Arial"/>
            <w:bdr w:val="none" w:sz="0" w:space="0" w:color="auto" w:frame="1"/>
          </w:rPr>
          <w:t>https://www.gov.uk/government/statistics</w:t>
        </w:r>
      </w:hyperlink>
      <w:r w:rsidRPr="002F3F8F">
        <w:rPr>
          <w:rFonts w:ascii="Arial" w:hAnsi="Arial" w:cs="Arial"/>
          <w:color w:val="242424"/>
          <w:bdr w:val="none" w:sz="0" w:space="0" w:color="auto" w:frame="1"/>
        </w:rPr>
        <w:t> (Accessed: 7 March 2026).</w:t>
      </w:r>
    </w:p>
    <w:p w14:paraId="6728B19A" w14:textId="77777777" w:rsidR="002F3F8F" w:rsidRPr="002F3F8F" w:rsidRDefault="002F3F8F" w:rsidP="002F3F8F">
      <w:pPr>
        <w:pStyle w:val="NormalWeb"/>
        <w:shd w:val="clear" w:color="auto" w:fill="FFFFFF"/>
        <w:spacing w:before="0" w:beforeAutospacing="0" w:after="0" w:afterAutospacing="0"/>
        <w:rPr>
          <w:rFonts w:ascii="Arial" w:hAnsi="Arial" w:cs="Arial"/>
          <w:color w:val="242424"/>
        </w:rPr>
      </w:pPr>
    </w:p>
    <w:p w14:paraId="1F3251A4" w14:textId="77777777" w:rsidR="002F3F8F" w:rsidRPr="002F3F8F" w:rsidRDefault="002F3F8F" w:rsidP="002F3F8F">
      <w:pPr>
        <w:pStyle w:val="NormalWeb"/>
        <w:shd w:val="clear" w:color="auto" w:fill="FFFFFF"/>
        <w:spacing w:before="0" w:beforeAutospacing="0" w:after="0" w:afterAutospacing="0"/>
        <w:rPr>
          <w:rFonts w:ascii="Arial" w:hAnsi="Arial" w:cs="Arial"/>
          <w:color w:val="242424"/>
        </w:rPr>
      </w:pPr>
      <w:r w:rsidRPr="002F3F8F">
        <w:rPr>
          <w:rFonts w:ascii="Arial" w:hAnsi="Arial" w:cs="Arial"/>
          <w:color w:val="242424"/>
          <w:bdr w:val="none" w:sz="0" w:space="0" w:color="auto" w:frame="1"/>
        </w:rPr>
        <w:t>Endometriosis UK (2024) About Endometriosis. Available at: </w:t>
      </w:r>
      <w:hyperlink r:id="rId6" w:tgtFrame="_blank" w:tooltip="https://www.endometriosis-uk.org" w:history="1">
        <w:r w:rsidRPr="002F3F8F">
          <w:rPr>
            <w:rStyle w:val="Hyperlink"/>
            <w:rFonts w:ascii="Arial" w:eastAsiaTheme="majorEastAsia" w:hAnsi="Arial" w:cs="Arial"/>
            <w:bdr w:val="none" w:sz="0" w:space="0" w:color="auto" w:frame="1"/>
          </w:rPr>
          <w:t>https://www.endometriosis-uk.org</w:t>
        </w:r>
      </w:hyperlink>
      <w:r w:rsidRPr="002F3F8F">
        <w:rPr>
          <w:rFonts w:ascii="Arial" w:hAnsi="Arial" w:cs="Arial"/>
          <w:color w:val="242424"/>
          <w:bdr w:val="none" w:sz="0" w:space="0" w:color="auto" w:frame="1"/>
        </w:rPr>
        <w:t> (Accessed: 7 March 2026).</w:t>
      </w:r>
    </w:p>
    <w:p w14:paraId="6872BB3F" w14:textId="77777777" w:rsidR="002F3F8F" w:rsidRPr="002F3F8F" w:rsidRDefault="002F3F8F" w:rsidP="002F3F8F">
      <w:pPr>
        <w:pStyle w:val="NormalWeb"/>
        <w:shd w:val="clear" w:color="auto" w:fill="FFFFFF"/>
        <w:spacing w:before="0" w:beforeAutospacing="0" w:after="0" w:afterAutospacing="0"/>
        <w:rPr>
          <w:rFonts w:ascii="Arial" w:hAnsi="Arial" w:cs="Arial"/>
          <w:color w:val="242424"/>
        </w:rPr>
      </w:pPr>
    </w:p>
    <w:p w14:paraId="14864258" w14:textId="77777777" w:rsidR="002F3F8F" w:rsidRPr="002F3F8F" w:rsidRDefault="002F3F8F" w:rsidP="002F3F8F">
      <w:pPr>
        <w:pStyle w:val="NormalWeb"/>
        <w:shd w:val="clear" w:color="auto" w:fill="FFFFFF"/>
        <w:spacing w:before="0" w:beforeAutospacing="0" w:after="0" w:afterAutospacing="0"/>
        <w:rPr>
          <w:rFonts w:ascii="Arial" w:hAnsi="Arial" w:cs="Arial"/>
          <w:color w:val="242424"/>
        </w:rPr>
      </w:pPr>
      <w:r w:rsidRPr="002F3F8F">
        <w:rPr>
          <w:rFonts w:ascii="Arial" w:hAnsi="Arial" w:cs="Arial"/>
          <w:color w:val="242424"/>
          <w:bdr w:val="none" w:sz="0" w:space="0" w:color="auto" w:frame="1"/>
        </w:rPr>
        <w:t>European Commission (2022) Entrepreneurship and Small Business Development. Brussels: European Commission.</w:t>
      </w:r>
    </w:p>
    <w:p w14:paraId="7DABF75E" w14:textId="77777777" w:rsidR="002F3F8F" w:rsidRPr="002F3F8F" w:rsidRDefault="002F3F8F" w:rsidP="002F3F8F">
      <w:pPr>
        <w:pStyle w:val="NormalWeb"/>
        <w:shd w:val="clear" w:color="auto" w:fill="FFFFFF"/>
        <w:spacing w:before="0" w:beforeAutospacing="0" w:after="0" w:afterAutospacing="0"/>
        <w:rPr>
          <w:rFonts w:ascii="Arial" w:hAnsi="Arial" w:cs="Arial"/>
          <w:color w:val="242424"/>
        </w:rPr>
      </w:pPr>
    </w:p>
    <w:p w14:paraId="493DC357" w14:textId="77777777" w:rsidR="002F3F8F" w:rsidRPr="002F3F8F" w:rsidRDefault="002F3F8F" w:rsidP="002F3F8F">
      <w:pPr>
        <w:pStyle w:val="NormalWeb"/>
        <w:shd w:val="clear" w:color="auto" w:fill="FFFFFF"/>
        <w:spacing w:before="0" w:beforeAutospacing="0" w:after="0" w:afterAutospacing="0"/>
        <w:rPr>
          <w:rFonts w:ascii="Arial" w:hAnsi="Arial" w:cs="Arial"/>
          <w:color w:val="242424"/>
        </w:rPr>
      </w:pPr>
      <w:r w:rsidRPr="002F3F8F">
        <w:rPr>
          <w:rFonts w:ascii="Arial" w:hAnsi="Arial" w:cs="Arial"/>
          <w:color w:val="242424"/>
          <w:bdr w:val="none" w:sz="0" w:space="0" w:color="auto" w:frame="1"/>
        </w:rPr>
        <w:t xml:space="preserve">Hisrich, R., Peters, M. and Shepherd, D. (2020) Entrepreneurship. 11th </w:t>
      </w:r>
      <w:proofErr w:type="spellStart"/>
      <w:r w:rsidRPr="002F3F8F">
        <w:rPr>
          <w:rFonts w:ascii="Arial" w:hAnsi="Arial" w:cs="Arial"/>
          <w:color w:val="242424"/>
          <w:bdr w:val="none" w:sz="0" w:space="0" w:color="auto" w:frame="1"/>
        </w:rPr>
        <w:t>edn</w:t>
      </w:r>
      <w:proofErr w:type="spellEnd"/>
      <w:r w:rsidRPr="002F3F8F">
        <w:rPr>
          <w:rFonts w:ascii="Arial" w:hAnsi="Arial" w:cs="Arial"/>
          <w:color w:val="242424"/>
          <w:bdr w:val="none" w:sz="0" w:space="0" w:color="auto" w:frame="1"/>
        </w:rPr>
        <w:t>. New York: McGraw-Hill Education.</w:t>
      </w:r>
    </w:p>
    <w:p w14:paraId="617BB38D" w14:textId="77777777" w:rsidR="002F3F8F" w:rsidRPr="002F3F8F" w:rsidRDefault="002F3F8F" w:rsidP="002F3F8F">
      <w:pPr>
        <w:pStyle w:val="NormalWeb"/>
        <w:shd w:val="clear" w:color="auto" w:fill="FFFFFF"/>
        <w:spacing w:before="0" w:beforeAutospacing="0" w:after="0" w:afterAutospacing="0"/>
        <w:rPr>
          <w:rFonts w:ascii="Arial" w:hAnsi="Arial" w:cs="Arial"/>
          <w:color w:val="242424"/>
        </w:rPr>
      </w:pPr>
    </w:p>
    <w:p w14:paraId="61A404FB" w14:textId="77777777" w:rsidR="002F3F8F" w:rsidRPr="002F3F8F" w:rsidRDefault="002F3F8F" w:rsidP="002F3F8F">
      <w:pPr>
        <w:pStyle w:val="NormalWeb"/>
        <w:shd w:val="clear" w:color="auto" w:fill="FFFFFF"/>
        <w:spacing w:before="0" w:beforeAutospacing="0" w:after="0" w:afterAutospacing="0"/>
        <w:rPr>
          <w:rFonts w:ascii="Arial" w:hAnsi="Arial" w:cs="Arial"/>
          <w:color w:val="242424"/>
        </w:rPr>
      </w:pPr>
      <w:r w:rsidRPr="002F3F8F">
        <w:rPr>
          <w:rFonts w:ascii="Arial" w:hAnsi="Arial" w:cs="Arial"/>
          <w:color w:val="242424"/>
          <w:bdr w:val="none" w:sz="0" w:space="0" w:color="auto" w:frame="1"/>
        </w:rPr>
        <w:lastRenderedPageBreak/>
        <w:t xml:space="preserve">Kotler, P. and Keller, K. (2022) Marketing Management. 16th </w:t>
      </w:r>
      <w:proofErr w:type="spellStart"/>
      <w:r w:rsidRPr="002F3F8F">
        <w:rPr>
          <w:rFonts w:ascii="Arial" w:hAnsi="Arial" w:cs="Arial"/>
          <w:color w:val="242424"/>
          <w:bdr w:val="none" w:sz="0" w:space="0" w:color="auto" w:frame="1"/>
        </w:rPr>
        <w:t>edn</w:t>
      </w:r>
      <w:proofErr w:type="spellEnd"/>
      <w:r w:rsidRPr="002F3F8F">
        <w:rPr>
          <w:rFonts w:ascii="Arial" w:hAnsi="Arial" w:cs="Arial"/>
          <w:color w:val="242424"/>
          <w:bdr w:val="none" w:sz="0" w:space="0" w:color="auto" w:frame="1"/>
        </w:rPr>
        <w:t>. Harlow: Pearson Education.</w:t>
      </w:r>
    </w:p>
    <w:p w14:paraId="6C600C70" w14:textId="77777777" w:rsidR="002F3F8F" w:rsidRPr="002F3F8F" w:rsidRDefault="002F3F8F" w:rsidP="002F3F8F">
      <w:pPr>
        <w:pStyle w:val="NormalWeb"/>
        <w:shd w:val="clear" w:color="auto" w:fill="FFFFFF"/>
        <w:spacing w:before="0" w:beforeAutospacing="0" w:after="0" w:afterAutospacing="0"/>
        <w:rPr>
          <w:rFonts w:ascii="Arial" w:hAnsi="Arial" w:cs="Arial"/>
          <w:color w:val="242424"/>
        </w:rPr>
      </w:pPr>
    </w:p>
    <w:p w14:paraId="3BCA1D2C" w14:textId="77777777" w:rsidR="002F3F8F" w:rsidRPr="002F3F8F" w:rsidRDefault="002F3F8F" w:rsidP="002F3F8F">
      <w:pPr>
        <w:pStyle w:val="NormalWeb"/>
        <w:shd w:val="clear" w:color="auto" w:fill="FFFFFF"/>
        <w:spacing w:before="0" w:beforeAutospacing="0" w:after="0" w:afterAutospacing="0"/>
        <w:rPr>
          <w:rFonts w:ascii="Arial" w:hAnsi="Arial" w:cs="Arial"/>
          <w:color w:val="242424"/>
        </w:rPr>
      </w:pPr>
      <w:r w:rsidRPr="002F3F8F">
        <w:rPr>
          <w:rFonts w:ascii="Arial" w:hAnsi="Arial" w:cs="Arial"/>
          <w:color w:val="242424"/>
          <w:bdr w:val="none" w:sz="0" w:space="0" w:color="auto" w:frame="1"/>
        </w:rPr>
        <w:t>Market Research Society (2023) Introduction to Market Research. Available at: </w:t>
      </w:r>
      <w:hyperlink r:id="rId7" w:tgtFrame="_blank" w:tooltip="https://www.mrs.org.uk" w:history="1">
        <w:r w:rsidRPr="002F3F8F">
          <w:rPr>
            <w:rStyle w:val="Hyperlink"/>
            <w:rFonts w:ascii="Arial" w:eastAsiaTheme="majorEastAsia" w:hAnsi="Arial" w:cs="Arial"/>
            <w:bdr w:val="none" w:sz="0" w:space="0" w:color="auto" w:frame="1"/>
          </w:rPr>
          <w:t>https://www.mrs.org.uk</w:t>
        </w:r>
      </w:hyperlink>
      <w:r w:rsidRPr="002F3F8F">
        <w:rPr>
          <w:rFonts w:ascii="Arial" w:hAnsi="Arial" w:cs="Arial"/>
          <w:color w:val="242424"/>
          <w:bdr w:val="none" w:sz="0" w:space="0" w:color="auto" w:frame="1"/>
        </w:rPr>
        <w:t> (Accessed: 7 March 2026).</w:t>
      </w:r>
    </w:p>
    <w:p w14:paraId="53CDFDD2" w14:textId="77777777" w:rsidR="002F3F8F" w:rsidRPr="002F3F8F" w:rsidRDefault="002F3F8F" w:rsidP="002F3F8F">
      <w:pPr>
        <w:pStyle w:val="NormalWeb"/>
        <w:shd w:val="clear" w:color="auto" w:fill="FFFFFF"/>
        <w:spacing w:before="0" w:beforeAutospacing="0" w:after="0" w:afterAutospacing="0"/>
        <w:rPr>
          <w:rFonts w:ascii="Arial" w:hAnsi="Arial" w:cs="Arial"/>
          <w:color w:val="242424"/>
        </w:rPr>
      </w:pPr>
    </w:p>
    <w:p w14:paraId="208F3D27" w14:textId="77777777" w:rsidR="002F3F8F" w:rsidRPr="002F3F8F" w:rsidRDefault="002F3F8F" w:rsidP="002F3F8F">
      <w:pPr>
        <w:pStyle w:val="NormalWeb"/>
        <w:shd w:val="clear" w:color="auto" w:fill="FFFFFF"/>
        <w:spacing w:before="0" w:beforeAutospacing="0" w:after="0" w:afterAutospacing="0"/>
        <w:rPr>
          <w:rFonts w:ascii="Arial" w:hAnsi="Arial" w:cs="Arial"/>
          <w:color w:val="242424"/>
        </w:rPr>
      </w:pPr>
      <w:r w:rsidRPr="002F3F8F">
        <w:rPr>
          <w:rFonts w:ascii="Arial" w:hAnsi="Arial" w:cs="Arial"/>
          <w:color w:val="242424"/>
          <w:bdr w:val="none" w:sz="0" w:space="0" w:color="auto" w:frame="1"/>
        </w:rPr>
        <w:t>National Health Service (NHS) (2024) Endometriosis Overview. Available at: </w:t>
      </w:r>
      <w:hyperlink r:id="rId8" w:tgtFrame="_blank" w:tooltip="https://www.nhs.uk/conditions/endometriosis" w:history="1">
        <w:r w:rsidRPr="002F3F8F">
          <w:rPr>
            <w:rStyle w:val="Hyperlink"/>
            <w:rFonts w:ascii="Arial" w:eastAsiaTheme="majorEastAsia" w:hAnsi="Arial" w:cs="Arial"/>
            <w:bdr w:val="none" w:sz="0" w:space="0" w:color="auto" w:frame="1"/>
          </w:rPr>
          <w:t>https://www.nhs.uk/conditions/endometriosis</w:t>
        </w:r>
      </w:hyperlink>
      <w:r w:rsidRPr="002F3F8F">
        <w:rPr>
          <w:rFonts w:ascii="Arial" w:hAnsi="Arial" w:cs="Arial"/>
          <w:color w:val="242424"/>
          <w:bdr w:val="none" w:sz="0" w:space="0" w:color="auto" w:frame="1"/>
        </w:rPr>
        <w:t> (Accessed: 7 March 2026).</w:t>
      </w:r>
    </w:p>
    <w:p w14:paraId="3229CF2B" w14:textId="77777777" w:rsidR="002F3F8F" w:rsidRPr="002F3F8F" w:rsidRDefault="002F3F8F" w:rsidP="002F3F8F">
      <w:pPr>
        <w:pStyle w:val="NormalWeb"/>
        <w:shd w:val="clear" w:color="auto" w:fill="FFFFFF"/>
        <w:spacing w:before="0" w:beforeAutospacing="0" w:after="0" w:afterAutospacing="0"/>
        <w:rPr>
          <w:rFonts w:ascii="Arial" w:hAnsi="Arial" w:cs="Arial"/>
          <w:color w:val="242424"/>
        </w:rPr>
      </w:pPr>
    </w:p>
    <w:p w14:paraId="08FD81D6" w14:textId="77777777" w:rsidR="002F3F8F" w:rsidRPr="002F3F8F" w:rsidRDefault="002F3F8F" w:rsidP="002F3F8F">
      <w:pPr>
        <w:pStyle w:val="NormalWeb"/>
        <w:shd w:val="clear" w:color="auto" w:fill="FFFFFF"/>
        <w:spacing w:before="0" w:beforeAutospacing="0" w:after="0" w:afterAutospacing="0"/>
        <w:rPr>
          <w:rFonts w:ascii="Arial" w:hAnsi="Arial" w:cs="Arial"/>
          <w:color w:val="242424"/>
        </w:rPr>
      </w:pPr>
      <w:r w:rsidRPr="002F3F8F">
        <w:rPr>
          <w:rFonts w:ascii="Arial" w:hAnsi="Arial" w:cs="Arial"/>
          <w:color w:val="242424"/>
          <w:bdr w:val="none" w:sz="0" w:space="0" w:color="auto" w:frame="1"/>
        </w:rPr>
        <w:t>Office for National Statistics (2023) UK Business Demography. Available at: </w:t>
      </w:r>
      <w:hyperlink r:id="rId9" w:tgtFrame="_blank" w:tooltip="https://www.ons.gov.uk" w:history="1">
        <w:r w:rsidRPr="002F3F8F">
          <w:rPr>
            <w:rStyle w:val="Hyperlink"/>
            <w:rFonts w:ascii="Arial" w:eastAsiaTheme="majorEastAsia" w:hAnsi="Arial" w:cs="Arial"/>
            <w:bdr w:val="none" w:sz="0" w:space="0" w:color="auto" w:frame="1"/>
          </w:rPr>
          <w:t>https://www.ons.gov.uk</w:t>
        </w:r>
      </w:hyperlink>
      <w:r w:rsidRPr="002F3F8F">
        <w:rPr>
          <w:rFonts w:ascii="Arial" w:hAnsi="Arial" w:cs="Arial"/>
          <w:color w:val="242424"/>
          <w:bdr w:val="none" w:sz="0" w:space="0" w:color="auto" w:frame="1"/>
        </w:rPr>
        <w:t> (Accessed: 7 March 2026).</w:t>
      </w:r>
    </w:p>
    <w:p w14:paraId="006AA0B9" w14:textId="77777777" w:rsidR="002F3F8F" w:rsidRPr="002F3F8F" w:rsidRDefault="002F3F8F" w:rsidP="002F3F8F">
      <w:pPr>
        <w:pStyle w:val="NormalWeb"/>
        <w:shd w:val="clear" w:color="auto" w:fill="FFFFFF"/>
        <w:spacing w:before="0" w:beforeAutospacing="0" w:after="0" w:afterAutospacing="0"/>
        <w:rPr>
          <w:rFonts w:ascii="Arial" w:hAnsi="Arial" w:cs="Arial"/>
          <w:color w:val="242424"/>
        </w:rPr>
      </w:pPr>
    </w:p>
    <w:p w14:paraId="15A4929B" w14:textId="77777777" w:rsidR="002F3F8F" w:rsidRPr="002F3F8F" w:rsidRDefault="002F3F8F" w:rsidP="002F3F8F">
      <w:pPr>
        <w:pStyle w:val="NormalWeb"/>
        <w:shd w:val="clear" w:color="auto" w:fill="FFFFFF"/>
        <w:spacing w:before="0" w:beforeAutospacing="0" w:after="0" w:afterAutospacing="0"/>
        <w:rPr>
          <w:rFonts w:ascii="Arial" w:hAnsi="Arial" w:cs="Arial"/>
          <w:color w:val="242424"/>
        </w:rPr>
      </w:pPr>
      <w:r w:rsidRPr="002F3F8F">
        <w:rPr>
          <w:rFonts w:ascii="Arial" w:hAnsi="Arial" w:cs="Arial"/>
          <w:color w:val="242424"/>
          <w:bdr w:val="none" w:sz="0" w:space="0" w:color="auto" w:frame="1"/>
        </w:rPr>
        <w:t>Osterwalder, A. and Pigneur, Y. (2010) Business Model Generation. Hoboken: Wiley.</w:t>
      </w:r>
    </w:p>
    <w:p w14:paraId="6598FD07" w14:textId="77777777" w:rsidR="002F3F8F" w:rsidRPr="002F3F8F" w:rsidRDefault="002F3F8F" w:rsidP="002F3F8F">
      <w:pPr>
        <w:pStyle w:val="NormalWeb"/>
        <w:shd w:val="clear" w:color="auto" w:fill="FFFFFF"/>
        <w:spacing w:before="0" w:beforeAutospacing="0" w:after="0" w:afterAutospacing="0"/>
        <w:rPr>
          <w:rFonts w:ascii="Arial" w:hAnsi="Arial" w:cs="Arial"/>
          <w:color w:val="242424"/>
        </w:rPr>
      </w:pPr>
    </w:p>
    <w:p w14:paraId="392FEE24" w14:textId="77777777" w:rsidR="002F3F8F" w:rsidRPr="002F3F8F" w:rsidRDefault="002F3F8F" w:rsidP="002F3F8F">
      <w:pPr>
        <w:pStyle w:val="NormalWeb"/>
        <w:shd w:val="clear" w:color="auto" w:fill="FFFFFF"/>
        <w:spacing w:before="0" w:beforeAutospacing="0" w:after="0" w:afterAutospacing="0"/>
        <w:rPr>
          <w:rFonts w:ascii="Arial" w:hAnsi="Arial" w:cs="Arial"/>
          <w:color w:val="242424"/>
        </w:rPr>
      </w:pPr>
      <w:r w:rsidRPr="002F3F8F">
        <w:rPr>
          <w:rFonts w:ascii="Arial" w:hAnsi="Arial" w:cs="Arial"/>
          <w:color w:val="242424"/>
          <w:bdr w:val="none" w:sz="0" w:space="0" w:color="auto" w:frame="1"/>
        </w:rPr>
        <w:t xml:space="preserve">Scarborough, N. and Cornwall, J. (2019) Essentials of Entrepreneurship and Small Business Management. 9th </w:t>
      </w:r>
      <w:proofErr w:type="spellStart"/>
      <w:r w:rsidRPr="002F3F8F">
        <w:rPr>
          <w:rFonts w:ascii="Arial" w:hAnsi="Arial" w:cs="Arial"/>
          <w:color w:val="242424"/>
          <w:bdr w:val="none" w:sz="0" w:space="0" w:color="auto" w:frame="1"/>
        </w:rPr>
        <w:t>edn</w:t>
      </w:r>
      <w:proofErr w:type="spellEnd"/>
      <w:r w:rsidRPr="002F3F8F">
        <w:rPr>
          <w:rFonts w:ascii="Arial" w:hAnsi="Arial" w:cs="Arial"/>
          <w:color w:val="242424"/>
          <w:bdr w:val="none" w:sz="0" w:space="0" w:color="auto" w:frame="1"/>
        </w:rPr>
        <w:t>. Harlow: Pearson.</w:t>
      </w:r>
    </w:p>
    <w:p w14:paraId="7ECFAF25" w14:textId="77777777" w:rsidR="002F3F8F" w:rsidRPr="002F3F8F" w:rsidRDefault="002F3F8F" w:rsidP="002F3F8F">
      <w:pPr>
        <w:pStyle w:val="NormalWeb"/>
        <w:shd w:val="clear" w:color="auto" w:fill="FFFFFF"/>
        <w:spacing w:before="0" w:beforeAutospacing="0" w:after="0" w:afterAutospacing="0"/>
        <w:rPr>
          <w:rFonts w:ascii="Arial" w:hAnsi="Arial" w:cs="Arial"/>
          <w:color w:val="242424"/>
        </w:rPr>
      </w:pPr>
    </w:p>
    <w:p w14:paraId="007F1701" w14:textId="77777777" w:rsidR="002F3F8F" w:rsidRPr="002F3F8F" w:rsidRDefault="002F3F8F" w:rsidP="002F3F8F">
      <w:pPr>
        <w:pStyle w:val="NormalWeb"/>
        <w:shd w:val="clear" w:color="auto" w:fill="FFFFFF"/>
        <w:spacing w:before="0" w:beforeAutospacing="0" w:after="0" w:afterAutospacing="0"/>
        <w:rPr>
          <w:rFonts w:ascii="Arial" w:hAnsi="Arial" w:cs="Arial"/>
          <w:color w:val="242424"/>
        </w:rPr>
      </w:pPr>
      <w:r w:rsidRPr="002F3F8F">
        <w:rPr>
          <w:rFonts w:ascii="Arial" w:hAnsi="Arial" w:cs="Arial"/>
          <w:color w:val="242424"/>
          <w:bdr w:val="none" w:sz="0" w:space="0" w:color="auto" w:frame="1"/>
        </w:rPr>
        <w:t>Statista (2024) Health and Wellness Market Statistics in the UK. Available at: </w:t>
      </w:r>
      <w:hyperlink r:id="rId10" w:tgtFrame="_blank" w:tooltip="https://www.statista.com" w:history="1">
        <w:r w:rsidRPr="002F3F8F">
          <w:rPr>
            <w:rStyle w:val="Hyperlink"/>
            <w:rFonts w:ascii="Arial" w:eastAsiaTheme="majorEastAsia" w:hAnsi="Arial" w:cs="Arial"/>
            <w:bdr w:val="none" w:sz="0" w:space="0" w:color="auto" w:frame="1"/>
          </w:rPr>
          <w:t>https://www.statista.com</w:t>
        </w:r>
      </w:hyperlink>
      <w:r w:rsidRPr="002F3F8F">
        <w:rPr>
          <w:rFonts w:ascii="Arial" w:hAnsi="Arial" w:cs="Arial"/>
          <w:color w:val="242424"/>
          <w:bdr w:val="none" w:sz="0" w:space="0" w:color="auto" w:frame="1"/>
        </w:rPr>
        <w:t> (Accessed: 7 March 2026).</w:t>
      </w:r>
    </w:p>
    <w:p w14:paraId="26A23EE2" w14:textId="77777777" w:rsidR="002F3F8F" w:rsidRPr="002F3F8F" w:rsidRDefault="002F3F8F" w:rsidP="002F3F8F">
      <w:pPr>
        <w:pStyle w:val="NormalWeb"/>
        <w:shd w:val="clear" w:color="auto" w:fill="FFFFFF"/>
        <w:spacing w:before="0" w:beforeAutospacing="0" w:after="0" w:afterAutospacing="0"/>
        <w:rPr>
          <w:rFonts w:ascii="Arial" w:hAnsi="Arial" w:cs="Arial"/>
          <w:color w:val="242424"/>
        </w:rPr>
      </w:pPr>
    </w:p>
    <w:p w14:paraId="39531C73" w14:textId="77777777" w:rsidR="002F3F8F" w:rsidRPr="002F3F8F" w:rsidRDefault="002F3F8F" w:rsidP="002F3F8F">
      <w:pPr>
        <w:pStyle w:val="NormalWeb"/>
        <w:shd w:val="clear" w:color="auto" w:fill="FFFFFF"/>
        <w:spacing w:before="0" w:beforeAutospacing="0" w:after="0" w:afterAutospacing="0"/>
        <w:rPr>
          <w:rFonts w:ascii="Arial" w:hAnsi="Arial" w:cs="Arial"/>
          <w:color w:val="242424"/>
        </w:rPr>
      </w:pPr>
      <w:r w:rsidRPr="002F3F8F">
        <w:rPr>
          <w:rFonts w:ascii="Arial" w:hAnsi="Arial" w:cs="Arial"/>
          <w:color w:val="242424"/>
          <w:bdr w:val="none" w:sz="0" w:space="0" w:color="auto" w:frame="1"/>
        </w:rPr>
        <w:t>Stevenson, H. and Jarillo, J. (2007) ‘A paradigm of entrepreneurship: Entrepreneurial management’, Strategic Management Journal, 11(5), pp. 17–27.</w:t>
      </w:r>
    </w:p>
    <w:p w14:paraId="44773D88" w14:textId="77777777" w:rsidR="002F3F8F" w:rsidRPr="002F3F8F" w:rsidRDefault="002F3F8F" w:rsidP="002F3F8F">
      <w:pPr>
        <w:pStyle w:val="NormalWeb"/>
        <w:shd w:val="clear" w:color="auto" w:fill="FFFFFF"/>
        <w:spacing w:before="0" w:beforeAutospacing="0" w:after="0" w:afterAutospacing="0"/>
        <w:rPr>
          <w:rFonts w:ascii="Arial" w:hAnsi="Arial" w:cs="Arial"/>
          <w:color w:val="242424"/>
        </w:rPr>
      </w:pPr>
    </w:p>
    <w:p w14:paraId="2D807328" w14:textId="77777777" w:rsidR="002F3F8F" w:rsidRPr="002F3F8F" w:rsidRDefault="002F3F8F" w:rsidP="002F3F8F">
      <w:pPr>
        <w:pStyle w:val="NormalWeb"/>
        <w:shd w:val="clear" w:color="auto" w:fill="FFFFFF"/>
        <w:spacing w:before="0" w:beforeAutospacing="0" w:after="0" w:afterAutospacing="0"/>
        <w:rPr>
          <w:rFonts w:ascii="Arial" w:hAnsi="Arial" w:cs="Arial"/>
          <w:color w:val="242424"/>
        </w:rPr>
      </w:pPr>
      <w:r w:rsidRPr="002F3F8F">
        <w:rPr>
          <w:rFonts w:ascii="Arial" w:hAnsi="Arial" w:cs="Arial"/>
          <w:color w:val="242424"/>
          <w:bdr w:val="none" w:sz="0" w:space="0" w:color="auto" w:frame="1"/>
        </w:rPr>
        <w:t>World Health Organization (2023) Endometriosis Fact Sheet. Available at: </w:t>
      </w:r>
      <w:hyperlink r:id="rId11" w:tgtFrame="_blank" w:tooltip="https://www.who.int" w:history="1">
        <w:r w:rsidRPr="002F3F8F">
          <w:rPr>
            <w:rStyle w:val="Hyperlink"/>
            <w:rFonts w:ascii="Arial" w:eastAsiaTheme="majorEastAsia" w:hAnsi="Arial" w:cs="Arial"/>
            <w:bdr w:val="none" w:sz="0" w:space="0" w:color="auto" w:frame="1"/>
          </w:rPr>
          <w:t>https://www.who.int</w:t>
        </w:r>
      </w:hyperlink>
      <w:r w:rsidRPr="002F3F8F">
        <w:rPr>
          <w:rFonts w:ascii="Arial" w:hAnsi="Arial" w:cs="Arial"/>
          <w:color w:val="242424"/>
          <w:bdr w:val="none" w:sz="0" w:space="0" w:color="auto" w:frame="1"/>
        </w:rPr>
        <w:t> (Accessed: 7 March 2026).</w:t>
      </w:r>
    </w:p>
    <w:p w14:paraId="33CE9CD3" w14:textId="77777777" w:rsidR="002F3F8F" w:rsidRPr="002F3F8F" w:rsidRDefault="002F3F8F" w:rsidP="002F3F8F">
      <w:pPr>
        <w:pStyle w:val="NormalWeb"/>
        <w:shd w:val="clear" w:color="auto" w:fill="FFFFFF"/>
        <w:spacing w:before="0" w:beforeAutospacing="0" w:after="0" w:afterAutospacing="0"/>
        <w:rPr>
          <w:rFonts w:ascii="Arial" w:hAnsi="Arial" w:cs="Arial"/>
          <w:color w:val="242424"/>
        </w:rPr>
      </w:pPr>
    </w:p>
    <w:p w14:paraId="18631595" w14:textId="77777777" w:rsidR="002F3F8F" w:rsidRPr="002F3F8F" w:rsidRDefault="002F3F8F" w:rsidP="002F3F8F">
      <w:pPr>
        <w:pStyle w:val="NormalWeb"/>
        <w:shd w:val="clear" w:color="auto" w:fill="FFFFFF"/>
        <w:spacing w:before="0" w:beforeAutospacing="0" w:after="0" w:afterAutospacing="0"/>
        <w:rPr>
          <w:rFonts w:ascii="Arial" w:hAnsi="Arial" w:cs="Arial"/>
          <w:color w:val="242424"/>
        </w:rPr>
      </w:pPr>
      <w:r w:rsidRPr="002F3F8F">
        <w:rPr>
          <w:rFonts w:ascii="Arial" w:hAnsi="Arial" w:cs="Arial"/>
          <w:color w:val="242424"/>
          <w:bdr w:val="none" w:sz="0" w:space="0" w:color="auto" w:frame="1"/>
        </w:rPr>
        <w:t xml:space="preserve">Zimmerer, T., Scarborough, N. and Wilson, D. (2020) Essentials of Entrepreneurship and Small Business Management. 9th </w:t>
      </w:r>
      <w:proofErr w:type="spellStart"/>
      <w:r w:rsidRPr="002F3F8F">
        <w:rPr>
          <w:rFonts w:ascii="Arial" w:hAnsi="Arial" w:cs="Arial"/>
          <w:color w:val="242424"/>
          <w:bdr w:val="none" w:sz="0" w:space="0" w:color="auto" w:frame="1"/>
        </w:rPr>
        <w:t>edn</w:t>
      </w:r>
      <w:proofErr w:type="spellEnd"/>
      <w:r w:rsidRPr="002F3F8F">
        <w:rPr>
          <w:rFonts w:ascii="Arial" w:hAnsi="Arial" w:cs="Arial"/>
          <w:color w:val="242424"/>
          <w:bdr w:val="none" w:sz="0" w:space="0" w:color="auto" w:frame="1"/>
        </w:rPr>
        <w:t>. Harlow: Pearson Education.</w:t>
      </w:r>
    </w:p>
    <w:p w14:paraId="7337B5D2" w14:textId="77777777" w:rsidR="00675CA0" w:rsidRDefault="00675CA0"/>
    <w:p w14:paraId="7016AE35" w14:textId="77777777" w:rsidR="002F3F8F" w:rsidRPr="000F281E" w:rsidRDefault="002F3F8F">
      <w:pPr>
        <w:rPr>
          <w:rFonts w:ascii="Arial" w:hAnsi="Arial" w:cs="Arial"/>
          <w:b/>
          <w:bCs/>
          <w:sz w:val="24"/>
          <w:szCs w:val="24"/>
          <w:u w:val="single"/>
        </w:rPr>
      </w:pPr>
    </w:p>
    <w:p w14:paraId="0BFDF4C3" w14:textId="62C4280C" w:rsidR="000F281E" w:rsidRPr="000F281E" w:rsidRDefault="000F281E">
      <w:pPr>
        <w:rPr>
          <w:rFonts w:ascii="Arial" w:hAnsi="Arial" w:cs="Arial"/>
          <w:b/>
          <w:bCs/>
          <w:sz w:val="24"/>
          <w:szCs w:val="24"/>
          <w:u w:val="single"/>
        </w:rPr>
      </w:pPr>
      <w:r w:rsidRPr="000F281E">
        <w:rPr>
          <w:rFonts w:ascii="Arial" w:hAnsi="Arial" w:cs="Arial"/>
          <w:b/>
          <w:bCs/>
          <w:sz w:val="24"/>
          <w:szCs w:val="24"/>
          <w:u w:val="single"/>
        </w:rPr>
        <w:t>Individual Reflection</w:t>
      </w:r>
    </w:p>
    <w:p w14:paraId="263AB428" w14:textId="77777777" w:rsidR="000F281E" w:rsidRPr="000F281E" w:rsidRDefault="000F281E">
      <w:pPr>
        <w:rPr>
          <w:rFonts w:ascii="Arial" w:hAnsi="Arial" w:cs="Arial"/>
          <w:b/>
          <w:bCs/>
          <w:sz w:val="24"/>
          <w:szCs w:val="24"/>
        </w:rPr>
      </w:pPr>
    </w:p>
    <w:p w14:paraId="4D709605" w14:textId="77777777" w:rsidR="000F281E" w:rsidRPr="000F281E" w:rsidRDefault="000F281E" w:rsidP="000F281E">
      <w:pPr>
        <w:pStyle w:val="NormalWeb"/>
        <w:shd w:val="clear" w:color="auto" w:fill="FFFFFF"/>
        <w:rPr>
          <w:rFonts w:ascii="Arial" w:hAnsi="Arial" w:cs="Arial"/>
          <w:color w:val="000000"/>
        </w:rPr>
      </w:pPr>
      <w:r w:rsidRPr="000F281E">
        <w:rPr>
          <w:rFonts w:ascii="Arial" w:hAnsi="Arial" w:cs="Arial"/>
          <w:color w:val="000000"/>
        </w:rPr>
        <w:t xml:space="preserve">Developing my business plan for </w:t>
      </w:r>
      <w:proofErr w:type="spellStart"/>
      <w:r w:rsidRPr="000F281E">
        <w:rPr>
          <w:rFonts w:ascii="Arial" w:hAnsi="Arial" w:cs="Arial"/>
          <w:color w:val="000000"/>
        </w:rPr>
        <w:t>EndoEase</w:t>
      </w:r>
      <w:proofErr w:type="spellEnd"/>
      <w:r w:rsidRPr="000F281E">
        <w:rPr>
          <w:rFonts w:ascii="Arial" w:hAnsi="Arial" w:cs="Arial"/>
          <w:color w:val="000000"/>
        </w:rPr>
        <w:t xml:space="preserve"> Limited has been a valuable learning experience that allowed me to apply both new and existing entrepreneurial skills gained throughout the lecture series and while completing my assessments. The process of creating the business plan required me to think critically about how a business is structured, how it operates within a competitive market, and how ideas can be transformed into realistic and achievable ventures.</w:t>
      </w:r>
    </w:p>
    <w:p w14:paraId="73382F2E" w14:textId="77777777" w:rsidR="000F281E" w:rsidRPr="000F281E" w:rsidRDefault="000F281E" w:rsidP="000F281E">
      <w:pPr>
        <w:pStyle w:val="NormalWeb"/>
        <w:shd w:val="clear" w:color="auto" w:fill="FFFFFF"/>
        <w:rPr>
          <w:rFonts w:ascii="Arial" w:hAnsi="Arial" w:cs="Arial"/>
          <w:color w:val="000000"/>
        </w:rPr>
      </w:pPr>
      <w:r w:rsidRPr="000F281E">
        <w:rPr>
          <w:rFonts w:ascii="Arial" w:hAnsi="Arial" w:cs="Arial"/>
          <w:color w:val="000000"/>
        </w:rPr>
        <w:t xml:space="preserve">One of the key existing skills I used during this process was organisation and time management. Compiling a full business plan required careful planning </w:t>
      </w:r>
      <w:proofErr w:type="gramStart"/>
      <w:r w:rsidRPr="000F281E">
        <w:rPr>
          <w:rFonts w:ascii="Arial" w:hAnsi="Arial" w:cs="Arial"/>
          <w:color w:val="000000"/>
        </w:rPr>
        <w:t>in order to</w:t>
      </w:r>
      <w:proofErr w:type="gramEnd"/>
      <w:r w:rsidRPr="000F281E">
        <w:rPr>
          <w:rFonts w:ascii="Arial" w:hAnsi="Arial" w:cs="Arial"/>
          <w:color w:val="000000"/>
        </w:rPr>
        <w:t xml:space="preserve"> meet deadlines while ensuring each section was completed to a high standard. I had to organise my research, structure my ideas clearly, and allocate time to different areas of the plan such as market research, marketing strategy, financial planning, and operations. These organisational skills helped me manage the workload effectively and ensured that my final submission was coherent and well structured.</w:t>
      </w:r>
    </w:p>
    <w:p w14:paraId="4D76F118" w14:textId="77777777" w:rsidR="000F281E" w:rsidRPr="000F281E" w:rsidRDefault="000F281E" w:rsidP="000F281E">
      <w:pPr>
        <w:pStyle w:val="NormalWeb"/>
        <w:shd w:val="clear" w:color="auto" w:fill="FFFFFF"/>
        <w:rPr>
          <w:rFonts w:ascii="Arial" w:hAnsi="Arial" w:cs="Arial"/>
          <w:color w:val="000000"/>
        </w:rPr>
      </w:pPr>
      <w:r w:rsidRPr="000F281E">
        <w:rPr>
          <w:rFonts w:ascii="Arial" w:hAnsi="Arial" w:cs="Arial"/>
          <w:color w:val="000000"/>
        </w:rPr>
        <w:lastRenderedPageBreak/>
        <w:t xml:space="preserve">Throughout the lecture series, I also developed several new entrepreneurial skills. One of the most important was market research and opportunity recognition. While developing </w:t>
      </w:r>
      <w:proofErr w:type="spellStart"/>
      <w:r w:rsidRPr="000F281E">
        <w:rPr>
          <w:rFonts w:ascii="Arial" w:hAnsi="Arial" w:cs="Arial"/>
          <w:color w:val="000000"/>
        </w:rPr>
        <w:t>EndoEase</w:t>
      </w:r>
      <w:proofErr w:type="spellEnd"/>
      <w:r w:rsidRPr="000F281E">
        <w:rPr>
          <w:rFonts w:ascii="Arial" w:hAnsi="Arial" w:cs="Arial"/>
          <w:color w:val="000000"/>
        </w:rPr>
        <w:t xml:space="preserve"> Limited, I had to analyse the needs of the target market and understand the gap within the health and wellbeing sector for better support and products for individuals living with endometriosis. This required me to look at existing competitors, evaluate their strengths and weaknesses, and identify how my business idea could provide a unique value to customers.</w:t>
      </w:r>
    </w:p>
    <w:p w14:paraId="670C0972" w14:textId="77777777" w:rsidR="000F281E" w:rsidRPr="000F281E" w:rsidRDefault="000F281E" w:rsidP="000F281E">
      <w:pPr>
        <w:pStyle w:val="NormalWeb"/>
        <w:shd w:val="clear" w:color="auto" w:fill="FFFFFF"/>
        <w:rPr>
          <w:rFonts w:ascii="Arial" w:hAnsi="Arial" w:cs="Arial"/>
          <w:color w:val="000000"/>
        </w:rPr>
      </w:pPr>
      <w:r w:rsidRPr="000F281E">
        <w:rPr>
          <w:rFonts w:ascii="Arial" w:hAnsi="Arial" w:cs="Arial"/>
          <w:color w:val="000000"/>
        </w:rPr>
        <w:t xml:space="preserve">Another important skill I developed was financial planning and forecasting. Before completing this module, I had limited experience with estimating start-up costs, calculating projected revenue, and determining a break-even point. Through the lectures and assessments, I learned how financial planning plays a critical role in determining whether a business idea is viable. Creating financial projections for </w:t>
      </w:r>
      <w:proofErr w:type="spellStart"/>
      <w:r w:rsidRPr="000F281E">
        <w:rPr>
          <w:rFonts w:ascii="Arial" w:hAnsi="Arial" w:cs="Arial"/>
          <w:color w:val="000000"/>
        </w:rPr>
        <w:t>EndoEase</w:t>
      </w:r>
      <w:proofErr w:type="spellEnd"/>
      <w:r w:rsidRPr="000F281E">
        <w:rPr>
          <w:rFonts w:ascii="Arial" w:hAnsi="Arial" w:cs="Arial"/>
          <w:color w:val="000000"/>
        </w:rPr>
        <w:t xml:space="preserve"> Limited helped me understand how businesses must carefully balance costs, pricing strategies, and expected sales </w:t>
      </w:r>
      <w:proofErr w:type="gramStart"/>
      <w:r w:rsidRPr="000F281E">
        <w:rPr>
          <w:rFonts w:ascii="Arial" w:hAnsi="Arial" w:cs="Arial"/>
          <w:color w:val="000000"/>
        </w:rPr>
        <w:t>in order to</w:t>
      </w:r>
      <w:proofErr w:type="gramEnd"/>
      <w:r w:rsidRPr="000F281E">
        <w:rPr>
          <w:rFonts w:ascii="Arial" w:hAnsi="Arial" w:cs="Arial"/>
          <w:color w:val="000000"/>
        </w:rPr>
        <w:t xml:space="preserve"> become profitable.</w:t>
      </w:r>
    </w:p>
    <w:p w14:paraId="53D3518D" w14:textId="77777777" w:rsidR="000F281E" w:rsidRPr="000F281E" w:rsidRDefault="000F281E" w:rsidP="000F281E">
      <w:pPr>
        <w:pStyle w:val="NormalWeb"/>
        <w:shd w:val="clear" w:color="auto" w:fill="FFFFFF"/>
        <w:rPr>
          <w:rFonts w:ascii="Arial" w:hAnsi="Arial" w:cs="Arial"/>
          <w:color w:val="000000"/>
        </w:rPr>
      </w:pPr>
      <w:r w:rsidRPr="000F281E">
        <w:rPr>
          <w:rFonts w:ascii="Arial" w:hAnsi="Arial" w:cs="Arial"/>
          <w:color w:val="000000"/>
        </w:rPr>
        <w:t xml:space="preserve">The entrepreneurial skill that had the biggest impact on me was problem-solving and strategic thinking. Developing a business idea requires constant evaluation of potential challenges, such as competition, funding limitations, and customer acquisition. While creating my business plan, I had to think strategically about how </w:t>
      </w:r>
      <w:proofErr w:type="spellStart"/>
      <w:r w:rsidRPr="000F281E">
        <w:rPr>
          <w:rFonts w:ascii="Arial" w:hAnsi="Arial" w:cs="Arial"/>
          <w:color w:val="000000"/>
        </w:rPr>
        <w:t>EndoEase</w:t>
      </w:r>
      <w:proofErr w:type="spellEnd"/>
      <w:r w:rsidRPr="000F281E">
        <w:rPr>
          <w:rFonts w:ascii="Arial" w:hAnsi="Arial" w:cs="Arial"/>
          <w:color w:val="000000"/>
        </w:rPr>
        <w:t xml:space="preserve"> Limited could grow, how it could attract customers, and how it could remain sustainable in the long term. This encouraged me to think more creatively and practically about real-world business decisions.</w:t>
      </w:r>
    </w:p>
    <w:p w14:paraId="6CEC60B7" w14:textId="77777777" w:rsidR="000F281E" w:rsidRPr="000F281E" w:rsidRDefault="000F281E" w:rsidP="000F281E">
      <w:pPr>
        <w:pStyle w:val="NormalWeb"/>
        <w:shd w:val="clear" w:color="auto" w:fill="FFFFFF"/>
        <w:rPr>
          <w:rFonts w:ascii="Arial" w:hAnsi="Arial" w:cs="Arial"/>
          <w:color w:val="000000"/>
        </w:rPr>
      </w:pPr>
      <w:r w:rsidRPr="000F281E">
        <w:rPr>
          <w:rFonts w:ascii="Arial" w:hAnsi="Arial" w:cs="Arial"/>
          <w:color w:val="000000"/>
        </w:rPr>
        <w:t>Overall, the process of developing my business plan strengthened both my academic and entrepreneurial abilities. It has improved my confidence in analysing business opportunities, planning strategically, and understanding the practical steps involved in starting and managing a business. These skills will be valuable not only for future academic work but also for potential entrepreneurial ventures in the future.</w:t>
      </w:r>
    </w:p>
    <w:p w14:paraId="5EE8B4C4" w14:textId="77777777" w:rsidR="000F281E" w:rsidRDefault="000F281E">
      <w:pPr>
        <w:rPr>
          <w:rFonts w:ascii="Arial" w:hAnsi="Arial" w:cs="Arial"/>
          <w:sz w:val="24"/>
          <w:szCs w:val="24"/>
        </w:rPr>
      </w:pPr>
    </w:p>
    <w:p w14:paraId="0804A3FD" w14:textId="77777777" w:rsidR="00B04FB5" w:rsidRDefault="00B04FB5">
      <w:pPr>
        <w:rPr>
          <w:rFonts w:ascii="Arial" w:hAnsi="Arial" w:cs="Arial"/>
          <w:sz w:val="24"/>
          <w:szCs w:val="24"/>
        </w:rPr>
      </w:pPr>
    </w:p>
    <w:p w14:paraId="0D68521B" w14:textId="77777777" w:rsidR="00B04FB5" w:rsidRPr="00B04FB5" w:rsidRDefault="00B04FB5" w:rsidP="00B04FB5">
      <w:pPr>
        <w:rPr>
          <w:rFonts w:ascii="Arial" w:hAnsi="Arial" w:cs="Arial"/>
          <w:sz w:val="24"/>
          <w:szCs w:val="24"/>
        </w:rPr>
      </w:pPr>
      <w:r w:rsidRPr="00B04FB5">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w:t>
      </w:r>
    </w:p>
    <w:p w14:paraId="5368FB6A" w14:textId="76228B28" w:rsidR="00B04FB5" w:rsidRPr="000F281E" w:rsidRDefault="00B04FB5" w:rsidP="00B04FB5">
      <w:pPr>
        <w:rPr>
          <w:rFonts w:ascii="Arial" w:hAnsi="Arial" w:cs="Arial"/>
          <w:sz w:val="24"/>
          <w:szCs w:val="24"/>
        </w:rPr>
      </w:pPr>
      <w:r w:rsidRPr="00B04FB5">
        <w:rPr>
          <w:rFonts w:ascii="Arial" w:hAnsi="Arial" w:cs="Arial"/>
          <w:sz w:val="24"/>
          <w:szCs w:val="24"/>
        </w:rPr>
        <w:t>provide in evidence.</w:t>
      </w:r>
    </w:p>
    <w:sectPr w:rsidR="00B04FB5" w:rsidRPr="000F28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25823"/>
    <w:multiLevelType w:val="hybridMultilevel"/>
    <w:tmpl w:val="1952D4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E053032"/>
    <w:multiLevelType w:val="multilevel"/>
    <w:tmpl w:val="7CC8A3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9510E9E"/>
    <w:multiLevelType w:val="multilevel"/>
    <w:tmpl w:val="E47280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0CA4D9F"/>
    <w:multiLevelType w:val="multilevel"/>
    <w:tmpl w:val="44B438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21851198">
    <w:abstractNumId w:val="1"/>
  </w:num>
  <w:num w:numId="2" w16cid:durableId="1093237828">
    <w:abstractNumId w:val="0"/>
  </w:num>
  <w:num w:numId="3" w16cid:durableId="2061054157">
    <w:abstractNumId w:val="2"/>
  </w:num>
  <w:num w:numId="4" w16cid:durableId="85284198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3A44"/>
    <w:rsid w:val="000070E7"/>
    <w:rsid w:val="00047A55"/>
    <w:rsid w:val="000515CC"/>
    <w:rsid w:val="000641CC"/>
    <w:rsid w:val="000F281E"/>
    <w:rsid w:val="00156B4C"/>
    <w:rsid w:val="001A0D37"/>
    <w:rsid w:val="00280154"/>
    <w:rsid w:val="002F3F8F"/>
    <w:rsid w:val="0039275F"/>
    <w:rsid w:val="003C3A44"/>
    <w:rsid w:val="00582D25"/>
    <w:rsid w:val="006065B0"/>
    <w:rsid w:val="00624ACF"/>
    <w:rsid w:val="00675CA0"/>
    <w:rsid w:val="006A6C21"/>
    <w:rsid w:val="00780634"/>
    <w:rsid w:val="007C3A74"/>
    <w:rsid w:val="009532E0"/>
    <w:rsid w:val="00980B00"/>
    <w:rsid w:val="009A3D1B"/>
    <w:rsid w:val="00A00C46"/>
    <w:rsid w:val="00A843BE"/>
    <w:rsid w:val="00A934FF"/>
    <w:rsid w:val="00AD6BB0"/>
    <w:rsid w:val="00B04FB5"/>
    <w:rsid w:val="00C20ADC"/>
    <w:rsid w:val="00CA2CAD"/>
    <w:rsid w:val="00CF3413"/>
    <w:rsid w:val="00D36DA4"/>
    <w:rsid w:val="00DD5D5E"/>
    <w:rsid w:val="00DD7463"/>
    <w:rsid w:val="00E25C82"/>
    <w:rsid w:val="00EC6AA7"/>
    <w:rsid w:val="00F010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E7050A"/>
  <w15:chartTrackingRefBased/>
  <w15:docId w15:val="{779ECD28-93BC-4CC7-9907-9B9702D7A3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3A4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C3A4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C3A4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C3A4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C3A4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C3A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3A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3A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3A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3A4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C3A4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C3A4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C3A4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C3A4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C3A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3A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3A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3A44"/>
    <w:rPr>
      <w:rFonts w:eastAsiaTheme="majorEastAsia" w:cstheme="majorBidi"/>
      <w:color w:val="272727" w:themeColor="text1" w:themeTint="D8"/>
    </w:rPr>
  </w:style>
  <w:style w:type="paragraph" w:styleId="Title">
    <w:name w:val="Title"/>
    <w:basedOn w:val="Normal"/>
    <w:next w:val="Normal"/>
    <w:link w:val="TitleChar"/>
    <w:uiPriority w:val="10"/>
    <w:qFormat/>
    <w:rsid w:val="003C3A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3A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3A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3A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3A44"/>
    <w:pPr>
      <w:spacing w:before="160"/>
      <w:jc w:val="center"/>
    </w:pPr>
    <w:rPr>
      <w:i/>
      <w:iCs/>
      <w:color w:val="404040" w:themeColor="text1" w:themeTint="BF"/>
    </w:rPr>
  </w:style>
  <w:style w:type="character" w:customStyle="1" w:styleId="QuoteChar">
    <w:name w:val="Quote Char"/>
    <w:basedOn w:val="DefaultParagraphFont"/>
    <w:link w:val="Quote"/>
    <w:uiPriority w:val="29"/>
    <w:rsid w:val="003C3A44"/>
    <w:rPr>
      <w:i/>
      <w:iCs/>
      <w:color w:val="404040" w:themeColor="text1" w:themeTint="BF"/>
    </w:rPr>
  </w:style>
  <w:style w:type="paragraph" w:styleId="ListParagraph">
    <w:name w:val="List Paragraph"/>
    <w:basedOn w:val="Normal"/>
    <w:uiPriority w:val="34"/>
    <w:qFormat/>
    <w:rsid w:val="003C3A44"/>
    <w:pPr>
      <w:ind w:left="720"/>
      <w:contextualSpacing/>
    </w:pPr>
  </w:style>
  <w:style w:type="character" w:styleId="IntenseEmphasis">
    <w:name w:val="Intense Emphasis"/>
    <w:basedOn w:val="DefaultParagraphFont"/>
    <w:uiPriority w:val="21"/>
    <w:qFormat/>
    <w:rsid w:val="003C3A44"/>
    <w:rPr>
      <w:i/>
      <w:iCs/>
      <w:color w:val="2F5496" w:themeColor="accent1" w:themeShade="BF"/>
    </w:rPr>
  </w:style>
  <w:style w:type="paragraph" w:styleId="IntenseQuote">
    <w:name w:val="Intense Quote"/>
    <w:basedOn w:val="Normal"/>
    <w:next w:val="Normal"/>
    <w:link w:val="IntenseQuoteChar"/>
    <w:uiPriority w:val="30"/>
    <w:qFormat/>
    <w:rsid w:val="003C3A4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C3A44"/>
    <w:rPr>
      <w:i/>
      <w:iCs/>
      <w:color w:val="2F5496" w:themeColor="accent1" w:themeShade="BF"/>
    </w:rPr>
  </w:style>
  <w:style w:type="character" w:styleId="IntenseReference">
    <w:name w:val="Intense Reference"/>
    <w:basedOn w:val="DefaultParagraphFont"/>
    <w:uiPriority w:val="32"/>
    <w:qFormat/>
    <w:rsid w:val="003C3A44"/>
    <w:rPr>
      <w:b/>
      <w:bCs/>
      <w:smallCaps/>
      <w:color w:val="2F5496" w:themeColor="accent1" w:themeShade="BF"/>
      <w:spacing w:val="5"/>
    </w:rPr>
  </w:style>
  <w:style w:type="paragraph" w:styleId="NormalWeb">
    <w:name w:val="Normal (Web)"/>
    <w:basedOn w:val="Normal"/>
    <w:uiPriority w:val="99"/>
    <w:semiHidden/>
    <w:unhideWhenUsed/>
    <w:rsid w:val="002F3F8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semiHidden/>
    <w:unhideWhenUsed/>
    <w:rsid w:val="002F3F8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conditions/endometriosi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mrs.org.uk/"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ndometriosis-uk.org/" TargetMode="External"/><Relationship Id="rId11" Type="http://schemas.openxmlformats.org/officeDocument/2006/relationships/hyperlink" Target="https://www.who.int/" TargetMode="External"/><Relationship Id="rId5" Type="http://schemas.openxmlformats.org/officeDocument/2006/relationships/hyperlink" Target="https://www.gov.uk/government/statistics" TargetMode="External"/><Relationship Id="rId10" Type="http://schemas.openxmlformats.org/officeDocument/2006/relationships/hyperlink" Target="https://www.statista.com/" TargetMode="External"/><Relationship Id="rId4" Type="http://schemas.openxmlformats.org/officeDocument/2006/relationships/webSettings" Target="webSettings.xml"/><Relationship Id="rId9" Type="http://schemas.openxmlformats.org/officeDocument/2006/relationships/hyperlink" Target="https://www.ons.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1858</Words>
  <Characters>10597</Characters>
  <Application>Microsoft Office Word</Application>
  <DocSecurity>0</DocSecurity>
  <Lines>88</Lines>
  <Paragraphs>24</Paragraphs>
  <ScaleCrop>false</ScaleCrop>
  <Company/>
  <LinksUpToDate>false</LinksUpToDate>
  <CharactersWithSpaces>12431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roz totterdell</dc:creator>
  <cp:keywords/>
  <dc:description/>
  <cp:lastModifiedBy>roz totterdell</cp:lastModifiedBy>
  <cp:revision>2</cp:revision>
  <dcterms:created xsi:type="dcterms:W3CDTF">2026-03-07T15:33:00Z</dcterms:created>
  <dcterms:modified xsi:type="dcterms:W3CDTF">2026-03-07T15:33:00Z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54eae94e-5319-4cc2-a2a0-0a5e05696d74</vt:lpwstr>
  </property>
</Properties>
</file>