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3C18638" w14:textId="2FFB28A5" w:rsidR="00E26C6C" w:rsidRPr="0081405F" w:rsidRDefault="00E26C6C" w:rsidP="00E26C6C">
      <w:pPr>
        <w:pStyle w:val="NoSpacing"/>
        <w:jc w:val="center"/>
        <w:rPr>
          <w:rFonts w:asciiTheme="majorHAnsi" w:hAnsiTheme="majorHAnsi" w:cstheme="majorHAnsi"/>
          <w:sz w:val="36"/>
          <w:szCs w:val="36"/>
        </w:rPr>
      </w:pPr>
      <w:r w:rsidRPr="0081405F">
        <w:rPr>
          <w:rFonts w:asciiTheme="majorHAnsi" w:hAnsiTheme="majorHAnsi" w:cstheme="majorHAnsi"/>
          <w:sz w:val="36"/>
          <w:szCs w:val="36"/>
        </w:rPr>
        <w:t xml:space="preserve">Formative Assessment on </w:t>
      </w:r>
      <w:r w:rsidRPr="0081405F">
        <w:rPr>
          <w:rFonts w:asciiTheme="majorHAnsi" w:hAnsiTheme="majorHAnsi" w:cstheme="majorHAnsi"/>
          <w:i/>
          <w:iCs/>
          <w:sz w:val="36"/>
          <w:szCs w:val="36"/>
        </w:rPr>
        <w:t>Jason and the Argonauts</w:t>
      </w:r>
    </w:p>
    <w:p w14:paraId="59D7AA3C" w14:textId="41AA99F0" w:rsidR="00E26C6C" w:rsidRPr="0081405F" w:rsidRDefault="00E26C6C" w:rsidP="00E26C6C">
      <w:pPr>
        <w:pStyle w:val="NoSpacing"/>
        <w:jc w:val="center"/>
        <w:rPr>
          <w:rFonts w:asciiTheme="majorHAnsi" w:hAnsiTheme="majorHAnsi" w:cstheme="majorHAnsi"/>
          <w:sz w:val="36"/>
          <w:szCs w:val="36"/>
        </w:rPr>
      </w:pPr>
    </w:p>
    <w:p w14:paraId="12455AA7" w14:textId="1EFF0F2E" w:rsidR="00087BC2" w:rsidRDefault="00EE606E" w:rsidP="00E26C6C">
      <w:pPr>
        <w:pStyle w:val="NoSpacing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i/>
          <w:iCs/>
          <w:sz w:val="24"/>
          <w:szCs w:val="24"/>
        </w:rPr>
        <w:t xml:space="preserve">Jason </w:t>
      </w:r>
      <w:r w:rsidR="00F53099">
        <w:rPr>
          <w:rFonts w:asciiTheme="majorHAnsi" w:hAnsiTheme="majorHAnsi" w:cstheme="majorHAnsi"/>
          <w:i/>
          <w:iCs/>
          <w:sz w:val="24"/>
          <w:szCs w:val="24"/>
        </w:rPr>
        <w:t>and the Argonauts (196</w:t>
      </w:r>
      <w:r w:rsidR="00CA59C7">
        <w:rPr>
          <w:rFonts w:asciiTheme="majorHAnsi" w:hAnsiTheme="majorHAnsi" w:cstheme="majorHAnsi"/>
          <w:i/>
          <w:iCs/>
          <w:sz w:val="24"/>
          <w:szCs w:val="24"/>
        </w:rPr>
        <w:t>3</w:t>
      </w:r>
      <w:r w:rsidR="00F53099">
        <w:rPr>
          <w:rFonts w:asciiTheme="majorHAnsi" w:hAnsiTheme="majorHAnsi" w:cstheme="majorHAnsi"/>
          <w:i/>
          <w:iCs/>
          <w:sz w:val="24"/>
          <w:szCs w:val="24"/>
        </w:rPr>
        <w:t xml:space="preserve">) </w:t>
      </w:r>
      <w:proofErr w:type="gramStart"/>
      <w:r w:rsidR="00F53099">
        <w:rPr>
          <w:rFonts w:asciiTheme="majorHAnsi" w:hAnsiTheme="majorHAnsi" w:cstheme="majorHAnsi"/>
          <w:sz w:val="24"/>
          <w:szCs w:val="24"/>
        </w:rPr>
        <w:t>is</w:t>
      </w:r>
      <w:proofErr w:type="gramEnd"/>
      <w:r w:rsidR="00F53099">
        <w:rPr>
          <w:rFonts w:asciiTheme="majorHAnsi" w:hAnsiTheme="majorHAnsi" w:cstheme="majorHAnsi"/>
          <w:sz w:val="24"/>
          <w:szCs w:val="24"/>
        </w:rPr>
        <w:t xml:space="preserve"> a film which </w:t>
      </w:r>
      <w:r w:rsidR="00EB7DB3">
        <w:rPr>
          <w:rFonts w:asciiTheme="majorHAnsi" w:hAnsiTheme="majorHAnsi" w:cstheme="majorHAnsi"/>
          <w:sz w:val="24"/>
          <w:szCs w:val="24"/>
        </w:rPr>
        <w:t>manipulates the events of the original myth to emphasise Jason’s status as a hero</w:t>
      </w:r>
      <w:r w:rsidR="00F53099">
        <w:rPr>
          <w:rFonts w:asciiTheme="majorHAnsi" w:hAnsiTheme="majorHAnsi" w:cstheme="majorHAnsi"/>
          <w:sz w:val="24"/>
          <w:szCs w:val="24"/>
        </w:rPr>
        <w:t xml:space="preserve">. This </w:t>
      </w:r>
      <w:r w:rsidR="007452BC">
        <w:rPr>
          <w:rFonts w:asciiTheme="majorHAnsi" w:hAnsiTheme="majorHAnsi" w:cstheme="majorHAnsi"/>
          <w:sz w:val="24"/>
          <w:szCs w:val="24"/>
        </w:rPr>
        <w:t xml:space="preserve">is </w:t>
      </w:r>
      <w:r w:rsidR="00F53099">
        <w:rPr>
          <w:rFonts w:asciiTheme="majorHAnsi" w:hAnsiTheme="majorHAnsi" w:cstheme="majorHAnsi"/>
          <w:sz w:val="24"/>
          <w:szCs w:val="24"/>
        </w:rPr>
        <w:t xml:space="preserve">done through the </w:t>
      </w:r>
      <w:r w:rsidR="00B365C5">
        <w:rPr>
          <w:rFonts w:asciiTheme="majorHAnsi" w:hAnsiTheme="majorHAnsi" w:cstheme="majorHAnsi"/>
          <w:sz w:val="24"/>
          <w:szCs w:val="24"/>
        </w:rPr>
        <w:t>use</w:t>
      </w:r>
      <w:r w:rsidR="00F53099">
        <w:rPr>
          <w:rFonts w:asciiTheme="majorHAnsi" w:hAnsiTheme="majorHAnsi" w:cstheme="majorHAnsi"/>
          <w:sz w:val="24"/>
          <w:szCs w:val="24"/>
        </w:rPr>
        <w:t xml:space="preserve"> of several of the film’s aspects</w:t>
      </w:r>
      <w:r w:rsidR="007452BC">
        <w:rPr>
          <w:rFonts w:asciiTheme="majorHAnsi" w:hAnsiTheme="majorHAnsi" w:cstheme="majorHAnsi"/>
          <w:sz w:val="24"/>
          <w:szCs w:val="24"/>
        </w:rPr>
        <w:t xml:space="preserve"> including the film’s narrative, </w:t>
      </w:r>
      <w:r w:rsidR="00413386">
        <w:rPr>
          <w:rFonts w:asciiTheme="majorHAnsi" w:hAnsiTheme="majorHAnsi" w:cstheme="majorHAnsi"/>
          <w:sz w:val="24"/>
          <w:szCs w:val="24"/>
        </w:rPr>
        <w:t>m</w:t>
      </w:r>
      <w:r w:rsidR="00C96B1E">
        <w:rPr>
          <w:rFonts w:asciiTheme="majorHAnsi" w:hAnsiTheme="majorHAnsi" w:cstheme="majorHAnsi"/>
          <w:sz w:val="24"/>
          <w:szCs w:val="24"/>
        </w:rPr>
        <w:t xml:space="preserve">ise </w:t>
      </w:r>
      <w:proofErr w:type="spellStart"/>
      <w:r w:rsidR="00C96B1E">
        <w:rPr>
          <w:rFonts w:asciiTheme="majorHAnsi" w:hAnsiTheme="majorHAnsi" w:cstheme="majorHAnsi"/>
          <w:sz w:val="24"/>
          <w:szCs w:val="24"/>
        </w:rPr>
        <w:t>en</w:t>
      </w:r>
      <w:proofErr w:type="spellEnd"/>
      <w:r w:rsidR="00C96B1E">
        <w:rPr>
          <w:rFonts w:asciiTheme="majorHAnsi" w:hAnsiTheme="majorHAnsi" w:cstheme="majorHAnsi"/>
          <w:sz w:val="24"/>
          <w:szCs w:val="24"/>
        </w:rPr>
        <w:t xml:space="preserve"> Scene</w:t>
      </w:r>
      <w:r w:rsidR="00D771B4">
        <w:rPr>
          <w:rFonts w:asciiTheme="majorHAnsi" w:hAnsiTheme="majorHAnsi" w:cstheme="majorHAnsi"/>
          <w:sz w:val="24"/>
          <w:szCs w:val="24"/>
        </w:rPr>
        <w:t xml:space="preserve">, </w:t>
      </w:r>
      <w:r w:rsidR="007452BC">
        <w:rPr>
          <w:rFonts w:asciiTheme="majorHAnsi" w:hAnsiTheme="majorHAnsi" w:cstheme="majorHAnsi"/>
          <w:sz w:val="24"/>
          <w:szCs w:val="24"/>
        </w:rPr>
        <w:t xml:space="preserve">and the editing choices made by the production staff. </w:t>
      </w:r>
    </w:p>
    <w:p w14:paraId="2A9A9FF5" w14:textId="08F7478F" w:rsidR="007452BC" w:rsidRDefault="007452BC" w:rsidP="00E26C6C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1180EC5A" w14:textId="50321B3E" w:rsidR="007452BC" w:rsidRDefault="007452BC" w:rsidP="00E26C6C">
      <w:pPr>
        <w:pStyle w:val="NoSpacing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In the case of the narration</w:t>
      </w:r>
      <w:r w:rsidR="00B639C2">
        <w:rPr>
          <w:rFonts w:asciiTheme="majorHAnsi" w:hAnsiTheme="majorHAnsi" w:cstheme="majorHAnsi"/>
          <w:sz w:val="24"/>
          <w:szCs w:val="24"/>
        </w:rPr>
        <w:t>,</w:t>
      </w:r>
      <w:r>
        <w:rPr>
          <w:rFonts w:asciiTheme="majorHAnsi" w:hAnsiTheme="majorHAnsi" w:cstheme="majorHAnsi"/>
          <w:sz w:val="24"/>
          <w:szCs w:val="24"/>
        </w:rPr>
        <w:t xml:space="preserve"> viewers who are familiar with the myth will know that the film’s plot is different </w:t>
      </w:r>
      <w:r w:rsidR="00871727">
        <w:rPr>
          <w:rFonts w:asciiTheme="majorHAnsi" w:hAnsiTheme="majorHAnsi" w:cstheme="majorHAnsi"/>
          <w:sz w:val="24"/>
          <w:szCs w:val="24"/>
        </w:rPr>
        <w:t>from</w:t>
      </w:r>
      <w:r>
        <w:rPr>
          <w:rFonts w:asciiTheme="majorHAnsi" w:hAnsiTheme="majorHAnsi" w:cstheme="majorHAnsi"/>
          <w:sz w:val="24"/>
          <w:szCs w:val="24"/>
        </w:rPr>
        <w:t xml:space="preserve"> the story told by the Greeks.</w:t>
      </w:r>
      <w:r w:rsidR="00B639C2">
        <w:rPr>
          <w:rFonts w:asciiTheme="majorHAnsi" w:hAnsiTheme="majorHAnsi" w:cstheme="majorHAnsi"/>
          <w:sz w:val="24"/>
          <w:szCs w:val="24"/>
        </w:rPr>
        <w:t xml:space="preserve"> T</w:t>
      </w:r>
      <w:r w:rsidR="00EB7DB3">
        <w:rPr>
          <w:rFonts w:asciiTheme="majorHAnsi" w:hAnsiTheme="majorHAnsi" w:cstheme="majorHAnsi"/>
          <w:sz w:val="24"/>
          <w:szCs w:val="24"/>
        </w:rPr>
        <w:t>he film’s narrative is</w:t>
      </w:r>
      <w:r>
        <w:rPr>
          <w:rFonts w:asciiTheme="majorHAnsi" w:hAnsiTheme="majorHAnsi" w:cstheme="majorHAnsi"/>
          <w:sz w:val="24"/>
          <w:szCs w:val="24"/>
        </w:rPr>
        <w:t xml:space="preserve"> inherently similar </w:t>
      </w:r>
      <w:r w:rsidR="00EB7DB3">
        <w:rPr>
          <w:rFonts w:asciiTheme="majorHAnsi" w:hAnsiTheme="majorHAnsi" w:cstheme="majorHAnsi"/>
          <w:sz w:val="24"/>
          <w:szCs w:val="24"/>
        </w:rPr>
        <w:t xml:space="preserve">to </w:t>
      </w:r>
      <w:r>
        <w:rPr>
          <w:rFonts w:asciiTheme="majorHAnsi" w:hAnsiTheme="majorHAnsi" w:cstheme="majorHAnsi"/>
          <w:sz w:val="24"/>
          <w:szCs w:val="24"/>
        </w:rPr>
        <w:t xml:space="preserve">the </w:t>
      </w:r>
      <w:r w:rsidR="00EB7DB3">
        <w:rPr>
          <w:rFonts w:asciiTheme="majorHAnsi" w:hAnsiTheme="majorHAnsi" w:cstheme="majorHAnsi"/>
          <w:sz w:val="24"/>
          <w:szCs w:val="24"/>
        </w:rPr>
        <w:t xml:space="preserve">myth in how it </w:t>
      </w:r>
      <w:r>
        <w:rPr>
          <w:rFonts w:asciiTheme="majorHAnsi" w:hAnsiTheme="majorHAnsi" w:cstheme="majorHAnsi"/>
          <w:sz w:val="24"/>
          <w:szCs w:val="24"/>
        </w:rPr>
        <w:t>portrays Jason as a hero th</w:t>
      </w:r>
      <w:r w:rsidR="00EB7DB3">
        <w:rPr>
          <w:rFonts w:asciiTheme="majorHAnsi" w:hAnsiTheme="majorHAnsi" w:cstheme="majorHAnsi"/>
          <w:sz w:val="24"/>
          <w:szCs w:val="24"/>
        </w:rPr>
        <w:t>r</w:t>
      </w:r>
      <w:r>
        <w:rPr>
          <w:rFonts w:asciiTheme="majorHAnsi" w:hAnsiTheme="majorHAnsi" w:cstheme="majorHAnsi"/>
          <w:sz w:val="24"/>
          <w:szCs w:val="24"/>
        </w:rPr>
        <w:t xml:space="preserve">ough his great deeds and ability to defeat mythical beasts. </w:t>
      </w:r>
      <w:r w:rsidR="00EB7DB3">
        <w:rPr>
          <w:rFonts w:asciiTheme="majorHAnsi" w:hAnsiTheme="majorHAnsi" w:cstheme="majorHAnsi"/>
          <w:sz w:val="24"/>
          <w:szCs w:val="24"/>
        </w:rPr>
        <w:t>The plotline of the film is very different to the myth due</w:t>
      </w:r>
      <w:r w:rsidR="00871727">
        <w:rPr>
          <w:rFonts w:asciiTheme="majorHAnsi" w:hAnsiTheme="majorHAnsi" w:cstheme="majorHAnsi"/>
          <w:sz w:val="24"/>
          <w:szCs w:val="24"/>
        </w:rPr>
        <w:t xml:space="preserve"> to</w:t>
      </w:r>
      <w:r w:rsidR="00EB7DB3">
        <w:rPr>
          <w:rFonts w:asciiTheme="majorHAnsi" w:hAnsiTheme="majorHAnsi" w:cstheme="majorHAnsi"/>
          <w:sz w:val="24"/>
          <w:szCs w:val="24"/>
        </w:rPr>
        <w:t xml:space="preserve"> the </w:t>
      </w:r>
      <w:r w:rsidR="00825992">
        <w:rPr>
          <w:rFonts w:asciiTheme="majorHAnsi" w:hAnsiTheme="majorHAnsi" w:cstheme="majorHAnsi"/>
          <w:sz w:val="24"/>
          <w:szCs w:val="24"/>
        </w:rPr>
        <w:t xml:space="preserve">production staff’s decision to create a plot </w:t>
      </w:r>
      <w:r w:rsidR="008F0D7A">
        <w:rPr>
          <w:rFonts w:asciiTheme="majorHAnsi" w:hAnsiTheme="majorHAnsi" w:cstheme="majorHAnsi"/>
          <w:sz w:val="24"/>
          <w:szCs w:val="24"/>
        </w:rPr>
        <w:t xml:space="preserve">cherry-picking </w:t>
      </w:r>
      <w:r w:rsidR="00871727">
        <w:rPr>
          <w:rFonts w:asciiTheme="majorHAnsi" w:hAnsiTheme="majorHAnsi" w:cstheme="majorHAnsi"/>
          <w:sz w:val="24"/>
          <w:szCs w:val="24"/>
        </w:rPr>
        <w:t>various</w:t>
      </w:r>
      <w:r w:rsidR="00825992">
        <w:rPr>
          <w:rFonts w:asciiTheme="majorHAnsi" w:hAnsiTheme="majorHAnsi" w:cstheme="majorHAnsi"/>
          <w:sz w:val="24"/>
          <w:szCs w:val="24"/>
        </w:rPr>
        <w:t xml:space="preserve"> </w:t>
      </w:r>
      <w:r w:rsidR="008F0D7A">
        <w:rPr>
          <w:rFonts w:asciiTheme="majorHAnsi" w:hAnsiTheme="majorHAnsi" w:cstheme="majorHAnsi"/>
          <w:sz w:val="24"/>
          <w:szCs w:val="24"/>
        </w:rPr>
        <w:t xml:space="preserve">events </w:t>
      </w:r>
      <w:r w:rsidR="00825992">
        <w:rPr>
          <w:rFonts w:asciiTheme="majorHAnsi" w:hAnsiTheme="majorHAnsi" w:cstheme="majorHAnsi"/>
          <w:sz w:val="24"/>
          <w:szCs w:val="24"/>
        </w:rPr>
        <w:t xml:space="preserve">of the original myth and </w:t>
      </w:r>
      <w:r w:rsidR="008F0D7A">
        <w:rPr>
          <w:rFonts w:asciiTheme="majorHAnsi" w:hAnsiTheme="majorHAnsi" w:cstheme="majorHAnsi"/>
          <w:sz w:val="24"/>
          <w:szCs w:val="24"/>
        </w:rPr>
        <w:t xml:space="preserve">merging them </w:t>
      </w:r>
      <w:r w:rsidR="00825992">
        <w:rPr>
          <w:rFonts w:asciiTheme="majorHAnsi" w:hAnsiTheme="majorHAnsi" w:cstheme="majorHAnsi"/>
          <w:sz w:val="24"/>
          <w:szCs w:val="24"/>
        </w:rPr>
        <w:t>to make a different version of Jason and his crew’s adventures</w:t>
      </w:r>
      <w:r w:rsidR="00B639C2">
        <w:rPr>
          <w:rFonts w:asciiTheme="majorHAnsi" w:hAnsiTheme="majorHAnsi" w:cstheme="majorHAnsi"/>
          <w:sz w:val="24"/>
          <w:szCs w:val="24"/>
        </w:rPr>
        <w:t>, a</w:t>
      </w:r>
      <w:r w:rsidR="00871727">
        <w:rPr>
          <w:rFonts w:asciiTheme="majorHAnsi" w:hAnsiTheme="majorHAnsi" w:cstheme="majorHAnsi"/>
          <w:sz w:val="24"/>
          <w:szCs w:val="24"/>
        </w:rPr>
        <w:t xml:space="preserve">n alternative telling </w:t>
      </w:r>
      <w:r w:rsidR="008F0D7A">
        <w:rPr>
          <w:rFonts w:asciiTheme="majorHAnsi" w:hAnsiTheme="majorHAnsi" w:cstheme="majorHAnsi"/>
          <w:sz w:val="24"/>
          <w:szCs w:val="24"/>
        </w:rPr>
        <w:t xml:space="preserve">which seemingly is designed to specifically emphasise Jason’s status as a hero at the expense of other characters from the original myth. </w:t>
      </w:r>
      <w:r w:rsidR="00D771B4">
        <w:rPr>
          <w:rFonts w:asciiTheme="majorHAnsi" w:hAnsiTheme="majorHAnsi" w:cstheme="majorHAnsi"/>
          <w:sz w:val="24"/>
          <w:szCs w:val="24"/>
        </w:rPr>
        <w:t xml:space="preserve">For instance, the film has Jason defeat Talos on the Isle of Bronze and a Hydra in Colchis. </w:t>
      </w:r>
      <w:r w:rsidR="00003E26">
        <w:rPr>
          <w:rFonts w:asciiTheme="majorHAnsi" w:hAnsiTheme="majorHAnsi" w:cstheme="majorHAnsi"/>
          <w:sz w:val="24"/>
          <w:szCs w:val="24"/>
        </w:rPr>
        <w:t>In the original myth</w:t>
      </w:r>
      <w:r w:rsidR="00BB4819">
        <w:rPr>
          <w:rFonts w:asciiTheme="majorHAnsi" w:hAnsiTheme="majorHAnsi" w:cstheme="majorHAnsi"/>
          <w:sz w:val="24"/>
          <w:szCs w:val="24"/>
        </w:rPr>
        <w:t>,</w:t>
      </w:r>
      <w:r w:rsidR="00003E26">
        <w:rPr>
          <w:rFonts w:asciiTheme="majorHAnsi" w:hAnsiTheme="majorHAnsi" w:cstheme="majorHAnsi"/>
          <w:sz w:val="24"/>
          <w:szCs w:val="24"/>
        </w:rPr>
        <w:t xml:space="preserve"> however</w:t>
      </w:r>
      <w:r w:rsidR="00BB4819">
        <w:rPr>
          <w:rFonts w:asciiTheme="majorHAnsi" w:hAnsiTheme="majorHAnsi" w:cstheme="majorHAnsi"/>
          <w:sz w:val="24"/>
          <w:szCs w:val="24"/>
        </w:rPr>
        <w:t>,</w:t>
      </w:r>
      <w:r w:rsidR="00003E26">
        <w:rPr>
          <w:rFonts w:asciiTheme="majorHAnsi" w:hAnsiTheme="majorHAnsi" w:cstheme="majorHAnsi"/>
          <w:sz w:val="24"/>
          <w:szCs w:val="24"/>
        </w:rPr>
        <w:t xml:space="preserve"> it is Medea who </w:t>
      </w:r>
      <w:r w:rsidR="00BB4819">
        <w:rPr>
          <w:rFonts w:asciiTheme="majorHAnsi" w:hAnsiTheme="majorHAnsi" w:cstheme="majorHAnsi"/>
          <w:sz w:val="24"/>
          <w:szCs w:val="24"/>
        </w:rPr>
        <w:t>b</w:t>
      </w:r>
      <w:r w:rsidR="00003E26">
        <w:rPr>
          <w:rFonts w:asciiTheme="majorHAnsi" w:hAnsiTheme="majorHAnsi" w:cstheme="majorHAnsi"/>
          <w:sz w:val="24"/>
          <w:szCs w:val="24"/>
        </w:rPr>
        <w:t>eats Talos</w:t>
      </w:r>
      <w:r w:rsidR="00BB4819">
        <w:rPr>
          <w:rFonts w:asciiTheme="majorHAnsi" w:hAnsiTheme="majorHAnsi" w:cstheme="majorHAnsi"/>
          <w:sz w:val="24"/>
          <w:szCs w:val="24"/>
        </w:rPr>
        <w:t>,</w:t>
      </w:r>
      <w:r w:rsidR="00003E26">
        <w:rPr>
          <w:rFonts w:asciiTheme="majorHAnsi" w:hAnsiTheme="majorHAnsi" w:cstheme="majorHAnsi"/>
          <w:sz w:val="24"/>
          <w:szCs w:val="24"/>
        </w:rPr>
        <w:t xml:space="preserve"> and </w:t>
      </w:r>
      <w:r w:rsidR="000F4E8D">
        <w:rPr>
          <w:rFonts w:asciiTheme="majorHAnsi" w:hAnsiTheme="majorHAnsi" w:cstheme="majorHAnsi"/>
          <w:sz w:val="24"/>
          <w:szCs w:val="24"/>
        </w:rPr>
        <w:t xml:space="preserve">the </w:t>
      </w:r>
      <w:r w:rsidR="00003E26">
        <w:rPr>
          <w:rFonts w:asciiTheme="majorHAnsi" w:hAnsiTheme="majorHAnsi" w:cstheme="majorHAnsi"/>
          <w:sz w:val="24"/>
          <w:szCs w:val="24"/>
        </w:rPr>
        <w:t>fight with the Hydra never takes place. In can be inferred</w:t>
      </w:r>
      <w:r w:rsidR="00BB4819">
        <w:rPr>
          <w:rFonts w:asciiTheme="majorHAnsi" w:hAnsiTheme="majorHAnsi" w:cstheme="majorHAnsi"/>
          <w:sz w:val="24"/>
          <w:szCs w:val="24"/>
        </w:rPr>
        <w:t>,</w:t>
      </w:r>
      <w:r w:rsidR="00003E26">
        <w:rPr>
          <w:rFonts w:asciiTheme="majorHAnsi" w:hAnsiTheme="majorHAnsi" w:cstheme="majorHAnsi"/>
          <w:sz w:val="24"/>
          <w:szCs w:val="24"/>
        </w:rPr>
        <w:t xml:space="preserve"> therefore</w:t>
      </w:r>
      <w:r w:rsidR="00BB4819">
        <w:rPr>
          <w:rFonts w:asciiTheme="majorHAnsi" w:hAnsiTheme="majorHAnsi" w:cstheme="majorHAnsi"/>
          <w:sz w:val="24"/>
          <w:szCs w:val="24"/>
        </w:rPr>
        <w:t>,</w:t>
      </w:r>
      <w:r w:rsidR="00003E26">
        <w:rPr>
          <w:rFonts w:asciiTheme="majorHAnsi" w:hAnsiTheme="majorHAnsi" w:cstheme="majorHAnsi"/>
          <w:sz w:val="24"/>
          <w:szCs w:val="24"/>
        </w:rPr>
        <w:t xml:space="preserve"> that the plot was changed for the film to</w:t>
      </w:r>
      <w:r w:rsidR="007B7F73">
        <w:rPr>
          <w:rFonts w:asciiTheme="majorHAnsi" w:hAnsiTheme="majorHAnsi" w:cstheme="majorHAnsi"/>
          <w:sz w:val="24"/>
          <w:szCs w:val="24"/>
        </w:rPr>
        <w:t xml:space="preserve"> emphasis</w:t>
      </w:r>
      <w:r w:rsidR="00871727">
        <w:rPr>
          <w:rFonts w:asciiTheme="majorHAnsi" w:hAnsiTheme="majorHAnsi" w:cstheme="majorHAnsi"/>
          <w:sz w:val="24"/>
          <w:szCs w:val="24"/>
        </w:rPr>
        <w:t xml:space="preserve"> </w:t>
      </w:r>
      <w:r w:rsidR="00003E26">
        <w:rPr>
          <w:rFonts w:asciiTheme="majorHAnsi" w:hAnsiTheme="majorHAnsi" w:cstheme="majorHAnsi"/>
          <w:sz w:val="24"/>
          <w:szCs w:val="24"/>
        </w:rPr>
        <w:t xml:space="preserve">Jason as a hero by defeating the main monsters and enemies </w:t>
      </w:r>
      <w:r w:rsidR="00B365C5">
        <w:rPr>
          <w:rFonts w:asciiTheme="majorHAnsi" w:hAnsiTheme="majorHAnsi" w:cstheme="majorHAnsi"/>
          <w:sz w:val="24"/>
          <w:szCs w:val="24"/>
        </w:rPr>
        <w:t>in</w:t>
      </w:r>
      <w:r w:rsidR="00003E26">
        <w:rPr>
          <w:rFonts w:asciiTheme="majorHAnsi" w:hAnsiTheme="majorHAnsi" w:cstheme="majorHAnsi"/>
          <w:sz w:val="24"/>
          <w:szCs w:val="24"/>
        </w:rPr>
        <w:t xml:space="preserve"> the </w:t>
      </w:r>
      <w:r w:rsidR="00BB4819">
        <w:rPr>
          <w:rFonts w:asciiTheme="majorHAnsi" w:hAnsiTheme="majorHAnsi" w:cstheme="majorHAnsi"/>
          <w:sz w:val="24"/>
          <w:szCs w:val="24"/>
        </w:rPr>
        <w:t>movie</w:t>
      </w:r>
      <w:r w:rsidR="00003E26">
        <w:rPr>
          <w:rFonts w:asciiTheme="majorHAnsi" w:hAnsiTheme="majorHAnsi" w:cstheme="majorHAnsi"/>
          <w:sz w:val="24"/>
          <w:szCs w:val="24"/>
        </w:rPr>
        <w:t xml:space="preserve">. </w:t>
      </w:r>
    </w:p>
    <w:p w14:paraId="39B1ACF4" w14:textId="7044D89E" w:rsidR="007B7F73" w:rsidRDefault="007B7F73" w:rsidP="00E26C6C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1C370649" w14:textId="49A3AA5D" w:rsidR="007B7F73" w:rsidRPr="00C50425" w:rsidRDefault="007B7F73" w:rsidP="00E26C6C">
      <w:pPr>
        <w:pStyle w:val="NoSpacing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Of course, the narrative is not the only device used to emphasi</w:t>
      </w:r>
      <w:r w:rsidR="00871727">
        <w:rPr>
          <w:rFonts w:asciiTheme="majorHAnsi" w:hAnsiTheme="majorHAnsi" w:cstheme="majorHAnsi"/>
          <w:sz w:val="24"/>
          <w:szCs w:val="24"/>
        </w:rPr>
        <w:t>s</w:t>
      </w:r>
      <w:r>
        <w:rPr>
          <w:rFonts w:asciiTheme="majorHAnsi" w:hAnsiTheme="majorHAnsi" w:cstheme="majorHAnsi"/>
          <w:sz w:val="24"/>
          <w:szCs w:val="24"/>
        </w:rPr>
        <w:t>e Jason’s heroic nature.</w:t>
      </w:r>
      <w:r w:rsidR="00C96B1E">
        <w:rPr>
          <w:rFonts w:asciiTheme="majorHAnsi" w:hAnsiTheme="majorHAnsi" w:cstheme="majorHAnsi"/>
          <w:sz w:val="24"/>
          <w:szCs w:val="24"/>
        </w:rPr>
        <w:t xml:space="preserve"> The </w:t>
      </w:r>
      <w:r w:rsidR="00413386">
        <w:rPr>
          <w:rFonts w:asciiTheme="majorHAnsi" w:hAnsiTheme="majorHAnsi" w:cstheme="majorHAnsi"/>
          <w:sz w:val="24"/>
          <w:szCs w:val="24"/>
        </w:rPr>
        <w:t>m</w:t>
      </w:r>
      <w:r w:rsidR="00C96B1E">
        <w:rPr>
          <w:rFonts w:asciiTheme="majorHAnsi" w:hAnsiTheme="majorHAnsi" w:cstheme="majorHAnsi"/>
          <w:sz w:val="24"/>
          <w:szCs w:val="24"/>
        </w:rPr>
        <w:t xml:space="preserve">ise </w:t>
      </w:r>
      <w:proofErr w:type="spellStart"/>
      <w:r w:rsidR="00C96B1E">
        <w:rPr>
          <w:rFonts w:asciiTheme="majorHAnsi" w:hAnsiTheme="majorHAnsi" w:cstheme="majorHAnsi"/>
          <w:sz w:val="24"/>
          <w:szCs w:val="24"/>
        </w:rPr>
        <w:t>en</w:t>
      </w:r>
      <w:proofErr w:type="spellEnd"/>
      <w:r w:rsidR="00C96B1E">
        <w:rPr>
          <w:rFonts w:asciiTheme="majorHAnsi" w:hAnsiTheme="majorHAnsi" w:cstheme="majorHAnsi"/>
          <w:sz w:val="24"/>
          <w:szCs w:val="24"/>
        </w:rPr>
        <w:t xml:space="preserve"> Scene of the film also performs a role in the emphasising of Jason’s heroic status</w:t>
      </w:r>
      <w:r w:rsidR="00441375">
        <w:rPr>
          <w:rFonts w:asciiTheme="majorHAnsi" w:hAnsiTheme="majorHAnsi" w:cstheme="majorHAnsi"/>
          <w:sz w:val="24"/>
          <w:szCs w:val="24"/>
        </w:rPr>
        <w:t>, especi</w:t>
      </w:r>
      <w:r w:rsidR="00364ACA">
        <w:rPr>
          <w:rFonts w:asciiTheme="majorHAnsi" w:hAnsiTheme="majorHAnsi" w:cstheme="majorHAnsi"/>
          <w:sz w:val="24"/>
          <w:szCs w:val="24"/>
        </w:rPr>
        <w:t xml:space="preserve">ally the scenes which establish the god’s interest in him. </w:t>
      </w:r>
      <w:r w:rsidR="00736967">
        <w:rPr>
          <w:rFonts w:asciiTheme="majorHAnsi" w:hAnsiTheme="majorHAnsi" w:cstheme="majorHAnsi"/>
          <w:sz w:val="24"/>
          <w:szCs w:val="24"/>
        </w:rPr>
        <w:t>Part of Greek mythology is that heroes have some connection to the divine</w:t>
      </w:r>
      <w:r w:rsidR="00B639C2">
        <w:rPr>
          <w:rFonts w:asciiTheme="majorHAnsi" w:hAnsiTheme="majorHAnsi" w:cstheme="majorHAnsi"/>
          <w:sz w:val="24"/>
          <w:szCs w:val="24"/>
        </w:rPr>
        <w:t>,</w:t>
      </w:r>
      <w:r w:rsidR="00736967">
        <w:rPr>
          <w:rFonts w:asciiTheme="majorHAnsi" w:hAnsiTheme="majorHAnsi" w:cstheme="majorHAnsi"/>
          <w:sz w:val="24"/>
          <w:szCs w:val="24"/>
        </w:rPr>
        <w:t xml:space="preserve"> be they the offspring </w:t>
      </w:r>
      <w:r w:rsidR="004A4A2C">
        <w:rPr>
          <w:rFonts w:asciiTheme="majorHAnsi" w:hAnsiTheme="majorHAnsi" w:cstheme="majorHAnsi"/>
          <w:sz w:val="24"/>
          <w:szCs w:val="24"/>
        </w:rPr>
        <w:t>or through having the blessing of one</w:t>
      </w:r>
      <w:r w:rsidR="00736967">
        <w:rPr>
          <w:rFonts w:asciiTheme="majorHAnsi" w:hAnsiTheme="majorHAnsi" w:cstheme="majorHAnsi"/>
          <w:sz w:val="24"/>
          <w:szCs w:val="24"/>
        </w:rPr>
        <w:t xml:space="preserve">. In the case of </w:t>
      </w:r>
      <w:r w:rsidR="004A4A2C">
        <w:rPr>
          <w:rFonts w:asciiTheme="majorHAnsi" w:hAnsiTheme="majorHAnsi" w:cstheme="majorHAnsi"/>
          <w:sz w:val="24"/>
          <w:szCs w:val="24"/>
        </w:rPr>
        <w:t>Jason,</w:t>
      </w:r>
      <w:r w:rsidR="00736967">
        <w:rPr>
          <w:rFonts w:asciiTheme="majorHAnsi" w:hAnsiTheme="majorHAnsi" w:cstheme="majorHAnsi"/>
          <w:sz w:val="24"/>
          <w:szCs w:val="24"/>
        </w:rPr>
        <w:t xml:space="preserve"> it is the latter</w:t>
      </w:r>
      <w:r w:rsidR="00BB4819">
        <w:rPr>
          <w:rFonts w:asciiTheme="majorHAnsi" w:hAnsiTheme="majorHAnsi" w:cstheme="majorHAnsi"/>
          <w:sz w:val="24"/>
          <w:szCs w:val="24"/>
        </w:rPr>
        <w:t>,</w:t>
      </w:r>
      <w:r w:rsidR="00736967">
        <w:rPr>
          <w:rFonts w:asciiTheme="majorHAnsi" w:hAnsiTheme="majorHAnsi" w:cstheme="majorHAnsi"/>
          <w:sz w:val="24"/>
          <w:szCs w:val="24"/>
        </w:rPr>
        <w:t xml:space="preserve"> as shown through his interactions with Hera, Queen of the Gods. </w:t>
      </w:r>
      <w:r w:rsidR="00C50425">
        <w:rPr>
          <w:rFonts w:asciiTheme="majorHAnsi" w:hAnsiTheme="majorHAnsi" w:cstheme="majorHAnsi"/>
          <w:sz w:val="24"/>
          <w:szCs w:val="24"/>
        </w:rPr>
        <w:t xml:space="preserve">The set and dialogue compliment this aspect of the </w:t>
      </w:r>
      <w:r w:rsidR="00413386">
        <w:rPr>
          <w:rFonts w:asciiTheme="majorHAnsi" w:hAnsiTheme="majorHAnsi" w:cstheme="majorHAnsi"/>
          <w:sz w:val="24"/>
          <w:szCs w:val="24"/>
        </w:rPr>
        <w:t>m</w:t>
      </w:r>
      <w:r w:rsidR="00C50425">
        <w:rPr>
          <w:rFonts w:asciiTheme="majorHAnsi" w:hAnsiTheme="majorHAnsi" w:cstheme="majorHAnsi"/>
          <w:sz w:val="24"/>
          <w:szCs w:val="24"/>
        </w:rPr>
        <w:t xml:space="preserve">ise </w:t>
      </w:r>
      <w:proofErr w:type="spellStart"/>
      <w:r w:rsidR="00C50425">
        <w:rPr>
          <w:rFonts w:asciiTheme="majorHAnsi" w:hAnsiTheme="majorHAnsi" w:cstheme="majorHAnsi"/>
          <w:sz w:val="24"/>
          <w:szCs w:val="24"/>
        </w:rPr>
        <w:t>en</w:t>
      </w:r>
      <w:proofErr w:type="spellEnd"/>
      <w:r w:rsidR="00C50425">
        <w:rPr>
          <w:rFonts w:asciiTheme="majorHAnsi" w:hAnsiTheme="majorHAnsi" w:cstheme="majorHAnsi"/>
          <w:sz w:val="24"/>
          <w:szCs w:val="24"/>
        </w:rPr>
        <w:t xml:space="preserve"> Scene</w:t>
      </w:r>
      <w:r w:rsidR="00BB4819">
        <w:rPr>
          <w:rFonts w:asciiTheme="majorHAnsi" w:hAnsiTheme="majorHAnsi" w:cstheme="majorHAnsi"/>
          <w:sz w:val="24"/>
          <w:szCs w:val="24"/>
        </w:rPr>
        <w:t>,</w:t>
      </w:r>
      <w:r w:rsidR="00C50425">
        <w:rPr>
          <w:rFonts w:asciiTheme="majorHAnsi" w:hAnsiTheme="majorHAnsi" w:cstheme="majorHAnsi"/>
          <w:sz w:val="24"/>
          <w:szCs w:val="24"/>
        </w:rPr>
        <w:t xml:space="preserve"> especially through the use of the </w:t>
      </w:r>
      <w:r w:rsidR="00C50425">
        <w:rPr>
          <w:rFonts w:asciiTheme="majorHAnsi" w:hAnsiTheme="majorHAnsi" w:cstheme="majorHAnsi"/>
          <w:i/>
          <w:iCs/>
          <w:sz w:val="24"/>
          <w:szCs w:val="24"/>
        </w:rPr>
        <w:t xml:space="preserve">Argo’s </w:t>
      </w:r>
      <w:r w:rsidR="00C50425">
        <w:rPr>
          <w:rFonts w:asciiTheme="majorHAnsi" w:hAnsiTheme="majorHAnsi" w:cstheme="majorHAnsi"/>
          <w:sz w:val="24"/>
          <w:szCs w:val="24"/>
        </w:rPr>
        <w:t>figurehead of Hera which Jason uses to communicate with Hera during his voyage. The sets and lighting involved in the scenes on Mount Olympus, though not directly, also add</w:t>
      </w:r>
      <w:r w:rsidR="00076BE5">
        <w:rPr>
          <w:rFonts w:asciiTheme="majorHAnsi" w:hAnsiTheme="majorHAnsi" w:cstheme="majorHAnsi"/>
          <w:sz w:val="24"/>
          <w:szCs w:val="24"/>
        </w:rPr>
        <w:t xml:space="preserve"> to this relationship as it establishes the power of the Gods within the Greek World. In the first instance</w:t>
      </w:r>
      <w:r w:rsidR="00BB4819">
        <w:rPr>
          <w:rFonts w:asciiTheme="majorHAnsi" w:hAnsiTheme="majorHAnsi" w:cstheme="majorHAnsi"/>
          <w:sz w:val="24"/>
          <w:szCs w:val="24"/>
        </w:rPr>
        <w:t>,</w:t>
      </w:r>
      <w:r w:rsidR="00076BE5">
        <w:rPr>
          <w:rFonts w:asciiTheme="majorHAnsi" w:hAnsiTheme="majorHAnsi" w:cstheme="majorHAnsi"/>
          <w:sz w:val="24"/>
          <w:szCs w:val="24"/>
        </w:rPr>
        <w:t xml:space="preserve"> the sets are </w:t>
      </w:r>
      <w:r w:rsidR="003D38DC">
        <w:rPr>
          <w:rFonts w:asciiTheme="majorHAnsi" w:hAnsiTheme="majorHAnsi" w:cstheme="majorHAnsi"/>
          <w:sz w:val="24"/>
          <w:szCs w:val="24"/>
        </w:rPr>
        <w:t>white,</w:t>
      </w:r>
      <w:r w:rsidR="00076BE5">
        <w:rPr>
          <w:rFonts w:asciiTheme="majorHAnsi" w:hAnsiTheme="majorHAnsi" w:cstheme="majorHAnsi"/>
          <w:sz w:val="24"/>
          <w:szCs w:val="24"/>
        </w:rPr>
        <w:t xml:space="preserve"> and the lighting gives a brightness to </w:t>
      </w:r>
      <w:r w:rsidR="003D38DC">
        <w:rPr>
          <w:rFonts w:asciiTheme="majorHAnsi" w:hAnsiTheme="majorHAnsi" w:cstheme="majorHAnsi"/>
          <w:sz w:val="24"/>
          <w:szCs w:val="24"/>
        </w:rPr>
        <w:t xml:space="preserve">the </w:t>
      </w:r>
      <w:r w:rsidR="00076BE5">
        <w:rPr>
          <w:rFonts w:asciiTheme="majorHAnsi" w:hAnsiTheme="majorHAnsi" w:cstheme="majorHAnsi"/>
          <w:sz w:val="24"/>
          <w:szCs w:val="24"/>
        </w:rPr>
        <w:t>colour</w:t>
      </w:r>
      <w:r w:rsidR="00BB4819">
        <w:rPr>
          <w:rFonts w:asciiTheme="majorHAnsi" w:hAnsiTheme="majorHAnsi" w:cstheme="majorHAnsi"/>
          <w:sz w:val="24"/>
          <w:szCs w:val="24"/>
        </w:rPr>
        <w:t>,</w:t>
      </w:r>
      <w:r w:rsidR="00076BE5">
        <w:rPr>
          <w:rFonts w:asciiTheme="majorHAnsi" w:hAnsiTheme="majorHAnsi" w:cstheme="majorHAnsi"/>
          <w:sz w:val="24"/>
          <w:szCs w:val="24"/>
        </w:rPr>
        <w:t xml:space="preserve"> which is reminiscent of its association with divinity. </w:t>
      </w:r>
      <w:r w:rsidR="003D38DC">
        <w:rPr>
          <w:rFonts w:asciiTheme="majorHAnsi" w:hAnsiTheme="majorHAnsi" w:cstheme="majorHAnsi"/>
          <w:sz w:val="24"/>
          <w:szCs w:val="24"/>
        </w:rPr>
        <w:t>We then have the shots which depict the gods as being giants and Jason</w:t>
      </w:r>
      <w:r w:rsidR="00BB4819">
        <w:rPr>
          <w:rFonts w:asciiTheme="majorHAnsi" w:hAnsiTheme="majorHAnsi" w:cstheme="majorHAnsi"/>
          <w:sz w:val="24"/>
          <w:szCs w:val="24"/>
        </w:rPr>
        <w:t>,</w:t>
      </w:r>
      <w:r w:rsidR="003D38DC">
        <w:rPr>
          <w:rFonts w:asciiTheme="majorHAnsi" w:hAnsiTheme="majorHAnsi" w:cstheme="majorHAnsi"/>
          <w:sz w:val="24"/>
          <w:szCs w:val="24"/>
        </w:rPr>
        <w:t xml:space="preserve"> a small man. This creates the idea that the gods are all</w:t>
      </w:r>
      <w:r w:rsidR="00BB4819">
        <w:rPr>
          <w:rFonts w:asciiTheme="majorHAnsi" w:hAnsiTheme="majorHAnsi" w:cstheme="majorHAnsi"/>
          <w:sz w:val="24"/>
          <w:szCs w:val="24"/>
        </w:rPr>
        <w:t>-</w:t>
      </w:r>
      <w:r w:rsidR="003D38DC">
        <w:rPr>
          <w:rFonts w:asciiTheme="majorHAnsi" w:hAnsiTheme="majorHAnsi" w:cstheme="majorHAnsi"/>
          <w:sz w:val="24"/>
          <w:szCs w:val="24"/>
        </w:rPr>
        <w:t xml:space="preserve">powerful and that Jason, as a hero, can rely on their power to perform his heroic deeds. </w:t>
      </w:r>
      <w:r w:rsidR="00236CBE">
        <w:rPr>
          <w:rFonts w:asciiTheme="majorHAnsi" w:hAnsiTheme="majorHAnsi" w:cstheme="majorHAnsi"/>
          <w:sz w:val="24"/>
          <w:szCs w:val="24"/>
        </w:rPr>
        <w:t xml:space="preserve">  </w:t>
      </w:r>
      <w:r w:rsidR="00413386">
        <w:rPr>
          <w:rFonts w:asciiTheme="majorHAnsi" w:hAnsiTheme="majorHAnsi" w:cstheme="majorHAnsi"/>
          <w:sz w:val="24"/>
          <w:szCs w:val="24"/>
        </w:rPr>
        <w:t xml:space="preserve">  </w:t>
      </w:r>
      <w:r w:rsidR="003D7761">
        <w:rPr>
          <w:rFonts w:asciiTheme="majorHAnsi" w:hAnsiTheme="majorHAnsi" w:cstheme="majorHAnsi"/>
          <w:sz w:val="24"/>
          <w:szCs w:val="24"/>
        </w:rPr>
        <w:t xml:space="preserve">  </w:t>
      </w:r>
    </w:p>
    <w:p w14:paraId="433D19A1" w14:textId="132C17FA" w:rsidR="00087BC2" w:rsidRDefault="00087BC2" w:rsidP="00E26C6C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0CEBF055" w14:textId="77777777" w:rsidR="00FD0A77" w:rsidRPr="00FD0A77" w:rsidRDefault="00FD0A77" w:rsidP="00E26C6C">
      <w:pPr>
        <w:pStyle w:val="NoSpacing"/>
        <w:rPr>
          <w:color w:val="FF0000"/>
        </w:rPr>
      </w:pPr>
    </w:p>
    <w:p w14:paraId="44DC01D2" w14:textId="77777777" w:rsidR="00FD0A77" w:rsidRPr="00CA5534" w:rsidRDefault="00FD0A77" w:rsidP="00E26C6C">
      <w:pPr>
        <w:pStyle w:val="NoSpacing"/>
        <w:rPr>
          <w:rFonts w:asciiTheme="majorHAnsi" w:hAnsiTheme="majorHAnsi" w:cstheme="majorHAnsi"/>
          <w:sz w:val="24"/>
          <w:szCs w:val="24"/>
        </w:rPr>
      </w:pPr>
    </w:p>
    <w:sectPr w:rsidR="00FD0A77" w:rsidRPr="00CA55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TMxMzAyMLI0NLE0NzFX0lEKTi0uzszPAykwqQUAy8vpnSwAAAA="/>
  </w:docVars>
  <w:rsids>
    <w:rsidRoot w:val="00E26C6C"/>
    <w:rsid w:val="00003E26"/>
    <w:rsid w:val="00006EE8"/>
    <w:rsid w:val="00076BE5"/>
    <w:rsid w:val="00087BC2"/>
    <w:rsid w:val="000F4E8D"/>
    <w:rsid w:val="00214CBF"/>
    <w:rsid w:val="00236CBE"/>
    <w:rsid w:val="00364ACA"/>
    <w:rsid w:val="003A2C00"/>
    <w:rsid w:val="003D38DC"/>
    <w:rsid w:val="003D7761"/>
    <w:rsid w:val="00413386"/>
    <w:rsid w:val="00441375"/>
    <w:rsid w:val="004A4A2C"/>
    <w:rsid w:val="00545667"/>
    <w:rsid w:val="005A7475"/>
    <w:rsid w:val="00736967"/>
    <w:rsid w:val="007452BC"/>
    <w:rsid w:val="007B7F73"/>
    <w:rsid w:val="0081405F"/>
    <w:rsid w:val="00825992"/>
    <w:rsid w:val="00871727"/>
    <w:rsid w:val="008F0D7A"/>
    <w:rsid w:val="009E40EA"/>
    <w:rsid w:val="00A97CA9"/>
    <w:rsid w:val="00B365C5"/>
    <w:rsid w:val="00B639C2"/>
    <w:rsid w:val="00BB4819"/>
    <w:rsid w:val="00C50425"/>
    <w:rsid w:val="00C96B1E"/>
    <w:rsid w:val="00CA5534"/>
    <w:rsid w:val="00CA59C7"/>
    <w:rsid w:val="00D771B4"/>
    <w:rsid w:val="00E26C6C"/>
    <w:rsid w:val="00E5640F"/>
    <w:rsid w:val="00EB7DB3"/>
    <w:rsid w:val="00EE606E"/>
    <w:rsid w:val="00F53099"/>
    <w:rsid w:val="00FD0A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831BE1"/>
  <w15:chartTrackingRefBased/>
  <w15:docId w15:val="{6EBBF6A8-EB06-4BFD-8E9C-1D589F990D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E26C6C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A97CA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97CA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97CA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97CA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97CA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97CA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7CA9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FD0A7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0A7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645</TotalTime>
  <Pages>1</Pages>
  <Words>393</Words>
  <Characters>2245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Gillson-Gant</dc:creator>
  <cp:keywords/>
  <dc:description/>
  <cp:lastModifiedBy>George Gillson-Gant</cp:lastModifiedBy>
  <cp:revision>4</cp:revision>
  <dcterms:created xsi:type="dcterms:W3CDTF">2020-10-09T16:03:00Z</dcterms:created>
  <dcterms:modified xsi:type="dcterms:W3CDTF">2020-10-10T00:08:00Z</dcterms:modified>
</cp:coreProperties>
</file>