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A534DF" w:rsidRDefault="00563B58" w:rsidP="0040668F">
      <w:pPr>
        <w:rPr>
          <w:rFonts w:asciiTheme="minorHAnsi" w:hAnsiTheme="minorHAnsi" w:cstheme="minorHAnsi"/>
          <w:color w:val="auto"/>
          <w:sz w:val="24"/>
          <w:szCs w:val="24"/>
        </w:rPr>
      </w:pPr>
    </w:p>
    <w:p w14:paraId="13CA7F89" w14:textId="1DB93B1F" w:rsidR="00563B58" w:rsidRPr="00A534DF" w:rsidRDefault="007874BC" w:rsidP="0040668F">
      <w:pPr>
        <w:rPr>
          <w:rFonts w:asciiTheme="minorHAnsi" w:hAnsiTheme="minorHAnsi" w:cstheme="minorHAnsi"/>
          <w:color w:val="auto"/>
          <w:sz w:val="24"/>
          <w:szCs w:val="24"/>
        </w:rPr>
      </w:pPr>
      <w:r w:rsidRPr="00A534DF">
        <w:rPr>
          <w:rFonts w:asciiTheme="minorHAnsi" w:hAnsiTheme="minorHAnsi" w:cstheme="minorHAnsi"/>
          <w:noProof/>
          <w:color w:val="auto"/>
          <w:sz w:val="24"/>
          <w:szCs w:val="24"/>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A534DF" w:rsidRDefault="00563B58" w:rsidP="0040668F">
      <w:pPr>
        <w:rPr>
          <w:rFonts w:asciiTheme="minorHAnsi" w:hAnsiTheme="minorHAnsi" w:cstheme="minorHAnsi"/>
          <w:color w:val="auto"/>
          <w:sz w:val="24"/>
          <w:szCs w:val="24"/>
        </w:rPr>
      </w:pPr>
    </w:p>
    <w:p w14:paraId="326BA8E0" w14:textId="77777777" w:rsidR="00563B58" w:rsidRPr="00A534DF" w:rsidRDefault="00563B58" w:rsidP="0040668F">
      <w:pPr>
        <w:rPr>
          <w:rFonts w:asciiTheme="minorHAnsi" w:hAnsiTheme="minorHAnsi" w:cstheme="minorHAnsi"/>
          <w:color w:val="auto"/>
          <w:sz w:val="24"/>
          <w:szCs w:val="24"/>
        </w:rPr>
      </w:pPr>
    </w:p>
    <w:p w14:paraId="673A668D" w14:textId="77777777" w:rsidR="00270EEB" w:rsidRPr="00A534DF" w:rsidRDefault="00270EEB" w:rsidP="0022001B">
      <w:pPr>
        <w:ind w:right="-330"/>
        <w:rPr>
          <w:rFonts w:asciiTheme="minorHAnsi" w:hAnsiTheme="minorHAnsi" w:cstheme="minorHAnsi"/>
          <w:b/>
          <w:color w:val="auto"/>
          <w:sz w:val="24"/>
          <w:szCs w:val="24"/>
        </w:rPr>
      </w:pPr>
      <w:r w:rsidRPr="00A534DF">
        <w:rPr>
          <w:rFonts w:asciiTheme="minorHAnsi" w:hAnsiTheme="minorHAnsi" w:cstheme="minorHAnsi"/>
          <w:b/>
          <w:color w:val="auto"/>
          <w:sz w:val="24"/>
          <w:szCs w:val="24"/>
        </w:rPr>
        <w:t xml:space="preserve">BSc (Hons) Professional Police Practice </w:t>
      </w:r>
    </w:p>
    <w:p w14:paraId="467D0C82" w14:textId="77777777" w:rsidR="00270EEB" w:rsidRPr="00A534DF" w:rsidRDefault="00270EEB" w:rsidP="0022001B">
      <w:pPr>
        <w:overflowPunct/>
        <w:autoSpaceDE/>
        <w:autoSpaceDN/>
        <w:adjustRightInd/>
        <w:ind w:right="-330"/>
        <w:textAlignment w:val="auto"/>
        <w:rPr>
          <w:rFonts w:asciiTheme="minorHAnsi" w:hAnsiTheme="minorHAnsi" w:cstheme="minorHAnsi"/>
          <w:b/>
          <w:color w:val="auto"/>
          <w:sz w:val="24"/>
          <w:szCs w:val="24"/>
        </w:rPr>
      </w:pPr>
    </w:p>
    <w:p w14:paraId="4655B689" w14:textId="77777777" w:rsidR="0085230E" w:rsidRPr="00A534DF" w:rsidRDefault="0085230E" w:rsidP="0022001B">
      <w:pPr>
        <w:overflowPunct/>
        <w:autoSpaceDE/>
        <w:autoSpaceDN/>
        <w:adjustRightInd/>
        <w:ind w:right="-330"/>
        <w:textAlignment w:val="auto"/>
        <w:rPr>
          <w:rFonts w:asciiTheme="minorHAnsi" w:hAnsiTheme="minorHAnsi" w:cstheme="minorHAnsi"/>
          <w:b/>
          <w:color w:val="auto"/>
          <w:sz w:val="24"/>
          <w:szCs w:val="24"/>
        </w:rPr>
      </w:pPr>
      <w:r w:rsidRPr="00A534DF">
        <w:rPr>
          <w:rFonts w:asciiTheme="minorHAnsi" w:hAnsiTheme="minorHAnsi" w:cstheme="minorHAnsi"/>
          <w:b/>
          <w:color w:val="auto"/>
          <w:sz w:val="24"/>
          <w:szCs w:val="24"/>
        </w:rPr>
        <w:t xml:space="preserve">LEVEL </w:t>
      </w:r>
      <w:r w:rsidR="00270EEB" w:rsidRPr="00A534DF">
        <w:rPr>
          <w:rFonts w:asciiTheme="minorHAnsi" w:hAnsiTheme="minorHAnsi" w:cstheme="minorHAnsi"/>
          <w:b/>
          <w:color w:val="auto"/>
          <w:sz w:val="24"/>
          <w:szCs w:val="24"/>
        </w:rPr>
        <w:t>4</w:t>
      </w:r>
      <w:r w:rsidRPr="00A534DF">
        <w:rPr>
          <w:rFonts w:asciiTheme="minorHAnsi" w:hAnsiTheme="minorHAnsi" w:cstheme="minorHAnsi"/>
          <w:b/>
          <w:color w:val="auto"/>
          <w:sz w:val="24"/>
          <w:szCs w:val="24"/>
        </w:rPr>
        <w:t xml:space="preserve"> - </w:t>
      </w:r>
      <w:r w:rsidR="00270EEB" w:rsidRPr="00A534DF">
        <w:rPr>
          <w:rFonts w:asciiTheme="minorHAnsi" w:hAnsiTheme="minorHAnsi" w:cstheme="minorHAnsi"/>
          <w:b/>
          <w:color w:val="auto"/>
          <w:sz w:val="24"/>
          <w:szCs w:val="24"/>
        </w:rPr>
        <w:t>4</w:t>
      </w:r>
      <w:r w:rsidRPr="00A534DF">
        <w:rPr>
          <w:rFonts w:asciiTheme="minorHAnsi" w:hAnsiTheme="minorHAnsi" w:cstheme="minorHAnsi"/>
          <w:b/>
          <w:color w:val="auto"/>
          <w:sz w:val="24"/>
          <w:szCs w:val="24"/>
        </w:rPr>
        <w:t>0 Credits</w:t>
      </w:r>
    </w:p>
    <w:p w14:paraId="61488168" w14:textId="77777777" w:rsidR="00F927A1" w:rsidRPr="00A534DF" w:rsidRDefault="00F927A1" w:rsidP="0022001B">
      <w:pPr>
        <w:overflowPunct/>
        <w:autoSpaceDE/>
        <w:autoSpaceDN/>
        <w:adjustRightInd/>
        <w:ind w:right="-330"/>
        <w:textAlignment w:val="auto"/>
        <w:rPr>
          <w:rFonts w:asciiTheme="minorHAnsi" w:hAnsiTheme="minorHAnsi" w:cstheme="minorHAnsi"/>
          <w:b/>
          <w:color w:val="auto"/>
          <w:sz w:val="24"/>
          <w:szCs w:val="24"/>
        </w:rPr>
      </w:pPr>
    </w:p>
    <w:p w14:paraId="55F4D7BC" w14:textId="1AFA1D08" w:rsidR="008F22BD" w:rsidRPr="00A534DF" w:rsidRDefault="008F22BD" w:rsidP="0022001B">
      <w:pPr>
        <w:overflowPunct/>
        <w:autoSpaceDE/>
        <w:autoSpaceDN/>
        <w:adjustRightInd/>
        <w:ind w:right="-330"/>
        <w:textAlignment w:val="auto"/>
        <w:rPr>
          <w:rFonts w:asciiTheme="minorHAnsi" w:hAnsiTheme="minorHAnsi" w:cstheme="minorHAnsi"/>
          <w:b/>
          <w:color w:val="auto"/>
          <w:sz w:val="24"/>
          <w:szCs w:val="24"/>
        </w:rPr>
      </w:pPr>
    </w:p>
    <w:p w14:paraId="4389014C" w14:textId="49D3A5E6" w:rsidR="005A1BA3" w:rsidRPr="00A534DF" w:rsidRDefault="005A1BA3" w:rsidP="0022001B">
      <w:pPr>
        <w:overflowPunct/>
        <w:autoSpaceDE/>
        <w:autoSpaceDN/>
        <w:adjustRightInd/>
        <w:ind w:right="-330"/>
        <w:textAlignment w:val="auto"/>
        <w:rPr>
          <w:rFonts w:asciiTheme="minorHAnsi" w:hAnsiTheme="minorHAnsi" w:cstheme="minorHAnsi"/>
          <w:b/>
          <w:color w:val="auto"/>
          <w:sz w:val="24"/>
          <w:szCs w:val="24"/>
        </w:rPr>
      </w:pPr>
      <w:r w:rsidRPr="00A534DF">
        <w:rPr>
          <w:rFonts w:asciiTheme="minorHAnsi" w:hAnsiTheme="minorHAnsi" w:cstheme="minorHAnsi"/>
          <w:b/>
          <w:color w:val="auto"/>
          <w:sz w:val="24"/>
          <w:szCs w:val="24"/>
        </w:rPr>
        <w:t xml:space="preserve">Workbook title: </w:t>
      </w:r>
      <w:r w:rsidR="00445741" w:rsidRPr="00A534DF">
        <w:rPr>
          <w:rFonts w:asciiTheme="minorHAnsi" w:hAnsiTheme="minorHAnsi" w:cstheme="minorHAnsi"/>
          <w:b/>
          <w:color w:val="auto"/>
          <w:sz w:val="24"/>
          <w:szCs w:val="24"/>
        </w:rPr>
        <w:t>Competency-Based</w:t>
      </w:r>
      <w:r w:rsidRPr="00A534DF">
        <w:rPr>
          <w:rFonts w:asciiTheme="minorHAnsi" w:hAnsiTheme="minorHAnsi" w:cstheme="minorHAnsi"/>
          <w:b/>
          <w:color w:val="auto"/>
          <w:sz w:val="24"/>
          <w:szCs w:val="24"/>
        </w:rPr>
        <w:t xml:space="preserve"> Workbook </w:t>
      </w:r>
      <w:r w:rsidR="008A1BA8" w:rsidRPr="00A534DF">
        <w:rPr>
          <w:rFonts w:asciiTheme="minorHAnsi" w:hAnsiTheme="minorHAnsi" w:cstheme="minorHAnsi"/>
          <w:b/>
          <w:color w:val="auto"/>
          <w:sz w:val="24"/>
          <w:szCs w:val="24"/>
        </w:rPr>
        <w:t>1</w:t>
      </w:r>
      <w:r w:rsidRPr="00A534DF">
        <w:rPr>
          <w:rFonts w:asciiTheme="minorHAnsi" w:hAnsiTheme="minorHAnsi" w:cstheme="minorHAnsi"/>
          <w:b/>
          <w:color w:val="auto"/>
          <w:sz w:val="24"/>
          <w:szCs w:val="24"/>
        </w:rPr>
        <w:t xml:space="preserve"> (PCDA)</w:t>
      </w:r>
    </w:p>
    <w:p w14:paraId="75B3B1AE" w14:textId="77777777" w:rsidR="005A1BA3" w:rsidRPr="00A534DF" w:rsidRDefault="005A1BA3" w:rsidP="0022001B">
      <w:pPr>
        <w:overflowPunct/>
        <w:autoSpaceDE/>
        <w:autoSpaceDN/>
        <w:adjustRightInd/>
        <w:ind w:right="-330"/>
        <w:textAlignment w:val="auto"/>
        <w:rPr>
          <w:rFonts w:asciiTheme="minorHAnsi" w:hAnsiTheme="minorHAnsi" w:cstheme="minorHAnsi"/>
          <w:b/>
          <w:color w:val="auto"/>
          <w:sz w:val="24"/>
          <w:szCs w:val="24"/>
        </w:rPr>
      </w:pPr>
    </w:p>
    <w:p w14:paraId="39944230" w14:textId="7A038FE1" w:rsidR="00F927A1" w:rsidRPr="00A534DF" w:rsidRDefault="00F927A1" w:rsidP="0022001B">
      <w:pPr>
        <w:overflowPunct/>
        <w:autoSpaceDE/>
        <w:autoSpaceDN/>
        <w:adjustRightInd/>
        <w:ind w:right="-330"/>
        <w:textAlignment w:val="auto"/>
        <w:rPr>
          <w:rFonts w:asciiTheme="minorHAnsi" w:hAnsiTheme="minorHAnsi" w:cstheme="minorHAnsi"/>
          <w:b/>
          <w:color w:val="auto"/>
          <w:sz w:val="24"/>
          <w:szCs w:val="24"/>
        </w:rPr>
      </w:pPr>
      <w:r w:rsidRPr="00A534DF">
        <w:rPr>
          <w:rFonts w:asciiTheme="minorHAnsi" w:hAnsiTheme="minorHAnsi" w:cstheme="minorHAnsi"/>
          <w:b/>
          <w:color w:val="auto"/>
          <w:sz w:val="24"/>
          <w:szCs w:val="24"/>
        </w:rPr>
        <w:t>(</w:t>
      </w:r>
      <w:r w:rsidR="00270EEB" w:rsidRPr="00A534DF">
        <w:rPr>
          <w:rFonts w:asciiTheme="minorHAnsi" w:hAnsiTheme="minorHAnsi" w:cstheme="minorHAnsi"/>
          <w:b/>
          <w:color w:val="auto"/>
          <w:sz w:val="24"/>
          <w:szCs w:val="24"/>
        </w:rPr>
        <w:t xml:space="preserve">SOUTH WALES POLICE, GWENT POLICE AND </w:t>
      </w:r>
      <w:r w:rsidRPr="00A534DF">
        <w:rPr>
          <w:rFonts w:asciiTheme="minorHAnsi" w:hAnsiTheme="minorHAnsi" w:cstheme="minorHAnsi"/>
          <w:b/>
          <w:color w:val="auto"/>
          <w:sz w:val="24"/>
          <w:szCs w:val="24"/>
        </w:rPr>
        <w:t>UWTSD)</w:t>
      </w:r>
    </w:p>
    <w:p w14:paraId="07BBFF5C" w14:textId="77777777" w:rsidR="0085230E" w:rsidRPr="00A534DF" w:rsidRDefault="0085230E" w:rsidP="0022001B">
      <w:pPr>
        <w:overflowPunct/>
        <w:autoSpaceDE/>
        <w:autoSpaceDN/>
        <w:adjustRightInd/>
        <w:ind w:right="-330"/>
        <w:textAlignment w:val="auto"/>
        <w:rPr>
          <w:rFonts w:asciiTheme="minorHAnsi" w:hAnsiTheme="minorHAnsi" w:cstheme="minorHAnsi"/>
          <w:b/>
          <w:color w:val="auto"/>
          <w:sz w:val="24"/>
          <w:szCs w:val="24"/>
        </w:rPr>
      </w:pPr>
    </w:p>
    <w:p w14:paraId="524030AE" w14:textId="77777777" w:rsidR="0085230E" w:rsidRPr="00A534DF" w:rsidRDefault="0085230E" w:rsidP="0022001B">
      <w:pPr>
        <w:overflowPunct/>
        <w:autoSpaceDE/>
        <w:autoSpaceDN/>
        <w:adjustRightInd/>
        <w:ind w:right="-330"/>
        <w:textAlignment w:val="auto"/>
        <w:rPr>
          <w:rFonts w:asciiTheme="minorHAnsi" w:hAnsiTheme="minorHAnsi" w:cstheme="minorHAnsi"/>
          <w:b/>
          <w:color w:val="auto"/>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A534DF" w14:paraId="671BD674" w14:textId="77777777" w:rsidTr="0022001B">
        <w:tc>
          <w:tcPr>
            <w:tcW w:w="8500" w:type="dxa"/>
            <w:shd w:val="clear" w:color="auto" w:fill="auto"/>
          </w:tcPr>
          <w:p w14:paraId="7FB1B882" w14:textId="1E99651D" w:rsidR="007B491F" w:rsidRPr="00A534DF" w:rsidRDefault="007B491F" w:rsidP="0022001B">
            <w:pPr>
              <w:overflowPunct/>
              <w:autoSpaceDE/>
              <w:autoSpaceDN/>
              <w:adjustRightInd/>
              <w:ind w:right="-330"/>
              <w:textAlignment w:val="auto"/>
              <w:rPr>
                <w:rFonts w:asciiTheme="minorHAnsi" w:hAnsiTheme="minorHAnsi" w:cstheme="minorHAnsi"/>
                <w:b/>
                <w:color w:val="auto"/>
                <w:sz w:val="24"/>
                <w:szCs w:val="24"/>
              </w:rPr>
            </w:pPr>
            <w:r w:rsidRPr="00A534DF">
              <w:rPr>
                <w:rFonts w:asciiTheme="minorHAnsi" w:hAnsiTheme="minorHAnsi" w:cstheme="minorHAnsi"/>
                <w:b/>
                <w:color w:val="auto"/>
                <w:sz w:val="24"/>
                <w:szCs w:val="24"/>
              </w:rPr>
              <w:t>Learner name</w:t>
            </w:r>
            <w:r w:rsidR="005A1BA3" w:rsidRPr="00A534DF">
              <w:rPr>
                <w:rFonts w:asciiTheme="minorHAnsi" w:hAnsiTheme="minorHAnsi" w:cstheme="minorHAnsi"/>
                <w:b/>
                <w:color w:val="auto"/>
                <w:sz w:val="24"/>
                <w:szCs w:val="24"/>
              </w:rPr>
              <w:t xml:space="preserve">: </w:t>
            </w:r>
            <w:r w:rsidR="003A4658" w:rsidRPr="00A534DF">
              <w:rPr>
                <w:rFonts w:asciiTheme="minorHAnsi" w:hAnsiTheme="minorHAnsi" w:cstheme="minorHAnsi"/>
                <w:b/>
                <w:color w:val="auto"/>
                <w:sz w:val="24"/>
                <w:szCs w:val="24"/>
              </w:rPr>
              <w:t>Amaar Ghafoor</w:t>
            </w:r>
          </w:p>
          <w:p w14:paraId="44290483" w14:textId="77777777" w:rsidR="00FF6BE0" w:rsidRPr="00A534DF" w:rsidRDefault="00FF6BE0" w:rsidP="0022001B">
            <w:pPr>
              <w:overflowPunct/>
              <w:autoSpaceDE/>
              <w:autoSpaceDN/>
              <w:adjustRightInd/>
              <w:ind w:right="-330"/>
              <w:textAlignment w:val="auto"/>
              <w:rPr>
                <w:rFonts w:asciiTheme="minorHAnsi" w:hAnsiTheme="minorHAnsi" w:cstheme="minorHAnsi"/>
                <w:b/>
                <w:color w:val="auto"/>
                <w:sz w:val="24"/>
                <w:szCs w:val="24"/>
              </w:rPr>
            </w:pPr>
          </w:p>
          <w:p w14:paraId="07F4F00E" w14:textId="3CCA9E55" w:rsidR="0085230E" w:rsidRPr="00A534DF" w:rsidRDefault="0085230E" w:rsidP="0022001B">
            <w:pPr>
              <w:overflowPunct/>
              <w:autoSpaceDE/>
              <w:autoSpaceDN/>
              <w:adjustRightInd/>
              <w:ind w:right="-330"/>
              <w:textAlignment w:val="auto"/>
              <w:rPr>
                <w:rFonts w:asciiTheme="minorHAnsi" w:hAnsiTheme="minorHAnsi" w:cstheme="minorHAnsi"/>
                <w:b/>
                <w:color w:val="auto"/>
                <w:sz w:val="24"/>
                <w:szCs w:val="24"/>
              </w:rPr>
            </w:pPr>
            <w:r w:rsidRPr="00A534DF">
              <w:rPr>
                <w:rFonts w:asciiTheme="minorHAnsi" w:hAnsiTheme="minorHAnsi" w:cstheme="minorHAnsi"/>
                <w:b/>
                <w:color w:val="auto"/>
                <w:sz w:val="24"/>
                <w:szCs w:val="24"/>
              </w:rPr>
              <w:t>Learner’s University Registration</w:t>
            </w:r>
            <w:r w:rsidR="00F927A1" w:rsidRPr="00A534DF">
              <w:rPr>
                <w:rFonts w:asciiTheme="minorHAnsi" w:hAnsiTheme="minorHAnsi" w:cstheme="minorHAnsi"/>
                <w:b/>
                <w:color w:val="auto"/>
                <w:sz w:val="24"/>
                <w:szCs w:val="24"/>
              </w:rPr>
              <w:t xml:space="preserve"> Number:</w:t>
            </w:r>
          </w:p>
          <w:p w14:paraId="4A4B1989" w14:textId="71043087" w:rsidR="005A1BA3" w:rsidRPr="00A534DF" w:rsidRDefault="00BA0415" w:rsidP="00BA0415">
            <w:pPr>
              <w:tabs>
                <w:tab w:val="left" w:pos="3477"/>
              </w:tabs>
              <w:overflowPunct/>
              <w:autoSpaceDE/>
              <w:autoSpaceDN/>
              <w:adjustRightInd/>
              <w:ind w:right="-330"/>
              <w:textAlignment w:val="auto"/>
              <w:rPr>
                <w:rFonts w:asciiTheme="minorHAnsi" w:hAnsiTheme="minorHAnsi" w:cstheme="minorHAnsi"/>
                <w:b/>
                <w:color w:val="auto"/>
                <w:sz w:val="24"/>
                <w:szCs w:val="24"/>
              </w:rPr>
            </w:pPr>
            <w:r>
              <w:rPr>
                <w:rFonts w:asciiTheme="minorHAnsi" w:hAnsiTheme="minorHAnsi" w:cstheme="minorHAnsi"/>
                <w:b/>
                <w:color w:val="auto"/>
                <w:sz w:val="24"/>
                <w:szCs w:val="24"/>
              </w:rPr>
              <w:t>2126484</w:t>
            </w:r>
            <w:bookmarkStart w:id="0" w:name="_GoBack"/>
            <w:bookmarkEnd w:id="0"/>
          </w:p>
          <w:p w14:paraId="161E8B2D" w14:textId="77777777" w:rsidR="005A1BA3" w:rsidRPr="00A534DF" w:rsidRDefault="005A1BA3" w:rsidP="0022001B">
            <w:pPr>
              <w:overflowPunct/>
              <w:autoSpaceDE/>
              <w:autoSpaceDN/>
              <w:adjustRightInd/>
              <w:ind w:right="-330"/>
              <w:textAlignment w:val="auto"/>
              <w:rPr>
                <w:rFonts w:asciiTheme="minorHAnsi" w:hAnsiTheme="minorHAnsi" w:cstheme="minorHAnsi"/>
                <w:b/>
                <w:color w:val="auto"/>
                <w:sz w:val="24"/>
                <w:szCs w:val="24"/>
              </w:rPr>
            </w:pPr>
          </w:p>
          <w:p w14:paraId="52B439D7" w14:textId="44A05FEA" w:rsidR="005A1BA3" w:rsidRPr="00A534DF" w:rsidRDefault="005A1BA3" w:rsidP="0022001B">
            <w:pPr>
              <w:overflowPunct/>
              <w:autoSpaceDE/>
              <w:autoSpaceDN/>
              <w:adjustRightInd/>
              <w:ind w:right="-330"/>
              <w:textAlignment w:val="auto"/>
              <w:rPr>
                <w:rFonts w:asciiTheme="minorHAnsi" w:hAnsiTheme="minorHAnsi" w:cstheme="minorHAnsi"/>
                <w:b/>
                <w:color w:val="auto"/>
                <w:sz w:val="24"/>
                <w:szCs w:val="24"/>
              </w:rPr>
            </w:pPr>
          </w:p>
        </w:tc>
      </w:tr>
    </w:tbl>
    <w:p w14:paraId="3E964735" w14:textId="7322D960" w:rsidR="00A3273B" w:rsidRPr="00A534DF" w:rsidRDefault="00A3273B" w:rsidP="0022001B">
      <w:pPr>
        <w:overflowPunct/>
        <w:autoSpaceDE/>
        <w:autoSpaceDN/>
        <w:adjustRightInd/>
        <w:ind w:right="-330"/>
        <w:textAlignment w:val="auto"/>
        <w:rPr>
          <w:rFonts w:asciiTheme="minorHAnsi" w:hAnsiTheme="minorHAnsi" w:cstheme="minorHAnsi"/>
          <w:b/>
          <w:color w:val="auto"/>
          <w:sz w:val="24"/>
          <w:szCs w:val="24"/>
        </w:rPr>
      </w:pPr>
    </w:p>
    <w:p w14:paraId="161214F0" w14:textId="4EB9FE53" w:rsidR="00A3273B" w:rsidRPr="00A534DF" w:rsidRDefault="00A3273B" w:rsidP="0022001B">
      <w:pPr>
        <w:overflowPunct/>
        <w:autoSpaceDE/>
        <w:autoSpaceDN/>
        <w:adjustRightInd/>
        <w:ind w:right="-330"/>
        <w:textAlignment w:val="auto"/>
        <w:rPr>
          <w:rFonts w:asciiTheme="minorHAnsi" w:hAnsiTheme="minorHAnsi" w:cstheme="minorHAnsi"/>
          <w:b/>
          <w:color w:val="auto"/>
          <w:sz w:val="24"/>
          <w:szCs w:val="24"/>
        </w:rPr>
      </w:pPr>
    </w:p>
    <w:p w14:paraId="505E8666" w14:textId="77777777" w:rsidR="00A3273B" w:rsidRPr="00A534DF" w:rsidRDefault="00A3273B" w:rsidP="0022001B">
      <w:pPr>
        <w:overflowPunct/>
        <w:autoSpaceDE/>
        <w:autoSpaceDN/>
        <w:adjustRightInd/>
        <w:ind w:right="-330"/>
        <w:textAlignment w:val="auto"/>
        <w:rPr>
          <w:rFonts w:asciiTheme="minorHAnsi" w:hAnsiTheme="minorHAnsi" w:cstheme="minorHAnsi"/>
          <w:b/>
          <w:color w:val="auto"/>
          <w:sz w:val="24"/>
          <w:szCs w:val="24"/>
        </w:rPr>
      </w:pPr>
    </w:p>
    <w:p w14:paraId="0950084E" w14:textId="77777777" w:rsidR="00F927A1" w:rsidRPr="00A534DF" w:rsidRDefault="00270EEB" w:rsidP="00F927A1">
      <w:pPr>
        <w:overflowPunct/>
        <w:autoSpaceDE/>
        <w:autoSpaceDN/>
        <w:adjustRightInd/>
        <w:ind w:right="-957"/>
        <w:textAlignment w:val="auto"/>
        <w:rPr>
          <w:rFonts w:asciiTheme="minorHAnsi" w:hAnsiTheme="minorHAnsi" w:cstheme="minorHAnsi"/>
          <w:b/>
          <w:color w:val="auto"/>
          <w:sz w:val="24"/>
          <w:szCs w:val="24"/>
        </w:rPr>
      </w:pPr>
      <w:r w:rsidRPr="00A534DF">
        <w:rPr>
          <w:rFonts w:asciiTheme="minorHAnsi" w:hAnsiTheme="minorHAnsi" w:cstheme="minorHAnsi"/>
          <w:b/>
          <w:color w:val="auto"/>
          <w:sz w:val="24"/>
          <w:szCs w:val="24"/>
        </w:rPr>
        <w:t>FACULTY OF BUSINESS AND MANAGEMENT</w:t>
      </w:r>
    </w:p>
    <w:p w14:paraId="67E2874C" w14:textId="5E3F285C" w:rsidR="00190913" w:rsidRPr="00A534DF" w:rsidRDefault="00270EEB" w:rsidP="00F927A1">
      <w:pPr>
        <w:overflowPunct/>
        <w:autoSpaceDE/>
        <w:autoSpaceDN/>
        <w:adjustRightInd/>
        <w:ind w:right="-957"/>
        <w:textAlignment w:val="auto"/>
        <w:rPr>
          <w:rFonts w:asciiTheme="minorHAnsi" w:hAnsiTheme="minorHAnsi" w:cstheme="minorHAnsi"/>
          <w:b/>
          <w:color w:val="auto"/>
          <w:sz w:val="24"/>
          <w:szCs w:val="24"/>
        </w:rPr>
      </w:pPr>
      <w:r w:rsidRPr="00A534DF">
        <w:rPr>
          <w:rFonts w:asciiTheme="minorHAnsi" w:hAnsiTheme="minorHAnsi" w:cstheme="minorHAnsi"/>
          <w:b/>
          <w:color w:val="auto"/>
          <w:sz w:val="24"/>
          <w:szCs w:val="24"/>
        </w:rPr>
        <w:t>PUBLIC SERVICE PROGRAMME</w:t>
      </w:r>
    </w:p>
    <w:p w14:paraId="01AF2F4E" w14:textId="77777777" w:rsidR="00A3273B" w:rsidRPr="00A534DF" w:rsidRDefault="00A3273B" w:rsidP="00190913">
      <w:pPr>
        <w:overflowPunct/>
        <w:autoSpaceDE/>
        <w:autoSpaceDN/>
        <w:adjustRightInd/>
        <w:textAlignment w:val="auto"/>
        <w:rPr>
          <w:rFonts w:asciiTheme="minorHAnsi" w:hAnsiTheme="minorHAnsi" w:cstheme="minorHAnsi"/>
          <w:b/>
          <w:i/>
          <w:color w:val="auto"/>
          <w:sz w:val="24"/>
          <w:szCs w:val="24"/>
        </w:rPr>
      </w:pPr>
    </w:p>
    <w:p w14:paraId="17C7C385" w14:textId="3B8AC679" w:rsidR="00190913" w:rsidRPr="00A534DF" w:rsidRDefault="00190913" w:rsidP="00190913">
      <w:pPr>
        <w:overflowPunct/>
        <w:autoSpaceDE/>
        <w:autoSpaceDN/>
        <w:adjustRightInd/>
        <w:textAlignment w:val="auto"/>
        <w:rPr>
          <w:rFonts w:asciiTheme="minorHAnsi" w:hAnsiTheme="minorHAnsi" w:cstheme="minorHAnsi"/>
          <w:b/>
          <w:i/>
          <w:color w:val="auto"/>
          <w:sz w:val="24"/>
          <w:szCs w:val="24"/>
        </w:rPr>
      </w:pPr>
      <w:r w:rsidRPr="00A534DF">
        <w:rPr>
          <w:rFonts w:asciiTheme="minorHAnsi" w:hAnsiTheme="minorHAnsi" w:cstheme="minorHAnsi"/>
          <w:b/>
          <w:i/>
          <w:color w:val="auto"/>
          <w:sz w:val="24"/>
          <w:szCs w:val="24"/>
        </w:rPr>
        <w:t xml:space="preserve">Module title: </w:t>
      </w:r>
      <w:r w:rsidR="0019062A" w:rsidRPr="00A534DF">
        <w:rPr>
          <w:rFonts w:asciiTheme="minorHAnsi" w:hAnsiTheme="minorHAnsi" w:cstheme="minorHAnsi"/>
          <w:b/>
          <w:i/>
          <w:color w:val="auto"/>
          <w:sz w:val="24"/>
          <w:szCs w:val="24"/>
        </w:rPr>
        <w:t xml:space="preserve">Professional Police Practice </w:t>
      </w:r>
      <w:r w:rsidRPr="00A534DF">
        <w:rPr>
          <w:rFonts w:asciiTheme="minorHAnsi" w:hAnsiTheme="minorHAnsi" w:cstheme="minorHAnsi"/>
          <w:b/>
          <w:i/>
          <w:color w:val="auto"/>
          <w:sz w:val="24"/>
          <w:szCs w:val="24"/>
        </w:rPr>
        <w:t xml:space="preserve">1 (PCDA) </w:t>
      </w:r>
    </w:p>
    <w:p w14:paraId="1502641F" w14:textId="77777777" w:rsidR="00190913" w:rsidRPr="00A534DF" w:rsidRDefault="00190913" w:rsidP="00F927A1">
      <w:pPr>
        <w:overflowPunct/>
        <w:autoSpaceDE/>
        <w:autoSpaceDN/>
        <w:adjustRightInd/>
        <w:ind w:right="-957"/>
        <w:textAlignment w:val="auto"/>
        <w:rPr>
          <w:rFonts w:asciiTheme="minorHAnsi" w:hAnsiTheme="minorHAnsi" w:cstheme="minorHAnsi"/>
          <w:b/>
          <w:color w:val="auto"/>
          <w:sz w:val="24"/>
          <w:szCs w:val="24"/>
        </w:rPr>
      </w:pPr>
    </w:p>
    <w:p w14:paraId="6D58F4AD" w14:textId="6075BF78" w:rsidR="0010312C" w:rsidRPr="00A534DF" w:rsidRDefault="00F927A1" w:rsidP="0040668F">
      <w:pPr>
        <w:rPr>
          <w:rFonts w:asciiTheme="minorHAnsi" w:hAnsiTheme="minorHAnsi" w:cstheme="minorHAnsi"/>
          <w:b/>
          <w:color w:val="auto"/>
          <w:sz w:val="24"/>
          <w:szCs w:val="24"/>
        </w:rPr>
      </w:pPr>
      <w:r w:rsidRPr="00A534DF">
        <w:rPr>
          <w:rFonts w:asciiTheme="minorHAnsi" w:hAnsiTheme="minorHAnsi" w:cstheme="minorHAnsi"/>
          <w:color w:val="auto"/>
          <w:sz w:val="24"/>
          <w:szCs w:val="24"/>
        </w:rPr>
        <w:br w:type="page"/>
      </w:r>
      <w:r w:rsidR="00F139CF" w:rsidRPr="00A534DF">
        <w:rPr>
          <w:rFonts w:asciiTheme="minorHAnsi" w:hAnsiTheme="minorHAnsi" w:cstheme="minorHAnsi"/>
          <w:b/>
          <w:color w:val="auto"/>
          <w:sz w:val="24"/>
          <w:szCs w:val="24"/>
        </w:rPr>
        <w:lastRenderedPageBreak/>
        <w:t>Workbook</w:t>
      </w:r>
      <w:r w:rsidR="0010312C" w:rsidRPr="00A534DF">
        <w:rPr>
          <w:rFonts w:asciiTheme="minorHAnsi" w:hAnsiTheme="minorHAnsi" w:cstheme="minorHAnsi"/>
          <w:b/>
          <w:color w:val="auto"/>
          <w:sz w:val="24"/>
          <w:szCs w:val="24"/>
        </w:rPr>
        <w:t xml:space="preserve"> Guidance</w:t>
      </w:r>
    </w:p>
    <w:p w14:paraId="08AF75DB" w14:textId="77777777" w:rsidR="0010312C" w:rsidRPr="00A534DF" w:rsidRDefault="0010312C" w:rsidP="0040668F">
      <w:pPr>
        <w:rPr>
          <w:rFonts w:asciiTheme="minorHAnsi" w:hAnsiTheme="minorHAnsi" w:cstheme="minorHAnsi"/>
          <w:color w:val="auto"/>
          <w:sz w:val="24"/>
          <w:szCs w:val="24"/>
        </w:rPr>
      </w:pPr>
    </w:p>
    <w:p w14:paraId="619EE2C5" w14:textId="566EAA7A" w:rsidR="008B28E7" w:rsidRPr="00A534DF" w:rsidRDefault="62FE5CAF" w:rsidP="62FE5CAF">
      <w:p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 xml:space="preserve">Please read these notes carefully; they provide essential information. </w:t>
      </w:r>
    </w:p>
    <w:p w14:paraId="7142CEC8" w14:textId="3BAC6BD0" w:rsidR="62FE5CAF" w:rsidRPr="00A534DF" w:rsidRDefault="62FE5CAF" w:rsidP="62FE5CAF">
      <w:pPr>
        <w:jc w:val="both"/>
        <w:rPr>
          <w:rFonts w:asciiTheme="minorHAnsi" w:hAnsiTheme="minorHAnsi" w:cstheme="minorHAnsi"/>
          <w:color w:val="auto"/>
          <w:sz w:val="24"/>
          <w:szCs w:val="24"/>
        </w:rPr>
      </w:pPr>
    </w:p>
    <w:p w14:paraId="276E7F40" w14:textId="4E8F046F" w:rsidR="0040668F" w:rsidRPr="00A534DF" w:rsidRDefault="0040668F" w:rsidP="00FF7EBB">
      <w:pPr>
        <w:jc w:val="both"/>
        <w:rPr>
          <w:rFonts w:asciiTheme="minorHAnsi" w:hAnsiTheme="minorHAnsi" w:cstheme="minorHAnsi"/>
          <w:color w:val="auto"/>
          <w:sz w:val="24"/>
          <w:szCs w:val="24"/>
        </w:rPr>
      </w:pPr>
      <w:r w:rsidRPr="00A534DF">
        <w:rPr>
          <w:rFonts w:asciiTheme="minorHAnsi" w:hAnsiTheme="minorHAnsi" w:cstheme="minorHAnsi"/>
          <w:b/>
          <w:color w:val="auto"/>
          <w:sz w:val="24"/>
          <w:szCs w:val="24"/>
        </w:rPr>
        <w:t xml:space="preserve">What is the </w:t>
      </w:r>
      <w:r w:rsidR="00F139CF" w:rsidRPr="00A534DF">
        <w:rPr>
          <w:rFonts w:asciiTheme="minorHAnsi" w:hAnsiTheme="minorHAnsi" w:cstheme="minorHAnsi"/>
          <w:b/>
          <w:color w:val="auto"/>
          <w:sz w:val="24"/>
          <w:szCs w:val="24"/>
        </w:rPr>
        <w:t xml:space="preserve">workbook </w:t>
      </w:r>
      <w:r w:rsidRPr="00A534DF">
        <w:rPr>
          <w:rFonts w:asciiTheme="minorHAnsi" w:hAnsiTheme="minorHAnsi" w:cstheme="minorHAnsi"/>
          <w:b/>
          <w:color w:val="auto"/>
          <w:sz w:val="24"/>
          <w:szCs w:val="24"/>
        </w:rPr>
        <w:t>for?</w:t>
      </w:r>
    </w:p>
    <w:p w14:paraId="5514925D" w14:textId="77777777" w:rsidR="0040668F" w:rsidRPr="00A534DF" w:rsidRDefault="0040668F" w:rsidP="00FF7EBB">
      <w:pPr>
        <w:jc w:val="both"/>
        <w:rPr>
          <w:rFonts w:asciiTheme="minorHAnsi" w:hAnsiTheme="minorHAnsi" w:cstheme="minorHAnsi"/>
          <w:b/>
          <w:color w:val="auto"/>
          <w:sz w:val="24"/>
          <w:szCs w:val="24"/>
        </w:rPr>
      </w:pPr>
    </w:p>
    <w:p w14:paraId="113FEB01" w14:textId="4C02C7A2" w:rsidR="004B69F6" w:rsidRPr="00A534DF" w:rsidRDefault="0040668F" w:rsidP="00FF7EBB">
      <w:p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The purpose of this</w:t>
      </w:r>
      <w:r w:rsidR="00751263" w:rsidRPr="00A534DF">
        <w:rPr>
          <w:rFonts w:asciiTheme="minorHAnsi" w:hAnsiTheme="minorHAnsi" w:cstheme="minorHAnsi"/>
          <w:color w:val="auto"/>
          <w:sz w:val="24"/>
          <w:szCs w:val="24"/>
        </w:rPr>
        <w:t xml:space="preserve"> </w:t>
      </w:r>
      <w:r w:rsidR="00F139CF" w:rsidRPr="00A534DF">
        <w:rPr>
          <w:rFonts w:asciiTheme="minorHAnsi" w:hAnsiTheme="minorHAnsi" w:cstheme="minorHAnsi"/>
          <w:color w:val="auto"/>
          <w:sz w:val="24"/>
          <w:szCs w:val="24"/>
        </w:rPr>
        <w:t>workbook</w:t>
      </w:r>
      <w:r w:rsidR="00751263" w:rsidRPr="00A534DF">
        <w:rPr>
          <w:rFonts w:asciiTheme="minorHAnsi" w:hAnsiTheme="minorHAnsi" w:cstheme="minorHAnsi"/>
          <w:color w:val="auto"/>
          <w:sz w:val="24"/>
          <w:szCs w:val="24"/>
        </w:rPr>
        <w:t xml:space="preserve"> is to enable </w:t>
      </w:r>
      <w:r w:rsidR="00F254D1" w:rsidRPr="00A534DF">
        <w:rPr>
          <w:rFonts w:asciiTheme="minorHAnsi" w:hAnsiTheme="minorHAnsi" w:cstheme="minorHAnsi"/>
          <w:color w:val="auto"/>
          <w:sz w:val="24"/>
          <w:szCs w:val="24"/>
        </w:rPr>
        <w:t>learners</w:t>
      </w:r>
      <w:r w:rsidRPr="00A534DF">
        <w:rPr>
          <w:rFonts w:asciiTheme="minorHAnsi" w:hAnsiTheme="minorHAnsi" w:cstheme="minorHAnsi"/>
          <w:color w:val="auto"/>
          <w:sz w:val="24"/>
          <w:szCs w:val="24"/>
        </w:rPr>
        <w:t xml:space="preserve"> to</w:t>
      </w:r>
      <w:r w:rsidR="0010312C" w:rsidRPr="00A534DF">
        <w:rPr>
          <w:rFonts w:asciiTheme="minorHAnsi" w:hAnsiTheme="minorHAnsi" w:cstheme="minorHAnsi"/>
          <w:color w:val="auto"/>
          <w:sz w:val="24"/>
          <w:szCs w:val="24"/>
        </w:rPr>
        <w:t xml:space="preserve"> demonstrate and provide e</w:t>
      </w:r>
      <w:r w:rsidRPr="00A534DF">
        <w:rPr>
          <w:rFonts w:asciiTheme="minorHAnsi" w:hAnsiTheme="minorHAnsi" w:cstheme="minorHAnsi"/>
          <w:color w:val="auto"/>
          <w:sz w:val="24"/>
          <w:szCs w:val="24"/>
        </w:rPr>
        <w:t xml:space="preserve">vidence of </w:t>
      </w:r>
      <w:r w:rsidR="0010312C" w:rsidRPr="00A534DF">
        <w:rPr>
          <w:rFonts w:asciiTheme="minorHAnsi" w:hAnsiTheme="minorHAnsi" w:cstheme="minorHAnsi"/>
          <w:color w:val="auto"/>
          <w:sz w:val="24"/>
          <w:szCs w:val="24"/>
        </w:rPr>
        <w:t>how they meet</w:t>
      </w:r>
      <w:r w:rsidRPr="00A534DF">
        <w:rPr>
          <w:rFonts w:asciiTheme="minorHAnsi" w:hAnsiTheme="minorHAnsi" w:cstheme="minorHAnsi"/>
          <w:color w:val="auto"/>
          <w:sz w:val="24"/>
          <w:szCs w:val="24"/>
        </w:rPr>
        <w:t xml:space="preserve"> the learning outcomes </w:t>
      </w:r>
      <w:r w:rsidR="00390074" w:rsidRPr="00A534DF">
        <w:rPr>
          <w:rFonts w:asciiTheme="minorHAnsi" w:hAnsiTheme="minorHAnsi" w:cstheme="minorHAnsi"/>
          <w:color w:val="auto"/>
          <w:sz w:val="24"/>
          <w:szCs w:val="24"/>
        </w:rPr>
        <w:t xml:space="preserve">set by </w:t>
      </w:r>
      <w:r w:rsidR="009C3AC2" w:rsidRPr="00A534DF">
        <w:rPr>
          <w:rFonts w:asciiTheme="minorHAnsi" w:hAnsiTheme="minorHAnsi" w:cstheme="minorHAnsi"/>
          <w:color w:val="auto"/>
          <w:sz w:val="24"/>
          <w:szCs w:val="24"/>
        </w:rPr>
        <w:t xml:space="preserve">the </w:t>
      </w:r>
      <w:r w:rsidR="00270EEB" w:rsidRPr="00A534DF">
        <w:rPr>
          <w:rFonts w:asciiTheme="minorHAnsi" w:hAnsiTheme="minorHAnsi" w:cstheme="minorHAnsi"/>
          <w:color w:val="auto"/>
          <w:sz w:val="24"/>
          <w:szCs w:val="24"/>
        </w:rPr>
        <w:t>College of Policing</w:t>
      </w:r>
      <w:r w:rsidR="00390074" w:rsidRPr="00A534DF">
        <w:rPr>
          <w:rFonts w:asciiTheme="minorHAnsi" w:hAnsiTheme="minorHAnsi" w:cstheme="minorHAnsi"/>
          <w:color w:val="auto"/>
          <w:sz w:val="24"/>
          <w:szCs w:val="24"/>
        </w:rPr>
        <w:t xml:space="preserve">, </w:t>
      </w:r>
      <w:r w:rsidRPr="00A534DF">
        <w:rPr>
          <w:rFonts w:asciiTheme="minorHAnsi" w:hAnsiTheme="minorHAnsi" w:cstheme="minorHAnsi"/>
          <w:color w:val="auto"/>
          <w:sz w:val="24"/>
          <w:szCs w:val="24"/>
        </w:rPr>
        <w:t xml:space="preserve">for </w:t>
      </w:r>
      <w:r w:rsidR="009C3AC2" w:rsidRPr="00A534DF">
        <w:rPr>
          <w:rFonts w:asciiTheme="minorHAnsi" w:hAnsiTheme="minorHAnsi" w:cstheme="minorHAnsi"/>
          <w:color w:val="auto"/>
          <w:sz w:val="24"/>
          <w:szCs w:val="24"/>
        </w:rPr>
        <w:t xml:space="preserve">the </w:t>
      </w:r>
      <w:r w:rsidR="00270EEB" w:rsidRPr="00A534DF">
        <w:rPr>
          <w:rFonts w:asciiTheme="minorHAnsi" w:hAnsiTheme="minorHAnsi" w:cstheme="minorHAnsi"/>
          <w:color w:val="auto"/>
          <w:sz w:val="24"/>
          <w:szCs w:val="24"/>
        </w:rPr>
        <w:t xml:space="preserve">BSc </w:t>
      </w:r>
      <w:r w:rsidR="0010312C" w:rsidRPr="00A534DF">
        <w:rPr>
          <w:rFonts w:asciiTheme="minorHAnsi" w:hAnsiTheme="minorHAnsi" w:cstheme="minorHAnsi"/>
          <w:color w:val="auto"/>
          <w:sz w:val="24"/>
          <w:szCs w:val="24"/>
        </w:rPr>
        <w:t>programme</w:t>
      </w:r>
      <w:r w:rsidR="00A3273B" w:rsidRPr="00A534DF">
        <w:rPr>
          <w:rFonts w:asciiTheme="minorHAnsi" w:hAnsiTheme="minorHAnsi" w:cstheme="minorHAnsi"/>
          <w:color w:val="auto"/>
          <w:sz w:val="24"/>
          <w:szCs w:val="24"/>
        </w:rPr>
        <w:t xml:space="preserve">. Essentially, you are being asked to outline your experiential learning based </w:t>
      </w:r>
      <w:r w:rsidR="00146BB0">
        <w:rPr>
          <w:rFonts w:asciiTheme="minorHAnsi" w:hAnsiTheme="minorHAnsi" w:cstheme="minorHAnsi"/>
          <w:color w:val="auto"/>
          <w:sz w:val="24"/>
          <w:szCs w:val="24"/>
        </w:rPr>
        <w:t>on</w:t>
      </w:r>
      <w:r w:rsidR="00A3273B" w:rsidRPr="00A534DF">
        <w:rPr>
          <w:rFonts w:asciiTheme="minorHAnsi" w:hAnsiTheme="minorHAnsi" w:cstheme="minorHAnsi"/>
          <w:color w:val="auto"/>
          <w:sz w:val="24"/>
          <w:szCs w:val="24"/>
        </w:rPr>
        <w:t xml:space="preserve"> your theoretical understanding in</w:t>
      </w:r>
      <w:r w:rsidR="00146BB0">
        <w:rPr>
          <w:rFonts w:asciiTheme="minorHAnsi" w:hAnsiTheme="minorHAnsi" w:cstheme="minorHAnsi"/>
          <w:color w:val="auto"/>
          <w:sz w:val="24"/>
          <w:szCs w:val="24"/>
        </w:rPr>
        <w:t>of</w:t>
      </w:r>
      <w:r w:rsidR="00A3273B" w:rsidRPr="00A534DF">
        <w:rPr>
          <w:rFonts w:asciiTheme="minorHAnsi" w:hAnsiTheme="minorHAnsi" w:cstheme="minorHAnsi"/>
          <w:color w:val="auto"/>
          <w:sz w:val="24"/>
          <w:szCs w:val="24"/>
        </w:rPr>
        <w:t xml:space="preserve"> range of operational situations. </w:t>
      </w:r>
    </w:p>
    <w:p w14:paraId="5C274A72" w14:textId="77777777" w:rsidR="004B69F6" w:rsidRPr="00A534DF" w:rsidRDefault="004B69F6" w:rsidP="62FE5CAF">
      <w:pPr>
        <w:jc w:val="both"/>
        <w:rPr>
          <w:rFonts w:asciiTheme="minorHAnsi" w:hAnsiTheme="minorHAnsi" w:cstheme="minorHAnsi"/>
          <w:color w:val="auto"/>
          <w:sz w:val="24"/>
          <w:szCs w:val="24"/>
        </w:rPr>
      </w:pPr>
    </w:p>
    <w:p w14:paraId="186131DD" w14:textId="2028718C" w:rsidR="62FE5CAF" w:rsidRPr="00A534DF" w:rsidRDefault="64D01D80" w:rsidP="64D01D80">
      <w:pPr>
        <w:jc w:val="both"/>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 xml:space="preserve">Area of Professional Practice covered, (called elements in your module descriptor): </w:t>
      </w:r>
    </w:p>
    <w:p w14:paraId="7157586E" w14:textId="0D93EE6E" w:rsidR="62FE5CAF" w:rsidRPr="00A534DF" w:rsidRDefault="62FE5CAF" w:rsidP="62FE5CAF">
      <w:pPr>
        <w:jc w:val="both"/>
        <w:rPr>
          <w:rFonts w:asciiTheme="minorHAnsi" w:hAnsiTheme="minorHAnsi" w:cstheme="minorHAnsi"/>
          <w:color w:val="auto"/>
          <w:sz w:val="24"/>
          <w:szCs w:val="24"/>
        </w:rPr>
      </w:pPr>
    </w:p>
    <w:p w14:paraId="49175B06" w14:textId="32A3EA6C" w:rsidR="00A3273B" w:rsidRPr="00A534DF" w:rsidRDefault="00A3273B" w:rsidP="00A3273B">
      <w:pPr>
        <w:pStyle w:val="ListParagraph"/>
        <w:numPr>
          <w:ilvl w:val="0"/>
          <w:numId w:val="48"/>
        </w:num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Wellbeing and Resilience</w:t>
      </w:r>
    </w:p>
    <w:p w14:paraId="20787C31" w14:textId="77777777" w:rsidR="00A3273B" w:rsidRPr="00A534DF" w:rsidRDefault="00A3273B" w:rsidP="00A3273B">
      <w:pPr>
        <w:pStyle w:val="ListParagraph"/>
        <w:numPr>
          <w:ilvl w:val="0"/>
          <w:numId w:val="48"/>
        </w:num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Communication Skills</w:t>
      </w:r>
    </w:p>
    <w:p w14:paraId="3E1B8577" w14:textId="77777777" w:rsidR="00A3273B" w:rsidRPr="00A534DF" w:rsidRDefault="00A3273B" w:rsidP="00A3273B">
      <w:pPr>
        <w:pStyle w:val="ListParagraph"/>
        <w:numPr>
          <w:ilvl w:val="0"/>
          <w:numId w:val="48"/>
        </w:num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Managing Conflict</w:t>
      </w:r>
    </w:p>
    <w:p w14:paraId="4560CBAC" w14:textId="3AAA9B7B" w:rsidR="00A3273B" w:rsidRPr="00A534DF" w:rsidRDefault="00A3273B" w:rsidP="00A3273B">
      <w:pPr>
        <w:pStyle w:val="ListParagraph"/>
        <w:numPr>
          <w:ilvl w:val="0"/>
          <w:numId w:val="48"/>
        </w:num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Valuing Difference and Inclusion</w:t>
      </w:r>
    </w:p>
    <w:p w14:paraId="3263D299" w14:textId="3A8272EE" w:rsidR="00A3273B" w:rsidRPr="00A534DF" w:rsidRDefault="00A3273B" w:rsidP="00A3273B">
      <w:pPr>
        <w:pStyle w:val="ListParagraph"/>
        <w:numPr>
          <w:ilvl w:val="0"/>
          <w:numId w:val="48"/>
        </w:num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Criminal Justice</w:t>
      </w:r>
    </w:p>
    <w:p w14:paraId="333D77E0" w14:textId="77777777" w:rsidR="00446792" w:rsidRPr="00A534DF" w:rsidRDefault="00A3273B" w:rsidP="00A3273B">
      <w:pPr>
        <w:pStyle w:val="ListParagraph"/>
        <w:numPr>
          <w:ilvl w:val="0"/>
          <w:numId w:val="48"/>
        </w:num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Decision making, discretion</w:t>
      </w:r>
    </w:p>
    <w:p w14:paraId="5C8436F9" w14:textId="77777777" w:rsidR="00446792" w:rsidRPr="00A534DF" w:rsidRDefault="00446792" w:rsidP="00A3273B">
      <w:pPr>
        <w:pStyle w:val="ListParagraph"/>
        <w:numPr>
          <w:ilvl w:val="0"/>
          <w:numId w:val="48"/>
        </w:num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C</w:t>
      </w:r>
      <w:r w:rsidR="00A3273B" w:rsidRPr="00A534DF">
        <w:rPr>
          <w:rFonts w:asciiTheme="minorHAnsi" w:hAnsiTheme="minorHAnsi" w:cstheme="minorHAnsi"/>
          <w:color w:val="auto"/>
          <w:sz w:val="24"/>
          <w:szCs w:val="24"/>
        </w:rPr>
        <w:t>onducting Investigation</w:t>
      </w:r>
      <w:r w:rsidRPr="00A534DF">
        <w:rPr>
          <w:rFonts w:asciiTheme="minorHAnsi" w:hAnsiTheme="minorHAnsi" w:cstheme="minorHAnsi"/>
          <w:color w:val="auto"/>
          <w:sz w:val="24"/>
          <w:szCs w:val="24"/>
        </w:rPr>
        <w:t>s</w:t>
      </w:r>
    </w:p>
    <w:p w14:paraId="799487A7" w14:textId="663A0FFC" w:rsidR="00A3273B" w:rsidRPr="00A534DF" w:rsidRDefault="00A3273B" w:rsidP="00A3273B">
      <w:pPr>
        <w:pStyle w:val="ListParagraph"/>
        <w:numPr>
          <w:ilvl w:val="0"/>
          <w:numId w:val="48"/>
        </w:num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 xml:space="preserve">Criminal Justice (Managing offenders) </w:t>
      </w:r>
    </w:p>
    <w:p w14:paraId="3B9BEF73" w14:textId="4384DB3E" w:rsidR="008B28E7" w:rsidRPr="00A534DF" w:rsidRDefault="008B28E7" w:rsidP="62FE5CAF">
      <w:pPr>
        <w:jc w:val="both"/>
        <w:rPr>
          <w:rFonts w:asciiTheme="minorHAnsi" w:hAnsiTheme="minorHAnsi" w:cstheme="minorHAnsi"/>
          <w:color w:val="auto"/>
          <w:sz w:val="24"/>
          <w:szCs w:val="24"/>
          <w:highlight w:val="yellow"/>
        </w:rPr>
      </w:pPr>
    </w:p>
    <w:p w14:paraId="1CD3127C" w14:textId="52A2F7AC" w:rsidR="0037A2D4" w:rsidRPr="00A534DF" w:rsidRDefault="0037A2D4" w:rsidP="0037A2D4">
      <w:pPr>
        <w:jc w:val="both"/>
        <w:rPr>
          <w:rFonts w:asciiTheme="minorHAnsi" w:hAnsiTheme="minorHAnsi" w:cstheme="minorHAnsi"/>
          <w:color w:val="auto"/>
          <w:sz w:val="24"/>
          <w:szCs w:val="24"/>
        </w:rPr>
      </w:pPr>
      <w:r w:rsidRPr="00A534DF">
        <w:rPr>
          <w:rFonts w:asciiTheme="minorHAnsi" w:eastAsia="Arial" w:hAnsiTheme="minorHAnsi" w:cstheme="minorHAnsi"/>
          <w:color w:val="auto"/>
          <w:sz w:val="24"/>
          <w:szCs w:val="24"/>
        </w:rPr>
        <w:t xml:space="preserve">You may wish to use the same incidents as you’ve outlined in the Occupational Competence Portfolio. </w:t>
      </w:r>
    </w:p>
    <w:p w14:paraId="1485D2E5" w14:textId="1BE11FB5" w:rsidR="0037A2D4" w:rsidRPr="00A534DF" w:rsidRDefault="0037A2D4" w:rsidP="0037A2D4">
      <w:pPr>
        <w:jc w:val="both"/>
        <w:rPr>
          <w:rFonts w:asciiTheme="minorHAnsi" w:hAnsiTheme="minorHAnsi" w:cstheme="minorHAnsi"/>
          <w:color w:val="auto"/>
          <w:sz w:val="24"/>
          <w:szCs w:val="24"/>
        </w:rPr>
      </w:pPr>
      <w:r w:rsidRPr="00A534DF">
        <w:rPr>
          <w:rFonts w:asciiTheme="minorHAnsi" w:eastAsia="Arial" w:hAnsiTheme="minorHAnsi" w:cstheme="minorHAnsi"/>
          <w:color w:val="auto"/>
          <w:sz w:val="24"/>
          <w:szCs w:val="24"/>
        </w:rPr>
        <w:t xml:space="preserve"> </w:t>
      </w:r>
    </w:p>
    <w:p w14:paraId="672DC2F0" w14:textId="39DDE189" w:rsidR="0037A2D4" w:rsidRPr="00A534DF" w:rsidRDefault="0037A2D4" w:rsidP="0037A2D4">
      <w:pPr>
        <w:jc w:val="both"/>
        <w:rPr>
          <w:rFonts w:asciiTheme="minorHAnsi" w:hAnsiTheme="minorHAnsi" w:cstheme="minorHAnsi"/>
          <w:color w:val="auto"/>
          <w:sz w:val="24"/>
          <w:szCs w:val="24"/>
        </w:rPr>
      </w:pPr>
      <w:r w:rsidRPr="00A534DF">
        <w:rPr>
          <w:rFonts w:asciiTheme="minorHAnsi" w:eastAsia="Arial" w:hAnsiTheme="minorHAnsi" w:cstheme="minorHAnsi"/>
          <w:b/>
          <w:bCs/>
          <w:color w:val="auto"/>
          <w:sz w:val="24"/>
          <w:szCs w:val="24"/>
        </w:rPr>
        <w:t>How should the workbook be presented?</w:t>
      </w:r>
    </w:p>
    <w:p w14:paraId="40B01FED" w14:textId="701A2C9A" w:rsidR="0037A2D4" w:rsidRPr="00A534DF" w:rsidRDefault="0037A2D4" w:rsidP="0037A2D4">
      <w:pPr>
        <w:jc w:val="both"/>
        <w:rPr>
          <w:rFonts w:asciiTheme="minorHAnsi" w:hAnsiTheme="minorHAnsi" w:cstheme="minorHAnsi"/>
          <w:color w:val="auto"/>
          <w:sz w:val="24"/>
          <w:szCs w:val="24"/>
        </w:rPr>
      </w:pPr>
      <w:r w:rsidRPr="00A534DF">
        <w:rPr>
          <w:rFonts w:asciiTheme="minorHAnsi" w:eastAsia="Arial" w:hAnsiTheme="minorHAnsi" w:cstheme="minorHAnsi"/>
          <w:color w:val="auto"/>
          <w:sz w:val="24"/>
          <w:szCs w:val="24"/>
        </w:rPr>
        <w:t xml:space="preserve"> </w:t>
      </w:r>
    </w:p>
    <w:p w14:paraId="3C8BC3D7" w14:textId="0866F352" w:rsidR="0037A2D4" w:rsidRPr="00A534DF" w:rsidRDefault="0037A2D4" w:rsidP="0037A2D4">
      <w:pPr>
        <w:jc w:val="both"/>
        <w:rPr>
          <w:rFonts w:asciiTheme="minorHAnsi" w:hAnsiTheme="minorHAnsi" w:cstheme="minorHAnsi"/>
          <w:color w:val="auto"/>
          <w:sz w:val="24"/>
          <w:szCs w:val="24"/>
        </w:rPr>
      </w:pPr>
      <w:r w:rsidRPr="00A534DF">
        <w:rPr>
          <w:rFonts w:asciiTheme="minorHAnsi" w:eastAsia="Arial" w:hAnsiTheme="minorHAnsi" w:cstheme="minorHAnsi"/>
          <w:color w:val="auto"/>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Pr="00A534DF" w:rsidRDefault="0037A2D4" w:rsidP="0037A2D4">
      <w:pPr>
        <w:jc w:val="both"/>
        <w:rPr>
          <w:rFonts w:asciiTheme="minorHAnsi" w:hAnsiTheme="minorHAnsi" w:cstheme="minorHAnsi"/>
          <w:color w:val="auto"/>
          <w:sz w:val="24"/>
          <w:szCs w:val="24"/>
        </w:rPr>
      </w:pPr>
      <w:r w:rsidRPr="00A534DF">
        <w:rPr>
          <w:rFonts w:asciiTheme="minorHAnsi" w:eastAsia="Arial" w:hAnsiTheme="minorHAnsi" w:cstheme="minorHAnsi"/>
          <w:color w:val="auto"/>
          <w:sz w:val="24"/>
          <w:szCs w:val="24"/>
        </w:rPr>
        <w:t xml:space="preserve"> </w:t>
      </w:r>
    </w:p>
    <w:p w14:paraId="05AC3D1D" w14:textId="5C62C0EA" w:rsidR="0037A2D4" w:rsidRPr="00A534DF" w:rsidRDefault="00146BB0" w:rsidP="0037A2D4">
      <w:pPr>
        <w:jc w:val="both"/>
        <w:rPr>
          <w:rFonts w:asciiTheme="minorHAnsi" w:hAnsiTheme="minorHAnsi" w:cstheme="minorHAnsi"/>
          <w:color w:val="auto"/>
          <w:sz w:val="24"/>
          <w:szCs w:val="24"/>
        </w:rPr>
      </w:pPr>
      <w:r>
        <w:rPr>
          <w:rFonts w:asciiTheme="minorHAnsi" w:eastAsia="Arial" w:hAnsiTheme="minorHAnsi" w:cstheme="minorHAnsi"/>
          <w:b/>
          <w:bCs/>
          <w:color w:val="auto"/>
          <w:sz w:val="24"/>
          <w:szCs w:val="24"/>
        </w:rPr>
        <w:t xml:space="preserve">The </w:t>
      </w:r>
      <w:r w:rsidR="0037A2D4" w:rsidRPr="00A534DF">
        <w:rPr>
          <w:rFonts w:asciiTheme="minorHAnsi" w:eastAsia="Arial" w:hAnsiTheme="minorHAnsi" w:cstheme="minorHAnsi"/>
          <w:b/>
          <w:bCs/>
          <w:color w:val="auto"/>
          <w:sz w:val="24"/>
          <w:szCs w:val="24"/>
        </w:rPr>
        <w:t>Word count policy</w:t>
      </w:r>
      <w:r w:rsidR="0037A2D4" w:rsidRPr="00A534DF">
        <w:rPr>
          <w:rFonts w:asciiTheme="minorHAnsi" w:eastAsia="Arial" w:hAnsiTheme="minorHAnsi" w:cstheme="minorHAnsi"/>
          <w:color w:val="auto"/>
          <w:sz w:val="24"/>
          <w:szCs w:val="24"/>
        </w:rPr>
        <w:t xml:space="preserve"> can be found in chapter 7 of the Academic Quality under section 7.7 (this applies to presenting work above and under the specified word count).  </w:t>
      </w:r>
    </w:p>
    <w:p w14:paraId="1CA8CAAD" w14:textId="67F880EB" w:rsidR="0037A2D4" w:rsidRPr="00A534DF" w:rsidRDefault="0037A2D4" w:rsidP="0037A2D4">
      <w:pPr>
        <w:jc w:val="both"/>
        <w:rPr>
          <w:rFonts w:asciiTheme="minorHAnsi" w:hAnsiTheme="minorHAnsi" w:cstheme="minorHAnsi"/>
          <w:color w:val="auto"/>
          <w:sz w:val="24"/>
          <w:szCs w:val="24"/>
        </w:rPr>
      </w:pPr>
      <w:r w:rsidRPr="00A534DF">
        <w:rPr>
          <w:rFonts w:asciiTheme="minorHAnsi" w:eastAsia="Arial" w:hAnsiTheme="minorHAnsi" w:cstheme="minorHAnsi"/>
          <w:color w:val="auto"/>
          <w:sz w:val="24"/>
          <w:szCs w:val="24"/>
        </w:rPr>
        <w:t>(</w:t>
      </w:r>
      <w:hyperlink r:id="rId12">
        <w:r w:rsidRPr="00A534DF">
          <w:rPr>
            <w:rStyle w:val="Hyperlink"/>
            <w:rFonts w:asciiTheme="minorHAnsi" w:eastAsia="Arial" w:hAnsiTheme="minorHAnsi" w:cstheme="minorHAnsi"/>
            <w:color w:val="auto"/>
            <w:sz w:val="24"/>
            <w:szCs w:val="24"/>
          </w:rPr>
          <w:t>https://www.uwtsd.ac.uk/media/uwtsd-website/content-assets/documents/academic-office/aqh-chapters/chapters---en/Chapter_07_Assessment_Taught_Programmes_Pages_72-79-UPDATED-05-11-2019.pdf</w:t>
        </w:r>
      </w:hyperlink>
      <w:r w:rsidRPr="00A534DF">
        <w:rPr>
          <w:rFonts w:asciiTheme="minorHAnsi" w:eastAsia="Arial" w:hAnsiTheme="minorHAnsi" w:cstheme="minorHAnsi"/>
          <w:color w:val="auto"/>
          <w:sz w:val="24"/>
          <w:szCs w:val="24"/>
          <w:u w:val="single"/>
        </w:rPr>
        <w:t xml:space="preserve">) </w:t>
      </w:r>
    </w:p>
    <w:p w14:paraId="4DBFA51E" w14:textId="16424F3C" w:rsidR="0037A2D4" w:rsidRPr="00A534DF" w:rsidRDefault="0037A2D4" w:rsidP="0037A2D4">
      <w:pPr>
        <w:jc w:val="both"/>
        <w:rPr>
          <w:rFonts w:asciiTheme="minorHAnsi" w:hAnsiTheme="minorHAnsi" w:cstheme="minorHAnsi"/>
          <w:color w:val="auto"/>
          <w:sz w:val="24"/>
          <w:szCs w:val="24"/>
        </w:rPr>
      </w:pPr>
      <w:r w:rsidRPr="00A534DF">
        <w:rPr>
          <w:rFonts w:asciiTheme="minorHAnsi" w:eastAsia="Arial" w:hAnsiTheme="minorHAnsi" w:cstheme="minorHAnsi"/>
          <w:color w:val="auto"/>
          <w:sz w:val="24"/>
          <w:szCs w:val="24"/>
        </w:rPr>
        <w:t xml:space="preserve"> </w:t>
      </w:r>
    </w:p>
    <w:p w14:paraId="48EFC479" w14:textId="53252AE5" w:rsidR="0037A2D4" w:rsidRPr="00A534DF" w:rsidRDefault="0037A2D4" w:rsidP="0037A2D4">
      <w:pPr>
        <w:jc w:val="both"/>
        <w:rPr>
          <w:rFonts w:asciiTheme="minorHAnsi" w:hAnsiTheme="minorHAnsi" w:cstheme="minorHAnsi"/>
          <w:color w:val="auto"/>
          <w:sz w:val="24"/>
          <w:szCs w:val="24"/>
        </w:rPr>
      </w:pPr>
      <w:r w:rsidRPr="00A534DF">
        <w:rPr>
          <w:rFonts w:asciiTheme="minorHAnsi" w:eastAsia="Arial" w:hAnsiTheme="minorHAnsi" w:cstheme="minorHAnsi"/>
          <w:color w:val="auto"/>
          <w:sz w:val="24"/>
          <w:szCs w:val="24"/>
        </w:rPr>
        <w:t xml:space="preserve">Reflective practice is a core aspect </w:t>
      </w:r>
      <w:r w:rsidR="00146BB0">
        <w:rPr>
          <w:rFonts w:asciiTheme="minorHAnsi" w:eastAsia="Arial" w:hAnsiTheme="minorHAnsi" w:cstheme="minorHAnsi"/>
          <w:color w:val="auto"/>
          <w:sz w:val="24"/>
          <w:szCs w:val="24"/>
        </w:rPr>
        <w:t>of</w:t>
      </w:r>
      <w:r w:rsidRPr="00A534DF">
        <w:rPr>
          <w:rFonts w:asciiTheme="minorHAnsi" w:eastAsia="Arial" w:hAnsiTheme="minorHAnsi" w:cstheme="minorHAnsi"/>
          <w:color w:val="auto"/>
          <w:sz w:val="24"/>
          <w:szCs w:val="24"/>
        </w:rPr>
        <w:t xml:space="preserve">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Pr="00A534DF" w:rsidRDefault="00BA0415" w:rsidP="0037A2D4">
      <w:pPr>
        <w:jc w:val="both"/>
        <w:rPr>
          <w:rFonts w:asciiTheme="minorHAnsi" w:hAnsiTheme="minorHAnsi" w:cstheme="minorHAnsi"/>
          <w:color w:val="auto"/>
          <w:sz w:val="24"/>
          <w:szCs w:val="24"/>
        </w:rPr>
      </w:pPr>
      <w:hyperlink r:id="rId13">
        <w:r w:rsidR="0037A2D4" w:rsidRPr="00A534DF">
          <w:rPr>
            <w:rStyle w:val="Hyperlink"/>
            <w:rFonts w:asciiTheme="minorHAnsi" w:eastAsia="Arial" w:hAnsiTheme="minorHAnsi" w:cstheme="minorHAnsi"/>
            <w:color w:val="auto"/>
            <w:sz w:val="24"/>
            <w:szCs w:val="24"/>
          </w:rPr>
          <w:t>https://moodle.uwtsd.ac.uk/pluginfile.php/298870/mod_resource/content/1/Reflective%20Practice%20for%20Policing%20Students%20-%20Selina%20Copley%20Chapter5.pdf</w:t>
        </w:r>
      </w:hyperlink>
    </w:p>
    <w:p w14:paraId="1FF3DBAD" w14:textId="4D6FD5F7" w:rsidR="0037A2D4" w:rsidRPr="00A534DF" w:rsidRDefault="0037A2D4" w:rsidP="0037A2D4">
      <w:pPr>
        <w:jc w:val="both"/>
        <w:rPr>
          <w:rFonts w:asciiTheme="minorHAnsi" w:hAnsiTheme="minorHAnsi" w:cstheme="minorHAnsi"/>
          <w:color w:val="auto"/>
          <w:sz w:val="24"/>
          <w:szCs w:val="24"/>
        </w:rPr>
      </w:pPr>
      <w:r w:rsidRPr="00A534DF">
        <w:rPr>
          <w:rFonts w:asciiTheme="minorHAnsi" w:eastAsia="Arial" w:hAnsiTheme="minorHAnsi" w:cstheme="minorHAnsi"/>
          <w:color w:val="auto"/>
          <w:sz w:val="24"/>
          <w:szCs w:val="24"/>
        </w:rPr>
        <w:t xml:space="preserve"> </w:t>
      </w:r>
    </w:p>
    <w:p w14:paraId="5D24C399" w14:textId="1875D2E2" w:rsidR="0037A2D4" w:rsidRPr="00A534DF" w:rsidRDefault="0037A2D4" w:rsidP="0037A2D4">
      <w:pPr>
        <w:jc w:val="both"/>
        <w:rPr>
          <w:rFonts w:asciiTheme="minorHAnsi" w:hAnsiTheme="minorHAnsi" w:cstheme="minorHAnsi"/>
          <w:color w:val="auto"/>
          <w:sz w:val="24"/>
          <w:szCs w:val="24"/>
        </w:rPr>
      </w:pPr>
      <w:r w:rsidRPr="00A534DF">
        <w:rPr>
          <w:rFonts w:asciiTheme="minorHAnsi" w:eastAsia="Arial" w:hAnsiTheme="minorHAnsi" w:cstheme="minorHAnsi"/>
          <w:b/>
          <w:bCs/>
          <w:color w:val="auto"/>
          <w:sz w:val="24"/>
          <w:szCs w:val="24"/>
        </w:rPr>
        <w:t>How is the workbook assessed?</w:t>
      </w:r>
    </w:p>
    <w:p w14:paraId="77B74513" w14:textId="3C953D93" w:rsidR="0037A2D4" w:rsidRPr="00A534DF" w:rsidRDefault="0037A2D4" w:rsidP="0037A2D4">
      <w:pPr>
        <w:jc w:val="both"/>
        <w:rPr>
          <w:rFonts w:asciiTheme="minorHAnsi" w:hAnsiTheme="minorHAnsi" w:cstheme="minorHAnsi"/>
          <w:color w:val="auto"/>
          <w:sz w:val="24"/>
          <w:szCs w:val="24"/>
        </w:rPr>
      </w:pPr>
      <w:r w:rsidRPr="00A534DF">
        <w:rPr>
          <w:rFonts w:asciiTheme="minorHAnsi" w:eastAsia="Arial" w:hAnsiTheme="minorHAnsi" w:cstheme="minorHAnsi"/>
          <w:color w:val="auto"/>
          <w:sz w:val="24"/>
          <w:szCs w:val="24"/>
        </w:rPr>
        <w:t xml:space="preserve"> </w:t>
      </w:r>
    </w:p>
    <w:p w14:paraId="1226AB3C" w14:textId="1BAF09FF" w:rsidR="0037A2D4" w:rsidRPr="00A534DF" w:rsidRDefault="0037A2D4" w:rsidP="0037A2D4">
      <w:pPr>
        <w:jc w:val="both"/>
        <w:rPr>
          <w:rFonts w:asciiTheme="minorHAnsi" w:hAnsiTheme="minorHAnsi" w:cstheme="minorHAnsi"/>
          <w:color w:val="auto"/>
          <w:sz w:val="24"/>
          <w:szCs w:val="24"/>
        </w:rPr>
      </w:pPr>
      <w:r w:rsidRPr="00A534DF">
        <w:rPr>
          <w:rFonts w:asciiTheme="minorHAnsi" w:eastAsia="Arial" w:hAnsiTheme="minorHAnsi" w:cstheme="minorHAnsi"/>
          <w:color w:val="auto"/>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Pr="00A534DF" w:rsidRDefault="0037A2D4" w:rsidP="0037A2D4">
      <w:pPr>
        <w:jc w:val="both"/>
        <w:rPr>
          <w:rFonts w:asciiTheme="minorHAnsi" w:hAnsiTheme="minorHAnsi" w:cstheme="minorHAnsi"/>
          <w:color w:val="auto"/>
          <w:sz w:val="24"/>
          <w:szCs w:val="24"/>
        </w:rPr>
      </w:pPr>
      <w:r w:rsidRPr="00A534DF">
        <w:rPr>
          <w:rFonts w:asciiTheme="minorHAnsi" w:eastAsia="Arial" w:hAnsiTheme="minorHAnsi" w:cstheme="minorHAnsi"/>
          <w:color w:val="auto"/>
          <w:sz w:val="24"/>
          <w:szCs w:val="24"/>
        </w:rPr>
        <w:t xml:space="preserve"> </w:t>
      </w:r>
    </w:p>
    <w:p w14:paraId="4FEF5132" w14:textId="0C03CAFA" w:rsidR="0037A2D4" w:rsidRPr="00A534DF" w:rsidRDefault="0037A2D4" w:rsidP="0037A2D4">
      <w:pPr>
        <w:jc w:val="both"/>
        <w:rPr>
          <w:rFonts w:asciiTheme="minorHAnsi" w:hAnsiTheme="minorHAnsi" w:cstheme="minorHAnsi"/>
          <w:color w:val="auto"/>
          <w:sz w:val="24"/>
          <w:szCs w:val="24"/>
        </w:rPr>
      </w:pPr>
      <w:r w:rsidRPr="00A534DF">
        <w:rPr>
          <w:rFonts w:asciiTheme="minorHAnsi" w:eastAsia="Arial" w:hAnsiTheme="minorHAnsi" w:cstheme="minorHAnsi"/>
          <w:color w:val="auto"/>
          <w:sz w:val="24"/>
          <w:szCs w:val="24"/>
        </w:rPr>
        <w:t>Dates of workbook submission will be made available during the initial training day and posted on Moodle.</w:t>
      </w:r>
    </w:p>
    <w:p w14:paraId="5A428107" w14:textId="15100D1E" w:rsidR="0037A2D4" w:rsidRPr="00A534DF" w:rsidRDefault="0037A2D4" w:rsidP="0037A2D4">
      <w:pPr>
        <w:jc w:val="both"/>
        <w:rPr>
          <w:rFonts w:asciiTheme="minorHAnsi" w:hAnsiTheme="minorHAnsi" w:cstheme="minorHAnsi"/>
          <w:color w:val="auto"/>
          <w:sz w:val="24"/>
          <w:szCs w:val="24"/>
        </w:rPr>
      </w:pPr>
      <w:r w:rsidRPr="00A534DF">
        <w:rPr>
          <w:rFonts w:asciiTheme="minorHAnsi" w:eastAsia="Arial" w:hAnsiTheme="minorHAnsi" w:cstheme="minorHAnsi"/>
          <w:color w:val="auto"/>
          <w:sz w:val="24"/>
          <w:szCs w:val="24"/>
        </w:rPr>
        <w:t xml:space="preserve"> </w:t>
      </w:r>
    </w:p>
    <w:p w14:paraId="384749A7" w14:textId="0463FAF5" w:rsidR="0037A2D4" w:rsidRPr="00A534DF" w:rsidRDefault="0037A2D4" w:rsidP="0037A2D4">
      <w:pPr>
        <w:jc w:val="both"/>
        <w:rPr>
          <w:rFonts w:asciiTheme="minorHAnsi" w:hAnsiTheme="minorHAnsi" w:cstheme="minorHAnsi"/>
          <w:color w:val="auto"/>
          <w:sz w:val="24"/>
          <w:szCs w:val="24"/>
        </w:rPr>
      </w:pPr>
      <w:r w:rsidRPr="00A534DF">
        <w:rPr>
          <w:rFonts w:asciiTheme="minorHAnsi" w:eastAsia="Arial" w:hAnsiTheme="minorHAnsi" w:cstheme="minorHAnsi"/>
          <w:color w:val="auto"/>
          <w:sz w:val="24"/>
          <w:szCs w:val="24"/>
        </w:rPr>
        <w:t>Once submitted your workbook will be assessed and marked independently.</w:t>
      </w:r>
    </w:p>
    <w:p w14:paraId="38A2A33D" w14:textId="77444A41" w:rsidR="0037A2D4" w:rsidRPr="00A534DF" w:rsidRDefault="0037A2D4" w:rsidP="0037A2D4">
      <w:pPr>
        <w:jc w:val="both"/>
        <w:rPr>
          <w:rFonts w:asciiTheme="minorHAnsi" w:hAnsiTheme="minorHAnsi" w:cstheme="minorHAnsi"/>
          <w:color w:val="auto"/>
          <w:sz w:val="24"/>
          <w:szCs w:val="24"/>
        </w:rPr>
      </w:pPr>
    </w:p>
    <w:p w14:paraId="0FA4C42B" w14:textId="77777777" w:rsidR="008B28E7" w:rsidRPr="00A534DF" w:rsidRDefault="008B28E7" w:rsidP="00FF7EBB">
      <w:pPr>
        <w:jc w:val="both"/>
        <w:rPr>
          <w:rFonts w:asciiTheme="minorHAnsi" w:hAnsiTheme="minorHAnsi" w:cstheme="minorHAnsi"/>
          <w:color w:val="auto"/>
          <w:sz w:val="24"/>
          <w:szCs w:val="24"/>
        </w:rPr>
      </w:pPr>
    </w:p>
    <w:p w14:paraId="3F0651C1" w14:textId="77777777" w:rsidR="00F546D1" w:rsidRPr="00A534DF" w:rsidRDefault="00F546D1" w:rsidP="00FF7EBB">
      <w:pPr>
        <w:jc w:val="both"/>
        <w:rPr>
          <w:rFonts w:asciiTheme="minorHAnsi" w:hAnsiTheme="minorHAnsi" w:cstheme="minorHAnsi"/>
          <w:b/>
          <w:color w:val="auto"/>
          <w:sz w:val="24"/>
          <w:szCs w:val="24"/>
        </w:rPr>
      </w:pPr>
    </w:p>
    <w:p w14:paraId="707B326D" w14:textId="77777777" w:rsidR="00F546D1" w:rsidRPr="00A534DF" w:rsidRDefault="00F546D1" w:rsidP="00FF7EBB">
      <w:pPr>
        <w:jc w:val="both"/>
        <w:rPr>
          <w:rFonts w:asciiTheme="minorHAnsi" w:hAnsiTheme="minorHAnsi" w:cstheme="minorHAnsi"/>
          <w:b/>
          <w:color w:val="auto"/>
          <w:sz w:val="24"/>
          <w:szCs w:val="24"/>
        </w:rPr>
      </w:pPr>
    </w:p>
    <w:p w14:paraId="414A6D38" w14:textId="77777777" w:rsidR="00D625E7" w:rsidRPr="00A534DF" w:rsidRDefault="00D625E7">
      <w:pPr>
        <w:overflowPunct/>
        <w:autoSpaceDE/>
        <w:autoSpaceDN/>
        <w:adjustRightInd/>
        <w:textAlignment w:val="auto"/>
        <w:rPr>
          <w:rFonts w:asciiTheme="minorHAnsi" w:hAnsiTheme="minorHAnsi" w:cstheme="minorHAnsi"/>
          <w:b/>
          <w:color w:val="auto"/>
          <w:sz w:val="24"/>
          <w:szCs w:val="24"/>
        </w:rPr>
      </w:pPr>
      <w:r w:rsidRPr="00A534DF">
        <w:rPr>
          <w:rFonts w:asciiTheme="minorHAnsi" w:hAnsiTheme="minorHAnsi" w:cstheme="minorHAnsi"/>
          <w:b/>
          <w:color w:val="auto"/>
          <w:sz w:val="24"/>
          <w:szCs w:val="24"/>
        </w:rPr>
        <w:br w:type="page"/>
      </w:r>
    </w:p>
    <w:p w14:paraId="5F4CCD4A" w14:textId="77777777" w:rsidR="000325D9" w:rsidRPr="00A534DF" w:rsidRDefault="000325D9" w:rsidP="00FF7EBB">
      <w:pPr>
        <w:jc w:val="both"/>
        <w:rPr>
          <w:rFonts w:asciiTheme="minorHAnsi" w:hAnsiTheme="minorHAnsi" w:cstheme="minorHAnsi"/>
          <w:color w:val="auto"/>
          <w:sz w:val="24"/>
          <w:szCs w:val="24"/>
        </w:rPr>
      </w:pPr>
      <w:r w:rsidRPr="00A534DF">
        <w:rPr>
          <w:rFonts w:asciiTheme="minorHAnsi" w:hAnsiTheme="minorHAnsi" w:cstheme="minorHAnsi"/>
          <w:b/>
          <w:color w:val="auto"/>
          <w:sz w:val="24"/>
          <w:szCs w:val="24"/>
        </w:rPr>
        <w:lastRenderedPageBreak/>
        <w:t>Confidentiality</w:t>
      </w:r>
    </w:p>
    <w:p w14:paraId="206C88D2" w14:textId="77777777" w:rsidR="008B28E7" w:rsidRPr="00A534DF" w:rsidRDefault="008B28E7" w:rsidP="00FF7EBB">
      <w:pPr>
        <w:jc w:val="both"/>
        <w:rPr>
          <w:rFonts w:asciiTheme="minorHAnsi" w:hAnsiTheme="minorHAnsi" w:cstheme="minorHAnsi"/>
          <w:b/>
          <w:color w:val="auto"/>
          <w:sz w:val="24"/>
          <w:szCs w:val="24"/>
        </w:rPr>
      </w:pPr>
    </w:p>
    <w:p w14:paraId="7EC99A35" w14:textId="49249D08" w:rsidR="000325D9" w:rsidRPr="00A534DF" w:rsidRDefault="62FE5CAF" w:rsidP="62FE5CAF">
      <w:p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It is important that no individual can be identified either directly or indirectly from the information in the workbook. Therefore, you must:</w:t>
      </w:r>
    </w:p>
    <w:p w14:paraId="172DCCC1" w14:textId="77777777" w:rsidR="000325D9" w:rsidRPr="00A534DF" w:rsidRDefault="000325D9" w:rsidP="00FF7EBB">
      <w:pPr>
        <w:jc w:val="both"/>
        <w:rPr>
          <w:rFonts w:asciiTheme="minorHAnsi" w:hAnsiTheme="minorHAnsi" w:cstheme="minorHAnsi"/>
          <w:color w:val="auto"/>
          <w:sz w:val="24"/>
          <w:szCs w:val="24"/>
        </w:rPr>
      </w:pPr>
    </w:p>
    <w:p w14:paraId="5314D85C" w14:textId="4D60CF01" w:rsidR="000325D9" w:rsidRPr="00A534DF" w:rsidRDefault="62FE5CAF" w:rsidP="62FE5CAF">
      <w:pPr>
        <w:pStyle w:val="ListParagraph"/>
        <w:numPr>
          <w:ilvl w:val="0"/>
          <w:numId w:val="1"/>
        </w:numPr>
        <w:spacing w:line="259" w:lineRule="auto"/>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 xml:space="preserve">adhere to </w:t>
      </w:r>
      <w:r w:rsidR="00146BB0">
        <w:rPr>
          <w:rFonts w:asciiTheme="minorHAnsi" w:hAnsiTheme="minorHAnsi" w:cstheme="minorHAnsi"/>
          <w:color w:val="auto"/>
          <w:sz w:val="24"/>
          <w:szCs w:val="24"/>
        </w:rPr>
        <w:t xml:space="preserve">the </w:t>
      </w:r>
      <w:r w:rsidRPr="00A534DF">
        <w:rPr>
          <w:rFonts w:asciiTheme="minorHAnsi" w:hAnsiTheme="minorHAnsi" w:cstheme="minorHAnsi"/>
          <w:color w:val="auto"/>
          <w:sz w:val="24"/>
          <w:szCs w:val="24"/>
        </w:rPr>
        <w:t>guidance in the Student Handbook about unfair practice and plagiarism;</w:t>
      </w:r>
    </w:p>
    <w:p w14:paraId="61BD2FDD" w14:textId="2602E35E" w:rsidR="000325D9" w:rsidRPr="00A534DF" w:rsidRDefault="62FE5CAF" w:rsidP="62FE5CAF">
      <w:pPr>
        <w:numPr>
          <w:ilvl w:val="0"/>
          <w:numId w:val="27"/>
        </w:numPr>
        <w:spacing w:line="259" w:lineRule="auto"/>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not identify individuals including witnesses, victims or offenders by name;</w:t>
      </w:r>
    </w:p>
    <w:p w14:paraId="31E22773" w14:textId="0FF27D36" w:rsidR="000325D9" w:rsidRPr="00A534DF" w:rsidRDefault="62FE5CAF" w:rsidP="62FE5CAF">
      <w:pPr>
        <w:numPr>
          <w:ilvl w:val="0"/>
          <w:numId w:val="27"/>
        </w:numPr>
        <w:spacing w:line="259" w:lineRule="auto"/>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 xml:space="preserve">not write information that enables any individual to be identified indirectly through the description you provide. This includes references to names, colleagues, places (including hospitals, schools, </w:t>
      </w:r>
      <w:r w:rsidR="00146BB0">
        <w:rPr>
          <w:rFonts w:asciiTheme="minorHAnsi" w:hAnsiTheme="minorHAnsi" w:cstheme="minorHAnsi"/>
          <w:color w:val="auto"/>
          <w:sz w:val="24"/>
          <w:szCs w:val="24"/>
        </w:rPr>
        <w:t>towns</w:t>
      </w:r>
      <w:r w:rsidRPr="00A534DF">
        <w:rPr>
          <w:rFonts w:asciiTheme="minorHAnsi" w:hAnsiTheme="minorHAnsi" w:cstheme="minorHAnsi"/>
          <w:color w:val="auto"/>
          <w:sz w:val="24"/>
          <w:szCs w:val="24"/>
        </w:rPr>
        <w:t>, villages,</w:t>
      </w:r>
      <w:r w:rsidR="00146BB0">
        <w:rPr>
          <w:rFonts w:asciiTheme="minorHAnsi" w:hAnsiTheme="minorHAnsi" w:cstheme="minorHAnsi"/>
          <w:color w:val="auto"/>
          <w:sz w:val="24"/>
          <w:szCs w:val="24"/>
        </w:rPr>
        <w:t xml:space="preserve">and </w:t>
      </w:r>
      <w:r w:rsidRPr="00A534DF">
        <w:rPr>
          <w:rFonts w:asciiTheme="minorHAnsi" w:hAnsiTheme="minorHAnsi" w:cstheme="minorHAnsi"/>
          <w:color w:val="auto"/>
          <w:sz w:val="24"/>
          <w:szCs w:val="24"/>
        </w:rPr>
        <w:t xml:space="preserve"> streets) specific incidents which were high profile and could be identified due to past publicity, other professionals or any other personal information including medical or other conditions;</w:t>
      </w:r>
    </w:p>
    <w:p w14:paraId="4C102B69" w14:textId="48038418" w:rsidR="00F92E4D" w:rsidRPr="00A534DF" w:rsidRDefault="62FE5CAF" w:rsidP="62FE5CAF">
      <w:pPr>
        <w:numPr>
          <w:ilvl w:val="0"/>
          <w:numId w:val="26"/>
        </w:numPr>
        <w:spacing w:line="259" w:lineRule="auto"/>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 xml:space="preserve">take personal responsibility for adhering to confidentiality rules. </w:t>
      </w:r>
    </w:p>
    <w:p w14:paraId="4A7E7B8A" w14:textId="49EF66EF" w:rsidR="00865008" w:rsidRPr="00A534DF" w:rsidRDefault="62FE5CAF" w:rsidP="00FF7EBB">
      <w:pPr>
        <w:numPr>
          <w:ilvl w:val="0"/>
          <w:numId w:val="26"/>
        </w:num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not include any dates of any incidents or anything that specifically identifies an actual incident.</w:t>
      </w:r>
    </w:p>
    <w:p w14:paraId="13A8FDD3" w14:textId="777B8197" w:rsidR="12871B79" w:rsidRPr="00A534DF" w:rsidRDefault="12871B79" w:rsidP="12871B79">
      <w:pPr>
        <w:jc w:val="both"/>
        <w:rPr>
          <w:rFonts w:asciiTheme="minorHAnsi" w:hAnsiTheme="minorHAnsi" w:cstheme="minorHAnsi"/>
          <w:color w:val="auto"/>
          <w:sz w:val="24"/>
          <w:szCs w:val="24"/>
        </w:rPr>
      </w:pPr>
    </w:p>
    <w:p w14:paraId="7641E7DB" w14:textId="322573B2" w:rsidR="12871B79" w:rsidRPr="00A534DF" w:rsidRDefault="12871B79" w:rsidP="12871B79">
      <w:pPr>
        <w:jc w:val="both"/>
        <w:rPr>
          <w:rFonts w:asciiTheme="minorHAnsi" w:hAnsiTheme="minorHAnsi" w:cstheme="minorHAnsi"/>
          <w:color w:val="auto"/>
          <w:sz w:val="24"/>
          <w:szCs w:val="24"/>
        </w:rPr>
      </w:pPr>
    </w:p>
    <w:p w14:paraId="5FB9BC73" w14:textId="5FBF3C00" w:rsidR="5B41F877" w:rsidRPr="00A534DF" w:rsidRDefault="5B41F877" w:rsidP="12871B79">
      <w:pPr>
        <w:jc w:val="both"/>
        <w:rPr>
          <w:rFonts w:asciiTheme="minorHAnsi" w:hAnsiTheme="minorHAnsi" w:cstheme="minorHAnsi"/>
          <w:color w:val="auto"/>
          <w:sz w:val="24"/>
          <w:szCs w:val="24"/>
        </w:rPr>
      </w:pPr>
      <w:r w:rsidRPr="00A534DF">
        <w:rPr>
          <w:rFonts w:asciiTheme="minorHAnsi" w:eastAsia="Calibri" w:hAnsiTheme="minorHAnsi" w:cstheme="minorHAnsi"/>
          <w:b/>
          <w:bCs/>
          <w:color w:val="auto"/>
          <w:sz w:val="24"/>
          <w:szCs w:val="24"/>
        </w:rPr>
        <w:t xml:space="preserve">Please be aware that any content that is deemed to be inappropriate, disrespectful, or abusive will not be tolerated. Following </w:t>
      </w:r>
      <w:r w:rsidR="00146BB0">
        <w:rPr>
          <w:rFonts w:asciiTheme="minorHAnsi" w:eastAsia="Calibri" w:hAnsiTheme="minorHAnsi" w:cstheme="minorHAnsi"/>
          <w:b/>
          <w:bCs/>
          <w:color w:val="auto"/>
          <w:sz w:val="24"/>
          <w:szCs w:val="24"/>
        </w:rPr>
        <w:t xml:space="preserve">a </w:t>
      </w:r>
      <w:r w:rsidRPr="00A534DF">
        <w:rPr>
          <w:rFonts w:asciiTheme="minorHAnsi" w:eastAsia="Calibri" w:hAnsiTheme="minorHAnsi" w:cstheme="minorHAnsi"/>
          <w:b/>
          <w:bCs/>
          <w:color w:val="auto"/>
          <w:sz w:val="24"/>
          <w:szCs w:val="24"/>
        </w:rPr>
        <w:t>review of any content of this natu</w:t>
      </w:r>
      <w:r w:rsidR="00146BB0">
        <w:rPr>
          <w:rFonts w:asciiTheme="minorHAnsi" w:eastAsia="Calibri" w:hAnsiTheme="minorHAnsi" w:cstheme="minorHAnsi"/>
          <w:b/>
          <w:bCs/>
          <w:color w:val="auto"/>
          <w:sz w:val="24"/>
          <w:szCs w:val="24"/>
        </w:rPr>
        <w:t>,</w:t>
      </w:r>
      <w:r w:rsidRPr="00A534DF">
        <w:rPr>
          <w:rFonts w:asciiTheme="minorHAnsi" w:eastAsia="Calibri" w:hAnsiTheme="minorHAnsi" w:cstheme="minorHAnsi"/>
          <w:b/>
          <w:bCs/>
          <w:color w:val="auto"/>
          <w:sz w:val="24"/>
          <w:szCs w:val="24"/>
        </w:rPr>
        <w:t xml:space="preserve">re the information will be shared with the employer of the student responsible. </w:t>
      </w:r>
      <w:r w:rsidRPr="00A534DF">
        <w:rPr>
          <w:rFonts w:asciiTheme="minorHAnsi" w:eastAsia="Calibri" w:hAnsiTheme="minorHAnsi" w:cstheme="minorHAnsi"/>
          <w:color w:val="auto"/>
          <w:sz w:val="24"/>
          <w:szCs w:val="24"/>
        </w:rPr>
        <w:t xml:space="preserve"> </w:t>
      </w:r>
    </w:p>
    <w:p w14:paraId="2E0C6FCB" w14:textId="7887EAB6" w:rsidR="5FC95697" w:rsidRPr="00A534DF" w:rsidRDefault="5FC95697" w:rsidP="5FC95697">
      <w:pPr>
        <w:jc w:val="both"/>
        <w:rPr>
          <w:rFonts w:asciiTheme="minorHAnsi" w:hAnsiTheme="minorHAnsi" w:cstheme="minorHAnsi"/>
          <w:color w:val="auto"/>
          <w:sz w:val="24"/>
          <w:szCs w:val="24"/>
        </w:rPr>
      </w:pPr>
    </w:p>
    <w:p w14:paraId="4335E62D" w14:textId="77AB18D6" w:rsidR="5FC95697" w:rsidRPr="00A534DF" w:rsidRDefault="5FC95697" w:rsidP="061C8C24">
      <w:pPr>
        <w:jc w:val="both"/>
        <w:rPr>
          <w:rFonts w:asciiTheme="minorHAnsi" w:hAnsiTheme="minorHAnsi" w:cstheme="minorHAnsi"/>
          <w:color w:val="auto"/>
          <w:sz w:val="24"/>
          <w:szCs w:val="24"/>
          <w:highlight w:val="yellow"/>
        </w:rPr>
      </w:pPr>
      <w:r w:rsidRPr="00A534DF">
        <w:rPr>
          <w:rFonts w:asciiTheme="minorHAnsi" w:eastAsia="Calibri" w:hAnsiTheme="minorHAnsi" w:cstheme="minorHAnsi"/>
          <w:color w:val="auto"/>
          <w:sz w:val="24"/>
          <w:szCs w:val="24"/>
          <w:highlight w:val="yellow"/>
        </w:rPr>
        <w:t>The content of this workbook should be your work. Do not allow anyone else to see your work or use your work for their own issions.</w:t>
      </w:r>
      <w:r w:rsidRPr="00A534DF">
        <w:rPr>
          <w:rFonts w:asciiTheme="minorHAnsi" w:eastAsia="Calibri" w:hAnsiTheme="minorHAnsi" w:cstheme="minorHAnsi"/>
          <w:color w:val="auto"/>
          <w:sz w:val="24"/>
          <w:szCs w:val="24"/>
        </w:rPr>
        <w:t xml:space="preserve"> </w:t>
      </w:r>
    </w:p>
    <w:p w14:paraId="60EC03CA" w14:textId="2FABB0D2" w:rsidR="12871B79" w:rsidRPr="00A534DF" w:rsidRDefault="12871B79" w:rsidP="12871B79">
      <w:pPr>
        <w:jc w:val="both"/>
        <w:rPr>
          <w:rFonts w:asciiTheme="minorHAnsi" w:eastAsia="Calibri" w:hAnsiTheme="minorHAnsi" w:cstheme="minorHAnsi"/>
          <w:color w:val="auto"/>
          <w:sz w:val="24"/>
          <w:szCs w:val="24"/>
        </w:rPr>
      </w:pPr>
    </w:p>
    <w:p w14:paraId="5039A991" w14:textId="1BED44EA" w:rsidR="12871B79" w:rsidRPr="00A534DF" w:rsidRDefault="12871B79" w:rsidP="12871B79">
      <w:pPr>
        <w:jc w:val="both"/>
        <w:rPr>
          <w:rFonts w:asciiTheme="minorHAnsi" w:eastAsia="Calibri" w:hAnsiTheme="minorHAnsi" w:cstheme="minorHAnsi"/>
          <w:color w:val="auto"/>
          <w:sz w:val="24"/>
          <w:szCs w:val="24"/>
        </w:rPr>
      </w:pPr>
    </w:p>
    <w:p w14:paraId="786537F6" w14:textId="6772C35F" w:rsidR="5B41F877" w:rsidRPr="00A534DF" w:rsidRDefault="5B41F877" w:rsidP="12871B79">
      <w:pPr>
        <w:jc w:val="both"/>
        <w:rPr>
          <w:rFonts w:asciiTheme="minorHAnsi" w:hAnsiTheme="minorHAnsi" w:cstheme="minorHAnsi"/>
          <w:color w:val="auto"/>
          <w:sz w:val="24"/>
          <w:szCs w:val="24"/>
        </w:rPr>
      </w:pPr>
      <w:r w:rsidRPr="00A534DF">
        <w:rPr>
          <w:rFonts w:asciiTheme="minorHAnsi" w:eastAsia="Calibri" w:hAnsiTheme="minorHAnsi" w:cstheme="minorHAnsi"/>
          <w:b/>
          <w:bCs/>
          <w:color w:val="auto"/>
          <w:sz w:val="24"/>
          <w:szCs w:val="24"/>
        </w:rPr>
        <w:t xml:space="preserve">Should any health and wellbeing concerns be raised because of disclosures made by the student within this workbook, the employer of the student will be informed. </w:t>
      </w:r>
      <w:r w:rsidRPr="00A534DF">
        <w:rPr>
          <w:rFonts w:asciiTheme="minorHAnsi" w:eastAsia="Calibri" w:hAnsiTheme="minorHAnsi" w:cstheme="minorHAnsi"/>
          <w:color w:val="auto"/>
          <w:sz w:val="24"/>
          <w:szCs w:val="24"/>
        </w:rPr>
        <w:t xml:space="preserve"> </w:t>
      </w:r>
    </w:p>
    <w:p w14:paraId="6D3FDBB0" w14:textId="1626907F" w:rsidR="12871B79" w:rsidRPr="00A534DF" w:rsidRDefault="12871B79" w:rsidP="12871B79">
      <w:pPr>
        <w:jc w:val="both"/>
        <w:rPr>
          <w:rFonts w:asciiTheme="minorHAnsi" w:hAnsiTheme="minorHAnsi" w:cstheme="minorHAnsi"/>
          <w:color w:val="auto"/>
          <w:sz w:val="24"/>
          <w:szCs w:val="24"/>
        </w:rPr>
      </w:pPr>
    </w:p>
    <w:p w14:paraId="235E43AC" w14:textId="77777777" w:rsidR="00FF7EBB" w:rsidRPr="00A534DF" w:rsidRDefault="00FF7EBB" w:rsidP="00FF7EBB">
      <w:pPr>
        <w:jc w:val="both"/>
        <w:rPr>
          <w:rFonts w:asciiTheme="minorHAnsi" w:hAnsiTheme="minorHAnsi" w:cstheme="minorHAnsi"/>
          <w:color w:val="auto"/>
          <w:sz w:val="24"/>
          <w:szCs w:val="24"/>
        </w:rPr>
      </w:pPr>
    </w:p>
    <w:p w14:paraId="7256DFDE" w14:textId="77777777" w:rsidR="00FF7EBB" w:rsidRPr="00A534DF" w:rsidRDefault="00FF7EBB" w:rsidP="00FF7EBB">
      <w:pPr>
        <w:jc w:val="both"/>
        <w:rPr>
          <w:rFonts w:asciiTheme="minorHAnsi" w:hAnsiTheme="minorHAnsi" w:cstheme="minorHAnsi"/>
          <w:b/>
          <w:color w:val="auto"/>
          <w:sz w:val="24"/>
          <w:szCs w:val="24"/>
        </w:rPr>
      </w:pPr>
      <w:r w:rsidRPr="00A534DF">
        <w:rPr>
          <w:rFonts w:asciiTheme="minorHAnsi" w:hAnsiTheme="minorHAnsi" w:cstheme="minorHAnsi"/>
          <w:b/>
          <w:color w:val="auto"/>
          <w:sz w:val="24"/>
          <w:szCs w:val="24"/>
        </w:rPr>
        <w:t>NOTE</w:t>
      </w:r>
    </w:p>
    <w:p w14:paraId="09D7454F" w14:textId="77777777" w:rsidR="00FF7EBB" w:rsidRPr="00A534DF" w:rsidRDefault="00FF7EBB" w:rsidP="00FF7EBB">
      <w:pPr>
        <w:jc w:val="both"/>
        <w:rPr>
          <w:rFonts w:asciiTheme="minorHAnsi" w:hAnsiTheme="minorHAnsi" w:cstheme="minorHAnsi"/>
          <w:color w:val="auto"/>
          <w:sz w:val="24"/>
          <w:szCs w:val="24"/>
        </w:rPr>
      </w:pPr>
    </w:p>
    <w:p w14:paraId="228A8C57" w14:textId="0636BE07" w:rsidR="00FF7EBB" w:rsidRPr="00A534DF" w:rsidRDefault="62FE5CAF" w:rsidP="62FE5CAF">
      <w:p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 xml:space="preserve">Your workbook will be submitted electronically via Turnitin on Moodle. Guidance on this is in the Student Handbook. </w:t>
      </w:r>
    </w:p>
    <w:p w14:paraId="3836B8A0" w14:textId="77777777" w:rsidR="00390074" w:rsidRPr="00A534DF" w:rsidRDefault="00390074" w:rsidP="00FF7EBB">
      <w:pPr>
        <w:ind w:left="360"/>
        <w:jc w:val="both"/>
        <w:rPr>
          <w:rFonts w:asciiTheme="minorHAnsi" w:hAnsiTheme="minorHAnsi" w:cstheme="minorHAnsi"/>
          <w:b/>
          <w:color w:val="auto"/>
          <w:sz w:val="24"/>
          <w:szCs w:val="24"/>
        </w:rPr>
      </w:pPr>
    </w:p>
    <w:p w14:paraId="2655B5DB" w14:textId="545C3178" w:rsidR="00390074" w:rsidRPr="00A534DF" w:rsidRDefault="00390074" w:rsidP="00FF7EBB">
      <w:pPr>
        <w:jc w:val="both"/>
        <w:rPr>
          <w:rFonts w:asciiTheme="minorHAnsi" w:hAnsiTheme="minorHAnsi" w:cstheme="minorHAnsi"/>
          <w:b/>
          <w:i/>
          <w:color w:val="auto"/>
          <w:sz w:val="24"/>
          <w:szCs w:val="24"/>
        </w:rPr>
      </w:pPr>
      <w:r w:rsidRPr="00A534DF">
        <w:rPr>
          <w:rFonts w:asciiTheme="minorHAnsi" w:hAnsiTheme="minorHAnsi" w:cstheme="minorHAnsi"/>
          <w:b/>
          <w:i/>
          <w:color w:val="auto"/>
          <w:sz w:val="24"/>
          <w:szCs w:val="24"/>
        </w:rPr>
        <w:t xml:space="preserve">Remember that the </w:t>
      </w:r>
      <w:r w:rsidR="00E03B6D" w:rsidRPr="00A534DF">
        <w:rPr>
          <w:rFonts w:asciiTheme="minorHAnsi" w:hAnsiTheme="minorHAnsi" w:cstheme="minorHAnsi"/>
          <w:b/>
          <w:i/>
          <w:color w:val="auto"/>
          <w:sz w:val="24"/>
          <w:szCs w:val="24"/>
        </w:rPr>
        <w:t>w</w:t>
      </w:r>
      <w:r w:rsidR="00F139CF" w:rsidRPr="00A534DF">
        <w:rPr>
          <w:rFonts w:asciiTheme="minorHAnsi" w:hAnsiTheme="minorHAnsi" w:cstheme="minorHAnsi"/>
          <w:b/>
          <w:i/>
          <w:color w:val="auto"/>
          <w:sz w:val="24"/>
          <w:szCs w:val="24"/>
        </w:rPr>
        <w:t>orkbook</w:t>
      </w:r>
      <w:r w:rsidRPr="00A534DF">
        <w:rPr>
          <w:rFonts w:asciiTheme="minorHAnsi" w:hAnsiTheme="minorHAnsi" w:cstheme="minorHAnsi"/>
          <w:b/>
          <w:i/>
          <w:color w:val="auto"/>
          <w:sz w:val="24"/>
          <w:szCs w:val="24"/>
        </w:rPr>
        <w:t xml:space="preserve"> is YOUR </w:t>
      </w:r>
      <w:r w:rsidR="00920E5B" w:rsidRPr="00A534DF">
        <w:rPr>
          <w:rFonts w:asciiTheme="minorHAnsi" w:hAnsiTheme="minorHAnsi" w:cstheme="minorHAnsi"/>
          <w:b/>
          <w:i/>
          <w:color w:val="auto"/>
          <w:sz w:val="24"/>
          <w:szCs w:val="24"/>
        </w:rPr>
        <w:t>responsibility you must not rely on the assessor or anyone else to pick up any confidentiality breaches as this is your work and you must accept full responsibility for confidentiality.</w:t>
      </w:r>
      <w:r w:rsidRPr="00A534DF">
        <w:rPr>
          <w:rFonts w:asciiTheme="minorHAnsi" w:hAnsiTheme="minorHAnsi" w:cstheme="minorHAnsi"/>
          <w:b/>
          <w:i/>
          <w:color w:val="auto"/>
          <w:sz w:val="24"/>
          <w:szCs w:val="24"/>
        </w:rPr>
        <w:t xml:space="preserve"> Meeting all the confidentiality requirements is very important. </w:t>
      </w:r>
    </w:p>
    <w:p w14:paraId="412E6355" w14:textId="77777777" w:rsidR="00390074" w:rsidRPr="00A534DF" w:rsidRDefault="00390074" w:rsidP="00FF7EBB">
      <w:pPr>
        <w:ind w:left="360"/>
        <w:jc w:val="both"/>
        <w:rPr>
          <w:rFonts w:asciiTheme="minorHAnsi" w:hAnsiTheme="minorHAnsi" w:cstheme="minorHAnsi"/>
          <w:b/>
          <w:color w:val="auto"/>
          <w:sz w:val="24"/>
          <w:szCs w:val="24"/>
        </w:rPr>
      </w:pPr>
    </w:p>
    <w:p w14:paraId="64788E41" w14:textId="77777777" w:rsidR="00E03B6D" w:rsidRPr="00A534DF" w:rsidRDefault="00E03B6D" w:rsidP="00FF7EBB">
      <w:pPr>
        <w:jc w:val="both"/>
        <w:rPr>
          <w:rFonts w:asciiTheme="minorHAnsi" w:hAnsiTheme="minorHAnsi" w:cstheme="minorHAnsi"/>
          <w:b/>
          <w:color w:val="auto"/>
          <w:sz w:val="24"/>
          <w:szCs w:val="24"/>
        </w:rPr>
      </w:pPr>
    </w:p>
    <w:p w14:paraId="2BA58660" w14:textId="6FE2A248" w:rsidR="000325D9" w:rsidRPr="00A534DF" w:rsidRDefault="000325D9" w:rsidP="00FF7EBB">
      <w:pPr>
        <w:jc w:val="both"/>
        <w:rPr>
          <w:rFonts w:asciiTheme="minorHAnsi" w:hAnsiTheme="minorHAnsi" w:cstheme="minorHAnsi"/>
          <w:b/>
          <w:color w:val="auto"/>
          <w:sz w:val="24"/>
          <w:szCs w:val="24"/>
        </w:rPr>
      </w:pPr>
      <w:r w:rsidRPr="00A534DF">
        <w:rPr>
          <w:rFonts w:asciiTheme="minorHAnsi" w:hAnsiTheme="minorHAnsi" w:cstheme="minorHAnsi"/>
          <w:b/>
          <w:color w:val="auto"/>
          <w:sz w:val="24"/>
          <w:szCs w:val="24"/>
        </w:rPr>
        <w:t>Dyslexia and other special circumstances</w:t>
      </w:r>
    </w:p>
    <w:p w14:paraId="0820EA31" w14:textId="77777777" w:rsidR="000325D9" w:rsidRPr="00A534DF" w:rsidRDefault="000325D9" w:rsidP="00FF7EBB">
      <w:pPr>
        <w:jc w:val="both"/>
        <w:rPr>
          <w:rFonts w:asciiTheme="minorHAnsi" w:hAnsiTheme="minorHAnsi" w:cstheme="minorHAnsi"/>
          <w:b/>
          <w:color w:val="auto"/>
          <w:sz w:val="24"/>
          <w:szCs w:val="24"/>
          <w:u w:val="single"/>
        </w:rPr>
      </w:pPr>
    </w:p>
    <w:p w14:paraId="71C5210E" w14:textId="79E4B20A" w:rsidR="000325D9" w:rsidRPr="00A534DF" w:rsidRDefault="62FE5CAF" w:rsidP="62FE5CAF">
      <w:p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A534DF">
        <w:rPr>
          <w:rFonts w:asciiTheme="minorHAnsi" w:hAnsiTheme="minorHAnsi" w:cstheme="minorHAnsi"/>
          <w:b/>
          <w:bCs/>
          <w:i/>
          <w:iCs/>
          <w:color w:val="auto"/>
          <w:sz w:val="24"/>
          <w:szCs w:val="24"/>
        </w:rPr>
        <w:t>it is the learner’s responsibility to contact them</w:t>
      </w:r>
      <w:r w:rsidRPr="00A534DF">
        <w:rPr>
          <w:rFonts w:asciiTheme="minorHAnsi" w:hAnsiTheme="minorHAnsi" w:cstheme="minorHAnsi"/>
          <w:color w:val="auto"/>
          <w:sz w:val="24"/>
          <w:szCs w:val="24"/>
        </w:rPr>
        <w:t xml:space="preserve">. </w:t>
      </w:r>
    </w:p>
    <w:p w14:paraId="32920C53" w14:textId="77777777" w:rsidR="000325D9" w:rsidRPr="00A534DF" w:rsidRDefault="000325D9" w:rsidP="00FF7EBB">
      <w:pPr>
        <w:jc w:val="both"/>
        <w:rPr>
          <w:rFonts w:asciiTheme="minorHAnsi" w:hAnsiTheme="minorHAnsi" w:cstheme="minorHAnsi"/>
          <w:b/>
          <w:color w:val="auto"/>
          <w:sz w:val="24"/>
          <w:szCs w:val="24"/>
        </w:rPr>
      </w:pPr>
    </w:p>
    <w:p w14:paraId="27EF97E8" w14:textId="77777777" w:rsidR="000325D9" w:rsidRPr="00A534DF" w:rsidRDefault="000325D9" w:rsidP="00FF7EBB">
      <w:pPr>
        <w:jc w:val="both"/>
        <w:rPr>
          <w:rFonts w:asciiTheme="minorHAnsi" w:hAnsiTheme="minorHAnsi" w:cstheme="minorHAnsi"/>
          <w:b/>
          <w:color w:val="auto"/>
          <w:sz w:val="24"/>
          <w:szCs w:val="24"/>
        </w:rPr>
      </w:pPr>
    </w:p>
    <w:p w14:paraId="2DA36B43" w14:textId="77777777" w:rsidR="007C1D94" w:rsidRPr="00A534DF" w:rsidRDefault="00C7108B" w:rsidP="005463F1">
      <w:pPr>
        <w:rPr>
          <w:rFonts w:asciiTheme="minorHAnsi" w:hAnsiTheme="minorHAnsi" w:cstheme="minorHAnsi"/>
          <w:b/>
          <w:color w:val="auto"/>
          <w:sz w:val="24"/>
          <w:szCs w:val="24"/>
        </w:rPr>
      </w:pPr>
      <w:r w:rsidRPr="00A534DF">
        <w:rPr>
          <w:rFonts w:asciiTheme="minorHAnsi" w:hAnsiTheme="minorHAnsi" w:cstheme="minorHAnsi"/>
          <w:b/>
          <w:color w:val="auto"/>
          <w:sz w:val="24"/>
          <w:szCs w:val="24"/>
        </w:rPr>
        <w:br w:type="page"/>
      </w:r>
    </w:p>
    <w:p w14:paraId="224F2FC7" w14:textId="5D2FFE0C" w:rsidR="007C1D94" w:rsidRPr="00A534DF" w:rsidRDefault="62FE5CAF" w:rsidP="62FE5CAF">
      <w:pPr>
        <w:jc w:val="both"/>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lastRenderedPageBreak/>
        <w:t xml:space="preserve">Guidance: </w:t>
      </w:r>
    </w:p>
    <w:p w14:paraId="52E8970B" w14:textId="77777777" w:rsidR="008B28E7" w:rsidRPr="00A534DF" w:rsidRDefault="008B28E7" w:rsidP="00FF7EBB">
      <w:pPr>
        <w:jc w:val="both"/>
        <w:rPr>
          <w:rFonts w:asciiTheme="minorHAnsi" w:hAnsiTheme="minorHAnsi" w:cstheme="minorHAnsi"/>
          <w:i/>
          <w:color w:val="auto"/>
          <w:sz w:val="24"/>
          <w:szCs w:val="24"/>
        </w:rPr>
      </w:pPr>
    </w:p>
    <w:p w14:paraId="3FF77237" w14:textId="66F04DB4" w:rsidR="007C1D94" w:rsidRPr="00A534DF" w:rsidRDefault="62FE5CAF" w:rsidP="62FE5CAF">
      <w:pPr>
        <w:numPr>
          <w:ilvl w:val="0"/>
          <w:numId w:val="20"/>
        </w:numPr>
        <w:jc w:val="both"/>
        <w:rPr>
          <w:rFonts w:asciiTheme="minorHAnsi" w:hAnsiTheme="minorHAnsi" w:cstheme="minorHAnsi"/>
          <w:i/>
          <w:iCs/>
          <w:color w:val="auto"/>
          <w:sz w:val="24"/>
          <w:szCs w:val="24"/>
        </w:rPr>
      </w:pPr>
      <w:r w:rsidRPr="00A534DF">
        <w:rPr>
          <w:rFonts w:asciiTheme="minorHAnsi" w:hAnsiTheme="minorHAnsi" w:cstheme="minorHAnsi"/>
          <w:i/>
          <w:iCs/>
          <w:color w:val="auto"/>
          <w:sz w:val="24"/>
          <w:szCs w:val="24"/>
        </w:rPr>
        <w:t>Your workbook must contain the items specified in the table below (clearly identified and in the order given);</w:t>
      </w:r>
    </w:p>
    <w:p w14:paraId="12E56D11" w14:textId="3B716CB4" w:rsidR="00895FCE" w:rsidRPr="00A534DF" w:rsidRDefault="62FE5CAF" w:rsidP="48DF4B50">
      <w:pPr>
        <w:numPr>
          <w:ilvl w:val="0"/>
          <w:numId w:val="20"/>
        </w:numPr>
        <w:jc w:val="both"/>
        <w:rPr>
          <w:rFonts w:asciiTheme="minorHAnsi" w:hAnsiTheme="minorHAnsi" w:cstheme="minorHAnsi"/>
          <w:i/>
          <w:iCs/>
          <w:color w:val="auto"/>
          <w:sz w:val="24"/>
          <w:szCs w:val="24"/>
        </w:rPr>
      </w:pPr>
      <w:r w:rsidRPr="00A534DF">
        <w:rPr>
          <w:rFonts w:asciiTheme="minorHAnsi" w:hAnsiTheme="minorHAnsi" w:cstheme="minorHAnsi"/>
          <w:i/>
          <w:iCs/>
          <w:color w:val="auto"/>
          <w:sz w:val="24"/>
          <w:szCs w:val="24"/>
        </w:rPr>
        <w:t xml:space="preserve">You should use this particular document to insert your </w:t>
      </w:r>
      <w:r w:rsidR="00146BB0">
        <w:rPr>
          <w:rFonts w:asciiTheme="minorHAnsi" w:hAnsiTheme="minorHAnsi" w:cstheme="minorHAnsi"/>
          <w:i/>
          <w:iCs/>
          <w:color w:val="auto"/>
          <w:sz w:val="24"/>
          <w:szCs w:val="24"/>
        </w:rPr>
        <w:t>text/answer</w:t>
      </w:r>
      <w:r w:rsidRPr="00A534DF">
        <w:rPr>
          <w:rFonts w:asciiTheme="minorHAnsi" w:hAnsiTheme="minorHAnsi" w:cstheme="minorHAnsi"/>
          <w:i/>
          <w:iCs/>
          <w:color w:val="auto"/>
          <w:sz w:val="24"/>
          <w:szCs w:val="24"/>
        </w:rPr>
        <w:t xml:space="preserve"> within each section of this workbook; </w:t>
      </w:r>
    </w:p>
    <w:p w14:paraId="4A3D15FA" w14:textId="0E2EC3C8" w:rsidR="63CC4F28" w:rsidRPr="00A534DF" w:rsidRDefault="63CC4F28" w:rsidP="48DF4B50">
      <w:pPr>
        <w:numPr>
          <w:ilvl w:val="0"/>
          <w:numId w:val="20"/>
        </w:numPr>
        <w:jc w:val="both"/>
        <w:rPr>
          <w:rFonts w:asciiTheme="minorHAnsi" w:hAnsiTheme="minorHAnsi" w:cstheme="minorHAnsi"/>
          <w:i/>
          <w:iCs/>
          <w:color w:val="auto"/>
          <w:sz w:val="24"/>
          <w:szCs w:val="24"/>
        </w:rPr>
      </w:pPr>
      <w:r w:rsidRPr="00A534DF">
        <w:rPr>
          <w:rFonts w:asciiTheme="minorHAnsi" w:hAnsiTheme="minorHAnsi" w:cstheme="minorHAnsi"/>
          <w:i/>
          <w:iCs/>
          <w:color w:val="auto"/>
          <w:sz w:val="24"/>
          <w:szCs w:val="24"/>
        </w:rPr>
        <w:t xml:space="preserve">You should upload your completed document as a saved pdf of this workbook; if this is not possible then a </w:t>
      </w:r>
      <w:r w:rsidR="00146BB0">
        <w:rPr>
          <w:rFonts w:asciiTheme="minorHAnsi" w:hAnsiTheme="minorHAnsi" w:cstheme="minorHAnsi"/>
          <w:i/>
          <w:iCs/>
          <w:color w:val="auto"/>
          <w:sz w:val="24"/>
          <w:szCs w:val="24"/>
        </w:rPr>
        <w:t>Word doc</w:t>
      </w:r>
      <w:r w:rsidRPr="00A534DF">
        <w:rPr>
          <w:rFonts w:asciiTheme="minorHAnsi" w:hAnsiTheme="minorHAnsi" w:cstheme="minorHAnsi"/>
          <w:i/>
          <w:iCs/>
          <w:color w:val="auto"/>
          <w:sz w:val="24"/>
          <w:szCs w:val="24"/>
        </w:rPr>
        <w:t xml:space="preserve"> file is acceptable.</w:t>
      </w:r>
      <w:r w:rsidR="1CF736B1" w:rsidRPr="00A534DF">
        <w:rPr>
          <w:rFonts w:asciiTheme="minorHAnsi" w:hAnsiTheme="minorHAnsi" w:cstheme="minorHAnsi"/>
          <w:i/>
          <w:iCs/>
          <w:color w:val="auto"/>
          <w:sz w:val="24"/>
          <w:szCs w:val="24"/>
        </w:rPr>
        <w:t xml:space="preserve"> Do not send a scanned file from a photocopier,</w:t>
      </w:r>
      <w:r w:rsidR="00146BB0">
        <w:rPr>
          <w:rFonts w:asciiTheme="minorHAnsi" w:hAnsiTheme="minorHAnsi" w:cstheme="minorHAnsi"/>
          <w:i/>
          <w:iCs/>
          <w:color w:val="auto"/>
          <w:sz w:val="24"/>
          <w:szCs w:val="24"/>
        </w:rPr>
        <w:t xml:space="preserve">or </w:t>
      </w:r>
      <w:r w:rsidR="1CF736B1" w:rsidRPr="00A534DF">
        <w:rPr>
          <w:rFonts w:asciiTheme="minorHAnsi" w:hAnsiTheme="minorHAnsi" w:cstheme="minorHAnsi"/>
          <w:i/>
          <w:iCs/>
          <w:color w:val="auto"/>
          <w:sz w:val="24"/>
          <w:szCs w:val="24"/>
        </w:rPr>
        <w:t xml:space="preserve"> an apple.dot file, or a Microsoft publisher f</w:t>
      </w:r>
      <w:r w:rsidR="00146BB0">
        <w:rPr>
          <w:rFonts w:asciiTheme="minorHAnsi" w:hAnsiTheme="minorHAnsi" w:cstheme="minorHAnsi"/>
          <w:i/>
          <w:iCs/>
          <w:color w:val="auto"/>
          <w:sz w:val="24"/>
          <w:szCs w:val="24"/>
        </w:rPr>
        <w:t xml:space="preserve">such </w:t>
      </w:r>
      <w:r w:rsidR="1CF736B1" w:rsidRPr="00A534DF">
        <w:rPr>
          <w:rFonts w:asciiTheme="minorHAnsi" w:hAnsiTheme="minorHAnsi" w:cstheme="minorHAnsi"/>
          <w:i/>
          <w:iCs/>
          <w:color w:val="auto"/>
          <w:sz w:val="24"/>
          <w:szCs w:val="24"/>
        </w:rPr>
        <w:t>ile as Turnitin</w:t>
      </w:r>
      <w:r w:rsidR="4CBA31A3" w:rsidRPr="00A534DF">
        <w:rPr>
          <w:rFonts w:asciiTheme="minorHAnsi" w:hAnsiTheme="minorHAnsi" w:cstheme="minorHAnsi"/>
          <w:i/>
          <w:iCs/>
          <w:color w:val="auto"/>
          <w:sz w:val="24"/>
          <w:szCs w:val="24"/>
        </w:rPr>
        <w:t xml:space="preserve"> will not be able to assess them despite you being able to upload them.</w:t>
      </w:r>
    </w:p>
    <w:p w14:paraId="0695EACA" w14:textId="77777777" w:rsidR="00B12295" w:rsidRPr="00A534DF" w:rsidRDefault="00B12295" w:rsidP="00FF7EBB">
      <w:pPr>
        <w:jc w:val="both"/>
        <w:rPr>
          <w:rFonts w:asciiTheme="minorHAnsi" w:hAnsiTheme="minorHAnsi" w:cstheme="minorHAnsi"/>
          <w:b/>
          <w:color w:val="auto"/>
          <w:sz w:val="24"/>
          <w:szCs w:val="24"/>
        </w:rPr>
      </w:pPr>
    </w:p>
    <w:p w14:paraId="405CF10B" w14:textId="4503AC3E" w:rsidR="008B28E7" w:rsidRPr="00A534DF" w:rsidRDefault="62FE5CAF" w:rsidP="62FE5CAF">
      <w:pPr>
        <w:jc w:val="both"/>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 xml:space="preserve">Contents: </w:t>
      </w:r>
    </w:p>
    <w:p w14:paraId="48980C89" w14:textId="77777777" w:rsidR="00B12295" w:rsidRPr="00A534DF" w:rsidRDefault="00B12295" w:rsidP="00FF7EBB">
      <w:pPr>
        <w:jc w:val="both"/>
        <w:rPr>
          <w:rFonts w:asciiTheme="minorHAnsi" w:hAnsiTheme="minorHAnsi" w:cstheme="minorHAnsi"/>
          <w:b/>
          <w:color w:val="auto"/>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A534DF" w:rsidRPr="00A534DF" w14:paraId="0CDD85F0" w14:textId="4A005F79" w:rsidTr="4C037C18">
        <w:tc>
          <w:tcPr>
            <w:tcW w:w="1390" w:type="dxa"/>
            <w:shd w:val="clear" w:color="auto" w:fill="auto"/>
          </w:tcPr>
          <w:p w14:paraId="0C25BFEF" w14:textId="0E3B031A" w:rsidR="00446F80" w:rsidRPr="00A534DF" w:rsidRDefault="62FE5CAF" w:rsidP="62FE5CAF">
            <w:pPr>
              <w:jc w:val="both"/>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 xml:space="preserve">Workbook </w:t>
            </w:r>
          </w:p>
        </w:tc>
        <w:tc>
          <w:tcPr>
            <w:tcW w:w="5550" w:type="dxa"/>
            <w:shd w:val="clear" w:color="auto" w:fill="auto"/>
          </w:tcPr>
          <w:p w14:paraId="1F40F756" w14:textId="746F93B6" w:rsidR="00446F80" w:rsidRPr="00A534DF" w:rsidRDefault="62FE5CAF" w:rsidP="62FE5CAF">
            <w:pPr>
              <w:jc w:val="both"/>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 xml:space="preserve">Area of Professional Practice </w:t>
            </w:r>
          </w:p>
          <w:p w14:paraId="1A5D6AF9" w14:textId="77777777" w:rsidR="00446F80" w:rsidRPr="00A534DF" w:rsidRDefault="00446F80" w:rsidP="62FE5CAF">
            <w:pPr>
              <w:jc w:val="both"/>
              <w:rPr>
                <w:rFonts w:asciiTheme="minorHAnsi" w:hAnsiTheme="minorHAnsi" w:cstheme="minorHAnsi"/>
                <w:b/>
                <w:bCs/>
                <w:color w:val="auto"/>
                <w:sz w:val="24"/>
                <w:szCs w:val="24"/>
              </w:rPr>
            </w:pPr>
          </w:p>
        </w:tc>
        <w:tc>
          <w:tcPr>
            <w:tcW w:w="1578" w:type="dxa"/>
          </w:tcPr>
          <w:p w14:paraId="0B5B7A74" w14:textId="18F87E3C" w:rsidR="00446F80" w:rsidRPr="00A534DF" w:rsidRDefault="62FE5CAF" w:rsidP="62FE5CAF">
            <w:pPr>
              <w:jc w:val="both"/>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Word count</w:t>
            </w:r>
          </w:p>
        </w:tc>
      </w:tr>
      <w:tr w:rsidR="00A534DF" w:rsidRPr="00A534DF" w14:paraId="3F209145" w14:textId="4F757148" w:rsidTr="4C037C18">
        <w:tc>
          <w:tcPr>
            <w:tcW w:w="1390" w:type="dxa"/>
            <w:shd w:val="clear" w:color="auto" w:fill="auto"/>
          </w:tcPr>
          <w:p w14:paraId="2967F37F" w14:textId="04D9D18D" w:rsidR="00446F80" w:rsidRPr="00A534DF" w:rsidRDefault="64D01D80" w:rsidP="64D01D80">
            <w:p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 xml:space="preserve">Task 1 </w:t>
            </w:r>
          </w:p>
        </w:tc>
        <w:tc>
          <w:tcPr>
            <w:tcW w:w="5550" w:type="dxa"/>
            <w:shd w:val="clear" w:color="auto" w:fill="auto"/>
          </w:tcPr>
          <w:p w14:paraId="7CAD68AF" w14:textId="77777777" w:rsidR="00446F80" w:rsidRPr="00A534DF" w:rsidRDefault="62FE5CAF" w:rsidP="62FE5CAF">
            <w:pPr>
              <w:jc w:val="both"/>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Wellbeing and Resilience</w:t>
            </w:r>
          </w:p>
          <w:p w14:paraId="13F52887" w14:textId="48D70A27" w:rsidR="00446F80" w:rsidRPr="00A534DF" w:rsidRDefault="00446F80" w:rsidP="62FE5CAF">
            <w:pPr>
              <w:jc w:val="both"/>
              <w:rPr>
                <w:rFonts w:asciiTheme="minorHAnsi" w:hAnsiTheme="minorHAnsi" w:cstheme="minorHAnsi"/>
                <w:b/>
                <w:bCs/>
                <w:color w:val="auto"/>
                <w:sz w:val="24"/>
                <w:szCs w:val="24"/>
              </w:rPr>
            </w:pPr>
          </w:p>
        </w:tc>
        <w:tc>
          <w:tcPr>
            <w:tcW w:w="1578" w:type="dxa"/>
          </w:tcPr>
          <w:p w14:paraId="6787B963" w14:textId="4B919AFE" w:rsidR="00446F80" w:rsidRPr="00A534DF" w:rsidRDefault="2200D607" w:rsidP="64D01D80">
            <w:pPr>
              <w:jc w:val="both"/>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1000</w:t>
            </w:r>
          </w:p>
        </w:tc>
      </w:tr>
      <w:tr w:rsidR="00A534DF" w:rsidRPr="00A534DF" w14:paraId="73724C95" w14:textId="5CDFE9D3" w:rsidTr="4C037C18">
        <w:tc>
          <w:tcPr>
            <w:tcW w:w="1390" w:type="dxa"/>
            <w:shd w:val="clear" w:color="auto" w:fill="auto"/>
          </w:tcPr>
          <w:p w14:paraId="5F71CFD1" w14:textId="32136F1B" w:rsidR="00446F80" w:rsidRPr="00A534DF" w:rsidRDefault="64D01D80" w:rsidP="64D01D80">
            <w:p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Task 2</w:t>
            </w:r>
          </w:p>
        </w:tc>
        <w:tc>
          <w:tcPr>
            <w:tcW w:w="5550" w:type="dxa"/>
            <w:shd w:val="clear" w:color="auto" w:fill="auto"/>
          </w:tcPr>
          <w:p w14:paraId="4C59266B" w14:textId="77777777" w:rsidR="00446F80" w:rsidRPr="00A534DF" w:rsidRDefault="62FE5CAF" w:rsidP="62FE5CAF">
            <w:pPr>
              <w:jc w:val="both"/>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Communication Skills, Managing Conflict, Valuing Difference and Inclusion</w:t>
            </w:r>
          </w:p>
          <w:p w14:paraId="2C3E7745" w14:textId="2395FEB5" w:rsidR="00446F80" w:rsidRPr="00A534DF" w:rsidRDefault="00446F80" w:rsidP="62FE5CAF">
            <w:pPr>
              <w:jc w:val="both"/>
              <w:rPr>
                <w:rFonts w:asciiTheme="minorHAnsi" w:hAnsiTheme="minorHAnsi" w:cstheme="minorHAnsi"/>
                <w:b/>
                <w:bCs/>
                <w:color w:val="auto"/>
                <w:sz w:val="24"/>
                <w:szCs w:val="24"/>
              </w:rPr>
            </w:pPr>
          </w:p>
        </w:tc>
        <w:tc>
          <w:tcPr>
            <w:tcW w:w="1578" w:type="dxa"/>
          </w:tcPr>
          <w:p w14:paraId="151A1BD9" w14:textId="5A725FA1" w:rsidR="00446F80" w:rsidRPr="00A534DF" w:rsidRDefault="62FE5CAF" w:rsidP="62FE5CAF">
            <w:pPr>
              <w:jc w:val="both"/>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1500</w:t>
            </w:r>
          </w:p>
        </w:tc>
      </w:tr>
      <w:tr w:rsidR="00A534DF" w:rsidRPr="00A534DF" w14:paraId="6953A260" w14:textId="25AAFF4B" w:rsidTr="4C037C18">
        <w:tc>
          <w:tcPr>
            <w:tcW w:w="1390" w:type="dxa"/>
            <w:shd w:val="clear" w:color="auto" w:fill="auto"/>
          </w:tcPr>
          <w:p w14:paraId="02F0EB04" w14:textId="75DFE214" w:rsidR="00446F80" w:rsidRPr="00A534DF" w:rsidRDefault="64D01D80" w:rsidP="64D01D80">
            <w:p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 xml:space="preserve">Task 3 </w:t>
            </w:r>
          </w:p>
        </w:tc>
        <w:tc>
          <w:tcPr>
            <w:tcW w:w="5550" w:type="dxa"/>
            <w:shd w:val="clear" w:color="auto" w:fill="auto"/>
          </w:tcPr>
          <w:p w14:paraId="49BE66F3" w14:textId="77777777" w:rsidR="00446F80" w:rsidRPr="00A534DF" w:rsidRDefault="62FE5CAF" w:rsidP="62FE5CAF">
            <w:pPr>
              <w:jc w:val="both"/>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 xml:space="preserve">Criminal Justice, Valuing difference and inclusion </w:t>
            </w:r>
          </w:p>
          <w:p w14:paraId="6F74A7BB" w14:textId="474F56B6" w:rsidR="00446F80" w:rsidRPr="00A534DF" w:rsidRDefault="00446F80" w:rsidP="62FE5CAF">
            <w:pPr>
              <w:jc w:val="both"/>
              <w:rPr>
                <w:rFonts w:asciiTheme="minorHAnsi" w:hAnsiTheme="minorHAnsi" w:cstheme="minorHAnsi"/>
                <w:b/>
                <w:bCs/>
                <w:color w:val="auto"/>
                <w:sz w:val="24"/>
                <w:szCs w:val="24"/>
              </w:rPr>
            </w:pPr>
          </w:p>
        </w:tc>
        <w:tc>
          <w:tcPr>
            <w:tcW w:w="1578" w:type="dxa"/>
          </w:tcPr>
          <w:p w14:paraId="2C10A136" w14:textId="18BE4B8D" w:rsidR="00446F80" w:rsidRPr="00A534DF" w:rsidRDefault="62FE5CAF" w:rsidP="62FE5CAF">
            <w:pPr>
              <w:jc w:val="both"/>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1500</w:t>
            </w:r>
          </w:p>
        </w:tc>
      </w:tr>
      <w:tr w:rsidR="00A534DF" w:rsidRPr="00A534DF" w14:paraId="0E09B7AB" w14:textId="15055A9A" w:rsidTr="4C037C18">
        <w:tc>
          <w:tcPr>
            <w:tcW w:w="1390" w:type="dxa"/>
            <w:shd w:val="clear" w:color="auto" w:fill="auto"/>
          </w:tcPr>
          <w:p w14:paraId="48892DF1" w14:textId="320A2A6C" w:rsidR="00446F80" w:rsidRPr="00A534DF" w:rsidRDefault="64D01D80" w:rsidP="64D01D80">
            <w:p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 xml:space="preserve">Task 4 </w:t>
            </w:r>
          </w:p>
        </w:tc>
        <w:tc>
          <w:tcPr>
            <w:tcW w:w="5550" w:type="dxa"/>
            <w:shd w:val="clear" w:color="auto" w:fill="auto"/>
          </w:tcPr>
          <w:p w14:paraId="2C50EDCE" w14:textId="4AED9E48" w:rsidR="00446F80" w:rsidRPr="00A534DF" w:rsidRDefault="00146BB0" w:rsidP="62FE5CAF">
            <w:pPr>
              <w:jc w:val="both"/>
              <w:rPr>
                <w:rFonts w:asciiTheme="minorHAnsi" w:hAnsiTheme="minorHAnsi" w:cstheme="minorHAnsi"/>
                <w:b/>
                <w:bCs/>
                <w:color w:val="auto"/>
                <w:sz w:val="24"/>
                <w:szCs w:val="24"/>
              </w:rPr>
            </w:pPr>
            <w:r>
              <w:rPr>
                <w:rFonts w:asciiTheme="minorHAnsi" w:hAnsiTheme="minorHAnsi" w:cstheme="minorHAnsi"/>
                <w:b/>
                <w:bCs/>
                <w:color w:val="auto"/>
                <w:sz w:val="24"/>
                <w:szCs w:val="24"/>
              </w:rPr>
              <w:t>Decision-making</w:t>
            </w:r>
            <w:r w:rsidR="62FE5CAF" w:rsidRPr="00A534DF">
              <w:rPr>
                <w:rFonts w:asciiTheme="minorHAnsi" w:hAnsiTheme="minorHAnsi" w:cstheme="minorHAnsi"/>
                <w:b/>
                <w:bCs/>
                <w:color w:val="auto"/>
                <w:sz w:val="24"/>
                <w:szCs w:val="24"/>
              </w:rPr>
              <w:t xml:space="preserve"> and discretion, Conducting Investigations and Criminal Justice (Managing offenders) </w:t>
            </w:r>
          </w:p>
          <w:p w14:paraId="51B4540F" w14:textId="2EEBEF88" w:rsidR="00446F80" w:rsidRPr="00A534DF" w:rsidRDefault="00446F80" w:rsidP="62FE5CAF">
            <w:pPr>
              <w:jc w:val="both"/>
              <w:rPr>
                <w:rFonts w:asciiTheme="minorHAnsi" w:hAnsiTheme="minorHAnsi" w:cstheme="minorHAnsi"/>
                <w:b/>
                <w:bCs/>
                <w:color w:val="auto"/>
                <w:sz w:val="24"/>
                <w:szCs w:val="24"/>
              </w:rPr>
            </w:pPr>
          </w:p>
        </w:tc>
        <w:tc>
          <w:tcPr>
            <w:tcW w:w="1578" w:type="dxa"/>
          </w:tcPr>
          <w:p w14:paraId="09719273" w14:textId="105ECC09" w:rsidR="00446F80" w:rsidRPr="00A534DF" w:rsidRDefault="62FE5CAF" w:rsidP="62FE5CAF">
            <w:pPr>
              <w:jc w:val="both"/>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1500</w:t>
            </w:r>
          </w:p>
        </w:tc>
      </w:tr>
      <w:tr w:rsidR="00A534DF" w:rsidRPr="00A534DF" w14:paraId="442B656B" w14:textId="650C0AB6" w:rsidTr="4C037C18">
        <w:trPr>
          <w:trHeight w:val="81"/>
        </w:trPr>
        <w:tc>
          <w:tcPr>
            <w:tcW w:w="1390" w:type="dxa"/>
            <w:shd w:val="clear" w:color="auto" w:fill="auto"/>
          </w:tcPr>
          <w:p w14:paraId="25D7C409" w14:textId="7D3960E8" w:rsidR="00446F80" w:rsidRPr="00A534DF" w:rsidRDefault="00446F80" w:rsidP="64D01D80">
            <w:pPr>
              <w:jc w:val="both"/>
              <w:rPr>
                <w:rFonts w:asciiTheme="minorHAnsi" w:hAnsiTheme="minorHAnsi" w:cstheme="minorHAnsi"/>
                <w:color w:val="auto"/>
                <w:sz w:val="24"/>
                <w:szCs w:val="24"/>
              </w:rPr>
            </w:pPr>
          </w:p>
        </w:tc>
        <w:tc>
          <w:tcPr>
            <w:tcW w:w="5550" w:type="dxa"/>
            <w:shd w:val="clear" w:color="auto" w:fill="auto"/>
          </w:tcPr>
          <w:p w14:paraId="6188477D" w14:textId="77777777" w:rsidR="00446F80" w:rsidRPr="00A534DF" w:rsidRDefault="62FE5CAF" w:rsidP="62FE5CAF">
            <w:pPr>
              <w:spacing w:line="360" w:lineRule="auto"/>
              <w:jc w:val="both"/>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Bibliography</w:t>
            </w:r>
          </w:p>
        </w:tc>
        <w:tc>
          <w:tcPr>
            <w:tcW w:w="1578" w:type="dxa"/>
          </w:tcPr>
          <w:p w14:paraId="1A03C628" w14:textId="77777777" w:rsidR="00446F80" w:rsidRPr="00A534DF" w:rsidRDefault="00446F80" w:rsidP="62FE5CAF">
            <w:pPr>
              <w:spacing w:line="360" w:lineRule="auto"/>
              <w:jc w:val="both"/>
              <w:rPr>
                <w:rFonts w:asciiTheme="minorHAnsi" w:hAnsiTheme="minorHAnsi" w:cstheme="minorHAnsi"/>
                <w:b/>
                <w:bCs/>
                <w:color w:val="auto"/>
                <w:sz w:val="24"/>
                <w:szCs w:val="24"/>
              </w:rPr>
            </w:pPr>
          </w:p>
        </w:tc>
      </w:tr>
      <w:tr w:rsidR="00A534DF" w:rsidRPr="00A534DF" w14:paraId="57F0A2EE" w14:textId="77777777" w:rsidTr="4C037C18">
        <w:trPr>
          <w:trHeight w:val="81"/>
        </w:trPr>
        <w:tc>
          <w:tcPr>
            <w:tcW w:w="1390" w:type="dxa"/>
            <w:shd w:val="clear" w:color="auto" w:fill="auto"/>
          </w:tcPr>
          <w:p w14:paraId="616CA187" w14:textId="7F235B8E" w:rsidR="62FE5CAF" w:rsidRPr="00A534DF" w:rsidRDefault="06E76184" w:rsidP="62FE5CAF">
            <w:p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Task 5</w:t>
            </w:r>
          </w:p>
        </w:tc>
        <w:tc>
          <w:tcPr>
            <w:tcW w:w="5550" w:type="dxa"/>
            <w:shd w:val="clear" w:color="auto" w:fill="auto"/>
          </w:tcPr>
          <w:p w14:paraId="77A165D5" w14:textId="0AC0C4B2" w:rsidR="62FE5CAF" w:rsidRPr="00A534DF" w:rsidRDefault="62FE5CAF" w:rsidP="62FE5CAF">
            <w:pPr>
              <w:spacing w:line="360" w:lineRule="auto"/>
              <w:jc w:val="both"/>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Development Plan</w:t>
            </w:r>
          </w:p>
        </w:tc>
        <w:tc>
          <w:tcPr>
            <w:tcW w:w="1578" w:type="dxa"/>
            <w:vMerge w:val="restart"/>
          </w:tcPr>
          <w:p w14:paraId="07E89919" w14:textId="44C98132" w:rsidR="62FE5CAF" w:rsidRPr="00A534DF" w:rsidRDefault="672E8968" w:rsidP="64D01D80">
            <w:pPr>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500</w:t>
            </w:r>
          </w:p>
        </w:tc>
      </w:tr>
      <w:tr w:rsidR="00A534DF" w:rsidRPr="00A534DF" w14:paraId="2130921B" w14:textId="77777777" w:rsidTr="4C037C18">
        <w:trPr>
          <w:trHeight w:val="81"/>
        </w:trPr>
        <w:tc>
          <w:tcPr>
            <w:tcW w:w="1390" w:type="dxa"/>
            <w:shd w:val="clear" w:color="auto" w:fill="auto"/>
          </w:tcPr>
          <w:p w14:paraId="75520E83" w14:textId="014ACA97" w:rsidR="62FE5CAF" w:rsidRPr="00A534DF" w:rsidRDefault="62FE5CAF" w:rsidP="64D01D80">
            <w:pPr>
              <w:jc w:val="both"/>
              <w:rPr>
                <w:rFonts w:asciiTheme="minorHAnsi" w:hAnsiTheme="minorHAnsi" w:cstheme="minorHAnsi"/>
                <w:color w:val="auto"/>
                <w:sz w:val="24"/>
                <w:szCs w:val="24"/>
              </w:rPr>
            </w:pPr>
          </w:p>
        </w:tc>
        <w:tc>
          <w:tcPr>
            <w:tcW w:w="5550" w:type="dxa"/>
            <w:shd w:val="clear" w:color="auto" w:fill="auto"/>
          </w:tcPr>
          <w:p w14:paraId="58D3C2A8" w14:textId="350159C9" w:rsidR="62FE5CAF" w:rsidRPr="00A534DF" w:rsidRDefault="62FE5CAF" w:rsidP="62FE5CAF">
            <w:pPr>
              <w:jc w:val="both"/>
              <w:rPr>
                <w:rFonts w:asciiTheme="minorHAnsi" w:hAnsiTheme="minorHAnsi" w:cstheme="minorHAnsi"/>
                <w:b/>
                <w:bCs/>
                <w:color w:val="auto"/>
                <w:sz w:val="24"/>
                <w:szCs w:val="24"/>
              </w:rPr>
            </w:pPr>
          </w:p>
        </w:tc>
        <w:tc>
          <w:tcPr>
            <w:tcW w:w="1578" w:type="dxa"/>
            <w:vMerge/>
          </w:tcPr>
          <w:p w14:paraId="2C8806CB" w14:textId="77777777" w:rsidR="006A69F5" w:rsidRPr="00A534DF" w:rsidRDefault="006A69F5">
            <w:pPr>
              <w:rPr>
                <w:rFonts w:asciiTheme="minorHAnsi" w:hAnsiTheme="minorHAnsi" w:cstheme="minorHAnsi"/>
                <w:color w:val="auto"/>
                <w:sz w:val="24"/>
                <w:szCs w:val="24"/>
              </w:rPr>
            </w:pPr>
          </w:p>
        </w:tc>
      </w:tr>
      <w:tr w:rsidR="00A534DF" w:rsidRPr="00A534DF" w14:paraId="359197BC" w14:textId="77777777" w:rsidTr="4C037C18">
        <w:trPr>
          <w:trHeight w:val="81"/>
        </w:trPr>
        <w:tc>
          <w:tcPr>
            <w:tcW w:w="1390" w:type="dxa"/>
            <w:shd w:val="clear" w:color="auto" w:fill="auto"/>
          </w:tcPr>
          <w:p w14:paraId="166BBACB" w14:textId="6FA14698" w:rsidR="4C037C18" w:rsidRPr="00A534DF" w:rsidRDefault="4C037C18" w:rsidP="4C037C18">
            <w:pPr>
              <w:jc w:val="both"/>
              <w:rPr>
                <w:rFonts w:asciiTheme="minorHAnsi" w:hAnsiTheme="minorHAnsi" w:cstheme="minorHAnsi"/>
                <w:color w:val="auto"/>
                <w:sz w:val="24"/>
                <w:szCs w:val="24"/>
              </w:rPr>
            </w:pPr>
          </w:p>
        </w:tc>
        <w:tc>
          <w:tcPr>
            <w:tcW w:w="5550" w:type="dxa"/>
            <w:shd w:val="clear" w:color="auto" w:fill="auto"/>
          </w:tcPr>
          <w:p w14:paraId="763FA42C" w14:textId="34C9E068" w:rsidR="203AD02E" w:rsidRPr="00A534DF" w:rsidRDefault="203AD02E" w:rsidP="4C037C18">
            <w:pPr>
              <w:jc w:val="both"/>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 xml:space="preserve">Total </w:t>
            </w:r>
          </w:p>
        </w:tc>
        <w:tc>
          <w:tcPr>
            <w:tcW w:w="1578" w:type="dxa"/>
          </w:tcPr>
          <w:p w14:paraId="0B8E10EE" w14:textId="5233649F" w:rsidR="203AD02E" w:rsidRPr="00A534DF" w:rsidRDefault="203AD02E" w:rsidP="4C037C18">
            <w:pPr>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6000</w:t>
            </w:r>
          </w:p>
        </w:tc>
      </w:tr>
      <w:tr w:rsidR="62FE5CAF" w:rsidRPr="00A534DF" w14:paraId="190BDDF5" w14:textId="77777777" w:rsidTr="4C037C18">
        <w:trPr>
          <w:trHeight w:val="81"/>
        </w:trPr>
        <w:tc>
          <w:tcPr>
            <w:tcW w:w="1390" w:type="dxa"/>
            <w:shd w:val="clear" w:color="auto" w:fill="auto"/>
          </w:tcPr>
          <w:p w14:paraId="5A14ECFC" w14:textId="191C2609" w:rsidR="62FE5CAF" w:rsidRPr="00A534DF" w:rsidRDefault="62FE5CAF" w:rsidP="64D01D80">
            <w:pPr>
              <w:jc w:val="both"/>
              <w:rPr>
                <w:rFonts w:asciiTheme="minorHAnsi" w:hAnsiTheme="minorHAnsi" w:cstheme="minorHAnsi"/>
                <w:color w:val="auto"/>
                <w:sz w:val="24"/>
                <w:szCs w:val="24"/>
              </w:rPr>
            </w:pPr>
          </w:p>
        </w:tc>
        <w:tc>
          <w:tcPr>
            <w:tcW w:w="5550" w:type="dxa"/>
            <w:shd w:val="clear" w:color="auto" w:fill="auto"/>
          </w:tcPr>
          <w:p w14:paraId="6608CB35" w14:textId="08E41A9D" w:rsidR="62FE5CAF" w:rsidRPr="00A534DF" w:rsidRDefault="62FE5CAF" w:rsidP="48DF4B50">
            <w:pPr>
              <w:spacing w:line="360" w:lineRule="auto"/>
              <w:jc w:val="both"/>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Confirmation of Confidentiality and Plagiarism</w:t>
            </w:r>
          </w:p>
          <w:p w14:paraId="033CF1C6" w14:textId="432BED45" w:rsidR="62FE5CAF" w:rsidRPr="00A534DF" w:rsidRDefault="35C0F44E" w:rsidP="48DF4B50">
            <w:pPr>
              <w:spacing w:line="360" w:lineRule="auto"/>
              <w:jc w:val="both"/>
              <w:rPr>
                <w:rFonts w:asciiTheme="minorHAnsi" w:hAnsiTheme="minorHAnsi" w:cstheme="minorHAnsi"/>
                <w:b/>
                <w:bCs/>
                <w:color w:val="auto"/>
                <w:sz w:val="24"/>
                <w:szCs w:val="24"/>
              </w:rPr>
            </w:pPr>
            <w:r w:rsidRPr="00A534DF">
              <w:rPr>
                <w:rFonts w:asciiTheme="minorHAnsi" w:hAnsiTheme="minorHAnsi" w:cstheme="minorHAnsi"/>
                <w:b/>
                <w:bCs/>
                <w:i/>
                <w:iCs/>
                <w:color w:val="auto"/>
                <w:sz w:val="24"/>
                <w:szCs w:val="24"/>
              </w:rPr>
              <w:t>This is confirmed by submitting through Turnitin</w:t>
            </w:r>
          </w:p>
        </w:tc>
        <w:tc>
          <w:tcPr>
            <w:tcW w:w="1578" w:type="dxa"/>
          </w:tcPr>
          <w:p w14:paraId="1B0B6CAA" w14:textId="148F5207" w:rsidR="62FE5CAF" w:rsidRPr="00A534DF" w:rsidRDefault="62FE5CAF" w:rsidP="62FE5CAF">
            <w:pPr>
              <w:spacing w:line="360" w:lineRule="auto"/>
              <w:jc w:val="both"/>
              <w:rPr>
                <w:rFonts w:asciiTheme="minorHAnsi" w:hAnsiTheme="minorHAnsi" w:cstheme="minorHAnsi"/>
                <w:b/>
                <w:bCs/>
                <w:color w:val="auto"/>
                <w:sz w:val="24"/>
                <w:szCs w:val="24"/>
              </w:rPr>
            </w:pPr>
          </w:p>
        </w:tc>
      </w:tr>
    </w:tbl>
    <w:p w14:paraId="40AB9FD6" w14:textId="77777777" w:rsidR="001E7592" w:rsidRPr="00A534DF" w:rsidRDefault="001E7592" w:rsidP="0093018C">
      <w:pPr>
        <w:jc w:val="center"/>
        <w:rPr>
          <w:rFonts w:asciiTheme="minorHAnsi" w:hAnsiTheme="minorHAnsi" w:cstheme="minorHAnsi"/>
          <w:b/>
          <w:color w:val="auto"/>
          <w:sz w:val="24"/>
          <w:szCs w:val="24"/>
        </w:rPr>
      </w:pPr>
    </w:p>
    <w:p w14:paraId="432E4825" w14:textId="77777777" w:rsidR="001E7592" w:rsidRPr="00A534DF" w:rsidRDefault="001E7592" w:rsidP="0093018C">
      <w:pPr>
        <w:jc w:val="center"/>
        <w:rPr>
          <w:rFonts w:asciiTheme="minorHAnsi" w:hAnsiTheme="minorHAnsi" w:cstheme="minorHAnsi"/>
          <w:b/>
          <w:color w:val="auto"/>
          <w:sz w:val="24"/>
          <w:szCs w:val="24"/>
        </w:rPr>
      </w:pPr>
    </w:p>
    <w:p w14:paraId="1DD51F52" w14:textId="4C20ADED" w:rsidR="007C1D94" w:rsidRPr="00A534DF" w:rsidRDefault="00E83F91" w:rsidP="64D01D80">
      <w:pPr>
        <w:jc w:val="center"/>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br w:type="page"/>
      </w:r>
      <w:r w:rsidR="64D01D80" w:rsidRPr="00A534DF">
        <w:rPr>
          <w:rFonts w:asciiTheme="minorHAnsi" w:hAnsiTheme="minorHAnsi" w:cstheme="minorHAnsi"/>
          <w:b/>
          <w:bCs/>
          <w:color w:val="auto"/>
          <w:sz w:val="24"/>
          <w:szCs w:val="24"/>
        </w:rPr>
        <w:lastRenderedPageBreak/>
        <w:t>Task 1</w:t>
      </w:r>
    </w:p>
    <w:p w14:paraId="141F40F1" w14:textId="77777777" w:rsidR="000A469A" w:rsidRPr="00A534DF" w:rsidRDefault="000A469A" w:rsidP="00FF7EBB">
      <w:pPr>
        <w:jc w:val="both"/>
        <w:rPr>
          <w:rFonts w:asciiTheme="minorHAnsi" w:hAnsiTheme="minorHAnsi" w:cstheme="minorHAnsi"/>
          <w:b/>
          <w:color w:val="auto"/>
          <w:sz w:val="24"/>
          <w:szCs w:val="24"/>
        </w:rPr>
      </w:pPr>
    </w:p>
    <w:p w14:paraId="1B8554DF" w14:textId="77777777" w:rsidR="00EC4602" w:rsidRPr="00A534DF" w:rsidRDefault="00EC4602" w:rsidP="00EC4602">
      <w:pPr>
        <w:ind w:right="237"/>
        <w:jc w:val="both"/>
        <w:rPr>
          <w:rFonts w:asciiTheme="minorHAnsi" w:hAnsiTheme="minorHAnsi" w:cstheme="minorHAnsi"/>
          <w:b/>
          <w:color w:val="auto"/>
          <w:sz w:val="24"/>
          <w:szCs w:val="24"/>
        </w:rPr>
      </w:pPr>
      <w:r w:rsidRPr="00A534DF">
        <w:rPr>
          <w:rFonts w:asciiTheme="minorHAnsi" w:hAnsiTheme="minorHAnsi" w:cstheme="minorHAnsi"/>
          <w:b/>
          <w:color w:val="auto"/>
          <w:sz w:val="24"/>
          <w:szCs w:val="24"/>
        </w:rPr>
        <w:t xml:space="preserve">Relevant areas of the National Policing Curriculum: </w:t>
      </w:r>
    </w:p>
    <w:p w14:paraId="0E0B2137" w14:textId="28529FA4" w:rsidR="001C0E74" w:rsidRPr="00A534DF" w:rsidRDefault="00932CCA" w:rsidP="00FF7EBB">
      <w:pPr>
        <w:jc w:val="both"/>
        <w:rPr>
          <w:rFonts w:asciiTheme="minorHAnsi" w:hAnsiTheme="minorHAnsi" w:cstheme="minorHAnsi"/>
          <w:b/>
          <w:color w:val="auto"/>
          <w:sz w:val="24"/>
          <w:szCs w:val="24"/>
        </w:rPr>
      </w:pPr>
      <w:r w:rsidRPr="00A534DF">
        <w:rPr>
          <w:rFonts w:asciiTheme="minorHAnsi" w:hAnsiTheme="minorHAnsi" w:cstheme="minorHAnsi"/>
          <w:b/>
          <w:color w:val="auto"/>
          <w:sz w:val="24"/>
          <w:szCs w:val="24"/>
        </w:rPr>
        <w:t>Wellbeing and</w:t>
      </w:r>
      <w:r w:rsidR="00092BC7" w:rsidRPr="00A534DF">
        <w:rPr>
          <w:rFonts w:asciiTheme="minorHAnsi" w:hAnsiTheme="minorHAnsi" w:cstheme="minorHAnsi"/>
          <w:b/>
          <w:color w:val="auto"/>
          <w:sz w:val="24"/>
          <w:szCs w:val="24"/>
        </w:rPr>
        <w:t xml:space="preserve"> Resilience</w:t>
      </w:r>
    </w:p>
    <w:p w14:paraId="5C05EF47" w14:textId="77777777" w:rsidR="004046F0" w:rsidRPr="00A534DF" w:rsidRDefault="004046F0" w:rsidP="00FF7EBB">
      <w:pPr>
        <w:jc w:val="both"/>
        <w:rPr>
          <w:rFonts w:asciiTheme="minorHAnsi" w:hAnsiTheme="minorHAnsi" w:cstheme="minorHAnsi"/>
          <w:b/>
          <w:color w:val="auto"/>
          <w:sz w:val="24"/>
          <w:szCs w:val="24"/>
        </w:rPr>
      </w:pPr>
    </w:p>
    <w:p w14:paraId="6AB96EC0" w14:textId="54F04FE9" w:rsidR="004B69F6" w:rsidRPr="00A534DF" w:rsidRDefault="00C63D00" w:rsidP="00FF7EBB">
      <w:pPr>
        <w:jc w:val="both"/>
        <w:rPr>
          <w:rFonts w:asciiTheme="minorHAnsi" w:hAnsiTheme="minorHAnsi" w:cstheme="minorHAnsi"/>
          <w:i/>
          <w:color w:val="auto"/>
          <w:sz w:val="24"/>
          <w:szCs w:val="24"/>
        </w:rPr>
      </w:pPr>
      <w:r w:rsidRPr="00A534DF">
        <w:rPr>
          <w:rFonts w:asciiTheme="minorHAnsi" w:hAnsiTheme="minorHAnsi" w:cstheme="minorHAnsi"/>
          <w:i/>
          <w:color w:val="auto"/>
          <w:sz w:val="24"/>
          <w:szCs w:val="24"/>
        </w:rPr>
        <w:t>Guidance:</w:t>
      </w:r>
      <w:r w:rsidR="004F1E21" w:rsidRPr="00A534DF">
        <w:rPr>
          <w:rFonts w:asciiTheme="minorHAnsi" w:hAnsiTheme="minorHAnsi" w:cstheme="minorHAnsi"/>
          <w:i/>
          <w:color w:val="auto"/>
          <w:sz w:val="24"/>
          <w:szCs w:val="24"/>
        </w:rPr>
        <w:t xml:space="preserve">  </w:t>
      </w:r>
    </w:p>
    <w:p w14:paraId="66DAB488" w14:textId="77777777" w:rsidR="00E91F62" w:rsidRPr="00A534DF" w:rsidRDefault="00E91F62" w:rsidP="00FF7EBB">
      <w:pPr>
        <w:jc w:val="both"/>
        <w:rPr>
          <w:rFonts w:asciiTheme="minorHAnsi" w:hAnsiTheme="minorHAnsi" w:cstheme="minorHAnsi"/>
          <w:i/>
          <w:color w:val="auto"/>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A534DF" w14:paraId="62D9632F" w14:textId="77777777" w:rsidTr="061C8C24">
        <w:tc>
          <w:tcPr>
            <w:tcW w:w="9067" w:type="dxa"/>
            <w:shd w:val="clear" w:color="auto" w:fill="auto"/>
          </w:tcPr>
          <w:p w14:paraId="6F4CBE1D" w14:textId="52DBBC0F" w:rsidR="000372B2" w:rsidRPr="00A534DF" w:rsidRDefault="62FE5CAF" w:rsidP="4465DD41">
            <w:pPr>
              <w:jc w:val="both"/>
              <w:rPr>
                <w:rFonts w:asciiTheme="minorHAnsi" w:hAnsiTheme="minorHAnsi" w:cstheme="minorHAnsi"/>
                <w:b/>
                <w:bCs/>
                <w:color w:val="auto"/>
                <w:sz w:val="24"/>
                <w:szCs w:val="24"/>
                <w:highlight w:val="yellow"/>
              </w:rPr>
            </w:pPr>
            <w:r w:rsidRPr="00A534DF">
              <w:rPr>
                <w:rFonts w:asciiTheme="minorHAnsi" w:hAnsiTheme="minorHAnsi" w:cstheme="minorHAnsi"/>
                <w:color w:val="auto"/>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A534DF" w:rsidRDefault="00E83F91" w:rsidP="62FE5CAF">
            <w:pPr>
              <w:jc w:val="both"/>
              <w:rPr>
                <w:rFonts w:asciiTheme="minorHAnsi" w:hAnsiTheme="minorHAnsi" w:cstheme="minorHAnsi"/>
                <w:b/>
                <w:bCs/>
                <w:color w:val="auto"/>
                <w:sz w:val="24"/>
                <w:szCs w:val="24"/>
              </w:rPr>
            </w:pPr>
          </w:p>
          <w:p w14:paraId="4EE28371" w14:textId="744DD7AA" w:rsidR="004F1E21" w:rsidRPr="00A534DF" w:rsidRDefault="40E85D95" w:rsidP="4C037C18">
            <w:pPr>
              <w:jc w:val="both"/>
              <w:rPr>
                <w:rFonts w:asciiTheme="minorHAnsi" w:hAnsiTheme="minorHAnsi" w:cstheme="minorHAnsi"/>
                <w:i/>
                <w:iCs/>
                <w:color w:val="auto"/>
                <w:sz w:val="24"/>
                <w:szCs w:val="24"/>
              </w:rPr>
            </w:pPr>
            <w:r w:rsidRPr="00A534DF">
              <w:rPr>
                <w:rFonts w:asciiTheme="minorHAnsi" w:hAnsiTheme="minorHAnsi" w:cstheme="minorHAnsi"/>
                <w:i/>
                <w:iCs/>
                <w:color w:val="auto"/>
                <w:sz w:val="24"/>
                <w:szCs w:val="24"/>
              </w:rPr>
              <w:t xml:space="preserve">1000 </w:t>
            </w:r>
            <w:r w:rsidR="62FE5CAF" w:rsidRPr="00A534DF">
              <w:rPr>
                <w:rFonts w:asciiTheme="minorHAnsi" w:hAnsiTheme="minorHAnsi" w:cstheme="minorHAnsi"/>
                <w:i/>
                <w:iCs/>
                <w:color w:val="auto"/>
                <w:sz w:val="24"/>
                <w:szCs w:val="24"/>
              </w:rPr>
              <w:t>words (+/- 10%: include your actual word count at the end of each section)</w:t>
            </w:r>
          </w:p>
        </w:tc>
      </w:tr>
    </w:tbl>
    <w:p w14:paraId="48BEF9CF" w14:textId="77777777" w:rsidR="00025650" w:rsidRPr="001A601E" w:rsidRDefault="00025650" w:rsidP="00FF7EBB">
      <w:pPr>
        <w:jc w:val="both"/>
        <w:rPr>
          <w:rFonts w:asciiTheme="minorHAnsi" w:hAnsiTheme="minorHAnsi" w:cstheme="minorHAnsi"/>
          <w:b/>
          <w:color w:val="auto"/>
          <w:sz w:val="24"/>
          <w:szCs w:val="24"/>
        </w:rPr>
      </w:pPr>
    </w:p>
    <w:p w14:paraId="61825E14" w14:textId="77777777" w:rsidR="00AA666E" w:rsidRPr="001A601E" w:rsidRDefault="00025650" w:rsidP="00FF7EBB">
      <w:pPr>
        <w:jc w:val="both"/>
        <w:rPr>
          <w:rFonts w:asciiTheme="minorHAnsi" w:hAnsiTheme="minorHAnsi" w:cstheme="minorHAnsi"/>
          <w:b/>
          <w:color w:val="auto"/>
          <w:sz w:val="24"/>
          <w:szCs w:val="24"/>
        </w:rPr>
      </w:pPr>
      <w:r w:rsidRPr="001A601E">
        <w:rPr>
          <w:rFonts w:asciiTheme="minorHAnsi" w:hAnsiTheme="minorHAnsi" w:cstheme="minorHAnsi"/>
          <w:b/>
          <w:color w:val="auto"/>
          <w:sz w:val="24"/>
          <w:szCs w:val="24"/>
        </w:rPr>
        <w:t>ANSWER:</w:t>
      </w:r>
    </w:p>
    <w:p w14:paraId="0590AAF8" w14:textId="7E32783A" w:rsidR="00FF7784" w:rsidRPr="001A601E" w:rsidRDefault="00FF7784" w:rsidP="00286902">
      <w:pPr>
        <w:spacing w:line="360" w:lineRule="auto"/>
        <w:jc w:val="both"/>
        <w:rPr>
          <w:rFonts w:asciiTheme="minorHAnsi" w:hAnsiTheme="minorHAnsi" w:cstheme="minorHAnsi"/>
          <w:color w:val="auto"/>
          <w:sz w:val="24"/>
          <w:szCs w:val="24"/>
        </w:rPr>
      </w:pPr>
    </w:p>
    <w:p w14:paraId="713B5482" w14:textId="0012BC9E" w:rsidR="003B3F68" w:rsidRPr="001A601E" w:rsidRDefault="003B3F68"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In this essay I will reflect on the previous 6 months of learning</w:t>
      </w:r>
      <w:r w:rsidR="00425E3C" w:rsidRPr="001A601E">
        <w:rPr>
          <w:rFonts w:asciiTheme="minorHAnsi" w:hAnsiTheme="minorHAnsi" w:cstheme="minorHAnsi"/>
          <w:color w:val="auto"/>
          <w:sz w:val="24"/>
          <w:szCs w:val="24"/>
        </w:rPr>
        <w:t xml:space="preserve"> and </w:t>
      </w:r>
      <w:r w:rsidRPr="001A601E">
        <w:rPr>
          <w:rFonts w:asciiTheme="minorHAnsi" w:hAnsiTheme="minorHAnsi" w:cstheme="minorHAnsi"/>
          <w:color w:val="auto"/>
          <w:sz w:val="24"/>
          <w:szCs w:val="24"/>
        </w:rPr>
        <w:t>the challenges I have encountered as a Police Constable. Moreover, I shall outline</w:t>
      </w:r>
      <w:r w:rsidR="00425E3C" w:rsidRPr="001A601E">
        <w:rPr>
          <w:rFonts w:asciiTheme="minorHAnsi" w:hAnsiTheme="minorHAnsi" w:cstheme="minorHAnsi"/>
          <w:color w:val="auto"/>
          <w:sz w:val="24"/>
          <w:szCs w:val="24"/>
        </w:rPr>
        <w:t>, compare and contrast</w:t>
      </w:r>
      <w:r w:rsidRPr="001A601E">
        <w:rPr>
          <w:rFonts w:asciiTheme="minorHAnsi" w:hAnsiTheme="minorHAnsi" w:cstheme="minorHAnsi"/>
          <w:color w:val="auto"/>
          <w:sz w:val="24"/>
          <w:szCs w:val="24"/>
        </w:rPr>
        <w:t xml:space="preserve"> the methods that have helped me cope and overcome the above </w:t>
      </w:r>
      <w:r w:rsidR="00425E3C" w:rsidRPr="001A601E">
        <w:rPr>
          <w:rFonts w:asciiTheme="minorHAnsi" w:hAnsiTheme="minorHAnsi" w:cstheme="minorHAnsi"/>
          <w:color w:val="auto"/>
          <w:sz w:val="24"/>
          <w:szCs w:val="24"/>
        </w:rPr>
        <w:t>challenges.</w:t>
      </w:r>
    </w:p>
    <w:p w14:paraId="6C48252F" w14:textId="77777777" w:rsidR="003B3F68" w:rsidRPr="001A601E" w:rsidRDefault="003B3F68" w:rsidP="001A601E">
      <w:pPr>
        <w:spacing w:line="480" w:lineRule="auto"/>
        <w:jc w:val="both"/>
        <w:rPr>
          <w:rFonts w:asciiTheme="minorHAnsi" w:hAnsiTheme="minorHAnsi" w:cstheme="minorHAnsi"/>
          <w:color w:val="auto"/>
          <w:sz w:val="24"/>
          <w:szCs w:val="24"/>
        </w:rPr>
      </w:pPr>
    </w:p>
    <w:p w14:paraId="264D3F36" w14:textId="6EE5BA8C" w:rsidR="00286902" w:rsidRPr="001A601E" w:rsidRDefault="00286902"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In the previous 6 months, I have been studying for various exams and learning about the basics of policing. Although I have enjoyed the process, there </w:t>
      </w:r>
      <w:r w:rsidR="00E94D38" w:rsidRPr="001A601E">
        <w:rPr>
          <w:rFonts w:asciiTheme="minorHAnsi" w:hAnsiTheme="minorHAnsi" w:cstheme="minorHAnsi"/>
          <w:color w:val="auto"/>
          <w:sz w:val="24"/>
          <w:szCs w:val="24"/>
        </w:rPr>
        <w:t>have</w:t>
      </w:r>
      <w:r w:rsidRPr="001A601E">
        <w:rPr>
          <w:rFonts w:asciiTheme="minorHAnsi" w:hAnsiTheme="minorHAnsi" w:cstheme="minorHAnsi"/>
          <w:color w:val="auto"/>
          <w:sz w:val="24"/>
          <w:szCs w:val="24"/>
        </w:rPr>
        <w:t xml:space="preserve"> been several challenges which at the time were stressful.  Firstly, returning to my studies has been stressful as it has been several years since I was a student. Secondly, finding a balance between work, studies and family life is difficult. The definition of stress referred to in the rest of this essay is that provided by Jackson </w:t>
      </w:r>
      <w:r w:rsidRPr="001A601E">
        <w:rPr>
          <w:rFonts w:asciiTheme="minorHAnsi" w:hAnsiTheme="minorHAnsi" w:cstheme="minorHAnsi"/>
          <w:i/>
          <w:iCs/>
          <w:color w:val="auto"/>
          <w:sz w:val="24"/>
          <w:szCs w:val="24"/>
        </w:rPr>
        <w:t>et al.,</w:t>
      </w:r>
      <w:r w:rsidRPr="001A601E">
        <w:rPr>
          <w:rFonts w:asciiTheme="minorHAnsi" w:hAnsiTheme="minorHAnsi" w:cstheme="minorHAnsi"/>
          <w:color w:val="auto"/>
          <w:sz w:val="24"/>
          <w:szCs w:val="24"/>
        </w:rPr>
        <w:t xml:space="preserve"> (2013), as a </w:t>
      </w:r>
      <w:r w:rsidRPr="001A601E">
        <w:rPr>
          <w:rFonts w:asciiTheme="minorHAnsi" w:hAnsiTheme="minorHAnsi" w:cstheme="minorHAnsi"/>
          <w:color w:val="auto"/>
          <w:sz w:val="24"/>
          <w:szCs w:val="24"/>
          <w:shd w:val="clear" w:color="auto" w:fill="FFFFFF"/>
        </w:rPr>
        <w:t>“state of disharmony in response to a real or perceived threat or challenge”</w:t>
      </w:r>
      <w:r w:rsidRPr="001A601E">
        <w:rPr>
          <w:rFonts w:asciiTheme="minorHAnsi" w:hAnsiTheme="minorHAnsi" w:cstheme="minorHAnsi"/>
          <w:color w:val="auto"/>
          <w:sz w:val="24"/>
          <w:szCs w:val="24"/>
        </w:rPr>
        <w:t>. Stress is a part of life and is unavoidable, hence learning how to deal with stress is very important. Excess stress and traumatic events can also lead to mental disorders such as post-traumatic stress disorder</w:t>
      </w:r>
      <w:r w:rsidR="003B3F68" w:rsidRPr="001A601E">
        <w:rPr>
          <w:rFonts w:asciiTheme="minorHAnsi" w:hAnsiTheme="minorHAnsi" w:cstheme="minorHAnsi"/>
          <w:color w:val="auto"/>
          <w:sz w:val="24"/>
          <w:szCs w:val="24"/>
        </w:rPr>
        <w:t xml:space="preserve"> (</w:t>
      </w:r>
      <w:r w:rsidR="003B3F68" w:rsidRPr="001A601E">
        <w:rPr>
          <w:rFonts w:asciiTheme="minorHAnsi" w:hAnsiTheme="minorHAnsi" w:cstheme="minorHAnsi"/>
          <w:color w:val="222222"/>
          <w:sz w:val="24"/>
          <w:szCs w:val="24"/>
          <w:shd w:val="clear" w:color="auto" w:fill="FFFFFF"/>
        </w:rPr>
        <w:t>Yehuda 2002)</w:t>
      </w:r>
      <w:r w:rsidR="003B3F68" w:rsidRPr="001A601E">
        <w:rPr>
          <w:rFonts w:asciiTheme="minorHAnsi" w:hAnsiTheme="minorHAnsi" w:cstheme="minorHAnsi"/>
          <w:i/>
          <w:iCs/>
          <w:color w:val="222222"/>
          <w:sz w:val="24"/>
          <w:szCs w:val="24"/>
          <w:shd w:val="clear" w:color="auto" w:fill="FFFFFF"/>
        </w:rPr>
        <w:t xml:space="preserve"> </w:t>
      </w:r>
      <w:r w:rsidRPr="001A601E">
        <w:rPr>
          <w:rFonts w:asciiTheme="minorHAnsi" w:hAnsiTheme="minorHAnsi" w:cstheme="minorHAnsi"/>
          <w:color w:val="auto"/>
          <w:sz w:val="24"/>
          <w:szCs w:val="24"/>
        </w:rPr>
        <w:t>. To overcome stress, the coping strategies I used were organization, preparation, socializing with friends and family, exercising and meditation.</w:t>
      </w:r>
    </w:p>
    <w:p w14:paraId="7C7EB62F" w14:textId="0F46E41F" w:rsidR="00286902" w:rsidRPr="001A601E" w:rsidRDefault="00286902"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Organization and preparation </w:t>
      </w:r>
      <w:r w:rsidR="00146BB0" w:rsidRPr="001A601E">
        <w:rPr>
          <w:rFonts w:asciiTheme="minorHAnsi" w:hAnsiTheme="minorHAnsi" w:cstheme="minorHAnsi"/>
          <w:color w:val="auto"/>
          <w:sz w:val="24"/>
          <w:szCs w:val="24"/>
        </w:rPr>
        <w:t>have</w:t>
      </w:r>
      <w:r w:rsidRPr="001A601E">
        <w:rPr>
          <w:rFonts w:asciiTheme="minorHAnsi" w:hAnsiTheme="minorHAnsi" w:cstheme="minorHAnsi"/>
          <w:color w:val="auto"/>
          <w:sz w:val="24"/>
          <w:szCs w:val="24"/>
        </w:rPr>
        <w:t xml:space="preserve"> been pivotal to minimizing stress throughout my studies.</w:t>
      </w:r>
      <w:r w:rsidR="007443AB" w:rsidRPr="001A601E">
        <w:rPr>
          <w:rFonts w:asciiTheme="minorHAnsi" w:hAnsiTheme="minorHAnsi" w:cstheme="minorHAnsi"/>
          <w:color w:val="auto"/>
          <w:sz w:val="24"/>
          <w:szCs w:val="24"/>
        </w:rPr>
        <w:t xml:space="preserve"> </w:t>
      </w:r>
      <w:r w:rsidR="00146BB0" w:rsidRPr="001A601E">
        <w:rPr>
          <w:rFonts w:asciiTheme="minorHAnsi" w:hAnsiTheme="minorHAnsi" w:cstheme="minorHAnsi"/>
          <w:color w:val="auto"/>
          <w:sz w:val="24"/>
          <w:szCs w:val="24"/>
        </w:rPr>
        <w:t>Performing</w:t>
      </w:r>
      <w:r w:rsidRPr="001A601E">
        <w:rPr>
          <w:rFonts w:asciiTheme="minorHAnsi" w:hAnsiTheme="minorHAnsi" w:cstheme="minorHAnsi"/>
          <w:color w:val="auto"/>
          <w:sz w:val="24"/>
          <w:szCs w:val="24"/>
        </w:rPr>
        <w:t xml:space="preserve"> poorly on coursework and completing work within a short amount of time can </w:t>
      </w:r>
      <w:r w:rsidRPr="001A601E">
        <w:rPr>
          <w:rFonts w:asciiTheme="minorHAnsi" w:hAnsiTheme="minorHAnsi" w:cstheme="minorHAnsi"/>
          <w:color w:val="auto"/>
          <w:sz w:val="24"/>
          <w:szCs w:val="24"/>
        </w:rPr>
        <w:lastRenderedPageBreak/>
        <w:t xml:space="preserve">result in stress. Therefore, I made sure that I took note of all deadlines and assigned </w:t>
      </w:r>
      <w:r w:rsidR="00445741" w:rsidRPr="001A601E">
        <w:rPr>
          <w:rFonts w:asciiTheme="minorHAnsi" w:hAnsiTheme="minorHAnsi" w:cstheme="minorHAnsi"/>
          <w:color w:val="auto"/>
          <w:sz w:val="24"/>
          <w:szCs w:val="24"/>
        </w:rPr>
        <w:t xml:space="preserve">the </w:t>
      </w:r>
      <w:r w:rsidRPr="001A601E">
        <w:rPr>
          <w:rFonts w:asciiTheme="minorHAnsi" w:hAnsiTheme="minorHAnsi" w:cstheme="minorHAnsi"/>
          <w:color w:val="auto"/>
          <w:sz w:val="24"/>
          <w:szCs w:val="24"/>
        </w:rPr>
        <w:t xml:space="preserve">appropriate time to complete each piece of work. Moreover, giving myself enough time to complete the work enabled me to complete it to the best of my standard.  Although this approach can minimize the likelihood of stressful events, it may not be helpful when stressed. A positive of </w:t>
      </w:r>
      <w:r w:rsidR="00445741" w:rsidRPr="001A601E">
        <w:rPr>
          <w:rFonts w:asciiTheme="minorHAnsi" w:hAnsiTheme="minorHAnsi" w:cstheme="minorHAnsi"/>
          <w:color w:val="auto"/>
          <w:sz w:val="24"/>
          <w:szCs w:val="24"/>
        </w:rPr>
        <w:t xml:space="preserve">the </w:t>
      </w:r>
      <w:r w:rsidRPr="001A601E">
        <w:rPr>
          <w:rFonts w:asciiTheme="minorHAnsi" w:hAnsiTheme="minorHAnsi" w:cstheme="minorHAnsi"/>
          <w:color w:val="auto"/>
          <w:sz w:val="24"/>
          <w:szCs w:val="24"/>
        </w:rPr>
        <w:t>organi</w:t>
      </w:r>
      <w:r w:rsidR="00445741" w:rsidRPr="001A601E">
        <w:rPr>
          <w:rFonts w:asciiTheme="minorHAnsi" w:hAnsiTheme="minorHAnsi" w:cstheme="minorHAnsi"/>
          <w:color w:val="auto"/>
          <w:sz w:val="24"/>
          <w:szCs w:val="24"/>
        </w:rPr>
        <w:t>s</w:t>
      </w:r>
      <w:r w:rsidRPr="001A601E">
        <w:rPr>
          <w:rFonts w:asciiTheme="minorHAnsi" w:hAnsiTheme="minorHAnsi" w:cstheme="minorHAnsi"/>
          <w:color w:val="auto"/>
          <w:sz w:val="24"/>
          <w:szCs w:val="24"/>
        </w:rPr>
        <w:t xml:space="preserve">ation is it can aid </w:t>
      </w:r>
      <w:r w:rsidR="00445741" w:rsidRPr="001A601E">
        <w:rPr>
          <w:rFonts w:asciiTheme="minorHAnsi" w:hAnsiTheme="minorHAnsi" w:cstheme="minorHAnsi"/>
          <w:color w:val="auto"/>
          <w:sz w:val="24"/>
          <w:szCs w:val="24"/>
        </w:rPr>
        <w:t xml:space="preserve">in </w:t>
      </w:r>
      <w:r w:rsidRPr="001A601E">
        <w:rPr>
          <w:rFonts w:asciiTheme="minorHAnsi" w:hAnsiTheme="minorHAnsi" w:cstheme="minorHAnsi"/>
          <w:color w:val="auto"/>
          <w:sz w:val="24"/>
          <w:szCs w:val="24"/>
        </w:rPr>
        <w:t>applying other coping methods such as allocating appropriate time for sociali</w:t>
      </w:r>
      <w:r w:rsidR="00445741" w:rsidRPr="001A601E">
        <w:rPr>
          <w:rFonts w:asciiTheme="minorHAnsi" w:hAnsiTheme="minorHAnsi" w:cstheme="minorHAnsi"/>
          <w:color w:val="auto"/>
          <w:sz w:val="24"/>
          <w:szCs w:val="24"/>
        </w:rPr>
        <w:t>s</w:t>
      </w:r>
      <w:r w:rsidRPr="001A601E">
        <w:rPr>
          <w:rFonts w:asciiTheme="minorHAnsi" w:hAnsiTheme="minorHAnsi" w:cstheme="minorHAnsi"/>
          <w:color w:val="auto"/>
          <w:sz w:val="24"/>
          <w:szCs w:val="24"/>
        </w:rPr>
        <w:t xml:space="preserve">ing, </w:t>
      </w:r>
      <w:r w:rsidR="00445741" w:rsidRPr="001A601E">
        <w:rPr>
          <w:rFonts w:asciiTheme="minorHAnsi" w:hAnsiTheme="minorHAnsi" w:cstheme="minorHAnsi"/>
          <w:color w:val="auto"/>
          <w:sz w:val="24"/>
          <w:szCs w:val="24"/>
        </w:rPr>
        <w:t>meditation,</w:t>
      </w:r>
      <w:r w:rsidRPr="001A601E">
        <w:rPr>
          <w:rFonts w:asciiTheme="minorHAnsi" w:hAnsiTheme="minorHAnsi" w:cstheme="minorHAnsi"/>
          <w:color w:val="auto"/>
          <w:sz w:val="24"/>
          <w:szCs w:val="24"/>
        </w:rPr>
        <w:t xml:space="preserve"> and exercise</w:t>
      </w:r>
      <w:r w:rsidR="003B3F68" w:rsidRPr="001A601E">
        <w:rPr>
          <w:rFonts w:asciiTheme="minorHAnsi" w:hAnsiTheme="minorHAnsi" w:cstheme="minorHAnsi"/>
          <w:color w:val="auto"/>
          <w:sz w:val="24"/>
          <w:szCs w:val="24"/>
        </w:rPr>
        <w:t xml:space="preserve"> (Follwitzer 1996)</w:t>
      </w:r>
      <w:r w:rsidRPr="001A601E">
        <w:rPr>
          <w:rFonts w:asciiTheme="minorHAnsi" w:hAnsiTheme="minorHAnsi" w:cstheme="minorHAnsi"/>
          <w:color w:val="auto"/>
          <w:sz w:val="24"/>
          <w:szCs w:val="24"/>
        </w:rPr>
        <w:t xml:space="preserve">. </w:t>
      </w:r>
    </w:p>
    <w:p w14:paraId="2420126D" w14:textId="4D09F2E1" w:rsidR="00286902" w:rsidRPr="001A601E" w:rsidRDefault="00286902" w:rsidP="001A601E">
      <w:pPr>
        <w:spacing w:line="480" w:lineRule="auto"/>
        <w:jc w:val="both"/>
        <w:rPr>
          <w:rFonts w:asciiTheme="minorHAnsi" w:hAnsiTheme="minorHAnsi" w:cstheme="minorHAnsi"/>
          <w:color w:val="auto"/>
          <w:sz w:val="24"/>
          <w:szCs w:val="24"/>
          <w:shd w:val="clear" w:color="auto" w:fill="FFFFFF"/>
        </w:rPr>
      </w:pPr>
      <w:r w:rsidRPr="001A601E">
        <w:rPr>
          <w:rFonts w:asciiTheme="minorHAnsi" w:hAnsiTheme="minorHAnsi" w:cstheme="minorHAnsi"/>
          <w:color w:val="auto"/>
          <w:sz w:val="24"/>
          <w:szCs w:val="24"/>
        </w:rPr>
        <w:t>Exercise can have several psychological and physiological benefits, including reducing stress (</w:t>
      </w:r>
      <w:r w:rsidRPr="001A601E">
        <w:rPr>
          <w:rFonts w:asciiTheme="minorHAnsi" w:hAnsiTheme="minorHAnsi" w:cstheme="minorHAnsi"/>
          <w:color w:val="auto"/>
          <w:sz w:val="24"/>
          <w:szCs w:val="24"/>
          <w:shd w:val="clear" w:color="auto" w:fill="FFFFFF"/>
        </w:rPr>
        <w:t xml:space="preserve">Greenwood </w:t>
      </w:r>
      <w:r w:rsidRPr="001A601E">
        <w:rPr>
          <w:rFonts w:asciiTheme="minorHAnsi" w:hAnsiTheme="minorHAnsi" w:cstheme="minorHAnsi"/>
          <w:i/>
          <w:iCs/>
          <w:color w:val="auto"/>
          <w:sz w:val="24"/>
          <w:szCs w:val="24"/>
          <w:shd w:val="clear" w:color="auto" w:fill="FFFFFF"/>
        </w:rPr>
        <w:t>et al.,</w:t>
      </w:r>
      <w:r w:rsidRPr="001A601E">
        <w:rPr>
          <w:rFonts w:asciiTheme="minorHAnsi" w:hAnsiTheme="minorHAnsi" w:cstheme="minorHAnsi"/>
          <w:color w:val="auto"/>
          <w:sz w:val="24"/>
          <w:szCs w:val="24"/>
        </w:rPr>
        <w:t xml:space="preserve"> 2011).  Unlike organi</w:t>
      </w:r>
      <w:r w:rsidR="00445741" w:rsidRPr="001A601E">
        <w:rPr>
          <w:rFonts w:asciiTheme="minorHAnsi" w:hAnsiTheme="minorHAnsi" w:cstheme="minorHAnsi"/>
          <w:color w:val="auto"/>
          <w:sz w:val="24"/>
          <w:szCs w:val="24"/>
        </w:rPr>
        <w:t>s</w:t>
      </w:r>
      <w:r w:rsidRPr="001A601E">
        <w:rPr>
          <w:rFonts w:asciiTheme="minorHAnsi" w:hAnsiTheme="minorHAnsi" w:cstheme="minorHAnsi"/>
          <w:color w:val="auto"/>
          <w:sz w:val="24"/>
          <w:szCs w:val="24"/>
        </w:rPr>
        <w:t xml:space="preserve">ation, exercise is something I like to do when I am stressed as it can have an immediate positive effect, although it also has a positive effect on my mental health when I am not exercising. The exercises that I like to do include running, cycling, playing rugby and going for walks with my family. A limitation of exercise is </w:t>
      </w:r>
      <w:r w:rsidR="00445741" w:rsidRPr="001A601E">
        <w:rPr>
          <w:rFonts w:asciiTheme="minorHAnsi" w:hAnsiTheme="minorHAnsi" w:cstheme="minorHAnsi"/>
          <w:color w:val="auto"/>
          <w:sz w:val="24"/>
          <w:szCs w:val="24"/>
        </w:rPr>
        <w:t>the</w:t>
      </w:r>
      <w:r w:rsidRPr="001A601E">
        <w:rPr>
          <w:rFonts w:asciiTheme="minorHAnsi" w:hAnsiTheme="minorHAnsi" w:cstheme="minorHAnsi"/>
          <w:color w:val="auto"/>
          <w:sz w:val="24"/>
          <w:szCs w:val="24"/>
        </w:rPr>
        <w:t xml:space="preserve"> risk of injury and the inability to perform it if trying to rest/recover from an injury. Moreover, I try to be healthy by cooking healthy balanced meals at home, eating </w:t>
      </w:r>
      <w:r w:rsidR="00146BB0" w:rsidRPr="001A601E">
        <w:rPr>
          <w:rFonts w:asciiTheme="minorHAnsi" w:hAnsiTheme="minorHAnsi" w:cstheme="minorHAnsi"/>
          <w:color w:val="auto"/>
          <w:sz w:val="24"/>
          <w:szCs w:val="24"/>
        </w:rPr>
        <w:t>whole grains</w:t>
      </w:r>
      <w:r w:rsidRPr="001A601E">
        <w:rPr>
          <w:rFonts w:asciiTheme="minorHAnsi" w:hAnsiTheme="minorHAnsi" w:cstheme="minorHAnsi"/>
          <w:color w:val="auto"/>
          <w:sz w:val="24"/>
          <w:szCs w:val="24"/>
        </w:rPr>
        <w:t xml:space="preserve">, fruits and </w:t>
      </w:r>
      <w:r w:rsidR="00445741" w:rsidRPr="001A601E">
        <w:rPr>
          <w:rFonts w:asciiTheme="minorHAnsi" w:hAnsiTheme="minorHAnsi" w:cstheme="minorHAnsi"/>
          <w:color w:val="auto"/>
          <w:sz w:val="24"/>
          <w:szCs w:val="24"/>
        </w:rPr>
        <w:t>vegetables,</w:t>
      </w:r>
      <w:r w:rsidRPr="001A601E">
        <w:rPr>
          <w:rFonts w:asciiTheme="minorHAnsi" w:hAnsiTheme="minorHAnsi" w:cstheme="minorHAnsi"/>
          <w:color w:val="auto"/>
          <w:sz w:val="24"/>
          <w:szCs w:val="24"/>
        </w:rPr>
        <w:t xml:space="preserve"> and reducing the amount of ultra-processed food I eat such </w:t>
      </w:r>
      <w:r w:rsidR="00146BB0" w:rsidRPr="001A601E">
        <w:rPr>
          <w:rFonts w:asciiTheme="minorHAnsi" w:hAnsiTheme="minorHAnsi" w:cstheme="minorHAnsi"/>
          <w:color w:val="auto"/>
          <w:sz w:val="24"/>
          <w:szCs w:val="24"/>
        </w:rPr>
        <w:t>as ice cream</w:t>
      </w:r>
      <w:r w:rsidRPr="001A601E">
        <w:rPr>
          <w:rFonts w:asciiTheme="minorHAnsi" w:hAnsiTheme="minorHAnsi" w:cstheme="minorHAnsi"/>
          <w:color w:val="auto"/>
          <w:sz w:val="24"/>
          <w:szCs w:val="24"/>
        </w:rPr>
        <w:t>, crisps and chocolates which also has a positive effect on my mental health and reduces my stress. Eating ultra-processed unhealthy foods has been shown to have a negative effect on mental health and increase stress (</w:t>
      </w:r>
      <w:r w:rsidRPr="001A601E">
        <w:rPr>
          <w:rFonts w:asciiTheme="minorHAnsi" w:hAnsiTheme="minorHAnsi" w:cstheme="minorHAnsi"/>
          <w:color w:val="auto"/>
          <w:sz w:val="24"/>
          <w:szCs w:val="24"/>
          <w:shd w:val="clear" w:color="auto" w:fill="FFFFFF"/>
        </w:rPr>
        <w:t xml:space="preserve">Lopes Cortes </w:t>
      </w:r>
      <w:r w:rsidRPr="001A601E">
        <w:rPr>
          <w:rFonts w:asciiTheme="minorHAnsi" w:hAnsiTheme="minorHAnsi" w:cstheme="minorHAnsi"/>
          <w:i/>
          <w:iCs/>
          <w:color w:val="auto"/>
          <w:sz w:val="24"/>
          <w:szCs w:val="24"/>
          <w:shd w:val="clear" w:color="auto" w:fill="FFFFFF"/>
        </w:rPr>
        <w:t xml:space="preserve">et al., </w:t>
      </w:r>
      <w:r w:rsidRPr="001A601E">
        <w:rPr>
          <w:rFonts w:asciiTheme="minorHAnsi" w:hAnsiTheme="minorHAnsi" w:cstheme="minorHAnsi"/>
          <w:color w:val="auto"/>
          <w:sz w:val="24"/>
          <w:szCs w:val="24"/>
          <w:shd w:val="clear" w:color="auto" w:fill="FFFFFF"/>
        </w:rPr>
        <w:t xml:space="preserve">2021). In terms of exercise, I try to exercise at least 3 times a week and go for a long walk with my family every weekend. </w:t>
      </w:r>
      <w:r w:rsidR="00146BB0" w:rsidRPr="001A601E">
        <w:rPr>
          <w:rFonts w:asciiTheme="minorHAnsi" w:hAnsiTheme="minorHAnsi" w:cstheme="minorHAnsi"/>
          <w:color w:val="auto"/>
          <w:sz w:val="24"/>
          <w:szCs w:val="24"/>
          <w:shd w:val="clear" w:color="auto" w:fill="FFFFFF"/>
        </w:rPr>
        <w:t>Personally, e</w:t>
      </w:r>
      <w:r w:rsidRPr="001A601E">
        <w:rPr>
          <w:rFonts w:asciiTheme="minorHAnsi" w:hAnsiTheme="minorHAnsi" w:cstheme="minorHAnsi"/>
          <w:color w:val="auto"/>
          <w:sz w:val="24"/>
          <w:szCs w:val="24"/>
          <w:shd w:val="clear" w:color="auto" w:fill="FFFFFF"/>
        </w:rPr>
        <w:t>xercise is the most effective form of reducing stress for me</w:t>
      </w:r>
      <w:r w:rsidR="00146BB0" w:rsidRPr="001A601E">
        <w:rPr>
          <w:rFonts w:asciiTheme="minorHAnsi" w:hAnsiTheme="minorHAnsi" w:cstheme="minorHAnsi"/>
          <w:color w:val="auto"/>
          <w:sz w:val="24"/>
          <w:szCs w:val="24"/>
          <w:shd w:val="clear" w:color="auto" w:fill="FFFFFF"/>
        </w:rPr>
        <w:t xml:space="preserve">. </w:t>
      </w:r>
    </w:p>
    <w:p w14:paraId="7D6FA20E" w14:textId="43D21E6B" w:rsidR="00286902" w:rsidRPr="001A601E" w:rsidRDefault="00286902" w:rsidP="001A601E">
      <w:pPr>
        <w:spacing w:line="480" w:lineRule="auto"/>
        <w:jc w:val="both"/>
        <w:rPr>
          <w:rFonts w:asciiTheme="minorHAnsi" w:hAnsiTheme="minorHAnsi" w:cstheme="minorHAnsi"/>
          <w:color w:val="auto"/>
          <w:sz w:val="24"/>
          <w:szCs w:val="24"/>
          <w:shd w:val="clear" w:color="auto" w:fill="FFFFFF"/>
        </w:rPr>
      </w:pPr>
      <w:r w:rsidRPr="001A601E">
        <w:rPr>
          <w:rFonts w:asciiTheme="minorHAnsi" w:hAnsiTheme="minorHAnsi" w:cstheme="minorHAnsi"/>
          <w:color w:val="auto"/>
          <w:sz w:val="24"/>
          <w:szCs w:val="24"/>
          <w:shd w:val="clear" w:color="auto" w:fill="FFFFFF"/>
        </w:rPr>
        <w:t xml:space="preserve">Socializing with friends and family can reduce stress and improve mental health (VanKim </w:t>
      </w:r>
      <w:r w:rsidRPr="001A601E">
        <w:rPr>
          <w:rFonts w:asciiTheme="minorHAnsi" w:hAnsiTheme="minorHAnsi" w:cstheme="minorHAnsi"/>
          <w:i/>
          <w:iCs/>
          <w:color w:val="auto"/>
          <w:sz w:val="24"/>
          <w:szCs w:val="24"/>
          <w:shd w:val="clear" w:color="auto" w:fill="FFFFFF"/>
        </w:rPr>
        <w:t>et al.,</w:t>
      </w:r>
      <w:r w:rsidRPr="001A601E">
        <w:rPr>
          <w:rFonts w:asciiTheme="minorHAnsi" w:hAnsiTheme="minorHAnsi" w:cstheme="minorHAnsi"/>
          <w:color w:val="auto"/>
          <w:sz w:val="24"/>
          <w:szCs w:val="24"/>
          <w:shd w:val="clear" w:color="auto" w:fill="FFFFFF"/>
        </w:rPr>
        <w:t xml:space="preserve"> 2013).  </w:t>
      </w:r>
      <w:r w:rsidR="00146BB0" w:rsidRPr="001A601E">
        <w:rPr>
          <w:rFonts w:asciiTheme="minorHAnsi" w:hAnsiTheme="minorHAnsi" w:cstheme="minorHAnsi"/>
          <w:color w:val="auto"/>
          <w:sz w:val="24"/>
          <w:szCs w:val="24"/>
          <w:shd w:val="clear" w:color="auto" w:fill="FFFFFF"/>
        </w:rPr>
        <w:t>The organisation</w:t>
      </w:r>
      <w:r w:rsidRPr="001A601E">
        <w:rPr>
          <w:rFonts w:asciiTheme="minorHAnsi" w:hAnsiTheme="minorHAnsi" w:cstheme="minorHAnsi"/>
          <w:color w:val="auto"/>
          <w:sz w:val="24"/>
          <w:szCs w:val="24"/>
          <w:shd w:val="clear" w:color="auto" w:fill="FFFFFF"/>
        </w:rPr>
        <w:t xml:space="preserve"> enables me to set time aside to spend with my family and friends each week </w:t>
      </w:r>
      <w:r w:rsidR="00146BB0" w:rsidRPr="001A601E">
        <w:rPr>
          <w:rFonts w:asciiTheme="minorHAnsi" w:hAnsiTheme="minorHAnsi" w:cstheme="minorHAnsi"/>
          <w:color w:val="auto"/>
          <w:sz w:val="24"/>
          <w:szCs w:val="24"/>
          <w:shd w:val="clear" w:color="auto" w:fill="FFFFFF"/>
        </w:rPr>
        <w:t>and</w:t>
      </w:r>
      <w:r w:rsidRPr="001A601E">
        <w:rPr>
          <w:rFonts w:asciiTheme="minorHAnsi" w:hAnsiTheme="minorHAnsi" w:cstheme="minorHAnsi"/>
          <w:color w:val="auto"/>
          <w:sz w:val="24"/>
          <w:szCs w:val="24"/>
          <w:shd w:val="clear" w:color="auto" w:fill="FFFFFF"/>
        </w:rPr>
        <w:t xml:space="preserve"> to enjoy my time </w:t>
      </w:r>
      <w:r w:rsidR="00493427" w:rsidRPr="001A601E">
        <w:rPr>
          <w:rFonts w:asciiTheme="minorHAnsi" w:hAnsiTheme="minorHAnsi" w:cstheme="minorHAnsi"/>
          <w:color w:val="auto"/>
          <w:sz w:val="24"/>
          <w:szCs w:val="24"/>
          <w:shd w:val="clear" w:color="auto" w:fill="FFFFFF"/>
        </w:rPr>
        <w:t>spent</w:t>
      </w:r>
      <w:r w:rsidRPr="001A601E">
        <w:rPr>
          <w:rFonts w:asciiTheme="minorHAnsi" w:hAnsiTheme="minorHAnsi" w:cstheme="minorHAnsi"/>
          <w:color w:val="auto"/>
          <w:sz w:val="24"/>
          <w:szCs w:val="24"/>
          <w:shd w:val="clear" w:color="auto" w:fill="FFFFFF"/>
        </w:rPr>
        <w:t xml:space="preserve"> with them. By sticking to deadlines and </w:t>
      </w:r>
      <w:r w:rsidR="00493427" w:rsidRPr="001A601E">
        <w:rPr>
          <w:rFonts w:asciiTheme="minorHAnsi" w:hAnsiTheme="minorHAnsi" w:cstheme="minorHAnsi"/>
          <w:color w:val="auto"/>
          <w:sz w:val="24"/>
          <w:szCs w:val="24"/>
          <w:shd w:val="clear" w:color="auto" w:fill="FFFFFF"/>
        </w:rPr>
        <w:t>allocating</w:t>
      </w:r>
      <w:r w:rsidRPr="001A601E">
        <w:rPr>
          <w:rFonts w:asciiTheme="minorHAnsi" w:hAnsiTheme="minorHAnsi" w:cstheme="minorHAnsi"/>
          <w:color w:val="auto"/>
          <w:sz w:val="24"/>
          <w:szCs w:val="24"/>
          <w:shd w:val="clear" w:color="auto" w:fill="FFFFFF"/>
        </w:rPr>
        <w:t xml:space="preserve"> time slots for working </w:t>
      </w:r>
      <w:r w:rsidR="00146BB0" w:rsidRPr="001A601E">
        <w:rPr>
          <w:rFonts w:asciiTheme="minorHAnsi" w:hAnsiTheme="minorHAnsi" w:cstheme="minorHAnsi"/>
          <w:color w:val="auto"/>
          <w:sz w:val="24"/>
          <w:szCs w:val="24"/>
          <w:shd w:val="clear" w:color="auto" w:fill="FFFFFF"/>
        </w:rPr>
        <w:t>and socialising</w:t>
      </w:r>
      <w:r w:rsidRPr="001A601E">
        <w:rPr>
          <w:rFonts w:asciiTheme="minorHAnsi" w:hAnsiTheme="minorHAnsi" w:cstheme="minorHAnsi"/>
          <w:color w:val="auto"/>
          <w:sz w:val="24"/>
          <w:szCs w:val="24"/>
          <w:shd w:val="clear" w:color="auto" w:fill="FFFFFF"/>
        </w:rPr>
        <w:t>, I am not anxiou</w:t>
      </w:r>
      <w:r w:rsidR="00146BB0" w:rsidRPr="001A601E">
        <w:rPr>
          <w:rFonts w:asciiTheme="minorHAnsi" w:hAnsiTheme="minorHAnsi" w:cstheme="minorHAnsi"/>
          <w:color w:val="auto"/>
          <w:sz w:val="24"/>
          <w:szCs w:val="24"/>
          <w:shd w:val="clear" w:color="auto" w:fill="FFFFFF"/>
        </w:rPr>
        <w:t>s or worried</w:t>
      </w:r>
      <w:r w:rsidRPr="001A601E">
        <w:rPr>
          <w:rFonts w:asciiTheme="minorHAnsi" w:hAnsiTheme="minorHAnsi" w:cstheme="minorHAnsi"/>
          <w:color w:val="auto"/>
          <w:sz w:val="24"/>
          <w:szCs w:val="24"/>
          <w:shd w:val="clear" w:color="auto" w:fill="FFFFFF"/>
        </w:rPr>
        <w:t xml:space="preserve"> about work that I still need to complete. Furthermore, spending time with my family and friends, especially being out in </w:t>
      </w:r>
      <w:r w:rsidRPr="001A601E">
        <w:rPr>
          <w:rFonts w:asciiTheme="minorHAnsi" w:hAnsiTheme="minorHAnsi" w:cstheme="minorHAnsi"/>
          <w:color w:val="auto"/>
          <w:sz w:val="24"/>
          <w:szCs w:val="24"/>
          <w:shd w:val="clear" w:color="auto" w:fill="FFFFFF"/>
        </w:rPr>
        <w:lastRenderedPageBreak/>
        <w:t xml:space="preserve">nature relaxes me. In addition, experiencing new things also </w:t>
      </w:r>
      <w:r w:rsidR="00493427" w:rsidRPr="001A601E">
        <w:rPr>
          <w:rFonts w:asciiTheme="minorHAnsi" w:hAnsiTheme="minorHAnsi" w:cstheme="minorHAnsi"/>
          <w:color w:val="auto"/>
          <w:sz w:val="24"/>
          <w:szCs w:val="24"/>
          <w:shd w:val="clear" w:color="auto" w:fill="FFFFFF"/>
        </w:rPr>
        <w:t>positively impacts</w:t>
      </w:r>
      <w:r w:rsidRPr="001A601E">
        <w:rPr>
          <w:rFonts w:asciiTheme="minorHAnsi" w:hAnsiTheme="minorHAnsi" w:cstheme="minorHAnsi"/>
          <w:color w:val="auto"/>
          <w:sz w:val="24"/>
          <w:szCs w:val="24"/>
          <w:shd w:val="clear" w:color="auto" w:fill="FFFFFF"/>
        </w:rPr>
        <w:t xml:space="preserve"> my mentality. When possible, I try to find opportunities to </w:t>
      </w:r>
      <w:r w:rsidR="00146BB0" w:rsidRPr="001A601E">
        <w:rPr>
          <w:rFonts w:asciiTheme="minorHAnsi" w:hAnsiTheme="minorHAnsi" w:cstheme="minorHAnsi"/>
          <w:color w:val="auto"/>
          <w:sz w:val="24"/>
          <w:szCs w:val="24"/>
          <w:shd w:val="clear" w:color="auto" w:fill="FFFFFF"/>
        </w:rPr>
        <w:t>combat</w:t>
      </w:r>
      <w:r w:rsidRPr="001A601E">
        <w:rPr>
          <w:rFonts w:asciiTheme="minorHAnsi" w:hAnsiTheme="minorHAnsi" w:cstheme="minorHAnsi"/>
          <w:color w:val="auto"/>
          <w:sz w:val="24"/>
          <w:szCs w:val="24"/>
          <w:shd w:val="clear" w:color="auto" w:fill="FFFFFF"/>
        </w:rPr>
        <w:t xml:space="preserve"> coping strategies, for example</w:t>
      </w:r>
      <w:r w:rsidR="00146BB0" w:rsidRPr="001A601E">
        <w:rPr>
          <w:rFonts w:asciiTheme="minorHAnsi" w:hAnsiTheme="minorHAnsi" w:cstheme="minorHAnsi"/>
          <w:color w:val="auto"/>
          <w:sz w:val="24"/>
          <w:szCs w:val="24"/>
          <w:shd w:val="clear" w:color="auto" w:fill="FFFFFF"/>
        </w:rPr>
        <w:t>,</w:t>
      </w:r>
      <w:r w:rsidRPr="001A601E">
        <w:rPr>
          <w:rFonts w:asciiTheme="minorHAnsi" w:hAnsiTheme="minorHAnsi" w:cstheme="minorHAnsi"/>
          <w:color w:val="auto"/>
          <w:sz w:val="24"/>
          <w:szCs w:val="24"/>
          <w:shd w:val="clear" w:color="auto" w:fill="FFFFFF"/>
        </w:rPr>
        <w:t xml:space="preserve"> I</w:t>
      </w:r>
      <w:r w:rsidR="003B3F68" w:rsidRPr="001A601E">
        <w:rPr>
          <w:rFonts w:asciiTheme="minorHAnsi" w:hAnsiTheme="minorHAnsi" w:cstheme="minorHAnsi"/>
          <w:color w:val="auto"/>
          <w:sz w:val="24"/>
          <w:szCs w:val="24"/>
          <w:shd w:val="clear" w:color="auto" w:fill="FFFFFF"/>
        </w:rPr>
        <w:t xml:space="preserve"> have joined a</w:t>
      </w:r>
      <w:r w:rsidRPr="001A601E">
        <w:rPr>
          <w:rFonts w:asciiTheme="minorHAnsi" w:hAnsiTheme="minorHAnsi" w:cstheme="minorHAnsi"/>
          <w:color w:val="auto"/>
          <w:sz w:val="24"/>
          <w:szCs w:val="24"/>
          <w:shd w:val="clear" w:color="auto" w:fill="FFFFFF"/>
        </w:rPr>
        <w:t xml:space="preserve"> running club which also enables me to socialize and meet new people while exercising. In addition, my family are a big part of my life, hence being able to exercise with my children, or to ch/encourage them to exercise/play new sports also helps with my stress. On the whole socializing certainly is a positive and reduces my stress levels, howe</w:t>
      </w:r>
      <w:r w:rsidR="00146BB0" w:rsidRPr="001A601E">
        <w:rPr>
          <w:rFonts w:asciiTheme="minorHAnsi" w:hAnsiTheme="minorHAnsi" w:cstheme="minorHAnsi"/>
          <w:color w:val="auto"/>
          <w:sz w:val="24"/>
          <w:szCs w:val="24"/>
          <w:shd w:val="clear" w:color="auto" w:fill="FFFFFF"/>
        </w:rPr>
        <w:t xml:space="preserve"> </w:t>
      </w:r>
      <w:r w:rsidRPr="001A601E">
        <w:rPr>
          <w:rFonts w:asciiTheme="minorHAnsi" w:hAnsiTheme="minorHAnsi" w:cstheme="minorHAnsi"/>
          <w:color w:val="auto"/>
          <w:sz w:val="24"/>
          <w:szCs w:val="24"/>
          <w:shd w:val="clear" w:color="auto" w:fill="FFFFFF"/>
        </w:rPr>
        <w:t xml:space="preserve">er there can be times when it has the opposite effect. </w:t>
      </w:r>
    </w:p>
    <w:p w14:paraId="3EA8F7B6" w14:textId="69DABA49" w:rsidR="00286902" w:rsidRPr="001A601E" w:rsidRDefault="00286902" w:rsidP="001A601E">
      <w:pPr>
        <w:spacing w:line="480" w:lineRule="auto"/>
        <w:jc w:val="both"/>
        <w:rPr>
          <w:rFonts w:asciiTheme="minorHAnsi" w:hAnsiTheme="minorHAnsi" w:cstheme="minorHAnsi"/>
          <w:color w:val="auto"/>
          <w:sz w:val="24"/>
          <w:szCs w:val="24"/>
          <w:shd w:val="clear" w:color="auto" w:fill="FFFFFF"/>
        </w:rPr>
      </w:pPr>
      <w:r w:rsidRPr="001A601E">
        <w:rPr>
          <w:rFonts w:asciiTheme="minorHAnsi" w:hAnsiTheme="minorHAnsi" w:cstheme="minorHAnsi"/>
          <w:color w:val="auto"/>
          <w:sz w:val="24"/>
          <w:szCs w:val="24"/>
          <w:shd w:val="clear" w:color="auto" w:fill="FFFFFF"/>
        </w:rPr>
        <w:t xml:space="preserve">Another coping strategy I use which minimizes stress is meditation. I attempt to meditate for 10 minutes every night which makes me feel a lot calmer. Moreover, I believe it helps me remain calm during stressful events to respond appropriately. Meditation has been shown to reduce stress and increase calmness (Goleman </w:t>
      </w:r>
      <w:r w:rsidRPr="001A601E">
        <w:rPr>
          <w:rFonts w:asciiTheme="minorHAnsi" w:hAnsiTheme="minorHAnsi" w:cstheme="minorHAnsi"/>
          <w:i/>
          <w:iCs/>
          <w:color w:val="auto"/>
          <w:sz w:val="24"/>
          <w:szCs w:val="24"/>
          <w:shd w:val="clear" w:color="auto" w:fill="FFFFFF"/>
        </w:rPr>
        <w:t xml:space="preserve">et al., </w:t>
      </w:r>
      <w:r w:rsidRPr="001A601E">
        <w:rPr>
          <w:rFonts w:asciiTheme="minorHAnsi" w:hAnsiTheme="minorHAnsi" w:cstheme="minorHAnsi"/>
          <w:color w:val="auto"/>
          <w:sz w:val="24"/>
          <w:szCs w:val="24"/>
          <w:shd w:val="clear" w:color="auto" w:fill="FFFFFF"/>
        </w:rPr>
        <w:t xml:space="preserve">2017).  A limitation </w:t>
      </w:r>
      <w:r w:rsidR="00493427" w:rsidRPr="001A601E">
        <w:rPr>
          <w:rFonts w:asciiTheme="minorHAnsi" w:hAnsiTheme="minorHAnsi" w:cstheme="minorHAnsi"/>
          <w:color w:val="auto"/>
          <w:sz w:val="24"/>
          <w:szCs w:val="24"/>
          <w:shd w:val="clear" w:color="auto" w:fill="FFFFFF"/>
        </w:rPr>
        <w:t>of</w:t>
      </w:r>
      <w:r w:rsidRPr="001A601E">
        <w:rPr>
          <w:rFonts w:asciiTheme="minorHAnsi" w:hAnsiTheme="minorHAnsi" w:cstheme="minorHAnsi"/>
          <w:color w:val="auto"/>
          <w:sz w:val="24"/>
          <w:szCs w:val="24"/>
          <w:shd w:val="clear" w:color="auto" w:fill="FFFFFF"/>
        </w:rPr>
        <w:t xml:space="preserve"> meditation is that it is a relatively new habit for me and hence sometimes I am </w:t>
      </w:r>
      <w:r w:rsidR="00493427" w:rsidRPr="001A601E">
        <w:rPr>
          <w:rFonts w:asciiTheme="minorHAnsi" w:hAnsiTheme="minorHAnsi" w:cstheme="minorHAnsi"/>
          <w:color w:val="auto"/>
          <w:sz w:val="24"/>
          <w:szCs w:val="24"/>
          <w:shd w:val="clear" w:color="auto" w:fill="FFFFFF"/>
        </w:rPr>
        <w:t>too</w:t>
      </w:r>
      <w:r w:rsidRPr="001A601E">
        <w:rPr>
          <w:rFonts w:asciiTheme="minorHAnsi" w:hAnsiTheme="minorHAnsi" w:cstheme="minorHAnsi"/>
          <w:color w:val="auto"/>
          <w:sz w:val="24"/>
          <w:szCs w:val="24"/>
          <w:shd w:val="clear" w:color="auto" w:fill="FFFFFF"/>
        </w:rPr>
        <w:t xml:space="preserve"> busy or forget to complete the task. Among organization, </w:t>
      </w:r>
      <w:r w:rsidR="00493427" w:rsidRPr="001A601E">
        <w:rPr>
          <w:rFonts w:asciiTheme="minorHAnsi" w:hAnsiTheme="minorHAnsi" w:cstheme="minorHAnsi"/>
          <w:color w:val="auto"/>
          <w:sz w:val="24"/>
          <w:szCs w:val="24"/>
          <w:shd w:val="clear" w:color="auto" w:fill="FFFFFF"/>
        </w:rPr>
        <w:t>exercise,</w:t>
      </w:r>
      <w:r w:rsidRPr="001A601E">
        <w:rPr>
          <w:rFonts w:asciiTheme="minorHAnsi" w:hAnsiTheme="minorHAnsi" w:cstheme="minorHAnsi"/>
          <w:color w:val="auto"/>
          <w:sz w:val="24"/>
          <w:szCs w:val="24"/>
          <w:shd w:val="clear" w:color="auto" w:fill="FFFFFF"/>
        </w:rPr>
        <w:t xml:space="preserve"> and socializing this is probably the least </w:t>
      </w:r>
      <w:r w:rsidR="00146BB0" w:rsidRPr="001A601E">
        <w:rPr>
          <w:rFonts w:asciiTheme="minorHAnsi" w:hAnsiTheme="minorHAnsi" w:cstheme="minorHAnsi"/>
          <w:color w:val="auto"/>
          <w:sz w:val="24"/>
          <w:szCs w:val="24"/>
          <w:shd w:val="clear" w:color="auto" w:fill="FFFFFF"/>
        </w:rPr>
        <w:t>effective</w:t>
      </w:r>
      <w:r w:rsidRPr="001A601E">
        <w:rPr>
          <w:rFonts w:asciiTheme="minorHAnsi" w:hAnsiTheme="minorHAnsi" w:cstheme="minorHAnsi"/>
          <w:color w:val="auto"/>
          <w:sz w:val="24"/>
          <w:szCs w:val="24"/>
          <w:shd w:val="clear" w:color="auto" w:fill="FFFFFF"/>
        </w:rPr>
        <w:t xml:space="preserve"> for me. </w:t>
      </w:r>
    </w:p>
    <w:p w14:paraId="072967E7" w14:textId="7879E94A" w:rsidR="00425E3C" w:rsidRPr="001A601E" w:rsidRDefault="00425E3C" w:rsidP="001A601E">
      <w:pPr>
        <w:spacing w:line="480" w:lineRule="auto"/>
        <w:jc w:val="both"/>
        <w:rPr>
          <w:rFonts w:asciiTheme="minorHAnsi" w:hAnsiTheme="minorHAnsi" w:cstheme="minorHAnsi"/>
          <w:color w:val="auto"/>
          <w:sz w:val="24"/>
          <w:szCs w:val="24"/>
          <w:shd w:val="clear" w:color="auto" w:fill="FFFFFF"/>
        </w:rPr>
      </w:pPr>
      <w:r w:rsidRPr="001A601E">
        <w:rPr>
          <w:rFonts w:asciiTheme="minorHAnsi" w:hAnsiTheme="minorHAnsi" w:cstheme="minorHAnsi"/>
          <w:color w:val="auto"/>
          <w:sz w:val="24"/>
          <w:szCs w:val="24"/>
          <w:shd w:val="clear" w:color="auto" w:fill="FFFFFF"/>
        </w:rPr>
        <w:t xml:space="preserve">The final coping strategy I use is to listen to music, which helps me destress. I enjoy listening to music with family while doing other activities such as cooking or cleaning. In addition, I also enjoy listening to music alone while running. For me personally I can feel the benefit in terms of destressing. Linneman </w:t>
      </w:r>
      <w:r w:rsidRPr="001A601E">
        <w:rPr>
          <w:rFonts w:asciiTheme="minorHAnsi" w:hAnsiTheme="minorHAnsi" w:cstheme="minorHAnsi"/>
          <w:i/>
          <w:iCs/>
          <w:color w:val="auto"/>
          <w:sz w:val="24"/>
          <w:szCs w:val="24"/>
          <w:shd w:val="clear" w:color="auto" w:fill="FFFFFF"/>
        </w:rPr>
        <w:t xml:space="preserve">et al., </w:t>
      </w:r>
      <w:r w:rsidRPr="001A601E">
        <w:rPr>
          <w:rFonts w:asciiTheme="minorHAnsi" w:hAnsiTheme="minorHAnsi" w:cstheme="minorHAnsi"/>
          <w:color w:val="auto"/>
          <w:sz w:val="24"/>
          <w:szCs w:val="24"/>
          <w:shd w:val="clear" w:color="auto" w:fill="FFFFFF"/>
        </w:rPr>
        <w:t>2016</w:t>
      </w:r>
      <w:r w:rsidRPr="001A601E">
        <w:rPr>
          <w:rFonts w:asciiTheme="minorHAnsi" w:hAnsiTheme="minorHAnsi" w:cstheme="minorHAnsi"/>
          <w:i/>
          <w:iCs/>
          <w:color w:val="auto"/>
          <w:sz w:val="24"/>
          <w:szCs w:val="24"/>
          <w:shd w:val="clear" w:color="auto" w:fill="FFFFFF"/>
        </w:rPr>
        <w:t xml:space="preserve"> </w:t>
      </w:r>
      <w:r w:rsidRPr="001A601E">
        <w:rPr>
          <w:rFonts w:asciiTheme="minorHAnsi" w:hAnsiTheme="minorHAnsi" w:cstheme="minorHAnsi"/>
          <w:color w:val="auto"/>
          <w:sz w:val="24"/>
          <w:szCs w:val="24"/>
          <w:shd w:val="clear" w:color="auto" w:fill="FFFFFF"/>
        </w:rPr>
        <w:t>has outlined the benefits of music in stress reduction.</w:t>
      </w:r>
    </w:p>
    <w:p w14:paraId="340E843F" w14:textId="77777777" w:rsidR="00425E3C" w:rsidRPr="001A601E" w:rsidRDefault="00425E3C" w:rsidP="001A601E">
      <w:pPr>
        <w:spacing w:line="480" w:lineRule="auto"/>
        <w:jc w:val="both"/>
        <w:rPr>
          <w:rFonts w:asciiTheme="minorHAnsi" w:hAnsiTheme="minorHAnsi" w:cstheme="minorHAnsi"/>
          <w:color w:val="auto"/>
          <w:sz w:val="24"/>
          <w:szCs w:val="24"/>
          <w:shd w:val="clear" w:color="auto" w:fill="FFFFFF"/>
        </w:rPr>
      </w:pPr>
    </w:p>
    <w:p w14:paraId="19FBAC4F" w14:textId="6BBFDA77" w:rsidR="00FF7784" w:rsidRPr="001A601E" w:rsidRDefault="00286902"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shd w:val="clear" w:color="auto" w:fill="FFFFFF"/>
        </w:rPr>
        <w:t>In conclusion, stress is an unavoidable part of life, and learning to cope with it is an important skill. The methods I use to deal with stress are organization, exercise, socializing with friends and family and meditation. The most effective form of minimizing stress for me personally is exercise, while the least effective is meditation.</w:t>
      </w:r>
    </w:p>
    <w:p w14:paraId="23E3F1EC" w14:textId="5049B3F3" w:rsidR="00FF7784" w:rsidRPr="001A601E" w:rsidRDefault="00FF7784" w:rsidP="00FF7EBB">
      <w:pPr>
        <w:jc w:val="both"/>
        <w:rPr>
          <w:rFonts w:asciiTheme="minorHAnsi" w:hAnsiTheme="minorHAnsi" w:cstheme="minorHAnsi"/>
          <w:color w:val="auto"/>
          <w:sz w:val="24"/>
          <w:szCs w:val="24"/>
        </w:rPr>
      </w:pPr>
    </w:p>
    <w:p w14:paraId="368940B4" w14:textId="556EBC36" w:rsidR="00286902" w:rsidRPr="001A601E" w:rsidRDefault="00286902" w:rsidP="00FF7EBB">
      <w:pPr>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lastRenderedPageBreak/>
        <w:t xml:space="preserve">Word count: </w:t>
      </w:r>
      <w:r w:rsidR="00425E3C" w:rsidRPr="001A601E">
        <w:rPr>
          <w:rFonts w:asciiTheme="minorHAnsi" w:hAnsiTheme="minorHAnsi" w:cstheme="minorHAnsi"/>
          <w:color w:val="auto"/>
          <w:sz w:val="24"/>
          <w:szCs w:val="24"/>
        </w:rPr>
        <w:t>914</w:t>
      </w:r>
      <w:r w:rsidRPr="001A601E">
        <w:rPr>
          <w:rFonts w:asciiTheme="minorHAnsi" w:hAnsiTheme="minorHAnsi" w:cstheme="minorHAnsi"/>
          <w:color w:val="auto"/>
          <w:sz w:val="24"/>
          <w:szCs w:val="24"/>
        </w:rPr>
        <w:t xml:space="preserve"> </w:t>
      </w:r>
    </w:p>
    <w:p w14:paraId="7AC4ABEB" w14:textId="77777777" w:rsidR="00FF7784" w:rsidRPr="00A534DF" w:rsidRDefault="00FF7784" w:rsidP="00FF7EBB">
      <w:pPr>
        <w:jc w:val="both"/>
        <w:rPr>
          <w:rFonts w:asciiTheme="minorHAnsi" w:hAnsiTheme="minorHAnsi" w:cstheme="minorHAnsi"/>
          <w:color w:val="auto"/>
          <w:sz w:val="24"/>
          <w:szCs w:val="24"/>
        </w:rPr>
      </w:pPr>
    </w:p>
    <w:p w14:paraId="6604579F" w14:textId="77777777" w:rsidR="00FF7784" w:rsidRPr="00A534DF" w:rsidRDefault="00FF7784" w:rsidP="00FF7EBB">
      <w:pPr>
        <w:jc w:val="both"/>
        <w:rPr>
          <w:rFonts w:asciiTheme="minorHAnsi" w:hAnsiTheme="minorHAnsi" w:cstheme="minorHAnsi"/>
          <w:color w:val="auto"/>
          <w:sz w:val="24"/>
          <w:szCs w:val="24"/>
        </w:rPr>
      </w:pPr>
    </w:p>
    <w:p w14:paraId="4FA25557" w14:textId="77777777" w:rsidR="00FF7784" w:rsidRPr="00A534DF" w:rsidRDefault="00FF7784" w:rsidP="00FF7EBB">
      <w:pPr>
        <w:jc w:val="both"/>
        <w:rPr>
          <w:rFonts w:asciiTheme="minorHAnsi" w:hAnsiTheme="minorHAnsi" w:cstheme="minorHAnsi"/>
          <w:color w:val="auto"/>
          <w:sz w:val="24"/>
          <w:szCs w:val="24"/>
        </w:rPr>
      </w:pPr>
    </w:p>
    <w:p w14:paraId="21B0B7A2" w14:textId="77777777" w:rsidR="00FF7784" w:rsidRPr="00A534DF" w:rsidRDefault="00FF7784" w:rsidP="00FF7EBB">
      <w:pPr>
        <w:jc w:val="both"/>
        <w:rPr>
          <w:rFonts w:asciiTheme="minorHAnsi" w:hAnsiTheme="minorHAnsi" w:cstheme="minorHAnsi"/>
          <w:color w:val="auto"/>
          <w:sz w:val="24"/>
          <w:szCs w:val="24"/>
        </w:rPr>
      </w:pPr>
    </w:p>
    <w:p w14:paraId="13819134" w14:textId="77777777" w:rsidR="00FF7784" w:rsidRPr="00A534DF" w:rsidRDefault="00FF7784" w:rsidP="00FF7EBB">
      <w:pPr>
        <w:jc w:val="both"/>
        <w:rPr>
          <w:rFonts w:asciiTheme="minorHAnsi" w:hAnsiTheme="minorHAnsi" w:cstheme="minorHAnsi"/>
          <w:color w:val="auto"/>
          <w:sz w:val="24"/>
          <w:szCs w:val="24"/>
        </w:rPr>
      </w:pPr>
    </w:p>
    <w:p w14:paraId="6CAC3913" w14:textId="77777777" w:rsidR="00FF7784" w:rsidRPr="00A534DF" w:rsidRDefault="00FF7784" w:rsidP="00FF7EBB">
      <w:pPr>
        <w:jc w:val="both"/>
        <w:rPr>
          <w:rFonts w:asciiTheme="minorHAnsi" w:hAnsiTheme="minorHAnsi" w:cstheme="minorHAnsi"/>
          <w:color w:val="auto"/>
          <w:sz w:val="24"/>
          <w:szCs w:val="24"/>
        </w:rPr>
      </w:pPr>
    </w:p>
    <w:p w14:paraId="26168F28" w14:textId="77777777" w:rsidR="00FF7784" w:rsidRPr="00A534DF" w:rsidRDefault="00FF7784" w:rsidP="00FF7EBB">
      <w:pPr>
        <w:jc w:val="both"/>
        <w:rPr>
          <w:rFonts w:asciiTheme="minorHAnsi" w:hAnsiTheme="minorHAnsi" w:cstheme="minorHAnsi"/>
          <w:color w:val="auto"/>
          <w:sz w:val="24"/>
          <w:szCs w:val="24"/>
        </w:rPr>
      </w:pPr>
    </w:p>
    <w:p w14:paraId="4A7EB1BF" w14:textId="77777777" w:rsidR="00FF7784" w:rsidRPr="00A534DF" w:rsidRDefault="00FF7784" w:rsidP="00FF7EBB">
      <w:pPr>
        <w:jc w:val="both"/>
        <w:rPr>
          <w:rFonts w:asciiTheme="minorHAnsi" w:hAnsiTheme="minorHAnsi" w:cstheme="minorHAnsi"/>
          <w:color w:val="auto"/>
          <w:sz w:val="24"/>
          <w:szCs w:val="24"/>
        </w:rPr>
      </w:pPr>
    </w:p>
    <w:p w14:paraId="7975B969" w14:textId="77777777" w:rsidR="00FF7784" w:rsidRPr="00A534DF" w:rsidRDefault="00FF7784" w:rsidP="00FF7EBB">
      <w:pPr>
        <w:jc w:val="both"/>
        <w:rPr>
          <w:rFonts w:asciiTheme="minorHAnsi" w:hAnsiTheme="minorHAnsi" w:cstheme="minorHAnsi"/>
          <w:color w:val="auto"/>
          <w:sz w:val="24"/>
          <w:szCs w:val="24"/>
        </w:rPr>
      </w:pPr>
    </w:p>
    <w:p w14:paraId="3456E6DC" w14:textId="77777777" w:rsidR="00FF7784" w:rsidRPr="00A534DF" w:rsidRDefault="00FF7784" w:rsidP="00FF7EBB">
      <w:pPr>
        <w:jc w:val="both"/>
        <w:rPr>
          <w:rFonts w:asciiTheme="minorHAnsi" w:hAnsiTheme="minorHAnsi" w:cstheme="minorHAnsi"/>
          <w:color w:val="auto"/>
          <w:sz w:val="24"/>
          <w:szCs w:val="24"/>
        </w:rPr>
      </w:pPr>
    </w:p>
    <w:p w14:paraId="04E34730" w14:textId="77777777" w:rsidR="00FF7784" w:rsidRPr="00A534DF" w:rsidRDefault="00FF7784" w:rsidP="00FF7EBB">
      <w:pPr>
        <w:jc w:val="both"/>
        <w:rPr>
          <w:rFonts w:asciiTheme="minorHAnsi" w:hAnsiTheme="minorHAnsi" w:cstheme="minorHAnsi"/>
          <w:color w:val="auto"/>
          <w:sz w:val="24"/>
          <w:szCs w:val="24"/>
        </w:rPr>
      </w:pPr>
    </w:p>
    <w:p w14:paraId="1E2EB7EF" w14:textId="77777777" w:rsidR="00FF7784" w:rsidRPr="00A534DF" w:rsidRDefault="00FF7784" w:rsidP="00FF7EBB">
      <w:pPr>
        <w:jc w:val="both"/>
        <w:rPr>
          <w:rFonts w:asciiTheme="minorHAnsi" w:hAnsiTheme="minorHAnsi" w:cstheme="minorHAnsi"/>
          <w:color w:val="auto"/>
          <w:sz w:val="24"/>
          <w:szCs w:val="24"/>
        </w:rPr>
      </w:pPr>
    </w:p>
    <w:p w14:paraId="015307D9" w14:textId="77777777" w:rsidR="00FF7784" w:rsidRPr="00A534DF" w:rsidRDefault="00FF7784" w:rsidP="00FF7EBB">
      <w:pPr>
        <w:jc w:val="both"/>
        <w:rPr>
          <w:rFonts w:asciiTheme="minorHAnsi" w:hAnsiTheme="minorHAnsi" w:cstheme="minorHAnsi"/>
          <w:color w:val="auto"/>
          <w:sz w:val="24"/>
          <w:szCs w:val="24"/>
        </w:rPr>
      </w:pPr>
    </w:p>
    <w:p w14:paraId="6960AFE6" w14:textId="77777777" w:rsidR="00AA666E" w:rsidRPr="00A534DF" w:rsidRDefault="00AA666E" w:rsidP="00FF7EBB">
      <w:pPr>
        <w:jc w:val="both"/>
        <w:rPr>
          <w:rFonts w:asciiTheme="minorHAnsi" w:hAnsiTheme="minorHAnsi" w:cstheme="minorHAnsi"/>
          <w:b/>
          <w:color w:val="auto"/>
          <w:sz w:val="24"/>
          <w:szCs w:val="24"/>
        </w:rPr>
      </w:pPr>
    </w:p>
    <w:p w14:paraId="3D4900DE" w14:textId="77777777" w:rsidR="000F7ECD" w:rsidRPr="00A534DF" w:rsidRDefault="000F7ECD" w:rsidP="00FF7EBB">
      <w:pPr>
        <w:jc w:val="both"/>
        <w:rPr>
          <w:rFonts w:asciiTheme="minorHAnsi" w:hAnsiTheme="minorHAnsi" w:cstheme="minorHAnsi"/>
          <w:color w:val="auto"/>
          <w:sz w:val="24"/>
          <w:szCs w:val="24"/>
        </w:rPr>
        <w:sectPr w:rsidR="000F7ECD" w:rsidRPr="00A534DF"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A534DF" w:rsidRDefault="64D01D80" w:rsidP="64D01D80">
      <w:pPr>
        <w:jc w:val="center"/>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lastRenderedPageBreak/>
        <w:t>Task 2</w:t>
      </w:r>
    </w:p>
    <w:p w14:paraId="57466BD7" w14:textId="77777777" w:rsidR="004046F0" w:rsidRPr="00A534DF" w:rsidRDefault="004046F0" w:rsidP="00FF7EBB">
      <w:pPr>
        <w:jc w:val="both"/>
        <w:rPr>
          <w:rFonts w:asciiTheme="minorHAnsi" w:hAnsiTheme="minorHAnsi" w:cstheme="minorHAnsi"/>
          <w:b/>
          <w:color w:val="auto"/>
          <w:sz w:val="24"/>
          <w:szCs w:val="24"/>
        </w:rPr>
      </w:pPr>
    </w:p>
    <w:p w14:paraId="1BCAAE8E" w14:textId="77777777" w:rsidR="00EC4602" w:rsidRPr="00A534DF" w:rsidRDefault="00EC4602" w:rsidP="00EC4602">
      <w:pPr>
        <w:ind w:right="237"/>
        <w:jc w:val="both"/>
        <w:rPr>
          <w:rFonts w:asciiTheme="minorHAnsi" w:hAnsiTheme="minorHAnsi" w:cstheme="minorHAnsi"/>
          <w:b/>
          <w:color w:val="auto"/>
          <w:sz w:val="24"/>
          <w:szCs w:val="24"/>
        </w:rPr>
      </w:pPr>
      <w:r w:rsidRPr="00A534DF">
        <w:rPr>
          <w:rFonts w:asciiTheme="minorHAnsi" w:hAnsiTheme="minorHAnsi" w:cstheme="minorHAnsi"/>
          <w:b/>
          <w:color w:val="auto"/>
          <w:sz w:val="24"/>
          <w:szCs w:val="24"/>
        </w:rPr>
        <w:t xml:space="preserve">Relevant areas of the National Policing Curriculum: </w:t>
      </w:r>
    </w:p>
    <w:p w14:paraId="03370767" w14:textId="4895FF25" w:rsidR="00025650" w:rsidRPr="00A534DF" w:rsidRDefault="00712E6F" w:rsidP="00025650">
      <w:pPr>
        <w:jc w:val="both"/>
        <w:rPr>
          <w:rFonts w:asciiTheme="minorHAnsi" w:hAnsiTheme="minorHAnsi" w:cstheme="minorHAnsi"/>
          <w:b/>
          <w:color w:val="auto"/>
          <w:sz w:val="24"/>
          <w:szCs w:val="24"/>
        </w:rPr>
      </w:pPr>
      <w:r w:rsidRPr="00A534DF">
        <w:rPr>
          <w:rFonts w:asciiTheme="minorHAnsi" w:hAnsiTheme="minorHAnsi" w:cstheme="minorHAnsi"/>
          <w:b/>
          <w:color w:val="auto"/>
          <w:sz w:val="24"/>
          <w:szCs w:val="24"/>
        </w:rPr>
        <w:t>Communication Skills</w:t>
      </w:r>
      <w:r w:rsidR="007D0C96" w:rsidRPr="00A534DF">
        <w:rPr>
          <w:rFonts w:asciiTheme="minorHAnsi" w:hAnsiTheme="minorHAnsi" w:cstheme="minorHAnsi"/>
          <w:b/>
          <w:color w:val="auto"/>
          <w:sz w:val="24"/>
          <w:szCs w:val="24"/>
        </w:rPr>
        <w:t xml:space="preserve">, </w:t>
      </w:r>
      <w:r w:rsidR="00865008" w:rsidRPr="00A534DF">
        <w:rPr>
          <w:rFonts w:asciiTheme="minorHAnsi" w:hAnsiTheme="minorHAnsi" w:cstheme="minorHAnsi"/>
          <w:b/>
          <w:color w:val="auto"/>
          <w:sz w:val="24"/>
          <w:szCs w:val="24"/>
        </w:rPr>
        <w:t>M</w:t>
      </w:r>
      <w:r w:rsidRPr="00A534DF">
        <w:rPr>
          <w:rFonts w:asciiTheme="minorHAnsi" w:hAnsiTheme="minorHAnsi" w:cstheme="minorHAnsi"/>
          <w:b/>
          <w:color w:val="auto"/>
          <w:sz w:val="24"/>
          <w:szCs w:val="24"/>
        </w:rPr>
        <w:t xml:space="preserve">anaging </w:t>
      </w:r>
      <w:r w:rsidR="00865008" w:rsidRPr="00A534DF">
        <w:rPr>
          <w:rFonts w:asciiTheme="minorHAnsi" w:hAnsiTheme="minorHAnsi" w:cstheme="minorHAnsi"/>
          <w:b/>
          <w:color w:val="auto"/>
          <w:sz w:val="24"/>
          <w:szCs w:val="24"/>
        </w:rPr>
        <w:t>C</w:t>
      </w:r>
      <w:r w:rsidRPr="00A534DF">
        <w:rPr>
          <w:rFonts w:asciiTheme="minorHAnsi" w:hAnsiTheme="minorHAnsi" w:cstheme="minorHAnsi"/>
          <w:b/>
          <w:color w:val="auto"/>
          <w:sz w:val="24"/>
          <w:szCs w:val="24"/>
        </w:rPr>
        <w:t>onflict</w:t>
      </w:r>
      <w:r w:rsidR="007D0C96" w:rsidRPr="00A534DF">
        <w:rPr>
          <w:rFonts w:asciiTheme="minorHAnsi" w:hAnsiTheme="minorHAnsi" w:cstheme="minorHAnsi"/>
          <w:b/>
          <w:color w:val="auto"/>
          <w:sz w:val="24"/>
          <w:szCs w:val="24"/>
        </w:rPr>
        <w:t>, Valuing Difference and Inclusion</w:t>
      </w:r>
    </w:p>
    <w:p w14:paraId="06059EE8" w14:textId="77777777" w:rsidR="00712E6F" w:rsidRPr="00A534DF" w:rsidRDefault="00712E6F" w:rsidP="00025650">
      <w:pPr>
        <w:jc w:val="both"/>
        <w:rPr>
          <w:rFonts w:asciiTheme="minorHAnsi" w:hAnsiTheme="minorHAnsi" w:cstheme="minorHAnsi"/>
          <w:color w:val="auto"/>
          <w:sz w:val="24"/>
          <w:szCs w:val="24"/>
        </w:rPr>
      </w:pPr>
    </w:p>
    <w:p w14:paraId="71239A69" w14:textId="7D13B63D" w:rsidR="00025650" w:rsidRPr="00A534DF" w:rsidRDefault="007C705D" w:rsidP="061C8C24">
      <w:p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You</w:t>
      </w:r>
      <w:r w:rsidR="00025650" w:rsidRPr="00A534DF">
        <w:rPr>
          <w:rFonts w:asciiTheme="minorHAnsi" w:hAnsiTheme="minorHAnsi" w:cstheme="minorHAnsi"/>
          <w:color w:val="auto"/>
          <w:sz w:val="24"/>
          <w:szCs w:val="24"/>
        </w:rPr>
        <w:t xml:space="preserve"> must choose </w:t>
      </w:r>
      <w:r w:rsidR="00025650" w:rsidRPr="00A534DF">
        <w:rPr>
          <w:rFonts w:asciiTheme="minorHAnsi" w:hAnsiTheme="minorHAnsi" w:cstheme="minorHAnsi"/>
          <w:b/>
          <w:bCs/>
          <w:color w:val="auto"/>
          <w:sz w:val="24"/>
          <w:szCs w:val="24"/>
          <w:u w:val="single"/>
        </w:rPr>
        <w:t xml:space="preserve">a </w:t>
      </w:r>
      <w:r w:rsidR="00843EBA" w:rsidRPr="00A534DF">
        <w:rPr>
          <w:rFonts w:asciiTheme="minorHAnsi" w:hAnsiTheme="minorHAnsi" w:cstheme="minorHAnsi"/>
          <w:b/>
          <w:bCs/>
          <w:color w:val="auto"/>
          <w:sz w:val="24"/>
          <w:szCs w:val="24"/>
          <w:u w:val="single"/>
        </w:rPr>
        <w:t>policing</w:t>
      </w:r>
      <w:r w:rsidR="00025650" w:rsidRPr="00A534DF">
        <w:rPr>
          <w:rFonts w:asciiTheme="minorHAnsi" w:hAnsiTheme="minorHAnsi" w:cstheme="minorHAnsi"/>
          <w:b/>
          <w:bCs/>
          <w:color w:val="auto"/>
          <w:sz w:val="24"/>
          <w:szCs w:val="24"/>
          <w:u w:val="single"/>
        </w:rPr>
        <w:t xml:space="preserve"> incident</w:t>
      </w:r>
      <w:r w:rsidR="00712E6F" w:rsidRPr="00A534DF">
        <w:rPr>
          <w:rFonts w:asciiTheme="minorHAnsi" w:hAnsiTheme="minorHAnsi" w:cstheme="minorHAnsi"/>
          <w:b/>
          <w:bCs/>
          <w:color w:val="auto"/>
          <w:sz w:val="24"/>
          <w:szCs w:val="24"/>
          <w:u w:val="single"/>
        </w:rPr>
        <w:t xml:space="preserve"> </w:t>
      </w:r>
      <w:r w:rsidR="00843EBA" w:rsidRPr="00A534DF">
        <w:rPr>
          <w:rFonts w:asciiTheme="minorHAnsi" w:hAnsiTheme="minorHAnsi" w:cstheme="minorHAnsi"/>
          <w:b/>
          <w:bCs/>
          <w:color w:val="auto"/>
          <w:sz w:val="24"/>
          <w:szCs w:val="24"/>
          <w:u w:val="single"/>
        </w:rPr>
        <w:t xml:space="preserve">involving conflict </w:t>
      </w:r>
      <w:r w:rsidR="00712E6F" w:rsidRPr="00A534DF">
        <w:rPr>
          <w:rFonts w:asciiTheme="minorHAnsi" w:hAnsiTheme="minorHAnsi" w:cstheme="minorHAnsi"/>
          <w:color w:val="auto"/>
          <w:sz w:val="24"/>
          <w:szCs w:val="24"/>
        </w:rPr>
        <w:t xml:space="preserve">in </w:t>
      </w:r>
      <w:r w:rsidRPr="00A534DF">
        <w:rPr>
          <w:rFonts w:asciiTheme="minorHAnsi" w:hAnsiTheme="minorHAnsi" w:cstheme="minorHAnsi"/>
          <w:color w:val="auto"/>
          <w:sz w:val="24"/>
          <w:szCs w:val="24"/>
        </w:rPr>
        <w:t xml:space="preserve">which you </w:t>
      </w:r>
      <w:r w:rsidR="00712E6F" w:rsidRPr="00A534DF">
        <w:rPr>
          <w:rFonts w:asciiTheme="minorHAnsi" w:hAnsiTheme="minorHAnsi" w:cstheme="minorHAnsi"/>
          <w:color w:val="auto"/>
          <w:sz w:val="24"/>
          <w:szCs w:val="24"/>
        </w:rPr>
        <w:t>played a significant role</w:t>
      </w:r>
      <w:r w:rsidRPr="00A534DF">
        <w:rPr>
          <w:rFonts w:asciiTheme="minorHAnsi" w:hAnsiTheme="minorHAnsi" w:cstheme="minorHAnsi"/>
          <w:color w:val="auto"/>
          <w:sz w:val="24"/>
          <w:szCs w:val="24"/>
        </w:rPr>
        <w:t xml:space="preserve"> </w:t>
      </w:r>
      <w:r w:rsidR="00025650" w:rsidRPr="00A534DF">
        <w:rPr>
          <w:rFonts w:asciiTheme="minorHAnsi" w:hAnsiTheme="minorHAnsi" w:cstheme="minorHAnsi"/>
          <w:color w:val="auto"/>
          <w:sz w:val="24"/>
          <w:szCs w:val="24"/>
        </w:rPr>
        <w:t>with a</w:t>
      </w:r>
      <w:r w:rsidR="00712E6F" w:rsidRPr="00A534DF">
        <w:rPr>
          <w:rFonts w:asciiTheme="minorHAnsi" w:hAnsiTheme="minorHAnsi" w:cstheme="minorHAnsi"/>
          <w:color w:val="auto"/>
          <w:sz w:val="24"/>
          <w:szCs w:val="24"/>
        </w:rPr>
        <w:t>n offender/</w:t>
      </w:r>
      <w:r w:rsidR="00025650" w:rsidRPr="00A534DF">
        <w:rPr>
          <w:rFonts w:asciiTheme="minorHAnsi" w:hAnsiTheme="minorHAnsi" w:cstheme="minorHAnsi"/>
          <w:color w:val="auto"/>
          <w:sz w:val="24"/>
          <w:szCs w:val="24"/>
        </w:rPr>
        <w:t>service</w:t>
      </w:r>
      <w:r w:rsidR="00025650" w:rsidRPr="00A534DF">
        <w:rPr>
          <w:rFonts w:asciiTheme="minorHAnsi" w:hAnsiTheme="minorHAnsi" w:cstheme="minorHAnsi"/>
          <w:b/>
          <w:bCs/>
          <w:color w:val="auto"/>
          <w:sz w:val="24"/>
          <w:szCs w:val="24"/>
        </w:rPr>
        <w:t xml:space="preserve"> </w:t>
      </w:r>
      <w:r w:rsidR="00025650" w:rsidRPr="00A534DF">
        <w:rPr>
          <w:rFonts w:asciiTheme="minorHAnsi" w:hAnsiTheme="minorHAnsi" w:cstheme="minorHAnsi"/>
          <w:color w:val="auto"/>
          <w:sz w:val="24"/>
          <w:szCs w:val="24"/>
        </w:rPr>
        <w:t xml:space="preserve">user/victim and </w:t>
      </w:r>
      <w:r w:rsidRPr="00A534DF">
        <w:rPr>
          <w:rFonts w:asciiTheme="minorHAnsi" w:hAnsiTheme="minorHAnsi" w:cstheme="minorHAnsi"/>
          <w:color w:val="auto"/>
          <w:sz w:val="24"/>
          <w:szCs w:val="24"/>
        </w:rPr>
        <w:t>reflect on what happened</w:t>
      </w:r>
      <w:r w:rsidR="00025650" w:rsidRPr="00A534DF">
        <w:rPr>
          <w:rFonts w:asciiTheme="minorHAnsi" w:hAnsiTheme="minorHAnsi" w:cstheme="minorHAnsi"/>
          <w:color w:val="auto"/>
          <w:sz w:val="24"/>
          <w:szCs w:val="24"/>
        </w:rPr>
        <w:t xml:space="preserve">. </w:t>
      </w:r>
    </w:p>
    <w:p w14:paraId="7DE79D7D" w14:textId="77777777" w:rsidR="00025650" w:rsidRPr="00A534DF" w:rsidRDefault="00025650" w:rsidP="00025650">
      <w:pPr>
        <w:jc w:val="both"/>
        <w:rPr>
          <w:rFonts w:asciiTheme="minorHAnsi" w:hAnsiTheme="minorHAnsi" w:cstheme="minorHAnsi"/>
          <w:color w:val="auto"/>
          <w:sz w:val="24"/>
          <w:szCs w:val="24"/>
        </w:rPr>
      </w:pPr>
    </w:p>
    <w:p w14:paraId="03F912AE" w14:textId="77777777" w:rsidR="00025650" w:rsidRPr="00A534DF" w:rsidRDefault="00025650" w:rsidP="061C8C24">
      <w:pPr>
        <w:jc w:val="both"/>
        <w:rPr>
          <w:rFonts w:asciiTheme="minorHAnsi" w:hAnsiTheme="minorHAnsi" w:cstheme="minorHAnsi"/>
          <w:b/>
          <w:bCs/>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A534DF" w14:paraId="5C20A79B" w14:textId="77777777" w:rsidTr="061C8C24">
        <w:tc>
          <w:tcPr>
            <w:tcW w:w="10188" w:type="dxa"/>
            <w:shd w:val="clear" w:color="auto" w:fill="auto"/>
          </w:tcPr>
          <w:p w14:paraId="5F62A68F" w14:textId="77777777" w:rsidR="00025650" w:rsidRPr="00A534DF" w:rsidRDefault="00025650" w:rsidP="62FE5CAF">
            <w:pPr>
              <w:rPr>
                <w:rFonts w:asciiTheme="minorHAnsi" w:hAnsiTheme="minorHAnsi" w:cstheme="minorHAnsi"/>
                <w:color w:val="auto"/>
                <w:sz w:val="24"/>
                <w:szCs w:val="24"/>
              </w:rPr>
            </w:pPr>
          </w:p>
          <w:p w14:paraId="669C9530" w14:textId="21317CF0" w:rsidR="00025650" w:rsidRPr="00A534DF" w:rsidRDefault="62FE5CAF" w:rsidP="62FE5CAF">
            <w:pPr>
              <w:jc w:val="both"/>
              <w:rPr>
                <w:rFonts w:asciiTheme="minorHAnsi" w:hAnsiTheme="minorHAnsi" w:cstheme="minorHAnsi"/>
                <w:color w:val="auto"/>
                <w:sz w:val="24"/>
                <w:szCs w:val="24"/>
              </w:rPr>
            </w:pPr>
            <w:r w:rsidRPr="00A534DF">
              <w:rPr>
                <w:rFonts w:asciiTheme="minorHAnsi" w:hAnsiTheme="minorHAnsi" w:cstheme="minorHAnsi"/>
                <w:b/>
                <w:bCs/>
                <w:color w:val="auto"/>
                <w:sz w:val="24"/>
                <w:szCs w:val="24"/>
              </w:rPr>
              <w:t>Give a brief description</w:t>
            </w:r>
            <w:r w:rsidRPr="00A534DF">
              <w:rPr>
                <w:rFonts w:asciiTheme="minorHAnsi" w:hAnsiTheme="minorHAnsi" w:cstheme="minorHAnsi"/>
                <w:color w:val="auto"/>
                <w:sz w:val="24"/>
                <w:szCs w:val="24"/>
              </w:rPr>
              <w:t xml:space="preserve"> of the incident including social and legislative contexts and any relevant cultural, ethnicity and language issues. </w:t>
            </w:r>
          </w:p>
          <w:p w14:paraId="20143917" w14:textId="77777777" w:rsidR="00025650" w:rsidRPr="00A534DF" w:rsidRDefault="00025650" w:rsidP="62FE5CAF">
            <w:pPr>
              <w:rPr>
                <w:rFonts w:asciiTheme="minorHAnsi" w:hAnsiTheme="minorHAnsi" w:cstheme="minorHAnsi"/>
                <w:color w:val="auto"/>
                <w:sz w:val="24"/>
                <w:szCs w:val="24"/>
              </w:rPr>
            </w:pPr>
          </w:p>
          <w:p w14:paraId="36256C69" w14:textId="3A6AA6DC" w:rsidR="00417925" w:rsidRPr="00A534DF" w:rsidRDefault="62FE5CAF" w:rsidP="62FE5CAF">
            <w:pPr>
              <w:jc w:val="both"/>
              <w:rPr>
                <w:rFonts w:asciiTheme="minorHAnsi" w:hAnsiTheme="minorHAnsi" w:cstheme="minorHAnsi"/>
                <w:color w:val="auto"/>
                <w:sz w:val="24"/>
                <w:szCs w:val="24"/>
              </w:rPr>
            </w:pPr>
            <w:r w:rsidRPr="00A534DF">
              <w:rPr>
                <w:rFonts w:asciiTheme="minorHAnsi" w:hAnsiTheme="minorHAnsi" w:cstheme="minorHAnsi"/>
                <w:b/>
                <w:bCs/>
                <w:color w:val="auto"/>
                <w:sz w:val="24"/>
                <w:szCs w:val="24"/>
              </w:rPr>
              <w:t>Review</w:t>
            </w:r>
            <w:r w:rsidRPr="00A534DF">
              <w:rPr>
                <w:rFonts w:asciiTheme="minorHAnsi" w:hAnsiTheme="minorHAnsi" w:cstheme="minorHAnsi"/>
                <w:color w:val="auto"/>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Pr="00A534DF" w:rsidRDefault="00417925" w:rsidP="62FE5CAF">
            <w:pPr>
              <w:jc w:val="both"/>
              <w:rPr>
                <w:rFonts w:asciiTheme="minorHAnsi" w:hAnsiTheme="minorHAnsi" w:cstheme="minorHAnsi"/>
                <w:color w:val="auto"/>
                <w:sz w:val="24"/>
                <w:szCs w:val="24"/>
              </w:rPr>
            </w:pPr>
          </w:p>
          <w:p w14:paraId="5C3A1F28" w14:textId="170D91CD" w:rsidR="00843EBA" w:rsidRPr="00A534DF" w:rsidRDefault="62FE5CAF" w:rsidP="62FE5CAF">
            <w:pPr>
              <w:jc w:val="both"/>
              <w:rPr>
                <w:rFonts w:asciiTheme="minorHAnsi" w:hAnsiTheme="minorHAnsi" w:cstheme="minorHAnsi"/>
                <w:color w:val="auto"/>
                <w:sz w:val="24"/>
                <w:szCs w:val="24"/>
              </w:rPr>
            </w:pPr>
            <w:r w:rsidRPr="00A534DF">
              <w:rPr>
                <w:rFonts w:asciiTheme="minorHAnsi" w:hAnsiTheme="minorHAnsi" w:cstheme="minorHAnsi"/>
                <w:b/>
                <w:bCs/>
                <w:color w:val="auto"/>
                <w:sz w:val="24"/>
                <w:szCs w:val="24"/>
              </w:rPr>
              <w:t>Describe</w:t>
            </w:r>
            <w:r w:rsidRPr="00A534DF">
              <w:rPr>
                <w:rFonts w:asciiTheme="minorHAnsi" w:hAnsiTheme="minorHAnsi" w:cstheme="minorHAnsi"/>
                <w:color w:val="auto"/>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Pr="00A534DF" w:rsidRDefault="00417925" w:rsidP="62FE5CAF">
            <w:pPr>
              <w:jc w:val="both"/>
              <w:rPr>
                <w:rFonts w:asciiTheme="minorHAnsi" w:hAnsiTheme="minorHAnsi" w:cstheme="minorHAnsi"/>
                <w:color w:val="auto"/>
                <w:sz w:val="24"/>
                <w:szCs w:val="24"/>
              </w:rPr>
            </w:pPr>
          </w:p>
          <w:p w14:paraId="55DDD0A4" w14:textId="71E07F32" w:rsidR="00417925" w:rsidRPr="00A534DF" w:rsidRDefault="62FE5CAF" w:rsidP="62FE5CAF">
            <w:p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Pr="00A534DF" w:rsidRDefault="00417925" w:rsidP="62FE5CAF">
            <w:pPr>
              <w:jc w:val="both"/>
              <w:rPr>
                <w:rFonts w:asciiTheme="minorHAnsi" w:hAnsiTheme="minorHAnsi" w:cstheme="minorHAnsi"/>
                <w:color w:val="auto"/>
                <w:sz w:val="24"/>
                <w:szCs w:val="24"/>
              </w:rPr>
            </w:pPr>
          </w:p>
          <w:p w14:paraId="3FA823A9" w14:textId="77777777" w:rsidR="00C7108B" w:rsidRPr="00A534DF" w:rsidRDefault="00C7108B" w:rsidP="62FE5CAF">
            <w:pPr>
              <w:jc w:val="both"/>
              <w:rPr>
                <w:rFonts w:asciiTheme="minorHAnsi" w:hAnsiTheme="minorHAnsi" w:cstheme="minorHAnsi"/>
                <w:color w:val="auto"/>
                <w:sz w:val="24"/>
                <w:szCs w:val="24"/>
              </w:rPr>
            </w:pPr>
          </w:p>
          <w:p w14:paraId="306CE1D6" w14:textId="24CDB6BA" w:rsidR="008171E4" w:rsidRPr="00A534DF" w:rsidRDefault="62FE5CAF" w:rsidP="62FE5CAF">
            <w:p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 xml:space="preserve">1500 words </w:t>
            </w:r>
            <w:r w:rsidRPr="00A534DF">
              <w:rPr>
                <w:rFonts w:asciiTheme="minorHAnsi" w:hAnsiTheme="minorHAnsi" w:cstheme="minorHAnsi"/>
                <w:i/>
                <w:iCs/>
                <w:color w:val="auto"/>
                <w:sz w:val="24"/>
                <w:szCs w:val="24"/>
              </w:rPr>
              <w:t>(+/- 10%: include your actual word count at the end of each section)</w:t>
            </w:r>
          </w:p>
        </w:tc>
      </w:tr>
    </w:tbl>
    <w:p w14:paraId="6BCACF7B" w14:textId="77777777" w:rsidR="00AA666E" w:rsidRPr="00A534DF" w:rsidRDefault="00AA666E" w:rsidP="00FF7EBB">
      <w:pPr>
        <w:jc w:val="both"/>
        <w:rPr>
          <w:rFonts w:asciiTheme="minorHAnsi" w:hAnsiTheme="minorHAnsi" w:cstheme="minorHAnsi"/>
          <w:color w:val="auto"/>
          <w:sz w:val="24"/>
          <w:szCs w:val="24"/>
        </w:rPr>
      </w:pPr>
    </w:p>
    <w:p w14:paraId="5E868A48" w14:textId="77777777" w:rsidR="00450C83" w:rsidRPr="00A534DF" w:rsidRDefault="00450C83" w:rsidP="00450C83">
      <w:pPr>
        <w:jc w:val="both"/>
        <w:rPr>
          <w:rFonts w:asciiTheme="minorHAnsi" w:hAnsiTheme="minorHAnsi" w:cstheme="minorHAnsi"/>
          <w:b/>
          <w:color w:val="auto"/>
          <w:sz w:val="24"/>
          <w:szCs w:val="24"/>
        </w:rPr>
      </w:pPr>
      <w:r w:rsidRPr="00A534DF">
        <w:rPr>
          <w:rFonts w:asciiTheme="minorHAnsi" w:hAnsiTheme="minorHAnsi" w:cstheme="minorHAnsi"/>
          <w:b/>
          <w:color w:val="auto"/>
          <w:sz w:val="24"/>
          <w:szCs w:val="24"/>
        </w:rPr>
        <w:t>ANSWER:</w:t>
      </w:r>
    </w:p>
    <w:p w14:paraId="6A73DBDF" w14:textId="77777777" w:rsidR="00AA666E" w:rsidRPr="00A534DF" w:rsidRDefault="00AA666E" w:rsidP="00E83B30">
      <w:pPr>
        <w:spacing w:line="360" w:lineRule="auto"/>
        <w:jc w:val="both"/>
        <w:rPr>
          <w:rFonts w:asciiTheme="minorHAnsi" w:hAnsiTheme="minorHAnsi" w:cstheme="minorHAnsi"/>
          <w:color w:val="auto"/>
          <w:sz w:val="24"/>
          <w:szCs w:val="24"/>
        </w:rPr>
      </w:pPr>
    </w:p>
    <w:p w14:paraId="798514BE" w14:textId="083F001E" w:rsidR="00E83B30" w:rsidRPr="001A601E" w:rsidRDefault="00E83B30"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Police officers will find themselves involved every single day in some form of conflict whilst on duty. It is important to explain that conflict isn’t just a physical form of conflict but also caused through verbal argument. It’s vital to apply certain skills to defuse conflict situations whilst managing disagreements to prevent any further acceleration and to resolve the matter promptly and effectively.  </w:t>
      </w:r>
    </w:p>
    <w:p w14:paraId="73F43E23" w14:textId="77777777" w:rsidR="00E23F9C" w:rsidRPr="001A601E" w:rsidRDefault="00E23F9C" w:rsidP="001A601E">
      <w:pPr>
        <w:spacing w:line="480" w:lineRule="auto"/>
        <w:jc w:val="both"/>
        <w:rPr>
          <w:rFonts w:asciiTheme="minorHAnsi" w:hAnsiTheme="minorHAnsi" w:cstheme="minorHAnsi"/>
          <w:color w:val="auto"/>
          <w:sz w:val="24"/>
          <w:szCs w:val="24"/>
        </w:rPr>
      </w:pPr>
    </w:p>
    <w:p w14:paraId="0179C792" w14:textId="561B1338" w:rsidR="00E83B30" w:rsidRPr="001A601E" w:rsidRDefault="00E83B30"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The incident I have chosen to discuss is an incident involving a male who was involved in a disturbance outside his ex-partner’s community garden and was arrested for being drunk and disorderly</w:t>
      </w:r>
      <w:bookmarkStart w:id="1" w:name="_Hlk113298841"/>
      <w:r w:rsidRPr="001A601E">
        <w:rPr>
          <w:rFonts w:asciiTheme="minorHAnsi" w:hAnsiTheme="minorHAnsi" w:cstheme="minorHAnsi"/>
          <w:color w:val="auto"/>
          <w:sz w:val="24"/>
          <w:szCs w:val="24"/>
        </w:rPr>
        <w:t xml:space="preserve">. </w:t>
      </w:r>
      <w:r w:rsidR="00831356" w:rsidRPr="001A601E">
        <w:rPr>
          <w:rFonts w:asciiTheme="minorHAnsi" w:hAnsiTheme="minorHAnsi" w:cstheme="minorHAnsi"/>
          <w:color w:val="auto"/>
          <w:sz w:val="24"/>
          <w:szCs w:val="24"/>
        </w:rPr>
        <w:t xml:space="preserve">I shall refer back to National Decision Model (NDM) throughout this process which </w:t>
      </w:r>
      <w:r w:rsidR="00831356" w:rsidRPr="001A601E">
        <w:rPr>
          <w:rFonts w:asciiTheme="minorHAnsi" w:hAnsiTheme="minorHAnsi" w:cstheme="minorHAnsi"/>
          <w:color w:val="auto"/>
          <w:sz w:val="24"/>
          <w:szCs w:val="24"/>
        </w:rPr>
        <w:lastRenderedPageBreak/>
        <w:t>is a model to aid the process of decision making. The NDM can aid in ethics, information gathering, assessing risk and the appropriate response, policies, options and reviewing the incident (College of Policing, 2012). In addition</w:t>
      </w:r>
      <w:r w:rsidRPr="001A601E">
        <w:rPr>
          <w:rFonts w:asciiTheme="minorHAnsi" w:hAnsiTheme="minorHAnsi" w:cstheme="minorHAnsi"/>
          <w:color w:val="auto"/>
          <w:sz w:val="24"/>
          <w:szCs w:val="24"/>
        </w:rPr>
        <w:t xml:space="preserve">, I will discuss what I learnt from the incident through Gibbs model of reflection. </w:t>
      </w:r>
      <w:bookmarkEnd w:id="1"/>
    </w:p>
    <w:p w14:paraId="37E9D9F9" w14:textId="77777777" w:rsidR="00E83B30" w:rsidRPr="001A601E" w:rsidRDefault="00E83B30" w:rsidP="001A601E">
      <w:pPr>
        <w:spacing w:line="480" w:lineRule="auto"/>
        <w:jc w:val="both"/>
        <w:rPr>
          <w:rFonts w:asciiTheme="minorHAnsi" w:hAnsiTheme="minorHAnsi" w:cstheme="minorHAnsi"/>
          <w:color w:val="auto"/>
          <w:sz w:val="24"/>
          <w:szCs w:val="24"/>
        </w:rPr>
      </w:pPr>
    </w:p>
    <w:p w14:paraId="215BE633" w14:textId="77777777" w:rsidR="00E83B30" w:rsidRPr="001A601E" w:rsidRDefault="00E83B30"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I was on duty with a colleague in a police vehicle whereby we were on mobile patrol, during this time I received a call via personal radio of an intoxicated male shouting and being aggressive towards a female in a community garden. Details of the male aggressor were obtained which allowed me to check for warning markers before arriving, which then lead me to risk assess the situation on the route. So, I was able to discuss strategies and implement plans with my colleague, prior to arriving with the information I was provided I was able to read the points to prove for the such offence of Drunk and Disorderedly which is defined in the legislation as “</w:t>
      </w:r>
      <w:r w:rsidRPr="001A601E">
        <w:rPr>
          <w:rFonts w:asciiTheme="minorHAnsi" w:hAnsiTheme="minorHAnsi" w:cstheme="minorHAnsi"/>
          <w:color w:val="auto"/>
          <w:sz w:val="24"/>
          <w:szCs w:val="24"/>
          <w:shd w:val="clear" w:color="auto" w:fill="FFFFFF"/>
        </w:rPr>
        <w:t xml:space="preserve">Any person who in any public place is guilty, while drunk, of disorderly behaviour, shall be liable on summary conviction to a fine not exceeding” (Gov.UK, 2022). </w:t>
      </w:r>
    </w:p>
    <w:p w14:paraId="5D9AEF11" w14:textId="77777777" w:rsidR="00E83B30" w:rsidRPr="001A601E" w:rsidRDefault="00E83B30" w:rsidP="001A601E">
      <w:pPr>
        <w:spacing w:line="480" w:lineRule="auto"/>
        <w:jc w:val="both"/>
        <w:rPr>
          <w:rFonts w:asciiTheme="minorHAnsi" w:hAnsiTheme="minorHAnsi" w:cstheme="minorHAnsi"/>
          <w:color w:val="auto"/>
          <w:sz w:val="24"/>
          <w:szCs w:val="24"/>
        </w:rPr>
      </w:pPr>
    </w:p>
    <w:p w14:paraId="1BD25664" w14:textId="77777777" w:rsidR="00E83B30" w:rsidRPr="001A601E" w:rsidRDefault="00E83B30"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On arrival at the scene, I was immediately risked assessing the situation, A male who lived in one of the apartments in the building and was a local resident introduced himself to us directly. I was able to implement the first stage of NDM whereby I began to gather information and intelligence about the situation. I spoke with a local resident who explained that a male was shouting and screaming and being aggressive toward a female in the community garden at the rear of the building.  Once the male's location was confirmed, I once more used NDM to evaluate the threat and develop an effective strategy. </w:t>
      </w:r>
    </w:p>
    <w:p w14:paraId="6F48ED6D" w14:textId="20113B93" w:rsidR="00E83B30" w:rsidRPr="001A601E" w:rsidRDefault="00E83B30"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On approaching the male and female it was clear that the male was under the influence of drink and possibly drugs.  I attempted to approach and calmly speak to both parties, asking </w:t>
      </w:r>
      <w:r w:rsidRPr="001A601E">
        <w:rPr>
          <w:rFonts w:asciiTheme="minorHAnsi" w:hAnsiTheme="minorHAnsi" w:cstheme="minorHAnsi"/>
          <w:color w:val="auto"/>
          <w:sz w:val="24"/>
          <w:szCs w:val="24"/>
        </w:rPr>
        <w:lastRenderedPageBreak/>
        <w:t>them open questions starting with who, when, where, what why and how. As opposed to closed questions, using these questions gave me more in-depth responses.</w:t>
      </w:r>
      <w:r w:rsidR="00FE4C62" w:rsidRPr="001A601E">
        <w:rPr>
          <w:rFonts w:asciiTheme="minorHAnsi" w:hAnsiTheme="minorHAnsi" w:cstheme="minorHAnsi"/>
          <w:color w:val="auto"/>
          <w:sz w:val="24"/>
          <w:szCs w:val="24"/>
        </w:rPr>
        <w:t xml:space="preserve"> Open-ended questions allows the respondent to respond without bias and to include all of the information they deemed appropriate</w:t>
      </w:r>
      <w:r w:rsidR="008577A5" w:rsidRPr="001A601E">
        <w:rPr>
          <w:rFonts w:asciiTheme="minorHAnsi" w:hAnsiTheme="minorHAnsi" w:cstheme="minorHAnsi"/>
          <w:color w:val="auto"/>
          <w:sz w:val="24"/>
          <w:szCs w:val="24"/>
        </w:rPr>
        <w:t xml:space="preserve"> (College of Policing, n.d.)</w:t>
      </w:r>
      <w:r w:rsidR="00FE4C62" w:rsidRPr="001A601E">
        <w:rPr>
          <w:rFonts w:asciiTheme="minorHAnsi" w:hAnsiTheme="minorHAnsi" w:cstheme="minorHAnsi"/>
          <w:color w:val="auto"/>
          <w:sz w:val="24"/>
          <w:szCs w:val="24"/>
        </w:rPr>
        <w:t>.</w:t>
      </w:r>
      <w:r w:rsidRPr="001A601E">
        <w:rPr>
          <w:rFonts w:asciiTheme="minorHAnsi" w:hAnsiTheme="minorHAnsi" w:cstheme="minorHAnsi"/>
          <w:color w:val="auto"/>
          <w:sz w:val="24"/>
          <w:szCs w:val="24"/>
        </w:rPr>
        <w:t xml:space="preserve"> Although it can sometimes be more useful and accurate to employ closed questions. I found that open questions would be more effective in this circumstance because they'd allow me to communicate with both parties and increase my chances of gathering comprehensive information.  </w:t>
      </w:r>
    </w:p>
    <w:p w14:paraId="5BC96A27" w14:textId="77777777" w:rsidR="00E83B30" w:rsidRPr="001A601E" w:rsidRDefault="00E83B30" w:rsidP="001A601E">
      <w:pPr>
        <w:spacing w:line="480" w:lineRule="auto"/>
        <w:jc w:val="both"/>
        <w:rPr>
          <w:rFonts w:asciiTheme="minorHAnsi" w:hAnsiTheme="minorHAnsi" w:cstheme="minorHAnsi"/>
          <w:color w:val="auto"/>
          <w:sz w:val="24"/>
          <w:szCs w:val="24"/>
        </w:rPr>
      </w:pPr>
    </w:p>
    <w:p w14:paraId="58FA483D" w14:textId="361A2FC4" w:rsidR="00E83B30" w:rsidRPr="001A601E" w:rsidRDefault="00E83B30"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To communicate effectively while speaking to both parties, I made sure to use basic vocabulary and language and spoke clearly, made eye contact</w:t>
      </w:r>
      <w:r w:rsidR="008577A5" w:rsidRPr="001A601E">
        <w:rPr>
          <w:rFonts w:asciiTheme="minorHAnsi" w:hAnsiTheme="minorHAnsi" w:cstheme="minorHAnsi"/>
          <w:color w:val="auto"/>
          <w:sz w:val="24"/>
          <w:szCs w:val="24"/>
        </w:rPr>
        <w:t xml:space="preserve">, </w:t>
      </w:r>
      <w:r w:rsidRPr="001A601E">
        <w:rPr>
          <w:rFonts w:asciiTheme="minorHAnsi" w:hAnsiTheme="minorHAnsi" w:cstheme="minorHAnsi"/>
          <w:color w:val="auto"/>
          <w:sz w:val="24"/>
          <w:szCs w:val="24"/>
        </w:rPr>
        <w:t>spoke to each individual separately, and listened to what they had to say without interrupting</w:t>
      </w:r>
      <w:r w:rsidR="008577A5" w:rsidRPr="001A601E">
        <w:rPr>
          <w:rFonts w:asciiTheme="minorHAnsi" w:hAnsiTheme="minorHAnsi" w:cstheme="minorHAnsi"/>
          <w:color w:val="auto"/>
          <w:sz w:val="24"/>
          <w:szCs w:val="24"/>
        </w:rPr>
        <w:t xml:space="preserve"> (Bohannon </w:t>
      </w:r>
      <w:r w:rsidR="008577A5" w:rsidRPr="001A601E">
        <w:rPr>
          <w:rFonts w:asciiTheme="minorHAnsi" w:hAnsiTheme="minorHAnsi" w:cstheme="minorHAnsi"/>
          <w:i/>
          <w:iCs/>
          <w:color w:val="auto"/>
          <w:sz w:val="24"/>
          <w:szCs w:val="24"/>
        </w:rPr>
        <w:t xml:space="preserve">et al., </w:t>
      </w:r>
      <w:r w:rsidR="008577A5" w:rsidRPr="001A601E">
        <w:rPr>
          <w:rFonts w:asciiTheme="minorHAnsi" w:hAnsiTheme="minorHAnsi" w:cstheme="minorHAnsi"/>
          <w:color w:val="auto"/>
          <w:sz w:val="24"/>
          <w:szCs w:val="24"/>
        </w:rPr>
        <w:t xml:space="preserve">2013, </w:t>
      </w:r>
      <w:r w:rsidR="008577A5" w:rsidRPr="001A601E">
        <w:rPr>
          <w:rFonts w:asciiTheme="minorHAnsi" w:hAnsiTheme="minorHAnsi" w:cstheme="minorHAnsi"/>
          <w:sz w:val="24"/>
          <w:szCs w:val="24"/>
        </w:rPr>
        <w:t>‌</w:t>
      </w:r>
      <w:r w:rsidR="008577A5" w:rsidRPr="001A601E">
        <w:rPr>
          <w:rFonts w:asciiTheme="minorHAnsi" w:hAnsiTheme="minorHAnsi" w:cstheme="minorHAnsi"/>
          <w:color w:val="222222"/>
          <w:sz w:val="24"/>
          <w:szCs w:val="24"/>
          <w:shd w:val="clear" w:color="auto" w:fill="FFFFFF"/>
        </w:rPr>
        <w:t xml:space="preserve">Celik </w:t>
      </w:r>
      <w:r w:rsidR="008577A5" w:rsidRPr="001A601E">
        <w:rPr>
          <w:rFonts w:asciiTheme="minorHAnsi" w:hAnsiTheme="minorHAnsi" w:cstheme="minorHAnsi"/>
          <w:i/>
          <w:iCs/>
          <w:color w:val="222222"/>
          <w:sz w:val="24"/>
          <w:szCs w:val="24"/>
          <w:shd w:val="clear" w:color="auto" w:fill="FFFFFF"/>
        </w:rPr>
        <w:t xml:space="preserve">et al., </w:t>
      </w:r>
      <w:r w:rsidR="008577A5" w:rsidRPr="001A601E">
        <w:rPr>
          <w:rFonts w:asciiTheme="minorHAnsi" w:hAnsiTheme="minorHAnsi" w:cstheme="minorHAnsi"/>
          <w:color w:val="222222"/>
          <w:sz w:val="24"/>
          <w:szCs w:val="24"/>
          <w:shd w:val="clear" w:color="auto" w:fill="FFFFFF"/>
        </w:rPr>
        <w:t>2017</w:t>
      </w:r>
      <w:r w:rsidR="008577A5" w:rsidRPr="001A601E">
        <w:rPr>
          <w:rFonts w:asciiTheme="minorHAnsi" w:hAnsiTheme="minorHAnsi" w:cstheme="minorHAnsi"/>
          <w:color w:val="auto"/>
          <w:sz w:val="24"/>
          <w:szCs w:val="24"/>
        </w:rPr>
        <w:t>)</w:t>
      </w:r>
      <w:r w:rsidRPr="001A601E">
        <w:rPr>
          <w:rFonts w:asciiTheme="minorHAnsi" w:hAnsiTheme="minorHAnsi" w:cstheme="minorHAnsi"/>
          <w:color w:val="auto"/>
          <w:sz w:val="24"/>
          <w:szCs w:val="24"/>
        </w:rPr>
        <w:t>. In addition, making sure that both parties were aware that I was actively listening to them when I interacted with them. I nodded and spoke at the same pace to show that I was paying attention to their speech pattern and pace.</w:t>
      </w:r>
      <w:r w:rsidR="00460D06" w:rsidRPr="001A601E">
        <w:rPr>
          <w:rFonts w:asciiTheme="minorHAnsi" w:hAnsiTheme="minorHAnsi" w:cstheme="minorHAnsi"/>
          <w:color w:val="auto"/>
          <w:sz w:val="24"/>
          <w:szCs w:val="24"/>
        </w:rPr>
        <w:t xml:space="preserve"> Nodding can aid their interaction as it non-verbally indicates that the speaker is being listened to (</w:t>
      </w:r>
      <w:r w:rsidR="00460D06" w:rsidRPr="001A601E">
        <w:rPr>
          <w:rFonts w:asciiTheme="minorHAnsi" w:hAnsiTheme="minorHAnsi" w:cstheme="minorHAnsi"/>
          <w:color w:val="222222"/>
          <w:sz w:val="24"/>
          <w:szCs w:val="24"/>
          <w:shd w:val="clear" w:color="auto" w:fill="FFFFFF"/>
        </w:rPr>
        <w:t>Thepsoonthorn</w:t>
      </w:r>
      <w:r w:rsidR="00460D06" w:rsidRPr="001A601E">
        <w:rPr>
          <w:rFonts w:asciiTheme="minorHAnsi" w:hAnsiTheme="minorHAnsi" w:cstheme="minorHAnsi"/>
          <w:i/>
          <w:iCs/>
          <w:color w:val="222222"/>
          <w:sz w:val="24"/>
          <w:szCs w:val="24"/>
          <w:shd w:val="clear" w:color="auto" w:fill="FFFFFF"/>
        </w:rPr>
        <w:t xml:space="preserve"> et al., </w:t>
      </w:r>
      <w:r w:rsidR="00460D06" w:rsidRPr="001A601E">
        <w:rPr>
          <w:rFonts w:asciiTheme="minorHAnsi" w:hAnsiTheme="minorHAnsi" w:cstheme="minorHAnsi"/>
          <w:color w:val="222222"/>
          <w:sz w:val="24"/>
          <w:szCs w:val="24"/>
          <w:shd w:val="clear" w:color="auto" w:fill="FFFFFF"/>
        </w:rPr>
        <w:t xml:space="preserve">2016). </w:t>
      </w:r>
      <w:r w:rsidRPr="001A601E">
        <w:rPr>
          <w:rFonts w:asciiTheme="minorHAnsi" w:hAnsiTheme="minorHAnsi" w:cstheme="minorHAnsi"/>
          <w:color w:val="auto"/>
          <w:sz w:val="24"/>
          <w:szCs w:val="24"/>
        </w:rPr>
        <w:t xml:space="preserve"> For us to open up more, it would help us both </w:t>
      </w:r>
      <w:r w:rsidR="00460D06" w:rsidRPr="001A601E">
        <w:rPr>
          <w:rFonts w:asciiTheme="minorHAnsi" w:hAnsiTheme="minorHAnsi" w:cstheme="minorHAnsi"/>
          <w:color w:val="auto"/>
          <w:sz w:val="24"/>
          <w:szCs w:val="24"/>
        </w:rPr>
        <w:t xml:space="preserve">to </w:t>
      </w:r>
      <w:r w:rsidRPr="001A601E">
        <w:rPr>
          <w:rFonts w:asciiTheme="minorHAnsi" w:hAnsiTheme="minorHAnsi" w:cstheme="minorHAnsi"/>
          <w:color w:val="auto"/>
          <w:sz w:val="24"/>
          <w:szCs w:val="24"/>
        </w:rPr>
        <w:t xml:space="preserve">get along better and gain each other's trust. </w:t>
      </w:r>
    </w:p>
    <w:p w14:paraId="14B21F7C" w14:textId="77777777" w:rsidR="00E83B30" w:rsidRPr="001A601E" w:rsidRDefault="00E83B30" w:rsidP="001A601E">
      <w:pPr>
        <w:spacing w:line="480" w:lineRule="auto"/>
        <w:jc w:val="both"/>
        <w:rPr>
          <w:rFonts w:asciiTheme="minorHAnsi" w:hAnsiTheme="minorHAnsi" w:cstheme="minorHAnsi"/>
          <w:color w:val="auto"/>
          <w:sz w:val="24"/>
          <w:szCs w:val="24"/>
        </w:rPr>
      </w:pPr>
    </w:p>
    <w:p w14:paraId="106E8AED" w14:textId="25A73B2F" w:rsidR="00E83B30" w:rsidRPr="001A601E" w:rsidRDefault="00E83B30"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The male explained to me that his ex-partner was cheating on him, which didn’t make sense as both parties are no longer together. After numerous failed attempts to communicate with the male, he was still not engaging with me, his speech was slurred and difficult to consider. He was determined to leave my side and engage with his ex-partner by aggressively shouting at her. However, I firmly and assertively explained to him he will be arrested for being drunk and disorderly in a public place. </w:t>
      </w:r>
    </w:p>
    <w:p w14:paraId="1B9650C5" w14:textId="77777777" w:rsidR="00460D06" w:rsidRPr="001A601E" w:rsidRDefault="00460D06" w:rsidP="001A601E">
      <w:pPr>
        <w:spacing w:line="480" w:lineRule="auto"/>
        <w:jc w:val="both"/>
        <w:rPr>
          <w:rFonts w:asciiTheme="minorHAnsi" w:hAnsiTheme="minorHAnsi" w:cstheme="minorHAnsi"/>
          <w:color w:val="auto"/>
          <w:sz w:val="24"/>
          <w:szCs w:val="24"/>
        </w:rPr>
      </w:pPr>
    </w:p>
    <w:p w14:paraId="7BD46662" w14:textId="5BBE1234" w:rsidR="00E83B30" w:rsidRPr="001A601E" w:rsidRDefault="00471FE9"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lastRenderedPageBreak/>
        <w:t xml:space="preserve">Section 91(1) Criminal Justice Act 1967 defines drunk and disorderly as being disorderly while drunk in public. </w:t>
      </w:r>
      <w:r w:rsidR="00E83B30" w:rsidRPr="001A601E">
        <w:rPr>
          <w:rFonts w:asciiTheme="minorHAnsi" w:hAnsiTheme="minorHAnsi" w:cstheme="minorHAnsi"/>
          <w:color w:val="auto"/>
          <w:sz w:val="24"/>
          <w:szCs w:val="24"/>
        </w:rPr>
        <w:t>When an individual is drinking more, there is a greater possibility that they would use violence of some kind</w:t>
      </w:r>
      <w:r w:rsidR="00FA05B4" w:rsidRPr="001A601E">
        <w:rPr>
          <w:rFonts w:asciiTheme="minorHAnsi" w:hAnsiTheme="minorHAnsi" w:cstheme="minorHAnsi"/>
          <w:color w:val="auto"/>
          <w:sz w:val="24"/>
          <w:szCs w:val="24"/>
        </w:rPr>
        <w:t xml:space="preserve"> (Murdoch </w:t>
      </w:r>
      <w:r w:rsidR="00FA05B4" w:rsidRPr="001A601E">
        <w:rPr>
          <w:rFonts w:asciiTheme="minorHAnsi" w:hAnsiTheme="minorHAnsi" w:cstheme="minorHAnsi"/>
          <w:i/>
          <w:iCs/>
          <w:color w:val="auto"/>
          <w:sz w:val="24"/>
          <w:szCs w:val="24"/>
        </w:rPr>
        <w:t xml:space="preserve">et al., </w:t>
      </w:r>
      <w:r w:rsidR="00FA05B4" w:rsidRPr="001A601E">
        <w:rPr>
          <w:rFonts w:asciiTheme="minorHAnsi" w:hAnsiTheme="minorHAnsi" w:cstheme="minorHAnsi"/>
          <w:color w:val="auto"/>
          <w:sz w:val="24"/>
          <w:szCs w:val="24"/>
        </w:rPr>
        <w:t>1990)</w:t>
      </w:r>
      <w:r w:rsidR="00E83B30" w:rsidRPr="001A601E">
        <w:rPr>
          <w:rFonts w:asciiTheme="minorHAnsi" w:hAnsiTheme="minorHAnsi" w:cstheme="minorHAnsi"/>
          <w:color w:val="auto"/>
          <w:sz w:val="24"/>
          <w:szCs w:val="24"/>
        </w:rPr>
        <w:t>, which is one of the difficulties police officers encounter when dealing with someone who is intoxicated in conflict situations. Additionally, being intoxicated affects a person's ability to comprehend what is being said to them</w:t>
      </w:r>
      <w:r w:rsidR="00FA05B4" w:rsidRPr="001A601E">
        <w:rPr>
          <w:rFonts w:asciiTheme="minorHAnsi" w:hAnsiTheme="minorHAnsi" w:cstheme="minorHAnsi"/>
          <w:color w:val="auto"/>
          <w:sz w:val="24"/>
          <w:szCs w:val="24"/>
        </w:rPr>
        <w:t xml:space="preserve"> (</w:t>
      </w:r>
      <w:r w:rsidR="00FA05B4" w:rsidRPr="001A601E">
        <w:rPr>
          <w:rFonts w:asciiTheme="minorHAnsi" w:hAnsiTheme="minorHAnsi" w:cstheme="minorHAnsi"/>
          <w:color w:val="222222"/>
          <w:sz w:val="24"/>
          <w:szCs w:val="24"/>
          <w:shd w:val="clear" w:color="auto" w:fill="FFFFFF"/>
        </w:rPr>
        <w:t xml:space="preserve">Mares </w:t>
      </w:r>
      <w:r w:rsidR="00FA05B4" w:rsidRPr="001A601E">
        <w:rPr>
          <w:rFonts w:asciiTheme="minorHAnsi" w:hAnsiTheme="minorHAnsi" w:cstheme="minorHAnsi"/>
          <w:i/>
          <w:iCs/>
          <w:color w:val="222222"/>
          <w:sz w:val="24"/>
          <w:szCs w:val="24"/>
          <w:shd w:val="clear" w:color="auto" w:fill="FFFFFF"/>
        </w:rPr>
        <w:t>et al.,</w:t>
      </w:r>
      <w:r w:rsidR="00FA05B4" w:rsidRPr="001A601E">
        <w:rPr>
          <w:rFonts w:asciiTheme="minorHAnsi" w:hAnsiTheme="minorHAnsi" w:cstheme="minorHAnsi"/>
          <w:sz w:val="24"/>
          <w:szCs w:val="24"/>
        </w:rPr>
        <w:t xml:space="preserve">2011) </w:t>
      </w:r>
      <w:r w:rsidR="00E83B30" w:rsidRPr="001A601E">
        <w:rPr>
          <w:rFonts w:asciiTheme="minorHAnsi" w:hAnsiTheme="minorHAnsi" w:cstheme="minorHAnsi"/>
          <w:color w:val="auto"/>
          <w:sz w:val="24"/>
          <w:szCs w:val="24"/>
        </w:rPr>
        <w:t xml:space="preserve">, making communication more difficult which was the biggest obstacle I encountered. As I previously indicated, good communication is crucial. Tactical communication was the major strategy I employed to address the communication difficulty. I attempted to resolve the situation by calmly speaking to the male with open questions and hoping to build rapport with the male to de-escalate the situation. </w:t>
      </w:r>
    </w:p>
    <w:p w14:paraId="1E68B7F6" w14:textId="77777777" w:rsidR="00E83B30" w:rsidRPr="001A601E" w:rsidRDefault="00E83B30" w:rsidP="001A601E">
      <w:pPr>
        <w:spacing w:line="480" w:lineRule="auto"/>
        <w:jc w:val="both"/>
        <w:rPr>
          <w:rFonts w:asciiTheme="minorHAnsi" w:hAnsiTheme="minorHAnsi" w:cstheme="minorHAnsi"/>
          <w:color w:val="auto"/>
          <w:sz w:val="24"/>
          <w:szCs w:val="24"/>
        </w:rPr>
      </w:pPr>
    </w:p>
    <w:p w14:paraId="326623AC" w14:textId="72EBEF76" w:rsidR="00E83B30" w:rsidRPr="001A601E" w:rsidRDefault="00E83B30"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Betari's box</w:t>
      </w:r>
      <w:r w:rsidR="00FA05B4" w:rsidRPr="001A601E">
        <w:rPr>
          <w:rFonts w:asciiTheme="minorHAnsi" w:hAnsiTheme="minorHAnsi" w:cstheme="minorHAnsi"/>
          <w:color w:val="auto"/>
          <w:sz w:val="24"/>
          <w:szCs w:val="24"/>
        </w:rPr>
        <w:t xml:space="preserve"> </w:t>
      </w:r>
      <w:r w:rsidRPr="001A601E">
        <w:rPr>
          <w:rFonts w:asciiTheme="minorHAnsi" w:hAnsiTheme="minorHAnsi" w:cstheme="minorHAnsi"/>
          <w:color w:val="auto"/>
          <w:sz w:val="24"/>
          <w:szCs w:val="24"/>
        </w:rPr>
        <w:t>explains how our attitude and behaviour impact everyone around us and those who I'm likely to have disputes with. According to Betari's approach, if you alter your behaviour or attitude in any manner, other people will also alter their behaviour and attitude toward you as a result (Bhasin, 2020). According to the theory, our behaviour has been influenced by our attitudes and emotions; therefore, if we can manage our reactions, we can control behaviour. Due to the male's intoxication, I used Betari's theory in an attempt to sway him to replicate my actions and demeanour. Unfortunately, this didn't work in this instance because the man was extremely inebriated.</w:t>
      </w:r>
    </w:p>
    <w:p w14:paraId="13734605" w14:textId="77777777" w:rsidR="00E83B30" w:rsidRPr="001A601E" w:rsidRDefault="00E83B30" w:rsidP="001A601E">
      <w:pPr>
        <w:spacing w:line="480" w:lineRule="auto"/>
        <w:jc w:val="both"/>
        <w:rPr>
          <w:rFonts w:asciiTheme="minorHAnsi" w:hAnsiTheme="minorHAnsi" w:cstheme="minorHAnsi"/>
          <w:color w:val="auto"/>
          <w:sz w:val="24"/>
          <w:szCs w:val="24"/>
        </w:rPr>
      </w:pPr>
    </w:p>
    <w:p w14:paraId="4851DAB3" w14:textId="77777777" w:rsidR="00E83B30" w:rsidRPr="001A601E" w:rsidRDefault="00E83B30"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We must reflect at the appropriate time. It is important to wait a few hours or perhaps a day before reflecting as we become more objective after certain occurrences because emotions can sometimes influence the decision-making processes. I used the Gibbs</w:t>
      </w:r>
      <w:r w:rsidRPr="001A601E">
        <w:rPr>
          <w:rFonts w:asciiTheme="minorHAnsi" w:hAnsiTheme="minorHAnsi" w:cstheme="minorHAnsi"/>
          <w:color w:val="auto"/>
          <w:sz w:val="24"/>
          <w:szCs w:val="24"/>
          <w:shd w:val="clear" w:color="auto" w:fill="FFFFFF"/>
        </w:rPr>
        <w:t xml:space="preserve"> model</w:t>
      </w:r>
      <w:r w:rsidRPr="001A601E">
        <w:rPr>
          <w:rFonts w:asciiTheme="minorHAnsi" w:hAnsiTheme="minorHAnsi" w:cstheme="minorHAnsi"/>
          <w:color w:val="auto"/>
          <w:sz w:val="24"/>
          <w:szCs w:val="24"/>
        </w:rPr>
        <w:t xml:space="preserve"> to reflect upon the incident, (The University of Edinburgh, 2020). The model helped me analyse what </w:t>
      </w:r>
      <w:r w:rsidRPr="001A601E">
        <w:rPr>
          <w:rFonts w:asciiTheme="minorHAnsi" w:hAnsiTheme="minorHAnsi" w:cstheme="minorHAnsi"/>
          <w:color w:val="auto"/>
          <w:sz w:val="24"/>
          <w:szCs w:val="24"/>
        </w:rPr>
        <w:lastRenderedPageBreak/>
        <w:t xml:space="preserve">occurred, explain my feelings, and consider the positive and negative results. The model also aided in my evaluation and helped me decide on a plan of action. As I've thought about the situation, I've recognised that I should have taken the male away from the female right away and placed him farther away in the community garden because his ex-partner and residents who were looking down from the apartments above were in my line of view. By doing this, I could have gotten the male's full attention without interruption and used my communication skills to better effect. </w:t>
      </w:r>
    </w:p>
    <w:p w14:paraId="073FD74D" w14:textId="77777777" w:rsidR="00E83B30" w:rsidRPr="001A601E" w:rsidRDefault="00E83B30" w:rsidP="001A601E">
      <w:pPr>
        <w:spacing w:line="480" w:lineRule="auto"/>
        <w:jc w:val="both"/>
        <w:rPr>
          <w:rFonts w:asciiTheme="minorHAnsi" w:hAnsiTheme="minorHAnsi" w:cstheme="minorHAnsi"/>
          <w:color w:val="auto"/>
          <w:sz w:val="24"/>
          <w:szCs w:val="24"/>
        </w:rPr>
      </w:pPr>
    </w:p>
    <w:p w14:paraId="37336962" w14:textId="65492F26" w:rsidR="00E83B30" w:rsidRPr="001A601E" w:rsidRDefault="00E83B30"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As was previously mentioned, communicating with the male was problematic even using effective communication and active listening techniques. Unfortunately, the man has gotten increasingly abusive, and confrontational. The decision to use force in this instance was justified proportionate, legal accountable, necessary, and ethical due to the male's non-compliant attitude and other impacting variables</w:t>
      </w:r>
      <w:r w:rsidR="004F463F" w:rsidRPr="001A601E">
        <w:rPr>
          <w:rFonts w:asciiTheme="minorHAnsi" w:hAnsiTheme="minorHAnsi" w:cstheme="minorHAnsi"/>
          <w:color w:val="auto"/>
          <w:sz w:val="24"/>
          <w:szCs w:val="24"/>
        </w:rPr>
        <w:t xml:space="preserve"> (College of Policing, 2022)</w:t>
      </w:r>
      <w:r w:rsidRPr="001A601E">
        <w:rPr>
          <w:rFonts w:asciiTheme="minorHAnsi" w:hAnsiTheme="minorHAnsi" w:cstheme="minorHAnsi"/>
          <w:color w:val="auto"/>
          <w:sz w:val="24"/>
          <w:szCs w:val="24"/>
        </w:rPr>
        <w:t>. I firmly placed my hands on the man, and with the help of my colleague, we restrained him and held him in place. I then arrested the man for being Drunk and Disorderly in a public place under section 91(1) of the Criminal Justice Act of 1967. Use of force forms part of the standards of professional behaviour and policing principles</w:t>
      </w:r>
      <w:r w:rsidR="004F463F" w:rsidRPr="001A601E">
        <w:rPr>
          <w:rFonts w:asciiTheme="minorHAnsi" w:hAnsiTheme="minorHAnsi" w:cstheme="minorHAnsi"/>
          <w:color w:val="auto"/>
          <w:sz w:val="24"/>
          <w:szCs w:val="24"/>
        </w:rPr>
        <w:t xml:space="preserve"> (College of Policing, 2022).</w:t>
      </w:r>
    </w:p>
    <w:p w14:paraId="4A5EA839" w14:textId="77777777" w:rsidR="00E83B30" w:rsidRPr="001A601E" w:rsidRDefault="00E83B30" w:rsidP="001A601E">
      <w:pPr>
        <w:spacing w:line="480" w:lineRule="auto"/>
        <w:jc w:val="both"/>
        <w:rPr>
          <w:rFonts w:asciiTheme="minorHAnsi" w:hAnsiTheme="minorHAnsi" w:cstheme="minorHAnsi"/>
          <w:color w:val="auto"/>
          <w:sz w:val="24"/>
          <w:szCs w:val="24"/>
        </w:rPr>
      </w:pPr>
    </w:p>
    <w:p w14:paraId="2C686175" w14:textId="531CC3EF" w:rsidR="00E83B30" w:rsidRPr="001A601E" w:rsidRDefault="00E83B30"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When a police officer makes an arrest, you immediately infringe that person's human rights. You have a right to personal freedom and cannot be imprisoned or held without cause, according to Article 5 of the Human Rights Act. Gov. UK (2020). Due consideration should be given to police officers' basic values and code of ethics while making decisions, particularly when using force. The standards of conduct for police officers are established and defined by the code of ethics and basic principles</w:t>
      </w:r>
      <w:r w:rsidR="004F463F" w:rsidRPr="001A601E">
        <w:rPr>
          <w:rFonts w:asciiTheme="minorHAnsi" w:hAnsiTheme="minorHAnsi" w:cstheme="minorHAnsi"/>
          <w:color w:val="auto"/>
          <w:sz w:val="24"/>
          <w:szCs w:val="24"/>
        </w:rPr>
        <w:t xml:space="preserve"> (College of Policing, 2022)</w:t>
      </w:r>
      <w:r w:rsidRPr="001A601E">
        <w:rPr>
          <w:rFonts w:asciiTheme="minorHAnsi" w:hAnsiTheme="minorHAnsi" w:cstheme="minorHAnsi"/>
          <w:color w:val="auto"/>
          <w:sz w:val="24"/>
          <w:szCs w:val="24"/>
        </w:rPr>
        <w:t xml:space="preserve">. </w:t>
      </w:r>
    </w:p>
    <w:p w14:paraId="3B6F9BAC" w14:textId="77777777" w:rsidR="00E83B30" w:rsidRPr="001A601E" w:rsidRDefault="00E83B30" w:rsidP="001A601E">
      <w:pPr>
        <w:spacing w:line="480" w:lineRule="auto"/>
        <w:jc w:val="both"/>
        <w:rPr>
          <w:rFonts w:asciiTheme="minorHAnsi" w:hAnsiTheme="minorHAnsi" w:cstheme="minorHAnsi"/>
          <w:color w:val="auto"/>
          <w:sz w:val="24"/>
          <w:szCs w:val="24"/>
        </w:rPr>
      </w:pPr>
    </w:p>
    <w:p w14:paraId="43B3EAFA" w14:textId="77777777" w:rsidR="00E83B30" w:rsidRPr="001A601E" w:rsidRDefault="00E83B30"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On reflection though, early involvement and removing the individual from the situation might have ended the argument without the need for restraint, force, or arrest. If he had been asked to do so at the time of the occurrence, the man may have voluntarily left the location to speak with me in a more peaceful setting. If the male objected, another choice would be to apply force to move him to a quieter location. Although it would have required using force, physically moving the male to a quieter spot to communicate more effectively could have also been an effective option for me in this circumstance. This potential alternative option should have been taken into consideration since it may have resolved the situation more quickly and effectively and prevented the arrest. I've discovered that reflecting on previous decisions and considering what you might do differently in the future enables you to learn new skills and knowledge going forward.</w:t>
      </w:r>
    </w:p>
    <w:p w14:paraId="79C6F38B" w14:textId="77777777" w:rsidR="00AA666E" w:rsidRPr="001A601E" w:rsidRDefault="00AA666E" w:rsidP="001A601E">
      <w:pPr>
        <w:spacing w:line="480" w:lineRule="auto"/>
        <w:jc w:val="both"/>
        <w:rPr>
          <w:rFonts w:asciiTheme="minorHAnsi" w:hAnsiTheme="minorHAnsi" w:cstheme="minorHAnsi"/>
          <w:color w:val="auto"/>
          <w:sz w:val="24"/>
          <w:szCs w:val="24"/>
        </w:rPr>
      </w:pPr>
    </w:p>
    <w:p w14:paraId="607A0D29" w14:textId="6D93C885" w:rsidR="00AA666E" w:rsidRPr="001A601E" w:rsidRDefault="00AA666E" w:rsidP="001A601E">
      <w:pPr>
        <w:spacing w:line="480" w:lineRule="auto"/>
        <w:jc w:val="both"/>
        <w:rPr>
          <w:rFonts w:asciiTheme="minorHAnsi" w:hAnsiTheme="minorHAnsi" w:cstheme="minorHAnsi"/>
          <w:color w:val="auto"/>
          <w:sz w:val="24"/>
          <w:szCs w:val="24"/>
        </w:rPr>
      </w:pPr>
    </w:p>
    <w:p w14:paraId="59809338" w14:textId="709CA5FC" w:rsidR="00E83B30" w:rsidRPr="00A534DF" w:rsidRDefault="00E83B30"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Word count: </w:t>
      </w:r>
      <w:r w:rsidR="004F463F" w:rsidRPr="001A601E">
        <w:rPr>
          <w:rFonts w:asciiTheme="minorHAnsi" w:hAnsiTheme="minorHAnsi" w:cstheme="minorHAnsi"/>
          <w:color w:val="auto"/>
          <w:sz w:val="24"/>
          <w:szCs w:val="24"/>
        </w:rPr>
        <w:t>1509</w:t>
      </w:r>
      <w:r w:rsidRPr="00A534DF">
        <w:rPr>
          <w:rFonts w:asciiTheme="minorHAnsi" w:hAnsiTheme="minorHAnsi" w:cstheme="minorHAnsi"/>
          <w:color w:val="auto"/>
          <w:sz w:val="24"/>
          <w:szCs w:val="24"/>
        </w:rPr>
        <w:t xml:space="preserve"> </w:t>
      </w:r>
    </w:p>
    <w:p w14:paraId="4557CCDD" w14:textId="77777777" w:rsidR="008B28E7" w:rsidRPr="00A534DF" w:rsidRDefault="008B28E7" w:rsidP="00FF7EBB">
      <w:pPr>
        <w:jc w:val="both"/>
        <w:rPr>
          <w:rFonts w:asciiTheme="minorHAnsi" w:hAnsiTheme="minorHAnsi" w:cstheme="minorHAnsi"/>
          <w:color w:val="auto"/>
          <w:sz w:val="24"/>
          <w:szCs w:val="24"/>
        </w:rPr>
      </w:pPr>
    </w:p>
    <w:p w14:paraId="545B147F" w14:textId="77777777" w:rsidR="008B28E7" w:rsidRPr="00A534DF" w:rsidRDefault="008B28E7" w:rsidP="00FF7EBB">
      <w:pPr>
        <w:jc w:val="both"/>
        <w:rPr>
          <w:rFonts w:asciiTheme="minorHAnsi" w:hAnsiTheme="minorHAnsi" w:cstheme="minorHAnsi"/>
          <w:color w:val="auto"/>
          <w:sz w:val="24"/>
          <w:szCs w:val="24"/>
        </w:rPr>
      </w:pPr>
    </w:p>
    <w:p w14:paraId="452E40A6" w14:textId="77777777" w:rsidR="008B28E7" w:rsidRPr="00A534DF" w:rsidRDefault="008B28E7" w:rsidP="00FF7EBB">
      <w:pPr>
        <w:jc w:val="both"/>
        <w:rPr>
          <w:rFonts w:asciiTheme="minorHAnsi" w:hAnsiTheme="minorHAnsi" w:cstheme="minorHAnsi"/>
          <w:color w:val="auto"/>
          <w:sz w:val="24"/>
          <w:szCs w:val="24"/>
        </w:rPr>
      </w:pPr>
    </w:p>
    <w:p w14:paraId="1A730B74" w14:textId="77777777" w:rsidR="008B28E7" w:rsidRPr="00A534DF" w:rsidRDefault="008B28E7" w:rsidP="00FF7EBB">
      <w:pPr>
        <w:jc w:val="both"/>
        <w:rPr>
          <w:rFonts w:asciiTheme="minorHAnsi" w:hAnsiTheme="minorHAnsi" w:cstheme="minorHAnsi"/>
          <w:color w:val="auto"/>
          <w:sz w:val="24"/>
          <w:szCs w:val="24"/>
        </w:rPr>
      </w:pPr>
    </w:p>
    <w:p w14:paraId="4A8B313D" w14:textId="77777777" w:rsidR="008B28E7" w:rsidRPr="00A534DF" w:rsidRDefault="008B28E7" w:rsidP="00FF7EBB">
      <w:pPr>
        <w:jc w:val="both"/>
        <w:rPr>
          <w:rFonts w:asciiTheme="minorHAnsi" w:hAnsiTheme="minorHAnsi" w:cstheme="minorHAnsi"/>
          <w:color w:val="auto"/>
          <w:sz w:val="24"/>
          <w:szCs w:val="24"/>
        </w:rPr>
      </w:pPr>
    </w:p>
    <w:p w14:paraId="58ECD1AB" w14:textId="77777777" w:rsidR="008B28E7" w:rsidRPr="00A534DF" w:rsidRDefault="008B28E7" w:rsidP="00FF7EBB">
      <w:pPr>
        <w:jc w:val="both"/>
        <w:rPr>
          <w:rFonts w:asciiTheme="minorHAnsi" w:hAnsiTheme="minorHAnsi" w:cstheme="minorHAnsi"/>
          <w:color w:val="auto"/>
          <w:sz w:val="24"/>
          <w:szCs w:val="24"/>
        </w:rPr>
      </w:pPr>
    </w:p>
    <w:p w14:paraId="1034652A" w14:textId="77777777" w:rsidR="008B28E7" w:rsidRPr="00A534DF" w:rsidRDefault="008B28E7" w:rsidP="00FF7EBB">
      <w:pPr>
        <w:jc w:val="both"/>
        <w:rPr>
          <w:rFonts w:asciiTheme="minorHAnsi" w:hAnsiTheme="minorHAnsi" w:cstheme="minorHAnsi"/>
          <w:color w:val="auto"/>
          <w:sz w:val="24"/>
          <w:szCs w:val="24"/>
        </w:rPr>
      </w:pPr>
    </w:p>
    <w:p w14:paraId="4519C025" w14:textId="77777777" w:rsidR="008B28E7" w:rsidRPr="00A534DF" w:rsidRDefault="008B28E7" w:rsidP="00FF7EBB">
      <w:pPr>
        <w:jc w:val="both"/>
        <w:rPr>
          <w:rFonts w:asciiTheme="minorHAnsi" w:hAnsiTheme="minorHAnsi" w:cstheme="minorHAnsi"/>
          <w:color w:val="auto"/>
          <w:sz w:val="24"/>
          <w:szCs w:val="24"/>
        </w:rPr>
      </w:pPr>
    </w:p>
    <w:p w14:paraId="07ED14A6" w14:textId="77777777" w:rsidR="00AA666E" w:rsidRPr="00A534DF" w:rsidRDefault="00AA666E" w:rsidP="00FF7EBB">
      <w:pPr>
        <w:jc w:val="both"/>
        <w:rPr>
          <w:rFonts w:asciiTheme="minorHAnsi" w:hAnsiTheme="minorHAnsi" w:cstheme="minorHAnsi"/>
          <w:color w:val="auto"/>
          <w:sz w:val="24"/>
          <w:szCs w:val="24"/>
        </w:rPr>
      </w:pPr>
    </w:p>
    <w:p w14:paraId="2D3DE98A" w14:textId="77777777" w:rsidR="00AA666E" w:rsidRPr="00A534DF" w:rsidRDefault="00AA666E" w:rsidP="00FF7EBB">
      <w:pPr>
        <w:jc w:val="both"/>
        <w:rPr>
          <w:rFonts w:asciiTheme="minorHAnsi" w:hAnsiTheme="minorHAnsi" w:cstheme="minorHAnsi"/>
          <w:b/>
          <w:color w:val="auto"/>
          <w:sz w:val="24"/>
          <w:szCs w:val="24"/>
        </w:rPr>
      </w:pPr>
    </w:p>
    <w:p w14:paraId="3B3526AE" w14:textId="77777777" w:rsidR="00025650" w:rsidRPr="00A534DF" w:rsidRDefault="00025650">
      <w:pPr>
        <w:rPr>
          <w:rFonts w:asciiTheme="minorHAnsi" w:hAnsiTheme="minorHAnsi" w:cstheme="minorHAnsi"/>
          <w:color w:val="auto"/>
          <w:sz w:val="24"/>
          <w:szCs w:val="24"/>
        </w:rPr>
      </w:pPr>
      <w:r w:rsidRPr="00A534DF">
        <w:rPr>
          <w:rFonts w:asciiTheme="minorHAnsi" w:hAnsiTheme="minorHAnsi" w:cstheme="minorHAnsi"/>
          <w:color w:val="auto"/>
          <w:sz w:val="24"/>
          <w:szCs w:val="24"/>
        </w:rPr>
        <w:br w:type="page"/>
      </w:r>
    </w:p>
    <w:p w14:paraId="3E7AABAF" w14:textId="2F2CD969" w:rsidR="00025650" w:rsidRPr="00A534DF" w:rsidRDefault="64D01D80" w:rsidP="64D01D80">
      <w:pPr>
        <w:jc w:val="center"/>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lastRenderedPageBreak/>
        <w:t>Task 3</w:t>
      </w:r>
    </w:p>
    <w:p w14:paraId="0319326B" w14:textId="77777777" w:rsidR="00025650" w:rsidRPr="00A534DF" w:rsidRDefault="00025650" w:rsidP="00025650">
      <w:pPr>
        <w:jc w:val="both"/>
        <w:rPr>
          <w:rFonts w:asciiTheme="minorHAnsi" w:hAnsiTheme="minorHAnsi" w:cstheme="minorHAnsi"/>
          <w:b/>
          <w:color w:val="auto"/>
          <w:sz w:val="24"/>
          <w:szCs w:val="24"/>
        </w:rPr>
      </w:pPr>
    </w:p>
    <w:p w14:paraId="0239B50D" w14:textId="77777777" w:rsidR="00EC4602" w:rsidRPr="00A534DF" w:rsidRDefault="00EC4602" w:rsidP="00EC4602">
      <w:pPr>
        <w:ind w:right="237"/>
        <w:jc w:val="both"/>
        <w:rPr>
          <w:rFonts w:asciiTheme="minorHAnsi" w:hAnsiTheme="minorHAnsi" w:cstheme="minorHAnsi"/>
          <w:b/>
          <w:color w:val="auto"/>
          <w:sz w:val="24"/>
          <w:szCs w:val="24"/>
        </w:rPr>
      </w:pPr>
      <w:r w:rsidRPr="00A534DF">
        <w:rPr>
          <w:rFonts w:asciiTheme="minorHAnsi" w:hAnsiTheme="minorHAnsi" w:cstheme="minorHAnsi"/>
          <w:b/>
          <w:color w:val="auto"/>
          <w:sz w:val="24"/>
          <w:szCs w:val="24"/>
        </w:rPr>
        <w:t xml:space="preserve">Relevant areas of the National Policing Curriculum: </w:t>
      </w:r>
    </w:p>
    <w:p w14:paraId="0DEB641B" w14:textId="7A6C1D7D" w:rsidR="00025650" w:rsidRPr="00A534DF" w:rsidRDefault="00636B6C" w:rsidP="00025650">
      <w:pPr>
        <w:jc w:val="both"/>
        <w:rPr>
          <w:rFonts w:asciiTheme="minorHAnsi" w:hAnsiTheme="minorHAnsi" w:cstheme="minorHAnsi"/>
          <w:b/>
          <w:color w:val="auto"/>
          <w:sz w:val="24"/>
          <w:szCs w:val="24"/>
        </w:rPr>
      </w:pPr>
      <w:r w:rsidRPr="00A534DF">
        <w:rPr>
          <w:rFonts w:asciiTheme="minorHAnsi" w:hAnsiTheme="minorHAnsi" w:cstheme="minorHAnsi"/>
          <w:b/>
          <w:color w:val="auto"/>
          <w:sz w:val="24"/>
          <w:szCs w:val="24"/>
        </w:rPr>
        <w:t>Criminal Justice</w:t>
      </w:r>
      <w:r w:rsidR="003769F6" w:rsidRPr="00A534DF">
        <w:rPr>
          <w:rFonts w:asciiTheme="minorHAnsi" w:hAnsiTheme="minorHAnsi" w:cstheme="minorHAnsi"/>
          <w:b/>
          <w:color w:val="auto"/>
          <w:sz w:val="24"/>
          <w:szCs w:val="24"/>
        </w:rPr>
        <w:t xml:space="preserve">, Valuing difference and inclusion </w:t>
      </w:r>
    </w:p>
    <w:p w14:paraId="71FECDAB" w14:textId="77777777" w:rsidR="00711A70" w:rsidRPr="00A534DF" w:rsidRDefault="00711A70" w:rsidP="00025650">
      <w:pPr>
        <w:jc w:val="both"/>
        <w:rPr>
          <w:rFonts w:asciiTheme="minorHAnsi" w:hAnsiTheme="minorHAnsi" w:cstheme="minorHAnsi"/>
          <w:color w:val="auto"/>
          <w:sz w:val="24"/>
          <w:szCs w:val="24"/>
          <w:highlight w:val="yellow"/>
        </w:rPr>
      </w:pPr>
    </w:p>
    <w:p w14:paraId="4A157439" w14:textId="5CE25A8E" w:rsidR="00636B6C" w:rsidRPr="00A534DF" w:rsidRDefault="00636B6C" w:rsidP="00636B6C">
      <w:p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 xml:space="preserve">You must choose </w:t>
      </w:r>
      <w:r w:rsidRPr="00A534DF">
        <w:rPr>
          <w:rFonts w:asciiTheme="minorHAnsi" w:hAnsiTheme="minorHAnsi" w:cstheme="minorHAnsi"/>
          <w:b/>
          <w:color w:val="auto"/>
          <w:sz w:val="24"/>
          <w:szCs w:val="24"/>
          <w:u w:val="single"/>
        </w:rPr>
        <w:t>a policing incident</w:t>
      </w:r>
      <w:r w:rsidRPr="00A534DF">
        <w:rPr>
          <w:rFonts w:asciiTheme="minorHAnsi" w:hAnsiTheme="minorHAnsi" w:cstheme="minorHAnsi"/>
          <w:b/>
          <w:color w:val="auto"/>
          <w:sz w:val="24"/>
          <w:szCs w:val="24"/>
        </w:rPr>
        <w:t xml:space="preserve"> </w:t>
      </w:r>
      <w:r w:rsidRPr="00A534DF">
        <w:rPr>
          <w:rFonts w:asciiTheme="minorHAnsi" w:hAnsiTheme="minorHAnsi" w:cstheme="minorHAnsi"/>
          <w:color w:val="auto"/>
          <w:sz w:val="24"/>
          <w:szCs w:val="24"/>
        </w:rPr>
        <w:t>in which you played a significant role with an offender/service</w:t>
      </w:r>
      <w:r w:rsidRPr="00A534DF">
        <w:rPr>
          <w:rFonts w:asciiTheme="minorHAnsi" w:hAnsiTheme="minorHAnsi" w:cstheme="minorHAnsi"/>
          <w:b/>
          <w:color w:val="auto"/>
          <w:sz w:val="24"/>
          <w:szCs w:val="24"/>
        </w:rPr>
        <w:t xml:space="preserve"> </w:t>
      </w:r>
      <w:r w:rsidRPr="00A534DF">
        <w:rPr>
          <w:rFonts w:asciiTheme="minorHAnsi" w:hAnsiTheme="minorHAnsi" w:cstheme="minorHAnsi"/>
          <w:color w:val="auto"/>
          <w:sz w:val="24"/>
          <w:szCs w:val="24"/>
        </w:rPr>
        <w:t xml:space="preserve">user/victim and reflect on what happened. </w:t>
      </w:r>
    </w:p>
    <w:p w14:paraId="591345B1" w14:textId="408E9737" w:rsidR="00711A70" w:rsidRPr="00A534DF" w:rsidRDefault="00711A70" w:rsidP="00711A70">
      <w:pPr>
        <w:jc w:val="both"/>
        <w:rPr>
          <w:rFonts w:asciiTheme="minorHAnsi" w:hAnsiTheme="minorHAnsi" w:cstheme="minorHAnsi"/>
          <w:b/>
          <w:color w:val="auto"/>
          <w:sz w:val="24"/>
          <w:szCs w:val="24"/>
          <w:u w:val="single"/>
        </w:rPr>
      </w:pPr>
    </w:p>
    <w:p w14:paraId="394BFD4F" w14:textId="77777777" w:rsidR="00636B6C" w:rsidRPr="00A534DF" w:rsidRDefault="00636B6C" w:rsidP="00711A70">
      <w:pPr>
        <w:jc w:val="both"/>
        <w:rPr>
          <w:rFonts w:asciiTheme="minorHAnsi" w:hAnsiTheme="minorHAnsi" w:cstheme="minorHAnsi"/>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A534DF" w14:paraId="032DD6CD" w14:textId="77777777" w:rsidTr="62FE5CAF">
        <w:tc>
          <w:tcPr>
            <w:tcW w:w="10188" w:type="dxa"/>
            <w:shd w:val="clear" w:color="auto" w:fill="auto"/>
          </w:tcPr>
          <w:p w14:paraId="53658D63" w14:textId="527A5DFA" w:rsidR="00711A70" w:rsidRPr="00A534DF" w:rsidRDefault="00711A70" w:rsidP="00F6513F">
            <w:pPr>
              <w:rPr>
                <w:rFonts w:asciiTheme="minorHAnsi" w:hAnsiTheme="minorHAnsi" w:cstheme="minorHAnsi"/>
                <w:b/>
                <w:color w:val="auto"/>
                <w:sz w:val="24"/>
                <w:szCs w:val="24"/>
              </w:rPr>
            </w:pPr>
            <w:r w:rsidRPr="00A534DF">
              <w:rPr>
                <w:rFonts w:asciiTheme="minorHAnsi" w:hAnsiTheme="minorHAnsi" w:cstheme="minorHAnsi"/>
                <w:b/>
                <w:color w:val="auto"/>
                <w:sz w:val="24"/>
                <w:szCs w:val="24"/>
              </w:rPr>
              <w:t xml:space="preserve"> </w:t>
            </w:r>
          </w:p>
          <w:p w14:paraId="039AADE6" w14:textId="77777777" w:rsidR="00711A70" w:rsidRPr="00A534DF" w:rsidRDefault="00711A70" w:rsidP="62FE5CAF">
            <w:pPr>
              <w:rPr>
                <w:rFonts w:asciiTheme="minorHAnsi" w:hAnsiTheme="minorHAnsi" w:cstheme="minorHAnsi"/>
                <w:color w:val="auto"/>
                <w:sz w:val="24"/>
                <w:szCs w:val="24"/>
              </w:rPr>
            </w:pPr>
          </w:p>
          <w:p w14:paraId="4B667574" w14:textId="02E5307A" w:rsidR="0030698D" w:rsidRPr="00A534DF" w:rsidRDefault="62FE5CAF" w:rsidP="62FE5CAF">
            <w:pPr>
              <w:jc w:val="both"/>
              <w:rPr>
                <w:rFonts w:asciiTheme="minorHAnsi" w:hAnsiTheme="minorHAnsi" w:cstheme="minorHAnsi"/>
                <w:color w:val="auto"/>
                <w:sz w:val="24"/>
                <w:szCs w:val="24"/>
              </w:rPr>
            </w:pPr>
            <w:r w:rsidRPr="00A534DF">
              <w:rPr>
                <w:rFonts w:asciiTheme="minorHAnsi" w:hAnsiTheme="minorHAnsi" w:cstheme="minorHAnsi"/>
                <w:b/>
                <w:bCs/>
                <w:color w:val="auto"/>
                <w:sz w:val="24"/>
                <w:szCs w:val="24"/>
              </w:rPr>
              <w:t>Give a brief description</w:t>
            </w:r>
            <w:r w:rsidRPr="00A534DF">
              <w:rPr>
                <w:rFonts w:asciiTheme="minorHAnsi" w:hAnsiTheme="minorHAnsi" w:cstheme="minorHAnsi"/>
                <w:color w:val="auto"/>
                <w:sz w:val="24"/>
                <w:szCs w:val="24"/>
              </w:rPr>
              <w:t xml:space="preserve"> of a relevant incident including social and legislative contexts and any relevant cultural, ethnicity and language issues. </w:t>
            </w:r>
          </w:p>
          <w:p w14:paraId="16F97ED8" w14:textId="1EAA6E06" w:rsidR="00711A70" w:rsidRPr="00A534DF" w:rsidRDefault="00711A70" w:rsidP="62FE5CAF">
            <w:pPr>
              <w:rPr>
                <w:rFonts w:asciiTheme="minorHAnsi" w:hAnsiTheme="minorHAnsi" w:cstheme="minorHAnsi"/>
                <w:color w:val="auto"/>
                <w:sz w:val="24"/>
                <w:szCs w:val="24"/>
              </w:rPr>
            </w:pPr>
          </w:p>
          <w:p w14:paraId="0B4B92E2" w14:textId="77777777" w:rsidR="0030698D" w:rsidRPr="00A534DF" w:rsidRDefault="0030698D" w:rsidP="62FE5CAF">
            <w:pPr>
              <w:rPr>
                <w:rFonts w:asciiTheme="minorHAnsi" w:hAnsiTheme="minorHAnsi" w:cstheme="minorHAnsi"/>
                <w:color w:val="auto"/>
                <w:sz w:val="24"/>
                <w:szCs w:val="24"/>
              </w:rPr>
            </w:pPr>
          </w:p>
          <w:p w14:paraId="20AB42B2" w14:textId="5A8EADEF" w:rsidR="0030698D" w:rsidRPr="00A534DF" w:rsidRDefault="62FE5CAF" w:rsidP="62FE5CAF">
            <w:pPr>
              <w:rPr>
                <w:rFonts w:asciiTheme="minorHAnsi" w:hAnsiTheme="minorHAnsi" w:cstheme="minorHAnsi"/>
                <w:color w:val="auto"/>
                <w:sz w:val="24"/>
                <w:szCs w:val="24"/>
              </w:rPr>
            </w:pPr>
            <w:r w:rsidRPr="00A534DF">
              <w:rPr>
                <w:rFonts w:asciiTheme="minorHAnsi" w:hAnsiTheme="minorHAnsi" w:cstheme="minorHAnsi"/>
                <w:b/>
                <w:bCs/>
                <w:color w:val="auto"/>
                <w:sz w:val="24"/>
                <w:szCs w:val="24"/>
              </w:rPr>
              <w:t>Explain and reflect</w:t>
            </w:r>
            <w:r w:rsidRPr="00A534DF">
              <w:rPr>
                <w:rFonts w:asciiTheme="minorHAnsi" w:hAnsiTheme="minorHAnsi" w:cstheme="minorHAnsi"/>
                <w:color w:val="auto"/>
                <w:sz w:val="24"/>
                <w:szCs w:val="24"/>
              </w:rPr>
              <w:t xml:space="preserve"> on your responsibilities and procedures in line with the relevant Codes of Practice to support victims and witnesses through the criminal justice system. </w:t>
            </w:r>
          </w:p>
          <w:p w14:paraId="060F93EC" w14:textId="77777777" w:rsidR="0030698D" w:rsidRPr="00A534DF" w:rsidRDefault="0030698D" w:rsidP="62FE5CAF">
            <w:pPr>
              <w:rPr>
                <w:rFonts w:asciiTheme="minorHAnsi" w:hAnsiTheme="minorHAnsi" w:cstheme="minorHAnsi"/>
                <w:color w:val="auto"/>
                <w:sz w:val="24"/>
                <w:szCs w:val="24"/>
              </w:rPr>
            </w:pPr>
          </w:p>
          <w:p w14:paraId="6C83E81B" w14:textId="77777777" w:rsidR="00711A70" w:rsidRPr="00A534DF" w:rsidRDefault="00711A70" w:rsidP="62FE5CAF">
            <w:pPr>
              <w:jc w:val="both"/>
              <w:rPr>
                <w:rFonts w:asciiTheme="minorHAnsi" w:hAnsiTheme="minorHAnsi" w:cstheme="minorHAnsi"/>
                <w:color w:val="auto"/>
                <w:sz w:val="24"/>
                <w:szCs w:val="24"/>
              </w:rPr>
            </w:pPr>
          </w:p>
          <w:p w14:paraId="1B6C3BBD" w14:textId="7248BE6C" w:rsidR="00711A70" w:rsidRPr="00A534DF" w:rsidRDefault="62FE5CAF" w:rsidP="62FE5CAF">
            <w:pPr>
              <w:jc w:val="both"/>
              <w:rPr>
                <w:rFonts w:asciiTheme="minorHAnsi" w:hAnsiTheme="minorHAnsi" w:cstheme="minorHAnsi"/>
                <w:color w:val="auto"/>
                <w:sz w:val="24"/>
                <w:szCs w:val="24"/>
              </w:rPr>
            </w:pPr>
            <w:r w:rsidRPr="00A534DF">
              <w:rPr>
                <w:rFonts w:asciiTheme="minorHAnsi" w:hAnsiTheme="minorHAnsi" w:cstheme="minorHAnsi"/>
                <w:b/>
                <w:bCs/>
                <w:color w:val="auto"/>
                <w:sz w:val="24"/>
                <w:szCs w:val="24"/>
              </w:rPr>
              <w:t>Illustrate</w:t>
            </w:r>
            <w:r w:rsidRPr="00A534DF">
              <w:rPr>
                <w:rFonts w:asciiTheme="minorHAnsi" w:hAnsiTheme="minorHAnsi" w:cstheme="minorHAnsi"/>
                <w:color w:val="auto"/>
                <w:sz w:val="24"/>
                <w:szCs w:val="24"/>
              </w:rPr>
              <w:t xml:space="preserve"> how policing values were engaged, as well as any other considerations including culturally sensitive practice and language preference.</w:t>
            </w:r>
          </w:p>
          <w:p w14:paraId="223C72BE" w14:textId="77777777" w:rsidR="00711A70" w:rsidRPr="00A534DF" w:rsidRDefault="00711A70" w:rsidP="62FE5CAF">
            <w:pPr>
              <w:rPr>
                <w:rFonts w:asciiTheme="minorHAnsi" w:hAnsiTheme="minorHAnsi" w:cstheme="minorHAnsi"/>
                <w:color w:val="auto"/>
                <w:sz w:val="24"/>
                <w:szCs w:val="24"/>
              </w:rPr>
            </w:pPr>
          </w:p>
          <w:p w14:paraId="040A9587" w14:textId="77777777" w:rsidR="00711A70" w:rsidRPr="00A534DF" w:rsidRDefault="00711A70" w:rsidP="62FE5CAF">
            <w:pPr>
              <w:jc w:val="both"/>
              <w:rPr>
                <w:rFonts w:asciiTheme="minorHAnsi" w:hAnsiTheme="minorHAnsi" w:cstheme="minorHAnsi"/>
                <w:color w:val="auto"/>
                <w:sz w:val="24"/>
                <w:szCs w:val="24"/>
              </w:rPr>
            </w:pPr>
          </w:p>
          <w:p w14:paraId="364E4B13" w14:textId="11AA5B0E" w:rsidR="00711A70" w:rsidRPr="00A534DF" w:rsidRDefault="62FE5CAF" w:rsidP="62FE5CAF">
            <w:pPr>
              <w:jc w:val="both"/>
              <w:rPr>
                <w:rFonts w:asciiTheme="minorHAnsi" w:hAnsiTheme="minorHAnsi" w:cstheme="minorHAnsi"/>
                <w:i/>
                <w:iCs/>
                <w:color w:val="auto"/>
                <w:sz w:val="24"/>
                <w:szCs w:val="24"/>
              </w:rPr>
            </w:pPr>
            <w:r w:rsidRPr="00A534DF">
              <w:rPr>
                <w:rFonts w:asciiTheme="minorHAnsi" w:hAnsiTheme="minorHAnsi" w:cstheme="minorHAnsi"/>
                <w:color w:val="auto"/>
                <w:sz w:val="24"/>
                <w:szCs w:val="24"/>
              </w:rPr>
              <w:t xml:space="preserve">1500 words </w:t>
            </w:r>
            <w:r w:rsidRPr="00A534DF">
              <w:rPr>
                <w:rFonts w:asciiTheme="minorHAnsi" w:hAnsiTheme="minorHAnsi" w:cstheme="minorHAnsi"/>
                <w:i/>
                <w:iCs/>
                <w:color w:val="auto"/>
                <w:sz w:val="24"/>
                <w:szCs w:val="24"/>
              </w:rPr>
              <w:t>(+/- 10%: include your actual word count at the end of each section)</w:t>
            </w:r>
          </w:p>
          <w:p w14:paraId="25171FDB" w14:textId="122F2941" w:rsidR="00C90A71" w:rsidRPr="00A534DF" w:rsidRDefault="00C90A71" w:rsidP="00F6513F">
            <w:pPr>
              <w:jc w:val="both"/>
              <w:rPr>
                <w:rFonts w:asciiTheme="minorHAnsi" w:hAnsiTheme="minorHAnsi" w:cstheme="minorHAnsi"/>
                <w:color w:val="auto"/>
                <w:sz w:val="24"/>
                <w:szCs w:val="24"/>
              </w:rPr>
            </w:pPr>
          </w:p>
        </w:tc>
      </w:tr>
    </w:tbl>
    <w:p w14:paraId="10961978" w14:textId="77777777" w:rsidR="00711A70" w:rsidRPr="00A534DF" w:rsidRDefault="00711A70" w:rsidP="00711A70">
      <w:pPr>
        <w:jc w:val="both"/>
        <w:rPr>
          <w:rFonts w:asciiTheme="minorHAnsi" w:hAnsiTheme="minorHAnsi" w:cstheme="minorHAnsi"/>
          <w:color w:val="auto"/>
          <w:sz w:val="24"/>
          <w:szCs w:val="24"/>
        </w:rPr>
      </w:pPr>
    </w:p>
    <w:p w14:paraId="695BBD67" w14:textId="77777777" w:rsidR="00711A70" w:rsidRPr="00A534DF" w:rsidRDefault="00711A70" w:rsidP="00711A70">
      <w:pPr>
        <w:jc w:val="both"/>
        <w:rPr>
          <w:rFonts w:asciiTheme="minorHAnsi" w:hAnsiTheme="minorHAnsi" w:cstheme="minorHAnsi"/>
          <w:b/>
          <w:color w:val="auto"/>
          <w:sz w:val="24"/>
          <w:szCs w:val="24"/>
        </w:rPr>
      </w:pPr>
      <w:r w:rsidRPr="00A534DF">
        <w:rPr>
          <w:rFonts w:asciiTheme="minorHAnsi" w:hAnsiTheme="minorHAnsi" w:cstheme="minorHAnsi"/>
          <w:b/>
          <w:color w:val="auto"/>
          <w:sz w:val="24"/>
          <w:szCs w:val="24"/>
        </w:rPr>
        <w:t>ANSWER:</w:t>
      </w:r>
    </w:p>
    <w:p w14:paraId="0797331D" w14:textId="4F131BEE" w:rsidR="00025650" w:rsidRDefault="00025650" w:rsidP="00025650">
      <w:pPr>
        <w:jc w:val="both"/>
        <w:rPr>
          <w:rFonts w:asciiTheme="minorHAnsi" w:hAnsiTheme="minorHAnsi" w:cstheme="minorHAnsi"/>
          <w:color w:val="auto"/>
          <w:sz w:val="24"/>
          <w:szCs w:val="24"/>
        </w:rPr>
      </w:pPr>
    </w:p>
    <w:p w14:paraId="2B23674F" w14:textId="77777777" w:rsidR="00E23F9C" w:rsidRPr="001A601E" w:rsidRDefault="00E23F9C" w:rsidP="00025650">
      <w:pPr>
        <w:jc w:val="both"/>
        <w:rPr>
          <w:rFonts w:asciiTheme="minorHAnsi" w:hAnsiTheme="minorHAnsi" w:cstheme="minorHAnsi"/>
          <w:color w:val="auto"/>
          <w:sz w:val="24"/>
          <w:szCs w:val="24"/>
        </w:rPr>
      </w:pPr>
    </w:p>
    <w:p w14:paraId="61DBFA02" w14:textId="77777777" w:rsidR="00E23F9C" w:rsidRPr="001A601E" w:rsidRDefault="00E23F9C" w:rsidP="00025650">
      <w:pPr>
        <w:jc w:val="both"/>
        <w:rPr>
          <w:rFonts w:asciiTheme="minorHAnsi" w:hAnsiTheme="minorHAnsi" w:cstheme="minorHAnsi"/>
          <w:color w:val="auto"/>
          <w:sz w:val="24"/>
          <w:szCs w:val="24"/>
        </w:rPr>
      </w:pPr>
    </w:p>
    <w:p w14:paraId="643C7EE0" w14:textId="77777777" w:rsidR="00E23F9C" w:rsidRPr="001A601E" w:rsidRDefault="00E23F9C" w:rsidP="00E23F9C">
      <w:pPr>
        <w:spacing w:line="36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By using Borton’s reflective model I will then reflect on my responsibilities and procedures, in line with relevant codes of practice to support the victim through the criminal system.</w:t>
      </w:r>
    </w:p>
    <w:p w14:paraId="4695C53C" w14:textId="6C3D4741" w:rsidR="00E83B30" w:rsidRPr="001A601E" w:rsidRDefault="00E23F9C" w:rsidP="00E23F9C">
      <w:pPr>
        <w:spacing w:line="36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Domestic violence is a pattern of behaviour in any relationship that is used to control a partner, which can be physical, verbal, psychological or economical. Domestic violence can happen to any individual regardless of socioeconomic status, gender, sexual orientation or religion (United Nations, 2020).</w:t>
      </w:r>
    </w:p>
    <w:p w14:paraId="476565A8" w14:textId="77777777" w:rsidR="00E23F9C" w:rsidRPr="001A601E" w:rsidRDefault="00E23F9C" w:rsidP="00E23F9C">
      <w:pPr>
        <w:spacing w:line="360" w:lineRule="auto"/>
        <w:jc w:val="both"/>
        <w:rPr>
          <w:rFonts w:asciiTheme="minorHAnsi" w:hAnsiTheme="minorHAnsi" w:cstheme="minorHAnsi"/>
          <w:color w:val="auto"/>
          <w:spacing w:val="-5"/>
          <w:sz w:val="24"/>
          <w:szCs w:val="24"/>
          <w:shd w:val="clear" w:color="auto" w:fill="FFFFFF"/>
        </w:rPr>
      </w:pPr>
    </w:p>
    <w:p w14:paraId="7ABC5740" w14:textId="77777777" w:rsidR="00E83B30" w:rsidRPr="001A601E" w:rsidRDefault="00E83B30" w:rsidP="00E83B30">
      <w:pPr>
        <w:spacing w:line="36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In the incident I was a part of, a woman severely assaulted her partner. I was on mobile patrol in a police vehicle while I received a call on my personal airwaves radio to attend an address. On arrival at an apartment block, the victim was moving down the stairs from his apartment holding his arm as blood was streaming down rather heavily and he was visibly in distress and upset. On entering the victim explained that the female has fled his address. While my </w:t>
      </w:r>
      <w:r w:rsidRPr="001A601E">
        <w:rPr>
          <w:rFonts w:asciiTheme="minorHAnsi" w:hAnsiTheme="minorHAnsi" w:cstheme="minorHAnsi"/>
          <w:color w:val="auto"/>
          <w:sz w:val="24"/>
          <w:szCs w:val="24"/>
        </w:rPr>
        <w:lastRenderedPageBreak/>
        <w:t xml:space="preserve">colleagues searched for the woman, I stayed with the victim to obtain additional evidence and to provide crucial support. </w:t>
      </w:r>
    </w:p>
    <w:p w14:paraId="266C24E4" w14:textId="77777777" w:rsidR="00E83B30" w:rsidRPr="001A601E" w:rsidRDefault="00E83B30" w:rsidP="00E83B30">
      <w:pPr>
        <w:spacing w:line="360" w:lineRule="auto"/>
        <w:jc w:val="both"/>
        <w:rPr>
          <w:rFonts w:asciiTheme="minorHAnsi" w:hAnsiTheme="minorHAnsi" w:cstheme="minorHAnsi"/>
          <w:color w:val="auto"/>
          <w:sz w:val="24"/>
          <w:szCs w:val="24"/>
        </w:rPr>
      </w:pPr>
    </w:p>
    <w:p w14:paraId="1DD0155F" w14:textId="77777777" w:rsidR="00E83B30" w:rsidRPr="001A601E" w:rsidRDefault="00E83B30" w:rsidP="00E83B30">
      <w:pPr>
        <w:spacing w:line="36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At this stage in the process, I have considered the victim's needs, which include the need for medical assistance because the police service prioritizes protecting lives. Furthermore, I've made sure the victim has a lot of reassurance and a listening ear.</w:t>
      </w:r>
    </w:p>
    <w:p w14:paraId="52D0AF7C" w14:textId="77777777" w:rsidR="00E83B30" w:rsidRPr="001A601E" w:rsidRDefault="00E83B30" w:rsidP="00E83B30">
      <w:pPr>
        <w:spacing w:line="360" w:lineRule="auto"/>
        <w:jc w:val="both"/>
        <w:rPr>
          <w:rFonts w:asciiTheme="minorHAnsi" w:hAnsiTheme="minorHAnsi" w:cstheme="minorHAnsi"/>
          <w:color w:val="auto"/>
          <w:sz w:val="24"/>
          <w:szCs w:val="24"/>
        </w:rPr>
      </w:pPr>
    </w:p>
    <w:p w14:paraId="46568605" w14:textId="20C27688" w:rsidR="00E83B30" w:rsidRPr="001A601E" w:rsidRDefault="00E83B30" w:rsidP="00E83B30">
      <w:pPr>
        <w:spacing w:line="36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I sat with the victim outside the apartment because no one else was permitted inside because the place had turned into a crime scene. I was reassuring him that the police are now keeping him safe. Prior to sitting down rang the ambulance as soon as I was on the scene due to the severity of the blooding. The victim reported to me that the female had eaten the skin off of his arm</w:t>
      </w:r>
      <w:r w:rsidR="00E23F9C" w:rsidRPr="001A601E">
        <w:rPr>
          <w:rFonts w:asciiTheme="minorHAnsi" w:hAnsiTheme="minorHAnsi" w:cstheme="minorHAnsi"/>
          <w:color w:val="auto"/>
          <w:sz w:val="24"/>
          <w:szCs w:val="24"/>
        </w:rPr>
        <w:t xml:space="preserve"> which broke section 18</w:t>
      </w:r>
      <w:r w:rsidR="0056529D" w:rsidRPr="001A601E">
        <w:rPr>
          <w:rFonts w:asciiTheme="minorHAnsi" w:hAnsiTheme="minorHAnsi" w:cstheme="minorHAnsi"/>
          <w:color w:val="auto"/>
          <w:sz w:val="24"/>
          <w:szCs w:val="24"/>
        </w:rPr>
        <w:t>, offences against the</w:t>
      </w:r>
      <w:r w:rsidR="00E23F9C" w:rsidRPr="001A601E">
        <w:rPr>
          <w:rFonts w:asciiTheme="minorHAnsi" w:hAnsiTheme="minorHAnsi" w:cstheme="minorHAnsi"/>
          <w:color w:val="auto"/>
          <w:sz w:val="24"/>
          <w:szCs w:val="24"/>
        </w:rPr>
        <w:t xml:space="preserve"> Person Act 1861 grievous bodily harm</w:t>
      </w:r>
      <w:r w:rsidR="0056529D" w:rsidRPr="001A601E">
        <w:rPr>
          <w:rFonts w:asciiTheme="minorHAnsi" w:hAnsiTheme="minorHAnsi" w:cstheme="minorHAnsi"/>
          <w:color w:val="auto"/>
          <w:sz w:val="24"/>
          <w:szCs w:val="24"/>
        </w:rPr>
        <w:t xml:space="preserve"> (GBH) with intent</w:t>
      </w:r>
      <w:r w:rsidRPr="001A601E">
        <w:rPr>
          <w:rFonts w:asciiTheme="minorHAnsi" w:hAnsiTheme="minorHAnsi" w:cstheme="minorHAnsi"/>
          <w:color w:val="auto"/>
          <w:sz w:val="24"/>
          <w:szCs w:val="24"/>
        </w:rPr>
        <w:t xml:space="preserve">. Because of the seriousness of the incident, the male needed </w:t>
      </w:r>
      <w:r w:rsidR="0056529D" w:rsidRPr="001A601E">
        <w:rPr>
          <w:rFonts w:asciiTheme="minorHAnsi" w:hAnsiTheme="minorHAnsi" w:cstheme="minorHAnsi"/>
          <w:color w:val="auto"/>
          <w:sz w:val="24"/>
          <w:szCs w:val="24"/>
        </w:rPr>
        <w:t>medical</w:t>
      </w:r>
      <w:r w:rsidRPr="001A601E">
        <w:rPr>
          <w:rFonts w:asciiTheme="minorHAnsi" w:hAnsiTheme="minorHAnsi" w:cstheme="minorHAnsi"/>
          <w:color w:val="auto"/>
          <w:sz w:val="24"/>
          <w:szCs w:val="24"/>
        </w:rPr>
        <w:t xml:space="preserve"> treatment immediately. When the victim was stable and ready to talk to me in considerable detail about this incident, the ambulance service transported the male to the hospital.</w:t>
      </w:r>
    </w:p>
    <w:p w14:paraId="00603B12" w14:textId="77777777" w:rsidR="00E83B30" w:rsidRPr="001A601E" w:rsidRDefault="00E83B30" w:rsidP="00E83B30">
      <w:pPr>
        <w:spacing w:line="360" w:lineRule="auto"/>
        <w:jc w:val="both"/>
        <w:rPr>
          <w:rFonts w:asciiTheme="minorHAnsi" w:hAnsiTheme="minorHAnsi" w:cstheme="minorHAnsi"/>
          <w:color w:val="auto"/>
          <w:sz w:val="24"/>
          <w:szCs w:val="24"/>
        </w:rPr>
      </w:pPr>
    </w:p>
    <w:p w14:paraId="06C6DF6F" w14:textId="24C7DB78" w:rsidR="00E83B30" w:rsidRPr="001A601E" w:rsidRDefault="00E83B30" w:rsidP="00E83B30">
      <w:pPr>
        <w:spacing w:line="36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As a police officer when dealing with domestic-related incidents it is important that I act in accordance with the policing code of ethics and codes of practice</w:t>
      </w:r>
      <w:r w:rsidR="0056529D" w:rsidRPr="001A601E">
        <w:rPr>
          <w:rFonts w:asciiTheme="minorHAnsi" w:hAnsiTheme="minorHAnsi" w:cstheme="minorHAnsi"/>
          <w:color w:val="auto"/>
          <w:sz w:val="24"/>
          <w:szCs w:val="24"/>
        </w:rPr>
        <w:t xml:space="preserve"> which provides police with exemplary standards of behaviour (Collage of </w:t>
      </w:r>
      <w:r w:rsidR="00345FF6" w:rsidRPr="001A601E">
        <w:rPr>
          <w:rFonts w:asciiTheme="minorHAnsi" w:hAnsiTheme="minorHAnsi" w:cstheme="minorHAnsi"/>
          <w:color w:val="auto"/>
          <w:sz w:val="24"/>
          <w:szCs w:val="24"/>
        </w:rPr>
        <w:t>Policing</w:t>
      </w:r>
      <w:r w:rsidR="0056529D" w:rsidRPr="001A601E">
        <w:rPr>
          <w:rFonts w:asciiTheme="minorHAnsi" w:hAnsiTheme="minorHAnsi" w:cstheme="minorHAnsi"/>
          <w:color w:val="auto"/>
          <w:sz w:val="24"/>
          <w:szCs w:val="24"/>
        </w:rPr>
        <w:t>, 202</w:t>
      </w:r>
      <w:r w:rsidR="00345FF6" w:rsidRPr="001A601E">
        <w:rPr>
          <w:rFonts w:asciiTheme="minorHAnsi" w:hAnsiTheme="minorHAnsi" w:cstheme="minorHAnsi"/>
          <w:color w:val="auto"/>
          <w:sz w:val="24"/>
          <w:szCs w:val="24"/>
        </w:rPr>
        <w:t>1</w:t>
      </w:r>
      <w:r w:rsidR="0056529D" w:rsidRPr="001A601E">
        <w:rPr>
          <w:rFonts w:asciiTheme="minorHAnsi" w:hAnsiTheme="minorHAnsi" w:cstheme="minorHAnsi"/>
          <w:color w:val="auto"/>
          <w:sz w:val="24"/>
          <w:szCs w:val="24"/>
        </w:rPr>
        <w:t>)</w:t>
      </w:r>
      <w:r w:rsidRPr="001A601E">
        <w:rPr>
          <w:rFonts w:asciiTheme="minorHAnsi" w:hAnsiTheme="minorHAnsi" w:cstheme="minorHAnsi"/>
          <w:color w:val="auto"/>
          <w:sz w:val="24"/>
          <w:szCs w:val="24"/>
        </w:rPr>
        <w:t>.  As previously mentioned, the male was distressed and upset. According to Mankind</w:t>
      </w:r>
      <w:r w:rsidR="0056529D" w:rsidRPr="001A601E">
        <w:rPr>
          <w:rFonts w:asciiTheme="minorHAnsi" w:hAnsiTheme="minorHAnsi" w:cstheme="minorHAnsi"/>
          <w:color w:val="auto"/>
          <w:sz w:val="24"/>
          <w:szCs w:val="24"/>
        </w:rPr>
        <w:t xml:space="preserve"> (2019)</w:t>
      </w:r>
      <w:r w:rsidRPr="001A601E">
        <w:rPr>
          <w:rFonts w:asciiTheme="minorHAnsi" w:hAnsiTheme="minorHAnsi" w:cstheme="minorHAnsi"/>
          <w:color w:val="auto"/>
          <w:sz w:val="24"/>
          <w:szCs w:val="24"/>
        </w:rPr>
        <w:t xml:space="preserve"> domestic abuse victims may undergo emotional and psychological stress, which may affect their physical, mental, and emotional well-being (Mankind</w:t>
      </w:r>
      <w:r w:rsidR="0056529D" w:rsidRPr="001A601E">
        <w:rPr>
          <w:rFonts w:asciiTheme="minorHAnsi" w:hAnsiTheme="minorHAnsi" w:cstheme="minorHAnsi"/>
          <w:color w:val="auto"/>
          <w:sz w:val="24"/>
          <w:szCs w:val="24"/>
        </w:rPr>
        <w:t xml:space="preserve"> </w:t>
      </w:r>
      <w:r w:rsidRPr="001A601E">
        <w:rPr>
          <w:rFonts w:asciiTheme="minorHAnsi" w:hAnsiTheme="minorHAnsi" w:cstheme="minorHAnsi"/>
          <w:color w:val="auto"/>
          <w:sz w:val="24"/>
          <w:szCs w:val="24"/>
        </w:rPr>
        <w:t>2019). For the initial account from the man, I made sure I was sympathetic and polite when I interacted with him at the hospital. I used open-ended questions to encourage the male to disclose additional information and help me comprehend what occurred clearer. Any domestic abuse victim must have a sympathetic, encouraging, and trustworthy police officer as their initial point of contact</w:t>
      </w:r>
      <w:r w:rsidR="0056529D" w:rsidRPr="001A601E">
        <w:rPr>
          <w:rFonts w:asciiTheme="minorHAnsi" w:hAnsiTheme="minorHAnsi" w:cstheme="minorHAnsi"/>
          <w:color w:val="auto"/>
          <w:sz w:val="24"/>
          <w:szCs w:val="24"/>
        </w:rPr>
        <w:t xml:space="preserve"> (Collage of Polic</w:t>
      </w:r>
      <w:r w:rsidR="00345FF6" w:rsidRPr="001A601E">
        <w:rPr>
          <w:rFonts w:asciiTheme="minorHAnsi" w:hAnsiTheme="minorHAnsi" w:cstheme="minorHAnsi"/>
          <w:color w:val="auto"/>
          <w:sz w:val="24"/>
          <w:szCs w:val="24"/>
        </w:rPr>
        <w:t>ing, 2021</w:t>
      </w:r>
      <w:r w:rsidR="0056529D" w:rsidRPr="001A601E">
        <w:rPr>
          <w:rFonts w:asciiTheme="minorHAnsi" w:hAnsiTheme="minorHAnsi" w:cstheme="minorHAnsi"/>
          <w:color w:val="auto"/>
          <w:sz w:val="24"/>
          <w:szCs w:val="24"/>
        </w:rPr>
        <w:t>)</w:t>
      </w:r>
      <w:r w:rsidRPr="001A601E">
        <w:rPr>
          <w:rFonts w:asciiTheme="minorHAnsi" w:hAnsiTheme="minorHAnsi" w:cstheme="minorHAnsi"/>
          <w:color w:val="auto"/>
          <w:sz w:val="24"/>
          <w:szCs w:val="24"/>
        </w:rPr>
        <w:t>. While I waited for the ambulance after getting the male's first account, I checked him over for any other injuries and recorded the injuries on body cam video. Unfortunately, the male needed a skin graft to be hospitalised.</w:t>
      </w:r>
    </w:p>
    <w:p w14:paraId="16765A27" w14:textId="77777777" w:rsidR="00E83B30" w:rsidRPr="001A601E" w:rsidRDefault="00E83B30" w:rsidP="00E83B30">
      <w:pPr>
        <w:spacing w:line="360" w:lineRule="auto"/>
        <w:jc w:val="both"/>
        <w:rPr>
          <w:rFonts w:asciiTheme="minorHAnsi" w:hAnsiTheme="minorHAnsi" w:cstheme="minorHAnsi"/>
          <w:color w:val="auto"/>
          <w:sz w:val="24"/>
          <w:szCs w:val="24"/>
        </w:rPr>
      </w:pPr>
    </w:p>
    <w:p w14:paraId="556D4E31" w14:textId="222D953E" w:rsidR="00E83B30" w:rsidRPr="001A601E" w:rsidRDefault="00E83B30" w:rsidP="00E83B30">
      <w:pPr>
        <w:spacing w:line="36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The investigation of all domestic related should always be thorough. Always look into any history of domestic violence, make inquiries from home to house, and review any CCTV </w:t>
      </w:r>
      <w:r w:rsidRPr="001A601E">
        <w:rPr>
          <w:rFonts w:asciiTheme="minorHAnsi" w:hAnsiTheme="minorHAnsi" w:cstheme="minorHAnsi"/>
          <w:color w:val="auto"/>
          <w:sz w:val="24"/>
          <w:szCs w:val="24"/>
        </w:rPr>
        <w:lastRenderedPageBreak/>
        <w:t>footage or pictures that may be accessible. In this specific occurrence, there was no history of domestic abuse, no CCTV, and no potential witnesses from neighbouring houses</w:t>
      </w:r>
      <w:r w:rsidR="00345FF6" w:rsidRPr="001A601E">
        <w:rPr>
          <w:rFonts w:asciiTheme="minorHAnsi" w:hAnsiTheme="minorHAnsi" w:cstheme="minorHAnsi"/>
          <w:color w:val="auto"/>
          <w:sz w:val="24"/>
          <w:szCs w:val="24"/>
        </w:rPr>
        <w:t xml:space="preserve"> (Collage of Policing, 2021)</w:t>
      </w:r>
      <w:r w:rsidRPr="001A601E">
        <w:rPr>
          <w:rFonts w:asciiTheme="minorHAnsi" w:hAnsiTheme="minorHAnsi" w:cstheme="minorHAnsi"/>
          <w:color w:val="auto"/>
          <w:sz w:val="24"/>
          <w:szCs w:val="24"/>
        </w:rPr>
        <w:t xml:space="preserve">. </w:t>
      </w:r>
    </w:p>
    <w:p w14:paraId="5D5D9C0E" w14:textId="77777777" w:rsidR="00E83B30" w:rsidRPr="001A601E" w:rsidRDefault="00E83B30" w:rsidP="00E83B30">
      <w:pPr>
        <w:spacing w:line="360" w:lineRule="auto"/>
        <w:jc w:val="both"/>
        <w:rPr>
          <w:rFonts w:asciiTheme="minorHAnsi" w:hAnsiTheme="minorHAnsi" w:cstheme="minorHAnsi"/>
          <w:color w:val="auto"/>
          <w:sz w:val="24"/>
          <w:szCs w:val="24"/>
        </w:rPr>
      </w:pPr>
    </w:p>
    <w:p w14:paraId="6B38BCF8" w14:textId="1C322738" w:rsidR="00E83B30" w:rsidRPr="001A601E" w:rsidRDefault="00E83B30" w:rsidP="00E83B30">
      <w:pPr>
        <w:spacing w:line="36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Domestic abuse victims are entitled to a higher level of assistance under the codes of practice for crime victims</w:t>
      </w:r>
      <w:r w:rsidR="005B61C0" w:rsidRPr="001A601E">
        <w:rPr>
          <w:rFonts w:asciiTheme="minorHAnsi" w:hAnsiTheme="minorHAnsi" w:cstheme="minorHAnsi"/>
          <w:color w:val="auto"/>
          <w:sz w:val="24"/>
          <w:szCs w:val="24"/>
        </w:rPr>
        <w:t xml:space="preserve"> (</w:t>
      </w:r>
      <w:r w:rsidR="005B61C0" w:rsidRPr="001A601E">
        <w:rPr>
          <w:rFonts w:asciiTheme="minorHAnsi" w:hAnsiTheme="minorHAnsi" w:cstheme="minorHAnsi"/>
          <w:color w:val="auto"/>
          <w:sz w:val="24"/>
          <w:szCs w:val="24"/>
          <w:shd w:val="clear" w:color="auto" w:fill="FFFFFF"/>
        </w:rPr>
        <w:t>College of Policing, n.d.)</w:t>
      </w:r>
      <w:r w:rsidRPr="001A601E">
        <w:rPr>
          <w:rFonts w:asciiTheme="minorHAnsi" w:hAnsiTheme="minorHAnsi" w:cstheme="minorHAnsi"/>
          <w:color w:val="auto"/>
          <w:sz w:val="24"/>
          <w:szCs w:val="24"/>
        </w:rPr>
        <w:t>. The victim should always be informed of the reasoning for the disposal procedure, how to get assistance, how the information and evidence from the current incident may be used to support a future legal action, and that the incident will be recorded on police IT systems, (Ministry of Justice, 2005). In my opinion, providing the victim with the appropriate support services and providing that they are safeguarded it is an important aspect of handling any domestic-related incident</w:t>
      </w:r>
      <w:r w:rsidR="005B61C0" w:rsidRPr="001A601E">
        <w:rPr>
          <w:rFonts w:asciiTheme="minorHAnsi" w:hAnsiTheme="minorHAnsi" w:cstheme="minorHAnsi"/>
          <w:color w:val="auto"/>
          <w:sz w:val="24"/>
          <w:szCs w:val="24"/>
        </w:rPr>
        <w:t xml:space="preserve"> </w:t>
      </w:r>
      <w:r w:rsidR="005B61C0" w:rsidRPr="001A601E">
        <w:rPr>
          <w:rFonts w:asciiTheme="minorHAnsi" w:hAnsiTheme="minorHAnsi" w:cstheme="minorHAnsi"/>
          <w:color w:val="2C3E50"/>
          <w:sz w:val="24"/>
          <w:szCs w:val="24"/>
          <w:shd w:val="clear" w:color="auto" w:fill="FFFFFF"/>
        </w:rPr>
        <w:t> (College of Policing, n.d.)</w:t>
      </w:r>
      <w:r w:rsidRPr="001A601E">
        <w:rPr>
          <w:rFonts w:asciiTheme="minorHAnsi" w:hAnsiTheme="minorHAnsi" w:cstheme="minorHAnsi"/>
          <w:color w:val="auto"/>
          <w:sz w:val="24"/>
          <w:szCs w:val="24"/>
        </w:rPr>
        <w:t>.</w:t>
      </w:r>
    </w:p>
    <w:p w14:paraId="7AB667E8" w14:textId="77777777" w:rsidR="00E83B30" w:rsidRPr="001A601E" w:rsidRDefault="00E83B30" w:rsidP="00E83B30">
      <w:pPr>
        <w:spacing w:line="360" w:lineRule="auto"/>
        <w:jc w:val="both"/>
        <w:rPr>
          <w:rFonts w:asciiTheme="minorHAnsi" w:hAnsiTheme="minorHAnsi" w:cstheme="minorHAnsi"/>
          <w:color w:val="auto"/>
          <w:sz w:val="24"/>
          <w:szCs w:val="24"/>
        </w:rPr>
      </w:pPr>
    </w:p>
    <w:p w14:paraId="42BD2C30" w14:textId="77777777" w:rsidR="00E83B30" w:rsidRPr="001A601E" w:rsidRDefault="00E83B30" w:rsidP="00E83B30">
      <w:pPr>
        <w:spacing w:line="36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 In the event that the victim had a bad experience, it's possible that they would stop reporting crimes going forward and lose faith in the police. If an event is handled sympathetically, the victim is more likely to feel comfortable calling the police if the same thing happens again. Although some individuals require additional forms of care, it is important for officers to have a clear understanding of all types of vulnerability and how to safeguard vulnerable individuals.</w:t>
      </w:r>
    </w:p>
    <w:p w14:paraId="6E54FF7B" w14:textId="77777777" w:rsidR="00E83B30" w:rsidRPr="001A601E" w:rsidRDefault="00E83B30" w:rsidP="00E83B30">
      <w:pPr>
        <w:spacing w:line="360" w:lineRule="auto"/>
        <w:jc w:val="both"/>
        <w:rPr>
          <w:rFonts w:asciiTheme="minorHAnsi" w:hAnsiTheme="minorHAnsi" w:cstheme="minorHAnsi"/>
          <w:color w:val="auto"/>
          <w:sz w:val="24"/>
          <w:szCs w:val="24"/>
        </w:rPr>
      </w:pPr>
    </w:p>
    <w:p w14:paraId="4DDA0DEA" w14:textId="77777777" w:rsidR="00E83B30" w:rsidRPr="001A601E" w:rsidRDefault="00E83B30" w:rsidP="00E83B30">
      <w:pPr>
        <w:spacing w:line="36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Supporting victims is an important and essential component of every investigation. I assisted the man by clearly explaining everything in an understanding and authoritative manner. I properly explained the procedure for writing a witness statement to the individual and let him know that he needed to give a thorough account on his own behalf. The male then signed his signature on the declaration, testifying that everything in it was true and correct. The male was then given the chance to submit a victim's personal statement.</w:t>
      </w:r>
    </w:p>
    <w:p w14:paraId="4154AA24" w14:textId="77777777" w:rsidR="00E83B30" w:rsidRPr="001A601E" w:rsidRDefault="00E83B30" w:rsidP="00E83B30">
      <w:pPr>
        <w:spacing w:line="360" w:lineRule="auto"/>
        <w:jc w:val="both"/>
        <w:rPr>
          <w:rFonts w:asciiTheme="minorHAnsi" w:hAnsiTheme="minorHAnsi" w:cstheme="minorHAnsi"/>
          <w:color w:val="auto"/>
          <w:sz w:val="24"/>
          <w:szCs w:val="24"/>
        </w:rPr>
      </w:pPr>
    </w:p>
    <w:p w14:paraId="681002A3" w14:textId="77777777" w:rsidR="00E83B30" w:rsidRPr="001A601E" w:rsidRDefault="00E83B30" w:rsidP="00E83B30">
      <w:pPr>
        <w:spacing w:line="36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When reporting a crime to the police, the victim has a legal right to assistance. I informed the man that the Victims Code of Practice entitled him to additional services, and I forwarded him to South Wales Victim Focus. I continued by informing the man that you have a right to a police assessment to identify your needs and available support if you are a victim of domestic abuse.</w:t>
      </w:r>
    </w:p>
    <w:p w14:paraId="49422611" w14:textId="77777777" w:rsidR="00E83B30" w:rsidRPr="001A601E" w:rsidRDefault="00E83B30" w:rsidP="00E83B30">
      <w:pPr>
        <w:spacing w:line="360" w:lineRule="auto"/>
        <w:jc w:val="both"/>
        <w:rPr>
          <w:rFonts w:asciiTheme="minorHAnsi" w:hAnsiTheme="minorHAnsi" w:cstheme="minorHAnsi"/>
          <w:color w:val="auto"/>
          <w:sz w:val="24"/>
          <w:szCs w:val="24"/>
        </w:rPr>
      </w:pPr>
    </w:p>
    <w:p w14:paraId="09BB47E0" w14:textId="798CF946" w:rsidR="00E83B30" w:rsidRPr="001A601E" w:rsidRDefault="00E83B30" w:rsidP="00E83B30">
      <w:pPr>
        <w:spacing w:line="36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lastRenderedPageBreak/>
        <w:t>The Domestic Abuse Stalking and Harassment (Including Honour-Based Abuse) Risk Assessment Model is a system for identifying high-risk victims of domestic abuse, stalking, harassment, and "honour-based violence." is adopted to seek and aid front-line professionals and specialized personnel in identifying high-risk victims of stalking, harassment, and honour-based abuse</w:t>
      </w:r>
      <w:r w:rsidR="005B61C0" w:rsidRPr="001A601E">
        <w:rPr>
          <w:rFonts w:asciiTheme="minorHAnsi" w:hAnsiTheme="minorHAnsi" w:cstheme="minorHAnsi"/>
          <w:color w:val="auto"/>
          <w:sz w:val="24"/>
          <w:szCs w:val="24"/>
        </w:rPr>
        <w:t xml:space="preserve"> (Collage of Policing, 2021)</w:t>
      </w:r>
      <w:r w:rsidRPr="001A601E">
        <w:rPr>
          <w:rFonts w:asciiTheme="minorHAnsi" w:hAnsiTheme="minorHAnsi" w:cstheme="minorHAnsi"/>
          <w:color w:val="auto"/>
          <w:sz w:val="24"/>
          <w:szCs w:val="24"/>
        </w:rPr>
        <w:t>.</w:t>
      </w:r>
    </w:p>
    <w:p w14:paraId="13706905" w14:textId="77777777" w:rsidR="005B61C0" w:rsidRPr="001A601E" w:rsidRDefault="005B61C0" w:rsidP="00E83B30">
      <w:pPr>
        <w:spacing w:line="360" w:lineRule="auto"/>
        <w:jc w:val="both"/>
        <w:rPr>
          <w:rFonts w:asciiTheme="minorHAnsi" w:hAnsiTheme="minorHAnsi" w:cstheme="minorHAnsi"/>
          <w:color w:val="auto"/>
          <w:sz w:val="24"/>
          <w:szCs w:val="24"/>
        </w:rPr>
      </w:pPr>
    </w:p>
    <w:p w14:paraId="70C10CDA" w14:textId="77777777" w:rsidR="00E83B30" w:rsidRPr="001A601E" w:rsidRDefault="00E83B30" w:rsidP="00E83B30">
      <w:pPr>
        <w:spacing w:line="36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 Providing answers to a series of questions enables agencies to make decisions based on the facts from in-depth case research and aids in identifying hazardous and serial perpetrators. The severity of any injuries and the likelihood of repeat victimization is frequently relevant information. I completed the DASH questions with the male, and I also explained that a referral will be made to our Public Protection Team by completing a Public Protection Notification (PPN). The PPN provided a list of 29 questions to help identity, evaluate, and manage domestic abuse risk. I explained to the individual that a PPN is used to notify partner organizations and share knowledge that they may have in order for them to aid victims and other vulnerable individuals further.</w:t>
      </w:r>
    </w:p>
    <w:p w14:paraId="3916F50A" w14:textId="77777777" w:rsidR="00E83B30" w:rsidRPr="001A601E" w:rsidRDefault="00E83B30" w:rsidP="00E83B30">
      <w:pPr>
        <w:spacing w:line="360" w:lineRule="auto"/>
        <w:jc w:val="both"/>
        <w:rPr>
          <w:rFonts w:asciiTheme="minorHAnsi" w:hAnsiTheme="minorHAnsi" w:cstheme="minorHAnsi"/>
          <w:color w:val="auto"/>
          <w:sz w:val="24"/>
          <w:szCs w:val="24"/>
        </w:rPr>
      </w:pPr>
    </w:p>
    <w:p w14:paraId="40C36590" w14:textId="5B72EC47" w:rsidR="00E83B30" w:rsidRPr="001A601E" w:rsidRDefault="00E83B30" w:rsidP="00E83B30">
      <w:pPr>
        <w:spacing w:line="36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A non-governmental agency called Victim Support aids and supports crime victims, witnesses, and anybody else who could have been impacted by the incident</w:t>
      </w:r>
      <w:r w:rsidR="00134870" w:rsidRPr="001A601E">
        <w:rPr>
          <w:rFonts w:asciiTheme="minorHAnsi" w:hAnsiTheme="minorHAnsi" w:cstheme="minorHAnsi"/>
          <w:color w:val="auto"/>
          <w:sz w:val="24"/>
          <w:szCs w:val="24"/>
        </w:rPr>
        <w:t xml:space="preserve"> </w:t>
      </w:r>
      <w:r w:rsidR="00134870" w:rsidRPr="001A601E">
        <w:rPr>
          <w:rFonts w:asciiTheme="minorHAnsi" w:hAnsiTheme="minorHAnsi" w:cstheme="minorHAnsi"/>
          <w:color w:val="auto"/>
          <w:sz w:val="24"/>
          <w:szCs w:val="24"/>
          <w:shd w:val="clear" w:color="auto" w:fill="FFFFFF"/>
        </w:rPr>
        <w:t>(Victim Support, 2016)</w:t>
      </w:r>
      <w:r w:rsidRPr="001A601E">
        <w:rPr>
          <w:rFonts w:asciiTheme="minorHAnsi" w:hAnsiTheme="minorHAnsi" w:cstheme="minorHAnsi"/>
          <w:color w:val="auto"/>
          <w:sz w:val="24"/>
          <w:szCs w:val="24"/>
        </w:rPr>
        <w:t>. I made sure to encourage the individual to use this service. I informed him that Victim Support can provide a variety of services, including support, guidance on the working of the criminal justice system, suggestions on how to increase personal safety, long-term assistance, and details on insurance plans and compensation. Although safeguarding is essential when handling any domestic incident, it's imperative that officers always assess if anyone else is in danger, such as other family members, children, or partners</w:t>
      </w:r>
      <w:r w:rsidR="00134870" w:rsidRPr="001A601E">
        <w:rPr>
          <w:rFonts w:asciiTheme="minorHAnsi" w:hAnsiTheme="minorHAnsi" w:cstheme="minorHAnsi"/>
          <w:color w:val="auto"/>
          <w:sz w:val="24"/>
          <w:szCs w:val="24"/>
        </w:rPr>
        <w:t xml:space="preserve"> (Mandelstam 2013)</w:t>
      </w:r>
      <w:r w:rsidRPr="001A601E">
        <w:rPr>
          <w:rFonts w:asciiTheme="minorHAnsi" w:hAnsiTheme="minorHAnsi" w:cstheme="minorHAnsi"/>
          <w:color w:val="auto"/>
          <w:sz w:val="24"/>
          <w:szCs w:val="24"/>
        </w:rPr>
        <w:t>.</w:t>
      </w:r>
    </w:p>
    <w:p w14:paraId="231C127E" w14:textId="77777777" w:rsidR="00E83B30" w:rsidRPr="001A601E" w:rsidRDefault="00E83B30" w:rsidP="00E83B30">
      <w:pPr>
        <w:spacing w:line="360" w:lineRule="auto"/>
        <w:jc w:val="both"/>
        <w:rPr>
          <w:rFonts w:asciiTheme="minorHAnsi" w:hAnsiTheme="minorHAnsi" w:cstheme="minorHAnsi"/>
          <w:color w:val="auto"/>
          <w:sz w:val="24"/>
          <w:szCs w:val="24"/>
        </w:rPr>
      </w:pPr>
    </w:p>
    <w:p w14:paraId="06FE22B3" w14:textId="77777777" w:rsidR="00E83B30" w:rsidRPr="001A601E" w:rsidRDefault="00E83B30" w:rsidP="00E83B30">
      <w:pPr>
        <w:spacing w:line="360" w:lineRule="auto"/>
        <w:jc w:val="both"/>
        <w:rPr>
          <w:rFonts w:asciiTheme="minorHAnsi" w:hAnsiTheme="minorHAnsi" w:cstheme="minorHAnsi"/>
          <w:color w:val="auto"/>
          <w:sz w:val="24"/>
          <w:szCs w:val="24"/>
        </w:rPr>
      </w:pPr>
    </w:p>
    <w:p w14:paraId="5E85E5F9" w14:textId="5DFB5377" w:rsidR="00E83B30" w:rsidRPr="001A601E" w:rsidRDefault="00E83B30" w:rsidP="00E83B30">
      <w:pPr>
        <w:spacing w:line="36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When dealing with domestic abuse, police officers have a duty to take positive action, and in this incident, the female needed to be arrested because the male had been assaulted and suffered serious injuries. In order to protect the victim moving forward, I made inquiries about arresting the suspect and placed a "warning marker" alongside the victim's name on our intelligence databases</w:t>
      </w:r>
      <w:r w:rsidR="00B35B50" w:rsidRPr="001A601E">
        <w:rPr>
          <w:rFonts w:asciiTheme="minorHAnsi" w:hAnsiTheme="minorHAnsi" w:cstheme="minorHAnsi"/>
          <w:color w:val="auto"/>
          <w:sz w:val="24"/>
          <w:szCs w:val="24"/>
        </w:rPr>
        <w:t xml:space="preserve"> to aid future encounters with the individual and to safeguarding</w:t>
      </w:r>
      <w:r w:rsidRPr="001A601E">
        <w:rPr>
          <w:rFonts w:asciiTheme="minorHAnsi" w:hAnsiTheme="minorHAnsi" w:cstheme="minorHAnsi"/>
          <w:color w:val="auto"/>
          <w:sz w:val="24"/>
          <w:szCs w:val="24"/>
        </w:rPr>
        <w:t xml:space="preserve">. I informed the individual that I would get in contact with him as soon as there were any </w:t>
      </w:r>
      <w:r w:rsidRPr="001A601E">
        <w:rPr>
          <w:rFonts w:asciiTheme="minorHAnsi" w:hAnsiTheme="minorHAnsi" w:cstheme="minorHAnsi"/>
          <w:color w:val="auto"/>
          <w:sz w:val="24"/>
          <w:szCs w:val="24"/>
        </w:rPr>
        <w:lastRenderedPageBreak/>
        <w:t>updates regarding the investigation. I provided the male with my contact details. Regular updates from officers to crime victims are important because they reduce their concern and vulnerability. Using Borton</w:t>
      </w:r>
      <w:r w:rsidR="00B35B50" w:rsidRPr="001A601E">
        <w:rPr>
          <w:rFonts w:asciiTheme="minorHAnsi" w:hAnsiTheme="minorHAnsi" w:cstheme="minorHAnsi"/>
          <w:color w:val="auto"/>
          <w:sz w:val="24"/>
          <w:szCs w:val="24"/>
        </w:rPr>
        <w:t xml:space="preserve">’s </w:t>
      </w:r>
      <w:r w:rsidRPr="001A601E">
        <w:rPr>
          <w:rFonts w:asciiTheme="minorHAnsi" w:hAnsiTheme="minorHAnsi" w:cstheme="minorHAnsi"/>
          <w:color w:val="auto"/>
          <w:sz w:val="24"/>
          <w:szCs w:val="24"/>
        </w:rPr>
        <w:t xml:space="preserve">reflective model </w:t>
      </w:r>
      <w:r w:rsidR="00B35B50" w:rsidRPr="001A601E">
        <w:rPr>
          <w:rFonts w:asciiTheme="minorHAnsi" w:hAnsiTheme="minorHAnsi" w:cstheme="minorHAnsi"/>
          <w:color w:val="auto"/>
          <w:sz w:val="24"/>
          <w:szCs w:val="24"/>
        </w:rPr>
        <w:t xml:space="preserve">(Dabell, 2018) </w:t>
      </w:r>
      <w:r w:rsidRPr="001A601E">
        <w:rPr>
          <w:rFonts w:asciiTheme="minorHAnsi" w:hAnsiTheme="minorHAnsi" w:cstheme="minorHAnsi"/>
          <w:color w:val="auto"/>
          <w:sz w:val="24"/>
          <w:szCs w:val="24"/>
        </w:rPr>
        <w:t>to analyse the incident, it became apparent that the man was a victim of a domestic-related assault, requiring an immediate police reaction to both protect the victim and apprehend the perpetrator (Dabell, 2018). Dealing with a situation of this nature has helped me aware of how vital support and safeguarding are.</w:t>
      </w:r>
    </w:p>
    <w:p w14:paraId="51D45D18" w14:textId="77777777" w:rsidR="00E83B30" w:rsidRPr="001A601E" w:rsidRDefault="00E83B30" w:rsidP="00E83B30">
      <w:pPr>
        <w:spacing w:line="36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Because of this incident, I have become more aware of the various types of resources available to help those who have been domestic abuse victims. Working with crime victims is an important element of policing, and I've learned that by building strong connections with them, you can be sure that they'll cooperate with the investigation and prosecution and have more confidence in the police.  </w:t>
      </w:r>
    </w:p>
    <w:p w14:paraId="4E9085BF" w14:textId="77777777" w:rsidR="00025650" w:rsidRPr="001A601E" w:rsidRDefault="00025650" w:rsidP="00E83B30">
      <w:pPr>
        <w:spacing w:line="360" w:lineRule="auto"/>
        <w:jc w:val="both"/>
        <w:rPr>
          <w:rFonts w:asciiTheme="minorHAnsi" w:hAnsiTheme="minorHAnsi" w:cstheme="minorHAnsi"/>
          <w:color w:val="auto"/>
          <w:sz w:val="24"/>
          <w:szCs w:val="24"/>
        </w:rPr>
      </w:pPr>
    </w:p>
    <w:p w14:paraId="1967E2A8" w14:textId="77777777" w:rsidR="00025650" w:rsidRPr="001A601E" w:rsidRDefault="00025650" w:rsidP="00E83B30">
      <w:pPr>
        <w:spacing w:line="360" w:lineRule="auto"/>
        <w:jc w:val="both"/>
        <w:rPr>
          <w:rFonts w:asciiTheme="minorHAnsi" w:hAnsiTheme="minorHAnsi" w:cstheme="minorHAnsi"/>
          <w:color w:val="auto"/>
          <w:sz w:val="24"/>
          <w:szCs w:val="24"/>
        </w:rPr>
      </w:pPr>
    </w:p>
    <w:p w14:paraId="416EFA95" w14:textId="77777777" w:rsidR="00025650" w:rsidRPr="001A601E" w:rsidRDefault="00025650" w:rsidP="00E83B30">
      <w:pPr>
        <w:spacing w:line="360" w:lineRule="auto"/>
        <w:jc w:val="both"/>
        <w:rPr>
          <w:rFonts w:asciiTheme="minorHAnsi" w:hAnsiTheme="minorHAnsi" w:cstheme="minorHAnsi"/>
          <w:color w:val="auto"/>
          <w:sz w:val="24"/>
          <w:szCs w:val="24"/>
        </w:rPr>
      </w:pPr>
    </w:p>
    <w:p w14:paraId="598FFEC5" w14:textId="7EFF3FD6" w:rsidR="00025650" w:rsidRPr="001A601E" w:rsidRDefault="00E83B30" w:rsidP="00E83B30">
      <w:pPr>
        <w:spacing w:line="36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Word count: 14</w:t>
      </w:r>
      <w:r w:rsidR="00A838A0" w:rsidRPr="001A601E">
        <w:rPr>
          <w:rFonts w:asciiTheme="minorHAnsi" w:hAnsiTheme="minorHAnsi" w:cstheme="minorHAnsi"/>
          <w:color w:val="auto"/>
          <w:sz w:val="24"/>
          <w:szCs w:val="24"/>
        </w:rPr>
        <w:t>38</w:t>
      </w:r>
    </w:p>
    <w:p w14:paraId="042DA0D7" w14:textId="77777777" w:rsidR="00025650" w:rsidRPr="00A534DF" w:rsidRDefault="00025650" w:rsidP="00025650">
      <w:pPr>
        <w:jc w:val="both"/>
        <w:rPr>
          <w:rFonts w:asciiTheme="minorHAnsi" w:hAnsiTheme="minorHAnsi" w:cstheme="minorHAnsi"/>
          <w:color w:val="auto"/>
          <w:sz w:val="24"/>
          <w:szCs w:val="24"/>
        </w:rPr>
      </w:pPr>
    </w:p>
    <w:p w14:paraId="65800057" w14:textId="77777777" w:rsidR="00025650" w:rsidRPr="00A534DF" w:rsidRDefault="00025650" w:rsidP="00025650">
      <w:pPr>
        <w:jc w:val="both"/>
        <w:rPr>
          <w:rFonts w:asciiTheme="minorHAnsi" w:hAnsiTheme="minorHAnsi" w:cstheme="minorHAnsi"/>
          <w:color w:val="auto"/>
          <w:sz w:val="24"/>
          <w:szCs w:val="24"/>
        </w:rPr>
      </w:pPr>
    </w:p>
    <w:p w14:paraId="7A99F832" w14:textId="77777777" w:rsidR="00025650" w:rsidRPr="00A534DF" w:rsidRDefault="00025650" w:rsidP="00025650">
      <w:pPr>
        <w:jc w:val="both"/>
        <w:rPr>
          <w:rFonts w:asciiTheme="minorHAnsi" w:hAnsiTheme="minorHAnsi" w:cstheme="minorHAnsi"/>
          <w:color w:val="auto"/>
          <w:sz w:val="24"/>
          <w:szCs w:val="24"/>
        </w:rPr>
      </w:pPr>
    </w:p>
    <w:p w14:paraId="7FD39A42" w14:textId="77777777" w:rsidR="00025650" w:rsidRPr="00A534DF" w:rsidRDefault="00025650" w:rsidP="00025650">
      <w:pPr>
        <w:jc w:val="both"/>
        <w:rPr>
          <w:rFonts w:asciiTheme="minorHAnsi" w:hAnsiTheme="minorHAnsi" w:cstheme="minorHAnsi"/>
          <w:color w:val="auto"/>
          <w:sz w:val="24"/>
          <w:szCs w:val="24"/>
        </w:rPr>
      </w:pPr>
    </w:p>
    <w:p w14:paraId="73D1DF2B" w14:textId="77777777" w:rsidR="00025650" w:rsidRPr="00A534DF" w:rsidRDefault="00025650" w:rsidP="00025650">
      <w:pPr>
        <w:jc w:val="both"/>
        <w:rPr>
          <w:rFonts w:asciiTheme="minorHAnsi" w:hAnsiTheme="minorHAnsi" w:cstheme="minorHAnsi"/>
          <w:color w:val="auto"/>
          <w:sz w:val="24"/>
          <w:szCs w:val="24"/>
        </w:rPr>
      </w:pPr>
    </w:p>
    <w:p w14:paraId="556B64F0" w14:textId="77777777" w:rsidR="00025650" w:rsidRPr="00A534DF" w:rsidRDefault="00025650" w:rsidP="00025650">
      <w:pPr>
        <w:jc w:val="both"/>
        <w:rPr>
          <w:rFonts w:asciiTheme="minorHAnsi" w:hAnsiTheme="minorHAnsi" w:cstheme="minorHAnsi"/>
          <w:color w:val="auto"/>
          <w:sz w:val="24"/>
          <w:szCs w:val="24"/>
        </w:rPr>
      </w:pPr>
    </w:p>
    <w:p w14:paraId="140C2FD2" w14:textId="77777777" w:rsidR="00025650" w:rsidRPr="00A534DF" w:rsidRDefault="00025650" w:rsidP="00025650">
      <w:pPr>
        <w:jc w:val="both"/>
        <w:rPr>
          <w:rFonts w:asciiTheme="minorHAnsi" w:hAnsiTheme="minorHAnsi" w:cstheme="minorHAnsi"/>
          <w:b/>
          <w:color w:val="auto"/>
          <w:sz w:val="24"/>
          <w:szCs w:val="24"/>
        </w:rPr>
      </w:pPr>
    </w:p>
    <w:p w14:paraId="32933C98" w14:textId="77777777" w:rsidR="00AA666E" w:rsidRPr="00A534DF" w:rsidRDefault="00025650" w:rsidP="000B1E96">
      <w:pPr>
        <w:rPr>
          <w:rFonts w:asciiTheme="minorHAnsi" w:hAnsiTheme="minorHAnsi" w:cstheme="minorHAnsi"/>
          <w:color w:val="auto"/>
          <w:sz w:val="24"/>
          <w:szCs w:val="24"/>
        </w:rPr>
      </w:pPr>
      <w:r w:rsidRPr="00A534DF">
        <w:rPr>
          <w:rFonts w:asciiTheme="minorHAnsi" w:hAnsiTheme="minorHAnsi" w:cstheme="minorHAnsi"/>
          <w:color w:val="auto"/>
          <w:sz w:val="24"/>
          <w:szCs w:val="24"/>
        </w:rPr>
        <w:br w:type="page"/>
      </w:r>
    </w:p>
    <w:p w14:paraId="55885AA0" w14:textId="77777777" w:rsidR="008B28E7" w:rsidRPr="00A534DF" w:rsidRDefault="008B28E7" w:rsidP="00FF7EBB">
      <w:pPr>
        <w:jc w:val="both"/>
        <w:rPr>
          <w:rFonts w:asciiTheme="minorHAnsi" w:hAnsiTheme="minorHAnsi" w:cstheme="minorHAnsi"/>
          <w:color w:val="auto"/>
          <w:sz w:val="24"/>
          <w:szCs w:val="24"/>
        </w:rPr>
      </w:pPr>
    </w:p>
    <w:p w14:paraId="6B0989EF" w14:textId="30D7089F" w:rsidR="00025650" w:rsidRPr="00A534DF" w:rsidRDefault="64D01D80" w:rsidP="64D01D80">
      <w:pPr>
        <w:jc w:val="center"/>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Task 4</w:t>
      </w:r>
    </w:p>
    <w:p w14:paraId="67FD7F8C" w14:textId="77777777" w:rsidR="00025650" w:rsidRPr="00A534DF" w:rsidRDefault="00025650" w:rsidP="00025650">
      <w:pPr>
        <w:jc w:val="both"/>
        <w:rPr>
          <w:rFonts w:asciiTheme="minorHAnsi" w:hAnsiTheme="minorHAnsi" w:cstheme="minorHAnsi"/>
          <w:b/>
          <w:color w:val="auto"/>
          <w:sz w:val="24"/>
          <w:szCs w:val="24"/>
        </w:rPr>
      </w:pPr>
    </w:p>
    <w:p w14:paraId="339E51FF" w14:textId="77777777" w:rsidR="00EC4602" w:rsidRPr="00A534DF" w:rsidRDefault="00EC4602" w:rsidP="00EC4602">
      <w:pPr>
        <w:ind w:right="237"/>
        <w:jc w:val="both"/>
        <w:rPr>
          <w:rFonts w:asciiTheme="minorHAnsi" w:hAnsiTheme="minorHAnsi" w:cstheme="minorHAnsi"/>
          <w:b/>
          <w:color w:val="auto"/>
          <w:sz w:val="24"/>
          <w:szCs w:val="24"/>
        </w:rPr>
      </w:pPr>
      <w:r w:rsidRPr="00A534DF">
        <w:rPr>
          <w:rFonts w:asciiTheme="minorHAnsi" w:hAnsiTheme="minorHAnsi" w:cstheme="minorHAnsi"/>
          <w:b/>
          <w:color w:val="auto"/>
          <w:sz w:val="24"/>
          <w:szCs w:val="24"/>
        </w:rPr>
        <w:t xml:space="preserve">Relevant areas of the National Policing Curriculum: </w:t>
      </w:r>
    </w:p>
    <w:p w14:paraId="13663E17" w14:textId="205C96CB" w:rsidR="003C458C" w:rsidRPr="00A534DF" w:rsidRDefault="003769F6" w:rsidP="003C458C">
      <w:pPr>
        <w:jc w:val="both"/>
        <w:rPr>
          <w:rFonts w:asciiTheme="minorHAnsi" w:hAnsiTheme="minorHAnsi" w:cstheme="minorHAnsi"/>
          <w:b/>
          <w:color w:val="auto"/>
          <w:sz w:val="24"/>
          <w:szCs w:val="24"/>
        </w:rPr>
      </w:pPr>
      <w:r w:rsidRPr="00A534DF">
        <w:rPr>
          <w:rFonts w:asciiTheme="minorHAnsi" w:hAnsiTheme="minorHAnsi" w:cstheme="minorHAnsi"/>
          <w:b/>
          <w:color w:val="auto"/>
          <w:sz w:val="24"/>
          <w:szCs w:val="24"/>
        </w:rPr>
        <w:t>Decision making</w:t>
      </w:r>
      <w:r w:rsidR="00EC4602" w:rsidRPr="00A534DF">
        <w:rPr>
          <w:rFonts w:asciiTheme="minorHAnsi" w:hAnsiTheme="minorHAnsi" w:cstheme="minorHAnsi"/>
          <w:b/>
          <w:color w:val="auto"/>
          <w:sz w:val="24"/>
          <w:szCs w:val="24"/>
        </w:rPr>
        <w:t xml:space="preserve"> and</w:t>
      </w:r>
      <w:r w:rsidR="00BA1FFA" w:rsidRPr="00A534DF">
        <w:rPr>
          <w:rFonts w:asciiTheme="minorHAnsi" w:hAnsiTheme="minorHAnsi" w:cstheme="minorHAnsi"/>
          <w:b/>
          <w:color w:val="auto"/>
          <w:sz w:val="24"/>
          <w:szCs w:val="24"/>
        </w:rPr>
        <w:t xml:space="preserve"> </w:t>
      </w:r>
      <w:r w:rsidRPr="00A534DF">
        <w:rPr>
          <w:rFonts w:asciiTheme="minorHAnsi" w:hAnsiTheme="minorHAnsi" w:cstheme="minorHAnsi"/>
          <w:b/>
          <w:color w:val="auto"/>
          <w:sz w:val="24"/>
          <w:szCs w:val="24"/>
        </w:rPr>
        <w:t>discretion</w:t>
      </w:r>
      <w:r w:rsidR="0028095D" w:rsidRPr="00A534DF">
        <w:rPr>
          <w:rFonts w:asciiTheme="minorHAnsi" w:hAnsiTheme="minorHAnsi" w:cstheme="minorHAnsi"/>
          <w:b/>
          <w:color w:val="auto"/>
          <w:sz w:val="24"/>
          <w:szCs w:val="24"/>
        </w:rPr>
        <w:t>, Conducting Investigations</w:t>
      </w:r>
      <w:r w:rsidR="00B011CD" w:rsidRPr="00A534DF">
        <w:rPr>
          <w:rFonts w:asciiTheme="minorHAnsi" w:hAnsiTheme="minorHAnsi" w:cstheme="minorHAnsi"/>
          <w:b/>
          <w:color w:val="auto"/>
          <w:sz w:val="24"/>
          <w:szCs w:val="24"/>
        </w:rPr>
        <w:t xml:space="preserve"> and Criminal Justice </w:t>
      </w:r>
      <w:r w:rsidR="00BA1FFA" w:rsidRPr="00A534DF">
        <w:rPr>
          <w:rFonts w:asciiTheme="minorHAnsi" w:hAnsiTheme="minorHAnsi" w:cstheme="minorHAnsi"/>
          <w:b/>
          <w:color w:val="auto"/>
          <w:sz w:val="24"/>
          <w:szCs w:val="24"/>
        </w:rPr>
        <w:t xml:space="preserve">(Managing offenders) </w:t>
      </w:r>
    </w:p>
    <w:p w14:paraId="5468B99E" w14:textId="77777777" w:rsidR="003C458C" w:rsidRPr="00A534DF" w:rsidRDefault="003C458C" w:rsidP="003C458C">
      <w:pPr>
        <w:jc w:val="both"/>
        <w:rPr>
          <w:rFonts w:asciiTheme="minorHAnsi" w:hAnsiTheme="minorHAnsi" w:cstheme="minorHAnsi"/>
          <w:color w:val="auto"/>
          <w:sz w:val="24"/>
          <w:szCs w:val="24"/>
          <w:highlight w:val="yellow"/>
        </w:rPr>
      </w:pPr>
    </w:p>
    <w:p w14:paraId="1344A2C6" w14:textId="77777777" w:rsidR="00B011CD" w:rsidRPr="00A534DF" w:rsidRDefault="00B011CD" w:rsidP="00B011CD">
      <w:p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 xml:space="preserve">You must choose </w:t>
      </w:r>
      <w:r w:rsidRPr="00A534DF">
        <w:rPr>
          <w:rFonts w:asciiTheme="minorHAnsi" w:hAnsiTheme="minorHAnsi" w:cstheme="minorHAnsi"/>
          <w:b/>
          <w:color w:val="auto"/>
          <w:sz w:val="24"/>
          <w:szCs w:val="24"/>
          <w:u w:val="single"/>
        </w:rPr>
        <w:t>a policing incident</w:t>
      </w:r>
      <w:r w:rsidRPr="00A534DF">
        <w:rPr>
          <w:rFonts w:asciiTheme="minorHAnsi" w:hAnsiTheme="minorHAnsi" w:cstheme="minorHAnsi"/>
          <w:b/>
          <w:color w:val="auto"/>
          <w:sz w:val="24"/>
          <w:szCs w:val="24"/>
        </w:rPr>
        <w:t xml:space="preserve"> </w:t>
      </w:r>
      <w:r w:rsidRPr="00A534DF">
        <w:rPr>
          <w:rFonts w:asciiTheme="minorHAnsi" w:hAnsiTheme="minorHAnsi" w:cstheme="minorHAnsi"/>
          <w:color w:val="auto"/>
          <w:sz w:val="24"/>
          <w:szCs w:val="24"/>
        </w:rPr>
        <w:t>in which you played a significant role with an offender/service</w:t>
      </w:r>
      <w:r w:rsidRPr="00A534DF">
        <w:rPr>
          <w:rFonts w:asciiTheme="minorHAnsi" w:hAnsiTheme="minorHAnsi" w:cstheme="minorHAnsi"/>
          <w:b/>
          <w:color w:val="auto"/>
          <w:sz w:val="24"/>
          <w:szCs w:val="24"/>
        </w:rPr>
        <w:t xml:space="preserve"> </w:t>
      </w:r>
      <w:r w:rsidRPr="00A534DF">
        <w:rPr>
          <w:rFonts w:asciiTheme="minorHAnsi" w:hAnsiTheme="minorHAnsi" w:cstheme="minorHAnsi"/>
          <w:color w:val="auto"/>
          <w:sz w:val="24"/>
          <w:szCs w:val="24"/>
        </w:rPr>
        <w:t xml:space="preserve">user/victim and reflect on what happened. </w:t>
      </w:r>
    </w:p>
    <w:p w14:paraId="0266D400" w14:textId="77777777" w:rsidR="003C458C" w:rsidRPr="00A534DF" w:rsidRDefault="003C458C" w:rsidP="003C458C">
      <w:pPr>
        <w:jc w:val="both"/>
        <w:rPr>
          <w:rFonts w:asciiTheme="minorHAnsi" w:hAnsiTheme="minorHAnsi" w:cstheme="minorHAnsi"/>
          <w:color w:val="auto"/>
          <w:sz w:val="24"/>
          <w:szCs w:val="24"/>
        </w:rPr>
      </w:pPr>
    </w:p>
    <w:p w14:paraId="71AE74C3" w14:textId="77777777" w:rsidR="003C458C" w:rsidRPr="00A534DF" w:rsidRDefault="003C458C" w:rsidP="003C458C">
      <w:pPr>
        <w:jc w:val="both"/>
        <w:rPr>
          <w:rFonts w:asciiTheme="minorHAnsi" w:hAnsiTheme="minorHAnsi" w:cstheme="minorHAnsi"/>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A534DF" w14:paraId="4E540F27" w14:textId="77777777" w:rsidTr="061C8C24">
        <w:tc>
          <w:tcPr>
            <w:tcW w:w="10188" w:type="dxa"/>
            <w:shd w:val="clear" w:color="auto" w:fill="auto"/>
          </w:tcPr>
          <w:p w14:paraId="0FE59A08" w14:textId="7652DF6C" w:rsidR="003769F6" w:rsidRPr="00A534DF" w:rsidRDefault="003769F6" w:rsidP="003769F6">
            <w:pPr>
              <w:pStyle w:val="TableParagraph"/>
              <w:tabs>
                <w:tab w:val="left" w:pos="355"/>
              </w:tabs>
              <w:ind w:left="0" w:right="228"/>
              <w:rPr>
                <w:rFonts w:asciiTheme="minorHAnsi" w:eastAsia="Times New Roman" w:hAnsiTheme="minorHAnsi" w:cstheme="minorHAnsi"/>
                <w:sz w:val="24"/>
                <w:szCs w:val="24"/>
                <w:lang w:bidi="ar-SA"/>
              </w:rPr>
            </w:pPr>
          </w:p>
          <w:p w14:paraId="365A5AC9" w14:textId="77777777" w:rsidR="003769F6" w:rsidRPr="00A534DF" w:rsidRDefault="62FE5CAF" w:rsidP="62FE5CAF">
            <w:pPr>
              <w:jc w:val="both"/>
              <w:rPr>
                <w:rFonts w:asciiTheme="minorHAnsi" w:hAnsiTheme="minorHAnsi" w:cstheme="minorHAnsi"/>
                <w:color w:val="auto"/>
                <w:sz w:val="24"/>
                <w:szCs w:val="24"/>
              </w:rPr>
            </w:pPr>
            <w:r w:rsidRPr="00A534DF">
              <w:rPr>
                <w:rFonts w:asciiTheme="minorHAnsi" w:hAnsiTheme="minorHAnsi" w:cstheme="minorHAnsi"/>
                <w:b/>
                <w:bCs/>
                <w:color w:val="auto"/>
                <w:sz w:val="24"/>
                <w:szCs w:val="24"/>
              </w:rPr>
              <w:t>Give a brief description</w:t>
            </w:r>
            <w:r w:rsidRPr="00A534DF">
              <w:rPr>
                <w:rFonts w:asciiTheme="minorHAnsi" w:hAnsiTheme="minorHAnsi" w:cstheme="minorHAnsi"/>
                <w:color w:val="auto"/>
                <w:sz w:val="24"/>
                <w:szCs w:val="24"/>
              </w:rPr>
              <w:t xml:space="preserve"> of the situation including social and legislative contexts and any relevant cultural, ethnicity and language issues. </w:t>
            </w:r>
            <w:r w:rsidRPr="00A534DF">
              <w:rPr>
                <w:rFonts w:asciiTheme="minorHAnsi" w:hAnsiTheme="minorHAnsi" w:cstheme="minorHAnsi"/>
                <w:b/>
                <w:bCs/>
                <w:color w:val="auto"/>
                <w:sz w:val="24"/>
                <w:szCs w:val="24"/>
              </w:rPr>
              <w:t>Reflect</w:t>
            </w:r>
            <w:r w:rsidRPr="00A534DF">
              <w:rPr>
                <w:rFonts w:asciiTheme="minorHAnsi" w:hAnsiTheme="minorHAnsi" w:cstheme="minorHAnsi"/>
                <w:color w:val="auto"/>
                <w:sz w:val="24"/>
                <w:szCs w:val="24"/>
              </w:rPr>
              <w:t xml:space="preserve"> on how you applied the National Decision Model (NDM) to assist in resolving this incident. </w:t>
            </w:r>
            <w:r w:rsidRPr="00A534DF">
              <w:rPr>
                <w:rFonts w:asciiTheme="minorHAnsi" w:hAnsiTheme="minorHAnsi" w:cstheme="minorHAnsi"/>
                <w:b/>
                <w:bCs/>
                <w:color w:val="auto"/>
                <w:sz w:val="24"/>
                <w:szCs w:val="24"/>
              </w:rPr>
              <w:t>Consider</w:t>
            </w:r>
            <w:r w:rsidRPr="00A534DF">
              <w:rPr>
                <w:rFonts w:asciiTheme="minorHAnsi" w:hAnsiTheme="minorHAnsi" w:cstheme="minorHAnsi"/>
                <w:color w:val="auto"/>
                <w:sz w:val="24"/>
                <w:szCs w:val="24"/>
              </w:rPr>
              <w:t xml:space="preserve"> the role of discretion in the decision-making process. </w:t>
            </w:r>
          </w:p>
          <w:p w14:paraId="62DFA160" w14:textId="77777777" w:rsidR="003769F6" w:rsidRPr="00A534DF" w:rsidRDefault="003769F6" w:rsidP="62FE5CAF">
            <w:pPr>
              <w:jc w:val="both"/>
              <w:rPr>
                <w:rFonts w:asciiTheme="minorHAnsi" w:hAnsiTheme="minorHAnsi" w:cstheme="minorHAnsi"/>
                <w:color w:val="auto"/>
                <w:sz w:val="24"/>
                <w:szCs w:val="24"/>
              </w:rPr>
            </w:pPr>
          </w:p>
          <w:p w14:paraId="27DE7663" w14:textId="30F72883" w:rsidR="00BA1FFA" w:rsidRPr="00A534DF" w:rsidRDefault="62FE5CAF" w:rsidP="62FE5CAF">
            <w:pPr>
              <w:jc w:val="both"/>
              <w:rPr>
                <w:rFonts w:asciiTheme="minorHAnsi" w:hAnsiTheme="minorHAnsi" w:cstheme="minorHAnsi"/>
                <w:color w:val="auto"/>
                <w:sz w:val="24"/>
                <w:szCs w:val="24"/>
              </w:rPr>
            </w:pPr>
            <w:r w:rsidRPr="00A534DF">
              <w:rPr>
                <w:rFonts w:asciiTheme="minorHAnsi" w:hAnsiTheme="minorHAnsi" w:cstheme="minorHAnsi"/>
                <w:b/>
                <w:bCs/>
                <w:color w:val="auto"/>
                <w:sz w:val="24"/>
                <w:szCs w:val="24"/>
              </w:rPr>
              <w:t>Explain</w:t>
            </w:r>
            <w:r w:rsidRPr="00A534DF">
              <w:rPr>
                <w:rFonts w:asciiTheme="minorHAnsi" w:hAnsiTheme="minorHAnsi" w:cstheme="minorHAnsi"/>
                <w:color w:val="auto"/>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A534DF" w:rsidRDefault="003C458C" w:rsidP="62FE5CAF">
            <w:pPr>
              <w:jc w:val="both"/>
              <w:rPr>
                <w:rFonts w:asciiTheme="minorHAnsi" w:hAnsiTheme="minorHAnsi" w:cstheme="minorHAnsi"/>
                <w:color w:val="auto"/>
                <w:sz w:val="24"/>
                <w:szCs w:val="24"/>
              </w:rPr>
            </w:pPr>
          </w:p>
          <w:p w14:paraId="3C4885A7" w14:textId="6385A733" w:rsidR="00BA1FFA" w:rsidRPr="00A534DF" w:rsidRDefault="62FE5CAF" w:rsidP="62FE5CAF">
            <w:pPr>
              <w:jc w:val="both"/>
              <w:rPr>
                <w:rFonts w:asciiTheme="minorHAnsi" w:hAnsiTheme="minorHAnsi" w:cstheme="minorHAnsi"/>
                <w:color w:val="auto"/>
                <w:sz w:val="24"/>
                <w:szCs w:val="24"/>
              </w:rPr>
            </w:pPr>
            <w:r w:rsidRPr="00A534DF">
              <w:rPr>
                <w:rFonts w:asciiTheme="minorHAnsi" w:hAnsiTheme="minorHAnsi" w:cstheme="minorHAnsi"/>
                <w:b/>
                <w:bCs/>
                <w:color w:val="auto"/>
                <w:sz w:val="24"/>
                <w:szCs w:val="24"/>
              </w:rPr>
              <w:t>Illustrate</w:t>
            </w:r>
            <w:r w:rsidRPr="00A534DF">
              <w:rPr>
                <w:rFonts w:asciiTheme="minorHAnsi" w:hAnsiTheme="minorHAnsi" w:cstheme="minorHAnsi"/>
                <w:color w:val="auto"/>
                <w:sz w:val="24"/>
                <w:szCs w:val="24"/>
              </w:rPr>
              <w:t xml:space="preserve"> how policing values were engaged particularly through an </w:t>
            </w:r>
            <w:r w:rsidRPr="00A534DF">
              <w:rPr>
                <w:rFonts w:asciiTheme="minorHAnsi" w:hAnsiTheme="minorHAnsi" w:cstheme="minorHAnsi"/>
                <w:b/>
                <w:bCs/>
                <w:color w:val="auto"/>
                <w:sz w:val="24"/>
                <w:szCs w:val="24"/>
              </w:rPr>
              <w:t>analysis</w:t>
            </w:r>
            <w:r w:rsidRPr="00A534DF">
              <w:rPr>
                <w:rFonts w:asciiTheme="minorHAnsi" w:hAnsiTheme="minorHAnsi" w:cstheme="minorHAnsi"/>
                <w:color w:val="auto"/>
                <w:sz w:val="24"/>
                <w:szCs w:val="24"/>
              </w:rPr>
              <w:t xml:space="preserve"> of the potential impact of bias on the decision-making process.</w:t>
            </w:r>
          </w:p>
          <w:p w14:paraId="450B38EE" w14:textId="77777777" w:rsidR="003C458C" w:rsidRPr="00A534DF" w:rsidRDefault="003C458C" w:rsidP="62FE5CAF">
            <w:pPr>
              <w:rPr>
                <w:rFonts w:asciiTheme="minorHAnsi" w:hAnsiTheme="minorHAnsi" w:cstheme="minorHAnsi"/>
                <w:color w:val="auto"/>
                <w:sz w:val="24"/>
                <w:szCs w:val="24"/>
              </w:rPr>
            </w:pPr>
          </w:p>
          <w:p w14:paraId="5A93EC2F" w14:textId="77777777" w:rsidR="003C458C" w:rsidRPr="00A534DF" w:rsidRDefault="003C458C" w:rsidP="62FE5CAF">
            <w:pPr>
              <w:jc w:val="both"/>
              <w:rPr>
                <w:rFonts w:asciiTheme="minorHAnsi" w:hAnsiTheme="minorHAnsi" w:cstheme="minorHAnsi"/>
                <w:color w:val="auto"/>
                <w:sz w:val="24"/>
                <w:szCs w:val="24"/>
              </w:rPr>
            </w:pPr>
          </w:p>
          <w:p w14:paraId="77D8AC39" w14:textId="2B816311" w:rsidR="003C458C" w:rsidRPr="00A534DF" w:rsidRDefault="62FE5CAF" w:rsidP="62FE5CAF">
            <w:pPr>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 xml:space="preserve">1500 words </w:t>
            </w:r>
            <w:r w:rsidRPr="00A534DF">
              <w:rPr>
                <w:rFonts w:asciiTheme="minorHAnsi" w:hAnsiTheme="minorHAnsi" w:cstheme="minorHAnsi"/>
                <w:i/>
                <w:iCs/>
                <w:color w:val="auto"/>
                <w:sz w:val="24"/>
                <w:szCs w:val="24"/>
              </w:rPr>
              <w:t>(+/- 10%: include your actual word count at the end of each section)</w:t>
            </w:r>
          </w:p>
        </w:tc>
      </w:tr>
    </w:tbl>
    <w:p w14:paraId="09D61C2B" w14:textId="77777777" w:rsidR="003C458C" w:rsidRPr="00A534DF" w:rsidRDefault="003C458C" w:rsidP="003C458C">
      <w:pPr>
        <w:jc w:val="both"/>
        <w:rPr>
          <w:rFonts w:asciiTheme="minorHAnsi" w:hAnsiTheme="minorHAnsi" w:cstheme="minorHAnsi"/>
          <w:color w:val="auto"/>
          <w:sz w:val="24"/>
          <w:szCs w:val="24"/>
        </w:rPr>
      </w:pPr>
    </w:p>
    <w:p w14:paraId="76035EA8" w14:textId="77777777" w:rsidR="003C458C" w:rsidRPr="00A534DF" w:rsidRDefault="003C458C" w:rsidP="003C458C">
      <w:pPr>
        <w:jc w:val="both"/>
        <w:rPr>
          <w:rFonts w:asciiTheme="minorHAnsi" w:hAnsiTheme="minorHAnsi" w:cstheme="minorHAnsi"/>
          <w:b/>
          <w:color w:val="auto"/>
          <w:sz w:val="24"/>
          <w:szCs w:val="24"/>
        </w:rPr>
      </w:pPr>
      <w:r w:rsidRPr="00A534DF">
        <w:rPr>
          <w:rFonts w:asciiTheme="minorHAnsi" w:hAnsiTheme="minorHAnsi" w:cstheme="minorHAnsi"/>
          <w:b/>
          <w:color w:val="auto"/>
          <w:sz w:val="24"/>
          <w:szCs w:val="24"/>
        </w:rPr>
        <w:t>ANSWER:</w:t>
      </w:r>
    </w:p>
    <w:p w14:paraId="52FCEE5A" w14:textId="77777777" w:rsidR="00025650" w:rsidRPr="00A534DF" w:rsidRDefault="00025650" w:rsidP="00025650">
      <w:pPr>
        <w:jc w:val="both"/>
        <w:rPr>
          <w:rFonts w:asciiTheme="minorHAnsi" w:hAnsiTheme="minorHAnsi" w:cstheme="minorHAnsi"/>
          <w:color w:val="auto"/>
          <w:sz w:val="24"/>
          <w:szCs w:val="24"/>
        </w:rPr>
      </w:pPr>
    </w:p>
    <w:p w14:paraId="4C50E184" w14:textId="77777777" w:rsidR="00025650" w:rsidRPr="00A534DF" w:rsidRDefault="00025650" w:rsidP="001A601E">
      <w:pPr>
        <w:spacing w:line="480" w:lineRule="auto"/>
        <w:jc w:val="both"/>
        <w:rPr>
          <w:rFonts w:asciiTheme="minorHAnsi" w:hAnsiTheme="minorHAnsi" w:cstheme="minorHAnsi"/>
          <w:color w:val="auto"/>
          <w:sz w:val="24"/>
          <w:szCs w:val="24"/>
        </w:rPr>
      </w:pPr>
    </w:p>
    <w:p w14:paraId="370E7299" w14:textId="77777777" w:rsidR="00E83B30" w:rsidRPr="00A534DF" w:rsidRDefault="00E83B30" w:rsidP="001A601E">
      <w:pPr>
        <w:spacing w:line="480" w:lineRule="auto"/>
        <w:jc w:val="both"/>
        <w:rPr>
          <w:rFonts w:asciiTheme="minorHAnsi" w:hAnsiTheme="minorHAnsi" w:cstheme="minorHAnsi"/>
          <w:color w:val="auto"/>
          <w:sz w:val="24"/>
          <w:szCs w:val="24"/>
        </w:rPr>
      </w:pPr>
    </w:p>
    <w:p w14:paraId="404F3A6A" w14:textId="77777777" w:rsidR="00E83B30" w:rsidRPr="00A534DF" w:rsidRDefault="00E83B30" w:rsidP="001A601E">
      <w:pPr>
        <w:spacing w:line="480" w:lineRule="auto"/>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 xml:space="preserve">In this task, I will briefly describe an incident in which I took part before reflecting on how I used the national decision-making model to help resolve the situation. I'll consider how the NDM is a cycle in which we always evaluate every aspect of the model and our decisions. I will be assessing a traffic offence report as the incident. When an officer has cause to believe that a person has committed a certain traffic-related offence, they may issue a TOR. In order to reflect on my experiences from the incident, I will also refer to Bortons model of reflecting (Dabell, 2018). </w:t>
      </w:r>
    </w:p>
    <w:p w14:paraId="3A80BE63" w14:textId="77777777" w:rsidR="00E83B30" w:rsidRPr="00A534DF" w:rsidRDefault="00E83B30" w:rsidP="001A601E">
      <w:pPr>
        <w:spacing w:line="480" w:lineRule="auto"/>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lastRenderedPageBreak/>
        <w:t xml:space="preserve">I was on mobile patrol in the town centre area in the early hours of Sunday morning. While on patrol, we passed a car on a dual road. I was sitting in the passenger seat of the police car while my colleague was at the wheel. I had seen a male driver of this particular car operating his phone to his ear as I passed it. I decided to pull over the car and conduct the necessary checks of the person and the vehicle. To make sure the car was legal and had a current MOT, I checked it out. To see whether there was any intelligence about the car's driver, I also performed a person check on him. The driver was in holding a valid driver's license, and our intelligence systems had no records of any prior occurrences involving him.  </w:t>
      </w:r>
    </w:p>
    <w:p w14:paraId="7814B98C" w14:textId="77777777" w:rsidR="00E83B30" w:rsidRPr="00A534DF" w:rsidRDefault="00E83B30" w:rsidP="001A601E">
      <w:pPr>
        <w:spacing w:line="480" w:lineRule="auto"/>
        <w:jc w:val="both"/>
        <w:rPr>
          <w:rFonts w:asciiTheme="minorHAnsi" w:hAnsiTheme="minorHAnsi" w:cstheme="minorHAnsi"/>
          <w:color w:val="auto"/>
          <w:sz w:val="24"/>
          <w:szCs w:val="24"/>
        </w:rPr>
      </w:pPr>
    </w:p>
    <w:p w14:paraId="4E1F2B0A" w14:textId="77777777" w:rsidR="00E83B30" w:rsidRPr="00A534DF" w:rsidRDefault="00E83B30" w:rsidP="001A601E">
      <w:pPr>
        <w:spacing w:line="480" w:lineRule="auto"/>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 xml:space="preserve">The first stage in the nation decision-making model, which entails acquiring information and intelligence, is formed by the initial inquiries I have conducted. An officer's actions, interactions, knowledge, and sense of smell can all be used to gather information and intelligence. At this point in the incident, I had seen a driver using his phone whilst operating a motor vehicle. I then decided to communicate this information to the control room over the radio in order to determine whether our systems were holding any intelligence.  </w:t>
      </w:r>
    </w:p>
    <w:p w14:paraId="1CC31027" w14:textId="77777777" w:rsidR="00E83B30" w:rsidRPr="00A534DF" w:rsidRDefault="00E83B30" w:rsidP="001A601E">
      <w:pPr>
        <w:spacing w:line="480" w:lineRule="auto"/>
        <w:jc w:val="both"/>
        <w:rPr>
          <w:rFonts w:asciiTheme="minorHAnsi" w:hAnsiTheme="minorHAnsi" w:cstheme="minorHAnsi"/>
          <w:color w:val="auto"/>
          <w:sz w:val="24"/>
          <w:szCs w:val="24"/>
        </w:rPr>
      </w:pPr>
    </w:p>
    <w:p w14:paraId="024F62C4" w14:textId="77777777" w:rsidR="00E83B30" w:rsidRPr="00A534DF" w:rsidRDefault="00E83B30" w:rsidP="001A601E">
      <w:pPr>
        <w:spacing w:line="480" w:lineRule="auto"/>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 xml:space="preserve">In the second stage of the NDM, a workable strategy is developed after the threat and risk have been evaluated. I now had to conduct an analysis of the situation, identify any potential threats moving forward, and assess any risks to other people or property (THRIVE). I had to assess and evaluate the level of risk at this stage of the incident based on the knowledge and intelligence at my disposal. I also considered whether I needed to act right away, whether the level of danger was acceptable, whether there was a possibility that other people or property might be at risk, and what the best course of action would be to resolve the situation promptly </w:t>
      </w:r>
      <w:r w:rsidRPr="00A534DF">
        <w:rPr>
          <w:rFonts w:asciiTheme="minorHAnsi" w:hAnsiTheme="minorHAnsi" w:cstheme="minorHAnsi"/>
          <w:color w:val="auto"/>
          <w:sz w:val="24"/>
          <w:szCs w:val="24"/>
        </w:rPr>
        <w:lastRenderedPageBreak/>
        <w:t>efficiently. The risk was low because the individual was not intoxicated by drugs or alcohol, wasn't operating a car illegally, and the roads weren't particularly busy.</w:t>
      </w:r>
    </w:p>
    <w:p w14:paraId="3A8CAE54" w14:textId="77777777" w:rsidR="00E83B30" w:rsidRPr="00A534DF" w:rsidRDefault="00E83B30" w:rsidP="001A601E">
      <w:pPr>
        <w:spacing w:line="480" w:lineRule="auto"/>
        <w:jc w:val="both"/>
        <w:rPr>
          <w:rFonts w:asciiTheme="minorHAnsi" w:hAnsiTheme="minorHAnsi" w:cstheme="minorHAnsi"/>
          <w:color w:val="auto"/>
          <w:sz w:val="24"/>
          <w:szCs w:val="24"/>
        </w:rPr>
      </w:pPr>
    </w:p>
    <w:p w14:paraId="42089E0A" w14:textId="77777777" w:rsidR="00E83B30" w:rsidRPr="00A534DF" w:rsidRDefault="00E83B30" w:rsidP="001A601E">
      <w:pPr>
        <w:spacing w:line="480" w:lineRule="auto"/>
        <w:jc w:val="both"/>
        <w:rPr>
          <w:rFonts w:asciiTheme="minorHAnsi" w:hAnsiTheme="minorHAnsi" w:cstheme="minorHAnsi"/>
          <w:color w:val="auto"/>
          <w:sz w:val="24"/>
          <w:szCs w:val="24"/>
        </w:rPr>
      </w:pPr>
    </w:p>
    <w:p w14:paraId="5FA3C816" w14:textId="77777777" w:rsidR="00E83B30" w:rsidRPr="00A534DF" w:rsidRDefault="00E83B30" w:rsidP="001A601E">
      <w:pPr>
        <w:spacing w:line="480" w:lineRule="auto"/>
        <w:jc w:val="both"/>
        <w:rPr>
          <w:rFonts w:asciiTheme="minorHAnsi" w:hAnsiTheme="minorHAnsi" w:cstheme="minorHAnsi"/>
          <w:color w:val="auto"/>
          <w:sz w:val="24"/>
          <w:szCs w:val="24"/>
        </w:rPr>
      </w:pPr>
    </w:p>
    <w:p w14:paraId="3997FD76" w14:textId="77777777" w:rsidR="00A777B3" w:rsidRPr="00A777B3" w:rsidRDefault="00E83B30" w:rsidP="001A601E">
      <w:pPr>
        <w:spacing w:line="480" w:lineRule="auto"/>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 xml:space="preserve">The third stage of the NDM entails considering both your policies and powers. To ensure that they are always acting ethically and legally, it is essential that officials are knowledgeable of the powers at their disposal. I proposed that I prepare a traffic offence report for the individual, and my colleague agreed with my decision. </w:t>
      </w:r>
    </w:p>
    <w:p w14:paraId="293FE7C2" w14:textId="16E357DC" w:rsidR="00E83B30" w:rsidRPr="00A534DF" w:rsidRDefault="00A777B3" w:rsidP="001A601E">
      <w:pPr>
        <w:spacing w:line="480" w:lineRule="auto"/>
        <w:jc w:val="both"/>
        <w:rPr>
          <w:rFonts w:asciiTheme="minorHAnsi" w:hAnsiTheme="minorHAnsi" w:cstheme="minorHAnsi"/>
          <w:color w:val="auto"/>
          <w:sz w:val="24"/>
          <w:szCs w:val="24"/>
        </w:rPr>
      </w:pPr>
      <w:r w:rsidRPr="00A777B3">
        <w:rPr>
          <w:rFonts w:asciiTheme="minorHAnsi" w:hAnsiTheme="minorHAnsi" w:cstheme="minorHAnsi"/>
          <w:color w:val="auto"/>
          <w:sz w:val="24"/>
          <w:szCs w:val="24"/>
        </w:rPr>
        <w:t xml:space="preserve">Regulation 110 of the Road Vehicles Regulations 1986 states no one should drive a motor vehicle using a hand-held device which allows communication unless being used in an emergency. </w:t>
      </w:r>
      <w:r w:rsidR="00E83B30" w:rsidRPr="00A534DF">
        <w:rPr>
          <w:rFonts w:asciiTheme="minorHAnsi" w:hAnsiTheme="minorHAnsi" w:cstheme="minorHAnsi"/>
          <w:color w:val="auto"/>
          <w:sz w:val="24"/>
          <w:szCs w:val="24"/>
        </w:rPr>
        <w:t>Therefore, since this is a summary only offence, the police are authorized to charge.</w:t>
      </w:r>
    </w:p>
    <w:p w14:paraId="13AAC94F" w14:textId="77777777" w:rsidR="00E83B30" w:rsidRPr="00A534DF" w:rsidRDefault="00E83B30" w:rsidP="001A601E">
      <w:pPr>
        <w:spacing w:line="480" w:lineRule="auto"/>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Considering that the individual was using his mobile phone while operating a vehicle, the law mentioned above applies to the circumstances of the incident. I thought it was appropriate to issue the driver with a Traffic Offence Report at the time since the man made no effort to defend his actions.</w:t>
      </w:r>
    </w:p>
    <w:p w14:paraId="19F98849" w14:textId="77777777" w:rsidR="00E83B30" w:rsidRPr="00A534DF" w:rsidRDefault="00E83B30" w:rsidP="001A601E">
      <w:pPr>
        <w:spacing w:line="480" w:lineRule="auto"/>
        <w:jc w:val="both"/>
        <w:rPr>
          <w:rFonts w:asciiTheme="minorHAnsi" w:hAnsiTheme="minorHAnsi" w:cstheme="minorHAnsi"/>
          <w:color w:val="auto"/>
          <w:sz w:val="24"/>
          <w:szCs w:val="24"/>
        </w:rPr>
      </w:pPr>
    </w:p>
    <w:p w14:paraId="14EE0EEC" w14:textId="77777777" w:rsidR="00E83B30" w:rsidRPr="00A534DF" w:rsidRDefault="00E83B30" w:rsidP="001A601E">
      <w:pPr>
        <w:spacing w:line="480" w:lineRule="auto"/>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 xml:space="preserve">The fourth stage of the NDM consists of identifying options and contingencies. considering your options to choose the most appropriate option with the least amount of risk. Throughout this incident, I had a variety of options at my disposal, including giving words of advice. I considered discretion into account as a key factor in this situation. The police code of ethics and discretion go hand in hand. Despite having the ability to choose what to do and not do in certain circumstances due to our discretion, we must always make decisions in accordance </w:t>
      </w:r>
      <w:r w:rsidRPr="00A534DF">
        <w:rPr>
          <w:rFonts w:asciiTheme="minorHAnsi" w:hAnsiTheme="minorHAnsi" w:cstheme="minorHAnsi"/>
          <w:color w:val="auto"/>
          <w:sz w:val="24"/>
          <w:szCs w:val="24"/>
        </w:rPr>
        <w:lastRenderedPageBreak/>
        <w:t>with the NDM. According to Treebold (2018) Police officers have the right and authority to stop people, make arrests, and use physical force to make arrests as they believe appropriate. Using professional judgement and awareness of all the options, discretion entails deciding the appropriate course of action. Given the circumstances and nature of the offence in this specific case, I believed that providing appropriate advice was not the best course of action.</w:t>
      </w:r>
    </w:p>
    <w:p w14:paraId="0BBF2245" w14:textId="77777777" w:rsidR="00E83B30" w:rsidRPr="00A534DF" w:rsidRDefault="00E83B30" w:rsidP="001A601E">
      <w:pPr>
        <w:spacing w:line="480" w:lineRule="auto"/>
        <w:jc w:val="both"/>
        <w:rPr>
          <w:rFonts w:asciiTheme="minorHAnsi" w:hAnsiTheme="minorHAnsi" w:cstheme="minorHAnsi"/>
          <w:color w:val="auto"/>
          <w:sz w:val="24"/>
          <w:szCs w:val="24"/>
        </w:rPr>
      </w:pPr>
    </w:p>
    <w:p w14:paraId="3E925CD3" w14:textId="77777777" w:rsidR="00E83B30" w:rsidRPr="00A534DF" w:rsidRDefault="00E83B30" w:rsidP="001A601E">
      <w:pPr>
        <w:spacing w:line="480" w:lineRule="auto"/>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The fifth stage of the NDM entails taking action and reviewing what has happened. I made the decision to issue a Traffic Offence Report against the individual. It is important to document all decisions at this point in the NDM, including your professional judgement, regardless of the result. It is important to remember that a person's perspective of an incident will only be dependent on what you, as an officer, document, and record. As a result, all updates and justifications must be justified, proportionate and accountable. Every incident has the potential to be evaluated at any time, so it is essential that all information be recorded completely and correctly. Once the situation has ended, it is equally important to look back on what happened in order to determine what lessons may be learned from it and to consider what you might do differently in the future.</w:t>
      </w:r>
    </w:p>
    <w:p w14:paraId="0FFFE77E" w14:textId="77777777" w:rsidR="00E83B30" w:rsidRPr="00A534DF" w:rsidRDefault="00E83B30" w:rsidP="001A601E">
      <w:pPr>
        <w:spacing w:line="480" w:lineRule="auto"/>
        <w:jc w:val="both"/>
        <w:rPr>
          <w:rFonts w:asciiTheme="minorHAnsi" w:hAnsiTheme="minorHAnsi" w:cstheme="minorHAnsi"/>
          <w:color w:val="auto"/>
          <w:sz w:val="24"/>
          <w:szCs w:val="24"/>
        </w:rPr>
      </w:pPr>
    </w:p>
    <w:p w14:paraId="67608245" w14:textId="77777777" w:rsidR="00E83B30" w:rsidRPr="00A534DF" w:rsidRDefault="00E83B30" w:rsidP="001A601E">
      <w:pPr>
        <w:spacing w:line="480" w:lineRule="auto"/>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I reflected upon the incident using Borton’s reflective model (Dabell, 2018). By reflecting back on the situation, it was clear that the individual had broken the law by using his mobile phone while driving. I became aware of the value of discretion and how it links to the code of ethics after dealing with a situation like this. incident. Reflecting on the incident, I realized and learned that I had various options available to me. Discretion is the decision to take the best course of action in a given circumstance, regardless of the result.</w:t>
      </w:r>
    </w:p>
    <w:p w14:paraId="7C72856D" w14:textId="77777777" w:rsidR="00E83B30" w:rsidRPr="00A534DF" w:rsidRDefault="00E83B30" w:rsidP="001A601E">
      <w:pPr>
        <w:spacing w:line="480" w:lineRule="auto"/>
        <w:jc w:val="both"/>
        <w:rPr>
          <w:rFonts w:asciiTheme="minorHAnsi" w:hAnsiTheme="minorHAnsi" w:cstheme="minorHAnsi"/>
          <w:color w:val="auto"/>
          <w:sz w:val="24"/>
          <w:szCs w:val="24"/>
        </w:rPr>
      </w:pPr>
    </w:p>
    <w:p w14:paraId="131C22FA" w14:textId="77777777" w:rsidR="00EC7793" w:rsidRPr="00EC7793" w:rsidRDefault="00EC7793" w:rsidP="001A601E">
      <w:pPr>
        <w:spacing w:line="480" w:lineRule="auto"/>
        <w:jc w:val="both"/>
        <w:rPr>
          <w:rFonts w:asciiTheme="minorHAnsi" w:hAnsiTheme="minorHAnsi" w:cstheme="minorHAnsi"/>
          <w:color w:val="auto"/>
          <w:sz w:val="24"/>
          <w:szCs w:val="24"/>
        </w:rPr>
      </w:pPr>
    </w:p>
    <w:p w14:paraId="5075AA2C" w14:textId="3976948E" w:rsidR="00E83B30" w:rsidRPr="00A534DF" w:rsidRDefault="00EC7793" w:rsidP="001A601E">
      <w:pPr>
        <w:spacing w:line="480" w:lineRule="auto"/>
        <w:jc w:val="both"/>
        <w:rPr>
          <w:rFonts w:asciiTheme="minorHAnsi" w:hAnsiTheme="minorHAnsi" w:cstheme="minorHAnsi"/>
          <w:color w:val="auto"/>
          <w:sz w:val="24"/>
          <w:szCs w:val="24"/>
        </w:rPr>
      </w:pPr>
      <w:r w:rsidRPr="00EC7793">
        <w:rPr>
          <w:rFonts w:asciiTheme="minorHAnsi" w:hAnsiTheme="minorHAnsi" w:cstheme="minorHAnsi"/>
          <w:color w:val="auto"/>
          <w:sz w:val="24"/>
          <w:szCs w:val="24"/>
        </w:rPr>
        <w:t xml:space="preserve">A criminal investigation is defined by the Code of Practice to the Criminal Procedure and Investigations Act 1966 (CPIA) as any police officer involved in a criminal investigation. The investigators must be responsible for performing duties such as recording information and keeping recordings of information and material (College of Policing, 2012). </w:t>
      </w:r>
      <w:r w:rsidR="00E83B30" w:rsidRPr="00A534DF">
        <w:rPr>
          <w:rFonts w:asciiTheme="minorHAnsi" w:hAnsiTheme="minorHAnsi" w:cstheme="minorHAnsi"/>
          <w:color w:val="auto"/>
          <w:sz w:val="24"/>
          <w:szCs w:val="24"/>
        </w:rPr>
        <w:t xml:space="preserve"> Recording and keeping of all important information and material are required. Receiving the men's personal information and making sure it was stored properly and securely on police systems and I did this on my Samsung/Electronic Pocket Note Book during this incident where I checked the vehicle and the individual. According to CIPA, information must be gathered when it is relevant and must be recorded either soon after the information is gathered or as soon as is reasonably possible. Based on the code of practice, all avenues of inquiry must be followed in every situation, regardless of whether they point towards or away from the suspect. This is done in order to make sure that all the important information that might assist in an inquiry is gathered and reviewed. There were no witnesses, in this case, therefore further avenues of inquiry were not possible.</w:t>
      </w:r>
    </w:p>
    <w:p w14:paraId="4D0E3253" w14:textId="77777777" w:rsidR="00E83B30" w:rsidRPr="00A534DF" w:rsidRDefault="00E83B30" w:rsidP="001A601E">
      <w:pPr>
        <w:spacing w:line="480" w:lineRule="auto"/>
        <w:jc w:val="both"/>
        <w:rPr>
          <w:rFonts w:asciiTheme="minorHAnsi" w:hAnsiTheme="minorHAnsi" w:cstheme="minorHAnsi"/>
          <w:color w:val="auto"/>
          <w:sz w:val="24"/>
          <w:szCs w:val="24"/>
        </w:rPr>
      </w:pPr>
    </w:p>
    <w:p w14:paraId="34AD79E9" w14:textId="7BF36FDD" w:rsidR="00E83B30" w:rsidRPr="00A534DF" w:rsidRDefault="00E83B30" w:rsidP="001A601E">
      <w:pPr>
        <w:spacing w:line="480" w:lineRule="auto"/>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 xml:space="preserve">Six competencies and four principles that shape all we do as police officers make up the competency and values framework. Transparency, public service, integrity, and impartiality are these four values. The values of honesty and openness are linked to transparency. I made sure that my reasoning for my decisions was clear and transparent when speaking with the male throughout this incident. This is important if the suspect is ever to become a victim in the future as well as to ensure that our communities have faith and confidence in the police when dealing with these types of situations. I constantly try to act in the public's best </w:t>
      </w:r>
      <w:r w:rsidRPr="00A534DF">
        <w:rPr>
          <w:rFonts w:asciiTheme="minorHAnsi" w:hAnsiTheme="minorHAnsi" w:cstheme="minorHAnsi"/>
          <w:color w:val="auto"/>
          <w:sz w:val="24"/>
          <w:szCs w:val="24"/>
        </w:rPr>
        <w:lastRenderedPageBreak/>
        <w:t xml:space="preserve">interests, making sure to give the best service I can at all times. The issuing of TOR reduced the possibility of any instances happening. I showed my confidence in making the appropriate choices and carrying them out by referring to a colleague at the start of the incident and deciding to issue a TOR. I communicated with the individual in a neutral and respectful manner. I listened to what he had to say and gave him the opportunity to defend why he was using his phone, but the male didn’t provide a defence. </w:t>
      </w:r>
    </w:p>
    <w:p w14:paraId="45177D53" w14:textId="77777777" w:rsidR="00E83B30" w:rsidRPr="00A534DF" w:rsidRDefault="00E83B30" w:rsidP="001A601E">
      <w:pPr>
        <w:spacing w:line="480" w:lineRule="auto"/>
        <w:jc w:val="both"/>
        <w:rPr>
          <w:rFonts w:asciiTheme="minorHAnsi" w:hAnsiTheme="minorHAnsi" w:cstheme="minorHAnsi"/>
          <w:color w:val="auto"/>
          <w:sz w:val="24"/>
          <w:szCs w:val="24"/>
        </w:rPr>
      </w:pPr>
    </w:p>
    <w:p w14:paraId="7BC41CB0" w14:textId="20C75D56" w:rsidR="00E83B30" w:rsidRPr="00A534DF" w:rsidRDefault="00E83B30" w:rsidP="001A601E">
      <w:pPr>
        <w:spacing w:line="480" w:lineRule="auto"/>
        <w:jc w:val="both"/>
        <w:rPr>
          <w:rFonts w:asciiTheme="minorHAnsi" w:hAnsiTheme="minorHAnsi" w:cstheme="minorHAnsi"/>
          <w:color w:val="auto"/>
          <w:sz w:val="24"/>
          <w:szCs w:val="24"/>
        </w:rPr>
      </w:pPr>
      <w:r w:rsidRPr="00A534DF">
        <w:rPr>
          <w:rFonts w:asciiTheme="minorHAnsi" w:hAnsiTheme="minorHAnsi" w:cstheme="minorHAnsi"/>
          <w:color w:val="auto"/>
          <w:sz w:val="24"/>
          <w:szCs w:val="24"/>
        </w:rPr>
        <w:t>Word count: 14</w:t>
      </w:r>
      <w:r w:rsidR="00EC7793">
        <w:rPr>
          <w:rFonts w:asciiTheme="minorHAnsi" w:hAnsiTheme="minorHAnsi" w:cstheme="minorHAnsi"/>
          <w:color w:val="auto"/>
          <w:sz w:val="24"/>
          <w:szCs w:val="24"/>
        </w:rPr>
        <w:t>19</w:t>
      </w:r>
    </w:p>
    <w:p w14:paraId="55E8513B" w14:textId="77777777" w:rsidR="00025650" w:rsidRPr="00A534DF" w:rsidRDefault="00025650" w:rsidP="00025650">
      <w:pPr>
        <w:jc w:val="both"/>
        <w:rPr>
          <w:rFonts w:asciiTheme="minorHAnsi" w:hAnsiTheme="minorHAnsi" w:cstheme="minorHAnsi"/>
          <w:color w:val="auto"/>
          <w:sz w:val="24"/>
          <w:szCs w:val="24"/>
        </w:rPr>
      </w:pPr>
    </w:p>
    <w:p w14:paraId="4C811AD3" w14:textId="77777777" w:rsidR="00025650" w:rsidRPr="00A534DF" w:rsidRDefault="00025650" w:rsidP="00025650">
      <w:pPr>
        <w:jc w:val="both"/>
        <w:rPr>
          <w:rFonts w:asciiTheme="minorHAnsi" w:hAnsiTheme="minorHAnsi" w:cstheme="minorHAnsi"/>
          <w:color w:val="auto"/>
          <w:sz w:val="24"/>
          <w:szCs w:val="24"/>
        </w:rPr>
      </w:pPr>
    </w:p>
    <w:p w14:paraId="0FEEFB0E" w14:textId="77777777" w:rsidR="00025650" w:rsidRPr="00A534DF" w:rsidRDefault="00025650" w:rsidP="00025650">
      <w:pPr>
        <w:jc w:val="both"/>
        <w:rPr>
          <w:rFonts w:asciiTheme="minorHAnsi" w:hAnsiTheme="minorHAnsi" w:cstheme="minorHAnsi"/>
          <w:color w:val="auto"/>
          <w:sz w:val="24"/>
          <w:szCs w:val="24"/>
        </w:rPr>
      </w:pPr>
    </w:p>
    <w:p w14:paraId="5E21F8DD" w14:textId="77777777" w:rsidR="00025650" w:rsidRPr="00A534DF" w:rsidRDefault="00025650" w:rsidP="00025650">
      <w:pPr>
        <w:jc w:val="both"/>
        <w:rPr>
          <w:rFonts w:asciiTheme="minorHAnsi" w:hAnsiTheme="minorHAnsi" w:cstheme="minorHAnsi"/>
          <w:color w:val="auto"/>
          <w:sz w:val="24"/>
          <w:szCs w:val="24"/>
        </w:rPr>
      </w:pPr>
    </w:p>
    <w:p w14:paraId="585519A4" w14:textId="77777777" w:rsidR="00025650" w:rsidRPr="00A534DF" w:rsidRDefault="00025650" w:rsidP="00025650">
      <w:pPr>
        <w:jc w:val="both"/>
        <w:rPr>
          <w:rFonts w:asciiTheme="minorHAnsi" w:hAnsiTheme="minorHAnsi" w:cstheme="minorHAnsi"/>
          <w:color w:val="auto"/>
          <w:sz w:val="24"/>
          <w:szCs w:val="24"/>
        </w:rPr>
      </w:pPr>
    </w:p>
    <w:p w14:paraId="53C57CDF" w14:textId="77777777" w:rsidR="00025650" w:rsidRPr="00A534DF" w:rsidRDefault="00025650" w:rsidP="00025650">
      <w:pPr>
        <w:jc w:val="both"/>
        <w:rPr>
          <w:rFonts w:asciiTheme="minorHAnsi" w:hAnsiTheme="minorHAnsi" w:cstheme="minorHAnsi"/>
          <w:color w:val="auto"/>
          <w:sz w:val="24"/>
          <w:szCs w:val="24"/>
        </w:rPr>
      </w:pPr>
    </w:p>
    <w:p w14:paraId="5A545E1D" w14:textId="77777777" w:rsidR="00025650" w:rsidRPr="00A534DF" w:rsidRDefault="00025650" w:rsidP="00025650">
      <w:pPr>
        <w:jc w:val="both"/>
        <w:rPr>
          <w:rFonts w:asciiTheme="minorHAnsi" w:hAnsiTheme="minorHAnsi" w:cstheme="minorHAnsi"/>
          <w:color w:val="auto"/>
          <w:sz w:val="24"/>
          <w:szCs w:val="24"/>
        </w:rPr>
      </w:pPr>
    </w:p>
    <w:p w14:paraId="71AB55F9" w14:textId="77777777" w:rsidR="00025650" w:rsidRPr="00A534DF" w:rsidRDefault="00025650" w:rsidP="00025650">
      <w:pPr>
        <w:jc w:val="both"/>
        <w:rPr>
          <w:rFonts w:asciiTheme="minorHAnsi" w:hAnsiTheme="minorHAnsi" w:cstheme="minorHAnsi"/>
          <w:color w:val="auto"/>
          <w:sz w:val="24"/>
          <w:szCs w:val="24"/>
        </w:rPr>
      </w:pPr>
    </w:p>
    <w:p w14:paraId="550E30AF" w14:textId="77777777" w:rsidR="00025650" w:rsidRPr="00A534DF" w:rsidRDefault="00025650" w:rsidP="00025650">
      <w:pPr>
        <w:jc w:val="both"/>
        <w:rPr>
          <w:rFonts w:asciiTheme="minorHAnsi" w:hAnsiTheme="minorHAnsi" w:cstheme="minorHAnsi"/>
          <w:b/>
          <w:color w:val="auto"/>
          <w:sz w:val="24"/>
          <w:szCs w:val="24"/>
        </w:rPr>
      </w:pPr>
    </w:p>
    <w:p w14:paraId="592CAEBA" w14:textId="3062DE39" w:rsidR="000F7ECD" w:rsidRPr="00A534DF" w:rsidRDefault="000F7ECD" w:rsidP="62FE5CAF">
      <w:pPr>
        <w:rPr>
          <w:rFonts w:asciiTheme="minorHAnsi" w:hAnsiTheme="minorHAnsi" w:cstheme="minorHAnsi"/>
          <w:color w:val="auto"/>
          <w:sz w:val="24"/>
          <w:szCs w:val="24"/>
        </w:rPr>
        <w:sectPr w:rsidR="000F7ECD" w:rsidRPr="00A534DF" w:rsidSect="0022001B">
          <w:pgSz w:w="11906" w:h="16838" w:code="9"/>
          <w:pgMar w:top="1440" w:right="1440" w:bottom="1440" w:left="1440" w:header="720" w:footer="720" w:gutter="0"/>
          <w:cols w:space="720"/>
          <w:docGrid w:linePitch="272"/>
        </w:sectPr>
      </w:pPr>
      <w:r w:rsidRPr="00A534DF">
        <w:rPr>
          <w:rFonts w:asciiTheme="minorHAnsi" w:hAnsiTheme="minorHAnsi" w:cstheme="minorHAnsi"/>
          <w:color w:val="auto"/>
          <w:sz w:val="24"/>
          <w:szCs w:val="24"/>
        </w:rPr>
        <w:br w:type="page"/>
      </w:r>
    </w:p>
    <w:p w14:paraId="0CFD162A" w14:textId="311F0B83" w:rsidR="42A396E4" w:rsidRPr="00A534DF" w:rsidRDefault="42A396E4" w:rsidP="48DF4B50">
      <w:pPr>
        <w:ind w:left="2880" w:firstLine="720"/>
        <w:jc w:val="both"/>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lastRenderedPageBreak/>
        <w:t>Task 5</w:t>
      </w:r>
    </w:p>
    <w:p w14:paraId="4CBC78A5" w14:textId="157BA5F4" w:rsidR="48DF4B50" w:rsidRPr="00A534DF" w:rsidRDefault="48DF4B50" w:rsidP="48DF4B50">
      <w:pPr>
        <w:jc w:val="both"/>
        <w:rPr>
          <w:rFonts w:asciiTheme="minorHAnsi" w:hAnsiTheme="minorHAnsi" w:cstheme="minorHAnsi"/>
          <w:b/>
          <w:bCs/>
          <w:color w:val="auto"/>
          <w:sz w:val="24"/>
          <w:szCs w:val="24"/>
        </w:rPr>
      </w:pPr>
    </w:p>
    <w:p w14:paraId="3EE02BD8" w14:textId="4404AFF4" w:rsidR="0044115F" w:rsidRPr="00A534DF" w:rsidRDefault="716AC6DB" w:rsidP="48DF4B50">
      <w:pPr>
        <w:jc w:val="both"/>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 xml:space="preserve">Personal </w:t>
      </w:r>
      <w:r w:rsidR="64D01D80" w:rsidRPr="00A534DF">
        <w:rPr>
          <w:rFonts w:asciiTheme="minorHAnsi" w:hAnsiTheme="minorHAnsi" w:cstheme="minorHAnsi"/>
          <w:b/>
          <w:bCs/>
          <w:color w:val="auto"/>
          <w:sz w:val="24"/>
          <w:szCs w:val="24"/>
        </w:rPr>
        <w:t>Development Plan</w:t>
      </w:r>
      <w:r w:rsidR="361ABD92" w:rsidRPr="00A534DF">
        <w:rPr>
          <w:rFonts w:asciiTheme="minorHAnsi" w:hAnsiTheme="minorHAnsi" w:cstheme="minorHAnsi"/>
          <w:b/>
          <w:bCs/>
          <w:color w:val="auto"/>
          <w:sz w:val="24"/>
          <w:szCs w:val="24"/>
        </w:rPr>
        <w:t xml:space="preserve"> (PDP) / Learning Plan. </w:t>
      </w:r>
    </w:p>
    <w:p w14:paraId="5F7FABEA" w14:textId="58BD7203" w:rsidR="48DF4B50" w:rsidRPr="00A534DF" w:rsidRDefault="48DF4B50" w:rsidP="48DF4B50">
      <w:pPr>
        <w:jc w:val="both"/>
        <w:rPr>
          <w:rFonts w:asciiTheme="minorHAnsi" w:hAnsiTheme="minorHAnsi" w:cstheme="minorHAnsi"/>
          <w:b/>
          <w:bCs/>
          <w:color w:val="auto"/>
          <w:sz w:val="24"/>
          <w:szCs w:val="24"/>
        </w:rPr>
      </w:pPr>
    </w:p>
    <w:p w14:paraId="4C1AF58E" w14:textId="6DBA071E" w:rsidR="00846D84" w:rsidRPr="00A534DF" w:rsidRDefault="0044115F" w:rsidP="48DF4B50">
      <w:pPr>
        <w:jc w:val="both"/>
        <w:rPr>
          <w:rFonts w:asciiTheme="minorHAnsi" w:hAnsiTheme="minorHAnsi" w:cstheme="minorHAnsi"/>
          <w:b/>
          <w:bCs/>
          <w:i/>
          <w:iCs/>
          <w:color w:val="auto"/>
          <w:sz w:val="24"/>
          <w:szCs w:val="24"/>
        </w:rPr>
      </w:pPr>
      <w:r w:rsidRPr="00A534DF">
        <w:rPr>
          <w:rFonts w:asciiTheme="minorHAnsi" w:hAnsiTheme="minorHAnsi" w:cstheme="minorHAnsi"/>
          <w:b/>
          <w:bCs/>
          <w:i/>
          <w:iCs/>
          <w:color w:val="auto"/>
          <w:sz w:val="24"/>
          <w:szCs w:val="24"/>
        </w:rPr>
        <w:t xml:space="preserve">As part of your reflective process, please use this table to aid you in identifying the next steps for development. </w:t>
      </w:r>
      <w:r w:rsidR="5EC7AAAF" w:rsidRPr="00A534DF">
        <w:rPr>
          <w:rFonts w:asciiTheme="minorHAnsi" w:hAnsiTheme="minorHAnsi" w:cstheme="minorHAnsi"/>
          <w:b/>
          <w:bCs/>
          <w:i/>
          <w:iCs/>
          <w:color w:val="auto"/>
          <w:sz w:val="24"/>
          <w:szCs w:val="24"/>
        </w:rPr>
        <w:t xml:space="preserve"> This is equivalent to 500 words. Please note that this not the actual number of words you need to use, the wordcount reflects the though</w:t>
      </w:r>
      <w:r w:rsidR="540760A0" w:rsidRPr="00A534DF">
        <w:rPr>
          <w:rFonts w:asciiTheme="minorHAnsi" w:hAnsiTheme="minorHAnsi" w:cstheme="minorHAnsi"/>
          <w:b/>
          <w:bCs/>
          <w:i/>
          <w:iCs/>
          <w:color w:val="auto"/>
          <w:sz w:val="24"/>
          <w:szCs w:val="24"/>
        </w:rPr>
        <w:t xml:space="preserve">t and research you put into it. </w:t>
      </w:r>
    </w:p>
    <w:p w14:paraId="2F475BA3" w14:textId="25EAB085" w:rsidR="48DF4B50" w:rsidRPr="00A534DF" w:rsidRDefault="48DF4B50" w:rsidP="48DF4B50">
      <w:pPr>
        <w:jc w:val="both"/>
        <w:rPr>
          <w:rFonts w:asciiTheme="minorHAnsi" w:hAnsiTheme="minorHAnsi" w:cstheme="minorHAnsi"/>
          <w:b/>
          <w:bCs/>
          <w:color w:val="auto"/>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A534DF" w:rsidRPr="00A534DF" w14:paraId="7286CFA3" w14:textId="77777777" w:rsidTr="6E3AA50A">
        <w:tc>
          <w:tcPr>
            <w:tcW w:w="2318" w:type="dxa"/>
            <w:shd w:val="clear" w:color="auto" w:fill="auto"/>
          </w:tcPr>
          <w:p w14:paraId="414B1F94" w14:textId="77777777" w:rsidR="00B17FA0" w:rsidRPr="00A534DF" w:rsidRDefault="00B17FA0" w:rsidP="00B17FA0">
            <w:pPr>
              <w:jc w:val="center"/>
              <w:rPr>
                <w:rFonts w:asciiTheme="minorHAnsi" w:hAnsiTheme="minorHAnsi" w:cstheme="minorHAnsi"/>
                <w:b/>
                <w:color w:val="auto"/>
                <w:sz w:val="24"/>
                <w:szCs w:val="24"/>
              </w:rPr>
            </w:pPr>
          </w:p>
          <w:p w14:paraId="7A07462E" w14:textId="1372E0ED" w:rsidR="00220D06" w:rsidRPr="00A534DF" w:rsidRDefault="62FE5CAF" w:rsidP="62FE5CAF">
            <w:pPr>
              <w:jc w:val="center"/>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 xml:space="preserve">Identified area for development </w:t>
            </w:r>
          </w:p>
          <w:p w14:paraId="041C559D" w14:textId="77777777" w:rsidR="00B17FA0" w:rsidRPr="00A534DF" w:rsidRDefault="00B17FA0" w:rsidP="00B17FA0">
            <w:pPr>
              <w:jc w:val="center"/>
              <w:rPr>
                <w:rFonts w:asciiTheme="minorHAnsi" w:hAnsiTheme="minorHAnsi" w:cstheme="minorHAnsi"/>
                <w:b/>
                <w:color w:val="auto"/>
                <w:sz w:val="24"/>
                <w:szCs w:val="24"/>
              </w:rPr>
            </w:pPr>
          </w:p>
        </w:tc>
        <w:tc>
          <w:tcPr>
            <w:tcW w:w="2249" w:type="dxa"/>
            <w:shd w:val="clear" w:color="auto" w:fill="auto"/>
          </w:tcPr>
          <w:p w14:paraId="4E0D2819" w14:textId="77777777" w:rsidR="00B17FA0" w:rsidRPr="00A534DF" w:rsidRDefault="00B17FA0" w:rsidP="00B17FA0">
            <w:pPr>
              <w:jc w:val="center"/>
              <w:rPr>
                <w:rFonts w:asciiTheme="minorHAnsi" w:hAnsiTheme="minorHAnsi" w:cstheme="minorHAnsi"/>
                <w:b/>
                <w:color w:val="auto"/>
                <w:sz w:val="24"/>
                <w:szCs w:val="24"/>
              </w:rPr>
            </w:pPr>
          </w:p>
          <w:p w14:paraId="69C82C88" w14:textId="77777777" w:rsidR="00220D06" w:rsidRPr="00A534DF" w:rsidRDefault="00220D06" w:rsidP="00B17FA0">
            <w:pPr>
              <w:jc w:val="center"/>
              <w:rPr>
                <w:rFonts w:asciiTheme="minorHAnsi" w:hAnsiTheme="minorHAnsi" w:cstheme="minorHAnsi"/>
                <w:b/>
                <w:color w:val="auto"/>
                <w:sz w:val="24"/>
                <w:szCs w:val="24"/>
              </w:rPr>
            </w:pPr>
            <w:r w:rsidRPr="00A534DF">
              <w:rPr>
                <w:rFonts w:asciiTheme="minorHAnsi" w:hAnsiTheme="minorHAnsi" w:cstheme="minorHAnsi"/>
                <w:b/>
                <w:color w:val="auto"/>
                <w:sz w:val="24"/>
                <w:szCs w:val="24"/>
              </w:rPr>
              <w:t>How it will be achieved</w:t>
            </w:r>
          </w:p>
        </w:tc>
        <w:tc>
          <w:tcPr>
            <w:tcW w:w="2230" w:type="dxa"/>
            <w:shd w:val="clear" w:color="auto" w:fill="auto"/>
          </w:tcPr>
          <w:p w14:paraId="3F615B5C" w14:textId="77777777" w:rsidR="00B17FA0" w:rsidRPr="00A534DF" w:rsidRDefault="00B17FA0" w:rsidP="00B17FA0">
            <w:pPr>
              <w:jc w:val="center"/>
              <w:rPr>
                <w:rFonts w:asciiTheme="minorHAnsi" w:hAnsiTheme="minorHAnsi" w:cstheme="minorHAnsi"/>
                <w:b/>
                <w:color w:val="auto"/>
                <w:sz w:val="24"/>
                <w:szCs w:val="24"/>
              </w:rPr>
            </w:pPr>
          </w:p>
          <w:p w14:paraId="14FABF3A" w14:textId="3979C1DE" w:rsidR="00220D06" w:rsidRPr="00A534DF" w:rsidRDefault="6E3AA50A" w:rsidP="6E3AA50A">
            <w:pPr>
              <w:jc w:val="center"/>
              <w:rPr>
                <w:rFonts w:asciiTheme="minorHAnsi" w:hAnsiTheme="minorHAnsi" w:cstheme="minorHAnsi"/>
                <w:b/>
                <w:bCs/>
                <w:color w:val="auto"/>
                <w:sz w:val="24"/>
                <w:szCs w:val="24"/>
              </w:rPr>
            </w:pPr>
            <w:r w:rsidRPr="00A534DF">
              <w:rPr>
                <w:rFonts w:asciiTheme="minorHAnsi" w:hAnsiTheme="minorHAnsi" w:cstheme="minorHAnsi"/>
                <w:b/>
                <w:bCs/>
                <w:color w:val="auto"/>
                <w:sz w:val="24"/>
                <w:szCs w:val="24"/>
              </w:rPr>
              <w:t>Who can provide support?</w:t>
            </w:r>
          </w:p>
        </w:tc>
        <w:tc>
          <w:tcPr>
            <w:tcW w:w="2230" w:type="dxa"/>
            <w:shd w:val="clear" w:color="auto" w:fill="auto"/>
          </w:tcPr>
          <w:p w14:paraId="126A9397" w14:textId="220EDD6C" w:rsidR="62FE5CAF" w:rsidRPr="00A534DF" w:rsidRDefault="62FE5CAF" w:rsidP="62FE5CAF">
            <w:pPr>
              <w:jc w:val="center"/>
              <w:rPr>
                <w:rFonts w:asciiTheme="minorHAnsi" w:hAnsiTheme="minorHAnsi" w:cstheme="minorHAnsi"/>
                <w:b/>
                <w:bCs/>
                <w:color w:val="auto"/>
                <w:sz w:val="24"/>
                <w:szCs w:val="24"/>
              </w:rPr>
            </w:pPr>
          </w:p>
          <w:p w14:paraId="55617844" w14:textId="146DDEDB" w:rsidR="62FE5CAF" w:rsidRPr="00A534DF" w:rsidRDefault="62FE5CAF" w:rsidP="62FE5CAF">
            <w:pPr>
              <w:spacing w:line="259" w:lineRule="auto"/>
              <w:jc w:val="center"/>
              <w:rPr>
                <w:rFonts w:asciiTheme="minorHAnsi" w:hAnsiTheme="minorHAnsi" w:cstheme="minorHAnsi"/>
                <w:color w:val="auto"/>
                <w:sz w:val="24"/>
                <w:szCs w:val="24"/>
              </w:rPr>
            </w:pPr>
            <w:r w:rsidRPr="00A534DF">
              <w:rPr>
                <w:rFonts w:asciiTheme="minorHAnsi" w:hAnsiTheme="minorHAnsi" w:cstheme="minorHAnsi"/>
                <w:b/>
                <w:bCs/>
                <w:color w:val="auto"/>
                <w:sz w:val="24"/>
                <w:szCs w:val="24"/>
              </w:rPr>
              <w:t xml:space="preserve">Timeline </w:t>
            </w:r>
          </w:p>
        </w:tc>
      </w:tr>
      <w:tr w:rsidR="00A534DF" w:rsidRPr="001A601E" w14:paraId="513D3471" w14:textId="77777777" w:rsidTr="6E3AA50A">
        <w:tc>
          <w:tcPr>
            <w:tcW w:w="2318" w:type="dxa"/>
            <w:shd w:val="clear" w:color="auto" w:fill="auto"/>
          </w:tcPr>
          <w:p w14:paraId="38D88991" w14:textId="77777777" w:rsidR="00220D06" w:rsidRPr="001A601E" w:rsidRDefault="00220D06" w:rsidP="001A601E">
            <w:pPr>
              <w:spacing w:line="480" w:lineRule="auto"/>
              <w:jc w:val="both"/>
              <w:rPr>
                <w:rFonts w:asciiTheme="minorHAnsi" w:hAnsiTheme="minorHAnsi" w:cstheme="minorHAnsi"/>
                <w:color w:val="auto"/>
                <w:sz w:val="24"/>
                <w:szCs w:val="24"/>
              </w:rPr>
            </w:pPr>
          </w:p>
          <w:p w14:paraId="66224223" w14:textId="77777777" w:rsidR="00220D06" w:rsidRPr="001A601E" w:rsidRDefault="00220D06" w:rsidP="001A601E">
            <w:pPr>
              <w:spacing w:line="480" w:lineRule="auto"/>
              <w:jc w:val="both"/>
              <w:rPr>
                <w:rFonts w:asciiTheme="minorHAnsi" w:hAnsiTheme="minorHAnsi" w:cstheme="minorHAnsi"/>
                <w:color w:val="auto"/>
                <w:sz w:val="24"/>
                <w:szCs w:val="24"/>
              </w:rPr>
            </w:pPr>
          </w:p>
          <w:p w14:paraId="4B5016F9" w14:textId="618F178A" w:rsidR="00220D06" w:rsidRPr="001A601E" w:rsidRDefault="003A4658"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Time Management </w:t>
            </w:r>
          </w:p>
          <w:p w14:paraId="5A8E3BA0" w14:textId="77777777" w:rsidR="00220D06" w:rsidRPr="001A601E" w:rsidRDefault="00220D06" w:rsidP="001A601E">
            <w:pPr>
              <w:spacing w:line="480" w:lineRule="auto"/>
              <w:jc w:val="both"/>
              <w:rPr>
                <w:rFonts w:asciiTheme="minorHAnsi" w:hAnsiTheme="minorHAnsi" w:cstheme="minorHAnsi"/>
                <w:color w:val="auto"/>
                <w:sz w:val="24"/>
                <w:szCs w:val="24"/>
              </w:rPr>
            </w:pPr>
          </w:p>
          <w:p w14:paraId="1D925BEB" w14:textId="77777777" w:rsidR="00220D06" w:rsidRPr="001A601E" w:rsidRDefault="00220D06" w:rsidP="001A601E">
            <w:pPr>
              <w:spacing w:line="480" w:lineRule="auto"/>
              <w:jc w:val="both"/>
              <w:rPr>
                <w:rFonts w:asciiTheme="minorHAnsi" w:hAnsiTheme="minorHAnsi" w:cstheme="minorHAnsi"/>
                <w:color w:val="auto"/>
                <w:sz w:val="24"/>
                <w:szCs w:val="24"/>
              </w:rPr>
            </w:pPr>
          </w:p>
          <w:p w14:paraId="12DD0457" w14:textId="77777777" w:rsidR="00220D06" w:rsidRPr="001A601E" w:rsidRDefault="00220D06" w:rsidP="001A601E">
            <w:pPr>
              <w:spacing w:line="480" w:lineRule="auto"/>
              <w:jc w:val="both"/>
              <w:rPr>
                <w:rFonts w:asciiTheme="minorHAnsi" w:hAnsiTheme="minorHAnsi" w:cstheme="minorHAnsi"/>
                <w:color w:val="auto"/>
                <w:sz w:val="24"/>
                <w:szCs w:val="24"/>
              </w:rPr>
            </w:pPr>
          </w:p>
          <w:p w14:paraId="43FC3966" w14:textId="77777777" w:rsidR="00220D06" w:rsidRPr="001A601E" w:rsidRDefault="00220D06" w:rsidP="001A601E">
            <w:pPr>
              <w:spacing w:line="480" w:lineRule="auto"/>
              <w:jc w:val="both"/>
              <w:rPr>
                <w:rFonts w:asciiTheme="minorHAnsi" w:hAnsiTheme="minorHAnsi" w:cstheme="minorHAnsi"/>
                <w:color w:val="auto"/>
                <w:sz w:val="24"/>
                <w:szCs w:val="24"/>
              </w:rPr>
            </w:pPr>
          </w:p>
          <w:p w14:paraId="3E32D5F2" w14:textId="77777777" w:rsidR="00220D06" w:rsidRPr="001A601E" w:rsidRDefault="00220D06" w:rsidP="001A601E">
            <w:pPr>
              <w:spacing w:line="480" w:lineRule="auto"/>
              <w:jc w:val="both"/>
              <w:rPr>
                <w:rFonts w:asciiTheme="minorHAnsi" w:hAnsiTheme="minorHAnsi" w:cstheme="minorHAnsi"/>
                <w:color w:val="auto"/>
                <w:sz w:val="24"/>
                <w:szCs w:val="24"/>
              </w:rPr>
            </w:pPr>
          </w:p>
          <w:p w14:paraId="3F46813A" w14:textId="77777777" w:rsidR="00220D06" w:rsidRPr="001A601E" w:rsidRDefault="00220D06" w:rsidP="001A601E">
            <w:pPr>
              <w:spacing w:line="480" w:lineRule="auto"/>
              <w:jc w:val="both"/>
              <w:rPr>
                <w:rFonts w:asciiTheme="minorHAnsi" w:hAnsiTheme="minorHAnsi" w:cstheme="minorHAnsi"/>
                <w:color w:val="auto"/>
                <w:sz w:val="24"/>
                <w:szCs w:val="24"/>
              </w:rPr>
            </w:pPr>
          </w:p>
          <w:p w14:paraId="0ED85F85" w14:textId="77777777" w:rsidR="00220D06" w:rsidRPr="001A601E" w:rsidRDefault="00220D06" w:rsidP="001A601E">
            <w:pPr>
              <w:spacing w:line="480" w:lineRule="auto"/>
              <w:jc w:val="both"/>
              <w:rPr>
                <w:rFonts w:asciiTheme="minorHAnsi" w:hAnsiTheme="minorHAnsi" w:cstheme="minorHAnsi"/>
                <w:color w:val="auto"/>
                <w:sz w:val="24"/>
                <w:szCs w:val="24"/>
              </w:rPr>
            </w:pPr>
          </w:p>
        </w:tc>
        <w:tc>
          <w:tcPr>
            <w:tcW w:w="2249" w:type="dxa"/>
            <w:shd w:val="clear" w:color="auto" w:fill="auto"/>
          </w:tcPr>
          <w:p w14:paraId="1DD535CE" w14:textId="106A1EA2" w:rsidR="00220D06" w:rsidRPr="001A601E" w:rsidRDefault="00FD6AC3"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I need to effectively manage my time so that I have enough time to do my assignments and maintain a healthy work-life balance.</w:t>
            </w:r>
          </w:p>
        </w:tc>
        <w:tc>
          <w:tcPr>
            <w:tcW w:w="2230" w:type="dxa"/>
            <w:shd w:val="clear" w:color="auto" w:fill="auto"/>
          </w:tcPr>
          <w:p w14:paraId="177DD410" w14:textId="5332008A" w:rsidR="00220D06" w:rsidRPr="001A601E" w:rsidRDefault="00FD6AC3"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Family, Work, Colleagues </w:t>
            </w:r>
          </w:p>
        </w:tc>
        <w:tc>
          <w:tcPr>
            <w:tcW w:w="2230" w:type="dxa"/>
            <w:shd w:val="clear" w:color="auto" w:fill="auto"/>
          </w:tcPr>
          <w:p w14:paraId="1F90E38B" w14:textId="4C075230" w:rsidR="62FE5CAF" w:rsidRPr="001A601E" w:rsidRDefault="00FD6AC3"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2 months </w:t>
            </w:r>
          </w:p>
        </w:tc>
      </w:tr>
      <w:tr w:rsidR="00A534DF" w:rsidRPr="001A601E" w14:paraId="4DD6097A" w14:textId="77777777" w:rsidTr="6E3AA50A">
        <w:tc>
          <w:tcPr>
            <w:tcW w:w="2318" w:type="dxa"/>
            <w:shd w:val="clear" w:color="auto" w:fill="auto"/>
          </w:tcPr>
          <w:p w14:paraId="3411A998" w14:textId="77777777" w:rsidR="00220D06" w:rsidRPr="001A601E" w:rsidRDefault="00220D06" w:rsidP="001A601E">
            <w:pPr>
              <w:spacing w:line="480" w:lineRule="auto"/>
              <w:jc w:val="both"/>
              <w:rPr>
                <w:rFonts w:asciiTheme="minorHAnsi" w:hAnsiTheme="minorHAnsi" w:cstheme="minorHAnsi"/>
                <w:color w:val="auto"/>
                <w:sz w:val="24"/>
                <w:szCs w:val="24"/>
              </w:rPr>
            </w:pPr>
          </w:p>
          <w:p w14:paraId="24A3FE31" w14:textId="77777777" w:rsidR="00220D06" w:rsidRPr="001A601E" w:rsidRDefault="00220D06" w:rsidP="001A601E">
            <w:pPr>
              <w:spacing w:line="480" w:lineRule="auto"/>
              <w:jc w:val="both"/>
              <w:rPr>
                <w:rFonts w:asciiTheme="minorHAnsi" w:hAnsiTheme="minorHAnsi" w:cstheme="minorHAnsi"/>
                <w:color w:val="auto"/>
                <w:sz w:val="24"/>
                <w:szCs w:val="24"/>
              </w:rPr>
            </w:pPr>
          </w:p>
          <w:p w14:paraId="425B6CB3" w14:textId="6BDD2DD8" w:rsidR="00220D06" w:rsidRPr="001A601E" w:rsidRDefault="00FD6AC3"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Reading </w:t>
            </w:r>
          </w:p>
          <w:p w14:paraId="4865F322" w14:textId="77777777" w:rsidR="00220D06" w:rsidRPr="001A601E" w:rsidRDefault="00220D06" w:rsidP="001A601E">
            <w:pPr>
              <w:spacing w:line="480" w:lineRule="auto"/>
              <w:jc w:val="both"/>
              <w:rPr>
                <w:rFonts w:asciiTheme="minorHAnsi" w:hAnsiTheme="minorHAnsi" w:cstheme="minorHAnsi"/>
                <w:color w:val="auto"/>
                <w:sz w:val="24"/>
                <w:szCs w:val="24"/>
              </w:rPr>
            </w:pPr>
          </w:p>
          <w:p w14:paraId="0A2D2C9B" w14:textId="77777777" w:rsidR="00220D06" w:rsidRPr="001A601E" w:rsidRDefault="00220D06" w:rsidP="001A601E">
            <w:pPr>
              <w:spacing w:line="480" w:lineRule="auto"/>
              <w:jc w:val="both"/>
              <w:rPr>
                <w:rFonts w:asciiTheme="minorHAnsi" w:hAnsiTheme="minorHAnsi" w:cstheme="minorHAnsi"/>
                <w:color w:val="auto"/>
                <w:sz w:val="24"/>
                <w:szCs w:val="24"/>
              </w:rPr>
            </w:pPr>
          </w:p>
          <w:p w14:paraId="0214F434" w14:textId="77777777" w:rsidR="00220D06" w:rsidRPr="001A601E" w:rsidRDefault="00220D06" w:rsidP="001A601E">
            <w:pPr>
              <w:spacing w:line="480" w:lineRule="auto"/>
              <w:jc w:val="both"/>
              <w:rPr>
                <w:rFonts w:asciiTheme="minorHAnsi" w:hAnsiTheme="minorHAnsi" w:cstheme="minorHAnsi"/>
                <w:color w:val="auto"/>
                <w:sz w:val="24"/>
                <w:szCs w:val="24"/>
              </w:rPr>
            </w:pPr>
          </w:p>
          <w:p w14:paraId="78E923B6" w14:textId="77777777" w:rsidR="00220D06" w:rsidRPr="001A601E" w:rsidRDefault="00220D06" w:rsidP="001A601E">
            <w:pPr>
              <w:spacing w:line="480" w:lineRule="auto"/>
              <w:jc w:val="both"/>
              <w:rPr>
                <w:rFonts w:asciiTheme="minorHAnsi" w:hAnsiTheme="minorHAnsi" w:cstheme="minorHAnsi"/>
                <w:color w:val="auto"/>
                <w:sz w:val="24"/>
                <w:szCs w:val="24"/>
              </w:rPr>
            </w:pPr>
          </w:p>
          <w:p w14:paraId="230BFF7F" w14:textId="77777777" w:rsidR="00220D06" w:rsidRPr="001A601E" w:rsidRDefault="00220D06" w:rsidP="001A601E">
            <w:pPr>
              <w:spacing w:line="480" w:lineRule="auto"/>
              <w:jc w:val="both"/>
              <w:rPr>
                <w:rFonts w:asciiTheme="minorHAnsi" w:hAnsiTheme="minorHAnsi" w:cstheme="minorHAnsi"/>
                <w:color w:val="auto"/>
                <w:sz w:val="24"/>
                <w:szCs w:val="24"/>
              </w:rPr>
            </w:pPr>
          </w:p>
          <w:p w14:paraId="1E5577CA" w14:textId="77777777" w:rsidR="00220D06" w:rsidRPr="001A601E" w:rsidRDefault="00220D06" w:rsidP="001A601E">
            <w:pPr>
              <w:spacing w:line="480" w:lineRule="auto"/>
              <w:jc w:val="both"/>
              <w:rPr>
                <w:rFonts w:asciiTheme="minorHAnsi" w:hAnsiTheme="minorHAnsi" w:cstheme="minorHAnsi"/>
                <w:color w:val="auto"/>
                <w:sz w:val="24"/>
                <w:szCs w:val="24"/>
              </w:rPr>
            </w:pPr>
          </w:p>
          <w:p w14:paraId="4FE15341" w14:textId="77777777" w:rsidR="00220D06" w:rsidRPr="001A601E" w:rsidRDefault="00220D06" w:rsidP="001A601E">
            <w:pPr>
              <w:spacing w:line="480" w:lineRule="auto"/>
              <w:jc w:val="both"/>
              <w:rPr>
                <w:rFonts w:asciiTheme="minorHAnsi" w:hAnsiTheme="minorHAnsi" w:cstheme="minorHAnsi"/>
                <w:color w:val="auto"/>
                <w:sz w:val="24"/>
                <w:szCs w:val="24"/>
              </w:rPr>
            </w:pPr>
          </w:p>
          <w:p w14:paraId="1243BA69" w14:textId="77777777" w:rsidR="00220D06" w:rsidRPr="001A601E" w:rsidRDefault="00220D06" w:rsidP="001A601E">
            <w:pPr>
              <w:spacing w:line="480" w:lineRule="auto"/>
              <w:jc w:val="both"/>
              <w:rPr>
                <w:rFonts w:asciiTheme="minorHAnsi" w:hAnsiTheme="minorHAnsi" w:cstheme="minorHAnsi"/>
                <w:color w:val="auto"/>
                <w:sz w:val="24"/>
                <w:szCs w:val="24"/>
              </w:rPr>
            </w:pPr>
          </w:p>
          <w:p w14:paraId="4B5300CC" w14:textId="77777777" w:rsidR="00220D06" w:rsidRPr="001A601E" w:rsidRDefault="00220D06" w:rsidP="001A601E">
            <w:pPr>
              <w:spacing w:line="480" w:lineRule="auto"/>
              <w:jc w:val="both"/>
              <w:rPr>
                <w:rFonts w:asciiTheme="minorHAnsi" w:hAnsiTheme="minorHAnsi" w:cstheme="minorHAnsi"/>
                <w:color w:val="auto"/>
                <w:sz w:val="24"/>
                <w:szCs w:val="24"/>
              </w:rPr>
            </w:pPr>
          </w:p>
        </w:tc>
        <w:tc>
          <w:tcPr>
            <w:tcW w:w="2249" w:type="dxa"/>
            <w:shd w:val="clear" w:color="auto" w:fill="auto"/>
          </w:tcPr>
          <w:p w14:paraId="4A5263DB" w14:textId="1BC21412" w:rsidR="00220D06" w:rsidRPr="001A601E" w:rsidRDefault="00D55887"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lastRenderedPageBreak/>
              <w:t xml:space="preserve">Reading is an essential element of a degree, therefore I'll make sure to read any relevant articles or books. To learn more and </w:t>
            </w:r>
            <w:r w:rsidRPr="001A601E">
              <w:rPr>
                <w:rFonts w:asciiTheme="minorHAnsi" w:hAnsiTheme="minorHAnsi" w:cstheme="minorHAnsi"/>
                <w:color w:val="auto"/>
                <w:sz w:val="24"/>
                <w:szCs w:val="24"/>
              </w:rPr>
              <w:lastRenderedPageBreak/>
              <w:t>understand things better.</w:t>
            </w:r>
          </w:p>
        </w:tc>
        <w:tc>
          <w:tcPr>
            <w:tcW w:w="2230" w:type="dxa"/>
            <w:shd w:val="clear" w:color="auto" w:fill="auto"/>
          </w:tcPr>
          <w:p w14:paraId="55CDA8EA" w14:textId="30F38644" w:rsidR="00220D06" w:rsidRPr="001A601E" w:rsidRDefault="00D55887"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lastRenderedPageBreak/>
              <w:t xml:space="preserve">Work, Colleagues, University librarians </w:t>
            </w:r>
          </w:p>
        </w:tc>
        <w:tc>
          <w:tcPr>
            <w:tcW w:w="2230" w:type="dxa"/>
            <w:shd w:val="clear" w:color="auto" w:fill="auto"/>
          </w:tcPr>
          <w:p w14:paraId="25AAFC86" w14:textId="1BDCFE17" w:rsidR="62FE5CAF" w:rsidRPr="001A601E" w:rsidRDefault="00D55887"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3 months </w:t>
            </w:r>
          </w:p>
        </w:tc>
      </w:tr>
      <w:tr w:rsidR="00A534DF" w:rsidRPr="001A601E" w14:paraId="32973BBE" w14:textId="77777777" w:rsidTr="6E3AA50A">
        <w:tc>
          <w:tcPr>
            <w:tcW w:w="2318" w:type="dxa"/>
            <w:shd w:val="clear" w:color="auto" w:fill="auto"/>
          </w:tcPr>
          <w:p w14:paraId="27365973" w14:textId="77777777" w:rsidR="00220D06" w:rsidRPr="001A601E" w:rsidRDefault="00220D06" w:rsidP="001A601E">
            <w:pPr>
              <w:spacing w:line="480" w:lineRule="auto"/>
              <w:jc w:val="both"/>
              <w:rPr>
                <w:rFonts w:asciiTheme="minorHAnsi" w:hAnsiTheme="minorHAnsi" w:cstheme="minorHAnsi"/>
                <w:color w:val="auto"/>
                <w:sz w:val="24"/>
                <w:szCs w:val="24"/>
              </w:rPr>
            </w:pPr>
          </w:p>
          <w:p w14:paraId="6B12593B" w14:textId="77777777" w:rsidR="00220D06" w:rsidRPr="001A601E" w:rsidRDefault="00220D06" w:rsidP="001A601E">
            <w:pPr>
              <w:spacing w:line="480" w:lineRule="auto"/>
              <w:jc w:val="both"/>
              <w:rPr>
                <w:rFonts w:asciiTheme="minorHAnsi" w:hAnsiTheme="minorHAnsi" w:cstheme="minorHAnsi"/>
                <w:color w:val="auto"/>
                <w:sz w:val="24"/>
                <w:szCs w:val="24"/>
              </w:rPr>
            </w:pPr>
          </w:p>
          <w:p w14:paraId="39F61F13" w14:textId="4EDA5399" w:rsidR="00220D06" w:rsidRPr="001A601E" w:rsidRDefault="00D55887"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Essay writing </w:t>
            </w:r>
          </w:p>
          <w:p w14:paraId="3212F272" w14:textId="77777777" w:rsidR="00220D06" w:rsidRPr="001A601E" w:rsidRDefault="00220D06" w:rsidP="001A601E">
            <w:pPr>
              <w:spacing w:line="480" w:lineRule="auto"/>
              <w:jc w:val="both"/>
              <w:rPr>
                <w:rFonts w:asciiTheme="minorHAnsi" w:hAnsiTheme="minorHAnsi" w:cstheme="minorHAnsi"/>
                <w:color w:val="auto"/>
                <w:sz w:val="24"/>
                <w:szCs w:val="24"/>
              </w:rPr>
            </w:pPr>
          </w:p>
          <w:p w14:paraId="1BEBD163" w14:textId="77777777" w:rsidR="00220D06" w:rsidRPr="001A601E" w:rsidRDefault="00220D06" w:rsidP="001A601E">
            <w:pPr>
              <w:spacing w:line="480" w:lineRule="auto"/>
              <w:jc w:val="both"/>
              <w:rPr>
                <w:rFonts w:asciiTheme="minorHAnsi" w:hAnsiTheme="minorHAnsi" w:cstheme="minorHAnsi"/>
                <w:color w:val="auto"/>
                <w:sz w:val="24"/>
                <w:szCs w:val="24"/>
              </w:rPr>
            </w:pPr>
          </w:p>
          <w:p w14:paraId="40CC91DD" w14:textId="77777777" w:rsidR="00220D06" w:rsidRPr="001A601E" w:rsidRDefault="00220D06" w:rsidP="001A601E">
            <w:pPr>
              <w:spacing w:line="480" w:lineRule="auto"/>
              <w:jc w:val="both"/>
              <w:rPr>
                <w:rFonts w:asciiTheme="minorHAnsi" w:hAnsiTheme="minorHAnsi" w:cstheme="minorHAnsi"/>
                <w:color w:val="auto"/>
                <w:sz w:val="24"/>
                <w:szCs w:val="24"/>
              </w:rPr>
            </w:pPr>
          </w:p>
          <w:p w14:paraId="0304AF65" w14:textId="77777777" w:rsidR="00220D06" w:rsidRPr="001A601E" w:rsidRDefault="00220D06" w:rsidP="001A601E">
            <w:pPr>
              <w:spacing w:line="480" w:lineRule="auto"/>
              <w:jc w:val="both"/>
              <w:rPr>
                <w:rFonts w:asciiTheme="minorHAnsi" w:hAnsiTheme="minorHAnsi" w:cstheme="minorHAnsi"/>
                <w:color w:val="auto"/>
                <w:sz w:val="24"/>
                <w:szCs w:val="24"/>
              </w:rPr>
            </w:pPr>
          </w:p>
          <w:p w14:paraId="65C95C94" w14:textId="77777777" w:rsidR="00220D06" w:rsidRPr="001A601E" w:rsidRDefault="00220D06" w:rsidP="001A601E">
            <w:pPr>
              <w:spacing w:line="480" w:lineRule="auto"/>
              <w:jc w:val="both"/>
              <w:rPr>
                <w:rFonts w:asciiTheme="minorHAnsi" w:hAnsiTheme="minorHAnsi" w:cstheme="minorHAnsi"/>
                <w:color w:val="auto"/>
                <w:sz w:val="24"/>
                <w:szCs w:val="24"/>
              </w:rPr>
            </w:pPr>
          </w:p>
          <w:p w14:paraId="78F17E05" w14:textId="77777777" w:rsidR="00220D06" w:rsidRPr="001A601E" w:rsidRDefault="00220D06" w:rsidP="001A601E">
            <w:pPr>
              <w:spacing w:line="480" w:lineRule="auto"/>
              <w:jc w:val="both"/>
              <w:rPr>
                <w:rFonts w:asciiTheme="minorHAnsi" w:hAnsiTheme="minorHAnsi" w:cstheme="minorHAnsi"/>
                <w:color w:val="auto"/>
                <w:sz w:val="24"/>
                <w:szCs w:val="24"/>
              </w:rPr>
            </w:pPr>
          </w:p>
          <w:p w14:paraId="637C7801" w14:textId="77777777" w:rsidR="00220D06" w:rsidRPr="001A601E" w:rsidRDefault="00220D06" w:rsidP="001A601E">
            <w:pPr>
              <w:spacing w:line="480" w:lineRule="auto"/>
              <w:jc w:val="both"/>
              <w:rPr>
                <w:rFonts w:asciiTheme="minorHAnsi" w:hAnsiTheme="minorHAnsi" w:cstheme="minorHAnsi"/>
                <w:color w:val="auto"/>
                <w:sz w:val="24"/>
                <w:szCs w:val="24"/>
              </w:rPr>
            </w:pPr>
          </w:p>
          <w:p w14:paraId="3914B7AC" w14:textId="77777777" w:rsidR="00220D06" w:rsidRPr="001A601E" w:rsidRDefault="00220D06" w:rsidP="001A601E">
            <w:pPr>
              <w:spacing w:line="480" w:lineRule="auto"/>
              <w:jc w:val="both"/>
              <w:rPr>
                <w:rFonts w:asciiTheme="minorHAnsi" w:hAnsiTheme="minorHAnsi" w:cstheme="minorHAnsi"/>
                <w:color w:val="auto"/>
                <w:sz w:val="24"/>
                <w:szCs w:val="24"/>
              </w:rPr>
            </w:pPr>
          </w:p>
          <w:p w14:paraId="6AD71E3E" w14:textId="77777777" w:rsidR="00220D06" w:rsidRPr="001A601E" w:rsidRDefault="00220D06" w:rsidP="001A601E">
            <w:pPr>
              <w:spacing w:line="480" w:lineRule="auto"/>
              <w:jc w:val="both"/>
              <w:rPr>
                <w:rFonts w:asciiTheme="minorHAnsi" w:hAnsiTheme="minorHAnsi" w:cstheme="minorHAnsi"/>
                <w:color w:val="auto"/>
                <w:sz w:val="24"/>
                <w:szCs w:val="24"/>
              </w:rPr>
            </w:pPr>
          </w:p>
          <w:p w14:paraId="59B02BC7" w14:textId="77777777" w:rsidR="00220D06" w:rsidRPr="001A601E" w:rsidRDefault="00220D06" w:rsidP="001A601E">
            <w:pPr>
              <w:spacing w:line="480" w:lineRule="auto"/>
              <w:jc w:val="both"/>
              <w:rPr>
                <w:rFonts w:asciiTheme="minorHAnsi" w:hAnsiTheme="minorHAnsi" w:cstheme="minorHAnsi"/>
                <w:color w:val="auto"/>
                <w:sz w:val="24"/>
                <w:szCs w:val="24"/>
              </w:rPr>
            </w:pPr>
          </w:p>
        </w:tc>
        <w:tc>
          <w:tcPr>
            <w:tcW w:w="2249" w:type="dxa"/>
            <w:shd w:val="clear" w:color="auto" w:fill="auto"/>
          </w:tcPr>
          <w:p w14:paraId="568C69DA" w14:textId="541F3B88" w:rsidR="00220D06" w:rsidRPr="001A601E" w:rsidRDefault="0086529C"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A discussion regarding how to effectively write an essay using correct grammar and punctuation with a family member who once taught English, as I believe this is an area that might be improved.</w:t>
            </w:r>
          </w:p>
        </w:tc>
        <w:tc>
          <w:tcPr>
            <w:tcW w:w="2230" w:type="dxa"/>
            <w:shd w:val="clear" w:color="auto" w:fill="auto"/>
          </w:tcPr>
          <w:p w14:paraId="63C5B3FF" w14:textId="5754C30F" w:rsidR="00220D06" w:rsidRPr="001A601E" w:rsidRDefault="0086529C"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Colleagues, University librarians, family member </w:t>
            </w:r>
          </w:p>
        </w:tc>
        <w:tc>
          <w:tcPr>
            <w:tcW w:w="2230" w:type="dxa"/>
            <w:shd w:val="clear" w:color="auto" w:fill="auto"/>
          </w:tcPr>
          <w:p w14:paraId="5A4090B6" w14:textId="20B265F9" w:rsidR="62FE5CAF" w:rsidRPr="001A601E" w:rsidRDefault="0086529C"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2 months </w:t>
            </w:r>
          </w:p>
        </w:tc>
      </w:tr>
      <w:tr w:rsidR="00A534DF" w:rsidRPr="001A601E" w14:paraId="0FD1410C" w14:textId="77777777" w:rsidTr="0086529C">
        <w:trPr>
          <w:trHeight w:val="3590"/>
        </w:trPr>
        <w:tc>
          <w:tcPr>
            <w:tcW w:w="2318" w:type="dxa"/>
            <w:shd w:val="clear" w:color="auto" w:fill="auto"/>
          </w:tcPr>
          <w:p w14:paraId="28D8A78E" w14:textId="77777777" w:rsidR="0086529C" w:rsidRPr="001A601E" w:rsidRDefault="0086529C" w:rsidP="001A601E">
            <w:pPr>
              <w:spacing w:line="480" w:lineRule="auto"/>
              <w:jc w:val="both"/>
              <w:rPr>
                <w:rFonts w:asciiTheme="minorHAnsi" w:hAnsiTheme="minorHAnsi" w:cstheme="minorHAnsi"/>
                <w:color w:val="auto"/>
                <w:sz w:val="24"/>
                <w:szCs w:val="24"/>
              </w:rPr>
            </w:pPr>
          </w:p>
          <w:p w14:paraId="1ADA1B8B" w14:textId="06E58FB3" w:rsidR="0086529C" w:rsidRPr="001A601E" w:rsidRDefault="00D1243C"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Note-taking</w:t>
            </w:r>
            <w:r w:rsidR="0086529C" w:rsidRPr="001A601E">
              <w:rPr>
                <w:rFonts w:asciiTheme="minorHAnsi" w:hAnsiTheme="minorHAnsi" w:cstheme="minorHAnsi"/>
                <w:color w:val="auto"/>
                <w:sz w:val="24"/>
                <w:szCs w:val="24"/>
              </w:rPr>
              <w:t xml:space="preserve"> </w:t>
            </w:r>
          </w:p>
        </w:tc>
        <w:tc>
          <w:tcPr>
            <w:tcW w:w="2249" w:type="dxa"/>
            <w:shd w:val="clear" w:color="auto" w:fill="auto"/>
          </w:tcPr>
          <w:p w14:paraId="3C5F66B5" w14:textId="2C6C264F" w:rsidR="0086529C" w:rsidRPr="001A601E" w:rsidRDefault="00D1243C"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Following the reading, I will make sure that any relevant notes are collected from books and articles on Moodle as well as from my own experience.</w:t>
            </w:r>
          </w:p>
        </w:tc>
        <w:tc>
          <w:tcPr>
            <w:tcW w:w="2230" w:type="dxa"/>
            <w:shd w:val="clear" w:color="auto" w:fill="auto"/>
          </w:tcPr>
          <w:p w14:paraId="32F404F9" w14:textId="2CAF7D30" w:rsidR="0086529C" w:rsidRPr="001A601E" w:rsidRDefault="00D1243C"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Work colleagues </w:t>
            </w:r>
          </w:p>
        </w:tc>
        <w:tc>
          <w:tcPr>
            <w:tcW w:w="2230" w:type="dxa"/>
            <w:shd w:val="clear" w:color="auto" w:fill="auto"/>
          </w:tcPr>
          <w:p w14:paraId="566F886A" w14:textId="5FA0DCB3" w:rsidR="0086529C" w:rsidRPr="001A601E" w:rsidRDefault="00D1243C"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2 months </w:t>
            </w:r>
          </w:p>
        </w:tc>
      </w:tr>
      <w:tr w:rsidR="00A534DF" w:rsidRPr="001A601E" w14:paraId="26A21933" w14:textId="77777777" w:rsidTr="0086529C">
        <w:trPr>
          <w:trHeight w:val="3635"/>
        </w:trPr>
        <w:tc>
          <w:tcPr>
            <w:tcW w:w="2318" w:type="dxa"/>
            <w:shd w:val="clear" w:color="auto" w:fill="auto"/>
          </w:tcPr>
          <w:p w14:paraId="372AF070" w14:textId="05FDFB82" w:rsidR="0086529C" w:rsidRPr="001A601E" w:rsidRDefault="00D1243C"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 xml:space="preserve">Research </w:t>
            </w:r>
          </w:p>
        </w:tc>
        <w:tc>
          <w:tcPr>
            <w:tcW w:w="2249" w:type="dxa"/>
            <w:shd w:val="clear" w:color="auto" w:fill="auto"/>
          </w:tcPr>
          <w:p w14:paraId="0556C9FD" w14:textId="2841B0B8" w:rsidR="0086529C" w:rsidRPr="001A601E" w:rsidRDefault="00EC7793"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Read journal articles, attend relevant conferences</w:t>
            </w:r>
            <w:r w:rsidR="00404847" w:rsidRPr="001A601E">
              <w:rPr>
                <w:rFonts w:asciiTheme="minorHAnsi" w:hAnsiTheme="minorHAnsi" w:cstheme="minorHAnsi"/>
                <w:color w:val="auto"/>
                <w:sz w:val="24"/>
                <w:szCs w:val="24"/>
              </w:rPr>
              <w:t xml:space="preserve">. </w:t>
            </w:r>
            <w:r w:rsidRPr="001A601E">
              <w:rPr>
                <w:rFonts w:asciiTheme="minorHAnsi" w:hAnsiTheme="minorHAnsi" w:cstheme="minorHAnsi"/>
                <w:color w:val="auto"/>
                <w:sz w:val="24"/>
                <w:szCs w:val="24"/>
              </w:rPr>
              <w:t xml:space="preserve"> </w:t>
            </w:r>
          </w:p>
        </w:tc>
        <w:tc>
          <w:tcPr>
            <w:tcW w:w="2230" w:type="dxa"/>
            <w:shd w:val="clear" w:color="auto" w:fill="auto"/>
          </w:tcPr>
          <w:p w14:paraId="6D8FA575" w14:textId="5228312B" w:rsidR="0086529C" w:rsidRPr="001A601E" w:rsidRDefault="00D1243C"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Work, Colleagues, University librarians</w:t>
            </w:r>
          </w:p>
        </w:tc>
        <w:tc>
          <w:tcPr>
            <w:tcW w:w="2230" w:type="dxa"/>
            <w:shd w:val="clear" w:color="auto" w:fill="auto"/>
          </w:tcPr>
          <w:p w14:paraId="3ACB5C56" w14:textId="1227177E" w:rsidR="0086529C" w:rsidRPr="001A601E" w:rsidRDefault="00D1243C" w:rsidP="001A601E">
            <w:pPr>
              <w:spacing w:line="480" w:lineRule="auto"/>
              <w:jc w:val="both"/>
              <w:rPr>
                <w:rFonts w:asciiTheme="minorHAnsi" w:hAnsiTheme="minorHAnsi" w:cstheme="minorHAnsi"/>
                <w:color w:val="auto"/>
                <w:sz w:val="24"/>
                <w:szCs w:val="24"/>
              </w:rPr>
            </w:pPr>
            <w:r w:rsidRPr="001A601E">
              <w:rPr>
                <w:rFonts w:asciiTheme="minorHAnsi" w:hAnsiTheme="minorHAnsi" w:cstheme="minorHAnsi"/>
                <w:color w:val="auto"/>
                <w:sz w:val="24"/>
                <w:szCs w:val="24"/>
              </w:rPr>
              <w:t>2 months</w:t>
            </w:r>
          </w:p>
        </w:tc>
      </w:tr>
    </w:tbl>
    <w:p w14:paraId="6EDBB665" w14:textId="77777777" w:rsidR="00092970" w:rsidRPr="001A601E" w:rsidRDefault="00092970" w:rsidP="001A601E">
      <w:pPr>
        <w:spacing w:line="480" w:lineRule="auto"/>
        <w:jc w:val="both"/>
        <w:rPr>
          <w:rFonts w:asciiTheme="minorHAnsi" w:hAnsiTheme="minorHAnsi" w:cstheme="minorHAnsi"/>
          <w:color w:val="auto"/>
          <w:sz w:val="24"/>
          <w:szCs w:val="24"/>
        </w:rPr>
      </w:pPr>
    </w:p>
    <w:p w14:paraId="7DF140BE" w14:textId="77777777" w:rsidR="00536FA9" w:rsidRPr="001A601E" w:rsidRDefault="00536FA9" w:rsidP="001A601E">
      <w:pPr>
        <w:overflowPunct/>
        <w:autoSpaceDE/>
        <w:autoSpaceDN/>
        <w:adjustRightInd/>
        <w:spacing w:line="480" w:lineRule="auto"/>
        <w:textAlignment w:val="auto"/>
        <w:rPr>
          <w:rFonts w:asciiTheme="minorHAnsi" w:hAnsiTheme="minorHAnsi" w:cstheme="minorHAnsi"/>
          <w:b/>
          <w:color w:val="auto"/>
          <w:sz w:val="24"/>
          <w:szCs w:val="24"/>
        </w:rPr>
      </w:pPr>
      <w:r w:rsidRPr="001A601E">
        <w:rPr>
          <w:rFonts w:asciiTheme="minorHAnsi" w:hAnsiTheme="minorHAnsi" w:cstheme="minorHAnsi"/>
          <w:b/>
          <w:bCs/>
          <w:color w:val="auto"/>
          <w:sz w:val="24"/>
          <w:szCs w:val="24"/>
        </w:rPr>
        <w:br w:type="page"/>
      </w:r>
    </w:p>
    <w:p w14:paraId="2B4DA333" w14:textId="208BC88E" w:rsidR="004923DA" w:rsidRPr="003D1F30" w:rsidRDefault="64D01D80" w:rsidP="003D1F30">
      <w:pPr>
        <w:keepNext/>
        <w:spacing w:before="240" w:after="60" w:line="480" w:lineRule="auto"/>
        <w:jc w:val="both"/>
        <w:rPr>
          <w:rFonts w:asciiTheme="minorHAnsi" w:hAnsiTheme="minorHAnsi" w:cstheme="minorHAnsi"/>
          <w:b/>
          <w:bCs/>
          <w:color w:val="auto"/>
          <w:sz w:val="24"/>
          <w:szCs w:val="24"/>
        </w:rPr>
      </w:pPr>
      <w:r w:rsidRPr="003D1F30">
        <w:rPr>
          <w:rFonts w:asciiTheme="minorHAnsi" w:hAnsiTheme="minorHAnsi" w:cstheme="minorHAnsi"/>
          <w:b/>
          <w:bCs/>
          <w:color w:val="auto"/>
          <w:sz w:val="24"/>
          <w:szCs w:val="24"/>
        </w:rPr>
        <w:lastRenderedPageBreak/>
        <w:t>Bibliography</w:t>
      </w:r>
    </w:p>
    <w:p w14:paraId="14621673" w14:textId="762CD689" w:rsidR="00651F58" w:rsidRPr="003D1F30" w:rsidRDefault="00651F58" w:rsidP="003D1F30">
      <w:pPr>
        <w:tabs>
          <w:tab w:val="left" w:pos="1224"/>
        </w:tabs>
        <w:spacing w:line="480" w:lineRule="auto"/>
        <w:rPr>
          <w:rFonts w:asciiTheme="minorHAnsi" w:hAnsiTheme="minorHAnsi" w:cstheme="minorHAnsi"/>
          <w:b/>
          <w:color w:val="auto"/>
          <w:sz w:val="24"/>
          <w:szCs w:val="24"/>
        </w:rPr>
      </w:pPr>
    </w:p>
    <w:p w14:paraId="3A3CD96A" w14:textId="1EFF19FC" w:rsidR="008F5DEE" w:rsidRPr="003D1F30" w:rsidRDefault="008F5DEE" w:rsidP="003D1F30">
      <w:pPr>
        <w:tabs>
          <w:tab w:val="left" w:pos="1224"/>
        </w:tabs>
        <w:spacing w:line="480" w:lineRule="auto"/>
        <w:rPr>
          <w:rFonts w:asciiTheme="minorHAnsi" w:hAnsiTheme="minorHAnsi" w:cstheme="minorHAnsi"/>
          <w:color w:val="auto"/>
          <w:sz w:val="24"/>
          <w:szCs w:val="24"/>
        </w:rPr>
      </w:pPr>
      <w:bookmarkStart w:id="2" w:name="_Hlk113303551"/>
      <w:bookmarkStart w:id="3" w:name="_Hlk113303526"/>
      <w:r w:rsidRPr="003D1F30">
        <w:rPr>
          <w:rFonts w:asciiTheme="minorHAnsi" w:hAnsiTheme="minorHAnsi" w:cstheme="minorHAnsi"/>
          <w:color w:val="auto"/>
          <w:sz w:val="24"/>
          <w:szCs w:val="24"/>
        </w:rPr>
        <w:t xml:space="preserve">Bhasin, H. (2020). </w:t>
      </w:r>
      <w:r w:rsidRPr="003D1F30">
        <w:rPr>
          <w:rFonts w:asciiTheme="minorHAnsi" w:hAnsiTheme="minorHAnsi" w:cstheme="minorHAnsi"/>
          <w:i/>
          <w:iCs/>
          <w:color w:val="auto"/>
          <w:sz w:val="24"/>
          <w:szCs w:val="24"/>
        </w:rPr>
        <w:t>What is Betari Box Model and How to Break the Cycle of Conflict?</w:t>
      </w:r>
      <w:r w:rsidRPr="003D1F30">
        <w:rPr>
          <w:rFonts w:asciiTheme="minorHAnsi" w:hAnsiTheme="minorHAnsi" w:cstheme="minorHAnsi"/>
          <w:color w:val="auto"/>
          <w:sz w:val="24"/>
          <w:szCs w:val="24"/>
        </w:rPr>
        <w:t xml:space="preserve"> [online] Available at: </w:t>
      </w:r>
      <w:hyperlink r:id="rId15" w:history="1">
        <w:r w:rsidRPr="003D1F30">
          <w:rPr>
            <w:rStyle w:val="Hyperlink"/>
            <w:rFonts w:asciiTheme="minorHAnsi" w:hAnsiTheme="minorHAnsi" w:cstheme="minorHAnsi"/>
            <w:color w:val="auto"/>
            <w:sz w:val="24"/>
            <w:szCs w:val="24"/>
          </w:rPr>
          <w:t>https://www.marketing91.com/betari-box/</w:t>
        </w:r>
      </w:hyperlink>
      <w:r w:rsidRPr="003D1F30">
        <w:rPr>
          <w:rFonts w:asciiTheme="minorHAnsi" w:hAnsiTheme="minorHAnsi" w:cstheme="minorHAnsi"/>
          <w:color w:val="auto"/>
          <w:sz w:val="24"/>
          <w:szCs w:val="24"/>
        </w:rPr>
        <w:t xml:space="preserve"> (Accessed: 1st August 2022).</w:t>
      </w:r>
    </w:p>
    <w:p w14:paraId="3B948E45" w14:textId="2B3FCC9E"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24F01A28"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r w:rsidRPr="003D1F30">
        <w:rPr>
          <w:rFonts w:asciiTheme="minorHAnsi" w:hAnsiTheme="minorHAnsi" w:cstheme="minorHAnsi"/>
          <w:color w:val="auto"/>
          <w:sz w:val="24"/>
          <w:szCs w:val="24"/>
          <w:shd w:val="clear" w:color="auto" w:fill="FFFFFF"/>
        </w:rPr>
        <w:t>Bohannon, L.S., Herbert, A.M., Pelz, J.B. and Rantanen, E.M., 2013. Eye contact and video-mediated communication: A review. </w:t>
      </w:r>
      <w:r w:rsidRPr="003D1F30">
        <w:rPr>
          <w:rFonts w:asciiTheme="minorHAnsi" w:hAnsiTheme="minorHAnsi" w:cstheme="minorHAnsi"/>
          <w:i/>
          <w:iCs/>
          <w:color w:val="auto"/>
          <w:sz w:val="24"/>
          <w:szCs w:val="24"/>
          <w:shd w:val="clear" w:color="auto" w:fill="FFFFFF"/>
        </w:rPr>
        <w:t>Displays</w:t>
      </w:r>
      <w:r w:rsidRPr="003D1F30">
        <w:rPr>
          <w:rFonts w:asciiTheme="minorHAnsi" w:hAnsiTheme="minorHAnsi" w:cstheme="minorHAnsi"/>
          <w:color w:val="auto"/>
          <w:sz w:val="24"/>
          <w:szCs w:val="24"/>
          <w:shd w:val="clear" w:color="auto" w:fill="FFFFFF"/>
        </w:rPr>
        <w:t>, </w:t>
      </w:r>
      <w:r w:rsidRPr="003D1F30">
        <w:rPr>
          <w:rFonts w:asciiTheme="minorHAnsi" w:hAnsiTheme="minorHAnsi" w:cstheme="minorHAnsi"/>
          <w:i/>
          <w:iCs/>
          <w:color w:val="auto"/>
          <w:sz w:val="24"/>
          <w:szCs w:val="24"/>
          <w:shd w:val="clear" w:color="auto" w:fill="FFFFFF"/>
        </w:rPr>
        <w:t>34</w:t>
      </w:r>
      <w:r w:rsidRPr="003D1F30">
        <w:rPr>
          <w:rFonts w:asciiTheme="minorHAnsi" w:hAnsiTheme="minorHAnsi" w:cstheme="minorHAnsi"/>
          <w:color w:val="auto"/>
          <w:sz w:val="24"/>
          <w:szCs w:val="24"/>
          <w:shd w:val="clear" w:color="auto" w:fill="FFFFFF"/>
        </w:rPr>
        <w:t>(2), pp.177-185.</w:t>
      </w:r>
    </w:p>
    <w:p w14:paraId="49999B85"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4B91544E" w14:textId="638A46AA" w:rsidR="008F5DEE" w:rsidRPr="003D1F30" w:rsidRDefault="008F5DEE" w:rsidP="003D1F30">
      <w:pPr>
        <w:pStyle w:val="NormalWeb"/>
        <w:spacing w:line="480" w:lineRule="auto"/>
        <w:rPr>
          <w:rFonts w:asciiTheme="minorHAnsi" w:hAnsiTheme="minorHAnsi" w:cstheme="minorHAnsi"/>
          <w:shd w:val="clear" w:color="auto" w:fill="FFFFFF"/>
        </w:rPr>
      </w:pPr>
      <w:r w:rsidRPr="003D1F30">
        <w:rPr>
          <w:rFonts w:asciiTheme="minorHAnsi" w:hAnsiTheme="minorHAnsi" w:cstheme="minorHAnsi"/>
        </w:rPr>
        <w:t>‌</w:t>
      </w:r>
      <w:r w:rsidRPr="003D1F30">
        <w:rPr>
          <w:rFonts w:asciiTheme="minorHAnsi" w:hAnsiTheme="minorHAnsi" w:cstheme="minorHAnsi"/>
          <w:shd w:val="clear" w:color="auto" w:fill="FFFFFF"/>
        </w:rPr>
        <w:t>Celik, O., 2017. The importance of listening in communication. </w:t>
      </w:r>
      <w:r w:rsidRPr="003D1F30">
        <w:rPr>
          <w:rFonts w:asciiTheme="minorHAnsi" w:hAnsiTheme="minorHAnsi" w:cstheme="minorHAnsi"/>
          <w:i/>
          <w:iCs/>
          <w:shd w:val="clear" w:color="auto" w:fill="FFFFFF"/>
        </w:rPr>
        <w:t>Global Journal of Psychology Research: New Trends and Issues</w:t>
      </w:r>
      <w:r w:rsidRPr="003D1F30">
        <w:rPr>
          <w:rFonts w:asciiTheme="minorHAnsi" w:hAnsiTheme="minorHAnsi" w:cstheme="minorHAnsi"/>
          <w:shd w:val="clear" w:color="auto" w:fill="FFFFFF"/>
        </w:rPr>
        <w:t>, </w:t>
      </w:r>
      <w:r w:rsidRPr="003D1F30">
        <w:rPr>
          <w:rFonts w:asciiTheme="minorHAnsi" w:hAnsiTheme="minorHAnsi" w:cstheme="minorHAnsi"/>
          <w:i/>
          <w:iCs/>
          <w:shd w:val="clear" w:color="auto" w:fill="FFFFFF"/>
        </w:rPr>
        <w:t>7</w:t>
      </w:r>
      <w:r w:rsidRPr="003D1F30">
        <w:rPr>
          <w:rFonts w:asciiTheme="minorHAnsi" w:hAnsiTheme="minorHAnsi" w:cstheme="minorHAnsi"/>
          <w:shd w:val="clear" w:color="auto" w:fill="FFFFFF"/>
        </w:rPr>
        <w:t>(1), pp.8-11.</w:t>
      </w:r>
    </w:p>
    <w:p w14:paraId="79F31515"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54C21E8C" w14:textId="0DBA5879" w:rsidR="008F5DEE" w:rsidRPr="003D1F30" w:rsidRDefault="008F5DEE" w:rsidP="003D1F30">
      <w:pPr>
        <w:pStyle w:val="NormalWeb"/>
        <w:spacing w:before="0" w:beforeAutospacing="0" w:after="0" w:afterAutospacing="0" w:line="480" w:lineRule="auto"/>
        <w:rPr>
          <w:rFonts w:asciiTheme="minorHAnsi" w:hAnsiTheme="minorHAnsi" w:cstheme="minorHAnsi"/>
        </w:rPr>
      </w:pPr>
      <w:r w:rsidRPr="003D1F30">
        <w:rPr>
          <w:rFonts w:asciiTheme="minorHAnsi" w:hAnsiTheme="minorHAnsi" w:cstheme="minorHAnsi"/>
        </w:rPr>
        <w:t>College of Policing. (n.d.). </w:t>
      </w:r>
      <w:r w:rsidRPr="003D1F30">
        <w:rPr>
          <w:rFonts w:asciiTheme="minorHAnsi" w:hAnsiTheme="minorHAnsi" w:cstheme="minorHAnsi"/>
          <w:i/>
          <w:iCs/>
        </w:rPr>
        <w:t>Witnesses’ own words and open questioning</w:t>
      </w:r>
      <w:r w:rsidRPr="003D1F30">
        <w:rPr>
          <w:rFonts w:asciiTheme="minorHAnsi" w:hAnsiTheme="minorHAnsi" w:cstheme="minorHAnsi"/>
        </w:rPr>
        <w:t>. [online] Available at: https://www.college.police.uk/guidance/obtaining-initial-accounts/witnesses-own-words-and-open-questioning#:~:text=It%20allows%20the%20witness%20to [Accessed 5 Sep. 2022].</w:t>
      </w:r>
    </w:p>
    <w:p w14:paraId="12C79561" w14:textId="77777777" w:rsidR="008F5DEE" w:rsidRPr="003D1F30" w:rsidRDefault="008F5DEE" w:rsidP="003D1F30">
      <w:pPr>
        <w:pStyle w:val="NormalWeb"/>
        <w:spacing w:line="480" w:lineRule="auto"/>
        <w:rPr>
          <w:rFonts w:asciiTheme="minorHAnsi" w:hAnsiTheme="minorHAnsi" w:cstheme="minorHAnsi"/>
          <w:shd w:val="clear" w:color="auto" w:fill="FFFFFF"/>
        </w:rPr>
      </w:pPr>
    </w:p>
    <w:p w14:paraId="407F24A0" w14:textId="4F20B478" w:rsidR="008F5DEE" w:rsidRPr="003D1F30" w:rsidRDefault="008F5DEE" w:rsidP="003D1F30">
      <w:pPr>
        <w:tabs>
          <w:tab w:val="left" w:pos="1224"/>
        </w:tabs>
        <w:spacing w:line="480" w:lineRule="auto"/>
        <w:rPr>
          <w:rFonts w:asciiTheme="minorHAnsi" w:hAnsiTheme="minorHAnsi" w:cstheme="minorHAnsi"/>
          <w:color w:val="auto"/>
          <w:sz w:val="24"/>
          <w:szCs w:val="24"/>
        </w:rPr>
      </w:pPr>
      <w:r w:rsidRPr="003D1F30">
        <w:rPr>
          <w:rFonts w:asciiTheme="minorHAnsi" w:hAnsiTheme="minorHAnsi" w:cstheme="minorHAnsi"/>
          <w:color w:val="auto"/>
          <w:sz w:val="24"/>
          <w:szCs w:val="24"/>
        </w:rPr>
        <w:t xml:space="preserve">College of Policing. (2012). </w:t>
      </w:r>
      <w:r w:rsidRPr="003D1F30">
        <w:rPr>
          <w:rFonts w:asciiTheme="minorHAnsi" w:hAnsiTheme="minorHAnsi" w:cstheme="minorHAnsi"/>
          <w:i/>
          <w:iCs/>
          <w:color w:val="auto"/>
          <w:sz w:val="24"/>
          <w:szCs w:val="24"/>
        </w:rPr>
        <w:t>APP (authorised professional practice).</w:t>
      </w:r>
      <w:r w:rsidRPr="003D1F30">
        <w:rPr>
          <w:rFonts w:asciiTheme="minorHAnsi" w:hAnsiTheme="minorHAnsi" w:cstheme="minorHAnsi"/>
          <w:color w:val="auto"/>
          <w:sz w:val="24"/>
          <w:szCs w:val="24"/>
        </w:rPr>
        <w:t xml:space="preserve"> [online] Available at: </w:t>
      </w:r>
      <w:hyperlink r:id="rId16" w:history="1">
        <w:r w:rsidRPr="003D1F30">
          <w:rPr>
            <w:rStyle w:val="Hyperlink"/>
            <w:rFonts w:asciiTheme="minorHAnsi" w:hAnsiTheme="minorHAnsi" w:cstheme="minorHAnsi"/>
            <w:color w:val="auto"/>
            <w:sz w:val="24"/>
            <w:szCs w:val="24"/>
          </w:rPr>
          <w:t>https://www.college.police.uk/app</w:t>
        </w:r>
      </w:hyperlink>
      <w:r w:rsidRPr="003D1F30">
        <w:rPr>
          <w:rFonts w:asciiTheme="minorHAnsi" w:hAnsiTheme="minorHAnsi" w:cstheme="minorHAnsi"/>
          <w:color w:val="auto"/>
          <w:sz w:val="24"/>
          <w:szCs w:val="24"/>
        </w:rPr>
        <w:t xml:space="preserve">  (Accessed: 1st August 2022).</w:t>
      </w:r>
    </w:p>
    <w:p w14:paraId="34B83CB1" w14:textId="1AFD3369"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7EAA0634" w14:textId="79319C1E" w:rsidR="008F5DEE" w:rsidRPr="003D1F30" w:rsidRDefault="008F5DEE" w:rsidP="003D1F30">
      <w:pPr>
        <w:tabs>
          <w:tab w:val="left" w:pos="1224"/>
        </w:tabs>
        <w:spacing w:line="480" w:lineRule="auto"/>
        <w:rPr>
          <w:rFonts w:asciiTheme="minorHAnsi" w:hAnsiTheme="minorHAnsi" w:cstheme="minorHAnsi"/>
          <w:color w:val="auto"/>
          <w:sz w:val="24"/>
          <w:szCs w:val="24"/>
          <w:shd w:val="clear" w:color="auto" w:fill="FFFFFF"/>
        </w:rPr>
      </w:pPr>
      <w:r w:rsidRPr="003D1F30">
        <w:rPr>
          <w:rFonts w:asciiTheme="minorHAnsi" w:hAnsiTheme="minorHAnsi" w:cstheme="minorHAnsi"/>
          <w:color w:val="auto"/>
          <w:sz w:val="24"/>
          <w:szCs w:val="24"/>
          <w:shd w:val="clear" w:color="auto" w:fill="FFFFFF"/>
        </w:rPr>
        <w:t>College of Policing (2022). Police use of force. [online] College of Policing. Available at: https://www.college.police.uk/app/public-order/core-principles-and-legislation/police-use-force.</w:t>
      </w:r>
    </w:p>
    <w:p w14:paraId="0B4E39DF" w14:textId="530ED97B"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2FDFFA46" w14:textId="77777777" w:rsidR="008F5DEE" w:rsidRPr="003D1F30" w:rsidRDefault="008F5DEE" w:rsidP="003D1F30">
      <w:pPr>
        <w:pStyle w:val="NormalWeb"/>
        <w:spacing w:before="0" w:beforeAutospacing="0" w:after="0" w:afterAutospacing="0" w:line="480" w:lineRule="auto"/>
        <w:rPr>
          <w:rFonts w:asciiTheme="minorHAnsi" w:hAnsiTheme="minorHAnsi" w:cstheme="minorHAnsi"/>
        </w:rPr>
      </w:pPr>
      <w:r w:rsidRPr="003D1F30">
        <w:rPr>
          <w:rFonts w:asciiTheme="minorHAnsi" w:hAnsiTheme="minorHAnsi" w:cstheme="minorHAnsi"/>
        </w:rPr>
        <w:lastRenderedPageBreak/>
        <w:t>College of Policing (2021). </w:t>
      </w:r>
      <w:r w:rsidRPr="003D1F30">
        <w:rPr>
          <w:rFonts w:asciiTheme="minorHAnsi" w:hAnsiTheme="minorHAnsi" w:cstheme="minorHAnsi"/>
          <w:i/>
          <w:iCs/>
        </w:rPr>
        <w:t>Neighbourhood policing</w:t>
      </w:r>
      <w:r w:rsidRPr="003D1F30">
        <w:rPr>
          <w:rFonts w:asciiTheme="minorHAnsi" w:hAnsiTheme="minorHAnsi" w:cstheme="minorHAnsi"/>
        </w:rPr>
        <w:t>. [online] College of Policing. Available at: https://www.college.police.uk/guidance/neighbourhood-policing.</w:t>
      </w:r>
    </w:p>
    <w:p w14:paraId="3E911557" w14:textId="77777777" w:rsidR="008F5DEE" w:rsidRPr="003D1F30" w:rsidRDefault="008F5DEE" w:rsidP="003D1F30">
      <w:pPr>
        <w:pStyle w:val="NormalWeb"/>
        <w:spacing w:line="480" w:lineRule="auto"/>
        <w:rPr>
          <w:rFonts w:asciiTheme="minorHAnsi" w:hAnsiTheme="minorHAnsi" w:cstheme="minorHAnsi"/>
        </w:rPr>
      </w:pPr>
      <w:r w:rsidRPr="003D1F30">
        <w:rPr>
          <w:rFonts w:asciiTheme="minorHAnsi" w:hAnsiTheme="minorHAnsi" w:cstheme="minorHAnsi"/>
        </w:rPr>
        <w:t>‌</w:t>
      </w:r>
    </w:p>
    <w:p w14:paraId="7BBA29BC" w14:textId="2F96DE22" w:rsidR="008F5DEE" w:rsidRPr="003D1F30" w:rsidRDefault="008F5DEE" w:rsidP="003D1F30">
      <w:pPr>
        <w:tabs>
          <w:tab w:val="left" w:pos="1224"/>
        </w:tabs>
        <w:spacing w:line="480" w:lineRule="auto"/>
        <w:rPr>
          <w:rFonts w:asciiTheme="minorHAnsi" w:hAnsiTheme="minorHAnsi" w:cstheme="minorHAnsi"/>
          <w:color w:val="auto"/>
          <w:sz w:val="24"/>
          <w:szCs w:val="24"/>
        </w:rPr>
      </w:pPr>
      <w:r w:rsidRPr="003D1F30">
        <w:rPr>
          <w:rFonts w:asciiTheme="minorHAnsi" w:hAnsiTheme="minorHAnsi" w:cstheme="minorHAnsi"/>
          <w:color w:val="auto"/>
          <w:sz w:val="24"/>
          <w:szCs w:val="24"/>
        </w:rPr>
        <w:t>College of Policing. (n.d.). Domestic or relationship abuse. [online] Available at: https://www.college.police.uk/guidance/violence-against-women-and-girls-toolkit/domestic-or-relationship-abuse.</w:t>
      </w:r>
    </w:p>
    <w:p w14:paraId="68ACF6F3"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4E8AA689"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r w:rsidRPr="003D1F30">
        <w:rPr>
          <w:rFonts w:asciiTheme="minorHAnsi" w:hAnsiTheme="minorHAnsi" w:cstheme="minorHAnsi"/>
          <w:color w:val="auto"/>
          <w:sz w:val="24"/>
          <w:szCs w:val="24"/>
        </w:rPr>
        <w:t xml:space="preserve">Dabell, J. (2018). </w:t>
      </w:r>
      <w:r w:rsidRPr="003D1F30">
        <w:rPr>
          <w:rFonts w:asciiTheme="minorHAnsi" w:hAnsiTheme="minorHAnsi" w:cstheme="minorHAnsi"/>
          <w:i/>
          <w:iCs/>
          <w:color w:val="auto"/>
          <w:sz w:val="24"/>
          <w:szCs w:val="24"/>
        </w:rPr>
        <w:t>Borton’s Model of Reflection.</w:t>
      </w:r>
      <w:r w:rsidRPr="003D1F30">
        <w:rPr>
          <w:rFonts w:asciiTheme="minorHAnsi" w:hAnsiTheme="minorHAnsi" w:cstheme="minorHAnsi"/>
          <w:color w:val="auto"/>
          <w:sz w:val="24"/>
          <w:szCs w:val="24"/>
        </w:rPr>
        <w:t xml:space="preserve"> [online] John Dabell. Available at: </w:t>
      </w:r>
      <w:hyperlink r:id="rId17" w:history="1">
        <w:r w:rsidRPr="003D1F30">
          <w:rPr>
            <w:rStyle w:val="Hyperlink"/>
            <w:rFonts w:asciiTheme="minorHAnsi" w:hAnsiTheme="minorHAnsi" w:cstheme="minorHAnsi"/>
            <w:color w:val="auto"/>
            <w:sz w:val="24"/>
            <w:szCs w:val="24"/>
          </w:rPr>
          <w:t>https://johndabell.com/2018/08/05/models-of-reflection</w:t>
        </w:r>
      </w:hyperlink>
      <w:r w:rsidRPr="003D1F30">
        <w:rPr>
          <w:rFonts w:asciiTheme="minorHAnsi" w:hAnsiTheme="minorHAnsi" w:cstheme="minorHAnsi"/>
          <w:color w:val="auto"/>
          <w:sz w:val="24"/>
          <w:szCs w:val="24"/>
        </w:rPr>
        <w:t xml:space="preserve">  (Accessed: 1st August 2022).</w:t>
      </w:r>
    </w:p>
    <w:p w14:paraId="3823C2F1"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4EFA63FA" w14:textId="794C5A0C" w:rsidR="008F5DEE" w:rsidRPr="003D1F30" w:rsidRDefault="008F5DEE" w:rsidP="003D1F30">
      <w:pPr>
        <w:tabs>
          <w:tab w:val="left" w:pos="1224"/>
        </w:tabs>
        <w:spacing w:line="480" w:lineRule="auto"/>
        <w:rPr>
          <w:rFonts w:asciiTheme="minorHAnsi" w:hAnsiTheme="minorHAnsi" w:cstheme="minorHAnsi"/>
          <w:color w:val="auto"/>
          <w:sz w:val="24"/>
          <w:szCs w:val="24"/>
        </w:rPr>
      </w:pPr>
      <w:r w:rsidRPr="003D1F30">
        <w:rPr>
          <w:rFonts w:asciiTheme="minorHAnsi" w:hAnsiTheme="minorHAnsi" w:cstheme="minorHAnsi"/>
          <w:color w:val="auto"/>
          <w:sz w:val="24"/>
          <w:szCs w:val="24"/>
        </w:rPr>
        <w:t xml:space="preserve">Goleman, D.J. and Schwartz, G.E., 2017. </w:t>
      </w:r>
      <w:r w:rsidRPr="003D1F30">
        <w:rPr>
          <w:rFonts w:asciiTheme="minorHAnsi" w:hAnsiTheme="minorHAnsi" w:cstheme="minorHAnsi"/>
          <w:i/>
          <w:iCs/>
          <w:color w:val="auto"/>
          <w:sz w:val="24"/>
          <w:szCs w:val="24"/>
        </w:rPr>
        <w:t>Meditation as an intervention in stress reactivity in Meditation</w:t>
      </w:r>
      <w:r w:rsidRPr="003D1F30">
        <w:rPr>
          <w:rFonts w:asciiTheme="minorHAnsi" w:hAnsiTheme="minorHAnsi" w:cstheme="minorHAnsi"/>
          <w:color w:val="auto"/>
          <w:sz w:val="24"/>
          <w:szCs w:val="24"/>
        </w:rPr>
        <w:t xml:space="preserve"> (pp. 77-88). Routledge.</w:t>
      </w:r>
    </w:p>
    <w:p w14:paraId="01276491" w14:textId="5F49B8DC"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2A45B3E1" w14:textId="1532716F" w:rsidR="008F5DEE" w:rsidRPr="003D1F30" w:rsidRDefault="008F5DEE" w:rsidP="003D1F30">
      <w:pPr>
        <w:tabs>
          <w:tab w:val="left" w:pos="1224"/>
        </w:tabs>
        <w:spacing w:line="480" w:lineRule="auto"/>
        <w:rPr>
          <w:rFonts w:asciiTheme="minorHAnsi" w:hAnsiTheme="minorHAnsi" w:cstheme="minorHAnsi"/>
          <w:color w:val="auto"/>
          <w:sz w:val="24"/>
          <w:szCs w:val="24"/>
        </w:rPr>
      </w:pPr>
      <w:r w:rsidRPr="003D1F30">
        <w:rPr>
          <w:rFonts w:asciiTheme="minorHAnsi" w:hAnsiTheme="minorHAnsi" w:cstheme="minorHAnsi"/>
          <w:color w:val="auto"/>
          <w:sz w:val="24"/>
          <w:szCs w:val="24"/>
        </w:rPr>
        <w:t>Gollwitzer, P.M., 1996. The volitional benefits of planning. The psychology of action: Linking cognition and motivation to behavior, 13, pp.287-312.</w:t>
      </w:r>
    </w:p>
    <w:p w14:paraId="76DA5225"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308E5DF6"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r w:rsidRPr="003D1F30">
        <w:rPr>
          <w:rFonts w:asciiTheme="minorHAnsi" w:hAnsiTheme="minorHAnsi" w:cstheme="minorHAnsi"/>
          <w:color w:val="auto"/>
          <w:sz w:val="24"/>
          <w:szCs w:val="24"/>
        </w:rPr>
        <w:t xml:space="preserve">Gov.UK (2022). </w:t>
      </w:r>
      <w:r w:rsidRPr="003D1F30">
        <w:rPr>
          <w:rFonts w:asciiTheme="minorHAnsi" w:hAnsiTheme="minorHAnsi" w:cstheme="minorHAnsi"/>
          <w:i/>
          <w:iCs/>
          <w:color w:val="auto"/>
          <w:sz w:val="24"/>
          <w:szCs w:val="24"/>
        </w:rPr>
        <w:t>Legislation</w:t>
      </w:r>
      <w:r w:rsidRPr="003D1F30">
        <w:rPr>
          <w:rFonts w:asciiTheme="minorHAnsi" w:hAnsiTheme="minorHAnsi" w:cstheme="minorHAnsi"/>
          <w:color w:val="auto"/>
          <w:sz w:val="24"/>
          <w:szCs w:val="24"/>
        </w:rPr>
        <w:t xml:space="preserve">. [online] Legislation.gov.uk. Available at: </w:t>
      </w:r>
      <w:hyperlink r:id="rId18" w:history="1">
        <w:r w:rsidRPr="003D1F30">
          <w:rPr>
            <w:rStyle w:val="Hyperlink"/>
            <w:rFonts w:asciiTheme="minorHAnsi" w:hAnsiTheme="minorHAnsi" w:cstheme="minorHAnsi"/>
            <w:color w:val="auto"/>
            <w:sz w:val="24"/>
            <w:szCs w:val="24"/>
          </w:rPr>
          <w:t>https://www.legislation.gov.uk/</w:t>
        </w:r>
      </w:hyperlink>
      <w:r w:rsidRPr="003D1F30">
        <w:rPr>
          <w:rFonts w:asciiTheme="minorHAnsi" w:hAnsiTheme="minorHAnsi" w:cstheme="minorHAnsi"/>
          <w:color w:val="auto"/>
          <w:sz w:val="24"/>
          <w:szCs w:val="24"/>
        </w:rPr>
        <w:t xml:space="preserve">  (Accessed: 1st August 2022).</w:t>
      </w:r>
    </w:p>
    <w:p w14:paraId="60B77E68"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7A794607"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r w:rsidRPr="003D1F30">
        <w:rPr>
          <w:rFonts w:asciiTheme="minorHAnsi" w:hAnsiTheme="minorHAnsi" w:cstheme="minorHAnsi"/>
          <w:color w:val="auto"/>
          <w:sz w:val="24"/>
          <w:szCs w:val="24"/>
        </w:rPr>
        <w:t xml:space="preserve">Greenwood, B.N. and Fleshner, M., (2011). </w:t>
      </w:r>
      <w:r w:rsidRPr="003D1F30">
        <w:rPr>
          <w:rFonts w:asciiTheme="minorHAnsi" w:hAnsiTheme="minorHAnsi" w:cstheme="minorHAnsi"/>
          <w:i/>
          <w:iCs/>
          <w:color w:val="auto"/>
          <w:sz w:val="24"/>
          <w:szCs w:val="24"/>
        </w:rPr>
        <w:t>Exercise, stress resistance, and central serotonergic systems.</w:t>
      </w:r>
      <w:r w:rsidRPr="003D1F30">
        <w:rPr>
          <w:rFonts w:asciiTheme="minorHAnsi" w:hAnsiTheme="minorHAnsi" w:cstheme="minorHAnsi"/>
          <w:color w:val="auto"/>
          <w:sz w:val="24"/>
          <w:szCs w:val="24"/>
        </w:rPr>
        <w:t xml:space="preserve"> Exercise and sport sciences reviews, 39(3), p.140.</w:t>
      </w:r>
    </w:p>
    <w:p w14:paraId="19806A1D"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6E739FD7"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r w:rsidRPr="003D1F30">
        <w:rPr>
          <w:rFonts w:asciiTheme="minorHAnsi" w:hAnsiTheme="minorHAnsi" w:cstheme="minorHAnsi"/>
          <w:color w:val="auto"/>
          <w:sz w:val="24"/>
          <w:szCs w:val="24"/>
        </w:rPr>
        <w:lastRenderedPageBreak/>
        <w:t xml:space="preserve">Jackson, E.M., (2013). </w:t>
      </w:r>
      <w:r w:rsidRPr="003D1F30">
        <w:rPr>
          <w:rFonts w:asciiTheme="minorHAnsi" w:hAnsiTheme="minorHAnsi" w:cstheme="minorHAnsi"/>
          <w:i/>
          <w:iCs/>
          <w:color w:val="auto"/>
          <w:sz w:val="24"/>
          <w:szCs w:val="24"/>
        </w:rPr>
        <w:t>Stress relief: The role of exercise in stress management</w:t>
      </w:r>
      <w:r w:rsidRPr="003D1F30">
        <w:rPr>
          <w:rFonts w:asciiTheme="minorHAnsi" w:hAnsiTheme="minorHAnsi" w:cstheme="minorHAnsi"/>
          <w:color w:val="auto"/>
          <w:sz w:val="24"/>
          <w:szCs w:val="24"/>
        </w:rPr>
        <w:t>. ACSM's Health &amp; Fitness Journal, 17(3), pp.14-19.</w:t>
      </w:r>
    </w:p>
    <w:p w14:paraId="64C7FBFB"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29ED5DD4"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r w:rsidRPr="003D1F30">
        <w:rPr>
          <w:rFonts w:asciiTheme="minorHAnsi" w:hAnsiTheme="minorHAnsi" w:cstheme="minorHAnsi"/>
          <w:color w:val="auto"/>
          <w:sz w:val="24"/>
          <w:szCs w:val="24"/>
        </w:rPr>
        <w:t>Linnemann, A., Strahler, J. and Nater, U.M., 2016. The stress-reducing effect of music listening varies depending on the social context. Psychoneuroendocrinology, 72, pp.97-105.</w:t>
      </w:r>
    </w:p>
    <w:p w14:paraId="321D525C"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671AB634" w14:textId="03CEDDBD" w:rsidR="008F5DEE" w:rsidRPr="003D1F30" w:rsidRDefault="008F5DEE" w:rsidP="003D1F30">
      <w:pPr>
        <w:tabs>
          <w:tab w:val="left" w:pos="1224"/>
        </w:tabs>
        <w:spacing w:line="480" w:lineRule="auto"/>
        <w:rPr>
          <w:rFonts w:asciiTheme="minorHAnsi" w:hAnsiTheme="minorHAnsi" w:cstheme="minorHAnsi"/>
          <w:color w:val="auto"/>
          <w:sz w:val="24"/>
          <w:szCs w:val="24"/>
        </w:rPr>
      </w:pPr>
      <w:r w:rsidRPr="003D1F30">
        <w:rPr>
          <w:rFonts w:asciiTheme="minorHAnsi" w:hAnsiTheme="minorHAnsi" w:cstheme="minorHAnsi"/>
          <w:color w:val="auto"/>
          <w:sz w:val="24"/>
          <w:szCs w:val="24"/>
        </w:rPr>
        <w:t xml:space="preserve">Lopes, M (2021). </w:t>
      </w:r>
      <w:r w:rsidRPr="003D1F30">
        <w:rPr>
          <w:rFonts w:asciiTheme="minorHAnsi" w:hAnsiTheme="minorHAnsi" w:cstheme="minorHAnsi"/>
          <w:i/>
          <w:iCs/>
          <w:color w:val="auto"/>
          <w:sz w:val="24"/>
          <w:szCs w:val="24"/>
        </w:rPr>
        <w:t>Unhealthy food and psychological stress: The association between ultra-processed food consumption and perceived stress in working-class young adults.</w:t>
      </w:r>
      <w:r w:rsidRPr="003D1F30">
        <w:rPr>
          <w:rFonts w:asciiTheme="minorHAnsi" w:hAnsiTheme="minorHAnsi" w:cstheme="minorHAnsi"/>
          <w:color w:val="auto"/>
          <w:sz w:val="24"/>
          <w:szCs w:val="24"/>
        </w:rPr>
        <w:t xml:space="preserve"> International Journal of Environmental Research and Public Health, 18(8), p.3863.</w:t>
      </w:r>
    </w:p>
    <w:p w14:paraId="06CCE9EC" w14:textId="1389220C" w:rsidR="008F5DEE" w:rsidRPr="003D1F30" w:rsidRDefault="008F5DEE" w:rsidP="003D1F30">
      <w:pPr>
        <w:tabs>
          <w:tab w:val="left" w:pos="1224"/>
        </w:tabs>
        <w:spacing w:line="480" w:lineRule="auto"/>
        <w:rPr>
          <w:rFonts w:asciiTheme="minorHAnsi" w:hAnsiTheme="minorHAnsi" w:cstheme="minorHAnsi"/>
          <w:color w:val="auto"/>
          <w:sz w:val="24"/>
          <w:szCs w:val="24"/>
        </w:rPr>
      </w:pPr>
      <w:r w:rsidRPr="003D1F30">
        <w:rPr>
          <w:rFonts w:asciiTheme="minorHAnsi" w:hAnsiTheme="minorHAnsi" w:cstheme="minorHAnsi"/>
          <w:color w:val="auto"/>
          <w:sz w:val="24"/>
          <w:szCs w:val="24"/>
        </w:rPr>
        <w:t>Mankind (2019) wellbeing [online] Available at: https://www.mankind.org.uk/  (Accessed: 2nd  August 2022).</w:t>
      </w:r>
    </w:p>
    <w:p w14:paraId="0EEBD8F0" w14:textId="08EE39F8"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4EC5EA59" w14:textId="77777777" w:rsidR="008F5DEE" w:rsidRPr="003D1F30" w:rsidRDefault="008F5DEE" w:rsidP="003D1F30">
      <w:pPr>
        <w:tabs>
          <w:tab w:val="left" w:pos="1224"/>
        </w:tabs>
        <w:spacing w:line="480" w:lineRule="auto"/>
        <w:rPr>
          <w:rFonts w:asciiTheme="minorHAnsi" w:hAnsiTheme="minorHAnsi" w:cstheme="minorHAnsi"/>
          <w:color w:val="auto"/>
          <w:sz w:val="24"/>
          <w:szCs w:val="24"/>
          <w:shd w:val="clear" w:color="auto" w:fill="FFFFFF"/>
        </w:rPr>
      </w:pPr>
      <w:r w:rsidRPr="003D1F30">
        <w:rPr>
          <w:rFonts w:asciiTheme="minorHAnsi" w:hAnsiTheme="minorHAnsi" w:cstheme="minorHAnsi"/>
          <w:color w:val="auto"/>
          <w:sz w:val="24"/>
          <w:szCs w:val="24"/>
          <w:shd w:val="clear" w:color="auto" w:fill="FFFFFF"/>
        </w:rPr>
        <w:t>Mares, S.H., van der Vorst, H., Engels, R.C. and Lichtwarck-Aschoff, A., 2011. Parental alcohol use, alcohol-related problems, and alcohol-specific attitudes, alcohol-specific communication, and adolescent excessive alcohol use and alcohol-related problems: An indirect path model. </w:t>
      </w:r>
      <w:r w:rsidRPr="003D1F30">
        <w:rPr>
          <w:rFonts w:asciiTheme="minorHAnsi" w:hAnsiTheme="minorHAnsi" w:cstheme="minorHAnsi"/>
          <w:i/>
          <w:iCs/>
          <w:color w:val="auto"/>
          <w:sz w:val="24"/>
          <w:szCs w:val="24"/>
          <w:shd w:val="clear" w:color="auto" w:fill="FFFFFF"/>
        </w:rPr>
        <w:t>Addictive behaviors</w:t>
      </w:r>
      <w:r w:rsidRPr="003D1F30">
        <w:rPr>
          <w:rFonts w:asciiTheme="minorHAnsi" w:hAnsiTheme="minorHAnsi" w:cstheme="minorHAnsi"/>
          <w:color w:val="auto"/>
          <w:sz w:val="24"/>
          <w:szCs w:val="24"/>
          <w:shd w:val="clear" w:color="auto" w:fill="FFFFFF"/>
        </w:rPr>
        <w:t>, </w:t>
      </w:r>
      <w:r w:rsidRPr="003D1F30">
        <w:rPr>
          <w:rFonts w:asciiTheme="minorHAnsi" w:hAnsiTheme="minorHAnsi" w:cstheme="minorHAnsi"/>
          <w:i/>
          <w:iCs/>
          <w:color w:val="auto"/>
          <w:sz w:val="24"/>
          <w:szCs w:val="24"/>
          <w:shd w:val="clear" w:color="auto" w:fill="FFFFFF"/>
        </w:rPr>
        <w:t>36</w:t>
      </w:r>
      <w:r w:rsidRPr="003D1F30">
        <w:rPr>
          <w:rFonts w:asciiTheme="minorHAnsi" w:hAnsiTheme="minorHAnsi" w:cstheme="minorHAnsi"/>
          <w:color w:val="auto"/>
          <w:sz w:val="24"/>
          <w:szCs w:val="24"/>
          <w:shd w:val="clear" w:color="auto" w:fill="FFFFFF"/>
        </w:rPr>
        <w:t>(3), pp.209-216.</w:t>
      </w:r>
    </w:p>
    <w:p w14:paraId="6256A53E"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310E2C4B" w14:textId="77777777" w:rsidR="008F5DEE" w:rsidRPr="003D1F30" w:rsidRDefault="008F5DEE" w:rsidP="003D1F30">
      <w:pPr>
        <w:tabs>
          <w:tab w:val="left" w:pos="1224"/>
        </w:tabs>
        <w:spacing w:line="480" w:lineRule="auto"/>
        <w:rPr>
          <w:rFonts w:asciiTheme="minorHAnsi" w:hAnsiTheme="minorHAnsi" w:cstheme="minorHAnsi"/>
          <w:color w:val="auto"/>
          <w:sz w:val="24"/>
          <w:szCs w:val="24"/>
          <w:shd w:val="clear" w:color="auto" w:fill="FFFFFF"/>
        </w:rPr>
      </w:pPr>
      <w:r w:rsidRPr="003D1F30">
        <w:rPr>
          <w:rFonts w:asciiTheme="minorHAnsi" w:hAnsiTheme="minorHAnsi" w:cstheme="minorHAnsi"/>
          <w:color w:val="auto"/>
          <w:sz w:val="24"/>
          <w:szCs w:val="24"/>
          <w:shd w:val="clear" w:color="auto" w:fill="FFFFFF"/>
        </w:rPr>
        <w:t>Mandelstam, M., 2013. </w:t>
      </w:r>
      <w:r w:rsidRPr="003D1F30">
        <w:rPr>
          <w:rFonts w:asciiTheme="minorHAnsi" w:hAnsiTheme="minorHAnsi" w:cstheme="minorHAnsi"/>
          <w:i/>
          <w:iCs/>
          <w:color w:val="auto"/>
          <w:sz w:val="24"/>
          <w:szCs w:val="24"/>
          <w:shd w:val="clear" w:color="auto" w:fill="FFFFFF"/>
        </w:rPr>
        <w:t>Safeguarding adults and the law</w:t>
      </w:r>
      <w:r w:rsidRPr="003D1F30">
        <w:rPr>
          <w:rFonts w:asciiTheme="minorHAnsi" w:hAnsiTheme="minorHAnsi" w:cstheme="minorHAnsi"/>
          <w:color w:val="auto"/>
          <w:sz w:val="24"/>
          <w:szCs w:val="24"/>
          <w:shd w:val="clear" w:color="auto" w:fill="FFFFFF"/>
        </w:rPr>
        <w:t>. Jessica Kingsley Publishers.</w:t>
      </w:r>
    </w:p>
    <w:p w14:paraId="51368E70" w14:textId="77777777" w:rsidR="008F5DEE" w:rsidRPr="003D1F30" w:rsidRDefault="008F5DEE" w:rsidP="003D1F30">
      <w:pPr>
        <w:tabs>
          <w:tab w:val="left" w:pos="1224"/>
        </w:tabs>
        <w:spacing w:line="480" w:lineRule="auto"/>
        <w:rPr>
          <w:rFonts w:asciiTheme="minorHAnsi" w:hAnsiTheme="minorHAnsi" w:cstheme="minorHAnsi"/>
          <w:color w:val="auto"/>
          <w:sz w:val="24"/>
          <w:szCs w:val="24"/>
          <w:shd w:val="clear" w:color="auto" w:fill="FFFFFF"/>
        </w:rPr>
      </w:pPr>
    </w:p>
    <w:p w14:paraId="35032C77" w14:textId="77777777" w:rsidR="008F5DEE" w:rsidRPr="003D1F30" w:rsidRDefault="008F5DEE" w:rsidP="003D1F30">
      <w:pPr>
        <w:tabs>
          <w:tab w:val="left" w:pos="1224"/>
        </w:tabs>
        <w:spacing w:line="480" w:lineRule="auto"/>
        <w:rPr>
          <w:rFonts w:asciiTheme="minorHAnsi" w:hAnsiTheme="minorHAnsi" w:cstheme="minorHAnsi"/>
          <w:color w:val="auto"/>
          <w:sz w:val="24"/>
          <w:szCs w:val="24"/>
          <w:shd w:val="clear" w:color="auto" w:fill="FFFFFF"/>
        </w:rPr>
      </w:pPr>
      <w:r w:rsidRPr="003D1F30">
        <w:rPr>
          <w:rFonts w:asciiTheme="minorHAnsi" w:hAnsiTheme="minorHAnsi" w:cstheme="minorHAnsi"/>
          <w:color w:val="auto"/>
          <w:sz w:val="24"/>
          <w:szCs w:val="24"/>
          <w:shd w:val="clear" w:color="auto" w:fill="FFFFFF"/>
        </w:rPr>
        <w:t>Murdoch, D. and Ross, D., 1990. Alcohol and crimes of violence: Present issues. </w:t>
      </w:r>
      <w:r w:rsidRPr="003D1F30">
        <w:rPr>
          <w:rFonts w:asciiTheme="minorHAnsi" w:hAnsiTheme="minorHAnsi" w:cstheme="minorHAnsi"/>
          <w:i/>
          <w:iCs/>
          <w:color w:val="auto"/>
          <w:sz w:val="24"/>
          <w:szCs w:val="24"/>
          <w:shd w:val="clear" w:color="auto" w:fill="FFFFFF"/>
        </w:rPr>
        <w:t>International journal of the addictions</w:t>
      </w:r>
      <w:r w:rsidRPr="003D1F30">
        <w:rPr>
          <w:rFonts w:asciiTheme="minorHAnsi" w:hAnsiTheme="minorHAnsi" w:cstheme="minorHAnsi"/>
          <w:color w:val="auto"/>
          <w:sz w:val="24"/>
          <w:szCs w:val="24"/>
          <w:shd w:val="clear" w:color="auto" w:fill="FFFFFF"/>
        </w:rPr>
        <w:t>, </w:t>
      </w:r>
      <w:r w:rsidRPr="003D1F30">
        <w:rPr>
          <w:rFonts w:asciiTheme="minorHAnsi" w:hAnsiTheme="minorHAnsi" w:cstheme="minorHAnsi"/>
          <w:i/>
          <w:iCs/>
          <w:color w:val="auto"/>
          <w:sz w:val="24"/>
          <w:szCs w:val="24"/>
          <w:shd w:val="clear" w:color="auto" w:fill="FFFFFF"/>
        </w:rPr>
        <w:t>25</w:t>
      </w:r>
      <w:r w:rsidRPr="003D1F30">
        <w:rPr>
          <w:rFonts w:asciiTheme="minorHAnsi" w:hAnsiTheme="minorHAnsi" w:cstheme="minorHAnsi"/>
          <w:color w:val="auto"/>
          <w:sz w:val="24"/>
          <w:szCs w:val="24"/>
          <w:shd w:val="clear" w:color="auto" w:fill="FFFFFF"/>
        </w:rPr>
        <w:t>(9), pp.1065-1081.</w:t>
      </w:r>
    </w:p>
    <w:p w14:paraId="7E36ADF7"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12BCD585"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r w:rsidRPr="003D1F30">
        <w:rPr>
          <w:rFonts w:asciiTheme="minorHAnsi" w:hAnsiTheme="minorHAnsi" w:cstheme="minorHAnsi"/>
          <w:color w:val="auto"/>
          <w:sz w:val="24"/>
          <w:szCs w:val="24"/>
        </w:rPr>
        <w:t xml:space="preserve">Ministry of Justice (2015). </w:t>
      </w:r>
      <w:r w:rsidRPr="003D1F30">
        <w:rPr>
          <w:rFonts w:asciiTheme="minorHAnsi" w:hAnsiTheme="minorHAnsi" w:cstheme="minorHAnsi"/>
          <w:i/>
          <w:iCs/>
          <w:color w:val="auto"/>
          <w:sz w:val="24"/>
          <w:szCs w:val="24"/>
        </w:rPr>
        <w:t>The code of practice for victims of crime and supporting public information materials</w:t>
      </w:r>
      <w:r w:rsidRPr="003D1F30">
        <w:rPr>
          <w:rFonts w:asciiTheme="minorHAnsi" w:hAnsiTheme="minorHAnsi" w:cstheme="minorHAnsi"/>
          <w:color w:val="auto"/>
          <w:sz w:val="24"/>
          <w:szCs w:val="24"/>
        </w:rPr>
        <w:t xml:space="preserve">. [online] GOV.UK. Available at: </w:t>
      </w:r>
      <w:hyperlink r:id="rId19" w:history="1">
        <w:r w:rsidRPr="003D1F30">
          <w:rPr>
            <w:rStyle w:val="Hyperlink"/>
            <w:rFonts w:asciiTheme="minorHAnsi" w:hAnsiTheme="minorHAnsi" w:cstheme="minorHAnsi"/>
            <w:color w:val="auto"/>
            <w:sz w:val="24"/>
            <w:szCs w:val="24"/>
          </w:rPr>
          <w:t>https://www.gov.uk/government/publications/the-code-of-practice-for-victims-of-crime</w:t>
        </w:r>
      </w:hyperlink>
      <w:r w:rsidRPr="003D1F30">
        <w:rPr>
          <w:rFonts w:asciiTheme="minorHAnsi" w:hAnsiTheme="minorHAnsi" w:cstheme="minorHAnsi"/>
          <w:color w:val="auto"/>
          <w:sz w:val="24"/>
          <w:szCs w:val="24"/>
        </w:rPr>
        <w:t xml:space="preserve"> (Accessed: 2nd August 2022).</w:t>
      </w:r>
    </w:p>
    <w:p w14:paraId="7157FB4C"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57508459"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r w:rsidRPr="003D1F30">
        <w:rPr>
          <w:rFonts w:asciiTheme="minorHAnsi" w:hAnsiTheme="minorHAnsi" w:cstheme="minorHAnsi"/>
          <w:color w:val="auto"/>
          <w:sz w:val="24"/>
          <w:szCs w:val="24"/>
        </w:rPr>
        <w:t xml:space="preserve">The University of Edinburgh (2020). </w:t>
      </w:r>
      <w:r w:rsidRPr="003D1F30">
        <w:rPr>
          <w:rFonts w:asciiTheme="minorHAnsi" w:hAnsiTheme="minorHAnsi" w:cstheme="minorHAnsi"/>
          <w:i/>
          <w:iCs/>
          <w:color w:val="auto"/>
          <w:sz w:val="24"/>
          <w:szCs w:val="24"/>
        </w:rPr>
        <w:t>Gibbs’ Reflective Cycle.</w:t>
      </w:r>
      <w:r w:rsidRPr="003D1F30">
        <w:rPr>
          <w:rFonts w:asciiTheme="minorHAnsi" w:hAnsiTheme="minorHAnsi" w:cstheme="minorHAnsi"/>
          <w:color w:val="auto"/>
          <w:sz w:val="24"/>
          <w:szCs w:val="24"/>
        </w:rPr>
        <w:t xml:space="preserve"> [online] The University of Edinburgh. Available at: </w:t>
      </w:r>
      <w:hyperlink r:id="rId20" w:history="1">
        <w:r w:rsidRPr="003D1F30">
          <w:rPr>
            <w:rStyle w:val="Hyperlink"/>
            <w:rFonts w:asciiTheme="minorHAnsi" w:hAnsiTheme="minorHAnsi" w:cstheme="minorHAnsi"/>
            <w:color w:val="auto"/>
            <w:sz w:val="24"/>
            <w:szCs w:val="24"/>
          </w:rPr>
          <w:t>https://www.ed.ac.uk/reflection/reflectors-toolkit/reflecting-on-experience/gibbs-reflective-cycle</w:t>
        </w:r>
      </w:hyperlink>
      <w:r w:rsidRPr="003D1F30">
        <w:rPr>
          <w:rFonts w:asciiTheme="minorHAnsi" w:hAnsiTheme="minorHAnsi" w:cstheme="minorHAnsi"/>
          <w:color w:val="auto"/>
          <w:sz w:val="24"/>
          <w:szCs w:val="24"/>
        </w:rPr>
        <w:t xml:space="preserve"> (Accessed: 3rd August 2022) </w:t>
      </w:r>
    </w:p>
    <w:p w14:paraId="46F24058"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569B4D07" w14:textId="1A6DC6C2" w:rsidR="008F5DEE" w:rsidRPr="003D1F30" w:rsidRDefault="008F5DEE" w:rsidP="003D1F30">
      <w:pPr>
        <w:tabs>
          <w:tab w:val="left" w:pos="1224"/>
        </w:tabs>
        <w:spacing w:line="480" w:lineRule="auto"/>
        <w:rPr>
          <w:rFonts w:asciiTheme="minorHAnsi" w:hAnsiTheme="minorHAnsi" w:cstheme="minorHAnsi"/>
          <w:color w:val="auto"/>
          <w:sz w:val="24"/>
          <w:szCs w:val="24"/>
        </w:rPr>
      </w:pPr>
      <w:r w:rsidRPr="003D1F30">
        <w:rPr>
          <w:rFonts w:asciiTheme="minorHAnsi" w:hAnsiTheme="minorHAnsi" w:cstheme="minorHAnsi"/>
          <w:color w:val="auto"/>
          <w:sz w:val="24"/>
          <w:szCs w:val="24"/>
        </w:rPr>
        <w:t xml:space="preserve">Treebold, J. (2018). </w:t>
      </w:r>
      <w:r w:rsidRPr="003D1F30">
        <w:rPr>
          <w:rFonts w:asciiTheme="minorHAnsi" w:hAnsiTheme="minorHAnsi" w:cstheme="minorHAnsi"/>
          <w:i/>
          <w:iCs/>
          <w:color w:val="auto"/>
          <w:sz w:val="24"/>
          <w:szCs w:val="24"/>
        </w:rPr>
        <w:t>Police Discretion Definition - Encyclopedia.com.</w:t>
      </w:r>
      <w:r w:rsidRPr="003D1F30">
        <w:rPr>
          <w:rFonts w:asciiTheme="minorHAnsi" w:hAnsiTheme="minorHAnsi" w:cstheme="minorHAnsi"/>
          <w:color w:val="auto"/>
          <w:sz w:val="24"/>
          <w:szCs w:val="24"/>
        </w:rPr>
        <w:t xml:space="preserve"> [online] Encyclopedia.com. Available at: </w:t>
      </w:r>
      <w:hyperlink r:id="rId21" w:history="1">
        <w:r w:rsidRPr="003D1F30">
          <w:rPr>
            <w:rStyle w:val="Hyperlink"/>
            <w:rFonts w:asciiTheme="minorHAnsi" w:hAnsiTheme="minorHAnsi" w:cstheme="minorHAnsi"/>
            <w:color w:val="auto"/>
            <w:sz w:val="24"/>
            <w:szCs w:val="24"/>
          </w:rPr>
          <w:t>https://www.encyclopedia.com/articles/police-discretion-definition/</w:t>
        </w:r>
      </w:hyperlink>
      <w:r w:rsidRPr="003D1F30">
        <w:rPr>
          <w:rFonts w:asciiTheme="minorHAnsi" w:hAnsiTheme="minorHAnsi" w:cstheme="minorHAnsi"/>
          <w:color w:val="auto"/>
          <w:sz w:val="24"/>
          <w:szCs w:val="24"/>
        </w:rPr>
        <w:t xml:space="preserve"> (Accessed: 3rd August 2022) </w:t>
      </w:r>
    </w:p>
    <w:p w14:paraId="006EB4A2"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6147CC19" w14:textId="77777777" w:rsidR="008F5DEE" w:rsidRPr="003D1F30" w:rsidRDefault="008F5DEE" w:rsidP="003D1F30">
      <w:pPr>
        <w:tabs>
          <w:tab w:val="left" w:pos="1224"/>
        </w:tabs>
        <w:spacing w:line="480" w:lineRule="auto"/>
        <w:rPr>
          <w:rFonts w:asciiTheme="minorHAnsi" w:hAnsiTheme="minorHAnsi" w:cstheme="minorHAnsi"/>
          <w:color w:val="auto"/>
          <w:sz w:val="24"/>
          <w:szCs w:val="24"/>
          <w:shd w:val="clear" w:color="auto" w:fill="FFFFFF"/>
        </w:rPr>
      </w:pPr>
      <w:r w:rsidRPr="003D1F30">
        <w:rPr>
          <w:rFonts w:asciiTheme="minorHAnsi" w:hAnsiTheme="minorHAnsi" w:cstheme="minorHAnsi"/>
          <w:color w:val="auto"/>
          <w:sz w:val="24"/>
          <w:szCs w:val="24"/>
          <w:shd w:val="clear" w:color="auto" w:fill="FFFFFF"/>
        </w:rPr>
        <w:t>Thepsoonthorn, C., Yokozuka, T., Miura, S., Ogawa, K. and Miyake, Y., 2016. Prior knowledge facilitates mutual gaze convergence and head nodding synchrony in face-to-face communication. </w:t>
      </w:r>
      <w:r w:rsidRPr="003D1F30">
        <w:rPr>
          <w:rFonts w:asciiTheme="minorHAnsi" w:hAnsiTheme="minorHAnsi" w:cstheme="minorHAnsi"/>
          <w:i/>
          <w:iCs/>
          <w:color w:val="auto"/>
          <w:sz w:val="24"/>
          <w:szCs w:val="24"/>
          <w:shd w:val="clear" w:color="auto" w:fill="FFFFFF"/>
        </w:rPr>
        <w:t>Scientific reports</w:t>
      </w:r>
      <w:r w:rsidRPr="003D1F30">
        <w:rPr>
          <w:rFonts w:asciiTheme="minorHAnsi" w:hAnsiTheme="minorHAnsi" w:cstheme="minorHAnsi"/>
          <w:color w:val="auto"/>
          <w:sz w:val="24"/>
          <w:szCs w:val="24"/>
          <w:shd w:val="clear" w:color="auto" w:fill="FFFFFF"/>
        </w:rPr>
        <w:t>, </w:t>
      </w:r>
      <w:r w:rsidRPr="003D1F30">
        <w:rPr>
          <w:rFonts w:asciiTheme="minorHAnsi" w:hAnsiTheme="minorHAnsi" w:cstheme="minorHAnsi"/>
          <w:i/>
          <w:iCs/>
          <w:color w:val="auto"/>
          <w:sz w:val="24"/>
          <w:szCs w:val="24"/>
          <w:shd w:val="clear" w:color="auto" w:fill="FFFFFF"/>
        </w:rPr>
        <w:t>6</w:t>
      </w:r>
      <w:r w:rsidRPr="003D1F30">
        <w:rPr>
          <w:rFonts w:asciiTheme="minorHAnsi" w:hAnsiTheme="minorHAnsi" w:cstheme="minorHAnsi"/>
          <w:color w:val="auto"/>
          <w:sz w:val="24"/>
          <w:szCs w:val="24"/>
          <w:shd w:val="clear" w:color="auto" w:fill="FFFFFF"/>
        </w:rPr>
        <w:t>(1), pp.1-14.</w:t>
      </w:r>
    </w:p>
    <w:p w14:paraId="1EE6F650"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1D841CB4"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r w:rsidRPr="003D1F30">
        <w:rPr>
          <w:rFonts w:asciiTheme="minorHAnsi" w:hAnsiTheme="minorHAnsi" w:cstheme="minorHAnsi"/>
          <w:color w:val="auto"/>
          <w:sz w:val="24"/>
          <w:szCs w:val="24"/>
        </w:rPr>
        <w:t xml:space="preserve">United Nations (2020). </w:t>
      </w:r>
      <w:r w:rsidRPr="003D1F30">
        <w:rPr>
          <w:rFonts w:asciiTheme="minorHAnsi" w:hAnsiTheme="minorHAnsi" w:cstheme="minorHAnsi"/>
          <w:i/>
          <w:iCs/>
          <w:color w:val="auto"/>
          <w:sz w:val="24"/>
          <w:szCs w:val="24"/>
        </w:rPr>
        <w:t>What Is Domestic Abuse?</w:t>
      </w:r>
      <w:r w:rsidRPr="003D1F30">
        <w:rPr>
          <w:rFonts w:asciiTheme="minorHAnsi" w:hAnsiTheme="minorHAnsi" w:cstheme="minorHAnsi"/>
          <w:color w:val="auto"/>
          <w:sz w:val="24"/>
          <w:szCs w:val="24"/>
        </w:rPr>
        <w:t xml:space="preserve"> [online] Available at: </w:t>
      </w:r>
      <w:hyperlink r:id="rId22" w:history="1">
        <w:r w:rsidRPr="003D1F30">
          <w:rPr>
            <w:rStyle w:val="Hyperlink"/>
            <w:rFonts w:asciiTheme="minorHAnsi" w:hAnsiTheme="minorHAnsi" w:cstheme="minorHAnsi"/>
            <w:color w:val="auto"/>
            <w:sz w:val="24"/>
            <w:szCs w:val="24"/>
          </w:rPr>
          <w:t>https://www.un.org/en/coronavirus/what-is-domestic-abuse</w:t>
        </w:r>
      </w:hyperlink>
      <w:r w:rsidRPr="003D1F30">
        <w:rPr>
          <w:rFonts w:asciiTheme="minorHAnsi" w:hAnsiTheme="minorHAnsi" w:cstheme="minorHAnsi"/>
          <w:color w:val="auto"/>
          <w:sz w:val="24"/>
          <w:szCs w:val="24"/>
        </w:rPr>
        <w:t xml:space="preserve">  (Accessed: 3rd August 2022) </w:t>
      </w:r>
    </w:p>
    <w:p w14:paraId="704DDD5C"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7632068F" w14:textId="1F171936" w:rsidR="008F5DEE" w:rsidRPr="003D1F30" w:rsidRDefault="008F5DEE" w:rsidP="003D1F30">
      <w:pPr>
        <w:tabs>
          <w:tab w:val="left" w:pos="1224"/>
        </w:tabs>
        <w:spacing w:line="480" w:lineRule="auto"/>
        <w:rPr>
          <w:rFonts w:asciiTheme="minorHAnsi" w:hAnsiTheme="minorHAnsi" w:cstheme="minorHAnsi"/>
          <w:color w:val="auto"/>
          <w:sz w:val="24"/>
          <w:szCs w:val="24"/>
        </w:rPr>
      </w:pPr>
      <w:r w:rsidRPr="003D1F30">
        <w:rPr>
          <w:rFonts w:asciiTheme="minorHAnsi" w:hAnsiTheme="minorHAnsi" w:cstheme="minorHAnsi"/>
          <w:color w:val="auto"/>
          <w:sz w:val="24"/>
          <w:szCs w:val="24"/>
        </w:rPr>
        <w:t xml:space="preserve">VanKim, N.A. and Nelson, T.F., (2013) </w:t>
      </w:r>
      <w:r w:rsidRPr="003D1F30">
        <w:rPr>
          <w:rFonts w:asciiTheme="minorHAnsi" w:hAnsiTheme="minorHAnsi" w:cstheme="minorHAnsi"/>
          <w:i/>
          <w:iCs/>
          <w:color w:val="auto"/>
          <w:sz w:val="24"/>
          <w:szCs w:val="24"/>
        </w:rPr>
        <w:t>Vigorous physical activity, mental health, perceived stress and socializing among college students</w:t>
      </w:r>
      <w:r w:rsidRPr="003D1F30">
        <w:rPr>
          <w:rFonts w:asciiTheme="minorHAnsi" w:hAnsiTheme="minorHAnsi" w:cstheme="minorHAnsi"/>
          <w:color w:val="auto"/>
          <w:sz w:val="24"/>
          <w:szCs w:val="24"/>
        </w:rPr>
        <w:t>. American journal of health promotion, 28(1), pp.7-15.</w:t>
      </w:r>
    </w:p>
    <w:p w14:paraId="542EEC75"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2FFD2C24" w14:textId="0504AABF" w:rsidR="008F5DEE" w:rsidRPr="003D1F30" w:rsidRDefault="008F5DEE" w:rsidP="003D1F30">
      <w:pPr>
        <w:spacing w:line="480" w:lineRule="auto"/>
        <w:rPr>
          <w:rFonts w:asciiTheme="minorHAnsi" w:hAnsiTheme="minorHAnsi" w:cstheme="minorHAnsi"/>
          <w:color w:val="auto"/>
          <w:sz w:val="24"/>
          <w:szCs w:val="24"/>
        </w:rPr>
      </w:pPr>
      <w:r w:rsidRPr="003D1F30">
        <w:rPr>
          <w:rFonts w:asciiTheme="minorHAnsi" w:hAnsiTheme="minorHAnsi" w:cstheme="minorHAnsi"/>
          <w:color w:val="auto"/>
          <w:sz w:val="24"/>
          <w:szCs w:val="24"/>
        </w:rPr>
        <w:t>Victim Support (2016). Victim Support. [online] Victimsupport.org.uk. Available at: https://www.victimsupport.org.uk</w:t>
      </w:r>
    </w:p>
    <w:p w14:paraId="78328AC4" w14:textId="77777777" w:rsidR="008F5DEE" w:rsidRPr="003D1F30" w:rsidRDefault="008F5DEE" w:rsidP="003D1F30">
      <w:pPr>
        <w:tabs>
          <w:tab w:val="left" w:pos="1224"/>
        </w:tabs>
        <w:spacing w:line="480" w:lineRule="auto"/>
        <w:rPr>
          <w:rFonts w:asciiTheme="minorHAnsi" w:hAnsiTheme="minorHAnsi" w:cstheme="minorHAnsi"/>
          <w:color w:val="auto"/>
          <w:sz w:val="24"/>
          <w:szCs w:val="24"/>
        </w:rPr>
      </w:pPr>
    </w:p>
    <w:p w14:paraId="460273EB" w14:textId="77777777" w:rsidR="008F5DEE" w:rsidRPr="003D1F30" w:rsidRDefault="008F5DEE" w:rsidP="003D1F30">
      <w:pPr>
        <w:tabs>
          <w:tab w:val="left" w:pos="1224"/>
        </w:tabs>
        <w:spacing w:line="480" w:lineRule="auto"/>
        <w:rPr>
          <w:rFonts w:asciiTheme="minorHAnsi" w:hAnsiTheme="minorHAnsi" w:cstheme="minorHAnsi"/>
          <w:color w:val="auto"/>
          <w:sz w:val="24"/>
          <w:szCs w:val="24"/>
          <w:shd w:val="clear" w:color="auto" w:fill="FFFFFF"/>
        </w:rPr>
      </w:pPr>
      <w:r w:rsidRPr="003D1F30">
        <w:rPr>
          <w:rFonts w:asciiTheme="minorHAnsi" w:hAnsiTheme="minorHAnsi" w:cstheme="minorHAnsi"/>
          <w:color w:val="auto"/>
          <w:sz w:val="24"/>
          <w:szCs w:val="24"/>
          <w:shd w:val="clear" w:color="auto" w:fill="FFFFFF"/>
        </w:rPr>
        <w:t>Yehuda, R., 2002. Post-traumatic stress disorder. </w:t>
      </w:r>
      <w:r w:rsidRPr="003D1F30">
        <w:rPr>
          <w:rFonts w:asciiTheme="minorHAnsi" w:hAnsiTheme="minorHAnsi" w:cstheme="minorHAnsi"/>
          <w:i/>
          <w:iCs/>
          <w:color w:val="auto"/>
          <w:sz w:val="24"/>
          <w:szCs w:val="24"/>
          <w:shd w:val="clear" w:color="auto" w:fill="FFFFFF"/>
        </w:rPr>
        <w:t>New England journal of medicine</w:t>
      </w:r>
      <w:r w:rsidRPr="003D1F30">
        <w:rPr>
          <w:rFonts w:asciiTheme="minorHAnsi" w:hAnsiTheme="minorHAnsi" w:cstheme="minorHAnsi"/>
          <w:color w:val="auto"/>
          <w:sz w:val="24"/>
          <w:szCs w:val="24"/>
          <w:shd w:val="clear" w:color="auto" w:fill="FFFFFF"/>
        </w:rPr>
        <w:t>, </w:t>
      </w:r>
      <w:r w:rsidRPr="003D1F30">
        <w:rPr>
          <w:rFonts w:asciiTheme="minorHAnsi" w:hAnsiTheme="minorHAnsi" w:cstheme="minorHAnsi"/>
          <w:i/>
          <w:iCs/>
          <w:color w:val="auto"/>
          <w:sz w:val="24"/>
          <w:szCs w:val="24"/>
          <w:shd w:val="clear" w:color="auto" w:fill="FFFFFF"/>
        </w:rPr>
        <w:t>346</w:t>
      </w:r>
      <w:r w:rsidRPr="003D1F30">
        <w:rPr>
          <w:rFonts w:asciiTheme="minorHAnsi" w:hAnsiTheme="minorHAnsi" w:cstheme="minorHAnsi"/>
          <w:color w:val="auto"/>
          <w:sz w:val="24"/>
          <w:szCs w:val="24"/>
          <w:shd w:val="clear" w:color="auto" w:fill="FFFFFF"/>
        </w:rPr>
        <w:t>(2), pp.108-114.</w:t>
      </w:r>
    </w:p>
    <w:p w14:paraId="6725DBCE" w14:textId="77777777" w:rsidR="008F5DEE" w:rsidRPr="008F5DEE" w:rsidRDefault="008F5DEE" w:rsidP="008F5DEE">
      <w:pPr>
        <w:tabs>
          <w:tab w:val="left" w:pos="1224"/>
        </w:tabs>
        <w:rPr>
          <w:color w:val="auto"/>
          <w:sz w:val="22"/>
          <w:szCs w:val="22"/>
          <w:shd w:val="clear" w:color="auto" w:fill="FFFFFF"/>
        </w:rPr>
      </w:pPr>
    </w:p>
    <w:p w14:paraId="4EA90806" w14:textId="77777777" w:rsidR="008F5DEE" w:rsidRPr="00EC7793" w:rsidRDefault="008F5DEE" w:rsidP="008F5DEE">
      <w:pPr>
        <w:tabs>
          <w:tab w:val="left" w:pos="1224"/>
        </w:tabs>
        <w:rPr>
          <w:color w:val="auto"/>
          <w:sz w:val="22"/>
          <w:szCs w:val="22"/>
        </w:rPr>
      </w:pPr>
    </w:p>
    <w:p w14:paraId="6AD0B8DE" w14:textId="77777777" w:rsidR="008F5DEE" w:rsidRPr="00EC7793" w:rsidRDefault="008F5DEE" w:rsidP="008F5DEE">
      <w:pPr>
        <w:tabs>
          <w:tab w:val="left" w:pos="1224"/>
        </w:tabs>
        <w:rPr>
          <w:color w:val="auto"/>
          <w:sz w:val="22"/>
          <w:szCs w:val="22"/>
        </w:rPr>
      </w:pPr>
    </w:p>
    <w:p w14:paraId="64511236" w14:textId="77777777" w:rsidR="008F5DEE" w:rsidRPr="00EC7793" w:rsidRDefault="008F5DEE" w:rsidP="008F5DEE">
      <w:pPr>
        <w:tabs>
          <w:tab w:val="left" w:pos="1224"/>
        </w:tabs>
        <w:rPr>
          <w:color w:val="auto"/>
          <w:sz w:val="22"/>
          <w:szCs w:val="22"/>
        </w:rPr>
      </w:pPr>
    </w:p>
    <w:p w14:paraId="196B4970" w14:textId="77777777" w:rsidR="008F5DEE" w:rsidRPr="00EC7793" w:rsidRDefault="008F5DEE" w:rsidP="008F5DEE">
      <w:pPr>
        <w:tabs>
          <w:tab w:val="left" w:pos="1224"/>
        </w:tabs>
        <w:rPr>
          <w:color w:val="auto"/>
          <w:sz w:val="22"/>
          <w:szCs w:val="22"/>
          <w:shd w:val="clear" w:color="auto" w:fill="FFFFFF"/>
        </w:rPr>
      </w:pPr>
    </w:p>
    <w:p w14:paraId="4BE4863C" w14:textId="77777777" w:rsidR="008F5DEE" w:rsidRPr="00EC7793" w:rsidRDefault="008F5DEE" w:rsidP="008F5DEE">
      <w:pPr>
        <w:tabs>
          <w:tab w:val="left" w:pos="1224"/>
        </w:tabs>
        <w:rPr>
          <w:color w:val="auto"/>
          <w:sz w:val="22"/>
          <w:szCs w:val="22"/>
          <w:shd w:val="clear" w:color="auto" w:fill="FFFFFF"/>
        </w:rPr>
      </w:pPr>
    </w:p>
    <w:p w14:paraId="134D817A" w14:textId="77777777" w:rsidR="008F5DEE" w:rsidRPr="00EC7793" w:rsidRDefault="008F5DEE" w:rsidP="008F5DEE">
      <w:pPr>
        <w:tabs>
          <w:tab w:val="left" w:pos="1224"/>
        </w:tabs>
        <w:rPr>
          <w:color w:val="auto"/>
          <w:sz w:val="22"/>
          <w:szCs w:val="22"/>
          <w:shd w:val="clear" w:color="auto" w:fill="FFFFFF"/>
        </w:rPr>
      </w:pPr>
    </w:p>
    <w:bookmarkEnd w:id="2"/>
    <w:p w14:paraId="0C92678C" w14:textId="77777777" w:rsidR="007443AB" w:rsidRDefault="007443AB" w:rsidP="62FE5CAF">
      <w:pPr>
        <w:rPr>
          <w:rFonts w:asciiTheme="minorHAnsi" w:hAnsiTheme="minorHAnsi" w:cstheme="minorHAnsi"/>
          <w:b/>
          <w:bCs/>
          <w:color w:val="auto"/>
          <w:sz w:val="24"/>
          <w:szCs w:val="24"/>
        </w:rPr>
      </w:pPr>
    </w:p>
    <w:bookmarkEnd w:id="3"/>
    <w:p w14:paraId="46F94974" w14:textId="77777777" w:rsidR="007443AB" w:rsidRDefault="007443AB" w:rsidP="62FE5CAF">
      <w:pPr>
        <w:rPr>
          <w:rFonts w:asciiTheme="minorHAnsi" w:hAnsiTheme="minorHAnsi" w:cstheme="minorHAnsi"/>
          <w:b/>
          <w:bCs/>
          <w:color w:val="auto"/>
          <w:sz w:val="24"/>
          <w:szCs w:val="24"/>
        </w:rPr>
      </w:pPr>
    </w:p>
    <w:p w14:paraId="1B19E342" w14:textId="679B2C24" w:rsidR="62FE5CAF" w:rsidRPr="00445741" w:rsidRDefault="7839AD13" w:rsidP="62FE5CAF">
      <w:pPr>
        <w:rPr>
          <w:rFonts w:asciiTheme="minorHAnsi" w:hAnsiTheme="minorHAnsi" w:cstheme="minorHAnsi"/>
          <w:b/>
          <w:bCs/>
          <w:color w:val="auto"/>
          <w:sz w:val="24"/>
          <w:szCs w:val="24"/>
        </w:rPr>
      </w:pPr>
      <w:r w:rsidRPr="00445741">
        <w:rPr>
          <w:rFonts w:asciiTheme="minorHAnsi" w:hAnsiTheme="minorHAnsi" w:cstheme="minorHAnsi"/>
          <w:b/>
          <w:bCs/>
          <w:color w:val="auto"/>
          <w:sz w:val="24"/>
          <w:szCs w:val="24"/>
        </w:rPr>
        <w:t>Recognition and C</w:t>
      </w:r>
      <w:r w:rsidR="62FE5CAF" w:rsidRPr="00445741">
        <w:rPr>
          <w:rFonts w:asciiTheme="minorHAnsi" w:hAnsiTheme="minorHAnsi" w:cstheme="minorHAnsi"/>
          <w:b/>
          <w:bCs/>
          <w:color w:val="auto"/>
          <w:sz w:val="24"/>
          <w:szCs w:val="24"/>
        </w:rPr>
        <w:t>onfirmation of the progress on the Occupational Competency Portfolio (OCP).</w:t>
      </w:r>
    </w:p>
    <w:p w14:paraId="3CC670B0" w14:textId="7BD72871" w:rsidR="48DF4B50" w:rsidRPr="00445741" w:rsidRDefault="48DF4B50" w:rsidP="48DF4B50">
      <w:pPr>
        <w:rPr>
          <w:rFonts w:asciiTheme="minorHAnsi" w:hAnsiTheme="minorHAnsi" w:cstheme="minorHAnsi"/>
          <w:b/>
          <w:bCs/>
          <w:color w:val="auto"/>
          <w:sz w:val="24"/>
          <w:szCs w:val="24"/>
        </w:rPr>
      </w:pPr>
    </w:p>
    <w:p w14:paraId="426A44E1" w14:textId="2F1CF2D9" w:rsidR="61D270E8" w:rsidRPr="00445741" w:rsidRDefault="61D270E8" w:rsidP="48DF4B50">
      <w:pPr>
        <w:rPr>
          <w:rFonts w:asciiTheme="minorHAnsi" w:hAnsiTheme="minorHAnsi" w:cstheme="minorHAnsi"/>
          <w:color w:val="auto"/>
          <w:sz w:val="24"/>
          <w:szCs w:val="24"/>
        </w:rPr>
      </w:pPr>
      <w:r w:rsidRPr="00445741">
        <w:rPr>
          <w:rFonts w:asciiTheme="minorHAnsi" w:hAnsiTheme="minorHAnsi" w:cstheme="minorHAnsi"/>
          <w:color w:val="auto"/>
          <w:sz w:val="24"/>
          <w:szCs w:val="24"/>
        </w:rPr>
        <w:t>By signing the section below you are acknowledging your progress on O.C.P. This is recognised by the university as work that is fully suppor</w:t>
      </w:r>
      <w:r w:rsidR="77875A3B" w:rsidRPr="00445741">
        <w:rPr>
          <w:rFonts w:asciiTheme="minorHAnsi" w:hAnsiTheme="minorHAnsi" w:cstheme="minorHAnsi"/>
          <w:color w:val="auto"/>
          <w:sz w:val="24"/>
          <w:szCs w:val="24"/>
        </w:rPr>
        <w:t xml:space="preserve">ting this module and is equivalent to 500 words </w:t>
      </w:r>
      <w:r w:rsidR="66A3B2E4" w:rsidRPr="00445741">
        <w:rPr>
          <w:rFonts w:asciiTheme="minorHAnsi" w:hAnsiTheme="minorHAnsi" w:cstheme="minorHAnsi"/>
          <w:color w:val="auto"/>
          <w:sz w:val="24"/>
          <w:szCs w:val="24"/>
        </w:rPr>
        <w:t xml:space="preserve">towards the </w:t>
      </w:r>
      <w:r w:rsidR="7888363C" w:rsidRPr="00445741">
        <w:rPr>
          <w:rFonts w:asciiTheme="minorHAnsi" w:hAnsiTheme="minorHAnsi" w:cstheme="minorHAnsi"/>
          <w:color w:val="auto"/>
          <w:sz w:val="24"/>
          <w:szCs w:val="24"/>
        </w:rPr>
        <w:t>overall</w:t>
      </w:r>
      <w:r w:rsidR="66A3B2E4" w:rsidRPr="00445741">
        <w:rPr>
          <w:rFonts w:asciiTheme="minorHAnsi" w:hAnsiTheme="minorHAnsi" w:cstheme="minorHAnsi"/>
          <w:color w:val="auto"/>
          <w:sz w:val="24"/>
          <w:szCs w:val="24"/>
        </w:rPr>
        <w:t xml:space="preserve"> wordcount</w:t>
      </w:r>
      <w:r w:rsidR="3C68522F" w:rsidRPr="00445741">
        <w:rPr>
          <w:rFonts w:asciiTheme="minorHAnsi" w:hAnsiTheme="minorHAnsi" w:cstheme="minorHAnsi"/>
          <w:color w:val="auto"/>
          <w:sz w:val="24"/>
          <w:szCs w:val="24"/>
        </w:rPr>
        <w:t>.</w:t>
      </w:r>
    </w:p>
    <w:p w14:paraId="1A693475" w14:textId="3FFCDB2B" w:rsidR="62FE5CAF" w:rsidRPr="00445741" w:rsidRDefault="62FE5CAF" w:rsidP="62FE5CAF">
      <w:pPr>
        <w:rPr>
          <w:rFonts w:asciiTheme="minorHAnsi" w:hAnsiTheme="minorHAnsi" w:cstheme="minorHAnsi"/>
          <w:b/>
          <w:bCs/>
          <w:color w:val="auto"/>
          <w:sz w:val="24"/>
          <w:szCs w:val="24"/>
        </w:rPr>
      </w:pPr>
    </w:p>
    <w:p w14:paraId="49D4B354" w14:textId="153FCAE8" w:rsidR="62FE5CAF" w:rsidRPr="00445741" w:rsidRDefault="62FE5CAF" w:rsidP="62FE5CAF">
      <w:pPr>
        <w:rPr>
          <w:rFonts w:asciiTheme="minorHAnsi" w:hAnsiTheme="minorHAnsi" w:cstheme="minorHAnsi"/>
          <w:color w:val="auto"/>
          <w:sz w:val="24"/>
          <w:szCs w:val="24"/>
        </w:rPr>
      </w:pPr>
      <w:r w:rsidRPr="00445741">
        <w:rPr>
          <w:rFonts w:asciiTheme="minorHAnsi" w:hAnsiTheme="minorHAnsi" w:cstheme="minorHAnsi"/>
          <w:color w:val="auto"/>
          <w:sz w:val="24"/>
          <w:szCs w:val="24"/>
        </w:rPr>
        <w:t xml:space="preserve">I confirm that I am progressing with the Occupational Competency Portfolio (OCP) in accordance to the regulations. </w:t>
      </w:r>
    </w:p>
    <w:p w14:paraId="553EEDB3" w14:textId="1C40D128" w:rsidR="62FE5CAF" w:rsidRPr="00445741" w:rsidRDefault="62FE5CAF" w:rsidP="62FE5CAF">
      <w:pPr>
        <w:rPr>
          <w:rFonts w:asciiTheme="minorHAnsi" w:hAnsiTheme="minorHAnsi" w:cstheme="minorHAnsi"/>
          <w:b/>
          <w:bCs/>
          <w:color w:val="auto"/>
          <w:sz w:val="24"/>
          <w:szCs w:val="24"/>
        </w:rPr>
      </w:pPr>
    </w:p>
    <w:p w14:paraId="37E9EA74" w14:textId="0DEDA6F9" w:rsidR="62FE5CAF" w:rsidRPr="00445741" w:rsidRDefault="62FE5CAF" w:rsidP="62FE5CAF">
      <w:pPr>
        <w:jc w:val="both"/>
        <w:rPr>
          <w:rFonts w:asciiTheme="minorHAnsi" w:hAnsiTheme="minorHAnsi" w:cstheme="minorHAnsi"/>
          <w:color w:val="auto"/>
          <w:sz w:val="24"/>
          <w:szCs w:val="24"/>
        </w:rPr>
      </w:pPr>
      <w:r w:rsidRPr="00445741">
        <w:rPr>
          <w:rFonts w:asciiTheme="minorHAnsi" w:hAnsiTheme="minorHAnsi" w:cstheme="minorHAnsi"/>
          <w:color w:val="auto"/>
          <w:sz w:val="24"/>
          <w:szCs w:val="24"/>
        </w:rPr>
        <w:t>Signed:  _ _ _</w:t>
      </w:r>
      <w:r w:rsidR="003A4658" w:rsidRPr="00445741">
        <w:rPr>
          <w:rFonts w:asciiTheme="minorHAnsi" w:hAnsiTheme="minorHAnsi" w:cstheme="minorHAnsi"/>
          <w:color w:val="auto"/>
          <w:sz w:val="24"/>
          <w:szCs w:val="24"/>
        </w:rPr>
        <w:t>Amaar Ghafoor</w:t>
      </w:r>
      <w:r w:rsidRPr="00445741">
        <w:rPr>
          <w:rFonts w:asciiTheme="minorHAnsi" w:hAnsiTheme="minorHAnsi" w:cstheme="minorHAnsi"/>
          <w:color w:val="auto"/>
          <w:sz w:val="24"/>
          <w:szCs w:val="24"/>
        </w:rPr>
        <w:t xml:space="preserve"> _ _ _ _ _ _ _ _ _ _ _ _ (Learner</w:t>
      </w:r>
      <w:r w:rsidR="0723249B" w:rsidRPr="00445741">
        <w:rPr>
          <w:rFonts w:asciiTheme="minorHAnsi" w:hAnsiTheme="minorHAnsi" w:cstheme="minorHAnsi"/>
          <w:color w:val="auto"/>
          <w:sz w:val="24"/>
          <w:szCs w:val="24"/>
        </w:rPr>
        <w:t xml:space="preserve"> - Electronic signature </w:t>
      </w:r>
      <w:r w:rsidR="49F02F87" w:rsidRPr="00445741">
        <w:rPr>
          <w:rFonts w:asciiTheme="minorHAnsi" w:hAnsiTheme="minorHAnsi" w:cstheme="minorHAnsi"/>
          <w:color w:val="auto"/>
          <w:sz w:val="24"/>
          <w:szCs w:val="24"/>
        </w:rPr>
        <w:t>or type name</w:t>
      </w:r>
      <w:r w:rsidRPr="00445741">
        <w:rPr>
          <w:rFonts w:asciiTheme="minorHAnsi" w:hAnsiTheme="minorHAnsi" w:cstheme="minorHAnsi"/>
          <w:color w:val="auto"/>
          <w:sz w:val="24"/>
          <w:szCs w:val="24"/>
        </w:rPr>
        <w:t>)</w:t>
      </w:r>
    </w:p>
    <w:p w14:paraId="6356F007" w14:textId="77777777" w:rsidR="62FE5CAF" w:rsidRPr="00445741" w:rsidRDefault="62FE5CAF" w:rsidP="62FE5CAF">
      <w:pPr>
        <w:jc w:val="both"/>
        <w:rPr>
          <w:rFonts w:asciiTheme="minorHAnsi" w:hAnsiTheme="minorHAnsi" w:cstheme="minorHAnsi"/>
          <w:color w:val="auto"/>
          <w:sz w:val="24"/>
          <w:szCs w:val="24"/>
        </w:rPr>
      </w:pPr>
    </w:p>
    <w:p w14:paraId="663EA512" w14:textId="699C9858" w:rsidR="62FE5CAF" w:rsidRPr="00445741" w:rsidRDefault="62FE5CAF" w:rsidP="62FE5CAF">
      <w:pPr>
        <w:jc w:val="both"/>
        <w:rPr>
          <w:rFonts w:asciiTheme="minorHAnsi" w:hAnsiTheme="minorHAnsi" w:cstheme="minorHAnsi"/>
          <w:color w:val="auto"/>
          <w:sz w:val="24"/>
          <w:szCs w:val="24"/>
        </w:rPr>
      </w:pPr>
      <w:r w:rsidRPr="00445741">
        <w:rPr>
          <w:rFonts w:asciiTheme="minorHAnsi" w:hAnsiTheme="minorHAnsi" w:cstheme="minorHAnsi"/>
          <w:color w:val="auto"/>
          <w:sz w:val="24"/>
          <w:szCs w:val="24"/>
        </w:rPr>
        <w:t>Date: _ _</w:t>
      </w:r>
      <w:r w:rsidR="003A4658" w:rsidRPr="00445741">
        <w:rPr>
          <w:rFonts w:asciiTheme="minorHAnsi" w:hAnsiTheme="minorHAnsi" w:cstheme="minorHAnsi"/>
          <w:color w:val="auto"/>
          <w:sz w:val="24"/>
          <w:szCs w:val="24"/>
        </w:rPr>
        <w:t>18/08/22</w:t>
      </w:r>
      <w:r w:rsidRPr="00445741">
        <w:rPr>
          <w:rFonts w:asciiTheme="minorHAnsi" w:hAnsiTheme="minorHAnsi" w:cstheme="minorHAnsi"/>
          <w:color w:val="auto"/>
          <w:sz w:val="24"/>
          <w:szCs w:val="24"/>
        </w:rPr>
        <w:t xml:space="preserve">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0B3FCF" w14:textId="77777777" w:rsidR="00381B64" w:rsidRDefault="00381B64">
      <w:r>
        <w:separator/>
      </w:r>
    </w:p>
  </w:endnote>
  <w:endnote w:type="continuationSeparator" w:id="0">
    <w:p w14:paraId="13D43B45" w14:textId="77777777" w:rsidR="00381B64" w:rsidRDefault="00381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6208142" w:rsidR="00F6513F" w:rsidRDefault="00F6513F">
    <w:pPr>
      <w:pStyle w:val="Footer"/>
      <w:jc w:val="right"/>
    </w:pPr>
    <w:r>
      <w:fldChar w:fldCharType="begin"/>
    </w:r>
    <w:r>
      <w:instrText xml:space="preserve"> PAGE   \* MERGEFORMAT </w:instrText>
    </w:r>
    <w:r>
      <w:fldChar w:fldCharType="separate"/>
    </w:r>
    <w:r w:rsidR="00BA0415">
      <w:rPr>
        <w:noProof/>
      </w:rPr>
      <w:t>2</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BE82DD" w14:textId="77777777" w:rsidR="00381B64" w:rsidRDefault="00381B64">
      <w:r>
        <w:separator/>
      </w:r>
    </w:p>
  </w:footnote>
  <w:footnote w:type="continuationSeparator" w:id="0">
    <w:p w14:paraId="489412D3" w14:textId="77777777" w:rsidR="00381B64" w:rsidRDefault="00381B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37A5DFC"/>
    <w:multiLevelType w:val="hybridMultilevel"/>
    <w:tmpl w:val="46626FDE"/>
    <w:lvl w:ilvl="0" w:tplc="44CA4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9427ED"/>
    <w:multiLevelType w:val="hybridMultilevel"/>
    <w:tmpl w:val="D452FA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6"/>
  </w:num>
  <w:num w:numId="5">
    <w:abstractNumId w:val="48"/>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6"/>
  </w:num>
  <w:num w:numId="13">
    <w:abstractNumId w:val="15"/>
  </w:num>
  <w:num w:numId="14">
    <w:abstractNumId w:val="26"/>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7"/>
  </w:num>
  <w:num w:numId="25">
    <w:abstractNumId w:val="18"/>
  </w:num>
  <w:num w:numId="26">
    <w:abstractNumId w:val="41"/>
  </w:num>
  <w:num w:numId="27">
    <w:abstractNumId w:val="36"/>
  </w:num>
  <w:num w:numId="28">
    <w:abstractNumId w:val="40"/>
  </w:num>
  <w:num w:numId="29">
    <w:abstractNumId w:val="19"/>
  </w:num>
  <w:num w:numId="30">
    <w:abstractNumId w:val="44"/>
  </w:num>
  <w:num w:numId="31">
    <w:abstractNumId w:val="31"/>
  </w:num>
  <w:num w:numId="32">
    <w:abstractNumId w:val="11"/>
  </w:num>
  <w:num w:numId="33">
    <w:abstractNumId w:val="45"/>
  </w:num>
  <w:num w:numId="34">
    <w:abstractNumId w:val="39"/>
  </w:num>
  <w:num w:numId="35">
    <w:abstractNumId w:val="4"/>
  </w:num>
  <w:num w:numId="36">
    <w:abstractNumId w:val="47"/>
  </w:num>
  <w:num w:numId="37">
    <w:abstractNumId w:val="43"/>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8"/>
  </w:num>
  <w:num w:numId="48">
    <w:abstractNumId w:val="49"/>
  </w:num>
  <w:num w:numId="49">
    <w:abstractNumId w:val="25"/>
  </w:num>
  <w:num w:numId="50">
    <w:abstractNumId w:val="4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421D"/>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CFB"/>
    <w:rsid w:val="000C6FFE"/>
    <w:rsid w:val="000D0BB6"/>
    <w:rsid w:val="000D376D"/>
    <w:rsid w:val="000E26B0"/>
    <w:rsid w:val="000F1599"/>
    <w:rsid w:val="000F1769"/>
    <w:rsid w:val="000F6196"/>
    <w:rsid w:val="000F7ECD"/>
    <w:rsid w:val="00102E64"/>
    <w:rsid w:val="0010312C"/>
    <w:rsid w:val="00103D6B"/>
    <w:rsid w:val="00106DC7"/>
    <w:rsid w:val="00112391"/>
    <w:rsid w:val="00112C58"/>
    <w:rsid w:val="00114F52"/>
    <w:rsid w:val="001347F8"/>
    <w:rsid w:val="00134870"/>
    <w:rsid w:val="00137BB5"/>
    <w:rsid w:val="00137E05"/>
    <w:rsid w:val="001447F6"/>
    <w:rsid w:val="00146BB0"/>
    <w:rsid w:val="00147DE3"/>
    <w:rsid w:val="00150794"/>
    <w:rsid w:val="001608C4"/>
    <w:rsid w:val="00171418"/>
    <w:rsid w:val="0019062A"/>
    <w:rsid w:val="00190913"/>
    <w:rsid w:val="001961CF"/>
    <w:rsid w:val="001A59BB"/>
    <w:rsid w:val="001A601E"/>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6E"/>
    <w:rsid w:val="00255D8E"/>
    <w:rsid w:val="002657E9"/>
    <w:rsid w:val="0026665E"/>
    <w:rsid w:val="00270EEB"/>
    <w:rsid w:val="0027147E"/>
    <w:rsid w:val="00274DE8"/>
    <w:rsid w:val="002761F4"/>
    <w:rsid w:val="002775E1"/>
    <w:rsid w:val="00277979"/>
    <w:rsid w:val="002808EB"/>
    <w:rsid w:val="0028095D"/>
    <w:rsid w:val="00286902"/>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2A94"/>
    <w:rsid w:val="0031350A"/>
    <w:rsid w:val="00316815"/>
    <w:rsid w:val="003168CA"/>
    <w:rsid w:val="00321255"/>
    <w:rsid w:val="0032230D"/>
    <w:rsid w:val="00322A0B"/>
    <w:rsid w:val="00335FC5"/>
    <w:rsid w:val="00345FF6"/>
    <w:rsid w:val="003516C0"/>
    <w:rsid w:val="00352E59"/>
    <w:rsid w:val="00354DBE"/>
    <w:rsid w:val="00355210"/>
    <w:rsid w:val="00365DF9"/>
    <w:rsid w:val="00372DB4"/>
    <w:rsid w:val="0037490C"/>
    <w:rsid w:val="00375AF5"/>
    <w:rsid w:val="003761BD"/>
    <w:rsid w:val="003769F6"/>
    <w:rsid w:val="0037A2D4"/>
    <w:rsid w:val="00381B64"/>
    <w:rsid w:val="00385414"/>
    <w:rsid w:val="00390074"/>
    <w:rsid w:val="0039762B"/>
    <w:rsid w:val="003A0C37"/>
    <w:rsid w:val="003A1B6B"/>
    <w:rsid w:val="003A4658"/>
    <w:rsid w:val="003A46C0"/>
    <w:rsid w:val="003A600E"/>
    <w:rsid w:val="003A6513"/>
    <w:rsid w:val="003B16C7"/>
    <w:rsid w:val="003B3F68"/>
    <w:rsid w:val="003C19F1"/>
    <w:rsid w:val="003C4186"/>
    <w:rsid w:val="003C458C"/>
    <w:rsid w:val="003C6185"/>
    <w:rsid w:val="003D0CED"/>
    <w:rsid w:val="003D0D2D"/>
    <w:rsid w:val="003D1F30"/>
    <w:rsid w:val="003D4710"/>
    <w:rsid w:val="003E16D7"/>
    <w:rsid w:val="003E197E"/>
    <w:rsid w:val="004046F0"/>
    <w:rsid w:val="00404847"/>
    <w:rsid w:val="0040668F"/>
    <w:rsid w:val="00412677"/>
    <w:rsid w:val="00417925"/>
    <w:rsid w:val="0042277D"/>
    <w:rsid w:val="00425E3C"/>
    <w:rsid w:val="00431E82"/>
    <w:rsid w:val="004348AE"/>
    <w:rsid w:val="004376C0"/>
    <w:rsid w:val="0044115F"/>
    <w:rsid w:val="0044223A"/>
    <w:rsid w:val="0044537C"/>
    <w:rsid w:val="00445741"/>
    <w:rsid w:val="00446792"/>
    <w:rsid w:val="00446F80"/>
    <w:rsid w:val="00450C83"/>
    <w:rsid w:val="00451851"/>
    <w:rsid w:val="00453343"/>
    <w:rsid w:val="004608B9"/>
    <w:rsid w:val="00460D06"/>
    <w:rsid w:val="00465947"/>
    <w:rsid w:val="00467644"/>
    <w:rsid w:val="00470BB1"/>
    <w:rsid w:val="004718F7"/>
    <w:rsid w:val="00471FE9"/>
    <w:rsid w:val="00473153"/>
    <w:rsid w:val="004743AF"/>
    <w:rsid w:val="00482C17"/>
    <w:rsid w:val="004911B4"/>
    <w:rsid w:val="0049196A"/>
    <w:rsid w:val="004923DA"/>
    <w:rsid w:val="00493427"/>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463F"/>
    <w:rsid w:val="004F740D"/>
    <w:rsid w:val="004F7B8F"/>
    <w:rsid w:val="00500748"/>
    <w:rsid w:val="005011D6"/>
    <w:rsid w:val="0050167A"/>
    <w:rsid w:val="005028A4"/>
    <w:rsid w:val="005042F1"/>
    <w:rsid w:val="00513C7D"/>
    <w:rsid w:val="005169D1"/>
    <w:rsid w:val="00521123"/>
    <w:rsid w:val="00521221"/>
    <w:rsid w:val="00536FA9"/>
    <w:rsid w:val="005414F4"/>
    <w:rsid w:val="00546187"/>
    <w:rsid w:val="005463F1"/>
    <w:rsid w:val="00557D77"/>
    <w:rsid w:val="00562EAA"/>
    <w:rsid w:val="00563B58"/>
    <w:rsid w:val="005640C4"/>
    <w:rsid w:val="0056529D"/>
    <w:rsid w:val="0056684C"/>
    <w:rsid w:val="00574A0C"/>
    <w:rsid w:val="00576E4C"/>
    <w:rsid w:val="0057780F"/>
    <w:rsid w:val="00581E0A"/>
    <w:rsid w:val="00586D89"/>
    <w:rsid w:val="005916B8"/>
    <w:rsid w:val="005A1B4C"/>
    <w:rsid w:val="005A1BA3"/>
    <w:rsid w:val="005A545C"/>
    <w:rsid w:val="005B61C0"/>
    <w:rsid w:val="005C1567"/>
    <w:rsid w:val="005C6CE5"/>
    <w:rsid w:val="005D3F07"/>
    <w:rsid w:val="005D583E"/>
    <w:rsid w:val="005E13EA"/>
    <w:rsid w:val="00606E27"/>
    <w:rsid w:val="006108C9"/>
    <w:rsid w:val="00615C7E"/>
    <w:rsid w:val="0062158D"/>
    <w:rsid w:val="006273FB"/>
    <w:rsid w:val="00630F39"/>
    <w:rsid w:val="006326D1"/>
    <w:rsid w:val="00632E0A"/>
    <w:rsid w:val="00633165"/>
    <w:rsid w:val="00636B6C"/>
    <w:rsid w:val="006447DE"/>
    <w:rsid w:val="00651F58"/>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55B9"/>
    <w:rsid w:val="0070604C"/>
    <w:rsid w:val="007069CD"/>
    <w:rsid w:val="007110E6"/>
    <w:rsid w:val="00711A70"/>
    <w:rsid w:val="00712E6F"/>
    <w:rsid w:val="00712E90"/>
    <w:rsid w:val="00713B7E"/>
    <w:rsid w:val="007204AE"/>
    <w:rsid w:val="0072678F"/>
    <w:rsid w:val="00727C4C"/>
    <w:rsid w:val="00734809"/>
    <w:rsid w:val="007406E1"/>
    <w:rsid w:val="00743E40"/>
    <w:rsid w:val="007443AB"/>
    <w:rsid w:val="00751263"/>
    <w:rsid w:val="0075704F"/>
    <w:rsid w:val="00763B2D"/>
    <w:rsid w:val="00772924"/>
    <w:rsid w:val="00784EC4"/>
    <w:rsid w:val="007872F2"/>
    <w:rsid w:val="007874BC"/>
    <w:rsid w:val="007908E0"/>
    <w:rsid w:val="00793EB3"/>
    <w:rsid w:val="00794205"/>
    <w:rsid w:val="007A1F6A"/>
    <w:rsid w:val="007B0DE3"/>
    <w:rsid w:val="007B491F"/>
    <w:rsid w:val="007B4D99"/>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356"/>
    <w:rsid w:val="0083166E"/>
    <w:rsid w:val="00831DC3"/>
    <w:rsid w:val="008322C7"/>
    <w:rsid w:val="00834F1D"/>
    <w:rsid w:val="00836FEC"/>
    <w:rsid w:val="00841F9D"/>
    <w:rsid w:val="008420E1"/>
    <w:rsid w:val="00843D58"/>
    <w:rsid w:val="00843EBA"/>
    <w:rsid w:val="00844D98"/>
    <w:rsid w:val="00846D84"/>
    <w:rsid w:val="0085230E"/>
    <w:rsid w:val="008550A1"/>
    <w:rsid w:val="008577A5"/>
    <w:rsid w:val="00861035"/>
    <w:rsid w:val="00861038"/>
    <w:rsid w:val="00865008"/>
    <w:rsid w:val="0086529C"/>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8F5DEE"/>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34DF"/>
    <w:rsid w:val="00A54D67"/>
    <w:rsid w:val="00A55A3F"/>
    <w:rsid w:val="00A652F6"/>
    <w:rsid w:val="00A732EA"/>
    <w:rsid w:val="00A7489E"/>
    <w:rsid w:val="00A777B3"/>
    <w:rsid w:val="00A8015F"/>
    <w:rsid w:val="00A80BD2"/>
    <w:rsid w:val="00A838A0"/>
    <w:rsid w:val="00A85039"/>
    <w:rsid w:val="00A851F7"/>
    <w:rsid w:val="00A906AA"/>
    <w:rsid w:val="00A94C5E"/>
    <w:rsid w:val="00AA241A"/>
    <w:rsid w:val="00AA252C"/>
    <w:rsid w:val="00AA666E"/>
    <w:rsid w:val="00AA7484"/>
    <w:rsid w:val="00AA796B"/>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5B50"/>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415"/>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657A"/>
    <w:rsid w:val="00C01D14"/>
    <w:rsid w:val="00C025B4"/>
    <w:rsid w:val="00C161FD"/>
    <w:rsid w:val="00C23F17"/>
    <w:rsid w:val="00C26D0D"/>
    <w:rsid w:val="00C27C95"/>
    <w:rsid w:val="00C300D2"/>
    <w:rsid w:val="00C3270F"/>
    <w:rsid w:val="00C3278B"/>
    <w:rsid w:val="00C33375"/>
    <w:rsid w:val="00C34C23"/>
    <w:rsid w:val="00C3523B"/>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1243C"/>
    <w:rsid w:val="00D22C8F"/>
    <w:rsid w:val="00D33491"/>
    <w:rsid w:val="00D36DE0"/>
    <w:rsid w:val="00D44F8E"/>
    <w:rsid w:val="00D44FD0"/>
    <w:rsid w:val="00D55887"/>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05222"/>
    <w:rsid w:val="00E17160"/>
    <w:rsid w:val="00E23F9C"/>
    <w:rsid w:val="00E35BEC"/>
    <w:rsid w:val="00E50821"/>
    <w:rsid w:val="00E51F91"/>
    <w:rsid w:val="00E7086E"/>
    <w:rsid w:val="00E7374A"/>
    <w:rsid w:val="00E73C41"/>
    <w:rsid w:val="00E7598F"/>
    <w:rsid w:val="00E76F60"/>
    <w:rsid w:val="00E83B30"/>
    <w:rsid w:val="00E83D90"/>
    <w:rsid w:val="00E83F28"/>
    <w:rsid w:val="00E83F91"/>
    <w:rsid w:val="00E9107A"/>
    <w:rsid w:val="00E91F62"/>
    <w:rsid w:val="00E929FD"/>
    <w:rsid w:val="00E93240"/>
    <w:rsid w:val="00E9479B"/>
    <w:rsid w:val="00E94D38"/>
    <w:rsid w:val="00EA4D48"/>
    <w:rsid w:val="00EA6AAA"/>
    <w:rsid w:val="00EB2173"/>
    <w:rsid w:val="00EB62E6"/>
    <w:rsid w:val="00EB6EF3"/>
    <w:rsid w:val="00EC4602"/>
    <w:rsid w:val="00EC7793"/>
    <w:rsid w:val="00ED1B30"/>
    <w:rsid w:val="00ED250E"/>
    <w:rsid w:val="00EE1AC1"/>
    <w:rsid w:val="00EE39D6"/>
    <w:rsid w:val="00EE413C"/>
    <w:rsid w:val="00EE52AD"/>
    <w:rsid w:val="00F01F92"/>
    <w:rsid w:val="00F10A08"/>
    <w:rsid w:val="00F139CF"/>
    <w:rsid w:val="00F22AC5"/>
    <w:rsid w:val="00F25027"/>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05B4"/>
    <w:rsid w:val="00FA3764"/>
    <w:rsid w:val="00FA56ED"/>
    <w:rsid w:val="00FB5FA6"/>
    <w:rsid w:val="00FC1310"/>
    <w:rsid w:val="00FC2FF3"/>
    <w:rsid w:val="00FC3263"/>
    <w:rsid w:val="00FC51F9"/>
    <w:rsid w:val="00FC5B40"/>
    <w:rsid w:val="00FC5FF8"/>
    <w:rsid w:val="00FD3D7C"/>
    <w:rsid w:val="00FD4F8F"/>
    <w:rsid w:val="00FD6AC3"/>
    <w:rsid w:val="00FE0C16"/>
    <w:rsid w:val="00FE14AD"/>
    <w:rsid w:val="00FE14B1"/>
    <w:rsid w:val="00FE4C62"/>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7B4D9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UnresolvedMention">
    <w:name w:val="Unresolved Mention"/>
    <w:basedOn w:val="DefaultParagraphFont"/>
    <w:uiPriority w:val="99"/>
    <w:semiHidden/>
    <w:unhideWhenUsed/>
    <w:rsid w:val="002869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0041">
      <w:bodyDiv w:val="1"/>
      <w:marLeft w:val="0"/>
      <w:marRight w:val="0"/>
      <w:marTop w:val="0"/>
      <w:marBottom w:val="0"/>
      <w:divBdr>
        <w:top w:val="none" w:sz="0" w:space="0" w:color="auto"/>
        <w:left w:val="none" w:sz="0" w:space="0" w:color="auto"/>
        <w:bottom w:val="none" w:sz="0" w:space="0" w:color="auto"/>
        <w:right w:val="none" w:sz="0" w:space="0" w:color="auto"/>
      </w:divBdr>
      <w:divsChild>
        <w:div w:id="2007708579">
          <w:marLeft w:val="0"/>
          <w:marRight w:val="0"/>
          <w:marTop w:val="0"/>
          <w:marBottom w:val="0"/>
          <w:divBdr>
            <w:top w:val="none" w:sz="0" w:space="0" w:color="auto"/>
            <w:left w:val="none" w:sz="0" w:space="0" w:color="auto"/>
            <w:bottom w:val="none" w:sz="0" w:space="0" w:color="auto"/>
            <w:right w:val="none" w:sz="0" w:space="0" w:color="auto"/>
          </w:divBdr>
        </w:div>
      </w:divsChild>
    </w:div>
    <w:div w:id="19207497">
      <w:bodyDiv w:val="1"/>
      <w:marLeft w:val="0"/>
      <w:marRight w:val="0"/>
      <w:marTop w:val="0"/>
      <w:marBottom w:val="0"/>
      <w:divBdr>
        <w:top w:val="none" w:sz="0" w:space="0" w:color="auto"/>
        <w:left w:val="none" w:sz="0" w:space="0" w:color="auto"/>
        <w:bottom w:val="none" w:sz="0" w:space="0" w:color="auto"/>
        <w:right w:val="none" w:sz="0" w:space="0" w:color="auto"/>
      </w:divBdr>
      <w:divsChild>
        <w:div w:id="90862834">
          <w:marLeft w:val="0"/>
          <w:marRight w:val="0"/>
          <w:marTop w:val="0"/>
          <w:marBottom w:val="0"/>
          <w:divBdr>
            <w:top w:val="none" w:sz="0" w:space="0" w:color="auto"/>
            <w:left w:val="none" w:sz="0" w:space="0" w:color="auto"/>
            <w:bottom w:val="none" w:sz="0" w:space="0" w:color="auto"/>
            <w:right w:val="none" w:sz="0" w:space="0" w:color="auto"/>
          </w:divBdr>
        </w:div>
      </w:divsChild>
    </w:div>
    <w:div w:id="392049996">
      <w:bodyDiv w:val="1"/>
      <w:marLeft w:val="0"/>
      <w:marRight w:val="0"/>
      <w:marTop w:val="0"/>
      <w:marBottom w:val="0"/>
      <w:divBdr>
        <w:top w:val="none" w:sz="0" w:space="0" w:color="auto"/>
        <w:left w:val="none" w:sz="0" w:space="0" w:color="auto"/>
        <w:bottom w:val="none" w:sz="0" w:space="0" w:color="auto"/>
        <w:right w:val="none" w:sz="0" w:space="0" w:color="auto"/>
      </w:divBdr>
      <w:divsChild>
        <w:div w:id="2034765539">
          <w:marLeft w:val="0"/>
          <w:marRight w:val="0"/>
          <w:marTop w:val="0"/>
          <w:marBottom w:val="0"/>
          <w:divBdr>
            <w:top w:val="none" w:sz="0" w:space="0" w:color="auto"/>
            <w:left w:val="none" w:sz="0" w:space="0" w:color="auto"/>
            <w:bottom w:val="none" w:sz="0" w:space="0" w:color="auto"/>
            <w:right w:val="none" w:sz="0" w:space="0" w:color="auto"/>
          </w:divBdr>
        </w:div>
      </w:divsChild>
    </w:div>
    <w:div w:id="473959190">
      <w:bodyDiv w:val="1"/>
      <w:marLeft w:val="0"/>
      <w:marRight w:val="0"/>
      <w:marTop w:val="0"/>
      <w:marBottom w:val="0"/>
      <w:divBdr>
        <w:top w:val="none" w:sz="0" w:space="0" w:color="auto"/>
        <w:left w:val="none" w:sz="0" w:space="0" w:color="auto"/>
        <w:bottom w:val="none" w:sz="0" w:space="0" w:color="auto"/>
        <w:right w:val="none" w:sz="0" w:space="0" w:color="auto"/>
      </w:divBdr>
    </w:div>
    <w:div w:id="489947211">
      <w:bodyDiv w:val="1"/>
      <w:marLeft w:val="0"/>
      <w:marRight w:val="0"/>
      <w:marTop w:val="0"/>
      <w:marBottom w:val="0"/>
      <w:divBdr>
        <w:top w:val="none" w:sz="0" w:space="0" w:color="auto"/>
        <w:left w:val="none" w:sz="0" w:space="0" w:color="auto"/>
        <w:bottom w:val="none" w:sz="0" w:space="0" w:color="auto"/>
        <w:right w:val="none" w:sz="0" w:space="0" w:color="auto"/>
      </w:divBdr>
      <w:divsChild>
        <w:div w:id="1155413720">
          <w:marLeft w:val="0"/>
          <w:marRight w:val="0"/>
          <w:marTop w:val="0"/>
          <w:marBottom w:val="150"/>
          <w:divBdr>
            <w:top w:val="none" w:sz="0" w:space="0" w:color="auto"/>
            <w:left w:val="none" w:sz="0" w:space="0" w:color="auto"/>
            <w:bottom w:val="none" w:sz="0" w:space="0" w:color="auto"/>
            <w:right w:val="none" w:sz="0" w:space="0" w:color="auto"/>
          </w:divBdr>
        </w:div>
      </w:divsChild>
    </w:div>
    <w:div w:id="631982338">
      <w:bodyDiv w:val="1"/>
      <w:marLeft w:val="0"/>
      <w:marRight w:val="0"/>
      <w:marTop w:val="0"/>
      <w:marBottom w:val="0"/>
      <w:divBdr>
        <w:top w:val="none" w:sz="0" w:space="0" w:color="auto"/>
        <w:left w:val="none" w:sz="0" w:space="0" w:color="auto"/>
        <w:bottom w:val="none" w:sz="0" w:space="0" w:color="auto"/>
        <w:right w:val="none" w:sz="0" w:space="0" w:color="auto"/>
      </w:divBdr>
      <w:divsChild>
        <w:div w:id="1013919044">
          <w:marLeft w:val="0"/>
          <w:marRight w:val="0"/>
          <w:marTop w:val="0"/>
          <w:marBottom w:val="0"/>
          <w:divBdr>
            <w:top w:val="none" w:sz="0" w:space="0" w:color="auto"/>
            <w:left w:val="none" w:sz="0" w:space="0" w:color="auto"/>
            <w:bottom w:val="none" w:sz="0" w:space="0" w:color="auto"/>
            <w:right w:val="none" w:sz="0" w:space="0" w:color="auto"/>
          </w:divBdr>
        </w:div>
      </w:divsChild>
    </w:div>
    <w:div w:id="637220753">
      <w:bodyDiv w:val="1"/>
      <w:marLeft w:val="0"/>
      <w:marRight w:val="0"/>
      <w:marTop w:val="0"/>
      <w:marBottom w:val="0"/>
      <w:divBdr>
        <w:top w:val="none" w:sz="0" w:space="0" w:color="auto"/>
        <w:left w:val="none" w:sz="0" w:space="0" w:color="auto"/>
        <w:bottom w:val="none" w:sz="0" w:space="0" w:color="auto"/>
        <w:right w:val="none" w:sz="0" w:space="0" w:color="auto"/>
      </w:divBdr>
      <w:divsChild>
        <w:div w:id="1921981366">
          <w:marLeft w:val="0"/>
          <w:marRight w:val="0"/>
          <w:marTop w:val="0"/>
          <w:marBottom w:val="0"/>
          <w:divBdr>
            <w:top w:val="none" w:sz="0" w:space="0" w:color="auto"/>
            <w:left w:val="none" w:sz="0" w:space="0" w:color="auto"/>
            <w:bottom w:val="none" w:sz="0" w:space="0" w:color="auto"/>
            <w:right w:val="none" w:sz="0" w:space="0" w:color="auto"/>
          </w:divBdr>
        </w:div>
      </w:divsChild>
    </w:div>
    <w:div w:id="696273384">
      <w:bodyDiv w:val="1"/>
      <w:marLeft w:val="0"/>
      <w:marRight w:val="0"/>
      <w:marTop w:val="0"/>
      <w:marBottom w:val="0"/>
      <w:divBdr>
        <w:top w:val="none" w:sz="0" w:space="0" w:color="auto"/>
        <w:left w:val="none" w:sz="0" w:space="0" w:color="auto"/>
        <w:bottom w:val="none" w:sz="0" w:space="0" w:color="auto"/>
        <w:right w:val="none" w:sz="0" w:space="0" w:color="auto"/>
      </w:divBdr>
      <w:divsChild>
        <w:div w:id="2059090986">
          <w:marLeft w:val="0"/>
          <w:marRight w:val="0"/>
          <w:marTop w:val="0"/>
          <w:marBottom w:val="0"/>
          <w:divBdr>
            <w:top w:val="none" w:sz="0" w:space="0" w:color="auto"/>
            <w:left w:val="none" w:sz="0" w:space="0" w:color="auto"/>
            <w:bottom w:val="none" w:sz="0" w:space="0" w:color="auto"/>
            <w:right w:val="none" w:sz="0" w:space="0" w:color="auto"/>
          </w:divBdr>
        </w:div>
      </w:divsChild>
    </w:div>
    <w:div w:id="754787481">
      <w:bodyDiv w:val="1"/>
      <w:marLeft w:val="0"/>
      <w:marRight w:val="0"/>
      <w:marTop w:val="0"/>
      <w:marBottom w:val="0"/>
      <w:divBdr>
        <w:top w:val="none" w:sz="0" w:space="0" w:color="auto"/>
        <w:left w:val="none" w:sz="0" w:space="0" w:color="auto"/>
        <w:bottom w:val="none" w:sz="0" w:space="0" w:color="auto"/>
        <w:right w:val="none" w:sz="0" w:space="0" w:color="auto"/>
      </w:divBdr>
    </w:div>
    <w:div w:id="1079643794">
      <w:bodyDiv w:val="1"/>
      <w:marLeft w:val="0"/>
      <w:marRight w:val="0"/>
      <w:marTop w:val="0"/>
      <w:marBottom w:val="0"/>
      <w:divBdr>
        <w:top w:val="none" w:sz="0" w:space="0" w:color="auto"/>
        <w:left w:val="none" w:sz="0" w:space="0" w:color="auto"/>
        <w:bottom w:val="none" w:sz="0" w:space="0" w:color="auto"/>
        <w:right w:val="none" w:sz="0" w:space="0" w:color="auto"/>
      </w:divBdr>
      <w:divsChild>
        <w:div w:id="994381997">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3820102">
      <w:bodyDiv w:val="1"/>
      <w:marLeft w:val="0"/>
      <w:marRight w:val="0"/>
      <w:marTop w:val="0"/>
      <w:marBottom w:val="0"/>
      <w:divBdr>
        <w:top w:val="none" w:sz="0" w:space="0" w:color="auto"/>
        <w:left w:val="none" w:sz="0" w:space="0" w:color="auto"/>
        <w:bottom w:val="none" w:sz="0" w:space="0" w:color="auto"/>
        <w:right w:val="none" w:sz="0" w:space="0" w:color="auto"/>
      </w:divBdr>
      <w:divsChild>
        <w:div w:id="658264886">
          <w:marLeft w:val="0"/>
          <w:marRight w:val="0"/>
          <w:marTop w:val="0"/>
          <w:marBottom w:val="0"/>
          <w:divBdr>
            <w:top w:val="none" w:sz="0" w:space="0" w:color="auto"/>
            <w:left w:val="none" w:sz="0" w:space="0" w:color="auto"/>
            <w:bottom w:val="none" w:sz="0" w:space="0" w:color="auto"/>
            <w:right w:val="none" w:sz="0" w:space="0" w:color="auto"/>
          </w:divBdr>
        </w:div>
      </w:divsChild>
    </w:div>
    <w:div w:id="1110585080">
      <w:bodyDiv w:val="1"/>
      <w:marLeft w:val="0"/>
      <w:marRight w:val="0"/>
      <w:marTop w:val="0"/>
      <w:marBottom w:val="0"/>
      <w:divBdr>
        <w:top w:val="none" w:sz="0" w:space="0" w:color="auto"/>
        <w:left w:val="none" w:sz="0" w:space="0" w:color="auto"/>
        <w:bottom w:val="none" w:sz="0" w:space="0" w:color="auto"/>
        <w:right w:val="none" w:sz="0" w:space="0" w:color="auto"/>
      </w:divBdr>
      <w:divsChild>
        <w:div w:id="1782919510">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79972120">
      <w:bodyDiv w:val="1"/>
      <w:marLeft w:val="0"/>
      <w:marRight w:val="0"/>
      <w:marTop w:val="0"/>
      <w:marBottom w:val="0"/>
      <w:divBdr>
        <w:top w:val="none" w:sz="0" w:space="0" w:color="auto"/>
        <w:left w:val="none" w:sz="0" w:space="0" w:color="auto"/>
        <w:bottom w:val="none" w:sz="0" w:space="0" w:color="auto"/>
        <w:right w:val="none" w:sz="0" w:space="0" w:color="auto"/>
      </w:divBdr>
      <w:divsChild>
        <w:div w:id="1391688745">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1774669">
      <w:bodyDiv w:val="1"/>
      <w:marLeft w:val="0"/>
      <w:marRight w:val="0"/>
      <w:marTop w:val="0"/>
      <w:marBottom w:val="0"/>
      <w:divBdr>
        <w:top w:val="none" w:sz="0" w:space="0" w:color="auto"/>
        <w:left w:val="none" w:sz="0" w:space="0" w:color="auto"/>
        <w:bottom w:val="none" w:sz="0" w:space="0" w:color="auto"/>
        <w:right w:val="none" w:sz="0" w:space="0" w:color="auto"/>
      </w:divBdr>
      <w:divsChild>
        <w:div w:id="581960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egislation.gov.uk/" TargetMode="External"/><Relationship Id="rId3" Type="http://schemas.openxmlformats.org/officeDocument/2006/relationships/customXml" Target="../customXml/item3.xml"/><Relationship Id="rId21" Type="http://schemas.openxmlformats.org/officeDocument/2006/relationships/hyperlink" Target="https://www.encyclopedia.com/articles/police-discretion-definition/"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johndabell.com/2018/08/05/models-of-reflection" TargetMode="External"/><Relationship Id="rId2" Type="http://schemas.openxmlformats.org/officeDocument/2006/relationships/customXml" Target="../customXml/item2.xml"/><Relationship Id="rId16" Type="http://schemas.openxmlformats.org/officeDocument/2006/relationships/hyperlink" Target="https://www.college.police.uk/app" TargetMode="External"/><Relationship Id="rId20" Type="http://schemas.openxmlformats.org/officeDocument/2006/relationships/hyperlink" Target="https://www.ed.ac.uk/reflection/reflectors-toolkit/reflecting-on-experience/gibbs-reflective-cyc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marketing91.com/betari-box/"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publications/the-code-of-practice-for-victims-of-crim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un.org/en/coronavirus/what-is-domestic-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s>
</ds:datastoreItem>
</file>

<file path=customXml/itemProps4.xml><?xml version="1.0" encoding="utf-8"?>
<ds:datastoreItem xmlns:ds="http://schemas.openxmlformats.org/officeDocument/2006/customXml" ds:itemID="{54C0606D-F487-4DBD-9B24-DA18A354A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7515</Words>
  <Characters>42347</Characters>
  <Application>Microsoft Office Word</Application>
  <DocSecurity>4</DocSecurity>
  <Lines>352</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Ghafoor,Amaar swp8175</cp:lastModifiedBy>
  <cp:revision>2</cp:revision>
  <cp:lastPrinted>2014-08-26T08:55:00Z</cp:lastPrinted>
  <dcterms:created xsi:type="dcterms:W3CDTF">2022-09-05T21:07:00Z</dcterms:created>
  <dcterms:modified xsi:type="dcterms:W3CDTF">2022-09-05T21:07:00Z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d6f5e795-4c04-43ed-a956-1faf2617554c</vt:lpwstr>
  </property>
  <property fmtid="{D5CDD505-2E9C-101B-9397-08002B2CF9AE}" pid="4" name="Classification">
    <vt:lpwstr>OFFICIAL</vt:lpwstr>
  </property>
  <property fmtid="{D5CDD505-2E9C-101B-9397-08002B2CF9AE}" pid="5" name="Visibility">
    <vt:lpwstr>NOT VISIBLE</vt:lpwstr>
  </property>
</Properties>
</file>